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06" w:rsidRPr="00293C06" w:rsidRDefault="00293C06" w:rsidP="00293C06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28"/>
          <w:szCs w:val="28"/>
        </w:rPr>
      </w:pPr>
      <w:r w:rsidRPr="00293C06">
        <w:rPr>
          <w:rFonts w:ascii="Arial" w:eastAsia="Times New Roman" w:hAnsi="Arial" w:cs="Arial"/>
          <w:b/>
          <w:bCs/>
          <w:caps/>
          <w:color w:val="000000"/>
          <w:kern w:val="36"/>
          <w:sz w:val="28"/>
          <w:szCs w:val="28"/>
        </w:rPr>
        <w:t>IAML LAB 3: SVM CLASSIFICATION AND EVALUATION</w:t>
      </w:r>
    </w:p>
    <w:p w:rsidR="00293C06" w:rsidRPr="00293C06" w:rsidRDefault="00293C06" w:rsidP="00293C06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In this lab we initially re-examine the spam filtering problem from Lab 1. This time, we train a Logistic Regression model and a linear Support Vector Machine for the spam or non-spam classification task. In the second part of the lab we examine both visualisation and more rigorous methods for feature selection. </w:t>
      </w:r>
    </w:p>
    <w:p w:rsidR="00293C06" w:rsidRPr="00293C06" w:rsidRDefault="00293C06" w:rsidP="00293C0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aps/>
          <w:color w:val="000000"/>
          <w:sz w:val="26"/>
          <w:szCs w:val="26"/>
        </w:rPr>
      </w:pPr>
      <w:r w:rsidRPr="00293C06">
        <w:rPr>
          <w:rFonts w:ascii="Arial" w:eastAsia="Times New Roman" w:hAnsi="Arial" w:cs="Arial"/>
          <w:b/>
          <w:bCs/>
          <w:caps/>
          <w:color w:val="000000"/>
          <w:sz w:val="26"/>
          <w:szCs w:val="26"/>
        </w:rPr>
        <w:t>SPAM FILTERING</w:t>
      </w:r>
    </w:p>
    <w:p w:rsidR="00293C06" w:rsidRPr="00293C06" w:rsidRDefault="00293C06" w:rsidP="00293C0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Start up Weka, select the Explorer interface and load the preprocessed Spambase data set from Lab 1, where all attributes are converted to Boolean and randomize the instances. 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3C06">
        <w:rPr>
          <w:rFonts w:ascii="Arial" w:eastAsia="Times New Roman" w:hAnsi="Arial" w:cs="Arial"/>
          <w:b/>
          <w:bCs/>
          <w:color w:val="000000"/>
          <w:sz w:val="23"/>
          <w:szCs w:val="23"/>
        </w:rPr>
        <w:t>Cheat: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If you did not save this data set, download it </w:t>
      </w:r>
      <w:hyperlink r:id="rId5" w:tgtFrame="_blank" w:history="1">
        <w:r w:rsidRPr="00293C06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here</w:t>
        </w:r>
      </w:hyperlink>
      <w:r w:rsidRPr="00293C06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93C06" w:rsidRPr="00293C06" w:rsidRDefault="00293C06" w:rsidP="00293C0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Now it's time to train our classifiers. The task is to classify e-mails as spam or non-spam and we evaluate the performance of Logistic Regression and Support Vector Machines on this task. Go to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Classify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tab and select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Choose &gt; functions &gt; SimpleLogistic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 Select the percentage split and set it to 10%. This is done in order to save us waiting while Weka works hard on a large data set. </w:t>
      </w:r>
    </w:p>
    <w:p w:rsidR="00293C06" w:rsidRPr="00293C06" w:rsidRDefault="00293C06" w:rsidP="00293C06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Click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Start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to train the model. Examine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Classifier output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frame to view information for the model you've just trained and try to answer the following questions:</w:t>
      </w:r>
    </w:p>
    <w:p w:rsidR="00293C06" w:rsidRPr="00293C06" w:rsidRDefault="00293C06" w:rsidP="00293C0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What is the percentage of correctly classified instances?</w:t>
      </w:r>
    </w:p>
    <w:p w:rsidR="00293C06" w:rsidRPr="00293C06" w:rsidRDefault="00293C06" w:rsidP="00293C0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How do the regression coefficients for class 1 relate to the ones for class 0? Can you derive this result from the form of the Logistic Regression model?</w:t>
      </w:r>
    </w:p>
    <w:p w:rsidR="00293C06" w:rsidRPr="00293C06" w:rsidRDefault="00293C06" w:rsidP="00293C0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Write down the coefficients for class 1 for the attributes </w:t>
      </w:r>
      <w:r w:rsidRPr="00293C06">
        <w:rPr>
          <w:rFonts w:ascii="Courier New" w:eastAsia="Times New Roman" w:hAnsi="Courier New" w:cs="Courier New"/>
          <w:color w:val="000000"/>
          <w:sz w:val="20"/>
          <w:szCs w:val="20"/>
        </w:rPr>
        <w:t>[word_freq_hp_binarized] 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and </w:t>
      </w:r>
      <w:r w:rsidRPr="00293C06">
        <w:rPr>
          <w:rFonts w:ascii="Courier New" w:eastAsia="Times New Roman" w:hAnsi="Courier New" w:cs="Courier New"/>
          <w:color w:val="000000"/>
          <w:sz w:val="20"/>
          <w:szCs w:val="20"/>
        </w:rPr>
        <w:t>[char_freq_$_binarized]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 Generally, we would expect the string </w:t>
      </w:r>
      <w:r w:rsidRPr="00293C06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to appear in spam, and the string </w:t>
      </w:r>
      <w:r w:rsidRPr="00293C06"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to appear in non-spam e-mails, as the data was collected from HP Labs. Do the regression coefficients make sense given that class 1 is spam?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Hint: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Consider the sigmoid function and how it transforms values into a probability between 0 and 1. Since our attributes are boolean, a positive coefficient can only increase the total sum fed through the sigmoid and thus move the output of the sigmoid towards 1. What can happen if we have continuous, real-valued attributes? </w:t>
      </w:r>
    </w:p>
    <w:p w:rsidR="00293C06" w:rsidRPr="00293C06" w:rsidRDefault="00293C06" w:rsidP="00293C0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We will now train a Support Vector Machine (SVM) on our classification task. In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Classify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tab, select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Choose &gt; functions &gt; SMO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(SMO stands for Sequential Minimal Optimization, which is an algorithm for training SVMs). Use the default parameters and click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Start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 This will train a linear SVM (which is quite similar to logistic regression). Again, examine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Classifier output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frame and try answering the following:</w:t>
      </w:r>
    </w:p>
    <w:p w:rsidR="00293C06" w:rsidRPr="00293C06" w:rsidRDefault="00293C06" w:rsidP="00293C0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What is the percent of correctly classified instances? How does it compare to the result from Logistic Regression?</w:t>
      </w:r>
    </w:p>
    <w:p w:rsidR="00293C06" w:rsidRPr="00293C06" w:rsidRDefault="00293C06" w:rsidP="00293C0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What are the coefficients for the attributes </w:t>
      </w:r>
      <w:r w:rsidRPr="00293C06">
        <w:rPr>
          <w:rFonts w:ascii="Courier New" w:eastAsia="Times New Roman" w:hAnsi="Courier New" w:cs="Courier New"/>
          <w:color w:val="000000"/>
          <w:sz w:val="20"/>
          <w:szCs w:val="20"/>
        </w:rPr>
        <w:t>[word_freq_hp_binarized]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293C06">
        <w:rPr>
          <w:rFonts w:ascii="Courier New" w:eastAsia="Times New Roman" w:hAnsi="Courier New" w:cs="Courier New"/>
          <w:color w:val="000000"/>
          <w:sz w:val="20"/>
          <w:szCs w:val="20"/>
        </w:rPr>
        <w:t>[char_freq_$_binarized]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? Compare these to the ones you found with Logistic Regression.</w:t>
      </w:r>
    </w:p>
    <w:p w:rsidR="00293C06" w:rsidRPr="00293C06" w:rsidRDefault="00293C06" w:rsidP="00293C06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lastRenderedPageBreak/>
        <w:t>How does a linear SVM relate to Logistic Regression?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Hint: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Consider the classification boundary learnt in each model. </w:t>
      </w:r>
    </w:p>
    <w:p w:rsidR="00293C06" w:rsidRPr="00293C06" w:rsidRDefault="00293C06" w:rsidP="00293C06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aps/>
          <w:color w:val="000000"/>
          <w:sz w:val="26"/>
          <w:szCs w:val="26"/>
        </w:rPr>
      </w:pPr>
      <w:r w:rsidRPr="00293C06">
        <w:rPr>
          <w:rFonts w:ascii="Arial" w:eastAsia="Times New Roman" w:hAnsi="Arial" w:cs="Arial"/>
          <w:b/>
          <w:bCs/>
          <w:caps/>
          <w:color w:val="000000"/>
          <w:sz w:val="26"/>
          <w:szCs w:val="26"/>
        </w:rPr>
        <w:t>PERFORMANCE ASSESSMENT #1</w:t>
      </w:r>
    </w:p>
    <w:p w:rsidR="00293C06" w:rsidRPr="00293C06" w:rsidRDefault="00293C06" w:rsidP="00293C06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We will now look at a few ways of assessing the performance of a classifier. To do so we will introduce a new data set, the </w:t>
      </w:r>
      <w:hyperlink r:id="rId6" w:history="1">
        <w:r w:rsidRPr="00293C06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Splice</w:t>
        </w:r>
      </w:hyperlink>
      <w:r w:rsidRPr="00293C06">
        <w:rPr>
          <w:rFonts w:ascii="Arial" w:eastAsia="Times New Roman" w:hAnsi="Arial" w:cs="Arial"/>
          <w:color w:val="000000"/>
          <w:sz w:val="23"/>
          <w:szCs w:val="23"/>
        </w:rPr>
        <w:t> data set. The classification task is to identify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intron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and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exon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boundaries on gene sequences. Read the description at the link above for a brief overview of how this works. The class attribute can take on 3 values: N, IE and EI. Now download the data sets below, converted into ARFF for you, and load the training set into Weka:</w:t>
      </w:r>
    </w:p>
    <w:p w:rsidR="00293C06" w:rsidRPr="00293C06" w:rsidRDefault="00293C06" w:rsidP="00293C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hyperlink r:id="rId7" w:history="1">
        <w:r w:rsidRPr="00293C06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splice_train.arff</w:t>
        </w:r>
      </w:hyperlink>
      <w:r w:rsidRPr="00293C06">
        <w:rPr>
          <w:rFonts w:ascii="Arial" w:eastAsia="Times New Roman" w:hAnsi="Arial" w:cs="Arial"/>
          <w:color w:val="000000"/>
          <w:sz w:val="23"/>
          <w:szCs w:val="23"/>
        </w:rPr>
        <w:t>: training data</w:t>
      </w:r>
    </w:p>
    <w:p w:rsidR="00293C06" w:rsidRPr="00293C06" w:rsidRDefault="00293C06" w:rsidP="00293C06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hyperlink r:id="rId8" w:history="1">
        <w:r w:rsidRPr="00293C06">
          <w:rPr>
            <w:rFonts w:ascii="Arial" w:eastAsia="Times New Roman" w:hAnsi="Arial" w:cs="Arial"/>
            <w:color w:val="000099"/>
            <w:sz w:val="23"/>
            <w:szCs w:val="23"/>
            <w:u w:val="single"/>
          </w:rPr>
          <w:t>splice_test.arff</w:t>
        </w:r>
      </w:hyperlink>
      <w:r w:rsidRPr="00293C06">
        <w:rPr>
          <w:rFonts w:ascii="Arial" w:eastAsia="Times New Roman" w:hAnsi="Arial" w:cs="Arial"/>
          <w:color w:val="000000"/>
          <w:sz w:val="23"/>
          <w:szCs w:val="23"/>
        </w:rPr>
        <w:t>: test data</w:t>
      </w:r>
    </w:p>
    <w:p w:rsidR="00293C06" w:rsidRPr="00293C06" w:rsidRDefault="00293C06" w:rsidP="00293C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We'll also use a new classifier. Under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Classify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tab, select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classifiers &gt; lazy &gt; IBk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 This is a K-nearest neighbour classifier.</w:t>
      </w:r>
    </w:p>
    <w:p w:rsidR="00293C06" w:rsidRPr="00293C06" w:rsidRDefault="00293C06" w:rsidP="00293C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In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Test options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panel, select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Use training set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and hit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Start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93C06" w:rsidRPr="00293C06" w:rsidRDefault="00293C06" w:rsidP="00293C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Observe the output of the classifier and consider the following:</w:t>
      </w:r>
    </w:p>
    <w:p w:rsidR="00293C06" w:rsidRPr="00293C06" w:rsidRDefault="00293C06" w:rsidP="00293C0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What is the classification accuracy?</w:t>
      </w:r>
    </w:p>
    <w:p w:rsidR="00293C06" w:rsidRPr="00293C06" w:rsidRDefault="00293C06" w:rsidP="00293C0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Is this meaningful?</w:t>
      </w:r>
    </w:p>
    <w:p w:rsidR="00293C06" w:rsidRPr="00293C06" w:rsidRDefault="00293C06" w:rsidP="00293C0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Why is testing on the training data a particularly bad idea for a 1-nearest neighbour classifier?</w:t>
      </w:r>
    </w:p>
    <w:p w:rsidR="00293C06" w:rsidRPr="00293C06" w:rsidRDefault="00293C06" w:rsidP="00293C0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Do you expect the performance of the classifier on a test set to be as good?</w:t>
      </w:r>
    </w:p>
    <w:p w:rsidR="00293C06" w:rsidRPr="00293C06" w:rsidRDefault="00293C06" w:rsidP="00293C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Now evaluate the classifier on the test set and check your expectations. In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Test options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panel, select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Supplied test set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and load the file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splice_test.arff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 In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Result list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panel, right-click on the classifier and select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Re-evaluate model on current test set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 Observe the output and consider the following:</w:t>
      </w:r>
    </w:p>
    <w:p w:rsidR="00293C06" w:rsidRPr="00293C06" w:rsidRDefault="00293C06" w:rsidP="00293C0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What would be the accuracy of the classifier, if all points were labelled as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N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? 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Hint: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View the distribution of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attribute of the </w:t>
      </w:r>
      <w:r w:rsidRPr="00293C06">
        <w:rPr>
          <w:rFonts w:ascii="Arial" w:eastAsia="Times New Roman" w:hAnsi="Arial" w:cs="Arial"/>
          <w:color w:val="000000"/>
          <w:sz w:val="23"/>
          <w:szCs w:val="23"/>
          <w:u w:val="single"/>
        </w:rPr>
        <w:t>test data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. You can do this by loading the test data on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Preprocess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tab, and selecting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class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attribute in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Attributes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panel.</w:t>
      </w:r>
    </w:p>
    <w:p w:rsidR="00293C06" w:rsidRPr="00293C06" w:rsidRDefault="00293C06" w:rsidP="00293C06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Now explore the effect of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k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parameter. To do this, train the classifier multiple times, each time setting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KNN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option to a different value. Try 5, 10, 100, 1000 and 10000 and test the classifier on the test set.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Hint: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To change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KNN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option you need to bring up the options panel of the classifier.</w:t>
      </w:r>
    </w:p>
    <w:p w:rsidR="00293C06" w:rsidRPr="00293C06" w:rsidRDefault="00293C06" w:rsidP="00293C0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How does the </w:t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k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parameter effect the results? 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293C06">
        <w:rPr>
          <w:rFonts w:ascii="Arial" w:eastAsia="Times New Roman" w:hAnsi="Arial" w:cs="Arial"/>
          <w:i/>
          <w:iCs/>
          <w:color w:val="000000"/>
          <w:sz w:val="23"/>
          <w:szCs w:val="23"/>
        </w:rPr>
        <w:t>Hint:</w:t>
      </w:r>
      <w:r w:rsidRPr="00293C06">
        <w:rPr>
          <w:rFonts w:ascii="Arial" w:eastAsia="Times New Roman" w:hAnsi="Arial" w:cs="Arial"/>
          <w:color w:val="000000"/>
          <w:sz w:val="23"/>
          <w:szCs w:val="23"/>
        </w:rPr>
        <w:t> Consider how well the classifier is generalising to previously unseen data, and how it compares to the base rate again.</w:t>
      </w:r>
    </w:p>
    <w:p w:rsidR="00293C06" w:rsidRPr="00293C06" w:rsidRDefault="00293C06" w:rsidP="00293C06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3"/>
          <w:szCs w:val="23"/>
        </w:rPr>
      </w:pPr>
      <w:r w:rsidRPr="00293C06">
        <w:rPr>
          <w:rFonts w:ascii="Arial" w:eastAsia="Times New Roman" w:hAnsi="Arial" w:cs="Arial"/>
          <w:color w:val="000000"/>
          <w:sz w:val="23"/>
          <w:szCs w:val="23"/>
        </w:rPr>
        <w:t>Plot the results (k-value on the x-axis and PC on the y-axis), making sure to mark the axis. Can you conclude anything from observing the plot?</w:t>
      </w:r>
    </w:p>
    <w:p w:rsidR="004A5451" w:rsidRDefault="004A5451">
      <w:bookmarkStart w:id="0" w:name="_GoBack"/>
      <w:bookmarkEnd w:id="0"/>
    </w:p>
    <w:sectPr w:rsidR="004A5451" w:rsidSect="00E4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D5D"/>
    <w:multiLevelType w:val="multilevel"/>
    <w:tmpl w:val="E982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C147E"/>
    <w:multiLevelType w:val="multilevel"/>
    <w:tmpl w:val="AB28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C6981"/>
    <w:multiLevelType w:val="multilevel"/>
    <w:tmpl w:val="96F6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06"/>
    <w:rsid w:val="00293C06"/>
    <w:rsid w:val="004A5451"/>
    <w:rsid w:val="00B708A7"/>
    <w:rsid w:val="00E4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95EB7"/>
  <w14:defaultImageDpi w14:val="32767"/>
  <w15:chartTrackingRefBased/>
  <w15:docId w15:val="{1F131D28-C837-FC44-A455-E23A3119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C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3C0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3C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3C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3C06"/>
  </w:style>
  <w:style w:type="character" w:styleId="Hyperlink">
    <w:name w:val="Hyperlink"/>
    <w:basedOn w:val="DefaultParagraphFont"/>
    <w:uiPriority w:val="99"/>
    <w:semiHidden/>
    <w:unhideWhenUsed/>
    <w:rsid w:val="00293C0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93C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ed.ac.uk/teaching/courses/iaml/lab/data/splice_test.arf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f.ed.ac.uk/teaching/courses/iaml/lab/data/splice_train.ar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Molecular+Biology+(Splice-junction+Gene+Sequences)" TargetMode="External"/><Relationship Id="rId5" Type="http://schemas.openxmlformats.org/officeDocument/2006/relationships/hyperlink" Target="http://www.inf.ed.ac.uk/teaching/courses/iaml/lab/data/spambase_binary.arf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Oriekhov</dc:creator>
  <cp:keywords/>
  <dc:description/>
  <cp:lastModifiedBy>Alexander Oriekhov</cp:lastModifiedBy>
  <cp:revision>1</cp:revision>
  <dcterms:created xsi:type="dcterms:W3CDTF">2018-02-26T11:07:00Z</dcterms:created>
  <dcterms:modified xsi:type="dcterms:W3CDTF">2018-02-26T11:07:00Z</dcterms:modified>
</cp:coreProperties>
</file>