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E6B"/>
          <w:sz w:val="34"/>
        </w:rPr>
        <w:t>HV-PROC-07  VRS-110 VFD Fault Reset (E-31)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BEE"/>
          </w:tcPr>
          <w:p>
            <w:r>
              <w:rPr>
                <w:b/>
              </w:rPr>
              <w:t>Document no.</w:t>
            </w:r>
          </w:p>
        </w:tc>
        <w:tc>
          <w:tcPr>
            <w:tcW w:type="dxa" w:w="2160"/>
          </w:tcPr>
          <w:p>
            <w:r>
              <w:t>HV-PROC-07</w:t>
            </w:r>
          </w:p>
        </w:tc>
        <w:tc>
          <w:tcPr>
            <w:tcW w:type="dxa" w:w="2160"/>
            <w:shd w:val="clear" w:color="auto" w:fill="DCEBEE"/>
          </w:tcPr>
          <w:p>
            <w:r>
              <w:rPr>
                <w:b/>
              </w:rPr>
              <w:t>Revision</w:t>
            </w:r>
          </w:p>
        </w:tc>
        <w:tc>
          <w:tcPr>
            <w:tcW w:type="dxa" w:w="2160"/>
          </w:tcPr>
          <w:p>
            <w:r>
              <w:t>3</w:t>
            </w:r>
          </w:p>
        </w:tc>
      </w:tr>
      <w:tr>
        <w:tc>
          <w:tcPr>
            <w:tcW w:type="dxa" w:w="2160"/>
            <w:shd w:val="clear" w:color="auto" w:fill="DCEBEE"/>
          </w:tcPr>
          <w:p>
            <w:r>
              <w:rPr>
                <w:b/>
              </w:rPr>
              <w:t>Effective date</w:t>
            </w:r>
          </w:p>
        </w:tc>
        <w:tc>
          <w:tcPr>
            <w:tcW w:type="dxa" w:w="2160"/>
          </w:tcPr>
          <w:p>
            <w:r>
              <w:t>2026-02-09</w:t>
            </w:r>
          </w:p>
        </w:tc>
        <w:tc>
          <w:tcPr>
            <w:tcW w:type="dxa" w:w="2160"/>
            <w:shd w:val="clear" w:color="auto" w:fill="DCEBEE"/>
          </w:tcPr>
          <w:p>
            <w:r>
              <w:rPr>
                <w:b/>
              </w:rPr>
              <w:t>Next review</w:t>
            </w:r>
          </w:p>
        </w:tc>
        <w:tc>
          <w:tcPr>
            <w:tcW w:type="dxa" w:w="2160"/>
          </w:tcPr>
          <w:p>
            <w:r>
              <w:t>2027-02-09</w:t>
            </w:r>
          </w:p>
        </w:tc>
      </w:tr>
      <w:tr>
        <w:tc>
          <w:tcPr>
            <w:tcW w:type="dxa" w:w="2160"/>
            <w:shd w:val="clear" w:color="auto" w:fill="DCEBEE"/>
          </w:tcPr>
          <w:p>
            <w:r>
              <w:rPr>
                <w:b/>
              </w:rPr>
              <w:t>Owner</w:t>
            </w:r>
          </w:p>
        </w:tc>
        <w:tc>
          <w:tcPr>
            <w:tcW w:type="dxa" w:w="2160"/>
          </w:tcPr>
          <w:p>
            <w:r>
              <w:t>Rachel Lindqvist, Director of Field Service Operations, NA</w:t>
            </w:r>
          </w:p>
        </w:tc>
        <w:tc>
          <w:tcPr>
            <w:tcW w:type="dxa" w:w="2160"/>
            <w:shd w:val="clear" w:color="auto" w:fill="DCEBEE"/>
          </w:tcPr>
          <w:p>
            <w:r>
              <w:rPr>
                <w:b/>
              </w:rPr>
              <w:t>Approved by</w:t>
            </w:r>
          </w:p>
        </w:tc>
        <w:tc>
          <w:tcPr>
            <w:tcW w:type="dxa" w:w="2160"/>
          </w:tcPr>
          <w:p>
            <w:r>
              <w:t>Rachel Lindqvist</w:t>
            </w:r>
          </w:p>
        </w:tc>
      </w:tr>
    </w:tbl>
    <w:p/>
    <w:p>
      <w:r>
        <w:rPr>
          <w:i/>
          <w:sz w:val="18"/>
        </w:rPr>
        <w:t>Prepared by Kenji Watanabe, Senior Field Engineer, NA Team Lead. EU review by Lena Hoffmann, EU Field Team Lead. Restricted document: HV-certified technicians trained on the Vastra VRS range.</w:t>
      </w:r>
    </w:p>
    <w:p>
      <w:pPr>
        <w:pStyle w:val="Heading1"/>
      </w:pPr>
      <w:r>
        <w:t>1. Purpose</w:t>
      </w:r>
    </w:p>
    <w:p>
      <w:r>
        <w:t>This procedure tells an HV-certified technician how to investigate and clear an E-31 fault (VFD output overcurrent) on a Vastra VRS-110 rotary screw compressor and return the unit to service safely. The compressor controller will not let an E-31 be reset from the operator panel. The fault has to be cleared at the drive itself, inside the VFD cabinet, after the DC bus has been discharged and the motor has been checked.</w:t>
      </w:r>
    </w:p>
    <w:p>
      <w:r>
        <w:t>An E-31 is usually a symptom. The drive tripped because it saw more current than it can deliver, and something caused that: a supply dip, a motor or cable insulation fault, a failing power module, or a compressor that started against load. A reset that skips the checks below can restart a compressor into a damaged motor or a failed drive, and the second trip is always more expensive than the first.</w:t>
      </w:r>
    </w:p>
    <w:tbl>
      <w:tblPr>
        <w:tblStyle w:val="TableGrid"/>
        <w:tblW w:type="auto" w:w="0"/>
        <w:tblLook w:firstColumn="1" w:firstRow="1" w:lastColumn="0" w:lastRow="0" w:noHBand="0" w:noVBand="1" w:val="04A0"/>
      </w:tblPr>
      <w:tblGrid>
        <w:gridCol w:w="8640"/>
      </w:tblGrid>
      <w:tr>
        <w:tc>
          <w:tcPr>
            <w:tcW w:type="dxa" w:w="8640"/>
            <w:shd w:val="clear" w:color="auto" w:fill="FFF4D6"/>
          </w:tcPr>
          <w:p>
            <w:r/>
            <w:r>
              <w:rPr>
                <w:b/>
              </w:rPr>
              <w:t xml:space="preserve">NOTE: </w:t>
            </w:r>
            <w:r>
              <w:t>Do not copy these steps into wiki pages, Teams chats, email or personal notes. Copies go out of date and end up with people who are not certified. Link to this document in SharePoint instead.</w:t>
            </w:r>
          </w:p>
        </w:tc>
      </w:tr>
    </w:tbl>
    <w:p/>
    <w:p>
      <w:pPr>
        <w:pStyle w:val="Heading1"/>
      </w:pPr>
      <w:r>
        <w:t>2. Scope</w:t>
      </w:r>
    </w:p>
    <w:p>
      <w:r>
        <w:t>This procedure applies to every Vastra VRS-110 with the integrated variable speed drive maintained by Corvane, in both regions. At this revision that is TAC-C-0142 and TAC-C-0143 (Tacoma Cold Storage), RTM-C-0120 (Rotterdam Distribution Hub) and GDN-C-0131 (Gdansk Food Processing). Check the fleet register for units added since.</w:t>
      </w:r>
    </w:p>
    <w:p>
      <w:r>
        <w:t>It does not cover:</w:t>
      </w:r>
    </w:p>
    <w:p>
      <w:pPr>
        <w:pStyle w:val="ListBullet"/>
      </w:pPr>
      <w:r>
        <w:t>VRS-45 and VRS-75 compressors. They have fixed-speed starters and no E-31.</w:t>
      </w:r>
    </w:p>
    <w:p>
      <w:pPr>
        <w:pStyle w:val="ListBullet"/>
      </w:pPr>
      <w:r>
        <w:t>Other E-3x drive codes, except where the decision table in section 7 sends you there. Use the VFD chapter of the VRS-110 service manual.</w:t>
      </w:r>
    </w:p>
    <w:p>
      <w:pPr>
        <w:pStyle w:val="ListBullet"/>
      </w:pPr>
      <w:r>
        <w:t>Replacement of the drive, power modules, DC bus capacitors or the drive control board. That work is done by Vastra or a Vastra-authorised engineer, arranged through Vastra Level 2 support.</w:t>
      </w:r>
    </w:p>
    <w:p>
      <w:pPr>
        <w:pStyle w:val="ListBullet"/>
      </w:pPr>
      <w:r>
        <w:t>Faults in the customer's upstream switchgear or supply. Report them to the site; do not work on them.</w:t>
      </w:r>
    </w:p>
    <w:p>
      <w:pPr>
        <w:pStyle w:val="Heading1"/>
      </w:pPr>
      <w:r>
        <w:t>3. Definitions</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Term</w:t>
            </w:r>
          </w:p>
        </w:tc>
        <w:tc>
          <w:tcPr>
            <w:tcW w:type="dxa" w:w="4320"/>
            <w:shd w:val="clear" w:color="auto" w:fill="0B5E6B"/>
          </w:tcPr>
          <w:p>
            <w:r>
              <w:rPr>
                <w:b/>
                <w:color w:val="FFFFFF"/>
              </w:rPr>
              <w:t>Meaning</w:t>
            </w:r>
          </w:p>
        </w:tc>
      </w:tr>
      <w:tr>
        <w:tc>
          <w:tcPr>
            <w:tcW w:type="dxa" w:w="4320"/>
          </w:tcPr>
          <w:p>
            <w:r>
              <w:t>E-31</w:t>
            </w:r>
          </w:p>
        </w:tc>
        <w:tc>
          <w:tcPr>
            <w:tcW w:type="dxa" w:w="4320"/>
          </w:tcPr>
          <w:p>
            <w:r>
              <w:t>VRS-110 controller fault "VFD output overcurrent". Latched. The operator panel reset is disabled for this code.</w:t>
            </w:r>
          </w:p>
        </w:tc>
      </w:tr>
      <w:tr>
        <w:tc>
          <w:tcPr>
            <w:tcW w:type="dxa" w:w="4320"/>
          </w:tcPr>
          <w:p>
            <w:r>
              <w:t>VFD / drive</w:t>
            </w:r>
          </w:p>
        </w:tc>
        <w:tc>
          <w:tcPr>
            <w:tcW w:type="dxa" w:w="4320"/>
          </w:tcPr>
          <w:p>
            <w:r>
              <w:t>The variable frequency drive in the right-hand cabinet of the VRS-110, with its own keypad on the cabinet door.</w:t>
            </w:r>
          </w:p>
        </w:tc>
      </w:tr>
      <w:tr>
        <w:tc>
          <w:tcPr>
            <w:tcW w:type="dxa" w:w="4320"/>
          </w:tcPr>
          <w:p>
            <w:r>
              <w:t>DC bus</w:t>
            </w:r>
          </w:p>
        </w:tc>
        <w:tc>
          <w:tcPr>
            <w:tcW w:type="dxa" w:w="4320"/>
          </w:tcPr>
          <w:p>
            <w:r>
              <w:t>The drive's internal DC link. Its capacitors stay charged after the supply has been isolated.</w:t>
            </w:r>
          </w:p>
        </w:tc>
      </w:tr>
      <w:tr>
        <w:tc>
          <w:tcPr>
            <w:tcW w:type="dxa" w:w="4320"/>
          </w:tcPr>
          <w:p>
            <w:r>
              <w:t>TP1 / TP2</w:t>
            </w:r>
          </w:p>
        </w:tc>
        <w:tc>
          <w:tcPr>
            <w:tcW w:type="dxa" w:w="4320"/>
          </w:tcPr>
          <w:p>
            <w:r>
              <w:t>DC bus test points at the bottom left of the drive terminal board, behind the clear plastic cover. TP1 (red) is DC+, TP2 (black) is DC-. Long meter probes are needed to reach them with the cover frame in place.</w:t>
            </w:r>
          </w:p>
        </w:tc>
      </w:tr>
      <w:tr>
        <w:tc>
          <w:tcPr>
            <w:tcW w:type="dxa" w:w="4320"/>
          </w:tcPr>
          <w:p>
            <w:r>
              <w:t>IGBT</w:t>
            </w:r>
          </w:p>
        </w:tc>
        <w:tc>
          <w:tcPr>
            <w:tcW w:type="dxa" w:w="4320"/>
          </w:tcPr>
          <w:p>
            <w:r>
              <w:t>The power transistor modules in the drive output stage. A failed IGBT is a common cause of E-31 and is not repairable in the field.</w:t>
            </w:r>
          </w:p>
        </w:tc>
      </w:tr>
      <w:tr>
        <w:tc>
          <w:tcPr>
            <w:tcW w:type="dxa" w:w="4320"/>
          </w:tcPr>
          <w:p>
            <w:r>
              <w:t>Unloaded run</w:t>
            </w:r>
          </w:p>
        </w:tc>
        <w:tc>
          <w:tcPr>
            <w:tcW w:type="dxa" w:w="4320"/>
          </w:tcPr>
          <w:p>
            <w:r>
              <w:t>The compressor running with the inlet valve closed, selected from the controller Service menu (Manual &gt; Unloaded run). The motor turns but the airend does not compress to system pressure.</w:t>
            </w:r>
          </w:p>
        </w:tc>
      </w:tr>
      <w:tr>
        <w:tc>
          <w:tcPr>
            <w:tcW w:type="dxa" w:w="4320"/>
          </w:tcPr>
          <w:p>
            <w:r>
              <w:t>Vastra L2</w:t>
            </w:r>
          </w:p>
        </w:tc>
        <w:tc>
          <w:tcPr>
            <w:tcW w:type="dxa" w:w="4320"/>
          </w:tcPr>
          <w:p>
            <w:r>
              <w:t>Vastra Kompressor Level 2 technical support. Contact through the Vastra service portal. Current named engineer: Anders Holm (anders.holm@vastra.se).</w:t>
            </w:r>
          </w:p>
        </w:tc>
      </w:tr>
      <w:tr>
        <w:tc>
          <w:tcPr>
            <w:tcW w:type="dxa" w:w="4320"/>
          </w:tcPr>
          <w:p>
            <w:r>
              <w:t>High case</w:t>
            </w:r>
          </w:p>
        </w:tc>
        <w:tc>
          <w:tcPr>
            <w:tcW w:type="dxa" w:w="4320"/>
          </w:tcPr>
          <w:p>
            <w:r>
              <w:t>A Salesforce case with Priority = High, as defined in FS-STD-001 section 9.</w:t>
            </w:r>
          </w:p>
        </w:tc>
      </w:tr>
    </w:tbl>
    <w:p/>
    <w:p>
      <w:pPr>
        <w:pStyle w:val="Heading1"/>
      </w:pPr>
      <w:r>
        <w:t>4. Responsibilities</w:t>
      </w:r>
    </w:p>
    <w:p>
      <w:pPr>
        <w:pStyle w:val="ListBullet"/>
      </w:pPr>
      <w:r>
        <w:t>HV-certified technician: carries out this procedure. Must hold a current HV certification in the Technician Certification Matrix and be trained on the VRS range. Completes the record in Appendix A.</w:t>
      </w:r>
    </w:p>
    <w:p>
      <w:pPr>
        <w:pStyle w:val="ListBullet"/>
      </w:pPr>
      <w:r>
        <w:t>Technician without HV certification who is first on site: may read the alarm log, write down what the unit was doing when it tripped, ask the site about power events, and put all of it in the case. Raises or updates the work order with Required certification = HV. Must not open the VFD cabinet and must not try to clear the fault by switching the main isolator off and on. Cycling the supply to clear a fault is a reset and is not allowed.</w:t>
      </w:r>
    </w:p>
    <w:p>
      <w:pPr>
        <w:pStyle w:val="ListBullet"/>
      </w:pPr>
      <w:r>
        <w:t>Supervisor: approves the work order and assigns an HV-certified technician. For repeat trips (section 7), makes sure the Vastra L2 case is opened and the Salesforce case is High.</w:t>
      </w:r>
    </w:p>
    <w:p>
      <w:pPr>
        <w:pStyle w:val="ListBullet"/>
      </w:pPr>
      <w:r>
        <w:t>Team lead (NA: Kenji Watanabe; EU: Lena Hoffmann): reviews every E-31 record each month and owns the contact with Vastra L2.</w:t>
      </w:r>
    </w:p>
    <w:p>
      <w:pPr>
        <w:pStyle w:val="Heading1"/>
      </w:pPr>
      <w:r>
        <w:t>5. Safety</w:t>
      </w:r>
    </w:p>
    <w:tbl>
      <w:tblPr>
        <w:tblStyle w:val="TableGrid"/>
        <w:tblW w:type="auto" w:w="0"/>
        <w:tblLook w:firstColumn="1" w:firstRow="1" w:lastColumn="0" w:lastRow="0" w:noHBand="0" w:noVBand="1" w:val="04A0"/>
      </w:tblPr>
      <w:tblGrid>
        <w:gridCol w:w="8640"/>
      </w:tblGrid>
      <w:tr>
        <w:tc>
          <w:tcPr>
            <w:tcW w:type="dxa" w:w="8640"/>
            <w:shd w:val="clear" w:color="auto" w:fill="FFF4D6"/>
          </w:tcPr>
          <w:p>
            <w:r/>
            <w:r>
              <w:rPr>
                <w:b/>
              </w:rPr>
              <w:t xml:space="preserve">WARNING: </w:t>
            </w:r>
            <w:r>
              <w:t>The DC bus holds a lethal charge after the supply is isolated. The charge LED on the drive is not a safe-to-touch indication; a failed LED looks the same as a discharged bus. Only a meter reading counts.</w:t>
            </w:r>
          </w:p>
        </w:tc>
      </w:tr>
    </w:tbl>
    <w:p/>
    <w:tbl>
      <w:tblPr>
        <w:tblStyle w:val="TableGrid"/>
        <w:tblW w:type="auto" w:w="0"/>
        <w:tblLook w:firstColumn="1" w:firstRow="1" w:lastColumn="0" w:lastRow="0" w:noHBand="0" w:noVBand="1" w:val="04A0"/>
      </w:tblPr>
      <w:tblGrid>
        <w:gridCol w:w="8640"/>
      </w:tblGrid>
      <w:tr>
        <w:tc>
          <w:tcPr>
            <w:tcW w:type="dxa" w:w="8640"/>
            <w:shd w:val="clear" w:color="auto" w:fill="FFF4D6"/>
          </w:tcPr>
          <w:p>
            <w:r/>
            <w:r>
              <w:rPr>
                <w:b/>
              </w:rPr>
              <w:t xml:space="preserve">WARNING: </w:t>
            </w:r>
            <w:r>
              <w:t>Arc flash. Keep the cabinet doors closed while the cabinet is energised. Wear the PPE given on the site arc flash label, and never less than the minimum in HV-PROC-02.</w:t>
            </w:r>
          </w:p>
        </w:tc>
      </w:tr>
    </w:tbl>
    <w:p/>
    <w:tbl>
      <w:tblPr>
        <w:tblStyle w:val="TableGrid"/>
        <w:tblW w:type="auto" w:w="0"/>
        <w:tblLook w:firstColumn="1" w:firstRow="1" w:lastColumn="0" w:lastRow="0" w:noHBand="0" w:noVBand="1" w:val="04A0"/>
      </w:tblPr>
      <w:tblGrid>
        <w:gridCol w:w="8640"/>
      </w:tblGrid>
      <w:tr>
        <w:tc>
          <w:tcPr>
            <w:tcW w:type="dxa" w:w="8640"/>
            <w:shd w:val="clear" w:color="auto" w:fill="F9D9D9"/>
          </w:tcPr>
          <w:p>
            <w:r/>
            <w:r>
              <w:rPr>
                <w:b/>
              </w:rPr>
              <w:t xml:space="preserve">STOP: </w:t>
            </w:r>
            <w:r>
              <w:t>If you find burn marks, a smell of burnt insulation, swollen or leaking capacitors, a cracked IGBT module or melted cable insulation, stop. Do not reset. Leave the unit locked out and escalate to Vastra L2.</w:t>
            </w:r>
          </w:p>
        </w:tc>
      </w:tr>
    </w:tbl>
    <w:p/>
    <w:p>
      <w:pPr>
        <w:pStyle w:val="Heading2"/>
      </w:pPr>
      <w:r>
        <w:t>5.1 Tools and equipment</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Item</w:t>
            </w:r>
          </w:p>
        </w:tc>
        <w:tc>
          <w:tcPr>
            <w:tcW w:type="dxa" w:w="4320"/>
            <w:shd w:val="clear" w:color="auto" w:fill="0B5E6B"/>
          </w:tcPr>
          <w:p>
            <w:r>
              <w:rPr>
                <w:b/>
                <w:color w:val="FFFFFF"/>
              </w:rPr>
              <w:t>Requirement</w:t>
            </w:r>
          </w:p>
        </w:tc>
      </w:tr>
      <w:tr>
        <w:tc>
          <w:tcPr>
            <w:tcW w:type="dxa" w:w="4320"/>
          </w:tcPr>
          <w:p>
            <w:r>
              <w:t>Multimeter</w:t>
            </w:r>
          </w:p>
        </w:tc>
        <w:tc>
          <w:tcPr>
            <w:tcW w:type="dxa" w:w="4320"/>
          </w:tcPr>
          <w:p>
            <w:r>
              <w:t>CAT III rated, 1,000 V DC range, in calibration. Used for the DC bus reading in step 7.</w:t>
            </w:r>
          </w:p>
        </w:tc>
      </w:tr>
      <w:tr>
        <w:tc>
          <w:tcPr>
            <w:tcW w:type="dxa" w:w="4320"/>
          </w:tcPr>
          <w:p>
            <w:r>
              <w:t>Proving unit or known live source</w:t>
            </w:r>
          </w:p>
        </w:tc>
        <w:tc>
          <w:tcPr>
            <w:tcW w:type="dxa" w:w="4320"/>
          </w:tcPr>
          <w:p>
            <w:r>
              <w:t>For prove-test-prove as described in HV-PROC-02.</w:t>
            </w:r>
          </w:p>
        </w:tc>
      </w:tr>
      <w:tr>
        <w:tc>
          <w:tcPr>
            <w:tcW w:type="dxa" w:w="4320"/>
          </w:tcPr>
          <w:p>
            <w:r>
              <w:t>Insulation resistance tester</w:t>
            </w:r>
          </w:p>
        </w:tc>
        <w:tc>
          <w:tcPr>
            <w:tcW w:type="dxa" w:w="4320"/>
          </w:tcPr>
          <w:p>
            <w:r>
              <w:t>1,000 V test range, in calibration.</w:t>
            </w:r>
          </w:p>
        </w:tc>
      </w:tr>
      <w:tr>
        <w:tc>
          <w:tcPr>
            <w:tcW w:type="dxa" w:w="4320"/>
          </w:tcPr>
          <w:p>
            <w:r>
              <w:t>Clamp meter</w:t>
            </w:r>
          </w:p>
        </w:tc>
        <w:tc>
          <w:tcPr>
            <w:tcW w:type="dxa" w:w="4320"/>
          </w:tcPr>
          <w:p>
            <w:r>
              <w:t>Optional. The drive keypad shows output current; a clamp meter is a useful cross-check.</w:t>
            </w:r>
          </w:p>
        </w:tc>
      </w:tr>
      <w:tr>
        <w:tc>
          <w:tcPr>
            <w:tcW w:type="dxa" w:w="4320"/>
          </w:tcPr>
          <w:p>
            <w:r>
              <w:t>Lockout kit</w:t>
            </w:r>
          </w:p>
        </w:tc>
        <w:tc>
          <w:tcPr>
            <w:tcW w:type="dxa" w:w="4320"/>
          </w:tcPr>
          <w:p>
            <w:r>
              <w:t>Personal lock, tag and hasp. Group lock box where more than one person works on the unit.</w:t>
            </w:r>
          </w:p>
        </w:tc>
      </w:tr>
      <w:tr>
        <w:tc>
          <w:tcPr>
            <w:tcW w:type="dxa" w:w="4320"/>
          </w:tcPr>
          <w:p>
            <w:r>
              <w:t>Torch, camera</w:t>
            </w:r>
          </w:p>
        </w:tc>
        <w:tc>
          <w:tcPr>
            <w:tcW w:type="dxa" w:w="4320"/>
          </w:tcPr>
          <w:p>
            <w:r>
              <w:t>For the inspection in step 8. Photograph anything unusual before touching it.</w:t>
            </w:r>
          </w:p>
        </w:tc>
      </w:tr>
    </w:tbl>
    <w:p/>
    <w:p>
      <w:pPr>
        <w:pStyle w:val="Heading1"/>
      </w:pPr>
      <w:r>
        <w:t>6. Procedure</w:t>
      </w:r>
    </w:p>
    <w:p>
      <w:pPr>
        <w:pStyle w:val="Heading2"/>
      </w:pPr>
      <w:r>
        <w:t>6.1 Before isolating</w:t>
      </w:r>
    </w:p>
    <w:tbl>
      <w:tblPr>
        <w:tblStyle w:val="TableGrid"/>
        <w:tblW w:type="auto" w:w="0"/>
        <w:tblLook w:firstColumn="1" w:firstRow="1" w:lastColumn="0" w:lastRow="0" w:noHBand="0" w:noVBand="1" w:val="04A0"/>
      </w:tblPr>
      <w:tblGrid>
        <w:gridCol w:w="2880"/>
        <w:gridCol w:w="2880"/>
        <w:gridCol w:w="2880"/>
      </w:tblGrid>
      <w:tr>
        <w:tc>
          <w:tcPr>
            <w:tcW w:type="dxa" w:w="720"/>
            <w:shd w:val="clear" w:color="auto" w:fill="0B5E6B"/>
          </w:tcPr>
          <w:p>
            <w:r>
              <w:rPr>
                <w:b/>
                <w:color w:val="FFFFFF"/>
                <w:sz w:val="19"/>
              </w:rPr>
              <w:t>Step</w:t>
            </w:r>
          </w:p>
        </w:tc>
        <w:tc>
          <w:tcPr>
            <w:tcW w:type="dxa" w:w="5760"/>
            <w:shd w:val="clear" w:color="auto" w:fill="0B5E6B"/>
          </w:tcPr>
          <w:p>
            <w:r>
              <w:rPr>
                <w:b/>
                <w:color w:val="FFFFFF"/>
                <w:sz w:val="19"/>
              </w:rPr>
              <w:t>Action</w:t>
            </w:r>
          </w:p>
        </w:tc>
        <w:tc>
          <w:tcPr>
            <w:tcW w:type="dxa" w:w="2880"/>
            <w:shd w:val="clear" w:color="auto" w:fill="0B5E6B"/>
          </w:tcPr>
          <w:p>
            <w:r>
              <w:rPr>
                <w:b/>
                <w:color w:val="FFFFFF"/>
                <w:sz w:val="19"/>
              </w:rPr>
              <w:t>Verify / record</w:t>
            </w:r>
          </w:p>
        </w:tc>
      </w:tr>
      <w:tr>
        <w:tc>
          <w:tcPr>
            <w:tcW w:type="dxa" w:w="720"/>
          </w:tcPr>
          <w:p>
            <w:r>
              <w:rPr>
                <w:sz w:val="19"/>
              </w:rPr>
              <w:t>1</w:t>
            </w:r>
          </w:p>
        </w:tc>
        <w:tc>
          <w:tcPr>
            <w:tcW w:type="dxa" w:w="5760"/>
          </w:tcPr>
          <w:p>
            <w:r>
              <w:rPr>
                <w:sz w:val="19"/>
              </w:rPr>
              <w:t>Read the alarm log on the compressor controller. Note the time of the E-31, the load and motor speed at the time, discharge pressure, ambient temperature, and any other alarms in the 24 hours before it.</w:t>
            </w:r>
          </w:p>
        </w:tc>
        <w:tc>
          <w:tcPr>
            <w:tcW w:type="dxa" w:w="2880"/>
          </w:tcPr>
          <w:p>
            <w:r>
              <w:rPr>
                <w:sz w:val="19"/>
              </w:rPr>
              <w:t>Photograph the alarm log screen. Enter the values in Appendix A.</w:t>
            </w:r>
          </w:p>
        </w:tc>
      </w:tr>
      <w:tr>
        <w:tc>
          <w:tcPr>
            <w:tcW w:type="dxa" w:w="720"/>
          </w:tcPr>
          <w:p>
            <w:r>
              <w:rPr>
                <w:sz w:val="19"/>
              </w:rPr>
              <w:t>2</w:t>
            </w:r>
          </w:p>
        </w:tc>
        <w:tc>
          <w:tcPr>
            <w:tcW w:type="dxa" w:w="5760"/>
          </w:tcPr>
          <w:p>
            <w:r>
              <w:rPr>
                <w:sz w:val="19"/>
              </w:rPr>
              <w:t>Check the asset history in Salesforce for earlier E-31 trips and resets on this unit.</w:t>
            </w:r>
          </w:p>
        </w:tc>
        <w:tc>
          <w:tcPr>
            <w:tcW w:type="dxa" w:w="2880"/>
          </w:tcPr>
          <w:p>
            <w:r>
              <w:rPr>
                <w:sz w:val="19"/>
              </w:rPr>
              <w:t>If an E-31 was reset on this unit in the last 24 hours, stop here and go to section 7.</w:t>
            </w:r>
          </w:p>
        </w:tc>
      </w:tr>
      <w:tr>
        <w:tc>
          <w:tcPr>
            <w:tcW w:type="dxa" w:w="720"/>
          </w:tcPr>
          <w:p>
            <w:r>
              <w:rPr>
                <w:sz w:val="19"/>
              </w:rPr>
              <w:t>3</w:t>
            </w:r>
          </w:p>
        </w:tc>
        <w:tc>
          <w:tcPr>
            <w:tcW w:type="dxa" w:w="5760"/>
          </w:tcPr>
          <w:p>
            <w:r>
              <w:rPr>
                <w:sz w:val="19"/>
              </w:rPr>
              <w:t>Ask the site whether there was a power event near the time of the trip: a supply dip or outage, a generator transfer, or work in the site switchgear.</w:t>
            </w:r>
          </w:p>
        </w:tc>
        <w:tc>
          <w:tcPr>
            <w:tcW w:type="dxa" w:w="2880"/>
          </w:tcPr>
          <w:p>
            <w:r>
              <w:rPr>
                <w:sz w:val="19"/>
              </w:rPr>
              <w:t>Record who you asked and what they said. A confirmed supply dip is the most common harmless cause.</w:t>
            </w:r>
          </w:p>
        </w:tc>
      </w:tr>
      <w:tr>
        <w:tc>
          <w:tcPr>
            <w:tcW w:type="dxa" w:w="720"/>
          </w:tcPr>
          <w:p>
            <w:r>
              <w:rPr>
                <w:sz w:val="19"/>
              </w:rPr>
              <w:t>4</w:t>
            </w:r>
          </w:p>
        </w:tc>
        <w:tc>
          <w:tcPr>
            <w:tcW w:type="dxa" w:w="5760"/>
          </w:tcPr>
          <w:p>
            <w:r>
              <w:rPr>
                <w:sz w:val="19"/>
              </w:rPr>
              <w:t>Notify the site that the compressor will be isolated, normally for 60 to 90 minutes, and agree when it can go down. The site decides whether to start a standby compressor.</w:t>
            </w:r>
          </w:p>
        </w:tc>
        <w:tc>
          <w:tcPr>
            <w:tcW w:type="dxa" w:w="2880"/>
          </w:tcPr>
          <w:p>
            <w:r>
              <w:rPr>
                <w:sz w:val="19"/>
              </w:rPr>
              <w:t>Record the name of the person notified and the agreed time.</w:t>
            </w:r>
          </w:p>
        </w:tc>
      </w:tr>
    </w:tbl>
    <w:p/>
    <w:p>
      <w:pPr>
        <w:pStyle w:val="Heading2"/>
      </w:pPr>
      <w:r>
        <w:t>6.2 Isolate and prove the DC bus discharged</w:t>
      </w:r>
    </w:p>
    <w:tbl>
      <w:tblPr>
        <w:tblStyle w:val="TableGrid"/>
        <w:tblW w:type="auto" w:w="0"/>
        <w:tblLook w:firstColumn="1" w:firstRow="1" w:lastColumn="0" w:lastRow="0" w:noHBand="0" w:noVBand="1" w:val="04A0"/>
      </w:tblPr>
      <w:tblGrid>
        <w:gridCol w:w="2880"/>
        <w:gridCol w:w="2880"/>
        <w:gridCol w:w="2880"/>
      </w:tblGrid>
      <w:tr>
        <w:tc>
          <w:tcPr>
            <w:tcW w:type="dxa" w:w="720"/>
            <w:shd w:val="clear" w:color="auto" w:fill="0B5E6B"/>
          </w:tcPr>
          <w:p>
            <w:r>
              <w:rPr>
                <w:b/>
                <w:color w:val="FFFFFF"/>
                <w:sz w:val="19"/>
              </w:rPr>
              <w:t>Step</w:t>
            </w:r>
          </w:p>
        </w:tc>
        <w:tc>
          <w:tcPr>
            <w:tcW w:type="dxa" w:w="5760"/>
            <w:shd w:val="clear" w:color="auto" w:fill="0B5E6B"/>
          </w:tcPr>
          <w:p>
            <w:r>
              <w:rPr>
                <w:b/>
                <w:color w:val="FFFFFF"/>
                <w:sz w:val="19"/>
              </w:rPr>
              <w:t>Action</w:t>
            </w:r>
          </w:p>
        </w:tc>
        <w:tc>
          <w:tcPr>
            <w:tcW w:type="dxa" w:w="2880"/>
            <w:shd w:val="clear" w:color="auto" w:fill="0B5E6B"/>
          </w:tcPr>
          <w:p>
            <w:r>
              <w:rPr>
                <w:b/>
                <w:color w:val="FFFFFF"/>
                <w:sz w:val="19"/>
              </w:rPr>
              <w:t>Verify / record</w:t>
            </w:r>
          </w:p>
        </w:tc>
      </w:tr>
      <w:tr>
        <w:tc>
          <w:tcPr>
            <w:tcW w:type="dxa" w:w="720"/>
          </w:tcPr>
          <w:p>
            <w:r>
              <w:rPr>
                <w:sz w:val="19"/>
              </w:rPr>
              <w:t>5</w:t>
            </w:r>
          </w:p>
        </w:tc>
        <w:tc>
          <w:tcPr>
            <w:tcW w:type="dxa" w:w="5760"/>
          </w:tcPr>
          <w:p>
            <w:r>
              <w:rPr>
                <w:sz w:val="19"/>
              </w:rPr>
              <w:t>Isolate the compressor at its main isolator and apply LOTO per HV-PROC-02. If the asset isolation sheet lists a separately fed control or heater supply, isolate and lock that as well.</w:t>
            </w:r>
          </w:p>
        </w:tc>
        <w:tc>
          <w:tcPr>
            <w:tcW w:type="dxa" w:w="2880"/>
          </w:tcPr>
          <w:p>
            <w:r>
              <w:rPr>
                <w:sz w:val="19"/>
              </w:rPr>
              <w:t>Isolation permit number from HV-PROC-02 in Appendix A.</w:t>
            </w:r>
          </w:p>
        </w:tc>
      </w:tr>
      <w:tr>
        <w:tc>
          <w:tcPr>
            <w:tcW w:type="dxa" w:w="720"/>
          </w:tcPr>
          <w:p>
            <w:r>
              <w:rPr>
                <w:sz w:val="19"/>
              </w:rPr>
              <w:t>6</w:t>
            </w:r>
          </w:p>
        </w:tc>
        <w:tc>
          <w:tcPr>
            <w:tcW w:type="dxa" w:w="5760"/>
          </w:tcPr>
          <w:p>
            <w:r>
              <w:rPr>
                <w:sz w:val="19"/>
              </w:rPr>
              <w:t>Wait at least 5 minutes after isolation before opening the VFD cabinet. Use the time to check the cabinet door seals and the drive cooling air inlet filter from the outside.</w:t>
            </w:r>
          </w:p>
        </w:tc>
        <w:tc>
          <w:tcPr>
            <w:tcW w:type="dxa" w:w="2880"/>
          </w:tcPr>
          <w:p>
            <w:r>
              <w:rPr>
                <w:sz w:val="19"/>
              </w:rPr>
              <w:t>Record the time of isolation and the time the cabinet was opened.</w:t>
            </w:r>
          </w:p>
        </w:tc>
      </w:tr>
      <w:tr>
        <w:tc>
          <w:tcPr>
            <w:tcW w:type="dxa" w:w="720"/>
          </w:tcPr>
          <w:p>
            <w:r>
              <w:rPr>
                <w:sz w:val="19"/>
              </w:rPr>
              <w:t>7</w:t>
            </w:r>
          </w:p>
        </w:tc>
        <w:tc>
          <w:tcPr>
            <w:tcW w:type="dxa" w:w="5760"/>
          </w:tcPr>
          <w:p>
            <w:r>
              <w:rPr>
                <w:sz w:val="19"/>
              </w:rPr>
              <w:t>Open the cabinet and remove the clear cover over the drive terminal board. Prove your CAT III meter on the proving unit. Measure TP1 to TP2, then TP1 to PE and TP2 to PE. All three readings must be below 50 V DC. Prove the meter again.</w:t>
            </w:r>
          </w:p>
        </w:tc>
        <w:tc>
          <w:tcPr>
            <w:tcW w:type="dxa" w:w="2880"/>
          </w:tcPr>
          <w:p>
            <w:r>
              <w:rPr>
                <w:sz w:val="19"/>
              </w:rPr>
              <w:t>Record all three readings. If any reading is 50 V DC or more, refit the cover, close the cabinet, wait another 5 minutes and measure again. If the bus is still not below 50 V DC 15 minutes after isolation, stop: the discharge circuit has failed. Escalate to Vastra L2.</w:t>
            </w:r>
          </w:p>
        </w:tc>
      </w:tr>
    </w:tbl>
    <w:p/>
    <w:p>
      <w:pPr>
        <w:pStyle w:val="Heading2"/>
      </w:pPr>
      <w:r>
        <w:t>6.3 Inspect the drive</w:t>
      </w:r>
    </w:p>
    <w:tbl>
      <w:tblPr>
        <w:tblStyle w:val="TableGrid"/>
        <w:tblW w:type="auto" w:w="0"/>
        <w:tblLook w:firstColumn="1" w:firstRow="1" w:lastColumn="0" w:lastRow="0" w:noHBand="0" w:noVBand="1" w:val="04A0"/>
      </w:tblPr>
      <w:tblGrid>
        <w:gridCol w:w="2880"/>
        <w:gridCol w:w="2880"/>
        <w:gridCol w:w="2880"/>
      </w:tblGrid>
      <w:tr>
        <w:tc>
          <w:tcPr>
            <w:tcW w:type="dxa" w:w="720"/>
            <w:shd w:val="clear" w:color="auto" w:fill="0B5E6B"/>
          </w:tcPr>
          <w:p>
            <w:r>
              <w:rPr>
                <w:b/>
                <w:color w:val="FFFFFF"/>
                <w:sz w:val="19"/>
              </w:rPr>
              <w:t>Step</w:t>
            </w:r>
          </w:p>
        </w:tc>
        <w:tc>
          <w:tcPr>
            <w:tcW w:type="dxa" w:w="5760"/>
            <w:shd w:val="clear" w:color="auto" w:fill="0B5E6B"/>
          </w:tcPr>
          <w:p>
            <w:r>
              <w:rPr>
                <w:b/>
                <w:color w:val="FFFFFF"/>
                <w:sz w:val="19"/>
              </w:rPr>
              <w:t>Action</w:t>
            </w:r>
          </w:p>
        </w:tc>
        <w:tc>
          <w:tcPr>
            <w:tcW w:type="dxa" w:w="2880"/>
            <w:shd w:val="clear" w:color="auto" w:fill="0B5E6B"/>
          </w:tcPr>
          <w:p>
            <w:r>
              <w:rPr>
                <w:b/>
                <w:color w:val="FFFFFF"/>
                <w:sz w:val="19"/>
              </w:rPr>
              <w:t>Verify / record</w:t>
            </w:r>
          </w:p>
        </w:tc>
      </w:tr>
      <w:tr>
        <w:tc>
          <w:tcPr>
            <w:tcW w:type="dxa" w:w="720"/>
          </w:tcPr>
          <w:p>
            <w:r>
              <w:rPr>
                <w:sz w:val="19"/>
              </w:rPr>
              <w:t>8</w:t>
            </w:r>
          </w:p>
        </w:tc>
        <w:tc>
          <w:tcPr>
            <w:tcW w:type="dxa" w:w="5760"/>
          </w:tcPr>
          <w:p>
            <w:r>
              <w:rPr>
                <w:sz w:val="19"/>
              </w:rPr>
              <w:t>Inspect the drive with a torch: burn marks or soot, discoloured busbars, smell, cracked IGBT modules, swollen or leaking capacitors, loose or discoloured output cable lugs. Look for water or condensation on the boards. Cold store plant rooms sweat when doors are left open, and a damp drive will trip again.</w:t>
            </w:r>
          </w:p>
        </w:tc>
        <w:tc>
          <w:tcPr>
            <w:tcW w:type="dxa" w:w="2880"/>
          </w:tcPr>
          <w:p>
            <w:r>
              <w:rPr>
                <w:sz w:val="19"/>
              </w:rPr>
              <w:t>If you find damage of any kind: STOP. Leave the LOTO in place, photograph the damage, escalate to Vastra L2 and open a High case. Do not continue with this procedure.</w:t>
            </w:r>
          </w:p>
        </w:tc>
      </w:tr>
      <w:tr>
        <w:tc>
          <w:tcPr>
            <w:tcW w:type="dxa" w:w="720"/>
          </w:tcPr>
          <w:p>
            <w:r>
              <w:rPr>
                <w:sz w:val="19"/>
              </w:rPr>
              <w:t>9</w:t>
            </w:r>
          </w:p>
        </w:tc>
        <w:tc>
          <w:tcPr>
            <w:tcW w:type="dxa" w:w="5760"/>
          </w:tcPr>
          <w:p>
            <w:r>
              <w:rPr>
                <w:sz w:val="19"/>
              </w:rPr>
              <w:t>Check that the drive cooling fan turns freely by hand and that the cabinet inlet filter is clean. A blocked filter does not cause an E-31 by itself, but it shortens the life of the power modules.</w:t>
            </w:r>
          </w:p>
        </w:tc>
        <w:tc>
          <w:tcPr>
            <w:tcW w:type="dxa" w:w="2880"/>
          </w:tcPr>
          <w:p>
            <w:r>
              <w:rPr>
                <w:sz w:val="19"/>
              </w:rPr>
              <w:t>Record the condition. Replace the filter mat if it is blocked.</w:t>
            </w:r>
          </w:p>
        </w:tc>
      </w:tr>
    </w:tbl>
    <w:p/>
    <w:p>
      <w:pPr>
        <w:pStyle w:val="Heading2"/>
      </w:pPr>
      <w:r>
        <w:t>6.4 Motor insulation test</w:t>
      </w:r>
    </w:p>
    <w:tbl>
      <w:tblPr>
        <w:tblStyle w:val="TableGrid"/>
        <w:tblW w:type="auto" w:w="0"/>
        <w:tblLook w:firstColumn="1" w:firstRow="1" w:lastColumn="0" w:lastRow="0" w:noHBand="0" w:noVBand="1" w:val="04A0"/>
      </w:tblPr>
      <w:tblGrid>
        <w:gridCol w:w="2880"/>
        <w:gridCol w:w="2880"/>
        <w:gridCol w:w="2880"/>
      </w:tblGrid>
      <w:tr>
        <w:tc>
          <w:tcPr>
            <w:tcW w:type="dxa" w:w="720"/>
            <w:shd w:val="clear" w:color="auto" w:fill="0B5E6B"/>
          </w:tcPr>
          <w:p>
            <w:r>
              <w:rPr>
                <w:b/>
                <w:color w:val="FFFFFF"/>
                <w:sz w:val="19"/>
              </w:rPr>
              <w:t>Step</w:t>
            </w:r>
          </w:p>
        </w:tc>
        <w:tc>
          <w:tcPr>
            <w:tcW w:type="dxa" w:w="5760"/>
            <w:shd w:val="clear" w:color="auto" w:fill="0B5E6B"/>
          </w:tcPr>
          <w:p>
            <w:r>
              <w:rPr>
                <w:b/>
                <w:color w:val="FFFFFF"/>
                <w:sz w:val="19"/>
              </w:rPr>
              <w:t>Action</w:t>
            </w:r>
          </w:p>
        </w:tc>
        <w:tc>
          <w:tcPr>
            <w:tcW w:type="dxa" w:w="2880"/>
            <w:shd w:val="clear" w:color="auto" w:fill="0B5E6B"/>
          </w:tcPr>
          <w:p>
            <w:r>
              <w:rPr>
                <w:b/>
                <w:color w:val="FFFFFF"/>
                <w:sz w:val="19"/>
              </w:rPr>
              <w:t>Verify / record</w:t>
            </w:r>
          </w:p>
        </w:tc>
      </w:tr>
      <w:tr>
        <w:tc>
          <w:tcPr>
            <w:tcW w:type="dxa" w:w="720"/>
          </w:tcPr>
          <w:p>
            <w:r>
              <w:rPr>
                <w:sz w:val="19"/>
              </w:rPr>
              <w:t>10</w:t>
            </w:r>
          </w:p>
        </w:tc>
        <w:tc>
          <w:tcPr>
            <w:tcW w:type="dxa" w:w="5760"/>
          </w:tcPr>
          <w:p>
            <w:r>
              <w:rPr>
                <w:sz w:val="19"/>
              </w:rPr>
              <w:t>Disconnect the motor cables from the drive output terminals U, V and W and move them clear. The drive must never see the insulation test voltage. Mark the cables so they go back in the same order.</w:t>
            </w:r>
          </w:p>
        </w:tc>
        <w:tc>
          <w:tcPr>
            <w:tcW w:type="dxa" w:w="2880"/>
          </w:tcPr>
          <w:p>
            <w:r>
              <w:rPr>
                <w:sz w:val="19"/>
              </w:rPr>
              <w:t>Note the phase marking used.</w:t>
            </w:r>
          </w:p>
        </w:tc>
      </w:tr>
      <w:tr>
        <w:tc>
          <w:tcPr>
            <w:tcW w:type="dxa" w:w="720"/>
          </w:tcPr>
          <w:p>
            <w:r>
              <w:rPr>
                <w:sz w:val="19"/>
              </w:rPr>
              <w:t>11</w:t>
            </w:r>
          </w:p>
        </w:tc>
        <w:tc>
          <w:tcPr>
            <w:tcW w:type="dxa" w:w="5760"/>
          </w:tcPr>
          <w:p>
            <w:r>
              <w:rPr>
                <w:sz w:val="19"/>
              </w:rPr>
              <w:t>Test the insulation resistance of the motor and cable at 1,000 V DC, each phase to earth, for 60 seconds per phase. Each reading must be above 100 MOhm.</w:t>
            </w:r>
          </w:p>
        </w:tc>
        <w:tc>
          <w:tcPr>
            <w:tcW w:type="dxa" w:w="2880"/>
          </w:tcPr>
          <w:p>
            <w:r>
              <w:rPr>
                <w:sz w:val="19"/>
              </w:rPr>
              <w:t>Record the three readings. If any phase is 100 MOhm or less, do not reset. Do not try to dry the motor by running it. Go to section 7.</w:t>
            </w:r>
          </w:p>
        </w:tc>
      </w:tr>
      <w:tr>
        <w:tc>
          <w:tcPr>
            <w:tcW w:type="dxa" w:w="720"/>
          </w:tcPr>
          <w:p>
            <w:r>
              <w:rPr>
                <w:sz w:val="19"/>
              </w:rPr>
              <w:t>12</w:t>
            </w:r>
          </w:p>
        </w:tc>
        <w:tc>
          <w:tcPr>
            <w:tcW w:type="dxa" w:w="5760"/>
          </w:tcPr>
          <w:p>
            <w:r>
              <w:rPr>
                <w:sz w:val="19"/>
              </w:rPr>
              <w:t>Reconnect the motor cables to U, V and W in the original order. Tighten the lugs to the torque on the label inside the cabinet door. Refit the clear cover and close the cabinet.</w:t>
            </w:r>
          </w:p>
        </w:tc>
        <w:tc>
          <w:tcPr>
            <w:tcW w:type="dxa" w:w="2880"/>
          </w:tcPr>
          <w:p>
            <w:r>
              <w:rPr>
                <w:sz w:val="19"/>
              </w:rPr>
              <w:t>Second check of phase order by the technician before closing.</w:t>
            </w:r>
          </w:p>
        </w:tc>
      </w:tr>
    </w:tbl>
    <w:p/>
    <w:p>
      <w:pPr>
        <w:pStyle w:val="Heading2"/>
      </w:pPr>
      <w:r>
        <w:t>6.5 Clear the fault and test run</w:t>
      </w:r>
    </w:p>
    <w:tbl>
      <w:tblPr>
        <w:tblStyle w:val="TableGrid"/>
        <w:tblW w:type="auto" w:w="0"/>
        <w:tblLook w:firstColumn="1" w:firstRow="1" w:lastColumn="0" w:lastRow="0" w:noHBand="0" w:noVBand="1" w:val="04A0"/>
      </w:tblPr>
      <w:tblGrid>
        <w:gridCol w:w="2880"/>
        <w:gridCol w:w="2880"/>
        <w:gridCol w:w="2880"/>
      </w:tblGrid>
      <w:tr>
        <w:tc>
          <w:tcPr>
            <w:tcW w:type="dxa" w:w="720"/>
            <w:shd w:val="clear" w:color="auto" w:fill="0B5E6B"/>
          </w:tcPr>
          <w:p>
            <w:r>
              <w:rPr>
                <w:b/>
                <w:color w:val="FFFFFF"/>
                <w:sz w:val="19"/>
              </w:rPr>
              <w:t>Step</w:t>
            </w:r>
          </w:p>
        </w:tc>
        <w:tc>
          <w:tcPr>
            <w:tcW w:type="dxa" w:w="5760"/>
            <w:shd w:val="clear" w:color="auto" w:fill="0B5E6B"/>
          </w:tcPr>
          <w:p>
            <w:r>
              <w:rPr>
                <w:b/>
                <w:color w:val="FFFFFF"/>
                <w:sz w:val="19"/>
              </w:rPr>
              <w:t>Action</w:t>
            </w:r>
          </w:p>
        </w:tc>
        <w:tc>
          <w:tcPr>
            <w:tcW w:type="dxa" w:w="2880"/>
            <w:shd w:val="clear" w:color="auto" w:fill="0B5E6B"/>
          </w:tcPr>
          <w:p>
            <w:r>
              <w:rPr>
                <w:b/>
                <w:color w:val="FFFFFF"/>
                <w:sz w:val="19"/>
              </w:rPr>
              <w:t>Verify / record</w:t>
            </w:r>
          </w:p>
        </w:tc>
      </w:tr>
      <w:tr>
        <w:tc>
          <w:tcPr>
            <w:tcW w:type="dxa" w:w="720"/>
          </w:tcPr>
          <w:p>
            <w:r>
              <w:rPr>
                <w:sz w:val="19"/>
              </w:rPr>
              <w:t>13</w:t>
            </w:r>
          </w:p>
        </w:tc>
        <w:tc>
          <w:tcPr>
            <w:tcW w:type="dxa" w:w="5760"/>
          </w:tcPr>
          <w:p>
            <w:r>
              <w:rPr>
                <w:sz w:val="19"/>
              </w:rPr>
              <w:t>With the main isolator still locked off and the cabinet closed, switch on the 24 V auxiliary supply to the drive control board (control isolator, under your own lock control). The drive keypad on the cabinet door lights up and shows the latched overcurrent fault.</w:t>
            </w:r>
          </w:p>
        </w:tc>
        <w:tc>
          <w:tcPr>
            <w:tcW w:type="dxa" w:w="2880"/>
          </w:tcPr>
          <w:p>
            <w:r>
              <w:rPr>
                <w:sz w:val="19"/>
              </w:rPr>
              <w:t>Fault text on the keypad matches the controller E-31.</w:t>
            </w:r>
          </w:p>
        </w:tc>
      </w:tr>
      <w:tr>
        <w:tc>
          <w:tcPr>
            <w:tcW w:type="dxa" w:w="720"/>
          </w:tcPr>
          <w:p>
            <w:r>
              <w:rPr>
                <w:sz w:val="19"/>
              </w:rPr>
              <w:t>14</w:t>
            </w:r>
          </w:p>
        </w:tc>
        <w:tc>
          <w:tcPr>
            <w:tcW w:type="dxa" w:w="5760"/>
          </w:tcPr>
          <w:p>
            <w:r>
              <w:rPr>
                <w:sz w:val="19"/>
              </w:rPr>
              <w:t>On the drive keypad, set parameter P9.01 (keypad fault reset enable; some drives show it as "Rst En") to 1. Then hold RESET on the drive keypad for 3 seconds until the fault clears. P9.01 returns to 0 by itself after the reset.</w:t>
            </w:r>
          </w:p>
        </w:tc>
        <w:tc>
          <w:tcPr>
            <w:tcW w:type="dxa" w:w="2880"/>
          </w:tcPr>
          <w:p>
            <w:r>
              <w:rPr>
                <w:sz w:val="19"/>
              </w:rPr>
              <w:t>Fault text cleared from the keypad. If it does not clear after two attempts, stop and call Vastra L2. Do not change any other drive parameter.</w:t>
            </w:r>
          </w:p>
        </w:tc>
      </w:tr>
      <w:tr>
        <w:tc>
          <w:tcPr>
            <w:tcW w:type="dxa" w:w="720"/>
          </w:tcPr>
          <w:p>
            <w:r>
              <w:rPr>
                <w:sz w:val="19"/>
              </w:rPr>
              <w:t>15</w:t>
            </w:r>
          </w:p>
        </w:tc>
        <w:tc>
          <w:tcPr>
            <w:tcW w:type="dxa" w:w="5760"/>
          </w:tcPr>
          <w:p>
            <w:r>
              <w:rPr>
                <w:sz w:val="19"/>
              </w:rPr>
              <w:t>Remove the LOTO per HV-PROC-02: tools and people clear, covers fitted, cabinet doors closed and latched, then remove your locks and restore the main supply.</w:t>
            </w:r>
          </w:p>
        </w:tc>
        <w:tc>
          <w:tcPr>
            <w:tcW w:type="dxa" w:w="2880"/>
          </w:tcPr>
          <w:p>
            <w:r>
              <w:rPr>
                <w:sz w:val="19"/>
              </w:rPr>
              <w:t>Time of re-energisation in Appendix A.</w:t>
            </w:r>
          </w:p>
        </w:tc>
      </w:tr>
      <w:tr>
        <w:tc>
          <w:tcPr>
            <w:tcW w:type="dxa" w:w="720"/>
          </w:tcPr>
          <w:p>
            <w:r>
              <w:rPr>
                <w:sz w:val="19"/>
              </w:rPr>
              <w:t>16</w:t>
            </w:r>
          </w:p>
        </w:tc>
        <w:tc>
          <w:tcPr>
            <w:tcW w:type="dxa" w:w="5760"/>
          </w:tcPr>
          <w:p>
            <w:r>
              <w:rPr>
                <w:sz w:val="19"/>
              </w:rPr>
              <w:t>Start the compressor in unloaded run and let it run unloaded for 10 minutes. Watch the output current on the drive keypad for the whole run. Motor current must stay below 210 A.</w:t>
            </w:r>
          </w:p>
        </w:tc>
        <w:tc>
          <w:tcPr>
            <w:tcW w:type="dxa" w:w="2880"/>
          </w:tcPr>
          <w:p>
            <w:r>
              <w:rPr>
                <w:sz w:val="19"/>
              </w:rPr>
              <w:t>Record the current at 1, 5 and 10 minutes, and the highest value seen. If the current reaches 210 A or the drive trips, stop, isolate and go to section 7.</w:t>
            </w:r>
          </w:p>
        </w:tc>
      </w:tr>
      <w:tr>
        <w:tc>
          <w:tcPr>
            <w:tcW w:type="dxa" w:w="720"/>
          </w:tcPr>
          <w:p>
            <w:r>
              <w:rPr>
                <w:sz w:val="19"/>
              </w:rPr>
              <w:t>17</w:t>
            </w:r>
          </w:p>
        </w:tc>
        <w:tc>
          <w:tcPr>
            <w:tcW w:type="dxa" w:w="5760"/>
          </w:tcPr>
          <w:p>
            <w:r>
              <w:rPr>
                <w:sz w:val="19"/>
              </w:rPr>
              <w:t>If the unloaded run is clean, release the compressor to the site for normal operation and stay on site for at least 30 minutes of loaded running.</w:t>
            </w:r>
          </w:p>
        </w:tc>
        <w:tc>
          <w:tcPr>
            <w:tcW w:type="dxa" w:w="2880"/>
          </w:tcPr>
          <w:p>
            <w:r>
              <w:rPr>
                <w:sz w:val="19"/>
              </w:rPr>
              <w:t>Record the loaded current and discharge temperature at the end of the 30 minutes.</w:t>
            </w:r>
          </w:p>
        </w:tc>
      </w:tr>
      <w:tr>
        <w:tc>
          <w:tcPr>
            <w:tcW w:type="dxa" w:w="720"/>
          </w:tcPr>
          <w:p>
            <w:r>
              <w:rPr>
                <w:sz w:val="19"/>
              </w:rPr>
              <w:t>18</w:t>
            </w:r>
          </w:p>
        </w:tc>
        <w:tc>
          <w:tcPr>
            <w:tcW w:type="dxa" w:w="5760"/>
          </w:tcPr>
          <w:p>
            <w:r>
              <w:rPr>
                <w:sz w:val="19"/>
              </w:rPr>
              <w:t>Complete Appendix A and attach it to the Salesforce work order. Write the case resolution as FS-STD-001 section 10 requires: what you found, the readings, the likely cause, and what happens next.</w:t>
            </w:r>
          </w:p>
        </w:tc>
        <w:tc>
          <w:tcPr>
            <w:tcW w:type="dxa" w:w="2880"/>
          </w:tcPr>
          <w:p>
            <w:r>
              <w:rPr>
                <w:sz w:val="19"/>
              </w:rPr>
              <w:t>"Reset per HV-PROC-07" on its own is not a resolution.</w:t>
            </w:r>
          </w:p>
        </w:tc>
      </w:tr>
    </w:tbl>
    <w:p/>
    <w:p>
      <w:pPr>
        <w:pStyle w:val="Heading1"/>
      </w:pPr>
      <w:r>
        <w:t>7. Repeat trips and decision table</w:t>
      </w:r>
    </w:p>
    <w:p>
      <w:r>
        <w:t>If E-31 returns within 24 hours of a reset, do not reset it again. Escalate to Vastra L2 and open a High case. A second trip inside a day means the cause is still there, and every further reset puts more stress on the power modules.</w:t>
      </w:r>
    </w:p>
    <w:p>
      <w:r>
        <w:t>Use the table below for the situations we have seen. If yours is not in it, treat it as the row that is closest and more cautious, and phone your team lead.</w:t>
      </w:r>
    </w:p>
    <w:tbl>
      <w:tblPr>
        <w:tblStyle w:val="TableGrid"/>
        <w:tblW w:type="auto" w:w="0"/>
        <w:tblLook w:firstColumn="1" w:firstRow="1" w:lastColumn="0" w:lastRow="0" w:noHBand="0" w:noVBand="1" w:val="04A0"/>
      </w:tblPr>
      <w:tblGrid>
        <w:gridCol w:w="2880"/>
        <w:gridCol w:w="2880"/>
        <w:gridCol w:w="2880"/>
      </w:tblGrid>
      <w:tr>
        <w:tc>
          <w:tcPr>
            <w:tcW w:type="dxa" w:w="3312"/>
            <w:shd w:val="clear" w:color="auto" w:fill="0B5E6B"/>
          </w:tcPr>
          <w:p>
            <w:r>
              <w:rPr>
                <w:b/>
                <w:color w:val="FFFFFF"/>
                <w:sz w:val="19"/>
              </w:rPr>
              <w:t>Situation</w:t>
            </w:r>
          </w:p>
        </w:tc>
        <w:tc>
          <w:tcPr>
            <w:tcW w:type="dxa" w:w="4608"/>
            <w:shd w:val="clear" w:color="auto" w:fill="0B5E6B"/>
          </w:tcPr>
          <w:p>
            <w:r>
              <w:rPr>
                <w:b/>
                <w:color w:val="FFFFFF"/>
                <w:sz w:val="19"/>
              </w:rPr>
              <w:t>Action</w:t>
            </w:r>
          </w:p>
        </w:tc>
        <w:tc>
          <w:tcPr>
            <w:tcW w:type="dxa" w:w="1440"/>
            <w:shd w:val="clear" w:color="auto" w:fill="0B5E6B"/>
          </w:tcPr>
          <w:p>
            <w:r>
              <w:rPr>
                <w:b/>
                <w:color w:val="FFFFFF"/>
                <w:sz w:val="19"/>
              </w:rPr>
              <w:t>Decided by</w:t>
            </w:r>
          </w:p>
        </w:tc>
      </w:tr>
      <w:tr>
        <w:tc>
          <w:tcPr>
            <w:tcW w:type="dxa" w:w="3312"/>
          </w:tcPr>
          <w:p>
            <w:r>
              <w:rPr>
                <w:sz w:val="19"/>
              </w:rPr>
              <w:t>First E-31 on this unit in 30 days. Supply dip confirmed by the site. Bus discharged normally, no damage, insulation above the limit.</w:t>
            </w:r>
          </w:p>
        </w:tc>
        <w:tc>
          <w:tcPr>
            <w:tcW w:type="dxa" w:w="4608"/>
          </w:tcPr>
          <w:p>
            <w:r>
              <w:rPr>
                <w:sz w:val="19"/>
              </w:rPr>
              <w:t>Reset per section 6. Normal priority. Note the supply event in the case so the site can follow it up with their utility.</w:t>
            </w:r>
          </w:p>
        </w:tc>
        <w:tc>
          <w:tcPr>
            <w:tcW w:type="dxa" w:w="1440"/>
          </w:tcPr>
          <w:p>
            <w:r>
              <w:rPr>
                <w:sz w:val="19"/>
              </w:rPr>
              <w:t>HV-certified technician</w:t>
            </w:r>
          </w:p>
        </w:tc>
      </w:tr>
      <w:tr>
        <w:tc>
          <w:tcPr>
            <w:tcW w:type="dxa" w:w="3312"/>
          </w:tcPr>
          <w:p>
            <w:r>
              <w:rPr>
                <w:sz w:val="19"/>
              </w:rPr>
              <w:t>E-31 returns within 24 hours of a reset.</w:t>
            </w:r>
          </w:p>
        </w:tc>
        <w:tc>
          <w:tcPr>
            <w:tcW w:type="dxa" w:w="4608"/>
          </w:tcPr>
          <w:p>
            <w:r>
              <w:rPr>
                <w:sz w:val="19"/>
              </w:rPr>
              <w:t>Do not reset. Leave the unit isolated. Escalate to Vastra L2 and open a High case. Inform the team lead the same day.</w:t>
            </w:r>
          </w:p>
        </w:tc>
        <w:tc>
          <w:tcPr>
            <w:tcW w:type="dxa" w:w="1440"/>
          </w:tcPr>
          <w:p>
            <w:r>
              <w:rPr>
                <w:sz w:val="19"/>
              </w:rPr>
              <w:t>Technician, then supervisor</w:t>
            </w:r>
          </w:p>
        </w:tc>
      </w:tr>
      <w:tr>
        <w:tc>
          <w:tcPr>
            <w:tcW w:type="dxa" w:w="3312"/>
          </w:tcPr>
          <w:p>
            <w:r>
              <w:rPr>
                <w:sz w:val="19"/>
              </w:rPr>
              <w:t>Second E-31 in 30 days but more than 24 hours after the last reset.</w:t>
            </w:r>
          </w:p>
        </w:tc>
        <w:tc>
          <w:tcPr>
            <w:tcW w:type="dxa" w:w="4608"/>
          </w:tcPr>
          <w:p>
            <w:r>
              <w:rPr>
                <w:sz w:val="19"/>
              </w:rPr>
              <w:t>One reset allowed if every check in section 6 passes. Inform the team lead before the reset. The team lead decides whether to involve Vastra L2.</w:t>
            </w:r>
          </w:p>
        </w:tc>
        <w:tc>
          <w:tcPr>
            <w:tcW w:type="dxa" w:w="1440"/>
          </w:tcPr>
          <w:p>
            <w:r>
              <w:rPr>
                <w:sz w:val="19"/>
              </w:rPr>
              <w:t>Team lead</w:t>
            </w:r>
          </w:p>
        </w:tc>
      </w:tr>
      <w:tr>
        <w:tc>
          <w:tcPr>
            <w:tcW w:type="dxa" w:w="3312"/>
          </w:tcPr>
          <w:p>
            <w:r>
              <w:rPr>
                <w:sz w:val="19"/>
              </w:rPr>
              <w:t>Damage found at step 8 (burn marks, IGBT damage, swollen capacitors, water on boards).</w:t>
            </w:r>
          </w:p>
        </w:tc>
        <w:tc>
          <w:tcPr>
            <w:tcW w:type="dxa" w:w="4608"/>
          </w:tcPr>
          <w:p>
            <w:r>
              <w:rPr>
                <w:sz w:val="19"/>
              </w:rPr>
              <w:t>Do not reset. Leave locked out. Escalate to Vastra L2. High case.</w:t>
            </w:r>
          </w:p>
        </w:tc>
        <w:tc>
          <w:tcPr>
            <w:tcW w:type="dxa" w:w="1440"/>
          </w:tcPr>
          <w:p>
            <w:r>
              <w:rPr>
                <w:sz w:val="19"/>
              </w:rPr>
              <w:t>Technician</w:t>
            </w:r>
          </w:p>
        </w:tc>
      </w:tr>
      <w:tr>
        <w:tc>
          <w:tcPr>
            <w:tcW w:type="dxa" w:w="3312"/>
          </w:tcPr>
          <w:p>
            <w:r>
              <w:rPr>
                <w:sz w:val="19"/>
              </w:rPr>
              <w:t>DC bus not below the limit 15 minutes after isolation.</w:t>
            </w:r>
          </w:p>
        </w:tc>
        <w:tc>
          <w:tcPr>
            <w:tcW w:type="dxa" w:w="4608"/>
          </w:tcPr>
          <w:p>
            <w:r>
              <w:rPr>
                <w:sz w:val="19"/>
              </w:rPr>
              <w:t>Do not touch the terminal board. Close the cabinet, leave locked out, escalate to Vastra L2. High case.</w:t>
            </w:r>
          </w:p>
        </w:tc>
        <w:tc>
          <w:tcPr>
            <w:tcW w:type="dxa" w:w="1440"/>
          </w:tcPr>
          <w:p>
            <w:r>
              <w:rPr>
                <w:sz w:val="19"/>
              </w:rPr>
              <w:t>Technician</w:t>
            </w:r>
          </w:p>
        </w:tc>
      </w:tr>
      <w:tr>
        <w:tc>
          <w:tcPr>
            <w:tcW w:type="dxa" w:w="3312"/>
          </w:tcPr>
          <w:p>
            <w:r>
              <w:rPr>
                <w:sz w:val="19"/>
              </w:rPr>
              <w:t>Insulation at or below the limit on any phase.</w:t>
            </w:r>
          </w:p>
        </w:tc>
        <w:tc>
          <w:tcPr>
            <w:tcW w:type="dxa" w:w="4608"/>
          </w:tcPr>
          <w:p>
            <w:r>
              <w:rPr>
                <w:sz w:val="19"/>
              </w:rPr>
              <w:t>Do not reset. Leave locked out. The motor or cable needs testing and possibly drying or replacement. Open a case for a motor test and inform the team lead. Vastra L2 if the motor is under warranty.</w:t>
            </w:r>
          </w:p>
        </w:tc>
        <w:tc>
          <w:tcPr>
            <w:tcW w:type="dxa" w:w="1440"/>
          </w:tcPr>
          <w:p>
            <w:r>
              <w:rPr>
                <w:sz w:val="19"/>
              </w:rPr>
              <w:t>Team lead</w:t>
            </w:r>
          </w:p>
        </w:tc>
      </w:tr>
      <w:tr>
        <w:tc>
          <w:tcPr>
            <w:tcW w:type="dxa" w:w="3312"/>
          </w:tcPr>
          <w:p>
            <w:r>
              <w:rPr>
                <w:sz w:val="19"/>
              </w:rPr>
              <w:t>Fault does not clear on the drive keypad after two attempts with P9.01 = 1.</w:t>
            </w:r>
          </w:p>
        </w:tc>
        <w:tc>
          <w:tcPr>
            <w:tcW w:type="dxa" w:w="4608"/>
          </w:tcPr>
          <w:p>
            <w:r>
              <w:rPr>
                <w:sz w:val="19"/>
              </w:rPr>
              <w:t>Do not try other parameters. Leave isolated and call Vastra L2.</w:t>
            </w:r>
          </w:p>
        </w:tc>
        <w:tc>
          <w:tcPr>
            <w:tcW w:type="dxa" w:w="1440"/>
          </w:tcPr>
          <w:p>
            <w:r>
              <w:rPr>
                <w:sz w:val="19"/>
              </w:rPr>
              <w:t>Vastra L2</w:t>
            </w:r>
          </w:p>
        </w:tc>
      </w:tr>
      <w:tr>
        <w:tc>
          <w:tcPr>
            <w:tcW w:type="dxa" w:w="3312"/>
          </w:tcPr>
          <w:p>
            <w:r>
              <w:rPr>
                <w:sz w:val="19"/>
              </w:rPr>
              <w:t>Current reaches the limit or the drive trips during the unloaded run.</w:t>
            </w:r>
          </w:p>
        </w:tc>
        <w:tc>
          <w:tcPr>
            <w:tcW w:type="dxa" w:w="4608"/>
          </w:tcPr>
          <w:p>
            <w:r>
              <w:rPr>
                <w:sz w:val="19"/>
              </w:rPr>
              <w:t>Stop, isolate, do not reset again. Escalate to Vastra L2. High case.</w:t>
            </w:r>
          </w:p>
        </w:tc>
        <w:tc>
          <w:tcPr>
            <w:tcW w:type="dxa" w:w="1440"/>
          </w:tcPr>
          <w:p>
            <w:r>
              <w:rPr>
                <w:sz w:val="19"/>
              </w:rPr>
              <w:t>Technician</w:t>
            </w:r>
          </w:p>
        </w:tc>
      </w:tr>
      <w:tr>
        <w:tc>
          <w:tcPr>
            <w:tcW w:type="dxa" w:w="3312"/>
          </w:tcPr>
          <w:p>
            <w:r>
              <w:rPr>
                <w:sz w:val="19"/>
              </w:rPr>
              <w:t>A different E-3x code appears after the reset.</w:t>
            </w:r>
          </w:p>
        </w:tc>
        <w:tc>
          <w:tcPr>
            <w:tcW w:type="dxa" w:w="4608"/>
          </w:tcPr>
          <w:p>
            <w:r>
              <w:rPr>
                <w:sz w:val="19"/>
              </w:rPr>
              <w:t>Follow the VFD chapter of the VRS-110 service manual for that code. Treat it as a repeat trip for escalation purposes.</w:t>
            </w:r>
          </w:p>
        </w:tc>
        <w:tc>
          <w:tcPr>
            <w:tcW w:type="dxa" w:w="1440"/>
          </w:tcPr>
          <w:p>
            <w:r>
              <w:rPr>
                <w:sz w:val="19"/>
              </w:rPr>
              <w:t>Technician, team lead</w:t>
            </w:r>
          </w:p>
        </w:tc>
      </w:tr>
    </w:tbl>
    <w:p/>
    <w:p>
      <w:pPr>
        <w:pStyle w:val="Heading1"/>
      </w:pPr>
      <w:r>
        <w:t>8. Records</w:t>
      </w:r>
    </w:p>
    <w:p>
      <w:pPr>
        <w:pStyle w:val="ListBullet"/>
      </w:pPr>
      <w:r>
        <w:t>Appendix A record, completed and attached to the work order. Photographs of the alarm log and of any damage.</w:t>
      </w:r>
    </w:p>
    <w:p>
      <w:pPr>
        <w:pStyle w:val="ListBullet"/>
      </w:pPr>
      <w:r>
        <w:t>Isolation permit and lock record from HV-PROC-02.</w:t>
      </w:r>
    </w:p>
    <w:p>
      <w:pPr>
        <w:pStyle w:val="ListBullet"/>
      </w:pPr>
      <w:r>
        <w:t>Salesforce case resolution per FS-STD-001 section 10, including the Vastra L2 case number where one was opened.</w:t>
      </w:r>
    </w:p>
    <w:p>
      <w:pPr>
        <w:pStyle w:val="Heading1"/>
      </w:pPr>
      <w:r>
        <w:t>9. References</w:t>
      </w:r>
    </w:p>
    <w:p>
      <w:pPr>
        <w:pStyle w:val="ListBullet"/>
      </w:pPr>
      <w:r>
        <w:t>HV-PROC-02 Electrical Isolation and Verification of Absence of Voltage</w:t>
      </w:r>
    </w:p>
    <w:p>
      <w:pPr>
        <w:pStyle w:val="ListBullet"/>
      </w:pPr>
      <w:r>
        <w:t>FS-STD-001 Field Service Standard (priorities, escalation, case resolutions)</w:t>
      </w:r>
    </w:p>
    <w:p>
      <w:pPr>
        <w:pStyle w:val="ListBullet"/>
      </w:pPr>
      <w:r>
        <w:t>Vastra VRS-110 Service Manual, VFD chapter and fault list</w:t>
      </w:r>
    </w:p>
    <w:p>
      <w:pPr>
        <w:pStyle w:val="ListBullet"/>
      </w:pPr>
      <w:r>
        <w:t>Technician Certification Matrix (team leads)</w:t>
      </w:r>
    </w:p>
    <w:p>
      <w:pPr>
        <w:pStyle w:val="ListBullet"/>
      </w:pPr>
      <w:r>
        <w:t>NFPA 70E (NA); EN 50110-1 and NEN 3140 (Netherlands); PN-EN 50110-1 (Poland)</w:t>
      </w:r>
    </w:p>
    <w:p>
      <w:pPr>
        <w:pStyle w:val="Heading1"/>
      </w:pPr>
      <w:r>
        <w:t>10.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B5E6B"/>
          </w:tcPr>
          <w:p>
            <w:r>
              <w:rPr>
                <w:b/>
                <w:color w:val="FFFFFF"/>
              </w:rPr>
              <w:t>Rev</w:t>
            </w:r>
          </w:p>
        </w:tc>
        <w:tc>
          <w:tcPr>
            <w:tcW w:type="dxa" w:w="2160"/>
            <w:shd w:val="clear" w:color="auto" w:fill="0B5E6B"/>
          </w:tcPr>
          <w:p>
            <w:r>
              <w:rPr>
                <w:b/>
                <w:color w:val="FFFFFF"/>
              </w:rPr>
              <w:t>Date</w:t>
            </w:r>
          </w:p>
        </w:tc>
        <w:tc>
          <w:tcPr>
            <w:tcW w:type="dxa" w:w="2160"/>
            <w:shd w:val="clear" w:color="auto" w:fill="0B5E6B"/>
          </w:tcPr>
          <w:p>
            <w:r>
              <w:rPr>
                <w:b/>
                <w:color w:val="FFFFFF"/>
              </w:rPr>
              <w:t>Author</w:t>
            </w:r>
          </w:p>
        </w:tc>
        <w:tc>
          <w:tcPr>
            <w:tcW w:type="dxa" w:w="2160"/>
            <w:shd w:val="clear" w:color="auto" w:fill="0B5E6B"/>
          </w:tcPr>
          <w:p>
            <w:r>
              <w:rPr>
                <w:b/>
                <w:color w:val="FFFFFF"/>
              </w:rPr>
              <w:t>Change</w:t>
            </w:r>
          </w:p>
        </w:tc>
      </w:tr>
      <w:tr>
        <w:tc>
          <w:tcPr>
            <w:tcW w:type="dxa" w:w="2160"/>
          </w:tcPr>
          <w:p>
            <w:r>
              <w:t>1</w:t>
            </w:r>
          </w:p>
        </w:tc>
        <w:tc>
          <w:tcPr>
            <w:tcW w:type="dxa" w:w="2160"/>
          </w:tcPr>
          <w:p>
            <w:r>
              <w:t>2024-07-22</w:t>
            </w:r>
          </w:p>
        </w:tc>
        <w:tc>
          <w:tcPr>
            <w:tcW w:type="dxa" w:w="2160"/>
          </w:tcPr>
          <w:p>
            <w:r>
              <w:t>K. Watanabe</w:t>
            </w:r>
          </w:p>
        </w:tc>
        <w:tc>
          <w:tcPr>
            <w:tcW w:type="dxa" w:w="2160"/>
          </w:tcPr>
          <w:p>
            <w:r>
              <w:t>First issue. Replaces the reset instructions that were passed around by email in 2023.</w:t>
            </w:r>
          </w:p>
        </w:tc>
      </w:tr>
      <w:tr>
        <w:tc>
          <w:tcPr>
            <w:tcW w:type="dxa" w:w="2160"/>
          </w:tcPr>
          <w:p>
            <w:r>
              <w:t>2</w:t>
            </w:r>
          </w:p>
        </w:tc>
        <w:tc>
          <w:tcPr>
            <w:tcW w:type="dxa" w:w="2160"/>
          </w:tcPr>
          <w:p>
            <w:r>
              <w:t>2025-01-20</w:t>
            </w:r>
          </w:p>
        </w:tc>
        <w:tc>
          <w:tcPr>
            <w:tcW w:type="dxa" w:w="2160"/>
          </w:tcPr>
          <w:p>
            <w:r>
              <w:t>K. Watanabe / L. Hoffmann</w:t>
            </w:r>
          </w:p>
        </w:tc>
        <w:tc>
          <w:tcPr>
            <w:tcW w:type="dxa" w:w="2160"/>
          </w:tcPr>
          <w:p>
            <w:r>
              <w:t>Scope extended to EU units (RTM-C-0120). EU references added. Vastra L2 contact updated.</w:t>
            </w:r>
          </w:p>
        </w:tc>
      </w:tr>
      <w:tr>
        <w:tc>
          <w:tcPr>
            <w:tcW w:type="dxa" w:w="2160"/>
          </w:tcPr>
          <w:p>
            <w:r>
              <w:t>3</w:t>
            </w:r>
          </w:p>
        </w:tc>
        <w:tc>
          <w:tcPr>
            <w:tcW w:type="dxa" w:w="2160"/>
          </w:tcPr>
          <w:p>
            <w:r>
              <w:t>2026-02-09</w:t>
            </w:r>
          </w:p>
        </w:tc>
        <w:tc>
          <w:tcPr>
            <w:tcW w:type="dxa" w:w="2160"/>
          </w:tcPr>
          <w:p>
            <w:r>
              <w:t>K. Watanabe</w:t>
            </w:r>
          </w:p>
        </w:tc>
        <w:tc>
          <w:tcPr>
            <w:tcW w:type="dxa" w:w="2160"/>
          </w:tcPr>
          <w:p>
            <w:r>
              <w:t>Steps 2 and 3 added (check for a reset in the last 24 h; ask the site about power events) after the November 2025 E-31 on TAC-C-0143 followed a grid dip. Decision table (section 7) and record form (Appendix A) added. GDN-C-0131 added to scope. Electrical values unchanged.</w:t>
            </w:r>
          </w:p>
        </w:tc>
      </w:tr>
    </w:tbl>
    <w:p/>
    <w:p>
      <w:r>
        <w:br w:type="page"/>
      </w:r>
    </w:p>
    <w:p>
      <w:pPr>
        <w:pStyle w:val="Heading1"/>
      </w:pPr>
      <w:r>
        <w:t>Appendix A. E-31 reset record</w:t>
      </w:r>
    </w:p>
    <w:p>
      <w:r>
        <w:t>One record per E-31. Attach to the Salesforce work order.</w:t>
      </w:r>
    </w:p>
    <w:tbl>
      <w:tblPr>
        <w:tblStyle w:val="TableGrid"/>
        <w:tblW w:type="auto" w:w="0"/>
        <w:tblLook w:firstColumn="1" w:firstRow="1" w:lastColumn="0" w:lastRow="0" w:noHBand="0" w:noVBand="1" w:val="04A0"/>
      </w:tblPr>
      <w:tblGrid>
        <w:gridCol w:w="4320"/>
        <w:gridCol w:w="4320"/>
      </w:tblGrid>
      <w:tr>
        <w:tc>
          <w:tcPr>
            <w:tcW w:type="dxa" w:w="3744"/>
            <w:shd w:val="clear" w:color="auto" w:fill="0B5E6B"/>
          </w:tcPr>
          <w:p>
            <w:r>
              <w:rPr>
                <w:b/>
                <w:color w:val="FFFFFF"/>
                <w:sz w:val="19"/>
              </w:rPr>
              <w:t>Field</w:t>
            </w:r>
          </w:p>
        </w:tc>
        <w:tc>
          <w:tcPr>
            <w:tcW w:type="dxa" w:w="5616"/>
            <w:shd w:val="clear" w:color="auto" w:fill="0B5E6B"/>
          </w:tcPr>
          <w:p>
            <w:r>
              <w:rPr>
                <w:b/>
                <w:color w:val="FFFFFF"/>
                <w:sz w:val="19"/>
              </w:rPr>
              <w:t>Entry</w:t>
            </w:r>
          </w:p>
        </w:tc>
      </w:tr>
      <w:tr>
        <w:tc>
          <w:tcPr>
            <w:tcW w:type="dxa" w:w="3744"/>
          </w:tcPr>
          <w:p>
            <w:r>
              <w:rPr>
                <w:sz w:val="19"/>
              </w:rPr>
              <w:t>Asset ID / serial / controller firmware</w:t>
            </w:r>
          </w:p>
        </w:tc>
        <w:tc>
          <w:tcPr>
            <w:tcW w:type="dxa" w:w="5616"/>
          </w:tcPr>
          <w:p>
            <w:r>
              <w:rPr>
                <w:sz w:val="19"/>
              </w:rPr>
            </w:r>
          </w:p>
        </w:tc>
      </w:tr>
      <w:tr>
        <w:tc>
          <w:tcPr>
            <w:tcW w:type="dxa" w:w="3744"/>
          </w:tcPr>
          <w:p>
            <w:r>
              <w:rPr>
                <w:sz w:val="19"/>
              </w:rPr>
              <w:t>Salesforce case and work order no.</w:t>
            </w:r>
          </w:p>
        </w:tc>
        <w:tc>
          <w:tcPr>
            <w:tcW w:type="dxa" w:w="5616"/>
          </w:tcPr>
          <w:p>
            <w:r>
              <w:rPr>
                <w:sz w:val="19"/>
              </w:rPr>
            </w:r>
          </w:p>
        </w:tc>
      </w:tr>
      <w:tr>
        <w:tc>
          <w:tcPr>
            <w:tcW w:type="dxa" w:w="3744"/>
          </w:tcPr>
          <w:p>
            <w:r>
              <w:rPr>
                <w:sz w:val="19"/>
              </w:rPr>
              <w:t>Date and time of trip (from alarm log)</w:t>
            </w:r>
          </w:p>
        </w:tc>
        <w:tc>
          <w:tcPr>
            <w:tcW w:type="dxa" w:w="5616"/>
          </w:tcPr>
          <w:p>
            <w:r>
              <w:rPr>
                <w:sz w:val="19"/>
              </w:rPr>
            </w:r>
          </w:p>
        </w:tc>
      </w:tr>
      <w:tr>
        <w:tc>
          <w:tcPr>
            <w:tcW w:type="dxa" w:w="3744"/>
          </w:tcPr>
          <w:p>
            <w:r>
              <w:rPr>
                <w:sz w:val="19"/>
              </w:rPr>
              <w:t>Load / speed / discharge pressure / ambient at trip</w:t>
            </w:r>
          </w:p>
        </w:tc>
        <w:tc>
          <w:tcPr>
            <w:tcW w:type="dxa" w:w="5616"/>
          </w:tcPr>
          <w:p>
            <w:r>
              <w:rPr>
                <w:sz w:val="19"/>
              </w:rPr>
            </w:r>
          </w:p>
        </w:tc>
      </w:tr>
      <w:tr>
        <w:tc>
          <w:tcPr>
            <w:tcW w:type="dxa" w:w="3744"/>
          </w:tcPr>
          <w:p>
            <w:r>
              <w:rPr>
                <w:sz w:val="19"/>
              </w:rPr>
              <w:t>Other alarms in previous 24 h</w:t>
            </w:r>
          </w:p>
        </w:tc>
        <w:tc>
          <w:tcPr>
            <w:tcW w:type="dxa" w:w="5616"/>
          </w:tcPr>
          <w:p>
            <w:r>
              <w:rPr>
                <w:sz w:val="19"/>
              </w:rPr>
            </w:r>
          </w:p>
        </w:tc>
      </w:tr>
      <w:tr>
        <w:tc>
          <w:tcPr>
            <w:tcW w:type="dxa" w:w="3744"/>
          </w:tcPr>
          <w:p>
            <w:r>
              <w:rPr>
                <w:sz w:val="19"/>
              </w:rPr>
              <w:t>E-31 reset on this unit in last 24 h? (Y/N). If Y, stop: section 7</w:t>
            </w:r>
          </w:p>
        </w:tc>
        <w:tc>
          <w:tcPr>
            <w:tcW w:type="dxa" w:w="5616"/>
          </w:tcPr>
          <w:p>
            <w:r>
              <w:rPr>
                <w:sz w:val="19"/>
              </w:rPr>
            </w:r>
          </w:p>
        </w:tc>
      </w:tr>
      <w:tr>
        <w:tc>
          <w:tcPr>
            <w:tcW w:type="dxa" w:w="3744"/>
          </w:tcPr>
          <w:p>
            <w:r>
              <w:rPr>
                <w:sz w:val="19"/>
              </w:rPr>
              <w:t>Site asked about power event: name, answer</w:t>
            </w:r>
          </w:p>
        </w:tc>
        <w:tc>
          <w:tcPr>
            <w:tcW w:type="dxa" w:w="5616"/>
          </w:tcPr>
          <w:p>
            <w:r>
              <w:rPr>
                <w:sz w:val="19"/>
              </w:rPr>
            </w:r>
          </w:p>
        </w:tc>
      </w:tr>
      <w:tr>
        <w:tc>
          <w:tcPr>
            <w:tcW w:type="dxa" w:w="3744"/>
          </w:tcPr>
          <w:p>
            <w:r>
              <w:rPr>
                <w:sz w:val="19"/>
              </w:rPr>
              <w:t>Site notified of isolation: name, time</w:t>
            </w:r>
          </w:p>
        </w:tc>
        <w:tc>
          <w:tcPr>
            <w:tcW w:type="dxa" w:w="5616"/>
          </w:tcPr>
          <w:p>
            <w:r>
              <w:rPr>
                <w:sz w:val="19"/>
              </w:rPr>
            </w:r>
          </w:p>
        </w:tc>
      </w:tr>
      <w:tr>
        <w:tc>
          <w:tcPr>
            <w:tcW w:type="dxa" w:w="3744"/>
          </w:tcPr>
          <w:p>
            <w:r>
              <w:rPr>
                <w:sz w:val="19"/>
              </w:rPr>
              <w:t>Isolation permit no. (HV-PROC-02)</w:t>
            </w:r>
          </w:p>
        </w:tc>
        <w:tc>
          <w:tcPr>
            <w:tcW w:type="dxa" w:w="5616"/>
          </w:tcPr>
          <w:p>
            <w:r>
              <w:rPr>
                <w:sz w:val="19"/>
              </w:rPr>
            </w:r>
          </w:p>
        </w:tc>
      </w:tr>
      <w:tr>
        <w:tc>
          <w:tcPr>
            <w:tcW w:type="dxa" w:w="3744"/>
          </w:tcPr>
          <w:p>
            <w:r>
              <w:rPr>
                <w:sz w:val="19"/>
              </w:rPr>
              <w:t>Time isolated / time cabinet opened</w:t>
            </w:r>
          </w:p>
        </w:tc>
        <w:tc>
          <w:tcPr>
            <w:tcW w:type="dxa" w:w="5616"/>
          </w:tcPr>
          <w:p>
            <w:r>
              <w:rPr>
                <w:sz w:val="19"/>
              </w:rPr>
            </w:r>
          </w:p>
        </w:tc>
      </w:tr>
      <w:tr>
        <w:tc>
          <w:tcPr>
            <w:tcW w:type="dxa" w:w="3744"/>
          </w:tcPr>
          <w:p>
            <w:r>
              <w:rPr>
                <w:sz w:val="19"/>
              </w:rPr>
              <w:t>Meter make, serial, CAT rating, calibration due</w:t>
            </w:r>
          </w:p>
        </w:tc>
        <w:tc>
          <w:tcPr>
            <w:tcW w:type="dxa" w:w="5616"/>
          </w:tcPr>
          <w:p>
            <w:r>
              <w:rPr>
                <w:sz w:val="19"/>
              </w:rPr>
            </w:r>
          </w:p>
        </w:tc>
      </w:tr>
      <w:tr>
        <w:tc>
          <w:tcPr>
            <w:tcW w:type="dxa" w:w="3744"/>
          </w:tcPr>
          <w:p>
            <w:r>
              <w:rPr>
                <w:sz w:val="19"/>
              </w:rPr>
              <w:t>DC bus: TP1-TP2 / TP1-PE / TP2-PE (V DC)</w:t>
            </w:r>
          </w:p>
        </w:tc>
        <w:tc>
          <w:tcPr>
            <w:tcW w:type="dxa" w:w="5616"/>
          </w:tcPr>
          <w:p>
            <w:r>
              <w:rPr>
                <w:sz w:val="19"/>
              </w:rPr>
            </w:r>
          </w:p>
        </w:tc>
      </w:tr>
      <w:tr>
        <w:tc>
          <w:tcPr>
            <w:tcW w:type="dxa" w:w="3744"/>
          </w:tcPr>
          <w:p>
            <w:r>
              <w:rPr>
                <w:sz w:val="19"/>
              </w:rPr>
              <w:t>Drive inspection: damage found? (Y/N), description, photos</w:t>
            </w:r>
          </w:p>
        </w:tc>
        <w:tc>
          <w:tcPr>
            <w:tcW w:type="dxa" w:w="5616"/>
          </w:tcPr>
          <w:p>
            <w:r>
              <w:rPr>
                <w:sz w:val="19"/>
              </w:rPr>
            </w:r>
          </w:p>
        </w:tc>
      </w:tr>
      <w:tr>
        <w:tc>
          <w:tcPr>
            <w:tcW w:type="dxa" w:w="3744"/>
          </w:tcPr>
          <w:p>
            <w:r>
              <w:rPr>
                <w:sz w:val="19"/>
              </w:rPr>
              <w:t>Insulation at 1,000 V DC: U-PE / V-PE / W-PE (MOhm)</w:t>
            </w:r>
          </w:p>
        </w:tc>
        <w:tc>
          <w:tcPr>
            <w:tcW w:type="dxa" w:w="5616"/>
          </w:tcPr>
          <w:p>
            <w:r>
              <w:rPr>
                <w:sz w:val="19"/>
              </w:rPr>
            </w:r>
          </w:p>
        </w:tc>
      </w:tr>
      <w:tr>
        <w:tc>
          <w:tcPr>
            <w:tcW w:type="dxa" w:w="3744"/>
          </w:tcPr>
          <w:p>
            <w:r>
              <w:rPr>
                <w:sz w:val="19"/>
              </w:rPr>
              <w:t>P9.01 set to 1 (Y/N) / returned to 0 after reset (Y/N)</w:t>
            </w:r>
          </w:p>
        </w:tc>
        <w:tc>
          <w:tcPr>
            <w:tcW w:type="dxa" w:w="5616"/>
          </w:tcPr>
          <w:p>
            <w:r>
              <w:rPr>
                <w:sz w:val="19"/>
              </w:rPr>
            </w:r>
          </w:p>
        </w:tc>
      </w:tr>
      <w:tr>
        <w:tc>
          <w:tcPr>
            <w:tcW w:type="dxa" w:w="3744"/>
          </w:tcPr>
          <w:p>
            <w:r>
              <w:rPr>
                <w:sz w:val="19"/>
              </w:rPr>
              <w:t>Fault cleared on drive keypad: time</w:t>
            </w:r>
          </w:p>
        </w:tc>
        <w:tc>
          <w:tcPr>
            <w:tcW w:type="dxa" w:w="5616"/>
          </w:tcPr>
          <w:p>
            <w:r>
              <w:rPr>
                <w:sz w:val="19"/>
              </w:rPr>
            </w:r>
          </w:p>
        </w:tc>
      </w:tr>
      <w:tr>
        <w:tc>
          <w:tcPr>
            <w:tcW w:type="dxa" w:w="3744"/>
          </w:tcPr>
          <w:p>
            <w:r>
              <w:rPr>
                <w:sz w:val="19"/>
              </w:rPr>
              <w:t>LOTO removed / supply restored: time</w:t>
            </w:r>
          </w:p>
        </w:tc>
        <w:tc>
          <w:tcPr>
            <w:tcW w:type="dxa" w:w="5616"/>
          </w:tcPr>
          <w:p>
            <w:r>
              <w:rPr>
                <w:sz w:val="19"/>
              </w:rPr>
            </w:r>
          </w:p>
        </w:tc>
      </w:tr>
      <w:tr>
        <w:tc>
          <w:tcPr>
            <w:tcW w:type="dxa" w:w="3744"/>
          </w:tcPr>
          <w:p>
            <w:r>
              <w:rPr>
                <w:sz w:val="19"/>
              </w:rPr>
              <w:t>Unloaded run current at 1 / 5 / 10 min, highest (A)</w:t>
            </w:r>
          </w:p>
        </w:tc>
        <w:tc>
          <w:tcPr>
            <w:tcW w:type="dxa" w:w="5616"/>
          </w:tcPr>
          <w:p>
            <w:r>
              <w:rPr>
                <w:sz w:val="19"/>
              </w:rPr>
            </w:r>
          </w:p>
        </w:tc>
      </w:tr>
      <w:tr>
        <w:tc>
          <w:tcPr>
            <w:tcW w:type="dxa" w:w="3744"/>
          </w:tcPr>
          <w:p>
            <w:r>
              <w:rPr>
                <w:sz w:val="19"/>
              </w:rPr>
              <w:t>Loaded run after 30 min: current (A), discharge temp (C)</w:t>
            </w:r>
          </w:p>
        </w:tc>
        <w:tc>
          <w:tcPr>
            <w:tcW w:type="dxa" w:w="5616"/>
          </w:tcPr>
          <w:p>
            <w:r>
              <w:rPr>
                <w:sz w:val="19"/>
              </w:rPr>
            </w:r>
          </w:p>
        </w:tc>
      </w:tr>
      <w:tr>
        <w:tc>
          <w:tcPr>
            <w:tcW w:type="dxa" w:w="3744"/>
          </w:tcPr>
          <w:p>
            <w:r>
              <w:rPr>
                <w:sz w:val="19"/>
              </w:rPr>
              <w:t>Outcome: returned to service / left isolated</w:t>
            </w:r>
          </w:p>
        </w:tc>
        <w:tc>
          <w:tcPr>
            <w:tcW w:type="dxa" w:w="5616"/>
          </w:tcPr>
          <w:p>
            <w:r>
              <w:rPr>
                <w:sz w:val="19"/>
              </w:rPr>
            </w:r>
          </w:p>
        </w:tc>
      </w:tr>
      <w:tr>
        <w:tc>
          <w:tcPr>
            <w:tcW w:type="dxa" w:w="3744"/>
          </w:tcPr>
          <w:p>
            <w:r>
              <w:rPr>
                <w:sz w:val="19"/>
              </w:rPr>
              <w:t>Vastra L2 case no. (if escalated)</w:t>
            </w:r>
          </w:p>
        </w:tc>
        <w:tc>
          <w:tcPr>
            <w:tcW w:type="dxa" w:w="5616"/>
          </w:tcPr>
          <w:p>
            <w:r>
              <w:rPr>
                <w:sz w:val="19"/>
              </w:rPr>
            </w:r>
          </w:p>
        </w:tc>
      </w:tr>
      <w:tr>
        <w:tc>
          <w:tcPr>
            <w:tcW w:type="dxa" w:w="3744"/>
          </w:tcPr>
          <w:p>
            <w:r>
              <w:rPr>
                <w:sz w:val="19"/>
              </w:rPr>
              <w:t>Technician name, HV certificate no., signature</w:t>
            </w:r>
          </w:p>
        </w:tc>
        <w:tc>
          <w:tcPr>
            <w:tcW w:type="dxa" w:w="5616"/>
          </w:tcPr>
          <w:p>
            <w:r>
              <w:rPr>
                <w:sz w:val="19"/>
              </w:rPr>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Controlled when viewed in SharePoint. Uncontrolled when printed. Check the revision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B5E6B"/>
        <w:sz w:val="16"/>
      </w:rPr>
      <w:t>CORVANE FIELD SERVICES</w:t>
      <w:tab/>
      <w:tab/>
      <w:t>HV-PROC-07 Rev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E6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E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HV-PROC-07 VRS-110 VFD Fault Reset (E-31)</dc:title>
  <dc:subject>Corvane Field Services controlled procedure</dc:subject>
  <dc:creator>Kenji Watanabe</dc:creator>
  <cp:keywords/>
  <dc:description>generated by python-docx</dc:description>
  <cp:lastModifiedBy/>
  <cp:revision>1</cp:revision>
  <dcterms:created xsi:type="dcterms:W3CDTF">2026-02-09T00:00:00Z</dcterms:created>
  <dcterms:modified xsi:type="dcterms:W3CDTF">2026-02-09T00:00:00Z</dcterms:modified>
  <cp:category/>
</cp:coreProperties>
</file>