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2DE1" w:rsidRDefault="00F418B8" w:rsidP="00F375DE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Política de Solicitação de Férias do Grupo 3S/A</w:t>
      </w:r>
    </w:p>
    <w:p w14:paraId="1BDA572B" w14:textId="77777777" w:rsidR="00F375DE" w:rsidRDefault="00F375DE" w:rsidP="00F375DE">
      <w:pPr>
        <w:spacing w:line="240" w:lineRule="auto"/>
        <w:jc w:val="center"/>
        <w:rPr>
          <w:b/>
          <w:sz w:val="40"/>
          <w:szCs w:val="40"/>
        </w:rPr>
      </w:pPr>
    </w:p>
    <w:p w14:paraId="00000002" w14:textId="77777777" w:rsidR="00C72DE1" w:rsidRPr="00F375DE" w:rsidRDefault="00F418B8" w:rsidP="00F375DE">
      <w:pPr>
        <w:pStyle w:val="Ttulo2"/>
        <w:keepNext w:val="0"/>
        <w:keepLines w:val="0"/>
        <w:numPr>
          <w:ilvl w:val="0"/>
          <w:numId w:val="2"/>
        </w:numPr>
        <w:spacing w:before="0" w:after="0" w:line="240" w:lineRule="auto"/>
        <w:jc w:val="both"/>
        <w:rPr>
          <w:b/>
        </w:rPr>
      </w:pPr>
      <w:bookmarkStart w:id="0" w:name="_mysmvp4ag8gw" w:colFirst="0" w:colLast="0"/>
      <w:bookmarkEnd w:id="0"/>
      <w:r w:rsidRPr="00F375DE">
        <w:rPr>
          <w:b/>
        </w:rPr>
        <w:t>Empresas / Negócios Envolvidos:</w:t>
      </w:r>
    </w:p>
    <w:p w14:paraId="00000003" w14:textId="77777777" w:rsidR="00C72DE1" w:rsidRDefault="00C72DE1" w:rsidP="00F375DE">
      <w:pPr>
        <w:spacing w:line="240" w:lineRule="auto"/>
        <w:ind w:left="720"/>
      </w:pPr>
    </w:p>
    <w:p w14:paraId="00000004" w14:textId="77777777" w:rsidR="00C72DE1" w:rsidRDefault="00F418B8" w:rsidP="00F375DE">
      <w:pPr>
        <w:numPr>
          <w:ilvl w:val="0"/>
          <w:numId w:val="3"/>
        </w:numPr>
        <w:spacing w:line="240" w:lineRule="auto"/>
        <w:jc w:val="both"/>
      </w:pPr>
      <w:r>
        <w:t>Alldax Contabilidade</w:t>
      </w:r>
    </w:p>
    <w:p w14:paraId="00000005" w14:textId="50709CE0" w:rsidR="00C72DE1" w:rsidRDefault="00F418B8" w:rsidP="00F375DE">
      <w:pPr>
        <w:numPr>
          <w:ilvl w:val="0"/>
          <w:numId w:val="3"/>
        </w:numPr>
        <w:spacing w:line="240" w:lineRule="auto"/>
        <w:jc w:val="both"/>
      </w:pPr>
      <w:proofErr w:type="spellStart"/>
      <w:r>
        <w:t>Tax</w:t>
      </w:r>
      <w:proofErr w:type="spellEnd"/>
      <w:r w:rsidR="00F375DE">
        <w:t xml:space="preserve"> </w:t>
      </w:r>
      <w:proofErr w:type="spellStart"/>
      <w:r>
        <w:t>All</w:t>
      </w:r>
      <w:proofErr w:type="spellEnd"/>
      <w:r>
        <w:t xml:space="preserve"> Consultoria Tributária</w:t>
      </w:r>
    </w:p>
    <w:p w14:paraId="00000009" w14:textId="6F0F7C93" w:rsidR="00C72DE1" w:rsidRDefault="00F418B8" w:rsidP="00F375DE">
      <w:pPr>
        <w:numPr>
          <w:ilvl w:val="0"/>
          <w:numId w:val="3"/>
        </w:numPr>
        <w:spacing w:line="240" w:lineRule="auto"/>
        <w:jc w:val="both"/>
      </w:pPr>
      <w:proofErr w:type="spellStart"/>
      <w:r>
        <w:t>Concimed</w:t>
      </w:r>
      <w:proofErr w:type="spellEnd"/>
    </w:p>
    <w:p w14:paraId="4B1B46FD" w14:textId="224EC665" w:rsidR="00F375DE" w:rsidRDefault="00F375DE" w:rsidP="00F375DE">
      <w:pPr>
        <w:numPr>
          <w:ilvl w:val="0"/>
          <w:numId w:val="3"/>
        </w:numPr>
        <w:spacing w:line="240" w:lineRule="auto"/>
        <w:jc w:val="both"/>
      </w:pPr>
      <w:r>
        <w:t>Grupo 3S/A</w:t>
      </w:r>
    </w:p>
    <w:p w14:paraId="683D9451" w14:textId="77777777" w:rsidR="00F375DE" w:rsidRDefault="00F375DE" w:rsidP="00F375DE">
      <w:pPr>
        <w:spacing w:line="240" w:lineRule="auto"/>
        <w:ind w:left="720"/>
        <w:jc w:val="both"/>
      </w:pPr>
    </w:p>
    <w:p w14:paraId="0000000B" w14:textId="2D2A7253" w:rsidR="00C72DE1" w:rsidRPr="00F375DE" w:rsidRDefault="00F375DE" w:rsidP="00F375DE">
      <w:pPr>
        <w:pStyle w:val="Ttulo2"/>
        <w:keepNext w:val="0"/>
        <w:keepLines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</w:rPr>
      </w:pPr>
      <w:bookmarkStart w:id="1" w:name="_kbuqpzrji267" w:colFirst="0" w:colLast="0"/>
      <w:bookmarkEnd w:id="1"/>
      <w:r w:rsidRPr="00F375DE">
        <w:rPr>
          <w:b/>
        </w:rPr>
        <w:t>O</w:t>
      </w:r>
      <w:r w:rsidR="00F418B8" w:rsidRPr="00F375DE">
        <w:rPr>
          <w:b/>
        </w:rPr>
        <w:t>bjetivo:</w:t>
      </w:r>
    </w:p>
    <w:p w14:paraId="0000000C" w14:textId="77777777" w:rsidR="00C72DE1" w:rsidRDefault="00F418B8" w:rsidP="00F375DE">
      <w:pPr>
        <w:spacing w:line="240" w:lineRule="auto"/>
        <w:ind w:left="709"/>
        <w:jc w:val="both"/>
      </w:pPr>
      <w:r>
        <w:t>Esta política tem como objetivo estabelecer regras claras e prazos definidos para a solicitação e programação de férias, garantindo uma gestão eficiente e organizada por parte do departamento de Recursos Humanos.</w:t>
      </w:r>
    </w:p>
    <w:p w14:paraId="525E97B0" w14:textId="77777777" w:rsidR="00F375DE" w:rsidRDefault="00F375DE" w:rsidP="00F375DE">
      <w:pPr>
        <w:spacing w:line="240" w:lineRule="auto"/>
        <w:ind w:left="709"/>
        <w:jc w:val="both"/>
      </w:pPr>
    </w:p>
    <w:p w14:paraId="0000000D" w14:textId="77777777" w:rsidR="00C72DE1" w:rsidRPr="00F375DE" w:rsidRDefault="00F418B8" w:rsidP="00F375DE">
      <w:pPr>
        <w:pStyle w:val="Ttulo2"/>
        <w:keepNext w:val="0"/>
        <w:keepLines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09"/>
        <w:jc w:val="both"/>
        <w:rPr>
          <w:b/>
        </w:rPr>
      </w:pPr>
      <w:bookmarkStart w:id="2" w:name="_gqrmosf6c749" w:colFirst="0" w:colLast="0"/>
      <w:bookmarkEnd w:id="2"/>
      <w:r w:rsidRPr="00F375DE">
        <w:rPr>
          <w:b/>
        </w:rPr>
        <w:t>Vigência:</w:t>
      </w:r>
    </w:p>
    <w:p w14:paraId="2B9E4CEF" w14:textId="77777777" w:rsidR="00F375DE" w:rsidRDefault="00F418B8" w:rsidP="00F375DE">
      <w:pPr>
        <w:spacing w:line="240" w:lineRule="auto"/>
        <w:ind w:left="709"/>
        <w:jc w:val="both"/>
      </w:pPr>
      <w:r>
        <w:t>Esta política entra em vigor a partir de 01 de janeiro de 2024.</w:t>
      </w:r>
    </w:p>
    <w:p w14:paraId="0000000E" w14:textId="49C73632" w:rsidR="00C72DE1" w:rsidRDefault="00F375DE" w:rsidP="00F375DE">
      <w:pPr>
        <w:spacing w:line="240" w:lineRule="auto"/>
        <w:ind w:left="709"/>
        <w:jc w:val="both"/>
      </w:pPr>
      <w:r>
        <w:t>Atualização em 16 de janeiro de 2026.</w:t>
      </w:r>
    </w:p>
    <w:p w14:paraId="4257E40F" w14:textId="77777777" w:rsidR="00F375DE" w:rsidRDefault="00F375DE" w:rsidP="00F375DE">
      <w:pPr>
        <w:spacing w:line="240" w:lineRule="auto"/>
        <w:ind w:left="709"/>
        <w:jc w:val="both"/>
      </w:pPr>
    </w:p>
    <w:p w14:paraId="0000000F" w14:textId="77777777" w:rsidR="00C72DE1" w:rsidRPr="00F375DE" w:rsidRDefault="00F418B8" w:rsidP="00F375DE">
      <w:pPr>
        <w:pStyle w:val="Ttulo2"/>
        <w:keepNext w:val="0"/>
        <w:keepLines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</w:rPr>
      </w:pPr>
      <w:bookmarkStart w:id="3" w:name="_6sxz846qo0hg" w:colFirst="0" w:colLast="0"/>
      <w:bookmarkEnd w:id="3"/>
      <w:r w:rsidRPr="00F375DE">
        <w:rPr>
          <w:b/>
        </w:rPr>
        <w:t>Procedimentos para Solicitação de Férias:</w:t>
      </w:r>
    </w:p>
    <w:p w14:paraId="00000011" w14:textId="77777777" w:rsidR="00C72DE1" w:rsidRDefault="00F418B8" w:rsidP="00F375DE">
      <w:pPr>
        <w:spacing w:line="240" w:lineRule="auto"/>
        <w:ind w:left="720"/>
        <w:jc w:val="both"/>
        <w:rPr>
          <w:i/>
        </w:rPr>
      </w:pPr>
      <w:r>
        <w:rPr>
          <w:b/>
        </w:rPr>
        <w:t>4.1</w:t>
      </w:r>
      <w:r>
        <w:rPr>
          <w:b/>
        </w:rPr>
        <w:tab/>
        <w:t>Férias do Primeiro Semestre com gozo de 01/01 a 30/06:</w:t>
      </w:r>
      <w:r>
        <w:t xml:space="preserve"> Os líderes devem alinhar semestralmente as datas de gozo de férias do primeiro trimestre, os pedidos de férias desse caso deverão chegar para o RH até </w:t>
      </w:r>
      <w:r>
        <w:rPr>
          <w:b/>
        </w:rPr>
        <w:t>10 de novembro</w:t>
      </w:r>
      <w:r>
        <w:t xml:space="preserve"> referente ao</w:t>
      </w:r>
      <w:r>
        <w:rPr>
          <w:b/>
        </w:rPr>
        <w:t xml:space="preserve"> primeiro</w:t>
      </w:r>
      <w:r>
        <w:t xml:space="preserve"> semestre do ano. </w:t>
      </w:r>
    </w:p>
    <w:p w14:paraId="00000013" w14:textId="77777777" w:rsidR="00C72DE1" w:rsidRPr="00F375DE" w:rsidRDefault="00F418B8" w:rsidP="00F37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i/>
          <w:sz w:val="32"/>
          <w:szCs w:val="32"/>
        </w:rPr>
      </w:pPr>
      <w:r>
        <w:rPr>
          <w:b/>
        </w:rPr>
        <w:t>4.2</w:t>
      </w:r>
      <w:r>
        <w:rPr>
          <w:b/>
        </w:rPr>
        <w:tab/>
        <w:t>Férias do Primeiro Semestre com gozo de 01/07 a 31/12:</w:t>
      </w:r>
      <w:r>
        <w:t xml:space="preserve"> Os líderes devem alinhar semestralmente as datas de gozo de férias do primeiro trimestre, os pedidos de férias desse </w:t>
      </w:r>
      <w:r w:rsidRPr="00F375DE">
        <w:t>caso deverão chegar para o RH até 10 de Abril referente ao segundo semestre do ano</w:t>
      </w:r>
      <w:r w:rsidRPr="00F375DE">
        <w:rPr>
          <w:sz w:val="32"/>
          <w:szCs w:val="32"/>
        </w:rPr>
        <w:t xml:space="preserve">. </w:t>
      </w:r>
    </w:p>
    <w:p w14:paraId="320C836D" w14:textId="77777777" w:rsidR="0032608B" w:rsidRPr="00F375DE" w:rsidRDefault="0032608B" w:rsidP="00F375DE">
      <w:pPr>
        <w:spacing w:line="240" w:lineRule="auto"/>
        <w:jc w:val="both"/>
        <w:rPr>
          <w:rFonts w:ascii="Roboto" w:eastAsia="Roboto" w:hAnsi="Roboto" w:cs="Roboto"/>
          <w:i/>
          <w:color w:val="FF0000"/>
          <w:sz w:val="32"/>
          <w:szCs w:val="32"/>
        </w:rPr>
      </w:pPr>
    </w:p>
    <w:p w14:paraId="45339E12" w14:textId="2F1A175C" w:rsidR="00F375DE" w:rsidRPr="00F375DE" w:rsidRDefault="00777F4E" w:rsidP="00DA3263">
      <w:pPr>
        <w:pStyle w:val="Ttulo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360"/>
        <w:jc w:val="both"/>
      </w:pPr>
      <w:r w:rsidRPr="00F375DE">
        <w:rPr>
          <w:b/>
        </w:rPr>
        <w:t>5 Possibilidades de fracionamento</w:t>
      </w:r>
      <w:r w:rsidR="0032608B" w:rsidRPr="00F375DE">
        <w:rPr>
          <w:b/>
        </w:rPr>
        <w:t>:</w:t>
      </w:r>
    </w:p>
    <w:p w14:paraId="1FDB6522" w14:textId="6844015D" w:rsidR="00F418B8" w:rsidRPr="00F418B8" w:rsidRDefault="00F418B8" w:rsidP="00F375DE">
      <w:pPr>
        <w:pStyle w:val="PargrafodaLista"/>
        <w:numPr>
          <w:ilvl w:val="0"/>
          <w:numId w:val="6"/>
        </w:numPr>
        <w:spacing w:line="240" w:lineRule="auto"/>
        <w:jc w:val="both"/>
      </w:pPr>
      <w:r w:rsidRPr="00F418B8">
        <w:t>As férias podem ser divididas em até três períodos</w:t>
      </w:r>
      <w:r w:rsidR="00F375DE">
        <w:t>.</w:t>
      </w:r>
    </w:p>
    <w:p w14:paraId="3EC37DBA" w14:textId="3F81322B" w:rsidR="0032608B" w:rsidRPr="00777F4E" w:rsidRDefault="00777F4E" w:rsidP="00F375DE">
      <w:pPr>
        <w:pStyle w:val="PargrafodaLista"/>
        <w:numPr>
          <w:ilvl w:val="0"/>
          <w:numId w:val="6"/>
        </w:numPr>
        <w:spacing w:line="240" w:lineRule="auto"/>
        <w:jc w:val="both"/>
        <w:rPr>
          <w:i/>
          <w:color w:val="000000" w:themeColor="text1"/>
        </w:rPr>
      </w:pPr>
      <w:r w:rsidRPr="0032608B">
        <w:t>Um desses períodos de férias deve ter, obrigatoriamente, no mínimo 14 dias corridos</w:t>
      </w:r>
      <w:r w:rsidR="00F418B8">
        <w:t xml:space="preserve"> e os demais não poderão ser menor</w:t>
      </w:r>
      <w:r w:rsidR="00F375DE">
        <w:t>es</w:t>
      </w:r>
      <w:r w:rsidR="00F418B8">
        <w:t xml:space="preserve"> que 5 dias.</w:t>
      </w:r>
    </w:p>
    <w:p w14:paraId="61F30A03" w14:textId="36EA6398" w:rsidR="0032608B" w:rsidRDefault="0032608B" w:rsidP="00F375DE">
      <w:pPr>
        <w:pStyle w:val="PargrafodaLista"/>
        <w:numPr>
          <w:ilvl w:val="0"/>
          <w:numId w:val="6"/>
        </w:numPr>
        <w:spacing w:line="240" w:lineRule="auto"/>
        <w:jc w:val="both"/>
        <w:rPr>
          <w:i/>
          <w:color w:val="000000" w:themeColor="text1"/>
        </w:rPr>
      </w:pPr>
      <w:r w:rsidRPr="0032608B">
        <w:t>O colaborador tem a opção de "vender" até 10 dias de suas férias, ou seja, solicitar o abono de 1/3 do período concessivo de férias</w:t>
      </w:r>
      <w:r w:rsidRPr="00777F4E">
        <w:rPr>
          <w:i/>
          <w:color w:val="000000" w:themeColor="text1"/>
        </w:rPr>
        <w:t>.</w:t>
      </w:r>
    </w:p>
    <w:p w14:paraId="2382B9BE" w14:textId="48747A4E" w:rsidR="0032608B" w:rsidRPr="00E01062" w:rsidRDefault="0032608B" w:rsidP="00F375DE">
      <w:pPr>
        <w:pStyle w:val="PargrafodaLista"/>
        <w:numPr>
          <w:ilvl w:val="0"/>
          <w:numId w:val="6"/>
        </w:numPr>
        <w:spacing w:line="240" w:lineRule="auto"/>
        <w:jc w:val="both"/>
        <w:rPr>
          <w:i/>
          <w:color w:val="000000" w:themeColor="text1"/>
        </w:rPr>
      </w:pPr>
      <w:r w:rsidRPr="0032608B">
        <w:t>O colaborador pode solicitar a antecipação do 13º salário para ser pago junto com as férias, desde que o período de gozo das férias ocorra entre fevereiro e outubro.</w:t>
      </w:r>
    </w:p>
    <w:p w14:paraId="4B5F70B3" w14:textId="410620DF" w:rsidR="00DA3263" w:rsidRPr="00C47F4F" w:rsidRDefault="00C47F4F" w:rsidP="00DA3263">
      <w:pPr>
        <w:pStyle w:val="PargrafodaLista"/>
        <w:numPr>
          <w:ilvl w:val="0"/>
          <w:numId w:val="6"/>
        </w:numPr>
        <w:spacing w:line="240" w:lineRule="auto"/>
        <w:jc w:val="both"/>
        <w:rPr>
          <w:i/>
          <w:color w:val="000000" w:themeColor="text1"/>
        </w:rPr>
      </w:pPr>
      <w:r>
        <w:t>As próximas</w:t>
      </w:r>
      <w:r w:rsidRPr="00C47F4F">
        <w:t xml:space="preserve"> programações de férias serão feitas para que o funcionário goze suas férias no prazo de até 90 dias  após o período aquisitivo.</w:t>
      </w:r>
      <w:r>
        <w:br/>
      </w:r>
    </w:p>
    <w:p w14:paraId="00000017" w14:textId="6CBF52C0" w:rsidR="00C72DE1" w:rsidRDefault="00777F4E" w:rsidP="00F375DE">
      <w:pPr>
        <w:pStyle w:val="Ttulo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360"/>
        <w:jc w:val="both"/>
        <w:rPr>
          <w:b/>
          <w:sz w:val="34"/>
          <w:szCs w:val="34"/>
        </w:rPr>
      </w:pPr>
      <w:bookmarkStart w:id="4" w:name="_o6e9zzzf7ka9" w:colFirst="0" w:colLast="0"/>
      <w:bookmarkEnd w:id="4"/>
      <w:r>
        <w:rPr>
          <w:b/>
          <w:sz w:val="34"/>
          <w:szCs w:val="34"/>
        </w:rPr>
        <w:t>6.</w:t>
      </w:r>
      <w:r w:rsidR="00F418B8">
        <w:rPr>
          <w:b/>
          <w:sz w:val="34"/>
          <w:szCs w:val="34"/>
        </w:rPr>
        <w:t>Processo de Aprovação:</w:t>
      </w:r>
    </w:p>
    <w:p w14:paraId="00000019" w14:textId="77777777" w:rsidR="00C72DE1" w:rsidRDefault="00F418B8" w:rsidP="00F375DE">
      <w:pPr>
        <w:numPr>
          <w:ilvl w:val="0"/>
          <w:numId w:val="1"/>
        </w:numPr>
        <w:spacing w:line="240" w:lineRule="auto"/>
        <w:jc w:val="both"/>
      </w:pPr>
      <w:r>
        <w:t>Os líderes após receber o do RH a relação de programação de férias, deverão realizar o planejamento das férias com seus liderados de forma semestral;</w:t>
      </w:r>
    </w:p>
    <w:p w14:paraId="0000001B" w14:textId="2C80972F" w:rsidR="00C72DE1" w:rsidRDefault="00F418B8" w:rsidP="00F375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O líder cria</w:t>
      </w:r>
      <w:r w:rsidR="00DA3263">
        <w:t xml:space="preserve"> uma tarefa</w:t>
      </w:r>
      <w:r>
        <w:t xml:space="preserve"> via </w:t>
      </w:r>
      <w:proofErr w:type="spellStart"/>
      <w:r>
        <w:t>Bitrix</w:t>
      </w:r>
      <w:proofErr w:type="spellEnd"/>
      <w:r>
        <w:t xml:space="preserve"> </w:t>
      </w:r>
      <w:r w:rsidR="00DA3263">
        <w:t>seguindo o modelo</w:t>
      </w:r>
      <w:r>
        <w:t xml:space="preserve"> do link abaixo:</w:t>
      </w:r>
      <w:r w:rsidR="007B7D22">
        <w:br/>
      </w:r>
      <w:r w:rsidR="007B7D22">
        <w:br/>
      </w:r>
      <w:hyperlink r:id="rId5" w:history="1">
        <w:r w:rsidR="007B7D22" w:rsidRPr="007B7D22">
          <w:rPr>
            <w:rStyle w:val="Hyperlink"/>
          </w:rPr>
          <w:t>https://alldax.bitrix24.com.br/rpa/</w:t>
        </w:r>
      </w:hyperlink>
    </w:p>
    <w:p w14:paraId="6E9966D7" w14:textId="44D0723F" w:rsidR="007B7D22" w:rsidRDefault="007B7D22" w:rsidP="00F375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Em seguida clique em solicitação de pedido de férias, depois em  +Adicionar e preencha o formulário com os dados do colaborador.</w:t>
      </w:r>
    </w:p>
    <w:p w14:paraId="3565E07B" w14:textId="77777777" w:rsidR="00FF4D37" w:rsidRPr="007B7D22" w:rsidRDefault="00FF4D37" w:rsidP="00FF4D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32"/>
          <w:szCs w:val="32"/>
        </w:rPr>
      </w:pPr>
    </w:p>
    <w:p w14:paraId="0000001F" w14:textId="2CD47C89" w:rsidR="00C72DE1" w:rsidRPr="007B7D22" w:rsidRDefault="00F418B8" w:rsidP="00F375DE">
      <w:pPr>
        <w:pStyle w:val="Ttulo2"/>
        <w:keepNext w:val="0"/>
        <w:keepLines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</w:rPr>
      </w:pPr>
      <w:bookmarkStart w:id="5" w:name="_2j9joz869dzk" w:colFirst="0" w:colLast="0"/>
      <w:bookmarkEnd w:id="5"/>
      <w:r w:rsidRPr="007B7D22">
        <w:rPr>
          <w:b/>
        </w:rPr>
        <w:lastRenderedPageBreak/>
        <w:t>Comunicação entre RH e Líderes:</w:t>
      </w:r>
    </w:p>
    <w:p w14:paraId="00000020" w14:textId="77777777" w:rsidR="00C72DE1" w:rsidRDefault="00C72DE1" w:rsidP="00F375DE">
      <w:pPr>
        <w:spacing w:line="240" w:lineRule="auto"/>
        <w:ind w:left="720"/>
      </w:pPr>
    </w:p>
    <w:p w14:paraId="00000021" w14:textId="77777777" w:rsidR="00C72DE1" w:rsidRDefault="00F418B8" w:rsidP="00F375DE">
      <w:pPr>
        <w:numPr>
          <w:ilvl w:val="0"/>
          <w:numId w:val="4"/>
        </w:numPr>
        <w:spacing w:line="240" w:lineRule="auto"/>
        <w:jc w:val="both"/>
      </w:pPr>
      <w:r>
        <w:t>A comunicação se inicia com alinhamento prévio entre líder e liderado.</w:t>
      </w:r>
    </w:p>
    <w:p w14:paraId="00000022" w14:textId="79F134A7" w:rsidR="00C72DE1" w:rsidRDefault="00F418B8" w:rsidP="00F375DE">
      <w:pPr>
        <w:numPr>
          <w:ilvl w:val="0"/>
          <w:numId w:val="4"/>
        </w:numPr>
        <w:spacing w:line="240" w:lineRule="auto"/>
        <w:jc w:val="both"/>
      </w:pPr>
      <w:r>
        <w:t xml:space="preserve">A segunda ação é </w:t>
      </w:r>
      <w:r w:rsidR="001A780A">
        <w:t xml:space="preserve">o líder </w:t>
      </w:r>
      <w:r>
        <w:t xml:space="preserve">acionar o RH via tarefa no </w:t>
      </w:r>
      <w:proofErr w:type="spellStart"/>
      <w:r>
        <w:t>bitrix</w:t>
      </w:r>
      <w:proofErr w:type="spellEnd"/>
      <w:r>
        <w:t>.</w:t>
      </w:r>
      <w:r w:rsidR="001A780A">
        <w:t>(Via RPA, conforme orientação anterior)</w:t>
      </w:r>
    </w:p>
    <w:p w14:paraId="00000023" w14:textId="77777777" w:rsidR="00C72DE1" w:rsidRDefault="00F418B8" w:rsidP="00F375DE">
      <w:pPr>
        <w:numPr>
          <w:ilvl w:val="0"/>
          <w:numId w:val="4"/>
        </w:numPr>
        <w:spacing w:line="240" w:lineRule="auto"/>
        <w:jc w:val="both"/>
      </w:pPr>
      <w:r>
        <w:t>Todos os retornos das férias como Aviso de Férias e Recibo de Pagamento serão reportados via tarefa no bitrix.</w:t>
      </w:r>
    </w:p>
    <w:p w14:paraId="00000024" w14:textId="1DA250C1" w:rsidR="00C72DE1" w:rsidRDefault="00F418B8" w:rsidP="00F375DE">
      <w:pPr>
        <w:numPr>
          <w:ilvl w:val="0"/>
          <w:numId w:val="4"/>
        </w:numPr>
        <w:spacing w:line="240" w:lineRule="auto"/>
        <w:jc w:val="both"/>
      </w:pPr>
      <w:r>
        <w:t xml:space="preserve">O </w:t>
      </w:r>
      <w:r w:rsidR="001A780A">
        <w:t>RH irá anexar na mesma tarefa o a</w:t>
      </w:r>
      <w:r>
        <w:t xml:space="preserve">viso </w:t>
      </w:r>
      <w:r w:rsidR="001A780A">
        <w:t>de f</w:t>
      </w:r>
      <w:r>
        <w:t xml:space="preserve">érias </w:t>
      </w:r>
      <w:r w:rsidR="001A780A">
        <w:t xml:space="preserve">que </w:t>
      </w:r>
      <w:r>
        <w:t xml:space="preserve">deverá ser assinado pelo </w:t>
      </w:r>
      <w:r w:rsidR="001A780A">
        <w:t>l</w:t>
      </w:r>
      <w:r>
        <w:t xml:space="preserve">íder e </w:t>
      </w:r>
      <w:r w:rsidR="001A780A">
        <w:t>l</w:t>
      </w:r>
      <w:r>
        <w:t>iderado</w:t>
      </w:r>
      <w:r w:rsidR="001A780A">
        <w:t>.</w:t>
      </w:r>
    </w:p>
    <w:p w14:paraId="00000025" w14:textId="5994AC11" w:rsidR="00C72DE1" w:rsidRDefault="00F418B8" w:rsidP="00F375DE">
      <w:pPr>
        <w:numPr>
          <w:ilvl w:val="0"/>
          <w:numId w:val="4"/>
        </w:numPr>
        <w:spacing w:line="240" w:lineRule="auto"/>
        <w:jc w:val="both"/>
      </w:pPr>
      <w:r>
        <w:t xml:space="preserve">O </w:t>
      </w:r>
      <w:r w:rsidR="001A780A">
        <w:t>r</w:t>
      </w:r>
      <w:r>
        <w:t xml:space="preserve">ecibo de </w:t>
      </w:r>
      <w:r w:rsidR="001A780A">
        <w:t>pa</w:t>
      </w:r>
      <w:r>
        <w:t xml:space="preserve">gamento das </w:t>
      </w:r>
      <w:r w:rsidR="001A780A">
        <w:t>f</w:t>
      </w:r>
      <w:r>
        <w:t xml:space="preserve">érias deverá ser assinado pelo </w:t>
      </w:r>
      <w:r w:rsidR="001A780A">
        <w:t>l</w:t>
      </w:r>
      <w:r>
        <w:t xml:space="preserve">íder do RH e </w:t>
      </w:r>
      <w:r w:rsidR="001A780A">
        <w:t>l</w:t>
      </w:r>
      <w:r>
        <w:t>iderado a ser enviado na tarefa do Bitrix.</w:t>
      </w:r>
    </w:p>
    <w:p w14:paraId="00000026" w14:textId="77777777" w:rsidR="00C72DE1" w:rsidRPr="001A780A" w:rsidRDefault="00C72DE1" w:rsidP="00F375DE">
      <w:pPr>
        <w:spacing w:line="240" w:lineRule="auto"/>
        <w:jc w:val="both"/>
        <w:rPr>
          <w:sz w:val="32"/>
          <w:szCs w:val="32"/>
        </w:rPr>
      </w:pPr>
    </w:p>
    <w:p w14:paraId="00000027" w14:textId="71D73455" w:rsidR="00C72DE1" w:rsidRPr="001A780A" w:rsidRDefault="00F418B8" w:rsidP="00F375DE">
      <w:pPr>
        <w:pStyle w:val="Ttulo2"/>
        <w:keepNext w:val="0"/>
        <w:keepLines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</w:rPr>
      </w:pPr>
      <w:bookmarkStart w:id="6" w:name="_z1qv6s2w3xl2" w:colFirst="0" w:colLast="0"/>
      <w:bookmarkEnd w:id="6"/>
      <w:r w:rsidRPr="001A780A">
        <w:rPr>
          <w:b/>
        </w:rPr>
        <w:t>Exceções:</w:t>
      </w:r>
    </w:p>
    <w:p w14:paraId="00000028" w14:textId="77777777" w:rsidR="00C72DE1" w:rsidRDefault="00F418B8" w:rsidP="00F375DE">
      <w:pPr>
        <w:spacing w:line="240" w:lineRule="auto"/>
        <w:jc w:val="both"/>
      </w:pPr>
      <w:r>
        <w:t>Em casos excepcionais, alterações ou cancelamentos de férias podem ser solicitados pelo líder da equipe diretamente ao líder do RH, justificando o motivo.</w:t>
      </w:r>
    </w:p>
    <w:p w14:paraId="58F267E2" w14:textId="77777777" w:rsidR="001A780A" w:rsidRDefault="001A780A" w:rsidP="00F375DE">
      <w:pPr>
        <w:spacing w:line="240" w:lineRule="auto"/>
        <w:jc w:val="both"/>
      </w:pPr>
    </w:p>
    <w:p w14:paraId="00000029" w14:textId="77777777" w:rsidR="00C72DE1" w:rsidRDefault="00F418B8" w:rsidP="00F375DE">
      <w:pPr>
        <w:pStyle w:val="Ttulo2"/>
        <w:keepNext w:val="0"/>
        <w:keepLines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  <w:sz w:val="34"/>
          <w:szCs w:val="34"/>
        </w:rPr>
      </w:pPr>
      <w:bookmarkStart w:id="7" w:name="_2p0rcsbpvuqw" w:colFirst="0" w:colLast="0"/>
      <w:bookmarkEnd w:id="7"/>
      <w:r w:rsidRPr="001A780A">
        <w:rPr>
          <w:b/>
        </w:rPr>
        <w:t>Relatórios Trimestrais:</w:t>
      </w:r>
    </w:p>
    <w:p w14:paraId="0000002A" w14:textId="77777777" w:rsidR="00C72DE1" w:rsidRDefault="00F418B8" w:rsidP="00F375DE">
      <w:pPr>
        <w:spacing w:line="240" w:lineRule="auto"/>
        <w:jc w:val="both"/>
      </w:pPr>
      <w:r>
        <w:t>O RH enviará relatórios trimestrais aos líderes com informações sobre as datas de férias a vencer e o período aquisitivo, facilitando o planejamento e a lembrança das programações.</w:t>
      </w:r>
    </w:p>
    <w:p w14:paraId="5DDDD4A7" w14:textId="77777777" w:rsidR="001A780A" w:rsidRDefault="001A780A" w:rsidP="001A780A">
      <w:pPr>
        <w:pStyle w:val="Ttulo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b/>
        </w:rPr>
      </w:pPr>
      <w:bookmarkStart w:id="8" w:name="_27difr4r1g8y" w:colFirst="0" w:colLast="0"/>
      <w:bookmarkEnd w:id="8"/>
    </w:p>
    <w:p w14:paraId="0000002C" w14:textId="66C7CFF1" w:rsidR="00C72DE1" w:rsidRPr="001A780A" w:rsidRDefault="001A780A" w:rsidP="00E01062">
      <w:pPr>
        <w:pStyle w:val="Ttulo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284"/>
        <w:jc w:val="both"/>
        <w:rPr>
          <w:b/>
          <w:sz w:val="34"/>
          <w:szCs w:val="34"/>
        </w:rPr>
      </w:pPr>
      <w:r>
        <w:rPr>
          <w:b/>
        </w:rPr>
        <w:t>10.</w:t>
      </w:r>
      <w:r w:rsidR="00F418B8">
        <w:rPr>
          <w:b/>
        </w:rPr>
        <w:t>Responsabilidades dos Líderes</w:t>
      </w:r>
    </w:p>
    <w:p w14:paraId="0000002D" w14:textId="77777777" w:rsidR="00C72DE1" w:rsidRDefault="00F418B8" w:rsidP="00F375DE">
      <w:pPr>
        <w:spacing w:line="240" w:lineRule="auto"/>
        <w:jc w:val="both"/>
      </w:pPr>
      <w:r>
        <w:t>É responsabilidade dos líderes informar e orientar os liderados sobre esta política e os procedimentos para solicitação de férias. Os líderes devem garantir que os liderados compreendam a importância de seguir as diretrizes estabelecidas para assegurar um processo de férias organizado e justo para todos.</w:t>
      </w:r>
    </w:p>
    <w:p w14:paraId="0000002E" w14:textId="77777777" w:rsidR="00C72DE1" w:rsidRDefault="00C72DE1" w:rsidP="00F375DE">
      <w:pPr>
        <w:spacing w:line="240" w:lineRule="auto"/>
      </w:pPr>
    </w:p>
    <w:sectPr w:rsidR="00C72D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2E577C1-0324-4DFC-963F-559768E14E18}"/>
    <w:embedItalic r:id="rId2" w:fontKey="{263F66FF-413F-47F5-943E-E2B3549775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19B1D4B-1919-4E92-9A69-E1DC070DCC49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70D5CB-31C6-44B0-90D4-6AB9490BE2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D73"/>
    <w:multiLevelType w:val="multilevel"/>
    <w:tmpl w:val="188E4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C383C"/>
    <w:multiLevelType w:val="hybridMultilevel"/>
    <w:tmpl w:val="08227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14E9D"/>
    <w:multiLevelType w:val="multilevel"/>
    <w:tmpl w:val="5E02C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8A76D9"/>
    <w:multiLevelType w:val="multilevel"/>
    <w:tmpl w:val="057E34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D8D528E"/>
    <w:multiLevelType w:val="hybridMultilevel"/>
    <w:tmpl w:val="3AD206C0"/>
    <w:lvl w:ilvl="0" w:tplc="126630F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178E0"/>
    <w:multiLevelType w:val="multilevel"/>
    <w:tmpl w:val="F2B2233C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AC6152"/>
    <w:multiLevelType w:val="multilevel"/>
    <w:tmpl w:val="C3702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5B36C6"/>
    <w:multiLevelType w:val="hybridMultilevel"/>
    <w:tmpl w:val="A43636B2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51867">
    <w:abstractNumId w:val="2"/>
  </w:num>
  <w:num w:numId="2" w16cid:durableId="255135304">
    <w:abstractNumId w:val="5"/>
  </w:num>
  <w:num w:numId="3" w16cid:durableId="368338186">
    <w:abstractNumId w:val="0"/>
  </w:num>
  <w:num w:numId="4" w16cid:durableId="145323516">
    <w:abstractNumId w:val="6"/>
  </w:num>
  <w:num w:numId="5" w16cid:durableId="735277616">
    <w:abstractNumId w:val="3"/>
  </w:num>
  <w:num w:numId="6" w16cid:durableId="574901443">
    <w:abstractNumId w:val="1"/>
  </w:num>
  <w:num w:numId="7" w16cid:durableId="1968661610">
    <w:abstractNumId w:val="4"/>
  </w:num>
  <w:num w:numId="8" w16cid:durableId="2064408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DE1"/>
    <w:rsid w:val="001A780A"/>
    <w:rsid w:val="0032608B"/>
    <w:rsid w:val="00777F4E"/>
    <w:rsid w:val="007B7D22"/>
    <w:rsid w:val="008364E6"/>
    <w:rsid w:val="0095203F"/>
    <w:rsid w:val="00994ED0"/>
    <w:rsid w:val="00C47F4F"/>
    <w:rsid w:val="00C72DE1"/>
    <w:rsid w:val="00DA3263"/>
    <w:rsid w:val="00E01062"/>
    <w:rsid w:val="00E425E8"/>
    <w:rsid w:val="00F375DE"/>
    <w:rsid w:val="00F418B8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F8B48"/>
  <w15:docId w15:val="{C6AEC417-EEF0-472E-9DBB-A63BF364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777F4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94ED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4ED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4E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ldax.bitrix24.com.br/rpa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534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Nabelly Mumtaz Soares Iqbal</cp:lastModifiedBy>
  <cp:revision>4</cp:revision>
  <dcterms:created xsi:type="dcterms:W3CDTF">2025-02-12T19:53:00Z</dcterms:created>
  <dcterms:modified xsi:type="dcterms:W3CDTF">2026-01-16T18:17:00Z</dcterms:modified>
</cp:coreProperties>
</file>