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17C5E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Fluxo de Pagamento – Prestadores de Serviço PJ</w:t>
      </w:r>
    </w:p>
    <w:p w14:paraId="579CEEB9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1. Data de Emissão da Nota Fiscal</w:t>
      </w:r>
    </w:p>
    <w:p w14:paraId="3A7F2179" w14:textId="77777777" w:rsidR="00F11C19" w:rsidRPr="00F11C19" w:rsidRDefault="00F11C19" w:rsidP="00F11C19">
      <w:pPr>
        <w:numPr>
          <w:ilvl w:val="0"/>
          <w:numId w:val="1"/>
        </w:numPr>
      </w:pPr>
      <w:r w:rsidRPr="00F11C19">
        <w:t xml:space="preserve">O pagamento das notas fiscais será realizado </w:t>
      </w:r>
      <w:r w:rsidRPr="00F11C19">
        <w:rPr>
          <w:b/>
          <w:bCs/>
        </w:rPr>
        <w:t>sempre no 1º dia útil de cada mês</w:t>
      </w:r>
      <w:r w:rsidRPr="00F11C19">
        <w:t>.</w:t>
      </w:r>
    </w:p>
    <w:p w14:paraId="3A33F8DF" w14:textId="77777777" w:rsidR="00F11C19" w:rsidRPr="00F11C19" w:rsidRDefault="00F11C19" w:rsidP="00F11C19">
      <w:pPr>
        <w:numPr>
          <w:ilvl w:val="0"/>
          <w:numId w:val="1"/>
        </w:numPr>
      </w:pPr>
      <w:r w:rsidRPr="00F11C19">
        <w:t xml:space="preserve">Para isso, a </w:t>
      </w:r>
      <w:r w:rsidRPr="00F11C19">
        <w:rPr>
          <w:b/>
          <w:bCs/>
        </w:rPr>
        <w:t>nota fiscal deverá ser emitida no dia 25 do mês corrente</w:t>
      </w:r>
      <w:r w:rsidRPr="00F11C19">
        <w:t>.</w:t>
      </w:r>
    </w:p>
    <w:p w14:paraId="76DF5BA6" w14:textId="77777777" w:rsidR="00F11C19" w:rsidRPr="00F11C19" w:rsidRDefault="00F11C19" w:rsidP="00F11C19">
      <w:pPr>
        <w:numPr>
          <w:ilvl w:val="0"/>
          <w:numId w:val="1"/>
        </w:numPr>
      </w:pPr>
      <w:r w:rsidRPr="00F11C19">
        <w:t xml:space="preserve">Caso o dia 25 caia em </w:t>
      </w:r>
      <w:r w:rsidRPr="00F11C19">
        <w:rPr>
          <w:b/>
          <w:bCs/>
        </w:rPr>
        <w:t>sábado, domingo ou feriado</w:t>
      </w:r>
      <w:r w:rsidRPr="00F11C19">
        <w:t xml:space="preserve">, a emissão deverá ser antecipada para o </w:t>
      </w:r>
      <w:r w:rsidRPr="00F11C19">
        <w:rPr>
          <w:b/>
          <w:bCs/>
        </w:rPr>
        <w:t>primeiro dia útil anterior</w:t>
      </w:r>
      <w:r w:rsidRPr="00F11C19">
        <w:t>.</w:t>
      </w:r>
    </w:p>
    <w:p w14:paraId="71CBEAEF" w14:textId="77777777" w:rsidR="00F11C19" w:rsidRPr="00F11C19" w:rsidRDefault="00F11C19" w:rsidP="00F11C19">
      <w:r w:rsidRPr="00F11C19">
        <w:pict w14:anchorId="636DE5FF">
          <v:rect id="_x0000_i1049" style="width:0;height:1.5pt" o:hralign="center" o:hrstd="t" o:hr="t" fillcolor="#a0a0a0" stroked="f"/>
        </w:pict>
      </w:r>
    </w:p>
    <w:p w14:paraId="3700C7F0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2. Regras de Emissão da Nota Fiscal</w:t>
      </w:r>
    </w:p>
    <w:p w14:paraId="3403186E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2.1 Prestadores que iniciam atividades entre os dias 01 e 25</w:t>
      </w:r>
    </w:p>
    <w:p w14:paraId="75CD106B" w14:textId="77777777" w:rsidR="00F11C19" w:rsidRPr="00F11C19" w:rsidRDefault="00F11C19" w:rsidP="00F11C19">
      <w:r w:rsidRPr="00F11C19">
        <w:t>A nota fiscal deve considerar os dias efetivamente trabalhados dentro do período.</w:t>
      </w:r>
    </w:p>
    <w:p w14:paraId="56FBDE9E" w14:textId="77777777" w:rsidR="00F11C19" w:rsidRPr="00F11C19" w:rsidRDefault="00F11C19" w:rsidP="00F11C19">
      <w:r w:rsidRPr="00F11C19">
        <w:rPr>
          <w:b/>
          <w:bCs/>
        </w:rPr>
        <w:t>Exemplos:</w:t>
      </w:r>
    </w:p>
    <w:p w14:paraId="17983615" w14:textId="77777777" w:rsidR="00F11C19" w:rsidRPr="00F11C19" w:rsidRDefault="00F11C19" w:rsidP="00F11C19">
      <w:pPr>
        <w:numPr>
          <w:ilvl w:val="0"/>
          <w:numId w:val="2"/>
        </w:numPr>
      </w:pPr>
      <w:r w:rsidRPr="00F11C19">
        <w:rPr>
          <w:b/>
          <w:bCs/>
        </w:rPr>
        <w:t>Exemplo 1:</w:t>
      </w:r>
      <w:r w:rsidRPr="00F11C19">
        <w:t xml:space="preserve"> Prestador iniciou em </w:t>
      </w:r>
      <w:r w:rsidRPr="00F11C19">
        <w:rPr>
          <w:b/>
          <w:bCs/>
        </w:rPr>
        <w:t>01/07</w:t>
      </w:r>
      <w:r w:rsidRPr="00F11C19">
        <w:t xml:space="preserve"> → emite NF em </w:t>
      </w:r>
      <w:r w:rsidRPr="00F11C19">
        <w:rPr>
          <w:b/>
          <w:bCs/>
        </w:rPr>
        <w:t>25/07</w:t>
      </w:r>
      <w:r w:rsidRPr="00F11C19">
        <w:t xml:space="preserve"> referente a </w:t>
      </w:r>
      <w:r w:rsidRPr="00F11C19">
        <w:rPr>
          <w:b/>
          <w:bCs/>
        </w:rPr>
        <w:t>25 dias trabalhados</w:t>
      </w:r>
      <w:r w:rsidRPr="00F11C19">
        <w:t xml:space="preserve"> (01 a 25).</w:t>
      </w:r>
    </w:p>
    <w:p w14:paraId="455F7F92" w14:textId="77777777" w:rsidR="00F11C19" w:rsidRPr="00F11C19" w:rsidRDefault="00F11C19" w:rsidP="00F11C19">
      <w:pPr>
        <w:numPr>
          <w:ilvl w:val="0"/>
          <w:numId w:val="2"/>
        </w:numPr>
      </w:pPr>
      <w:r w:rsidRPr="00F11C19">
        <w:rPr>
          <w:b/>
          <w:bCs/>
        </w:rPr>
        <w:t>Exemplo 2:</w:t>
      </w:r>
      <w:r w:rsidRPr="00F11C19">
        <w:t xml:space="preserve"> Prestador iniciou em </w:t>
      </w:r>
      <w:r w:rsidRPr="00F11C19">
        <w:rPr>
          <w:b/>
          <w:bCs/>
        </w:rPr>
        <w:t>20/07</w:t>
      </w:r>
      <w:r w:rsidRPr="00F11C19">
        <w:t xml:space="preserve"> → emite NF em </w:t>
      </w:r>
      <w:r w:rsidRPr="00F11C19">
        <w:rPr>
          <w:b/>
          <w:bCs/>
        </w:rPr>
        <w:t>25/07</w:t>
      </w:r>
      <w:r w:rsidRPr="00F11C19">
        <w:t xml:space="preserve"> referente a </w:t>
      </w:r>
      <w:r w:rsidRPr="00F11C19">
        <w:rPr>
          <w:b/>
          <w:bCs/>
        </w:rPr>
        <w:t>5 dias trabalhados</w:t>
      </w:r>
      <w:r w:rsidRPr="00F11C19">
        <w:t xml:space="preserve"> (20 a 25).</w:t>
      </w:r>
    </w:p>
    <w:p w14:paraId="7BADE9DD" w14:textId="77777777" w:rsidR="00F11C19" w:rsidRPr="00F11C19" w:rsidRDefault="00F11C19" w:rsidP="00F11C19">
      <w:r w:rsidRPr="00F11C19">
        <w:pict w14:anchorId="0A1D56AF">
          <v:rect id="_x0000_i1050" style="width:0;height:1.5pt" o:hralign="center" o:hrstd="t" o:hr="t" fillcolor="#a0a0a0" stroked="f"/>
        </w:pict>
      </w:r>
    </w:p>
    <w:p w14:paraId="59F1BDB7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2.2 Prestadores que iniciam atividades a partir do dia 26</w:t>
      </w:r>
    </w:p>
    <w:p w14:paraId="2A080E31" w14:textId="77777777" w:rsidR="00F11C19" w:rsidRPr="00F11C19" w:rsidRDefault="00F11C19" w:rsidP="00F11C19">
      <w:r w:rsidRPr="00F11C19">
        <w:t xml:space="preserve">As notas fiscais só deverão ser emitidas </w:t>
      </w:r>
      <w:r w:rsidRPr="00F11C19">
        <w:rPr>
          <w:b/>
          <w:bCs/>
        </w:rPr>
        <w:t>no mês seguinte</w:t>
      </w:r>
      <w:r w:rsidRPr="00F11C19">
        <w:t>.</w:t>
      </w:r>
    </w:p>
    <w:p w14:paraId="1215392F" w14:textId="77777777" w:rsidR="00F11C19" w:rsidRPr="00F11C19" w:rsidRDefault="00F11C19" w:rsidP="00F11C19">
      <w:r w:rsidRPr="00F11C19">
        <w:rPr>
          <w:b/>
          <w:bCs/>
        </w:rPr>
        <w:t>Exemplos:</w:t>
      </w:r>
    </w:p>
    <w:p w14:paraId="533F6936" w14:textId="77777777" w:rsidR="00F11C19" w:rsidRPr="00F11C19" w:rsidRDefault="00F11C19" w:rsidP="00F11C19">
      <w:pPr>
        <w:numPr>
          <w:ilvl w:val="0"/>
          <w:numId w:val="3"/>
        </w:numPr>
      </w:pPr>
      <w:r w:rsidRPr="00F11C19">
        <w:rPr>
          <w:b/>
          <w:bCs/>
        </w:rPr>
        <w:t>Exemplo 1:</w:t>
      </w:r>
      <w:r w:rsidRPr="00F11C19">
        <w:t xml:space="preserve"> Prestador iniciou em </w:t>
      </w:r>
      <w:r w:rsidRPr="00F11C19">
        <w:rPr>
          <w:b/>
          <w:bCs/>
        </w:rPr>
        <w:t>26/07</w:t>
      </w:r>
      <w:r w:rsidRPr="00F11C19">
        <w:t xml:space="preserve"> → emite NF em </w:t>
      </w:r>
      <w:r w:rsidRPr="00F11C19">
        <w:rPr>
          <w:b/>
          <w:bCs/>
        </w:rPr>
        <w:t>25/08</w:t>
      </w:r>
      <w:r w:rsidRPr="00F11C19">
        <w:t xml:space="preserve">, considerando o período de </w:t>
      </w:r>
      <w:r w:rsidRPr="00F11C19">
        <w:rPr>
          <w:b/>
          <w:bCs/>
        </w:rPr>
        <w:t>26/07 a 25/08</w:t>
      </w:r>
      <w:r w:rsidRPr="00F11C19">
        <w:t>.</w:t>
      </w:r>
    </w:p>
    <w:p w14:paraId="42B40BBE" w14:textId="77777777" w:rsidR="00F11C19" w:rsidRPr="00F11C19" w:rsidRDefault="00F11C19" w:rsidP="00F11C19">
      <w:pPr>
        <w:numPr>
          <w:ilvl w:val="0"/>
          <w:numId w:val="3"/>
        </w:numPr>
      </w:pPr>
      <w:r w:rsidRPr="00F11C19">
        <w:rPr>
          <w:b/>
          <w:bCs/>
        </w:rPr>
        <w:t>Exemplo 2:</w:t>
      </w:r>
      <w:r w:rsidRPr="00F11C19">
        <w:t xml:space="preserve"> Prestador iniciou em </w:t>
      </w:r>
      <w:r w:rsidRPr="00F11C19">
        <w:rPr>
          <w:b/>
          <w:bCs/>
        </w:rPr>
        <w:t>30/07</w:t>
      </w:r>
      <w:r w:rsidRPr="00F11C19">
        <w:t xml:space="preserve"> → emite NF em </w:t>
      </w:r>
      <w:r w:rsidRPr="00F11C19">
        <w:rPr>
          <w:b/>
          <w:bCs/>
        </w:rPr>
        <w:t>25/08</w:t>
      </w:r>
      <w:r w:rsidRPr="00F11C19">
        <w:t xml:space="preserve">, considerando o período de </w:t>
      </w:r>
      <w:r w:rsidRPr="00F11C19">
        <w:rPr>
          <w:b/>
          <w:bCs/>
        </w:rPr>
        <w:t>30/07 a 25/08</w:t>
      </w:r>
      <w:r w:rsidRPr="00F11C19">
        <w:t>.</w:t>
      </w:r>
    </w:p>
    <w:p w14:paraId="10334AAC" w14:textId="77777777" w:rsidR="00F11C19" w:rsidRPr="00F11C19" w:rsidRDefault="00F11C19" w:rsidP="00F11C19">
      <w:r w:rsidRPr="00F11C19">
        <w:pict w14:anchorId="22933265">
          <v:rect id="_x0000_i1051" style="width:0;height:1.5pt" o:hralign="center" o:hrstd="t" o:hr="t" fillcolor="#a0a0a0" stroked="f"/>
        </w:pict>
      </w:r>
    </w:p>
    <w:p w14:paraId="1AC46960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3. Metodologia de Cálculo da Nota Fiscal</w:t>
      </w:r>
    </w:p>
    <w:p w14:paraId="7C0B46E3" w14:textId="77777777" w:rsidR="00F11C19" w:rsidRPr="00F11C19" w:rsidRDefault="00F11C19" w:rsidP="00F11C19">
      <w:r w:rsidRPr="00F11C19">
        <w:t xml:space="preserve">O cálculo do valor da nota fiscal será proporcional, considerando </w:t>
      </w:r>
      <w:r w:rsidRPr="00F11C19">
        <w:rPr>
          <w:b/>
          <w:bCs/>
        </w:rPr>
        <w:t>30 dias como padrão mensal</w:t>
      </w:r>
      <w:r w:rsidRPr="00F11C19">
        <w:t>.</w:t>
      </w:r>
    </w:p>
    <w:p w14:paraId="027A5C5D" w14:textId="77777777" w:rsidR="00CA731F" w:rsidRDefault="00CA731F" w:rsidP="00F11C19">
      <w:pPr>
        <w:rPr>
          <w:b/>
          <w:bCs/>
        </w:rPr>
      </w:pPr>
    </w:p>
    <w:p w14:paraId="55899CC7" w14:textId="77777777" w:rsidR="00CA731F" w:rsidRDefault="00CA731F" w:rsidP="00F11C19">
      <w:pPr>
        <w:rPr>
          <w:b/>
          <w:bCs/>
        </w:rPr>
      </w:pPr>
    </w:p>
    <w:p w14:paraId="57AB6973" w14:textId="2B3619D4" w:rsidR="00F11C19" w:rsidRPr="00F11C19" w:rsidRDefault="00F11C19" w:rsidP="00F11C19">
      <w:r w:rsidRPr="00F11C19">
        <w:rPr>
          <w:b/>
          <w:bCs/>
        </w:rPr>
        <w:lastRenderedPageBreak/>
        <w:t>Fórmula:</w:t>
      </w:r>
    </w:p>
    <w:p w14:paraId="543AE0E5" w14:textId="5981BA44" w:rsidR="00CA731F" w:rsidRDefault="00CA731F" w:rsidP="00F11C19">
      <w:pPr>
        <w:rPr>
          <w:b/>
          <w:bCs/>
        </w:rPr>
      </w:pPr>
      <w:r w:rsidRPr="00CA731F">
        <w:rPr>
          <w:b/>
          <w:bCs/>
        </w:rPr>
        <w:drawing>
          <wp:inline distT="0" distB="0" distL="0" distR="0" wp14:anchorId="60D3B411" wp14:editId="1F58F252">
            <wp:extent cx="5400040" cy="1673225"/>
            <wp:effectExtent l="0" t="0" r="0" b="3175"/>
            <wp:docPr id="74601957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9573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F396" w14:textId="1FBA96E0" w:rsidR="00F11C19" w:rsidRPr="00F11C19" w:rsidRDefault="00F11C19" w:rsidP="00F11C19">
      <w:r w:rsidRPr="00F11C19">
        <w:rPr>
          <w:b/>
          <w:bCs/>
        </w:rPr>
        <w:t>Exemplo:</w:t>
      </w:r>
    </w:p>
    <w:p w14:paraId="6F6287FF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Valor contratual mensal: </w:t>
      </w:r>
      <w:r w:rsidRPr="00F11C19">
        <w:rPr>
          <w:b/>
          <w:bCs/>
        </w:rPr>
        <w:t>R$ 10.000,00</w:t>
      </w:r>
    </w:p>
    <w:p w14:paraId="32083EEB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Valor diário: </w:t>
      </w:r>
      <w:r w:rsidRPr="00F11C19">
        <w:rPr>
          <w:b/>
          <w:bCs/>
        </w:rPr>
        <w:t>R$ 10.000,00 ÷ 30 = R$ 333,33/dia</w:t>
      </w:r>
    </w:p>
    <w:p w14:paraId="01628BD3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Prestador trabalhou </w:t>
      </w:r>
      <w:r w:rsidRPr="00F11C19">
        <w:rPr>
          <w:b/>
          <w:bCs/>
        </w:rPr>
        <w:t>25 dias</w:t>
      </w:r>
      <w:r w:rsidRPr="00F11C19">
        <w:t xml:space="preserve"> (01 a 25)</w:t>
      </w:r>
    </w:p>
    <w:p w14:paraId="3C9AD7F2" w14:textId="77777777" w:rsidR="00F11C19" w:rsidRPr="00F11C19" w:rsidRDefault="00F11C19" w:rsidP="00F11C19">
      <w:pPr>
        <w:numPr>
          <w:ilvl w:val="0"/>
          <w:numId w:val="4"/>
        </w:numPr>
      </w:pPr>
      <w:r w:rsidRPr="00F11C19">
        <w:t xml:space="preserve">Valor da NF: </w:t>
      </w:r>
      <w:r w:rsidRPr="00F11C19">
        <w:rPr>
          <w:b/>
          <w:bCs/>
        </w:rPr>
        <w:t>25 × R$ 333,33 = R$ 8.333,25</w:t>
      </w:r>
    </w:p>
    <w:p w14:paraId="1B5B44E5" w14:textId="77777777" w:rsidR="00F11C19" w:rsidRPr="00F11C19" w:rsidRDefault="00F11C19" w:rsidP="00F11C19">
      <w:r w:rsidRPr="00F11C19">
        <w:pict w14:anchorId="040116B9">
          <v:rect id="_x0000_i1052" style="width:0;height:1.5pt" o:hralign="center" o:hrstd="t" o:hr="t" fillcolor="#a0a0a0" stroked="f"/>
        </w:pict>
      </w:r>
    </w:p>
    <w:p w14:paraId="176ECC4D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4. Fluxo de Envio para o Financeiro</w:t>
      </w:r>
    </w:p>
    <w:p w14:paraId="10A067EA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RH / DP</w:t>
      </w:r>
    </w:p>
    <w:p w14:paraId="74BF297D" w14:textId="77777777" w:rsidR="00F11C19" w:rsidRPr="00F11C19" w:rsidRDefault="00F11C19" w:rsidP="00F11C19">
      <w:pPr>
        <w:numPr>
          <w:ilvl w:val="0"/>
          <w:numId w:val="5"/>
        </w:numPr>
      </w:pPr>
      <w:r w:rsidRPr="00F11C19">
        <w:t xml:space="preserve">Abre uma </w:t>
      </w:r>
      <w:r w:rsidRPr="00F11C19">
        <w:rPr>
          <w:b/>
          <w:bCs/>
        </w:rPr>
        <w:t>tarefa no Bitrix24</w:t>
      </w:r>
      <w:r w:rsidRPr="00F11C19">
        <w:t xml:space="preserve"> individual para cada prestador PJ, contendo:</w:t>
      </w:r>
    </w:p>
    <w:p w14:paraId="64A78410" w14:textId="77777777" w:rsidR="00F11C19" w:rsidRPr="00F11C19" w:rsidRDefault="00F11C19" w:rsidP="00F11C19">
      <w:pPr>
        <w:numPr>
          <w:ilvl w:val="1"/>
          <w:numId w:val="5"/>
        </w:numPr>
      </w:pPr>
      <w:r w:rsidRPr="00F11C19">
        <w:t>Data de corte</w:t>
      </w:r>
    </w:p>
    <w:p w14:paraId="09824A22" w14:textId="77777777" w:rsidR="00F11C19" w:rsidRPr="00F11C19" w:rsidRDefault="00F11C19" w:rsidP="00F11C19">
      <w:pPr>
        <w:numPr>
          <w:ilvl w:val="1"/>
          <w:numId w:val="5"/>
        </w:numPr>
      </w:pPr>
      <w:r w:rsidRPr="00F11C19">
        <w:t>Valor autorizado para emissão da NF</w:t>
      </w:r>
    </w:p>
    <w:p w14:paraId="6662B88A" w14:textId="77777777" w:rsidR="00F11C19" w:rsidRPr="00F11C19" w:rsidRDefault="00F11C19" w:rsidP="00F11C19">
      <w:pPr>
        <w:numPr>
          <w:ilvl w:val="0"/>
          <w:numId w:val="5"/>
        </w:numPr>
      </w:pPr>
      <w:r w:rsidRPr="00F11C19">
        <w:t xml:space="preserve">Envia </w:t>
      </w:r>
      <w:r w:rsidRPr="00F11C19">
        <w:rPr>
          <w:b/>
          <w:bCs/>
        </w:rPr>
        <w:t>planilha consolidada</w:t>
      </w:r>
      <w:r w:rsidRPr="00F11C19">
        <w:t xml:space="preserve"> no grupo do Bitrix24 para o Financeiro, com todos os prestadores e valores autorizados.</w:t>
      </w:r>
    </w:p>
    <w:p w14:paraId="744E7D31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Prestador de Serviço PJ</w:t>
      </w:r>
    </w:p>
    <w:p w14:paraId="0225B2B2" w14:textId="77777777" w:rsidR="00F11C19" w:rsidRPr="00F11C19" w:rsidRDefault="00F11C19" w:rsidP="00F11C19">
      <w:pPr>
        <w:numPr>
          <w:ilvl w:val="0"/>
          <w:numId w:val="6"/>
        </w:numPr>
      </w:pPr>
      <w:r w:rsidRPr="00F11C19">
        <w:t>Acessa a tarefa no Bitrix24.</w:t>
      </w:r>
    </w:p>
    <w:p w14:paraId="7B450DBC" w14:textId="77777777" w:rsidR="00F11C19" w:rsidRPr="00F11C19" w:rsidRDefault="00F11C19" w:rsidP="00F11C19">
      <w:pPr>
        <w:numPr>
          <w:ilvl w:val="0"/>
          <w:numId w:val="6"/>
        </w:numPr>
      </w:pPr>
      <w:r w:rsidRPr="00F11C19">
        <w:t>Confere os valores informados.</w:t>
      </w:r>
    </w:p>
    <w:p w14:paraId="232CD28C" w14:textId="77777777" w:rsidR="00F11C19" w:rsidRPr="00F11C19" w:rsidRDefault="00F11C19" w:rsidP="00F11C19">
      <w:pPr>
        <w:numPr>
          <w:ilvl w:val="0"/>
          <w:numId w:val="6"/>
        </w:numPr>
      </w:pPr>
      <w:r w:rsidRPr="00F11C19">
        <w:t>Emite a nota fiscal.</w:t>
      </w:r>
    </w:p>
    <w:p w14:paraId="099608F9" w14:textId="3BAFAD80" w:rsidR="00F11C19" w:rsidRPr="00F11C19" w:rsidRDefault="00F11C19" w:rsidP="00F11C19">
      <w:pPr>
        <w:numPr>
          <w:ilvl w:val="0"/>
          <w:numId w:val="6"/>
        </w:numPr>
      </w:pPr>
      <w:r w:rsidRPr="00F11C19">
        <w:t xml:space="preserve">Abre uma tarefa no Bitrix24 pelo link </w:t>
      </w:r>
      <w:r w:rsidR="00716FC3">
        <w:t>(</w:t>
      </w:r>
      <w:hyperlink r:id="rId6" w:history="1">
        <w:r w:rsidR="00716FC3" w:rsidRPr="00FA635A">
          <w:rPr>
            <w:rStyle w:val="Hyperlink"/>
          </w:rPr>
          <w:t>https://alldax.bitrix24.com.br/page/g3sa_financeiro/geral/</w:t>
        </w:r>
      </w:hyperlink>
      <w:r w:rsidR="00716FC3">
        <w:t>)</w:t>
      </w:r>
      <w:r w:rsidRPr="00F11C19">
        <w:t>, anexando a NF.</w:t>
      </w:r>
    </w:p>
    <w:p w14:paraId="58BA221B" w14:textId="77777777" w:rsidR="00716FC3" w:rsidRDefault="00716FC3" w:rsidP="00F11C19">
      <w:pPr>
        <w:rPr>
          <w:b/>
          <w:bCs/>
        </w:rPr>
      </w:pPr>
    </w:p>
    <w:p w14:paraId="6665CAE3" w14:textId="77777777" w:rsidR="00716FC3" w:rsidRDefault="00716FC3" w:rsidP="00F11C19">
      <w:pPr>
        <w:rPr>
          <w:b/>
          <w:bCs/>
        </w:rPr>
      </w:pPr>
    </w:p>
    <w:p w14:paraId="5BE2F034" w14:textId="77BB457D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lastRenderedPageBreak/>
        <w:t>Financeiro</w:t>
      </w:r>
    </w:p>
    <w:p w14:paraId="2C25DA20" w14:textId="77777777" w:rsidR="00F11C19" w:rsidRPr="00F11C19" w:rsidRDefault="00F11C19" w:rsidP="00F11C19">
      <w:pPr>
        <w:numPr>
          <w:ilvl w:val="0"/>
          <w:numId w:val="7"/>
        </w:numPr>
      </w:pPr>
      <w:r w:rsidRPr="00F11C19">
        <w:t xml:space="preserve">Recebe todas as </w:t>
      </w:r>
      <w:proofErr w:type="spellStart"/>
      <w:r w:rsidRPr="00F11C19">
        <w:t>NFs</w:t>
      </w:r>
      <w:proofErr w:type="spellEnd"/>
      <w:r w:rsidRPr="00F11C19">
        <w:t xml:space="preserve"> e confere com a planilha do RH/DP.</w:t>
      </w:r>
    </w:p>
    <w:p w14:paraId="432DD24B" w14:textId="77777777" w:rsidR="00F11C19" w:rsidRPr="00F11C19" w:rsidRDefault="00F11C19" w:rsidP="00F11C19">
      <w:pPr>
        <w:numPr>
          <w:ilvl w:val="0"/>
          <w:numId w:val="7"/>
        </w:numPr>
      </w:pPr>
      <w:r w:rsidRPr="00F11C19">
        <w:t xml:space="preserve">Se </w:t>
      </w:r>
      <w:r w:rsidRPr="00F11C19">
        <w:rPr>
          <w:b/>
          <w:bCs/>
        </w:rPr>
        <w:t>valores corretos</w:t>
      </w:r>
      <w:r w:rsidRPr="00F11C19">
        <w:t xml:space="preserve"> → lança no </w:t>
      </w:r>
      <w:proofErr w:type="spellStart"/>
      <w:r w:rsidRPr="00F11C19">
        <w:rPr>
          <w:b/>
          <w:bCs/>
        </w:rPr>
        <w:t>Omie</w:t>
      </w:r>
      <w:proofErr w:type="spellEnd"/>
      <w:r w:rsidRPr="00F11C19">
        <w:t xml:space="preserve"> e agenda o pagamento no banco.</w:t>
      </w:r>
    </w:p>
    <w:p w14:paraId="4FE96AD3" w14:textId="77777777" w:rsidR="00F11C19" w:rsidRPr="00F11C19" w:rsidRDefault="00F11C19" w:rsidP="00F11C19">
      <w:pPr>
        <w:numPr>
          <w:ilvl w:val="0"/>
          <w:numId w:val="7"/>
        </w:numPr>
      </w:pPr>
      <w:r w:rsidRPr="00F11C19">
        <w:t xml:space="preserve">Se </w:t>
      </w:r>
      <w:r w:rsidRPr="00F11C19">
        <w:rPr>
          <w:b/>
          <w:bCs/>
        </w:rPr>
        <w:t>valores incorretos</w:t>
      </w:r>
      <w:r w:rsidRPr="00F11C19">
        <w:t xml:space="preserve"> → registra na tarefa a rejeição, justificativa e orientações para reemissão da NF conforme cálculo do RH/DP.</w:t>
      </w:r>
    </w:p>
    <w:p w14:paraId="48B409DA" w14:textId="77777777" w:rsidR="00F11C19" w:rsidRPr="00F11C19" w:rsidRDefault="00F11C19" w:rsidP="00F11C19">
      <w:pPr>
        <w:rPr>
          <w:b/>
          <w:bCs/>
        </w:rPr>
      </w:pPr>
      <w:r w:rsidRPr="00F11C19">
        <w:rPr>
          <w:b/>
          <w:bCs/>
        </w:rPr>
        <w:t>Aprovação Final</w:t>
      </w:r>
    </w:p>
    <w:p w14:paraId="3DEACAEF" w14:textId="702AB154" w:rsidR="00F11C19" w:rsidRPr="00F11C19" w:rsidRDefault="00F11C19" w:rsidP="00F11C19">
      <w:pPr>
        <w:numPr>
          <w:ilvl w:val="0"/>
          <w:numId w:val="8"/>
        </w:numPr>
      </w:pPr>
      <w:r w:rsidRPr="00F11C19">
        <w:t xml:space="preserve">Após o agendamento de todos os pagamentos, </w:t>
      </w:r>
      <w:r>
        <w:t>o</w:t>
      </w:r>
      <w:r w:rsidRPr="00F11C19">
        <w:t xml:space="preserve"> Gestor Financeiro</w:t>
      </w:r>
      <w:r>
        <w:rPr>
          <w:b/>
          <w:bCs/>
        </w:rPr>
        <w:t xml:space="preserve"> </w:t>
      </w:r>
      <w:r w:rsidRPr="00F11C19">
        <w:t>realiza a conferência</w:t>
      </w:r>
      <w:r>
        <w:t xml:space="preserve"> e informa ao Diretor Financeiro. </w:t>
      </w:r>
    </w:p>
    <w:p w14:paraId="73780B63" w14:textId="53D5904B" w:rsidR="00F11C19" w:rsidRPr="00F11C19" w:rsidRDefault="00F11C19" w:rsidP="00F11C19">
      <w:pPr>
        <w:numPr>
          <w:ilvl w:val="0"/>
          <w:numId w:val="8"/>
        </w:numPr>
      </w:pPr>
      <w:r w:rsidRPr="00F11C19">
        <w:rPr>
          <w:b/>
          <w:bCs/>
        </w:rPr>
        <w:t>Diretor Financeiro</w:t>
      </w:r>
      <w:r w:rsidRPr="00F11C19">
        <w:t xml:space="preserve"> realiza a aprovação final no banco.</w:t>
      </w:r>
    </w:p>
    <w:p w14:paraId="76DB84CB" w14:textId="77777777" w:rsidR="00CA731F" w:rsidRDefault="00CA731F"/>
    <w:p w14:paraId="48FE522A" w14:textId="77777777" w:rsidR="00CA731F" w:rsidRDefault="00CA731F"/>
    <w:p w14:paraId="091FFF3B" w14:textId="77777777" w:rsidR="00CA731F" w:rsidRDefault="00CA731F"/>
    <w:p w14:paraId="30316630" w14:textId="77777777" w:rsidR="00CA731F" w:rsidRDefault="00CA731F"/>
    <w:p w14:paraId="50C2D0E0" w14:textId="77777777" w:rsidR="00CA731F" w:rsidRDefault="00CA731F"/>
    <w:p w14:paraId="4ABE05A3" w14:textId="77777777" w:rsidR="00CA731F" w:rsidRDefault="00CA731F"/>
    <w:p w14:paraId="32D030BA" w14:textId="77777777" w:rsidR="00CA731F" w:rsidRDefault="00CA731F"/>
    <w:p w14:paraId="6AED8DB7" w14:textId="77777777" w:rsidR="00CA731F" w:rsidRDefault="00CA731F"/>
    <w:p w14:paraId="7DA9A84A" w14:textId="77777777" w:rsidR="00CA731F" w:rsidRDefault="00CA731F"/>
    <w:p w14:paraId="47B4151E" w14:textId="77777777" w:rsidR="00CA731F" w:rsidRDefault="00CA731F"/>
    <w:p w14:paraId="6FAD8AD8" w14:textId="77777777" w:rsidR="00CA731F" w:rsidRDefault="00CA731F"/>
    <w:p w14:paraId="7A79DB13" w14:textId="77777777" w:rsidR="00CA731F" w:rsidRDefault="00CA731F"/>
    <w:p w14:paraId="4CB88456" w14:textId="77777777" w:rsidR="00CA731F" w:rsidRDefault="00CA731F"/>
    <w:p w14:paraId="364735C3" w14:textId="77777777" w:rsidR="00CA731F" w:rsidRDefault="00CA731F"/>
    <w:p w14:paraId="7036CDA2" w14:textId="77777777" w:rsidR="00CA731F" w:rsidRDefault="00CA731F"/>
    <w:p w14:paraId="03A90915" w14:textId="77777777" w:rsidR="00CA731F" w:rsidRDefault="00CA731F"/>
    <w:p w14:paraId="2A0D0A02" w14:textId="77777777" w:rsidR="00CA731F" w:rsidRDefault="00CA731F"/>
    <w:p w14:paraId="7B00B55B" w14:textId="77777777" w:rsidR="00CA731F" w:rsidRDefault="00CA731F"/>
    <w:p w14:paraId="0AF47DCC" w14:textId="77777777" w:rsidR="00CA731F" w:rsidRDefault="00CA731F"/>
    <w:p w14:paraId="468BBD4E" w14:textId="77777777" w:rsidR="00CA731F" w:rsidRDefault="00CA731F"/>
    <w:p w14:paraId="2780D18C" w14:textId="77864ACD" w:rsidR="00CA731F" w:rsidRPr="00CA731F" w:rsidRDefault="00CA731F">
      <w:pPr>
        <w:rPr>
          <w:b/>
          <w:bCs/>
        </w:rPr>
      </w:pPr>
      <w:r w:rsidRPr="00CA731F">
        <w:rPr>
          <w:b/>
          <w:bCs/>
        </w:rPr>
        <w:lastRenderedPageBreak/>
        <w:t xml:space="preserve">Fluxo para emissão de nota fiscal </w:t>
      </w:r>
    </w:p>
    <w:p w14:paraId="3452EEC8" w14:textId="77777777" w:rsidR="00CA731F" w:rsidRDefault="00CA731F"/>
    <w:p w14:paraId="7B6085C3" w14:textId="1CD160F1" w:rsidR="00AE7FD0" w:rsidRDefault="00CA731F">
      <w:r>
        <w:rPr>
          <w:noProof/>
        </w:rPr>
        <w:drawing>
          <wp:inline distT="0" distB="0" distL="0" distR="0" wp14:anchorId="640F71A8" wp14:editId="2AC6AC75">
            <wp:extent cx="5391150" cy="7025005"/>
            <wp:effectExtent l="0" t="0" r="0" b="4445"/>
            <wp:docPr id="1093657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B1B"/>
    <w:multiLevelType w:val="multilevel"/>
    <w:tmpl w:val="8AD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7EC4"/>
    <w:multiLevelType w:val="multilevel"/>
    <w:tmpl w:val="E44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B015D"/>
    <w:multiLevelType w:val="multilevel"/>
    <w:tmpl w:val="EB1C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53705"/>
    <w:multiLevelType w:val="multilevel"/>
    <w:tmpl w:val="000A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A7D32"/>
    <w:multiLevelType w:val="multilevel"/>
    <w:tmpl w:val="6F0E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054E6"/>
    <w:multiLevelType w:val="multilevel"/>
    <w:tmpl w:val="ABE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A7DE7"/>
    <w:multiLevelType w:val="multilevel"/>
    <w:tmpl w:val="CA7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84F23"/>
    <w:multiLevelType w:val="multilevel"/>
    <w:tmpl w:val="669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382887">
    <w:abstractNumId w:val="5"/>
  </w:num>
  <w:num w:numId="2" w16cid:durableId="698511547">
    <w:abstractNumId w:val="6"/>
  </w:num>
  <w:num w:numId="3" w16cid:durableId="1582373282">
    <w:abstractNumId w:val="0"/>
  </w:num>
  <w:num w:numId="4" w16cid:durableId="1760911046">
    <w:abstractNumId w:val="1"/>
  </w:num>
  <w:num w:numId="5" w16cid:durableId="506598398">
    <w:abstractNumId w:val="2"/>
  </w:num>
  <w:num w:numId="6" w16cid:durableId="1208374625">
    <w:abstractNumId w:val="3"/>
  </w:num>
  <w:num w:numId="7" w16cid:durableId="998970948">
    <w:abstractNumId w:val="4"/>
  </w:num>
  <w:num w:numId="8" w16cid:durableId="920023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9"/>
    <w:rsid w:val="00104D7F"/>
    <w:rsid w:val="00414E38"/>
    <w:rsid w:val="00716FC3"/>
    <w:rsid w:val="008A68A2"/>
    <w:rsid w:val="00AE7FD0"/>
    <w:rsid w:val="00B17DA1"/>
    <w:rsid w:val="00C67E52"/>
    <w:rsid w:val="00C83CC1"/>
    <w:rsid w:val="00CA731F"/>
    <w:rsid w:val="00F1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744F"/>
  <w15:chartTrackingRefBased/>
  <w15:docId w15:val="{2F2B1CAA-D777-4100-B8F2-05642C5F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C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16F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dax.bitrix24.com.br/page/g3sa_financeiro/ger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</cp:revision>
  <dcterms:created xsi:type="dcterms:W3CDTF">2025-08-22T10:47:00Z</dcterms:created>
  <dcterms:modified xsi:type="dcterms:W3CDTF">2025-08-22T11:10:00Z</dcterms:modified>
</cp:coreProperties>
</file>