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278" w:lineRule="auto"/>
        <w:rPr>
          <w:rFonts w:ascii="Arial"/>
          <w:sz w:val="21"/>
        </w:rPr>
      </w:pPr>
      <w:r>
        <w:drawing>
          <wp:anchor distT="0" distB="0" distL="0" distR="0" simplePos="0" relativeHeight="251659264" behindDoc="0" locked="0" layoutInCell="0" allowOverlap="1">
            <wp:simplePos x="0" y="0"/>
            <wp:positionH relativeFrom="page">
              <wp:posOffset>2870214</wp:posOffset>
            </wp:positionH>
            <wp:positionV relativeFrom="page">
              <wp:posOffset>7385019</wp:posOffset>
            </wp:positionV>
            <wp:extent cx="228574" cy="285791"/>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228574" cy="285791"/>
                    </a:xfrm>
                    <a:prstGeom prst="rect">
                      <a:avLst/>
                    </a:prstGeom>
                  </pic:spPr>
                </pic:pic>
              </a:graphicData>
            </a:graphic>
          </wp:anchor>
        </w:drawing>
      </w:r>
      <w:r/>
    </w:p>
    <w:p>
      <w:pPr>
        <w:ind w:firstLine="6379"/>
        <w:spacing w:line="600" w:lineRule="exact"/>
        <w:rPr/>
      </w:pPr>
      <w:r>
        <w:rPr>
          <w:position w:val="-11"/>
        </w:rPr>
        <w:drawing>
          <wp:inline distT="0" distB="0" distL="0" distR="0">
            <wp:extent cx="1130304" cy="380998"/>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1130304" cy="380998"/>
                    </a:xfrm>
                    <a:prstGeom prst="rect">
                      <a:avLst/>
                    </a:prstGeom>
                  </pic:spPr>
                </pic:pic>
              </a:graphicData>
            </a:graphic>
          </wp:inline>
        </w:drawing>
      </w:r>
    </w:p>
    <w:p>
      <w:pPr>
        <w:spacing w:line="355" w:lineRule="auto"/>
        <w:rPr>
          <w:rFonts w:ascii="Arial"/>
          <w:sz w:val="21"/>
        </w:rPr>
      </w:pPr>
      <w:r/>
    </w:p>
    <w:p>
      <w:pPr>
        <w:spacing w:line="355" w:lineRule="auto"/>
        <w:rPr>
          <w:rFonts w:ascii="Arial"/>
          <w:sz w:val="21"/>
        </w:rPr>
      </w:pPr>
      <w:r/>
    </w:p>
    <w:p>
      <w:pPr>
        <w:ind w:left="3343"/>
        <w:spacing w:before="91" w:line="222" w:lineRule="auto"/>
        <w:rPr>
          <w:rFonts w:ascii="SimHei" w:hAnsi="SimHei" w:eastAsia="SimHei" w:cs="SimHei"/>
          <w:sz w:val="28"/>
          <w:szCs w:val="28"/>
        </w:rPr>
      </w:pPr>
      <w:r>
        <w:drawing>
          <wp:anchor distT="0" distB="0" distL="0" distR="0" simplePos="0" relativeHeight="251658240" behindDoc="1" locked="0" layoutInCell="1" allowOverlap="1">
            <wp:simplePos x="0" y="0"/>
            <wp:positionH relativeFrom="column">
              <wp:posOffset>0</wp:posOffset>
            </wp:positionH>
            <wp:positionV relativeFrom="paragraph">
              <wp:posOffset>-1266875</wp:posOffset>
            </wp:positionV>
            <wp:extent cx="5511800" cy="8388350"/>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5511800" cy="8388350"/>
                    </a:xfrm>
                    <a:prstGeom prst="rect">
                      <a:avLst/>
                    </a:prstGeom>
                  </pic:spPr>
                </pic:pic>
              </a:graphicData>
            </a:graphic>
          </wp:anchor>
        </w:drawing>
      </w:r>
      <w:r>
        <w:rPr>
          <w:rFonts w:ascii="SimHei" w:hAnsi="SimHei" w:eastAsia="SimHei" w:cs="SimHei"/>
          <w:sz w:val="28"/>
          <w:szCs w:val="28"/>
          <w:b/>
          <w:bCs/>
          <w:spacing w:val="19"/>
        </w:rPr>
        <w:t>产业数字化系列</w:t>
      </w:r>
    </w:p>
    <w:p>
      <w:pPr>
        <w:ind w:left="2339" w:right="1983" w:hanging="550"/>
        <w:spacing w:before="352" w:line="210" w:lineRule="auto"/>
        <w:outlineLvl w:val="0"/>
        <w:rPr>
          <w:rFonts w:ascii="SimHei" w:hAnsi="SimHei" w:eastAsia="SimHei" w:cs="SimHei"/>
          <w:sz w:val="93"/>
          <w:szCs w:val="93"/>
        </w:rPr>
      </w:pPr>
      <w:r>
        <w:rPr>
          <w:rFonts w:ascii="SimHei" w:hAnsi="SimHei" w:eastAsia="SimHei" w:cs="SimHei"/>
          <w:sz w:val="93"/>
          <w:szCs w:val="93"/>
          <w:color w:val="F71800"/>
          <w:spacing w:val="51"/>
        </w:rPr>
        <w:t>产业数字化</w:t>
      </w:r>
      <w:r>
        <w:rPr>
          <w:rFonts w:ascii="SimHei" w:hAnsi="SimHei" w:eastAsia="SimHei" w:cs="SimHei"/>
          <w:sz w:val="93"/>
          <w:szCs w:val="93"/>
          <w:color w:val="F71800"/>
        </w:rPr>
        <w:t xml:space="preserve"> </w:t>
      </w:r>
      <w:r>
        <w:rPr>
          <w:rFonts w:ascii="SimHei" w:hAnsi="SimHei" w:eastAsia="SimHei" w:cs="SimHei"/>
          <w:sz w:val="93"/>
          <w:szCs w:val="93"/>
          <w:color w:val="F71800"/>
          <w:spacing w:val="14"/>
        </w:rPr>
        <w:t>转型精要</w:t>
      </w:r>
    </w:p>
    <w:p>
      <w:pPr>
        <w:ind w:left="2877"/>
        <w:spacing w:line="218" w:lineRule="auto"/>
        <w:rPr>
          <w:rFonts w:ascii="SimHei" w:hAnsi="SimHei" w:eastAsia="SimHei" w:cs="SimHei"/>
          <w:sz w:val="51"/>
          <w:szCs w:val="51"/>
        </w:rPr>
      </w:pPr>
      <w:r>
        <w:rPr>
          <w:rFonts w:ascii="SimHei" w:hAnsi="SimHei" w:eastAsia="SimHei" w:cs="SimHei"/>
          <w:sz w:val="51"/>
          <w:szCs w:val="51"/>
          <w:b/>
          <w:bCs/>
          <w:spacing w:val="14"/>
        </w:rPr>
        <w:t>方法与实践</w:t>
      </w:r>
    </w:p>
    <w:p>
      <w:pPr>
        <w:ind w:firstLine="3020"/>
        <w:spacing w:before="126" w:line="5740" w:lineRule="exact"/>
        <w:rPr/>
      </w:pPr>
      <w:r>
        <w:rPr>
          <w:position w:val="-114"/>
        </w:rPr>
        <w:drawing>
          <wp:inline distT="0" distB="0" distL="0" distR="0">
            <wp:extent cx="2393940" cy="3644821"/>
            <wp:effectExtent l="0" t="0" r="0" b="0"/>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2393940" cy="3644821"/>
                    </a:xfrm>
                    <a:prstGeom prst="rect">
                      <a:avLst/>
                    </a:prstGeom>
                  </pic:spPr>
                </pic:pic>
              </a:graphicData>
            </a:graphic>
          </wp:inline>
        </w:drawing>
      </w:r>
    </w:p>
    <w:p>
      <w:pPr>
        <w:spacing w:line="182" w:lineRule="exact"/>
        <w:rPr/>
      </w:pPr>
      <w:r/>
    </w:p>
    <w:p>
      <w:pPr>
        <w:spacing w:line="182" w:lineRule="exact"/>
        <w:sectPr>
          <w:headerReference w:type="default" r:id="rId1"/>
          <w:pgSz w:w="8680" w:h="13210"/>
          <w:pgMar w:top="400" w:right="0" w:bottom="0" w:left="0" w:header="0" w:footer="0" w:gutter="0"/>
          <w:cols w:equalWidth="0" w:num="1">
            <w:col w:w="8680" w:space="0"/>
          </w:cols>
        </w:sectPr>
        <w:rPr/>
      </w:pPr>
    </w:p>
    <w:p>
      <w:pPr>
        <w:ind w:left="1920"/>
        <w:spacing w:before="114" w:line="187" w:lineRule="auto"/>
        <w:rPr>
          <w:rFonts w:ascii="SimSun" w:hAnsi="SimSun" w:eastAsia="SimSun" w:cs="SimSun"/>
          <w:sz w:val="23"/>
          <w:szCs w:val="23"/>
        </w:rPr>
      </w:pPr>
      <w:r>
        <w:rPr>
          <w:rFonts w:ascii="SimHei" w:hAnsi="SimHei" w:eastAsia="SimHei" w:cs="SimHei"/>
          <w:sz w:val="43"/>
          <w:szCs w:val="43"/>
          <w:spacing w:val="9"/>
        </w:rPr>
        <w:t>回</w:t>
      </w:r>
      <w:r>
        <w:rPr>
          <w:rFonts w:ascii="SimSun" w:hAnsi="SimSun" w:eastAsia="SimSun" w:cs="SimSun"/>
          <w:sz w:val="23"/>
          <w:szCs w:val="23"/>
          <w:b/>
          <w:bCs/>
          <w:spacing w:val="9"/>
        </w:rPr>
        <w:t>中国工信出版集团</w:t>
      </w:r>
    </w:p>
    <w:p>
      <w:pPr>
        <w:spacing w:line="14" w:lineRule="auto"/>
        <w:rPr>
          <w:rFonts w:ascii="Arial"/>
          <w:sz w:val="2"/>
        </w:rPr>
      </w:pPr>
      <w:r>
        <w:rPr>
          <w:rFonts w:ascii="Arial" w:hAnsi="Arial" w:eastAsia="Arial" w:cs="Arial"/>
          <w:sz w:val="2"/>
          <w:szCs w:val="2"/>
        </w:rPr>
        <w:br w:type="column"/>
      </w:r>
    </w:p>
    <w:p>
      <w:pPr>
        <w:ind w:left="392"/>
        <w:spacing w:before="152" w:line="219" w:lineRule="auto"/>
        <w:rPr>
          <w:rFonts w:ascii="SimSun" w:hAnsi="SimSun" w:eastAsia="SimSun" w:cs="SimSun"/>
          <w:sz w:val="19"/>
          <w:szCs w:val="19"/>
        </w:rPr>
      </w:pPr>
      <w:r>
        <w:rPr>
          <w:rFonts w:ascii="SimSun" w:hAnsi="SimSun" w:eastAsia="SimSun" w:cs="SimSun"/>
          <w:sz w:val="19"/>
          <w:szCs w:val="19"/>
          <w:b/>
          <w:bCs/>
          <w:spacing w:val="14"/>
        </w:rPr>
        <w:t>人民邮电出版社</w:t>
      </w:r>
    </w:p>
    <w:p>
      <w:pPr>
        <w:ind w:left="380"/>
        <w:spacing w:before="6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b/>
          <w:bCs/>
          <w:spacing w:val="-1"/>
        </w:rPr>
        <w:t>POSTS   &amp;TELECOM</w:t>
      </w:r>
      <w:r>
        <w:rPr>
          <w:rFonts w:ascii="Times New Roman" w:hAnsi="Times New Roman" w:eastAsia="Times New Roman" w:cs="Times New Roman"/>
          <w:sz w:val="11"/>
          <w:szCs w:val="11"/>
          <w:b/>
          <w:bCs/>
          <w:spacing w:val="8"/>
          <w:w w:val="101"/>
        </w:rPr>
        <w:t xml:space="preserve">   </w:t>
      </w:r>
      <w:r>
        <w:rPr>
          <w:rFonts w:ascii="Times New Roman" w:hAnsi="Times New Roman" w:eastAsia="Times New Roman" w:cs="Times New Roman"/>
          <w:sz w:val="11"/>
          <w:szCs w:val="11"/>
          <w:b/>
          <w:bCs/>
          <w:spacing w:val="-1"/>
        </w:rPr>
        <w:t>PRESS</w:t>
      </w:r>
    </w:p>
    <w:p>
      <w:pPr>
        <w:spacing w:line="188" w:lineRule="auto"/>
        <w:sectPr>
          <w:type w:val="continuous"/>
          <w:pgSz w:w="8680" w:h="13210"/>
          <w:pgMar w:top="400" w:right="0" w:bottom="0" w:left="0" w:header="0" w:footer="0" w:gutter="0"/>
          <w:cols w:equalWidth="0" w:num="2">
            <w:col w:w="4421" w:space="100"/>
            <w:col w:w="4160" w:space="0"/>
          </w:cols>
        </w:sectPr>
        <w:rPr>
          <w:rFonts w:ascii="Times New Roman" w:hAnsi="Times New Roman" w:eastAsia="Times New Roman" w:cs="Times New Roman"/>
          <w:sz w:val="11"/>
          <w:szCs w:val="11"/>
        </w:rPr>
      </w:pPr>
    </w:p>
    <w:p>
      <w:pPr>
        <w:pStyle w:val="BodyText"/>
        <w:spacing w:line="307" w:lineRule="auto"/>
        <w:rPr/>
      </w:pPr>
      <w:r/>
    </w:p>
    <w:p>
      <w:pPr>
        <w:pStyle w:val="BodyText"/>
        <w:spacing w:line="308" w:lineRule="auto"/>
        <w:rPr/>
      </w:pPr>
      <w:r/>
    </w:p>
    <w:p>
      <w:pPr>
        <w:pStyle w:val="BodyText"/>
        <w:spacing w:line="308" w:lineRule="auto"/>
        <w:rPr/>
      </w:pPr>
      <w:r/>
    </w:p>
    <w:p>
      <w:pPr>
        <w:ind w:left="3220"/>
        <w:spacing w:before="91"/>
        <w:rPr>
          <w:rFonts w:ascii="SimHei" w:hAnsi="SimHei" w:eastAsia="SimHei" w:cs="SimHei"/>
          <w:sz w:val="28"/>
          <w:szCs w:val="28"/>
        </w:rPr>
      </w:pPr>
      <w:r>
        <w:rPr>
          <w:rFonts w:ascii="SimHei" w:hAnsi="SimHei" w:eastAsia="SimHei" w:cs="SimHei"/>
          <w:sz w:val="28"/>
          <w:szCs w:val="28"/>
          <w:position w:val="-15"/>
        </w:rPr>
        <w:drawing>
          <wp:inline distT="0" distB="0" distL="0" distR="0">
            <wp:extent cx="393674" cy="374682"/>
            <wp:effectExtent l="0" t="0" r="0" b="0"/>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393674" cy="374682"/>
                    </a:xfrm>
                    <a:prstGeom prst="rect">
                      <a:avLst/>
                    </a:prstGeom>
                  </pic:spPr>
                </pic:pic>
              </a:graphicData>
            </a:graphic>
          </wp:inline>
        </w:drawing>
      </w:r>
      <w:r>
        <w:rPr>
          <w:rFonts w:ascii="SimHei" w:hAnsi="SimHei" w:eastAsia="SimHei" w:cs="SimHei"/>
          <w:sz w:val="28"/>
          <w:szCs w:val="28"/>
          <w:b/>
          <w:bCs/>
          <w:spacing w:val="44"/>
        </w:rPr>
        <w:t>产业数字化系列</w:t>
      </w:r>
    </w:p>
    <w:p>
      <w:pPr>
        <w:pStyle w:val="BodyText"/>
        <w:spacing w:line="455" w:lineRule="auto"/>
        <w:rPr/>
      </w:pPr>
      <w:r/>
    </w:p>
    <w:p>
      <w:pPr>
        <w:ind w:left="2169" w:right="892" w:hanging="999"/>
        <w:spacing w:before="312" w:line="217" w:lineRule="auto"/>
        <w:rPr>
          <w:rFonts w:ascii="SimHei" w:hAnsi="SimHei" w:eastAsia="SimHei" w:cs="SimHei"/>
          <w:sz w:val="96"/>
          <w:szCs w:val="96"/>
        </w:rPr>
      </w:pPr>
      <w:r>
        <w:rPr>
          <w:rFonts w:ascii="SimHei" w:hAnsi="SimHei" w:eastAsia="SimHei" w:cs="SimHei"/>
          <w:sz w:val="96"/>
          <w:szCs w:val="96"/>
          <w:spacing w:val="45"/>
        </w:rPr>
        <w:t>产业数字化</w:t>
      </w:r>
      <w:r>
        <w:rPr>
          <w:rFonts w:ascii="SimHei" w:hAnsi="SimHei" w:eastAsia="SimHei" w:cs="SimHei"/>
          <w:sz w:val="96"/>
          <w:szCs w:val="96"/>
          <w:spacing w:val="1"/>
        </w:rPr>
        <w:t xml:space="preserve"> </w:t>
      </w:r>
      <w:r>
        <w:rPr>
          <w:rFonts w:ascii="SimHei" w:hAnsi="SimHei" w:eastAsia="SimHei" w:cs="SimHei"/>
          <w:sz w:val="96"/>
          <w:szCs w:val="96"/>
          <w:spacing w:val="36"/>
        </w:rPr>
        <w:t>转型精要</w:t>
      </w:r>
    </w:p>
    <w:p>
      <w:pPr>
        <w:ind w:left="3278"/>
        <w:spacing w:before="103" w:line="218" w:lineRule="auto"/>
        <w:rPr>
          <w:rFonts w:ascii="SimHei" w:hAnsi="SimHei" w:eastAsia="SimHei" w:cs="SimHei"/>
          <w:sz w:val="56"/>
          <w:szCs w:val="56"/>
        </w:rPr>
      </w:pPr>
      <w:r>
        <w:rPr>
          <w:rFonts w:ascii="SimHei" w:hAnsi="SimHei" w:eastAsia="SimHei" w:cs="SimHei"/>
          <w:sz w:val="56"/>
          <w:szCs w:val="56"/>
          <w:b/>
          <w:bCs/>
          <w:spacing w:val="4"/>
        </w:rPr>
        <w:t>方法与实践</w:t>
      </w:r>
    </w:p>
    <w:p>
      <w:pPr>
        <w:pStyle w:val="BodyText"/>
        <w:spacing w:line="318" w:lineRule="auto"/>
        <w:rPr/>
      </w:pPr>
      <w:r/>
    </w:p>
    <w:p>
      <w:pPr>
        <w:pStyle w:val="BodyText"/>
        <w:spacing w:line="319" w:lineRule="auto"/>
        <w:rPr/>
      </w:pPr>
      <w:r/>
    </w:p>
    <w:p>
      <w:pPr>
        <w:ind w:left="5004"/>
        <w:spacing w:before="91" w:line="221" w:lineRule="auto"/>
        <w:rPr>
          <w:rFonts w:ascii="SimHei" w:hAnsi="SimHei" w:eastAsia="SimHei" w:cs="SimHei"/>
          <w:sz w:val="28"/>
          <w:szCs w:val="28"/>
        </w:rPr>
      </w:pPr>
      <w:r>
        <w:rPr>
          <w:rFonts w:ascii="SimHei" w:hAnsi="SimHei" w:eastAsia="SimHei" w:cs="SimHei"/>
          <w:sz w:val="28"/>
          <w:szCs w:val="28"/>
          <w:b/>
          <w:bCs/>
          <w:spacing w:val="-8"/>
        </w:rPr>
        <w:t>李洋</w:t>
      </w:r>
      <w:r>
        <w:rPr>
          <w:rFonts w:ascii="SimHei" w:hAnsi="SimHei" w:eastAsia="SimHei" w:cs="SimHei"/>
          <w:sz w:val="28"/>
          <w:szCs w:val="28"/>
          <w:spacing w:val="-8"/>
        </w:rPr>
        <w:t>◎</w:t>
      </w:r>
      <w:r>
        <w:rPr>
          <w:rFonts w:ascii="SimHei" w:hAnsi="SimHei" w:eastAsia="SimHei" w:cs="SimHei"/>
          <w:sz w:val="28"/>
          <w:szCs w:val="28"/>
          <w:b/>
          <w:bCs/>
          <w:spacing w:val="-8"/>
        </w:rPr>
        <w:t>著</w:t>
      </w:r>
    </w:p>
    <w:p>
      <w:pPr>
        <w:pStyle w:val="BodyText"/>
        <w:spacing w:line="277" w:lineRule="auto"/>
        <w:rPr/>
      </w:pPr>
      <w:r/>
    </w:p>
    <w:p>
      <w:pPr>
        <w:pStyle w:val="BodyText"/>
        <w:spacing w:line="277" w:lineRule="auto"/>
        <w:rPr/>
      </w:pPr>
      <w:r/>
    </w:p>
    <w:p>
      <w:pPr>
        <w:pStyle w:val="BodyText"/>
        <w:ind w:left="6490"/>
        <w:spacing w:before="60" w:line="242" w:lineRule="exact"/>
        <w:tabs>
          <w:tab w:val="left" w:pos="7090"/>
        </w:tabs>
        <w:rPr/>
      </w:pPr>
      <w:r>
        <w:rPr>
          <w:u w:val="single" w:color="auto"/>
        </w:rPr>
        <w:tab/>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1144"/>
        <w:spacing w:before="91" w:line="410" w:lineRule="exact"/>
        <w:rPr>
          <w:rFonts w:ascii="SimSun" w:hAnsi="SimSun" w:eastAsia="SimSun" w:cs="SimSun"/>
          <w:sz w:val="28"/>
          <w:szCs w:val="28"/>
        </w:rPr>
      </w:pPr>
      <w:r>
        <w:rPr>
          <w:rFonts w:ascii="SimSun" w:hAnsi="SimSun" w:eastAsia="SimSun" w:cs="SimSun"/>
          <w:sz w:val="28"/>
          <w:szCs w:val="28"/>
          <w:b/>
          <w:bCs/>
          <w:spacing w:val="-28"/>
          <w:position w:val="9"/>
        </w:rPr>
        <w:t>人</w:t>
      </w:r>
      <w:r>
        <w:rPr>
          <w:rFonts w:ascii="SimSun" w:hAnsi="SimSun" w:eastAsia="SimSun" w:cs="SimSun"/>
          <w:sz w:val="28"/>
          <w:szCs w:val="28"/>
          <w:spacing w:val="103"/>
          <w:position w:val="9"/>
        </w:rPr>
        <w:t xml:space="preserve"> </w:t>
      </w:r>
      <w:r>
        <w:rPr>
          <w:rFonts w:ascii="SimSun" w:hAnsi="SimSun" w:eastAsia="SimSun" w:cs="SimSun"/>
          <w:sz w:val="28"/>
          <w:szCs w:val="28"/>
          <w:b/>
          <w:bCs/>
          <w:spacing w:val="-28"/>
          <w:position w:val="9"/>
        </w:rPr>
        <w:t>民</w:t>
      </w:r>
      <w:r>
        <w:rPr>
          <w:rFonts w:ascii="SimSun" w:hAnsi="SimSun" w:eastAsia="SimSun" w:cs="SimSun"/>
          <w:sz w:val="28"/>
          <w:szCs w:val="28"/>
          <w:spacing w:val="96"/>
          <w:position w:val="9"/>
        </w:rPr>
        <w:t xml:space="preserve"> </w:t>
      </w:r>
      <w:r>
        <w:rPr>
          <w:rFonts w:ascii="SimSun" w:hAnsi="SimSun" w:eastAsia="SimSun" w:cs="SimSun"/>
          <w:sz w:val="28"/>
          <w:szCs w:val="28"/>
          <w:b/>
          <w:bCs/>
          <w:spacing w:val="-28"/>
          <w:position w:val="9"/>
        </w:rPr>
        <w:t>邮</w:t>
      </w:r>
      <w:r>
        <w:rPr>
          <w:rFonts w:ascii="SimSun" w:hAnsi="SimSun" w:eastAsia="SimSun" w:cs="SimSun"/>
          <w:sz w:val="28"/>
          <w:szCs w:val="28"/>
          <w:spacing w:val="108"/>
          <w:position w:val="9"/>
        </w:rPr>
        <w:t xml:space="preserve"> </w:t>
      </w:r>
      <w:r>
        <w:rPr>
          <w:rFonts w:ascii="SimSun" w:hAnsi="SimSun" w:eastAsia="SimSun" w:cs="SimSun"/>
          <w:sz w:val="28"/>
          <w:szCs w:val="28"/>
          <w:b/>
          <w:bCs/>
          <w:spacing w:val="-28"/>
          <w:position w:val="9"/>
        </w:rPr>
        <w:t>电</w:t>
      </w:r>
      <w:r>
        <w:rPr>
          <w:rFonts w:ascii="SimSun" w:hAnsi="SimSun" w:eastAsia="SimSun" w:cs="SimSun"/>
          <w:sz w:val="28"/>
          <w:szCs w:val="28"/>
          <w:spacing w:val="100"/>
          <w:position w:val="9"/>
        </w:rPr>
        <w:t xml:space="preserve"> </w:t>
      </w:r>
      <w:r>
        <w:rPr>
          <w:rFonts w:ascii="SimSun" w:hAnsi="SimSun" w:eastAsia="SimSun" w:cs="SimSun"/>
          <w:sz w:val="28"/>
          <w:szCs w:val="28"/>
          <w:b/>
          <w:bCs/>
          <w:spacing w:val="-28"/>
          <w:position w:val="9"/>
        </w:rPr>
        <w:t>出</w:t>
      </w:r>
      <w:r>
        <w:rPr>
          <w:rFonts w:ascii="SimSun" w:hAnsi="SimSun" w:eastAsia="SimSun" w:cs="SimSun"/>
          <w:sz w:val="28"/>
          <w:szCs w:val="28"/>
          <w:spacing w:val="76"/>
          <w:position w:val="9"/>
        </w:rPr>
        <w:t xml:space="preserve"> </w:t>
      </w:r>
      <w:r>
        <w:rPr>
          <w:rFonts w:ascii="SimSun" w:hAnsi="SimSun" w:eastAsia="SimSun" w:cs="SimSun"/>
          <w:sz w:val="28"/>
          <w:szCs w:val="28"/>
          <w:b/>
          <w:bCs/>
          <w:spacing w:val="-28"/>
          <w:position w:val="9"/>
        </w:rPr>
        <w:t>版</w:t>
      </w:r>
      <w:r>
        <w:rPr>
          <w:rFonts w:ascii="SimSun" w:hAnsi="SimSun" w:eastAsia="SimSun" w:cs="SimSun"/>
          <w:sz w:val="28"/>
          <w:szCs w:val="28"/>
          <w:spacing w:val="78"/>
          <w:position w:val="9"/>
        </w:rPr>
        <w:t xml:space="preserve"> </w:t>
      </w:r>
      <w:r>
        <w:rPr>
          <w:rFonts w:ascii="SimSun" w:hAnsi="SimSun" w:eastAsia="SimSun" w:cs="SimSun"/>
          <w:sz w:val="28"/>
          <w:szCs w:val="28"/>
          <w:b/>
          <w:bCs/>
          <w:spacing w:val="-28"/>
          <w:position w:val="9"/>
        </w:rPr>
        <w:t>社</w:t>
      </w:r>
    </w:p>
    <w:p>
      <w:pPr>
        <w:ind w:left="2364"/>
        <w:spacing w:line="219" w:lineRule="auto"/>
        <w:rPr>
          <w:rFonts w:ascii="SimSun" w:hAnsi="SimSun" w:eastAsia="SimSun" w:cs="SimSun"/>
          <w:sz w:val="28"/>
          <w:szCs w:val="28"/>
        </w:rPr>
      </w:pPr>
      <w:r>
        <w:rPr>
          <w:rFonts w:ascii="SimSun" w:hAnsi="SimSun" w:eastAsia="SimSun" w:cs="SimSun"/>
          <w:sz w:val="28"/>
          <w:szCs w:val="28"/>
          <w:b/>
          <w:bCs/>
          <w:spacing w:val="-26"/>
        </w:rPr>
        <w:t>北</w:t>
      </w:r>
      <w:r>
        <w:rPr>
          <w:rFonts w:ascii="SimSun" w:hAnsi="SimSun" w:eastAsia="SimSun" w:cs="SimSun"/>
          <w:sz w:val="28"/>
          <w:szCs w:val="28"/>
          <w:spacing w:val="75"/>
        </w:rPr>
        <w:t xml:space="preserve"> </w:t>
      </w:r>
      <w:r>
        <w:rPr>
          <w:rFonts w:ascii="SimSun" w:hAnsi="SimSun" w:eastAsia="SimSun" w:cs="SimSun"/>
          <w:sz w:val="28"/>
          <w:szCs w:val="28"/>
          <w:b/>
          <w:bCs/>
          <w:spacing w:val="-26"/>
        </w:rPr>
        <w:t>京</w:t>
      </w:r>
    </w:p>
    <w:p>
      <w:pPr>
        <w:spacing w:line="219" w:lineRule="auto"/>
        <w:sectPr>
          <w:headerReference w:type="default" r:id="rId6"/>
          <w:pgSz w:w="8530" w:h="13060"/>
          <w:pgMar w:top="400" w:right="160" w:bottom="0" w:left="1279" w:header="0" w:footer="0" w:gutter="0"/>
        </w:sectPr>
        <w:rPr>
          <w:rFonts w:ascii="SimSun" w:hAnsi="SimSun" w:eastAsia="SimSun" w:cs="SimSun"/>
          <w:sz w:val="28"/>
          <w:szCs w:val="28"/>
        </w:rPr>
      </w:pPr>
    </w:p>
    <w:p>
      <w:pPr>
        <w:pStyle w:val="BodyText"/>
        <w:spacing w:line="258" w:lineRule="auto"/>
        <w:rPr/>
      </w:pPr>
      <w:r>
        <w:pict>
          <v:shape id="_x0000_s2" style="position:absolute;margin-left:103pt;margin-top:418.251pt;mso-position-vertical-relative:page;mso-position-horizontal-relative:page;width:269.05pt;height:0.5pt;z-index:251661312;" o:allowincell="f" filled="false" strokecolor="#000000" strokeweight="0.50pt" coordsize="5380,10" coordorigin="0,0" path="m0,5l1960,5m1960,5l5380,5e">
            <v:stroke joinstyle="miter" miterlimit="10"/>
          </v:shape>
        </w:pict>
      </w:r>
      <w:r>
        <w:pict>
          <v:shape id="_x0000_s4" style="position:absolute;margin-left:103pt;margin-top:552.247pt;mso-position-vertical-relative:page;mso-position-horizontal-relative:page;width:269.05pt;height:0.5pt;z-index:251662336;" o:allowincell="f" filled="false" strokecolor="#000000" strokeweight="0.50pt" coordsize="5380,10" coordorigin="0,0" path="m0,5l1939,5m1939,5l5380,5e">
            <v:stroke joinstyle="miter" miterlimit="10"/>
          </v:shape>
        </w:pict>
      </w:r>
      <w:r/>
    </w:p>
    <w:p>
      <w:pPr>
        <w:pStyle w:val="BodyText"/>
        <w:spacing w:line="258" w:lineRule="auto"/>
        <w:rPr/>
      </w:pPr>
      <w:r/>
    </w:p>
    <w:p>
      <w:pPr>
        <w:pStyle w:val="BodyText"/>
        <w:ind w:left="402"/>
        <w:spacing w:before="58" w:line="212" w:lineRule="auto"/>
        <w:rPr>
          <w:rFonts w:ascii="SimHei" w:hAnsi="SimHei" w:eastAsia="SimHei" w:cs="SimHei"/>
          <w:sz w:val="18"/>
          <w:szCs w:val="18"/>
        </w:rPr>
      </w:pPr>
      <w:r>
        <w:rPr>
          <w:rFonts w:ascii="SimHei" w:hAnsi="SimHei" w:eastAsia="SimHei" w:cs="SimHei"/>
          <w:sz w:val="18"/>
          <w:szCs w:val="18"/>
          <w:b/>
          <w:bCs/>
          <w:spacing w:val="17"/>
        </w:rPr>
        <w:t>图书在版编目</w:t>
      </w:r>
      <w:r>
        <w:rPr>
          <w:rFonts w:ascii="SimHei" w:hAnsi="SimHei" w:eastAsia="SimHei" w:cs="SimHei"/>
          <w:sz w:val="18"/>
          <w:szCs w:val="18"/>
          <w:spacing w:val="-46"/>
        </w:rPr>
        <w:t xml:space="preserve"> </w:t>
      </w:r>
      <w:r>
        <w:rPr>
          <w:sz w:val="18"/>
          <w:szCs w:val="18"/>
          <w:b/>
          <w:bCs/>
          <w:spacing w:val="17"/>
        </w:rPr>
        <w:t>(</w:t>
      </w:r>
      <w:r>
        <w:rPr>
          <w:sz w:val="18"/>
          <w:szCs w:val="18"/>
          <w:b/>
          <w:bCs/>
        </w:rPr>
        <w:t>CIP</w:t>
      </w:r>
      <w:r>
        <w:rPr>
          <w:sz w:val="18"/>
          <w:szCs w:val="18"/>
          <w:b/>
          <w:bCs/>
          <w:spacing w:val="17"/>
        </w:rPr>
        <w:t>)</w:t>
      </w:r>
      <w:r>
        <w:rPr>
          <w:sz w:val="18"/>
          <w:szCs w:val="18"/>
          <w:b/>
          <w:bCs/>
          <w:spacing w:val="3"/>
        </w:rPr>
        <w:t xml:space="preserve">         </w:t>
      </w:r>
      <w:r>
        <w:rPr>
          <w:rFonts w:ascii="SimHei" w:hAnsi="SimHei" w:eastAsia="SimHei" w:cs="SimHei"/>
          <w:sz w:val="18"/>
          <w:szCs w:val="18"/>
          <w:b/>
          <w:bCs/>
          <w:spacing w:val="17"/>
        </w:rPr>
        <w:t>数据</w:t>
      </w:r>
    </w:p>
    <w:p>
      <w:pPr>
        <w:pStyle w:val="BodyText"/>
        <w:spacing w:line="252" w:lineRule="auto"/>
        <w:rPr/>
      </w:pPr>
      <w:r/>
    </w:p>
    <w:p>
      <w:pPr>
        <w:ind w:left="399"/>
        <w:spacing w:before="59" w:line="236" w:lineRule="auto"/>
        <w:rPr>
          <w:rFonts w:ascii="SimSun" w:hAnsi="SimSun" w:eastAsia="SimSun" w:cs="SimSun"/>
          <w:sz w:val="18"/>
          <w:szCs w:val="18"/>
        </w:rPr>
      </w:pPr>
      <w:r>
        <w:rPr>
          <w:rFonts w:ascii="SimSun" w:hAnsi="SimSun" w:eastAsia="SimSun" w:cs="SimSun"/>
          <w:sz w:val="18"/>
          <w:szCs w:val="18"/>
          <w:spacing w:val="31"/>
        </w:rPr>
        <w:t>产业数字化转型精要：方法与实践/李洋著</w:t>
      </w:r>
      <w:r>
        <w:rPr>
          <w:rFonts w:ascii="SimSun" w:hAnsi="SimSun" w:eastAsia="SimSun" w:cs="SimSun"/>
          <w:sz w:val="18"/>
          <w:szCs w:val="18"/>
          <w:spacing w:val="-39"/>
        </w:rPr>
        <w:t xml:space="preserve"> </w:t>
      </w:r>
      <w:r>
        <w:rPr>
          <w:rFonts w:ascii="SimSun" w:hAnsi="SimSun" w:eastAsia="SimSun" w:cs="SimSun"/>
          <w:sz w:val="18"/>
          <w:szCs w:val="18"/>
          <w:spacing w:val="31"/>
        </w:rPr>
        <w:t>.</w:t>
      </w:r>
      <w:r>
        <w:rPr>
          <w:rFonts w:ascii="SimSun" w:hAnsi="SimSun" w:eastAsia="SimSun" w:cs="SimSun"/>
          <w:sz w:val="18"/>
          <w:szCs w:val="18"/>
          <w:spacing w:val="-46"/>
        </w:rPr>
        <w:t xml:space="preserve"> </w:t>
      </w:r>
      <w:r>
        <w:rPr>
          <w:rFonts w:ascii="SimSun" w:hAnsi="SimSun" w:eastAsia="SimSun" w:cs="SimSun"/>
          <w:sz w:val="18"/>
          <w:szCs w:val="18"/>
          <w:spacing w:val="30"/>
        </w:rPr>
        <w:t>-</w:t>
      </w:r>
      <w:r>
        <w:rPr>
          <w:rFonts w:ascii="SimSun" w:hAnsi="SimSun" w:eastAsia="SimSun" w:cs="SimSun"/>
          <w:sz w:val="18"/>
          <w:szCs w:val="18"/>
          <w:spacing w:val="-45"/>
        </w:rPr>
        <w:t xml:space="preserve"> </w:t>
      </w:r>
      <w:r>
        <w:rPr>
          <w:rFonts w:ascii="SimSun" w:hAnsi="SimSun" w:eastAsia="SimSun" w:cs="SimSun"/>
          <w:sz w:val="18"/>
          <w:szCs w:val="18"/>
          <w:spacing w:val="30"/>
        </w:rPr>
        <w:t>-</w:t>
      </w:r>
    </w:p>
    <w:p>
      <w:pPr>
        <w:spacing w:line="219" w:lineRule="auto"/>
        <w:rPr>
          <w:rFonts w:ascii="SimSun" w:hAnsi="SimSun" w:eastAsia="SimSun" w:cs="SimSun"/>
          <w:sz w:val="18"/>
          <w:szCs w:val="18"/>
        </w:rPr>
      </w:pPr>
      <w:r>
        <w:rPr>
          <w:rFonts w:ascii="SimSun" w:hAnsi="SimSun" w:eastAsia="SimSun" w:cs="SimSun"/>
          <w:sz w:val="18"/>
          <w:szCs w:val="18"/>
          <w:spacing w:val="20"/>
        </w:rPr>
        <w:t>北京：人民邮电出版社，2022</w:t>
      </w:r>
      <w:r>
        <w:rPr>
          <w:rFonts w:ascii="SimSun" w:hAnsi="SimSun" w:eastAsia="SimSun" w:cs="SimSun"/>
          <w:sz w:val="18"/>
          <w:szCs w:val="18"/>
          <w:spacing w:val="-40"/>
        </w:rPr>
        <w:t xml:space="preserve"> </w:t>
      </w:r>
      <w:r>
        <w:rPr>
          <w:rFonts w:ascii="SimSun" w:hAnsi="SimSun" w:eastAsia="SimSun" w:cs="SimSun"/>
          <w:sz w:val="18"/>
          <w:szCs w:val="18"/>
          <w:spacing w:val="20"/>
        </w:rPr>
        <w:t>.3</w:t>
      </w:r>
    </w:p>
    <w:p>
      <w:pPr>
        <w:ind w:left="519"/>
        <w:spacing w:before="16" w:line="219" w:lineRule="auto"/>
        <w:rPr>
          <w:rFonts w:ascii="SimSun" w:hAnsi="SimSun" w:eastAsia="SimSun" w:cs="SimSun"/>
          <w:sz w:val="18"/>
          <w:szCs w:val="18"/>
        </w:rPr>
      </w:pPr>
      <w:r>
        <w:rPr>
          <w:rFonts w:ascii="SimSun" w:hAnsi="SimSun" w:eastAsia="SimSun" w:cs="SimSun"/>
          <w:sz w:val="18"/>
          <w:szCs w:val="18"/>
          <w:spacing w:val="21"/>
        </w:rPr>
        <w:t>(产业数字化系列)</w:t>
      </w:r>
    </w:p>
    <w:p>
      <w:pPr>
        <w:ind w:left="399"/>
        <w:spacing w:before="41" w:line="184" w:lineRule="auto"/>
        <w:rPr>
          <w:rFonts w:ascii="SimSun" w:hAnsi="SimSun" w:eastAsia="SimSun" w:cs="SimSun"/>
          <w:sz w:val="18"/>
          <w:szCs w:val="18"/>
        </w:rPr>
      </w:pPr>
      <w:r>
        <w:rPr>
          <w:rFonts w:ascii="SimSun" w:hAnsi="SimSun" w:eastAsia="SimSun" w:cs="SimSun"/>
          <w:sz w:val="18"/>
          <w:szCs w:val="18"/>
          <w:spacing w:val="-2"/>
        </w:rPr>
        <w:t>ISBN</w:t>
      </w:r>
      <w:r>
        <w:rPr>
          <w:rFonts w:ascii="SimSun" w:hAnsi="SimSun" w:eastAsia="SimSun" w:cs="SimSun"/>
          <w:sz w:val="18"/>
          <w:szCs w:val="18"/>
          <w:spacing w:val="23"/>
        </w:rPr>
        <w:t xml:space="preserve">   </w:t>
      </w:r>
      <w:r>
        <w:rPr>
          <w:rFonts w:ascii="SimSun" w:hAnsi="SimSun" w:eastAsia="SimSun" w:cs="SimSun"/>
          <w:sz w:val="18"/>
          <w:szCs w:val="18"/>
          <w:spacing w:val="-2"/>
        </w:rPr>
        <w:t>978-7-115-58409-0</w:t>
      </w:r>
    </w:p>
    <w:p>
      <w:pPr>
        <w:ind w:left="470"/>
        <w:spacing w:before="213" w:line="260" w:lineRule="exact"/>
        <w:rPr>
          <w:rFonts w:ascii="SimSun" w:hAnsi="SimSun" w:eastAsia="SimSun" w:cs="SimSun"/>
          <w:sz w:val="18"/>
          <w:szCs w:val="18"/>
        </w:rPr>
      </w:pPr>
      <w:r>
        <w:rPr>
          <w:rFonts w:ascii="Times New Roman" w:hAnsi="Times New Roman" w:eastAsia="Times New Roman" w:cs="Times New Roman"/>
          <w:sz w:val="18"/>
          <w:szCs w:val="18"/>
          <w:spacing w:val="7"/>
          <w:position w:val="5"/>
        </w:rPr>
        <w:t>I.</w:t>
      </w:r>
      <w:r>
        <w:rPr>
          <w:rFonts w:ascii="SimSun" w:hAnsi="SimSun" w:eastAsia="SimSun" w:cs="SimSun"/>
          <w:sz w:val="18"/>
          <w:szCs w:val="18"/>
          <w:spacing w:val="7"/>
          <w:position w:val="5"/>
        </w:rPr>
        <w:t>①</w:t>
      </w:r>
      <w:r>
        <w:rPr>
          <w:rFonts w:ascii="SimSun" w:hAnsi="SimSun" w:eastAsia="SimSun" w:cs="SimSun"/>
          <w:sz w:val="18"/>
          <w:szCs w:val="18"/>
          <w:spacing w:val="3"/>
          <w:position w:val="5"/>
        </w:rPr>
        <w:t xml:space="preserve">   </w:t>
      </w:r>
      <w:r>
        <w:rPr>
          <w:rFonts w:ascii="SimSun" w:hAnsi="SimSun" w:eastAsia="SimSun" w:cs="SimSun"/>
          <w:sz w:val="18"/>
          <w:szCs w:val="18"/>
          <w:spacing w:val="7"/>
          <w:position w:val="5"/>
        </w:rPr>
        <w:t>产</w:t>
      </w:r>
      <w:r>
        <w:rPr>
          <w:rFonts w:ascii="SimSun" w:hAnsi="SimSun" w:eastAsia="SimSun" w:cs="SimSun"/>
          <w:sz w:val="18"/>
          <w:szCs w:val="18"/>
          <w:spacing w:val="-31"/>
          <w:position w:val="5"/>
        </w:rPr>
        <w:t xml:space="preserve"> </w:t>
      </w:r>
      <w:r>
        <w:rPr>
          <w:rFonts w:ascii="SimSun" w:hAnsi="SimSun" w:eastAsia="SimSun" w:cs="SimSun"/>
          <w:sz w:val="18"/>
          <w:szCs w:val="18"/>
          <w:spacing w:val="7"/>
          <w:position w:val="5"/>
        </w:rPr>
        <w:t>… Ⅱ</w:t>
      </w:r>
      <w:r>
        <w:rPr>
          <w:rFonts w:ascii="SimSun" w:hAnsi="SimSun" w:eastAsia="SimSun" w:cs="SimSun"/>
          <w:sz w:val="18"/>
          <w:szCs w:val="18"/>
          <w:spacing w:val="-37"/>
          <w:position w:val="5"/>
        </w:rPr>
        <w:t xml:space="preserve"> </w:t>
      </w:r>
      <w:r>
        <w:rPr>
          <w:rFonts w:ascii="SimSun" w:hAnsi="SimSun" w:eastAsia="SimSun" w:cs="SimSun"/>
          <w:sz w:val="18"/>
          <w:szCs w:val="18"/>
          <w:spacing w:val="7"/>
          <w:position w:val="5"/>
        </w:rPr>
        <w:t>.</w:t>
      </w:r>
      <w:r>
        <w:rPr>
          <w:rFonts w:ascii="SimSun" w:hAnsi="SimSun" w:eastAsia="SimSun" w:cs="SimSun"/>
          <w:sz w:val="18"/>
          <w:szCs w:val="18"/>
          <w:spacing w:val="-44"/>
          <w:position w:val="5"/>
        </w:rPr>
        <w:t xml:space="preserve"> </w:t>
      </w:r>
      <w:r>
        <w:rPr>
          <w:rFonts w:ascii="SimSun" w:hAnsi="SimSun" w:eastAsia="SimSun" w:cs="SimSun"/>
          <w:sz w:val="18"/>
          <w:szCs w:val="18"/>
          <w:spacing w:val="7"/>
          <w:position w:val="5"/>
        </w:rPr>
        <w:t>①李</w:t>
      </w:r>
      <w:r>
        <w:rPr>
          <w:rFonts w:ascii="SimSun" w:hAnsi="SimSun" w:eastAsia="SimSun" w:cs="SimSun"/>
          <w:sz w:val="18"/>
          <w:szCs w:val="18"/>
          <w:spacing w:val="-31"/>
          <w:position w:val="5"/>
        </w:rPr>
        <w:t xml:space="preserve"> </w:t>
      </w:r>
      <w:r>
        <w:rPr>
          <w:rFonts w:ascii="SimSun" w:hAnsi="SimSun" w:eastAsia="SimSun" w:cs="SimSun"/>
          <w:sz w:val="18"/>
          <w:szCs w:val="18"/>
          <w:spacing w:val="7"/>
          <w:position w:val="5"/>
        </w:rPr>
        <w:t>…</w:t>
      </w:r>
      <w:r>
        <w:rPr>
          <w:rFonts w:ascii="SimSun" w:hAnsi="SimSun" w:eastAsia="SimSun" w:cs="SimSun"/>
          <w:sz w:val="18"/>
          <w:szCs w:val="18"/>
          <w:spacing w:val="-43"/>
          <w:position w:val="5"/>
        </w:rPr>
        <w:t xml:space="preserve"> </w:t>
      </w:r>
      <w:r>
        <w:rPr>
          <w:rFonts w:ascii="SimSun" w:hAnsi="SimSun" w:eastAsia="SimSun" w:cs="SimSun"/>
          <w:sz w:val="18"/>
          <w:szCs w:val="18"/>
          <w:spacing w:val="7"/>
          <w:position w:val="5"/>
        </w:rPr>
        <w:t>Ⅲ</w:t>
      </w:r>
      <w:r>
        <w:rPr>
          <w:rFonts w:ascii="SimSun" w:hAnsi="SimSun" w:eastAsia="SimSun" w:cs="SimSun"/>
          <w:sz w:val="18"/>
          <w:szCs w:val="18"/>
          <w:spacing w:val="-38"/>
          <w:position w:val="5"/>
        </w:rPr>
        <w:t xml:space="preserve"> </w:t>
      </w:r>
      <w:r>
        <w:rPr>
          <w:rFonts w:ascii="SimSun" w:hAnsi="SimSun" w:eastAsia="SimSun" w:cs="SimSun"/>
          <w:sz w:val="18"/>
          <w:szCs w:val="18"/>
          <w:spacing w:val="7"/>
          <w:position w:val="5"/>
        </w:rPr>
        <w:t>.</w:t>
      </w:r>
      <w:r>
        <w:rPr>
          <w:rFonts w:ascii="SimSun" w:hAnsi="SimSun" w:eastAsia="SimSun" w:cs="SimSun"/>
          <w:sz w:val="18"/>
          <w:szCs w:val="18"/>
          <w:spacing w:val="-43"/>
          <w:position w:val="5"/>
        </w:rPr>
        <w:t xml:space="preserve"> </w:t>
      </w:r>
      <w:r>
        <w:rPr>
          <w:rFonts w:ascii="SimSun" w:hAnsi="SimSun" w:eastAsia="SimSun" w:cs="SimSun"/>
          <w:sz w:val="18"/>
          <w:szCs w:val="18"/>
          <w:spacing w:val="7"/>
          <w:position w:val="5"/>
        </w:rPr>
        <w:t>①产业经济</w:t>
      </w:r>
      <w:r>
        <w:rPr>
          <w:rFonts w:ascii="SimSun" w:hAnsi="SimSun" w:eastAsia="SimSun" w:cs="SimSun"/>
          <w:sz w:val="18"/>
          <w:szCs w:val="18"/>
          <w:spacing w:val="-40"/>
          <w:position w:val="5"/>
        </w:rPr>
        <w:t xml:space="preserve"> </w:t>
      </w:r>
      <w:r>
        <w:rPr>
          <w:rFonts w:ascii="SimSun" w:hAnsi="SimSun" w:eastAsia="SimSun" w:cs="SimSun"/>
          <w:sz w:val="18"/>
          <w:szCs w:val="18"/>
          <w:spacing w:val="7"/>
          <w:position w:val="5"/>
        </w:rPr>
        <w:t>一</w:t>
      </w:r>
      <w:r>
        <w:rPr>
          <w:rFonts w:ascii="SimSun" w:hAnsi="SimSun" w:eastAsia="SimSun" w:cs="SimSun"/>
          <w:sz w:val="18"/>
          <w:szCs w:val="18"/>
          <w:spacing w:val="-42"/>
          <w:position w:val="5"/>
        </w:rPr>
        <w:t xml:space="preserve"> </w:t>
      </w:r>
      <w:r>
        <w:rPr>
          <w:rFonts w:ascii="SimSun" w:hAnsi="SimSun" w:eastAsia="SimSun" w:cs="SimSun"/>
          <w:sz w:val="18"/>
          <w:szCs w:val="18"/>
          <w:spacing w:val="6"/>
          <w:position w:val="5"/>
        </w:rPr>
        <w:t>转型经济</w:t>
      </w:r>
      <w:r>
        <w:rPr>
          <w:rFonts w:ascii="SimSun" w:hAnsi="SimSun" w:eastAsia="SimSun" w:cs="SimSun"/>
          <w:sz w:val="18"/>
          <w:szCs w:val="18"/>
          <w:spacing w:val="-40"/>
          <w:position w:val="5"/>
        </w:rPr>
        <w:t xml:space="preserve"> </w:t>
      </w:r>
      <w:r>
        <w:rPr>
          <w:rFonts w:ascii="SimSun" w:hAnsi="SimSun" w:eastAsia="SimSun" w:cs="SimSun"/>
          <w:sz w:val="18"/>
          <w:szCs w:val="18"/>
          <w:spacing w:val="6"/>
          <w:position w:val="5"/>
        </w:rPr>
        <w:t>一</w:t>
      </w:r>
    </w:p>
    <w:p>
      <w:pPr>
        <w:spacing w:line="217" w:lineRule="auto"/>
        <w:rPr>
          <w:rFonts w:ascii="SimSun" w:hAnsi="SimSun" w:eastAsia="SimSun" w:cs="SimSun"/>
          <w:sz w:val="18"/>
          <w:szCs w:val="18"/>
        </w:rPr>
      </w:pPr>
      <w:r>
        <w:rPr>
          <w:rFonts w:ascii="SimSun" w:hAnsi="SimSun" w:eastAsia="SimSun" w:cs="SimSun"/>
          <w:sz w:val="18"/>
          <w:szCs w:val="18"/>
          <w:spacing w:val="7"/>
        </w:rPr>
        <w:t>数字化一研究一</w:t>
      </w:r>
      <w:r>
        <w:rPr>
          <w:rFonts w:ascii="SimSun" w:hAnsi="SimSun" w:eastAsia="SimSun" w:cs="SimSun"/>
          <w:sz w:val="18"/>
          <w:szCs w:val="18"/>
          <w:spacing w:val="-34"/>
        </w:rPr>
        <w:t xml:space="preserve"> </w:t>
      </w:r>
      <w:r>
        <w:rPr>
          <w:rFonts w:ascii="SimSun" w:hAnsi="SimSun" w:eastAsia="SimSun" w:cs="SimSun"/>
          <w:sz w:val="18"/>
          <w:szCs w:val="18"/>
          <w:spacing w:val="7"/>
        </w:rPr>
        <w:t>中国 </w:t>
      </w:r>
      <w:r>
        <w:rPr>
          <w:rFonts w:ascii="SimSun" w:hAnsi="SimSun" w:eastAsia="SimSun" w:cs="SimSun"/>
          <w:sz w:val="18"/>
          <w:szCs w:val="18"/>
        </w:rPr>
        <w:t>IV</w:t>
      </w:r>
      <w:r>
        <w:rPr>
          <w:rFonts w:ascii="SimSun" w:hAnsi="SimSun" w:eastAsia="SimSun" w:cs="SimSun"/>
          <w:sz w:val="18"/>
          <w:szCs w:val="18"/>
          <w:spacing w:val="7"/>
        </w:rPr>
        <w:t>.①F269.2</w:t>
      </w:r>
    </w:p>
    <w:p>
      <w:pPr>
        <w:ind w:left="399"/>
        <w:spacing w:before="239" w:line="219" w:lineRule="auto"/>
        <w:rPr>
          <w:rFonts w:ascii="SimSun" w:hAnsi="SimSun" w:eastAsia="SimSun" w:cs="SimSun"/>
          <w:sz w:val="18"/>
          <w:szCs w:val="18"/>
        </w:rPr>
      </w:pPr>
      <w:r>
        <w:rPr>
          <w:rFonts w:ascii="SimSun" w:hAnsi="SimSun" w:eastAsia="SimSun" w:cs="SimSun"/>
          <w:sz w:val="18"/>
          <w:szCs w:val="18"/>
          <w:spacing w:val="16"/>
        </w:rPr>
        <w:t>中国版本图书馆</w:t>
      </w:r>
      <w:r>
        <w:rPr>
          <w:rFonts w:ascii="SimSun" w:hAnsi="SimSun" w:eastAsia="SimSun" w:cs="SimSun"/>
          <w:sz w:val="18"/>
          <w:szCs w:val="18"/>
        </w:rPr>
        <w:t>CIP</w:t>
      </w:r>
      <w:r>
        <w:rPr>
          <w:rFonts w:ascii="SimSun" w:hAnsi="SimSun" w:eastAsia="SimSun" w:cs="SimSun"/>
          <w:sz w:val="18"/>
          <w:szCs w:val="18"/>
          <w:spacing w:val="16"/>
        </w:rPr>
        <w:t>数据核字(2021)第270624号</w:t>
      </w:r>
    </w:p>
    <w:p>
      <w:pPr>
        <w:pStyle w:val="BodyText"/>
        <w:spacing w:line="281" w:lineRule="auto"/>
        <w:rPr/>
      </w:pPr>
      <w:r/>
    </w:p>
    <w:p>
      <w:pPr>
        <w:pStyle w:val="BodyText"/>
        <w:spacing w:line="282" w:lineRule="auto"/>
        <w:rPr/>
      </w:pPr>
      <w:r/>
    </w:p>
    <w:p>
      <w:pPr>
        <w:ind w:left="3052"/>
        <w:spacing w:before="59" w:line="222" w:lineRule="auto"/>
        <w:rPr>
          <w:rFonts w:ascii="SimHei" w:hAnsi="SimHei" w:eastAsia="SimHei" w:cs="SimHei"/>
          <w:sz w:val="18"/>
          <w:szCs w:val="18"/>
        </w:rPr>
      </w:pPr>
      <w:r>
        <w:rPr>
          <w:rFonts w:ascii="SimHei" w:hAnsi="SimHei" w:eastAsia="SimHei" w:cs="SimHei"/>
          <w:sz w:val="18"/>
          <w:szCs w:val="18"/>
          <w:b/>
          <w:bCs/>
          <w:spacing w:val="-10"/>
        </w:rPr>
        <w:t>内</w:t>
      </w:r>
      <w:r>
        <w:rPr>
          <w:rFonts w:ascii="SimHei" w:hAnsi="SimHei" w:eastAsia="SimHei" w:cs="SimHei"/>
          <w:sz w:val="18"/>
          <w:szCs w:val="18"/>
          <w:spacing w:val="70"/>
        </w:rPr>
        <w:t xml:space="preserve"> </w:t>
      </w:r>
      <w:r>
        <w:rPr>
          <w:rFonts w:ascii="SimHei" w:hAnsi="SimHei" w:eastAsia="SimHei" w:cs="SimHei"/>
          <w:sz w:val="18"/>
          <w:szCs w:val="18"/>
          <w:b/>
          <w:bCs/>
          <w:spacing w:val="-10"/>
        </w:rPr>
        <w:t>容</w:t>
      </w:r>
      <w:r>
        <w:rPr>
          <w:rFonts w:ascii="SimHei" w:hAnsi="SimHei" w:eastAsia="SimHei" w:cs="SimHei"/>
          <w:sz w:val="18"/>
          <w:szCs w:val="18"/>
          <w:spacing w:val="69"/>
        </w:rPr>
        <w:t xml:space="preserve"> </w:t>
      </w:r>
      <w:r>
        <w:rPr>
          <w:rFonts w:ascii="SimHei" w:hAnsi="SimHei" w:eastAsia="SimHei" w:cs="SimHei"/>
          <w:sz w:val="18"/>
          <w:szCs w:val="18"/>
          <w:b/>
          <w:bCs/>
          <w:spacing w:val="-10"/>
        </w:rPr>
        <w:t>提</w:t>
      </w:r>
      <w:r>
        <w:rPr>
          <w:rFonts w:ascii="SimHei" w:hAnsi="SimHei" w:eastAsia="SimHei" w:cs="SimHei"/>
          <w:sz w:val="18"/>
          <w:szCs w:val="18"/>
          <w:spacing w:val="69"/>
        </w:rPr>
        <w:t xml:space="preserve"> </w:t>
      </w:r>
      <w:r>
        <w:rPr>
          <w:rFonts w:ascii="SimHei" w:hAnsi="SimHei" w:eastAsia="SimHei" w:cs="SimHei"/>
          <w:sz w:val="18"/>
          <w:szCs w:val="18"/>
          <w:b/>
          <w:bCs/>
          <w:spacing w:val="-10"/>
        </w:rPr>
        <w:t>要</w:t>
      </w:r>
    </w:p>
    <w:p>
      <w:pPr>
        <w:ind w:right="31" w:firstLine="399"/>
        <w:spacing w:before="276" w:line="278" w:lineRule="auto"/>
        <w:jc w:val="both"/>
        <w:rPr>
          <w:rFonts w:ascii="SimSun" w:hAnsi="SimSun" w:eastAsia="SimSun" w:cs="SimSun"/>
          <w:sz w:val="18"/>
          <w:szCs w:val="18"/>
        </w:rPr>
      </w:pPr>
      <w:r>
        <w:rPr>
          <w:rFonts w:ascii="SimSun" w:hAnsi="SimSun" w:eastAsia="SimSun" w:cs="SimSun"/>
          <w:sz w:val="18"/>
          <w:szCs w:val="18"/>
          <w:spacing w:val="3"/>
        </w:rPr>
        <w:t>本书凝聚作者20余年在世界500强企业担任科技高管时总结、提炼的数字化转型</w:t>
      </w:r>
      <w:r>
        <w:rPr>
          <w:rFonts w:ascii="SimSun" w:hAnsi="SimSun" w:eastAsia="SimSun" w:cs="SimSun"/>
          <w:sz w:val="18"/>
          <w:szCs w:val="18"/>
          <w:spacing w:val="2"/>
        </w:rPr>
        <w:t>的相关</w:t>
      </w:r>
      <w:r>
        <w:rPr>
          <w:rFonts w:ascii="SimSun" w:hAnsi="SimSun" w:eastAsia="SimSun" w:cs="SimSun"/>
          <w:sz w:val="18"/>
          <w:szCs w:val="18"/>
        </w:rPr>
        <w:t xml:space="preserve"> </w:t>
      </w:r>
      <w:r>
        <w:rPr>
          <w:rFonts w:ascii="SimSun" w:hAnsi="SimSun" w:eastAsia="SimSun" w:cs="SimSun"/>
          <w:sz w:val="18"/>
          <w:szCs w:val="18"/>
          <w:spacing w:val="6"/>
        </w:rPr>
        <w:t>理念、方法论、实践经验、破局思路、实施路</w:t>
      </w:r>
      <w:r>
        <w:rPr>
          <w:rFonts w:ascii="SimSun" w:hAnsi="SimSun" w:eastAsia="SimSun" w:cs="SimSun"/>
          <w:sz w:val="18"/>
          <w:szCs w:val="18"/>
          <w:spacing w:val="5"/>
        </w:rPr>
        <w:t>径等方面的核心要义，可以帮助企业深刻理</w:t>
      </w:r>
      <w:r>
        <w:rPr>
          <w:rFonts w:ascii="SimSun" w:hAnsi="SimSun" w:eastAsia="SimSun" w:cs="SimSun"/>
          <w:sz w:val="18"/>
          <w:szCs w:val="18"/>
        </w:rPr>
        <w:t xml:space="preserve"> </w:t>
      </w:r>
      <w:r>
        <w:rPr>
          <w:rFonts w:ascii="SimSun" w:hAnsi="SimSun" w:eastAsia="SimSun" w:cs="SimSun"/>
          <w:sz w:val="18"/>
          <w:szCs w:val="18"/>
          <w:spacing w:val="2"/>
        </w:rPr>
        <w:t>解与实践数字化转型。</w:t>
      </w:r>
    </w:p>
    <w:p>
      <w:pPr>
        <w:ind w:firstLine="399"/>
        <w:spacing w:before="38" w:line="280" w:lineRule="auto"/>
        <w:jc w:val="both"/>
        <w:rPr>
          <w:rFonts w:ascii="SimSun" w:hAnsi="SimSun" w:eastAsia="SimSun" w:cs="SimSun"/>
          <w:sz w:val="18"/>
          <w:szCs w:val="18"/>
        </w:rPr>
      </w:pPr>
      <w:r>
        <w:rPr>
          <w:rFonts w:ascii="SimSun" w:hAnsi="SimSun" w:eastAsia="SimSun" w:cs="SimSun"/>
          <w:sz w:val="18"/>
          <w:szCs w:val="18"/>
          <w:spacing w:val="5"/>
        </w:rPr>
        <w:t>本书共16章。第1章和第2章简要介绍数字经济、数字化转型、产业数字化、数字产业</w:t>
      </w:r>
      <w:r>
        <w:rPr>
          <w:rFonts w:ascii="SimSun" w:hAnsi="SimSun" w:eastAsia="SimSun" w:cs="SimSun"/>
          <w:sz w:val="18"/>
          <w:szCs w:val="18"/>
          <w:spacing w:val="10"/>
        </w:rPr>
        <w:t xml:space="preserve"> </w:t>
      </w:r>
      <w:r>
        <w:rPr>
          <w:rFonts w:ascii="SimSun" w:hAnsi="SimSun" w:eastAsia="SimSun" w:cs="SimSun"/>
          <w:sz w:val="18"/>
          <w:szCs w:val="18"/>
          <w:spacing w:val="3"/>
        </w:rPr>
        <w:t>化等相关内容。第3章~第9章系统地阐述数字化转型的战略设计、战术设计、</w:t>
      </w:r>
      <w:r>
        <w:rPr>
          <w:rFonts w:ascii="SimSun" w:hAnsi="SimSun" w:eastAsia="SimSun" w:cs="SimSun"/>
          <w:sz w:val="18"/>
          <w:szCs w:val="18"/>
          <w:spacing w:val="2"/>
        </w:rPr>
        <w:t>数字化人才能 </w:t>
      </w:r>
      <w:r>
        <w:rPr>
          <w:rFonts w:ascii="SimSun" w:hAnsi="SimSun" w:eastAsia="SimSun" w:cs="SimSun"/>
          <w:sz w:val="18"/>
          <w:szCs w:val="18"/>
          <w:spacing w:val="5"/>
        </w:rPr>
        <w:t>力要求、组织能力建设、绩效考核、投资策略等</w:t>
      </w:r>
      <w:r>
        <w:rPr>
          <w:rFonts w:ascii="SimSun" w:hAnsi="SimSun" w:eastAsia="SimSun" w:cs="SimSun"/>
          <w:sz w:val="18"/>
          <w:szCs w:val="18"/>
          <w:spacing w:val="4"/>
        </w:rPr>
        <w:t>内容。第10章~第12章从金融业、制造业、</w:t>
      </w:r>
      <w:r>
        <w:rPr>
          <w:rFonts w:ascii="SimSun" w:hAnsi="SimSun" w:eastAsia="SimSun" w:cs="SimSun"/>
          <w:sz w:val="18"/>
          <w:szCs w:val="18"/>
        </w:rPr>
        <w:t xml:space="preserve"> </w:t>
      </w:r>
      <w:r>
        <w:rPr>
          <w:rFonts w:ascii="SimSun" w:hAnsi="SimSun" w:eastAsia="SimSun" w:cs="SimSun"/>
          <w:sz w:val="18"/>
          <w:szCs w:val="18"/>
          <w:spacing w:val="6"/>
        </w:rPr>
        <w:t>地产业三个方面重点阐释数字化转型的必要性、主要</w:t>
      </w:r>
      <w:r>
        <w:rPr>
          <w:rFonts w:ascii="SimSun" w:hAnsi="SimSun" w:eastAsia="SimSun" w:cs="SimSun"/>
          <w:sz w:val="18"/>
          <w:szCs w:val="18"/>
          <w:spacing w:val="5"/>
        </w:rPr>
        <w:t>内容、实施路径等内容。第13章介绍</w:t>
      </w:r>
      <w:r>
        <w:rPr>
          <w:rFonts w:ascii="SimSun" w:hAnsi="SimSun" w:eastAsia="SimSun" w:cs="SimSun"/>
          <w:sz w:val="18"/>
          <w:szCs w:val="18"/>
        </w:rPr>
        <w:t xml:space="preserve"> </w:t>
      </w:r>
      <w:r>
        <w:rPr>
          <w:rFonts w:ascii="SimSun" w:hAnsi="SimSun" w:eastAsia="SimSun" w:cs="SimSun"/>
          <w:sz w:val="18"/>
          <w:szCs w:val="18"/>
          <w:spacing w:val="5"/>
        </w:rPr>
        <w:t>数字化转型过程中的技术应用，同时介绍了云原生、业务中台、数据中台、数字化安全等 </w:t>
      </w:r>
      <w:r>
        <w:rPr>
          <w:rFonts w:ascii="SimSun" w:hAnsi="SimSun" w:eastAsia="SimSun" w:cs="SimSun"/>
          <w:sz w:val="18"/>
          <w:szCs w:val="18"/>
          <w:spacing w:val="5"/>
        </w:rPr>
        <w:t>热门主题。第14章阐释数字化转型的误区和应对策略。第15章和第16章从金融</w:t>
      </w:r>
      <w:r>
        <w:rPr>
          <w:rFonts w:ascii="SimSun" w:hAnsi="SimSun" w:eastAsia="SimSun" w:cs="SimSun"/>
          <w:sz w:val="18"/>
          <w:szCs w:val="18"/>
          <w:spacing w:val="4"/>
        </w:rPr>
        <w:t>业、制造业 </w:t>
      </w:r>
      <w:r>
        <w:rPr>
          <w:rFonts w:ascii="SimSun" w:hAnsi="SimSun" w:eastAsia="SimSun" w:cs="SimSun"/>
          <w:sz w:val="18"/>
          <w:szCs w:val="18"/>
          <w:spacing w:val="3"/>
        </w:rPr>
        <w:t>两个方面介绍世界500强企业的数字化转型案例。</w:t>
      </w:r>
    </w:p>
    <w:p>
      <w:pPr>
        <w:ind w:right="32" w:firstLine="399"/>
        <w:spacing w:before="27" w:line="279" w:lineRule="auto"/>
        <w:rPr>
          <w:rFonts w:ascii="SimSun" w:hAnsi="SimSun" w:eastAsia="SimSun" w:cs="SimSun"/>
          <w:sz w:val="18"/>
          <w:szCs w:val="18"/>
        </w:rPr>
      </w:pPr>
      <w:r>
        <w:rPr>
          <w:rFonts w:ascii="SimSun" w:hAnsi="SimSun" w:eastAsia="SimSun" w:cs="SimSun"/>
          <w:sz w:val="18"/>
          <w:szCs w:val="18"/>
          <w:spacing w:val="6"/>
        </w:rPr>
        <w:t>本书内容丰富，案例翔实，适合数字化转型的企</w:t>
      </w:r>
      <w:r>
        <w:rPr>
          <w:rFonts w:ascii="SimSun" w:hAnsi="SimSun" w:eastAsia="SimSun" w:cs="SimSun"/>
          <w:sz w:val="18"/>
          <w:szCs w:val="18"/>
          <w:spacing w:val="5"/>
        </w:rPr>
        <w:t>事业单位管理人员，以及对数字化转</w:t>
      </w:r>
      <w:r>
        <w:rPr>
          <w:rFonts w:ascii="SimSun" w:hAnsi="SimSun" w:eastAsia="SimSun" w:cs="SimSun"/>
          <w:sz w:val="18"/>
          <w:szCs w:val="18"/>
        </w:rPr>
        <w:t xml:space="preserve"> </w:t>
      </w:r>
      <w:r>
        <w:rPr>
          <w:rFonts w:ascii="SimSun" w:hAnsi="SimSun" w:eastAsia="SimSun" w:cs="SimSun"/>
          <w:sz w:val="18"/>
          <w:szCs w:val="18"/>
          <w:spacing w:val="3"/>
        </w:rPr>
        <w:t>型感兴趣的专业人员阅读。</w:t>
      </w:r>
    </w:p>
    <w:p>
      <w:pPr>
        <w:pStyle w:val="BodyText"/>
        <w:spacing w:line="450" w:lineRule="auto"/>
        <w:rPr/>
      </w:pPr>
      <w:r/>
    </w:p>
    <w:p>
      <w:pPr>
        <w:ind w:left="1410"/>
        <w:spacing w:before="53" w:line="219" w:lineRule="auto"/>
        <w:rPr>
          <w:rFonts w:ascii="SimSun" w:hAnsi="SimSun" w:eastAsia="SimSun" w:cs="SimSun"/>
          <w:sz w:val="16"/>
          <w:szCs w:val="16"/>
        </w:rPr>
      </w:pPr>
      <w:r>
        <w:rPr>
          <w:rFonts w:ascii="SimSun" w:hAnsi="SimSun" w:eastAsia="SimSun" w:cs="SimSun"/>
          <w:sz w:val="16"/>
          <w:szCs w:val="16"/>
          <w:spacing w:val="-9"/>
        </w:rPr>
        <w:t>◆</w:t>
      </w:r>
      <w:r>
        <w:rPr>
          <w:rFonts w:ascii="SimSun" w:hAnsi="SimSun" w:eastAsia="SimSun" w:cs="SimSun"/>
          <w:sz w:val="16"/>
          <w:szCs w:val="16"/>
          <w:spacing w:val="64"/>
          <w:w w:val="101"/>
        </w:rPr>
        <w:t xml:space="preserve"> </w:t>
      </w:r>
      <w:r>
        <w:rPr>
          <w:rFonts w:ascii="SimSun" w:hAnsi="SimSun" w:eastAsia="SimSun" w:cs="SimSun"/>
          <w:sz w:val="16"/>
          <w:szCs w:val="16"/>
          <w:spacing w:val="-9"/>
        </w:rPr>
        <w:t>著</w:t>
      </w:r>
      <w:r>
        <w:rPr>
          <w:rFonts w:ascii="SimSun" w:hAnsi="SimSun" w:eastAsia="SimSun" w:cs="SimSun"/>
          <w:sz w:val="16"/>
          <w:szCs w:val="16"/>
          <w:spacing w:val="7"/>
        </w:rPr>
        <w:t xml:space="preserve">         </w:t>
      </w:r>
      <w:r>
        <w:rPr>
          <w:rFonts w:ascii="SimSun" w:hAnsi="SimSun" w:eastAsia="SimSun" w:cs="SimSun"/>
          <w:sz w:val="16"/>
          <w:szCs w:val="16"/>
          <w:spacing w:val="-9"/>
        </w:rPr>
        <w:t>李</w:t>
      </w:r>
      <w:r>
        <w:rPr>
          <w:rFonts w:ascii="SimSun" w:hAnsi="SimSun" w:eastAsia="SimSun" w:cs="SimSun"/>
          <w:sz w:val="16"/>
          <w:szCs w:val="16"/>
          <w:spacing w:val="62"/>
        </w:rPr>
        <w:t xml:space="preserve"> </w:t>
      </w:r>
      <w:r>
        <w:rPr>
          <w:rFonts w:ascii="SimSun" w:hAnsi="SimSun" w:eastAsia="SimSun" w:cs="SimSun"/>
          <w:sz w:val="16"/>
          <w:szCs w:val="16"/>
          <w:spacing w:val="-9"/>
        </w:rPr>
        <w:t>洋</w:t>
      </w:r>
    </w:p>
    <w:p>
      <w:pPr>
        <w:ind w:left="1929"/>
        <w:spacing w:before="80" w:line="219" w:lineRule="auto"/>
        <w:rPr>
          <w:rFonts w:ascii="SimSun" w:hAnsi="SimSun" w:eastAsia="SimSun" w:cs="SimSun"/>
          <w:sz w:val="16"/>
          <w:szCs w:val="16"/>
        </w:rPr>
      </w:pPr>
      <w:r>
        <w:rPr>
          <w:rFonts w:ascii="SimSun" w:hAnsi="SimSun" w:eastAsia="SimSun" w:cs="SimSun"/>
          <w:sz w:val="16"/>
          <w:szCs w:val="16"/>
          <w:spacing w:val="-2"/>
        </w:rPr>
        <w:t>责任编辑</w:t>
      </w:r>
      <w:r>
        <w:rPr>
          <w:rFonts w:ascii="SimSun" w:hAnsi="SimSun" w:eastAsia="SimSun" w:cs="SimSun"/>
          <w:sz w:val="16"/>
          <w:szCs w:val="16"/>
          <w:spacing w:val="4"/>
        </w:rPr>
        <w:t xml:space="preserve">  </w:t>
      </w:r>
      <w:r>
        <w:rPr>
          <w:rFonts w:ascii="SimSun" w:hAnsi="SimSun" w:eastAsia="SimSun" w:cs="SimSun"/>
          <w:sz w:val="16"/>
          <w:szCs w:val="16"/>
          <w:spacing w:val="-2"/>
        </w:rPr>
        <w:t>秦  健</w:t>
      </w:r>
    </w:p>
    <w:p>
      <w:pPr>
        <w:ind w:left="1609"/>
        <w:spacing w:before="90" w:line="220" w:lineRule="auto"/>
        <w:rPr>
          <w:rFonts w:ascii="SimSun" w:hAnsi="SimSun" w:eastAsia="SimSun" w:cs="SimSun"/>
          <w:sz w:val="16"/>
          <w:szCs w:val="16"/>
        </w:rPr>
      </w:pPr>
      <w:r>
        <w:rPr>
          <w:rFonts w:ascii="SimSun" w:hAnsi="SimSun" w:eastAsia="SimSun" w:cs="SimSun"/>
          <w:sz w:val="16"/>
          <w:szCs w:val="16"/>
          <w:spacing w:val="-8"/>
        </w:rPr>
        <w:t>责</w:t>
      </w:r>
      <w:r>
        <w:rPr>
          <w:rFonts w:ascii="SimSun" w:hAnsi="SimSun" w:eastAsia="SimSun" w:cs="SimSun"/>
          <w:sz w:val="16"/>
          <w:szCs w:val="16"/>
          <w:spacing w:val="-16"/>
        </w:rPr>
        <w:t xml:space="preserve"> </w:t>
      </w:r>
      <w:r>
        <w:rPr>
          <w:rFonts w:ascii="SimSun" w:hAnsi="SimSun" w:eastAsia="SimSun" w:cs="SimSun"/>
          <w:sz w:val="16"/>
          <w:szCs w:val="16"/>
          <w:spacing w:val="-8"/>
        </w:rPr>
        <w:t>任 印</w:t>
      </w:r>
      <w:r>
        <w:rPr>
          <w:rFonts w:ascii="SimSun" w:hAnsi="SimSun" w:eastAsia="SimSun" w:cs="SimSun"/>
          <w:sz w:val="16"/>
          <w:szCs w:val="16"/>
          <w:spacing w:val="-21"/>
        </w:rPr>
        <w:t xml:space="preserve"> </w:t>
      </w:r>
      <w:r>
        <w:rPr>
          <w:rFonts w:ascii="SimSun" w:hAnsi="SimSun" w:eastAsia="SimSun" w:cs="SimSun"/>
          <w:sz w:val="16"/>
          <w:szCs w:val="16"/>
          <w:spacing w:val="-8"/>
        </w:rPr>
        <w:t>制</w:t>
      </w:r>
      <w:r>
        <w:rPr>
          <w:rFonts w:ascii="SimSun" w:hAnsi="SimSun" w:eastAsia="SimSun" w:cs="SimSun"/>
          <w:sz w:val="16"/>
          <w:szCs w:val="16"/>
          <w:spacing w:val="15"/>
        </w:rPr>
        <w:t xml:space="preserve">  </w:t>
      </w:r>
      <w:r>
        <w:rPr>
          <w:rFonts w:ascii="SimSun" w:hAnsi="SimSun" w:eastAsia="SimSun" w:cs="SimSun"/>
          <w:sz w:val="16"/>
          <w:szCs w:val="16"/>
          <w:spacing w:val="-8"/>
        </w:rPr>
        <w:t>王</w:t>
      </w:r>
      <w:r>
        <w:rPr>
          <w:rFonts w:ascii="SimSun" w:hAnsi="SimSun" w:eastAsia="SimSun" w:cs="SimSun"/>
          <w:sz w:val="16"/>
          <w:szCs w:val="16"/>
          <w:spacing w:val="15"/>
        </w:rPr>
        <w:t xml:space="preserve">  </w:t>
      </w:r>
      <w:r>
        <w:rPr>
          <w:rFonts w:ascii="SimSun" w:hAnsi="SimSun" w:eastAsia="SimSun" w:cs="SimSun"/>
          <w:sz w:val="16"/>
          <w:szCs w:val="16"/>
          <w:spacing w:val="-8"/>
        </w:rPr>
        <w:t>郁</w:t>
      </w:r>
      <w:r>
        <w:rPr>
          <w:rFonts w:ascii="SimSun" w:hAnsi="SimSun" w:eastAsia="SimSun" w:cs="SimSun"/>
          <w:sz w:val="16"/>
          <w:szCs w:val="16"/>
          <w:spacing w:val="15"/>
        </w:rPr>
        <w:t xml:space="preserve">  </w:t>
      </w:r>
      <w:r>
        <w:rPr>
          <w:rFonts w:ascii="SimSun" w:hAnsi="SimSun" w:eastAsia="SimSun" w:cs="SimSun"/>
          <w:sz w:val="16"/>
          <w:szCs w:val="16"/>
          <w:spacing w:val="-8"/>
        </w:rPr>
        <w:t>焦志炜</w:t>
      </w:r>
    </w:p>
    <w:p>
      <w:pPr>
        <w:ind w:left="1660" w:right="1389" w:hanging="250"/>
        <w:spacing w:before="120" w:line="257" w:lineRule="auto"/>
        <w:rPr>
          <w:rFonts w:ascii="SimSun" w:hAnsi="SimSun" w:eastAsia="SimSun" w:cs="SimSun"/>
          <w:sz w:val="16"/>
          <w:szCs w:val="16"/>
        </w:rPr>
      </w:pPr>
      <w:r>
        <w:rPr>
          <w:rFonts w:ascii="SimSun" w:hAnsi="SimSun" w:eastAsia="SimSun" w:cs="SimSun"/>
          <w:sz w:val="16"/>
          <w:szCs w:val="16"/>
        </w:rPr>
        <w:t>◆</w:t>
      </w:r>
      <w:r>
        <w:rPr>
          <w:rFonts w:ascii="SimSun" w:hAnsi="SimSun" w:eastAsia="SimSun" w:cs="SimSun"/>
          <w:sz w:val="16"/>
          <w:szCs w:val="16"/>
          <w:spacing w:val="27"/>
        </w:rPr>
        <w:t xml:space="preserve"> </w:t>
      </w:r>
      <w:r>
        <w:rPr>
          <w:rFonts w:ascii="SimSun" w:hAnsi="SimSun" w:eastAsia="SimSun" w:cs="SimSun"/>
          <w:sz w:val="16"/>
          <w:szCs w:val="16"/>
        </w:rPr>
        <w:t>人民邮电出版社出版发行       北京市丰台区</w:t>
      </w:r>
      <w:r>
        <w:rPr>
          <w:rFonts w:ascii="SimSun" w:hAnsi="SimSun" w:eastAsia="SimSun" w:cs="SimSun"/>
          <w:sz w:val="16"/>
          <w:szCs w:val="16"/>
          <w:spacing w:val="-1"/>
        </w:rPr>
        <w:t>成寿寺路11号</w:t>
      </w:r>
      <w:r>
        <w:rPr>
          <w:rFonts w:ascii="SimSun" w:hAnsi="SimSun" w:eastAsia="SimSun" w:cs="SimSun"/>
          <w:sz w:val="16"/>
          <w:szCs w:val="16"/>
        </w:rPr>
        <w:t xml:space="preserve"> </w:t>
      </w:r>
      <w:r>
        <w:rPr>
          <w:rFonts w:ascii="SimSun" w:hAnsi="SimSun" w:eastAsia="SimSun" w:cs="SimSun"/>
          <w:sz w:val="16"/>
          <w:szCs w:val="16"/>
        </w:rPr>
        <w:t>邮编100164</w:t>
      </w:r>
      <w:r>
        <w:rPr>
          <w:rFonts w:ascii="SimSun" w:hAnsi="SimSun" w:eastAsia="SimSun" w:cs="SimSun"/>
          <w:sz w:val="16"/>
          <w:szCs w:val="16"/>
          <w:spacing w:val="18"/>
        </w:rPr>
        <w:t xml:space="preserve">    </w:t>
      </w:r>
      <w:r>
        <w:rPr>
          <w:rFonts w:ascii="SimSun" w:hAnsi="SimSun" w:eastAsia="SimSun" w:cs="SimSun"/>
          <w:sz w:val="16"/>
          <w:szCs w:val="16"/>
        </w:rPr>
        <w:t>电子邮件315@ptpress.com.cn</w:t>
      </w:r>
    </w:p>
    <w:p>
      <w:pPr>
        <w:ind w:left="1689"/>
        <w:spacing w:before="50" w:line="214" w:lineRule="auto"/>
        <w:rPr>
          <w:rFonts w:ascii="SimSun" w:hAnsi="SimSun" w:eastAsia="SimSun" w:cs="SimSun"/>
          <w:sz w:val="16"/>
          <w:szCs w:val="16"/>
        </w:rPr>
      </w:pPr>
      <w:r>
        <w:rPr>
          <w:rFonts w:ascii="SimSun" w:hAnsi="SimSun" w:eastAsia="SimSun" w:cs="SimSun"/>
          <w:sz w:val="16"/>
          <w:szCs w:val="16"/>
        </w:rPr>
        <w:t>网址</w:t>
      </w:r>
      <w:hyperlink w:history="true" r:id="rId8">
        <w:r>
          <w:rPr>
            <w:rFonts w:ascii="SimSun" w:hAnsi="SimSun" w:eastAsia="SimSun" w:cs="SimSun"/>
            <w:sz w:val="16"/>
            <w:szCs w:val="16"/>
          </w:rPr>
          <w:t>https://www.ptpress.com.cn</w:t>
        </w:r>
      </w:hyperlink>
    </w:p>
    <w:p>
      <w:pPr>
        <w:ind w:left="1689"/>
        <w:spacing w:before="89" w:line="289" w:lineRule="exact"/>
        <w:rPr>
          <w:rFonts w:ascii="SimSun" w:hAnsi="SimSun" w:eastAsia="SimSun" w:cs="SimSun"/>
          <w:sz w:val="16"/>
          <w:szCs w:val="16"/>
        </w:rPr>
      </w:pPr>
      <w:r>
        <w:rPr>
          <w:rFonts w:ascii="SimSun" w:hAnsi="SimSun" w:eastAsia="SimSun" w:cs="SimSun"/>
          <w:sz w:val="16"/>
          <w:szCs w:val="16"/>
          <w:spacing w:val="1"/>
          <w:position w:val="9"/>
        </w:rPr>
        <w:t>北京市艺辉印刷有限公司印刷</w:t>
      </w:r>
    </w:p>
    <w:p>
      <w:pPr>
        <w:ind w:left="1379"/>
        <w:spacing w:before="1" w:line="218" w:lineRule="auto"/>
        <w:rPr>
          <w:rFonts w:ascii="SimSun" w:hAnsi="SimSun" w:eastAsia="SimSun" w:cs="SimSun"/>
          <w:sz w:val="16"/>
          <w:szCs w:val="16"/>
        </w:rPr>
      </w:pPr>
      <w:r>
        <w:rPr>
          <w:rFonts w:ascii="SimSun" w:hAnsi="SimSun" w:eastAsia="SimSun" w:cs="SimSun"/>
          <w:sz w:val="16"/>
          <w:szCs w:val="16"/>
        </w:rPr>
        <w:t>◆开本：700×10001/16</w:t>
      </w:r>
    </w:p>
    <w:p>
      <w:pPr>
        <w:spacing w:line="19" w:lineRule="exact"/>
        <w:rPr/>
      </w:pPr>
      <w:r/>
    </w:p>
    <w:p>
      <w:pPr>
        <w:spacing w:line="19" w:lineRule="exact"/>
        <w:sectPr>
          <w:pgSz w:w="8530" w:h="13060"/>
          <w:pgMar w:top="400" w:right="419" w:bottom="0" w:left="810" w:header="0" w:footer="0" w:gutter="0"/>
          <w:cols w:equalWidth="0" w:num="1">
            <w:col w:w="7301" w:space="0"/>
          </w:cols>
        </w:sectPr>
        <w:rPr/>
      </w:pPr>
    </w:p>
    <w:p>
      <w:pPr>
        <w:ind w:left="1819"/>
        <w:spacing w:before="42" w:line="242" w:lineRule="auto"/>
        <w:rPr>
          <w:rFonts w:ascii="SimSun" w:hAnsi="SimSun" w:eastAsia="SimSun" w:cs="SimSun"/>
          <w:sz w:val="16"/>
          <w:szCs w:val="16"/>
        </w:rPr>
      </w:pPr>
      <w:r>
        <w:rPr>
          <w:rFonts w:ascii="SimSun" w:hAnsi="SimSun" w:eastAsia="SimSun" w:cs="SimSun"/>
          <w:sz w:val="16"/>
          <w:szCs w:val="16"/>
          <w:spacing w:val="1"/>
        </w:rPr>
        <w:t>印张：18.5</w:t>
      </w:r>
    </w:p>
    <w:p>
      <w:pPr>
        <w:ind w:left="1700"/>
        <w:spacing w:line="184" w:lineRule="auto"/>
        <w:rPr>
          <w:rFonts w:ascii="SimSun" w:hAnsi="SimSun" w:eastAsia="SimSun" w:cs="SimSun"/>
          <w:sz w:val="16"/>
          <w:szCs w:val="16"/>
        </w:rPr>
      </w:pPr>
      <w:r>
        <w:rPr>
          <w:rFonts w:ascii="SimSun" w:hAnsi="SimSun" w:eastAsia="SimSun" w:cs="SimSun"/>
          <w:sz w:val="16"/>
          <w:szCs w:val="16"/>
          <w:spacing w:val="-1"/>
        </w:rPr>
        <w:t>字数：277千字</w:t>
      </w:r>
    </w:p>
    <w:p>
      <w:pPr>
        <w:pStyle w:val="BodyText"/>
        <w:spacing w:line="14" w:lineRule="auto"/>
        <w:rPr>
          <w:sz w:val="2"/>
        </w:rPr>
      </w:pPr>
      <w:r>
        <w:rPr>
          <w:sz w:val="2"/>
          <w:szCs w:val="2"/>
        </w:rPr>
        <w:br w:type="column"/>
      </w:r>
    </w:p>
    <w:p>
      <w:pPr>
        <w:ind w:left="319"/>
        <w:spacing w:before="31" w:line="219" w:lineRule="auto"/>
        <w:rPr>
          <w:rFonts w:ascii="SimSun" w:hAnsi="SimSun" w:eastAsia="SimSun" w:cs="SimSun"/>
          <w:sz w:val="16"/>
          <w:szCs w:val="16"/>
        </w:rPr>
      </w:pPr>
      <w:r>
        <w:rPr>
          <w:rFonts w:ascii="SimSun" w:hAnsi="SimSun" w:eastAsia="SimSun" w:cs="SimSun"/>
          <w:sz w:val="16"/>
          <w:szCs w:val="16"/>
          <w:spacing w:val="-1"/>
        </w:rPr>
        <w:t>2022年3月第1版</w:t>
      </w:r>
    </w:p>
    <w:p>
      <w:pPr>
        <w:spacing w:before="30" w:line="184" w:lineRule="auto"/>
        <w:rPr>
          <w:rFonts w:ascii="SimSun" w:hAnsi="SimSun" w:eastAsia="SimSun" w:cs="SimSun"/>
          <w:sz w:val="16"/>
          <w:szCs w:val="16"/>
        </w:rPr>
      </w:pPr>
      <w:r>
        <w:rPr>
          <w:rFonts w:ascii="SimSun" w:hAnsi="SimSun" w:eastAsia="SimSun" w:cs="SimSun"/>
          <w:sz w:val="16"/>
          <w:szCs w:val="16"/>
        </w:rPr>
        <w:t>2022年3月北京第1次印刷</w:t>
      </w:r>
    </w:p>
    <w:p>
      <w:pPr>
        <w:spacing w:line="184" w:lineRule="auto"/>
        <w:sectPr>
          <w:type w:val="continuous"/>
          <w:pgSz w:w="8530" w:h="13060"/>
          <w:pgMar w:top="400" w:right="419" w:bottom="0" w:left="810" w:header="0" w:footer="0" w:gutter="0"/>
          <w:cols w:equalWidth="0" w:num="2">
            <w:col w:w="3930" w:space="100"/>
            <w:col w:w="3271" w:space="0"/>
          </w:cols>
        </w:sectPr>
        <w:rPr>
          <w:rFonts w:ascii="SimSun" w:hAnsi="SimSun" w:eastAsia="SimSun" w:cs="SimSun"/>
          <w:sz w:val="16"/>
          <w:szCs w:val="16"/>
        </w:rPr>
      </w:pPr>
    </w:p>
    <w:p>
      <w:pPr>
        <w:ind w:left="3389"/>
        <w:spacing w:before="110" w:line="218" w:lineRule="auto"/>
        <w:rPr>
          <w:rFonts w:ascii="SimSun" w:hAnsi="SimSun" w:eastAsia="SimSun" w:cs="SimSun"/>
          <w:sz w:val="18"/>
          <w:szCs w:val="18"/>
        </w:rPr>
      </w:pPr>
      <w:r>
        <w:rPr>
          <w:rFonts w:ascii="SimSun" w:hAnsi="SimSun" w:eastAsia="SimSun" w:cs="SimSun"/>
          <w:sz w:val="18"/>
          <w:szCs w:val="18"/>
          <w:spacing w:val="-5"/>
        </w:rPr>
        <w:t>定价：79.90元</w:t>
      </w:r>
    </w:p>
    <w:p>
      <w:pPr>
        <w:ind w:left="1439"/>
        <w:spacing w:before="86" w:line="219" w:lineRule="auto"/>
        <w:rPr>
          <w:rFonts w:ascii="SimHei" w:hAnsi="SimHei" w:eastAsia="SimHei" w:cs="SimHei"/>
          <w:sz w:val="18"/>
          <w:szCs w:val="18"/>
        </w:rPr>
      </w:pPr>
      <w:r>
        <w:rPr>
          <w:rFonts w:ascii="SimHei" w:hAnsi="SimHei" w:eastAsia="SimHei" w:cs="SimHei"/>
          <w:sz w:val="18"/>
          <w:szCs w:val="18"/>
          <w:spacing w:val="-1"/>
        </w:rPr>
        <w:t>读者服务热线：(010)81055410</w:t>
      </w:r>
      <w:r>
        <w:rPr>
          <w:rFonts w:ascii="SimHei" w:hAnsi="SimHei" w:eastAsia="SimHei" w:cs="SimHei"/>
          <w:sz w:val="18"/>
          <w:szCs w:val="18"/>
          <w:spacing w:val="-1"/>
        </w:rPr>
        <w:t xml:space="preserve">  </w:t>
      </w:r>
      <w:r>
        <w:rPr>
          <w:rFonts w:ascii="SimHei" w:hAnsi="SimHei" w:eastAsia="SimHei" w:cs="SimHei"/>
          <w:sz w:val="18"/>
          <w:szCs w:val="18"/>
          <w:spacing w:val="-1"/>
        </w:rPr>
        <w:t>印装质量热线：(010)81055316</w:t>
      </w:r>
    </w:p>
    <w:p>
      <w:pPr>
        <w:ind w:left="2842"/>
        <w:spacing w:before="14" w:line="219" w:lineRule="auto"/>
        <w:rPr>
          <w:rFonts w:ascii="SimHei" w:hAnsi="SimHei" w:eastAsia="SimHei" w:cs="SimHei"/>
          <w:sz w:val="18"/>
          <w:szCs w:val="18"/>
        </w:rPr>
      </w:pPr>
      <w:r>
        <w:rPr>
          <w:rFonts w:ascii="SimHei" w:hAnsi="SimHei" w:eastAsia="SimHei" w:cs="SimHei"/>
          <w:sz w:val="18"/>
          <w:szCs w:val="18"/>
          <w:b/>
          <w:bCs/>
          <w:spacing w:val="-3"/>
        </w:rPr>
        <w:t>反盗版热线：(010)81055315</w:t>
      </w:r>
    </w:p>
    <w:p>
      <w:pPr>
        <w:ind w:left="2132"/>
        <w:spacing w:before="19" w:line="187" w:lineRule="auto"/>
        <w:rPr>
          <w:rFonts w:ascii="SimHei" w:hAnsi="SimHei" w:eastAsia="SimHei" w:cs="SimHei"/>
          <w:sz w:val="18"/>
          <w:szCs w:val="18"/>
        </w:rPr>
      </w:pPr>
      <w:r>
        <w:rPr>
          <w:rFonts w:ascii="SimHei" w:hAnsi="SimHei" w:eastAsia="SimHei" w:cs="SimHei"/>
          <w:sz w:val="18"/>
          <w:szCs w:val="18"/>
          <w:b/>
          <w:bCs/>
        </w:rPr>
        <w:t>广告经营许可证：京东市监广登字20170147号</w:t>
      </w:r>
    </w:p>
    <w:p>
      <w:pPr>
        <w:spacing w:line="187" w:lineRule="auto"/>
        <w:sectPr>
          <w:type w:val="continuous"/>
          <w:pgSz w:w="8530" w:h="13060"/>
          <w:pgMar w:top="400" w:right="419" w:bottom="0" w:left="810" w:header="0" w:footer="0" w:gutter="0"/>
          <w:cols w:equalWidth="0" w:num="1">
            <w:col w:w="7301" w:space="0"/>
          </w:cols>
        </w:sectPr>
        <w:rPr>
          <w:rFonts w:ascii="SimHei" w:hAnsi="SimHei" w:eastAsia="SimHei" w:cs="SimHei"/>
          <w:sz w:val="18"/>
          <w:szCs w:val="18"/>
        </w:rPr>
      </w:pP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right="29"/>
        <w:spacing w:before="117" w:line="217" w:lineRule="auto"/>
        <w:jc w:val="right"/>
        <w:rPr>
          <w:rFonts w:ascii="SimHei" w:hAnsi="SimHei" w:eastAsia="SimHei" w:cs="SimHei"/>
          <w:sz w:val="36"/>
          <w:szCs w:val="36"/>
        </w:rPr>
      </w:pPr>
      <w:r>
        <w:rPr>
          <w:rFonts w:ascii="SimHei" w:hAnsi="SimHei" w:eastAsia="SimHei" w:cs="SimHei"/>
          <w:sz w:val="36"/>
          <w:szCs w:val="36"/>
          <w:spacing w:val="-14"/>
        </w:rPr>
        <w:t>|</w:t>
      </w:r>
      <w:r>
        <w:rPr>
          <w:rFonts w:ascii="SimHei" w:hAnsi="SimHei" w:eastAsia="SimHei" w:cs="SimHei"/>
          <w:sz w:val="36"/>
          <w:szCs w:val="36"/>
          <w:b/>
          <w:bCs/>
          <w:spacing w:val="-14"/>
        </w:rPr>
        <w:t>前言</w:t>
      </w:r>
      <w:r>
        <w:rPr>
          <w:rFonts w:ascii="SimHei" w:hAnsi="SimHei" w:eastAsia="SimHei" w:cs="SimHei"/>
          <w:sz w:val="36"/>
          <w:szCs w:val="36"/>
          <w:spacing w:val="-14"/>
        </w:rPr>
        <w:t>|</w:t>
      </w:r>
    </w:p>
    <w:p>
      <w:pPr>
        <w:ind w:right="96" w:firstLine="400"/>
        <w:spacing w:before="216" w:line="280" w:lineRule="auto"/>
        <w:rPr>
          <w:rFonts w:ascii="KaiTi" w:hAnsi="KaiTi" w:eastAsia="KaiTi" w:cs="KaiTi"/>
          <w:sz w:val="21"/>
          <w:szCs w:val="21"/>
        </w:rPr>
      </w:pPr>
      <w:r>
        <w:rPr>
          <w:rFonts w:ascii="KaiTi" w:hAnsi="KaiTi" w:eastAsia="KaiTi" w:cs="KaiTi"/>
          <w:sz w:val="21"/>
          <w:szCs w:val="21"/>
          <w:spacing w:val="-9"/>
        </w:rPr>
        <w:t>数字经济时代科技工作者的最大幸运是始终具有能够站在巨人肩膀上继续前行</w:t>
      </w:r>
      <w:r>
        <w:rPr>
          <w:rFonts w:ascii="KaiTi" w:hAnsi="KaiTi" w:eastAsia="KaiTi" w:cs="KaiTi"/>
          <w:sz w:val="21"/>
          <w:szCs w:val="21"/>
          <w:spacing w:val="3"/>
        </w:rPr>
        <w:t xml:space="preserve"> </w:t>
      </w:r>
      <w:r>
        <w:rPr>
          <w:rFonts w:ascii="KaiTi" w:hAnsi="KaiTi" w:eastAsia="KaiTi" w:cs="KaiTi"/>
          <w:sz w:val="21"/>
          <w:szCs w:val="21"/>
          <w:spacing w:val="-5"/>
        </w:rPr>
        <w:t>的机遇!</w:t>
      </w:r>
    </w:p>
    <w:p>
      <w:pPr>
        <w:pStyle w:val="BodyText"/>
        <w:spacing w:line="376" w:lineRule="auto"/>
        <w:rPr/>
      </w:pPr>
      <w:r/>
    </w:p>
    <w:p>
      <w:pPr>
        <w:ind w:right="19" w:firstLine="400"/>
        <w:spacing w:before="68" w:line="297" w:lineRule="auto"/>
        <w:rPr>
          <w:rFonts w:ascii="SimSun" w:hAnsi="SimSun" w:eastAsia="SimSun" w:cs="SimSun"/>
          <w:sz w:val="21"/>
          <w:szCs w:val="21"/>
        </w:rPr>
      </w:pPr>
      <w:r>
        <w:rPr>
          <w:rFonts w:ascii="SimSun" w:hAnsi="SimSun" w:eastAsia="SimSun" w:cs="SimSun"/>
          <w:sz w:val="21"/>
          <w:szCs w:val="21"/>
          <w:spacing w:val="-2"/>
        </w:rPr>
        <w:t>过去的20年，是中国飞速发展的20年，也是互联网、大数据、云计算</w:t>
      </w:r>
      <w:r>
        <w:rPr>
          <w:rFonts w:ascii="SimSun" w:hAnsi="SimSun" w:eastAsia="SimSun" w:cs="SimSun"/>
          <w:sz w:val="21"/>
          <w:szCs w:val="21"/>
          <w:spacing w:val="-3"/>
        </w:rPr>
        <w:t>、物联</w:t>
      </w:r>
      <w:r>
        <w:rPr>
          <w:rFonts w:ascii="SimSun" w:hAnsi="SimSun" w:eastAsia="SimSun" w:cs="SimSun"/>
          <w:sz w:val="21"/>
          <w:szCs w:val="21"/>
        </w:rPr>
        <w:t xml:space="preserve"> </w:t>
      </w:r>
      <w:r>
        <w:rPr>
          <w:rFonts w:ascii="SimSun" w:hAnsi="SimSun" w:eastAsia="SimSun" w:cs="SimSun"/>
          <w:sz w:val="21"/>
          <w:szCs w:val="21"/>
          <w:spacing w:val="-4"/>
        </w:rPr>
        <w:t>网等新兴科技蓬勃发展的20年。从传统的信息化到互联网转型，再到当下如火如</w:t>
      </w:r>
      <w:r>
        <w:rPr>
          <w:rFonts w:ascii="SimSun" w:hAnsi="SimSun" w:eastAsia="SimSun" w:cs="SimSun"/>
          <w:sz w:val="21"/>
          <w:szCs w:val="21"/>
          <w:spacing w:val="9"/>
        </w:rPr>
        <w:t xml:space="preserve">  </w:t>
      </w:r>
      <w:r>
        <w:rPr>
          <w:rFonts w:ascii="SimSun" w:hAnsi="SimSun" w:eastAsia="SimSun" w:cs="SimSun"/>
          <w:sz w:val="21"/>
          <w:szCs w:val="21"/>
          <w:spacing w:val="-9"/>
        </w:rPr>
        <w:t>荼的数字化转型，各行各业都在见证科技赋能业务和驱动业务的大踏步发展。在整 </w:t>
      </w:r>
      <w:r>
        <w:rPr>
          <w:rFonts w:ascii="SimSun" w:hAnsi="SimSun" w:eastAsia="SimSun" w:cs="SimSun"/>
          <w:sz w:val="21"/>
          <w:szCs w:val="21"/>
          <w:spacing w:val="-18"/>
        </w:rPr>
        <w:t>个过程中，我们作为科技工作者，也在不断磨炼，伴随着社会、行业、企业不断发展，</w:t>
      </w:r>
      <w:r>
        <w:rPr>
          <w:rFonts w:ascii="SimSun" w:hAnsi="SimSun" w:eastAsia="SimSun" w:cs="SimSun"/>
          <w:sz w:val="21"/>
          <w:szCs w:val="21"/>
          <w:spacing w:val="18"/>
        </w:rPr>
        <w:t xml:space="preserve"> </w:t>
      </w:r>
      <w:r>
        <w:rPr>
          <w:rFonts w:ascii="SimSun" w:hAnsi="SimSun" w:eastAsia="SimSun" w:cs="SimSun"/>
          <w:sz w:val="21"/>
          <w:szCs w:val="21"/>
          <w:spacing w:val="-7"/>
        </w:rPr>
        <w:t>创造价值。</w:t>
      </w:r>
    </w:p>
    <w:p>
      <w:pPr>
        <w:ind w:firstLine="400"/>
        <w:spacing w:before="100" w:line="301" w:lineRule="auto"/>
        <w:rPr>
          <w:rFonts w:ascii="SimSun" w:hAnsi="SimSun" w:eastAsia="SimSun" w:cs="SimSun"/>
          <w:sz w:val="21"/>
          <w:szCs w:val="21"/>
        </w:rPr>
      </w:pPr>
      <w:r>
        <w:rPr>
          <w:rFonts w:ascii="SimSun" w:hAnsi="SimSun" w:eastAsia="SimSun" w:cs="SimSun"/>
          <w:sz w:val="21"/>
          <w:szCs w:val="21"/>
          <w:spacing w:val="-9"/>
        </w:rPr>
        <w:t>在此过程中，随着我国数字经济体量不断增长，数字产业化和产业数字化一时</w:t>
      </w:r>
      <w:r>
        <w:rPr>
          <w:rFonts w:ascii="SimSun" w:hAnsi="SimSun" w:eastAsia="SimSun" w:cs="SimSun"/>
          <w:sz w:val="21"/>
          <w:szCs w:val="21"/>
          <w:spacing w:val="3"/>
        </w:rPr>
        <w:t xml:space="preserve">  </w:t>
      </w:r>
      <w:r>
        <w:rPr>
          <w:rFonts w:ascii="SimSun" w:hAnsi="SimSun" w:eastAsia="SimSun" w:cs="SimSun"/>
          <w:sz w:val="21"/>
          <w:szCs w:val="21"/>
          <w:spacing w:val="-3"/>
        </w:rPr>
        <w:t>间成为各个行业、各家企业关注的热点和焦点。企业的</w:t>
      </w:r>
      <w:r>
        <w:rPr>
          <w:rFonts w:ascii="Times New Roman" w:hAnsi="Times New Roman" w:eastAsia="Times New Roman" w:cs="Times New Roman"/>
          <w:sz w:val="21"/>
          <w:szCs w:val="21"/>
          <w:spacing w:val="-3"/>
        </w:rPr>
        <w:t>CEO</w:t>
      </w:r>
      <w:r>
        <w:rPr>
          <w:rFonts w:ascii="SimSun" w:hAnsi="SimSun" w:eastAsia="SimSun" w:cs="SimSun"/>
          <w:sz w:val="21"/>
          <w:szCs w:val="21"/>
          <w:spacing w:val="-3"/>
        </w:rPr>
        <w:t>、董事长、财务负责 </w:t>
      </w:r>
      <w:r>
        <w:rPr>
          <w:rFonts w:ascii="SimSun" w:hAnsi="SimSun" w:eastAsia="SimSun" w:cs="SimSun"/>
          <w:sz w:val="21"/>
          <w:szCs w:val="21"/>
          <w:spacing w:val="-9"/>
        </w:rPr>
        <w:t>人、人力资源负责人、业务负责人，以及与数字化天生息息相关的科技负责人都席</w:t>
      </w:r>
      <w:r>
        <w:rPr>
          <w:rFonts w:ascii="SimSun" w:hAnsi="SimSun" w:eastAsia="SimSun" w:cs="SimSun"/>
          <w:sz w:val="21"/>
          <w:szCs w:val="21"/>
          <w:spacing w:val="2"/>
        </w:rPr>
        <w:t xml:space="preserve">  </w:t>
      </w:r>
      <w:r>
        <w:rPr>
          <w:rFonts w:ascii="SimSun" w:hAnsi="SimSun" w:eastAsia="SimSun" w:cs="SimSun"/>
          <w:sz w:val="21"/>
          <w:szCs w:val="21"/>
          <w:spacing w:val="-14"/>
        </w:rPr>
        <w:t>卷在此潮流中。随之而来的便是各种困惑、不安、焦虑和无助。什</w:t>
      </w:r>
      <w:r>
        <w:rPr>
          <w:rFonts w:ascii="SimSun" w:hAnsi="SimSun" w:eastAsia="SimSun" w:cs="SimSun"/>
          <w:sz w:val="21"/>
          <w:szCs w:val="21"/>
          <w:spacing w:val="-15"/>
        </w:rPr>
        <w:t>么是数字化转型?</w:t>
      </w:r>
      <w:r>
        <w:rPr>
          <w:rFonts w:ascii="SimSun" w:hAnsi="SimSun" w:eastAsia="SimSun" w:cs="SimSun"/>
          <w:sz w:val="21"/>
          <w:szCs w:val="21"/>
        </w:rPr>
        <w:t xml:space="preserve">   </w:t>
      </w:r>
      <w:r>
        <w:rPr>
          <w:rFonts w:ascii="SimSun" w:hAnsi="SimSun" w:eastAsia="SimSun" w:cs="SimSun"/>
          <w:sz w:val="21"/>
          <w:szCs w:val="21"/>
          <w:spacing w:val="3"/>
        </w:rPr>
        <w:t>要不要转型?转型的目标是什么?转型的路径是什么?转型要怎么转?……与此</w:t>
      </w:r>
      <w:r>
        <w:rPr>
          <w:rFonts w:ascii="SimSun" w:hAnsi="SimSun" w:eastAsia="SimSun" w:cs="SimSun"/>
          <w:sz w:val="21"/>
          <w:szCs w:val="21"/>
          <w:spacing w:val="2"/>
        </w:rPr>
        <w:t>同 </w:t>
      </w:r>
      <w:r>
        <w:rPr>
          <w:rFonts w:ascii="SimSun" w:hAnsi="SimSun" w:eastAsia="SimSun" w:cs="SimSun"/>
          <w:sz w:val="21"/>
          <w:szCs w:val="21"/>
          <w:spacing w:val="-9"/>
        </w:rPr>
        <w:t>时，笔者在对多个行业的数字化转型进行把脉的过程中，也看到企业出现的一些怪</w:t>
      </w:r>
      <w:r>
        <w:rPr>
          <w:rFonts w:ascii="SimSun" w:hAnsi="SimSun" w:eastAsia="SimSun" w:cs="SimSun"/>
          <w:sz w:val="21"/>
          <w:szCs w:val="21"/>
        </w:rPr>
        <w:t xml:space="preserve">  </w:t>
      </w:r>
      <w:r>
        <w:rPr>
          <w:rFonts w:ascii="SimSun" w:hAnsi="SimSun" w:eastAsia="SimSun" w:cs="SimSun"/>
          <w:sz w:val="21"/>
          <w:szCs w:val="21"/>
          <w:spacing w:val="-10"/>
        </w:rPr>
        <w:t>现象，主导数字化转型的</w:t>
      </w:r>
      <w:r>
        <w:rPr>
          <w:rFonts w:ascii="Times New Roman" w:hAnsi="Times New Roman" w:eastAsia="Times New Roman" w:cs="Times New Roman"/>
          <w:sz w:val="21"/>
          <w:szCs w:val="21"/>
          <w:spacing w:val="-10"/>
        </w:rPr>
        <w:t>CIO</w:t>
      </w:r>
      <w:r>
        <w:rPr>
          <w:rFonts w:ascii="SimSun" w:hAnsi="SimSun" w:eastAsia="SimSun" w:cs="SimSun"/>
          <w:sz w:val="21"/>
          <w:szCs w:val="21"/>
          <w:spacing w:val="-10"/>
        </w:rPr>
        <w:t>或者</w:t>
      </w:r>
      <w:r>
        <w:rPr>
          <w:rFonts w:ascii="Times New Roman" w:hAnsi="Times New Roman" w:eastAsia="Times New Roman" w:cs="Times New Roman"/>
          <w:sz w:val="21"/>
          <w:szCs w:val="21"/>
          <w:spacing w:val="-10"/>
        </w:rPr>
        <w:t>CDO</w:t>
      </w:r>
      <w:r>
        <w:rPr>
          <w:rFonts w:ascii="SimSun" w:hAnsi="SimSun" w:eastAsia="SimSun" w:cs="SimSun"/>
          <w:sz w:val="21"/>
          <w:szCs w:val="21"/>
          <w:spacing w:val="-10"/>
        </w:rPr>
        <w:t>身负重任，面临巨</w:t>
      </w:r>
      <w:r>
        <w:rPr>
          <w:rFonts w:ascii="SimSun" w:hAnsi="SimSun" w:eastAsia="SimSun" w:cs="SimSun"/>
          <w:sz w:val="21"/>
          <w:szCs w:val="21"/>
          <w:spacing w:val="-11"/>
        </w:rPr>
        <w:t>大的压力，而现实情况是，</w:t>
      </w:r>
      <w:r>
        <w:rPr>
          <w:rFonts w:ascii="SimSun" w:hAnsi="SimSun" w:eastAsia="SimSun" w:cs="SimSun"/>
          <w:sz w:val="21"/>
          <w:szCs w:val="21"/>
        </w:rPr>
        <w:t xml:space="preserve"> </w:t>
      </w:r>
      <w:r>
        <w:rPr>
          <w:rFonts w:ascii="SimSun" w:hAnsi="SimSun" w:eastAsia="SimSun" w:cs="SimSun"/>
          <w:sz w:val="21"/>
          <w:szCs w:val="21"/>
          <w:spacing w:val="-9"/>
        </w:rPr>
        <w:t>要么企业老板不太明白转型的重要性和必要性，要么与企业正常运营相关的业</w:t>
      </w:r>
      <w:r>
        <w:rPr>
          <w:rFonts w:ascii="SimSun" w:hAnsi="SimSun" w:eastAsia="SimSun" w:cs="SimSun"/>
          <w:sz w:val="21"/>
          <w:szCs w:val="21"/>
          <w:spacing w:val="-10"/>
        </w:rPr>
        <w:t>务、</w:t>
      </w:r>
      <w:r>
        <w:rPr>
          <w:rFonts w:ascii="SimSun" w:hAnsi="SimSun" w:eastAsia="SimSun" w:cs="SimSun"/>
          <w:sz w:val="21"/>
          <w:szCs w:val="21"/>
        </w:rPr>
        <w:t xml:space="preserve">  </w:t>
      </w:r>
      <w:r>
        <w:rPr>
          <w:rFonts w:ascii="SimSun" w:hAnsi="SimSun" w:eastAsia="SimSun" w:cs="SimSun"/>
          <w:sz w:val="21"/>
          <w:szCs w:val="21"/>
          <w:spacing w:val="-9"/>
        </w:rPr>
        <w:t>人力、财务等条线的负责人或者员工缺乏必要的数字化转型意识和思想，对数字化</w:t>
      </w:r>
      <w:r>
        <w:rPr>
          <w:rFonts w:ascii="SimSun" w:hAnsi="SimSun" w:eastAsia="SimSun" w:cs="SimSun"/>
          <w:sz w:val="21"/>
          <w:szCs w:val="21"/>
        </w:rPr>
        <w:t xml:space="preserve">  </w:t>
      </w:r>
      <w:r>
        <w:rPr>
          <w:rFonts w:ascii="SimSun" w:hAnsi="SimSun" w:eastAsia="SimSun" w:cs="SimSun"/>
          <w:sz w:val="21"/>
          <w:szCs w:val="21"/>
          <w:spacing w:val="-9"/>
        </w:rPr>
        <w:t>转型进程不但未能起到积极的促进作用，反倒在资源、组织、机制等各方面有所阻</w:t>
      </w:r>
      <w:r>
        <w:rPr>
          <w:rFonts w:ascii="SimSun" w:hAnsi="SimSun" w:eastAsia="SimSun" w:cs="SimSun"/>
          <w:sz w:val="21"/>
          <w:szCs w:val="21"/>
        </w:rPr>
        <w:t xml:space="preserve">  </w:t>
      </w:r>
      <w:r>
        <w:rPr>
          <w:rFonts w:ascii="SimSun" w:hAnsi="SimSun" w:eastAsia="SimSun" w:cs="SimSun"/>
          <w:sz w:val="21"/>
          <w:szCs w:val="21"/>
          <w:spacing w:val="-9"/>
        </w:rPr>
        <w:t>碍，更有甚者，很多打着控制/降低成本的旗号，破坏转型，破坏企业的价值创造。</w:t>
      </w:r>
      <w:r>
        <w:rPr>
          <w:rFonts w:ascii="SimSun" w:hAnsi="SimSun" w:eastAsia="SimSun" w:cs="SimSun"/>
          <w:sz w:val="21"/>
          <w:szCs w:val="21"/>
          <w:spacing w:val="2"/>
        </w:rPr>
        <w:t xml:space="preserve"> </w:t>
      </w:r>
      <w:r>
        <w:rPr>
          <w:rFonts w:ascii="SimSun" w:hAnsi="SimSun" w:eastAsia="SimSun" w:cs="SimSun"/>
          <w:sz w:val="21"/>
          <w:szCs w:val="21"/>
          <w:spacing w:val="-9"/>
        </w:rPr>
        <w:t>从根本上说，这是从业者在数字化意识、思想和文化方面出了问题，缺乏基本的大</w:t>
      </w:r>
      <w:r>
        <w:rPr>
          <w:rFonts w:ascii="SimSun" w:hAnsi="SimSun" w:eastAsia="SimSun" w:cs="SimSun"/>
          <w:sz w:val="21"/>
          <w:szCs w:val="21"/>
          <w:spacing w:val="1"/>
        </w:rPr>
        <w:t xml:space="preserve">  </w:t>
      </w:r>
      <w:r>
        <w:rPr>
          <w:rFonts w:ascii="SimSun" w:hAnsi="SimSun" w:eastAsia="SimSun" w:cs="SimSun"/>
          <w:sz w:val="21"/>
          <w:szCs w:val="21"/>
          <w:spacing w:val="-11"/>
        </w:rPr>
        <w:t>局观、企业责任感和社会责任感，使得企业错失了数字经济时代的发展机遇。</w:t>
      </w:r>
    </w:p>
    <w:p>
      <w:pPr>
        <w:ind w:right="77" w:firstLine="400"/>
        <w:spacing w:before="102" w:line="295" w:lineRule="auto"/>
        <w:rPr>
          <w:rFonts w:ascii="SimSun" w:hAnsi="SimSun" w:eastAsia="SimSun" w:cs="SimSun"/>
          <w:sz w:val="21"/>
          <w:szCs w:val="21"/>
        </w:rPr>
      </w:pPr>
      <w:r>
        <w:rPr>
          <w:rFonts w:ascii="SimSun" w:hAnsi="SimSun" w:eastAsia="SimSun" w:cs="SimSun"/>
          <w:sz w:val="21"/>
          <w:szCs w:val="21"/>
          <w:spacing w:val="-2"/>
        </w:rPr>
        <w:t>笔者自2001年开始步入网信工作领域，早年在多所名校求学，见证</w:t>
      </w:r>
      <w:r>
        <w:rPr>
          <w:rFonts w:ascii="SimSun" w:hAnsi="SimSun" w:eastAsia="SimSun" w:cs="SimSun"/>
          <w:sz w:val="21"/>
          <w:szCs w:val="21"/>
          <w:spacing w:val="-3"/>
        </w:rPr>
        <w:t>和亲历了</w:t>
      </w:r>
      <w:r>
        <w:rPr>
          <w:rFonts w:ascii="SimSun" w:hAnsi="SimSun" w:eastAsia="SimSun" w:cs="SimSun"/>
          <w:sz w:val="21"/>
          <w:szCs w:val="21"/>
        </w:rPr>
        <w:t xml:space="preserve"> </w:t>
      </w:r>
      <w:r>
        <w:rPr>
          <w:rFonts w:ascii="SimSun" w:hAnsi="SimSun" w:eastAsia="SimSun" w:cs="SimSun"/>
          <w:sz w:val="21"/>
          <w:szCs w:val="21"/>
          <w:spacing w:val="-9"/>
        </w:rPr>
        <w:t>中国科技行业在单机时代、互联网时代、信息化建设、数字化转型等历史进程中的</w:t>
      </w:r>
      <w:r>
        <w:rPr>
          <w:rFonts w:ascii="SimSun" w:hAnsi="SimSun" w:eastAsia="SimSun" w:cs="SimSun"/>
          <w:sz w:val="21"/>
          <w:szCs w:val="21"/>
          <w:spacing w:val="8"/>
        </w:rPr>
        <w:t xml:space="preserve"> </w:t>
      </w:r>
      <w:r>
        <w:rPr>
          <w:rFonts w:ascii="SimSun" w:hAnsi="SimSun" w:eastAsia="SimSun" w:cs="SimSun"/>
          <w:sz w:val="21"/>
          <w:szCs w:val="21"/>
          <w:spacing w:val="-9"/>
        </w:rPr>
        <w:t>长足进步，也作为主导者和中坚力量在金融、制造、互联网、商业等领域领导信息</w:t>
      </w:r>
      <w:r>
        <w:rPr>
          <w:rFonts w:ascii="SimSun" w:hAnsi="SimSun" w:eastAsia="SimSun" w:cs="SimSun"/>
          <w:sz w:val="21"/>
          <w:szCs w:val="21"/>
          <w:spacing w:val="7"/>
        </w:rPr>
        <w:t xml:space="preserve"> </w:t>
      </w:r>
      <w:r>
        <w:rPr>
          <w:rFonts w:ascii="SimSun" w:hAnsi="SimSun" w:eastAsia="SimSun" w:cs="SimSun"/>
          <w:sz w:val="21"/>
          <w:szCs w:val="21"/>
          <w:spacing w:val="-9"/>
        </w:rPr>
        <w:t>化建设和数字化转型工作，组建团队、构建流程、锻造能力、建设平台、支持和赋</w:t>
      </w:r>
      <w:r>
        <w:rPr>
          <w:rFonts w:ascii="SimSun" w:hAnsi="SimSun" w:eastAsia="SimSun" w:cs="SimSun"/>
          <w:sz w:val="21"/>
          <w:szCs w:val="21"/>
          <w:spacing w:val="1"/>
        </w:rPr>
        <w:t xml:space="preserve"> </w:t>
      </w:r>
      <w:r>
        <w:rPr>
          <w:rFonts w:ascii="SimSun" w:hAnsi="SimSun" w:eastAsia="SimSun" w:cs="SimSun"/>
          <w:sz w:val="21"/>
          <w:szCs w:val="21"/>
          <w:spacing w:val="-13"/>
        </w:rPr>
        <w:t>能业务、管理科技公司等，</w:t>
      </w:r>
      <w:r>
        <w:rPr>
          <w:rFonts w:ascii="SimSun" w:hAnsi="SimSun" w:eastAsia="SimSun" w:cs="SimSun"/>
          <w:sz w:val="21"/>
          <w:szCs w:val="21"/>
          <w:spacing w:val="52"/>
        </w:rPr>
        <w:t xml:space="preserve"> </w:t>
      </w:r>
      <w:r>
        <w:rPr>
          <w:rFonts w:ascii="SimSun" w:hAnsi="SimSun" w:eastAsia="SimSun" w:cs="SimSun"/>
          <w:sz w:val="21"/>
          <w:szCs w:val="21"/>
          <w:spacing w:val="-13"/>
        </w:rPr>
        <w:t>一路摸爬滚打，其间有经验</w:t>
      </w:r>
      <w:r>
        <w:rPr>
          <w:rFonts w:ascii="SimSun" w:hAnsi="SimSun" w:eastAsia="SimSun" w:cs="SimSun"/>
          <w:sz w:val="21"/>
          <w:szCs w:val="21"/>
          <w:spacing w:val="-14"/>
        </w:rPr>
        <w:t>、有教训，更有对中国科技</w:t>
      </w:r>
      <w:r>
        <w:rPr>
          <w:rFonts w:ascii="SimSun" w:hAnsi="SimSun" w:eastAsia="SimSun" w:cs="SimSun"/>
          <w:sz w:val="21"/>
          <w:szCs w:val="21"/>
        </w:rPr>
        <w:t xml:space="preserve"> </w:t>
      </w:r>
      <w:r>
        <w:rPr>
          <w:rFonts w:ascii="SimSun" w:hAnsi="SimSun" w:eastAsia="SimSun" w:cs="SimSun"/>
          <w:sz w:val="21"/>
          <w:szCs w:val="21"/>
          <w:spacing w:val="-9"/>
        </w:rPr>
        <w:t>发展的切身体验。因此，在数字化转型的重要历史阶段，笔者基于自己多年担任科</w:t>
      </w:r>
      <w:r>
        <w:rPr>
          <w:rFonts w:ascii="SimSun" w:hAnsi="SimSun" w:eastAsia="SimSun" w:cs="SimSun"/>
          <w:sz w:val="21"/>
          <w:szCs w:val="21"/>
        </w:rPr>
        <w:t xml:space="preserve"> </w:t>
      </w:r>
      <w:r>
        <w:rPr>
          <w:rFonts w:ascii="SimSun" w:hAnsi="SimSun" w:eastAsia="SimSun" w:cs="SimSun"/>
          <w:sz w:val="21"/>
          <w:szCs w:val="21"/>
          <w:spacing w:val="-6"/>
        </w:rPr>
        <w:t>技业务高管服务世界500强企业的经验，认为非常有必要对数字化转型的相关理论</w:t>
      </w:r>
    </w:p>
    <w:p>
      <w:pPr>
        <w:spacing w:line="295" w:lineRule="auto"/>
        <w:sectPr>
          <w:pgSz w:w="8530" w:h="13060"/>
          <w:pgMar w:top="400" w:right="924" w:bottom="0" w:left="269" w:header="0" w:footer="0" w:gutter="0"/>
        </w:sectPr>
        <w:rPr>
          <w:rFonts w:ascii="SimSun" w:hAnsi="SimSun" w:eastAsia="SimSun" w:cs="SimSun"/>
          <w:sz w:val="21"/>
          <w:szCs w:val="21"/>
        </w:rPr>
      </w:pPr>
    </w:p>
    <w:p>
      <w:pPr>
        <w:pStyle w:val="BodyText"/>
        <w:spacing w:line="32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8"/>
        </w:rPr>
        <w:t xml:space="preserve"> </w:t>
      </w:r>
      <w:r>
        <w:rPr>
          <w:rFonts w:ascii="STHupo" w:hAnsi="STHupo" w:eastAsia="STHupo" w:cs="STHupo"/>
          <w:sz w:val="21"/>
          <w:szCs w:val="21"/>
          <w:spacing w:val="-15"/>
          <w:w w:val="90"/>
        </w:rPr>
        <w:t>方法与实践</w:t>
      </w:r>
    </w:p>
    <w:p>
      <w:pPr>
        <w:pStyle w:val="BodyText"/>
        <w:spacing w:line="431" w:lineRule="auto"/>
        <w:rPr/>
      </w:pPr>
      <w:r/>
    </w:p>
    <w:p>
      <w:pPr>
        <w:spacing w:before="68" w:line="297" w:lineRule="auto"/>
        <w:jc w:val="both"/>
        <w:rPr>
          <w:rFonts w:ascii="SimSun" w:hAnsi="SimSun" w:eastAsia="SimSun" w:cs="SimSun"/>
          <w:sz w:val="21"/>
          <w:szCs w:val="21"/>
        </w:rPr>
      </w:pPr>
      <w:r>
        <w:rPr>
          <w:rFonts w:ascii="SimSun" w:hAnsi="SimSun" w:eastAsia="SimSun" w:cs="SimSun"/>
          <w:sz w:val="21"/>
          <w:szCs w:val="21"/>
          <w:spacing w:val="-8"/>
        </w:rPr>
        <w:t>和实践进行清晰描述和界定，向</w:t>
      </w:r>
      <w:r>
        <w:rPr>
          <w:rFonts w:ascii="Times New Roman" w:hAnsi="Times New Roman" w:eastAsia="Times New Roman" w:cs="Times New Roman"/>
          <w:sz w:val="21"/>
          <w:szCs w:val="21"/>
          <w:spacing w:val="-8"/>
        </w:rPr>
        <w:t>CEO</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CIO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CDO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CPO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CFO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CHO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CMO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8"/>
        </w:rPr>
        <w:t>等</w:t>
      </w:r>
      <w:r>
        <w:rPr>
          <w:rFonts w:ascii="SimSun" w:hAnsi="SimSun" w:eastAsia="SimSun" w:cs="SimSun"/>
          <w:sz w:val="21"/>
          <w:szCs w:val="21"/>
        </w:rPr>
        <w:t xml:space="preserve"> </w:t>
      </w:r>
      <w:r>
        <w:rPr>
          <w:rFonts w:ascii="SimSun" w:hAnsi="SimSun" w:eastAsia="SimSun" w:cs="SimSun"/>
          <w:sz w:val="21"/>
          <w:szCs w:val="21"/>
          <w:spacing w:val="-9"/>
        </w:rPr>
        <w:t>企业的股东、董事会、经营者、高级管理者、中层乃至基层员工传递数字化转型的</w:t>
      </w:r>
      <w:r>
        <w:rPr>
          <w:rFonts w:ascii="SimSun" w:hAnsi="SimSun" w:eastAsia="SimSun" w:cs="SimSun"/>
          <w:sz w:val="21"/>
          <w:szCs w:val="21"/>
          <w:spacing w:val="18"/>
        </w:rPr>
        <w:t xml:space="preserve"> </w:t>
      </w:r>
      <w:r>
        <w:rPr>
          <w:rFonts w:ascii="SimSun" w:hAnsi="SimSun" w:eastAsia="SimSun" w:cs="SimSun"/>
          <w:sz w:val="21"/>
          <w:szCs w:val="21"/>
          <w:spacing w:val="-9"/>
        </w:rPr>
        <w:t>正确思想、预期、理念、文化和实践经验，以帮助大家在充满变化</w:t>
      </w:r>
      <w:r>
        <w:rPr>
          <w:rFonts w:ascii="SimSun" w:hAnsi="SimSun" w:eastAsia="SimSun" w:cs="SimSun"/>
          <w:sz w:val="21"/>
          <w:szCs w:val="21"/>
          <w:spacing w:val="-10"/>
        </w:rPr>
        <w:t>与机遇的时代能</w:t>
      </w:r>
      <w:r>
        <w:rPr>
          <w:rFonts w:ascii="SimSun" w:hAnsi="SimSun" w:eastAsia="SimSun" w:cs="SimSun"/>
          <w:sz w:val="21"/>
          <w:szCs w:val="21"/>
        </w:rPr>
        <w:t xml:space="preserve"> </w:t>
      </w:r>
      <w:r>
        <w:rPr>
          <w:rFonts w:ascii="SimSun" w:hAnsi="SimSun" w:eastAsia="SimSun" w:cs="SimSun"/>
          <w:sz w:val="21"/>
          <w:szCs w:val="21"/>
          <w:spacing w:val="-9"/>
        </w:rPr>
        <w:t>够掌握有效的工具，服务企业，不断取得进步。基于此，笔</w:t>
      </w:r>
      <w:r>
        <w:rPr>
          <w:rFonts w:ascii="SimSun" w:hAnsi="SimSun" w:eastAsia="SimSun" w:cs="SimSun"/>
          <w:sz w:val="21"/>
          <w:szCs w:val="21"/>
          <w:spacing w:val="-10"/>
        </w:rPr>
        <w:t>者经过与人民邮电出版</w:t>
      </w:r>
      <w:r>
        <w:rPr>
          <w:rFonts w:ascii="SimSun" w:hAnsi="SimSun" w:eastAsia="SimSun" w:cs="SimSun"/>
          <w:sz w:val="21"/>
          <w:szCs w:val="21"/>
        </w:rPr>
        <w:t xml:space="preserve"> </w:t>
      </w:r>
      <w:r>
        <w:rPr>
          <w:rFonts w:ascii="SimSun" w:hAnsi="SimSun" w:eastAsia="SimSun" w:cs="SimSun"/>
          <w:sz w:val="21"/>
          <w:szCs w:val="21"/>
          <w:spacing w:val="-11"/>
        </w:rPr>
        <w:t>社编辑深入沟通与交流，萌生了撰写本书的念头。</w:t>
      </w:r>
    </w:p>
    <w:p>
      <w:pPr>
        <w:ind w:right="19" w:firstLine="420"/>
        <w:spacing w:before="98" w:line="297" w:lineRule="auto"/>
        <w:rPr>
          <w:rFonts w:ascii="SimSun" w:hAnsi="SimSun" w:eastAsia="SimSun" w:cs="SimSun"/>
          <w:sz w:val="21"/>
          <w:szCs w:val="21"/>
        </w:rPr>
      </w:pPr>
      <w:r>
        <w:rPr>
          <w:rFonts w:ascii="SimSun" w:hAnsi="SimSun" w:eastAsia="SimSun" w:cs="SimSun"/>
          <w:sz w:val="21"/>
          <w:szCs w:val="21"/>
          <w:spacing w:val="-10"/>
        </w:rPr>
        <w:t>数字化转型不是从天上突然掉下来的新生事物，它是人类在自身发展过程中，</w:t>
      </w:r>
      <w:r>
        <w:rPr>
          <w:rFonts w:ascii="SimSun" w:hAnsi="SimSun" w:eastAsia="SimSun" w:cs="SimSun"/>
          <w:sz w:val="21"/>
          <w:szCs w:val="21"/>
          <w:spacing w:val="14"/>
        </w:rPr>
        <w:t xml:space="preserve"> </w:t>
      </w:r>
      <w:r>
        <w:rPr>
          <w:rFonts w:ascii="SimSun" w:hAnsi="SimSun" w:eastAsia="SimSun" w:cs="SimSun"/>
          <w:sz w:val="21"/>
          <w:szCs w:val="21"/>
          <w:spacing w:val="-9"/>
        </w:rPr>
        <w:t>在企业经营过程中，将企业的生存和发展、用户的连接和经营、企业价值的创造和</w:t>
      </w:r>
      <w:r>
        <w:rPr>
          <w:rFonts w:ascii="SimSun" w:hAnsi="SimSun" w:eastAsia="SimSun" w:cs="SimSun"/>
          <w:sz w:val="21"/>
          <w:szCs w:val="21"/>
        </w:rPr>
        <w:t xml:space="preserve"> </w:t>
      </w:r>
      <w:r>
        <w:rPr>
          <w:rFonts w:ascii="SimSun" w:hAnsi="SimSun" w:eastAsia="SimSun" w:cs="SimSun"/>
          <w:sz w:val="21"/>
          <w:szCs w:val="21"/>
          <w:spacing w:val="-9"/>
        </w:rPr>
        <w:t>提升等各方面的业务经营诉求诉诸数字化手段或工具的一项历史任务，它</w:t>
      </w:r>
      <w:r>
        <w:rPr>
          <w:rFonts w:ascii="SimSun" w:hAnsi="SimSun" w:eastAsia="SimSun" w:cs="SimSun"/>
          <w:sz w:val="21"/>
          <w:szCs w:val="21"/>
          <w:spacing w:val="-10"/>
        </w:rPr>
        <w:t>也是经历</w:t>
      </w:r>
      <w:r>
        <w:rPr>
          <w:rFonts w:ascii="SimSun" w:hAnsi="SimSun" w:eastAsia="SimSun" w:cs="SimSun"/>
          <w:sz w:val="21"/>
          <w:szCs w:val="21"/>
        </w:rPr>
        <w:t xml:space="preserve"> </w:t>
      </w:r>
      <w:r>
        <w:rPr>
          <w:rFonts w:ascii="SimSun" w:hAnsi="SimSun" w:eastAsia="SimSun" w:cs="SimSun"/>
          <w:sz w:val="21"/>
          <w:szCs w:val="21"/>
          <w:spacing w:val="-9"/>
        </w:rPr>
        <w:t>了网络化、信息化、自动化等发展阶段后的一个必然诉求，同时也是通往智能</w:t>
      </w:r>
      <w:r>
        <w:rPr>
          <w:rFonts w:ascii="SimSun" w:hAnsi="SimSun" w:eastAsia="SimSun" w:cs="SimSun"/>
          <w:sz w:val="21"/>
          <w:szCs w:val="21"/>
          <w:spacing w:val="-10"/>
        </w:rPr>
        <w:t>化的</w:t>
      </w:r>
      <w:r>
        <w:rPr>
          <w:rFonts w:ascii="SimSun" w:hAnsi="SimSun" w:eastAsia="SimSun" w:cs="SimSun"/>
          <w:sz w:val="21"/>
          <w:szCs w:val="21"/>
        </w:rPr>
        <w:t xml:space="preserve"> </w:t>
      </w:r>
      <w:r>
        <w:rPr>
          <w:rFonts w:ascii="SimSun" w:hAnsi="SimSun" w:eastAsia="SimSun" w:cs="SimSun"/>
          <w:sz w:val="21"/>
          <w:szCs w:val="21"/>
          <w:spacing w:val="-9"/>
        </w:rPr>
        <w:t>必然阶段。概括地说，这个宏观历史进程的顺利推进，在微观层</w:t>
      </w:r>
      <w:r>
        <w:rPr>
          <w:rFonts w:ascii="SimSun" w:hAnsi="SimSun" w:eastAsia="SimSun" w:cs="SimSun"/>
          <w:sz w:val="21"/>
          <w:szCs w:val="21"/>
          <w:spacing w:val="-10"/>
        </w:rPr>
        <w:t>面上对企业来说取</w:t>
      </w:r>
      <w:r>
        <w:rPr>
          <w:rFonts w:ascii="SimSun" w:hAnsi="SimSun" w:eastAsia="SimSun" w:cs="SimSun"/>
          <w:sz w:val="21"/>
          <w:szCs w:val="21"/>
        </w:rPr>
        <w:t xml:space="preserve"> </w:t>
      </w:r>
      <w:r>
        <w:rPr>
          <w:rFonts w:ascii="SimSun" w:hAnsi="SimSun" w:eastAsia="SimSun" w:cs="SimSun"/>
          <w:sz w:val="21"/>
          <w:szCs w:val="21"/>
          <w:spacing w:val="-9"/>
        </w:rPr>
        <w:t>决于科学和系统的战略规划、战术设计、组织建设、思想与文</w:t>
      </w:r>
      <w:r>
        <w:rPr>
          <w:rFonts w:ascii="SimSun" w:hAnsi="SimSun" w:eastAsia="SimSun" w:cs="SimSun"/>
          <w:sz w:val="21"/>
          <w:szCs w:val="21"/>
          <w:spacing w:val="-10"/>
        </w:rPr>
        <w:t>化养成、技术平台建</w:t>
      </w:r>
      <w:r>
        <w:rPr>
          <w:rFonts w:ascii="SimSun" w:hAnsi="SimSun" w:eastAsia="SimSun" w:cs="SimSun"/>
          <w:sz w:val="21"/>
          <w:szCs w:val="21"/>
        </w:rPr>
        <w:t xml:space="preserve"> </w:t>
      </w:r>
      <w:r>
        <w:rPr>
          <w:rFonts w:ascii="SimSun" w:hAnsi="SimSun" w:eastAsia="SimSun" w:cs="SimSun"/>
          <w:sz w:val="21"/>
          <w:szCs w:val="21"/>
          <w:spacing w:val="-9"/>
        </w:rPr>
        <w:t>设及运营等核心要素于一体。它是一项长期的工程，需要不断摸索、</w:t>
      </w:r>
      <w:r>
        <w:rPr>
          <w:rFonts w:ascii="SimSun" w:hAnsi="SimSun" w:eastAsia="SimSun" w:cs="SimSun"/>
          <w:sz w:val="21"/>
          <w:szCs w:val="21"/>
          <w:spacing w:val="-10"/>
        </w:rPr>
        <w:t>不断实践、不</w:t>
      </w:r>
      <w:r>
        <w:rPr>
          <w:rFonts w:ascii="SimSun" w:hAnsi="SimSun" w:eastAsia="SimSun" w:cs="SimSun"/>
          <w:sz w:val="21"/>
          <w:szCs w:val="21"/>
        </w:rPr>
        <w:t xml:space="preserve"> </w:t>
      </w:r>
      <w:r>
        <w:rPr>
          <w:rFonts w:ascii="SimSun" w:hAnsi="SimSun" w:eastAsia="SimSun" w:cs="SimSun"/>
          <w:sz w:val="21"/>
          <w:szCs w:val="21"/>
          <w:spacing w:val="-12"/>
        </w:rPr>
        <w:t>断优化、不断迭代。</w:t>
      </w:r>
    </w:p>
    <w:p>
      <w:pPr>
        <w:ind w:right="6" w:firstLine="420"/>
        <w:spacing w:before="174" w:line="296" w:lineRule="auto"/>
        <w:jc w:val="both"/>
        <w:rPr>
          <w:rFonts w:ascii="SimSun" w:hAnsi="SimSun" w:eastAsia="SimSun" w:cs="SimSun"/>
          <w:sz w:val="21"/>
          <w:szCs w:val="21"/>
        </w:rPr>
      </w:pPr>
      <w:r>
        <w:rPr>
          <w:rFonts w:ascii="SimSun" w:hAnsi="SimSun" w:eastAsia="SimSun" w:cs="SimSun"/>
          <w:sz w:val="21"/>
          <w:szCs w:val="21"/>
          <w:spacing w:val="-9"/>
        </w:rPr>
        <w:t>没有理论的实践是盲目的实践。任何一个实践性强的领域都需要</w:t>
      </w:r>
      <w:r>
        <w:rPr>
          <w:rFonts w:ascii="SimSun" w:hAnsi="SimSun" w:eastAsia="SimSun" w:cs="SimSun"/>
          <w:sz w:val="21"/>
          <w:szCs w:val="21"/>
          <w:spacing w:val="-10"/>
        </w:rPr>
        <w:t>有相应的理论</w:t>
      </w:r>
      <w:r>
        <w:rPr>
          <w:rFonts w:ascii="SimSun" w:hAnsi="SimSun" w:eastAsia="SimSun" w:cs="SimSun"/>
          <w:sz w:val="21"/>
          <w:szCs w:val="21"/>
        </w:rPr>
        <w:t xml:space="preserve"> </w:t>
      </w:r>
      <w:r>
        <w:rPr>
          <w:rFonts w:ascii="SimSun" w:hAnsi="SimSun" w:eastAsia="SimSun" w:cs="SimSun"/>
          <w:sz w:val="21"/>
          <w:szCs w:val="21"/>
          <w:spacing w:val="-9"/>
        </w:rPr>
        <w:t>进行正确指导，而新生领域的常识对从业者来说是不可或缺的，因此数字化转</w:t>
      </w:r>
      <w:r>
        <w:rPr>
          <w:rFonts w:ascii="SimSun" w:hAnsi="SimSun" w:eastAsia="SimSun" w:cs="SimSun"/>
          <w:sz w:val="21"/>
          <w:szCs w:val="21"/>
          <w:spacing w:val="-10"/>
        </w:rPr>
        <w:t>型的</w:t>
      </w:r>
      <w:r>
        <w:rPr>
          <w:rFonts w:ascii="SimSun" w:hAnsi="SimSun" w:eastAsia="SimSun" w:cs="SimSun"/>
          <w:sz w:val="21"/>
          <w:szCs w:val="21"/>
        </w:rPr>
        <w:t xml:space="preserve"> </w:t>
      </w:r>
      <w:r>
        <w:rPr>
          <w:rFonts w:ascii="SimSun" w:hAnsi="SimSun" w:eastAsia="SimSun" w:cs="SimSun"/>
          <w:sz w:val="21"/>
          <w:szCs w:val="21"/>
          <w:spacing w:val="-3"/>
        </w:rPr>
        <w:t>常识对行业从业者来说尤为重要。本书正是基于这个背景，根据笔者20</w:t>
      </w:r>
      <w:r>
        <w:rPr>
          <w:rFonts w:ascii="SimSun" w:hAnsi="SimSun" w:eastAsia="SimSun" w:cs="SimSun"/>
          <w:sz w:val="21"/>
          <w:szCs w:val="21"/>
          <w:spacing w:val="-4"/>
        </w:rPr>
        <w:t>余年在多</w:t>
      </w:r>
      <w:r>
        <w:rPr>
          <w:rFonts w:ascii="SimSun" w:hAnsi="SimSun" w:eastAsia="SimSun" w:cs="SimSun"/>
          <w:sz w:val="21"/>
          <w:szCs w:val="21"/>
        </w:rPr>
        <w:t xml:space="preserve"> </w:t>
      </w:r>
      <w:r>
        <w:rPr>
          <w:rFonts w:ascii="SimSun" w:hAnsi="SimSun" w:eastAsia="SimSun" w:cs="SimSun"/>
          <w:sz w:val="21"/>
          <w:szCs w:val="21"/>
          <w:spacing w:val="-3"/>
        </w:rPr>
        <w:t>个行业、多家世界500强企业出任CIO</w:t>
      </w:r>
      <w:r>
        <w:rPr>
          <w:rFonts w:ascii="SimSun" w:hAnsi="SimSun" w:eastAsia="SimSun" w:cs="SimSun"/>
          <w:sz w:val="21"/>
          <w:szCs w:val="21"/>
          <w:spacing w:val="-32"/>
        </w:rPr>
        <w:t xml:space="preserve"> </w:t>
      </w:r>
      <w:r>
        <w:rPr>
          <w:rFonts w:ascii="SimSun" w:hAnsi="SimSun" w:eastAsia="SimSun" w:cs="SimSun"/>
          <w:sz w:val="21"/>
          <w:szCs w:val="21"/>
          <w:spacing w:val="-3"/>
        </w:rPr>
        <w:t>或</w:t>
      </w:r>
      <w:r>
        <w:rPr>
          <w:rFonts w:ascii="SimSun" w:hAnsi="SimSun" w:eastAsia="SimSun" w:cs="SimSun"/>
          <w:sz w:val="21"/>
          <w:szCs w:val="21"/>
          <w:spacing w:val="-24"/>
        </w:rPr>
        <w:t xml:space="preserve"> </w:t>
      </w:r>
      <w:r>
        <w:rPr>
          <w:rFonts w:ascii="SimSun" w:hAnsi="SimSun" w:eastAsia="SimSun" w:cs="SimSun"/>
          <w:sz w:val="21"/>
          <w:szCs w:val="21"/>
          <w:spacing w:val="-3"/>
        </w:rPr>
        <w:t>CDO</w:t>
      </w:r>
      <w:r>
        <w:rPr>
          <w:rFonts w:ascii="SimSun" w:hAnsi="SimSun" w:eastAsia="SimSun" w:cs="SimSun"/>
          <w:sz w:val="21"/>
          <w:szCs w:val="21"/>
          <w:spacing w:val="46"/>
        </w:rPr>
        <w:t xml:space="preserve"> </w:t>
      </w:r>
      <w:r>
        <w:rPr>
          <w:rFonts w:ascii="SimSun" w:hAnsi="SimSun" w:eastAsia="SimSun" w:cs="SimSun"/>
          <w:sz w:val="21"/>
          <w:szCs w:val="21"/>
          <w:spacing w:val="-3"/>
        </w:rPr>
        <w:t>的任职经历撰写而成，希望通过此</w:t>
      </w:r>
      <w:r>
        <w:rPr>
          <w:rFonts w:ascii="SimSun" w:hAnsi="SimSun" w:eastAsia="SimSun" w:cs="SimSun"/>
          <w:sz w:val="21"/>
          <w:szCs w:val="21"/>
        </w:rPr>
        <w:t xml:space="preserve"> </w:t>
      </w:r>
      <w:r>
        <w:rPr>
          <w:rFonts w:ascii="SimSun" w:hAnsi="SimSun" w:eastAsia="SimSun" w:cs="SimSun"/>
          <w:sz w:val="21"/>
          <w:szCs w:val="21"/>
          <w:spacing w:val="-9"/>
        </w:rPr>
        <w:t>书向企业高层管理人员、信息化或数字化从业人员以及有志从事数字</w:t>
      </w:r>
      <w:r>
        <w:rPr>
          <w:rFonts w:ascii="SimSun" w:hAnsi="SimSun" w:eastAsia="SimSun" w:cs="SimSun"/>
          <w:sz w:val="21"/>
          <w:szCs w:val="21"/>
          <w:spacing w:val="-10"/>
        </w:rPr>
        <w:t>化转型的大学</w:t>
      </w:r>
      <w:r>
        <w:rPr>
          <w:rFonts w:ascii="SimSun" w:hAnsi="SimSun" w:eastAsia="SimSun" w:cs="SimSun"/>
          <w:sz w:val="21"/>
          <w:szCs w:val="21"/>
        </w:rPr>
        <w:t xml:space="preserve"> </w:t>
      </w:r>
      <w:r>
        <w:rPr>
          <w:rFonts w:ascii="SimSun" w:hAnsi="SimSun" w:eastAsia="SimSun" w:cs="SimSun"/>
          <w:sz w:val="21"/>
          <w:szCs w:val="21"/>
          <w:spacing w:val="-9"/>
        </w:rPr>
        <w:t>生等群体讲述产业数字化转型的方方面面，不求全责备，但求帮助</w:t>
      </w:r>
      <w:r>
        <w:rPr>
          <w:rFonts w:ascii="SimSun" w:hAnsi="SimSun" w:eastAsia="SimSun" w:cs="SimSun"/>
          <w:sz w:val="21"/>
          <w:szCs w:val="21"/>
          <w:spacing w:val="-10"/>
        </w:rPr>
        <w:t>读者快速建立有</w:t>
      </w:r>
      <w:r>
        <w:rPr>
          <w:rFonts w:ascii="SimSun" w:hAnsi="SimSun" w:eastAsia="SimSun" w:cs="SimSun"/>
          <w:sz w:val="21"/>
          <w:szCs w:val="21"/>
        </w:rPr>
        <w:t xml:space="preserve"> </w:t>
      </w:r>
      <w:r>
        <w:rPr>
          <w:rFonts w:ascii="SimSun" w:hAnsi="SimSun" w:eastAsia="SimSun" w:cs="SimSun"/>
          <w:sz w:val="21"/>
          <w:szCs w:val="21"/>
          <w:spacing w:val="-9"/>
        </w:rPr>
        <w:t>关数字化转型的常识，从而帮助大家在具体的产业和企业数字化转型</w:t>
      </w:r>
      <w:r>
        <w:rPr>
          <w:rFonts w:ascii="SimSun" w:hAnsi="SimSun" w:eastAsia="SimSun" w:cs="SimSun"/>
          <w:sz w:val="21"/>
          <w:szCs w:val="21"/>
          <w:spacing w:val="-10"/>
        </w:rPr>
        <w:t>实践中把握先</w:t>
      </w:r>
      <w:r>
        <w:rPr>
          <w:rFonts w:ascii="SimSun" w:hAnsi="SimSun" w:eastAsia="SimSun" w:cs="SimSun"/>
          <w:sz w:val="21"/>
          <w:szCs w:val="21"/>
        </w:rPr>
        <w:t xml:space="preserve"> </w:t>
      </w:r>
      <w:r>
        <w:rPr>
          <w:rFonts w:ascii="SimSun" w:hAnsi="SimSun" w:eastAsia="SimSun" w:cs="SimSun"/>
          <w:sz w:val="21"/>
          <w:szCs w:val="21"/>
          <w:spacing w:val="-12"/>
        </w:rPr>
        <w:t>机，少走弯路，事半功倍。</w:t>
      </w:r>
    </w:p>
    <w:p>
      <w:pPr>
        <w:ind w:right="5"/>
        <w:spacing w:before="162" w:line="390" w:lineRule="exact"/>
        <w:jc w:val="right"/>
        <w:rPr>
          <w:rFonts w:ascii="SimSun" w:hAnsi="SimSun" w:eastAsia="SimSun" w:cs="SimSun"/>
          <w:sz w:val="21"/>
          <w:szCs w:val="21"/>
        </w:rPr>
      </w:pPr>
      <w:r>
        <w:rPr>
          <w:rFonts w:ascii="SimSun" w:hAnsi="SimSun" w:eastAsia="SimSun" w:cs="SimSun"/>
          <w:sz w:val="21"/>
          <w:szCs w:val="21"/>
          <w:spacing w:val="-8"/>
          <w:position w:val="13"/>
        </w:rPr>
        <w:t>同时，本书出版面世恰逢我出任会长的广东省</w:t>
      </w:r>
      <w:r>
        <w:rPr>
          <w:rFonts w:ascii="Times New Roman" w:hAnsi="Times New Roman" w:eastAsia="Times New Roman" w:cs="Times New Roman"/>
          <w:sz w:val="21"/>
          <w:szCs w:val="21"/>
          <w:spacing w:val="-8"/>
          <w:position w:val="13"/>
        </w:rPr>
        <w:t>CIO</w:t>
      </w:r>
      <w:r>
        <w:rPr>
          <w:rFonts w:ascii="Times New Roman" w:hAnsi="Times New Roman" w:eastAsia="Times New Roman" w:cs="Times New Roman"/>
          <w:sz w:val="21"/>
          <w:szCs w:val="21"/>
          <w:spacing w:val="-16"/>
          <w:position w:val="13"/>
        </w:rPr>
        <w:t xml:space="preserve"> </w:t>
      </w:r>
      <w:r>
        <w:rPr>
          <w:rFonts w:ascii="SimSun" w:hAnsi="SimSun" w:eastAsia="SimSun" w:cs="SimSun"/>
          <w:sz w:val="21"/>
          <w:szCs w:val="21"/>
          <w:spacing w:val="-8"/>
          <w:position w:val="13"/>
        </w:rPr>
        <w:t>联盟</w:t>
      </w:r>
      <w:r>
        <w:rPr>
          <w:rFonts w:ascii="SimSun" w:hAnsi="SimSun" w:eastAsia="SimSun" w:cs="SimSun"/>
          <w:sz w:val="21"/>
          <w:szCs w:val="21"/>
          <w:spacing w:val="-9"/>
          <w:position w:val="13"/>
        </w:rPr>
        <w:t>成立十周年之际，谨以</w:t>
      </w:r>
    </w:p>
    <w:p>
      <w:pPr>
        <w:spacing w:line="218" w:lineRule="auto"/>
        <w:rPr>
          <w:rFonts w:ascii="SimSun" w:hAnsi="SimSun" w:eastAsia="SimSun" w:cs="SimSun"/>
          <w:sz w:val="21"/>
          <w:szCs w:val="21"/>
        </w:rPr>
      </w:pPr>
      <w:r>
        <w:rPr>
          <w:rFonts w:ascii="SimSun" w:hAnsi="SimSun" w:eastAsia="SimSun" w:cs="SimSun"/>
          <w:sz w:val="21"/>
          <w:szCs w:val="21"/>
          <w:spacing w:val="-11"/>
        </w:rPr>
        <w:t>本书作为贺礼，祝愿联盟能够把握时代潮流，众行致远，继续服务好社会和行业。</w:t>
      </w:r>
    </w:p>
    <w:p>
      <w:pPr>
        <w:ind w:right="8" w:firstLine="420"/>
        <w:spacing w:before="81" w:line="284" w:lineRule="auto"/>
        <w:rPr>
          <w:rFonts w:ascii="SimSun" w:hAnsi="SimSun" w:eastAsia="SimSun" w:cs="SimSun"/>
          <w:sz w:val="21"/>
          <w:szCs w:val="21"/>
        </w:rPr>
      </w:pPr>
      <w:r>
        <w:rPr>
          <w:rFonts w:ascii="SimSun" w:hAnsi="SimSun" w:eastAsia="SimSun" w:cs="SimSun"/>
          <w:sz w:val="21"/>
          <w:szCs w:val="21"/>
          <w:spacing w:val="-9"/>
        </w:rPr>
        <w:t>感谢李球主任、古伟中局长、李广乾博士对本书的点拨指导</w:t>
      </w:r>
      <w:r>
        <w:rPr>
          <w:rFonts w:ascii="SimSun" w:hAnsi="SimSun" w:eastAsia="SimSun" w:cs="SimSun"/>
          <w:sz w:val="21"/>
          <w:szCs w:val="21"/>
          <w:spacing w:val="-10"/>
        </w:rPr>
        <w:t>和倾情推荐，感谢</w:t>
      </w:r>
      <w:r>
        <w:rPr>
          <w:rFonts w:ascii="SimSun" w:hAnsi="SimSun" w:eastAsia="SimSun" w:cs="SimSun"/>
          <w:sz w:val="21"/>
          <w:szCs w:val="21"/>
        </w:rPr>
        <w:t xml:space="preserve"> </w:t>
      </w:r>
      <w:r>
        <w:rPr>
          <w:rFonts w:ascii="SimSun" w:hAnsi="SimSun" w:eastAsia="SimSun" w:cs="SimSun"/>
          <w:sz w:val="21"/>
          <w:szCs w:val="21"/>
          <w:spacing w:val="-10"/>
        </w:rPr>
        <w:t>人民邮电出版社编辑团队的辛勤工作，感谢广东省工信两化融合发展中心袁宏伟主</w:t>
      </w:r>
      <w:r>
        <w:rPr>
          <w:rFonts w:ascii="SimSun" w:hAnsi="SimSun" w:eastAsia="SimSun" w:cs="SimSun"/>
          <w:sz w:val="21"/>
          <w:szCs w:val="21"/>
          <w:spacing w:val="10"/>
        </w:rPr>
        <w:t xml:space="preserve"> </w:t>
      </w:r>
      <w:r>
        <w:rPr>
          <w:rFonts w:ascii="SimSun" w:hAnsi="SimSun" w:eastAsia="SimSun" w:cs="SimSun"/>
          <w:sz w:val="21"/>
          <w:szCs w:val="21"/>
          <w:spacing w:val="-11"/>
        </w:rPr>
        <w:t>任及各位老师、专家、朋友在本书撰写和出版过程中给予的支持和帮助!</w:t>
      </w:r>
    </w:p>
    <w:p>
      <w:pPr>
        <w:pStyle w:val="BodyText"/>
        <w:spacing w:line="406" w:lineRule="auto"/>
        <w:rPr/>
      </w:pPr>
      <w:r/>
    </w:p>
    <w:p>
      <w:pPr>
        <w:ind w:left="5640" w:right="4" w:firstLine="1230"/>
        <w:spacing w:before="69" w:line="271" w:lineRule="auto"/>
        <w:rPr>
          <w:rFonts w:ascii="KaiTi" w:hAnsi="KaiTi" w:eastAsia="KaiTi" w:cs="KaiTi"/>
          <w:sz w:val="21"/>
          <w:szCs w:val="21"/>
        </w:rPr>
      </w:pPr>
      <w:r>
        <w:rPr>
          <w:rFonts w:ascii="KaiTi" w:hAnsi="KaiTi" w:eastAsia="KaiTi" w:cs="KaiTi"/>
          <w:sz w:val="21"/>
          <w:szCs w:val="21"/>
          <w:spacing w:val="-23"/>
        </w:rPr>
        <w:t>李</w:t>
      </w:r>
      <w:r>
        <w:rPr>
          <w:rFonts w:ascii="KaiTi" w:hAnsi="KaiTi" w:eastAsia="KaiTi" w:cs="KaiTi"/>
          <w:sz w:val="21"/>
          <w:szCs w:val="21"/>
          <w:spacing w:val="-17"/>
        </w:rPr>
        <w:t>洋</w:t>
      </w:r>
      <w:r>
        <w:rPr>
          <w:rFonts w:ascii="KaiTi" w:hAnsi="KaiTi" w:eastAsia="KaiTi" w:cs="KaiTi"/>
          <w:sz w:val="21"/>
          <w:szCs w:val="21"/>
        </w:rPr>
        <w:t xml:space="preserve"> </w:t>
      </w:r>
      <w:r>
        <w:rPr>
          <w:rFonts w:ascii="KaiTi" w:hAnsi="KaiTi" w:eastAsia="KaiTi" w:cs="KaiTi"/>
          <w:sz w:val="21"/>
          <w:szCs w:val="21"/>
          <w:spacing w:val="3"/>
        </w:rPr>
        <w:t>2022年1月于羊城</w:t>
      </w:r>
    </w:p>
    <w:p>
      <w:pPr>
        <w:spacing w:line="271" w:lineRule="auto"/>
        <w:sectPr>
          <w:footerReference w:type="default" r:id="rId9"/>
          <w:pgSz w:w="8530" w:h="13060"/>
          <w:pgMar w:top="400" w:right="404" w:bottom="489" w:left="869" w:header="0" w:footer="286" w:gutter="0"/>
        </w:sectPr>
        <w:rPr>
          <w:rFonts w:ascii="KaiTi" w:hAnsi="KaiTi" w:eastAsia="KaiTi" w:cs="KaiTi"/>
          <w:sz w:val="21"/>
          <w:szCs w:val="21"/>
        </w:rPr>
      </w:pPr>
    </w:p>
    <w:p>
      <w:pPr>
        <w:pStyle w:val="BodyText"/>
        <w:spacing w:line="472" w:lineRule="auto"/>
        <w:rPr/>
      </w:pPr>
      <w:r/>
    </w:p>
    <w:p>
      <w:pPr>
        <w:ind w:left="6"/>
        <w:spacing w:before="143" w:line="221" w:lineRule="auto"/>
        <w:rPr>
          <w:rFonts w:ascii="SimHei" w:hAnsi="SimHei" w:eastAsia="SimHei" w:cs="SimHei"/>
          <w:sz w:val="44"/>
          <w:szCs w:val="44"/>
        </w:rPr>
      </w:pPr>
      <w:r>
        <w:rPr>
          <w:rFonts w:ascii="SimHei" w:hAnsi="SimHei" w:eastAsia="SimHei" w:cs="SimHei"/>
          <w:sz w:val="44"/>
          <w:szCs w:val="44"/>
          <w:b/>
          <w:bCs/>
          <w:spacing w:val="-10"/>
        </w:rPr>
        <w:t>资源与支持</w:t>
      </w:r>
    </w:p>
    <w:p>
      <w:pPr>
        <w:spacing w:before="95"/>
        <w:rPr/>
      </w:pPr>
      <w:r/>
    </w:p>
    <w:p>
      <w:pPr>
        <w:spacing w:before="94"/>
        <w:rPr/>
      </w:pPr>
      <w:r/>
    </w:p>
    <w:p>
      <w:pPr>
        <w:sectPr>
          <w:footerReference w:type="default" r:id="rId10"/>
          <w:pgSz w:w="8530" w:h="13060"/>
          <w:pgMar w:top="400" w:right="799" w:bottom="400" w:left="399" w:header="0" w:footer="0" w:gutter="0"/>
          <w:cols w:equalWidth="0" w:num="1">
            <w:col w:w="7331" w:space="0"/>
          </w:cols>
        </w:sectPr>
        <w:rPr/>
      </w:pPr>
    </w:p>
    <w:p>
      <w:pPr>
        <w:ind w:right="416" w:firstLine="400"/>
        <w:spacing w:before="48" w:line="249" w:lineRule="auto"/>
        <w:rPr>
          <w:rFonts w:ascii="SimSun" w:hAnsi="SimSun" w:eastAsia="SimSun" w:cs="SimSun"/>
          <w:sz w:val="22"/>
          <w:szCs w:val="22"/>
        </w:rPr>
      </w:pPr>
      <w:r>
        <w:rPr>
          <w:rFonts w:ascii="SimSun" w:hAnsi="SimSun" w:eastAsia="SimSun" w:cs="SimSun"/>
          <w:sz w:val="22"/>
          <w:szCs w:val="22"/>
          <w:spacing w:val="-3"/>
        </w:rPr>
        <w:t>本书由异步社区出品，社区</w:t>
      </w:r>
      <w:r>
        <w:rPr>
          <w:rFonts w:ascii="Times New Roman" w:hAnsi="Times New Roman" w:eastAsia="Times New Roman" w:cs="Times New Roman"/>
          <w:sz w:val="22"/>
          <w:szCs w:val="22"/>
          <w:spacing w:val="-3"/>
        </w:rPr>
        <w:t>(</w:t>
      </w:r>
      <w:hyperlink w:history="true" r:id="rId11">
        <w:r>
          <w:rPr>
            <w:rFonts w:ascii="Times New Roman" w:hAnsi="Times New Roman" w:eastAsia="Times New Roman" w:cs="Times New Roman"/>
            <w:sz w:val="22"/>
            <w:szCs w:val="22"/>
            <w:spacing w:val="-3"/>
          </w:rPr>
          <w:t>https://www.epubit.com/</w:t>
        </w:r>
      </w:hyperlink>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13"/>
        </w:rPr>
        <w:t>源和后续服务。</w:t>
      </w:r>
    </w:p>
    <w:p>
      <w:pPr>
        <w:pStyle w:val="BodyText"/>
        <w:spacing w:line="14" w:lineRule="auto"/>
        <w:rPr>
          <w:sz w:val="2"/>
        </w:rPr>
      </w:pPr>
      <w:r>
        <w:rPr>
          <w:sz w:val="2"/>
          <w:szCs w:val="2"/>
        </w:rPr>
        <w:br w:type="column"/>
      </w:r>
    </w:p>
    <w:p>
      <w:pPr>
        <w:spacing w:before="45" w:line="219" w:lineRule="auto"/>
        <w:rPr>
          <w:rFonts w:ascii="SimSun" w:hAnsi="SimSun" w:eastAsia="SimSun" w:cs="SimSun"/>
          <w:sz w:val="22"/>
          <w:szCs w:val="22"/>
        </w:rPr>
      </w:pPr>
      <w:r>
        <w:rPr>
          <w:rFonts w:ascii="SimSun" w:hAnsi="SimSun" w:eastAsia="SimSun" w:cs="SimSun"/>
          <w:sz w:val="22"/>
          <w:szCs w:val="22"/>
          <w:spacing w:val="-12"/>
        </w:rPr>
        <w:t>为您提供相关资</w:t>
      </w:r>
    </w:p>
    <w:p>
      <w:pPr>
        <w:spacing w:line="219" w:lineRule="auto"/>
        <w:sectPr>
          <w:type w:val="continuous"/>
          <w:pgSz w:w="8530" w:h="13060"/>
          <w:pgMar w:top="400" w:right="799" w:bottom="400" w:left="399" w:header="0" w:footer="0" w:gutter="0"/>
          <w:cols w:equalWidth="0" w:num="2">
            <w:col w:w="5690" w:space="100"/>
            <w:col w:w="1541" w:space="0"/>
          </w:cols>
        </w:sectPr>
        <w:rPr>
          <w:rFonts w:ascii="SimSun" w:hAnsi="SimSun" w:eastAsia="SimSun" w:cs="SimSun"/>
          <w:sz w:val="22"/>
          <w:szCs w:val="22"/>
        </w:rPr>
      </w:pPr>
    </w:p>
    <w:p>
      <w:pPr>
        <w:pStyle w:val="BodyText"/>
        <w:spacing w:line="322" w:lineRule="auto"/>
        <w:rPr/>
      </w:pPr>
      <w:r/>
    </w:p>
    <w:p>
      <w:pPr>
        <w:ind w:left="3"/>
        <w:spacing w:before="72" w:line="222" w:lineRule="auto"/>
        <w:rPr>
          <w:rFonts w:ascii="SimHei" w:hAnsi="SimHei" w:eastAsia="SimHei" w:cs="SimHei"/>
          <w:sz w:val="22"/>
          <w:szCs w:val="22"/>
        </w:rPr>
      </w:pPr>
      <w:r>
        <w:rPr>
          <w:rFonts w:ascii="SimHei" w:hAnsi="SimHei" w:eastAsia="SimHei" w:cs="SimHei"/>
          <w:sz w:val="22"/>
          <w:szCs w:val="22"/>
          <w:b/>
          <w:bCs/>
          <w:spacing w:val="20"/>
        </w:rPr>
        <w:t>提交勘误</w:t>
      </w:r>
    </w:p>
    <w:p>
      <w:pPr>
        <w:ind w:right="63" w:firstLine="400"/>
        <w:spacing w:before="169" w:line="256" w:lineRule="auto"/>
        <w:rPr>
          <w:rFonts w:ascii="SimSun" w:hAnsi="SimSun" w:eastAsia="SimSun" w:cs="SimSun"/>
          <w:sz w:val="22"/>
          <w:szCs w:val="22"/>
        </w:rPr>
      </w:pPr>
      <w:r>
        <w:rPr>
          <w:rFonts w:ascii="SimSun" w:hAnsi="SimSun" w:eastAsia="SimSun" w:cs="SimSun"/>
          <w:sz w:val="22"/>
          <w:szCs w:val="22"/>
          <w:spacing w:val="-18"/>
        </w:rPr>
        <w:t>作者和编辑尽最大努力来确保书中内容的准确性，但难免会存在疏漏。</w:t>
      </w:r>
      <w:r>
        <w:rPr>
          <w:rFonts w:ascii="SimSun" w:hAnsi="SimSun" w:eastAsia="SimSun" w:cs="SimSun"/>
          <w:sz w:val="22"/>
          <w:szCs w:val="22"/>
          <w:spacing w:val="-19"/>
        </w:rPr>
        <w:t>欢迎您</w:t>
      </w:r>
      <w:r>
        <w:rPr>
          <w:rFonts w:ascii="SimSun" w:hAnsi="SimSun" w:eastAsia="SimSun" w:cs="SimSun"/>
          <w:sz w:val="22"/>
          <w:szCs w:val="22"/>
        </w:rPr>
        <w:t xml:space="preserve"> </w:t>
      </w:r>
      <w:r>
        <w:rPr>
          <w:rFonts w:ascii="SimSun" w:hAnsi="SimSun" w:eastAsia="SimSun" w:cs="SimSun"/>
          <w:sz w:val="22"/>
          <w:szCs w:val="22"/>
          <w:spacing w:val="-20"/>
        </w:rPr>
        <w:t>将发现的问题反馈给我们，帮助我们提升图书的质量。</w:t>
      </w:r>
    </w:p>
    <w:p>
      <w:pPr>
        <w:ind w:right="101" w:firstLine="400"/>
        <w:spacing w:before="89" w:line="275" w:lineRule="auto"/>
        <w:rPr>
          <w:rFonts w:ascii="SimSun" w:hAnsi="SimSun" w:eastAsia="SimSun" w:cs="SimSun"/>
          <w:sz w:val="22"/>
          <w:szCs w:val="22"/>
        </w:rPr>
      </w:pPr>
      <w:r>
        <w:rPr>
          <w:rFonts w:ascii="SimSun" w:hAnsi="SimSun" w:eastAsia="SimSun" w:cs="SimSun"/>
          <w:sz w:val="22"/>
          <w:szCs w:val="22"/>
          <w:spacing w:val="-19"/>
        </w:rPr>
        <w:t>当您发现错误时，请登录异步社区，按书名搜索，进入本书页</w:t>
      </w:r>
      <w:r>
        <w:rPr>
          <w:rFonts w:ascii="SimSun" w:hAnsi="SimSun" w:eastAsia="SimSun" w:cs="SimSun"/>
          <w:sz w:val="22"/>
          <w:szCs w:val="22"/>
          <w:spacing w:val="-20"/>
        </w:rPr>
        <w:t>面，单击“提交</w:t>
      </w:r>
      <w:r>
        <w:rPr>
          <w:rFonts w:ascii="SimSun" w:hAnsi="SimSun" w:eastAsia="SimSun" w:cs="SimSun"/>
          <w:sz w:val="22"/>
          <w:szCs w:val="22"/>
        </w:rPr>
        <w:t xml:space="preserve"> </w:t>
      </w:r>
      <w:r>
        <w:rPr>
          <w:rFonts w:ascii="SimSun" w:hAnsi="SimSun" w:eastAsia="SimSun" w:cs="SimSun"/>
          <w:sz w:val="22"/>
          <w:szCs w:val="22"/>
          <w:spacing w:val="-16"/>
        </w:rPr>
        <w:t>勘误”,输入勘误信息，单击“提交”按钮即可，如右图所示。</w:t>
      </w:r>
      <w:r>
        <w:rPr>
          <w:rFonts w:ascii="SimSun" w:hAnsi="SimSun" w:eastAsia="SimSun" w:cs="SimSun"/>
          <w:sz w:val="22"/>
          <w:szCs w:val="22"/>
          <w:spacing w:val="-17"/>
        </w:rPr>
        <w:t>本书的作者和编辑</w:t>
      </w:r>
      <w:r>
        <w:rPr>
          <w:rFonts w:ascii="SimSun" w:hAnsi="SimSun" w:eastAsia="SimSun" w:cs="SimSun"/>
          <w:sz w:val="22"/>
          <w:szCs w:val="22"/>
        </w:rPr>
        <w:t xml:space="preserve"> </w:t>
      </w:r>
      <w:r>
        <w:rPr>
          <w:rFonts w:ascii="SimSun" w:hAnsi="SimSun" w:eastAsia="SimSun" w:cs="SimSun"/>
          <w:sz w:val="22"/>
          <w:szCs w:val="22"/>
          <w:spacing w:val="-16"/>
        </w:rPr>
        <w:t>会对您提交的勘误进行审核，确认并接受后，您将获赠异步社区的100积分。积分</w:t>
      </w:r>
      <w:r>
        <w:rPr>
          <w:rFonts w:ascii="SimSun" w:hAnsi="SimSun" w:eastAsia="SimSun" w:cs="SimSun"/>
          <w:sz w:val="22"/>
          <w:szCs w:val="22"/>
          <w:spacing w:val="9"/>
        </w:rPr>
        <w:t xml:space="preserve"> </w:t>
      </w:r>
      <w:r>
        <w:rPr>
          <w:rFonts w:ascii="SimSun" w:hAnsi="SimSun" w:eastAsia="SimSun" w:cs="SimSun"/>
          <w:sz w:val="22"/>
          <w:szCs w:val="22"/>
          <w:spacing w:val="-20"/>
        </w:rPr>
        <w:t>可用于在异步社区兑换优惠券、样书或奖品。</w:t>
      </w:r>
    </w:p>
    <w:p>
      <w:pPr>
        <w:pStyle w:val="BodyText"/>
        <w:ind w:firstLine="1100"/>
        <w:spacing w:before="231" w:line="2840" w:lineRule="exact"/>
        <w:rPr/>
      </w:pPr>
      <w:r>
        <w:rPr>
          <w:position w:val="-56"/>
        </w:rPr>
        <w:pict>
          <v:group id="_x0000_s6" style="mso-position-vertical-relative:line;mso-position-horizontal-relative:char;width:254.05pt;height:142.05pt;" filled="false" stroked="false" coordsize="5081,2841" coordorigin="0,0">
            <v:shape id="_x0000_s8" style="position:absolute;left:0;top:0;width:5081;height:2841;" filled="false" stroked="false" type="#_x0000_t75">
              <v:imagedata o:title="" r:id="rId12"/>
            </v:shape>
            <v:shape id="_x0000_s10" style="position:absolute;left:-20;top:-20;width:5120;height:2881;" filled="false" stroked="false" type="#_x0000_t202">
              <v:fill on="false"/>
              <v:stroke on="false"/>
              <v:path/>
              <v:imagedata o:title=""/>
              <o:lock v:ext="edit" aspectratio="false"/>
              <v:textbox inset="0mm,0mm,0mm,0mm">
                <w:txbxContent>
                  <w:p>
                    <w:pPr>
                      <w:ind w:left="449"/>
                      <w:spacing w:before="134" w:line="227" w:lineRule="auto"/>
                      <w:rPr>
                        <w:rFonts w:ascii="LiSu" w:hAnsi="LiSu" w:eastAsia="LiSu" w:cs="LiSu"/>
                        <w:sz w:val="11"/>
                        <w:szCs w:val="11"/>
                      </w:rPr>
                    </w:pPr>
                    <w:r>
                      <w:rPr>
                        <w:rFonts w:ascii="SimSun" w:hAnsi="SimSun" w:eastAsia="SimSun" w:cs="SimSun"/>
                        <w:sz w:val="11"/>
                        <w:szCs w:val="11"/>
                        <w:spacing w:val="-8"/>
                        <w:position w:val="1"/>
                      </w:rPr>
                      <w:t>详细信息      </w:t>
                    </w:r>
                    <w:r>
                      <w:rPr>
                        <w:rFonts w:ascii="LiSu" w:hAnsi="LiSu" w:eastAsia="LiSu" w:cs="LiSu"/>
                        <w:sz w:val="11"/>
                        <w:szCs w:val="11"/>
                        <w:color w:val="FFFFFF"/>
                        <w:spacing w:val="-8"/>
                        <w:position w:val="1"/>
                      </w:rPr>
                      <w:t>写书评</w:t>
                    </w:r>
                    <w:r>
                      <w:rPr>
                        <w:rFonts w:ascii="LiSu" w:hAnsi="LiSu" w:eastAsia="LiSu" w:cs="LiSu"/>
                        <w:sz w:val="11"/>
                        <w:szCs w:val="11"/>
                        <w:color w:val="FFFFFF"/>
                        <w:spacing w:val="-8"/>
                        <w:position w:val="1"/>
                      </w:rPr>
                      <w:t xml:space="preserve">      </w:t>
                    </w:r>
                    <w:r>
                      <w:rPr>
                        <w:rFonts w:ascii="LiSu" w:hAnsi="LiSu" w:eastAsia="LiSu" w:cs="LiSu"/>
                        <w:sz w:val="11"/>
                        <w:szCs w:val="11"/>
                        <w:spacing w:val="-8"/>
                        <w:position w:val="-3"/>
                      </w:rPr>
                      <w:t>提交勤误</w:t>
                    </w:r>
                  </w:p>
                  <w:p>
                    <w:pPr>
                      <w:ind w:left="390"/>
                      <w:spacing w:before="236" w:line="233" w:lineRule="auto"/>
                      <w:rPr>
                        <w:rFonts w:ascii="LiSu" w:hAnsi="LiSu" w:eastAsia="LiSu" w:cs="LiSu"/>
                        <w:sz w:val="9"/>
                        <w:szCs w:val="9"/>
                      </w:rPr>
                    </w:pPr>
                    <w:r>
                      <w:rPr>
                        <w:rFonts w:ascii="SimSun" w:hAnsi="SimSun" w:eastAsia="SimSun" w:cs="SimSun"/>
                        <w:sz w:val="11"/>
                        <w:szCs w:val="11"/>
                        <w:color w:val="FFFFFF"/>
                        <w:spacing w:val="-6"/>
                      </w:rPr>
                      <w:t>页码：</w:t>
                    </w:r>
                    <w:r>
                      <w:rPr>
                        <w:rFonts w:ascii="SimSun" w:hAnsi="SimSun" w:eastAsia="SimSun" w:cs="SimSun"/>
                        <w:sz w:val="11"/>
                        <w:szCs w:val="11"/>
                        <w:color w:val="FFFFFF"/>
                        <w:spacing w:val="4"/>
                      </w:rPr>
                      <w:t xml:space="preserve">          </w:t>
                    </w:r>
                    <w:r>
                      <w:rPr>
                        <w:rFonts w:ascii="LiSu" w:hAnsi="LiSu" w:eastAsia="LiSu" w:cs="LiSu"/>
                        <w:sz w:val="9"/>
                        <w:szCs w:val="9"/>
                        <w:color w:val="FFFFFF"/>
                        <w:spacing w:val="-6"/>
                      </w:rPr>
                      <w:t>页内位置(行数)</w:t>
                    </w:r>
                  </w:p>
                  <w:p>
                    <w:pPr>
                      <w:ind w:left="419"/>
                      <w:spacing w:before="52" w:line="208" w:lineRule="auto"/>
                      <w:rPr>
                        <w:rFonts w:ascii="SimSun" w:hAnsi="SimSun" w:eastAsia="SimSun" w:cs="SimSun"/>
                        <w:sz w:val="22"/>
                        <w:szCs w:val="22"/>
                      </w:rPr>
                    </w:pPr>
                    <w:r>
                      <w:rPr>
                        <w:rFonts w:ascii="Arial" w:hAnsi="Arial" w:eastAsia="Arial" w:cs="Arial"/>
                        <w:sz w:val="31"/>
                        <w:szCs w:val="31"/>
                        <w:spacing w:val="-34"/>
                      </w:rPr>
                      <w:t>B</w:t>
                    </w:r>
                    <w:r>
                      <w:rPr>
                        <w:rFonts w:ascii="Arial" w:hAnsi="Arial" w:eastAsia="Arial" w:cs="Arial"/>
                        <w:sz w:val="31"/>
                        <w:szCs w:val="31"/>
                        <w:spacing w:val="10"/>
                      </w:rPr>
                      <w:t xml:space="preserve"> </w:t>
                    </w:r>
                    <w:r>
                      <w:rPr>
                        <w:rFonts w:ascii="Arial" w:hAnsi="Arial" w:eastAsia="Arial" w:cs="Arial"/>
                        <w:sz w:val="31"/>
                        <w:szCs w:val="31"/>
                        <w:spacing w:val="-34"/>
                      </w:rPr>
                      <w:t>IU*E·</w:t>
                    </w:r>
                    <w:r>
                      <w:rPr>
                        <w:rFonts w:ascii="Arial" w:hAnsi="Arial" w:eastAsia="Arial" w:cs="Arial"/>
                        <w:sz w:val="31"/>
                        <w:szCs w:val="31"/>
                        <w:spacing w:val="-66"/>
                      </w:rPr>
                      <w:t xml:space="preserve"> </w:t>
                    </w:r>
                    <w:r>
                      <w:rPr>
                        <w:rFonts w:ascii="SimHei" w:hAnsi="SimHei" w:eastAsia="SimHei" w:cs="SimHei"/>
                        <w:sz w:val="11"/>
                        <w:szCs w:val="11"/>
                        <w:color w:val="FFFFFF"/>
                        <w:spacing w:val="-3"/>
                      </w:rPr>
                      <w:t>三·</w:t>
                    </w:r>
                    <w:r>
                      <w:rPr>
                        <w:rFonts w:ascii="SimHei" w:hAnsi="SimHei" w:eastAsia="SimHei" w:cs="SimHei"/>
                        <w:sz w:val="11"/>
                        <w:szCs w:val="11"/>
                        <w:color w:val="FFFFFF"/>
                        <w:spacing w:val="-29"/>
                      </w:rPr>
                      <w:t xml:space="preserve"> </w:t>
                    </w:r>
                    <w:r>
                      <w:rPr>
                        <w:rFonts w:ascii="SimSun" w:hAnsi="SimSun" w:eastAsia="SimSun" w:cs="SimSun"/>
                        <w:sz w:val="22"/>
                        <w:szCs w:val="22"/>
                        <w:spacing w:val="-3"/>
                        <w:position w:val="1"/>
                      </w:rPr>
                      <w:t>4o</w:t>
                    </w:r>
                    <w:r>
                      <w:rPr>
                        <w:rFonts w:ascii="SimSun" w:hAnsi="SimSun" w:eastAsia="SimSun" w:cs="SimSun"/>
                        <w:sz w:val="22"/>
                        <w:szCs w:val="22"/>
                        <w:spacing w:val="9"/>
                        <w:position w:val="1"/>
                      </w:rPr>
                      <w:t xml:space="preserve">  </w:t>
                    </w:r>
                    <w:r>
                      <w:rPr>
                        <w:rFonts w:ascii="SimSun" w:hAnsi="SimSun" w:eastAsia="SimSun" w:cs="SimSun"/>
                        <w:sz w:val="22"/>
                        <w:szCs w:val="22"/>
                        <w:spacing w:val="-3"/>
                        <w:position w:val="1"/>
                      </w:rPr>
                      <w:t>E</w:t>
                    </w:r>
                  </w:p>
                </w:txbxContent>
              </v:textbox>
            </v:shape>
          </v:group>
        </w:pict>
      </w:r>
    </w:p>
    <w:p>
      <w:pPr>
        <w:pStyle w:val="BodyText"/>
        <w:spacing w:line="250" w:lineRule="auto"/>
        <w:rPr/>
      </w:pPr>
      <w:r/>
    </w:p>
    <w:p>
      <w:pPr>
        <w:ind w:left="3"/>
        <w:spacing w:before="72" w:line="221" w:lineRule="auto"/>
        <w:rPr>
          <w:rFonts w:ascii="SimHei" w:hAnsi="SimHei" w:eastAsia="SimHei" w:cs="SimHei"/>
          <w:sz w:val="22"/>
          <w:szCs w:val="22"/>
        </w:rPr>
      </w:pPr>
      <w:r>
        <w:rPr>
          <w:rFonts w:ascii="SimHei" w:hAnsi="SimHei" w:eastAsia="SimHei" w:cs="SimHei"/>
          <w:sz w:val="22"/>
          <w:szCs w:val="22"/>
          <w:b/>
          <w:bCs/>
          <w:spacing w:val="16"/>
        </w:rPr>
        <w:t>与我们联系</w:t>
      </w:r>
    </w:p>
    <w:p>
      <w:pPr>
        <w:ind w:left="400"/>
        <w:spacing w:before="166" w:line="212" w:lineRule="auto"/>
        <w:rPr>
          <w:rFonts w:ascii="SimSun" w:hAnsi="SimSun" w:eastAsia="SimSun" w:cs="SimSun"/>
          <w:sz w:val="22"/>
          <w:szCs w:val="22"/>
        </w:rPr>
      </w:pPr>
      <w:r>
        <w:rPr>
          <w:rFonts w:ascii="SimSun" w:hAnsi="SimSun" w:eastAsia="SimSun" w:cs="SimSun"/>
          <w:sz w:val="22"/>
          <w:szCs w:val="22"/>
          <w:spacing w:val="-6"/>
        </w:rPr>
        <w:t>我们的联系邮箱是</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6"/>
        </w:rPr>
        <w:t>contact@epubit.com.cn</w:t>
      </w:r>
      <w:r>
        <w:rPr>
          <w:rFonts w:ascii="SimSun" w:hAnsi="SimSun" w:eastAsia="SimSun" w:cs="SimSun"/>
          <w:sz w:val="22"/>
          <w:szCs w:val="22"/>
          <w:spacing w:val="-6"/>
        </w:rPr>
        <w:t>。</w:t>
      </w:r>
    </w:p>
    <w:p>
      <w:pPr>
        <w:ind w:right="88" w:firstLine="400"/>
        <w:spacing w:before="102" w:line="260" w:lineRule="auto"/>
        <w:rPr>
          <w:rFonts w:ascii="SimSun" w:hAnsi="SimSun" w:eastAsia="SimSun" w:cs="SimSun"/>
          <w:sz w:val="22"/>
          <w:szCs w:val="22"/>
        </w:rPr>
      </w:pPr>
      <w:r>
        <w:rPr>
          <w:rFonts w:ascii="SimSun" w:hAnsi="SimSun" w:eastAsia="SimSun" w:cs="SimSun"/>
          <w:sz w:val="22"/>
          <w:szCs w:val="22"/>
          <w:spacing w:val="-19"/>
        </w:rPr>
        <w:t>如果您对本书有任何疑问或建议，请您发邮件给我们，并请在邮件标题中注明</w:t>
      </w:r>
      <w:r>
        <w:rPr>
          <w:rFonts w:ascii="SimSun" w:hAnsi="SimSun" w:eastAsia="SimSun" w:cs="SimSun"/>
          <w:sz w:val="22"/>
          <w:szCs w:val="22"/>
          <w:spacing w:val="6"/>
        </w:rPr>
        <w:t xml:space="preserve"> </w:t>
      </w:r>
      <w:r>
        <w:rPr>
          <w:rFonts w:ascii="SimSun" w:hAnsi="SimSun" w:eastAsia="SimSun" w:cs="SimSun"/>
          <w:sz w:val="22"/>
          <w:szCs w:val="22"/>
          <w:spacing w:val="-21"/>
        </w:rPr>
        <w:t>本书书名，以便我们更高效地做出反馈。</w:t>
      </w:r>
    </w:p>
    <w:p>
      <w:pPr>
        <w:ind w:firstLine="400"/>
        <w:spacing w:before="91" w:line="271" w:lineRule="auto"/>
        <w:rPr>
          <w:rFonts w:ascii="SimSun" w:hAnsi="SimSun" w:eastAsia="SimSun" w:cs="SimSun"/>
          <w:sz w:val="22"/>
          <w:szCs w:val="22"/>
        </w:rPr>
      </w:pPr>
      <w:r>
        <w:rPr>
          <w:rFonts w:ascii="SimSun" w:hAnsi="SimSun" w:eastAsia="SimSun" w:cs="SimSun"/>
          <w:sz w:val="22"/>
          <w:szCs w:val="22"/>
          <w:spacing w:val="-22"/>
        </w:rPr>
        <w:t>如果您有兴趣出版图书、录制教学视频，或者参与图书翻译、技术审校等工</w:t>
      </w:r>
      <w:r>
        <w:rPr>
          <w:rFonts w:ascii="SimSun" w:hAnsi="SimSun" w:eastAsia="SimSun" w:cs="SimSun"/>
          <w:sz w:val="22"/>
          <w:szCs w:val="22"/>
          <w:spacing w:val="-23"/>
        </w:rPr>
        <w:t>作，</w:t>
      </w:r>
      <w:r>
        <w:rPr>
          <w:rFonts w:ascii="SimSun" w:hAnsi="SimSun" w:eastAsia="SimSun" w:cs="SimSun"/>
          <w:sz w:val="22"/>
          <w:szCs w:val="22"/>
        </w:rPr>
        <w:t xml:space="preserve"> </w:t>
      </w:r>
      <w:r>
        <w:rPr>
          <w:rFonts w:ascii="SimSun" w:hAnsi="SimSun" w:eastAsia="SimSun" w:cs="SimSun"/>
          <w:sz w:val="22"/>
          <w:szCs w:val="22"/>
          <w:spacing w:val="-13"/>
        </w:rPr>
        <w:t>可以发邮件给我们；有意出版图书的作者也可以到异步</w:t>
      </w:r>
      <w:r>
        <w:rPr>
          <w:rFonts w:ascii="SimSun" w:hAnsi="SimSun" w:eastAsia="SimSun" w:cs="SimSun"/>
          <w:sz w:val="22"/>
          <w:szCs w:val="22"/>
          <w:spacing w:val="-14"/>
        </w:rPr>
        <w:t>社区投稿(直接访问</w:t>
      </w:r>
      <w:r>
        <w:rPr>
          <w:rFonts w:ascii="SimSun" w:hAnsi="SimSun" w:eastAsia="SimSun" w:cs="SimSun"/>
          <w:sz w:val="22"/>
          <w:szCs w:val="22"/>
          <w:spacing w:val="-65"/>
        </w:rPr>
        <w:t xml:space="preserve"> </w:t>
      </w:r>
      <w:r>
        <w:rPr>
          <w:rFonts w:ascii="Times New Roman" w:hAnsi="Times New Roman" w:eastAsia="Times New Roman" w:cs="Times New Roman"/>
          <w:sz w:val="22"/>
          <w:szCs w:val="22"/>
          <w:spacing w:val="-14"/>
        </w:rPr>
        <w:t>www.</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epubit.com/contribute即可)。</w:t>
      </w:r>
    </w:p>
    <w:p>
      <w:pPr>
        <w:ind w:right="92" w:firstLine="400"/>
        <w:spacing w:before="81" w:line="243" w:lineRule="auto"/>
        <w:rPr>
          <w:rFonts w:ascii="SimSun" w:hAnsi="SimSun" w:eastAsia="SimSun" w:cs="SimSun"/>
          <w:sz w:val="22"/>
          <w:szCs w:val="22"/>
        </w:rPr>
      </w:pPr>
      <w:r>
        <w:rPr>
          <w:rFonts w:ascii="SimSun" w:hAnsi="SimSun" w:eastAsia="SimSun" w:cs="SimSun"/>
          <w:sz w:val="22"/>
          <w:szCs w:val="22"/>
          <w:spacing w:val="-19"/>
        </w:rPr>
        <w:t>如果您所在的学校、培训机构或企业想批量购买本书或异步社区出版的其他图</w:t>
      </w:r>
      <w:r>
        <w:rPr>
          <w:rFonts w:ascii="SimSun" w:hAnsi="SimSun" w:eastAsia="SimSun" w:cs="SimSun"/>
          <w:sz w:val="22"/>
          <w:szCs w:val="22"/>
          <w:spacing w:val="2"/>
        </w:rPr>
        <w:t xml:space="preserve"> </w:t>
      </w:r>
      <w:r>
        <w:rPr>
          <w:rFonts w:ascii="SimSun" w:hAnsi="SimSun" w:eastAsia="SimSun" w:cs="SimSun"/>
          <w:sz w:val="22"/>
          <w:szCs w:val="22"/>
          <w:spacing w:val="-20"/>
        </w:rPr>
        <w:t>书，也可以发邮件给我们。</w:t>
      </w:r>
    </w:p>
    <w:p>
      <w:pPr>
        <w:spacing w:line="243" w:lineRule="auto"/>
        <w:sectPr>
          <w:type w:val="continuous"/>
          <w:pgSz w:w="8530" w:h="13060"/>
          <w:pgMar w:top="400" w:right="799" w:bottom="400" w:left="399" w:header="0" w:footer="0" w:gutter="0"/>
          <w:cols w:equalWidth="0" w:num="1">
            <w:col w:w="7331" w:space="0"/>
          </w:cols>
        </w:sectPr>
        <w:rPr>
          <w:rFonts w:ascii="SimSun" w:hAnsi="SimSun" w:eastAsia="SimSun" w:cs="SimSun"/>
          <w:sz w:val="22"/>
          <w:szCs w:val="22"/>
        </w:rPr>
      </w:pPr>
    </w:p>
    <w:p>
      <w:pPr>
        <w:pStyle w:val="BodyText"/>
        <w:spacing w:line="386" w:lineRule="auto"/>
        <w:rPr/>
      </w:pP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443" w:lineRule="auto"/>
        <w:rPr/>
      </w:pPr>
      <w:r/>
    </w:p>
    <w:p>
      <w:pPr>
        <w:ind w:right="48" w:firstLine="420"/>
        <w:spacing w:before="62" w:line="340" w:lineRule="auto"/>
        <w:jc w:val="both"/>
        <w:rPr>
          <w:rFonts w:ascii="SimSun" w:hAnsi="SimSun" w:eastAsia="SimSun" w:cs="SimSun"/>
          <w:sz w:val="19"/>
          <w:szCs w:val="19"/>
        </w:rPr>
      </w:pPr>
      <w:r>
        <w:rPr>
          <w:rFonts w:ascii="SimSun" w:hAnsi="SimSun" w:eastAsia="SimSun" w:cs="SimSun"/>
          <w:sz w:val="19"/>
          <w:szCs w:val="19"/>
          <w:spacing w:val="11"/>
        </w:rPr>
        <w:t>如果您在网上发现有针对异步社区出品图书的各种形式的</w:t>
      </w:r>
      <w:r>
        <w:rPr>
          <w:rFonts w:ascii="SimSun" w:hAnsi="SimSun" w:eastAsia="SimSun" w:cs="SimSun"/>
          <w:sz w:val="19"/>
          <w:szCs w:val="19"/>
          <w:spacing w:val="10"/>
        </w:rPr>
        <w:t>盗版行为，包括对图</w:t>
      </w:r>
      <w:r>
        <w:rPr>
          <w:rFonts w:ascii="SimSun" w:hAnsi="SimSun" w:eastAsia="SimSun" w:cs="SimSun"/>
          <w:sz w:val="19"/>
          <w:szCs w:val="19"/>
        </w:rPr>
        <w:t xml:space="preserve"> </w:t>
      </w:r>
      <w:r>
        <w:rPr>
          <w:rFonts w:ascii="SimSun" w:hAnsi="SimSun" w:eastAsia="SimSun" w:cs="SimSun"/>
          <w:sz w:val="19"/>
          <w:szCs w:val="19"/>
          <w:spacing w:val="11"/>
        </w:rPr>
        <w:t>书全部或部分内容的非授权传播，请您将怀疑有侵权行为的链接通过邮件发送给我</w:t>
      </w:r>
      <w:r>
        <w:rPr>
          <w:rFonts w:ascii="SimSun" w:hAnsi="SimSun" w:eastAsia="SimSun" w:cs="SimSun"/>
          <w:sz w:val="19"/>
          <w:szCs w:val="19"/>
        </w:rPr>
        <w:t xml:space="preserve"> </w:t>
      </w:r>
      <w:r>
        <w:rPr>
          <w:rFonts w:ascii="SimSun" w:hAnsi="SimSun" w:eastAsia="SimSun" w:cs="SimSun"/>
          <w:sz w:val="19"/>
          <w:szCs w:val="19"/>
          <w:spacing w:val="11"/>
        </w:rPr>
        <w:t>们。您的这一举动是对作者权益的保护，也是我们持续为您提供有价值的内容的动</w:t>
      </w:r>
    </w:p>
    <w:p>
      <w:pPr>
        <w:spacing w:line="219" w:lineRule="auto"/>
        <w:rPr>
          <w:rFonts w:ascii="SimSun" w:hAnsi="SimSun" w:eastAsia="SimSun" w:cs="SimSun"/>
          <w:sz w:val="19"/>
          <w:szCs w:val="19"/>
        </w:rPr>
      </w:pPr>
      <w:r>
        <w:rPr>
          <w:rFonts w:ascii="SimSun" w:hAnsi="SimSun" w:eastAsia="SimSun" w:cs="SimSun"/>
          <w:sz w:val="19"/>
          <w:szCs w:val="19"/>
          <w:spacing w:val="6"/>
        </w:rPr>
        <w:t>力之源。</w:t>
      </w:r>
    </w:p>
    <w:p>
      <w:pPr>
        <w:pStyle w:val="BodyText"/>
        <w:spacing w:line="296" w:lineRule="auto"/>
        <w:rPr/>
      </w:pPr>
      <w:r/>
    </w:p>
    <w:p>
      <w:pPr>
        <w:ind w:left="3"/>
        <w:spacing w:before="75" w:line="222" w:lineRule="auto"/>
        <w:rPr>
          <w:rFonts w:ascii="SimHei" w:hAnsi="SimHei" w:eastAsia="SimHei" w:cs="SimHei"/>
          <w:sz w:val="23"/>
          <w:szCs w:val="23"/>
        </w:rPr>
      </w:pPr>
      <w:r>
        <w:rPr>
          <w:rFonts w:ascii="SimHei" w:hAnsi="SimHei" w:eastAsia="SimHei" w:cs="SimHei"/>
          <w:sz w:val="23"/>
          <w:szCs w:val="23"/>
          <w:b/>
          <w:bCs/>
          <w:spacing w:val="7"/>
        </w:rPr>
        <w:t>关于异步社区和异步图书</w:t>
      </w:r>
    </w:p>
    <w:p>
      <w:pPr>
        <w:ind w:right="55" w:firstLine="427"/>
        <w:spacing w:before="171" w:line="311" w:lineRule="auto"/>
        <w:rPr>
          <w:rFonts w:ascii="SimSun" w:hAnsi="SimSun" w:eastAsia="SimSun" w:cs="SimSun"/>
          <w:sz w:val="19"/>
          <w:szCs w:val="19"/>
        </w:rPr>
      </w:pPr>
      <w:r>
        <w:rPr>
          <w:rFonts w:ascii="SimHei" w:hAnsi="SimHei" w:eastAsia="SimHei" w:cs="SimHei"/>
          <w:sz w:val="19"/>
          <w:szCs w:val="19"/>
          <w:b/>
          <w:bCs/>
          <w:spacing w:val="10"/>
        </w:rPr>
        <w:t>“异步社区</w:t>
      </w:r>
      <w:r>
        <w:rPr>
          <w:rFonts w:ascii="SimSun" w:hAnsi="SimSun" w:eastAsia="SimSun" w:cs="SimSun"/>
          <w:sz w:val="19"/>
          <w:szCs w:val="19"/>
          <w:b/>
          <w:bCs/>
          <w:spacing w:val="10"/>
        </w:rPr>
        <w:t>”</w:t>
      </w:r>
      <w:r>
        <w:rPr>
          <w:rFonts w:ascii="SimSun" w:hAnsi="SimSun" w:eastAsia="SimSun" w:cs="SimSun"/>
          <w:sz w:val="19"/>
          <w:szCs w:val="19"/>
          <w:spacing w:val="10"/>
        </w:rPr>
        <w:t>是人民邮电出版社旗下</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专业图书社区，致力于出</w:t>
      </w:r>
      <w:r>
        <w:rPr>
          <w:rFonts w:ascii="SimSun" w:hAnsi="SimSun" w:eastAsia="SimSun" w:cs="SimSun"/>
          <w:sz w:val="19"/>
          <w:szCs w:val="19"/>
          <w:spacing w:val="9"/>
        </w:rPr>
        <w:t>版精品</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图</w:t>
      </w:r>
      <w:r>
        <w:rPr>
          <w:rFonts w:ascii="SimSun" w:hAnsi="SimSun" w:eastAsia="SimSun" w:cs="SimSun"/>
          <w:sz w:val="19"/>
          <w:szCs w:val="19"/>
        </w:rPr>
        <w:t xml:space="preserve"> </w:t>
      </w:r>
      <w:r>
        <w:rPr>
          <w:rFonts w:ascii="SimSun" w:hAnsi="SimSun" w:eastAsia="SimSun" w:cs="SimSun"/>
          <w:sz w:val="19"/>
          <w:szCs w:val="19"/>
          <w:spacing w:val="17"/>
        </w:rPr>
        <w:t>书和相关学习产品，为作译者提供优质出版服务。异步社区创办于2015年8月，</w:t>
      </w:r>
      <w:r>
        <w:rPr>
          <w:rFonts w:ascii="SimSun" w:hAnsi="SimSun" w:eastAsia="SimSun" w:cs="SimSun"/>
          <w:sz w:val="19"/>
          <w:szCs w:val="19"/>
          <w:spacing w:val="9"/>
        </w:rPr>
        <w:t xml:space="preserve"> </w:t>
      </w:r>
      <w:r>
        <w:rPr>
          <w:rFonts w:ascii="SimSun" w:hAnsi="SimSun" w:eastAsia="SimSun" w:cs="SimSun"/>
          <w:sz w:val="19"/>
          <w:szCs w:val="19"/>
          <w:spacing w:val="15"/>
        </w:rPr>
        <w:t>提供大量精品</w:t>
      </w:r>
      <w:r>
        <w:rPr>
          <w:rFonts w:ascii="Times New Roman" w:hAnsi="Times New Roman" w:eastAsia="Times New Roman" w:cs="Times New Roman"/>
          <w:sz w:val="19"/>
          <w:szCs w:val="19"/>
        </w:rPr>
        <w:t>IT  </w:t>
      </w:r>
      <w:r>
        <w:rPr>
          <w:rFonts w:ascii="SimSun" w:hAnsi="SimSun" w:eastAsia="SimSun" w:cs="SimSun"/>
          <w:sz w:val="19"/>
          <w:szCs w:val="19"/>
          <w:spacing w:val="15"/>
        </w:rPr>
        <w:t>图书和电子书，以及高品质技术文章和视频课程</w:t>
      </w:r>
      <w:r>
        <w:rPr>
          <w:rFonts w:ascii="SimSun" w:hAnsi="SimSun" w:eastAsia="SimSun" w:cs="SimSun"/>
          <w:sz w:val="19"/>
          <w:szCs w:val="19"/>
          <w:spacing w:val="14"/>
        </w:rPr>
        <w:t>。更多详情请访</w:t>
      </w:r>
      <w:r>
        <w:rPr>
          <w:rFonts w:ascii="SimSun" w:hAnsi="SimSun" w:eastAsia="SimSun" w:cs="SimSun"/>
          <w:sz w:val="19"/>
          <w:szCs w:val="19"/>
          <w:spacing w:val="1"/>
        </w:rPr>
        <w:t xml:space="preserve"> </w:t>
      </w:r>
      <w:r>
        <w:rPr>
          <w:rFonts w:ascii="SimSun" w:hAnsi="SimSun" w:eastAsia="SimSun" w:cs="SimSun"/>
          <w:sz w:val="19"/>
          <w:szCs w:val="19"/>
          <w:spacing w:val="5"/>
        </w:rPr>
        <w:t>问异步社区官网</w:t>
      </w:r>
      <w:r>
        <w:rPr>
          <w:rFonts w:ascii="SimSun" w:hAnsi="SimSun" w:eastAsia="SimSun" w:cs="SimSun"/>
          <w:sz w:val="19"/>
          <w:szCs w:val="19"/>
          <w:spacing w:val="-34"/>
        </w:rPr>
        <w:t xml:space="preserve"> </w:t>
      </w:r>
      <w:hyperlink w:history="true" r:id="rId14">
        <w:r>
          <w:rPr>
            <w:rFonts w:ascii="Times New Roman" w:hAnsi="Times New Roman" w:eastAsia="Times New Roman" w:cs="Times New Roman"/>
            <w:sz w:val="19"/>
            <w:szCs w:val="19"/>
          </w:rPr>
          <w:t>https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www</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epubit</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com</w:t>
        </w:r>
      </w:hyperlink>
      <w:r>
        <w:rPr>
          <w:rFonts w:ascii="SimSun" w:hAnsi="SimSun" w:eastAsia="SimSun" w:cs="SimSun"/>
          <w:sz w:val="19"/>
          <w:szCs w:val="19"/>
          <w:spacing w:val="5"/>
        </w:rPr>
        <w:t>。</w:t>
      </w:r>
    </w:p>
    <w:p>
      <w:pPr>
        <w:ind w:firstLine="437"/>
        <w:spacing w:before="140" w:line="341" w:lineRule="auto"/>
        <w:rPr>
          <w:rFonts w:ascii="SimSun" w:hAnsi="SimSun" w:eastAsia="SimSun" w:cs="SimSun"/>
          <w:sz w:val="19"/>
          <w:szCs w:val="19"/>
        </w:rPr>
      </w:pPr>
      <w:r>
        <w:rPr>
          <w:rFonts w:ascii="SimHei" w:hAnsi="SimHei" w:eastAsia="SimHei" w:cs="SimHei"/>
          <w:sz w:val="19"/>
          <w:szCs w:val="19"/>
          <w:b/>
          <w:bCs/>
          <w:spacing w:val="14"/>
        </w:rPr>
        <w:t>“异步图书</w:t>
      </w:r>
      <w:r>
        <w:rPr>
          <w:rFonts w:ascii="SimSun" w:hAnsi="SimSun" w:eastAsia="SimSun" w:cs="SimSun"/>
          <w:sz w:val="19"/>
          <w:szCs w:val="19"/>
          <w:b/>
          <w:bCs/>
          <w:spacing w:val="14"/>
        </w:rPr>
        <w:t>”</w:t>
      </w:r>
      <w:r>
        <w:rPr>
          <w:rFonts w:ascii="SimSun" w:hAnsi="SimSun" w:eastAsia="SimSun" w:cs="SimSun"/>
          <w:sz w:val="19"/>
          <w:szCs w:val="19"/>
          <w:spacing w:val="14"/>
        </w:rPr>
        <w:t>是由异步社区编辑团队策划出版的精品</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55"/>
          <w:w w:val="101"/>
        </w:rPr>
        <w:t xml:space="preserve"> </w:t>
      </w:r>
      <w:r>
        <w:rPr>
          <w:rFonts w:ascii="SimSun" w:hAnsi="SimSun" w:eastAsia="SimSun" w:cs="SimSun"/>
          <w:sz w:val="19"/>
          <w:szCs w:val="19"/>
          <w:spacing w:val="14"/>
        </w:rPr>
        <w:t>专业图书的品牌，依</w:t>
      </w:r>
      <w:r>
        <w:rPr>
          <w:rFonts w:ascii="SimSun" w:hAnsi="SimSun" w:eastAsia="SimSun" w:cs="SimSun"/>
          <w:sz w:val="19"/>
          <w:szCs w:val="19"/>
        </w:rPr>
        <w:t xml:space="preserve"> </w:t>
      </w:r>
      <w:r>
        <w:rPr>
          <w:rFonts w:ascii="SimSun" w:hAnsi="SimSun" w:eastAsia="SimSun" w:cs="SimSun"/>
          <w:sz w:val="19"/>
          <w:szCs w:val="19"/>
          <w:spacing w:val="11"/>
        </w:rPr>
        <w:t>托于人民邮电出版社几十年的计算机图书出版积累和专业编辑团队，相关图书在封</w:t>
      </w:r>
      <w:r>
        <w:rPr>
          <w:rFonts w:ascii="SimSun" w:hAnsi="SimSun" w:eastAsia="SimSun" w:cs="SimSun"/>
          <w:sz w:val="19"/>
          <w:szCs w:val="19"/>
        </w:rPr>
        <w:t xml:space="preserve"> </w:t>
      </w:r>
      <w:r>
        <w:rPr>
          <w:rFonts w:ascii="SimSun" w:hAnsi="SimSun" w:eastAsia="SimSun" w:cs="SimSun"/>
          <w:sz w:val="19"/>
          <w:szCs w:val="19"/>
          <w:spacing w:val="2"/>
        </w:rPr>
        <w:t>面上印有异步图书的</w:t>
      </w:r>
      <w:r>
        <w:rPr>
          <w:rFonts w:ascii="SimSun" w:hAnsi="SimSun" w:eastAsia="SimSun" w:cs="SimSun"/>
          <w:sz w:val="19"/>
          <w:szCs w:val="19"/>
        </w:rPr>
        <w:t>LOGO</w:t>
      </w:r>
      <w:r>
        <w:rPr>
          <w:rFonts w:ascii="SimSun" w:hAnsi="SimSun" w:eastAsia="SimSun" w:cs="SimSun"/>
          <w:sz w:val="19"/>
          <w:szCs w:val="19"/>
          <w:spacing w:val="2"/>
        </w:rPr>
        <w:t>。  异步图书的出版领域包括软件开发、大数据、人工智能、</w:t>
      </w:r>
    </w:p>
    <w:p>
      <w:pPr>
        <w:spacing w:line="219" w:lineRule="auto"/>
        <w:rPr>
          <w:rFonts w:ascii="SimSun" w:hAnsi="SimSun" w:eastAsia="SimSun" w:cs="SimSun"/>
          <w:sz w:val="19"/>
          <w:szCs w:val="19"/>
        </w:rPr>
      </w:pPr>
      <w:r>
        <w:rPr>
          <w:rFonts w:ascii="SimSun" w:hAnsi="SimSun" w:eastAsia="SimSun" w:cs="SimSun"/>
          <w:sz w:val="19"/>
          <w:szCs w:val="19"/>
          <w:spacing w:val="5"/>
        </w:rPr>
        <w:t>测试、前端、网络技术等。</w:t>
      </w:r>
    </w:p>
    <w:p>
      <w:pPr>
        <w:spacing w:line="167" w:lineRule="exact"/>
        <w:rPr/>
      </w:pPr>
      <w:r/>
    </w:p>
    <w:p>
      <w:pPr>
        <w:spacing w:line="167" w:lineRule="exact"/>
        <w:sectPr>
          <w:footerReference w:type="default" r:id="rId13"/>
          <w:pgSz w:w="8530" w:h="13060"/>
          <w:pgMar w:top="400" w:right="455" w:bottom="458" w:left="779" w:header="0" w:footer="242" w:gutter="0"/>
          <w:cols w:equalWidth="0" w:num="1">
            <w:col w:w="7296" w:space="0"/>
          </w:cols>
        </w:sectPr>
        <w:rPr/>
      </w:pPr>
    </w:p>
    <w:p>
      <w:pPr>
        <w:ind w:firstLine="2229"/>
        <w:spacing w:line="1130" w:lineRule="exact"/>
        <w:rPr/>
      </w:pPr>
      <w:r>
        <w:rPr>
          <w:position w:val="-22"/>
        </w:rPr>
        <w:drawing>
          <wp:inline distT="0" distB="0" distL="0" distR="0">
            <wp:extent cx="717584" cy="717518"/>
            <wp:effectExtent l="0" t="0" r="0" b="0"/>
            <wp:docPr id="12" name="IM 12"/>
            <wp:cNvGraphicFramePr/>
            <a:graphic>
              <a:graphicData uri="http://schemas.openxmlformats.org/drawingml/2006/picture">
                <pic:pic>
                  <pic:nvPicPr>
                    <pic:cNvPr id="12" name="IM 12"/>
                    <pic:cNvPicPr/>
                  </pic:nvPicPr>
                  <pic:blipFill>
                    <a:blip r:embed="rId15"/>
                    <a:stretch>
                      <a:fillRect/>
                    </a:stretch>
                  </pic:blipFill>
                  <pic:spPr>
                    <a:xfrm rot="0">
                      <a:off x="0" y="0"/>
                      <a:ext cx="717584" cy="717518"/>
                    </a:xfrm>
                    <a:prstGeom prst="rect">
                      <a:avLst/>
                    </a:prstGeom>
                  </pic:spPr>
                </pic:pic>
              </a:graphicData>
            </a:graphic>
          </wp:inline>
        </w:drawing>
      </w:r>
    </w:p>
    <w:p>
      <w:pPr>
        <w:ind w:left="2372"/>
        <w:spacing w:before="84" w:line="189" w:lineRule="auto"/>
        <w:rPr>
          <w:rFonts w:ascii="SimHei" w:hAnsi="SimHei" w:eastAsia="SimHei" w:cs="SimHei"/>
          <w:sz w:val="19"/>
          <w:szCs w:val="19"/>
        </w:rPr>
      </w:pPr>
      <w:r>
        <w:rPr>
          <w:rFonts w:ascii="SimHei" w:hAnsi="SimHei" w:eastAsia="SimHei" w:cs="SimHei"/>
          <w:sz w:val="19"/>
          <w:szCs w:val="19"/>
          <w:b/>
          <w:bCs/>
          <w:spacing w:val="6"/>
        </w:rPr>
        <w:t>异步社区</w:t>
      </w:r>
    </w:p>
    <w:p>
      <w:pPr>
        <w:pStyle w:val="BodyText"/>
        <w:spacing w:line="14" w:lineRule="auto"/>
        <w:rPr>
          <w:sz w:val="2"/>
        </w:rPr>
      </w:pPr>
      <w:r>
        <w:rPr>
          <w:sz w:val="2"/>
          <w:szCs w:val="2"/>
        </w:rPr>
        <w:br w:type="column"/>
      </w:r>
    </w:p>
    <w:p>
      <w:pPr>
        <w:spacing w:line="1138" w:lineRule="exact"/>
        <w:rPr/>
      </w:pPr>
      <w:r>
        <w:rPr>
          <w:position w:val="-22"/>
        </w:rPr>
        <w:drawing>
          <wp:inline distT="0" distB="0" distL="0" distR="0">
            <wp:extent cx="723922" cy="723028"/>
            <wp:effectExtent l="0" t="0" r="0" b="0"/>
            <wp:docPr id="14" name="IM 14"/>
            <wp:cNvGraphicFramePr/>
            <a:graphic>
              <a:graphicData uri="http://schemas.openxmlformats.org/drawingml/2006/picture">
                <pic:pic>
                  <pic:nvPicPr>
                    <pic:cNvPr id="14" name="IM 14"/>
                    <pic:cNvPicPr/>
                  </pic:nvPicPr>
                  <pic:blipFill>
                    <a:blip r:embed="rId16"/>
                    <a:stretch>
                      <a:fillRect/>
                    </a:stretch>
                  </pic:blipFill>
                  <pic:spPr>
                    <a:xfrm rot="0">
                      <a:off x="0" y="0"/>
                      <a:ext cx="723922" cy="723028"/>
                    </a:xfrm>
                    <a:prstGeom prst="rect">
                      <a:avLst/>
                    </a:prstGeom>
                  </pic:spPr>
                </pic:pic>
              </a:graphicData>
            </a:graphic>
          </wp:inline>
        </w:drawing>
      </w:r>
    </w:p>
    <w:p>
      <w:pPr>
        <w:ind w:left="40"/>
        <w:spacing w:before="77" w:line="187" w:lineRule="auto"/>
        <w:rPr>
          <w:rFonts w:ascii="SimHei" w:hAnsi="SimHei" w:eastAsia="SimHei" w:cs="SimHei"/>
          <w:sz w:val="19"/>
          <w:szCs w:val="19"/>
        </w:rPr>
      </w:pPr>
      <w:r>
        <w:rPr>
          <w:rFonts w:ascii="SimHei" w:hAnsi="SimHei" w:eastAsia="SimHei" w:cs="SimHei"/>
          <w:sz w:val="19"/>
          <w:szCs w:val="19"/>
          <w:spacing w:val="16"/>
        </w:rPr>
        <w:t>微信服务号</w:t>
      </w:r>
    </w:p>
    <w:p>
      <w:pPr>
        <w:spacing w:line="187" w:lineRule="auto"/>
        <w:sectPr>
          <w:type w:val="continuous"/>
          <w:pgSz w:w="8530" w:h="13060"/>
          <w:pgMar w:top="400" w:right="455" w:bottom="458" w:left="779" w:header="0" w:footer="242" w:gutter="0"/>
          <w:cols w:equalWidth="0" w:num="2">
            <w:col w:w="4611" w:space="100"/>
            <w:col w:w="2586" w:space="0"/>
          </w:cols>
        </w:sectPr>
        <w:rPr>
          <w:rFonts w:ascii="SimHei" w:hAnsi="SimHei" w:eastAsia="SimHei" w:cs="SimHei"/>
          <w:sz w:val="19"/>
          <w:szCs w:val="19"/>
        </w:rPr>
      </w:pPr>
    </w:p>
    <w:p>
      <w:pPr>
        <w:pStyle w:val="BodyText"/>
        <w:spacing w:line="267" w:lineRule="auto"/>
        <w:rPr/>
      </w:pPr>
      <w:r/>
    </w:p>
    <w:p>
      <w:pPr>
        <w:pStyle w:val="BodyText"/>
        <w:spacing w:line="268" w:lineRule="auto"/>
        <w:rPr/>
      </w:pPr>
      <w:r/>
    </w:p>
    <w:p>
      <w:pPr>
        <w:pStyle w:val="BodyText"/>
        <w:spacing w:line="268" w:lineRule="auto"/>
        <w:rPr/>
      </w:pPr>
      <w:r/>
    </w:p>
    <w:p>
      <w:pPr>
        <w:pStyle w:val="BodyText"/>
        <w:spacing w:line="268" w:lineRule="auto"/>
        <w:rPr/>
      </w:pPr>
      <w:r/>
    </w:p>
    <w:p>
      <w:pPr>
        <w:ind w:left="6649"/>
        <w:spacing w:before="104" w:line="217" w:lineRule="auto"/>
        <w:rPr>
          <w:rFonts w:ascii="SimHei" w:hAnsi="SimHei" w:eastAsia="SimHei" w:cs="SimHei"/>
          <w:sz w:val="32"/>
          <w:szCs w:val="32"/>
        </w:rPr>
      </w:pPr>
      <w:r>
        <w:rPr>
          <w:rFonts w:ascii="SimHei" w:hAnsi="SimHei" w:eastAsia="SimHei" w:cs="SimHei"/>
          <w:sz w:val="32"/>
          <w:szCs w:val="32"/>
          <w:spacing w:val="-27"/>
        </w:rPr>
        <w:t>|</w:t>
      </w:r>
      <w:r>
        <w:rPr>
          <w:rFonts w:ascii="SimHei" w:hAnsi="SimHei" w:eastAsia="SimHei" w:cs="SimHei"/>
          <w:sz w:val="32"/>
          <w:szCs w:val="32"/>
          <w:spacing w:val="-39"/>
        </w:rPr>
        <w:t xml:space="preserve"> </w:t>
      </w:r>
      <w:r>
        <w:rPr>
          <w:rFonts w:ascii="SimHei" w:hAnsi="SimHei" w:eastAsia="SimHei" w:cs="SimHei"/>
          <w:sz w:val="32"/>
          <w:szCs w:val="32"/>
          <w:b/>
          <w:bCs/>
          <w:spacing w:val="-27"/>
        </w:rPr>
        <w:t>目录</w:t>
      </w:r>
    </w:p>
    <w:p>
      <w:pPr>
        <w:pStyle w:val="BodyText"/>
        <w:spacing w:line="293" w:lineRule="auto"/>
        <w:rPr/>
      </w:pPr>
      <w:r/>
    </w:p>
    <w:p>
      <w:pPr>
        <w:pStyle w:val="BodyText"/>
        <w:spacing w:line="294" w:lineRule="auto"/>
        <w:rPr/>
      </w:pPr>
      <w:r/>
    </w:p>
    <w:p>
      <w:pPr>
        <w:ind w:left="1653"/>
        <w:spacing w:before="75" w:line="221" w:lineRule="auto"/>
        <w:rPr>
          <w:rFonts w:ascii="SimHei" w:hAnsi="SimHei" w:eastAsia="SimHei" w:cs="SimHei"/>
          <w:sz w:val="23"/>
          <w:szCs w:val="23"/>
        </w:rPr>
      </w:pPr>
      <w:r>
        <w:rPr>
          <w:rFonts w:ascii="SimHei" w:hAnsi="SimHei" w:eastAsia="SimHei" w:cs="SimHei"/>
          <w:sz w:val="23"/>
          <w:szCs w:val="23"/>
          <w:b/>
          <w:bCs/>
          <w:spacing w:val="-9"/>
        </w:rPr>
        <w:t>导读</w:t>
      </w:r>
      <w:r>
        <w:rPr>
          <w:rFonts w:ascii="SimHei" w:hAnsi="SimHei" w:eastAsia="SimHei" w:cs="SimHei"/>
          <w:sz w:val="23"/>
          <w:szCs w:val="23"/>
          <w:spacing w:val="-9"/>
        </w:rPr>
        <w:t xml:space="preserve"> </w:t>
      </w:r>
      <w:r>
        <w:rPr>
          <w:rFonts w:ascii="SimHei" w:hAnsi="SimHei" w:eastAsia="SimHei" w:cs="SimHei"/>
          <w:sz w:val="23"/>
          <w:szCs w:val="23"/>
          <w:b/>
          <w:bCs/>
          <w:spacing w:val="-9"/>
        </w:rPr>
        <w:t>推动数字经济安全健康发展和经济社会数字化转型</w:t>
      </w:r>
    </w:p>
    <w:p>
      <w:pPr>
        <w:spacing w:before="46"/>
        <w:rPr/>
      </w:pPr>
      <w:r/>
    </w:p>
    <w:p>
      <w:pPr>
        <w:sectPr>
          <w:footerReference w:type="default" r:id="rId10"/>
          <w:pgSz w:w="8530" w:h="13060"/>
          <w:pgMar w:top="400" w:right="955" w:bottom="400" w:left="0" w:header="0" w:footer="0" w:gutter="0"/>
          <w:cols w:equalWidth="0" w:num="1">
            <w:col w:w="7575" w:space="0"/>
          </w:cols>
        </w:sectPr>
        <w:rPr/>
      </w:pPr>
    </w:p>
    <w:p>
      <w:pPr>
        <w:ind w:left="389"/>
        <w:spacing w:line="221" w:lineRule="auto"/>
        <w:rPr>
          <w:rFonts w:ascii="SimHei" w:hAnsi="SimHei" w:eastAsia="SimHei" w:cs="SimHei"/>
          <w:sz w:val="20"/>
          <w:szCs w:val="20"/>
        </w:rPr>
      </w:pPr>
      <w:r>
        <w:rPr>
          <w:rFonts w:ascii="SimHei" w:hAnsi="SimHei" w:eastAsia="SimHei" w:cs="SimHei"/>
          <w:sz w:val="20"/>
          <w:szCs w:val="20"/>
        </w:rPr>
        <w:t>第</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389"/>
        <w:spacing w:before="65" w:line="222" w:lineRule="auto"/>
        <w:rPr>
          <w:rFonts w:ascii="SimHei" w:hAnsi="SimHei" w:eastAsia="SimHei" w:cs="SimHei"/>
          <w:sz w:val="20"/>
          <w:szCs w:val="20"/>
        </w:rPr>
      </w:pPr>
      <w:r>
        <w:rPr>
          <w:rFonts w:ascii="SimHei" w:hAnsi="SimHei" w:eastAsia="SimHei" w:cs="SimHei"/>
          <w:sz w:val="20"/>
          <w:szCs w:val="20"/>
        </w:rPr>
        <w:t>第</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389"/>
        <w:spacing w:before="52" w:line="222" w:lineRule="auto"/>
        <w:rPr>
          <w:rFonts w:ascii="SimHei" w:hAnsi="SimHei" w:eastAsia="SimHei" w:cs="SimHei"/>
          <w:sz w:val="16"/>
          <w:szCs w:val="16"/>
        </w:rPr>
      </w:pPr>
      <w:r>
        <w:rPr>
          <w:rFonts w:ascii="SimHei" w:hAnsi="SimHei" w:eastAsia="SimHei" w:cs="SimHei"/>
          <w:sz w:val="16"/>
          <w:szCs w:val="16"/>
        </w:rPr>
        <w:t>第</w:t>
      </w:r>
    </w:p>
    <w:p>
      <w:pPr>
        <w:pStyle w:val="BodyText"/>
        <w:spacing w:line="14" w:lineRule="auto"/>
        <w:rPr>
          <w:sz w:val="2"/>
        </w:rPr>
      </w:pPr>
      <w:r>
        <w:rPr>
          <w:sz w:val="2"/>
          <w:szCs w:val="2"/>
        </w:rPr>
        <w:br w:type="column"/>
      </w:r>
    </w:p>
    <w:p>
      <w:pPr>
        <w:pStyle w:val="BodyText"/>
        <w:spacing w:line="412" w:lineRule="auto"/>
        <w:rPr/>
      </w:pPr>
      <w:r/>
    </w:p>
    <w:p>
      <w:pPr>
        <w:ind w:left="170"/>
        <w:spacing w:before="52" w:line="222" w:lineRule="auto"/>
        <w:rPr>
          <w:rFonts w:ascii="SimHei" w:hAnsi="SimHei" w:eastAsia="SimHei" w:cs="SimHei"/>
          <w:sz w:val="16"/>
          <w:szCs w:val="16"/>
        </w:rPr>
      </w:pPr>
      <w:r>
        <w:rPr>
          <w:rFonts w:ascii="SimHei" w:hAnsi="SimHei" w:eastAsia="SimHei" w:cs="SimHei"/>
          <w:sz w:val="16"/>
          <w:szCs w:val="16"/>
        </w:rPr>
        <w:t>章</w:t>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70"/>
        <w:spacing w:before="54" w:line="224" w:lineRule="auto"/>
        <w:rPr>
          <w:rFonts w:ascii="STHupo" w:hAnsi="STHupo" w:eastAsia="STHupo" w:cs="STHupo"/>
          <w:sz w:val="16"/>
          <w:szCs w:val="16"/>
        </w:rPr>
      </w:pPr>
      <w:r>
        <w:rPr>
          <w:rFonts w:ascii="STHupo" w:hAnsi="STHupo" w:eastAsia="STHupo" w:cs="STHupo"/>
          <w:sz w:val="16"/>
          <w:szCs w:val="16"/>
        </w:rPr>
        <w:t>章</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170"/>
        <w:spacing w:before="52" w:line="222" w:lineRule="auto"/>
        <w:rPr>
          <w:rFonts w:ascii="SimHei" w:hAnsi="SimHei" w:eastAsia="SimHei" w:cs="SimHei"/>
          <w:sz w:val="16"/>
          <w:szCs w:val="16"/>
        </w:rPr>
      </w:pPr>
      <w:r>
        <w:rPr>
          <w:rFonts w:ascii="SimHei" w:hAnsi="SimHei" w:eastAsia="SimHei" w:cs="SimHei"/>
          <w:sz w:val="16"/>
          <w:szCs w:val="16"/>
        </w:rPr>
        <w:t>章</w:t>
      </w:r>
    </w:p>
    <w:p>
      <w:pPr>
        <w:pStyle w:val="BodyText"/>
        <w:spacing w:line="14" w:lineRule="auto"/>
        <w:rPr>
          <w:sz w:val="2"/>
        </w:rPr>
      </w:pPr>
      <w:r>
        <w:rPr>
          <w:sz w:val="2"/>
          <w:szCs w:val="2"/>
        </w:rPr>
        <w:br w:type="column"/>
      </w:r>
    </w:p>
    <w:sdt>
      <w:sdtPr>
        <w:rPr>
          <w:rFonts w:ascii="SimHei" w:hAnsi="SimHei" w:eastAsia="SimHei" w:cs="SimHei"/>
          <w:sz w:val="32"/>
          <w:szCs w:val="32"/>
        </w:rPr>
        <w:docPartObj>
          <w:docPartGallery w:val="Table of Contents"/>
          <w:docPartUnique/>
        </w:docPartObj>
      </w:sdtPr>
      <w:sdtEndPr>
        <w:rPr>
          <w:rFonts w:ascii="SimSun" w:hAnsi="SimSun" w:eastAsia="SimSun" w:cs="SimSun"/>
          <w:sz w:val="16"/>
          <w:szCs w:val="16"/>
        </w:rPr>
      </w:sdtEndPr>
      <w:sdtContent>
        <w:p>
          <w:pPr>
            <w:ind w:left="4"/>
            <w:spacing w:before="157" w:line="222" w:lineRule="auto"/>
            <w:rPr>
              <w:rFonts w:ascii="SimHei" w:hAnsi="SimHei" w:eastAsia="SimHei" w:cs="SimHei"/>
              <w:sz w:val="32"/>
              <w:szCs w:val="32"/>
            </w:rPr>
          </w:pPr>
          <w:r>
            <w:rPr>
              <w:rFonts w:ascii="SimHei" w:hAnsi="SimHei" w:eastAsia="SimHei" w:cs="SimHei"/>
              <w:sz w:val="32"/>
              <w:szCs w:val="32"/>
              <w:b/>
              <w:bCs/>
              <w:spacing w:val="-6"/>
            </w:rPr>
            <w:t>时代呼唤数字化转型</w:t>
          </w:r>
        </w:p>
        <w:p>
          <w:pPr>
            <w:spacing w:before="91" w:line="220" w:lineRule="auto"/>
            <w:jc w:val="right"/>
            <w:rPr>
              <w:rFonts w:ascii="SimSun" w:hAnsi="SimSun" w:eastAsia="SimSun" w:cs="SimSun"/>
              <w:sz w:val="16"/>
              <w:szCs w:val="16"/>
            </w:rPr>
          </w:pPr>
          <w:r>
            <w:rPr>
              <w:rFonts w:ascii="SimHei" w:hAnsi="SimHei" w:eastAsia="SimHei" w:cs="SimHei"/>
              <w:sz w:val="16"/>
              <w:szCs w:val="16"/>
              <w:b/>
              <w:bCs/>
              <w:spacing w:val="-1"/>
            </w:rPr>
            <w:t>1.1</w:t>
          </w:r>
          <w:r>
            <w:rPr>
              <w:rFonts w:ascii="SimHei" w:hAnsi="SimHei" w:eastAsia="SimHei" w:cs="SimHei"/>
              <w:sz w:val="16"/>
              <w:szCs w:val="16"/>
              <w:spacing w:val="54"/>
            </w:rPr>
            <w:t xml:space="preserve"> </w:t>
          </w:r>
          <w:r>
            <w:rPr>
              <w:rFonts w:ascii="SimHei" w:hAnsi="SimHei" w:eastAsia="SimHei" w:cs="SimHei"/>
              <w:sz w:val="16"/>
              <w:szCs w:val="16"/>
              <w:b/>
              <w:bCs/>
              <w:spacing w:val="-1"/>
            </w:rPr>
            <w:t>从数字经济谈起</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1">
            <w:r>
              <w:rPr>
                <w:rFonts w:ascii="SimSun" w:hAnsi="SimSun" w:eastAsia="SimSun" w:cs="SimSun"/>
                <w:sz w:val="16"/>
                <w:szCs w:val="16"/>
                <w:b/>
                <w:bCs/>
                <w:spacing w:val="-2"/>
                <w:position w:val="-1"/>
              </w:rPr>
              <w:t>012</w:t>
            </w:r>
          </w:hyperlink>
        </w:p>
        <w:p>
          <w:pPr>
            <w:spacing w:before="102" w:line="221" w:lineRule="auto"/>
            <w:jc w:val="right"/>
            <w:rPr>
              <w:rFonts w:ascii="SimSun" w:hAnsi="SimSun" w:eastAsia="SimSun" w:cs="SimSun"/>
              <w:sz w:val="16"/>
              <w:szCs w:val="16"/>
            </w:rPr>
          </w:pPr>
          <w:r>
            <w:rPr>
              <w:rFonts w:ascii="SimHei" w:hAnsi="SimHei" w:eastAsia="SimHei" w:cs="SimHei"/>
              <w:sz w:val="16"/>
              <w:szCs w:val="16"/>
              <w:spacing w:val="-2"/>
            </w:rPr>
            <w:t>1.1.1</w:t>
          </w:r>
          <w:r>
            <w:rPr>
              <w:rFonts w:ascii="SimHei" w:hAnsi="SimHei" w:eastAsia="SimHei" w:cs="SimHei"/>
              <w:sz w:val="16"/>
              <w:szCs w:val="16"/>
              <w:spacing w:val="55"/>
            </w:rPr>
            <w:t xml:space="preserve"> </w:t>
          </w:r>
          <w:r>
            <w:rPr>
              <w:rFonts w:ascii="SimHei" w:hAnsi="SimHei" w:eastAsia="SimHei" w:cs="SimHei"/>
              <w:sz w:val="16"/>
              <w:szCs w:val="16"/>
              <w:spacing w:val="-2"/>
            </w:rPr>
            <w:t>数字经济的来源</w:t>
          </w:r>
          <w:r>
            <w:rPr>
              <w:rFonts w:ascii="SimHei" w:hAnsi="SimHei" w:eastAsia="SimHei" w:cs="SimHei"/>
              <w:sz w:val="16"/>
              <w:szCs w:val="16"/>
              <w:spacing w:val="-2"/>
            </w:rPr>
            <w:t xml:space="preserve">                                                    </w:t>
          </w:r>
          <w:hyperlink w:history="true" w:anchor="bookmark2">
            <w:r>
              <w:rPr>
                <w:rFonts w:ascii="SimSun" w:hAnsi="SimSun" w:eastAsia="SimSun" w:cs="SimSun"/>
                <w:sz w:val="16"/>
                <w:szCs w:val="16"/>
                <w:spacing w:val="-2"/>
              </w:rPr>
              <w:t>012</w:t>
            </w:r>
          </w:hyperlink>
        </w:p>
        <w:p>
          <w:pPr>
            <w:spacing w:before="98" w:line="222" w:lineRule="auto"/>
            <w:jc w:val="right"/>
            <w:rPr>
              <w:rFonts w:ascii="SimSun" w:hAnsi="SimSun" w:eastAsia="SimSun" w:cs="SimSun"/>
              <w:sz w:val="16"/>
              <w:szCs w:val="16"/>
            </w:rPr>
          </w:pPr>
          <w:r>
            <w:rPr>
              <w:rFonts w:ascii="SimHei" w:hAnsi="SimHei" w:eastAsia="SimHei" w:cs="SimHei"/>
              <w:sz w:val="16"/>
              <w:szCs w:val="16"/>
              <w:spacing w:val="-1"/>
            </w:rPr>
            <w:t>1.1.2</w:t>
          </w:r>
          <w:r>
            <w:rPr>
              <w:rFonts w:ascii="SimHei" w:hAnsi="SimHei" w:eastAsia="SimHei" w:cs="SimHei"/>
              <w:sz w:val="16"/>
              <w:szCs w:val="16"/>
              <w:spacing w:val="65"/>
            </w:rPr>
            <w:t xml:space="preserve"> </w:t>
          </w:r>
          <w:r>
            <w:rPr>
              <w:rFonts w:ascii="SimHei" w:hAnsi="SimHei" w:eastAsia="SimHei" w:cs="SimHei"/>
              <w:sz w:val="16"/>
              <w:szCs w:val="16"/>
              <w:spacing w:val="-1"/>
            </w:rPr>
            <w:t>数字经济的主要内容</w:t>
          </w:r>
          <w:r>
            <w:rPr>
              <w:rFonts w:ascii="SimHei" w:hAnsi="SimHei" w:eastAsia="SimHei" w:cs="SimHei"/>
              <w:sz w:val="16"/>
              <w:szCs w:val="16"/>
              <w:spacing w:val="-1"/>
            </w:rPr>
            <w:t xml:space="preserve">                                               </w:t>
          </w:r>
          <w:hyperlink w:history="true" w:anchor="bookmark3">
            <w:r>
              <w:rPr>
                <w:rFonts w:ascii="SimSun" w:hAnsi="SimSun" w:eastAsia="SimSun" w:cs="SimSun"/>
                <w:sz w:val="16"/>
                <w:szCs w:val="16"/>
                <w:spacing w:val="-1"/>
                <w:position w:val="-1"/>
              </w:rPr>
              <w:t>015</w:t>
            </w:r>
          </w:hyperlink>
        </w:p>
        <w:p>
          <w:pPr>
            <w:spacing w:before="68" w:line="220" w:lineRule="auto"/>
            <w:jc w:val="right"/>
            <w:rPr>
              <w:rFonts w:ascii="SimSun" w:hAnsi="SimSun" w:eastAsia="SimSun" w:cs="SimSun"/>
              <w:sz w:val="16"/>
              <w:szCs w:val="16"/>
            </w:rPr>
          </w:pPr>
          <w:r>
            <w:rPr>
              <w:rFonts w:ascii="SimHei" w:hAnsi="SimHei" w:eastAsia="SimHei" w:cs="SimHei"/>
              <w:sz w:val="16"/>
              <w:szCs w:val="16"/>
              <w:spacing w:val="-2"/>
            </w:rPr>
            <w:t>1.1.3</w:t>
          </w:r>
          <w:r>
            <w:rPr>
              <w:rFonts w:ascii="SimHei" w:hAnsi="SimHei" w:eastAsia="SimHei" w:cs="SimHei"/>
              <w:sz w:val="16"/>
              <w:szCs w:val="16"/>
              <w:spacing w:val="75"/>
              <w:w w:val="101"/>
            </w:rPr>
            <w:t xml:space="preserve"> </w:t>
          </w:r>
          <w:r>
            <w:rPr>
              <w:rFonts w:ascii="SimHei" w:hAnsi="SimHei" w:eastAsia="SimHei" w:cs="SimHei"/>
              <w:sz w:val="16"/>
              <w:szCs w:val="16"/>
              <w:spacing w:val="-2"/>
            </w:rPr>
            <w:t>数字产业化和产业数字化</w:t>
          </w:r>
          <w:r>
            <w:rPr>
              <w:rFonts w:ascii="SimHei" w:hAnsi="SimHei" w:eastAsia="SimHei" w:cs="SimHei"/>
              <w:sz w:val="16"/>
              <w:szCs w:val="16"/>
              <w:spacing w:val="1"/>
            </w:rPr>
            <w:t xml:space="preserve">                                          </w:t>
          </w:r>
          <w:hyperlink w:history="true" w:anchor="bookmark4">
            <w:r>
              <w:rPr>
                <w:rFonts w:ascii="SimSun" w:hAnsi="SimSun" w:eastAsia="SimSun" w:cs="SimSun"/>
                <w:sz w:val="16"/>
                <w:szCs w:val="16"/>
                <w:spacing w:val="-2"/>
                <w:position w:val="-2"/>
              </w:rPr>
              <w:t>016</w:t>
            </w:r>
          </w:hyperlink>
        </w:p>
        <w:p>
          <w:pPr>
            <w:spacing w:before="77" w:line="222" w:lineRule="auto"/>
            <w:jc w:val="right"/>
            <w:rPr>
              <w:rFonts w:ascii="SimSun" w:hAnsi="SimSun" w:eastAsia="SimSun" w:cs="SimSun"/>
              <w:sz w:val="16"/>
              <w:szCs w:val="16"/>
            </w:rPr>
          </w:pPr>
          <w:r>
            <w:rPr>
              <w:rFonts w:ascii="SimHei" w:hAnsi="SimHei" w:eastAsia="SimHei" w:cs="SimHei"/>
              <w:sz w:val="16"/>
              <w:szCs w:val="16"/>
              <w:b/>
              <w:bCs/>
            </w:rPr>
            <w:t>1.2</w:t>
          </w:r>
          <w:r>
            <w:rPr>
              <w:rFonts w:ascii="SimHei" w:hAnsi="SimHei" w:eastAsia="SimHei" w:cs="SimHei"/>
              <w:sz w:val="16"/>
              <w:szCs w:val="16"/>
            </w:rPr>
            <w:t xml:space="preserve">  </w:t>
          </w:r>
          <w:r>
            <w:rPr>
              <w:rFonts w:ascii="SimHei" w:hAnsi="SimHei" w:eastAsia="SimHei" w:cs="SimHei"/>
              <w:sz w:val="16"/>
              <w:szCs w:val="16"/>
              <w:b/>
              <w:bCs/>
            </w:rPr>
            <w:t>数字经济的时代格局和趋势</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5">
            <w:r>
              <w:rPr>
                <w:rFonts w:ascii="SimSun" w:hAnsi="SimSun" w:eastAsia="SimSun" w:cs="SimSun"/>
                <w:sz w:val="16"/>
                <w:szCs w:val="16"/>
                <w:b/>
                <w:bCs/>
                <w:spacing w:val="-1"/>
              </w:rPr>
              <w:t>017</w:t>
            </w:r>
          </w:hyperlink>
        </w:p>
        <w:p>
          <w:pPr>
            <w:spacing w:before="80" w:line="221" w:lineRule="auto"/>
            <w:jc w:val="right"/>
            <w:rPr>
              <w:rFonts w:ascii="SimSun" w:hAnsi="SimSun" w:eastAsia="SimSun" w:cs="SimSun"/>
              <w:sz w:val="16"/>
              <w:szCs w:val="16"/>
            </w:rPr>
          </w:pPr>
          <w:r>
            <w:rPr>
              <w:rFonts w:ascii="SimHei" w:hAnsi="SimHei" w:eastAsia="SimHei" w:cs="SimHei"/>
              <w:sz w:val="16"/>
              <w:szCs w:val="16"/>
              <w:spacing w:val="-3"/>
            </w:rPr>
            <w:t>1.2.1</w:t>
          </w:r>
          <w:r>
            <w:rPr>
              <w:rFonts w:ascii="SimHei" w:hAnsi="SimHei" w:eastAsia="SimHei" w:cs="SimHei"/>
              <w:sz w:val="16"/>
              <w:szCs w:val="16"/>
              <w:spacing w:val="69"/>
            </w:rPr>
            <w:t xml:space="preserve"> </w:t>
          </w:r>
          <w:r>
            <w:rPr>
              <w:rFonts w:ascii="SimHei" w:hAnsi="SimHei" w:eastAsia="SimHei" w:cs="SimHei"/>
              <w:sz w:val="16"/>
              <w:szCs w:val="16"/>
              <w:spacing w:val="-3"/>
            </w:rPr>
            <w:t>全球发展概况</w:t>
          </w:r>
          <w:r>
            <w:rPr>
              <w:rFonts w:ascii="SimHei" w:hAnsi="SimHei" w:eastAsia="SimHei" w:cs="SimHei"/>
              <w:sz w:val="16"/>
              <w:szCs w:val="16"/>
              <w:spacing w:val="1"/>
            </w:rPr>
            <w:t xml:space="preserve">                                                    </w:t>
          </w:r>
          <w:hyperlink w:history="true" w:anchor="bookmark6">
            <w:r>
              <w:rPr>
                <w:rFonts w:ascii="SimSun" w:hAnsi="SimSun" w:eastAsia="SimSun" w:cs="SimSun"/>
                <w:sz w:val="16"/>
                <w:szCs w:val="16"/>
                <w:spacing w:val="-3"/>
              </w:rPr>
              <w:t>017</w:t>
            </w:r>
          </w:hyperlink>
        </w:p>
        <w:p>
          <w:pPr>
            <w:spacing w:before="88" w:line="221" w:lineRule="auto"/>
            <w:jc w:val="right"/>
            <w:rPr>
              <w:rFonts w:ascii="SimSun" w:hAnsi="SimSun" w:eastAsia="SimSun" w:cs="SimSun"/>
              <w:sz w:val="16"/>
              <w:szCs w:val="16"/>
            </w:rPr>
          </w:pPr>
          <w:r>
            <w:rPr>
              <w:rFonts w:ascii="SimHei" w:hAnsi="SimHei" w:eastAsia="SimHei" w:cs="SimHei"/>
              <w:sz w:val="16"/>
              <w:szCs w:val="16"/>
              <w:spacing w:val="1"/>
            </w:rPr>
            <w:t>1.2.2</w:t>
          </w:r>
          <w:r>
            <w:rPr>
              <w:rFonts w:ascii="SimHei" w:hAnsi="SimHei" w:eastAsia="SimHei" w:cs="SimHei"/>
              <w:sz w:val="16"/>
              <w:szCs w:val="16"/>
              <w:spacing w:val="54"/>
            </w:rPr>
            <w:t xml:space="preserve"> </w:t>
          </w:r>
          <w:r>
            <w:rPr>
              <w:rFonts w:ascii="SimHei" w:hAnsi="SimHei" w:eastAsia="SimHei" w:cs="SimHei"/>
              <w:sz w:val="16"/>
              <w:szCs w:val="16"/>
              <w:spacing w:val="1"/>
            </w:rPr>
            <w:t>中国发展概况</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7">
            <w:r>
              <w:rPr>
                <w:rFonts w:ascii="SimSun" w:hAnsi="SimSun" w:eastAsia="SimSun" w:cs="SimSun"/>
                <w:sz w:val="16"/>
                <w:szCs w:val="16"/>
                <w:position w:val="-1"/>
              </w:rPr>
              <w:t>018</w:t>
            </w:r>
          </w:hyperlink>
        </w:p>
        <w:p>
          <w:pPr>
            <w:spacing w:before="77" w:line="222" w:lineRule="auto"/>
            <w:jc w:val="right"/>
            <w:rPr>
              <w:rFonts w:ascii="SimSun" w:hAnsi="SimSun" w:eastAsia="SimSun" w:cs="SimSun"/>
              <w:sz w:val="16"/>
              <w:szCs w:val="16"/>
            </w:rPr>
          </w:pPr>
          <w:r>
            <w:rPr>
              <w:rFonts w:ascii="SimHei" w:hAnsi="SimHei" w:eastAsia="SimHei" w:cs="SimHei"/>
              <w:sz w:val="16"/>
              <w:szCs w:val="16"/>
              <w:b/>
              <w:bCs/>
            </w:rPr>
            <w:t>1.3</w:t>
          </w:r>
          <w:r>
            <w:rPr>
              <w:rFonts w:ascii="SimHei" w:hAnsi="SimHei" w:eastAsia="SimHei" w:cs="SimHei"/>
              <w:sz w:val="16"/>
              <w:szCs w:val="16"/>
            </w:rPr>
            <w:t xml:space="preserve">  </w:t>
          </w:r>
          <w:r>
            <w:rPr>
              <w:rFonts w:ascii="SimHei" w:hAnsi="SimHei" w:eastAsia="SimHei" w:cs="SimHei"/>
              <w:sz w:val="16"/>
              <w:szCs w:val="16"/>
              <w:b/>
              <w:bCs/>
            </w:rPr>
            <w:t>从工业革命的角度看数字化</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8">
            <w:r>
              <w:rPr>
                <w:rFonts w:ascii="SimSun" w:hAnsi="SimSun" w:eastAsia="SimSun" w:cs="SimSun"/>
                <w:sz w:val="16"/>
                <w:szCs w:val="16"/>
                <w:spacing w:val="-1"/>
              </w:rPr>
              <w:t>019</w:t>
            </w:r>
          </w:hyperlink>
        </w:p>
        <w:p>
          <w:pPr>
            <w:spacing w:before="97" w:line="223" w:lineRule="auto"/>
            <w:jc w:val="right"/>
            <w:rPr>
              <w:rFonts w:ascii="SimSun" w:hAnsi="SimSun" w:eastAsia="SimSun" w:cs="SimSun"/>
              <w:sz w:val="16"/>
              <w:szCs w:val="16"/>
            </w:rPr>
          </w:pPr>
          <w:r>
            <w:rPr>
              <w:rFonts w:ascii="SimHei" w:hAnsi="SimHei" w:eastAsia="SimHei" w:cs="SimHei"/>
              <w:sz w:val="16"/>
              <w:szCs w:val="16"/>
              <w:b/>
              <w:bCs/>
              <w:spacing w:val="-1"/>
            </w:rPr>
            <w:t>1.4</w:t>
          </w:r>
          <w:r>
            <w:rPr>
              <w:rFonts w:ascii="SimHei" w:hAnsi="SimHei" w:eastAsia="SimHei" w:cs="SimHei"/>
              <w:sz w:val="16"/>
              <w:szCs w:val="16"/>
              <w:spacing w:val="-1"/>
            </w:rPr>
            <w:t xml:space="preserve">  </w:t>
          </w:r>
          <w:r>
            <w:rPr>
              <w:rFonts w:ascii="SimHei" w:hAnsi="SimHei" w:eastAsia="SimHei" w:cs="SimHei"/>
              <w:sz w:val="16"/>
              <w:szCs w:val="16"/>
              <w:b/>
              <w:bCs/>
              <w:spacing w:val="-1"/>
            </w:rPr>
            <w:t>数字化转型在重点产业的发展现</w:t>
          </w:r>
          <w:r>
            <w:rPr>
              <w:rFonts w:ascii="SimHei" w:hAnsi="SimHei" w:eastAsia="SimHei" w:cs="SimHei"/>
              <w:sz w:val="16"/>
              <w:szCs w:val="16"/>
              <w:b/>
              <w:bCs/>
              <w:spacing w:val="-2"/>
            </w:rPr>
            <w:t>状</w:t>
          </w:r>
          <w:r>
            <w:rPr>
              <w:rFonts w:ascii="SimHei" w:hAnsi="SimHei" w:eastAsia="SimHei" w:cs="SimHei"/>
              <w:sz w:val="16"/>
              <w:szCs w:val="16"/>
              <w:spacing w:val="2"/>
            </w:rPr>
            <w:t xml:space="preserve">                                   </w:t>
          </w:r>
          <w:hyperlink w:history="true" w:anchor="bookmark9">
            <w:r>
              <w:rPr>
                <w:rFonts w:ascii="SimSun" w:hAnsi="SimSun" w:eastAsia="SimSun" w:cs="SimSun"/>
                <w:sz w:val="16"/>
                <w:szCs w:val="16"/>
                <w:spacing w:val="-2"/>
                <w:position w:val="-2"/>
              </w:rPr>
              <w:t>021</w:t>
            </w:r>
          </w:hyperlink>
        </w:p>
        <w:p>
          <w:pPr>
            <w:spacing w:before="67" w:line="222" w:lineRule="auto"/>
            <w:jc w:val="right"/>
            <w:rPr>
              <w:rFonts w:ascii="SimSun" w:hAnsi="SimSun" w:eastAsia="SimSun" w:cs="SimSun"/>
              <w:sz w:val="16"/>
              <w:szCs w:val="16"/>
            </w:rPr>
          </w:pPr>
          <w:r>
            <w:rPr>
              <w:rFonts w:ascii="SimHei" w:hAnsi="SimHei" w:eastAsia="SimHei" w:cs="SimHei"/>
              <w:sz w:val="16"/>
              <w:szCs w:val="16"/>
              <w:b/>
              <w:bCs/>
            </w:rPr>
            <w:t>1.5</w:t>
          </w:r>
          <w:r>
            <w:rPr>
              <w:rFonts w:ascii="SimHei" w:hAnsi="SimHei" w:eastAsia="SimHei" w:cs="SimHei"/>
              <w:sz w:val="16"/>
              <w:szCs w:val="16"/>
              <w:spacing w:val="64"/>
            </w:rPr>
            <w:t xml:space="preserve"> </w:t>
          </w:r>
          <w:r>
            <w:rPr>
              <w:rFonts w:ascii="SimHei" w:hAnsi="SimHei" w:eastAsia="SimHei" w:cs="SimHei"/>
              <w:sz w:val="16"/>
              <w:szCs w:val="16"/>
              <w:b/>
              <w:bCs/>
            </w:rPr>
            <w:t>信息化、数字化和智能化</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10">
            <w:r>
              <w:rPr>
                <w:rFonts w:ascii="SimSun" w:hAnsi="SimSun" w:eastAsia="SimSun" w:cs="SimSun"/>
                <w:sz w:val="16"/>
                <w:szCs w:val="16"/>
                <w:spacing w:val="-1"/>
                <w:position w:val="-1"/>
              </w:rPr>
              <w:t>024</w:t>
            </w:r>
          </w:hyperlink>
        </w:p>
        <w:p>
          <w:pPr>
            <w:pStyle w:val="BodyText"/>
            <w:spacing w:line="314" w:lineRule="auto"/>
            <w:rPr/>
          </w:pPr>
          <w:r/>
        </w:p>
        <w:p>
          <w:pPr>
            <w:ind w:left="4"/>
            <w:spacing w:before="105" w:line="222" w:lineRule="auto"/>
            <w:rPr>
              <w:rFonts w:ascii="SimHei" w:hAnsi="SimHei" w:eastAsia="SimHei" w:cs="SimHei"/>
              <w:sz w:val="32"/>
              <w:szCs w:val="32"/>
            </w:rPr>
          </w:pPr>
          <w:r>
            <w:rPr>
              <w:rFonts w:ascii="SimHei" w:hAnsi="SimHei" w:eastAsia="SimHei" w:cs="SimHei"/>
              <w:sz w:val="32"/>
              <w:szCs w:val="32"/>
              <w:b/>
              <w:bCs/>
              <w:spacing w:val="-7"/>
            </w:rPr>
            <w:t>深入理解数字化转型</w:t>
          </w:r>
        </w:p>
        <w:p>
          <w:pPr>
            <w:spacing w:before="92" w:line="221" w:lineRule="auto"/>
            <w:jc w:val="right"/>
            <w:rPr>
              <w:rFonts w:ascii="SimSun" w:hAnsi="SimSun" w:eastAsia="SimSun" w:cs="SimSun"/>
              <w:sz w:val="16"/>
              <w:szCs w:val="16"/>
            </w:rPr>
          </w:pPr>
          <w:r>
            <w:rPr>
              <w:rFonts w:ascii="SimHei" w:hAnsi="SimHei" w:eastAsia="SimHei" w:cs="SimHei"/>
              <w:sz w:val="16"/>
              <w:szCs w:val="16"/>
              <w:b/>
              <w:bCs/>
              <w:spacing w:val="-1"/>
            </w:rPr>
            <w:t>2.1</w:t>
          </w:r>
          <w:r>
            <w:rPr>
              <w:rFonts w:ascii="SimHei" w:hAnsi="SimHei" w:eastAsia="SimHei" w:cs="SimHei"/>
              <w:sz w:val="16"/>
              <w:szCs w:val="16"/>
              <w:spacing w:val="75"/>
            </w:rPr>
            <w:t xml:space="preserve"> </w:t>
          </w:r>
          <w:r>
            <w:rPr>
              <w:rFonts w:ascii="SimHei" w:hAnsi="SimHei" w:eastAsia="SimHei" w:cs="SimHei"/>
              <w:sz w:val="16"/>
              <w:szCs w:val="16"/>
              <w:b/>
              <w:bCs/>
              <w:spacing w:val="-1"/>
            </w:rPr>
            <w:t>以科技视角看数字化转型</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11">
            <w:r>
              <w:rPr>
                <w:rFonts w:ascii="SimSun" w:hAnsi="SimSun" w:eastAsia="SimSun" w:cs="SimSun"/>
                <w:sz w:val="16"/>
                <w:szCs w:val="16"/>
                <w:spacing w:val="-2"/>
              </w:rPr>
              <w:t>026</w:t>
            </w:r>
          </w:hyperlink>
        </w:p>
        <w:p>
          <w:pPr>
            <w:spacing w:before="98" w:line="221" w:lineRule="auto"/>
            <w:jc w:val="right"/>
            <w:rPr>
              <w:rFonts w:ascii="SimSun" w:hAnsi="SimSun" w:eastAsia="SimSun" w:cs="SimSun"/>
              <w:sz w:val="16"/>
              <w:szCs w:val="16"/>
            </w:rPr>
          </w:pPr>
          <w:r>
            <w:rPr>
              <w:rFonts w:ascii="SimHei" w:hAnsi="SimHei" w:eastAsia="SimHei" w:cs="SimHei"/>
              <w:sz w:val="16"/>
              <w:szCs w:val="16"/>
              <w:b/>
              <w:bCs/>
              <w:spacing w:val="-1"/>
            </w:rPr>
            <w:t>2.2</w:t>
          </w:r>
          <w:r>
            <w:rPr>
              <w:rFonts w:ascii="SimHei" w:hAnsi="SimHei" w:eastAsia="SimHei" w:cs="SimHei"/>
              <w:sz w:val="16"/>
              <w:szCs w:val="16"/>
              <w:spacing w:val="-1"/>
            </w:rPr>
            <w:t xml:space="preserve">  </w:t>
          </w:r>
          <w:r>
            <w:rPr>
              <w:rFonts w:ascii="SimHei" w:hAnsi="SimHei" w:eastAsia="SimHei" w:cs="SimHei"/>
              <w:sz w:val="16"/>
              <w:szCs w:val="16"/>
              <w:b/>
              <w:bCs/>
              <w:spacing w:val="-1"/>
            </w:rPr>
            <w:t>以用户视角和企业经营视角看数字化转型</w:t>
          </w:r>
          <w:r>
            <w:rPr>
              <w:rFonts w:ascii="SimHei" w:hAnsi="SimHei" w:eastAsia="SimHei" w:cs="SimHei"/>
              <w:sz w:val="16"/>
              <w:szCs w:val="16"/>
              <w:spacing w:val="2"/>
            </w:rPr>
            <w:t xml:space="preserve">                             </w:t>
          </w:r>
          <w:hyperlink w:history="true" w:anchor="bookmark12">
            <w:r>
              <w:rPr>
                <w:rFonts w:ascii="SimSun" w:hAnsi="SimSun" w:eastAsia="SimSun" w:cs="SimSun"/>
                <w:sz w:val="16"/>
                <w:szCs w:val="16"/>
                <w:spacing w:val="-1"/>
              </w:rPr>
              <w:t>027</w:t>
            </w:r>
          </w:hyperlink>
        </w:p>
        <w:p>
          <w:pPr>
            <w:spacing w:before="79" w:line="222" w:lineRule="auto"/>
            <w:jc w:val="right"/>
            <w:rPr>
              <w:rFonts w:ascii="SimSun" w:hAnsi="SimSun" w:eastAsia="SimSun" w:cs="SimSun"/>
              <w:sz w:val="16"/>
              <w:szCs w:val="16"/>
            </w:rPr>
          </w:pPr>
          <w:r>
            <w:rPr>
              <w:rFonts w:ascii="SimHei" w:hAnsi="SimHei" w:eastAsia="SimHei" w:cs="SimHei"/>
              <w:sz w:val="16"/>
              <w:szCs w:val="16"/>
              <w:b/>
              <w:bCs/>
            </w:rPr>
            <w:t>2.3</w:t>
          </w:r>
          <w:r>
            <w:rPr>
              <w:rFonts w:ascii="SimHei" w:hAnsi="SimHei" w:eastAsia="SimHei" w:cs="SimHei"/>
              <w:sz w:val="16"/>
              <w:szCs w:val="16"/>
            </w:rPr>
            <w:t xml:space="preserve">  </w:t>
          </w:r>
          <w:r>
            <w:rPr>
              <w:rFonts w:ascii="SimHei" w:hAnsi="SimHei" w:eastAsia="SimHei" w:cs="SimHei"/>
              <w:sz w:val="16"/>
              <w:szCs w:val="16"/>
              <w:b/>
              <w:bCs/>
            </w:rPr>
            <w:t>实施数字化转型追求的价值目标</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13">
            <w:r>
              <w:rPr>
                <w:rFonts w:ascii="SimSun" w:hAnsi="SimSun" w:eastAsia="SimSun" w:cs="SimSun"/>
                <w:sz w:val="16"/>
                <w:szCs w:val="16"/>
                <w:b/>
                <w:bCs/>
                <w:spacing w:val="-1"/>
              </w:rPr>
              <w:t>029</w:t>
            </w:r>
          </w:hyperlink>
        </w:p>
        <w:p>
          <w:pPr>
            <w:spacing w:before="100" w:line="224" w:lineRule="auto"/>
            <w:jc w:val="right"/>
            <w:rPr>
              <w:rFonts w:ascii="SimSun" w:hAnsi="SimSun" w:eastAsia="SimSun" w:cs="SimSun"/>
              <w:sz w:val="16"/>
              <w:szCs w:val="16"/>
            </w:rPr>
          </w:pPr>
          <w:r>
            <w:rPr>
              <w:rFonts w:ascii="YouYuan" w:hAnsi="YouYuan" w:eastAsia="YouYuan" w:cs="YouYuan"/>
              <w:sz w:val="16"/>
              <w:szCs w:val="16"/>
              <w:spacing w:val="-1"/>
            </w:rPr>
            <w:t>2.3.1</w:t>
          </w:r>
          <w:r>
            <w:rPr>
              <w:rFonts w:ascii="YouYuan" w:hAnsi="YouYuan" w:eastAsia="YouYuan" w:cs="YouYuan"/>
              <w:sz w:val="16"/>
              <w:szCs w:val="16"/>
              <w:spacing w:val="75"/>
            </w:rPr>
            <w:t xml:space="preserve"> </w:t>
          </w:r>
          <w:r>
            <w:rPr>
              <w:rFonts w:ascii="YouYuan" w:hAnsi="YouYuan" w:eastAsia="YouYuan" w:cs="YouYuan"/>
              <w:sz w:val="16"/>
              <w:szCs w:val="16"/>
              <w:spacing w:val="-1"/>
            </w:rPr>
            <w:t>生产运营优化</w:t>
          </w:r>
          <w:r>
            <w:rPr>
              <w:rFonts w:ascii="YouYuan" w:hAnsi="YouYuan" w:eastAsia="YouYuan" w:cs="YouYuan"/>
              <w:sz w:val="16"/>
              <w:szCs w:val="16"/>
              <w:spacing w:val="-1"/>
            </w:rPr>
            <w:t xml:space="preserve">                                                 </w:t>
          </w:r>
          <w:r>
            <w:rPr>
              <w:rFonts w:ascii="YouYuan" w:hAnsi="YouYuan" w:eastAsia="YouYuan" w:cs="YouYuan"/>
              <w:sz w:val="16"/>
              <w:szCs w:val="16"/>
              <w:spacing w:val="-2"/>
            </w:rPr>
            <w:t xml:space="preserve">    </w:t>
          </w:r>
          <w:hyperlink w:history="true" w:anchor="bookmark14">
            <w:r>
              <w:rPr>
                <w:rFonts w:ascii="SimSun" w:hAnsi="SimSun" w:eastAsia="SimSun" w:cs="SimSun"/>
                <w:sz w:val="16"/>
                <w:szCs w:val="16"/>
                <w:spacing w:val="-2"/>
              </w:rPr>
              <w:t>030</w:t>
            </w:r>
          </w:hyperlink>
        </w:p>
        <w:p>
          <w:pPr>
            <w:spacing w:before="84" w:line="221" w:lineRule="auto"/>
            <w:jc w:val="right"/>
            <w:rPr>
              <w:rFonts w:ascii="SimSun" w:hAnsi="SimSun" w:eastAsia="SimSun" w:cs="SimSun"/>
              <w:sz w:val="16"/>
              <w:szCs w:val="16"/>
            </w:rPr>
          </w:pPr>
          <w:r>
            <w:rPr>
              <w:rFonts w:ascii="YouYuan" w:hAnsi="YouYuan" w:eastAsia="YouYuan" w:cs="YouYuan"/>
              <w:sz w:val="16"/>
              <w:szCs w:val="16"/>
              <w:spacing w:val="2"/>
            </w:rPr>
            <w:t>2.3.2</w:t>
          </w:r>
          <w:r>
            <w:rPr>
              <w:rFonts w:ascii="YouYuan" w:hAnsi="YouYuan" w:eastAsia="YouYuan" w:cs="YouYuan"/>
              <w:sz w:val="16"/>
              <w:szCs w:val="16"/>
              <w:spacing w:val="74"/>
            </w:rPr>
            <w:t xml:space="preserve"> </w:t>
          </w:r>
          <w:r>
            <w:rPr>
              <w:rFonts w:ascii="YouYuan" w:hAnsi="YouYuan" w:eastAsia="YouYuan" w:cs="YouYuan"/>
              <w:sz w:val="16"/>
              <w:szCs w:val="16"/>
              <w:spacing w:val="2"/>
            </w:rPr>
            <w:t>产品/服务创新</w:t>
          </w:r>
          <w:r>
            <w:rPr>
              <w:rFonts w:ascii="YouYuan" w:hAnsi="YouYuan" w:eastAsia="YouYuan" w:cs="YouYuan"/>
              <w:sz w:val="16"/>
              <w:szCs w:val="16"/>
              <w:spacing w:val="1"/>
            </w:rPr>
            <w:t xml:space="preserve">                                                  </w:t>
          </w:r>
          <w:hyperlink w:history="true" w:anchor="bookmark15">
            <w:r>
              <w:rPr>
                <w:rFonts w:ascii="SimSun" w:hAnsi="SimSun" w:eastAsia="SimSun" w:cs="SimSun"/>
                <w:sz w:val="16"/>
                <w:szCs w:val="16"/>
                <w:spacing w:val="2"/>
                <w:position w:val="-1"/>
              </w:rPr>
              <w:t>031</w:t>
            </w:r>
          </w:hyperlink>
        </w:p>
        <w:p>
          <w:pPr>
            <w:spacing w:before="68" w:line="221" w:lineRule="auto"/>
            <w:jc w:val="right"/>
            <w:rPr>
              <w:rFonts w:ascii="SimSun" w:hAnsi="SimSun" w:eastAsia="SimSun" w:cs="SimSun"/>
              <w:sz w:val="16"/>
              <w:szCs w:val="16"/>
            </w:rPr>
          </w:pPr>
          <w:r>
            <w:rPr>
              <w:rFonts w:ascii="YouYuan" w:hAnsi="YouYuan" w:eastAsia="YouYuan" w:cs="YouYuan"/>
              <w:sz w:val="16"/>
              <w:szCs w:val="16"/>
              <w:spacing w:val="-1"/>
            </w:rPr>
            <w:t>2.3.3</w:t>
          </w:r>
          <w:r>
            <w:rPr>
              <w:rFonts w:ascii="YouYuan" w:hAnsi="YouYuan" w:eastAsia="YouYuan" w:cs="YouYuan"/>
              <w:sz w:val="16"/>
              <w:szCs w:val="16"/>
              <w:spacing w:val="68"/>
            </w:rPr>
            <w:t xml:space="preserve"> </w:t>
          </w:r>
          <w:r>
            <w:rPr>
              <w:rFonts w:ascii="YouYuan" w:hAnsi="YouYuan" w:eastAsia="YouYuan" w:cs="YouYuan"/>
              <w:sz w:val="16"/>
              <w:szCs w:val="16"/>
              <w:spacing w:val="-1"/>
            </w:rPr>
            <w:t>商业模式创新</w:t>
          </w:r>
          <w:r>
            <w:rPr>
              <w:rFonts w:ascii="YouYuan" w:hAnsi="YouYuan" w:eastAsia="YouYuan" w:cs="YouYuan"/>
              <w:sz w:val="16"/>
              <w:szCs w:val="16"/>
              <w:spacing w:val="-1"/>
            </w:rPr>
            <w:t xml:space="preserve">                                                     </w:t>
          </w:r>
          <w:hyperlink w:history="true" w:anchor="bookmark16">
            <w:r>
              <w:rPr>
                <w:rFonts w:ascii="SimSun" w:hAnsi="SimSun" w:eastAsia="SimSun" w:cs="SimSun"/>
                <w:sz w:val="16"/>
                <w:szCs w:val="16"/>
                <w:spacing w:val="-1"/>
                <w:position w:val="-1"/>
              </w:rPr>
              <w:t>032</w:t>
            </w:r>
          </w:hyperlink>
        </w:p>
        <w:p>
          <w:pPr>
            <w:spacing w:before="98" w:line="222" w:lineRule="auto"/>
            <w:jc w:val="right"/>
            <w:rPr>
              <w:rFonts w:ascii="SimSun" w:hAnsi="SimSun" w:eastAsia="SimSun" w:cs="SimSun"/>
              <w:sz w:val="16"/>
              <w:szCs w:val="16"/>
            </w:rPr>
          </w:pPr>
          <w:r>
            <w:rPr>
              <w:rFonts w:ascii="SimHei" w:hAnsi="SimHei" w:eastAsia="SimHei" w:cs="SimHei"/>
              <w:sz w:val="16"/>
              <w:szCs w:val="16"/>
              <w:b/>
              <w:bCs/>
              <w:spacing w:val="-1"/>
            </w:rPr>
            <w:t>2.4</w:t>
          </w:r>
          <w:r>
            <w:rPr>
              <w:rFonts w:ascii="SimHei" w:hAnsi="SimHei" w:eastAsia="SimHei" w:cs="SimHei"/>
              <w:sz w:val="16"/>
              <w:szCs w:val="16"/>
              <w:spacing w:val="-1"/>
            </w:rPr>
            <w:t xml:space="preserve">  </w:t>
          </w:r>
          <w:r>
            <w:rPr>
              <w:rFonts w:ascii="SimHei" w:hAnsi="SimHei" w:eastAsia="SimHei" w:cs="SimHei"/>
              <w:sz w:val="16"/>
              <w:szCs w:val="16"/>
              <w:b/>
              <w:bCs/>
              <w:spacing w:val="-1"/>
            </w:rPr>
            <w:t>数字原生企业与非数字原生企业</w:t>
          </w:r>
          <w:r>
            <w:rPr>
              <w:rFonts w:ascii="SimHei" w:hAnsi="SimHei" w:eastAsia="SimHei" w:cs="SimHei"/>
              <w:sz w:val="16"/>
              <w:szCs w:val="16"/>
              <w:spacing w:val="2"/>
            </w:rPr>
            <w:t xml:space="preserve">                                  </w:t>
          </w:r>
          <w:r>
            <w:rPr>
              <w:rFonts w:ascii="SimHei" w:hAnsi="SimHei" w:eastAsia="SimHei" w:cs="SimHei"/>
              <w:sz w:val="16"/>
              <w:szCs w:val="16"/>
              <w:spacing w:val="1"/>
            </w:rPr>
            <w:t xml:space="preserve">   </w:t>
          </w:r>
          <w:hyperlink w:history="true" w:anchor="bookmark17">
            <w:r>
              <w:rPr>
                <w:rFonts w:ascii="SimSun" w:hAnsi="SimSun" w:eastAsia="SimSun" w:cs="SimSun"/>
                <w:sz w:val="16"/>
                <w:szCs w:val="16"/>
                <w:spacing w:val="-1"/>
              </w:rPr>
              <w:t>034</w:t>
            </w:r>
          </w:hyperlink>
        </w:p>
        <w:p>
          <w:pPr>
            <w:pStyle w:val="BodyText"/>
            <w:spacing w:line="314" w:lineRule="auto"/>
            <w:rPr/>
          </w:pPr>
          <w:r/>
        </w:p>
        <w:p>
          <w:pPr>
            <w:ind w:left="4"/>
            <w:spacing w:before="105" w:line="222" w:lineRule="auto"/>
            <w:rPr>
              <w:rFonts w:ascii="SimHei" w:hAnsi="SimHei" w:eastAsia="SimHei" w:cs="SimHei"/>
              <w:sz w:val="32"/>
              <w:szCs w:val="32"/>
            </w:rPr>
          </w:pPr>
          <w:r>
            <w:rPr>
              <w:rFonts w:ascii="SimHei" w:hAnsi="SimHei" w:eastAsia="SimHei" w:cs="SimHei"/>
              <w:sz w:val="32"/>
              <w:szCs w:val="32"/>
              <w:b/>
              <w:bCs/>
              <w:spacing w:val="-5"/>
            </w:rPr>
            <w:t>数字化转型的战略设计</w:t>
          </w:r>
        </w:p>
        <w:p>
          <w:pPr>
            <w:spacing w:before="102" w:line="222" w:lineRule="auto"/>
            <w:jc w:val="right"/>
            <w:rPr>
              <w:rFonts w:ascii="SimSun" w:hAnsi="SimSun" w:eastAsia="SimSun" w:cs="SimSun"/>
              <w:sz w:val="16"/>
              <w:szCs w:val="16"/>
            </w:rPr>
          </w:pPr>
          <w:r>
            <w:rPr>
              <w:rFonts w:ascii="SimHei" w:hAnsi="SimHei" w:eastAsia="SimHei" w:cs="SimHei"/>
              <w:sz w:val="16"/>
              <w:szCs w:val="16"/>
              <w:b/>
              <w:bCs/>
              <w:spacing w:val="-3"/>
            </w:rPr>
            <w:t>3.1</w:t>
          </w:r>
          <w:r>
            <w:rPr>
              <w:rFonts w:ascii="SimHei" w:hAnsi="SimHei" w:eastAsia="SimHei" w:cs="SimHei"/>
              <w:sz w:val="16"/>
              <w:szCs w:val="16"/>
              <w:spacing w:val="62"/>
            </w:rPr>
            <w:t xml:space="preserve"> </w:t>
          </w:r>
          <w:r>
            <w:rPr>
              <w:rFonts w:ascii="SimHei" w:hAnsi="SimHei" w:eastAsia="SimHei" w:cs="SimHei"/>
              <w:sz w:val="16"/>
              <w:szCs w:val="16"/>
              <w:b/>
              <w:bCs/>
              <w:spacing w:val="-3"/>
            </w:rPr>
            <w:t>企业经营需要战略设计</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18">
            <w:r>
              <w:rPr>
                <w:rFonts w:ascii="SimSun" w:hAnsi="SimSun" w:eastAsia="SimSun" w:cs="SimSun"/>
                <w:sz w:val="16"/>
                <w:szCs w:val="16"/>
                <w:spacing w:val="-3"/>
              </w:rPr>
              <w:t>036</w:t>
            </w:r>
          </w:hyperlink>
        </w:p>
        <w:p>
          <w:pPr>
            <w:spacing w:before="88" w:line="222" w:lineRule="auto"/>
            <w:jc w:val="right"/>
            <w:rPr>
              <w:rFonts w:ascii="SimSun" w:hAnsi="SimSun" w:eastAsia="SimSun" w:cs="SimSun"/>
              <w:sz w:val="16"/>
              <w:szCs w:val="16"/>
            </w:rPr>
          </w:pPr>
          <w:r>
            <w:rPr>
              <w:rFonts w:ascii="SimHei" w:hAnsi="SimHei" w:eastAsia="SimHei" w:cs="SimHei"/>
              <w:sz w:val="16"/>
              <w:szCs w:val="16"/>
              <w:b/>
              <w:bCs/>
              <w:spacing w:val="-1"/>
            </w:rPr>
            <w:t>3.2</w:t>
          </w:r>
          <w:r>
            <w:rPr>
              <w:rFonts w:ascii="SimHei" w:hAnsi="SimHei" w:eastAsia="SimHei" w:cs="SimHei"/>
              <w:sz w:val="16"/>
              <w:szCs w:val="16"/>
              <w:spacing w:val="-1"/>
            </w:rPr>
            <w:t xml:space="preserve">  </w:t>
          </w:r>
          <w:r>
            <w:rPr>
              <w:rFonts w:ascii="SimHei" w:hAnsi="SimHei" w:eastAsia="SimHei" w:cs="SimHei"/>
              <w:sz w:val="16"/>
              <w:szCs w:val="16"/>
              <w:b/>
              <w:bCs/>
              <w:spacing w:val="-1"/>
            </w:rPr>
            <w:t>数字化转型战略设计五原则</w:t>
          </w:r>
          <w:r>
            <w:rPr>
              <w:rFonts w:ascii="SimHei" w:hAnsi="SimHei" w:eastAsia="SimHei" w:cs="SimHei"/>
              <w:sz w:val="16"/>
              <w:szCs w:val="16"/>
              <w:spacing w:val="2"/>
            </w:rPr>
            <w:t xml:space="preserve">                                </w:t>
          </w:r>
          <w:r>
            <w:rPr>
              <w:rFonts w:ascii="SimHei" w:hAnsi="SimHei" w:eastAsia="SimHei" w:cs="SimHei"/>
              <w:sz w:val="16"/>
              <w:szCs w:val="16"/>
              <w:spacing w:val="1"/>
            </w:rPr>
            <w:t xml:space="preserve">         </w:t>
          </w:r>
          <w:hyperlink w:history="true" w:anchor="bookmark19">
            <w:r>
              <w:rPr>
                <w:rFonts w:ascii="SimSun" w:hAnsi="SimSun" w:eastAsia="SimSun" w:cs="SimSun"/>
                <w:sz w:val="16"/>
                <w:szCs w:val="16"/>
                <w:spacing w:val="-1"/>
              </w:rPr>
              <w:t>038</w:t>
            </w:r>
          </w:hyperlink>
        </w:p>
        <w:p>
          <w:pPr>
            <w:spacing w:before="87" w:line="222" w:lineRule="auto"/>
            <w:jc w:val="right"/>
            <w:rPr>
              <w:rFonts w:ascii="SimSun" w:hAnsi="SimSun" w:eastAsia="SimSun" w:cs="SimSun"/>
              <w:sz w:val="16"/>
              <w:szCs w:val="16"/>
            </w:rPr>
          </w:pPr>
          <w:r>
            <w:rPr>
              <w:rFonts w:ascii="SimHei" w:hAnsi="SimHei" w:eastAsia="SimHei" w:cs="SimHei"/>
              <w:sz w:val="16"/>
              <w:szCs w:val="16"/>
              <w:b/>
              <w:bCs/>
            </w:rPr>
            <w:t>3.3</w:t>
          </w:r>
          <w:r>
            <w:rPr>
              <w:rFonts w:ascii="SimHei" w:hAnsi="SimHei" w:eastAsia="SimHei" w:cs="SimHei"/>
              <w:sz w:val="16"/>
              <w:szCs w:val="16"/>
            </w:rPr>
            <w:t xml:space="preserve">  </w:t>
          </w:r>
          <w:r>
            <w:rPr>
              <w:rFonts w:ascii="SimHei" w:hAnsi="SimHei" w:eastAsia="SimHei" w:cs="SimHei"/>
              <w:sz w:val="16"/>
              <w:szCs w:val="16"/>
              <w:b/>
              <w:bCs/>
            </w:rPr>
            <w:t>数字化转型战略设计三大误区</w:t>
          </w:r>
          <w:r>
            <w:rPr>
              <w:rFonts w:ascii="SimHei" w:hAnsi="SimHei" w:eastAsia="SimHei" w:cs="SimHei"/>
              <w:sz w:val="16"/>
              <w:szCs w:val="16"/>
              <w:spacing w:val="1"/>
            </w:rPr>
            <w:t xml:space="preserve">                                       </w:t>
          </w:r>
          <w:hyperlink w:history="true" w:anchor="bookmark20">
            <w:r>
              <w:rPr>
                <w:rFonts w:ascii="SimSun" w:hAnsi="SimSun" w:eastAsia="SimSun" w:cs="SimSun"/>
                <w:sz w:val="16"/>
                <w:szCs w:val="16"/>
                <w:position w:val="-1"/>
              </w:rPr>
              <w:t>040</w:t>
            </w:r>
          </w:hyperlink>
        </w:p>
        <w:p>
          <w:pPr>
            <w:spacing w:before="90" w:line="221" w:lineRule="auto"/>
            <w:jc w:val="right"/>
            <w:rPr>
              <w:rFonts w:ascii="SimSun" w:hAnsi="SimSun" w:eastAsia="SimSun" w:cs="SimSun"/>
              <w:sz w:val="16"/>
              <w:szCs w:val="16"/>
            </w:rPr>
          </w:pPr>
          <w:r>
            <w:rPr>
              <w:rFonts w:ascii="SimHei" w:hAnsi="SimHei" w:eastAsia="SimHei" w:cs="SimHei"/>
              <w:sz w:val="16"/>
              <w:szCs w:val="16"/>
            </w:rPr>
            <w:t>3.3.1</w:t>
          </w:r>
          <w:r>
            <w:rPr>
              <w:rFonts w:ascii="SimHei" w:hAnsi="SimHei" w:eastAsia="SimHei" w:cs="SimHei"/>
              <w:sz w:val="16"/>
              <w:szCs w:val="16"/>
              <w:spacing w:val="81"/>
            </w:rPr>
            <w:t xml:space="preserve"> </w:t>
          </w:r>
          <w:r>
            <w:rPr>
              <w:rFonts w:ascii="SimHei" w:hAnsi="SimHei" w:eastAsia="SimHei" w:cs="SimHei"/>
              <w:sz w:val="16"/>
              <w:szCs w:val="16"/>
            </w:rPr>
            <w:t>目标不明确或错把某些设计前提当目标</w:t>
          </w:r>
          <w:r>
            <w:rPr>
              <w:rFonts w:ascii="SimHei" w:hAnsi="SimHei" w:eastAsia="SimHei" w:cs="SimHei"/>
              <w:sz w:val="16"/>
              <w:szCs w:val="16"/>
            </w:rPr>
            <w:t xml:space="preserve">                              </w:t>
          </w:r>
          <w:hyperlink w:history="true" w:anchor="bookmark21">
            <w:r>
              <w:rPr>
                <w:rFonts w:ascii="SimSun" w:hAnsi="SimSun" w:eastAsia="SimSun" w:cs="SimSun"/>
                <w:sz w:val="16"/>
                <w:szCs w:val="16"/>
              </w:rPr>
              <w:t>040</w:t>
            </w:r>
          </w:hyperlink>
        </w:p>
        <w:p>
          <w:pPr>
            <w:spacing w:before="88" w:line="221" w:lineRule="auto"/>
            <w:jc w:val="right"/>
            <w:rPr>
              <w:rFonts w:ascii="SimSun" w:hAnsi="SimSun" w:eastAsia="SimSun" w:cs="SimSun"/>
              <w:sz w:val="16"/>
              <w:szCs w:val="16"/>
            </w:rPr>
          </w:pPr>
          <w:r>
            <w:rPr>
              <w:rFonts w:ascii="SimHei" w:hAnsi="SimHei" w:eastAsia="SimHei" w:cs="SimHei"/>
              <w:sz w:val="16"/>
              <w:szCs w:val="16"/>
            </w:rPr>
            <w:t>3.3.2</w:t>
          </w:r>
          <w:r>
            <w:rPr>
              <w:rFonts w:ascii="SimHei" w:hAnsi="SimHei" w:eastAsia="SimHei" w:cs="SimHei"/>
              <w:sz w:val="16"/>
              <w:szCs w:val="16"/>
              <w:spacing w:val="81"/>
            </w:rPr>
            <w:t xml:space="preserve"> </w:t>
          </w:r>
          <w:r>
            <w:rPr>
              <w:rFonts w:ascii="SimHei" w:hAnsi="SimHei" w:eastAsia="SimHei" w:cs="SimHei"/>
              <w:sz w:val="16"/>
              <w:szCs w:val="16"/>
            </w:rPr>
            <w:t>战略设计与实现脱节</w:t>
          </w:r>
          <w:r>
            <w:rPr>
              <w:rFonts w:ascii="SimHei" w:hAnsi="SimHei" w:eastAsia="SimHei" w:cs="SimHei"/>
              <w:sz w:val="16"/>
              <w:szCs w:val="16"/>
            </w:rPr>
            <w:t xml:space="preserve">                                              </w:t>
          </w:r>
          <w:hyperlink w:history="true" w:anchor="bookmark22">
            <w:r>
              <w:rPr>
                <w:rFonts w:ascii="SimSun" w:hAnsi="SimSun" w:eastAsia="SimSun" w:cs="SimSun"/>
                <w:sz w:val="16"/>
                <w:szCs w:val="16"/>
              </w:rPr>
              <w:t>041</w:t>
            </w:r>
          </w:hyperlink>
        </w:p>
        <w:p>
          <w:pPr>
            <w:spacing w:before="89" w:line="176" w:lineRule="auto"/>
            <w:jc w:val="right"/>
            <w:rPr>
              <w:rFonts w:ascii="SimSun" w:hAnsi="SimSun" w:eastAsia="SimSun" w:cs="SimSun"/>
              <w:sz w:val="16"/>
              <w:szCs w:val="16"/>
            </w:rPr>
          </w:pPr>
          <w:r>
            <w:rPr>
              <w:rFonts w:ascii="SimHei" w:hAnsi="SimHei" w:eastAsia="SimHei" w:cs="SimHei"/>
              <w:sz w:val="16"/>
              <w:szCs w:val="16"/>
            </w:rPr>
            <w:t>3.3.3</w:t>
          </w:r>
          <w:r>
            <w:rPr>
              <w:rFonts w:ascii="SimHei" w:hAnsi="SimHei" w:eastAsia="SimHei" w:cs="SimHei"/>
              <w:sz w:val="16"/>
              <w:szCs w:val="16"/>
              <w:spacing w:val="76"/>
            </w:rPr>
            <w:t xml:space="preserve"> </w:t>
          </w:r>
          <w:r>
            <w:rPr>
              <w:rFonts w:ascii="SimHei" w:hAnsi="SimHei" w:eastAsia="SimHei" w:cs="SimHei"/>
              <w:sz w:val="16"/>
              <w:szCs w:val="16"/>
            </w:rPr>
            <w:t>将战略混同于一般的行动计划</w:t>
          </w:r>
          <w:r>
            <w:rPr>
              <w:rFonts w:ascii="SimHei" w:hAnsi="SimHei" w:eastAsia="SimHei" w:cs="SimHei"/>
              <w:sz w:val="16"/>
              <w:szCs w:val="16"/>
            </w:rPr>
            <w:t xml:space="preserve">                                      </w:t>
          </w:r>
          <w:hyperlink w:history="true" w:anchor="bookmark23">
            <w:r>
              <w:rPr>
                <w:rFonts w:ascii="SimSun" w:hAnsi="SimSun" w:eastAsia="SimSun" w:cs="SimSun"/>
                <w:sz w:val="16"/>
                <w:szCs w:val="16"/>
                <w:position w:val="-1"/>
              </w:rPr>
              <w:t>042</w:t>
            </w:r>
          </w:hyperlink>
        </w:p>
      </w:sdtContent>
    </w:sdt>
    <w:p>
      <w:pPr>
        <w:spacing w:line="176" w:lineRule="auto"/>
        <w:sectPr>
          <w:type w:val="continuous"/>
          <w:pgSz w:w="8530" w:h="13060"/>
          <w:pgMar w:top="400" w:right="955" w:bottom="400" w:left="0" w:header="0" w:footer="0" w:gutter="0"/>
          <w:cols w:equalWidth="0" w:num="3">
            <w:col w:w="830" w:space="100"/>
            <w:col w:w="720" w:space="0"/>
            <w:col w:w="5925" w:space="0"/>
          </w:cols>
        </w:sectPr>
        <w:rPr>
          <w:rFonts w:ascii="SimSun" w:hAnsi="SimSun" w:eastAsia="SimSun" w:cs="SimSun"/>
          <w:sz w:val="16"/>
          <w:szCs w:val="16"/>
        </w:rPr>
      </w:pPr>
    </w:p>
    <w:p>
      <w:pPr>
        <w:pStyle w:val="BodyText"/>
        <w:spacing w:line="406" w:lineRule="auto"/>
        <w:rPr/>
      </w:pPr>
      <w:r>
        <w:drawing>
          <wp:anchor distT="0" distB="0" distL="0" distR="0" simplePos="0" relativeHeight="251673600" behindDoc="1" locked="0" layoutInCell="0" allowOverlap="1">
            <wp:simplePos x="0" y="0"/>
            <wp:positionH relativeFrom="page">
              <wp:posOffset>495289</wp:posOffset>
            </wp:positionH>
            <wp:positionV relativeFrom="page">
              <wp:posOffset>3409956</wp:posOffset>
            </wp:positionV>
            <wp:extent cx="463548" cy="495263"/>
            <wp:effectExtent l="0" t="0" r="0" b="0"/>
            <wp:wrapNone/>
            <wp:docPr id="16" name="IM 16"/>
            <wp:cNvGraphicFramePr/>
            <a:graphic>
              <a:graphicData uri="http://schemas.openxmlformats.org/drawingml/2006/picture">
                <pic:pic>
                  <pic:nvPicPr>
                    <pic:cNvPr id="16" name="IM 16"/>
                    <pic:cNvPicPr/>
                  </pic:nvPicPr>
                  <pic:blipFill>
                    <a:blip r:embed="rId18"/>
                    <a:stretch>
                      <a:fillRect/>
                    </a:stretch>
                  </pic:blipFill>
                  <pic:spPr>
                    <a:xfrm rot="0">
                      <a:off x="0" y="0"/>
                      <a:ext cx="463548" cy="495263"/>
                    </a:xfrm>
                    <a:prstGeom prst="rect">
                      <a:avLst/>
                    </a:prstGeom>
                  </pic:spPr>
                </pic:pic>
              </a:graphicData>
            </a:graphic>
          </wp:anchor>
        </w:drawing>
      </w:r>
      <w:r/>
    </w:p>
    <w:p>
      <w:pPr>
        <w:ind w:left="22"/>
        <w:spacing w:before="53" w:line="223" w:lineRule="auto"/>
        <w:rPr>
          <w:rFonts w:ascii="STHupo" w:hAnsi="STHupo" w:eastAsia="STHupo" w:cs="STHupo"/>
          <w:sz w:val="16"/>
          <w:szCs w:val="16"/>
        </w:rPr>
      </w:pPr>
      <w:r>
        <w:rPr>
          <w:rFonts w:ascii="STHupo" w:hAnsi="STHupo" w:eastAsia="STHupo" w:cs="STHupo"/>
          <w:sz w:val="16"/>
          <w:szCs w:val="16"/>
          <w:b/>
          <w:bCs/>
          <w:spacing w:val="10"/>
        </w:rPr>
        <w:t>产业数字化转型精要：</w:t>
      </w:r>
      <w:r>
        <w:rPr>
          <w:rFonts w:ascii="STHupo" w:hAnsi="STHupo" w:eastAsia="STHupo" w:cs="STHupo"/>
          <w:sz w:val="16"/>
          <w:szCs w:val="16"/>
          <w:spacing w:val="10"/>
        </w:rPr>
        <w:t xml:space="preserve">  方法与实践</w:t>
      </w:r>
    </w:p>
    <w:p>
      <w:pPr>
        <w:spacing w:before="68"/>
        <w:rPr/>
      </w:pPr>
      <w:r/>
    </w:p>
    <w:p>
      <w:pPr>
        <w:spacing w:before="67"/>
        <w:rPr/>
      </w:pPr>
      <w:r/>
    </w:p>
    <w:p>
      <w:pPr>
        <w:sectPr>
          <w:footerReference w:type="default" r:id="rId17"/>
          <w:pgSz w:w="8530" w:h="13060"/>
          <w:pgMar w:top="400" w:right="605" w:bottom="474" w:left="749" w:header="0" w:footer="272" w:gutter="0"/>
          <w:cols w:equalWidth="0" w:num="1">
            <w:col w:w="7175" w:space="0"/>
          </w:cols>
        </w:sectPr>
        <w:rPr/>
      </w:pPr>
    </w:p>
    <w:p>
      <w:pPr>
        <w:spacing w:line="779" w:lineRule="exact"/>
        <w:rPr/>
      </w:pPr>
      <w:r>
        <w:rPr>
          <w:position w:val="-15"/>
        </w:rPr>
        <w:drawing>
          <wp:inline distT="0" distB="0" distL="0" distR="0">
            <wp:extent cx="635036" cy="495264"/>
            <wp:effectExtent l="0" t="0" r="0" b="0"/>
            <wp:docPr id="18" name="IM 18"/>
            <wp:cNvGraphicFramePr/>
            <a:graphic>
              <a:graphicData uri="http://schemas.openxmlformats.org/drawingml/2006/picture">
                <pic:pic>
                  <pic:nvPicPr>
                    <pic:cNvPr id="18" name="IM 18"/>
                    <pic:cNvPicPr/>
                  </pic:nvPicPr>
                  <pic:blipFill>
                    <a:blip r:embed="rId19"/>
                    <a:stretch>
                      <a:fillRect/>
                    </a:stretch>
                  </pic:blipFill>
                  <pic:spPr>
                    <a:xfrm rot="0">
                      <a:off x="0" y="0"/>
                      <a:ext cx="635036" cy="495264"/>
                    </a:xfrm>
                    <a:prstGeom prst="rect">
                      <a:avLst/>
                    </a:prstGeom>
                  </pic:spPr>
                </pic:pic>
              </a:graphicData>
            </a:graphic>
          </wp:inline>
        </w:drawing>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ind w:left="750"/>
        <w:spacing w:before="53" w:line="222" w:lineRule="auto"/>
        <w:rPr>
          <w:rFonts w:ascii="SimHei" w:hAnsi="SimHei" w:eastAsia="SimHei" w:cs="SimHei"/>
          <w:sz w:val="16"/>
          <w:szCs w:val="16"/>
        </w:rPr>
      </w:pPr>
      <w:r>
        <w:rPr>
          <w:rFonts w:ascii="SimHei" w:hAnsi="SimHei" w:eastAsia="SimHei" w:cs="SimHei"/>
          <w:sz w:val="16"/>
          <w:szCs w:val="16"/>
        </w:rPr>
        <w:t>章</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20"/>
        <w:spacing w:before="72" w:line="450" w:lineRule="exact"/>
        <w:rPr>
          <w:rFonts w:ascii="SimSun" w:hAnsi="SimSun" w:eastAsia="SimSun" w:cs="SimSun"/>
          <w:sz w:val="22"/>
          <w:szCs w:val="22"/>
        </w:rPr>
      </w:pPr>
      <w:r>
        <w:rPr>
          <w:rFonts w:ascii="SimHei" w:hAnsi="SimHei" w:eastAsia="SimHei" w:cs="SimHei"/>
          <w:sz w:val="16"/>
          <w:szCs w:val="16"/>
          <w:spacing w:val="-4"/>
          <w:position w:val="22"/>
        </w:rPr>
        <w:t>第</w:t>
      </w:r>
      <w:r>
        <w:rPr>
          <w:rFonts w:ascii="SimHei" w:hAnsi="SimHei" w:eastAsia="SimHei" w:cs="SimHei"/>
          <w:sz w:val="16"/>
          <w:szCs w:val="16"/>
          <w:spacing w:val="2"/>
          <w:position w:val="22"/>
        </w:rPr>
        <w:t xml:space="preserve">       </w:t>
      </w:r>
      <w:r>
        <w:rPr>
          <w:rFonts w:ascii="SimSun" w:hAnsi="SimSun" w:eastAsia="SimSun" w:cs="SimSun"/>
          <w:sz w:val="22"/>
          <w:szCs w:val="22"/>
          <w:spacing w:val="-4"/>
          <w:position w:val="15"/>
        </w:rPr>
        <w:t>7</w:t>
      </w:r>
    </w:p>
    <w:p>
      <w:pPr>
        <w:ind w:left="20"/>
        <w:spacing w:line="231" w:lineRule="auto"/>
        <w:rPr>
          <w:rFonts w:ascii="SimHei" w:hAnsi="SimHei" w:eastAsia="SimHei" w:cs="SimHei"/>
          <w:sz w:val="16"/>
          <w:szCs w:val="16"/>
        </w:rPr>
      </w:pPr>
      <w:r>
        <w:rPr>
          <w:rFonts w:ascii="Times New Roman" w:hAnsi="Times New Roman" w:eastAsia="Times New Roman" w:cs="Times New Roman"/>
          <w:sz w:val="16"/>
          <w:szCs w:val="16"/>
          <w:spacing w:val="-1"/>
          <w:position w:val="-3"/>
        </w:rPr>
        <w:t>L                </w:t>
      </w:r>
      <w:r>
        <w:rPr>
          <w:rFonts w:ascii="SimHei" w:hAnsi="SimHei" w:eastAsia="SimHei" w:cs="SimHei"/>
          <w:sz w:val="16"/>
          <w:szCs w:val="16"/>
          <w:spacing w:val="-1"/>
          <w:position w:val="1"/>
        </w:rPr>
        <w:t>章</w:t>
      </w:r>
    </w:p>
    <w:p>
      <w:pPr>
        <w:pStyle w:val="BodyText"/>
        <w:spacing w:line="14" w:lineRule="auto"/>
        <w:rPr>
          <w:sz w:val="2"/>
        </w:rPr>
      </w:pPr>
      <w:r>
        <w:rPr>
          <w:sz w:val="2"/>
          <w:szCs w:val="2"/>
        </w:rPr>
        <w:br w:type="column"/>
      </w:r>
    </w:p>
    <w:sdt>
      <w:sdtPr>
        <w:rPr>
          <w:rFonts w:ascii="SimHei" w:hAnsi="SimHei" w:eastAsia="SimHei" w:cs="SimHei"/>
          <w:sz w:val="32"/>
          <w:szCs w:val="32"/>
        </w:rPr>
        <w:docPartObj>
          <w:docPartGallery w:val="Table of Contents"/>
          <w:docPartUnique/>
        </w:docPartObj>
      </w:sdtPr>
      <w:sdtEndPr>
        <w:rPr>
          <w:rFonts w:ascii="SimSun" w:hAnsi="SimSun" w:eastAsia="SimSun" w:cs="SimSun"/>
          <w:sz w:val="16"/>
          <w:szCs w:val="16"/>
        </w:rPr>
      </w:sdtEndPr>
      <w:sdtContent>
        <w:p>
          <w:pPr>
            <w:ind w:left="4"/>
            <w:spacing w:before="235" w:line="222" w:lineRule="auto"/>
            <w:rPr>
              <w:rFonts w:ascii="SimHei" w:hAnsi="SimHei" w:eastAsia="SimHei" w:cs="SimHei"/>
              <w:sz w:val="32"/>
              <w:szCs w:val="32"/>
            </w:rPr>
          </w:pPr>
          <w:r>
            <w:rPr>
              <w:rFonts w:ascii="SimHei" w:hAnsi="SimHei" w:eastAsia="SimHei" w:cs="SimHei"/>
              <w:sz w:val="32"/>
              <w:szCs w:val="32"/>
              <w:b/>
              <w:bCs/>
              <w:spacing w:val="-5"/>
            </w:rPr>
            <w:t>数字化转型的战术设计</w:t>
          </w:r>
        </w:p>
        <w:p>
          <w:pPr>
            <w:spacing w:before="105" w:line="222" w:lineRule="auto"/>
            <w:jc w:val="right"/>
            <w:rPr>
              <w:rFonts w:ascii="SimSun" w:hAnsi="SimSun" w:eastAsia="SimSun" w:cs="SimSun"/>
              <w:sz w:val="16"/>
              <w:szCs w:val="16"/>
            </w:rPr>
          </w:pPr>
          <w:r>
            <w:rPr>
              <w:rFonts w:ascii="SimHei" w:hAnsi="SimHei" w:eastAsia="SimHei" w:cs="SimHei"/>
              <w:sz w:val="16"/>
              <w:szCs w:val="16"/>
              <w:spacing w:val="1"/>
            </w:rPr>
            <w:t>4.1</w:t>
          </w:r>
          <w:r>
            <w:rPr>
              <w:rFonts w:ascii="SimHei" w:hAnsi="SimHei" w:eastAsia="SimHei" w:cs="SimHei"/>
              <w:sz w:val="16"/>
              <w:szCs w:val="16"/>
              <w:spacing w:val="72"/>
            </w:rPr>
            <w:t xml:space="preserve"> </w:t>
          </w:r>
          <w:r>
            <w:rPr>
              <w:rFonts w:ascii="SimHei" w:hAnsi="SimHei" w:eastAsia="SimHei" w:cs="SimHei"/>
              <w:sz w:val="16"/>
              <w:szCs w:val="16"/>
              <w:spacing w:val="1"/>
            </w:rPr>
            <w:t>战术与战略的关系</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24">
            <w:r>
              <w:rPr>
                <w:rFonts w:ascii="SimSun" w:hAnsi="SimSun" w:eastAsia="SimSun" w:cs="SimSun"/>
                <w:sz w:val="16"/>
                <w:szCs w:val="16"/>
                <w:b/>
                <w:bCs/>
              </w:rPr>
              <w:t>044</w:t>
            </w:r>
          </w:hyperlink>
        </w:p>
        <w:p>
          <w:pPr>
            <w:spacing w:before="96" w:line="222" w:lineRule="auto"/>
            <w:jc w:val="right"/>
            <w:rPr>
              <w:rFonts w:ascii="SimSun" w:hAnsi="SimSun" w:eastAsia="SimSun" w:cs="SimSun"/>
              <w:sz w:val="16"/>
              <w:szCs w:val="16"/>
            </w:rPr>
          </w:pPr>
          <w:r>
            <w:rPr>
              <w:rFonts w:ascii="SimHei" w:hAnsi="SimHei" w:eastAsia="SimHei" w:cs="SimHei"/>
              <w:sz w:val="16"/>
              <w:szCs w:val="16"/>
              <w:spacing w:val="5"/>
            </w:rPr>
            <w:t>4.2</w:t>
          </w:r>
          <w:r>
            <w:rPr>
              <w:rFonts w:ascii="SimHei" w:hAnsi="SimHei" w:eastAsia="SimHei" w:cs="SimHei"/>
              <w:sz w:val="16"/>
              <w:szCs w:val="16"/>
              <w:spacing w:val="5"/>
            </w:rPr>
            <w:t xml:space="preserve">  </w:t>
          </w:r>
          <w:r>
            <w:rPr>
              <w:rFonts w:ascii="SimHei" w:hAnsi="SimHei" w:eastAsia="SimHei" w:cs="SimHei"/>
              <w:sz w:val="16"/>
              <w:szCs w:val="16"/>
              <w:spacing w:val="5"/>
            </w:rPr>
            <w:t>应用“3-1-1”战术设计框架</w:t>
          </w:r>
          <w:r>
            <w:rPr>
              <w:rFonts w:ascii="SimHei" w:hAnsi="SimHei" w:eastAsia="SimHei" w:cs="SimHei"/>
              <w:sz w:val="16"/>
              <w:szCs w:val="16"/>
            </w:rPr>
            <w:t xml:space="preserve">                                       </w:t>
          </w:r>
          <w:hyperlink w:history="true" w:anchor="bookmark25">
            <w:r>
              <w:rPr>
                <w:rFonts w:ascii="SimSun" w:hAnsi="SimSun" w:eastAsia="SimSun" w:cs="SimSun"/>
                <w:sz w:val="16"/>
                <w:szCs w:val="16"/>
                <w:b/>
                <w:bCs/>
                <w:spacing w:val="5"/>
              </w:rPr>
              <w:t>045</w:t>
            </w:r>
          </w:hyperlink>
        </w:p>
        <w:p>
          <w:pPr>
            <w:spacing w:before="88" w:line="219" w:lineRule="auto"/>
            <w:jc w:val="right"/>
            <w:rPr>
              <w:rFonts w:ascii="SimSun" w:hAnsi="SimSun" w:eastAsia="SimSun" w:cs="SimSun"/>
              <w:sz w:val="16"/>
              <w:szCs w:val="16"/>
            </w:rPr>
          </w:pPr>
          <w:r>
            <w:rPr>
              <w:rFonts w:ascii="SimSun" w:hAnsi="SimSun" w:eastAsia="SimSun" w:cs="SimSun"/>
              <w:sz w:val="16"/>
              <w:szCs w:val="16"/>
            </w:rPr>
            <w:t>4.2.1  业务数字化                            </w:t>
          </w:r>
          <w:r>
            <w:rPr>
              <w:rFonts w:ascii="SimSun" w:hAnsi="SimSun" w:eastAsia="SimSun" w:cs="SimSun"/>
              <w:sz w:val="16"/>
              <w:szCs w:val="16"/>
              <w:spacing w:val="-1"/>
            </w:rPr>
            <w:t xml:space="preserve">                          </w:t>
          </w:r>
          <w:hyperlink w:history="true" w:anchor="bookmark26">
            <w:r>
              <w:rPr>
                <w:rFonts w:ascii="SimSun" w:hAnsi="SimSun" w:eastAsia="SimSun" w:cs="SimSun"/>
                <w:sz w:val="16"/>
                <w:szCs w:val="16"/>
                <w:spacing w:val="-1"/>
              </w:rPr>
              <w:t>046</w:t>
            </w:r>
          </w:hyperlink>
        </w:p>
        <w:p>
          <w:pPr>
            <w:spacing w:before="89" w:line="221" w:lineRule="auto"/>
            <w:jc w:val="right"/>
            <w:rPr>
              <w:rFonts w:ascii="SimSun" w:hAnsi="SimSun" w:eastAsia="SimSun" w:cs="SimSun"/>
              <w:sz w:val="16"/>
              <w:szCs w:val="16"/>
            </w:rPr>
          </w:pPr>
          <w:r>
            <w:rPr>
              <w:rFonts w:ascii="SimHei" w:hAnsi="SimHei" w:eastAsia="SimHei" w:cs="SimHei"/>
              <w:sz w:val="16"/>
              <w:szCs w:val="16"/>
              <w:spacing w:val="1"/>
            </w:rPr>
            <w:t>4.2.2</w:t>
          </w:r>
          <w:r>
            <w:rPr>
              <w:rFonts w:ascii="SimHei" w:hAnsi="SimHei" w:eastAsia="SimHei" w:cs="SimHei"/>
              <w:sz w:val="16"/>
              <w:szCs w:val="16"/>
              <w:spacing w:val="72"/>
            </w:rPr>
            <w:t xml:space="preserve"> </w:t>
          </w:r>
          <w:r>
            <w:rPr>
              <w:rFonts w:ascii="SimHei" w:hAnsi="SimHei" w:eastAsia="SimHei" w:cs="SimHei"/>
              <w:sz w:val="16"/>
              <w:szCs w:val="16"/>
              <w:spacing w:val="1"/>
            </w:rPr>
            <w:t>数字化基础设施</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27">
            <w:r>
              <w:rPr>
                <w:rFonts w:ascii="SimSun" w:hAnsi="SimSun" w:eastAsia="SimSun" w:cs="SimSun"/>
                <w:sz w:val="16"/>
                <w:szCs w:val="16"/>
                <w:position w:val="-1"/>
              </w:rPr>
              <w:t>048</w:t>
            </w:r>
          </w:hyperlink>
        </w:p>
        <w:p>
          <w:pPr>
            <w:spacing w:before="89" w:line="222" w:lineRule="auto"/>
            <w:jc w:val="right"/>
            <w:rPr>
              <w:rFonts w:ascii="SimSun" w:hAnsi="SimSun" w:eastAsia="SimSun" w:cs="SimSun"/>
              <w:sz w:val="16"/>
              <w:szCs w:val="16"/>
            </w:rPr>
          </w:pPr>
          <w:r>
            <w:rPr>
              <w:rFonts w:ascii="SimHei" w:hAnsi="SimHei" w:eastAsia="SimHei" w:cs="SimHei"/>
              <w:sz w:val="16"/>
              <w:szCs w:val="16"/>
            </w:rPr>
            <w:t>4.2.3</w:t>
          </w:r>
          <w:r>
            <w:rPr>
              <w:rFonts w:ascii="SimHei" w:hAnsi="SimHei" w:eastAsia="SimHei" w:cs="SimHei"/>
              <w:sz w:val="16"/>
              <w:szCs w:val="16"/>
              <w:spacing w:val="72"/>
            </w:rPr>
            <w:t xml:space="preserve"> </w:t>
          </w:r>
          <w:r>
            <w:rPr>
              <w:rFonts w:ascii="SimHei" w:hAnsi="SimHei" w:eastAsia="SimHei" w:cs="SimHei"/>
              <w:sz w:val="16"/>
              <w:szCs w:val="16"/>
            </w:rPr>
            <w:t>数字化文化与组织</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28">
            <w:r>
              <w:rPr>
                <w:rFonts w:ascii="SimSun" w:hAnsi="SimSun" w:eastAsia="SimSun" w:cs="SimSun"/>
                <w:sz w:val="16"/>
                <w:szCs w:val="16"/>
                <w:spacing w:val="-1"/>
              </w:rPr>
              <w:t>049</w:t>
            </w:r>
          </w:hyperlink>
        </w:p>
        <w:p>
          <w:pPr>
            <w:spacing w:before="88" w:line="222" w:lineRule="auto"/>
            <w:jc w:val="right"/>
            <w:rPr>
              <w:rFonts w:ascii="SimSun" w:hAnsi="SimSun" w:eastAsia="SimSun" w:cs="SimSun"/>
              <w:sz w:val="16"/>
              <w:szCs w:val="16"/>
            </w:rPr>
          </w:pPr>
          <w:r>
            <w:rPr>
              <w:rFonts w:ascii="SimHei" w:hAnsi="SimHei" w:eastAsia="SimHei" w:cs="SimHei"/>
              <w:sz w:val="16"/>
              <w:szCs w:val="16"/>
            </w:rPr>
            <w:t>4.2.4</w:t>
          </w:r>
          <w:r>
            <w:rPr>
              <w:rFonts w:ascii="SimHei" w:hAnsi="SimHei" w:eastAsia="SimHei" w:cs="SimHei"/>
              <w:sz w:val="16"/>
              <w:szCs w:val="16"/>
              <w:spacing w:val="72"/>
            </w:rPr>
            <w:t xml:space="preserve"> </w:t>
          </w:r>
          <w:r>
            <w:rPr>
              <w:rFonts w:ascii="SimHei" w:hAnsi="SimHei" w:eastAsia="SimHei" w:cs="SimHei"/>
              <w:sz w:val="16"/>
              <w:szCs w:val="16"/>
            </w:rPr>
            <w:t>数字化治理</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29">
            <w:r>
              <w:rPr>
                <w:rFonts w:ascii="SimSun" w:hAnsi="SimSun" w:eastAsia="SimSun" w:cs="SimSun"/>
                <w:sz w:val="16"/>
                <w:szCs w:val="16"/>
                <w:spacing w:val="-1"/>
              </w:rPr>
              <w:t>050</w:t>
            </w:r>
          </w:hyperlink>
        </w:p>
        <w:p>
          <w:pPr>
            <w:spacing w:before="98" w:line="219" w:lineRule="auto"/>
            <w:jc w:val="right"/>
            <w:rPr>
              <w:rFonts w:ascii="SimSun" w:hAnsi="SimSun" w:eastAsia="SimSun" w:cs="SimSun"/>
              <w:sz w:val="16"/>
              <w:szCs w:val="16"/>
            </w:rPr>
          </w:pPr>
          <w:r>
            <w:rPr>
              <w:rFonts w:ascii="SimSun" w:hAnsi="SimSun" w:eastAsia="SimSun" w:cs="SimSun"/>
              <w:sz w:val="16"/>
              <w:szCs w:val="16"/>
              <w:spacing w:val="-2"/>
            </w:rPr>
            <w:t>4.2.5</w:t>
          </w:r>
          <w:r>
            <w:rPr>
              <w:rFonts w:ascii="SimSun" w:hAnsi="SimSun" w:eastAsia="SimSun" w:cs="SimSun"/>
              <w:sz w:val="16"/>
              <w:szCs w:val="16"/>
              <w:spacing w:val="79"/>
              <w:w w:val="101"/>
            </w:rPr>
            <w:t xml:space="preserve"> </w:t>
          </w:r>
          <w:r>
            <w:rPr>
              <w:rFonts w:ascii="SimSun" w:hAnsi="SimSun" w:eastAsia="SimSun" w:cs="SimSun"/>
              <w:sz w:val="16"/>
              <w:szCs w:val="16"/>
              <w:spacing w:val="-2"/>
            </w:rPr>
            <w:t>数字化生态</w:t>
          </w:r>
          <w:r>
            <w:rPr>
              <w:rFonts w:ascii="SimSun" w:hAnsi="SimSun" w:eastAsia="SimSun" w:cs="SimSun"/>
              <w:sz w:val="16"/>
              <w:szCs w:val="16"/>
              <w:spacing w:val="2"/>
            </w:rPr>
            <w:t xml:space="preserve">                       </w:t>
          </w:r>
          <w:r>
            <w:rPr>
              <w:rFonts w:ascii="SimSun" w:hAnsi="SimSun" w:eastAsia="SimSun" w:cs="SimSun"/>
              <w:sz w:val="16"/>
              <w:szCs w:val="16"/>
              <w:spacing w:val="1"/>
            </w:rPr>
            <w:t xml:space="preserve">                              </w:t>
          </w:r>
          <w:hyperlink w:history="true" w:anchor="bookmark30">
            <w:r>
              <w:rPr>
                <w:rFonts w:ascii="SimSun" w:hAnsi="SimSun" w:eastAsia="SimSun" w:cs="SimSun"/>
                <w:sz w:val="16"/>
                <w:szCs w:val="16"/>
                <w:spacing w:val="-2"/>
              </w:rPr>
              <w:t>051</w:t>
            </w:r>
          </w:hyperlink>
        </w:p>
        <w:p>
          <w:pPr>
            <w:spacing w:before="87" w:line="222" w:lineRule="auto"/>
            <w:jc w:val="right"/>
            <w:rPr>
              <w:rFonts w:ascii="SimSun" w:hAnsi="SimSun" w:eastAsia="SimSun" w:cs="SimSun"/>
              <w:sz w:val="16"/>
              <w:szCs w:val="16"/>
            </w:rPr>
          </w:pPr>
          <w:r>
            <w:rPr>
              <w:rFonts w:ascii="SimHei" w:hAnsi="SimHei" w:eastAsia="SimHei" w:cs="SimHei"/>
              <w:sz w:val="16"/>
              <w:szCs w:val="16"/>
              <w:b/>
              <w:bCs/>
              <w:spacing w:val="-1"/>
            </w:rPr>
            <w:t>4.3</w:t>
          </w:r>
          <w:r>
            <w:rPr>
              <w:rFonts w:ascii="SimHei" w:hAnsi="SimHei" w:eastAsia="SimHei" w:cs="SimHei"/>
              <w:sz w:val="16"/>
              <w:szCs w:val="16"/>
              <w:spacing w:val="-1"/>
            </w:rPr>
            <w:t xml:space="preserve">  </w:t>
          </w:r>
          <w:r>
            <w:rPr>
              <w:rFonts w:ascii="SimHei" w:hAnsi="SimHei" w:eastAsia="SimHei" w:cs="SimHei"/>
              <w:sz w:val="16"/>
              <w:szCs w:val="16"/>
              <w:b/>
              <w:bCs/>
              <w:spacing w:val="-1"/>
            </w:rPr>
            <w:t>战术保障数字化转型“从量变到质变”</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31">
            <w:r>
              <w:rPr>
                <w:rFonts w:ascii="SimSun" w:hAnsi="SimSun" w:eastAsia="SimSun" w:cs="SimSun"/>
                <w:sz w:val="16"/>
                <w:szCs w:val="16"/>
                <w:spacing w:val="-2"/>
              </w:rPr>
              <w:t>052</w:t>
            </w:r>
          </w:hyperlink>
        </w:p>
        <w:p>
          <w:pPr>
            <w:spacing w:before="80" w:line="222" w:lineRule="auto"/>
            <w:jc w:val="right"/>
            <w:rPr>
              <w:rFonts w:ascii="SimSun" w:hAnsi="SimSun" w:eastAsia="SimSun" w:cs="SimSun"/>
              <w:sz w:val="16"/>
              <w:szCs w:val="16"/>
            </w:rPr>
          </w:pPr>
          <w:r>
            <w:rPr>
              <w:rFonts w:ascii="SimHei" w:hAnsi="SimHei" w:eastAsia="SimHei" w:cs="SimHei"/>
              <w:sz w:val="16"/>
              <w:szCs w:val="16"/>
            </w:rPr>
            <w:t>4.3.1</w:t>
          </w:r>
          <w:r>
            <w:rPr>
              <w:rFonts w:ascii="SimHei" w:hAnsi="SimHei" w:eastAsia="SimHei" w:cs="SimHei"/>
              <w:sz w:val="16"/>
              <w:szCs w:val="16"/>
              <w:spacing w:val="51"/>
              <w:w w:val="101"/>
            </w:rPr>
            <w:t xml:space="preserve"> </w:t>
          </w:r>
          <w:r>
            <w:rPr>
              <w:rFonts w:ascii="SimHei" w:hAnsi="SimHei" w:eastAsia="SimHei" w:cs="SimHei"/>
              <w:sz w:val="16"/>
              <w:szCs w:val="16"/>
            </w:rPr>
            <w:t>灵活使用战术框架</w:t>
          </w:r>
          <w:r>
            <w:rPr>
              <w:rFonts w:ascii="SimHei" w:hAnsi="SimHei" w:eastAsia="SimHei" w:cs="SimHei"/>
              <w:sz w:val="16"/>
              <w:szCs w:val="16"/>
            </w:rPr>
            <w:t xml:space="preserve">                                                </w:t>
          </w:r>
          <w:hyperlink w:history="true" w:anchor="bookmark32">
            <w:r>
              <w:rPr>
                <w:rFonts w:ascii="SimSun" w:hAnsi="SimSun" w:eastAsia="SimSun" w:cs="SimSun"/>
                <w:sz w:val="16"/>
                <w:szCs w:val="16"/>
              </w:rPr>
              <w:t>052</w:t>
            </w:r>
          </w:hyperlink>
        </w:p>
        <w:p>
          <w:pPr>
            <w:spacing w:before="108" w:line="222" w:lineRule="auto"/>
            <w:jc w:val="right"/>
            <w:rPr>
              <w:rFonts w:ascii="SimSun" w:hAnsi="SimSun" w:eastAsia="SimSun" w:cs="SimSun"/>
              <w:sz w:val="16"/>
              <w:szCs w:val="16"/>
            </w:rPr>
          </w:pPr>
          <w:r>
            <w:rPr>
              <w:rFonts w:ascii="SimHei" w:hAnsi="SimHei" w:eastAsia="SimHei" w:cs="SimHei"/>
              <w:sz w:val="16"/>
              <w:szCs w:val="16"/>
              <w:spacing w:val="-1"/>
            </w:rPr>
            <w:t>4.3.2</w:t>
          </w:r>
          <w:r>
            <w:rPr>
              <w:rFonts w:ascii="SimHei" w:hAnsi="SimHei" w:eastAsia="SimHei" w:cs="SimHei"/>
              <w:sz w:val="16"/>
              <w:szCs w:val="16"/>
              <w:spacing w:val="26"/>
            </w:rPr>
            <w:t xml:space="preserve">  </w:t>
          </w:r>
          <w:r>
            <w:rPr>
              <w:rFonts w:ascii="SimHei" w:hAnsi="SimHei" w:eastAsia="SimHei" w:cs="SimHei"/>
              <w:sz w:val="16"/>
              <w:szCs w:val="16"/>
              <w:spacing w:val="-1"/>
            </w:rPr>
            <w:t>“从量变到质变”的五个阶段</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33">
            <w:r>
              <w:rPr>
                <w:rFonts w:ascii="SimSun" w:hAnsi="SimSun" w:eastAsia="SimSun" w:cs="SimSun"/>
                <w:sz w:val="16"/>
                <w:szCs w:val="16"/>
                <w:spacing w:val="-2"/>
              </w:rPr>
              <w:t>053</w:t>
            </w:r>
          </w:hyperlink>
        </w:p>
      </w:sdtContent>
    </w:sdt>
    <w:p>
      <w:pPr>
        <w:pStyle w:val="BodyText"/>
        <w:spacing w:line="312" w:lineRule="auto"/>
        <w:rPr/>
      </w:pPr>
      <w:r/>
    </w:p>
    <w:sdt>
      <w:sdtPr>
        <w:rPr>
          <w:rFonts w:ascii="SimHei" w:hAnsi="SimHei" w:eastAsia="SimHei" w:cs="SimHei"/>
          <w:sz w:val="32"/>
          <w:szCs w:val="32"/>
        </w:rPr>
        <w:docPartObj>
          <w:docPartGallery w:val="Table of Contents"/>
          <w:docPartUnique/>
        </w:docPartObj>
      </w:sdtPr>
      <w:sdtEndPr>
        <w:rPr>
          <w:rFonts w:ascii="SimSun" w:hAnsi="SimSun" w:eastAsia="SimSun" w:cs="SimSun"/>
          <w:sz w:val="16"/>
          <w:szCs w:val="16"/>
        </w:rPr>
      </w:sdtEndPr>
      <w:sdtContent>
        <w:p>
          <w:pPr>
            <w:ind w:left="4"/>
            <w:spacing w:before="104" w:line="222" w:lineRule="auto"/>
            <w:rPr>
              <w:rFonts w:ascii="SimHei" w:hAnsi="SimHei" w:eastAsia="SimHei" w:cs="SimHei"/>
              <w:sz w:val="32"/>
              <w:szCs w:val="32"/>
            </w:rPr>
          </w:pPr>
          <w:r>
            <w:rPr>
              <w:rFonts w:ascii="SimHei" w:hAnsi="SimHei" w:eastAsia="SimHei" w:cs="SimHei"/>
              <w:sz w:val="32"/>
              <w:szCs w:val="32"/>
              <w:b/>
              <w:bCs/>
              <w:spacing w:val="-10"/>
            </w:rPr>
            <w:t>数字化转型的领导者——</w:t>
          </w:r>
          <w:r>
            <w:rPr>
              <w:rFonts w:ascii="SimSun" w:hAnsi="SimSun" w:eastAsia="SimSun" w:cs="SimSun"/>
              <w:sz w:val="32"/>
              <w:szCs w:val="32"/>
              <w:b/>
              <w:bCs/>
              <w:spacing w:val="-10"/>
            </w:rPr>
            <w:t>T</w:t>
          </w:r>
          <w:r>
            <w:rPr>
              <w:rFonts w:ascii="SimSun" w:hAnsi="SimSun" w:eastAsia="SimSun" w:cs="SimSun"/>
              <w:sz w:val="32"/>
              <w:szCs w:val="32"/>
              <w:spacing w:val="86"/>
            </w:rPr>
            <w:t xml:space="preserve"> </w:t>
          </w:r>
          <w:r>
            <w:rPr>
              <w:rFonts w:ascii="SimHei" w:hAnsi="SimHei" w:eastAsia="SimHei" w:cs="SimHei"/>
              <w:sz w:val="32"/>
              <w:szCs w:val="32"/>
              <w:b/>
              <w:bCs/>
              <w:spacing w:val="-10"/>
            </w:rPr>
            <w:t>型能力领袖</w:t>
          </w:r>
        </w:p>
        <w:p>
          <w:pPr>
            <w:spacing w:before="92" w:line="222" w:lineRule="auto"/>
            <w:jc w:val="right"/>
            <w:rPr>
              <w:rFonts w:ascii="SimSun" w:hAnsi="SimSun" w:eastAsia="SimSun" w:cs="SimSun"/>
              <w:sz w:val="16"/>
              <w:szCs w:val="16"/>
            </w:rPr>
          </w:pPr>
          <w:r>
            <w:rPr>
              <w:rFonts w:ascii="SimHei" w:hAnsi="SimHei" w:eastAsia="SimHei" w:cs="SimHei"/>
              <w:sz w:val="16"/>
              <w:szCs w:val="16"/>
              <w:b/>
              <w:bCs/>
              <w:spacing w:val="-2"/>
            </w:rPr>
            <w:t>5.1</w:t>
          </w:r>
          <w:r>
            <w:rPr>
              <w:rFonts w:ascii="SimHei" w:hAnsi="SimHei" w:eastAsia="SimHei" w:cs="SimHei"/>
              <w:sz w:val="16"/>
              <w:szCs w:val="16"/>
              <w:spacing w:val="69"/>
            </w:rPr>
            <w:t xml:space="preserve"> </w:t>
          </w:r>
          <w:r>
            <w:rPr>
              <w:rFonts w:ascii="SimHei" w:hAnsi="SimHei" w:eastAsia="SimHei" w:cs="SimHei"/>
              <w:sz w:val="16"/>
              <w:szCs w:val="16"/>
              <w:b/>
              <w:bCs/>
              <w:spacing w:val="-2"/>
            </w:rPr>
            <w:t>数字化转型需要领导者和管理者的综合体</w:t>
          </w:r>
          <w:r>
            <w:rPr>
              <w:rFonts w:ascii="SimHei" w:hAnsi="SimHei" w:eastAsia="SimHei" w:cs="SimHei"/>
              <w:sz w:val="16"/>
              <w:szCs w:val="16"/>
              <w:spacing w:val="2"/>
            </w:rPr>
            <w:t xml:space="preserve">                             </w:t>
          </w:r>
          <w:hyperlink w:history="true" w:anchor="bookmark34">
            <w:r>
              <w:rPr>
                <w:rFonts w:ascii="SimSun" w:hAnsi="SimSun" w:eastAsia="SimSun" w:cs="SimSun"/>
                <w:sz w:val="16"/>
                <w:szCs w:val="16"/>
                <w:b/>
                <w:bCs/>
                <w:spacing w:val="-2"/>
              </w:rPr>
              <w:t>058</w:t>
            </w:r>
          </w:hyperlink>
        </w:p>
        <w:p>
          <w:pPr>
            <w:spacing w:before="100" w:line="221" w:lineRule="auto"/>
            <w:jc w:val="right"/>
            <w:rPr>
              <w:rFonts w:ascii="SimSun" w:hAnsi="SimSun" w:eastAsia="SimSun" w:cs="SimSun"/>
              <w:sz w:val="16"/>
              <w:szCs w:val="16"/>
            </w:rPr>
          </w:pPr>
          <w:r>
            <w:rPr>
              <w:rFonts w:ascii="SimHei" w:hAnsi="SimHei" w:eastAsia="SimHei" w:cs="SimHei"/>
              <w:sz w:val="16"/>
              <w:szCs w:val="16"/>
              <w:spacing w:val="-2"/>
            </w:rPr>
            <w:t>5.1.1</w:t>
          </w:r>
          <w:r>
            <w:rPr>
              <w:rFonts w:ascii="SimHei" w:hAnsi="SimHei" w:eastAsia="SimHei" w:cs="SimHei"/>
              <w:sz w:val="16"/>
              <w:szCs w:val="16"/>
              <w:spacing w:val="65"/>
            </w:rPr>
            <w:t xml:space="preserve"> </w:t>
          </w:r>
          <w:r>
            <w:rPr>
              <w:rFonts w:ascii="SimHei" w:hAnsi="SimHei" w:eastAsia="SimHei" w:cs="SimHei"/>
              <w:sz w:val="16"/>
              <w:szCs w:val="16"/>
              <w:spacing w:val="-2"/>
            </w:rPr>
            <w:t>领导者和管理者基本概念</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35">
            <w:r>
              <w:rPr>
                <w:rFonts w:ascii="SimSun" w:hAnsi="SimSun" w:eastAsia="SimSun" w:cs="SimSun"/>
                <w:sz w:val="16"/>
                <w:szCs w:val="16"/>
                <w:spacing w:val="-2"/>
              </w:rPr>
              <w:t>058</w:t>
            </w:r>
          </w:hyperlink>
        </w:p>
        <w:p>
          <w:pPr>
            <w:spacing w:before="89" w:line="222" w:lineRule="auto"/>
            <w:jc w:val="right"/>
            <w:rPr>
              <w:rFonts w:ascii="SimSun" w:hAnsi="SimSun" w:eastAsia="SimSun" w:cs="SimSun"/>
              <w:sz w:val="16"/>
              <w:szCs w:val="16"/>
            </w:rPr>
          </w:pPr>
          <w:r>
            <w:rPr>
              <w:rFonts w:ascii="SimHei" w:hAnsi="SimHei" w:eastAsia="SimHei" w:cs="SimHei"/>
              <w:sz w:val="16"/>
              <w:szCs w:val="16"/>
            </w:rPr>
            <w:t>5.1.2</w:t>
          </w:r>
          <w:r>
            <w:rPr>
              <w:rFonts w:ascii="SimHei" w:hAnsi="SimHei" w:eastAsia="SimHei" w:cs="SimHei"/>
              <w:sz w:val="16"/>
              <w:szCs w:val="16"/>
            </w:rPr>
            <w:t xml:space="preserve">  </w:t>
          </w:r>
          <w:r>
            <w:rPr>
              <w:rFonts w:ascii="SimHei" w:hAnsi="SimHei" w:eastAsia="SimHei" w:cs="SimHei"/>
              <w:sz w:val="16"/>
              <w:szCs w:val="16"/>
            </w:rPr>
            <w:t>领导者和管理者的主要区别</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36">
            <w:r>
              <w:rPr>
                <w:rFonts w:ascii="SimSun" w:hAnsi="SimSun" w:eastAsia="SimSun" w:cs="SimSun"/>
                <w:sz w:val="16"/>
                <w:szCs w:val="16"/>
                <w:spacing w:val="-1"/>
              </w:rPr>
              <w:t>058</w:t>
            </w:r>
          </w:hyperlink>
        </w:p>
        <w:p>
          <w:pPr>
            <w:spacing w:before="97" w:line="222" w:lineRule="auto"/>
            <w:jc w:val="right"/>
            <w:rPr>
              <w:rFonts w:ascii="SimSun" w:hAnsi="SimSun" w:eastAsia="SimSun" w:cs="SimSun"/>
              <w:sz w:val="16"/>
              <w:szCs w:val="16"/>
            </w:rPr>
          </w:pPr>
          <w:r>
            <w:rPr>
              <w:rFonts w:ascii="SimHei" w:hAnsi="SimHei" w:eastAsia="SimHei" w:cs="SimHei"/>
              <w:sz w:val="16"/>
              <w:szCs w:val="16"/>
            </w:rPr>
            <w:t>5.1.3</w:t>
          </w:r>
          <w:r>
            <w:rPr>
              <w:rFonts w:ascii="SimHei" w:hAnsi="SimHei" w:eastAsia="SimHei" w:cs="SimHei"/>
              <w:sz w:val="16"/>
              <w:szCs w:val="16"/>
              <w:spacing w:val="71"/>
            </w:rPr>
            <w:t xml:space="preserve"> </w:t>
          </w:r>
          <w:r>
            <w:rPr>
              <w:rFonts w:ascii="SimHei" w:hAnsi="SimHei" w:eastAsia="SimHei" w:cs="SimHei"/>
              <w:sz w:val="16"/>
              <w:szCs w:val="16"/>
            </w:rPr>
            <w:t>数字化转型需要“具有管理才能的领导者”</w:t>
          </w:r>
          <w:r>
            <w:rPr>
              <w:rFonts w:ascii="SimHei" w:hAnsi="SimHei" w:eastAsia="SimHei" w:cs="SimHei"/>
              <w:sz w:val="16"/>
              <w:szCs w:val="16"/>
              <w:spacing w:val="2"/>
            </w:rPr>
            <w:t xml:space="preserve">                         </w:t>
          </w:r>
          <w:hyperlink w:history="true" w:anchor="bookmark37">
            <w:r>
              <w:rPr>
                <w:rFonts w:ascii="SimSun" w:hAnsi="SimSun" w:eastAsia="SimSun" w:cs="SimSun"/>
                <w:sz w:val="16"/>
                <w:szCs w:val="16"/>
              </w:rPr>
              <w:t>059</w:t>
            </w:r>
          </w:hyperlink>
        </w:p>
      </w:sdtContent>
    </w:sdt>
    <w:p>
      <w:pPr>
        <w:spacing w:before="66" w:line="222" w:lineRule="auto"/>
        <w:outlineLvl w:val="0"/>
        <w:jc w:val="right"/>
        <w:rPr>
          <w:rFonts w:ascii="SimSun" w:hAnsi="SimSun" w:eastAsia="SimSun" w:cs="SimSun"/>
          <w:sz w:val="16"/>
          <w:szCs w:val="16"/>
        </w:rPr>
      </w:pPr>
      <w:r>
        <w:rPr>
          <w:rFonts w:ascii="SimHei" w:hAnsi="SimHei" w:eastAsia="SimHei" w:cs="SimHei"/>
          <w:sz w:val="16"/>
          <w:szCs w:val="16"/>
          <w:b/>
          <w:bCs/>
        </w:rPr>
        <w:t>5.2</w:t>
      </w:r>
      <w:r>
        <w:rPr>
          <w:rFonts w:ascii="SimHei" w:hAnsi="SimHei" w:eastAsia="SimHei" w:cs="SimHei"/>
          <w:sz w:val="16"/>
          <w:szCs w:val="16"/>
          <w:spacing w:val="21"/>
        </w:rPr>
        <w:t xml:space="preserve">  </w:t>
      </w:r>
      <w:r>
        <w:rPr>
          <w:rFonts w:ascii="SimSun" w:hAnsi="SimSun" w:eastAsia="SimSun" w:cs="SimSun"/>
          <w:sz w:val="16"/>
          <w:szCs w:val="16"/>
          <w:b/>
          <w:bCs/>
        </w:rPr>
        <w:t>“T</w:t>
      </w:r>
      <w:r>
        <w:rPr>
          <w:rFonts w:ascii="SimSun" w:hAnsi="SimSun" w:eastAsia="SimSun" w:cs="SimSun"/>
          <w:sz w:val="16"/>
          <w:szCs w:val="16"/>
        </w:rPr>
        <w:t xml:space="preserve"> </w:t>
      </w:r>
      <w:r>
        <w:rPr>
          <w:rFonts w:ascii="SimHei" w:hAnsi="SimHei" w:eastAsia="SimHei" w:cs="SimHei"/>
          <w:sz w:val="16"/>
          <w:szCs w:val="16"/>
          <w:b/>
          <w:bCs/>
        </w:rPr>
        <w:t>型能力领袖”的主要特质和能力</w:t>
      </w:r>
      <w:r>
        <w:rPr>
          <w:rFonts w:ascii="SimHei" w:hAnsi="SimHei" w:eastAsia="SimHei" w:cs="SimHei"/>
          <w:sz w:val="16"/>
          <w:szCs w:val="16"/>
        </w:rPr>
        <w:t xml:space="preserve">       </w:t>
      </w:r>
      <w:r>
        <w:rPr>
          <w:rFonts w:ascii="SimHei" w:hAnsi="SimHei" w:eastAsia="SimHei" w:cs="SimHei"/>
          <w:sz w:val="16"/>
          <w:szCs w:val="16"/>
          <w:spacing w:val="-1"/>
        </w:rPr>
        <w:t xml:space="preserve">                          </w:t>
      </w:r>
      <w:r>
        <w:rPr>
          <w:rFonts w:ascii="SimSun" w:hAnsi="SimSun" w:eastAsia="SimSun" w:cs="SimSun"/>
          <w:sz w:val="16"/>
          <w:szCs w:val="16"/>
          <w:b/>
          <w:bCs/>
          <w:spacing w:val="-1"/>
          <w:position w:val="-1"/>
        </w:rPr>
        <w:t>061</w:t>
      </w:r>
    </w:p>
    <w:sdt>
      <w:sdtPr>
        <w:rPr>
          <w:rFonts w:ascii="SimHei" w:hAnsi="SimHei" w:eastAsia="SimHei" w:cs="SimHei"/>
          <w:sz w:val="16"/>
          <w:szCs w:val="16"/>
        </w:rPr>
        <w:docPartObj>
          <w:docPartGallery w:val="Table of Contents"/>
          <w:docPartUnique/>
        </w:docPartObj>
      </w:sdtPr>
      <w:sdtEndPr>
        <w:rPr>
          <w:rFonts w:ascii="SimSun" w:hAnsi="SimSun" w:eastAsia="SimSun" w:cs="SimSun"/>
          <w:sz w:val="16"/>
          <w:szCs w:val="16"/>
        </w:rPr>
      </w:sdtEndPr>
      <w:sdtContent>
        <w:p>
          <w:pPr>
            <w:spacing w:before="89" w:line="222" w:lineRule="auto"/>
            <w:jc w:val="right"/>
            <w:rPr>
              <w:rFonts w:ascii="SimSun" w:hAnsi="SimSun" w:eastAsia="SimSun" w:cs="SimSun"/>
              <w:sz w:val="16"/>
              <w:szCs w:val="16"/>
            </w:rPr>
          </w:pPr>
          <w:r>
            <w:rPr>
              <w:rFonts w:ascii="SimHei" w:hAnsi="SimHei" w:eastAsia="SimHei" w:cs="SimHei"/>
              <w:sz w:val="16"/>
              <w:szCs w:val="16"/>
            </w:rPr>
            <w:t>5.2.1</w:t>
          </w:r>
          <w:r>
            <w:rPr>
              <w:rFonts w:ascii="SimHei" w:hAnsi="SimHei" w:eastAsia="SimHei" w:cs="SimHei"/>
              <w:sz w:val="16"/>
              <w:szCs w:val="16"/>
              <w:spacing w:val="49"/>
            </w:rPr>
            <w:t xml:space="preserve"> </w:t>
          </w:r>
          <w:r>
            <w:rPr>
              <w:rFonts w:ascii="SimHei" w:hAnsi="SimHei" w:eastAsia="SimHei" w:cs="SimHei"/>
              <w:sz w:val="16"/>
              <w:szCs w:val="16"/>
            </w:rPr>
            <w:t>当前数字化转型失败的主因是领导者和组织的问题</w:t>
          </w:r>
          <w:r>
            <w:rPr>
              <w:rFonts w:ascii="SimHei" w:hAnsi="SimHei" w:eastAsia="SimHei" w:cs="SimHei"/>
              <w:sz w:val="16"/>
              <w:szCs w:val="16"/>
            </w:rPr>
            <w:t xml:space="preserve">                    </w:t>
          </w:r>
          <w:hyperlink w:history="true" w:anchor="bookmark38">
            <w:r>
              <w:rPr>
                <w:rFonts w:ascii="SimSun" w:hAnsi="SimSun" w:eastAsia="SimSun" w:cs="SimSun"/>
                <w:sz w:val="16"/>
                <w:szCs w:val="16"/>
                <w:position w:val="-1"/>
              </w:rPr>
              <w:t>061</w:t>
            </w:r>
          </w:hyperlink>
        </w:p>
        <w:p>
          <w:pPr>
            <w:spacing w:before="78" w:line="222" w:lineRule="auto"/>
            <w:jc w:val="right"/>
            <w:rPr>
              <w:rFonts w:ascii="SimSun" w:hAnsi="SimSun" w:eastAsia="SimSun" w:cs="SimSun"/>
              <w:sz w:val="16"/>
              <w:szCs w:val="16"/>
            </w:rPr>
          </w:pPr>
          <w:r>
            <w:rPr>
              <w:rFonts w:ascii="SimHei" w:hAnsi="SimHei" w:eastAsia="SimHei" w:cs="SimHei"/>
              <w:sz w:val="16"/>
              <w:szCs w:val="16"/>
              <w:spacing w:val="-1"/>
            </w:rPr>
            <w:t>5.2.2</w:t>
          </w:r>
          <w:r>
            <w:rPr>
              <w:rFonts w:ascii="SimHei" w:hAnsi="SimHei" w:eastAsia="SimHei" w:cs="SimHei"/>
              <w:sz w:val="16"/>
              <w:szCs w:val="16"/>
              <w:spacing w:val="80"/>
            </w:rPr>
            <w:t xml:space="preserve"> </w:t>
          </w:r>
          <w:r>
            <w:rPr>
              <w:rFonts w:ascii="SimHei" w:hAnsi="SimHei" w:eastAsia="SimHei" w:cs="SimHei"/>
              <w:sz w:val="16"/>
              <w:szCs w:val="16"/>
              <w:spacing w:val="-1"/>
            </w:rPr>
            <w:t>认识</w:t>
          </w:r>
          <w:r>
            <w:rPr>
              <w:rFonts w:ascii="SimSun" w:hAnsi="SimSun" w:eastAsia="SimSun" w:cs="SimSun"/>
              <w:sz w:val="16"/>
              <w:szCs w:val="16"/>
              <w:spacing w:val="-1"/>
            </w:rPr>
            <w:t>“T </w:t>
          </w:r>
          <w:r>
            <w:rPr>
              <w:rFonts w:ascii="SimHei" w:hAnsi="SimHei" w:eastAsia="SimHei" w:cs="SimHei"/>
              <w:sz w:val="16"/>
              <w:szCs w:val="16"/>
              <w:spacing w:val="-1"/>
            </w:rPr>
            <w:t>型能力领袖”</w:t>
          </w:r>
          <w:r>
            <w:rPr>
              <w:rFonts w:ascii="SimHei" w:hAnsi="SimHei" w:eastAsia="SimHei" w:cs="SimHei"/>
              <w:sz w:val="16"/>
              <w:szCs w:val="16"/>
              <w:spacing w:val="2"/>
            </w:rPr>
            <w:t xml:space="preserve">                          </w:t>
          </w:r>
          <w:r>
            <w:rPr>
              <w:rFonts w:ascii="SimHei" w:hAnsi="SimHei" w:eastAsia="SimHei" w:cs="SimHei"/>
              <w:sz w:val="16"/>
              <w:szCs w:val="16"/>
              <w:spacing w:val="1"/>
            </w:rPr>
            <w:t xml:space="preserve">                 </w:t>
          </w:r>
          <w:hyperlink w:history="true" w:anchor="bookmark39">
            <w:r>
              <w:rPr>
                <w:rFonts w:ascii="SimSun" w:hAnsi="SimSun" w:eastAsia="SimSun" w:cs="SimSun"/>
                <w:sz w:val="16"/>
                <w:szCs w:val="16"/>
                <w:spacing w:val="-1"/>
              </w:rPr>
              <w:t>062</w:t>
            </w:r>
          </w:hyperlink>
        </w:p>
      </w:sdtContent>
    </w:sdt>
    <w:p>
      <w:pPr>
        <w:pStyle w:val="BodyText"/>
        <w:spacing w:before="95" w:line="221" w:lineRule="auto"/>
        <w:outlineLvl w:val="0"/>
        <w:jc w:val="right"/>
        <w:rPr>
          <w:rFonts w:ascii="SimSun" w:hAnsi="SimSun" w:eastAsia="SimSun" w:cs="SimSun"/>
          <w:sz w:val="16"/>
          <w:szCs w:val="16"/>
        </w:rPr>
      </w:pPr>
      <w:r>
        <w:rPr>
          <w:rFonts w:ascii="SimHei" w:hAnsi="SimHei" w:eastAsia="SimHei" w:cs="SimHei"/>
          <w:sz w:val="16"/>
          <w:szCs w:val="16"/>
          <w:b/>
          <w:bCs/>
          <w:spacing w:val="-2"/>
        </w:rPr>
        <w:t>5.3</w:t>
      </w:r>
      <w:r>
        <w:rPr>
          <w:rFonts w:ascii="SimHei" w:hAnsi="SimHei" w:eastAsia="SimHei" w:cs="SimHei"/>
          <w:sz w:val="16"/>
          <w:szCs w:val="16"/>
          <w:spacing w:val="-2"/>
        </w:rPr>
        <w:t xml:space="preserve">  </w:t>
      </w:r>
      <w:r>
        <w:rPr>
          <w:rFonts w:ascii="SimHei" w:hAnsi="SimHei" w:eastAsia="SimHei" w:cs="SimHei"/>
          <w:sz w:val="16"/>
          <w:szCs w:val="16"/>
          <w:b/>
          <w:bCs/>
          <w:spacing w:val="-2"/>
        </w:rPr>
        <w:t>数字化转型相关</w:t>
      </w:r>
      <w:r>
        <w:rPr>
          <w:rFonts w:ascii="SimHei" w:hAnsi="SimHei" w:eastAsia="SimHei" w:cs="SimHei"/>
          <w:sz w:val="16"/>
          <w:szCs w:val="16"/>
          <w:spacing w:val="-20"/>
        </w:rPr>
        <w:t xml:space="preserve"> </w:t>
      </w:r>
      <w:r>
        <w:rPr>
          <w:sz w:val="16"/>
          <w:szCs w:val="16"/>
          <w:b/>
          <w:bCs/>
          <w:spacing w:val="-2"/>
        </w:rPr>
        <w:t>CXO</w:t>
      </w:r>
      <w:r>
        <w:rPr>
          <w:sz w:val="16"/>
          <w:szCs w:val="16"/>
          <w:b/>
          <w:bCs/>
          <w:spacing w:val="7"/>
        </w:rPr>
        <w:t xml:space="preserve">  </w:t>
      </w:r>
      <w:r>
        <w:rPr>
          <w:rFonts w:ascii="SimHei" w:hAnsi="SimHei" w:eastAsia="SimHei" w:cs="SimHei"/>
          <w:sz w:val="16"/>
          <w:szCs w:val="16"/>
          <w:b/>
          <w:bCs/>
          <w:spacing w:val="-2"/>
        </w:rPr>
        <w:t>职责简介</w:t>
      </w:r>
      <w:r>
        <w:rPr>
          <w:rFonts w:ascii="SimHei" w:hAnsi="SimHei" w:eastAsia="SimHei" w:cs="SimHei"/>
          <w:sz w:val="16"/>
          <w:szCs w:val="16"/>
          <w:spacing w:val="1"/>
        </w:rPr>
        <w:t xml:space="preserve">                                     </w:t>
      </w:r>
      <w:r>
        <w:rPr>
          <w:rFonts w:ascii="SimSun" w:hAnsi="SimSun" w:eastAsia="SimSun" w:cs="SimSun"/>
          <w:sz w:val="16"/>
          <w:szCs w:val="16"/>
          <w:b/>
          <w:bCs/>
          <w:spacing w:val="-2"/>
        </w:rPr>
        <w:t>065</w:t>
      </w:r>
    </w:p>
    <w:sdt>
      <w:sdtPr>
        <w:rPr>
          <w:rFonts w:ascii="SimHei" w:hAnsi="SimHei" w:eastAsia="SimHei" w:cs="SimHei"/>
          <w:sz w:val="16"/>
          <w:szCs w:val="16"/>
        </w:rPr>
        <w:docPartObj>
          <w:docPartGallery w:val="Table of Contents"/>
          <w:docPartUnique/>
        </w:docPartObj>
      </w:sdtPr>
      <w:sdtEndPr>
        <w:rPr>
          <w:rFonts w:ascii="SimSun" w:hAnsi="SimSun" w:eastAsia="SimSun" w:cs="SimSun"/>
          <w:sz w:val="16"/>
          <w:szCs w:val="16"/>
        </w:rPr>
      </w:sdtEndPr>
      <w:sdtContent>
        <w:p>
          <w:pPr>
            <w:spacing w:before="91" w:line="222" w:lineRule="auto"/>
            <w:jc w:val="right"/>
            <w:rPr>
              <w:rFonts w:ascii="SimSun" w:hAnsi="SimSun" w:eastAsia="SimSun" w:cs="SimSun"/>
              <w:sz w:val="16"/>
              <w:szCs w:val="16"/>
            </w:rPr>
          </w:pPr>
          <w:r>
            <w:rPr>
              <w:rFonts w:ascii="SimHei" w:hAnsi="SimHei" w:eastAsia="SimHei" w:cs="SimHei"/>
              <w:sz w:val="16"/>
              <w:szCs w:val="16"/>
              <w:spacing w:val="3"/>
            </w:rPr>
            <w:t>5.3.1</w:t>
          </w:r>
          <w:r>
            <w:rPr>
              <w:rFonts w:ascii="SimHei" w:hAnsi="SimHei" w:eastAsia="SimHei" w:cs="SimHei"/>
              <w:sz w:val="16"/>
              <w:szCs w:val="16"/>
              <w:spacing w:val="43"/>
            </w:rPr>
            <w:t xml:space="preserve"> </w:t>
          </w:r>
          <w:r>
            <w:rPr>
              <w:rFonts w:ascii="SimHei" w:hAnsi="SimHei" w:eastAsia="SimHei" w:cs="SimHei"/>
              <w:sz w:val="16"/>
              <w:szCs w:val="16"/>
              <w:spacing w:val="3"/>
            </w:rPr>
            <w:t>首席信息官</w:t>
          </w:r>
          <w:r>
            <w:rPr>
              <w:rFonts w:ascii="SimHei" w:hAnsi="SimHei" w:eastAsia="SimHei" w:cs="SimHei"/>
              <w:sz w:val="16"/>
              <w:szCs w:val="16"/>
              <w:spacing w:val="3"/>
            </w:rPr>
            <w:t xml:space="preserve">                            </w:t>
          </w:r>
          <w:r>
            <w:rPr>
              <w:rFonts w:ascii="SimHei" w:hAnsi="SimHei" w:eastAsia="SimHei" w:cs="SimHei"/>
              <w:sz w:val="16"/>
              <w:szCs w:val="16"/>
              <w:spacing w:val="2"/>
            </w:rPr>
            <w:t xml:space="preserve">                        </w:t>
          </w:r>
          <w:hyperlink w:history="true" w:anchor="bookmark40">
            <w:r>
              <w:rPr>
                <w:rFonts w:ascii="SimSun" w:hAnsi="SimSun" w:eastAsia="SimSun" w:cs="SimSun"/>
                <w:sz w:val="16"/>
                <w:szCs w:val="16"/>
                <w:spacing w:val="2"/>
                <w:position w:val="-1"/>
              </w:rPr>
              <w:t>065</w:t>
            </w:r>
          </w:hyperlink>
        </w:p>
        <w:p>
          <w:pPr>
            <w:spacing w:before="78" w:line="222" w:lineRule="auto"/>
            <w:jc w:val="right"/>
            <w:rPr>
              <w:rFonts w:ascii="SimSun" w:hAnsi="SimSun" w:eastAsia="SimSun" w:cs="SimSun"/>
              <w:sz w:val="16"/>
              <w:szCs w:val="16"/>
            </w:rPr>
          </w:pPr>
          <w:r>
            <w:rPr>
              <w:rFonts w:ascii="SimHei" w:hAnsi="SimHei" w:eastAsia="SimHei" w:cs="SimHei"/>
              <w:sz w:val="16"/>
              <w:szCs w:val="16"/>
            </w:rPr>
            <w:t>5.3.2</w:t>
          </w:r>
          <w:r>
            <w:rPr>
              <w:rFonts w:ascii="SimHei" w:hAnsi="SimHei" w:eastAsia="SimHei" w:cs="SimHei"/>
              <w:sz w:val="16"/>
              <w:szCs w:val="16"/>
              <w:spacing w:val="74"/>
            </w:rPr>
            <w:t xml:space="preserve"> </w:t>
          </w:r>
          <w:r>
            <w:rPr>
              <w:rFonts w:ascii="SimHei" w:hAnsi="SimHei" w:eastAsia="SimHei" w:cs="SimHei"/>
              <w:sz w:val="16"/>
              <w:szCs w:val="16"/>
            </w:rPr>
            <w:t>首席数字官与首席数据官</w:t>
          </w:r>
          <w:r>
            <w:rPr>
              <w:rFonts w:ascii="SimHei" w:hAnsi="SimHei" w:eastAsia="SimHei" w:cs="SimHei"/>
              <w:sz w:val="16"/>
              <w:szCs w:val="16"/>
              <w:spacing w:val="1"/>
            </w:rPr>
            <w:t xml:space="preserve">                                         </w:t>
          </w:r>
          <w:hyperlink w:history="true" w:anchor="bookmark41">
            <w:r>
              <w:rPr>
                <w:rFonts w:ascii="SimSun" w:hAnsi="SimSun" w:eastAsia="SimSun" w:cs="SimSun"/>
                <w:sz w:val="16"/>
                <w:szCs w:val="16"/>
                <w:position w:val="-1"/>
              </w:rPr>
              <w:t>066</w:t>
            </w:r>
          </w:hyperlink>
        </w:p>
        <w:p>
          <w:pPr>
            <w:spacing w:before="87" w:line="222" w:lineRule="auto"/>
            <w:jc w:val="right"/>
            <w:rPr>
              <w:rFonts w:ascii="SimSun" w:hAnsi="SimSun" w:eastAsia="SimSun" w:cs="SimSun"/>
              <w:sz w:val="16"/>
              <w:szCs w:val="16"/>
            </w:rPr>
          </w:pPr>
          <w:r>
            <w:rPr>
              <w:rFonts w:ascii="SimHei" w:hAnsi="SimHei" w:eastAsia="SimHei" w:cs="SimHei"/>
              <w:sz w:val="16"/>
              <w:szCs w:val="16"/>
              <w:spacing w:val="1"/>
            </w:rPr>
            <w:t>5.3.3</w:t>
          </w:r>
          <w:r>
            <w:rPr>
              <w:rFonts w:ascii="SimHei" w:hAnsi="SimHei" w:eastAsia="SimHei" w:cs="SimHei"/>
              <w:sz w:val="16"/>
              <w:szCs w:val="16"/>
              <w:spacing w:val="73"/>
            </w:rPr>
            <w:t xml:space="preserve"> </w:t>
          </w:r>
          <w:r>
            <w:rPr>
              <w:rFonts w:ascii="SimHei" w:hAnsi="SimHei" w:eastAsia="SimHei" w:cs="SimHei"/>
              <w:sz w:val="16"/>
              <w:szCs w:val="16"/>
              <w:spacing w:val="1"/>
            </w:rPr>
            <w:t>首席技术官</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42">
            <w:r>
              <w:rPr>
                <w:rFonts w:ascii="SimSun" w:hAnsi="SimSun" w:eastAsia="SimSun" w:cs="SimSun"/>
                <w:sz w:val="16"/>
                <w:szCs w:val="16"/>
              </w:rPr>
              <w:t>071</w:t>
            </w:r>
          </w:hyperlink>
        </w:p>
        <w:p>
          <w:pPr>
            <w:spacing w:before="79" w:line="222" w:lineRule="auto"/>
            <w:jc w:val="right"/>
            <w:rPr>
              <w:rFonts w:ascii="SimSun" w:hAnsi="SimSun" w:eastAsia="SimSun" w:cs="SimSun"/>
              <w:sz w:val="16"/>
              <w:szCs w:val="16"/>
            </w:rPr>
          </w:pPr>
          <w:r>
            <w:rPr>
              <w:rFonts w:ascii="SimHei" w:hAnsi="SimHei" w:eastAsia="SimHei" w:cs="SimHei"/>
              <w:sz w:val="16"/>
              <w:szCs w:val="16"/>
              <w:spacing w:val="1"/>
            </w:rPr>
            <w:t>5.3.4</w:t>
          </w:r>
          <w:r>
            <w:rPr>
              <w:rFonts w:ascii="SimHei" w:hAnsi="SimHei" w:eastAsia="SimHei" w:cs="SimHei"/>
              <w:sz w:val="16"/>
              <w:szCs w:val="16"/>
              <w:spacing w:val="69"/>
            </w:rPr>
            <w:t xml:space="preserve"> </w:t>
          </w:r>
          <w:r>
            <w:rPr>
              <w:rFonts w:ascii="SimHei" w:hAnsi="SimHei" w:eastAsia="SimHei" w:cs="SimHei"/>
              <w:sz w:val="16"/>
              <w:szCs w:val="16"/>
              <w:spacing w:val="1"/>
            </w:rPr>
            <w:t>当前企业的任用情况</w:t>
          </w:r>
          <w:r>
            <w:rPr>
              <w:rFonts w:ascii="SimHei" w:hAnsi="SimHei" w:eastAsia="SimHei" w:cs="SimHei"/>
              <w:sz w:val="16"/>
              <w:szCs w:val="16"/>
              <w:spacing w:val="1"/>
            </w:rPr>
            <w:t xml:space="preserve">                                             </w:t>
          </w:r>
          <w:hyperlink w:history="true" w:anchor="bookmark43">
            <w:r>
              <w:rPr>
                <w:rFonts w:ascii="SimSun" w:hAnsi="SimSun" w:eastAsia="SimSun" w:cs="SimSun"/>
                <w:sz w:val="16"/>
                <w:szCs w:val="16"/>
                <w:spacing w:val="1"/>
              </w:rPr>
              <w:t>072</w:t>
            </w:r>
          </w:hyperlink>
        </w:p>
        <w:p>
          <w:pPr>
            <w:spacing w:before="94" w:line="222" w:lineRule="auto"/>
            <w:jc w:val="right"/>
            <w:rPr>
              <w:rFonts w:ascii="SimSun" w:hAnsi="SimSun" w:eastAsia="SimSun" w:cs="SimSun"/>
              <w:sz w:val="16"/>
              <w:szCs w:val="16"/>
            </w:rPr>
          </w:pPr>
          <w:r>
            <w:rPr>
              <w:rFonts w:ascii="SimHei" w:hAnsi="SimHei" w:eastAsia="SimHei" w:cs="SimHei"/>
              <w:sz w:val="16"/>
              <w:szCs w:val="16"/>
              <w:b/>
              <w:bCs/>
              <w:spacing w:val="1"/>
            </w:rPr>
            <w:t>5.4</w:t>
          </w:r>
          <w:r>
            <w:rPr>
              <w:rFonts w:ascii="SimHei" w:hAnsi="SimHei" w:eastAsia="SimHei" w:cs="SimHei"/>
              <w:sz w:val="16"/>
              <w:szCs w:val="16"/>
              <w:spacing w:val="72"/>
              <w:w w:val="101"/>
            </w:rPr>
            <w:t xml:space="preserve"> </w:t>
          </w:r>
          <w:r>
            <w:rPr>
              <w:rFonts w:ascii="SimHei" w:hAnsi="SimHei" w:eastAsia="SimHei" w:cs="SimHei"/>
              <w:sz w:val="16"/>
              <w:szCs w:val="16"/>
              <w:b/>
              <w:bCs/>
              <w:spacing w:val="1"/>
            </w:rPr>
            <w:t>企业如何选择数字化转型的领导者</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44">
            <w:r>
              <w:rPr>
                <w:rFonts w:ascii="SimSun" w:hAnsi="SimSun" w:eastAsia="SimSun" w:cs="SimSun"/>
                <w:sz w:val="16"/>
                <w:szCs w:val="16"/>
                <w:position w:val="-1"/>
              </w:rPr>
              <w:t>073</w:t>
            </w:r>
          </w:hyperlink>
        </w:p>
        <w:p>
          <w:pPr>
            <w:pStyle w:val="BodyText"/>
            <w:spacing w:line="304" w:lineRule="auto"/>
            <w:rPr/>
          </w:pPr>
          <w:r/>
        </w:p>
        <w:p>
          <w:pPr>
            <w:ind w:left="4"/>
            <w:spacing w:before="104" w:line="221" w:lineRule="auto"/>
            <w:rPr>
              <w:rFonts w:ascii="SimHei" w:hAnsi="SimHei" w:eastAsia="SimHei" w:cs="SimHei"/>
              <w:sz w:val="32"/>
              <w:szCs w:val="32"/>
            </w:rPr>
          </w:pPr>
          <w:r>
            <w:rPr>
              <w:rFonts w:ascii="SimHei" w:hAnsi="SimHei" w:eastAsia="SimHei" w:cs="SimHei"/>
              <w:sz w:val="32"/>
              <w:szCs w:val="32"/>
              <w:b/>
              <w:bCs/>
              <w:spacing w:val="-6"/>
            </w:rPr>
            <w:t>三阶段构建“业务敏捷型”</w:t>
          </w:r>
          <w:r>
            <w:rPr>
              <w:rFonts w:ascii="SimSun" w:hAnsi="SimSun" w:eastAsia="SimSun" w:cs="SimSun"/>
              <w:sz w:val="32"/>
              <w:szCs w:val="32"/>
              <w:b/>
              <w:bCs/>
              <w:spacing w:val="-6"/>
            </w:rPr>
            <w:t>IT</w:t>
          </w:r>
          <w:r>
            <w:rPr>
              <w:rFonts w:ascii="SimSun" w:hAnsi="SimSun" w:eastAsia="SimSun" w:cs="SimSun"/>
              <w:sz w:val="32"/>
              <w:szCs w:val="32"/>
              <w:spacing w:val="-6"/>
            </w:rPr>
            <w:t xml:space="preserve"> </w:t>
          </w:r>
          <w:r>
            <w:rPr>
              <w:rFonts w:ascii="SimHei" w:hAnsi="SimHei" w:eastAsia="SimHei" w:cs="SimHei"/>
              <w:sz w:val="32"/>
              <w:szCs w:val="32"/>
              <w:b/>
              <w:bCs/>
              <w:spacing w:val="-6"/>
            </w:rPr>
            <w:t>组织</w:t>
          </w:r>
        </w:p>
        <w:p>
          <w:pPr>
            <w:spacing w:before="94" w:line="221" w:lineRule="auto"/>
            <w:jc w:val="right"/>
            <w:rPr>
              <w:rFonts w:ascii="SimSun" w:hAnsi="SimSun" w:eastAsia="SimSun" w:cs="SimSun"/>
              <w:sz w:val="16"/>
              <w:szCs w:val="16"/>
            </w:rPr>
          </w:pPr>
          <w:r>
            <w:rPr>
              <w:rFonts w:ascii="SimHei" w:hAnsi="SimHei" w:eastAsia="SimHei" w:cs="SimHei"/>
              <w:sz w:val="16"/>
              <w:szCs w:val="16"/>
              <w:b/>
              <w:bCs/>
              <w:spacing w:val="-1"/>
            </w:rPr>
            <w:t>6.1</w:t>
          </w:r>
          <w:r>
            <w:rPr>
              <w:rFonts w:ascii="SimHei" w:hAnsi="SimHei" w:eastAsia="SimHei" w:cs="SimHei"/>
              <w:sz w:val="16"/>
              <w:szCs w:val="16"/>
              <w:spacing w:val="81"/>
            </w:rPr>
            <w:t xml:space="preserve"> </w:t>
          </w:r>
          <w:r>
            <w:rPr>
              <w:rFonts w:ascii="SimHei" w:hAnsi="SimHei" w:eastAsia="SimHei" w:cs="SimHei"/>
              <w:sz w:val="16"/>
              <w:szCs w:val="16"/>
              <w:b/>
              <w:bCs/>
              <w:spacing w:val="-1"/>
            </w:rPr>
            <w:t>传统科技组织的特点和短板</w:t>
          </w:r>
          <w:r>
            <w:rPr>
              <w:rFonts w:ascii="SimHei" w:hAnsi="SimHei" w:eastAsia="SimHei" w:cs="SimHei"/>
              <w:sz w:val="16"/>
              <w:szCs w:val="16"/>
              <w:spacing w:val="-1"/>
            </w:rPr>
            <w:t xml:space="preserve">                                          </w:t>
          </w:r>
          <w:hyperlink w:history="true" w:anchor="bookmark45">
            <w:r>
              <w:rPr>
                <w:rFonts w:ascii="SimSun" w:hAnsi="SimSun" w:eastAsia="SimSun" w:cs="SimSun"/>
                <w:sz w:val="16"/>
                <w:szCs w:val="16"/>
                <w:b/>
                <w:bCs/>
                <w:spacing w:val="-1"/>
                <w:position w:val="-1"/>
              </w:rPr>
              <w:t>078</w:t>
            </w:r>
          </w:hyperlink>
        </w:p>
      </w:sdtContent>
    </w:sdt>
    <w:p>
      <w:pPr>
        <w:spacing w:before="79" w:line="222" w:lineRule="auto"/>
        <w:outlineLvl w:val="0"/>
        <w:jc w:val="right"/>
        <w:rPr>
          <w:rFonts w:ascii="SimSun" w:hAnsi="SimSun" w:eastAsia="SimSun" w:cs="SimSun"/>
          <w:sz w:val="16"/>
          <w:szCs w:val="16"/>
        </w:rPr>
      </w:pPr>
      <w:r>
        <w:rPr>
          <w:rFonts w:ascii="SimHei" w:hAnsi="SimHei" w:eastAsia="SimHei" w:cs="SimHei"/>
          <w:sz w:val="16"/>
          <w:szCs w:val="16"/>
          <w:b/>
          <w:bCs/>
          <w:spacing w:val="1"/>
        </w:rPr>
        <w:t>6.2</w:t>
      </w:r>
      <w:r>
        <w:rPr>
          <w:rFonts w:ascii="SimHei" w:hAnsi="SimHei" w:eastAsia="SimHei" w:cs="SimHei"/>
          <w:sz w:val="16"/>
          <w:szCs w:val="16"/>
          <w:spacing w:val="1"/>
        </w:rPr>
        <w:t xml:space="preserve">  </w:t>
      </w:r>
      <w:r>
        <w:rPr>
          <w:rFonts w:ascii="SimHei" w:hAnsi="SimHei" w:eastAsia="SimHei" w:cs="SimHei"/>
          <w:sz w:val="16"/>
          <w:szCs w:val="16"/>
          <w:b/>
          <w:bCs/>
          <w:spacing w:val="1"/>
        </w:rPr>
        <w:t>什么是“业务敏捷型组织”</w:t>
      </w:r>
      <w:r>
        <w:rPr>
          <w:rFonts w:ascii="SimHei" w:hAnsi="SimHei" w:eastAsia="SimHei" w:cs="SimHei"/>
          <w:sz w:val="16"/>
          <w:szCs w:val="16"/>
          <w:spacing w:val="1"/>
        </w:rPr>
        <w:t xml:space="preserve">    </w:t>
      </w:r>
      <w:r>
        <w:rPr>
          <w:rFonts w:ascii="SimHei" w:hAnsi="SimHei" w:eastAsia="SimHei" w:cs="SimHei"/>
          <w:sz w:val="16"/>
          <w:szCs w:val="16"/>
        </w:rPr>
        <w:t xml:space="preserve">                                     </w:t>
      </w:r>
      <w:r>
        <w:rPr>
          <w:rFonts w:ascii="SimSun" w:hAnsi="SimSun" w:eastAsia="SimSun" w:cs="SimSun"/>
          <w:sz w:val="16"/>
          <w:szCs w:val="16"/>
          <w:b/>
          <w:bCs/>
          <w:position w:val="-2"/>
        </w:rPr>
        <w:t>079</w:t>
      </w:r>
    </w:p>
    <w:sdt>
      <w:sdtPr>
        <w:rPr>
          <w:rFonts w:ascii="SimHei" w:hAnsi="SimHei" w:eastAsia="SimHei" w:cs="SimHei"/>
          <w:sz w:val="16"/>
          <w:szCs w:val="16"/>
        </w:rPr>
        <w:docPartObj>
          <w:docPartGallery w:val="Table of Contents"/>
          <w:docPartUnique/>
        </w:docPartObj>
      </w:sdtPr>
      <w:sdtEndPr>
        <w:rPr>
          <w:rFonts w:ascii="SimSun" w:hAnsi="SimSun" w:eastAsia="SimSun" w:cs="SimSun"/>
          <w:sz w:val="16"/>
          <w:szCs w:val="16"/>
        </w:rPr>
      </w:sdtEndPr>
      <w:sdtContent>
        <w:p>
          <w:pPr>
            <w:spacing w:before="80" w:line="221" w:lineRule="auto"/>
            <w:jc w:val="right"/>
            <w:rPr>
              <w:rFonts w:ascii="SimSun" w:hAnsi="SimSun" w:eastAsia="SimSun" w:cs="SimSun"/>
              <w:sz w:val="16"/>
              <w:szCs w:val="16"/>
            </w:rPr>
          </w:pPr>
          <w:r>
            <w:rPr>
              <w:rFonts w:ascii="SimHei" w:hAnsi="SimHei" w:eastAsia="SimHei" w:cs="SimHei"/>
              <w:sz w:val="16"/>
              <w:szCs w:val="16"/>
            </w:rPr>
            <w:t>6.2.1</w:t>
          </w:r>
          <w:r>
            <w:rPr>
              <w:rFonts w:ascii="SimHei" w:hAnsi="SimHei" w:eastAsia="SimHei" w:cs="SimHei"/>
              <w:sz w:val="16"/>
              <w:szCs w:val="16"/>
              <w:spacing w:val="51"/>
            </w:rPr>
            <w:t xml:space="preserve"> </w:t>
          </w:r>
          <w:r>
            <w:rPr>
              <w:rFonts w:ascii="SimHei" w:hAnsi="SimHei" w:eastAsia="SimHei" w:cs="SimHei"/>
              <w:sz w:val="16"/>
              <w:szCs w:val="16"/>
            </w:rPr>
            <w:t>时代需要“业务</w:t>
          </w:r>
          <w:r>
            <w:rPr>
              <w:rFonts w:ascii="SimHei" w:hAnsi="SimHei" w:eastAsia="SimHei" w:cs="SimHei"/>
              <w:sz w:val="16"/>
              <w:szCs w:val="16"/>
              <w:u w:val="single" w:color="auto"/>
            </w:rPr>
            <w:t>敏捷型组</w:t>
          </w:r>
          <w:r>
            <w:rPr>
              <w:rFonts w:ascii="SimHei" w:hAnsi="SimHei" w:eastAsia="SimHei" w:cs="SimHei"/>
              <w:sz w:val="16"/>
              <w:szCs w:val="16"/>
            </w:rPr>
            <w:t>织”</w:t>
          </w:r>
          <w:r>
            <w:rPr>
              <w:rFonts w:ascii="SimHei" w:hAnsi="SimHei" w:eastAsia="SimHei" w:cs="SimHei"/>
              <w:sz w:val="16"/>
              <w:szCs w:val="16"/>
            </w:rPr>
            <w:t xml:space="preserve">                                      </w:t>
          </w:r>
          <w:hyperlink w:history="true" w:anchor="bookmark46">
            <w:r>
              <w:rPr>
                <w:rFonts w:ascii="SimSun" w:hAnsi="SimSun" w:eastAsia="SimSun" w:cs="SimSun"/>
                <w:sz w:val="16"/>
                <w:szCs w:val="16"/>
                <w:position w:val="-1"/>
              </w:rPr>
              <w:t>079</w:t>
            </w:r>
          </w:hyperlink>
        </w:p>
        <w:p>
          <w:pPr>
            <w:spacing w:before="78" w:line="221" w:lineRule="auto"/>
            <w:jc w:val="right"/>
            <w:rPr>
              <w:rFonts w:ascii="SimSun" w:hAnsi="SimSun" w:eastAsia="SimSun" w:cs="SimSun"/>
              <w:sz w:val="16"/>
              <w:szCs w:val="16"/>
            </w:rPr>
          </w:pPr>
          <w:r>
            <w:rPr>
              <w:rFonts w:ascii="SimHei" w:hAnsi="SimHei" w:eastAsia="SimHei" w:cs="SimHei"/>
              <w:sz w:val="16"/>
              <w:szCs w:val="16"/>
              <w:spacing w:val="-2"/>
            </w:rPr>
            <w:t>6.2.2</w:t>
          </w:r>
          <w:r>
            <w:rPr>
              <w:rFonts w:ascii="SimHei" w:hAnsi="SimHei" w:eastAsia="SimHei" w:cs="SimHei"/>
              <w:sz w:val="16"/>
              <w:szCs w:val="16"/>
              <w:spacing w:val="76"/>
            </w:rPr>
            <w:t xml:space="preserve"> </w:t>
          </w:r>
          <w:r>
            <w:rPr>
              <w:rFonts w:ascii="SimHei" w:hAnsi="SimHei" w:eastAsia="SimHei" w:cs="SimHei"/>
              <w:sz w:val="16"/>
              <w:szCs w:val="16"/>
              <w:spacing w:val="-2"/>
            </w:rPr>
            <w:t>Ⅱ</w:t>
          </w:r>
          <w:r>
            <w:rPr>
              <w:rFonts w:ascii="SimHei" w:hAnsi="SimHei" w:eastAsia="SimHei" w:cs="SimHei"/>
              <w:sz w:val="16"/>
              <w:szCs w:val="16"/>
              <w:spacing w:val="-26"/>
            </w:rPr>
            <w:t xml:space="preserve"> </w:t>
          </w:r>
          <w:r>
            <w:rPr>
              <w:rFonts w:ascii="SimHei" w:hAnsi="SimHei" w:eastAsia="SimHei" w:cs="SimHei"/>
              <w:sz w:val="16"/>
              <w:szCs w:val="16"/>
              <w:spacing w:val="-2"/>
            </w:rPr>
            <w:t>类</w:t>
          </w:r>
          <w:r>
            <w:rPr>
              <w:rFonts w:ascii="SimHei" w:hAnsi="SimHei" w:eastAsia="SimHei" w:cs="SimHei"/>
              <w:sz w:val="16"/>
              <w:szCs w:val="16"/>
              <w:spacing w:val="-38"/>
            </w:rPr>
            <w:t xml:space="preserve"> </w:t>
          </w:r>
          <w:r>
            <w:rPr>
              <w:rFonts w:ascii="SimHei" w:hAnsi="SimHei" w:eastAsia="SimHei" w:cs="SimHei"/>
              <w:sz w:val="16"/>
              <w:szCs w:val="16"/>
              <w:spacing w:val="-2"/>
            </w:rPr>
            <w:t>“</w:t>
          </w:r>
          <w:r>
            <w:rPr>
              <w:rFonts w:ascii="SimHei" w:hAnsi="SimHei" w:eastAsia="SimHei" w:cs="SimHei"/>
              <w:sz w:val="16"/>
              <w:szCs w:val="16"/>
              <w:u w:val="single" w:color="auto"/>
              <w:spacing w:val="-2"/>
            </w:rPr>
            <w:t>业务敏捷型组</w:t>
          </w:r>
          <w:r>
            <w:rPr>
              <w:rFonts w:ascii="SimHei" w:hAnsi="SimHei" w:eastAsia="SimHei" w:cs="SimHei"/>
              <w:sz w:val="16"/>
              <w:szCs w:val="16"/>
              <w:spacing w:val="-2"/>
            </w:rPr>
            <w:t>织”的四个要素</w:t>
          </w:r>
          <w:r>
            <w:rPr>
              <w:rFonts w:ascii="SimHei" w:hAnsi="SimHei" w:eastAsia="SimHei" w:cs="SimHei"/>
              <w:sz w:val="16"/>
              <w:szCs w:val="16"/>
              <w:spacing w:val="-2"/>
            </w:rPr>
            <w:t xml:space="preserve">                          </w:t>
          </w:r>
          <w:r>
            <w:rPr>
              <w:rFonts w:ascii="SimHei" w:hAnsi="SimHei" w:eastAsia="SimHei" w:cs="SimHei"/>
              <w:sz w:val="16"/>
              <w:szCs w:val="16"/>
              <w:spacing w:val="-3"/>
            </w:rPr>
            <w:t xml:space="preserve">      </w:t>
          </w:r>
          <w:hyperlink w:history="true" w:anchor="bookmark47">
            <w:r>
              <w:rPr>
                <w:rFonts w:ascii="SimSun" w:hAnsi="SimSun" w:eastAsia="SimSun" w:cs="SimSun"/>
                <w:sz w:val="16"/>
                <w:szCs w:val="16"/>
                <w:spacing w:val="-3"/>
                <w:position w:val="-1"/>
              </w:rPr>
              <w:t>080</w:t>
            </w:r>
          </w:hyperlink>
        </w:p>
        <w:p>
          <w:pPr>
            <w:spacing w:before="79" w:line="221" w:lineRule="auto"/>
            <w:jc w:val="right"/>
            <w:rPr>
              <w:rFonts w:ascii="SimSun" w:hAnsi="SimSun" w:eastAsia="SimSun" w:cs="SimSun"/>
              <w:sz w:val="16"/>
              <w:szCs w:val="16"/>
            </w:rPr>
          </w:pPr>
          <w:r>
            <w:rPr>
              <w:rFonts w:ascii="SimHei" w:hAnsi="SimHei" w:eastAsia="SimHei" w:cs="SimHei"/>
              <w:sz w:val="16"/>
              <w:szCs w:val="16"/>
              <w:spacing w:val="-4"/>
            </w:rPr>
            <w:t>6.2.3</w:t>
          </w:r>
          <w:r>
            <w:rPr>
              <w:rFonts w:ascii="SimHei" w:hAnsi="SimHei" w:eastAsia="SimHei" w:cs="SimHei"/>
              <w:sz w:val="16"/>
              <w:szCs w:val="16"/>
              <w:spacing w:val="36"/>
              <w:w w:val="101"/>
            </w:rPr>
            <w:t xml:space="preserve">  </w:t>
          </w:r>
          <w:r>
            <w:rPr>
              <w:rFonts w:ascii="SimHei" w:hAnsi="SimHei" w:eastAsia="SimHei" w:cs="SimHei"/>
              <w:sz w:val="16"/>
              <w:szCs w:val="16"/>
              <w:spacing w:val="-4"/>
            </w:rPr>
            <w:t>“业务敏捷型组织”的基本能力</w:t>
          </w:r>
          <w:r>
            <w:rPr>
              <w:rFonts w:ascii="SimHei" w:hAnsi="SimHei" w:eastAsia="SimHei" w:cs="SimHei"/>
              <w:sz w:val="16"/>
              <w:szCs w:val="16"/>
              <w:spacing w:val="2"/>
            </w:rPr>
            <w:t xml:space="preserve">                             </w:t>
          </w:r>
          <w:r>
            <w:rPr>
              <w:rFonts w:ascii="SimHei" w:hAnsi="SimHei" w:eastAsia="SimHei" w:cs="SimHei"/>
              <w:sz w:val="16"/>
              <w:szCs w:val="16"/>
              <w:spacing w:val="1"/>
            </w:rPr>
            <w:t xml:space="preserve">      </w:t>
          </w:r>
          <w:hyperlink w:history="true" w:anchor="bookmark48">
            <w:r>
              <w:rPr>
                <w:rFonts w:ascii="SimSun" w:hAnsi="SimSun" w:eastAsia="SimSun" w:cs="SimSun"/>
                <w:sz w:val="16"/>
                <w:szCs w:val="16"/>
                <w:spacing w:val="-4"/>
                <w:position w:val="-1"/>
              </w:rPr>
              <w:t>082</w:t>
            </w:r>
          </w:hyperlink>
        </w:p>
        <w:p>
          <w:pPr>
            <w:spacing w:before="99" w:line="187" w:lineRule="auto"/>
            <w:jc w:val="right"/>
            <w:rPr>
              <w:rFonts w:ascii="SimSun" w:hAnsi="SimSun" w:eastAsia="SimSun" w:cs="SimSun"/>
              <w:sz w:val="16"/>
              <w:szCs w:val="16"/>
            </w:rPr>
          </w:pPr>
          <w:r>
            <w:rPr>
              <w:rFonts w:ascii="SimHei" w:hAnsi="SimHei" w:eastAsia="SimHei" w:cs="SimHei"/>
              <w:sz w:val="16"/>
              <w:szCs w:val="16"/>
              <w:spacing w:val="-4"/>
            </w:rPr>
            <w:t>6.2.4</w:t>
          </w:r>
          <w:r>
            <w:rPr>
              <w:rFonts w:ascii="SimHei" w:hAnsi="SimHei" w:eastAsia="SimHei" w:cs="SimHei"/>
              <w:sz w:val="16"/>
              <w:szCs w:val="16"/>
              <w:spacing w:val="38"/>
            </w:rPr>
            <w:t xml:space="preserve">  </w:t>
          </w:r>
          <w:r>
            <w:rPr>
              <w:rFonts w:ascii="SimHei" w:hAnsi="SimHei" w:eastAsia="SimHei" w:cs="SimHei"/>
              <w:sz w:val="16"/>
              <w:szCs w:val="16"/>
              <w:spacing w:val="-4"/>
            </w:rPr>
            <w:t>“业务敏</w:t>
          </w:r>
          <w:r>
            <w:rPr>
              <w:rFonts w:ascii="SimHei" w:hAnsi="SimHei" w:eastAsia="SimHei" w:cs="SimHei"/>
              <w:sz w:val="16"/>
              <w:szCs w:val="16"/>
              <w:u w:val="single" w:color="auto"/>
              <w:spacing w:val="-4"/>
            </w:rPr>
            <w:t>捷型组</w:t>
          </w:r>
          <w:r>
            <w:rPr>
              <w:rFonts w:ascii="SimHei" w:hAnsi="SimHei" w:eastAsia="SimHei" w:cs="SimHei"/>
              <w:sz w:val="16"/>
              <w:szCs w:val="16"/>
              <w:spacing w:val="-4"/>
            </w:rPr>
            <w:t>织”的数字化人才</w:t>
          </w:r>
          <w:r>
            <w:rPr>
              <w:rFonts w:ascii="SimHei" w:hAnsi="SimHei" w:eastAsia="SimHei" w:cs="SimHei"/>
              <w:sz w:val="16"/>
              <w:szCs w:val="16"/>
              <w:spacing w:val="2"/>
            </w:rPr>
            <w:t xml:space="preserve">                                 </w:t>
          </w:r>
          <w:hyperlink w:history="true" w:anchor="bookmark49">
            <w:r>
              <w:rPr>
                <w:rFonts w:ascii="SimSun" w:hAnsi="SimSun" w:eastAsia="SimSun" w:cs="SimSun"/>
                <w:sz w:val="16"/>
                <w:szCs w:val="16"/>
                <w:spacing w:val="-4"/>
              </w:rPr>
              <w:t>086</w:t>
            </w:r>
          </w:hyperlink>
        </w:p>
      </w:sdtContent>
    </w:sdt>
    <w:p>
      <w:pPr>
        <w:spacing w:line="187" w:lineRule="auto"/>
        <w:sectPr>
          <w:type w:val="continuous"/>
          <w:pgSz w:w="8530" w:h="13060"/>
          <w:pgMar w:top="400" w:right="605" w:bottom="474" w:left="749" w:header="0" w:footer="272" w:gutter="0"/>
          <w:cols w:equalWidth="0" w:num="2">
            <w:col w:w="1181" w:space="100"/>
            <w:col w:w="5895" w:space="0"/>
          </w:cols>
        </w:sectPr>
        <w:rPr>
          <w:rFonts w:ascii="SimSun" w:hAnsi="SimSun" w:eastAsia="SimSun" w:cs="SimSun"/>
          <w:sz w:val="16"/>
          <w:szCs w:val="16"/>
        </w:rPr>
      </w:pPr>
    </w:p>
    <w:p>
      <w:pPr>
        <w:spacing w:before="2"/>
        <w:rPr/>
      </w:pPr>
      <w:r/>
    </w:p>
    <w:p>
      <w:pPr>
        <w:spacing w:before="2"/>
        <w:rPr/>
      </w:pPr>
      <w:r/>
    </w:p>
    <w:p>
      <w:pPr>
        <w:sectPr>
          <w:footerReference w:type="default" r:id="rId10"/>
          <w:pgSz w:w="8530" w:h="13060"/>
          <w:pgMar w:top="400" w:right="809" w:bottom="249" w:left="0" w:header="0" w:footer="0" w:gutter="0"/>
          <w:cols w:equalWidth="0" w:num="1">
            <w:col w:w="7721" w:space="0"/>
          </w:cols>
        </w:sectPr>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449"/>
        <w:spacing w:before="54" w:line="223" w:lineRule="auto"/>
        <w:rPr>
          <w:rFonts w:ascii="STHupo" w:hAnsi="STHupo" w:eastAsia="STHupo" w:cs="STHupo"/>
          <w:sz w:val="16"/>
          <w:szCs w:val="16"/>
        </w:rPr>
      </w:pPr>
      <w:r>
        <w:rPr>
          <w:rFonts w:ascii="STHupo" w:hAnsi="STHupo" w:eastAsia="STHupo" w:cs="STHupo"/>
          <w:sz w:val="16"/>
          <w:szCs w:val="16"/>
          <w:spacing w:val="20"/>
        </w:rPr>
        <w:t>第|</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449"/>
        <w:spacing w:before="68" w:line="222" w:lineRule="auto"/>
        <w:rPr>
          <w:rFonts w:ascii="SimHei" w:hAnsi="SimHei" w:eastAsia="SimHei" w:cs="SimHei"/>
          <w:sz w:val="21"/>
          <w:szCs w:val="21"/>
        </w:rPr>
      </w:pPr>
      <w:r>
        <w:rPr>
          <w:rFonts w:ascii="SimHei" w:hAnsi="SimHei" w:eastAsia="SimHei" w:cs="SimHei"/>
          <w:sz w:val="21"/>
          <w:szCs w:val="21"/>
        </w:rPr>
        <w:t>第</w:t>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449"/>
        <w:spacing w:before="52" w:line="222" w:lineRule="auto"/>
        <w:rPr>
          <w:rFonts w:ascii="SimHei" w:hAnsi="SimHei" w:eastAsia="SimHei" w:cs="SimHei"/>
          <w:sz w:val="16"/>
          <w:szCs w:val="16"/>
        </w:rPr>
      </w:pPr>
      <w:r>
        <w:rPr>
          <w:rFonts w:ascii="SimHei" w:hAnsi="SimHei" w:eastAsia="SimHei" w:cs="SimHei"/>
          <w:sz w:val="16"/>
          <w:szCs w:val="16"/>
        </w:rPr>
        <w:t>第</w:t>
      </w:r>
    </w:p>
    <w:p>
      <w:pPr>
        <w:pStyle w:val="BodyText"/>
        <w:spacing w:line="267" w:lineRule="auto"/>
        <w:rPr/>
      </w:pPr>
      <w:r/>
    </w:p>
    <w:p>
      <w:pPr>
        <w:ind w:left="449"/>
        <w:spacing w:before="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L</w:t>
      </w:r>
    </w:p>
    <w:p>
      <w:pPr>
        <w:pStyle w:val="BodyText"/>
        <w:spacing w:line="14" w:lineRule="auto"/>
        <w:rPr>
          <w:sz w:val="2"/>
        </w:rPr>
      </w:pPr>
      <w:r>
        <w:rPr>
          <w:sz w:val="2"/>
          <w:szCs w:val="2"/>
        </w:rPr>
        <w:br w:type="column"/>
      </w:r>
    </w:p>
    <w:p>
      <w:pPr>
        <w:pStyle w:val="BodyText"/>
        <w:spacing w:line="271" w:lineRule="auto"/>
        <w:rPr/>
      </w:pPr>
      <w:r/>
    </w:p>
    <w:p>
      <w:pPr>
        <w:pStyle w:val="BodyText"/>
        <w:spacing w:line="271"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180"/>
        <w:spacing w:before="52" w:line="222" w:lineRule="auto"/>
        <w:rPr>
          <w:rFonts w:ascii="SimHei" w:hAnsi="SimHei" w:eastAsia="SimHei" w:cs="SimHei"/>
          <w:sz w:val="16"/>
          <w:szCs w:val="16"/>
        </w:rPr>
      </w:pPr>
      <w:r>
        <w:rPr>
          <w:rFonts w:ascii="SimHei" w:hAnsi="SimHei" w:eastAsia="SimHei" w:cs="SimHei"/>
          <w:sz w:val="16"/>
          <w:szCs w:val="16"/>
        </w:rPr>
        <w:t>章</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80"/>
        <w:spacing w:before="52" w:line="219" w:lineRule="auto"/>
        <w:rPr>
          <w:rFonts w:ascii="SimSun" w:hAnsi="SimSun" w:eastAsia="SimSun" w:cs="SimSun"/>
          <w:sz w:val="16"/>
          <w:szCs w:val="16"/>
        </w:rPr>
      </w:pPr>
      <w:r>
        <w:rPr>
          <w:rFonts w:ascii="SimSun" w:hAnsi="SimSun" w:eastAsia="SimSun" w:cs="SimSun"/>
          <w:sz w:val="16"/>
          <w:szCs w:val="16"/>
        </w:rPr>
        <w:t>章</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80"/>
        <w:spacing w:before="52" w:line="222" w:lineRule="auto"/>
        <w:rPr>
          <w:rFonts w:ascii="SimHei" w:hAnsi="SimHei" w:eastAsia="SimHei" w:cs="SimHei"/>
          <w:sz w:val="16"/>
          <w:szCs w:val="16"/>
        </w:rPr>
      </w:pPr>
      <w:r>
        <w:rPr>
          <w:rFonts w:ascii="SimHei" w:hAnsi="SimHei" w:eastAsia="SimHei" w:cs="SimHei"/>
          <w:sz w:val="16"/>
          <w:szCs w:val="16"/>
        </w:rPr>
        <w:t>章</w:t>
      </w:r>
    </w:p>
    <w:p>
      <w:pPr>
        <w:pStyle w:val="BodyText"/>
        <w:spacing w:line="14" w:lineRule="auto"/>
        <w:rPr>
          <w:sz w:val="2"/>
        </w:rPr>
      </w:pPr>
      <w:r>
        <w:rPr>
          <w:sz w:val="2"/>
          <w:szCs w:val="2"/>
        </w:rPr>
        <w:br w:type="column"/>
      </w:r>
    </w:p>
    <w:sdt>
      <w:sdtPr>
        <w:rPr>
          <w:rFonts w:ascii="SimHei" w:hAnsi="SimHei" w:eastAsia="SimHei" w:cs="SimHei"/>
          <w:sz w:val="21"/>
          <w:szCs w:val="21"/>
        </w:rPr>
        <w:docPartObj>
          <w:docPartGallery w:val="Table of Contents"/>
          <w:docPartUnique/>
        </w:docPartObj>
      </w:sdtPr>
      <w:sdtEndPr>
        <w:rPr>
          <w:rFonts w:ascii="SimSun" w:hAnsi="SimSun" w:eastAsia="SimSun" w:cs="SimSun"/>
          <w:sz w:val="16"/>
          <w:szCs w:val="16"/>
        </w:rPr>
      </w:sdtEndPr>
      <w:sdtContent>
        <w:p>
          <w:pPr>
            <w:spacing w:line="220" w:lineRule="auto"/>
            <w:jc w:val="right"/>
            <w:rPr>
              <w:rFonts w:ascii="SimHei" w:hAnsi="SimHei" w:eastAsia="SimHei" w:cs="SimHei"/>
              <w:sz w:val="21"/>
              <w:szCs w:val="21"/>
            </w:rPr>
          </w:pPr>
          <w:r>
            <w:rPr>
              <w:rFonts w:ascii="SimHei" w:hAnsi="SimHei" w:eastAsia="SimHei" w:cs="SimHei"/>
              <w:sz w:val="21"/>
              <w:szCs w:val="21"/>
              <w:spacing w:val="-51"/>
            </w:rPr>
            <w:t>目</w:t>
          </w:r>
          <w:r>
            <w:rPr>
              <w:rFonts w:ascii="SimHei" w:hAnsi="SimHei" w:eastAsia="SimHei" w:cs="SimHei"/>
              <w:sz w:val="21"/>
              <w:szCs w:val="21"/>
              <w:spacing w:val="-11"/>
            </w:rPr>
            <w:t>录</w:t>
          </w:r>
        </w:p>
        <w:p>
          <w:pPr>
            <w:pStyle w:val="BodyText"/>
            <w:spacing w:line="470" w:lineRule="auto"/>
            <w:rPr/>
          </w:pPr>
          <w:r/>
        </w:p>
        <w:p>
          <w:pPr>
            <w:spacing w:before="52" w:line="221" w:lineRule="auto"/>
            <w:rPr>
              <w:rFonts w:ascii="SimSun" w:hAnsi="SimSun" w:eastAsia="SimSun" w:cs="SimSun"/>
              <w:sz w:val="16"/>
              <w:szCs w:val="16"/>
            </w:rPr>
          </w:pPr>
          <w:r>
            <w:rPr>
              <w:rFonts w:ascii="SimHei" w:hAnsi="SimHei" w:eastAsia="SimHei" w:cs="SimHei"/>
              <w:sz w:val="16"/>
              <w:szCs w:val="16"/>
            </w:rPr>
            <w:t>6.3</w:t>
          </w:r>
          <w:r>
            <w:rPr>
              <w:rFonts w:ascii="SimHei" w:hAnsi="SimHei" w:eastAsia="SimHei" w:cs="SimHei"/>
              <w:sz w:val="16"/>
              <w:szCs w:val="16"/>
            </w:rPr>
            <w:t xml:space="preserve">  </w:t>
          </w:r>
          <w:r>
            <w:rPr>
              <w:rFonts w:ascii="SimHei" w:hAnsi="SimHei" w:eastAsia="SimHei" w:cs="SimHei"/>
              <w:sz w:val="16"/>
              <w:szCs w:val="16"/>
            </w:rPr>
            <w:t>分三阶段建立“业务</w:t>
          </w:r>
          <w:r>
            <w:rPr>
              <w:rFonts w:ascii="SimHei" w:hAnsi="SimHei" w:eastAsia="SimHei" w:cs="SimHei"/>
              <w:sz w:val="16"/>
              <w:szCs w:val="16"/>
              <w:u w:val="single" w:color="auto"/>
            </w:rPr>
            <w:t>敏捷型组</w:t>
          </w:r>
          <w:r>
            <w:rPr>
              <w:rFonts w:ascii="SimHei" w:hAnsi="SimHei" w:eastAsia="SimHei" w:cs="SimHei"/>
              <w:sz w:val="16"/>
              <w:szCs w:val="16"/>
            </w:rPr>
            <w:t>织”</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50">
            <w:r>
              <w:rPr>
                <w:rFonts w:ascii="SimSun" w:hAnsi="SimSun" w:eastAsia="SimSun" w:cs="SimSun"/>
                <w:sz w:val="16"/>
                <w:szCs w:val="16"/>
                <w:spacing w:val="-1"/>
                <w:position w:val="-1"/>
              </w:rPr>
              <w:t>087</w:t>
            </w:r>
          </w:hyperlink>
        </w:p>
        <w:p>
          <w:pPr>
            <w:pStyle w:val="BodyText"/>
            <w:spacing w:before="78" w:line="221" w:lineRule="auto"/>
            <w:rPr>
              <w:rFonts w:ascii="SimSun" w:hAnsi="SimSun" w:eastAsia="SimSun" w:cs="SimSun"/>
              <w:sz w:val="16"/>
              <w:szCs w:val="16"/>
            </w:rPr>
          </w:pPr>
          <w:r>
            <w:rPr>
              <w:rFonts w:ascii="SimHei" w:hAnsi="SimHei" w:eastAsia="SimHei" w:cs="SimHei"/>
              <w:sz w:val="16"/>
              <w:szCs w:val="16"/>
              <w:spacing w:val="-1"/>
            </w:rPr>
            <w:t>6.4</w:t>
          </w:r>
          <w:r>
            <w:rPr>
              <w:rFonts w:ascii="SimHei" w:hAnsi="SimHei" w:eastAsia="SimHei" w:cs="SimHei"/>
              <w:sz w:val="16"/>
              <w:szCs w:val="16"/>
              <w:spacing w:val="-1"/>
            </w:rPr>
            <w:t xml:space="preserve">  </w:t>
          </w:r>
          <w:r>
            <w:rPr>
              <w:rFonts w:ascii="SimHei" w:hAnsi="SimHei" w:eastAsia="SimHei" w:cs="SimHei"/>
              <w:sz w:val="16"/>
              <w:szCs w:val="16"/>
              <w:spacing w:val="-1"/>
            </w:rPr>
            <w:t>应</w:t>
          </w:r>
          <w:r>
            <w:rPr>
              <w:rFonts w:ascii="SimHei" w:hAnsi="SimHei" w:eastAsia="SimHei" w:cs="SimHei"/>
              <w:sz w:val="16"/>
              <w:szCs w:val="16"/>
              <w:spacing w:val="-31"/>
            </w:rPr>
            <w:t xml:space="preserve"> </w:t>
          </w:r>
          <w:r>
            <w:rPr>
              <w:rFonts w:ascii="SimHei" w:hAnsi="SimHei" w:eastAsia="SimHei" w:cs="SimHei"/>
              <w:sz w:val="16"/>
              <w:szCs w:val="16"/>
              <w:spacing w:val="-1"/>
            </w:rPr>
            <w:t>用</w:t>
          </w:r>
          <w:r>
            <w:rPr>
              <w:sz w:val="16"/>
              <w:szCs w:val="16"/>
              <w:spacing w:val="-1"/>
            </w:rPr>
            <w:t>ITBP   </w:t>
          </w:r>
          <w:r>
            <w:rPr>
              <w:rFonts w:ascii="SimHei" w:hAnsi="SimHei" w:eastAsia="SimHei" w:cs="SimHei"/>
              <w:sz w:val="16"/>
              <w:szCs w:val="16"/>
              <w:spacing w:val="-1"/>
            </w:rPr>
            <w:t>机制做好业务依赖的伙伴</w:t>
          </w:r>
          <w:r>
            <w:rPr>
              <w:rFonts w:ascii="SimHei" w:hAnsi="SimHei" w:eastAsia="SimHei" w:cs="SimHei"/>
              <w:sz w:val="16"/>
              <w:szCs w:val="16"/>
              <w:spacing w:val="-1"/>
            </w:rPr>
            <w:t xml:space="preserve">                         </w:t>
          </w:r>
          <w:r>
            <w:rPr>
              <w:rFonts w:ascii="SimHei" w:hAnsi="SimHei" w:eastAsia="SimHei" w:cs="SimHei"/>
              <w:sz w:val="16"/>
              <w:szCs w:val="16"/>
              <w:spacing w:val="-2"/>
            </w:rPr>
            <w:t xml:space="preserve">         </w:t>
          </w:r>
          <w:hyperlink w:history="true" w:anchor="bookmark51">
            <w:r>
              <w:rPr>
                <w:rFonts w:ascii="SimSun" w:hAnsi="SimSun" w:eastAsia="SimSun" w:cs="SimSun"/>
                <w:sz w:val="16"/>
                <w:szCs w:val="16"/>
                <w:spacing w:val="-2"/>
                <w:position w:val="-1"/>
              </w:rPr>
              <w:t>088</w:t>
            </w:r>
          </w:hyperlink>
        </w:p>
      </w:sdtContent>
    </w:sdt>
    <w:p>
      <w:pPr>
        <w:pStyle w:val="BodyText"/>
        <w:spacing w:line="303" w:lineRule="auto"/>
        <w:rPr/>
      </w:pPr>
      <w:r/>
    </w:p>
    <w:p>
      <w:pPr>
        <w:pStyle w:val="BodyText"/>
        <w:ind w:left="4"/>
        <w:spacing w:before="105" w:line="222" w:lineRule="auto"/>
        <w:rPr>
          <w:rFonts w:ascii="SimHei" w:hAnsi="SimHei" w:eastAsia="SimHei" w:cs="SimHei"/>
          <w:sz w:val="32"/>
          <w:szCs w:val="32"/>
        </w:rPr>
      </w:pPr>
      <w:r>
        <w:rPr>
          <w:rFonts w:ascii="SimHei" w:hAnsi="SimHei" w:eastAsia="SimHei" w:cs="SimHei"/>
          <w:sz w:val="32"/>
          <w:szCs w:val="32"/>
          <w:b/>
          <w:bCs/>
          <w:spacing w:val="-7"/>
        </w:rPr>
        <w:t>其他非</w:t>
      </w:r>
      <w:r>
        <w:rPr>
          <w:rFonts w:ascii="SimHei" w:hAnsi="SimHei" w:eastAsia="SimHei" w:cs="SimHei"/>
          <w:sz w:val="32"/>
          <w:szCs w:val="32"/>
          <w:spacing w:val="-61"/>
        </w:rPr>
        <w:t xml:space="preserve"> </w:t>
      </w:r>
      <w:r>
        <w:rPr>
          <w:sz w:val="32"/>
          <w:szCs w:val="32"/>
          <w:b/>
          <w:bCs/>
          <w:spacing w:val="-7"/>
        </w:rPr>
        <w:t>IT</w:t>
      </w:r>
      <w:r>
        <w:rPr>
          <w:sz w:val="32"/>
          <w:szCs w:val="32"/>
          <w:b/>
          <w:bCs/>
          <w:spacing w:val="84"/>
        </w:rPr>
        <w:t xml:space="preserve"> </w:t>
      </w:r>
      <w:r>
        <w:rPr>
          <w:rFonts w:ascii="SimHei" w:hAnsi="SimHei" w:eastAsia="SimHei" w:cs="SimHei"/>
          <w:sz w:val="32"/>
          <w:szCs w:val="32"/>
          <w:b/>
          <w:bCs/>
          <w:spacing w:val="-7"/>
        </w:rPr>
        <w:t>组织促进数字化转型</w:t>
      </w:r>
    </w:p>
    <w:p>
      <w:pPr>
        <w:ind w:left="2"/>
        <w:spacing w:before="111" w:line="221" w:lineRule="auto"/>
        <w:outlineLvl w:val="0"/>
        <w:rPr>
          <w:rFonts w:ascii="SimSun" w:hAnsi="SimSun" w:eastAsia="SimSun" w:cs="SimSun"/>
          <w:sz w:val="16"/>
          <w:szCs w:val="16"/>
        </w:rPr>
      </w:pPr>
      <w:r>
        <w:rPr>
          <w:rFonts w:ascii="SimHei" w:hAnsi="SimHei" w:eastAsia="SimHei" w:cs="SimHei"/>
          <w:sz w:val="16"/>
          <w:szCs w:val="16"/>
          <w:b/>
          <w:bCs/>
        </w:rPr>
        <w:t>7.1</w:t>
      </w:r>
      <w:r>
        <w:rPr>
          <w:rFonts w:ascii="SimHei" w:hAnsi="SimHei" w:eastAsia="SimHei" w:cs="SimHei"/>
          <w:sz w:val="16"/>
          <w:szCs w:val="16"/>
          <w:spacing w:val="57"/>
        </w:rPr>
        <w:t xml:space="preserve"> </w:t>
      </w:r>
      <w:r>
        <w:rPr>
          <w:rFonts w:ascii="SimHei" w:hAnsi="SimHei" w:eastAsia="SimHei" w:cs="SimHei"/>
          <w:sz w:val="16"/>
          <w:szCs w:val="16"/>
          <w:b/>
          <w:bCs/>
        </w:rPr>
        <w:t>与数字化转型密切相关的组织</w:t>
      </w:r>
      <w:r>
        <w:rPr>
          <w:rFonts w:ascii="SimHei" w:hAnsi="SimHei" w:eastAsia="SimHei" w:cs="SimHei"/>
          <w:sz w:val="16"/>
          <w:szCs w:val="16"/>
        </w:rPr>
        <w:t xml:space="preserve">                  </w:t>
      </w:r>
      <w:r>
        <w:rPr>
          <w:rFonts w:ascii="SimHei" w:hAnsi="SimHei" w:eastAsia="SimHei" w:cs="SimHei"/>
          <w:sz w:val="16"/>
          <w:szCs w:val="16"/>
          <w:spacing w:val="-1"/>
        </w:rPr>
        <w:t xml:space="preserve">                      </w:t>
      </w:r>
      <w:r>
        <w:rPr>
          <w:rFonts w:ascii="SimSun" w:hAnsi="SimSun" w:eastAsia="SimSun" w:cs="SimSun"/>
          <w:sz w:val="16"/>
          <w:szCs w:val="16"/>
          <w:b/>
          <w:bCs/>
          <w:spacing w:val="-1"/>
        </w:rPr>
        <w:t>092</w:t>
      </w:r>
    </w:p>
    <w:sdt>
      <w:sdtPr>
        <w:rPr>
          <w:rFonts w:ascii="SimHei" w:hAnsi="SimHei" w:eastAsia="SimHei" w:cs="SimHei"/>
          <w:sz w:val="16"/>
          <w:szCs w:val="16"/>
        </w:rPr>
        <w:docPartObj>
          <w:docPartGallery w:val="Table of Contents"/>
          <w:docPartUnique/>
        </w:docPartObj>
      </w:sdtPr>
      <w:sdtEndPr>
        <w:rPr>
          <w:rFonts w:ascii="SimSun" w:hAnsi="SimSun" w:eastAsia="SimSun" w:cs="SimSun"/>
          <w:sz w:val="16"/>
          <w:szCs w:val="16"/>
        </w:rPr>
      </w:sdtEndPr>
      <w:sdtContent>
        <w:p>
          <w:pPr>
            <w:spacing w:before="81" w:line="221" w:lineRule="auto"/>
            <w:rPr>
              <w:rFonts w:ascii="SimSun" w:hAnsi="SimSun" w:eastAsia="SimSun" w:cs="SimSun"/>
              <w:sz w:val="16"/>
              <w:szCs w:val="16"/>
            </w:rPr>
          </w:pPr>
          <w:r>
            <w:rPr>
              <w:rFonts w:ascii="SimHei" w:hAnsi="SimHei" w:eastAsia="SimHei" w:cs="SimHei"/>
              <w:sz w:val="16"/>
              <w:szCs w:val="16"/>
            </w:rPr>
            <w:t>7.1.1</w:t>
          </w:r>
          <w:r>
            <w:rPr>
              <w:rFonts w:ascii="SimHei" w:hAnsi="SimHei" w:eastAsia="SimHei" w:cs="SimHei"/>
              <w:sz w:val="16"/>
              <w:szCs w:val="16"/>
              <w:spacing w:val="64"/>
            </w:rPr>
            <w:t xml:space="preserve"> </w:t>
          </w:r>
          <w:r>
            <w:rPr>
              <w:rFonts w:ascii="SimHei" w:hAnsi="SimHei" w:eastAsia="SimHei" w:cs="SimHei"/>
              <w:sz w:val="16"/>
              <w:szCs w:val="16"/>
            </w:rPr>
            <w:t>人力资源管理部门</w:t>
          </w:r>
          <w:r>
            <w:rPr>
              <w:rFonts w:ascii="SimHei" w:hAnsi="SimHei" w:eastAsia="SimHei" w:cs="SimHei"/>
              <w:sz w:val="16"/>
              <w:szCs w:val="16"/>
            </w:rPr>
            <w:t xml:space="preserve">                                                </w:t>
          </w:r>
          <w:hyperlink w:history="true" w:anchor="bookmark52">
            <w:r>
              <w:rPr>
                <w:rFonts w:ascii="SimSun" w:hAnsi="SimSun" w:eastAsia="SimSun" w:cs="SimSun"/>
                <w:sz w:val="16"/>
                <w:szCs w:val="16"/>
                <w:position w:val="-1"/>
              </w:rPr>
              <w:t>092</w:t>
            </w:r>
          </w:hyperlink>
        </w:p>
        <w:p>
          <w:pPr>
            <w:spacing w:before="78" w:line="221" w:lineRule="auto"/>
            <w:rPr>
              <w:rFonts w:ascii="SimSun" w:hAnsi="SimSun" w:eastAsia="SimSun" w:cs="SimSun"/>
              <w:sz w:val="16"/>
              <w:szCs w:val="16"/>
            </w:rPr>
          </w:pPr>
          <w:r>
            <w:rPr>
              <w:rFonts w:ascii="SimHei" w:hAnsi="SimHei" w:eastAsia="SimHei" w:cs="SimHei"/>
              <w:sz w:val="16"/>
              <w:szCs w:val="16"/>
            </w:rPr>
            <w:t>7.1.2</w:t>
          </w:r>
          <w:r>
            <w:rPr>
              <w:rFonts w:ascii="SimHei" w:hAnsi="SimHei" w:eastAsia="SimHei" w:cs="SimHei"/>
              <w:sz w:val="16"/>
              <w:szCs w:val="16"/>
              <w:spacing w:val="72"/>
            </w:rPr>
            <w:t xml:space="preserve"> </w:t>
          </w:r>
          <w:r>
            <w:rPr>
              <w:rFonts w:ascii="SimHei" w:hAnsi="SimHei" w:eastAsia="SimHei" w:cs="SimHei"/>
              <w:sz w:val="16"/>
              <w:szCs w:val="16"/>
            </w:rPr>
            <w:t>财务管理部门</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53">
            <w:r>
              <w:rPr>
                <w:rFonts w:ascii="SimSun" w:hAnsi="SimSun" w:eastAsia="SimSun" w:cs="SimSun"/>
                <w:sz w:val="16"/>
                <w:szCs w:val="16"/>
                <w:spacing w:val="-1"/>
                <w:position w:val="-2"/>
              </w:rPr>
              <w:t>092</w:t>
            </w:r>
          </w:hyperlink>
        </w:p>
        <w:p>
          <w:pPr>
            <w:spacing w:before="89" w:line="221" w:lineRule="auto"/>
            <w:rPr>
              <w:rFonts w:ascii="SimSun" w:hAnsi="SimSun" w:eastAsia="SimSun" w:cs="SimSun"/>
              <w:sz w:val="16"/>
              <w:szCs w:val="16"/>
            </w:rPr>
          </w:pPr>
          <w:r>
            <w:rPr>
              <w:rFonts w:ascii="SimHei" w:hAnsi="SimHei" w:eastAsia="SimHei" w:cs="SimHei"/>
              <w:sz w:val="16"/>
              <w:szCs w:val="16"/>
              <w:spacing w:val="2"/>
            </w:rPr>
            <w:t>7.1.3</w:t>
          </w:r>
          <w:r>
            <w:rPr>
              <w:rFonts w:ascii="SimHei" w:hAnsi="SimHei" w:eastAsia="SimHei" w:cs="SimHei"/>
              <w:sz w:val="16"/>
              <w:szCs w:val="16"/>
              <w:spacing w:val="37"/>
            </w:rPr>
            <w:t xml:space="preserve"> </w:t>
          </w:r>
          <w:r>
            <w:rPr>
              <w:rFonts w:ascii="SimHei" w:hAnsi="SimHei" w:eastAsia="SimHei" w:cs="SimHei"/>
              <w:sz w:val="16"/>
              <w:szCs w:val="16"/>
              <w:spacing w:val="2"/>
            </w:rPr>
            <w:t>法律事务部门</w:t>
          </w:r>
          <w:r>
            <w:rPr>
              <w:rFonts w:ascii="SimHei" w:hAnsi="SimHei" w:eastAsia="SimHei" w:cs="SimHei"/>
              <w:sz w:val="16"/>
              <w:szCs w:val="16"/>
              <w:spacing w:val="2"/>
            </w:rPr>
            <w:t xml:space="preserve">                               </w:t>
          </w:r>
          <w:r>
            <w:rPr>
              <w:rFonts w:ascii="SimHei" w:hAnsi="SimHei" w:eastAsia="SimHei" w:cs="SimHei"/>
              <w:sz w:val="16"/>
              <w:szCs w:val="16"/>
              <w:spacing w:val="1"/>
            </w:rPr>
            <w:t xml:space="preserve">                    </w:t>
          </w:r>
          <w:hyperlink w:history="true" w:anchor="bookmark54">
            <w:r>
              <w:rPr>
                <w:rFonts w:ascii="SimSun" w:hAnsi="SimSun" w:eastAsia="SimSun" w:cs="SimSun"/>
                <w:sz w:val="16"/>
                <w:szCs w:val="16"/>
                <w:spacing w:val="1"/>
                <w:position w:val="-2"/>
              </w:rPr>
              <w:t>093</w:t>
            </w:r>
          </w:hyperlink>
        </w:p>
        <w:p>
          <w:pPr>
            <w:spacing w:before="58" w:line="221" w:lineRule="auto"/>
            <w:rPr>
              <w:rFonts w:ascii="SimSun" w:hAnsi="SimSun" w:eastAsia="SimSun" w:cs="SimSun"/>
              <w:sz w:val="16"/>
              <w:szCs w:val="16"/>
            </w:rPr>
          </w:pPr>
          <w:r>
            <w:rPr>
              <w:rFonts w:ascii="SimHei" w:hAnsi="SimHei" w:eastAsia="SimHei" w:cs="SimHei"/>
              <w:sz w:val="16"/>
              <w:szCs w:val="16"/>
            </w:rPr>
            <w:t>7.1.4</w:t>
          </w:r>
          <w:r>
            <w:rPr>
              <w:rFonts w:ascii="SimHei" w:hAnsi="SimHei" w:eastAsia="SimHei" w:cs="SimHei"/>
              <w:sz w:val="16"/>
              <w:szCs w:val="16"/>
              <w:spacing w:val="59"/>
            </w:rPr>
            <w:t xml:space="preserve"> </w:t>
          </w:r>
          <w:r>
            <w:rPr>
              <w:rFonts w:ascii="SimHei" w:hAnsi="SimHei" w:eastAsia="SimHei" w:cs="SimHei"/>
              <w:sz w:val="16"/>
              <w:szCs w:val="16"/>
            </w:rPr>
            <w:t>其他职能部门与业务部门</w:t>
          </w:r>
          <w:r>
            <w:rPr>
              <w:rFonts w:ascii="SimHei" w:hAnsi="SimHei" w:eastAsia="SimHei" w:cs="SimHei"/>
              <w:sz w:val="16"/>
              <w:szCs w:val="16"/>
            </w:rPr>
            <w:t xml:space="preserve">                                          </w:t>
          </w:r>
          <w:hyperlink w:history="true" w:anchor="bookmark55">
            <w:r>
              <w:rPr>
                <w:rFonts w:ascii="SimSun" w:hAnsi="SimSun" w:eastAsia="SimSun" w:cs="SimSun"/>
                <w:sz w:val="16"/>
                <w:szCs w:val="16"/>
                <w:position w:val="-1"/>
              </w:rPr>
              <w:t>093</w:t>
            </w:r>
          </w:hyperlink>
        </w:p>
      </w:sdtContent>
    </w:sdt>
    <w:p>
      <w:pPr>
        <w:ind w:left="2"/>
        <w:spacing w:before="77" w:line="222" w:lineRule="auto"/>
        <w:outlineLvl w:val="0"/>
        <w:rPr>
          <w:rFonts w:ascii="SimSun" w:hAnsi="SimSun" w:eastAsia="SimSun" w:cs="SimSun"/>
          <w:sz w:val="16"/>
          <w:szCs w:val="16"/>
        </w:rPr>
      </w:pPr>
      <w:r>
        <w:rPr>
          <w:rFonts w:ascii="SimHei" w:hAnsi="SimHei" w:eastAsia="SimHei" w:cs="SimHei"/>
          <w:sz w:val="16"/>
          <w:szCs w:val="16"/>
          <w:b/>
          <w:bCs/>
        </w:rPr>
        <w:t>7.2</w:t>
      </w:r>
      <w:r>
        <w:rPr>
          <w:rFonts w:ascii="SimHei" w:hAnsi="SimHei" w:eastAsia="SimHei" w:cs="SimHei"/>
          <w:sz w:val="16"/>
          <w:szCs w:val="16"/>
        </w:rPr>
        <w:t xml:space="preserve">  </w:t>
      </w:r>
      <w:r>
        <w:rPr>
          <w:rFonts w:ascii="SimHei" w:hAnsi="SimHei" w:eastAsia="SimHei" w:cs="SimHei"/>
          <w:sz w:val="16"/>
          <w:szCs w:val="16"/>
          <w:b/>
          <w:bCs/>
        </w:rPr>
        <w:t>协同推进数字化转型</w:t>
      </w:r>
      <w:r>
        <w:rPr>
          <w:rFonts w:ascii="SimHei" w:hAnsi="SimHei" w:eastAsia="SimHei" w:cs="SimHei"/>
          <w:sz w:val="16"/>
          <w:szCs w:val="16"/>
        </w:rPr>
        <w:t xml:space="preserve">         </w:t>
      </w:r>
      <w:r>
        <w:rPr>
          <w:rFonts w:ascii="SimHei" w:hAnsi="SimHei" w:eastAsia="SimHei" w:cs="SimHei"/>
          <w:sz w:val="16"/>
          <w:szCs w:val="16"/>
          <w:spacing w:val="-1"/>
        </w:rPr>
        <w:t xml:space="preserve">                                       </w:t>
      </w:r>
      <w:r>
        <w:rPr>
          <w:rFonts w:ascii="SimSun" w:hAnsi="SimSun" w:eastAsia="SimSun" w:cs="SimSun"/>
          <w:sz w:val="16"/>
          <w:szCs w:val="16"/>
          <w:b/>
          <w:bCs/>
          <w:spacing w:val="-1"/>
          <w:position w:val="-1"/>
        </w:rPr>
        <w:t>094</w:t>
      </w:r>
    </w:p>
    <w:sdt>
      <w:sdtPr>
        <w:rPr>
          <w:rFonts w:ascii="SimHei" w:hAnsi="SimHei" w:eastAsia="SimHei" w:cs="SimHei"/>
          <w:sz w:val="16"/>
          <w:szCs w:val="16"/>
        </w:rPr>
        <w:docPartObj>
          <w:docPartGallery w:val="Table of Contents"/>
          <w:docPartUnique/>
        </w:docPartObj>
      </w:sdtPr>
      <w:sdtEndPr>
        <w:rPr>
          <w:rFonts w:ascii="SimSun" w:hAnsi="SimSun" w:eastAsia="SimSun" w:cs="SimSun"/>
          <w:sz w:val="16"/>
          <w:szCs w:val="16"/>
        </w:rPr>
      </w:sdtEndPr>
      <w:sdtContent>
        <w:p>
          <w:pPr>
            <w:spacing w:before="89" w:line="221" w:lineRule="auto"/>
            <w:rPr>
              <w:rFonts w:ascii="SimSun" w:hAnsi="SimSun" w:eastAsia="SimSun" w:cs="SimSun"/>
              <w:sz w:val="16"/>
              <w:szCs w:val="16"/>
            </w:rPr>
          </w:pPr>
          <w:r>
            <w:rPr>
              <w:rFonts w:ascii="SimHei" w:hAnsi="SimHei" w:eastAsia="SimHei" w:cs="SimHei"/>
              <w:sz w:val="16"/>
              <w:szCs w:val="16"/>
            </w:rPr>
            <w:t>7.2.1</w:t>
          </w:r>
          <w:r>
            <w:rPr>
              <w:rFonts w:ascii="SimHei" w:hAnsi="SimHei" w:eastAsia="SimHei" w:cs="SimHei"/>
              <w:sz w:val="16"/>
              <w:szCs w:val="16"/>
              <w:spacing w:val="64"/>
            </w:rPr>
            <w:t xml:space="preserve"> </w:t>
          </w:r>
          <w:r>
            <w:rPr>
              <w:rFonts w:ascii="SimHei" w:hAnsi="SimHei" w:eastAsia="SimHei" w:cs="SimHei"/>
              <w:sz w:val="16"/>
              <w:szCs w:val="16"/>
            </w:rPr>
            <w:t>人力资源管理部门的支持</w:t>
          </w:r>
          <w:r>
            <w:rPr>
              <w:rFonts w:ascii="SimHei" w:hAnsi="SimHei" w:eastAsia="SimHei" w:cs="SimHei"/>
              <w:sz w:val="16"/>
              <w:szCs w:val="16"/>
            </w:rPr>
            <w:t xml:space="preserve">                                          </w:t>
          </w:r>
          <w:hyperlink w:history="true" w:anchor="bookmark56">
            <w:r>
              <w:rPr>
                <w:rFonts w:ascii="SimSun" w:hAnsi="SimSun" w:eastAsia="SimSun" w:cs="SimSun"/>
                <w:sz w:val="16"/>
                <w:szCs w:val="16"/>
              </w:rPr>
              <w:t>094</w:t>
            </w:r>
          </w:hyperlink>
        </w:p>
        <w:p>
          <w:pPr>
            <w:spacing w:before="99" w:line="221" w:lineRule="auto"/>
            <w:rPr>
              <w:rFonts w:ascii="SimSun" w:hAnsi="SimSun" w:eastAsia="SimSun" w:cs="SimSun"/>
              <w:sz w:val="16"/>
              <w:szCs w:val="16"/>
            </w:rPr>
          </w:pPr>
          <w:r>
            <w:rPr>
              <w:rFonts w:ascii="SimHei" w:hAnsi="SimHei" w:eastAsia="SimHei" w:cs="SimHei"/>
              <w:sz w:val="16"/>
              <w:szCs w:val="16"/>
            </w:rPr>
            <w:t>7.2.2</w:t>
          </w:r>
          <w:r>
            <w:rPr>
              <w:rFonts w:ascii="SimHei" w:hAnsi="SimHei" w:eastAsia="SimHei" w:cs="SimHei"/>
              <w:sz w:val="16"/>
              <w:szCs w:val="16"/>
            </w:rPr>
            <w:t xml:space="preserve">  </w:t>
          </w:r>
          <w:r>
            <w:rPr>
              <w:rFonts w:ascii="SimHei" w:hAnsi="SimHei" w:eastAsia="SimHei" w:cs="SimHei"/>
              <w:sz w:val="16"/>
              <w:szCs w:val="16"/>
            </w:rPr>
            <w:t>财务管理部门的支持</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57">
            <w:r>
              <w:rPr>
                <w:rFonts w:ascii="SimSun" w:hAnsi="SimSun" w:eastAsia="SimSun" w:cs="SimSun"/>
                <w:sz w:val="16"/>
                <w:szCs w:val="16"/>
                <w:spacing w:val="-1"/>
                <w:position w:val="-2"/>
              </w:rPr>
              <w:t>095</w:t>
            </w:r>
          </w:hyperlink>
        </w:p>
        <w:p>
          <w:pPr>
            <w:spacing w:before="68" w:line="221" w:lineRule="auto"/>
            <w:rPr>
              <w:rFonts w:ascii="SimSun" w:hAnsi="SimSun" w:eastAsia="SimSun" w:cs="SimSun"/>
              <w:sz w:val="16"/>
              <w:szCs w:val="16"/>
            </w:rPr>
          </w:pPr>
          <w:r>
            <w:rPr>
              <w:rFonts w:ascii="SimHei" w:hAnsi="SimHei" w:eastAsia="SimHei" w:cs="SimHei"/>
              <w:sz w:val="16"/>
              <w:szCs w:val="16"/>
              <w:spacing w:val="1"/>
            </w:rPr>
            <w:t>7.2.3</w:t>
          </w:r>
          <w:r>
            <w:rPr>
              <w:rFonts w:ascii="SimHei" w:hAnsi="SimHei" w:eastAsia="SimHei" w:cs="SimHei"/>
              <w:sz w:val="16"/>
              <w:szCs w:val="16"/>
              <w:spacing w:val="82"/>
            </w:rPr>
            <w:t xml:space="preserve"> </w:t>
          </w:r>
          <w:r>
            <w:rPr>
              <w:rFonts w:ascii="SimHei" w:hAnsi="SimHei" w:eastAsia="SimHei" w:cs="SimHei"/>
              <w:sz w:val="16"/>
              <w:szCs w:val="16"/>
              <w:spacing w:val="1"/>
            </w:rPr>
            <w:t>法律事务部门的支持</w:t>
          </w:r>
          <w:r>
            <w:rPr>
              <w:rFonts w:ascii="SimHei" w:hAnsi="SimHei" w:eastAsia="SimHei" w:cs="SimHei"/>
              <w:sz w:val="16"/>
              <w:szCs w:val="16"/>
              <w:spacing w:val="1"/>
            </w:rPr>
            <w:t xml:space="preserve">                                             </w:t>
          </w:r>
          <w:hyperlink w:history="true" w:anchor="bookmark58">
            <w:r>
              <w:rPr>
                <w:rFonts w:ascii="SimSun" w:hAnsi="SimSun" w:eastAsia="SimSun" w:cs="SimSun"/>
                <w:sz w:val="16"/>
                <w:szCs w:val="16"/>
                <w:spacing w:val="1"/>
              </w:rPr>
              <w:t>096</w:t>
            </w:r>
          </w:hyperlink>
        </w:p>
        <w:p>
          <w:pPr>
            <w:spacing w:before="89" w:line="222" w:lineRule="auto"/>
            <w:rPr>
              <w:rFonts w:ascii="SimSun" w:hAnsi="SimSun" w:eastAsia="SimSun" w:cs="SimSun"/>
              <w:sz w:val="16"/>
              <w:szCs w:val="16"/>
            </w:rPr>
          </w:pPr>
          <w:r>
            <w:rPr>
              <w:rFonts w:ascii="SimHei" w:hAnsi="SimHei" w:eastAsia="SimHei" w:cs="SimHei"/>
              <w:sz w:val="16"/>
              <w:szCs w:val="16"/>
              <w:spacing w:val="2"/>
            </w:rPr>
            <w:t>7.2.4</w:t>
          </w:r>
          <w:r>
            <w:rPr>
              <w:rFonts w:ascii="SimHei" w:hAnsi="SimHei" w:eastAsia="SimHei" w:cs="SimHei"/>
              <w:sz w:val="16"/>
              <w:szCs w:val="16"/>
              <w:spacing w:val="47"/>
            </w:rPr>
            <w:t xml:space="preserve"> </w:t>
          </w:r>
          <w:r>
            <w:rPr>
              <w:rFonts w:ascii="SimHei" w:hAnsi="SimHei" w:eastAsia="SimHei" w:cs="SimHei"/>
              <w:sz w:val="16"/>
              <w:szCs w:val="16"/>
              <w:spacing w:val="2"/>
            </w:rPr>
            <w:t>其他部门的转变</w:t>
          </w:r>
          <w:r>
            <w:rPr>
              <w:rFonts w:ascii="SimHei" w:hAnsi="SimHei" w:eastAsia="SimHei" w:cs="SimHei"/>
              <w:sz w:val="16"/>
              <w:szCs w:val="16"/>
              <w:spacing w:val="2"/>
            </w:rPr>
            <w:t xml:space="preserve">                     </w:t>
          </w:r>
          <w:r>
            <w:rPr>
              <w:rFonts w:ascii="SimHei" w:hAnsi="SimHei" w:eastAsia="SimHei" w:cs="SimHei"/>
              <w:sz w:val="16"/>
              <w:szCs w:val="16"/>
              <w:spacing w:val="1"/>
            </w:rPr>
            <w:t xml:space="preserve">                            </w:t>
          </w:r>
          <w:hyperlink w:history="true" w:anchor="bookmark59">
            <w:r>
              <w:rPr>
                <w:rFonts w:ascii="SimSun" w:hAnsi="SimSun" w:eastAsia="SimSun" w:cs="SimSun"/>
                <w:sz w:val="16"/>
                <w:szCs w:val="16"/>
                <w:spacing w:val="1"/>
              </w:rPr>
              <w:t>096</w:t>
            </w:r>
          </w:hyperlink>
        </w:p>
        <w:p>
          <w:pPr>
            <w:pStyle w:val="BodyText"/>
            <w:spacing w:line="301" w:lineRule="auto"/>
            <w:rPr/>
          </w:pPr>
          <w:r/>
        </w:p>
        <w:p>
          <w:pPr>
            <w:ind w:left="4"/>
            <w:spacing w:before="105" w:line="221" w:lineRule="auto"/>
            <w:rPr>
              <w:rFonts w:ascii="SimHei" w:hAnsi="SimHei" w:eastAsia="SimHei" w:cs="SimHei"/>
              <w:sz w:val="32"/>
              <w:szCs w:val="32"/>
            </w:rPr>
          </w:pPr>
          <w:r>
            <w:rPr>
              <w:rFonts w:ascii="SimHei" w:hAnsi="SimHei" w:eastAsia="SimHei" w:cs="SimHei"/>
              <w:sz w:val="32"/>
              <w:szCs w:val="32"/>
              <w:b/>
              <w:bCs/>
              <w:spacing w:val="-5"/>
            </w:rPr>
            <w:t>设定数字化转型的绩效</w:t>
          </w:r>
        </w:p>
        <w:p>
          <w:pPr>
            <w:spacing w:before="106" w:line="221" w:lineRule="auto"/>
            <w:rPr>
              <w:rFonts w:ascii="SimSun" w:hAnsi="SimSun" w:eastAsia="SimSun" w:cs="SimSun"/>
              <w:sz w:val="16"/>
              <w:szCs w:val="16"/>
            </w:rPr>
          </w:pPr>
          <w:r>
            <w:rPr>
              <w:rFonts w:ascii="SimHei" w:hAnsi="SimHei" w:eastAsia="SimHei" w:cs="SimHei"/>
              <w:sz w:val="16"/>
              <w:szCs w:val="16"/>
            </w:rPr>
            <w:t>8.1</w:t>
          </w:r>
          <w:r>
            <w:rPr>
              <w:rFonts w:ascii="SimHei" w:hAnsi="SimHei" w:eastAsia="SimHei" w:cs="SimHei"/>
              <w:sz w:val="16"/>
              <w:szCs w:val="16"/>
            </w:rPr>
            <w:t xml:space="preserve">  </w:t>
          </w:r>
          <w:r>
            <w:rPr>
              <w:rFonts w:ascii="SimHei" w:hAnsi="SimHei" w:eastAsia="SimHei" w:cs="SimHei"/>
              <w:sz w:val="16"/>
              <w:szCs w:val="16"/>
            </w:rPr>
            <w:t>数字化转型绩效评估的必要性</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60">
            <w:r>
              <w:rPr>
                <w:rFonts w:ascii="SimSun" w:hAnsi="SimSun" w:eastAsia="SimSun" w:cs="SimSun"/>
                <w:sz w:val="16"/>
                <w:szCs w:val="16"/>
                <w:b/>
                <w:bCs/>
                <w:spacing w:val="-1"/>
                <w:position w:val="-1"/>
              </w:rPr>
              <w:t>100</w:t>
            </w:r>
          </w:hyperlink>
        </w:p>
        <w:p>
          <w:pPr>
            <w:spacing w:before="89" w:line="221" w:lineRule="auto"/>
            <w:rPr>
              <w:rFonts w:ascii="SimSun" w:hAnsi="SimSun" w:eastAsia="SimSun" w:cs="SimSun"/>
              <w:sz w:val="16"/>
              <w:szCs w:val="16"/>
            </w:rPr>
          </w:pPr>
          <w:r>
            <w:rPr>
              <w:rFonts w:ascii="SimHei" w:hAnsi="SimHei" w:eastAsia="SimHei" w:cs="SimHei"/>
              <w:sz w:val="16"/>
              <w:szCs w:val="16"/>
              <w:spacing w:val="-1"/>
            </w:rPr>
            <w:t>8.2</w:t>
          </w:r>
          <w:r>
            <w:rPr>
              <w:rFonts w:ascii="SimHei" w:hAnsi="SimHei" w:eastAsia="SimHei" w:cs="SimHei"/>
              <w:sz w:val="16"/>
              <w:szCs w:val="16"/>
              <w:spacing w:val="-1"/>
            </w:rPr>
            <w:t xml:space="preserve">  </w:t>
          </w:r>
          <w:r>
            <w:rPr>
              <w:rFonts w:ascii="SimHei" w:hAnsi="SimHei" w:eastAsia="SimHei" w:cs="SimHei"/>
              <w:sz w:val="16"/>
              <w:szCs w:val="16"/>
              <w:spacing w:val="-1"/>
            </w:rPr>
            <w:t>如何评价数字化转型绩效?是</w:t>
          </w:r>
          <w:r>
            <w:rPr>
              <w:rFonts w:ascii="SimHei" w:hAnsi="SimHei" w:eastAsia="SimHei" w:cs="SimHei"/>
              <w:sz w:val="16"/>
              <w:szCs w:val="16"/>
              <w:spacing w:val="-41"/>
            </w:rPr>
            <w:t xml:space="preserve"> </w:t>
          </w:r>
          <w:r>
            <w:rPr>
              <w:rFonts w:ascii="SimSun" w:hAnsi="SimSun" w:eastAsia="SimSun" w:cs="SimSun"/>
              <w:sz w:val="16"/>
              <w:szCs w:val="16"/>
              <w:spacing w:val="-1"/>
            </w:rPr>
            <w:t>KPI </w:t>
          </w:r>
          <w:r>
            <w:rPr>
              <w:rFonts w:ascii="SimHei" w:hAnsi="SimHei" w:eastAsia="SimHei" w:cs="SimHei"/>
              <w:sz w:val="16"/>
              <w:szCs w:val="16"/>
              <w:spacing w:val="-1"/>
            </w:rPr>
            <w:t>还是</w:t>
          </w:r>
          <w:r>
            <w:rPr>
              <w:rFonts w:ascii="SimHei" w:hAnsi="SimHei" w:eastAsia="SimHei" w:cs="SimHei"/>
              <w:sz w:val="16"/>
              <w:szCs w:val="16"/>
              <w:spacing w:val="-43"/>
            </w:rPr>
            <w:t xml:space="preserve"> </w:t>
          </w:r>
          <w:r>
            <w:rPr>
              <w:rFonts w:ascii="SimSun" w:hAnsi="SimSun" w:eastAsia="SimSun" w:cs="SimSun"/>
              <w:sz w:val="16"/>
              <w:szCs w:val="16"/>
              <w:spacing w:val="-1"/>
            </w:rPr>
            <w:t>OKR</w:t>
          </w:r>
          <w:r>
            <w:rPr>
              <w:rFonts w:ascii="SimSun" w:hAnsi="SimSun" w:eastAsia="SimSun" w:cs="SimSun"/>
              <w:sz w:val="16"/>
              <w:szCs w:val="16"/>
            </w:rPr>
            <w:t xml:space="preserve">                             </w:t>
          </w:r>
          <w:hyperlink w:history="true" w:anchor="bookmark61">
            <w:r>
              <w:rPr>
                <w:rFonts w:ascii="SimSun" w:hAnsi="SimSun" w:eastAsia="SimSun" w:cs="SimSun"/>
                <w:sz w:val="16"/>
                <w:szCs w:val="16"/>
                <w:b/>
                <w:bCs/>
                <w:spacing w:val="-1"/>
              </w:rPr>
              <w:t>100</w:t>
            </w:r>
          </w:hyperlink>
        </w:p>
        <w:p>
          <w:pPr>
            <w:spacing w:before="99" w:line="222" w:lineRule="auto"/>
            <w:rPr>
              <w:rFonts w:ascii="SimSun" w:hAnsi="SimSun" w:eastAsia="SimSun" w:cs="SimSun"/>
              <w:sz w:val="16"/>
              <w:szCs w:val="16"/>
            </w:rPr>
          </w:pPr>
          <w:r>
            <w:rPr>
              <w:rFonts w:ascii="SimHei" w:hAnsi="SimHei" w:eastAsia="SimHei" w:cs="SimHei"/>
              <w:sz w:val="16"/>
              <w:szCs w:val="16"/>
            </w:rPr>
            <w:t>8.2.1</w:t>
          </w:r>
          <w:r>
            <w:rPr>
              <w:rFonts w:ascii="SimHei" w:hAnsi="SimHei" w:eastAsia="SimHei" w:cs="SimHei"/>
              <w:sz w:val="16"/>
              <w:szCs w:val="16"/>
              <w:spacing w:val="70"/>
              <w:w w:val="101"/>
            </w:rPr>
            <w:t xml:space="preserve"> </w:t>
          </w:r>
          <w:r>
            <w:rPr>
              <w:rFonts w:ascii="SimSun" w:hAnsi="SimSun" w:eastAsia="SimSun" w:cs="SimSun"/>
              <w:sz w:val="16"/>
              <w:szCs w:val="16"/>
            </w:rPr>
            <w:t>KPI</w:t>
          </w:r>
          <w:r>
            <w:rPr>
              <w:rFonts w:ascii="SimSun" w:hAnsi="SimSun" w:eastAsia="SimSun" w:cs="SimSun"/>
              <w:sz w:val="16"/>
              <w:szCs w:val="16"/>
              <w:spacing w:val="-17"/>
            </w:rPr>
            <w:t xml:space="preserve"> </w:t>
          </w:r>
          <w:r>
            <w:rPr>
              <w:rFonts w:ascii="SimHei" w:hAnsi="SimHei" w:eastAsia="SimHei" w:cs="SimHei"/>
              <w:sz w:val="16"/>
              <w:szCs w:val="16"/>
            </w:rPr>
            <w:t>和</w:t>
          </w:r>
          <w:r>
            <w:rPr>
              <w:rFonts w:ascii="SimHei" w:hAnsi="SimHei" w:eastAsia="SimHei" w:cs="SimHei"/>
              <w:sz w:val="16"/>
              <w:szCs w:val="16"/>
              <w:spacing w:val="-23"/>
            </w:rPr>
            <w:t xml:space="preserve"> </w:t>
          </w:r>
          <w:r>
            <w:rPr>
              <w:rFonts w:ascii="SimSun" w:hAnsi="SimSun" w:eastAsia="SimSun" w:cs="SimSun"/>
              <w:sz w:val="16"/>
              <w:szCs w:val="16"/>
            </w:rPr>
            <w:t>OKR</w:t>
          </w:r>
          <w:r>
            <w:rPr>
              <w:rFonts w:ascii="SimSun" w:hAnsi="SimSun" w:eastAsia="SimSun" w:cs="SimSun"/>
              <w:sz w:val="16"/>
              <w:szCs w:val="16"/>
              <w:spacing w:val="13"/>
            </w:rPr>
            <w:t xml:space="preserve">  </w:t>
          </w:r>
          <w:r>
            <w:rPr>
              <w:rFonts w:ascii="SimHei" w:hAnsi="SimHei" w:eastAsia="SimHei" w:cs="SimHei"/>
              <w:sz w:val="16"/>
              <w:szCs w:val="16"/>
            </w:rPr>
            <w:t>的区别</w:t>
          </w:r>
          <w:r>
            <w:rPr>
              <w:rFonts w:ascii="SimHei" w:hAnsi="SimHei" w:eastAsia="SimHei" w:cs="SimHei"/>
              <w:sz w:val="16"/>
              <w:szCs w:val="16"/>
            </w:rPr>
            <w:t xml:space="preserve">                                              </w:t>
          </w:r>
          <w:hyperlink w:history="true" w:anchor="bookmark62">
            <w:r>
              <w:rPr>
                <w:rFonts w:ascii="SimSun" w:hAnsi="SimSun" w:eastAsia="SimSun" w:cs="SimSun"/>
                <w:sz w:val="16"/>
                <w:szCs w:val="16"/>
              </w:rPr>
              <w:t>100</w:t>
            </w:r>
          </w:hyperlink>
        </w:p>
        <w:p>
          <w:pPr>
            <w:spacing w:before="87" w:line="222" w:lineRule="auto"/>
            <w:rPr>
              <w:rFonts w:ascii="SimSun" w:hAnsi="SimSun" w:eastAsia="SimSun" w:cs="SimSun"/>
              <w:sz w:val="16"/>
              <w:szCs w:val="16"/>
            </w:rPr>
          </w:pPr>
          <w:r>
            <w:rPr>
              <w:rFonts w:ascii="SimHei" w:hAnsi="SimHei" w:eastAsia="SimHei" w:cs="SimHei"/>
              <w:sz w:val="16"/>
              <w:szCs w:val="16"/>
              <w:spacing w:val="1"/>
            </w:rPr>
            <w:t>8.2.2</w:t>
          </w:r>
          <w:r>
            <w:rPr>
              <w:rFonts w:ascii="SimHei" w:hAnsi="SimHei" w:eastAsia="SimHei" w:cs="SimHei"/>
              <w:sz w:val="16"/>
              <w:szCs w:val="16"/>
              <w:spacing w:val="78"/>
            </w:rPr>
            <w:t xml:space="preserve"> </w:t>
          </w:r>
          <w:r>
            <w:rPr>
              <w:rFonts w:ascii="SimHei" w:hAnsi="SimHei" w:eastAsia="SimHei" w:cs="SimHei"/>
              <w:sz w:val="16"/>
              <w:szCs w:val="16"/>
              <w:spacing w:val="1"/>
            </w:rPr>
            <w:t>应用数字化</w:t>
          </w:r>
          <w:r>
            <w:rPr>
              <w:rFonts w:ascii="SimHei" w:hAnsi="SimHei" w:eastAsia="SimHei" w:cs="SimHei"/>
              <w:sz w:val="16"/>
              <w:szCs w:val="16"/>
              <w:spacing w:val="-36"/>
            </w:rPr>
            <w:t xml:space="preserve"> </w:t>
          </w:r>
          <w:r>
            <w:rPr>
              <w:rFonts w:ascii="SimSun" w:hAnsi="SimSun" w:eastAsia="SimSun" w:cs="SimSun"/>
              <w:sz w:val="16"/>
              <w:szCs w:val="16"/>
            </w:rPr>
            <w:t>KPI</w:t>
          </w:r>
          <w:r>
            <w:rPr>
              <w:rFonts w:ascii="SimSun" w:hAnsi="SimSun" w:eastAsia="SimSun" w:cs="SimSun"/>
              <w:sz w:val="16"/>
              <w:szCs w:val="16"/>
              <w:spacing w:val="-26"/>
            </w:rPr>
            <w:t xml:space="preserve"> </w:t>
          </w:r>
          <w:r>
            <w:rPr>
              <w:rFonts w:ascii="SimHei" w:hAnsi="SimHei" w:eastAsia="SimHei" w:cs="SimHei"/>
              <w:sz w:val="16"/>
              <w:szCs w:val="16"/>
              <w:spacing w:val="1"/>
            </w:rPr>
            <w:t>进行评价</w:t>
          </w:r>
          <w:r>
            <w:rPr>
              <w:rFonts w:ascii="SimHei" w:hAnsi="SimHei" w:eastAsia="SimHei" w:cs="SimHei"/>
              <w:sz w:val="16"/>
              <w:szCs w:val="16"/>
              <w:spacing w:val="1"/>
            </w:rPr>
            <w:t xml:space="preserve">                       </w:t>
          </w:r>
          <w:r>
            <w:rPr>
              <w:rFonts w:ascii="SimHei" w:hAnsi="SimHei" w:eastAsia="SimHei" w:cs="SimHei"/>
              <w:sz w:val="16"/>
              <w:szCs w:val="16"/>
            </w:rPr>
            <w:t xml:space="preserve">                  </w:t>
          </w:r>
          <w:hyperlink w:history="true" w:anchor="bookmark63">
            <w:r>
              <w:rPr>
                <w:rFonts w:ascii="SimSun" w:hAnsi="SimSun" w:eastAsia="SimSun" w:cs="SimSun"/>
                <w:sz w:val="16"/>
                <w:szCs w:val="16"/>
                <w:spacing w:val="1"/>
              </w:rPr>
              <w:t>103</w:t>
            </w:r>
          </w:hyperlink>
        </w:p>
      </w:sdtContent>
    </w:sdt>
    <w:p>
      <w:pPr>
        <w:pStyle w:val="BodyText"/>
        <w:ind w:left="2"/>
        <w:spacing w:before="76" w:line="221" w:lineRule="auto"/>
        <w:outlineLvl w:val="0"/>
        <w:rPr>
          <w:rFonts w:ascii="SimSun" w:hAnsi="SimSun" w:eastAsia="SimSun" w:cs="SimSun"/>
          <w:sz w:val="16"/>
          <w:szCs w:val="16"/>
        </w:rPr>
      </w:pPr>
      <w:r>
        <w:rPr>
          <w:rFonts w:ascii="SimHei" w:hAnsi="SimHei" w:eastAsia="SimHei" w:cs="SimHei"/>
          <w:sz w:val="16"/>
          <w:szCs w:val="16"/>
          <w:b/>
          <w:bCs/>
          <w:spacing w:val="-3"/>
        </w:rPr>
        <w:t>8.3</w:t>
      </w:r>
      <w:r>
        <w:rPr>
          <w:rFonts w:ascii="SimHei" w:hAnsi="SimHei" w:eastAsia="SimHei" w:cs="SimHei"/>
          <w:sz w:val="16"/>
          <w:szCs w:val="16"/>
          <w:spacing w:val="16"/>
        </w:rPr>
        <w:t xml:space="preserve">  </w:t>
      </w:r>
      <w:r>
        <w:rPr>
          <w:rFonts w:ascii="SimHei" w:hAnsi="SimHei" w:eastAsia="SimHei" w:cs="SimHei"/>
          <w:sz w:val="16"/>
          <w:szCs w:val="16"/>
          <w:b/>
          <w:bCs/>
          <w:spacing w:val="-3"/>
        </w:rPr>
        <w:t>数字化</w:t>
      </w:r>
      <w:r>
        <w:rPr>
          <w:rFonts w:ascii="SimHei" w:hAnsi="SimHei" w:eastAsia="SimHei" w:cs="SimHei"/>
          <w:sz w:val="16"/>
          <w:szCs w:val="16"/>
          <w:spacing w:val="-3"/>
        </w:rPr>
        <w:t xml:space="preserve"> </w:t>
      </w:r>
      <w:r>
        <w:rPr>
          <w:sz w:val="16"/>
          <w:szCs w:val="16"/>
          <w:b/>
          <w:bCs/>
          <w:spacing w:val="-3"/>
        </w:rPr>
        <w:t>KPI</w:t>
      </w:r>
      <w:r>
        <w:rPr>
          <w:sz w:val="16"/>
          <w:szCs w:val="16"/>
          <w:b/>
          <w:bCs/>
          <w:spacing w:val="14"/>
        </w:rPr>
        <w:t xml:space="preserve"> </w:t>
      </w:r>
      <w:r>
        <w:rPr>
          <w:rFonts w:ascii="SimHei" w:hAnsi="SimHei" w:eastAsia="SimHei" w:cs="SimHei"/>
          <w:sz w:val="16"/>
          <w:szCs w:val="16"/>
          <w:b/>
          <w:bCs/>
          <w:spacing w:val="-3"/>
        </w:rPr>
        <w:t>实</w:t>
      </w:r>
      <w:r>
        <w:rPr>
          <w:rFonts w:ascii="SimHei" w:hAnsi="SimHei" w:eastAsia="SimHei" w:cs="SimHei"/>
          <w:sz w:val="16"/>
          <w:szCs w:val="16"/>
          <w:spacing w:val="-38"/>
        </w:rPr>
        <w:t xml:space="preserve"> </w:t>
      </w:r>
      <w:r>
        <w:rPr>
          <w:rFonts w:ascii="SimHei" w:hAnsi="SimHei" w:eastAsia="SimHei" w:cs="SimHei"/>
          <w:sz w:val="16"/>
          <w:szCs w:val="16"/>
          <w:b/>
          <w:bCs/>
          <w:spacing w:val="-3"/>
        </w:rPr>
        <w:t>例</w:t>
      </w:r>
      <w:r>
        <w:rPr>
          <w:rFonts w:ascii="SimHei" w:hAnsi="SimHei" w:eastAsia="SimHei" w:cs="SimHei"/>
          <w:sz w:val="16"/>
          <w:szCs w:val="16"/>
          <w:spacing w:val="-3"/>
        </w:rPr>
        <w:t xml:space="preserve">                                                    </w:t>
      </w:r>
      <w:r>
        <w:rPr>
          <w:rFonts w:ascii="SimSun" w:hAnsi="SimSun" w:eastAsia="SimSun" w:cs="SimSun"/>
          <w:sz w:val="16"/>
          <w:szCs w:val="16"/>
          <w:b/>
          <w:bCs/>
          <w:spacing w:val="-3"/>
          <w:position w:val="-2"/>
        </w:rPr>
        <w:t>105</w:t>
      </w:r>
    </w:p>
    <w:p>
      <w:pPr>
        <w:pStyle w:val="BodyText"/>
        <w:spacing w:line="315" w:lineRule="auto"/>
        <w:rPr/>
      </w:pPr>
      <w:r/>
    </w:p>
    <w:sdt>
      <w:sdtPr>
        <w:rPr>
          <w:rFonts w:ascii="SimHei" w:hAnsi="SimHei" w:eastAsia="SimHei" w:cs="SimHei"/>
          <w:sz w:val="32"/>
          <w:szCs w:val="32"/>
        </w:rPr>
        <w:docPartObj>
          <w:docPartGallery w:val="Table of Contents"/>
          <w:docPartUnique/>
        </w:docPartObj>
      </w:sdtPr>
      <w:sdtEndPr>
        <w:rPr>
          <w:rFonts w:ascii="SimSun" w:hAnsi="SimSun" w:eastAsia="SimSun" w:cs="SimSun"/>
          <w:sz w:val="16"/>
          <w:szCs w:val="16"/>
        </w:rPr>
      </w:sdtEndPr>
      <w:sdtContent>
        <w:p>
          <w:pPr>
            <w:ind w:left="4"/>
            <w:spacing w:before="104" w:line="222" w:lineRule="auto"/>
            <w:rPr>
              <w:rFonts w:ascii="SimHei" w:hAnsi="SimHei" w:eastAsia="SimHei" w:cs="SimHei"/>
              <w:sz w:val="32"/>
              <w:szCs w:val="32"/>
            </w:rPr>
          </w:pPr>
          <w:r>
            <w:rPr>
              <w:rFonts w:ascii="SimHei" w:hAnsi="SimHei" w:eastAsia="SimHei" w:cs="SimHei"/>
              <w:sz w:val="32"/>
              <w:szCs w:val="32"/>
              <w:b/>
              <w:bCs/>
              <w:spacing w:val="-5"/>
            </w:rPr>
            <w:t>企业确定投资数字化转型的策略</w:t>
          </w:r>
        </w:p>
        <w:p>
          <w:pPr>
            <w:ind w:left="2"/>
            <w:spacing w:before="92" w:line="222" w:lineRule="auto"/>
            <w:rPr>
              <w:rFonts w:ascii="SimSun" w:hAnsi="SimSun" w:eastAsia="SimSun" w:cs="SimSun"/>
              <w:sz w:val="16"/>
              <w:szCs w:val="16"/>
            </w:rPr>
          </w:pPr>
          <w:r>
            <w:rPr>
              <w:rFonts w:ascii="SimHei" w:hAnsi="SimHei" w:eastAsia="SimHei" w:cs="SimHei"/>
              <w:sz w:val="16"/>
              <w:szCs w:val="16"/>
              <w:b/>
              <w:bCs/>
              <w:spacing w:val="-1"/>
            </w:rPr>
            <w:t>9.1</w:t>
          </w:r>
          <w:r>
            <w:rPr>
              <w:rFonts w:ascii="SimHei" w:hAnsi="SimHei" w:eastAsia="SimHei" w:cs="SimHei"/>
              <w:sz w:val="16"/>
              <w:szCs w:val="16"/>
              <w:spacing w:val="86"/>
            </w:rPr>
            <w:t xml:space="preserve"> </w:t>
          </w:r>
          <w:r>
            <w:rPr>
              <w:rFonts w:ascii="SimHei" w:hAnsi="SimHei" w:eastAsia="SimHei" w:cs="SimHei"/>
              <w:sz w:val="16"/>
              <w:szCs w:val="16"/>
              <w:b/>
              <w:bCs/>
              <w:spacing w:val="-1"/>
            </w:rPr>
            <w:t>企业数字化转型的投资现状</w:t>
          </w:r>
          <w:r>
            <w:rPr>
              <w:rFonts w:ascii="SimHei" w:hAnsi="SimHei" w:eastAsia="SimHei" w:cs="SimHei"/>
              <w:sz w:val="16"/>
              <w:szCs w:val="16"/>
              <w:spacing w:val="-1"/>
            </w:rPr>
            <w:t xml:space="preserve">                                          </w:t>
          </w:r>
          <w:hyperlink w:history="true" w:anchor="bookmark64">
            <w:r>
              <w:rPr>
                <w:rFonts w:ascii="SimSun" w:hAnsi="SimSun" w:eastAsia="SimSun" w:cs="SimSun"/>
                <w:sz w:val="16"/>
                <w:szCs w:val="16"/>
                <w:b/>
                <w:bCs/>
                <w:spacing w:val="-1"/>
              </w:rPr>
              <w:t>108</w:t>
            </w:r>
          </w:hyperlink>
        </w:p>
        <w:p>
          <w:pPr>
            <w:spacing w:before="81" w:line="220" w:lineRule="auto"/>
            <w:rPr>
              <w:rFonts w:ascii="SimSun" w:hAnsi="SimSun" w:eastAsia="SimSun" w:cs="SimSun"/>
              <w:sz w:val="16"/>
              <w:szCs w:val="16"/>
            </w:rPr>
          </w:pPr>
          <w:r>
            <w:rPr>
              <w:rFonts w:ascii="SimHei" w:hAnsi="SimHei" w:eastAsia="SimHei" w:cs="SimHei"/>
              <w:sz w:val="16"/>
              <w:szCs w:val="16"/>
            </w:rPr>
            <w:t>9.1.1</w:t>
          </w:r>
          <w:r>
            <w:rPr>
              <w:rFonts w:ascii="SimHei" w:hAnsi="SimHei" w:eastAsia="SimHei" w:cs="SimHei"/>
              <w:sz w:val="16"/>
              <w:szCs w:val="16"/>
              <w:spacing w:val="70"/>
            </w:rPr>
            <w:t xml:space="preserve"> </w:t>
          </w:r>
          <w:r>
            <w:rPr>
              <w:rFonts w:ascii="SimHei" w:hAnsi="SimHei" w:eastAsia="SimHei" w:cs="SimHei"/>
              <w:sz w:val="16"/>
              <w:szCs w:val="16"/>
            </w:rPr>
            <w:t>加大数字化转型投入是大部分企业的共识</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65">
            <w:r>
              <w:rPr>
                <w:rFonts w:ascii="SimSun" w:hAnsi="SimSun" w:eastAsia="SimSun" w:cs="SimSun"/>
                <w:sz w:val="16"/>
                <w:szCs w:val="16"/>
                <w:spacing w:val="-1"/>
                <w:position w:val="-2"/>
              </w:rPr>
              <w:t>108</w:t>
            </w:r>
          </w:hyperlink>
        </w:p>
        <w:p>
          <w:pPr>
            <w:spacing w:before="89" w:line="222" w:lineRule="auto"/>
            <w:rPr>
              <w:rFonts w:ascii="SimSun" w:hAnsi="SimSun" w:eastAsia="SimSun" w:cs="SimSun"/>
              <w:sz w:val="16"/>
              <w:szCs w:val="16"/>
            </w:rPr>
          </w:pPr>
          <w:r>
            <w:rPr>
              <w:rFonts w:ascii="SimHei" w:hAnsi="SimHei" w:eastAsia="SimHei" w:cs="SimHei"/>
              <w:sz w:val="16"/>
              <w:szCs w:val="16"/>
            </w:rPr>
            <w:t>9.1.2</w:t>
          </w:r>
          <w:r>
            <w:rPr>
              <w:rFonts w:ascii="SimHei" w:hAnsi="SimHei" w:eastAsia="SimHei" w:cs="SimHei"/>
              <w:sz w:val="16"/>
              <w:szCs w:val="16"/>
              <w:spacing w:val="72"/>
            </w:rPr>
            <w:t xml:space="preserve"> </w:t>
          </w:r>
          <w:r>
            <w:rPr>
              <w:rFonts w:ascii="SimHei" w:hAnsi="SimHei" w:eastAsia="SimHei" w:cs="SimHei"/>
              <w:sz w:val="16"/>
              <w:szCs w:val="16"/>
            </w:rPr>
            <w:t>数字化转型投入现状不容乐观</w:t>
          </w:r>
          <w:r>
            <w:rPr>
              <w:rFonts w:ascii="SimHei" w:hAnsi="SimHei" w:eastAsia="SimHei" w:cs="SimHei"/>
              <w:sz w:val="16"/>
              <w:szCs w:val="16"/>
            </w:rPr>
            <w:t xml:space="preserve">                          </w:t>
          </w:r>
          <w:r>
            <w:rPr>
              <w:rFonts w:ascii="SimHei" w:hAnsi="SimHei" w:eastAsia="SimHei" w:cs="SimHei"/>
              <w:sz w:val="16"/>
              <w:szCs w:val="16"/>
              <w:spacing w:val="-1"/>
            </w:rPr>
            <w:t xml:space="preserve">            </w:t>
          </w:r>
          <w:hyperlink w:history="true" w:anchor="bookmark66">
            <w:r>
              <w:rPr>
                <w:rFonts w:ascii="SimSun" w:hAnsi="SimSun" w:eastAsia="SimSun" w:cs="SimSun"/>
                <w:sz w:val="16"/>
                <w:szCs w:val="16"/>
                <w:spacing w:val="-1"/>
              </w:rPr>
              <w:t>109</w:t>
            </w:r>
          </w:hyperlink>
        </w:p>
      </w:sdtContent>
    </w:sdt>
    <w:p>
      <w:pPr>
        <w:ind w:left="2"/>
        <w:spacing w:before="65" w:line="222" w:lineRule="auto"/>
        <w:outlineLvl w:val="0"/>
        <w:rPr>
          <w:rFonts w:ascii="SimSun" w:hAnsi="SimSun" w:eastAsia="SimSun" w:cs="SimSun"/>
          <w:sz w:val="16"/>
          <w:szCs w:val="16"/>
        </w:rPr>
      </w:pPr>
      <w:r>
        <w:rPr>
          <w:rFonts w:ascii="SimHei" w:hAnsi="SimHei" w:eastAsia="SimHei" w:cs="SimHei"/>
          <w:sz w:val="16"/>
          <w:szCs w:val="16"/>
          <w:b/>
          <w:bCs/>
          <w:spacing w:val="1"/>
        </w:rPr>
        <w:t>9.2</w:t>
      </w:r>
      <w:r>
        <w:rPr>
          <w:rFonts w:ascii="SimHei" w:hAnsi="SimHei" w:eastAsia="SimHei" w:cs="SimHei"/>
          <w:sz w:val="16"/>
          <w:szCs w:val="16"/>
          <w:spacing w:val="1"/>
        </w:rPr>
        <w:t xml:space="preserve">  </w:t>
      </w:r>
      <w:r>
        <w:rPr>
          <w:rFonts w:ascii="SimHei" w:hAnsi="SimHei" w:eastAsia="SimHei" w:cs="SimHei"/>
          <w:sz w:val="16"/>
          <w:szCs w:val="16"/>
          <w:b/>
          <w:bCs/>
          <w:spacing w:val="1"/>
        </w:rPr>
        <w:t>数字化转型的三大主要投资方向</w:t>
      </w:r>
      <w:r>
        <w:rPr>
          <w:rFonts w:ascii="SimHei" w:hAnsi="SimHei" w:eastAsia="SimHei" w:cs="SimHei"/>
          <w:sz w:val="16"/>
          <w:szCs w:val="16"/>
          <w:spacing w:val="1"/>
        </w:rPr>
        <w:t xml:space="preserve">    </w:t>
      </w:r>
      <w:r>
        <w:rPr>
          <w:rFonts w:ascii="SimHei" w:hAnsi="SimHei" w:eastAsia="SimHei" w:cs="SimHei"/>
          <w:sz w:val="16"/>
          <w:szCs w:val="16"/>
        </w:rPr>
        <w:t xml:space="preserve">                                 </w:t>
      </w:r>
      <w:r>
        <w:rPr>
          <w:rFonts w:ascii="SimSun" w:hAnsi="SimSun" w:eastAsia="SimSun" w:cs="SimSun"/>
          <w:sz w:val="16"/>
          <w:szCs w:val="16"/>
          <w:b/>
          <w:bCs/>
          <w:position w:val="-2"/>
        </w:rPr>
        <w:t>110</w:t>
      </w:r>
    </w:p>
    <w:sdt>
      <w:sdtPr>
        <w:rPr>
          <w:rFonts w:ascii="SimHei" w:hAnsi="SimHei" w:eastAsia="SimHei" w:cs="SimHei"/>
          <w:sz w:val="16"/>
          <w:szCs w:val="16"/>
        </w:rPr>
        <w:docPartObj>
          <w:docPartGallery w:val="Table of Contents"/>
          <w:docPartUnique/>
        </w:docPartObj>
      </w:sdtPr>
      <w:sdtEndPr>
        <w:rPr>
          <w:rFonts w:ascii="SimSun" w:hAnsi="SimSun" w:eastAsia="SimSun" w:cs="SimSun"/>
          <w:sz w:val="16"/>
          <w:szCs w:val="16"/>
        </w:rPr>
      </w:sdtEndPr>
      <w:sdtContent>
        <w:p>
          <w:pPr>
            <w:spacing w:before="90" w:line="222" w:lineRule="auto"/>
            <w:rPr>
              <w:rFonts w:ascii="SimSun" w:hAnsi="SimSun" w:eastAsia="SimSun" w:cs="SimSun"/>
              <w:sz w:val="16"/>
              <w:szCs w:val="16"/>
            </w:rPr>
          </w:pPr>
          <w:r>
            <w:rPr>
              <w:rFonts w:ascii="SimHei" w:hAnsi="SimHei" w:eastAsia="SimHei" w:cs="SimHei"/>
              <w:sz w:val="16"/>
              <w:szCs w:val="16"/>
              <w:spacing w:val="2"/>
            </w:rPr>
            <w:t>9.2.1</w:t>
          </w:r>
          <w:r>
            <w:rPr>
              <w:rFonts w:ascii="SimHei" w:hAnsi="SimHei" w:eastAsia="SimHei" w:cs="SimHei"/>
              <w:sz w:val="16"/>
              <w:szCs w:val="16"/>
              <w:spacing w:val="42"/>
            </w:rPr>
            <w:t xml:space="preserve"> </w:t>
          </w:r>
          <w:r>
            <w:rPr>
              <w:rFonts w:ascii="SimHei" w:hAnsi="SimHei" w:eastAsia="SimHei" w:cs="SimHei"/>
              <w:sz w:val="16"/>
              <w:szCs w:val="16"/>
              <w:spacing w:val="2"/>
            </w:rPr>
            <w:t>数字化技术投资</w:t>
          </w:r>
          <w:r>
            <w:rPr>
              <w:rFonts w:ascii="SimHei" w:hAnsi="SimHei" w:eastAsia="SimHei" w:cs="SimHei"/>
              <w:sz w:val="16"/>
              <w:szCs w:val="16"/>
              <w:spacing w:val="2"/>
            </w:rPr>
            <w:t xml:space="preserve">                   </w:t>
          </w:r>
          <w:r>
            <w:rPr>
              <w:rFonts w:ascii="SimHei" w:hAnsi="SimHei" w:eastAsia="SimHei" w:cs="SimHei"/>
              <w:sz w:val="16"/>
              <w:szCs w:val="16"/>
              <w:spacing w:val="1"/>
            </w:rPr>
            <w:t xml:space="preserve">                              </w:t>
          </w:r>
          <w:hyperlink w:history="true" w:anchor="bookmark67">
            <w:r>
              <w:rPr>
                <w:rFonts w:ascii="SimSun" w:hAnsi="SimSun" w:eastAsia="SimSun" w:cs="SimSun"/>
                <w:sz w:val="16"/>
                <w:szCs w:val="16"/>
                <w:spacing w:val="1"/>
                <w:position w:val="-1"/>
              </w:rPr>
              <w:t>110</w:t>
            </w:r>
          </w:hyperlink>
        </w:p>
        <w:p>
          <w:pPr>
            <w:spacing w:before="77" w:line="221" w:lineRule="auto"/>
            <w:rPr>
              <w:rFonts w:ascii="SimSun" w:hAnsi="SimSun" w:eastAsia="SimSun" w:cs="SimSun"/>
              <w:sz w:val="16"/>
              <w:szCs w:val="16"/>
            </w:rPr>
          </w:pPr>
          <w:r>
            <w:rPr>
              <w:rFonts w:ascii="SimHei" w:hAnsi="SimHei" w:eastAsia="SimHei" w:cs="SimHei"/>
              <w:sz w:val="16"/>
              <w:szCs w:val="16"/>
              <w:spacing w:val="-2"/>
            </w:rPr>
            <w:t>9.2.2</w:t>
          </w:r>
          <w:r>
            <w:rPr>
              <w:rFonts w:ascii="SimHei" w:hAnsi="SimHei" w:eastAsia="SimHei" w:cs="SimHei"/>
              <w:sz w:val="16"/>
              <w:szCs w:val="16"/>
              <w:spacing w:val="78"/>
              <w:w w:val="101"/>
            </w:rPr>
            <w:t xml:space="preserve"> </w:t>
          </w:r>
          <w:r>
            <w:rPr>
              <w:rFonts w:ascii="SimHei" w:hAnsi="SimHei" w:eastAsia="SimHei" w:cs="SimHei"/>
              <w:sz w:val="16"/>
              <w:szCs w:val="16"/>
              <w:spacing w:val="-2"/>
            </w:rPr>
            <w:t>业务数字化投资</w:t>
          </w:r>
          <w:r>
            <w:rPr>
              <w:rFonts w:ascii="SimHei" w:hAnsi="SimHei" w:eastAsia="SimHei" w:cs="SimHei"/>
              <w:sz w:val="16"/>
              <w:szCs w:val="16"/>
            </w:rPr>
            <w:t xml:space="preserve">                                                  </w:t>
          </w:r>
          <w:hyperlink w:history="true" w:anchor="bookmark68">
            <w:r>
              <w:rPr>
                <w:rFonts w:ascii="SimSun" w:hAnsi="SimSun" w:eastAsia="SimSun" w:cs="SimSun"/>
                <w:sz w:val="16"/>
                <w:szCs w:val="16"/>
                <w:spacing w:val="-2"/>
                <w:position w:val="-1"/>
              </w:rPr>
              <w:t>110</w:t>
            </w:r>
          </w:hyperlink>
        </w:p>
        <w:p>
          <w:pPr>
            <w:spacing w:before="69" w:line="222" w:lineRule="auto"/>
            <w:rPr>
              <w:rFonts w:ascii="SimSun" w:hAnsi="SimSun" w:eastAsia="SimSun" w:cs="SimSun"/>
              <w:sz w:val="16"/>
              <w:szCs w:val="16"/>
            </w:rPr>
          </w:pPr>
          <w:r>
            <w:rPr>
              <w:rFonts w:ascii="SimHei" w:hAnsi="SimHei" w:eastAsia="SimHei" w:cs="SimHei"/>
              <w:sz w:val="16"/>
              <w:szCs w:val="16"/>
              <w:spacing w:val="1"/>
            </w:rPr>
            <w:t>9.2.3</w:t>
          </w:r>
          <w:r>
            <w:rPr>
              <w:rFonts w:ascii="SimHei" w:hAnsi="SimHei" w:eastAsia="SimHei" w:cs="SimHei"/>
              <w:sz w:val="16"/>
              <w:szCs w:val="16"/>
              <w:spacing w:val="76"/>
            </w:rPr>
            <w:t xml:space="preserve"> </w:t>
          </w:r>
          <w:r>
            <w:rPr>
              <w:rFonts w:ascii="SimHei" w:hAnsi="SimHei" w:eastAsia="SimHei" w:cs="SimHei"/>
              <w:sz w:val="16"/>
              <w:szCs w:val="16"/>
              <w:spacing w:val="1"/>
            </w:rPr>
            <w:t>数字化组织和文化投资</w:t>
          </w:r>
          <w:r>
            <w:rPr>
              <w:rFonts w:ascii="SimHei" w:hAnsi="SimHei" w:eastAsia="SimHei" w:cs="SimHei"/>
              <w:sz w:val="16"/>
              <w:szCs w:val="16"/>
              <w:spacing w:val="1"/>
            </w:rPr>
            <w:t xml:space="preserve">                                           </w:t>
          </w:r>
          <w:hyperlink w:history="true" w:anchor="bookmark69">
            <w:r>
              <w:rPr>
                <w:rFonts w:ascii="SimSun" w:hAnsi="SimSun" w:eastAsia="SimSun" w:cs="SimSun"/>
                <w:sz w:val="16"/>
                <w:szCs w:val="16"/>
                <w:spacing w:val="1"/>
                <w:position w:val="-1"/>
              </w:rPr>
              <w:t>111</w:t>
            </w:r>
          </w:hyperlink>
        </w:p>
      </w:sdtContent>
    </w:sdt>
    <w:p>
      <w:pPr>
        <w:ind w:left="2"/>
        <w:spacing w:before="75" w:line="223" w:lineRule="auto"/>
        <w:outlineLvl w:val="0"/>
        <w:rPr>
          <w:rFonts w:ascii="SimSun" w:hAnsi="SimSun" w:eastAsia="SimSun" w:cs="SimSun"/>
          <w:sz w:val="16"/>
          <w:szCs w:val="16"/>
        </w:rPr>
      </w:pPr>
      <w:r>
        <w:rPr>
          <w:rFonts w:ascii="SimHei" w:hAnsi="SimHei" w:eastAsia="SimHei" w:cs="SimHei"/>
          <w:sz w:val="16"/>
          <w:szCs w:val="16"/>
          <w:b/>
          <w:bCs/>
          <w:spacing w:val="1"/>
        </w:rPr>
        <w:t>9.3</w:t>
      </w:r>
      <w:r>
        <w:rPr>
          <w:rFonts w:ascii="SimHei" w:hAnsi="SimHei" w:eastAsia="SimHei" w:cs="SimHei"/>
          <w:sz w:val="16"/>
          <w:szCs w:val="16"/>
          <w:spacing w:val="1"/>
        </w:rPr>
        <w:t xml:space="preserve">  </w:t>
      </w:r>
      <w:r>
        <w:rPr>
          <w:rFonts w:ascii="SimHei" w:hAnsi="SimHei" w:eastAsia="SimHei" w:cs="SimHei"/>
          <w:sz w:val="16"/>
          <w:szCs w:val="16"/>
          <w:b/>
          <w:bCs/>
          <w:spacing w:val="1"/>
        </w:rPr>
        <w:t>说服决策层投资数字化转型</w:t>
      </w:r>
      <w:r>
        <w:rPr>
          <w:rFonts w:ascii="SimHei" w:hAnsi="SimHei" w:eastAsia="SimHei" w:cs="SimHei"/>
          <w:sz w:val="16"/>
          <w:szCs w:val="16"/>
          <w:spacing w:val="1"/>
        </w:rPr>
        <w:t xml:space="preserve">         </w:t>
      </w:r>
      <w:r>
        <w:rPr>
          <w:rFonts w:ascii="SimHei" w:hAnsi="SimHei" w:eastAsia="SimHei" w:cs="SimHei"/>
          <w:sz w:val="16"/>
          <w:szCs w:val="16"/>
        </w:rPr>
        <w:t xml:space="preserve">                                </w:t>
      </w:r>
      <w:r>
        <w:rPr>
          <w:rFonts w:ascii="SimSun" w:hAnsi="SimSun" w:eastAsia="SimSun" w:cs="SimSun"/>
          <w:sz w:val="16"/>
          <w:szCs w:val="16"/>
          <w:b/>
          <w:bCs/>
          <w:position w:val="-2"/>
        </w:rPr>
        <w:t>112</w:t>
      </w:r>
    </w:p>
    <w:sdt>
      <w:sdtPr>
        <w:rPr>
          <w:rFonts w:ascii="SimSun" w:hAnsi="SimSun" w:eastAsia="SimSun" w:cs="SimSun"/>
          <w:sz w:val="16"/>
          <w:szCs w:val="16"/>
        </w:rPr>
        <w:docPartObj>
          <w:docPartGallery w:val="Table of Contents"/>
          <w:docPartUnique/>
        </w:docPartObj>
      </w:sdtPr>
      <w:sdtEndPr>
        <w:rPr>
          <w:rFonts w:ascii="SimSun" w:hAnsi="SimSun" w:eastAsia="SimSun" w:cs="SimSun"/>
          <w:sz w:val="16"/>
          <w:szCs w:val="16"/>
        </w:rPr>
      </w:sdtEndPr>
      <w:sdtContent>
        <w:p>
          <w:pPr>
            <w:spacing w:before="90" w:line="219" w:lineRule="auto"/>
            <w:rPr>
              <w:rFonts w:ascii="SimSun" w:hAnsi="SimSun" w:eastAsia="SimSun" w:cs="SimSun"/>
              <w:sz w:val="16"/>
              <w:szCs w:val="16"/>
            </w:rPr>
          </w:pPr>
          <w:r>
            <w:rPr>
              <w:rFonts w:ascii="SimSun" w:hAnsi="SimSun" w:eastAsia="SimSun" w:cs="SimSun"/>
              <w:sz w:val="16"/>
              <w:szCs w:val="16"/>
              <w:spacing w:val="-1"/>
            </w:rPr>
            <w:t>9.3.1  同业类比说明                      </w:t>
          </w:r>
          <w:r>
            <w:rPr>
              <w:rFonts w:ascii="SimSun" w:hAnsi="SimSun" w:eastAsia="SimSun" w:cs="SimSun"/>
              <w:sz w:val="16"/>
              <w:szCs w:val="16"/>
              <w:spacing w:val="-2"/>
            </w:rPr>
            <w:t xml:space="preserve">                               </w:t>
          </w:r>
          <w:hyperlink w:history="true" w:anchor="bookmark70">
            <w:r>
              <w:rPr>
                <w:rFonts w:ascii="SimSun" w:hAnsi="SimSun" w:eastAsia="SimSun" w:cs="SimSun"/>
                <w:sz w:val="16"/>
                <w:szCs w:val="16"/>
                <w:spacing w:val="-2"/>
                <w:position w:val="-1"/>
              </w:rPr>
              <w:t>112</w:t>
            </w:r>
          </w:hyperlink>
        </w:p>
        <w:p>
          <w:pPr>
            <w:spacing w:before="79" w:line="222" w:lineRule="auto"/>
            <w:rPr>
              <w:rFonts w:ascii="SimSun" w:hAnsi="SimSun" w:eastAsia="SimSun" w:cs="SimSun"/>
              <w:sz w:val="16"/>
              <w:szCs w:val="16"/>
            </w:rPr>
          </w:pPr>
          <w:r>
            <w:rPr>
              <w:rFonts w:ascii="SimHei" w:hAnsi="SimHei" w:eastAsia="SimHei" w:cs="SimHei"/>
              <w:sz w:val="16"/>
              <w:szCs w:val="16"/>
              <w:spacing w:val="1"/>
            </w:rPr>
            <w:t>9.3.2</w:t>
          </w:r>
          <w:r>
            <w:rPr>
              <w:rFonts w:ascii="SimHei" w:hAnsi="SimHei" w:eastAsia="SimHei" w:cs="SimHei"/>
              <w:sz w:val="16"/>
              <w:szCs w:val="16"/>
              <w:spacing w:val="72"/>
            </w:rPr>
            <w:t xml:space="preserve"> </w:t>
          </w:r>
          <w:r>
            <w:rPr>
              <w:rFonts w:ascii="SimHei" w:hAnsi="SimHei" w:eastAsia="SimHei" w:cs="SimHei"/>
              <w:sz w:val="16"/>
              <w:szCs w:val="16"/>
              <w:spacing w:val="1"/>
            </w:rPr>
            <w:t>事件驱动促进</w:t>
          </w:r>
          <w:r>
            <w:rPr>
              <w:rFonts w:ascii="SimHei" w:hAnsi="SimHei" w:eastAsia="SimHei" w:cs="SimHei"/>
              <w:sz w:val="16"/>
              <w:szCs w:val="16"/>
              <w:spacing w:val="1"/>
            </w:rPr>
            <w:t xml:space="preserve">                                                   </w:t>
          </w:r>
          <w:hyperlink w:history="true" w:anchor="bookmark71">
            <w:r>
              <w:rPr>
                <w:rFonts w:ascii="SimSun" w:hAnsi="SimSun" w:eastAsia="SimSun" w:cs="SimSun"/>
                <w:sz w:val="16"/>
                <w:szCs w:val="16"/>
                <w:spacing w:val="1"/>
              </w:rPr>
              <w:t>112</w:t>
            </w:r>
          </w:hyperlink>
        </w:p>
        <w:p>
          <w:pPr>
            <w:spacing w:before="79" w:line="173" w:lineRule="auto"/>
            <w:rPr>
              <w:rFonts w:ascii="SimSun" w:hAnsi="SimSun" w:eastAsia="SimSun" w:cs="SimSun"/>
              <w:sz w:val="16"/>
              <w:szCs w:val="16"/>
            </w:rPr>
          </w:pPr>
          <w:r>
            <w:rPr>
              <w:rFonts w:ascii="SimSun" w:hAnsi="SimSun" w:eastAsia="SimSun" w:cs="SimSun"/>
              <w:sz w:val="16"/>
              <w:szCs w:val="16"/>
              <w:spacing w:val="6"/>
            </w:rPr>
            <w:t>9.3.3</w:t>
          </w:r>
          <w:r>
            <w:rPr>
              <w:rFonts w:ascii="SimSun" w:hAnsi="SimSun" w:eastAsia="SimSun" w:cs="SimSun"/>
              <w:sz w:val="16"/>
              <w:szCs w:val="16"/>
              <w:spacing w:val="91"/>
            </w:rPr>
            <w:t xml:space="preserve"> </w:t>
          </w:r>
          <w:r>
            <w:rPr>
              <w:rFonts w:ascii="SimSun" w:hAnsi="SimSun" w:eastAsia="SimSun" w:cs="SimSun"/>
              <w:sz w:val="16"/>
              <w:szCs w:val="16"/>
              <w:spacing w:val="6"/>
            </w:rPr>
            <w:t>定性+定量分析                                              </w:t>
          </w:r>
          <w:hyperlink w:history="true" w:anchor="bookmark72">
            <w:r>
              <w:rPr>
                <w:rFonts w:ascii="SimSun" w:hAnsi="SimSun" w:eastAsia="SimSun" w:cs="SimSun"/>
                <w:sz w:val="16"/>
                <w:szCs w:val="16"/>
                <w:spacing w:val="6"/>
                <w:position w:val="-1"/>
              </w:rPr>
              <w:t>113</w:t>
            </w:r>
          </w:hyperlink>
        </w:p>
      </w:sdtContent>
    </w:sdt>
    <w:p>
      <w:pPr>
        <w:spacing w:line="173" w:lineRule="auto"/>
        <w:sectPr>
          <w:type w:val="continuous"/>
          <w:pgSz w:w="8530" w:h="13060"/>
          <w:pgMar w:top="400" w:right="809" w:bottom="249" w:left="0" w:header="0" w:footer="0" w:gutter="0"/>
          <w:cols w:equalWidth="0" w:num="3">
            <w:col w:w="870" w:space="100"/>
            <w:col w:w="720" w:space="0"/>
            <w:col w:w="6031" w:space="0"/>
          </w:cols>
        </w:sectPr>
        <w:rPr>
          <w:rFonts w:ascii="SimSun" w:hAnsi="SimSun" w:eastAsia="SimSun" w:cs="SimSun"/>
          <w:sz w:val="16"/>
          <w:szCs w:val="16"/>
        </w:rPr>
      </w:pPr>
    </w:p>
    <w:p>
      <w:pPr>
        <w:pStyle w:val="BodyText"/>
        <w:spacing w:line="249" w:lineRule="auto"/>
        <w:rPr/>
      </w:pPr>
      <w:r/>
    </w:p>
    <w:p>
      <w:pPr>
        <w:pStyle w:val="BodyText"/>
        <w:spacing w:line="249" w:lineRule="auto"/>
        <w:rPr/>
      </w:pPr>
      <w:r/>
    </w:p>
    <w:p>
      <w:pPr>
        <w:pStyle w:val="BodyText"/>
        <w:spacing w:line="250" w:lineRule="auto"/>
        <w:rPr/>
      </w:pPr>
      <w:r/>
    </w:p>
    <w:p>
      <w:pPr>
        <w:ind w:firstLine="7540"/>
        <w:spacing w:before="1" w:line="150" w:lineRule="exact"/>
        <w:rPr/>
      </w:pPr>
      <w:r>
        <w:rPr>
          <w:position w:val="-2"/>
        </w:rPr>
        <w:drawing>
          <wp:inline distT="0" distB="0" distL="0" distR="0">
            <wp:extent cx="107951" cy="95240"/>
            <wp:effectExtent l="0" t="0" r="0" b="0"/>
            <wp:docPr id="20" name="IM 20"/>
            <wp:cNvGraphicFramePr/>
            <a:graphic>
              <a:graphicData uri="http://schemas.openxmlformats.org/drawingml/2006/picture">
                <pic:pic>
                  <pic:nvPicPr>
                    <pic:cNvPr id="20" name="IM 20"/>
                    <pic:cNvPicPr/>
                  </pic:nvPicPr>
                  <pic:blipFill>
                    <a:blip r:embed="rId20"/>
                    <a:stretch>
                      <a:fillRect/>
                    </a:stretch>
                  </pic:blipFill>
                  <pic:spPr>
                    <a:xfrm rot="0">
                      <a:off x="0" y="0"/>
                      <a:ext cx="107951" cy="95240"/>
                    </a:xfrm>
                    <a:prstGeom prst="rect">
                      <a:avLst/>
                    </a:prstGeom>
                  </pic:spPr>
                </pic:pic>
              </a:graphicData>
            </a:graphic>
          </wp:inline>
        </w:drawing>
      </w:r>
    </w:p>
    <w:p>
      <w:pPr>
        <w:spacing w:line="150" w:lineRule="exact"/>
        <w:sectPr>
          <w:type w:val="continuous"/>
          <w:pgSz w:w="8530" w:h="13060"/>
          <w:pgMar w:top="400" w:right="809" w:bottom="249" w:left="0" w:header="0" w:footer="0" w:gutter="0"/>
          <w:cols w:equalWidth="0" w:num="1">
            <w:col w:w="7721" w:space="0"/>
          </w:cols>
        </w:sectPr>
        <w:rPr/>
      </w:pPr>
    </w:p>
    <w:p>
      <w:pPr>
        <w:pStyle w:val="BodyText"/>
        <w:spacing w:line="248" w:lineRule="auto"/>
        <w:rPr/>
      </w:pPr>
      <w:r/>
    </w:p>
    <w:p>
      <w:pPr>
        <w:pStyle w:val="BodyText"/>
        <w:spacing w:line="249" w:lineRule="auto"/>
        <w:rPr/>
      </w:pPr>
      <w:r/>
    </w:p>
    <w:p>
      <w:pPr>
        <w:ind w:left="22"/>
        <w:spacing w:before="52" w:line="218" w:lineRule="auto"/>
        <w:rPr>
          <w:rFonts w:ascii="SimHei" w:hAnsi="SimHei" w:eastAsia="SimHei" w:cs="SimHei"/>
          <w:sz w:val="16"/>
          <w:szCs w:val="16"/>
        </w:rPr>
      </w:pPr>
      <w:r>
        <w:rPr>
          <w:rFonts w:ascii="SimHei" w:hAnsi="SimHei" w:eastAsia="SimHei" w:cs="SimHei"/>
          <w:sz w:val="16"/>
          <w:szCs w:val="16"/>
          <w:b/>
          <w:bCs/>
          <w:spacing w:val="17"/>
        </w:rPr>
        <w:t>产业数字化转型精要：</w:t>
      </w:r>
      <w:r>
        <w:rPr>
          <w:rFonts w:ascii="SimHei" w:hAnsi="SimHei" w:eastAsia="SimHei" w:cs="SimHei"/>
          <w:sz w:val="16"/>
          <w:szCs w:val="16"/>
          <w:spacing w:val="17"/>
        </w:rPr>
        <w:t>方法与实践</w:t>
      </w:r>
    </w:p>
    <w:p>
      <w:pPr>
        <w:spacing w:before="58"/>
        <w:rPr/>
      </w:pPr>
      <w:r/>
    </w:p>
    <w:p>
      <w:pPr>
        <w:spacing w:before="57"/>
        <w:rPr/>
      </w:pPr>
      <w:r/>
    </w:p>
    <w:p>
      <w:pPr>
        <w:sectPr>
          <w:footerReference w:type="default" r:id="rId21"/>
          <w:pgSz w:w="8530" w:h="13060"/>
          <w:pgMar w:top="400" w:right="555" w:bottom="414" w:left="779" w:header="0" w:footer="189" w:gutter="0"/>
          <w:cols w:equalWidth="0" w:num="1">
            <w:col w:w="7195" w:space="0"/>
          </w:cols>
        </w:sectPr>
        <w:rPr/>
      </w:pPr>
    </w:p>
    <w:p>
      <w:pPr>
        <w:spacing w:line="820" w:lineRule="exact"/>
        <w:rPr/>
      </w:pPr>
      <w:r>
        <w:rPr>
          <w:position w:val="-16"/>
        </w:rPr>
        <w:drawing>
          <wp:inline distT="0" distB="0" distL="0" distR="0">
            <wp:extent cx="736596" cy="520723"/>
            <wp:effectExtent l="0" t="0" r="0" b="0"/>
            <wp:docPr id="22" name="IM 22"/>
            <wp:cNvGraphicFramePr/>
            <a:graphic>
              <a:graphicData uri="http://schemas.openxmlformats.org/drawingml/2006/picture">
                <pic:pic>
                  <pic:nvPicPr>
                    <pic:cNvPr id="22" name="IM 22"/>
                    <pic:cNvPicPr/>
                  </pic:nvPicPr>
                  <pic:blipFill>
                    <a:blip r:embed="rId22"/>
                    <a:stretch>
                      <a:fillRect/>
                    </a:stretch>
                  </pic:blipFill>
                  <pic:spPr>
                    <a:xfrm rot="0">
                      <a:off x="0" y="0"/>
                      <a:ext cx="736596" cy="520723"/>
                    </a:xfrm>
                    <a:prstGeom prst="rect">
                      <a:avLst/>
                    </a:prstGeom>
                  </pic:spPr>
                </pic:pic>
              </a:graphicData>
            </a:graphic>
          </wp:inline>
        </w:drawing>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70"/>
        <w:spacing w:before="78" w:line="222" w:lineRule="auto"/>
        <w:rPr>
          <w:rFonts w:ascii="SimHei" w:hAnsi="SimHei" w:eastAsia="SimHei" w:cs="SimHei"/>
          <w:sz w:val="24"/>
          <w:szCs w:val="24"/>
        </w:rPr>
      </w:pPr>
      <w:r>
        <w:rPr>
          <w:rFonts w:ascii="SimHei" w:hAnsi="SimHei" w:eastAsia="SimHei" w:cs="SimHei"/>
          <w:sz w:val="24"/>
          <w:szCs w:val="24"/>
        </w:rPr>
        <w:t>第</w:t>
      </w:r>
    </w:p>
    <w:p>
      <w:pPr>
        <w:ind w:left="920"/>
        <w:spacing w:before="169" w:line="224" w:lineRule="auto"/>
        <w:rPr>
          <w:rFonts w:ascii="STHupo" w:hAnsi="STHupo" w:eastAsia="STHupo" w:cs="STHupo"/>
          <w:sz w:val="16"/>
          <w:szCs w:val="16"/>
        </w:rPr>
      </w:pPr>
      <w:r>
        <w:rPr>
          <w:rFonts w:ascii="STHupo" w:hAnsi="STHupo" w:eastAsia="STHupo" w:cs="STHupo"/>
          <w:sz w:val="16"/>
          <w:szCs w:val="16"/>
        </w:rPr>
        <w:t>章</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70"/>
        <w:spacing w:before="52" w:line="210" w:lineRule="auto"/>
        <w:rPr>
          <w:rFonts w:ascii="SimHei" w:hAnsi="SimHei" w:eastAsia="SimHei" w:cs="SimHei"/>
          <w:sz w:val="7"/>
          <w:szCs w:val="7"/>
        </w:rPr>
      </w:pPr>
      <w:r>
        <w:rPr>
          <w:rFonts w:ascii="SimHei" w:hAnsi="SimHei" w:eastAsia="SimHei" w:cs="SimHei"/>
          <w:sz w:val="16"/>
          <w:szCs w:val="16"/>
          <w:spacing w:val="-4"/>
        </w:rPr>
        <w:t>第</w:t>
      </w:r>
      <w:r>
        <w:rPr>
          <w:rFonts w:ascii="SimHei" w:hAnsi="SimHei" w:eastAsia="SimHei" w:cs="SimHei"/>
          <w:sz w:val="16"/>
          <w:szCs w:val="16"/>
          <w:spacing w:val="3"/>
        </w:rPr>
        <w:t xml:space="preserve">  </w:t>
      </w:r>
      <w:r>
        <w:rPr>
          <w:rFonts w:ascii="SimSun" w:hAnsi="SimSun" w:eastAsia="SimSun" w:cs="SimSun"/>
          <w:sz w:val="10"/>
          <w:szCs w:val="10"/>
          <w:spacing w:val="-4"/>
          <w:position w:val="1"/>
        </w:rPr>
        <w:t>预</w:t>
      </w:r>
      <w:r>
        <w:rPr>
          <w:rFonts w:ascii="SimSun" w:hAnsi="SimSun" w:eastAsia="SimSun" w:cs="SimSun"/>
          <w:sz w:val="10"/>
          <w:szCs w:val="10"/>
          <w:position w:val="1"/>
        </w:rPr>
        <w:t xml:space="preserve">      </w:t>
      </w:r>
      <w:r>
        <w:rPr>
          <w:rFonts w:ascii="SimHei" w:hAnsi="SimHei" w:eastAsia="SimHei" w:cs="SimHei"/>
          <w:sz w:val="7"/>
          <w:szCs w:val="7"/>
          <w:spacing w:val="-4"/>
          <w:position w:val="-5"/>
        </w:rPr>
        <w:t>周</w:t>
      </w:r>
    </w:p>
    <w:p>
      <w:pPr>
        <w:ind w:left="370"/>
        <w:spacing w:line="393" w:lineRule="exact"/>
        <w:rPr>
          <w:rFonts w:ascii="STHupo" w:hAnsi="STHupo" w:eastAsia="STHupo" w:cs="STHupo"/>
          <w:sz w:val="16"/>
          <w:szCs w:val="16"/>
        </w:rPr>
      </w:pPr>
      <w:r>
        <w:rPr>
          <w:rFonts w:ascii="STHupo" w:hAnsi="STHupo" w:eastAsia="STHupo" w:cs="STHupo"/>
          <w:sz w:val="16"/>
          <w:szCs w:val="16"/>
          <w:position w:val="-5"/>
        </w:rPr>
        <w:drawing>
          <wp:inline distT="0" distB="0" distL="0" distR="0">
            <wp:extent cx="381000" cy="220982"/>
            <wp:effectExtent l="0" t="0" r="0" b="0"/>
            <wp:docPr id="24" name="IM 24"/>
            <wp:cNvGraphicFramePr/>
            <a:graphic>
              <a:graphicData uri="http://schemas.openxmlformats.org/drawingml/2006/picture">
                <pic:pic>
                  <pic:nvPicPr>
                    <pic:cNvPr id="24" name="IM 24"/>
                    <pic:cNvPicPr/>
                  </pic:nvPicPr>
                  <pic:blipFill>
                    <a:blip r:embed="rId23"/>
                    <a:stretch>
                      <a:fillRect/>
                    </a:stretch>
                  </pic:blipFill>
                  <pic:spPr>
                    <a:xfrm rot="0">
                      <a:off x="0" y="0"/>
                      <a:ext cx="381000" cy="220982"/>
                    </a:xfrm>
                    <a:prstGeom prst="rect">
                      <a:avLst/>
                    </a:prstGeom>
                  </pic:spPr>
                </pic:pic>
              </a:graphicData>
            </a:graphic>
          </wp:inline>
        </w:drawing>
      </w:r>
      <w:r>
        <w:rPr>
          <w:rFonts w:ascii="STHupo" w:hAnsi="STHupo" w:eastAsia="STHupo" w:cs="STHupo"/>
          <w:sz w:val="16"/>
          <w:szCs w:val="16"/>
          <w:position w:val="-3"/>
        </w:rPr>
        <w:t>章</w:t>
      </w:r>
    </w:p>
    <w:p>
      <w:pPr>
        <w:pStyle w:val="BodyText"/>
        <w:spacing w:line="14" w:lineRule="auto"/>
        <w:rPr>
          <w:sz w:val="2"/>
        </w:rPr>
      </w:pPr>
      <w:r>
        <w:rPr>
          <w:sz w:val="2"/>
          <w:szCs w:val="2"/>
        </w:rPr>
        <w:br w:type="column"/>
      </w:r>
    </w:p>
    <w:p>
      <w:pPr>
        <w:ind w:left="4"/>
        <w:spacing w:before="265" w:line="222" w:lineRule="auto"/>
        <w:rPr>
          <w:rFonts w:ascii="SimHei" w:hAnsi="SimHei" w:eastAsia="SimHei" w:cs="SimHei"/>
          <w:sz w:val="33"/>
          <w:szCs w:val="33"/>
        </w:rPr>
      </w:pPr>
      <w:r>
        <w:rPr>
          <w:rFonts w:ascii="SimHei" w:hAnsi="SimHei" w:eastAsia="SimHei" w:cs="SimHei"/>
          <w:sz w:val="33"/>
          <w:szCs w:val="33"/>
          <w:b/>
          <w:bCs/>
          <w:spacing w:val="-14"/>
        </w:rPr>
        <w:t>金融行业数字化转型</w:t>
      </w:r>
    </w:p>
    <w:p>
      <w:pPr>
        <w:ind w:left="2"/>
        <w:spacing w:before="79" w:line="222" w:lineRule="auto"/>
        <w:outlineLvl w:val="0"/>
        <w:rPr>
          <w:rFonts w:ascii="SimHei" w:hAnsi="SimHei" w:eastAsia="SimHei" w:cs="SimHei"/>
          <w:sz w:val="16"/>
          <w:szCs w:val="16"/>
        </w:rPr>
      </w:pPr>
      <w:r>
        <w:rPr>
          <w:rFonts w:ascii="SimHei" w:hAnsi="SimHei" w:eastAsia="SimHei" w:cs="SimHei"/>
          <w:sz w:val="16"/>
          <w:szCs w:val="16"/>
          <w:b/>
          <w:bCs/>
          <w:spacing w:val="-1"/>
        </w:rPr>
        <w:t>10.1</w:t>
      </w:r>
      <w:r>
        <w:rPr>
          <w:rFonts w:ascii="SimHei" w:hAnsi="SimHei" w:eastAsia="SimHei" w:cs="SimHei"/>
          <w:sz w:val="16"/>
          <w:szCs w:val="16"/>
          <w:spacing w:val="74"/>
        </w:rPr>
        <w:t xml:space="preserve"> </w:t>
      </w:r>
      <w:r>
        <w:rPr>
          <w:rFonts w:ascii="SimHei" w:hAnsi="SimHei" w:eastAsia="SimHei" w:cs="SimHei"/>
          <w:sz w:val="16"/>
          <w:szCs w:val="16"/>
          <w:b/>
          <w:bCs/>
          <w:spacing w:val="-1"/>
        </w:rPr>
        <w:t>银行业数字化转型</w:t>
      </w:r>
    </w:p>
    <w:p>
      <w:pPr>
        <w:spacing w:before="89" w:line="219" w:lineRule="auto"/>
        <w:rPr>
          <w:rFonts w:ascii="SimSun" w:hAnsi="SimSun" w:eastAsia="SimSun" w:cs="SimSun"/>
          <w:sz w:val="16"/>
          <w:szCs w:val="16"/>
        </w:rPr>
      </w:pPr>
      <w:r>
        <w:rPr>
          <w:rFonts w:ascii="SimSun" w:hAnsi="SimSun" w:eastAsia="SimSun" w:cs="SimSun"/>
          <w:sz w:val="16"/>
          <w:szCs w:val="16"/>
          <w:spacing w:val="-2"/>
        </w:rPr>
        <w:t>10.1.1</w:t>
      </w:r>
      <w:r>
        <w:rPr>
          <w:rFonts w:ascii="SimSun" w:hAnsi="SimSun" w:eastAsia="SimSun" w:cs="SimSun"/>
          <w:sz w:val="16"/>
          <w:szCs w:val="16"/>
          <w:spacing w:val="69"/>
        </w:rPr>
        <w:t xml:space="preserve"> </w:t>
      </w:r>
      <w:r>
        <w:rPr>
          <w:rFonts w:ascii="SimSun" w:hAnsi="SimSun" w:eastAsia="SimSun" w:cs="SimSun"/>
          <w:sz w:val="16"/>
          <w:szCs w:val="16"/>
          <w:spacing w:val="-2"/>
        </w:rPr>
        <w:t>银行业的主要痛点与机遇</w:t>
      </w:r>
    </w:p>
    <w:p>
      <w:pPr>
        <w:spacing w:before="111" w:line="222" w:lineRule="auto"/>
        <w:rPr>
          <w:rFonts w:ascii="SimHei" w:hAnsi="SimHei" w:eastAsia="SimHei" w:cs="SimHei"/>
          <w:sz w:val="16"/>
          <w:szCs w:val="16"/>
        </w:rPr>
      </w:pPr>
      <w:r>
        <w:rPr>
          <w:rFonts w:ascii="SimHei" w:hAnsi="SimHei" w:eastAsia="SimHei" w:cs="SimHei"/>
          <w:sz w:val="16"/>
          <w:szCs w:val="16"/>
        </w:rPr>
        <w:t>10.1.2</w:t>
      </w:r>
      <w:r>
        <w:rPr>
          <w:rFonts w:ascii="SimHei" w:hAnsi="SimHei" w:eastAsia="SimHei" w:cs="SimHei"/>
          <w:sz w:val="16"/>
          <w:szCs w:val="16"/>
          <w:spacing w:val="46"/>
        </w:rPr>
        <w:t xml:space="preserve"> </w:t>
      </w:r>
      <w:r>
        <w:rPr>
          <w:rFonts w:ascii="SimHei" w:hAnsi="SimHei" w:eastAsia="SimHei" w:cs="SimHei"/>
          <w:sz w:val="16"/>
          <w:szCs w:val="16"/>
        </w:rPr>
        <w:t>银行业数字化转型策略</w:t>
      </w:r>
    </w:p>
    <w:p>
      <w:pPr>
        <w:ind w:left="2"/>
        <w:spacing w:before="75" w:line="222" w:lineRule="auto"/>
        <w:outlineLvl w:val="0"/>
        <w:rPr>
          <w:rFonts w:ascii="SimHei" w:hAnsi="SimHei" w:eastAsia="SimHei" w:cs="SimHei"/>
          <w:sz w:val="16"/>
          <w:szCs w:val="16"/>
        </w:rPr>
      </w:pPr>
      <w:r>
        <w:rPr>
          <w:rFonts w:ascii="SimHei" w:hAnsi="SimHei" w:eastAsia="SimHei" w:cs="SimHei"/>
          <w:sz w:val="16"/>
          <w:szCs w:val="16"/>
          <w:b/>
          <w:bCs/>
        </w:rPr>
        <w:t>10.2</w:t>
      </w:r>
      <w:r>
        <w:rPr>
          <w:rFonts w:ascii="SimHei" w:hAnsi="SimHei" w:eastAsia="SimHei" w:cs="SimHei"/>
          <w:sz w:val="16"/>
          <w:szCs w:val="16"/>
        </w:rPr>
        <w:t xml:space="preserve">  </w:t>
      </w:r>
      <w:r>
        <w:rPr>
          <w:rFonts w:ascii="SimHei" w:hAnsi="SimHei" w:eastAsia="SimHei" w:cs="SimHei"/>
          <w:sz w:val="16"/>
          <w:szCs w:val="16"/>
          <w:b/>
          <w:bCs/>
        </w:rPr>
        <w:t>保险业数字化转型</w:t>
      </w:r>
    </w:p>
    <w:p>
      <w:pPr>
        <w:spacing w:before="91" w:line="222" w:lineRule="auto"/>
        <w:rPr>
          <w:rFonts w:ascii="SimHei" w:hAnsi="SimHei" w:eastAsia="SimHei" w:cs="SimHei"/>
          <w:sz w:val="16"/>
          <w:szCs w:val="16"/>
        </w:rPr>
      </w:pPr>
      <w:r>
        <w:rPr>
          <w:rFonts w:ascii="SimHei" w:hAnsi="SimHei" w:eastAsia="SimHei" w:cs="SimHei"/>
          <w:sz w:val="16"/>
          <w:szCs w:val="16"/>
        </w:rPr>
        <w:t>10.2.1</w:t>
      </w:r>
      <w:r>
        <w:rPr>
          <w:rFonts w:ascii="SimHei" w:hAnsi="SimHei" w:eastAsia="SimHei" w:cs="SimHei"/>
          <w:sz w:val="16"/>
          <w:szCs w:val="16"/>
          <w:spacing w:val="58"/>
        </w:rPr>
        <w:t xml:space="preserve"> </w:t>
      </w:r>
      <w:r>
        <w:rPr>
          <w:rFonts w:ascii="SimHei" w:hAnsi="SimHei" w:eastAsia="SimHei" w:cs="SimHei"/>
          <w:sz w:val="16"/>
          <w:szCs w:val="16"/>
        </w:rPr>
        <w:t>保险业的主要痛点与机遇</w:t>
      </w:r>
    </w:p>
    <w:p>
      <w:pPr>
        <w:spacing w:before="108" w:line="219" w:lineRule="auto"/>
        <w:rPr>
          <w:rFonts w:ascii="SimSun" w:hAnsi="SimSun" w:eastAsia="SimSun" w:cs="SimSun"/>
          <w:sz w:val="16"/>
          <w:szCs w:val="16"/>
        </w:rPr>
      </w:pPr>
      <w:r>
        <w:rPr>
          <w:rFonts w:ascii="SimSun" w:hAnsi="SimSun" w:eastAsia="SimSun" w:cs="SimSun"/>
          <w:sz w:val="16"/>
          <w:szCs w:val="16"/>
        </w:rPr>
        <w:t>10.2.2</w:t>
      </w:r>
      <w:r>
        <w:rPr>
          <w:rFonts w:ascii="SimSun" w:hAnsi="SimSun" w:eastAsia="SimSun" w:cs="SimSun"/>
          <w:sz w:val="16"/>
          <w:szCs w:val="16"/>
          <w:spacing w:val="78"/>
          <w:w w:val="101"/>
        </w:rPr>
        <w:t xml:space="preserve"> </w:t>
      </w:r>
      <w:r>
        <w:rPr>
          <w:rFonts w:ascii="SimSun" w:hAnsi="SimSun" w:eastAsia="SimSun" w:cs="SimSun"/>
          <w:sz w:val="16"/>
          <w:szCs w:val="16"/>
        </w:rPr>
        <w:t>保险业数字化转型策略探讨</w:t>
      </w:r>
    </w:p>
    <w:p>
      <w:pPr>
        <w:ind w:left="2"/>
        <w:spacing w:before="86" w:line="222" w:lineRule="auto"/>
        <w:outlineLvl w:val="0"/>
        <w:rPr>
          <w:rFonts w:ascii="SimHei" w:hAnsi="SimHei" w:eastAsia="SimHei" w:cs="SimHei"/>
          <w:sz w:val="16"/>
          <w:szCs w:val="16"/>
        </w:rPr>
      </w:pPr>
      <w:r>
        <w:rPr>
          <w:rFonts w:ascii="SimHei" w:hAnsi="SimHei" w:eastAsia="SimHei" w:cs="SimHei"/>
          <w:sz w:val="16"/>
          <w:szCs w:val="16"/>
          <w:b/>
          <w:bCs/>
          <w:spacing w:val="-1"/>
        </w:rPr>
        <w:t>10.3</w:t>
      </w:r>
      <w:r>
        <w:rPr>
          <w:rFonts w:ascii="SimHei" w:hAnsi="SimHei" w:eastAsia="SimHei" w:cs="SimHei"/>
          <w:sz w:val="16"/>
          <w:szCs w:val="16"/>
          <w:spacing w:val="16"/>
        </w:rPr>
        <w:t xml:space="preserve">  </w:t>
      </w:r>
      <w:r>
        <w:rPr>
          <w:rFonts w:ascii="SimHei" w:hAnsi="SimHei" w:eastAsia="SimHei" w:cs="SimHei"/>
          <w:sz w:val="16"/>
          <w:szCs w:val="16"/>
          <w:b/>
          <w:bCs/>
          <w:spacing w:val="-1"/>
        </w:rPr>
        <w:t>证券业数字化转型</w:t>
      </w:r>
    </w:p>
    <w:p>
      <w:pPr>
        <w:spacing w:before="80" w:line="219" w:lineRule="auto"/>
        <w:rPr>
          <w:rFonts w:ascii="SimSun" w:hAnsi="SimSun" w:eastAsia="SimSun" w:cs="SimSun"/>
          <w:sz w:val="16"/>
          <w:szCs w:val="16"/>
        </w:rPr>
      </w:pPr>
      <w:r>
        <w:rPr>
          <w:rFonts w:ascii="SimSun" w:hAnsi="SimSun" w:eastAsia="SimSun" w:cs="SimSun"/>
          <w:sz w:val="16"/>
          <w:szCs w:val="16"/>
          <w:spacing w:val="1"/>
        </w:rPr>
        <w:t>10.3.1</w:t>
      </w:r>
      <w:r>
        <w:rPr>
          <w:rFonts w:ascii="SimSun" w:hAnsi="SimSun" w:eastAsia="SimSun" w:cs="SimSun"/>
          <w:sz w:val="16"/>
          <w:szCs w:val="16"/>
          <w:spacing w:val="38"/>
        </w:rPr>
        <w:t xml:space="preserve"> </w:t>
      </w:r>
      <w:r>
        <w:rPr>
          <w:rFonts w:ascii="SimSun" w:hAnsi="SimSun" w:eastAsia="SimSun" w:cs="SimSun"/>
          <w:sz w:val="16"/>
          <w:szCs w:val="16"/>
          <w:spacing w:val="1"/>
        </w:rPr>
        <w:t>证券业的主要痛点与机遇</w:t>
      </w:r>
    </w:p>
    <w:p>
      <w:pPr>
        <w:spacing w:before="112" w:line="219" w:lineRule="auto"/>
        <w:rPr>
          <w:rFonts w:ascii="SimSun" w:hAnsi="SimSun" w:eastAsia="SimSun" w:cs="SimSun"/>
          <w:sz w:val="16"/>
          <w:szCs w:val="16"/>
        </w:rPr>
      </w:pPr>
      <w:r>
        <w:rPr>
          <w:rFonts w:ascii="SimSun" w:hAnsi="SimSun" w:eastAsia="SimSun" w:cs="SimSun"/>
          <w:sz w:val="16"/>
          <w:szCs w:val="16"/>
        </w:rPr>
        <w:t>10.3.2</w:t>
      </w:r>
      <w:r>
        <w:rPr>
          <w:rFonts w:ascii="SimSun" w:hAnsi="SimSun" w:eastAsia="SimSun" w:cs="SimSun"/>
          <w:sz w:val="16"/>
          <w:szCs w:val="16"/>
          <w:spacing w:val="78"/>
          <w:w w:val="101"/>
        </w:rPr>
        <w:t xml:space="preserve"> </w:t>
      </w:r>
      <w:r>
        <w:rPr>
          <w:rFonts w:ascii="SimSun" w:hAnsi="SimSun" w:eastAsia="SimSun" w:cs="SimSun"/>
          <w:sz w:val="16"/>
          <w:szCs w:val="16"/>
        </w:rPr>
        <w:t>证券业数字化转型策略探讨</w:t>
      </w:r>
    </w:p>
    <w:p>
      <w:pPr>
        <w:pStyle w:val="BodyText"/>
        <w:spacing w:line="301"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13"/>
        </w:rPr>
        <w:t>制造业数字化转型</w:t>
      </w:r>
    </w:p>
    <w:p>
      <w:pPr>
        <w:ind w:left="2"/>
        <w:spacing w:before="90" w:line="222" w:lineRule="auto"/>
        <w:outlineLvl w:val="0"/>
        <w:rPr>
          <w:rFonts w:ascii="SimHei" w:hAnsi="SimHei" w:eastAsia="SimHei" w:cs="SimHei"/>
          <w:sz w:val="16"/>
          <w:szCs w:val="16"/>
        </w:rPr>
      </w:pPr>
      <w:r>
        <w:rPr>
          <w:rFonts w:ascii="SimHei" w:hAnsi="SimHei" w:eastAsia="SimHei" w:cs="SimHei"/>
          <w:sz w:val="16"/>
          <w:szCs w:val="16"/>
          <w:b/>
          <w:bCs/>
          <w:spacing w:val="-2"/>
        </w:rPr>
        <w:t>11.1</w:t>
      </w:r>
      <w:r>
        <w:rPr>
          <w:rFonts w:ascii="SimHei" w:hAnsi="SimHei" w:eastAsia="SimHei" w:cs="SimHei"/>
          <w:sz w:val="16"/>
          <w:szCs w:val="16"/>
          <w:spacing w:val="78"/>
          <w:w w:val="101"/>
        </w:rPr>
        <w:t xml:space="preserve"> </w:t>
      </w:r>
      <w:r>
        <w:rPr>
          <w:rFonts w:ascii="SimHei" w:hAnsi="SimHei" w:eastAsia="SimHei" w:cs="SimHei"/>
          <w:sz w:val="16"/>
          <w:szCs w:val="16"/>
          <w:b/>
          <w:bCs/>
          <w:spacing w:val="-2"/>
        </w:rPr>
        <w:t>制造业数字化转型的必要性</w:t>
      </w:r>
    </w:p>
    <w:p>
      <w:pPr>
        <w:spacing w:before="99" w:line="221" w:lineRule="auto"/>
        <w:rPr>
          <w:rFonts w:ascii="SimHei" w:hAnsi="SimHei" w:eastAsia="SimHei" w:cs="SimHei"/>
          <w:sz w:val="16"/>
          <w:szCs w:val="16"/>
        </w:rPr>
      </w:pPr>
      <w:r>
        <w:rPr>
          <w:rFonts w:ascii="SimHei" w:hAnsi="SimHei" w:eastAsia="SimHei" w:cs="SimHei"/>
          <w:sz w:val="16"/>
          <w:szCs w:val="16"/>
          <w:spacing w:val="-3"/>
        </w:rPr>
        <w:t>11.1.1</w:t>
      </w:r>
      <w:r>
        <w:rPr>
          <w:rFonts w:ascii="SimHei" w:hAnsi="SimHei" w:eastAsia="SimHei" w:cs="SimHei"/>
          <w:sz w:val="16"/>
          <w:szCs w:val="16"/>
          <w:spacing w:val="71"/>
          <w:w w:val="101"/>
        </w:rPr>
        <w:t xml:space="preserve"> </w:t>
      </w:r>
      <w:r>
        <w:rPr>
          <w:rFonts w:ascii="SimHei" w:hAnsi="SimHei" w:eastAsia="SimHei" w:cs="SimHei"/>
          <w:sz w:val="16"/>
          <w:szCs w:val="16"/>
          <w:spacing w:val="-3"/>
        </w:rPr>
        <w:t>制造业发展的大势所趋</w:t>
      </w:r>
    </w:p>
    <w:p>
      <w:pPr>
        <w:spacing w:before="91" w:line="223" w:lineRule="auto"/>
        <w:rPr>
          <w:rFonts w:ascii="SimHei" w:hAnsi="SimHei" w:eastAsia="SimHei" w:cs="SimHei"/>
          <w:sz w:val="16"/>
          <w:szCs w:val="16"/>
        </w:rPr>
      </w:pPr>
      <w:r>
        <w:rPr>
          <w:rFonts w:ascii="SimHei" w:hAnsi="SimHei" w:eastAsia="SimHei" w:cs="SimHei"/>
          <w:sz w:val="16"/>
          <w:szCs w:val="16"/>
          <w:spacing w:val="-2"/>
        </w:rPr>
        <w:t>11.1.2</w:t>
      </w:r>
      <w:r>
        <w:rPr>
          <w:rFonts w:ascii="SimHei" w:hAnsi="SimHei" w:eastAsia="SimHei" w:cs="SimHei"/>
          <w:sz w:val="16"/>
          <w:szCs w:val="16"/>
          <w:spacing w:val="76"/>
        </w:rPr>
        <w:t xml:space="preserve"> </w:t>
      </w:r>
      <w:r>
        <w:rPr>
          <w:rFonts w:ascii="SimHei" w:hAnsi="SimHei" w:eastAsia="SimHei" w:cs="SimHei"/>
          <w:sz w:val="16"/>
          <w:szCs w:val="16"/>
          <w:spacing w:val="-2"/>
        </w:rPr>
        <w:t>制造业面临的三大挑战</w:t>
      </w:r>
    </w:p>
    <w:p>
      <w:pPr>
        <w:ind w:left="2"/>
        <w:spacing w:before="72" w:line="222" w:lineRule="auto"/>
        <w:outlineLvl w:val="0"/>
        <w:rPr>
          <w:rFonts w:ascii="SimHei" w:hAnsi="SimHei" w:eastAsia="SimHei" w:cs="SimHei"/>
          <w:sz w:val="16"/>
          <w:szCs w:val="16"/>
        </w:rPr>
      </w:pPr>
      <w:r>
        <w:rPr>
          <w:rFonts w:ascii="SimHei" w:hAnsi="SimHei" w:eastAsia="SimHei" w:cs="SimHei"/>
          <w:sz w:val="16"/>
          <w:szCs w:val="16"/>
          <w:b/>
          <w:bCs/>
          <w:spacing w:val="-1"/>
        </w:rPr>
        <w:t>11.2</w:t>
      </w:r>
      <w:r>
        <w:rPr>
          <w:rFonts w:ascii="SimHei" w:hAnsi="SimHei" w:eastAsia="SimHei" w:cs="SimHei"/>
          <w:sz w:val="16"/>
          <w:szCs w:val="16"/>
          <w:spacing w:val="80"/>
        </w:rPr>
        <w:t xml:space="preserve"> </w:t>
      </w:r>
      <w:r>
        <w:rPr>
          <w:rFonts w:ascii="SimHei" w:hAnsi="SimHei" w:eastAsia="SimHei" w:cs="SimHei"/>
          <w:sz w:val="16"/>
          <w:szCs w:val="16"/>
          <w:b/>
          <w:bCs/>
          <w:spacing w:val="-1"/>
        </w:rPr>
        <w:t>制造业数字化转型的主要内容</w:t>
      </w:r>
    </w:p>
    <w:p>
      <w:pPr>
        <w:spacing w:before="110" w:line="222" w:lineRule="auto"/>
        <w:rPr>
          <w:rFonts w:ascii="SimHei" w:hAnsi="SimHei" w:eastAsia="SimHei" w:cs="SimHei"/>
          <w:sz w:val="16"/>
          <w:szCs w:val="16"/>
        </w:rPr>
      </w:pPr>
      <w:r>
        <w:rPr>
          <w:rFonts w:ascii="SimHei" w:hAnsi="SimHei" w:eastAsia="SimHei" w:cs="SimHei"/>
          <w:sz w:val="16"/>
          <w:szCs w:val="16"/>
          <w:spacing w:val="1"/>
        </w:rPr>
        <w:t>11.2.1</w:t>
      </w:r>
      <w:r>
        <w:rPr>
          <w:rFonts w:ascii="SimHei" w:hAnsi="SimHei" w:eastAsia="SimHei" w:cs="SimHei"/>
          <w:sz w:val="16"/>
          <w:szCs w:val="16"/>
          <w:spacing w:val="34"/>
        </w:rPr>
        <w:t xml:space="preserve"> </w:t>
      </w:r>
      <w:r>
        <w:rPr>
          <w:rFonts w:ascii="SimHei" w:hAnsi="SimHei" w:eastAsia="SimHei" w:cs="SimHei"/>
          <w:sz w:val="16"/>
          <w:szCs w:val="16"/>
          <w:spacing w:val="1"/>
        </w:rPr>
        <w:t>培育数字化企业</w:t>
      </w:r>
    </w:p>
    <w:p>
      <w:pPr>
        <w:spacing w:before="88" w:line="222" w:lineRule="auto"/>
        <w:rPr>
          <w:rFonts w:ascii="SimHei" w:hAnsi="SimHei" w:eastAsia="SimHei" w:cs="SimHei"/>
          <w:sz w:val="16"/>
          <w:szCs w:val="16"/>
        </w:rPr>
      </w:pPr>
      <w:r>
        <w:rPr>
          <w:rFonts w:ascii="SimHei" w:hAnsi="SimHei" w:eastAsia="SimHei" w:cs="SimHei"/>
          <w:sz w:val="16"/>
          <w:szCs w:val="16"/>
          <w:spacing w:val="1"/>
        </w:rPr>
        <w:t>11.2.2</w:t>
      </w:r>
      <w:r>
        <w:rPr>
          <w:rFonts w:ascii="SimHei" w:hAnsi="SimHei" w:eastAsia="SimHei" w:cs="SimHei"/>
          <w:sz w:val="16"/>
          <w:szCs w:val="16"/>
          <w:spacing w:val="55"/>
          <w:w w:val="101"/>
        </w:rPr>
        <w:t xml:space="preserve"> </w:t>
      </w:r>
      <w:r>
        <w:rPr>
          <w:rFonts w:ascii="SimHei" w:hAnsi="SimHei" w:eastAsia="SimHei" w:cs="SimHei"/>
          <w:sz w:val="16"/>
          <w:szCs w:val="16"/>
          <w:spacing w:val="1"/>
        </w:rPr>
        <w:t>构建数字化供应链、产业链</w:t>
      </w:r>
    </w:p>
    <w:p>
      <w:pPr>
        <w:spacing w:before="88" w:line="222" w:lineRule="auto"/>
        <w:rPr>
          <w:rFonts w:ascii="SimHei" w:hAnsi="SimHei" w:eastAsia="SimHei" w:cs="SimHei"/>
          <w:sz w:val="16"/>
          <w:szCs w:val="16"/>
        </w:rPr>
      </w:pPr>
      <w:r>
        <w:rPr>
          <w:rFonts w:ascii="SimHei" w:hAnsi="SimHei" w:eastAsia="SimHei" w:cs="SimHei"/>
          <w:sz w:val="16"/>
          <w:szCs w:val="16"/>
          <w:spacing w:val="-2"/>
        </w:rPr>
        <w:t>11.2.3</w:t>
      </w:r>
      <w:r>
        <w:rPr>
          <w:rFonts w:ascii="SimHei" w:hAnsi="SimHei" w:eastAsia="SimHei" w:cs="SimHei"/>
          <w:sz w:val="16"/>
          <w:szCs w:val="16"/>
          <w:spacing w:val="59"/>
        </w:rPr>
        <w:t xml:space="preserve"> </w:t>
      </w:r>
      <w:r>
        <w:rPr>
          <w:rFonts w:ascii="SimHei" w:hAnsi="SimHei" w:eastAsia="SimHei" w:cs="SimHei"/>
          <w:sz w:val="16"/>
          <w:szCs w:val="16"/>
          <w:spacing w:val="-2"/>
        </w:rPr>
        <w:t>打造数字化生态</w:t>
      </w:r>
    </w:p>
    <w:p>
      <w:pPr>
        <w:ind w:left="2"/>
        <w:spacing w:before="85" w:line="222" w:lineRule="auto"/>
        <w:outlineLvl w:val="0"/>
        <w:rPr>
          <w:rFonts w:ascii="SimHei" w:hAnsi="SimHei" w:eastAsia="SimHei" w:cs="SimHei"/>
          <w:sz w:val="16"/>
          <w:szCs w:val="16"/>
        </w:rPr>
      </w:pPr>
      <w:r>
        <w:rPr>
          <w:rFonts w:ascii="SimHei" w:hAnsi="SimHei" w:eastAsia="SimHei" w:cs="SimHei"/>
          <w:sz w:val="16"/>
          <w:szCs w:val="16"/>
          <w:b/>
          <w:bCs/>
          <w:spacing w:val="-1"/>
        </w:rPr>
        <w:t>11.3</w:t>
      </w:r>
      <w:r>
        <w:rPr>
          <w:rFonts w:ascii="SimHei" w:hAnsi="SimHei" w:eastAsia="SimHei" w:cs="SimHei"/>
          <w:sz w:val="16"/>
          <w:szCs w:val="16"/>
          <w:spacing w:val="-1"/>
        </w:rPr>
        <w:t xml:space="preserve">  </w:t>
      </w:r>
      <w:r>
        <w:rPr>
          <w:rFonts w:ascii="SimHei" w:hAnsi="SimHei" w:eastAsia="SimHei" w:cs="SimHei"/>
          <w:sz w:val="16"/>
          <w:szCs w:val="16"/>
          <w:b/>
          <w:bCs/>
          <w:spacing w:val="-1"/>
        </w:rPr>
        <w:t>制造业数字化转型路径分析</w:t>
      </w:r>
    </w:p>
    <w:p>
      <w:pPr>
        <w:spacing w:before="90" w:line="222" w:lineRule="auto"/>
        <w:rPr>
          <w:rFonts w:ascii="SimHei" w:hAnsi="SimHei" w:eastAsia="SimHei" w:cs="SimHei"/>
          <w:sz w:val="16"/>
          <w:szCs w:val="16"/>
        </w:rPr>
      </w:pPr>
      <w:r>
        <w:rPr>
          <w:rFonts w:ascii="SimHei" w:hAnsi="SimHei" w:eastAsia="SimHei" w:cs="SimHei"/>
          <w:sz w:val="16"/>
          <w:szCs w:val="16"/>
          <w:spacing w:val="6"/>
        </w:rPr>
        <w:t>11.3.1</w:t>
      </w:r>
      <w:r>
        <w:rPr>
          <w:rFonts w:ascii="SimHei" w:hAnsi="SimHei" w:eastAsia="SimHei" w:cs="SimHei"/>
          <w:sz w:val="16"/>
          <w:szCs w:val="16"/>
          <w:spacing w:val="6"/>
        </w:rPr>
        <w:t xml:space="preserve"> </w:t>
      </w:r>
      <w:r>
        <w:rPr>
          <w:rFonts w:ascii="SimHei" w:hAnsi="SimHei" w:eastAsia="SimHei" w:cs="SimHei"/>
          <w:sz w:val="16"/>
          <w:szCs w:val="16"/>
          <w:spacing w:val="6"/>
        </w:rPr>
        <w:t>从“产品中心”到“客户中心”</w:t>
      </w:r>
    </w:p>
    <w:p>
      <w:pPr>
        <w:spacing w:before="87" w:line="222" w:lineRule="auto"/>
        <w:rPr>
          <w:rFonts w:ascii="SimHei" w:hAnsi="SimHei" w:eastAsia="SimHei" w:cs="SimHei"/>
          <w:sz w:val="16"/>
          <w:szCs w:val="16"/>
        </w:rPr>
      </w:pPr>
      <w:r>
        <w:rPr>
          <w:rFonts w:ascii="SimHei" w:hAnsi="SimHei" w:eastAsia="SimHei" w:cs="SimHei"/>
          <w:sz w:val="16"/>
          <w:szCs w:val="16"/>
          <w:spacing w:val="1"/>
        </w:rPr>
        <w:t>11.3.2</w:t>
      </w:r>
      <w:r>
        <w:rPr>
          <w:rFonts w:ascii="SimHei" w:hAnsi="SimHei" w:eastAsia="SimHei" w:cs="SimHei"/>
          <w:sz w:val="16"/>
          <w:szCs w:val="16"/>
          <w:spacing w:val="36"/>
          <w:w w:val="101"/>
        </w:rPr>
        <w:t xml:space="preserve"> </w:t>
      </w:r>
      <w:r>
        <w:rPr>
          <w:rFonts w:ascii="SimHei" w:hAnsi="SimHei" w:eastAsia="SimHei" w:cs="SimHei"/>
          <w:sz w:val="16"/>
          <w:szCs w:val="16"/>
          <w:spacing w:val="1"/>
        </w:rPr>
        <w:t>从“人智驱动”向“数智驱动”转变</w:t>
      </w:r>
    </w:p>
    <w:p>
      <w:pPr>
        <w:spacing w:before="78" w:line="221" w:lineRule="auto"/>
        <w:rPr>
          <w:rFonts w:ascii="SimHei" w:hAnsi="SimHei" w:eastAsia="SimHei" w:cs="SimHei"/>
          <w:sz w:val="16"/>
          <w:szCs w:val="16"/>
        </w:rPr>
      </w:pPr>
      <w:r>
        <w:rPr>
          <w:rFonts w:ascii="SimHei" w:hAnsi="SimHei" w:eastAsia="SimHei" w:cs="SimHei"/>
          <w:sz w:val="16"/>
          <w:szCs w:val="16"/>
        </w:rPr>
        <w:t>11.3.3</w:t>
      </w:r>
      <w:r>
        <w:rPr>
          <w:rFonts w:ascii="SimHei" w:hAnsi="SimHei" w:eastAsia="SimHei" w:cs="SimHei"/>
          <w:sz w:val="16"/>
          <w:szCs w:val="16"/>
          <w:spacing w:val="58"/>
          <w:w w:val="101"/>
        </w:rPr>
        <w:t xml:space="preserve"> </w:t>
      </w:r>
      <w:r>
        <w:rPr>
          <w:rFonts w:ascii="SimHei" w:hAnsi="SimHei" w:eastAsia="SimHei" w:cs="SimHei"/>
          <w:sz w:val="16"/>
          <w:szCs w:val="16"/>
        </w:rPr>
        <w:t>从“传统组织”向“数字化组织”转变</w:t>
      </w:r>
    </w:p>
    <w:p>
      <w:pPr>
        <w:ind w:left="2"/>
        <w:spacing w:before="86" w:line="222" w:lineRule="auto"/>
        <w:rPr>
          <w:rFonts w:ascii="SimHei" w:hAnsi="SimHei" w:eastAsia="SimHei" w:cs="SimHei"/>
          <w:sz w:val="16"/>
          <w:szCs w:val="16"/>
        </w:rPr>
      </w:pPr>
      <w:r>
        <w:rPr>
          <w:rFonts w:ascii="SimHei" w:hAnsi="SimHei" w:eastAsia="SimHei" w:cs="SimHei"/>
          <w:sz w:val="16"/>
          <w:szCs w:val="16"/>
          <w:b/>
          <w:bCs/>
          <w:spacing w:val="-3"/>
        </w:rPr>
        <w:t>11.4</w:t>
      </w:r>
      <w:r>
        <w:rPr>
          <w:rFonts w:ascii="SimHei" w:hAnsi="SimHei" w:eastAsia="SimHei" w:cs="SimHei"/>
          <w:sz w:val="16"/>
          <w:szCs w:val="16"/>
          <w:spacing w:val="19"/>
        </w:rPr>
        <w:t xml:space="preserve">  </w:t>
      </w:r>
      <w:r>
        <w:rPr>
          <w:rFonts w:ascii="SimHei" w:hAnsi="SimHei" w:eastAsia="SimHei" w:cs="SimHei"/>
          <w:sz w:val="16"/>
          <w:szCs w:val="16"/>
          <w:b/>
          <w:bCs/>
          <w:spacing w:val="-3"/>
        </w:rPr>
        <w:t>应用</w:t>
      </w:r>
      <w:r>
        <w:rPr>
          <w:rFonts w:ascii="SimHei" w:hAnsi="SimHei" w:eastAsia="SimHei" w:cs="SimHei"/>
          <w:sz w:val="16"/>
          <w:szCs w:val="16"/>
          <w:b/>
          <w:bCs/>
          <w:u w:val="single" w:color="auto"/>
          <w:spacing w:val="-3"/>
        </w:rPr>
        <w:t>工业互</w:t>
      </w:r>
      <w:r>
        <w:rPr>
          <w:rFonts w:ascii="SimHei" w:hAnsi="SimHei" w:eastAsia="SimHei" w:cs="SimHei"/>
          <w:sz w:val="16"/>
          <w:szCs w:val="16"/>
          <w:b/>
          <w:bCs/>
          <w:spacing w:val="-3"/>
        </w:rPr>
        <w:t>联网促进制造业数字化转型</w:t>
      </w:r>
    </w:p>
    <w:p>
      <w:pPr>
        <w:spacing w:before="110" w:line="222" w:lineRule="auto"/>
        <w:rPr>
          <w:rFonts w:ascii="SimHei" w:hAnsi="SimHei" w:eastAsia="SimHei" w:cs="SimHei"/>
          <w:sz w:val="16"/>
          <w:szCs w:val="16"/>
        </w:rPr>
      </w:pPr>
      <w:r>
        <w:rPr>
          <w:rFonts w:ascii="SimHei" w:hAnsi="SimHei" w:eastAsia="SimHei" w:cs="SimHei"/>
          <w:sz w:val="16"/>
          <w:szCs w:val="16"/>
          <w:spacing w:val="-1"/>
        </w:rPr>
        <w:t>11.4.1</w:t>
      </w:r>
      <w:r>
        <w:rPr>
          <w:rFonts w:ascii="SimHei" w:hAnsi="SimHei" w:eastAsia="SimHei" w:cs="SimHei"/>
          <w:sz w:val="16"/>
          <w:szCs w:val="16"/>
          <w:spacing w:val="56"/>
        </w:rPr>
        <w:t xml:space="preserve"> </w:t>
      </w:r>
      <w:r>
        <w:rPr>
          <w:rFonts w:ascii="SimHei" w:hAnsi="SimHei" w:eastAsia="SimHei" w:cs="SimHei"/>
          <w:sz w:val="16"/>
          <w:szCs w:val="16"/>
          <w:spacing w:val="-1"/>
        </w:rPr>
        <w:t>什么是工业互联网</w:t>
      </w:r>
    </w:p>
    <w:p>
      <w:pPr>
        <w:spacing w:before="88" w:line="219" w:lineRule="auto"/>
        <w:rPr>
          <w:rFonts w:ascii="SimSun" w:hAnsi="SimSun" w:eastAsia="SimSun" w:cs="SimSun"/>
          <w:sz w:val="16"/>
          <w:szCs w:val="16"/>
        </w:rPr>
      </w:pPr>
      <w:r>
        <w:rPr>
          <w:rFonts w:ascii="SimSun" w:hAnsi="SimSun" w:eastAsia="SimSun" w:cs="SimSun"/>
          <w:sz w:val="16"/>
          <w:szCs w:val="16"/>
          <w:spacing w:val="-1"/>
        </w:rPr>
        <w:t>11.4.2</w:t>
      </w:r>
      <w:r>
        <w:rPr>
          <w:rFonts w:ascii="SimSun" w:hAnsi="SimSun" w:eastAsia="SimSun" w:cs="SimSun"/>
          <w:sz w:val="16"/>
          <w:szCs w:val="16"/>
          <w:spacing w:val="71"/>
        </w:rPr>
        <w:t xml:space="preserve"> </w:t>
      </w:r>
      <w:r>
        <w:rPr>
          <w:rFonts w:ascii="SimSun" w:hAnsi="SimSun" w:eastAsia="SimSun" w:cs="SimSun"/>
          <w:sz w:val="16"/>
          <w:szCs w:val="16"/>
          <w:spacing w:val="-1"/>
        </w:rPr>
        <w:t>推</w:t>
      </w:r>
      <w:r>
        <w:rPr>
          <w:rFonts w:ascii="SimSun" w:hAnsi="SimSun" w:eastAsia="SimSun" w:cs="SimSun"/>
          <w:sz w:val="16"/>
          <w:szCs w:val="16"/>
          <w:spacing w:val="-69"/>
        </w:rPr>
        <w:t xml:space="preserve"> </w:t>
      </w:r>
      <w:r>
        <w:rPr>
          <w:rFonts w:ascii="SimSun" w:hAnsi="SimSun" w:eastAsia="SimSun" w:cs="SimSun"/>
          <w:sz w:val="16"/>
          <w:szCs w:val="16"/>
          <w:u w:val="single" w:color="auto"/>
          <w:spacing w:val="-75"/>
        </w:rPr>
        <w:t xml:space="preserve"> </w:t>
      </w:r>
      <w:r>
        <w:rPr>
          <w:rFonts w:ascii="SimSun" w:hAnsi="SimSun" w:eastAsia="SimSun" w:cs="SimSun"/>
          <w:sz w:val="16"/>
          <w:szCs w:val="16"/>
          <w:u w:val="single" w:color="auto"/>
          <w:spacing w:val="-1"/>
        </w:rPr>
        <w:t>进工业互</w:t>
      </w:r>
      <w:r>
        <w:rPr>
          <w:rFonts w:ascii="SimSun" w:hAnsi="SimSun" w:eastAsia="SimSun" w:cs="SimSun"/>
          <w:sz w:val="16"/>
          <w:szCs w:val="16"/>
          <w:spacing w:val="-1"/>
        </w:rPr>
        <w:t>联网建设的主要举措</w:t>
      </w:r>
    </w:p>
    <w:p>
      <w:pPr>
        <w:spacing w:before="91" w:line="219" w:lineRule="auto"/>
        <w:rPr>
          <w:rFonts w:ascii="SimSun" w:hAnsi="SimSun" w:eastAsia="SimSun" w:cs="SimSun"/>
          <w:sz w:val="16"/>
          <w:szCs w:val="16"/>
        </w:rPr>
      </w:pPr>
      <w:r>
        <w:rPr>
          <w:rFonts w:ascii="SimSun" w:hAnsi="SimSun" w:eastAsia="SimSun" w:cs="SimSun"/>
          <w:sz w:val="16"/>
          <w:szCs w:val="16"/>
        </w:rPr>
        <w:t>11.4.3</w:t>
      </w:r>
      <w:r>
        <w:rPr>
          <w:rFonts w:ascii="SimSun" w:hAnsi="SimSun" w:eastAsia="SimSun" w:cs="SimSun"/>
          <w:sz w:val="16"/>
          <w:szCs w:val="16"/>
          <w:spacing w:val="67"/>
        </w:rPr>
        <w:t xml:space="preserve"> </w:t>
      </w:r>
      <w:r>
        <w:rPr>
          <w:rFonts w:ascii="SimSun" w:hAnsi="SimSun" w:eastAsia="SimSun" w:cs="SimSun"/>
          <w:sz w:val="16"/>
          <w:szCs w:val="16"/>
        </w:rPr>
        <w:t>工业互联网推动数字化转型的主要应用场景</w:t>
      </w:r>
    </w:p>
    <w:p>
      <w:pPr>
        <w:pStyle w:val="BodyText"/>
        <w:spacing w:line="291" w:lineRule="auto"/>
        <w:rPr/>
      </w:pPr>
      <w:r/>
    </w:p>
    <w:p>
      <w:pPr>
        <w:ind w:left="4"/>
        <w:spacing w:before="107" w:line="222" w:lineRule="auto"/>
        <w:rPr>
          <w:rFonts w:ascii="SimHei" w:hAnsi="SimHei" w:eastAsia="SimHei" w:cs="SimHei"/>
          <w:sz w:val="33"/>
          <w:szCs w:val="33"/>
        </w:rPr>
      </w:pPr>
      <w:r>
        <w:rPr>
          <w:rFonts w:ascii="SimHei" w:hAnsi="SimHei" w:eastAsia="SimHei" w:cs="SimHei"/>
          <w:sz w:val="33"/>
          <w:szCs w:val="33"/>
          <w:b/>
          <w:bCs/>
          <w:spacing w:val="-13"/>
        </w:rPr>
        <w:t>地产业数字化转型</w:t>
      </w:r>
    </w:p>
    <w:p>
      <w:pPr>
        <w:ind w:left="2"/>
        <w:spacing w:before="112" w:line="223" w:lineRule="auto"/>
        <w:outlineLvl w:val="0"/>
        <w:rPr>
          <w:rFonts w:ascii="SimHei" w:hAnsi="SimHei" w:eastAsia="SimHei" w:cs="SimHei"/>
          <w:sz w:val="16"/>
          <w:szCs w:val="16"/>
        </w:rPr>
      </w:pPr>
      <w:r>
        <w:rPr>
          <w:rFonts w:ascii="SimHei" w:hAnsi="SimHei" w:eastAsia="SimHei" w:cs="SimHei"/>
          <w:sz w:val="16"/>
          <w:szCs w:val="16"/>
          <w:b/>
          <w:bCs/>
          <w:spacing w:val="-4"/>
        </w:rPr>
        <w:t>12.1</w:t>
      </w:r>
      <w:r>
        <w:rPr>
          <w:rFonts w:ascii="SimHei" w:hAnsi="SimHei" w:eastAsia="SimHei" w:cs="SimHei"/>
          <w:sz w:val="16"/>
          <w:szCs w:val="16"/>
          <w:spacing w:val="18"/>
        </w:rPr>
        <w:t xml:space="preserve">  </w:t>
      </w:r>
      <w:r>
        <w:rPr>
          <w:rFonts w:ascii="SimHei" w:hAnsi="SimHei" w:eastAsia="SimHei" w:cs="SimHei"/>
          <w:sz w:val="16"/>
          <w:szCs w:val="16"/>
          <w:b/>
          <w:bCs/>
          <w:spacing w:val="-4"/>
        </w:rPr>
        <w:t>地产业面临的挑战和机遇</w:t>
      </w:r>
    </w:p>
    <w:p>
      <w:pPr>
        <w:spacing w:before="90" w:line="213" w:lineRule="auto"/>
        <w:rPr>
          <w:rFonts w:ascii="SimHei" w:hAnsi="SimHei" w:eastAsia="SimHei" w:cs="SimHei"/>
          <w:sz w:val="16"/>
          <w:szCs w:val="16"/>
        </w:rPr>
      </w:pPr>
      <w:r>
        <w:rPr>
          <w:rFonts w:ascii="SimHei" w:hAnsi="SimHei" w:eastAsia="SimHei" w:cs="SimHei"/>
          <w:sz w:val="16"/>
          <w:szCs w:val="16"/>
          <w:spacing w:val="-1"/>
        </w:rPr>
        <w:t>12.1.1</w:t>
      </w:r>
      <w:r>
        <w:rPr>
          <w:rFonts w:ascii="SimHei" w:hAnsi="SimHei" w:eastAsia="SimHei" w:cs="SimHei"/>
          <w:sz w:val="16"/>
          <w:szCs w:val="16"/>
          <w:spacing w:val="56"/>
        </w:rPr>
        <w:t xml:space="preserve"> </w:t>
      </w:r>
      <w:r>
        <w:rPr>
          <w:rFonts w:ascii="SimHei" w:hAnsi="SimHei" w:eastAsia="SimHei" w:cs="SimHei"/>
          <w:sz w:val="16"/>
          <w:szCs w:val="16"/>
          <w:spacing w:val="-1"/>
        </w:rPr>
        <w:t>规模增速放缓，步入存量时代</w:t>
      </w:r>
    </w:p>
    <w:p>
      <w:pPr>
        <w:spacing w:before="95" w:line="213" w:lineRule="auto"/>
        <w:rPr>
          <w:rFonts w:ascii="SimHei" w:hAnsi="SimHei" w:eastAsia="SimHei" w:cs="SimHei"/>
          <w:sz w:val="16"/>
          <w:szCs w:val="16"/>
        </w:rPr>
      </w:pPr>
      <w:r>
        <w:rPr>
          <w:rFonts w:ascii="SimHei" w:hAnsi="SimHei" w:eastAsia="SimHei" w:cs="SimHei"/>
          <w:sz w:val="16"/>
          <w:szCs w:val="16"/>
          <w:spacing w:val="1"/>
        </w:rPr>
        <w:t>12.1.2</w:t>
      </w:r>
      <w:r>
        <w:rPr>
          <w:rFonts w:ascii="SimHei" w:hAnsi="SimHei" w:eastAsia="SimHei" w:cs="SimHei"/>
          <w:sz w:val="16"/>
          <w:szCs w:val="16"/>
          <w:spacing w:val="47"/>
        </w:rPr>
        <w:t xml:space="preserve"> </w:t>
      </w:r>
      <w:r>
        <w:rPr>
          <w:rFonts w:ascii="SimHei" w:hAnsi="SimHei" w:eastAsia="SimHei" w:cs="SimHei"/>
          <w:sz w:val="16"/>
          <w:szCs w:val="16"/>
          <w:spacing w:val="1"/>
        </w:rPr>
        <w:t>政策引导加强，去杠杆趋势明显</w:t>
      </w:r>
    </w:p>
    <w:p>
      <w:pPr>
        <w:spacing w:before="76" w:line="213" w:lineRule="auto"/>
        <w:rPr>
          <w:rFonts w:ascii="SimHei" w:hAnsi="SimHei" w:eastAsia="SimHei" w:cs="SimHei"/>
          <w:sz w:val="16"/>
          <w:szCs w:val="16"/>
        </w:rPr>
      </w:pPr>
      <w:r>
        <w:rPr>
          <w:rFonts w:ascii="SimHei" w:hAnsi="SimHei" w:eastAsia="SimHei" w:cs="SimHei"/>
          <w:sz w:val="16"/>
          <w:szCs w:val="16"/>
        </w:rPr>
        <w:t>12.1.3</w:t>
      </w:r>
      <w:r>
        <w:rPr>
          <w:rFonts w:ascii="SimHei" w:hAnsi="SimHei" w:eastAsia="SimHei" w:cs="SimHei"/>
          <w:sz w:val="16"/>
          <w:szCs w:val="16"/>
          <w:spacing w:val="68"/>
        </w:rPr>
        <w:t xml:space="preserve"> </w:t>
      </w:r>
      <w:r>
        <w:rPr>
          <w:rFonts w:ascii="SimHei" w:hAnsi="SimHei" w:eastAsia="SimHei" w:cs="SimHei"/>
          <w:sz w:val="16"/>
          <w:szCs w:val="16"/>
        </w:rPr>
        <w:t>需求端升级，需要精细化经营</w:t>
      </w:r>
    </w:p>
    <w:p>
      <w:pPr>
        <w:ind w:left="2"/>
        <w:spacing w:before="111" w:line="187" w:lineRule="auto"/>
        <w:outlineLvl w:val="0"/>
        <w:rPr>
          <w:rFonts w:ascii="SimHei" w:hAnsi="SimHei" w:eastAsia="SimHei" w:cs="SimHei"/>
          <w:sz w:val="16"/>
          <w:szCs w:val="16"/>
        </w:rPr>
      </w:pPr>
      <w:r>
        <w:rPr>
          <w:rFonts w:ascii="SimHei" w:hAnsi="SimHei" w:eastAsia="SimHei" w:cs="SimHei"/>
          <w:sz w:val="16"/>
          <w:szCs w:val="16"/>
          <w:b/>
          <w:bCs/>
        </w:rPr>
        <w:t>12.2</w:t>
      </w:r>
      <w:r>
        <w:rPr>
          <w:rFonts w:ascii="SimHei" w:hAnsi="SimHei" w:eastAsia="SimHei" w:cs="SimHei"/>
          <w:sz w:val="16"/>
          <w:szCs w:val="16"/>
        </w:rPr>
        <w:t xml:space="preserve">  </w:t>
      </w:r>
      <w:r>
        <w:rPr>
          <w:rFonts w:ascii="SimHei" w:hAnsi="SimHei" w:eastAsia="SimHei" w:cs="SimHei"/>
          <w:sz w:val="16"/>
          <w:szCs w:val="16"/>
          <w:b/>
          <w:bCs/>
        </w:rPr>
        <w:t>地产业数字化转型策略</w:t>
      </w:r>
    </w:p>
    <w:p>
      <w:pPr>
        <w:pStyle w:val="BodyText"/>
        <w:spacing w:line="14" w:lineRule="auto"/>
        <w:rPr>
          <w:sz w:val="2"/>
        </w:rPr>
      </w:pPr>
      <w:r>
        <w:rPr>
          <w:sz w:val="2"/>
          <w:szCs w:val="2"/>
        </w:rPr>
        <w:br w:type="column"/>
      </w:r>
    </w:p>
    <w:p>
      <w:pPr>
        <w:pStyle w:val="BodyText"/>
        <w:spacing w:line="354" w:lineRule="auto"/>
        <w:rPr/>
      </w:pPr>
      <w:r/>
    </w:p>
    <w:p>
      <w:pPr>
        <w:pStyle w:val="BodyText"/>
        <w:spacing w:line="354" w:lineRule="auto"/>
        <w:rPr/>
      </w:pPr>
      <w:r/>
    </w:p>
    <w:p>
      <w:pPr>
        <w:spacing w:before="52" w:line="184" w:lineRule="auto"/>
        <w:jc w:val="right"/>
        <w:rPr>
          <w:rFonts w:ascii="SimSun" w:hAnsi="SimSun" w:eastAsia="SimSun" w:cs="SimSun"/>
          <w:sz w:val="16"/>
          <w:szCs w:val="16"/>
        </w:rPr>
      </w:pPr>
      <w:r>
        <w:rPr>
          <w:rFonts w:ascii="SimSun" w:hAnsi="SimSun" w:eastAsia="SimSun" w:cs="SimSun"/>
          <w:sz w:val="16"/>
          <w:szCs w:val="16"/>
          <w:b/>
          <w:bCs/>
          <w:spacing w:val="-8"/>
        </w:rPr>
        <w:t>116</w:t>
      </w:r>
    </w:p>
    <w:p>
      <w:pPr>
        <w:spacing w:before="121" w:line="184" w:lineRule="auto"/>
        <w:jc w:val="right"/>
        <w:rPr>
          <w:rFonts w:ascii="SimSun" w:hAnsi="SimSun" w:eastAsia="SimSun" w:cs="SimSun"/>
          <w:sz w:val="16"/>
          <w:szCs w:val="16"/>
        </w:rPr>
      </w:pPr>
      <w:r>
        <w:rPr>
          <w:rFonts w:ascii="SimSun" w:hAnsi="SimSun" w:eastAsia="SimSun" w:cs="SimSun"/>
          <w:sz w:val="16"/>
          <w:szCs w:val="16"/>
          <w:spacing w:val="-7"/>
        </w:rPr>
        <w:t>116</w:t>
      </w:r>
    </w:p>
    <w:p>
      <w:pPr>
        <w:spacing w:before="130" w:line="184" w:lineRule="auto"/>
        <w:jc w:val="right"/>
        <w:rPr>
          <w:rFonts w:ascii="SimSun" w:hAnsi="SimSun" w:eastAsia="SimSun" w:cs="SimSun"/>
          <w:sz w:val="16"/>
          <w:szCs w:val="16"/>
        </w:rPr>
      </w:pPr>
      <w:r>
        <w:rPr>
          <w:rFonts w:ascii="SimSun" w:hAnsi="SimSun" w:eastAsia="SimSun" w:cs="SimSun"/>
          <w:sz w:val="16"/>
          <w:szCs w:val="16"/>
          <w:spacing w:val="-7"/>
        </w:rPr>
        <w:t>117</w:t>
      </w:r>
    </w:p>
    <w:p>
      <w:pPr>
        <w:spacing w:before="119" w:line="184" w:lineRule="auto"/>
        <w:jc w:val="right"/>
        <w:rPr>
          <w:rFonts w:ascii="SimSun" w:hAnsi="SimSun" w:eastAsia="SimSun" w:cs="SimSun"/>
          <w:sz w:val="16"/>
          <w:szCs w:val="16"/>
        </w:rPr>
      </w:pPr>
      <w:r>
        <w:rPr>
          <w:rFonts w:ascii="SimSun" w:hAnsi="SimSun" w:eastAsia="SimSun" w:cs="SimSun"/>
          <w:sz w:val="16"/>
          <w:szCs w:val="16"/>
          <w:b/>
          <w:bCs/>
          <w:spacing w:val="-8"/>
        </w:rPr>
        <w:t>125</w:t>
      </w:r>
    </w:p>
    <w:p>
      <w:pPr>
        <w:spacing w:before="122" w:line="184" w:lineRule="auto"/>
        <w:jc w:val="right"/>
        <w:rPr>
          <w:rFonts w:ascii="SimSun" w:hAnsi="SimSun" w:eastAsia="SimSun" w:cs="SimSun"/>
          <w:sz w:val="16"/>
          <w:szCs w:val="16"/>
        </w:rPr>
      </w:pPr>
      <w:r>
        <w:rPr>
          <w:rFonts w:ascii="SimSun" w:hAnsi="SimSun" w:eastAsia="SimSun" w:cs="SimSun"/>
          <w:sz w:val="16"/>
          <w:szCs w:val="16"/>
          <w:spacing w:val="-7"/>
        </w:rPr>
        <w:t>125</w:t>
      </w:r>
    </w:p>
    <w:p>
      <w:pPr>
        <w:spacing w:before="121" w:line="184" w:lineRule="auto"/>
        <w:jc w:val="right"/>
        <w:rPr>
          <w:rFonts w:ascii="SimSun" w:hAnsi="SimSun" w:eastAsia="SimSun" w:cs="SimSun"/>
          <w:sz w:val="16"/>
          <w:szCs w:val="16"/>
        </w:rPr>
      </w:pPr>
      <w:r>
        <w:rPr>
          <w:rFonts w:ascii="SimSun" w:hAnsi="SimSun" w:eastAsia="SimSun" w:cs="SimSun"/>
          <w:sz w:val="16"/>
          <w:szCs w:val="16"/>
          <w:spacing w:val="-7"/>
        </w:rPr>
        <w:t>129</w:t>
      </w:r>
    </w:p>
    <w:p>
      <w:pPr>
        <w:spacing w:before="129" w:line="184" w:lineRule="auto"/>
        <w:jc w:val="right"/>
        <w:rPr>
          <w:rFonts w:ascii="SimSun" w:hAnsi="SimSun" w:eastAsia="SimSun" w:cs="SimSun"/>
          <w:sz w:val="16"/>
          <w:szCs w:val="16"/>
        </w:rPr>
      </w:pPr>
      <w:r>
        <w:rPr>
          <w:rFonts w:ascii="SimSun" w:hAnsi="SimSun" w:eastAsia="SimSun" w:cs="SimSun"/>
          <w:sz w:val="16"/>
          <w:szCs w:val="16"/>
          <w:b/>
          <w:bCs/>
          <w:spacing w:val="-9"/>
        </w:rPr>
        <w:t>13</w:t>
      </w:r>
      <w:r>
        <w:rPr>
          <w:rFonts w:ascii="SimSun" w:hAnsi="SimSun" w:eastAsia="SimSun" w:cs="SimSun"/>
          <w:sz w:val="16"/>
          <w:szCs w:val="16"/>
          <w:b/>
          <w:bCs/>
          <w:spacing w:val="-6"/>
        </w:rPr>
        <w:t>4</w:t>
      </w:r>
    </w:p>
    <w:p>
      <w:pPr>
        <w:spacing w:before="132" w:line="184" w:lineRule="auto"/>
        <w:jc w:val="right"/>
        <w:rPr>
          <w:rFonts w:ascii="SimSun" w:hAnsi="SimSun" w:eastAsia="SimSun" w:cs="SimSun"/>
          <w:sz w:val="16"/>
          <w:szCs w:val="16"/>
        </w:rPr>
      </w:pPr>
      <w:r>
        <w:rPr>
          <w:rFonts w:ascii="SimSun" w:hAnsi="SimSun" w:eastAsia="SimSun" w:cs="SimSun"/>
          <w:sz w:val="16"/>
          <w:szCs w:val="16"/>
          <w:spacing w:val="-8"/>
        </w:rPr>
        <w:t>1</w:t>
      </w:r>
      <w:r>
        <w:rPr>
          <w:rFonts w:ascii="SimSun" w:hAnsi="SimSun" w:eastAsia="SimSun" w:cs="SimSun"/>
          <w:sz w:val="16"/>
          <w:szCs w:val="16"/>
          <w:spacing w:val="-7"/>
        </w:rPr>
        <w:t>3</w:t>
      </w:r>
      <w:r>
        <w:rPr>
          <w:rFonts w:ascii="SimSun" w:hAnsi="SimSun" w:eastAsia="SimSun" w:cs="SimSun"/>
          <w:sz w:val="16"/>
          <w:szCs w:val="16"/>
          <w:spacing w:val="-6"/>
        </w:rPr>
        <w:t>4</w:t>
      </w:r>
    </w:p>
    <w:p>
      <w:pPr>
        <w:spacing w:before="110" w:line="184" w:lineRule="auto"/>
        <w:jc w:val="right"/>
        <w:rPr>
          <w:rFonts w:ascii="SimSun" w:hAnsi="SimSun" w:eastAsia="SimSun" w:cs="SimSun"/>
          <w:sz w:val="16"/>
          <w:szCs w:val="16"/>
        </w:rPr>
      </w:pPr>
      <w:r>
        <w:rPr>
          <w:rFonts w:ascii="SimSun" w:hAnsi="SimSun" w:eastAsia="SimSun" w:cs="SimSun"/>
          <w:sz w:val="16"/>
          <w:szCs w:val="16"/>
          <w:spacing w:val="-7"/>
        </w:rPr>
        <w:t>136</w:t>
      </w:r>
    </w:p>
    <w:p>
      <w:pPr>
        <w:pStyle w:val="BodyText"/>
        <w:spacing w:line="294" w:lineRule="auto"/>
        <w:rPr/>
      </w:pPr>
      <w:r/>
    </w:p>
    <w:p>
      <w:pPr>
        <w:pStyle w:val="BodyText"/>
        <w:spacing w:line="294" w:lineRule="auto"/>
        <w:rPr/>
      </w:pPr>
      <w:r/>
    </w:p>
    <w:p>
      <w:pPr>
        <w:pStyle w:val="BodyText"/>
        <w:spacing w:line="295" w:lineRule="auto"/>
        <w:rPr/>
      </w:pPr>
      <w:r/>
    </w:p>
    <w:p>
      <w:pPr>
        <w:spacing w:before="52" w:line="184" w:lineRule="auto"/>
        <w:jc w:val="right"/>
        <w:rPr>
          <w:rFonts w:ascii="SimSun" w:hAnsi="SimSun" w:eastAsia="SimSun" w:cs="SimSun"/>
          <w:sz w:val="16"/>
          <w:szCs w:val="16"/>
        </w:rPr>
      </w:pPr>
      <w:r>
        <w:rPr>
          <w:rFonts w:ascii="SimSun" w:hAnsi="SimSun" w:eastAsia="SimSun" w:cs="SimSun"/>
          <w:sz w:val="16"/>
          <w:szCs w:val="16"/>
          <w:b/>
          <w:bCs/>
          <w:spacing w:val="-9"/>
        </w:rPr>
        <w:t>14</w:t>
      </w:r>
      <w:r>
        <w:rPr>
          <w:rFonts w:ascii="SimSun" w:hAnsi="SimSun" w:eastAsia="SimSun" w:cs="SimSun"/>
          <w:sz w:val="16"/>
          <w:szCs w:val="16"/>
          <w:b/>
          <w:bCs/>
          <w:spacing w:val="-6"/>
        </w:rPr>
        <w:t>4</w:t>
      </w:r>
    </w:p>
    <w:p>
      <w:pPr>
        <w:spacing w:before="121" w:line="184" w:lineRule="auto"/>
        <w:jc w:val="right"/>
        <w:rPr>
          <w:rFonts w:ascii="SimSun" w:hAnsi="SimSun" w:eastAsia="SimSun" w:cs="SimSun"/>
          <w:sz w:val="16"/>
          <w:szCs w:val="16"/>
        </w:rPr>
      </w:pPr>
      <w:r>
        <w:rPr>
          <w:rFonts w:ascii="SimSun" w:hAnsi="SimSun" w:eastAsia="SimSun" w:cs="SimSun"/>
          <w:sz w:val="16"/>
          <w:szCs w:val="16"/>
          <w:spacing w:val="-8"/>
        </w:rPr>
        <w:t>1</w:t>
      </w:r>
      <w:r>
        <w:rPr>
          <w:rFonts w:ascii="SimSun" w:hAnsi="SimSun" w:eastAsia="SimSun" w:cs="SimSun"/>
          <w:sz w:val="16"/>
          <w:szCs w:val="16"/>
          <w:spacing w:val="-7"/>
        </w:rPr>
        <w:t>4</w:t>
      </w:r>
      <w:r>
        <w:rPr>
          <w:rFonts w:ascii="SimSun" w:hAnsi="SimSun" w:eastAsia="SimSun" w:cs="SimSun"/>
          <w:sz w:val="16"/>
          <w:szCs w:val="16"/>
          <w:spacing w:val="-6"/>
        </w:rPr>
        <w:t>4</w:t>
      </w:r>
    </w:p>
    <w:p>
      <w:pPr>
        <w:spacing w:before="130" w:line="184" w:lineRule="auto"/>
        <w:jc w:val="right"/>
        <w:rPr>
          <w:rFonts w:ascii="SimSun" w:hAnsi="SimSun" w:eastAsia="SimSun" w:cs="SimSun"/>
          <w:sz w:val="16"/>
          <w:szCs w:val="16"/>
        </w:rPr>
      </w:pPr>
      <w:r>
        <w:rPr>
          <w:rFonts w:ascii="SimSun" w:hAnsi="SimSun" w:eastAsia="SimSun" w:cs="SimSun"/>
          <w:sz w:val="16"/>
          <w:szCs w:val="16"/>
          <w:spacing w:val="-7"/>
        </w:rPr>
        <w:t>146</w:t>
      </w:r>
    </w:p>
    <w:p>
      <w:pPr>
        <w:spacing w:before="120" w:line="184" w:lineRule="auto"/>
        <w:jc w:val="right"/>
        <w:rPr>
          <w:rFonts w:ascii="SimSun" w:hAnsi="SimSun" w:eastAsia="SimSun" w:cs="SimSun"/>
          <w:sz w:val="16"/>
          <w:szCs w:val="16"/>
        </w:rPr>
      </w:pPr>
      <w:r>
        <w:rPr>
          <w:rFonts w:ascii="SimSun" w:hAnsi="SimSun" w:eastAsia="SimSun" w:cs="SimSun"/>
          <w:sz w:val="16"/>
          <w:szCs w:val="16"/>
          <w:b/>
          <w:bCs/>
          <w:spacing w:val="-8"/>
        </w:rPr>
        <w:t>148</w:t>
      </w:r>
    </w:p>
    <w:p>
      <w:pPr>
        <w:spacing w:before="131" w:line="184" w:lineRule="auto"/>
        <w:jc w:val="right"/>
        <w:rPr>
          <w:rFonts w:ascii="SimSun" w:hAnsi="SimSun" w:eastAsia="SimSun" w:cs="SimSun"/>
          <w:sz w:val="16"/>
          <w:szCs w:val="16"/>
        </w:rPr>
      </w:pPr>
      <w:r>
        <w:rPr>
          <w:rFonts w:ascii="SimSun" w:hAnsi="SimSun" w:eastAsia="SimSun" w:cs="SimSun"/>
          <w:sz w:val="16"/>
          <w:szCs w:val="16"/>
          <w:spacing w:val="-7"/>
        </w:rPr>
        <w:t>148</w:t>
      </w:r>
    </w:p>
    <w:p>
      <w:pPr>
        <w:spacing w:before="111" w:line="184" w:lineRule="auto"/>
        <w:jc w:val="right"/>
        <w:rPr>
          <w:rFonts w:ascii="SimSun" w:hAnsi="SimSun" w:eastAsia="SimSun" w:cs="SimSun"/>
          <w:sz w:val="16"/>
          <w:szCs w:val="16"/>
        </w:rPr>
      </w:pPr>
      <w:r>
        <w:rPr>
          <w:rFonts w:ascii="SimSun" w:hAnsi="SimSun" w:eastAsia="SimSun" w:cs="SimSun"/>
          <w:sz w:val="16"/>
          <w:szCs w:val="16"/>
          <w:spacing w:val="-7"/>
        </w:rPr>
        <w:t>149</w:t>
      </w:r>
    </w:p>
    <w:p>
      <w:pPr>
        <w:spacing w:before="130" w:line="184" w:lineRule="auto"/>
        <w:jc w:val="right"/>
        <w:rPr>
          <w:rFonts w:ascii="SimSun" w:hAnsi="SimSun" w:eastAsia="SimSun" w:cs="SimSun"/>
          <w:sz w:val="16"/>
          <w:szCs w:val="16"/>
        </w:rPr>
      </w:pPr>
      <w:r>
        <w:rPr>
          <w:rFonts w:ascii="SimSun" w:hAnsi="SimSun" w:eastAsia="SimSun" w:cs="SimSun"/>
          <w:sz w:val="16"/>
          <w:szCs w:val="16"/>
          <w:spacing w:val="-7"/>
        </w:rPr>
        <w:t>149</w:t>
      </w:r>
    </w:p>
    <w:p>
      <w:pPr>
        <w:spacing w:before="120" w:line="184" w:lineRule="auto"/>
        <w:jc w:val="right"/>
        <w:rPr>
          <w:rFonts w:ascii="SimSun" w:hAnsi="SimSun" w:eastAsia="SimSun" w:cs="SimSun"/>
          <w:sz w:val="16"/>
          <w:szCs w:val="16"/>
        </w:rPr>
      </w:pPr>
      <w:r>
        <w:rPr>
          <w:rFonts w:ascii="SimSun" w:hAnsi="SimSun" w:eastAsia="SimSun" w:cs="SimSun"/>
          <w:sz w:val="16"/>
          <w:szCs w:val="16"/>
          <w:b/>
          <w:bCs/>
          <w:spacing w:val="-8"/>
        </w:rPr>
        <w:t>150</w:t>
      </w:r>
    </w:p>
    <w:p>
      <w:pPr>
        <w:spacing w:before="111" w:line="184" w:lineRule="auto"/>
        <w:jc w:val="right"/>
        <w:rPr>
          <w:rFonts w:ascii="SimSun" w:hAnsi="SimSun" w:eastAsia="SimSun" w:cs="SimSun"/>
          <w:sz w:val="16"/>
          <w:szCs w:val="16"/>
        </w:rPr>
      </w:pPr>
      <w:r>
        <w:rPr>
          <w:rFonts w:ascii="SimSun" w:hAnsi="SimSun" w:eastAsia="SimSun" w:cs="SimSun"/>
          <w:sz w:val="16"/>
          <w:szCs w:val="16"/>
          <w:spacing w:val="-7"/>
        </w:rPr>
        <w:t>150</w:t>
      </w:r>
    </w:p>
    <w:p>
      <w:pPr>
        <w:spacing w:before="131" w:line="184" w:lineRule="auto"/>
        <w:jc w:val="right"/>
        <w:rPr>
          <w:rFonts w:ascii="SimSun" w:hAnsi="SimSun" w:eastAsia="SimSun" w:cs="SimSun"/>
          <w:sz w:val="16"/>
          <w:szCs w:val="16"/>
        </w:rPr>
      </w:pPr>
      <w:r>
        <w:rPr>
          <w:rFonts w:ascii="SimSun" w:hAnsi="SimSun" w:eastAsia="SimSun" w:cs="SimSun"/>
          <w:sz w:val="16"/>
          <w:szCs w:val="16"/>
          <w:spacing w:val="-7"/>
        </w:rPr>
        <w:t>152</w:t>
      </w:r>
    </w:p>
    <w:p>
      <w:pPr>
        <w:spacing w:before="131" w:line="184" w:lineRule="auto"/>
        <w:jc w:val="right"/>
        <w:rPr>
          <w:rFonts w:ascii="SimSun" w:hAnsi="SimSun" w:eastAsia="SimSun" w:cs="SimSun"/>
          <w:sz w:val="16"/>
          <w:szCs w:val="16"/>
        </w:rPr>
      </w:pPr>
      <w:r>
        <w:rPr>
          <w:rFonts w:ascii="SimSun" w:hAnsi="SimSun" w:eastAsia="SimSun" w:cs="SimSun"/>
          <w:sz w:val="16"/>
          <w:szCs w:val="16"/>
          <w:spacing w:val="-7"/>
        </w:rPr>
        <w:t>153</w:t>
      </w:r>
    </w:p>
    <w:p>
      <w:pPr>
        <w:spacing w:before="109" w:line="184" w:lineRule="auto"/>
        <w:jc w:val="right"/>
        <w:rPr>
          <w:rFonts w:ascii="SimSun" w:hAnsi="SimSun" w:eastAsia="SimSun" w:cs="SimSun"/>
          <w:sz w:val="16"/>
          <w:szCs w:val="16"/>
        </w:rPr>
      </w:pPr>
      <w:r>
        <w:rPr>
          <w:rFonts w:ascii="SimSun" w:hAnsi="SimSun" w:eastAsia="SimSun" w:cs="SimSun"/>
          <w:sz w:val="16"/>
          <w:szCs w:val="16"/>
          <w:b/>
          <w:bCs/>
          <w:spacing w:val="-8"/>
        </w:rPr>
        <w:t>155</w:t>
      </w:r>
    </w:p>
    <w:p>
      <w:pPr>
        <w:spacing w:before="132" w:line="184" w:lineRule="auto"/>
        <w:jc w:val="right"/>
        <w:rPr>
          <w:rFonts w:ascii="SimSun" w:hAnsi="SimSun" w:eastAsia="SimSun" w:cs="SimSun"/>
          <w:sz w:val="16"/>
          <w:szCs w:val="16"/>
        </w:rPr>
      </w:pPr>
      <w:r>
        <w:rPr>
          <w:rFonts w:ascii="SimSun" w:hAnsi="SimSun" w:eastAsia="SimSun" w:cs="SimSun"/>
          <w:sz w:val="16"/>
          <w:szCs w:val="16"/>
          <w:spacing w:val="-7"/>
        </w:rPr>
        <w:t>155</w:t>
      </w:r>
    </w:p>
    <w:p>
      <w:pPr>
        <w:spacing w:before="120" w:line="184" w:lineRule="auto"/>
        <w:jc w:val="right"/>
        <w:rPr>
          <w:rFonts w:ascii="SimSun" w:hAnsi="SimSun" w:eastAsia="SimSun" w:cs="SimSun"/>
          <w:sz w:val="16"/>
          <w:szCs w:val="16"/>
        </w:rPr>
      </w:pPr>
      <w:r>
        <w:rPr>
          <w:rFonts w:ascii="SimSun" w:hAnsi="SimSun" w:eastAsia="SimSun" w:cs="SimSun"/>
          <w:sz w:val="16"/>
          <w:szCs w:val="16"/>
          <w:spacing w:val="-7"/>
        </w:rPr>
        <w:t>157</w:t>
      </w:r>
    </w:p>
    <w:p>
      <w:pPr>
        <w:spacing w:before="131" w:line="184" w:lineRule="auto"/>
        <w:jc w:val="right"/>
        <w:rPr>
          <w:rFonts w:ascii="SimSun" w:hAnsi="SimSun" w:eastAsia="SimSun" w:cs="SimSun"/>
          <w:sz w:val="16"/>
          <w:szCs w:val="16"/>
        </w:rPr>
      </w:pPr>
      <w:r>
        <w:rPr>
          <w:rFonts w:ascii="SimSun" w:hAnsi="SimSun" w:eastAsia="SimSun" w:cs="SimSun"/>
          <w:sz w:val="16"/>
          <w:szCs w:val="16"/>
          <w:spacing w:val="-7"/>
        </w:rPr>
        <w:t>158</w:t>
      </w:r>
    </w:p>
    <w:p>
      <w:pPr>
        <w:pStyle w:val="BodyText"/>
        <w:spacing w:line="290" w:lineRule="auto"/>
        <w:rPr/>
      </w:pPr>
      <w:r/>
    </w:p>
    <w:p>
      <w:pPr>
        <w:pStyle w:val="BodyText"/>
        <w:spacing w:line="291" w:lineRule="auto"/>
        <w:rPr/>
      </w:pPr>
      <w:r/>
    </w:p>
    <w:p>
      <w:pPr>
        <w:pStyle w:val="BodyText"/>
        <w:spacing w:line="291" w:lineRule="auto"/>
        <w:rPr/>
      </w:pPr>
      <w:r/>
    </w:p>
    <w:p>
      <w:pPr>
        <w:spacing w:before="52" w:line="184" w:lineRule="auto"/>
        <w:jc w:val="right"/>
        <w:rPr>
          <w:rFonts w:ascii="SimSun" w:hAnsi="SimSun" w:eastAsia="SimSun" w:cs="SimSun"/>
          <w:sz w:val="16"/>
          <w:szCs w:val="16"/>
        </w:rPr>
      </w:pPr>
      <w:r>
        <w:rPr>
          <w:rFonts w:ascii="SimSun" w:hAnsi="SimSun" w:eastAsia="SimSun" w:cs="SimSun"/>
          <w:sz w:val="16"/>
          <w:szCs w:val="16"/>
          <w:b/>
          <w:bCs/>
          <w:spacing w:val="-8"/>
        </w:rPr>
        <w:t>168</w:t>
      </w:r>
    </w:p>
    <w:p>
      <w:pPr>
        <w:spacing w:before="141" w:line="184" w:lineRule="auto"/>
        <w:jc w:val="right"/>
        <w:rPr>
          <w:rFonts w:ascii="SimSun" w:hAnsi="SimSun" w:eastAsia="SimSun" w:cs="SimSun"/>
          <w:sz w:val="16"/>
          <w:szCs w:val="16"/>
        </w:rPr>
      </w:pPr>
      <w:r>
        <w:rPr>
          <w:rFonts w:ascii="SimSun" w:hAnsi="SimSun" w:eastAsia="SimSun" w:cs="SimSun"/>
          <w:sz w:val="16"/>
          <w:szCs w:val="16"/>
          <w:spacing w:val="-7"/>
        </w:rPr>
        <w:t>169</w:t>
      </w:r>
    </w:p>
    <w:p>
      <w:pPr>
        <w:spacing w:before="121" w:line="184" w:lineRule="auto"/>
        <w:jc w:val="right"/>
        <w:rPr>
          <w:rFonts w:ascii="SimSun" w:hAnsi="SimSun" w:eastAsia="SimSun" w:cs="SimSun"/>
          <w:sz w:val="16"/>
          <w:szCs w:val="16"/>
        </w:rPr>
      </w:pPr>
      <w:r>
        <w:rPr>
          <w:rFonts w:ascii="SimSun" w:hAnsi="SimSun" w:eastAsia="SimSun" w:cs="SimSun"/>
          <w:sz w:val="16"/>
          <w:szCs w:val="16"/>
          <w:spacing w:val="-7"/>
        </w:rPr>
        <w:t>169</w:t>
      </w:r>
    </w:p>
    <w:p>
      <w:pPr>
        <w:spacing w:before="110" w:line="184" w:lineRule="auto"/>
        <w:jc w:val="right"/>
        <w:rPr>
          <w:rFonts w:ascii="SimSun" w:hAnsi="SimSun" w:eastAsia="SimSun" w:cs="SimSun"/>
          <w:sz w:val="16"/>
          <w:szCs w:val="16"/>
        </w:rPr>
      </w:pPr>
      <w:r>
        <w:rPr>
          <w:rFonts w:ascii="SimSun" w:hAnsi="SimSun" w:eastAsia="SimSun" w:cs="SimSun"/>
          <w:sz w:val="16"/>
          <w:szCs w:val="16"/>
          <w:spacing w:val="-7"/>
        </w:rPr>
        <w:t>170</w:t>
      </w:r>
    </w:p>
    <w:p>
      <w:pPr>
        <w:spacing w:before="131" w:line="129" w:lineRule="exact"/>
        <w:jc w:val="right"/>
        <w:rPr>
          <w:rFonts w:ascii="SimSun" w:hAnsi="SimSun" w:eastAsia="SimSun" w:cs="SimSun"/>
          <w:sz w:val="16"/>
          <w:szCs w:val="16"/>
        </w:rPr>
      </w:pPr>
      <w:r>
        <w:rPr>
          <w:rFonts w:ascii="SimSun" w:hAnsi="SimSun" w:eastAsia="SimSun" w:cs="SimSun"/>
          <w:sz w:val="16"/>
          <w:szCs w:val="16"/>
          <w:spacing w:val="-7"/>
          <w:position w:val="-2"/>
        </w:rPr>
        <w:t>172</w:t>
      </w:r>
    </w:p>
    <w:p>
      <w:pPr>
        <w:spacing w:line="129" w:lineRule="exact"/>
        <w:sectPr>
          <w:type w:val="continuous"/>
          <w:pgSz w:w="8530" w:h="13060"/>
          <w:pgMar w:top="400" w:right="555" w:bottom="414" w:left="779" w:header="0" w:footer="189" w:gutter="0"/>
          <w:cols w:equalWidth="0" w:num="3">
            <w:col w:w="1370" w:space="100"/>
            <w:col w:w="4905" w:space="100"/>
            <w:col w:w="720" w:space="0"/>
          </w:cols>
        </w:sectPr>
        <w:rPr>
          <w:rFonts w:ascii="SimSun" w:hAnsi="SimSun" w:eastAsia="SimSun" w:cs="SimSun"/>
          <w:sz w:val="16"/>
          <w:szCs w:val="16"/>
        </w:rPr>
      </w:pPr>
    </w:p>
    <w:p>
      <w:pPr>
        <w:rPr/>
      </w:pPr>
      <w:r/>
    </w:p>
    <w:p>
      <w:pPr>
        <w:rPr/>
      </w:pPr>
      <w:r/>
    </w:p>
    <w:p>
      <w:pPr>
        <w:sectPr>
          <w:footerReference w:type="default" r:id="rId24"/>
          <w:pgSz w:w="8530" w:h="13060"/>
          <w:pgMar w:top="400" w:right="791" w:bottom="442" w:left="479" w:header="0" w:footer="245" w:gutter="0"/>
          <w:cols w:equalWidth="0" w:num="1">
            <w:col w:w="7260" w:space="0"/>
          </w:cols>
        </w:sectPr>
        <w:rPr/>
      </w:pPr>
    </w:p>
    <w:p>
      <w:pPr>
        <w:pStyle w:val="BodyText"/>
        <w:spacing w:line="277" w:lineRule="auto"/>
        <w:rPr/>
      </w:pPr>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spacing w:line="810" w:lineRule="exact"/>
        <w:rPr/>
      </w:pPr>
      <w:r>
        <w:rPr>
          <w:position w:val="-16"/>
        </w:rPr>
        <w:drawing>
          <wp:inline distT="0" distB="0" distL="0" distR="0">
            <wp:extent cx="730259" cy="514337"/>
            <wp:effectExtent l="0" t="0" r="0" b="0"/>
            <wp:docPr id="26" name="IM 26"/>
            <wp:cNvGraphicFramePr/>
            <a:graphic>
              <a:graphicData uri="http://schemas.openxmlformats.org/drawingml/2006/picture">
                <pic:pic>
                  <pic:nvPicPr>
                    <pic:cNvPr id="26" name="IM 26"/>
                    <pic:cNvPicPr/>
                  </pic:nvPicPr>
                  <pic:blipFill>
                    <a:blip r:embed="rId25"/>
                    <a:stretch>
                      <a:fillRect/>
                    </a:stretch>
                  </pic:blipFill>
                  <pic:spPr>
                    <a:xfrm rot="0">
                      <a:off x="0" y="0"/>
                      <a:ext cx="730259" cy="514337"/>
                    </a:xfrm>
                    <a:prstGeom prst="rect">
                      <a:avLst/>
                    </a:prstGeom>
                  </pic:spPr>
                </pic:pic>
              </a:graphicData>
            </a:graphic>
          </wp:inline>
        </w:drawing>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40"/>
        <w:spacing w:before="78" w:line="222" w:lineRule="auto"/>
        <w:rPr>
          <w:sz w:val="24"/>
          <w:szCs w:val="24"/>
        </w:rPr>
      </w:pPr>
      <w:r>
        <w:rPr>
          <w:rFonts w:ascii="SimHei" w:hAnsi="SimHei" w:eastAsia="SimHei" w:cs="SimHei"/>
          <w:sz w:val="24"/>
          <w:szCs w:val="24"/>
          <w:spacing w:val="-10"/>
        </w:rPr>
        <w:t>第</w:t>
      </w:r>
      <w:r>
        <w:rPr>
          <w:rFonts w:ascii="SimHei" w:hAnsi="SimHei" w:eastAsia="SimHei" w:cs="SimHei"/>
          <w:sz w:val="24"/>
          <w:szCs w:val="24"/>
          <w:spacing w:val="59"/>
        </w:rPr>
        <w:t xml:space="preserve">  </w:t>
      </w:r>
      <w:r>
        <w:rPr>
          <w:sz w:val="24"/>
          <w:szCs w:val="24"/>
          <w:position w:val="-2"/>
        </w:rPr>
        <w:drawing>
          <wp:inline distT="0" distB="0" distL="0" distR="0">
            <wp:extent cx="31740" cy="57139"/>
            <wp:effectExtent l="0" t="0" r="0" b="0"/>
            <wp:docPr id="28" name="IM 28"/>
            <wp:cNvGraphicFramePr/>
            <a:graphic>
              <a:graphicData uri="http://schemas.openxmlformats.org/drawingml/2006/picture">
                <pic:pic>
                  <pic:nvPicPr>
                    <pic:cNvPr id="28" name="IM 28"/>
                    <pic:cNvPicPr/>
                  </pic:nvPicPr>
                  <pic:blipFill>
                    <a:blip r:embed="rId26"/>
                    <a:stretch>
                      <a:fillRect/>
                    </a:stretch>
                  </pic:blipFill>
                  <pic:spPr>
                    <a:xfrm rot="0">
                      <a:off x="0" y="0"/>
                      <a:ext cx="31740" cy="57139"/>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337" w:lineRule="auto"/>
        <w:rPr/>
      </w:pPr>
      <w:r/>
    </w:p>
    <w:p>
      <w:pPr>
        <w:pStyle w:val="BodyText"/>
        <w:spacing w:line="338"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2"/>
        </w:rPr>
        <w:t>12.2.1  应用数字技术革新驱动地产业数字化转型</w:t>
      </w:r>
    </w:p>
    <w:p>
      <w:pPr>
        <w:spacing w:before="76" w:line="219" w:lineRule="auto"/>
        <w:rPr>
          <w:rFonts w:ascii="YouYuan" w:hAnsi="YouYuan" w:eastAsia="YouYuan" w:cs="YouYuan"/>
          <w:sz w:val="16"/>
          <w:szCs w:val="16"/>
        </w:rPr>
      </w:pPr>
      <w:r>
        <w:rPr>
          <w:rFonts w:ascii="YouYuan" w:hAnsi="YouYuan" w:eastAsia="YouYuan" w:cs="YouYuan"/>
          <w:sz w:val="16"/>
          <w:szCs w:val="16"/>
        </w:rPr>
        <w:t>12.2.2</w:t>
      </w:r>
      <w:r>
        <w:rPr>
          <w:rFonts w:ascii="YouYuan" w:hAnsi="YouYuan" w:eastAsia="YouYuan" w:cs="YouYuan"/>
          <w:sz w:val="16"/>
          <w:szCs w:val="16"/>
          <w:spacing w:val="63"/>
          <w:w w:val="101"/>
        </w:rPr>
        <w:t xml:space="preserve"> </w:t>
      </w:r>
      <w:r>
        <w:rPr>
          <w:rFonts w:ascii="YouYuan" w:hAnsi="YouYuan" w:eastAsia="YouYuan" w:cs="YouYuan"/>
          <w:sz w:val="16"/>
          <w:szCs w:val="16"/>
        </w:rPr>
        <w:t>抓住七大数字化应用方向进行转型</w:t>
      </w:r>
    </w:p>
    <w:p>
      <w:pPr>
        <w:pStyle w:val="BodyText"/>
        <w:spacing w:line="326" w:lineRule="auto"/>
        <w:rPr/>
      </w:pPr>
      <w:r/>
    </w:p>
    <w:p>
      <w:pPr>
        <w:ind w:left="4"/>
        <w:spacing w:before="104" w:line="221" w:lineRule="auto"/>
        <w:rPr>
          <w:rFonts w:ascii="SimHei" w:hAnsi="SimHei" w:eastAsia="SimHei" w:cs="SimHei"/>
          <w:sz w:val="32"/>
          <w:szCs w:val="32"/>
        </w:rPr>
      </w:pPr>
      <w:bookmarkStart w:name="bookmark1" w:id="1"/>
      <w:bookmarkEnd w:id="1"/>
      <w:bookmarkStart w:name="bookmark2" w:id="2"/>
      <w:bookmarkEnd w:id="2"/>
      <w:r>
        <w:rPr>
          <w:rFonts w:ascii="SimHei" w:hAnsi="SimHei" w:eastAsia="SimHei" w:cs="SimHei"/>
          <w:sz w:val="32"/>
          <w:szCs w:val="32"/>
          <w:b/>
          <w:bCs/>
          <w:spacing w:val="-5"/>
        </w:rPr>
        <w:t>新科技、新安全、新生态</w:t>
      </w:r>
    </w:p>
    <w:p>
      <w:pPr>
        <w:ind w:left="2"/>
        <w:spacing w:before="114" w:line="221" w:lineRule="auto"/>
        <w:outlineLvl w:val="0"/>
        <w:rPr>
          <w:rFonts w:ascii="SimHei" w:hAnsi="SimHei" w:eastAsia="SimHei" w:cs="SimHei"/>
          <w:sz w:val="16"/>
          <w:szCs w:val="16"/>
        </w:rPr>
      </w:pPr>
      <w:r>
        <w:rPr>
          <w:rFonts w:ascii="SimHei" w:hAnsi="SimHei" w:eastAsia="SimHei" w:cs="SimHei"/>
          <w:sz w:val="16"/>
          <w:szCs w:val="16"/>
          <w:b/>
          <w:bCs/>
          <w:spacing w:val="-3"/>
        </w:rPr>
        <w:t>13.1</w:t>
      </w:r>
      <w:r>
        <w:rPr>
          <w:rFonts w:ascii="SimHei" w:hAnsi="SimHei" w:eastAsia="SimHei" w:cs="SimHei"/>
          <w:sz w:val="16"/>
          <w:szCs w:val="16"/>
          <w:spacing w:val="-3"/>
        </w:rPr>
        <w:t xml:space="preserve">  </w:t>
      </w:r>
      <w:r>
        <w:rPr>
          <w:rFonts w:ascii="SimHei" w:hAnsi="SimHei" w:eastAsia="SimHei" w:cs="SimHei"/>
          <w:sz w:val="16"/>
          <w:szCs w:val="16"/>
          <w:b/>
          <w:bCs/>
          <w:spacing w:val="-3"/>
        </w:rPr>
        <w:t>数字化技术概览</w:t>
      </w:r>
    </w:p>
    <w:p>
      <w:pPr>
        <w:spacing w:before="81" w:line="222" w:lineRule="auto"/>
        <w:rPr>
          <w:rFonts w:ascii="SimHei" w:hAnsi="SimHei" w:eastAsia="SimHei" w:cs="SimHei"/>
          <w:sz w:val="16"/>
          <w:szCs w:val="16"/>
        </w:rPr>
      </w:pPr>
      <w:r>
        <w:rPr>
          <w:rFonts w:ascii="SimHei" w:hAnsi="SimHei" w:eastAsia="SimHei" w:cs="SimHei"/>
          <w:sz w:val="16"/>
          <w:szCs w:val="16"/>
          <w:spacing w:val="1"/>
        </w:rPr>
        <w:t>13.1.1</w:t>
      </w:r>
      <w:r>
        <w:rPr>
          <w:rFonts w:ascii="SimHei" w:hAnsi="SimHei" w:eastAsia="SimHei" w:cs="SimHei"/>
          <w:sz w:val="16"/>
          <w:szCs w:val="16"/>
          <w:spacing w:val="26"/>
        </w:rPr>
        <w:t xml:space="preserve"> </w:t>
      </w:r>
      <w:r>
        <w:rPr>
          <w:rFonts w:ascii="SimHei" w:hAnsi="SimHei" w:eastAsia="SimHei" w:cs="SimHei"/>
          <w:sz w:val="16"/>
          <w:szCs w:val="16"/>
          <w:spacing w:val="1"/>
        </w:rPr>
        <w:t>云计算</w:t>
      </w:r>
    </w:p>
    <w:p>
      <w:pPr>
        <w:spacing w:before="89" w:line="222" w:lineRule="auto"/>
        <w:rPr>
          <w:rFonts w:ascii="SimHei" w:hAnsi="SimHei" w:eastAsia="SimHei" w:cs="SimHei"/>
          <w:sz w:val="16"/>
          <w:szCs w:val="16"/>
        </w:rPr>
      </w:pPr>
      <w:r>
        <w:rPr>
          <w:rFonts w:ascii="SimHei" w:hAnsi="SimHei" w:eastAsia="SimHei" w:cs="SimHei"/>
          <w:sz w:val="16"/>
          <w:szCs w:val="16"/>
          <w:spacing w:val="1"/>
        </w:rPr>
        <w:t>13.1.2</w:t>
      </w:r>
      <w:r>
        <w:rPr>
          <w:rFonts w:ascii="SimHei" w:hAnsi="SimHei" w:eastAsia="SimHei" w:cs="SimHei"/>
          <w:sz w:val="16"/>
          <w:szCs w:val="16"/>
          <w:spacing w:val="57"/>
        </w:rPr>
        <w:t xml:space="preserve"> </w:t>
      </w:r>
      <w:r>
        <w:rPr>
          <w:rFonts w:ascii="SimHei" w:hAnsi="SimHei" w:eastAsia="SimHei" w:cs="SimHei"/>
          <w:sz w:val="16"/>
          <w:szCs w:val="16"/>
          <w:spacing w:val="1"/>
        </w:rPr>
        <w:t>大数据</w:t>
      </w:r>
    </w:p>
    <w:p>
      <w:pPr>
        <w:spacing w:before="108" w:line="222" w:lineRule="auto"/>
        <w:rPr>
          <w:rFonts w:ascii="SimHei" w:hAnsi="SimHei" w:eastAsia="SimHei" w:cs="SimHei"/>
          <w:sz w:val="16"/>
          <w:szCs w:val="16"/>
        </w:rPr>
      </w:pPr>
      <w:r>
        <w:rPr>
          <w:rFonts w:ascii="SimHei" w:hAnsi="SimHei" w:eastAsia="SimHei" w:cs="SimHei"/>
          <w:sz w:val="16"/>
          <w:szCs w:val="16"/>
        </w:rPr>
        <w:t>13.1.3</w:t>
      </w:r>
      <w:r>
        <w:rPr>
          <w:rFonts w:ascii="SimHei" w:hAnsi="SimHei" w:eastAsia="SimHei" w:cs="SimHei"/>
          <w:sz w:val="16"/>
          <w:szCs w:val="16"/>
          <w:spacing w:val="57"/>
          <w:w w:val="101"/>
        </w:rPr>
        <w:t xml:space="preserve"> </w:t>
      </w:r>
      <w:r>
        <w:rPr>
          <w:rFonts w:ascii="SimHei" w:hAnsi="SimHei" w:eastAsia="SimHei" w:cs="SimHei"/>
          <w:sz w:val="16"/>
          <w:szCs w:val="16"/>
        </w:rPr>
        <w:t>人工智能</w:t>
      </w:r>
    </w:p>
    <w:p>
      <w:pPr>
        <w:spacing w:before="86" w:line="222" w:lineRule="auto"/>
        <w:rPr>
          <w:rFonts w:ascii="SimHei" w:hAnsi="SimHei" w:eastAsia="SimHei" w:cs="SimHei"/>
          <w:sz w:val="16"/>
          <w:szCs w:val="16"/>
        </w:rPr>
      </w:pPr>
      <w:r>
        <w:rPr>
          <w:rFonts w:ascii="SimHei" w:hAnsi="SimHei" w:eastAsia="SimHei" w:cs="SimHei"/>
          <w:sz w:val="16"/>
          <w:szCs w:val="16"/>
          <w:spacing w:val="1"/>
        </w:rPr>
        <w:t>13.1.4</w:t>
      </w:r>
      <w:r>
        <w:rPr>
          <w:rFonts w:ascii="SimHei" w:hAnsi="SimHei" w:eastAsia="SimHei" w:cs="SimHei"/>
          <w:sz w:val="16"/>
          <w:szCs w:val="16"/>
          <w:spacing w:val="55"/>
        </w:rPr>
        <w:t xml:space="preserve"> </w:t>
      </w:r>
      <w:r>
        <w:rPr>
          <w:rFonts w:ascii="SimHei" w:hAnsi="SimHei" w:eastAsia="SimHei" w:cs="SimHei"/>
          <w:sz w:val="16"/>
          <w:szCs w:val="16"/>
          <w:spacing w:val="1"/>
        </w:rPr>
        <w:t>区块链</w:t>
      </w:r>
    </w:p>
    <w:p>
      <w:pPr>
        <w:spacing w:before="88" w:line="222" w:lineRule="auto"/>
        <w:rPr>
          <w:rFonts w:ascii="SimHei" w:hAnsi="SimHei" w:eastAsia="SimHei" w:cs="SimHei"/>
          <w:sz w:val="16"/>
          <w:szCs w:val="16"/>
        </w:rPr>
      </w:pPr>
      <w:r>
        <w:rPr>
          <w:rFonts w:ascii="SimHei" w:hAnsi="SimHei" w:eastAsia="SimHei" w:cs="SimHei"/>
          <w:sz w:val="16"/>
          <w:szCs w:val="16"/>
          <w:spacing w:val="2"/>
        </w:rPr>
        <w:t>13.1.5</w:t>
      </w:r>
      <w:r>
        <w:rPr>
          <w:rFonts w:ascii="SimHei" w:hAnsi="SimHei" w:eastAsia="SimHei" w:cs="SimHei"/>
          <w:sz w:val="16"/>
          <w:szCs w:val="16"/>
          <w:spacing w:val="54"/>
        </w:rPr>
        <w:t xml:space="preserve"> </w:t>
      </w:r>
      <w:r>
        <w:rPr>
          <w:rFonts w:ascii="SimHei" w:hAnsi="SimHei" w:eastAsia="SimHei" w:cs="SimHei"/>
          <w:sz w:val="16"/>
          <w:szCs w:val="16"/>
          <w:spacing w:val="2"/>
        </w:rPr>
        <w:t>物联网</w:t>
      </w:r>
    </w:p>
    <w:p>
      <w:pPr>
        <w:spacing w:before="87" w:line="221" w:lineRule="auto"/>
        <w:rPr>
          <w:rFonts w:ascii="SimHei" w:hAnsi="SimHei" w:eastAsia="SimHei" w:cs="SimHei"/>
          <w:sz w:val="16"/>
          <w:szCs w:val="16"/>
        </w:rPr>
      </w:pPr>
      <w:r>
        <w:rPr>
          <w:rFonts w:ascii="SimHei" w:hAnsi="SimHei" w:eastAsia="SimHei" w:cs="SimHei"/>
          <w:sz w:val="16"/>
          <w:szCs w:val="16"/>
          <w:spacing w:val="-2"/>
        </w:rPr>
        <w:t>13.1.6</w:t>
      </w:r>
      <w:r>
        <w:rPr>
          <w:rFonts w:ascii="SimHei" w:hAnsi="SimHei" w:eastAsia="SimHei" w:cs="SimHei"/>
          <w:sz w:val="16"/>
          <w:szCs w:val="16"/>
          <w:spacing w:val="68"/>
        </w:rPr>
        <w:t xml:space="preserve"> </w:t>
      </w:r>
      <w:r>
        <w:rPr>
          <w:rFonts w:ascii="SimHei" w:hAnsi="SimHei" w:eastAsia="SimHei" w:cs="SimHei"/>
          <w:sz w:val="16"/>
          <w:szCs w:val="16"/>
          <w:spacing w:val="-2"/>
        </w:rPr>
        <w:t>5G</w:t>
      </w:r>
      <w:r>
        <w:rPr>
          <w:rFonts w:ascii="SimHei" w:hAnsi="SimHei" w:eastAsia="SimHei" w:cs="SimHei"/>
          <w:sz w:val="16"/>
          <w:szCs w:val="16"/>
          <w:spacing w:val="33"/>
        </w:rPr>
        <w:t xml:space="preserve"> </w:t>
      </w:r>
      <w:r>
        <w:rPr>
          <w:rFonts w:ascii="SimHei" w:hAnsi="SimHei" w:eastAsia="SimHei" w:cs="SimHei"/>
          <w:sz w:val="16"/>
          <w:szCs w:val="16"/>
          <w:spacing w:val="-2"/>
        </w:rPr>
        <w:t>和边缘计算</w:t>
      </w:r>
    </w:p>
    <w:p>
      <w:pPr>
        <w:ind w:left="2"/>
        <w:spacing w:before="86" w:line="222" w:lineRule="auto"/>
        <w:outlineLvl w:val="0"/>
        <w:rPr>
          <w:rFonts w:ascii="SimHei" w:hAnsi="SimHei" w:eastAsia="SimHei" w:cs="SimHei"/>
          <w:sz w:val="16"/>
          <w:szCs w:val="16"/>
        </w:rPr>
      </w:pPr>
      <w:r>
        <w:rPr>
          <w:rFonts w:ascii="SimHei" w:hAnsi="SimHei" w:eastAsia="SimHei" w:cs="SimHei"/>
          <w:sz w:val="16"/>
          <w:szCs w:val="16"/>
          <w:b/>
          <w:bCs/>
          <w:spacing w:val="-2"/>
        </w:rPr>
        <w:t>13.2</w:t>
      </w:r>
      <w:r>
        <w:rPr>
          <w:rFonts w:ascii="SimHei" w:hAnsi="SimHei" w:eastAsia="SimHei" w:cs="SimHei"/>
          <w:sz w:val="16"/>
          <w:szCs w:val="16"/>
          <w:spacing w:val="16"/>
        </w:rPr>
        <w:t xml:space="preserve">  </w:t>
      </w:r>
      <w:r>
        <w:rPr>
          <w:rFonts w:ascii="SimHei" w:hAnsi="SimHei" w:eastAsia="SimHei" w:cs="SimHei"/>
          <w:sz w:val="16"/>
          <w:szCs w:val="16"/>
          <w:b/>
          <w:bCs/>
          <w:spacing w:val="-2"/>
        </w:rPr>
        <w:t>数字化转型的云原生驱动力</w:t>
      </w:r>
    </w:p>
    <w:p>
      <w:pPr>
        <w:spacing w:before="90" w:line="222" w:lineRule="auto"/>
        <w:rPr>
          <w:rFonts w:ascii="SimHei" w:hAnsi="SimHei" w:eastAsia="SimHei" w:cs="SimHei"/>
          <w:sz w:val="16"/>
          <w:szCs w:val="16"/>
        </w:rPr>
      </w:pPr>
      <w:r>
        <w:rPr>
          <w:rFonts w:ascii="SimHei" w:hAnsi="SimHei" w:eastAsia="SimHei" w:cs="SimHei"/>
          <w:sz w:val="16"/>
          <w:szCs w:val="16"/>
        </w:rPr>
        <w:t>13.2.1</w:t>
      </w:r>
      <w:r>
        <w:rPr>
          <w:rFonts w:ascii="SimHei" w:hAnsi="SimHei" w:eastAsia="SimHei" w:cs="SimHei"/>
          <w:sz w:val="16"/>
          <w:szCs w:val="16"/>
          <w:spacing w:val="57"/>
        </w:rPr>
        <w:t xml:space="preserve"> </w:t>
      </w:r>
      <w:r>
        <w:rPr>
          <w:rFonts w:ascii="SimHei" w:hAnsi="SimHei" w:eastAsia="SimHei" w:cs="SimHei"/>
          <w:sz w:val="16"/>
          <w:szCs w:val="16"/>
        </w:rPr>
        <w:t>云原生与云计算的天然联系</w:t>
      </w:r>
    </w:p>
    <w:p>
      <w:pPr>
        <w:spacing w:before="99" w:line="222" w:lineRule="auto"/>
        <w:rPr>
          <w:rFonts w:ascii="SimHei" w:hAnsi="SimHei" w:eastAsia="SimHei" w:cs="SimHei"/>
          <w:sz w:val="16"/>
          <w:szCs w:val="16"/>
        </w:rPr>
      </w:pPr>
      <w:r>
        <w:rPr>
          <w:rFonts w:ascii="SimHei" w:hAnsi="SimHei" w:eastAsia="SimHei" w:cs="SimHei"/>
          <w:sz w:val="16"/>
          <w:szCs w:val="16"/>
        </w:rPr>
        <w:t>13.2.2</w:t>
      </w:r>
      <w:r>
        <w:rPr>
          <w:rFonts w:ascii="SimHei" w:hAnsi="SimHei" w:eastAsia="SimHei" w:cs="SimHei"/>
          <w:sz w:val="16"/>
          <w:szCs w:val="16"/>
          <w:spacing w:val="75"/>
        </w:rPr>
        <w:t xml:space="preserve"> </w:t>
      </w:r>
      <w:r>
        <w:rPr>
          <w:rFonts w:ascii="SimHei" w:hAnsi="SimHei" w:eastAsia="SimHei" w:cs="SimHei"/>
          <w:sz w:val="16"/>
          <w:szCs w:val="16"/>
        </w:rPr>
        <w:t>云原生的技术构成</w:t>
      </w:r>
    </w:p>
    <w:p>
      <w:pPr>
        <w:spacing w:before="87" w:line="222" w:lineRule="auto"/>
        <w:rPr>
          <w:rFonts w:ascii="SimHei" w:hAnsi="SimHei" w:eastAsia="SimHei" w:cs="SimHei"/>
          <w:sz w:val="16"/>
          <w:szCs w:val="16"/>
        </w:rPr>
      </w:pPr>
      <w:r>
        <w:rPr>
          <w:rFonts w:ascii="SimHei" w:hAnsi="SimHei" w:eastAsia="SimHei" w:cs="SimHei"/>
          <w:sz w:val="16"/>
          <w:szCs w:val="16"/>
          <w:spacing w:val="-1"/>
        </w:rPr>
        <w:t>13.2.3</w:t>
      </w:r>
      <w:r>
        <w:rPr>
          <w:rFonts w:ascii="SimHei" w:hAnsi="SimHei" w:eastAsia="SimHei" w:cs="SimHei"/>
          <w:sz w:val="16"/>
          <w:szCs w:val="16"/>
          <w:spacing w:val="93"/>
        </w:rPr>
        <w:t xml:space="preserve"> </w:t>
      </w:r>
      <w:r>
        <w:rPr>
          <w:rFonts w:ascii="SimHei" w:hAnsi="SimHei" w:eastAsia="SimHei" w:cs="SimHei"/>
          <w:sz w:val="16"/>
          <w:szCs w:val="16"/>
          <w:spacing w:val="-1"/>
        </w:rPr>
        <w:t>数字化转型为什么迫切需要云原生</w:t>
      </w:r>
    </w:p>
    <w:p>
      <w:pPr>
        <w:spacing w:before="87" w:line="221" w:lineRule="auto"/>
        <w:rPr>
          <w:rFonts w:ascii="SimHei" w:hAnsi="SimHei" w:eastAsia="SimHei" w:cs="SimHei"/>
          <w:sz w:val="16"/>
          <w:szCs w:val="16"/>
        </w:rPr>
      </w:pPr>
      <w:r>
        <w:rPr>
          <w:rFonts w:ascii="SimHei" w:hAnsi="SimHei" w:eastAsia="SimHei" w:cs="SimHei"/>
          <w:sz w:val="16"/>
          <w:szCs w:val="16"/>
        </w:rPr>
        <w:t>13.2.4</w:t>
      </w:r>
      <w:r>
        <w:rPr>
          <w:rFonts w:ascii="SimHei" w:hAnsi="SimHei" w:eastAsia="SimHei" w:cs="SimHei"/>
          <w:sz w:val="16"/>
          <w:szCs w:val="16"/>
          <w:spacing w:val="83"/>
          <w:w w:val="101"/>
        </w:rPr>
        <w:t xml:space="preserve"> </w:t>
      </w:r>
      <w:r>
        <w:rPr>
          <w:rFonts w:ascii="SimHei" w:hAnsi="SimHei" w:eastAsia="SimHei" w:cs="SimHei"/>
          <w:sz w:val="16"/>
          <w:szCs w:val="16"/>
        </w:rPr>
        <w:t>使用云原生完成数字化转型目标</w:t>
      </w:r>
    </w:p>
    <w:p>
      <w:pPr>
        <w:ind w:left="2"/>
        <w:spacing w:before="86" w:line="221" w:lineRule="auto"/>
        <w:outlineLvl w:val="0"/>
        <w:rPr>
          <w:rFonts w:ascii="SimHei" w:hAnsi="SimHei" w:eastAsia="SimHei" w:cs="SimHei"/>
          <w:sz w:val="16"/>
          <w:szCs w:val="16"/>
        </w:rPr>
      </w:pPr>
      <w:r>
        <w:rPr>
          <w:rFonts w:ascii="SimHei" w:hAnsi="SimHei" w:eastAsia="SimHei" w:cs="SimHei"/>
          <w:sz w:val="16"/>
          <w:szCs w:val="16"/>
          <w:b/>
          <w:bCs/>
          <w:spacing w:val="-1"/>
        </w:rPr>
        <w:t>13.3</w:t>
      </w:r>
      <w:r>
        <w:rPr>
          <w:rFonts w:ascii="SimHei" w:hAnsi="SimHei" w:eastAsia="SimHei" w:cs="SimHei"/>
          <w:sz w:val="16"/>
          <w:szCs w:val="16"/>
          <w:spacing w:val="15"/>
        </w:rPr>
        <w:t xml:space="preserve">  </w:t>
      </w:r>
      <w:r>
        <w:rPr>
          <w:rFonts w:ascii="SimHei" w:hAnsi="SimHei" w:eastAsia="SimHei" w:cs="SimHei"/>
          <w:sz w:val="16"/>
          <w:szCs w:val="16"/>
          <w:b/>
          <w:bCs/>
          <w:spacing w:val="-1"/>
        </w:rPr>
        <w:t>业务中台到底要不要</w:t>
      </w:r>
    </w:p>
    <w:p>
      <w:pPr>
        <w:spacing w:before="111" w:line="222" w:lineRule="auto"/>
        <w:rPr>
          <w:rFonts w:ascii="SimHei" w:hAnsi="SimHei" w:eastAsia="SimHei" w:cs="SimHei"/>
          <w:sz w:val="16"/>
          <w:szCs w:val="16"/>
        </w:rPr>
      </w:pPr>
      <w:r>
        <w:rPr>
          <w:rFonts w:ascii="SimHei" w:hAnsi="SimHei" w:eastAsia="SimHei" w:cs="SimHei"/>
          <w:sz w:val="16"/>
          <w:szCs w:val="16"/>
        </w:rPr>
        <w:t>13.3.1</w:t>
      </w:r>
      <w:r>
        <w:rPr>
          <w:rFonts w:ascii="SimHei" w:hAnsi="SimHei" w:eastAsia="SimHei" w:cs="SimHei"/>
          <w:sz w:val="16"/>
          <w:szCs w:val="16"/>
          <w:spacing w:val="56"/>
        </w:rPr>
        <w:t xml:space="preserve"> </w:t>
      </w:r>
      <w:r>
        <w:rPr>
          <w:rFonts w:ascii="SimHei" w:hAnsi="SimHei" w:eastAsia="SimHei" w:cs="SimHei"/>
          <w:sz w:val="16"/>
          <w:szCs w:val="16"/>
        </w:rPr>
        <w:t>中台简介</w:t>
      </w:r>
    </w:p>
    <w:p>
      <w:pPr>
        <w:spacing w:before="77" w:line="221" w:lineRule="auto"/>
        <w:rPr>
          <w:rFonts w:ascii="SimHei" w:hAnsi="SimHei" w:eastAsia="SimHei" w:cs="SimHei"/>
          <w:sz w:val="16"/>
          <w:szCs w:val="16"/>
        </w:rPr>
      </w:pPr>
      <w:r>
        <w:rPr>
          <w:rFonts w:ascii="SimHei" w:hAnsi="SimHei" w:eastAsia="SimHei" w:cs="SimHei"/>
          <w:sz w:val="16"/>
          <w:szCs w:val="16"/>
          <w:spacing w:val="2"/>
        </w:rPr>
        <w:t>13.3.2</w:t>
      </w:r>
      <w:r>
        <w:rPr>
          <w:rFonts w:ascii="SimHei" w:hAnsi="SimHei" w:eastAsia="SimHei" w:cs="SimHei"/>
          <w:sz w:val="16"/>
          <w:szCs w:val="16"/>
          <w:spacing w:val="70"/>
        </w:rPr>
        <w:t xml:space="preserve"> </w:t>
      </w:r>
      <w:r>
        <w:rPr>
          <w:rFonts w:ascii="SimHei" w:hAnsi="SimHei" w:eastAsia="SimHei" w:cs="SimHei"/>
          <w:sz w:val="16"/>
          <w:szCs w:val="16"/>
          <w:spacing w:val="2"/>
        </w:rPr>
        <w:t>业务中台</w:t>
      </w:r>
    </w:p>
    <w:p>
      <w:pPr>
        <w:spacing w:before="90" w:line="222" w:lineRule="auto"/>
        <w:rPr>
          <w:rFonts w:ascii="SimHei" w:hAnsi="SimHei" w:eastAsia="SimHei" w:cs="SimHei"/>
          <w:sz w:val="16"/>
          <w:szCs w:val="16"/>
        </w:rPr>
      </w:pPr>
      <w:r>
        <w:rPr>
          <w:rFonts w:ascii="SimHei" w:hAnsi="SimHei" w:eastAsia="SimHei" w:cs="SimHei"/>
          <w:sz w:val="16"/>
          <w:szCs w:val="16"/>
        </w:rPr>
        <w:t>13.3.3</w:t>
      </w:r>
      <w:r>
        <w:rPr>
          <w:rFonts w:ascii="SimHei" w:hAnsi="SimHei" w:eastAsia="SimHei" w:cs="SimHei"/>
          <w:sz w:val="16"/>
          <w:szCs w:val="16"/>
        </w:rPr>
        <w:t xml:space="preserve">  </w:t>
      </w:r>
      <w:r>
        <w:rPr>
          <w:rFonts w:ascii="SimHei" w:hAnsi="SimHei" w:eastAsia="SimHei" w:cs="SimHei"/>
          <w:sz w:val="16"/>
          <w:szCs w:val="16"/>
        </w:rPr>
        <w:t>数据中台</w:t>
      </w:r>
    </w:p>
    <w:p>
      <w:pPr>
        <w:spacing w:before="108" w:line="222" w:lineRule="auto"/>
        <w:rPr>
          <w:rFonts w:ascii="SimHei" w:hAnsi="SimHei" w:eastAsia="SimHei" w:cs="SimHei"/>
          <w:sz w:val="16"/>
          <w:szCs w:val="16"/>
        </w:rPr>
      </w:pPr>
      <w:r>
        <w:rPr>
          <w:rFonts w:ascii="SimHei" w:hAnsi="SimHei" w:eastAsia="SimHei" w:cs="SimHei"/>
          <w:sz w:val="16"/>
          <w:szCs w:val="16"/>
          <w:spacing w:val="1"/>
        </w:rPr>
        <w:t>13.3.4</w:t>
      </w:r>
      <w:r>
        <w:rPr>
          <w:rFonts w:ascii="SimHei" w:hAnsi="SimHei" w:eastAsia="SimHei" w:cs="SimHei"/>
          <w:sz w:val="16"/>
          <w:szCs w:val="16"/>
          <w:spacing w:val="80"/>
        </w:rPr>
        <w:t xml:space="preserve"> </w:t>
      </w:r>
      <w:r>
        <w:rPr>
          <w:rFonts w:ascii="SimHei" w:hAnsi="SimHei" w:eastAsia="SimHei" w:cs="SimHei"/>
          <w:sz w:val="16"/>
          <w:szCs w:val="16"/>
          <w:spacing w:val="1"/>
        </w:rPr>
        <w:t>技术中台</w:t>
      </w:r>
    </w:p>
    <w:p>
      <w:pPr>
        <w:spacing w:before="76" w:line="222" w:lineRule="auto"/>
        <w:rPr>
          <w:rFonts w:ascii="SimHei" w:hAnsi="SimHei" w:eastAsia="SimHei" w:cs="SimHei"/>
          <w:sz w:val="16"/>
          <w:szCs w:val="16"/>
        </w:rPr>
      </w:pPr>
      <w:r>
        <w:rPr>
          <w:rFonts w:ascii="SimHei" w:hAnsi="SimHei" w:eastAsia="SimHei" w:cs="SimHei"/>
          <w:sz w:val="16"/>
          <w:szCs w:val="16"/>
          <w:spacing w:val="1"/>
        </w:rPr>
        <w:t>13.3.5</w:t>
      </w:r>
      <w:r>
        <w:rPr>
          <w:rFonts w:ascii="SimHei" w:hAnsi="SimHei" w:eastAsia="SimHei" w:cs="SimHei"/>
          <w:sz w:val="16"/>
          <w:szCs w:val="16"/>
          <w:spacing w:val="90"/>
        </w:rPr>
        <w:t xml:space="preserve"> </w:t>
      </w:r>
      <w:r>
        <w:rPr>
          <w:rFonts w:ascii="SimHei" w:hAnsi="SimHei" w:eastAsia="SimHei" w:cs="SimHei"/>
          <w:sz w:val="16"/>
          <w:szCs w:val="16"/>
          <w:spacing w:val="1"/>
        </w:rPr>
        <w:t>数据中台、大数据平台和数据仓库的区别</w:t>
      </w:r>
    </w:p>
    <w:p>
      <w:pPr>
        <w:spacing w:before="89" w:line="223" w:lineRule="auto"/>
        <w:rPr>
          <w:rFonts w:ascii="SimHei" w:hAnsi="SimHei" w:eastAsia="SimHei" w:cs="SimHei"/>
          <w:sz w:val="16"/>
          <w:szCs w:val="16"/>
        </w:rPr>
      </w:pPr>
      <w:r>
        <w:rPr>
          <w:rFonts w:ascii="SimHei" w:hAnsi="SimHei" w:eastAsia="SimHei" w:cs="SimHei"/>
          <w:sz w:val="16"/>
          <w:szCs w:val="16"/>
        </w:rPr>
        <w:t>13.3.6</w:t>
      </w:r>
      <w:r>
        <w:rPr>
          <w:rFonts w:ascii="SimHei" w:hAnsi="SimHei" w:eastAsia="SimHei" w:cs="SimHei"/>
          <w:sz w:val="16"/>
          <w:szCs w:val="16"/>
          <w:spacing w:val="80"/>
        </w:rPr>
        <w:t xml:space="preserve"> </w:t>
      </w:r>
      <w:r>
        <w:rPr>
          <w:rFonts w:ascii="SimHei" w:hAnsi="SimHei" w:eastAsia="SimHei" w:cs="SimHei"/>
          <w:sz w:val="16"/>
          <w:szCs w:val="16"/>
        </w:rPr>
        <w:t>什么样的企业适合上中台</w:t>
      </w:r>
    </w:p>
    <w:p>
      <w:pPr>
        <w:ind w:left="2"/>
        <w:spacing w:before="83" w:line="222" w:lineRule="auto"/>
        <w:outlineLvl w:val="0"/>
        <w:rPr>
          <w:rFonts w:ascii="SimHei" w:hAnsi="SimHei" w:eastAsia="SimHei" w:cs="SimHei"/>
          <w:sz w:val="16"/>
          <w:szCs w:val="16"/>
        </w:rPr>
      </w:pPr>
      <w:r>
        <w:rPr>
          <w:rFonts w:ascii="SimHei" w:hAnsi="SimHei" w:eastAsia="SimHei" w:cs="SimHei"/>
          <w:sz w:val="16"/>
          <w:szCs w:val="16"/>
          <w:b/>
          <w:bCs/>
          <w:spacing w:val="-2"/>
        </w:rPr>
        <w:t>13.4</w:t>
      </w:r>
      <w:r>
        <w:rPr>
          <w:rFonts w:ascii="SimHei" w:hAnsi="SimHei" w:eastAsia="SimHei" w:cs="SimHei"/>
          <w:sz w:val="16"/>
          <w:szCs w:val="16"/>
          <w:spacing w:val="17"/>
        </w:rPr>
        <w:t xml:space="preserve">  </w:t>
      </w:r>
      <w:r>
        <w:rPr>
          <w:rFonts w:ascii="SimHei" w:hAnsi="SimHei" w:eastAsia="SimHei" w:cs="SimHei"/>
          <w:sz w:val="16"/>
          <w:szCs w:val="16"/>
          <w:b/>
          <w:bCs/>
          <w:spacing w:val="-2"/>
        </w:rPr>
        <w:t>不可忽视的数字化安全</w:t>
      </w:r>
    </w:p>
    <w:p>
      <w:pPr>
        <w:spacing w:before="90" w:line="222" w:lineRule="auto"/>
        <w:rPr>
          <w:rFonts w:ascii="SimHei" w:hAnsi="SimHei" w:eastAsia="SimHei" w:cs="SimHei"/>
          <w:sz w:val="16"/>
          <w:szCs w:val="16"/>
        </w:rPr>
      </w:pPr>
      <w:r>
        <w:rPr>
          <w:rFonts w:ascii="SimHei" w:hAnsi="SimHei" w:eastAsia="SimHei" w:cs="SimHei"/>
          <w:sz w:val="16"/>
          <w:szCs w:val="16"/>
        </w:rPr>
        <w:t>13.4.1</w:t>
      </w:r>
      <w:r>
        <w:rPr>
          <w:rFonts w:ascii="SimHei" w:hAnsi="SimHei" w:eastAsia="SimHei" w:cs="SimHei"/>
          <w:sz w:val="16"/>
          <w:szCs w:val="16"/>
          <w:spacing w:val="54"/>
        </w:rPr>
        <w:t xml:space="preserve"> </w:t>
      </w:r>
      <w:r>
        <w:rPr>
          <w:rFonts w:ascii="SimHei" w:hAnsi="SimHei" w:eastAsia="SimHei" w:cs="SimHei"/>
          <w:sz w:val="16"/>
          <w:szCs w:val="16"/>
        </w:rPr>
        <w:t>数字化转型面临的安全挑战</w:t>
      </w:r>
    </w:p>
    <w:p>
      <w:pPr>
        <w:spacing w:before="88" w:line="222" w:lineRule="auto"/>
        <w:rPr>
          <w:rFonts w:ascii="SimHei" w:hAnsi="SimHei" w:eastAsia="SimHei" w:cs="SimHei"/>
          <w:sz w:val="16"/>
          <w:szCs w:val="16"/>
        </w:rPr>
      </w:pPr>
      <w:r>
        <w:rPr>
          <w:rFonts w:ascii="SimHei" w:hAnsi="SimHei" w:eastAsia="SimHei" w:cs="SimHei"/>
          <w:sz w:val="16"/>
          <w:szCs w:val="16"/>
        </w:rPr>
        <w:t>13.4.2</w:t>
      </w:r>
      <w:r>
        <w:rPr>
          <w:rFonts w:ascii="SimHei" w:hAnsi="SimHei" w:eastAsia="SimHei" w:cs="SimHei"/>
          <w:sz w:val="16"/>
          <w:szCs w:val="16"/>
          <w:spacing w:val="76"/>
        </w:rPr>
        <w:t xml:space="preserve"> </w:t>
      </w:r>
      <w:r>
        <w:rPr>
          <w:rFonts w:ascii="SimHei" w:hAnsi="SimHei" w:eastAsia="SimHei" w:cs="SimHei"/>
          <w:sz w:val="16"/>
          <w:szCs w:val="16"/>
        </w:rPr>
        <w:t>应用“数智化安全框架”保障数字化安全</w:t>
      </w:r>
    </w:p>
    <w:p>
      <w:pPr>
        <w:spacing w:before="107" w:line="222" w:lineRule="auto"/>
        <w:rPr>
          <w:rFonts w:ascii="SimHei" w:hAnsi="SimHei" w:eastAsia="SimHei" w:cs="SimHei"/>
          <w:sz w:val="16"/>
          <w:szCs w:val="16"/>
        </w:rPr>
      </w:pPr>
      <w:r>
        <w:rPr>
          <w:rFonts w:ascii="SimHei" w:hAnsi="SimHei" w:eastAsia="SimHei" w:cs="SimHei"/>
          <w:sz w:val="16"/>
          <w:szCs w:val="16"/>
        </w:rPr>
        <w:t>13.4.3</w:t>
      </w:r>
      <w:r>
        <w:rPr>
          <w:rFonts w:ascii="SimHei" w:hAnsi="SimHei" w:eastAsia="SimHei" w:cs="SimHei"/>
          <w:sz w:val="16"/>
          <w:szCs w:val="16"/>
          <w:spacing w:val="84"/>
        </w:rPr>
        <w:t xml:space="preserve"> </w:t>
      </w:r>
      <w:r>
        <w:rPr>
          <w:rFonts w:ascii="SimHei" w:hAnsi="SimHei" w:eastAsia="SimHei" w:cs="SimHei"/>
          <w:sz w:val="16"/>
          <w:szCs w:val="16"/>
        </w:rPr>
        <w:t>人工智能原生安全需引起高度重视</w:t>
      </w:r>
    </w:p>
    <w:p>
      <w:pPr>
        <w:ind w:left="2"/>
        <w:spacing w:before="76" w:line="222" w:lineRule="auto"/>
        <w:outlineLvl w:val="0"/>
        <w:rPr>
          <w:rFonts w:ascii="SimHei" w:hAnsi="SimHei" w:eastAsia="SimHei" w:cs="SimHei"/>
          <w:sz w:val="16"/>
          <w:szCs w:val="16"/>
        </w:rPr>
      </w:pPr>
      <w:r>
        <w:rPr>
          <w:rFonts w:ascii="SimHei" w:hAnsi="SimHei" w:eastAsia="SimHei" w:cs="SimHei"/>
          <w:sz w:val="16"/>
          <w:szCs w:val="16"/>
          <w:b/>
          <w:bCs/>
          <w:spacing w:val="-4"/>
        </w:rPr>
        <w:t>13.5</w:t>
      </w:r>
      <w:r>
        <w:rPr>
          <w:rFonts w:ascii="SimHei" w:hAnsi="SimHei" w:eastAsia="SimHei" w:cs="SimHei"/>
          <w:sz w:val="16"/>
          <w:szCs w:val="16"/>
          <w:spacing w:val="22"/>
        </w:rPr>
        <w:t xml:space="preserve">  </w:t>
      </w:r>
      <w:r>
        <w:rPr>
          <w:rFonts w:ascii="SimHei" w:hAnsi="SimHei" w:eastAsia="SimHei" w:cs="SimHei"/>
          <w:sz w:val="16"/>
          <w:szCs w:val="16"/>
          <w:b/>
          <w:bCs/>
          <w:spacing w:val="-4"/>
        </w:rPr>
        <w:t>数字化生态是必经之路</w:t>
      </w:r>
    </w:p>
    <w:p>
      <w:pPr>
        <w:ind w:left="2"/>
        <w:spacing w:before="87" w:line="221" w:lineRule="auto"/>
        <w:outlineLvl w:val="0"/>
        <w:rPr>
          <w:rFonts w:ascii="SimHei" w:hAnsi="SimHei" w:eastAsia="SimHei" w:cs="SimHei"/>
          <w:sz w:val="16"/>
          <w:szCs w:val="16"/>
        </w:rPr>
      </w:pPr>
      <w:r>
        <w:rPr>
          <w:rFonts w:ascii="SimHei" w:hAnsi="SimHei" w:eastAsia="SimHei" w:cs="SimHei"/>
          <w:sz w:val="16"/>
          <w:szCs w:val="16"/>
          <w:b/>
          <w:bCs/>
          <w:spacing w:val="3"/>
        </w:rPr>
        <w:t>13.6</w:t>
      </w:r>
      <w:r>
        <w:rPr>
          <w:rFonts w:ascii="SimHei" w:hAnsi="SimHei" w:eastAsia="SimHei" w:cs="SimHei"/>
          <w:sz w:val="16"/>
          <w:szCs w:val="16"/>
          <w:spacing w:val="3"/>
        </w:rPr>
        <w:t xml:space="preserve">  </w:t>
      </w:r>
      <w:r>
        <w:rPr>
          <w:rFonts w:ascii="SimHei" w:hAnsi="SimHei" w:eastAsia="SimHei" w:cs="SimHei"/>
          <w:sz w:val="16"/>
          <w:szCs w:val="16"/>
          <w:b/>
          <w:bCs/>
          <w:spacing w:val="3"/>
        </w:rPr>
        <w:t>数字经济时代的“新科技、新安全</w:t>
      </w:r>
      <w:r>
        <w:rPr>
          <w:rFonts w:ascii="SimHei" w:hAnsi="SimHei" w:eastAsia="SimHei" w:cs="SimHei"/>
          <w:sz w:val="16"/>
          <w:szCs w:val="16"/>
          <w:b/>
          <w:bCs/>
          <w:spacing w:val="2"/>
        </w:rPr>
        <w:t>、新生态”</w:t>
      </w:r>
    </w:p>
    <w:p>
      <w:pPr>
        <w:spacing w:before="111" w:line="221" w:lineRule="auto"/>
        <w:rPr>
          <w:rFonts w:ascii="SimHei" w:hAnsi="SimHei" w:eastAsia="SimHei" w:cs="SimHei"/>
          <w:sz w:val="16"/>
          <w:szCs w:val="16"/>
        </w:rPr>
      </w:pPr>
      <w:r>
        <w:rPr>
          <w:rFonts w:ascii="SimHei" w:hAnsi="SimHei" w:eastAsia="SimHei" w:cs="SimHei"/>
          <w:sz w:val="16"/>
          <w:szCs w:val="16"/>
          <w:spacing w:val="7"/>
        </w:rPr>
        <w:t>13.6.1</w:t>
      </w:r>
      <w:r>
        <w:rPr>
          <w:rFonts w:ascii="SimHei" w:hAnsi="SimHei" w:eastAsia="SimHei" w:cs="SimHei"/>
          <w:sz w:val="16"/>
          <w:szCs w:val="16"/>
          <w:spacing w:val="47"/>
          <w:w w:val="101"/>
        </w:rPr>
        <w:t xml:space="preserve"> </w:t>
      </w:r>
      <w:r>
        <w:rPr>
          <w:rFonts w:ascii="SimHei" w:hAnsi="SimHei" w:eastAsia="SimHei" w:cs="SimHei"/>
          <w:sz w:val="16"/>
          <w:szCs w:val="16"/>
          <w:spacing w:val="7"/>
        </w:rPr>
        <w:t>应用“新科技”</w:t>
      </w:r>
    </w:p>
    <w:p>
      <w:pPr>
        <w:spacing w:before="88" w:line="221" w:lineRule="auto"/>
        <w:rPr>
          <w:rFonts w:ascii="SimHei" w:hAnsi="SimHei" w:eastAsia="SimHei" w:cs="SimHei"/>
          <w:sz w:val="16"/>
          <w:szCs w:val="16"/>
        </w:rPr>
      </w:pPr>
      <w:r>
        <w:rPr>
          <w:rFonts w:ascii="SimHei" w:hAnsi="SimHei" w:eastAsia="SimHei" w:cs="SimHei"/>
          <w:sz w:val="16"/>
          <w:szCs w:val="16"/>
          <w:spacing w:val="7"/>
        </w:rPr>
        <w:t>13.6.2</w:t>
      </w:r>
      <w:r>
        <w:rPr>
          <w:rFonts w:ascii="SimHei" w:hAnsi="SimHei" w:eastAsia="SimHei" w:cs="SimHei"/>
          <w:sz w:val="16"/>
          <w:szCs w:val="16"/>
          <w:spacing w:val="67"/>
          <w:w w:val="101"/>
        </w:rPr>
        <w:t xml:space="preserve"> </w:t>
      </w:r>
      <w:r>
        <w:rPr>
          <w:rFonts w:ascii="SimHei" w:hAnsi="SimHei" w:eastAsia="SimHei" w:cs="SimHei"/>
          <w:sz w:val="16"/>
          <w:szCs w:val="16"/>
          <w:spacing w:val="7"/>
        </w:rPr>
        <w:t>夯实“新安全”</w:t>
      </w:r>
    </w:p>
    <w:p>
      <w:pPr>
        <w:spacing w:before="70" w:line="224" w:lineRule="auto"/>
        <w:rPr>
          <w:rFonts w:ascii="YouYuan" w:hAnsi="YouYuan" w:eastAsia="YouYuan" w:cs="YouYuan"/>
          <w:sz w:val="16"/>
          <w:szCs w:val="16"/>
        </w:rPr>
      </w:pPr>
      <w:r>
        <w:rPr>
          <w:rFonts w:ascii="YouYuan" w:hAnsi="YouYuan" w:eastAsia="YouYuan" w:cs="YouYuan"/>
          <w:sz w:val="16"/>
          <w:szCs w:val="16"/>
          <w:spacing w:val="4"/>
        </w:rPr>
        <w:t>13.6.3</w:t>
      </w:r>
      <w:r>
        <w:rPr>
          <w:rFonts w:ascii="YouYuan" w:hAnsi="YouYuan" w:eastAsia="YouYuan" w:cs="YouYuan"/>
          <w:sz w:val="16"/>
          <w:szCs w:val="16"/>
          <w:spacing w:val="74"/>
        </w:rPr>
        <w:t xml:space="preserve"> </w:t>
      </w:r>
      <w:r>
        <w:rPr>
          <w:rFonts w:ascii="YouYuan" w:hAnsi="YouYuan" w:eastAsia="YouYuan" w:cs="YouYuan"/>
          <w:sz w:val="16"/>
          <w:szCs w:val="16"/>
          <w:spacing w:val="4"/>
        </w:rPr>
        <w:t>打造“新生态”</w:t>
      </w:r>
    </w:p>
    <w:p>
      <w:pPr>
        <w:pStyle w:val="BodyText"/>
        <w:spacing w:line="320" w:lineRule="auto"/>
        <w:rPr/>
      </w:pPr>
      <w:r/>
    </w:p>
    <w:p>
      <w:pPr>
        <w:ind w:left="4"/>
        <w:spacing w:before="105" w:line="496" w:lineRule="exact"/>
        <w:rPr>
          <w:rFonts w:ascii="SimHei" w:hAnsi="SimHei" w:eastAsia="SimHei" w:cs="SimHei"/>
          <w:sz w:val="32"/>
          <w:szCs w:val="32"/>
        </w:rPr>
      </w:pPr>
      <w:r>
        <w:rPr>
          <w:rFonts w:ascii="SimHei" w:hAnsi="SimHei" w:eastAsia="SimHei" w:cs="SimHei"/>
          <w:sz w:val="32"/>
          <w:szCs w:val="32"/>
          <w:b/>
          <w:bCs/>
          <w:spacing w:val="-5"/>
          <w:position w:val="12"/>
        </w:rPr>
        <w:t>数字化转型的误区和应对策略</w:t>
      </w:r>
    </w:p>
    <w:p>
      <w:pPr>
        <w:ind w:left="2"/>
        <w:spacing w:before="1" w:line="221" w:lineRule="auto"/>
        <w:rPr>
          <w:rFonts w:ascii="SimHei" w:hAnsi="SimHei" w:eastAsia="SimHei" w:cs="SimHei"/>
          <w:sz w:val="16"/>
          <w:szCs w:val="16"/>
        </w:rPr>
      </w:pPr>
      <w:r>
        <w:rPr>
          <w:rFonts w:ascii="SimHei" w:hAnsi="SimHei" w:eastAsia="SimHei" w:cs="SimHei"/>
          <w:sz w:val="16"/>
          <w:szCs w:val="16"/>
          <w:b/>
          <w:bCs/>
          <w:spacing w:val="-3"/>
        </w:rPr>
        <w:t>14.1</w:t>
      </w:r>
      <w:r>
        <w:rPr>
          <w:rFonts w:ascii="SimHei" w:hAnsi="SimHei" w:eastAsia="SimHei" w:cs="SimHei"/>
          <w:sz w:val="16"/>
          <w:szCs w:val="16"/>
          <w:spacing w:val="-3"/>
        </w:rPr>
        <w:t xml:space="preserve">  </w:t>
      </w:r>
      <w:r>
        <w:rPr>
          <w:rFonts w:ascii="SimHei" w:hAnsi="SimHei" w:eastAsia="SimHei" w:cs="SimHei"/>
          <w:sz w:val="16"/>
          <w:szCs w:val="16"/>
          <w:b/>
          <w:bCs/>
          <w:spacing w:val="-3"/>
        </w:rPr>
        <w:t>转型避坑指南</w:t>
      </w:r>
    </w:p>
    <w:p>
      <w:pPr>
        <w:spacing w:before="100" w:line="187" w:lineRule="auto"/>
        <w:rPr>
          <w:rFonts w:ascii="SimHei" w:hAnsi="SimHei" w:eastAsia="SimHei" w:cs="SimHei"/>
          <w:sz w:val="16"/>
          <w:szCs w:val="16"/>
        </w:rPr>
      </w:pPr>
      <w:r>
        <w:rPr>
          <w:rFonts w:ascii="SimHei" w:hAnsi="SimHei" w:eastAsia="SimHei" w:cs="SimHei"/>
          <w:sz w:val="16"/>
          <w:szCs w:val="16"/>
          <w:spacing w:val="-3"/>
        </w:rPr>
        <w:t>14.1.1</w:t>
      </w:r>
      <w:r>
        <w:rPr>
          <w:rFonts w:ascii="SimHei" w:hAnsi="SimHei" w:eastAsia="SimHei" w:cs="SimHei"/>
          <w:sz w:val="16"/>
          <w:szCs w:val="16"/>
          <w:spacing w:val="41"/>
          <w:w w:val="101"/>
        </w:rPr>
        <w:t xml:space="preserve"> </w:t>
      </w:r>
      <w:r>
        <w:rPr>
          <w:rFonts w:ascii="SimHei" w:hAnsi="SimHei" w:eastAsia="SimHei" w:cs="SimHei"/>
          <w:sz w:val="16"/>
          <w:szCs w:val="16"/>
          <w:spacing w:val="-3"/>
        </w:rPr>
        <w:t>战略误区</w:t>
      </w:r>
    </w:p>
    <w:p>
      <w:pPr>
        <w:pStyle w:val="BodyText"/>
        <w:spacing w:line="14" w:lineRule="auto"/>
        <w:rPr>
          <w:sz w:val="2"/>
        </w:rPr>
      </w:pPr>
      <w:r>
        <w:rPr>
          <w:sz w:val="2"/>
          <w:szCs w:val="2"/>
        </w:rPr>
        <w:br w:type="column"/>
      </w:r>
    </w:p>
    <w:p>
      <w:pPr>
        <w:ind w:right="5"/>
        <w:spacing w:line="219" w:lineRule="auto"/>
        <w:jc w:val="right"/>
        <w:rPr>
          <w:rFonts w:ascii="SimHei" w:hAnsi="SimHei" w:eastAsia="SimHei" w:cs="SimHei"/>
          <w:sz w:val="16"/>
          <w:szCs w:val="16"/>
        </w:rPr>
      </w:pPr>
      <w:r>
        <w:rPr>
          <w:rFonts w:ascii="SimHei" w:hAnsi="SimHei" w:eastAsia="SimHei" w:cs="SimHei"/>
          <w:sz w:val="16"/>
          <w:szCs w:val="16"/>
          <w:b/>
          <w:bCs/>
          <w:spacing w:val="8"/>
        </w:rPr>
        <w:t>目录</w:t>
      </w:r>
    </w:p>
    <w:p>
      <w:pPr>
        <w:pStyle w:val="BodyText"/>
        <w:spacing w:line="258" w:lineRule="auto"/>
        <w:rPr/>
      </w:pPr>
      <w:r/>
    </w:p>
    <w:p>
      <w:pPr>
        <w:pStyle w:val="BodyText"/>
        <w:spacing w:line="258" w:lineRule="auto"/>
        <w:rPr/>
      </w:pPr>
      <w:r/>
    </w:p>
    <w:p>
      <w:pPr>
        <w:ind w:left="400"/>
        <w:spacing w:before="52" w:line="184" w:lineRule="auto"/>
        <w:rPr>
          <w:rFonts w:ascii="SimSun" w:hAnsi="SimSun" w:eastAsia="SimSun" w:cs="SimSun"/>
          <w:sz w:val="16"/>
          <w:szCs w:val="16"/>
        </w:rPr>
      </w:pPr>
      <w:r>
        <w:rPr>
          <w:rFonts w:ascii="SimSun" w:hAnsi="SimSun" w:eastAsia="SimSun" w:cs="SimSun"/>
          <w:sz w:val="16"/>
          <w:szCs w:val="16"/>
          <w:spacing w:val="-5"/>
        </w:rPr>
        <w:t>172</w:t>
      </w:r>
    </w:p>
    <w:p>
      <w:pPr>
        <w:ind w:left="400"/>
        <w:spacing w:before="130" w:line="184" w:lineRule="auto"/>
        <w:rPr>
          <w:rFonts w:ascii="SimSun" w:hAnsi="SimSun" w:eastAsia="SimSun" w:cs="SimSun"/>
          <w:sz w:val="16"/>
          <w:szCs w:val="16"/>
        </w:rPr>
      </w:pPr>
      <w:r>
        <w:rPr>
          <w:rFonts w:ascii="SimSun" w:hAnsi="SimSun" w:eastAsia="SimSun" w:cs="SimSun"/>
          <w:sz w:val="16"/>
          <w:szCs w:val="16"/>
          <w:spacing w:val="-5"/>
        </w:rPr>
        <w:t>174</w:t>
      </w:r>
    </w:p>
    <w:p>
      <w:pPr>
        <w:pStyle w:val="BodyText"/>
        <w:spacing w:line="290" w:lineRule="auto"/>
        <w:rPr/>
      </w:pPr>
      <w:r/>
    </w:p>
    <w:p>
      <w:pPr>
        <w:pStyle w:val="BodyText"/>
        <w:spacing w:line="291" w:lineRule="auto"/>
        <w:rPr/>
      </w:pPr>
      <w:r/>
    </w:p>
    <w:p>
      <w:pPr>
        <w:pStyle w:val="BodyText"/>
        <w:spacing w:line="291" w:lineRule="auto"/>
        <w:rPr/>
      </w:pPr>
      <w:r/>
    </w:p>
    <w:p>
      <w:pPr>
        <w:ind w:left="403"/>
        <w:spacing w:before="52" w:line="184" w:lineRule="auto"/>
        <w:rPr>
          <w:rFonts w:ascii="SimSun" w:hAnsi="SimSun" w:eastAsia="SimSun" w:cs="SimSun"/>
          <w:sz w:val="16"/>
          <w:szCs w:val="16"/>
        </w:rPr>
      </w:pPr>
      <w:r>
        <w:rPr>
          <w:rFonts w:ascii="SimSun" w:hAnsi="SimSun" w:eastAsia="SimSun" w:cs="SimSun"/>
          <w:sz w:val="16"/>
          <w:szCs w:val="16"/>
          <w:b/>
          <w:bCs/>
          <w:spacing w:val="-6"/>
        </w:rPr>
        <w:t>190</w:t>
      </w:r>
    </w:p>
    <w:p>
      <w:pPr>
        <w:ind w:left="400"/>
        <w:spacing w:before="131" w:line="184" w:lineRule="auto"/>
        <w:rPr>
          <w:rFonts w:ascii="SimSun" w:hAnsi="SimSun" w:eastAsia="SimSun" w:cs="SimSun"/>
          <w:sz w:val="16"/>
          <w:szCs w:val="16"/>
        </w:rPr>
      </w:pPr>
      <w:r>
        <w:rPr>
          <w:rFonts w:ascii="SimSun" w:hAnsi="SimSun" w:eastAsia="SimSun" w:cs="SimSun"/>
          <w:sz w:val="16"/>
          <w:szCs w:val="16"/>
          <w:spacing w:val="-5"/>
        </w:rPr>
        <w:t>190</w:t>
      </w:r>
    </w:p>
    <w:p>
      <w:pPr>
        <w:ind w:left="400"/>
        <w:spacing w:before="131" w:line="184" w:lineRule="auto"/>
        <w:rPr>
          <w:rFonts w:ascii="SimSun" w:hAnsi="SimSun" w:eastAsia="SimSun" w:cs="SimSun"/>
          <w:sz w:val="16"/>
          <w:szCs w:val="16"/>
        </w:rPr>
      </w:pPr>
      <w:r>
        <w:rPr>
          <w:rFonts w:ascii="SimSun" w:hAnsi="SimSun" w:eastAsia="SimSun" w:cs="SimSun"/>
          <w:sz w:val="16"/>
          <w:szCs w:val="16"/>
          <w:spacing w:val="-5"/>
        </w:rPr>
        <w:t>195</w:t>
      </w:r>
    </w:p>
    <w:p>
      <w:pPr>
        <w:ind w:left="400"/>
        <w:spacing w:before="120" w:line="184" w:lineRule="auto"/>
        <w:rPr>
          <w:rFonts w:ascii="SimSun" w:hAnsi="SimSun" w:eastAsia="SimSun" w:cs="SimSun"/>
          <w:sz w:val="16"/>
          <w:szCs w:val="16"/>
        </w:rPr>
      </w:pPr>
      <w:r>
        <w:rPr>
          <w:rFonts w:ascii="SimSun" w:hAnsi="SimSun" w:eastAsia="SimSun" w:cs="SimSun"/>
          <w:sz w:val="16"/>
          <w:szCs w:val="16"/>
          <w:spacing w:val="-5"/>
        </w:rPr>
        <w:t>199</w:t>
      </w:r>
    </w:p>
    <w:p>
      <w:pPr>
        <w:ind w:left="400"/>
        <w:spacing w:before="122" w:line="183" w:lineRule="auto"/>
        <w:rPr>
          <w:rFonts w:ascii="SimSun" w:hAnsi="SimSun" w:eastAsia="SimSun" w:cs="SimSun"/>
          <w:sz w:val="16"/>
          <w:szCs w:val="16"/>
        </w:rPr>
      </w:pPr>
      <w:r>
        <w:rPr>
          <w:rFonts w:ascii="SimSun" w:hAnsi="SimSun" w:eastAsia="SimSun" w:cs="SimSun"/>
          <w:sz w:val="16"/>
          <w:szCs w:val="16"/>
          <w:spacing w:val="-2"/>
        </w:rPr>
        <w:t>203</w:t>
      </w:r>
    </w:p>
    <w:p>
      <w:pPr>
        <w:ind w:left="400"/>
        <w:spacing w:before="131" w:line="183" w:lineRule="auto"/>
        <w:rPr>
          <w:rFonts w:ascii="SimSun" w:hAnsi="SimSun" w:eastAsia="SimSun" w:cs="SimSun"/>
          <w:sz w:val="16"/>
          <w:szCs w:val="16"/>
        </w:rPr>
      </w:pPr>
      <w:r>
        <w:rPr>
          <w:rFonts w:ascii="SimSun" w:hAnsi="SimSun" w:eastAsia="SimSun" w:cs="SimSun"/>
          <w:sz w:val="16"/>
          <w:szCs w:val="16"/>
          <w:spacing w:val="-2"/>
        </w:rPr>
        <w:t>208</w:t>
      </w:r>
    </w:p>
    <w:p>
      <w:pPr>
        <w:ind w:left="400"/>
        <w:spacing w:before="111" w:line="184" w:lineRule="auto"/>
        <w:rPr>
          <w:rFonts w:ascii="SimSun" w:hAnsi="SimSun" w:eastAsia="SimSun" w:cs="SimSun"/>
          <w:sz w:val="16"/>
          <w:szCs w:val="16"/>
        </w:rPr>
      </w:pPr>
      <w:r>
        <w:rPr>
          <w:rFonts w:ascii="SimSun" w:hAnsi="SimSun" w:eastAsia="SimSun" w:cs="SimSun"/>
          <w:sz w:val="16"/>
          <w:szCs w:val="16"/>
          <w:spacing w:val="-2"/>
        </w:rPr>
        <w:t>211</w:t>
      </w:r>
    </w:p>
    <w:p>
      <w:pPr>
        <w:ind w:left="403"/>
        <w:spacing w:before="130" w:line="183" w:lineRule="auto"/>
        <w:rPr>
          <w:rFonts w:ascii="SimSun" w:hAnsi="SimSun" w:eastAsia="SimSun" w:cs="SimSun"/>
          <w:sz w:val="16"/>
          <w:szCs w:val="16"/>
        </w:rPr>
      </w:pPr>
      <w:r>
        <w:rPr>
          <w:rFonts w:ascii="SimSun" w:hAnsi="SimSun" w:eastAsia="SimSun" w:cs="SimSun"/>
          <w:sz w:val="16"/>
          <w:szCs w:val="16"/>
          <w:b/>
          <w:bCs/>
          <w:spacing w:val="-4"/>
        </w:rPr>
        <w:t>220</w:t>
      </w:r>
    </w:p>
    <w:p>
      <w:pPr>
        <w:ind w:left="400"/>
        <w:spacing w:before="123" w:line="183" w:lineRule="auto"/>
        <w:rPr>
          <w:rFonts w:ascii="SimSun" w:hAnsi="SimSun" w:eastAsia="SimSun" w:cs="SimSun"/>
          <w:sz w:val="16"/>
          <w:szCs w:val="16"/>
        </w:rPr>
      </w:pPr>
      <w:r>
        <w:rPr>
          <w:rFonts w:ascii="SimSun" w:hAnsi="SimSun" w:eastAsia="SimSun" w:cs="SimSun"/>
          <w:sz w:val="16"/>
          <w:szCs w:val="16"/>
          <w:spacing w:val="-2"/>
        </w:rPr>
        <w:t>220</w:t>
      </w:r>
    </w:p>
    <w:p>
      <w:pPr>
        <w:ind w:left="400"/>
        <w:spacing w:before="130" w:line="184" w:lineRule="auto"/>
        <w:rPr>
          <w:rFonts w:ascii="SimSun" w:hAnsi="SimSun" w:eastAsia="SimSun" w:cs="SimSun"/>
          <w:sz w:val="16"/>
          <w:szCs w:val="16"/>
        </w:rPr>
      </w:pPr>
      <w:r>
        <w:rPr>
          <w:rFonts w:ascii="SimSun" w:hAnsi="SimSun" w:eastAsia="SimSun" w:cs="SimSun"/>
          <w:sz w:val="16"/>
          <w:szCs w:val="16"/>
          <w:spacing w:val="-2"/>
        </w:rPr>
        <w:t>221</w:t>
      </w:r>
    </w:p>
    <w:p>
      <w:pPr>
        <w:ind w:left="400"/>
        <w:spacing w:before="142" w:line="183" w:lineRule="auto"/>
        <w:rPr>
          <w:rFonts w:ascii="SimSun" w:hAnsi="SimSun" w:eastAsia="SimSun" w:cs="SimSun"/>
          <w:sz w:val="16"/>
          <w:szCs w:val="16"/>
        </w:rPr>
      </w:pPr>
      <w:r>
        <w:rPr>
          <w:rFonts w:ascii="SimSun" w:hAnsi="SimSun" w:eastAsia="SimSun" w:cs="SimSun"/>
          <w:sz w:val="16"/>
          <w:szCs w:val="16"/>
          <w:spacing w:val="-2"/>
        </w:rPr>
        <w:t>222</w:t>
      </w:r>
    </w:p>
    <w:p>
      <w:pPr>
        <w:ind w:left="400"/>
        <w:spacing w:before="101" w:line="183" w:lineRule="auto"/>
        <w:rPr>
          <w:rFonts w:ascii="SimSun" w:hAnsi="SimSun" w:eastAsia="SimSun" w:cs="SimSun"/>
          <w:sz w:val="16"/>
          <w:szCs w:val="16"/>
        </w:rPr>
      </w:pPr>
      <w:r>
        <w:rPr>
          <w:rFonts w:ascii="SimSun" w:hAnsi="SimSun" w:eastAsia="SimSun" w:cs="SimSun"/>
          <w:sz w:val="16"/>
          <w:szCs w:val="16"/>
          <w:spacing w:val="-2"/>
        </w:rPr>
        <w:t>223</w:t>
      </w:r>
    </w:p>
    <w:p>
      <w:pPr>
        <w:ind w:left="403"/>
        <w:spacing w:before="120" w:line="183" w:lineRule="auto"/>
        <w:rPr>
          <w:rFonts w:ascii="SimSun" w:hAnsi="SimSun" w:eastAsia="SimSun" w:cs="SimSun"/>
          <w:sz w:val="16"/>
          <w:szCs w:val="16"/>
        </w:rPr>
      </w:pPr>
      <w:r>
        <w:rPr>
          <w:rFonts w:ascii="SimSun" w:hAnsi="SimSun" w:eastAsia="SimSun" w:cs="SimSun"/>
          <w:sz w:val="16"/>
          <w:szCs w:val="16"/>
          <w:b/>
          <w:bCs/>
          <w:spacing w:val="-4"/>
        </w:rPr>
        <w:t>225</w:t>
      </w:r>
    </w:p>
    <w:p>
      <w:pPr>
        <w:ind w:left="400"/>
        <w:spacing w:before="123" w:line="183" w:lineRule="auto"/>
        <w:rPr>
          <w:rFonts w:ascii="SimSun" w:hAnsi="SimSun" w:eastAsia="SimSun" w:cs="SimSun"/>
          <w:sz w:val="16"/>
          <w:szCs w:val="16"/>
        </w:rPr>
      </w:pPr>
      <w:r>
        <w:rPr>
          <w:rFonts w:ascii="SimSun" w:hAnsi="SimSun" w:eastAsia="SimSun" w:cs="SimSun"/>
          <w:sz w:val="16"/>
          <w:szCs w:val="16"/>
          <w:spacing w:val="-2"/>
        </w:rPr>
        <w:t>225</w:t>
      </w:r>
    </w:p>
    <w:p>
      <w:pPr>
        <w:ind w:left="400"/>
        <w:spacing w:before="131" w:line="183" w:lineRule="auto"/>
        <w:rPr>
          <w:rFonts w:ascii="SimSun" w:hAnsi="SimSun" w:eastAsia="SimSun" w:cs="SimSun"/>
          <w:sz w:val="16"/>
          <w:szCs w:val="16"/>
        </w:rPr>
      </w:pPr>
      <w:r>
        <w:rPr>
          <w:rFonts w:ascii="SimSun" w:hAnsi="SimSun" w:eastAsia="SimSun" w:cs="SimSun"/>
          <w:sz w:val="16"/>
          <w:szCs w:val="16"/>
          <w:spacing w:val="-2"/>
        </w:rPr>
        <w:t>227</w:t>
      </w:r>
    </w:p>
    <w:p>
      <w:pPr>
        <w:ind w:left="400"/>
        <w:spacing w:before="122" w:line="183" w:lineRule="auto"/>
        <w:rPr>
          <w:rFonts w:ascii="SimSun" w:hAnsi="SimSun" w:eastAsia="SimSun" w:cs="SimSun"/>
          <w:sz w:val="16"/>
          <w:szCs w:val="16"/>
        </w:rPr>
      </w:pPr>
      <w:r>
        <w:rPr>
          <w:rFonts w:ascii="SimSun" w:hAnsi="SimSun" w:eastAsia="SimSun" w:cs="SimSun"/>
          <w:sz w:val="16"/>
          <w:szCs w:val="16"/>
          <w:spacing w:val="-2"/>
        </w:rPr>
        <w:t>228</w:t>
      </w:r>
    </w:p>
    <w:p>
      <w:pPr>
        <w:ind w:left="400"/>
        <w:spacing w:before="121" w:line="183" w:lineRule="auto"/>
        <w:rPr>
          <w:rFonts w:ascii="SimSun" w:hAnsi="SimSun" w:eastAsia="SimSun" w:cs="SimSun"/>
          <w:sz w:val="16"/>
          <w:szCs w:val="16"/>
        </w:rPr>
      </w:pPr>
      <w:r>
        <w:rPr>
          <w:rFonts w:ascii="SimSun" w:hAnsi="SimSun" w:eastAsia="SimSun" w:cs="SimSun"/>
          <w:sz w:val="16"/>
          <w:szCs w:val="16"/>
          <w:spacing w:val="-2"/>
        </w:rPr>
        <w:t>230</w:t>
      </w:r>
    </w:p>
    <w:p>
      <w:pPr>
        <w:ind w:left="400"/>
        <w:spacing w:before="121" w:line="183" w:lineRule="auto"/>
        <w:rPr>
          <w:rFonts w:ascii="SimSun" w:hAnsi="SimSun" w:eastAsia="SimSun" w:cs="SimSun"/>
          <w:sz w:val="16"/>
          <w:szCs w:val="16"/>
        </w:rPr>
      </w:pPr>
      <w:r>
        <w:rPr>
          <w:rFonts w:ascii="SimSun" w:hAnsi="SimSun" w:eastAsia="SimSun" w:cs="SimSun"/>
          <w:sz w:val="16"/>
          <w:szCs w:val="16"/>
          <w:spacing w:val="-2"/>
        </w:rPr>
        <w:t>234</w:t>
      </w:r>
    </w:p>
    <w:p>
      <w:pPr>
        <w:ind w:left="400"/>
        <w:spacing w:before="132" w:line="183" w:lineRule="auto"/>
        <w:rPr>
          <w:rFonts w:ascii="SimSun" w:hAnsi="SimSun" w:eastAsia="SimSun" w:cs="SimSun"/>
          <w:sz w:val="16"/>
          <w:szCs w:val="16"/>
        </w:rPr>
      </w:pPr>
      <w:r>
        <w:rPr>
          <w:rFonts w:ascii="SimSun" w:hAnsi="SimSun" w:eastAsia="SimSun" w:cs="SimSun"/>
          <w:sz w:val="16"/>
          <w:szCs w:val="16"/>
          <w:spacing w:val="-2"/>
        </w:rPr>
        <w:t>235</w:t>
      </w:r>
    </w:p>
    <w:p>
      <w:pPr>
        <w:ind w:left="403"/>
        <w:spacing w:before="120" w:line="183" w:lineRule="auto"/>
        <w:rPr>
          <w:rFonts w:ascii="SimSun" w:hAnsi="SimSun" w:eastAsia="SimSun" w:cs="SimSun"/>
          <w:sz w:val="16"/>
          <w:szCs w:val="16"/>
        </w:rPr>
      </w:pPr>
      <w:r>
        <w:rPr>
          <w:rFonts w:ascii="SimSun" w:hAnsi="SimSun" w:eastAsia="SimSun" w:cs="SimSun"/>
          <w:sz w:val="16"/>
          <w:szCs w:val="16"/>
          <w:b/>
          <w:bCs/>
          <w:spacing w:val="-4"/>
        </w:rPr>
        <w:t>236</w:t>
      </w:r>
    </w:p>
    <w:p>
      <w:pPr>
        <w:ind w:left="400"/>
        <w:spacing w:before="122" w:line="183" w:lineRule="auto"/>
        <w:rPr>
          <w:rFonts w:ascii="SimSun" w:hAnsi="SimSun" w:eastAsia="SimSun" w:cs="SimSun"/>
          <w:sz w:val="16"/>
          <w:szCs w:val="16"/>
        </w:rPr>
      </w:pPr>
      <w:r>
        <w:rPr>
          <w:rFonts w:ascii="SimSun" w:hAnsi="SimSun" w:eastAsia="SimSun" w:cs="SimSun"/>
          <w:sz w:val="16"/>
          <w:szCs w:val="16"/>
          <w:spacing w:val="-2"/>
        </w:rPr>
        <w:t>236</w:t>
      </w:r>
    </w:p>
    <w:p>
      <w:pPr>
        <w:ind w:left="400"/>
        <w:spacing w:before="122" w:line="183" w:lineRule="auto"/>
        <w:rPr>
          <w:rFonts w:ascii="SimSun" w:hAnsi="SimSun" w:eastAsia="SimSun" w:cs="SimSun"/>
          <w:sz w:val="16"/>
          <w:szCs w:val="16"/>
        </w:rPr>
      </w:pPr>
      <w:r>
        <w:rPr>
          <w:rFonts w:ascii="SimSun" w:hAnsi="SimSun" w:eastAsia="SimSun" w:cs="SimSun"/>
          <w:sz w:val="16"/>
          <w:szCs w:val="16"/>
          <w:spacing w:val="-2"/>
        </w:rPr>
        <w:t>238</w:t>
      </w:r>
    </w:p>
    <w:p>
      <w:pPr>
        <w:ind w:left="400"/>
        <w:spacing w:before="121" w:line="183" w:lineRule="auto"/>
        <w:rPr>
          <w:rFonts w:ascii="SimSun" w:hAnsi="SimSun" w:eastAsia="SimSun" w:cs="SimSun"/>
          <w:sz w:val="16"/>
          <w:szCs w:val="16"/>
        </w:rPr>
      </w:pPr>
      <w:r>
        <w:rPr>
          <w:rFonts w:ascii="SimSun" w:hAnsi="SimSun" w:eastAsia="SimSun" w:cs="SimSun"/>
          <w:sz w:val="16"/>
          <w:szCs w:val="16"/>
          <w:spacing w:val="-2"/>
        </w:rPr>
        <w:t>240</w:t>
      </w:r>
    </w:p>
    <w:p>
      <w:pPr>
        <w:ind w:left="403"/>
        <w:spacing w:before="131" w:line="183" w:lineRule="auto"/>
        <w:rPr>
          <w:rFonts w:ascii="SimSun" w:hAnsi="SimSun" w:eastAsia="SimSun" w:cs="SimSun"/>
          <w:sz w:val="16"/>
          <w:szCs w:val="16"/>
        </w:rPr>
      </w:pPr>
      <w:r>
        <w:rPr>
          <w:rFonts w:ascii="SimSun" w:hAnsi="SimSun" w:eastAsia="SimSun" w:cs="SimSun"/>
          <w:sz w:val="16"/>
          <w:szCs w:val="16"/>
          <w:b/>
          <w:bCs/>
          <w:spacing w:val="-4"/>
        </w:rPr>
        <w:t>245</w:t>
      </w:r>
    </w:p>
    <w:p>
      <w:pPr>
        <w:ind w:left="403"/>
        <w:spacing w:before="121" w:line="183" w:lineRule="auto"/>
        <w:rPr>
          <w:rFonts w:ascii="SimSun" w:hAnsi="SimSun" w:eastAsia="SimSun" w:cs="SimSun"/>
          <w:sz w:val="16"/>
          <w:szCs w:val="16"/>
        </w:rPr>
      </w:pPr>
      <w:r>
        <w:rPr>
          <w:rFonts w:ascii="SimSun" w:hAnsi="SimSun" w:eastAsia="SimSun" w:cs="SimSun"/>
          <w:sz w:val="16"/>
          <w:szCs w:val="16"/>
          <w:b/>
          <w:bCs/>
          <w:spacing w:val="-4"/>
        </w:rPr>
        <w:t>246</w:t>
      </w:r>
    </w:p>
    <w:p>
      <w:pPr>
        <w:ind w:left="400"/>
        <w:spacing w:before="123" w:line="183" w:lineRule="auto"/>
        <w:rPr>
          <w:rFonts w:ascii="SimSun" w:hAnsi="SimSun" w:eastAsia="SimSun" w:cs="SimSun"/>
          <w:sz w:val="16"/>
          <w:szCs w:val="16"/>
        </w:rPr>
      </w:pPr>
      <w:r>
        <w:rPr>
          <w:rFonts w:ascii="SimSun" w:hAnsi="SimSun" w:eastAsia="SimSun" w:cs="SimSun"/>
          <w:sz w:val="16"/>
          <w:szCs w:val="16"/>
          <w:spacing w:val="-2"/>
        </w:rPr>
        <w:t>246</w:t>
      </w:r>
    </w:p>
    <w:p>
      <w:pPr>
        <w:ind w:left="400"/>
        <w:spacing w:before="121" w:line="183" w:lineRule="auto"/>
        <w:rPr>
          <w:rFonts w:ascii="SimSun" w:hAnsi="SimSun" w:eastAsia="SimSun" w:cs="SimSun"/>
          <w:sz w:val="16"/>
          <w:szCs w:val="16"/>
        </w:rPr>
      </w:pPr>
      <w:r>
        <w:rPr>
          <w:rFonts w:ascii="SimSun" w:hAnsi="SimSun" w:eastAsia="SimSun" w:cs="SimSun"/>
          <w:sz w:val="16"/>
          <w:szCs w:val="16"/>
          <w:spacing w:val="-2"/>
        </w:rPr>
        <w:t>247</w:t>
      </w:r>
    </w:p>
    <w:p>
      <w:pPr>
        <w:ind w:left="400"/>
        <w:spacing w:before="131" w:line="183" w:lineRule="auto"/>
        <w:rPr>
          <w:rFonts w:ascii="SimSun" w:hAnsi="SimSun" w:eastAsia="SimSun" w:cs="SimSun"/>
          <w:sz w:val="16"/>
          <w:szCs w:val="16"/>
        </w:rPr>
      </w:pPr>
      <w:r>
        <w:rPr>
          <w:rFonts w:ascii="SimSun" w:hAnsi="SimSun" w:eastAsia="SimSun" w:cs="SimSun"/>
          <w:sz w:val="16"/>
          <w:szCs w:val="16"/>
          <w:spacing w:val="-2"/>
        </w:rPr>
        <w:t>248</w:t>
      </w:r>
    </w:p>
    <w:p>
      <w:pPr>
        <w:pStyle w:val="BodyText"/>
        <w:spacing w:line="297" w:lineRule="auto"/>
        <w:rPr/>
      </w:pPr>
      <w:r/>
    </w:p>
    <w:p>
      <w:pPr>
        <w:pStyle w:val="BodyText"/>
        <w:spacing w:line="298" w:lineRule="auto"/>
        <w:rPr/>
      </w:pPr>
      <w:r/>
    </w:p>
    <w:p>
      <w:pPr>
        <w:pStyle w:val="BodyText"/>
        <w:spacing w:line="298" w:lineRule="auto"/>
        <w:rPr/>
      </w:pPr>
      <w:r/>
    </w:p>
    <w:p>
      <w:pPr>
        <w:ind w:left="400"/>
        <w:spacing w:before="53" w:line="183" w:lineRule="auto"/>
        <w:rPr>
          <w:rFonts w:ascii="SimSun" w:hAnsi="SimSun" w:eastAsia="SimSun" w:cs="SimSun"/>
          <w:sz w:val="16"/>
          <w:szCs w:val="16"/>
        </w:rPr>
      </w:pPr>
      <w:r>
        <w:rPr>
          <w:rFonts w:ascii="SimSun" w:hAnsi="SimSun" w:eastAsia="SimSun" w:cs="SimSun"/>
          <w:sz w:val="16"/>
          <w:szCs w:val="16"/>
          <w:spacing w:val="-2"/>
        </w:rPr>
        <w:t>252</w:t>
      </w:r>
    </w:p>
    <w:p>
      <w:pPr>
        <w:ind w:left="400"/>
        <w:spacing w:before="112" w:line="162" w:lineRule="auto"/>
        <w:rPr>
          <w:rFonts w:ascii="SimSun" w:hAnsi="SimSun" w:eastAsia="SimSun" w:cs="SimSun"/>
          <w:sz w:val="16"/>
          <w:szCs w:val="16"/>
        </w:rPr>
      </w:pPr>
      <w:r>
        <w:rPr>
          <w:rFonts w:ascii="SimSun" w:hAnsi="SimSun" w:eastAsia="SimSun" w:cs="SimSun"/>
          <w:sz w:val="16"/>
          <w:szCs w:val="16"/>
          <w:spacing w:val="-2"/>
        </w:rPr>
        <w:t>252</w:t>
      </w:r>
    </w:p>
    <w:p>
      <w:pPr>
        <w:spacing w:line="162" w:lineRule="auto"/>
        <w:sectPr>
          <w:type w:val="continuous"/>
          <w:pgSz w:w="8530" w:h="13060"/>
          <w:pgMar w:top="400" w:right="791" w:bottom="442" w:left="479" w:header="0" w:footer="245" w:gutter="0"/>
          <w:cols w:equalWidth="0" w:num="3">
            <w:col w:w="1360" w:space="100"/>
            <w:col w:w="4980" w:space="100"/>
            <w:col w:w="720" w:space="0"/>
          </w:cols>
        </w:sectPr>
        <w:rPr>
          <w:rFonts w:ascii="SimSun" w:hAnsi="SimSun" w:eastAsia="SimSun" w:cs="SimSun"/>
          <w:sz w:val="16"/>
          <w:szCs w:val="16"/>
        </w:rPr>
      </w:pPr>
    </w:p>
    <w:p>
      <w:pPr>
        <w:pStyle w:val="BodyText"/>
        <w:spacing w:line="436" w:lineRule="auto"/>
        <w:rPr/>
      </w:pPr>
      <w:r/>
    </w:p>
    <w:p>
      <w:pPr>
        <w:ind w:left="2"/>
        <w:spacing w:before="53" w:line="223" w:lineRule="auto"/>
        <w:rPr>
          <w:rFonts w:ascii="STHupo" w:hAnsi="STHupo" w:eastAsia="STHupo" w:cs="STHupo"/>
          <w:sz w:val="16"/>
          <w:szCs w:val="16"/>
        </w:rPr>
      </w:pPr>
      <w:r>
        <w:rPr>
          <w:rFonts w:ascii="STHupo" w:hAnsi="STHupo" w:eastAsia="STHupo" w:cs="STHupo"/>
          <w:sz w:val="16"/>
          <w:szCs w:val="16"/>
          <w:b/>
          <w:bCs/>
          <w:spacing w:val="17"/>
        </w:rPr>
        <w:t>产业数字化转型精要：</w:t>
      </w:r>
      <w:r>
        <w:rPr>
          <w:rFonts w:ascii="STHupo" w:hAnsi="STHupo" w:eastAsia="STHupo" w:cs="STHupo"/>
          <w:sz w:val="16"/>
          <w:szCs w:val="16"/>
          <w:spacing w:val="17"/>
        </w:rPr>
        <w:t>方法与实践</w:t>
      </w:r>
    </w:p>
    <w:p>
      <w:pPr>
        <w:spacing w:before="26"/>
        <w:rPr/>
      </w:pPr>
      <w:r/>
    </w:p>
    <w:p>
      <w:pPr>
        <w:spacing w:before="25"/>
        <w:rPr/>
      </w:pPr>
      <w:r/>
    </w:p>
    <w:p>
      <w:pPr>
        <w:sectPr>
          <w:footerReference w:type="default" r:id="rId27"/>
          <w:pgSz w:w="8530" w:h="13060"/>
          <w:pgMar w:top="400" w:right="655" w:bottom="389" w:left="699" w:header="0" w:footer="247" w:gutter="0"/>
          <w:cols w:equalWidth="0" w:num="1">
            <w:col w:w="7175" w:space="0"/>
          </w:cols>
        </w:sectPr>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spacing w:line="780" w:lineRule="exact"/>
        <w:rPr/>
      </w:pPr>
      <w:r>
        <w:rPr>
          <w:position w:val="-15"/>
        </w:rPr>
        <w:drawing>
          <wp:inline distT="0" distB="0" distL="0" distR="0">
            <wp:extent cx="730259" cy="495263"/>
            <wp:effectExtent l="0" t="0" r="0" b="0"/>
            <wp:docPr id="30" name="IM 30"/>
            <wp:cNvGraphicFramePr/>
            <a:graphic>
              <a:graphicData uri="http://schemas.openxmlformats.org/drawingml/2006/picture">
                <pic:pic>
                  <pic:nvPicPr>
                    <pic:cNvPr id="30" name="IM 30"/>
                    <pic:cNvPicPr/>
                  </pic:nvPicPr>
                  <pic:blipFill>
                    <a:blip r:embed="rId28"/>
                    <a:stretch>
                      <a:fillRect/>
                    </a:stretch>
                  </pic:blipFill>
                  <pic:spPr>
                    <a:xfrm rot="0">
                      <a:off x="0" y="0"/>
                      <a:ext cx="730259" cy="495263"/>
                    </a:xfrm>
                    <a:prstGeom prst="rect">
                      <a:avLst/>
                    </a:prstGeom>
                  </pic:spPr>
                </pic:pic>
              </a:graphicData>
            </a:graphic>
          </wp:inline>
        </w:drawing>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70"/>
        <w:spacing w:before="71" w:line="219" w:lineRule="auto"/>
        <w:rPr>
          <w:rFonts w:ascii="SimSun" w:hAnsi="SimSun" w:eastAsia="SimSun" w:cs="SimSun"/>
          <w:sz w:val="22"/>
          <w:szCs w:val="22"/>
        </w:rPr>
      </w:pPr>
      <w:r>
        <w:rPr>
          <w:rFonts w:ascii="SimSun" w:hAnsi="SimSun" w:eastAsia="SimSun" w:cs="SimSun"/>
          <w:sz w:val="22"/>
          <w:szCs w:val="22"/>
        </w:rPr>
        <w:t>第</w:t>
      </w:r>
    </w:p>
    <w:p>
      <w:pPr>
        <w:ind w:left="870"/>
        <w:spacing w:before="127" w:line="219" w:lineRule="auto"/>
        <w:rPr>
          <w:rFonts w:ascii="SimSun" w:hAnsi="SimSun" w:eastAsia="SimSun" w:cs="SimSun"/>
          <w:sz w:val="22"/>
          <w:szCs w:val="22"/>
        </w:rPr>
      </w:pPr>
      <w:r>
        <w:rPr>
          <w:rFonts w:ascii="SimSun" w:hAnsi="SimSun" w:eastAsia="SimSun" w:cs="SimSun"/>
          <w:sz w:val="22"/>
          <w:szCs w:val="22"/>
        </w:rPr>
        <w:t>章</w:t>
      </w:r>
    </w:p>
    <w:p>
      <w:pPr>
        <w:pStyle w:val="BodyText"/>
        <w:spacing w:line="14" w:lineRule="auto"/>
        <w:rPr>
          <w:sz w:val="2"/>
        </w:rPr>
      </w:pPr>
      <w:r>
        <w:rPr>
          <w:sz w:val="2"/>
          <w:szCs w:val="2"/>
        </w:rPr>
        <w:br w:type="column"/>
      </w:r>
    </w:p>
    <w:p>
      <w:pPr>
        <w:spacing w:line="217" w:lineRule="auto"/>
        <w:rPr>
          <w:rFonts w:ascii="SimSun" w:hAnsi="SimSun" w:eastAsia="SimSun" w:cs="SimSun"/>
          <w:sz w:val="16"/>
          <w:szCs w:val="16"/>
        </w:rPr>
      </w:pPr>
      <w:r>
        <w:rPr>
          <w:rFonts w:ascii="SimSun" w:hAnsi="SimSun" w:eastAsia="SimSun" w:cs="SimSun"/>
          <w:sz w:val="16"/>
          <w:szCs w:val="16"/>
          <w:spacing w:val="-3"/>
        </w:rPr>
        <w:t>14.1.2</w:t>
      </w:r>
      <w:r>
        <w:rPr>
          <w:rFonts w:ascii="SimSun" w:hAnsi="SimSun" w:eastAsia="SimSun" w:cs="SimSun"/>
          <w:sz w:val="16"/>
          <w:szCs w:val="16"/>
          <w:spacing w:val="68"/>
        </w:rPr>
        <w:t xml:space="preserve"> </w:t>
      </w:r>
      <w:r>
        <w:rPr>
          <w:rFonts w:ascii="SimSun" w:hAnsi="SimSun" w:eastAsia="SimSun" w:cs="SimSun"/>
          <w:sz w:val="16"/>
          <w:szCs w:val="16"/>
          <w:spacing w:val="-3"/>
        </w:rPr>
        <w:t>战术误区</w:t>
      </w:r>
    </w:p>
    <w:p>
      <w:pPr>
        <w:spacing w:before="91" w:line="221" w:lineRule="auto"/>
        <w:rPr>
          <w:rFonts w:ascii="SimSun" w:hAnsi="SimSun" w:eastAsia="SimSun" w:cs="SimSun"/>
          <w:sz w:val="16"/>
          <w:szCs w:val="16"/>
        </w:rPr>
      </w:pPr>
      <w:r>
        <w:rPr>
          <w:rFonts w:ascii="SimSun" w:hAnsi="SimSun" w:eastAsia="SimSun" w:cs="SimSun"/>
          <w:sz w:val="16"/>
          <w:szCs w:val="16"/>
          <w:spacing w:val="1"/>
        </w:rPr>
        <w:t>14.1.3</w:t>
      </w:r>
      <w:r>
        <w:rPr>
          <w:rFonts w:ascii="SimSun" w:hAnsi="SimSun" w:eastAsia="SimSun" w:cs="SimSun"/>
          <w:sz w:val="16"/>
          <w:szCs w:val="16"/>
          <w:spacing w:val="50"/>
        </w:rPr>
        <w:t xml:space="preserve"> </w:t>
      </w:r>
      <w:r>
        <w:rPr>
          <w:rFonts w:ascii="SimSun" w:hAnsi="SimSun" w:eastAsia="SimSun" w:cs="SimSun"/>
          <w:sz w:val="16"/>
          <w:szCs w:val="16"/>
          <w:spacing w:val="1"/>
        </w:rPr>
        <w:t>思想意识误区</w:t>
      </w:r>
    </w:p>
    <w:p>
      <w:pPr>
        <w:spacing w:before="96" w:line="222" w:lineRule="auto"/>
        <w:rPr>
          <w:rFonts w:ascii="SimHei" w:hAnsi="SimHei" w:eastAsia="SimHei" w:cs="SimHei"/>
          <w:sz w:val="16"/>
          <w:szCs w:val="16"/>
        </w:rPr>
      </w:pPr>
      <w:r>
        <w:rPr>
          <w:rFonts w:ascii="SimHei" w:hAnsi="SimHei" w:eastAsia="SimHei" w:cs="SimHei"/>
          <w:sz w:val="16"/>
          <w:szCs w:val="16"/>
        </w:rPr>
        <w:t>14.1.4</w:t>
      </w:r>
      <w:r>
        <w:rPr>
          <w:rFonts w:ascii="SimHei" w:hAnsi="SimHei" w:eastAsia="SimHei" w:cs="SimHei"/>
          <w:sz w:val="16"/>
          <w:szCs w:val="16"/>
          <w:spacing w:val="58"/>
        </w:rPr>
        <w:t xml:space="preserve"> </w:t>
      </w:r>
      <w:r>
        <w:rPr>
          <w:rFonts w:ascii="SimHei" w:hAnsi="SimHei" w:eastAsia="SimHei" w:cs="SimHei"/>
          <w:sz w:val="16"/>
          <w:szCs w:val="16"/>
        </w:rPr>
        <w:t>投资误区</w:t>
      </w:r>
    </w:p>
    <w:p>
      <w:pPr>
        <w:spacing w:before="79" w:line="219" w:lineRule="auto"/>
        <w:rPr>
          <w:rFonts w:ascii="SimSun" w:hAnsi="SimSun" w:eastAsia="SimSun" w:cs="SimSun"/>
          <w:sz w:val="16"/>
          <w:szCs w:val="16"/>
        </w:rPr>
      </w:pPr>
      <w:r>
        <w:rPr>
          <w:rFonts w:ascii="SimSun" w:hAnsi="SimSun" w:eastAsia="SimSun" w:cs="SimSun"/>
          <w:sz w:val="16"/>
          <w:szCs w:val="16"/>
          <w:spacing w:val="1"/>
        </w:rPr>
        <w:t>14.1.5</w:t>
      </w:r>
      <w:r>
        <w:rPr>
          <w:rFonts w:ascii="SimSun" w:hAnsi="SimSun" w:eastAsia="SimSun" w:cs="SimSun"/>
          <w:sz w:val="16"/>
          <w:szCs w:val="16"/>
          <w:spacing w:val="52"/>
          <w:w w:val="101"/>
        </w:rPr>
        <w:t xml:space="preserve"> </w:t>
      </w:r>
      <w:r>
        <w:rPr>
          <w:rFonts w:ascii="SimSun" w:hAnsi="SimSun" w:eastAsia="SimSun" w:cs="SimSun"/>
          <w:sz w:val="16"/>
          <w:szCs w:val="16"/>
          <w:spacing w:val="1"/>
        </w:rPr>
        <w:t>技术误区</w:t>
      </w:r>
    </w:p>
    <w:p>
      <w:pPr>
        <w:ind w:left="2"/>
        <w:spacing w:before="96" w:line="221" w:lineRule="auto"/>
        <w:outlineLvl w:val="0"/>
        <w:rPr>
          <w:rFonts w:ascii="SimHei" w:hAnsi="SimHei" w:eastAsia="SimHei" w:cs="SimHei"/>
          <w:sz w:val="16"/>
          <w:szCs w:val="16"/>
        </w:rPr>
      </w:pPr>
      <w:r>
        <w:rPr>
          <w:rFonts w:ascii="SimHei" w:hAnsi="SimHei" w:eastAsia="SimHei" w:cs="SimHei"/>
          <w:sz w:val="16"/>
          <w:szCs w:val="16"/>
          <w:b/>
          <w:bCs/>
          <w:spacing w:val="-2"/>
        </w:rPr>
        <w:t>14.2</w:t>
      </w:r>
      <w:r>
        <w:rPr>
          <w:rFonts w:ascii="SimHei" w:hAnsi="SimHei" w:eastAsia="SimHei" w:cs="SimHei"/>
          <w:sz w:val="16"/>
          <w:szCs w:val="16"/>
          <w:spacing w:val="-2"/>
        </w:rPr>
        <w:t xml:space="preserve">  </w:t>
      </w:r>
      <w:r>
        <w:rPr>
          <w:rFonts w:ascii="SimHei" w:hAnsi="SimHei" w:eastAsia="SimHei" w:cs="SimHei"/>
          <w:sz w:val="16"/>
          <w:szCs w:val="16"/>
          <w:b/>
          <w:bCs/>
          <w:spacing w:val="-2"/>
        </w:rPr>
        <w:t>给转型者的一些建议——</w:t>
      </w:r>
      <w:r>
        <w:rPr>
          <w:rFonts w:ascii="SimHei" w:hAnsi="SimHei" w:eastAsia="SimHei" w:cs="SimHei"/>
          <w:sz w:val="16"/>
          <w:szCs w:val="16"/>
          <w:spacing w:val="13"/>
        </w:rPr>
        <w:t xml:space="preserve"> </w:t>
      </w:r>
      <w:r>
        <w:rPr>
          <w:rFonts w:ascii="SimHei" w:hAnsi="SimHei" w:eastAsia="SimHei" w:cs="SimHei"/>
          <w:sz w:val="16"/>
          <w:szCs w:val="16"/>
          <w:b/>
          <w:bCs/>
          <w:spacing w:val="-2"/>
        </w:rPr>
        <w:t>“李洋十二条”</w:t>
      </w:r>
    </w:p>
    <w:p>
      <w:pPr>
        <w:pStyle w:val="BodyText"/>
        <w:spacing w:line="316" w:lineRule="auto"/>
        <w:rPr/>
      </w:pPr>
      <w:r/>
    </w:p>
    <w:p>
      <w:pPr>
        <w:ind w:left="4"/>
        <w:spacing w:before="104" w:line="222" w:lineRule="auto"/>
        <w:rPr>
          <w:rFonts w:ascii="SimHei" w:hAnsi="SimHei" w:eastAsia="SimHei" w:cs="SimHei"/>
          <w:sz w:val="32"/>
          <w:szCs w:val="32"/>
        </w:rPr>
      </w:pPr>
      <w:r>
        <w:rPr>
          <w:rFonts w:ascii="SimHei" w:hAnsi="SimHei" w:eastAsia="SimHei" w:cs="SimHei"/>
          <w:sz w:val="32"/>
          <w:szCs w:val="32"/>
          <w:b/>
          <w:bCs/>
          <w:spacing w:val="-5"/>
        </w:rPr>
        <w:t>金融业数字化转型案例</w:t>
      </w:r>
    </w:p>
    <w:p>
      <w:pPr>
        <w:ind w:left="2"/>
        <w:spacing w:before="112" w:line="221" w:lineRule="auto"/>
        <w:outlineLvl w:val="0"/>
        <w:rPr>
          <w:rFonts w:ascii="SimHei" w:hAnsi="SimHei" w:eastAsia="SimHei" w:cs="SimHei"/>
          <w:sz w:val="16"/>
          <w:szCs w:val="16"/>
        </w:rPr>
      </w:pPr>
      <w:r>
        <w:rPr>
          <w:rFonts w:ascii="SimHei" w:hAnsi="SimHei" w:eastAsia="SimHei" w:cs="SimHei"/>
          <w:sz w:val="16"/>
          <w:szCs w:val="16"/>
          <w:b/>
          <w:bCs/>
          <w:spacing w:val="-3"/>
        </w:rPr>
        <w:t>15.1</w:t>
      </w:r>
      <w:r>
        <w:rPr>
          <w:rFonts w:ascii="SimHei" w:hAnsi="SimHei" w:eastAsia="SimHei" w:cs="SimHei"/>
          <w:sz w:val="16"/>
          <w:szCs w:val="16"/>
          <w:spacing w:val="-3"/>
        </w:rPr>
        <w:t xml:space="preserve">  </w:t>
      </w:r>
      <w:r>
        <w:rPr>
          <w:rFonts w:ascii="SimHei" w:hAnsi="SimHei" w:eastAsia="SimHei" w:cs="SimHei"/>
          <w:sz w:val="16"/>
          <w:szCs w:val="16"/>
          <w:b/>
          <w:bCs/>
          <w:spacing w:val="-3"/>
        </w:rPr>
        <w:t>平安人寿业务数字化转型</w:t>
      </w:r>
    </w:p>
    <w:p>
      <w:pPr>
        <w:ind w:left="2"/>
        <w:spacing w:before="78" w:line="221" w:lineRule="auto"/>
        <w:outlineLvl w:val="0"/>
        <w:rPr>
          <w:rFonts w:ascii="SimHei" w:hAnsi="SimHei" w:eastAsia="SimHei" w:cs="SimHei"/>
          <w:sz w:val="16"/>
          <w:szCs w:val="16"/>
        </w:rPr>
      </w:pPr>
      <w:r>
        <w:rPr>
          <w:rFonts w:ascii="SimHei" w:hAnsi="SimHei" w:eastAsia="SimHei" w:cs="SimHei"/>
          <w:sz w:val="16"/>
          <w:szCs w:val="16"/>
          <w:b/>
          <w:bCs/>
          <w:spacing w:val="-1"/>
        </w:rPr>
        <w:t>15.2</w:t>
      </w:r>
      <w:r>
        <w:rPr>
          <w:rFonts w:ascii="SimHei" w:hAnsi="SimHei" w:eastAsia="SimHei" w:cs="SimHei"/>
          <w:sz w:val="16"/>
          <w:szCs w:val="16"/>
          <w:spacing w:val="-1"/>
        </w:rPr>
        <w:t xml:space="preserve">  </w:t>
      </w:r>
      <w:r>
        <w:rPr>
          <w:rFonts w:ascii="SimHei" w:hAnsi="SimHei" w:eastAsia="SimHei" w:cs="SimHei"/>
          <w:sz w:val="16"/>
          <w:szCs w:val="16"/>
          <w:b/>
          <w:bCs/>
          <w:spacing w:val="-1"/>
        </w:rPr>
        <w:t>平安银行业务数字化转型</w:t>
      </w:r>
    </w:p>
    <w:p>
      <w:pPr>
        <w:spacing w:before="101" w:line="221" w:lineRule="auto"/>
        <w:rPr>
          <w:rFonts w:ascii="SimHei" w:hAnsi="SimHei" w:eastAsia="SimHei" w:cs="SimHei"/>
          <w:sz w:val="16"/>
          <w:szCs w:val="16"/>
        </w:rPr>
      </w:pPr>
      <w:r>
        <w:rPr>
          <w:rFonts w:ascii="SimHei" w:hAnsi="SimHei" w:eastAsia="SimHei" w:cs="SimHei"/>
          <w:sz w:val="16"/>
          <w:szCs w:val="16"/>
          <w:spacing w:val="-2"/>
        </w:rPr>
        <w:t>15.2.1</w:t>
      </w:r>
      <w:r>
        <w:rPr>
          <w:rFonts w:ascii="SimHei" w:hAnsi="SimHei" w:eastAsia="SimHei" w:cs="SimHei"/>
          <w:sz w:val="16"/>
          <w:szCs w:val="16"/>
          <w:spacing w:val="58"/>
        </w:rPr>
        <w:t xml:space="preserve"> </w:t>
      </w:r>
      <w:r>
        <w:rPr>
          <w:rFonts w:ascii="SimHei" w:hAnsi="SimHei" w:eastAsia="SimHei" w:cs="SimHei"/>
          <w:sz w:val="16"/>
          <w:szCs w:val="16"/>
          <w:spacing w:val="-2"/>
        </w:rPr>
        <w:t>推动组织变革与机制创新</w:t>
      </w:r>
    </w:p>
    <w:p>
      <w:pPr>
        <w:spacing w:before="99" w:line="219" w:lineRule="auto"/>
        <w:rPr>
          <w:rFonts w:ascii="SimSun" w:hAnsi="SimSun" w:eastAsia="SimSun" w:cs="SimSun"/>
          <w:sz w:val="16"/>
          <w:szCs w:val="16"/>
        </w:rPr>
      </w:pPr>
      <w:r>
        <w:rPr>
          <w:rFonts w:ascii="SimSun" w:hAnsi="SimSun" w:eastAsia="SimSun" w:cs="SimSun"/>
          <w:sz w:val="16"/>
          <w:szCs w:val="16"/>
        </w:rPr>
        <w:t>15.2.2</w:t>
      </w:r>
      <w:r>
        <w:rPr>
          <w:rFonts w:ascii="SimSun" w:hAnsi="SimSun" w:eastAsia="SimSun" w:cs="SimSun"/>
          <w:sz w:val="16"/>
          <w:szCs w:val="16"/>
          <w:spacing w:val="82"/>
        </w:rPr>
        <w:t xml:space="preserve"> </w:t>
      </w:r>
      <w:r>
        <w:rPr>
          <w:rFonts w:ascii="SimSun" w:hAnsi="SimSun" w:eastAsia="SimSun" w:cs="SimSun"/>
          <w:sz w:val="16"/>
          <w:szCs w:val="16"/>
        </w:rPr>
        <w:t>全面提升核心科技能力</w:t>
      </w:r>
    </w:p>
    <w:p>
      <w:pPr>
        <w:ind w:left="2"/>
        <w:spacing w:before="88" w:line="222" w:lineRule="auto"/>
        <w:outlineLvl w:val="0"/>
        <w:rPr>
          <w:rFonts w:ascii="SimHei" w:hAnsi="SimHei" w:eastAsia="SimHei" w:cs="SimHei"/>
          <w:sz w:val="16"/>
          <w:szCs w:val="16"/>
        </w:rPr>
      </w:pPr>
      <w:r>
        <w:rPr>
          <w:rFonts w:ascii="SimHei" w:hAnsi="SimHei" w:eastAsia="SimHei" w:cs="SimHei"/>
          <w:sz w:val="16"/>
          <w:szCs w:val="16"/>
          <w:b/>
          <w:bCs/>
          <w:spacing w:val="-2"/>
        </w:rPr>
        <w:t>15.3</w:t>
      </w:r>
      <w:r>
        <w:rPr>
          <w:rFonts w:ascii="SimHei" w:hAnsi="SimHei" w:eastAsia="SimHei" w:cs="SimHei"/>
          <w:sz w:val="16"/>
          <w:szCs w:val="16"/>
          <w:spacing w:val="13"/>
        </w:rPr>
        <w:t xml:space="preserve">  </w:t>
      </w:r>
      <w:r>
        <w:rPr>
          <w:rFonts w:ascii="SimHei" w:hAnsi="SimHei" w:eastAsia="SimHei" w:cs="SimHei"/>
          <w:sz w:val="16"/>
          <w:szCs w:val="16"/>
          <w:b/>
          <w:bCs/>
          <w:spacing w:val="-2"/>
        </w:rPr>
        <w:t>平安集团大数据安全风控</w:t>
      </w:r>
    </w:p>
    <w:p>
      <w:pPr>
        <w:ind w:left="2"/>
        <w:spacing w:before="79" w:line="222" w:lineRule="auto"/>
        <w:outlineLvl w:val="0"/>
        <w:rPr>
          <w:rFonts w:ascii="SimSun" w:hAnsi="SimSun" w:eastAsia="SimSun" w:cs="SimSun"/>
          <w:sz w:val="16"/>
          <w:szCs w:val="16"/>
        </w:rPr>
      </w:pPr>
      <w:r>
        <w:rPr>
          <w:rFonts w:ascii="SimHei" w:hAnsi="SimHei" w:eastAsia="SimHei" w:cs="SimHei"/>
          <w:sz w:val="16"/>
          <w:szCs w:val="16"/>
          <w:b/>
          <w:bCs/>
          <w:spacing w:val="-2"/>
        </w:rPr>
        <w:t>15.4</w:t>
      </w:r>
      <w:r>
        <w:rPr>
          <w:rFonts w:ascii="SimHei" w:hAnsi="SimHei" w:eastAsia="SimHei" w:cs="SimHei"/>
          <w:sz w:val="16"/>
          <w:szCs w:val="16"/>
          <w:spacing w:val="23"/>
        </w:rPr>
        <w:t xml:space="preserve">  </w:t>
      </w:r>
      <w:r>
        <w:rPr>
          <w:rFonts w:ascii="SimHei" w:hAnsi="SimHei" w:eastAsia="SimHei" w:cs="SimHei"/>
          <w:sz w:val="16"/>
          <w:szCs w:val="16"/>
          <w:b/>
          <w:bCs/>
          <w:spacing w:val="-2"/>
        </w:rPr>
        <w:t>平安集团下一代智能安全运营中心</w:t>
      </w:r>
      <w:r>
        <w:rPr>
          <w:rFonts w:ascii="SimHei" w:hAnsi="SimHei" w:eastAsia="SimHei" w:cs="SimHei"/>
          <w:sz w:val="16"/>
          <w:szCs w:val="16"/>
          <w:spacing w:val="-31"/>
        </w:rPr>
        <w:t xml:space="preserve"> </w:t>
      </w:r>
      <w:r>
        <w:rPr>
          <w:rFonts w:ascii="SimSun" w:hAnsi="SimSun" w:eastAsia="SimSun" w:cs="SimSun"/>
          <w:sz w:val="16"/>
          <w:szCs w:val="16"/>
          <w:b/>
          <w:bCs/>
          <w:spacing w:val="-2"/>
        </w:rPr>
        <w:t>NGSOC</w:t>
      </w:r>
    </w:p>
    <w:p>
      <w:pPr>
        <w:ind w:left="2"/>
        <w:spacing w:before="97" w:line="219" w:lineRule="auto"/>
        <w:outlineLvl w:val="0"/>
        <w:rPr>
          <w:rFonts w:ascii="SimSun" w:hAnsi="SimSun" w:eastAsia="SimSun" w:cs="SimSun"/>
          <w:sz w:val="16"/>
          <w:szCs w:val="16"/>
        </w:rPr>
      </w:pPr>
      <w:r>
        <w:rPr>
          <w:rFonts w:ascii="SimSun" w:hAnsi="SimSun" w:eastAsia="SimSun" w:cs="SimSun"/>
          <w:sz w:val="16"/>
          <w:szCs w:val="16"/>
          <w:b/>
          <w:bCs/>
          <w:spacing w:val="-1"/>
        </w:rPr>
        <w:t>15.5</w:t>
      </w:r>
      <w:r>
        <w:rPr>
          <w:rFonts w:ascii="SimSun" w:hAnsi="SimSun" w:eastAsia="SimSun" w:cs="SimSun"/>
          <w:sz w:val="16"/>
          <w:szCs w:val="16"/>
          <w:spacing w:val="-1"/>
        </w:rPr>
        <w:t xml:space="preserve">  </w:t>
      </w:r>
      <w:r>
        <w:rPr>
          <w:rFonts w:ascii="SimSun" w:hAnsi="SimSun" w:eastAsia="SimSun" w:cs="SimSun"/>
          <w:sz w:val="16"/>
          <w:szCs w:val="16"/>
          <w:b/>
          <w:bCs/>
          <w:spacing w:val="-1"/>
        </w:rPr>
        <w:t>平安集团数字化生态建设</w:t>
      </w:r>
    </w:p>
    <w:p>
      <w:pPr>
        <w:pStyle w:val="BodyText"/>
        <w:spacing w:line="316" w:lineRule="auto"/>
        <w:rPr/>
      </w:pPr>
      <w:r/>
    </w:p>
    <w:p>
      <w:pPr>
        <w:ind w:left="4"/>
        <w:spacing w:before="105" w:line="222" w:lineRule="auto"/>
        <w:rPr>
          <w:rFonts w:ascii="SimHei" w:hAnsi="SimHei" w:eastAsia="SimHei" w:cs="SimHei"/>
          <w:sz w:val="32"/>
          <w:szCs w:val="32"/>
        </w:rPr>
      </w:pPr>
      <w:r>
        <w:rPr>
          <w:rFonts w:ascii="SimHei" w:hAnsi="SimHei" w:eastAsia="SimHei" w:cs="SimHei"/>
          <w:sz w:val="32"/>
          <w:szCs w:val="32"/>
          <w:b/>
          <w:bCs/>
          <w:spacing w:val="-5"/>
        </w:rPr>
        <w:t>制造业数字化转型案例</w:t>
      </w:r>
    </w:p>
    <w:p>
      <w:pPr>
        <w:ind w:left="2"/>
        <w:spacing w:before="112" w:line="222" w:lineRule="auto"/>
        <w:outlineLvl w:val="0"/>
        <w:rPr>
          <w:rFonts w:ascii="SimHei" w:hAnsi="SimHei" w:eastAsia="SimHei" w:cs="SimHei"/>
          <w:sz w:val="16"/>
          <w:szCs w:val="16"/>
        </w:rPr>
      </w:pPr>
      <w:r>
        <w:rPr>
          <w:rFonts w:ascii="SimHei" w:hAnsi="SimHei" w:eastAsia="SimHei" w:cs="SimHei"/>
          <w:sz w:val="16"/>
          <w:szCs w:val="16"/>
          <w:b/>
          <w:bCs/>
          <w:spacing w:val="-3"/>
        </w:rPr>
        <w:t>16.1</w:t>
      </w:r>
      <w:r>
        <w:rPr>
          <w:rFonts w:ascii="SimHei" w:hAnsi="SimHei" w:eastAsia="SimHei" w:cs="SimHei"/>
          <w:sz w:val="16"/>
          <w:szCs w:val="16"/>
          <w:spacing w:val="-3"/>
        </w:rPr>
        <w:t xml:space="preserve">  </w:t>
      </w:r>
      <w:r>
        <w:rPr>
          <w:rFonts w:ascii="SimHei" w:hAnsi="SimHei" w:eastAsia="SimHei" w:cs="SimHei"/>
          <w:sz w:val="16"/>
          <w:szCs w:val="16"/>
          <w:b/>
          <w:bCs/>
          <w:spacing w:val="-3"/>
        </w:rPr>
        <w:t>海尔集团工业互联网平台</w:t>
      </w:r>
    </w:p>
    <w:p>
      <w:pPr>
        <w:ind w:left="2"/>
        <w:spacing w:before="87" w:line="222" w:lineRule="auto"/>
        <w:outlineLvl w:val="0"/>
        <w:rPr>
          <w:rFonts w:ascii="SimHei" w:hAnsi="SimHei" w:eastAsia="SimHei" w:cs="SimHei"/>
          <w:sz w:val="16"/>
          <w:szCs w:val="16"/>
        </w:rPr>
      </w:pPr>
      <w:r>
        <w:rPr>
          <w:rFonts w:ascii="SimHei" w:hAnsi="SimHei" w:eastAsia="SimHei" w:cs="SimHei"/>
          <w:sz w:val="16"/>
          <w:szCs w:val="16"/>
          <w:b/>
          <w:bCs/>
          <w:spacing w:val="-4"/>
        </w:rPr>
        <w:t>16.2</w:t>
      </w:r>
      <w:r>
        <w:rPr>
          <w:rFonts w:ascii="SimHei" w:hAnsi="SimHei" w:eastAsia="SimHei" w:cs="SimHei"/>
          <w:sz w:val="16"/>
          <w:szCs w:val="16"/>
          <w:spacing w:val="15"/>
        </w:rPr>
        <w:t xml:space="preserve">  </w:t>
      </w:r>
      <w:r>
        <w:rPr>
          <w:rFonts w:ascii="SimHei" w:hAnsi="SimHei" w:eastAsia="SimHei" w:cs="SimHei"/>
          <w:sz w:val="16"/>
          <w:szCs w:val="16"/>
          <w:b/>
          <w:bCs/>
          <w:spacing w:val="-4"/>
        </w:rPr>
        <w:t>海尔集团智能制造</w:t>
      </w:r>
    </w:p>
    <w:p>
      <w:pPr>
        <w:ind w:left="2"/>
        <w:spacing w:before="88" w:line="222" w:lineRule="auto"/>
        <w:outlineLvl w:val="0"/>
        <w:rPr>
          <w:rFonts w:ascii="SimHei" w:hAnsi="SimHei" w:eastAsia="SimHei" w:cs="SimHei"/>
          <w:sz w:val="16"/>
          <w:szCs w:val="16"/>
        </w:rPr>
      </w:pPr>
      <w:r>
        <w:rPr>
          <w:rFonts w:ascii="SimHei" w:hAnsi="SimHei" w:eastAsia="SimHei" w:cs="SimHei"/>
          <w:sz w:val="16"/>
          <w:szCs w:val="16"/>
          <w:b/>
          <w:bCs/>
          <w:spacing w:val="-3"/>
        </w:rPr>
        <w:t>16.3</w:t>
      </w:r>
      <w:r>
        <w:rPr>
          <w:rFonts w:ascii="SimHei" w:hAnsi="SimHei" w:eastAsia="SimHei" w:cs="SimHei"/>
          <w:sz w:val="16"/>
          <w:szCs w:val="16"/>
          <w:spacing w:val="27"/>
        </w:rPr>
        <w:t xml:space="preserve">  </w:t>
      </w:r>
      <w:r>
        <w:rPr>
          <w:rFonts w:ascii="SimHei" w:hAnsi="SimHei" w:eastAsia="SimHei" w:cs="SimHei"/>
          <w:sz w:val="16"/>
          <w:szCs w:val="16"/>
          <w:b/>
          <w:bCs/>
          <w:spacing w:val="-3"/>
        </w:rPr>
        <w:t>海尔集团“数据上云”平台</w:t>
      </w:r>
    </w:p>
    <w:p>
      <w:pPr>
        <w:spacing w:before="79" w:line="221" w:lineRule="auto"/>
        <w:rPr>
          <w:rFonts w:ascii="SimHei" w:hAnsi="SimHei" w:eastAsia="SimHei" w:cs="SimHei"/>
          <w:sz w:val="16"/>
          <w:szCs w:val="16"/>
        </w:rPr>
      </w:pPr>
      <w:r>
        <w:rPr>
          <w:rFonts w:ascii="SimHei" w:hAnsi="SimHei" w:eastAsia="SimHei" w:cs="SimHei"/>
          <w:sz w:val="16"/>
          <w:szCs w:val="16"/>
          <w:spacing w:val="4"/>
        </w:rPr>
        <w:t>16.3.1</w:t>
      </w:r>
      <w:r>
        <w:rPr>
          <w:rFonts w:ascii="SimHei" w:hAnsi="SimHei" w:eastAsia="SimHei" w:cs="SimHei"/>
          <w:sz w:val="16"/>
          <w:szCs w:val="16"/>
          <w:spacing w:val="77"/>
        </w:rPr>
        <w:t xml:space="preserve"> </w:t>
      </w:r>
      <w:r>
        <w:rPr>
          <w:rFonts w:ascii="SimHei" w:hAnsi="SimHei" w:eastAsia="SimHei" w:cs="SimHei"/>
          <w:sz w:val="16"/>
          <w:szCs w:val="16"/>
          <w:spacing w:val="4"/>
        </w:rPr>
        <w:t>终端数据“上云”</w:t>
      </w:r>
    </w:p>
    <w:p>
      <w:pPr>
        <w:spacing w:before="89" w:line="221" w:lineRule="auto"/>
        <w:rPr>
          <w:rFonts w:ascii="SimHei" w:hAnsi="SimHei" w:eastAsia="SimHei" w:cs="SimHei"/>
          <w:sz w:val="16"/>
          <w:szCs w:val="16"/>
        </w:rPr>
      </w:pPr>
      <w:r>
        <w:rPr>
          <w:rFonts w:ascii="SimHei" w:hAnsi="SimHei" w:eastAsia="SimHei" w:cs="SimHei"/>
          <w:sz w:val="16"/>
          <w:szCs w:val="16"/>
        </w:rPr>
        <w:t>16.3.2</w:t>
      </w:r>
      <w:r>
        <w:rPr>
          <w:rFonts w:ascii="SimHei" w:hAnsi="SimHei" w:eastAsia="SimHei" w:cs="SimHei"/>
          <w:sz w:val="16"/>
          <w:szCs w:val="16"/>
          <w:spacing w:val="74"/>
        </w:rPr>
        <w:t xml:space="preserve"> </w:t>
      </w:r>
      <w:r>
        <w:rPr>
          <w:rFonts w:ascii="SimHei" w:hAnsi="SimHei" w:eastAsia="SimHei" w:cs="SimHei"/>
          <w:sz w:val="16"/>
          <w:szCs w:val="16"/>
        </w:rPr>
        <w:t>云端文档安全存储和共享</w:t>
      </w:r>
    </w:p>
    <w:p>
      <w:pPr>
        <w:spacing w:before="88" w:line="221" w:lineRule="auto"/>
        <w:rPr>
          <w:rFonts w:ascii="SimHei" w:hAnsi="SimHei" w:eastAsia="SimHei" w:cs="SimHei"/>
          <w:sz w:val="16"/>
          <w:szCs w:val="16"/>
        </w:rPr>
      </w:pPr>
      <w:r>
        <w:rPr>
          <w:rFonts w:ascii="SimHei" w:hAnsi="SimHei" w:eastAsia="SimHei" w:cs="SimHei"/>
          <w:sz w:val="16"/>
          <w:szCs w:val="16"/>
        </w:rPr>
        <w:t>16.3.3</w:t>
      </w:r>
      <w:r>
        <w:rPr>
          <w:rFonts w:ascii="SimHei" w:hAnsi="SimHei" w:eastAsia="SimHei" w:cs="SimHei"/>
          <w:sz w:val="16"/>
          <w:szCs w:val="16"/>
          <w:spacing w:val="77"/>
        </w:rPr>
        <w:t xml:space="preserve"> </w:t>
      </w:r>
      <w:r>
        <w:rPr>
          <w:rFonts w:ascii="SimHei" w:hAnsi="SimHei" w:eastAsia="SimHei" w:cs="SimHei"/>
          <w:sz w:val="16"/>
          <w:szCs w:val="16"/>
        </w:rPr>
        <w:t>云端文档访问全生命周期安全管理和审计</w:t>
      </w:r>
    </w:p>
    <w:p>
      <w:pPr>
        <w:ind w:left="2"/>
        <w:spacing w:before="96" w:line="221" w:lineRule="auto"/>
        <w:outlineLvl w:val="0"/>
        <w:rPr>
          <w:rFonts w:ascii="SimHei" w:hAnsi="SimHei" w:eastAsia="SimHei" w:cs="SimHei"/>
          <w:sz w:val="16"/>
          <w:szCs w:val="16"/>
        </w:rPr>
      </w:pPr>
      <w:r>
        <w:rPr>
          <w:rFonts w:ascii="SimHei" w:hAnsi="SimHei" w:eastAsia="SimHei" w:cs="SimHei"/>
          <w:sz w:val="16"/>
          <w:szCs w:val="16"/>
          <w:b/>
          <w:bCs/>
          <w:spacing w:val="-2"/>
        </w:rPr>
        <w:t>16.4</w:t>
      </w:r>
      <w:r>
        <w:rPr>
          <w:rFonts w:ascii="SimHei" w:hAnsi="SimHei" w:eastAsia="SimHei" w:cs="SimHei"/>
          <w:sz w:val="16"/>
          <w:szCs w:val="16"/>
          <w:spacing w:val="20"/>
        </w:rPr>
        <w:t xml:space="preserve">  </w:t>
      </w:r>
      <w:r>
        <w:rPr>
          <w:rFonts w:ascii="SimHei" w:hAnsi="SimHei" w:eastAsia="SimHei" w:cs="SimHei"/>
          <w:sz w:val="16"/>
          <w:szCs w:val="16"/>
          <w:b/>
          <w:bCs/>
          <w:spacing w:val="-2"/>
        </w:rPr>
        <w:t>雪松控股集团供应链金融平台</w:t>
      </w:r>
    </w:p>
    <w:p>
      <w:pPr>
        <w:spacing w:before="91" w:line="221" w:lineRule="auto"/>
        <w:rPr>
          <w:rFonts w:ascii="SimHei" w:hAnsi="SimHei" w:eastAsia="SimHei" w:cs="SimHei"/>
          <w:sz w:val="16"/>
          <w:szCs w:val="16"/>
        </w:rPr>
      </w:pPr>
      <w:r>
        <w:rPr>
          <w:rFonts w:ascii="SimHei" w:hAnsi="SimHei" w:eastAsia="SimHei" w:cs="SimHei"/>
          <w:sz w:val="16"/>
          <w:szCs w:val="16"/>
          <w:spacing w:val="2"/>
        </w:rPr>
        <w:t>16.4.1</w:t>
      </w:r>
      <w:r>
        <w:rPr>
          <w:rFonts w:ascii="SimHei" w:hAnsi="SimHei" w:eastAsia="SimHei" w:cs="SimHei"/>
          <w:sz w:val="16"/>
          <w:szCs w:val="16"/>
          <w:spacing w:val="23"/>
          <w:w w:val="101"/>
        </w:rPr>
        <w:t xml:space="preserve">  </w:t>
      </w:r>
      <w:r>
        <w:rPr>
          <w:rFonts w:ascii="SimHei" w:hAnsi="SimHei" w:eastAsia="SimHei" w:cs="SimHei"/>
          <w:sz w:val="16"/>
          <w:szCs w:val="16"/>
          <w:spacing w:val="2"/>
        </w:rPr>
        <w:t>“区块链+大宗商品”业务场景</w:t>
      </w:r>
    </w:p>
    <w:p>
      <w:pPr>
        <w:spacing w:before="97" w:line="187" w:lineRule="auto"/>
        <w:rPr>
          <w:rFonts w:ascii="SimHei" w:hAnsi="SimHei" w:eastAsia="SimHei" w:cs="SimHei"/>
          <w:sz w:val="16"/>
          <w:szCs w:val="16"/>
        </w:rPr>
      </w:pPr>
      <w:r>
        <w:rPr>
          <w:rFonts w:ascii="SimHei" w:hAnsi="SimHei" w:eastAsia="SimHei" w:cs="SimHei"/>
          <w:sz w:val="16"/>
          <w:szCs w:val="16"/>
          <w:spacing w:val="5"/>
        </w:rPr>
        <w:t>16.4.2</w:t>
      </w:r>
      <w:r>
        <w:rPr>
          <w:rFonts w:ascii="SimHei" w:hAnsi="SimHei" w:eastAsia="SimHei" w:cs="SimHei"/>
          <w:sz w:val="16"/>
          <w:szCs w:val="16"/>
          <w:spacing w:val="72"/>
        </w:rPr>
        <w:t xml:space="preserve"> </w:t>
      </w:r>
      <w:r>
        <w:rPr>
          <w:rFonts w:ascii="SimHei" w:hAnsi="SimHei" w:eastAsia="SimHei" w:cs="SimHei"/>
          <w:sz w:val="16"/>
          <w:szCs w:val="16"/>
          <w:spacing w:val="5"/>
        </w:rPr>
        <w:t>疫情实践中的应用(以建材行业为例)</w:t>
      </w:r>
    </w:p>
    <w:p>
      <w:pPr>
        <w:pStyle w:val="BodyText"/>
        <w:spacing w:line="14" w:lineRule="auto"/>
        <w:rPr>
          <w:sz w:val="2"/>
        </w:rPr>
      </w:pPr>
      <w:r>
        <w:rPr>
          <w:sz w:val="2"/>
          <w:szCs w:val="2"/>
        </w:rPr>
        <w:br w:type="column"/>
      </w:r>
    </w:p>
    <w:p>
      <w:pPr>
        <w:spacing w:before="10" w:line="183" w:lineRule="auto"/>
        <w:jc w:val="right"/>
        <w:rPr>
          <w:rFonts w:ascii="SimSun" w:hAnsi="SimSun" w:eastAsia="SimSun" w:cs="SimSun"/>
          <w:sz w:val="16"/>
          <w:szCs w:val="16"/>
        </w:rPr>
      </w:pPr>
      <w:r>
        <w:rPr>
          <w:rFonts w:ascii="SimSun" w:hAnsi="SimSun" w:eastAsia="SimSun" w:cs="SimSun"/>
          <w:sz w:val="16"/>
          <w:szCs w:val="16"/>
          <w:spacing w:val="-3"/>
        </w:rPr>
        <w:t>252</w:t>
      </w:r>
    </w:p>
    <w:p>
      <w:pPr>
        <w:spacing w:before="121" w:line="183" w:lineRule="auto"/>
        <w:jc w:val="right"/>
        <w:rPr>
          <w:rFonts w:ascii="SimSun" w:hAnsi="SimSun" w:eastAsia="SimSun" w:cs="SimSun"/>
          <w:sz w:val="16"/>
          <w:szCs w:val="16"/>
        </w:rPr>
      </w:pPr>
      <w:r>
        <w:rPr>
          <w:rFonts w:ascii="SimSun" w:hAnsi="SimSun" w:eastAsia="SimSun" w:cs="SimSun"/>
          <w:sz w:val="16"/>
          <w:szCs w:val="16"/>
          <w:spacing w:val="-3"/>
        </w:rPr>
        <w:t>253</w:t>
      </w:r>
    </w:p>
    <w:p>
      <w:pPr>
        <w:spacing w:before="131" w:line="183" w:lineRule="auto"/>
        <w:jc w:val="right"/>
        <w:rPr>
          <w:rFonts w:ascii="SimSun" w:hAnsi="SimSun" w:eastAsia="SimSun" w:cs="SimSun"/>
          <w:sz w:val="16"/>
          <w:szCs w:val="16"/>
        </w:rPr>
      </w:pPr>
      <w:r>
        <w:rPr>
          <w:rFonts w:ascii="SimSun" w:hAnsi="SimSun" w:eastAsia="SimSun" w:cs="SimSun"/>
          <w:sz w:val="16"/>
          <w:szCs w:val="16"/>
          <w:spacing w:val="-3"/>
        </w:rPr>
        <w:t>253</w:t>
      </w:r>
    </w:p>
    <w:p>
      <w:pPr>
        <w:spacing w:before="121" w:line="183" w:lineRule="auto"/>
        <w:jc w:val="right"/>
        <w:rPr>
          <w:rFonts w:ascii="SimSun" w:hAnsi="SimSun" w:eastAsia="SimSun" w:cs="SimSun"/>
          <w:sz w:val="16"/>
          <w:szCs w:val="16"/>
        </w:rPr>
      </w:pPr>
      <w:r>
        <w:rPr>
          <w:rFonts w:ascii="SimSun" w:hAnsi="SimSun" w:eastAsia="SimSun" w:cs="SimSun"/>
          <w:sz w:val="16"/>
          <w:szCs w:val="16"/>
          <w:spacing w:val="-3"/>
        </w:rPr>
        <w:t>253</w:t>
      </w:r>
    </w:p>
    <w:p>
      <w:pPr>
        <w:spacing w:before="122" w:line="183" w:lineRule="auto"/>
        <w:jc w:val="right"/>
        <w:rPr>
          <w:rFonts w:ascii="SimSun" w:hAnsi="SimSun" w:eastAsia="SimSun" w:cs="SimSun"/>
          <w:sz w:val="16"/>
          <w:szCs w:val="16"/>
        </w:rPr>
      </w:pPr>
      <w:r>
        <w:rPr>
          <w:rFonts w:ascii="SimSun" w:hAnsi="SimSun" w:eastAsia="SimSun" w:cs="SimSun"/>
          <w:sz w:val="16"/>
          <w:szCs w:val="16"/>
          <w:spacing w:val="-3"/>
        </w:rPr>
        <w:t>254</w:t>
      </w:r>
    </w:p>
    <w:p>
      <w:pPr>
        <w:pStyle w:val="BodyText"/>
        <w:spacing w:line="294" w:lineRule="auto"/>
        <w:rPr/>
      </w:pPr>
      <w:r/>
    </w:p>
    <w:p>
      <w:pPr>
        <w:pStyle w:val="BodyText"/>
        <w:spacing w:line="294" w:lineRule="auto"/>
        <w:rPr/>
      </w:pPr>
      <w:r/>
    </w:p>
    <w:p>
      <w:pPr>
        <w:pStyle w:val="BodyText"/>
        <w:spacing w:line="294" w:lineRule="auto"/>
        <w:rPr/>
      </w:pPr>
      <w:r/>
    </w:p>
    <w:p>
      <w:pPr>
        <w:spacing w:before="53" w:line="183" w:lineRule="auto"/>
        <w:jc w:val="right"/>
        <w:rPr>
          <w:rFonts w:ascii="SimSun" w:hAnsi="SimSun" w:eastAsia="SimSun" w:cs="SimSun"/>
          <w:sz w:val="16"/>
          <w:szCs w:val="16"/>
        </w:rPr>
      </w:pPr>
      <w:r>
        <w:rPr>
          <w:rFonts w:ascii="SimSun" w:hAnsi="SimSun" w:eastAsia="SimSun" w:cs="SimSun"/>
          <w:sz w:val="16"/>
          <w:szCs w:val="16"/>
          <w:b/>
          <w:bCs/>
          <w:spacing w:val="-5"/>
        </w:rPr>
        <w:t>260</w:t>
      </w:r>
    </w:p>
    <w:p>
      <w:pPr>
        <w:spacing w:before="130" w:line="184" w:lineRule="auto"/>
        <w:jc w:val="right"/>
        <w:rPr>
          <w:rFonts w:ascii="SimSun" w:hAnsi="SimSun" w:eastAsia="SimSun" w:cs="SimSun"/>
          <w:sz w:val="16"/>
          <w:szCs w:val="16"/>
        </w:rPr>
      </w:pPr>
      <w:r>
        <w:rPr>
          <w:rFonts w:ascii="SimSun" w:hAnsi="SimSun" w:eastAsia="SimSun" w:cs="SimSun"/>
          <w:sz w:val="16"/>
          <w:szCs w:val="16"/>
          <w:b/>
          <w:bCs/>
          <w:spacing w:val="-5"/>
        </w:rPr>
        <w:t>261</w:t>
      </w:r>
    </w:p>
    <w:p>
      <w:pPr>
        <w:spacing w:before="122" w:line="184" w:lineRule="auto"/>
        <w:jc w:val="right"/>
        <w:rPr>
          <w:rFonts w:ascii="SimSun" w:hAnsi="SimSun" w:eastAsia="SimSun" w:cs="SimSun"/>
          <w:sz w:val="16"/>
          <w:szCs w:val="16"/>
        </w:rPr>
      </w:pPr>
      <w:r>
        <w:rPr>
          <w:rFonts w:ascii="SimSun" w:hAnsi="SimSun" w:eastAsia="SimSun" w:cs="SimSun"/>
          <w:sz w:val="16"/>
          <w:szCs w:val="16"/>
          <w:spacing w:val="-3"/>
        </w:rPr>
        <w:t>261</w:t>
      </w:r>
    </w:p>
    <w:p>
      <w:pPr>
        <w:spacing w:before="131" w:line="183" w:lineRule="auto"/>
        <w:jc w:val="right"/>
        <w:rPr>
          <w:rFonts w:ascii="SimSun" w:hAnsi="SimSun" w:eastAsia="SimSun" w:cs="SimSun"/>
          <w:sz w:val="16"/>
          <w:szCs w:val="16"/>
        </w:rPr>
      </w:pPr>
      <w:r>
        <w:rPr>
          <w:rFonts w:ascii="SimSun" w:hAnsi="SimSun" w:eastAsia="SimSun" w:cs="SimSun"/>
          <w:sz w:val="16"/>
          <w:szCs w:val="16"/>
          <w:spacing w:val="-3"/>
        </w:rPr>
        <w:t>262</w:t>
      </w:r>
    </w:p>
    <w:p>
      <w:pPr>
        <w:spacing w:before="121" w:line="183" w:lineRule="auto"/>
        <w:jc w:val="right"/>
        <w:rPr>
          <w:rFonts w:ascii="SimSun" w:hAnsi="SimSun" w:eastAsia="SimSun" w:cs="SimSun"/>
          <w:sz w:val="16"/>
          <w:szCs w:val="16"/>
        </w:rPr>
      </w:pPr>
      <w:r>
        <w:rPr>
          <w:rFonts w:ascii="SimSun" w:hAnsi="SimSun" w:eastAsia="SimSun" w:cs="SimSun"/>
          <w:sz w:val="16"/>
          <w:szCs w:val="16"/>
          <w:b/>
          <w:bCs/>
          <w:spacing w:val="-5"/>
        </w:rPr>
        <w:t>264</w:t>
      </w:r>
    </w:p>
    <w:p>
      <w:pPr>
        <w:spacing w:before="122" w:line="183" w:lineRule="auto"/>
        <w:jc w:val="right"/>
        <w:rPr>
          <w:rFonts w:ascii="SimSun" w:hAnsi="SimSun" w:eastAsia="SimSun" w:cs="SimSun"/>
          <w:sz w:val="16"/>
          <w:szCs w:val="16"/>
        </w:rPr>
      </w:pPr>
      <w:r>
        <w:rPr>
          <w:rFonts w:ascii="SimSun" w:hAnsi="SimSun" w:eastAsia="SimSun" w:cs="SimSun"/>
          <w:sz w:val="16"/>
          <w:szCs w:val="16"/>
          <w:spacing w:val="-3"/>
        </w:rPr>
        <w:t>266</w:t>
      </w:r>
    </w:p>
    <w:p>
      <w:pPr>
        <w:spacing w:before="121" w:line="183" w:lineRule="auto"/>
        <w:jc w:val="right"/>
        <w:rPr>
          <w:rFonts w:ascii="SimSun" w:hAnsi="SimSun" w:eastAsia="SimSun" w:cs="SimSun"/>
          <w:sz w:val="16"/>
          <w:szCs w:val="16"/>
        </w:rPr>
      </w:pPr>
      <w:r>
        <w:rPr>
          <w:rFonts w:ascii="SimSun" w:hAnsi="SimSun" w:eastAsia="SimSun" w:cs="SimSun"/>
          <w:sz w:val="16"/>
          <w:szCs w:val="16"/>
          <w:spacing w:val="-3"/>
        </w:rPr>
        <w:t>268</w:t>
      </w:r>
    </w:p>
    <w:p>
      <w:pPr>
        <w:pStyle w:val="BodyText"/>
        <w:spacing w:line="294" w:lineRule="auto"/>
        <w:rPr/>
      </w:pPr>
      <w:r/>
    </w:p>
    <w:p>
      <w:pPr>
        <w:pStyle w:val="BodyText"/>
        <w:spacing w:line="294" w:lineRule="auto"/>
        <w:rPr/>
      </w:pPr>
      <w:r/>
    </w:p>
    <w:p>
      <w:pPr>
        <w:pStyle w:val="BodyText"/>
        <w:spacing w:line="294" w:lineRule="auto"/>
        <w:rPr/>
      </w:pPr>
      <w:r/>
    </w:p>
    <w:p>
      <w:pPr>
        <w:spacing w:before="53" w:line="183" w:lineRule="auto"/>
        <w:jc w:val="right"/>
        <w:rPr>
          <w:rFonts w:ascii="SimSun" w:hAnsi="SimSun" w:eastAsia="SimSun" w:cs="SimSun"/>
          <w:sz w:val="16"/>
          <w:szCs w:val="16"/>
        </w:rPr>
      </w:pPr>
      <w:r>
        <w:rPr>
          <w:rFonts w:ascii="SimSun" w:hAnsi="SimSun" w:eastAsia="SimSun" w:cs="SimSun"/>
          <w:sz w:val="16"/>
          <w:szCs w:val="16"/>
          <w:b/>
          <w:bCs/>
          <w:spacing w:val="-5"/>
        </w:rPr>
        <w:t>272</w:t>
      </w:r>
    </w:p>
    <w:p>
      <w:pPr>
        <w:spacing w:before="132" w:line="183" w:lineRule="auto"/>
        <w:jc w:val="right"/>
        <w:rPr>
          <w:rFonts w:ascii="SimSun" w:hAnsi="SimSun" w:eastAsia="SimSun" w:cs="SimSun"/>
          <w:sz w:val="16"/>
          <w:szCs w:val="16"/>
        </w:rPr>
      </w:pPr>
      <w:r>
        <w:rPr>
          <w:rFonts w:ascii="SimSun" w:hAnsi="SimSun" w:eastAsia="SimSun" w:cs="SimSun"/>
          <w:sz w:val="16"/>
          <w:szCs w:val="16"/>
          <w:b/>
          <w:bCs/>
          <w:spacing w:val="-5"/>
        </w:rPr>
        <w:t>274</w:t>
      </w:r>
    </w:p>
    <w:p>
      <w:pPr>
        <w:spacing w:before="121" w:line="183" w:lineRule="auto"/>
        <w:jc w:val="right"/>
        <w:rPr>
          <w:rFonts w:ascii="SimSun" w:hAnsi="SimSun" w:eastAsia="SimSun" w:cs="SimSun"/>
          <w:sz w:val="16"/>
          <w:szCs w:val="16"/>
        </w:rPr>
      </w:pPr>
      <w:r>
        <w:rPr>
          <w:rFonts w:ascii="SimSun" w:hAnsi="SimSun" w:eastAsia="SimSun" w:cs="SimSun"/>
          <w:sz w:val="16"/>
          <w:szCs w:val="16"/>
          <w:b/>
          <w:bCs/>
          <w:spacing w:val="-5"/>
        </w:rPr>
        <w:t>276</w:t>
      </w:r>
    </w:p>
    <w:p>
      <w:pPr>
        <w:spacing w:before="132" w:line="183" w:lineRule="auto"/>
        <w:jc w:val="right"/>
        <w:rPr>
          <w:rFonts w:ascii="SimSun" w:hAnsi="SimSun" w:eastAsia="SimSun" w:cs="SimSun"/>
          <w:sz w:val="16"/>
          <w:szCs w:val="16"/>
        </w:rPr>
      </w:pPr>
      <w:r>
        <w:rPr>
          <w:rFonts w:ascii="SimSun" w:hAnsi="SimSun" w:eastAsia="SimSun" w:cs="SimSun"/>
          <w:sz w:val="16"/>
          <w:szCs w:val="16"/>
          <w:spacing w:val="-3"/>
        </w:rPr>
        <w:t>277</w:t>
      </w:r>
    </w:p>
    <w:p>
      <w:pPr>
        <w:spacing w:before="122" w:line="183" w:lineRule="auto"/>
        <w:jc w:val="right"/>
        <w:rPr>
          <w:rFonts w:ascii="SimSun" w:hAnsi="SimSun" w:eastAsia="SimSun" w:cs="SimSun"/>
          <w:sz w:val="16"/>
          <w:szCs w:val="16"/>
        </w:rPr>
      </w:pPr>
      <w:r>
        <w:rPr>
          <w:rFonts w:ascii="SimSun" w:hAnsi="SimSun" w:eastAsia="SimSun" w:cs="SimSun"/>
          <w:sz w:val="16"/>
          <w:szCs w:val="16"/>
          <w:spacing w:val="-3"/>
        </w:rPr>
        <w:t>278</w:t>
      </w:r>
    </w:p>
    <w:p>
      <w:pPr>
        <w:spacing w:before="111" w:line="183" w:lineRule="auto"/>
        <w:jc w:val="right"/>
        <w:rPr>
          <w:rFonts w:ascii="SimSun" w:hAnsi="SimSun" w:eastAsia="SimSun" w:cs="SimSun"/>
          <w:sz w:val="16"/>
          <w:szCs w:val="16"/>
        </w:rPr>
      </w:pPr>
      <w:r>
        <w:rPr>
          <w:rFonts w:ascii="SimSun" w:hAnsi="SimSun" w:eastAsia="SimSun" w:cs="SimSun"/>
          <w:sz w:val="16"/>
          <w:szCs w:val="16"/>
          <w:spacing w:val="-3"/>
        </w:rPr>
        <w:t>279</w:t>
      </w:r>
    </w:p>
    <w:p>
      <w:pPr>
        <w:spacing w:before="141" w:line="183" w:lineRule="auto"/>
        <w:jc w:val="right"/>
        <w:rPr>
          <w:rFonts w:ascii="SimSun" w:hAnsi="SimSun" w:eastAsia="SimSun" w:cs="SimSun"/>
          <w:sz w:val="16"/>
          <w:szCs w:val="16"/>
        </w:rPr>
      </w:pPr>
      <w:r>
        <w:rPr>
          <w:rFonts w:ascii="SimSun" w:hAnsi="SimSun" w:eastAsia="SimSun" w:cs="SimSun"/>
          <w:sz w:val="16"/>
          <w:szCs w:val="16"/>
          <w:b/>
          <w:bCs/>
          <w:spacing w:val="-5"/>
        </w:rPr>
        <w:t>279</w:t>
      </w:r>
    </w:p>
    <w:p>
      <w:pPr>
        <w:spacing w:before="122" w:line="183" w:lineRule="auto"/>
        <w:jc w:val="right"/>
        <w:rPr>
          <w:rFonts w:ascii="SimSun" w:hAnsi="SimSun" w:eastAsia="SimSun" w:cs="SimSun"/>
          <w:sz w:val="16"/>
          <w:szCs w:val="16"/>
        </w:rPr>
      </w:pPr>
      <w:r>
        <w:rPr>
          <w:rFonts w:ascii="SimSun" w:hAnsi="SimSun" w:eastAsia="SimSun" w:cs="SimSun"/>
          <w:sz w:val="16"/>
          <w:szCs w:val="16"/>
          <w:spacing w:val="-3"/>
        </w:rPr>
        <w:t>280</w:t>
      </w:r>
    </w:p>
    <w:p>
      <w:pPr>
        <w:spacing w:before="111" w:line="171" w:lineRule="auto"/>
        <w:jc w:val="right"/>
        <w:rPr>
          <w:rFonts w:ascii="SimSun" w:hAnsi="SimSun" w:eastAsia="SimSun" w:cs="SimSun"/>
          <w:sz w:val="16"/>
          <w:szCs w:val="16"/>
        </w:rPr>
      </w:pPr>
      <w:r>
        <w:rPr>
          <w:rFonts w:ascii="SimSun" w:hAnsi="SimSun" w:eastAsia="SimSun" w:cs="SimSun"/>
          <w:sz w:val="16"/>
          <w:szCs w:val="16"/>
          <w:spacing w:val="-3"/>
        </w:rPr>
        <w:t>281</w:t>
      </w:r>
    </w:p>
    <w:p>
      <w:pPr>
        <w:spacing w:line="171" w:lineRule="auto"/>
        <w:sectPr>
          <w:type w:val="continuous"/>
          <w:pgSz w:w="8530" w:h="13060"/>
          <w:pgMar w:top="400" w:right="655" w:bottom="389" w:left="699" w:header="0" w:footer="247" w:gutter="0"/>
          <w:cols w:equalWidth="0" w:num="3">
            <w:col w:w="1360" w:space="100"/>
            <w:col w:w="4895" w:space="100"/>
            <w:col w:w="720" w:space="0"/>
          </w:cols>
        </w:sectPr>
        <w:rPr>
          <w:rFonts w:ascii="SimSun" w:hAnsi="SimSun" w:eastAsia="SimSun" w:cs="SimSun"/>
          <w:sz w:val="16"/>
          <w:szCs w:val="16"/>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ind w:left="3065"/>
        <w:spacing w:before="140" w:line="222" w:lineRule="auto"/>
        <w:rPr>
          <w:rFonts w:ascii="SimHei" w:hAnsi="SimHei" w:eastAsia="SimHei" w:cs="SimHei"/>
          <w:sz w:val="43"/>
          <w:szCs w:val="43"/>
        </w:rPr>
      </w:pPr>
      <w:r>
        <w:rPr>
          <w:rFonts w:ascii="SimHei" w:hAnsi="SimHei" w:eastAsia="SimHei" w:cs="SimHei"/>
          <w:sz w:val="43"/>
          <w:szCs w:val="43"/>
          <w:b/>
          <w:bCs/>
          <w:spacing w:val="-36"/>
        </w:rPr>
        <w:t>导</w:t>
      </w:r>
      <w:r>
        <w:rPr>
          <w:rFonts w:ascii="SimHei" w:hAnsi="SimHei" w:eastAsia="SimHei" w:cs="SimHei"/>
          <w:sz w:val="43"/>
          <w:szCs w:val="43"/>
          <w:spacing w:val="128"/>
        </w:rPr>
        <w:t xml:space="preserve"> </w:t>
      </w:r>
      <w:r>
        <w:rPr>
          <w:rFonts w:ascii="SimHei" w:hAnsi="SimHei" w:eastAsia="SimHei" w:cs="SimHei"/>
          <w:sz w:val="43"/>
          <w:szCs w:val="43"/>
          <w:b/>
          <w:bCs/>
          <w:spacing w:val="-36"/>
        </w:rPr>
        <w:t>读</w:t>
      </w:r>
    </w:p>
    <w:p>
      <w:pPr>
        <w:ind w:left="114"/>
        <w:spacing w:before="146" w:line="221" w:lineRule="auto"/>
        <w:rPr>
          <w:rFonts w:ascii="SimHei" w:hAnsi="SimHei" w:eastAsia="SimHei" w:cs="SimHei"/>
          <w:sz w:val="32"/>
          <w:szCs w:val="32"/>
        </w:rPr>
      </w:pPr>
      <w:r>
        <w:rPr>
          <w:rFonts w:ascii="SimHei" w:hAnsi="SimHei" w:eastAsia="SimHei" w:cs="SimHei"/>
          <w:sz w:val="32"/>
          <w:szCs w:val="32"/>
          <w:b/>
          <w:bCs/>
          <w:spacing w:val="-5"/>
        </w:rPr>
        <w:t>推动数字经济安全健康发展和经济社会数字化转型</w:t>
      </w:r>
    </w:p>
    <w:p>
      <w:pPr>
        <w:pStyle w:val="BodyText"/>
        <w:spacing w:line="445" w:lineRule="auto"/>
        <w:rPr/>
      </w:pPr>
      <w:r/>
    </w:p>
    <w:p>
      <w:pPr>
        <w:ind w:right="8" w:firstLine="400"/>
        <w:spacing w:before="68" w:line="301" w:lineRule="auto"/>
        <w:rPr>
          <w:rFonts w:ascii="SimSun" w:hAnsi="SimSun" w:eastAsia="SimSun" w:cs="SimSun"/>
          <w:sz w:val="21"/>
          <w:szCs w:val="21"/>
        </w:rPr>
      </w:pPr>
      <w:r>
        <w:rPr>
          <w:rFonts w:ascii="SimSun" w:hAnsi="SimSun" w:eastAsia="SimSun" w:cs="SimSun"/>
          <w:sz w:val="21"/>
          <w:szCs w:val="21"/>
          <w:spacing w:val="-9"/>
        </w:rPr>
        <w:t>深刻领会数字经济的基本内涵，精准把握数字经济的核心要义。数字经济是一</w:t>
      </w:r>
      <w:r>
        <w:rPr>
          <w:rFonts w:ascii="SimSun" w:hAnsi="SimSun" w:eastAsia="SimSun" w:cs="SimSun"/>
          <w:sz w:val="21"/>
          <w:szCs w:val="21"/>
          <w:spacing w:val="6"/>
        </w:rPr>
        <w:t xml:space="preserve"> </w:t>
      </w:r>
      <w:r>
        <w:rPr>
          <w:rFonts w:ascii="SimSun" w:hAnsi="SimSun" w:eastAsia="SimSun" w:cs="SimSun"/>
          <w:sz w:val="21"/>
          <w:szCs w:val="21"/>
          <w:spacing w:val="-9"/>
        </w:rPr>
        <w:t>门多学科交叉、多行业跨界、多领域的学科，概念相对宏观，内涵十分丰富，而且</w:t>
      </w:r>
      <w:r>
        <w:rPr>
          <w:rFonts w:ascii="SimSun" w:hAnsi="SimSun" w:eastAsia="SimSun" w:cs="SimSun"/>
          <w:sz w:val="21"/>
          <w:szCs w:val="21"/>
          <w:spacing w:val="2"/>
        </w:rPr>
        <w:t xml:space="preserve"> </w:t>
      </w:r>
      <w:r>
        <w:rPr>
          <w:rFonts w:ascii="SimSun" w:hAnsi="SimSun" w:eastAsia="SimSun" w:cs="SimSun"/>
          <w:sz w:val="21"/>
          <w:szCs w:val="21"/>
          <w:spacing w:val="-9"/>
        </w:rPr>
        <w:t>随着信息技术不断创新及其与经济社会各领域渗</w:t>
      </w:r>
      <w:r>
        <w:rPr>
          <w:rFonts w:ascii="SimSun" w:hAnsi="SimSun" w:eastAsia="SimSun" w:cs="SimSun"/>
          <w:sz w:val="21"/>
          <w:szCs w:val="21"/>
          <w:spacing w:val="-10"/>
        </w:rPr>
        <w:t>透融合发展，数字经济的内涵和外</w:t>
      </w:r>
      <w:r>
        <w:rPr>
          <w:rFonts w:ascii="SimSun" w:hAnsi="SimSun" w:eastAsia="SimSun" w:cs="SimSun"/>
          <w:sz w:val="21"/>
          <w:szCs w:val="21"/>
        </w:rPr>
        <w:t xml:space="preserve"> </w:t>
      </w:r>
      <w:r>
        <w:rPr>
          <w:rFonts w:ascii="SimSun" w:hAnsi="SimSun" w:eastAsia="SimSun" w:cs="SimSun"/>
          <w:sz w:val="21"/>
          <w:szCs w:val="21"/>
          <w:spacing w:val="-9"/>
        </w:rPr>
        <w:t>延不断扩展变化，目前全球对此还没有一个统一的定义。作为经济学概念，人们认</w:t>
      </w:r>
      <w:r>
        <w:rPr>
          <w:rFonts w:ascii="SimSun" w:hAnsi="SimSun" w:eastAsia="SimSun" w:cs="SimSun"/>
          <w:sz w:val="21"/>
          <w:szCs w:val="21"/>
          <w:spacing w:val="3"/>
        </w:rPr>
        <w:t xml:space="preserve"> </w:t>
      </w:r>
      <w:r>
        <w:rPr>
          <w:rFonts w:ascii="SimSun" w:hAnsi="SimSun" w:eastAsia="SimSun" w:cs="SimSun"/>
          <w:sz w:val="21"/>
          <w:szCs w:val="21"/>
          <w:spacing w:val="-9"/>
        </w:rPr>
        <w:t>为数字经济是人类通过大数据的识别、选择、过滤、存储、使用，引导、实现资源</w:t>
      </w:r>
      <w:r>
        <w:rPr>
          <w:rFonts w:ascii="SimSun" w:hAnsi="SimSun" w:eastAsia="SimSun" w:cs="SimSun"/>
          <w:sz w:val="21"/>
          <w:szCs w:val="21"/>
          <w:spacing w:val="1"/>
        </w:rPr>
        <w:t xml:space="preserve"> </w:t>
      </w:r>
      <w:r>
        <w:rPr>
          <w:rFonts w:ascii="SimSun" w:hAnsi="SimSun" w:eastAsia="SimSun" w:cs="SimSun"/>
          <w:sz w:val="21"/>
          <w:szCs w:val="21"/>
          <w:spacing w:val="-8"/>
        </w:rPr>
        <w:t>的快速优化配置与再生，从而实现经济高质量发展的经济形态。按照《</w:t>
      </w:r>
      <w:r>
        <w:rPr>
          <w:rFonts w:ascii="SimSun" w:hAnsi="SimSun" w:eastAsia="SimSun" w:cs="SimSun"/>
          <w:sz w:val="21"/>
          <w:szCs w:val="21"/>
          <w:spacing w:val="-9"/>
        </w:rPr>
        <w:t>G20 数字经</w:t>
      </w:r>
      <w:r>
        <w:rPr>
          <w:rFonts w:ascii="SimSun" w:hAnsi="SimSun" w:eastAsia="SimSun" w:cs="SimSun"/>
          <w:sz w:val="21"/>
          <w:szCs w:val="21"/>
        </w:rPr>
        <w:t xml:space="preserve"> </w:t>
      </w:r>
      <w:r>
        <w:rPr>
          <w:rFonts w:ascii="SimSun" w:hAnsi="SimSun" w:eastAsia="SimSun" w:cs="SimSun"/>
          <w:sz w:val="21"/>
          <w:szCs w:val="21"/>
          <w:spacing w:val="-9"/>
        </w:rPr>
        <w:t>济发展与合作倡议》所述，数字经济是指以使用数字化的知识和信息作为关键生产</w:t>
      </w:r>
      <w:r>
        <w:rPr>
          <w:rFonts w:ascii="SimSun" w:hAnsi="SimSun" w:eastAsia="SimSun" w:cs="SimSun"/>
          <w:sz w:val="21"/>
          <w:szCs w:val="21"/>
          <w:spacing w:val="5"/>
        </w:rPr>
        <w:t xml:space="preserve"> </w:t>
      </w:r>
      <w:r>
        <w:rPr>
          <w:rFonts w:ascii="SimSun" w:hAnsi="SimSun" w:eastAsia="SimSun" w:cs="SimSun"/>
          <w:sz w:val="21"/>
          <w:szCs w:val="21"/>
          <w:spacing w:val="-9"/>
        </w:rPr>
        <w:t>要素、以现代信息网络作为重要载体、以信息通信技术的有效使用作为效率提升和</w:t>
      </w:r>
      <w:r>
        <w:rPr>
          <w:rFonts w:ascii="SimSun" w:hAnsi="SimSun" w:eastAsia="SimSun" w:cs="SimSun"/>
          <w:sz w:val="21"/>
          <w:szCs w:val="21"/>
          <w:spacing w:val="9"/>
        </w:rPr>
        <w:t xml:space="preserve"> </w:t>
      </w:r>
      <w:r>
        <w:rPr>
          <w:rFonts w:ascii="SimSun" w:hAnsi="SimSun" w:eastAsia="SimSun" w:cs="SimSun"/>
          <w:sz w:val="21"/>
          <w:szCs w:val="21"/>
          <w:spacing w:val="-9"/>
        </w:rPr>
        <w:t>经济结构优化的重要推动力的一系列经济活动。中国国家统计局的《数字经济及其</w:t>
      </w:r>
      <w:r>
        <w:rPr>
          <w:rFonts w:ascii="SimSun" w:hAnsi="SimSun" w:eastAsia="SimSun" w:cs="SimSun"/>
          <w:sz w:val="21"/>
          <w:szCs w:val="21"/>
          <w:spacing w:val="1"/>
        </w:rPr>
        <w:t xml:space="preserve"> </w:t>
      </w:r>
      <w:r>
        <w:rPr>
          <w:rFonts w:ascii="SimSun" w:hAnsi="SimSun" w:eastAsia="SimSun" w:cs="SimSun"/>
          <w:sz w:val="21"/>
          <w:szCs w:val="21"/>
          <w:spacing w:val="-3"/>
        </w:rPr>
        <w:t>核心产业统计分类(2021)》指出，数字经济是指以数据资源作为关键生产要</w:t>
      </w:r>
      <w:r>
        <w:rPr>
          <w:rFonts w:ascii="SimSun" w:hAnsi="SimSun" w:eastAsia="SimSun" w:cs="SimSun"/>
          <w:sz w:val="21"/>
          <w:szCs w:val="21"/>
          <w:spacing w:val="-4"/>
        </w:rPr>
        <w:t>素、</w:t>
      </w:r>
      <w:r>
        <w:rPr>
          <w:rFonts w:ascii="SimSun" w:hAnsi="SimSun" w:eastAsia="SimSun" w:cs="SimSun"/>
          <w:sz w:val="21"/>
          <w:szCs w:val="21"/>
        </w:rPr>
        <w:t xml:space="preserve"> </w:t>
      </w:r>
      <w:r>
        <w:rPr>
          <w:rFonts w:ascii="SimSun" w:hAnsi="SimSun" w:eastAsia="SimSun" w:cs="SimSun"/>
          <w:sz w:val="21"/>
          <w:szCs w:val="21"/>
          <w:spacing w:val="-9"/>
        </w:rPr>
        <w:t>以现代信息网络作为重要载体、以信息通信技术的有效使用作为效率提升和经济结</w:t>
      </w:r>
      <w:r>
        <w:rPr>
          <w:rFonts w:ascii="SimSun" w:hAnsi="SimSun" w:eastAsia="SimSun" w:cs="SimSun"/>
          <w:sz w:val="21"/>
          <w:szCs w:val="21"/>
          <w:spacing w:val="4"/>
        </w:rPr>
        <w:t xml:space="preserve"> </w:t>
      </w:r>
      <w:r>
        <w:rPr>
          <w:rFonts w:ascii="SimSun" w:hAnsi="SimSun" w:eastAsia="SimSun" w:cs="SimSun"/>
          <w:sz w:val="21"/>
          <w:szCs w:val="21"/>
          <w:spacing w:val="-8"/>
        </w:rPr>
        <w:t>构优化的重要推动力的一系列经济活动。这与《G20 数</w:t>
      </w:r>
      <w:r>
        <w:rPr>
          <w:rFonts w:ascii="SimSun" w:hAnsi="SimSun" w:eastAsia="SimSun" w:cs="SimSun"/>
          <w:sz w:val="21"/>
          <w:szCs w:val="21"/>
          <w:spacing w:val="-9"/>
        </w:rPr>
        <w:t>字经济发展与合作倡议》的</w:t>
      </w:r>
      <w:r>
        <w:rPr>
          <w:rFonts w:ascii="SimSun" w:hAnsi="SimSun" w:eastAsia="SimSun" w:cs="SimSun"/>
          <w:sz w:val="21"/>
          <w:szCs w:val="21"/>
        </w:rPr>
        <w:t xml:space="preserve"> </w:t>
      </w:r>
      <w:r>
        <w:rPr>
          <w:rFonts w:ascii="SimSun" w:hAnsi="SimSun" w:eastAsia="SimSun" w:cs="SimSun"/>
          <w:sz w:val="21"/>
          <w:szCs w:val="21"/>
          <w:spacing w:val="-11"/>
        </w:rPr>
        <w:t>表述基本一致。</w:t>
      </w:r>
    </w:p>
    <w:p>
      <w:pPr>
        <w:ind w:firstLine="400"/>
        <w:spacing w:before="112" w:line="259" w:lineRule="auto"/>
        <w:rPr>
          <w:rFonts w:ascii="SimSun" w:hAnsi="SimSun" w:eastAsia="SimSun" w:cs="SimSun"/>
          <w:sz w:val="21"/>
          <w:szCs w:val="21"/>
        </w:rPr>
      </w:pPr>
      <w:r>
        <w:rPr>
          <w:rFonts w:ascii="SimSun" w:hAnsi="SimSun" w:eastAsia="SimSun" w:cs="SimSun"/>
          <w:sz w:val="21"/>
          <w:szCs w:val="21"/>
          <w:spacing w:val="-8"/>
        </w:rPr>
        <w:t>数字经济是继农业经济、工业经济之后全新的社会经</w:t>
      </w:r>
      <w:r>
        <w:rPr>
          <w:rFonts w:ascii="SimSun" w:hAnsi="SimSun" w:eastAsia="SimSun" w:cs="SimSun"/>
          <w:sz w:val="21"/>
          <w:szCs w:val="21"/>
          <w:spacing w:val="-9"/>
        </w:rPr>
        <w:t>济发展形态，也是世界经</w:t>
      </w:r>
      <w:r>
        <w:rPr>
          <w:rFonts w:ascii="SimSun" w:hAnsi="SimSun" w:eastAsia="SimSun" w:cs="SimSun"/>
          <w:sz w:val="21"/>
          <w:szCs w:val="21"/>
        </w:rPr>
        <w:t xml:space="preserve"> </w:t>
      </w:r>
      <w:r>
        <w:rPr>
          <w:rFonts w:ascii="SimSun" w:hAnsi="SimSun" w:eastAsia="SimSun" w:cs="SimSun"/>
          <w:sz w:val="21"/>
          <w:szCs w:val="21"/>
          <w:spacing w:val="-11"/>
        </w:rPr>
        <w:t>济创新发展的主流模式。数字经济有着丰富的内涵。</w:t>
      </w:r>
    </w:p>
    <w:p>
      <w:pPr>
        <w:ind w:firstLine="400"/>
        <w:spacing w:before="111" w:line="295" w:lineRule="auto"/>
        <w:rPr>
          <w:rFonts w:ascii="SimSun" w:hAnsi="SimSun" w:eastAsia="SimSun" w:cs="SimSun"/>
          <w:sz w:val="21"/>
          <w:szCs w:val="21"/>
        </w:rPr>
      </w:pPr>
      <w:r>
        <w:rPr>
          <w:rFonts w:ascii="SimSun" w:hAnsi="SimSun" w:eastAsia="SimSun" w:cs="SimSun"/>
          <w:sz w:val="21"/>
          <w:szCs w:val="21"/>
          <w:spacing w:val="-9"/>
        </w:rPr>
        <w:t>第一，数字要成为核心要素。数字化是以泛在互联为基础环境、</w:t>
      </w:r>
      <w:r>
        <w:rPr>
          <w:rFonts w:ascii="SimSun" w:hAnsi="SimSun" w:eastAsia="SimSun" w:cs="SimSun"/>
          <w:sz w:val="21"/>
          <w:szCs w:val="21"/>
          <w:spacing w:val="-10"/>
        </w:rPr>
        <w:t>以数据作为关</w:t>
      </w:r>
      <w:r>
        <w:rPr>
          <w:rFonts w:ascii="SimSun" w:hAnsi="SimSun" w:eastAsia="SimSun" w:cs="SimSun"/>
          <w:sz w:val="21"/>
          <w:szCs w:val="21"/>
        </w:rPr>
        <w:t xml:space="preserve"> </w:t>
      </w:r>
      <w:r>
        <w:rPr>
          <w:rFonts w:ascii="SimSun" w:hAnsi="SimSun" w:eastAsia="SimSun" w:cs="SimSun"/>
          <w:sz w:val="21"/>
          <w:szCs w:val="21"/>
          <w:spacing w:val="-9"/>
        </w:rPr>
        <w:t>键生产要素，然后利用新一代数字化的信息技术并依托信息网络这个载体来实</w:t>
      </w:r>
      <w:r>
        <w:rPr>
          <w:rFonts w:ascii="SimSun" w:hAnsi="SimSun" w:eastAsia="SimSun" w:cs="SimSun"/>
          <w:sz w:val="21"/>
          <w:szCs w:val="21"/>
          <w:spacing w:val="-10"/>
        </w:rPr>
        <w:t>现。</w:t>
      </w:r>
      <w:r>
        <w:rPr>
          <w:rFonts w:ascii="SimSun" w:hAnsi="SimSun" w:eastAsia="SimSun" w:cs="SimSun"/>
          <w:sz w:val="21"/>
          <w:szCs w:val="21"/>
        </w:rPr>
        <w:t xml:space="preserve"> </w:t>
      </w:r>
      <w:r>
        <w:rPr>
          <w:rFonts w:ascii="SimSun" w:hAnsi="SimSun" w:eastAsia="SimSun" w:cs="SimSun"/>
          <w:sz w:val="21"/>
          <w:szCs w:val="21"/>
          <w:spacing w:val="-8"/>
        </w:rPr>
        <w:t>数字经济的框架主要包括数据资源的价值化、数</w:t>
      </w:r>
      <w:r>
        <w:rPr>
          <w:rFonts w:ascii="SimSun" w:hAnsi="SimSun" w:eastAsia="SimSun" w:cs="SimSun"/>
          <w:sz w:val="21"/>
          <w:szCs w:val="21"/>
          <w:spacing w:val="-9"/>
        </w:rPr>
        <w:t>据资源和数字化技术的产业化、数</w:t>
      </w:r>
      <w:r>
        <w:rPr>
          <w:rFonts w:ascii="SimSun" w:hAnsi="SimSun" w:eastAsia="SimSun" w:cs="SimSun"/>
          <w:sz w:val="21"/>
          <w:szCs w:val="21"/>
        </w:rPr>
        <w:t xml:space="preserve"> </w:t>
      </w:r>
      <w:r>
        <w:rPr>
          <w:rFonts w:ascii="SimSun" w:hAnsi="SimSun" w:eastAsia="SimSun" w:cs="SimSun"/>
          <w:sz w:val="21"/>
          <w:szCs w:val="21"/>
          <w:spacing w:val="-9"/>
        </w:rPr>
        <w:t>字技术和传统领域深度融合推动的产业数字化，以及政府和社会的数字化治理四个</w:t>
      </w:r>
      <w:r>
        <w:rPr>
          <w:rFonts w:ascii="SimSun" w:hAnsi="SimSun" w:eastAsia="SimSun" w:cs="SimSun"/>
          <w:sz w:val="21"/>
          <w:szCs w:val="21"/>
          <w:spacing w:val="1"/>
        </w:rPr>
        <w:t xml:space="preserve"> </w:t>
      </w:r>
      <w:r>
        <w:rPr>
          <w:rFonts w:ascii="SimSun" w:hAnsi="SimSun" w:eastAsia="SimSun" w:cs="SimSun"/>
          <w:sz w:val="21"/>
          <w:szCs w:val="21"/>
          <w:spacing w:val="-9"/>
        </w:rPr>
        <w:t>方面。数字经济核心产业是指为产业数字化发展提供数字技术、产品、服务、基础</w:t>
      </w:r>
      <w:r>
        <w:rPr>
          <w:rFonts w:ascii="SimSun" w:hAnsi="SimSun" w:eastAsia="SimSun" w:cs="SimSun"/>
          <w:sz w:val="21"/>
          <w:szCs w:val="21"/>
          <w:spacing w:val="4"/>
        </w:rPr>
        <w:t xml:space="preserve"> </w:t>
      </w:r>
      <w:r>
        <w:rPr>
          <w:rFonts w:ascii="SimSun" w:hAnsi="SimSun" w:eastAsia="SimSun" w:cs="SimSun"/>
          <w:sz w:val="21"/>
          <w:szCs w:val="21"/>
          <w:spacing w:val="-9"/>
        </w:rPr>
        <w:t>设施和解决方案，以及完全依赖于数字技术、数据要素的各类经济活动，其中，数</w:t>
      </w:r>
      <w:r>
        <w:rPr>
          <w:rFonts w:ascii="SimSun" w:hAnsi="SimSun" w:eastAsia="SimSun" w:cs="SimSun"/>
          <w:sz w:val="21"/>
          <w:szCs w:val="21"/>
          <w:spacing w:val="1"/>
        </w:rPr>
        <w:t xml:space="preserve"> </w:t>
      </w:r>
      <w:r>
        <w:rPr>
          <w:rFonts w:ascii="SimSun" w:hAnsi="SimSun" w:eastAsia="SimSun" w:cs="SimSun"/>
          <w:sz w:val="21"/>
          <w:szCs w:val="21"/>
          <w:spacing w:val="-12"/>
        </w:rPr>
        <w:t>字作为关键核心要素，发挥无可替代的作用。</w:t>
      </w:r>
    </w:p>
    <w:p>
      <w:pPr>
        <w:ind w:right="13" w:firstLine="400"/>
        <w:spacing w:before="99" w:line="286" w:lineRule="auto"/>
        <w:rPr>
          <w:rFonts w:ascii="SimSun" w:hAnsi="SimSun" w:eastAsia="SimSun" w:cs="SimSun"/>
          <w:sz w:val="21"/>
          <w:szCs w:val="21"/>
        </w:rPr>
      </w:pPr>
      <w:r>
        <w:rPr>
          <w:rFonts w:ascii="SimSun" w:hAnsi="SimSun" w:eastAsia="SimSun" w:cs="SimSun"/>
          <w:sz w:val="21"/>
          <w:szCs w:val="21"/>
          <w:spacing w:val="-9"/>
        </w:rPr>
        <w:t>第二，数字经济的核心推动力是新一代网络和信息技术及其与传统行业的融合</w:t>
      </w:r>
      <w:r>
        <w:rPr>
          <w:rFonts w:ascii="SimSun" w:hAnsi="SimSun" w:eastAsia="SimSun" w:cs="SimSun"/>
          <w:sz w:val="21"/>
          <w:szCs w:val="21"/>
          <w:spacing w:val="3"/>
        </w:rPr>
        <w:t xml:space="preserve"> </w:t>
      </w:r>
      <w:r>
        <w:rPr>
          <w:rFonts w:ascii="SimSun" w:hAnsi="SimSun" w:eastAsia="SimSun" w:cs="SimSun"/>
          <w:sz w:val="21"/>
          <w:szCs w:val="21"/>
          <w:spacing w:val="-10"/>
        </w:rPr>
        <w:t>创新应用，包括大数据、云计算、物联网、区块链、人工智能、5</w:t>
      </w:r>
      <w:r>
        <w:rPr>
          <w:rFonts w:ascii="Times New Roman" w:hAnsi="Times New Roman" w:eastAsia="Times New Roman" w:cs="Times New Roman"/>
          <w:sz w:val="21"/>
          <w:szCs w:val="21"/>
          <w:spacing w:val="-10"/>
        </w:rPr>
        <w:t>G</w:t>
      </w:r>
      <w:r>
        <w:rPr>
          <w:rFonts w:ascii="SimSun" w:hAnsi="SimSun" w:eastAsia="SimSun" w:cs="SimSun"/>
          <w:sz w:val="21"/>
          <w:szCs w:val="21"/>
          <w:spacing w:val="-10"/>
        </w:rPr>
        <w:t>、量子科技、虚</w:t>
      </w:r>
      <w:r>
        <w:rPr>
          <w:rFonts w:ascii="SimSun" w:hAnsi="SimSun" w:eastAsia="SimSun" w:cs="SimSun"/>
          <w:sz w:val="21"/>
          <w:szCs w:val="21"/>
          <w:spacing w:val="3"/>
        </w:rPr>
        <w:t xml:space="preserve"> </w:t>
      </w:r>
      <w:r>
        <w:rPr>
          <w:rFonts w:ascii="SimSun" w:hAnsi="SimSun" w:eastAsia="SimSun" w:cs="SimSun"/>
          <w:sz w:val="21"/>
          <w:szCs w:val="21"/>
          <w:spacing w:val="-9"/>
        </w:rPr>
        <w:t>拟现实和增强现实等新型网络信息技术。云计算作为关键核心的数字技术引擎，是</w:t>
      </w:r>
      <w:r>
        <w:rPr>
          <w:rFonts w:ascii="SimSun" w:hAnsi="SimSun" w:eastAsia="SimSun" w:cs="SimSun"/>
          <w:sz w:val="21"/>
          <w:szCs w:val="21"/>
          <w:spacing w:val="3"/>
        </w:rPr>
        <w:t xml:space="preserve"> </w:t>
      </w:r>
      <w:r>
        <w:rPr>
          <w:rFonts w:ascii="SimSun" w:hAnsi="SimSun" w:eastAsia="SimSun" w:cs="SimSun"/>
          <w:sz w:val="21"/>
          <w:szCs w:val="21"/>
          <w:spacing w:val="-9"/>
        </w:rPr>
        <w:t>数字经济发展的关键支撑，构筑了数字经济的底层核心。云计算加速推动网络信息</w:t>
      </w:r>
    </w:p>
    <w:p>
      <w:pPr>
        <w:spacing w:line="286" w:lineRule="auto"/>
        <w:sectPr>
          <w:footerReference w:type="default" r:id="rId10"/>
          <w:pgSz w:w="8530" w:h="13060"/>
          <w:pgMar w:top="400" w:right="831" w:bottom="400" w:left="439" w:header="0" w:footer="0" w:gutter="0"/>
        </w:sectPr>
        <w:rPr>
          <w:rFonts w:ascii="SimSun" w:hAnsi="SimSun" w:eastAsia="SimSun" w:cs="SimSun"/>
          <w:sz w:val="21"/>
          <w:szCs w:val="21"/>
        </w:rPr>
      </w:pPr>
    </w:p>
    <w:p>
      <w:pPr>
        <w:pStyle w:val="BodyText"/>
        <w:spacing w:line="340" w:lineRule="auto"/>
        <w:rPr/>
      </w:pPr>
      <w:r/>
    </w:p>
    <w:p>
      <w:pPr>
        <w:ind w:left="2"/>
        <w:spacing w:before="71" w:line="223" w:lineRule="auto"/>
        <w:rPr>
          <w:rFonts w:ascii="STHupo" w:hAnsi="STHupo" w:eastAsia="STHupo" w:cs="STHupo"/>
          <w:sz w:val="21"/>
          <w:szCs w:val="21"/>
        </w:rPr>
      </w:pPr>
      <w:bookmarkStart w:name="bookmark3" w:id="3"/>
      <w:bookmarkEnd w:id="3"/>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4" w:lineRule="auto"/>
        <w:rPr/>
      </w:pPr>
      <w:r/>
    </w:p>
    <w:p>
      <w:pPr>
        <w:spacing w:before="68" w:line="290" w:lineRule="auto"/>
        <w:jc w:val="both"/>
        <w:rPr>
          <w:rFonts w:ascii="SimSun" w:hAnsi="SimSun" w:eastAsia="SimSun" w:cs="SimSun"/>
          <w:sz w:val="21"/>
          <w:szCs w:val="21"/>
        </w:rPr>
      </w:pPr>
      <w:r>
        <w:rPr>
          <w:rFonts w:ascii="SimSun" w:hAnsi="SimSun" w:eastAsia="SimSun" w:cs="SimSun"/>
          <w:sz w:val="21"/>
          <w:szCs w:val="21"/>
          <w:spacing w:val="-17"/>
        </w:rPr>
        <w:t>技术的数字化革命，催生了基于万物互联和人类智力互联的数字经济形态，</w:t>
      </w:r>
      <w:r>
        <w:rPr>
          <w:rFonts w:ascii="SimSun" w:hAnsi="SimSun" w:eastAsia="SimSun" w:cs="SimSun"/>
          <w:sz w:val="21"/>
          <w:szCs w:val="21"/>
          <w:spacing w:val="68"/>
        </w:rPr>
        <w:t xml:space="preserve"> </w:t>
      </w:r>
      <w:r>
        <w:rPr>
          <w:rFonts w:ascii="SimSun" w:hAnsi="SimSun" w:eastAsia="SimSun" w:cs="SimSun"/>
          <w:sz w:val="21"/>
          <w:szCs w:val="21"/>
          <w:spacing w:val="-17"/>
        </w:rPr>
        <w:t>一方面，</w:t>
      </w:r>
      <w:r>
        <w:rPr>
          <w:rFonts w:ascii="SimSun" w:hAnsi="SimSun" w:eastAsia="SimSun" w:cs="SimSun"/>
          <w:sz w:val="21"/>
          <w:szCs w:val="21"/>
        </w:rPr>
        <w:t xml:space="preserve"> </w:t>
      </w:r>
      <w:r>
        <w:rPr>
          <w:rFonts w:ascii="SimSun" w:hAnsi="SimSun" w:eastAsia="SimSun" w:cs="SimSun"/>
          <w:sz w:val="21"/>
          <w:szCs w:val="21"/>
          <w:spacing w:val="-12"/>
        </w:rPr>
        <w:t>基于数字信息这一核心要素资源的网络信息技术创新应用及其产业化，培育新业态，</w:t>
      </w:r>
      <w:r>
        <w:rPr>
          <w:rFonts w:ascii="SimSun" w:hAnsi="SimSun" w:eastAsia="SimSun" w:cs="SimSun"/>
          <w:sz w:val="21"/>
          <w:szCs w:val="21"/>
          <w:spacing w:val="8"/>
        </w:rPr>
        <w:t xml:space="preserve"> </w:t>
      </w:r>
      <w:r>
        <w:rPr>
          <w:rFonts w:ascii="SimSun" w:hAnsi="SimSun" w:eastAsia="SimSun" w:cs="SimSun"/>
          <w:sz w:val="21"/>
          <w:szCs w:val="21"/>
          <w:spacing w:val="-8"/>
        </w:rPr>
        <w:t>形成数字产业化；另一方面，新一代网络信息技术</w:t>
      </w:r>
      <w:r>
        <w:rPr>
          <w:rFonts w:ascii="SimSun" w:hAnsi="SimSun" w:eastAsia="SimSun" w:cs="SimSun"/>
          <w:sz w:val="21"/>
          <w:szCs w:val="21"/>
          <w:spacing w:val="-9"/>
        </w:rPr>
        <w:t>与传统产业深度融合，促进传统 </w:t>
      </w:r>
      <w:r>
        <w:rPr>
          <w:rFonts w:ascii="SimSun" w:hAnsi="SimSun" w:eastAsia="SimSun" w:cs="SimSun"/>
          <w:sz w:val="21"/>
          <w:szCs w:val="21"/>
          <w:spacing w:val="-9"/>
        </w:rPr>
        <w:t>经济向数字化、网络化、智能化方向转型升级，形成产业数字化。这二者构成数字</w:t>
      </w:r>
      <w:r>
        <w:rPr>
          <w:rFonts w:ascii="SimSun" w:hAnsi="SimSun" w:eastAsia="SimSun" w:cs="SimSun"/>
          <w:sz w:val="21"/>
          <w:szCs w:val="21"/>
          <w:spacing w:val="1"/>
        </w:rPr>
        <w:t xml:space="preserve">  </w:t>
      </w:r>
      <w:r>
        <w:rPr>
          <w:rFonts w:ascii="SimSun" w:hAnsi="SimSun" w:eastAsia="SimSun" w:cs="SimSun"/>
          <w:sz w:val="21"/>
          <w:szCs w:val="21"/>
          <w:spacing w:val="-11"/>
        </w:rPr>
        <w:t>经济的主体。</w:t>
      </w:r>
    </w:p>
    <w:p>
      <w:pPr>
        <w:ind w:firstLine="420"/>
        <w:spacing w:before="98" w:line="293" w:lineRule="auto"/>
        <w:rPr>
          <w:rFonts w:ascii="SimSun" w:hAnsi="SimSun" w:eastAsia="SimSun" w:cs="SimSun"/>
          <w:sz w:val="21"/>
          <w:szCs w:val="21"/>
        </w:rPr>
      </w:pPr>
      <w:r>
        <w:rPr>
          <w:rFonts w:ascii="SimSun" w:hAnsi="SimSun" w:eastAsia="SimSun" w:cs="SimSun"/>
          <w:sz w:val="21"/>
          <w:szCs w:val="21"/>
          <w:spacing w:val="-18"/>
        </w:rPr>
        <w:t>第三，数字经济的目标使命，是以数据为关键生产要素、以生态为主要商业载体、</w:t>
      </w:r>
      <w:r>
        <w:rPr>
          <w:rFonts w:ascii="SimSun" w:hAnsi="SimSun" w:eastAsia="SimSun" w:cs="SimSun"/>
          <w:sz w:val="21"/>
          <w:szCs w:val="21"/>
          <w:spacing w:val="1"/>
        </w:rPr>
        <w:t xml:space="preserve"> </w:t>
      </w:r>
      <w:r>
        <w:rPr>
          <w:rFonts w:ascii="SimSun" w:hAnsi="SimSun" w:eastAsia="SimSun" w:cs="SimSun"/>
          <w:sz w:val="21"/>
          <w:szCs w:val="21"/>
          <w:spacing w:val="-9"/>
        </w:rPr>
        <w:t>以开放共赢为主流合作模式，通过计算优化资源配置、提升效率、改善经济结构去</w:t>
      </w:r>
      <w:r>
        <w:rPr>
          <w:rFonts w:ascii="SimSun" w:hAnsi="SimSun" w:eastAsia="SimSun" w:cs="SimSun"/>
          <w:sz w:val="21"/>
          <w:szCs w:val="21"/>
          <w:spacing w:val="2"/>
        </w:rPr>
        <w:t xml:space="preserve">  </w:t>
      </w:r>
      <w:r>
        <w:rPr>
          <w:rFonts w:ascii="SimSun" w:hAnsi="SimSun" w:eastAsia="SimSun" w:cs="SimSun"/>
          <w:sz w:val="21"/>
          <w:szCs w:val="21"/>
          <w:spacing w:val="-9"/>
        </w:rPr>
        <w:t>推动一系列经济活动，从而实现新的增长和高质量发展。与此同</w:t>
      </w:r>
      <w:r>
        <w:rPr>
          <w:rFonts w:ascii="SimSun" w:hAnsi="SimSun" w:eastAsia="SimSun" w:cs="SimSun"/>
          <w:sz w:val="21"/>
          <w:szCs w:val="21"/>
          <w:spacing w:val="-10"/>
        </w:rPr>
        <w:t>时，由于新一代网</w:t>
      </w:r>
      <w:r>
        <w:rPr>
          <w:rFonts w:ascii="SimSun" w:hAnsi="SimSun" w:eastAsia="SimSun" w:cs="SimSun"/>
          <w:sz w:val="21"/>
          <w:szCs w:val="21"/>
        </w:rPr>
        <w:t xml:space="preserve">  </w:t>
      </w:r>
      <w:r>
        <w:rPr>
          <w:rFonts w:ascii="SimSun" w:hAnsi="SimSun" w:eastAsia="SimSun" w:cs="SimSun"/>
          <w:sz w:val="21"/>
          <w:szCs w:val="21"/>
          <w:spacing w:val="-9"/>
        </w:rPr>
        <w:t>络信息技术的广泛应用，颠覆了人们传统的时间和空间观念，数字经济的发展使传</w:t>
      </w:r>
      <w:r>
        <w:rPr>
          <w:rFonts w:ascii="SimSun" w:hAnsi="SimSun" w:eastAsia="SimSun" w:cs="SimSun"/>
          <w:sz w:val="21"/>
          <w:szCs w:val="21"/>
          <w:spacing w:val="1"/>
        </w:rPr>
        <w:t xml:space="preserve">  </w:t>
      </w:r>
      <w:r>
        <w:rPr>
          <w:rFonts w:ascii="SimSun" w:hAnsi="SimSun" w:eastAsia="SimSun" w:cs="SimSun"/>
          <w:sz w:val="21"/>
          <w:szCs w:val="21"/>
          <w:spacing w:val="-9"/>
        </w:rPr>
        <w:t>统经济体在竞争战略、组织结构、业务流程、客户关系和企业文化等经营管理各个</w:t>
      </w:r>
      <w:r>
        <w:rPr>
          <w:rFonts w:ascii="SimSun" w:hAnsi="SimSun" w:eastAsia="SimSun" w:cs="SimSun"/>
          <w:sz w:val="21"/>
          <w:szCs w:val="21"/>
        </w:rPr>
        <w:t xml:space="preserve">  </w:t>
      </w:r>
      <w:r>
        <w:rPr>
          <w:rFonts w:ascii="SimSun" w:hAnsi="SimSun" w:eastAsia="SimSun" w:cs="SimSun"/>
          <w:sz w:val="21"/>
          <w:szCs w:val="21"/>
          <w:spacing w:val="-11"/>
        </w:rPr>
        <w:t>方面面临新的挑战。</w:t>
      </w:r>
    </w:p>
    <w:p>
      <w:pPr>
        <w:ind w:right="19" w:firstLine="420"/>
        <w:spacing w:before="97" w:line="301" w:lineRule="auto"/>
        <w:rPr>
          <w:rFonts w:ascii="SimSun" w:hAnsi="SimSun" w:eastAsia="SimSun" w:cs="SimSun"/>
          <w:sz w:val="21"/>
          <w:szCs w:val="21"/>
        </w:rPr>
      </w:pPr>
      <w:r>
        <w:rPr>
          <w:rFonts w:ascii="SimSun" w:hAnsi="SimSun" w:eastAsia="SimSun" w:cs="SimSun"/>
          <w:sz w:val="21"/>
          <w:szCs w:val="21"/>
          <w:spacing w:val="-9"/>
        </w:rPr>
        <w:t>第四，数字经济发展受到摩尔定律、梅特卡</w:t>
      </w:r>
      <w:r>
        <w:rPr>
          <w:rFonts w:ascii="SimSun" w:hAnsi="SimSun" w:eastAsia="SimSun" w:cs="SimSun"/>
          <w:sz w:val="21"/>
          <w:szCs w:val="21"/>
          <w:spacing w:val="-10"/>
        </w:rPr>
        <w:t>夫法则、达维多定律三大定律的制 </w:t>
      </w:r>
      <w:r>
        <w:rPr>
          <w:rFonts w:ascii="SimSun" w:hAnsi="SimSun" w:eastAsia="SimSun" w:cs="SimSun"/>
          <w:sz w:val="21"/>
          <w:szCs w:val="21"/>
          <w:spacing w:val="-13"/>
        </w:rPr>
        <w:t>约，呈现出四个基本特征。</w:t>
      </w:r>
      <w:r>
        <w:rPr>
          <w:rFonts w:ascii="SimSun" w:hAnsi="SimSun" w:eastAsia="SimSun" w:cs="SimSun"/>
          <w:sz w:val="21"/>
          <w:szCs w:val="21"/>
          <w:spacing w:val="45"/>
        </w:rPr>
        <w:t xml:space="preserve"> </w:t>
      </w:r>
      <w:r>
        <w:rPr>
          <w:rFonts w:ascii="SimSun" w:hAnsi="SimSun" w:eastAsia="SimSun" w:cs="SimSun"/>
          <w:sz w:val="21"/>
          <w:szCs w:val="21"/>
          <w:spacing w:val="-13"/>
        </w:rPr>
        <w:t>一是快捷性，高速泛在的互联网能够以接近于实时的速 </w:t>
      </w:r>
      <w:r>
        <w:rPr>
          <w:rFonts w:ascii="SimSun" w:hAnsi="SimSun" w:eastAsia="SimSun" w:cs="SimSun"/>
          <w:sz w:val="21"/>
          <w:szCs w:val="21"/>
          <w:spacing w:val="-9"/>
        </w:rPr>
        <w:t>度收集、处理和应用信息数据，使得经济活动突破时间和空间的约束，体现数字经 </w:t>
      </w:r>
      <w:r>
        <w:rPr>
          <w:rFonts w:ascii="SimSun" w:hAnsi="SimSun" w:eastAsia="SimSun" w:cs="SimSun"/>
          <w:sz w:val="21"/>
          <w:szCs w:val="21"/>
          <w:spacing w:val="-12"/>
        </w:rPr>
        <w:t>济高速快捷的经济特性；二是高渗透性，由于网络信息技</w:t>
      </w:r>
      <w:r>
        <w:rPr>
          <w:rFonts w:ascii="SimSun" w:hAnsi="SimSun" w:eastAsia="SimSun" w:cs="SimSun"/>
          <w:sz w:val="21"/>
          <w:szCs w:val="21"/>
          <w:spacing w:val="-13"/>
        </w:rPr>
        <w:t>术具有极高的渗透性功能，</w:t>
      </w:r>
      <w:r>
        <w:rPr>
          <w:rFonts w:ascii="SimSun" w:hAnsi="SimSun" w:eastAsia="SimSun" w:cs="SimSun"/>
          <w:sz w:val="21"/>
          <w:szCs w:val="21"/>
        </w:rPr>
        <w:t xml:space="preserve"> </w:t>
      </w:r>
      <w:r>
        <w:rPr>
          <w:rFonts w:ascii="SimSun" w:hAnsi="SimSun" w:eastAsia="SimSun" w:cs="SimSun"/>
          <w:sz w:val="21"/>
          <w:szCs w:val="21"/>
          <w:spacing w:val="-9"/>
        </w:rPr>
        <w:t>信息化与工业化、城镇化和农业现代化深度融合发展，数字化驱动引领三大产业相 </w:t>
      </w:r>
      <w:r>
        <w:rPr>
          <w:rFonts w:ascii="SimSun" w:hAnsi="SimSun" w:eastAsia="SimSun" w:cs="SimSun"/>
          <w:sz w:val="21"/>
          <w:szCs w:val="21"/>
          <w:spacing w:val="-9"/>
        </w:rPr>
        <w:t>互渗透、融合发展；三是外部经济性容易导致垄断的特征，根据</w:t>
      </w:r>
      <w:r>
        <w:rPr>
          <w:rFonts w:ascii="SimSun" w:hAnsi="SimSun" w:eastAsia="SimSun" w:cs="SimSun"/>
          <w:sz w:val="21"/>
          <w:szCs w:val="21"/>
          <w:spacing w:val="-10"/>
        </w:rPr>
        <w:t>梅特卡夫法则，网</w:t>
      </w:r>
      <w:r>
        <w:rPr>
          <w:rFonts w:ascii="SimSun" w:hAnsi="SimSun" w:eastAsia="SimSun" w:cs="SimSun"/>
          <w:sz w:val="21"/>
          <w:szCs w:val="21"/>
        </w:rPr>
        <w:t xml:space="preserve">  </w:t>
      </w:r>
      <w:r>
        <w:rPr>
          <w:rFonts w:ascii="SimSun" w:hAnsi="SimSun" w:eastAsia="SimSun" w:cs="SimSun"/>
          <w:sz w:val="21"/>
          <w:szCs w:val="21"/>
          <w:spacing w:val="-9"/>
        </w:rPr>
        <w:t>络的价值等于网络节点数的平方，网络产生和带来的效益将随着网络用户的增加而 </w:t>
      </w:r>
      <w:r>
        <w:rPr>
          <w:rFonts w:ascii="SimSun" w:hAnsi="SimSun" w:eastAsia="SimSun" w:cs="SimSun"/>
          <w:sz w:val="21"/>
          <w:szCs w:val="21"/>
          <w:spacing w:val="-9"/>
        </w:rPr>
        <w:t>呈指数形式增长，用户人数越多，每个用户得到的效用就越高，这容易导致在数字 </w:t>
      </w:r>
      <w:r>
        <w:rPr>
          <w:rFonts w:ascii="SimSun" w:hAnsi="SimSun" w:eastAsia="SimSun" w:cs="SimSun"/>
          <w:sz w:val="21"/>
          <w:szCs w:val="21"/>
          <w:spacing w:val="-9"/>
        </w:rPr>
        <w:t>经济发展中出现强者更强、赢家通吃的垄断局面；四是边际效益递增促进可持续性 </w:t>
      </w:r>
      <w:r>
        <w:rPr>
          <w:rFonts w:ascii="SimSun" w:hAnsi="SimSun" w:eastAsia="SimSun" w:cs="SimSun"/>
          <w:sz w:val="21"/>
          <w:szCs w:val="21"/>
          <w:spacing w:val="-10"/>
        </w:rPr>
        <w:t>发展的特征，互联网促使经济组织结构趋向扁平化，生产者与消费者可直接联系，</w:t>
      </w:r>
      <w:r>
        <w:rPr>
          <w:rFonts w:ascii="SimSun" w:hAnsi="SimSun" w:eastAsia="SimSun" w:cs="SimSun"/>
          <w:sz w:val="21"/>
          <w:szCs w:val="21"/>
          <w:spacing w:val="7"/>
        </w:rPr>
        <w:t xml:space="preserve">  </w:t>
      </w:r>
      <w:r>
        <w:rPr>
          <w:rFonts w:ascii="SimSun" w:hAnsi="SimSun" w:eastAsia="SimSun" w:cs="SimSun"/>
          <w:sz w:val="21"/>
          <w:szCs w:val="21"/>
          <w:spacing w:val="-9"/>
        </w:rPr>
        <w:t>减少了中间商层次，实现了大幅度降本增效，使得数字经济具有边际成本递减和累</w:t>
      </w:r>
      <w:r>
        <w:rPr>
          <w:rFonts w:ascii="SimSun" w:hAnsi="SimSun" w:eastAsia="SimSun" w:cs="SimSun"/>
          <w:sz w:val="21"/>
          <w:szCs w:val="21"/>
          <w:spacing w:val="15"/>
        </w:rPr>
        <w:t xml:space="preserve"> </w:t>
      </w:r>
      <w:r>
        <w:rPr>
          <w:rFonts w:ascii="SimSun" w:hAnsi="SimSun" w:eastAsia="SimSun" w:cs="SimSun"/>
          <w:sz w:val="21"/>
          <w:szCs w:val="21"/>
          <w:spacing w:val="-9"/>
        </w:rPr>
        <w:t>积增值的特点，这有利于减少传统产业对物质资源和能源的过度消耗，有利于改善 </w:t>
      </w:r>
      <w:r>
        <w:rPr>
          <w:rFonts w:ascii="SimSun" w:hAnsi="SimSun" w:eastAsia="SimSun" w:cs="SimSun"/>
          <w:sz w:val="21"/>
          <w:szCs w:val="21"/>
          <w:spacing w:val="-12"/>
        </w:rPr>
        <w:t>人与自然环境的共生关系，有利于社会经济的可持续发展。</w:t>
      </w:r>
    </w:p>
    <w:p>
      <w:pPr>
        <w:ind w:right="89" w:firstLine="420"/>
        <w:spacing w:before="111" w:line="293" w:lineRule="auto"/>
        <w:rPr>
          <w:rFonts w:ascii="SimSun" w:hAnsi="SimSun" w:eastAsia="SimSun" w:cs="SimSun"/>
          <w:sz w:val="21"/>
          <w:szCs w:val="21"/>
        </w:rPr>
      </w:pPr>
      <w:r>
        <w:rPr>
          <w:rFonts w:ascii="SimSun" w:hAnsi="SimSun" w:eastAsia="SimSun" w:cs="SimSun"/>
          <w:sz w:val="21"/>
          <w:szCs w:val="21"/>
          <w:spacing w:val="-9"/>
        </w:rPr>
        <w:t>第五，数字化是数字经济发展的基础前提，数字化企业</w:t>
      </w:r>
      <w:r>
        <w:rPr>
          <w:rFonts w:ascii="SimSun" w:hAnsi="SimSun" w:eastAsia="SimSun" w:cs="SimSun"/>
          <w:sz w:val="21"/>
          <w:szCs w:val="21"/>
          <w:spacing w:val="-10"/>
        </w:rPr>
        <w:t>是推动数字经济发展的</w:t>
      </w:r>
      <w:r>
        <w:rPr>
          <w:rFonts w:ascii="SimSun" w:hAnsi="SimSun" w:eastAsia="SimSun" w:cs="SimSun"/>
          <w:sz w:val="21"/>
          <w:szCs w:val="21"/>
        </w:rPr>
        <w:t xml:space="preserve"> </w:t>
      </w:r>
      <w:r>
        <w:rPr>
          <w:rFonts w:ascii="SimSun" w:hAnsi="SimSun" w:eastAsia="SimSun" w:cs="SimSun"/>
          <w:sz w:val="21"/>
          <w:szCs w:val="21"/>
          <w:spacing w:val="-9"/>
        </w:rPr>
        <w:t>主要力量。数字化是构建数字经济底层的关键步骤，传统企业需要完成数字化转型</w:t>
      </w:r>
      <w:r>
        <w:rPr>
          <w:rFonts w:ascii="SimSun" w:hAnsi="SimSun" w:eastAsia="SimSun" w:cs="SimSun"/>
          <w:sz w:val="21"/>
          <w:szCs w:val="21"/>
          <w:spacing w:val="6"/>
        </w:rPr>
        <w:t xml:space="preserve"> </w:t>
      </w:r>
      <w:r>
        <w:rPr>
          <w:rFonts w:ascii="SimSun" w:hAnsi="SimSun" w:eastAsia="SimSun" w:cs="SimSun"/>
          <w:sz w:val="21"/>
          <w:szCs w:val="21"/>
          <w:spacing w:val="-9"/>
        </w:rPr>
        <w:t>才能形成新经济发展的内核力。如果仍旧采用传统低效的决策运营管理模式，即使</w:t>
      </w:r>
      <w:r>
        <w:rPr>
          <w:rFonts w:ascii="SimSun" w:hAnsi="SimSun" w:eastAsia="SimSun" w:cs="SimSun"/>
          <w:sz w:val="21"/>
          <w:szCs w:val="21"/>
          <w:spacing w:val="3"/>
        </w:rPr>
        <w:t xml:space="preserve"> </w:t>
      </w:r>
      <w:r>
        <w:rPr>
          <w:rFonts w:ascii="SimSun" w:hAnsi="SimSun" w:eastAsia="SimSun" w:cs="SimSun"/>
          <w:sz w:val="21"/>
          <w:szCs w:val="21"/>
          <w:spacing w:val="-9"/>
        </w:rPr>
        <w:t>拥有先进的科学技术，也不具备可持续发展的能力。只有大部分企业实现了数字化</w:t>
      </w:r>
      <w:r>
        <w:rPr>
          <w:rFonts w:ascii="SimSun" w:hAnsi="SimSun" w:eastAsia="SimSun" w:cs="SimSun"/>
          <w:sz w:val="21"/>
          <w:szCs w:val="21"/>
          <w:spacing w:val="1"/>
        </w:rPr>
        <w:t xml:space="preserve"> </w:t>
      </w:r>
      <w:r>
        <w:rPr>
          <w:rFonts w:ascii="SimSun" w:hAnsi="SimSun" w:eastAsia="SimSun" w:cs="SimSun"/>
          <w:sz w:val="21"/>
          <w:szCs w:val="21"/>
          <w:spacing w:val="-9"/>
        </w:rPr>
        <w:t>转型，进而形成数字化的产业集群，才能支撑数字经济快速健康可持续发展。数字</w:t>
      </w:r>
      <w:r>
        <w:rPr>
          <w:rFonts w:ascii="SimSun" w:hAnsi="SimSun" w:eastAsia="SimSun" w:cs="SimSun"/>
          <w:sz w:val="21"/>
          <w:szCs w:val="21"/>
          <w:spacing w:val="2"/>
        </w:rPr>
        <w:t xml:space="preserve"> </w:t>
      </w:r>
      <w:r>
        <w:rPr>
          <w:rFonts w:ascii="SimSun" w:hAnsi="SimSun" w:eastAsia="SimSun" w:cs="SimSun"/>
          <w:sz w:val="21"/>
          <w:szCs w:val="21"/>
          <w:spacing w:val="-9"/>
        </w:rPr>
        <w:t>化企业需要企业经营管理人员具有数字化思维意识、素养与技</w:t>
      </w:r>
      <w:r>
        <w:rPr>
          <w:rFonts w:ascii="SimSun" w:hAnsi="SimSun" w:eastAsia="SimSun" w:cs="SimSun"/>
          <w:sz w:val="21"/>
          <w:szCs w:val="21"/>
          <w:spacing w:val="-10"/>
        </w:rPr>
        <w:t>能，需要构建数字化</w:t>
      </w:r>
    </w:p>
    <w:p>
      <w:pPr>
        <w:spacing w:line="293" w:lineRule="auto"/>
        <w:sectPr>
          <w:footerReference w:type="default" r:id="rId29"/>
          <w:pgSz w:w="8530" w:h="13060"/>
          <w:pgMar w:top="400" w:right="625" w:bottom="442" w:left="569" w:header="0" w:footer="283" w:gutter="0"/>
        </w:sectPr>
        <w:rPr>
          <w:rFonts w:ascii="SimSun" w:hAnsi="SimSun" w:eastAsia="SimSun" w:cs="SimSun"/>
          <w:sz w:val="21"/>
          <w:szCs w:val="21"/>
        </w:rPr>
      </w:pPr>
    </w:p>
    <w:p>
      <w:pPr>
        <w:pStyle w:val="BodyText"/>
        <w:spacing w:line="275" w:lineRule="auto"/>
        <w:rPr/>
      </w:pPr>
      <w:r/>
    </w:p>
    <w:p>
      <w:pPr>
        <w:ind w:left="6892"/>
        <w:spacing w:before="69" w:line="222" w:lineRule="auto"/>
        <w:rPr>
          <w:rFonts w:ascii="SimHei" w:hAnsi="SimHei" w:eastAsia="SimHei" w:cs="SimHei"/>
          <w:sz w:val="21"/>
          <w:szCs w:val="21"/>
        </w:rPr>
      </w:pPr>
      <w:bookmarkStart w:name="bookmark4" w:id="4"/>
      <w:bookmarkEnd w:id="4"/>
      <w:r>
        <w:rPr>
          <w:rFonts w:ascii="SimHei" w:hAnsi="SimHei" w:eastAsia="SimHei" w:cs="SimHei"/>
          <w:sz w:val="21"/>
          <w:szCs w:val="21"/>
          <w:b/>
          <w:bCs/>
          <w:spacing w:val="-19"/>
        </w:rPr>
        <w:t>导读</w:t>
      </w:r>
    </w:p>
    <w:p>
      <w:pPr>
        <w:pStyle w:val="BodyText"/>
        <w:spacing w:line="467" w:lineRule="auto"/>
        <w:rPr/>
      </w:pPr>
      <w:r/>
    </w:p>
    <w:p>
      <w:pPr>
        <w:ind w:right="96"/>
        <w:spacing w:before="68" w:line="290" w:lineRule="auto"/>
        <w:jc w:val="both"/>
        <w:rPr>
          <w:rFonts w:ascii="SimSun" w:hAnsi="SimSun" w:eastAsia="SimSun" w:cs="SimSun"/>
          <w:sz w:val="21"/>
          <w:szCs w:val="21"/>
        </w:rPr>
      </w:pPr>
      <w:r>
        <w:rPr>
          <w:rFonts w:ascii="SimSun" w:hAnsi="SimSun" w:eastAsia="SimSun" w:cs="SimSun"/>
          <w:sz w:val="21"/>
          <w:szCs w:val="21"/>
          <w:spacing w:val="-9"/>
        </w:rPr>
        <w:t>的企业发展战略、运营管理模式和商业模式，还需要具备全面</w:t>
      </w:r>
      <w:r>
        <w:rPr>
          <w:rFonts w:ascii="SimSun" w:hAnsi="SimSun" w:eastAsia="SimSun" w:cs="SimSun"/>
          <w:sz w:val="21"/>
          <w:szCs w:val="21"/>
          <w:spacing w:val="-10"/>
        </w:rPr>
        <w:t>数字化的高效软硬件</w:t>
      </w:r>
      <w:r>
        <w:rPr>
          <w:rFonts w:ascii="SimSun" w:hAnsi="SimSun" w:eastAsia="SimSun" w:cs="SimSun"/>
          <w:sz w:val="21"/>
          <w:szCs w:val="21"/>
        </w:rPr>
        <w:t xml:space="preserve"> </w:t>
      </w:r>
      <w:r>
        <w:rPr>
          <w:rFonts w:ascii="SimSun" w:hAnsi="SimSun" w:eastAsia="SimSun" w:cs="SimSun"/>
          <w:sz w:val="21"/>
          <w:szCs w:val="21"/>
          <w:spacing w:val="-9"/>
        </w:rPr>
        <w:t>体系。数字经济中的平台经济基于网络效能、规模效应和排</w:t>
      </w:r>
      <w:r>
        <w:rPr>
          <w:rFonts w:ascii="SimSun" w:hAnsi="SimSun" w:eastAsia="SimSun" w:cs="SimSun"/>
          <w:sz w:val="21"/>
          <w:szCs w:val="21"/>
          <w:spacing w:val="-10"/>
        </w:rPr>
        <w:t>他效应，会在各行各业</w:t>
      </w:r>
      <w:r>
        <w:rPr>
          <w:rFonts w:ascii="SimSun" w:hAnsi="SimSun" w:eastAsia="SimSun" w:cs="SimSun"/>
          <w:sz w:val="21"/>
          <w:szCs w:val="21"/>
        </w:rPr>
        <w:t xml:space="preserve"> </w:t>
      </w:r>
      <w:r>
        <w:rPr>
          <w:rFonts w:ascii="SimSun" w:hAnsi="SimSun" w:eastAsia="SimSun" w:cs="SimSun"/>
          <w:sz w:val="21"/>
          <w:szCs w:val="21"/>
          <w:spacing w:val="-10"/>
        </w:rPr>
        <w:t>中不断延伸自己的触角。数字化龙头企业打造的数字化平台会延伸到工作和生活的</w:t>
      </w:r>
      <w:r>
        <w:rPr>
          <w:rFonts w:ascii="SimSun" w:hAnsi="SimSun" w:eastAsia="SimSun" w:cs="SimSun"/>
          <w:sz w:val="21"/>
          <w:szCs w:val="21"/>
          <w:spacing w:val="14"/>
        </w:rPr>
        <w:t xml:space="preserve"> </w:t>
      </w:r>
      <w:r>
        <w:rPr>
          <w:rFonts w:ascii="SimSun" w:hAnsi="SimSun" w:eastAsia="SimSun" w:cs="SimSun"/>
          <w:sz w:val="21"/>
          <w:szCs w:val="21"/>
          <w:spacing w:val="-10"/>
        </w:rPr>
        <w:t>方方面面，能够为多个行业赋能服务，也可以为经济社会数字化转型提供多方面的</w:t>
      </w:r>
      <w:r>
        <w:rPr>
          <w:rFonts w:ascii="SimSun" w:hAnsi="SimSun" w:eastAsia="SimSun" w:cs="SimSun"/>
          <w:sz w:val="21"/>
          <w:szCs w:val="21"/>
          <w:spacing w:val="14"/>
        </w:rPr>
        <w:t xml:space="preserve"> </w:t>
      </w:r>
      <w:r>
        <w:rPr>
          <w:rFonts w:ascii="SimSun" w:hAnsi="SimSun" w:eastAsia="SimSun" w:cs="SimSun"/>
          <w:sz w:val="21"/>
          <w:szCs w:val="21"/>
          <w:spacing w:val="-12"/>
        </w:rPr>
        <w:t>科技和数据支持。</w:t>
      </w:r>
    </w:p>
    <w:p>
      <w:pPr>
        <w:ind w:firstLine="409"/>
        <w:spacing w:before="84" w:line="300" w:lineRule="auto"/>
        <w:jc w:val="both"/>
        <w:rPr>
          <w:rFonts w:ascii="SimSun" w:hAnsi="SimSun" w:eastAsia="SimSun" w:cs="SimSun"/>
          <w:sz w:val="21"/>
          <w:szCs w:val="21"/>
        </w:rPr>
      </w:pPr>
      <w:r>
        <w:rPr>
          <w:rFonts w:ascii="SimSun" w:hAnsi="SimSun" w:eastAsia="SimSun" w:cs="SimSun"/>
          <w:sz w:val="21"/>
          <w:szCs w:val="21"/>
          <w:spacing w:val="-9"/>
        </w:rPr>
        <w:t>企业数字化转型是指通过利用现代网络信息技</w:t>
      </w:r>
      <w:r>
        <w:rPr>
          <w:rFonts w:ascii="SimSun" w:hAnsi="SimSun" w:eastAsia="SimSun" w:cs="SimSun"/>
          <w:sz w:val="21"/>
          <w:szCs w:val="21"/>
          <w:spacing w:val="-10"/>
        </w:rPr>
        <w:t>术和通信手段，在企业组织内部</w:t>
      </w:r>
      <w:r>
        <w:rPr>
          <w:rFonts w:ascii="SimSun" w:hAnsi="SimSun" w:eastAsia="SimSun" w:cs="SimSun"/>
          <w:sz w:val="21"/>
          <w:szCs w:val="21"/>
        </w:rPr>
        <w:t xml:space="preserve">  </w:t>
      </w:r>
      <w:r>
        <w:rPr>
          <w:rFonts w:ascii="SimSun" w:hAnsi="SimSun" w:eastAsia="SimSun" w:cs="SimSun"/>
          <w:sz w:val="21"/>
          <w:szCs w:val="21"/>
          <w:spacing w:val="-9"/>
        </w:rPr>
        <w:t>从销售到市场，再到产品、服务以及新的商业模式等各个领域</w:t>
      </w:r>
      <w:r>
        <w:rPr>
          <w:rFonts w:ascii="SimSun" w:hAnsi="SimSun" w:eastAsia="SimSun" w:cs="SimSun"/>
          <w:sz w:val="21"/>
          <w:szCs w:val="21"/>
          <w:spacing w:val="-10"/>
        </w:rPr>
        <w:t>进行与数字化技术应</w:t>
      </w:r>
      <w:r>
        <w:rPr>
          <w:rFonts w:ascii="SimSun" w:hAnsi="SimSun" w:eastAsia="SimSun" w:cs="SimSun"/>
          <w:sz w:val="21"/>
          <w:szCs w:val="21"/>
        </w:rPr>
        <w:t xml:space="preserve">  </w:t>
      </w:r>
      <w:r>
        <w:rPr>
          <w:rFonts w:ascii="SimSun" w:hAnsi="SimSun" w:eastAsia="SimSun" w:cs="SimSun"/>
          <w:sz w:val="21"/>
          <w:szCs w:val="21"/>
          <w:spacing w:val="-9"/>
        </w:rPr>
        <w:t>用相关的全方位变革，从而改变企业为客户创造价值的方式。</w:t>
      </w:r>
      <w:r>
        <w:rPr>
          <w:rFonts w:ascii="SimSun" w:hAnsi="SimSun" w:eastAsia="SimSun" w:cs="SimSun"/>
          <w:sz w:val="21"/>
          <w:szCs w:val="21"/>
          <w:spacing w:val="-10"/>
        </w:rPr>
        <w:t>企业的数字化转型建</w:t>
      </w:r>
      <w:r>
        <w:rPr>
          <w:rFonts w:ascii="SimSun" w:hAnsi="SimSun" w:eastAsia="SimSun" w:cs="SimSun"/>
          <w:sz w:val="21"/>
          <w:szCs w:val="21"/>
        </w:rPr>
        <w:t xml:space="preserve">  </w:t>
      </w:r>
      <w:r>
        <w:rPr>
          <w:rFonts w:ascii="SimSun" w:hAnsi="SimSun" w:eastAsia="SimSun" w:cs="SimSun"/>
          <w:sz w:val="21"/>
          <w:szCs w:val="21"/>
          <w:spacing w:val="-9"/>
        </w:rPr>
        <w:t>立在信息的数字化和流程数字化的基础上，着眼于运用数字技术改造商业模式、产 </w:t>
      </w:r>
      <w:r>
        <w:rPr>
          <w:rFonts w:ascii="SimSun" w:hAnsi="SimSun" w:eastAsia="SimSun" w:cs="SimSun"/>
          <w:sz w:val="21"/>
          <w:szCs w:val="21"/>
          <w:spacing w:val="-9"/>
        </w:rPr>
        <w:t>生新的收益和价值创造机会，着力于实现核心业务的数字化，开发数</w:t>
      </w:r>
      <w:r>
        <w:rPr>
          <w:rFonts w:ascii="SimSun" w:hAnsi="SimSun" w:eastAsia="SimSun" w:cs="SimSun"/>
          <w:sz w:val="21"/>
          <w:szCs w:val="21"/>
          <w:spacing w:val="-10"/>
        </w:rPr>
        <w:t>字化技术及支</w:t>
      </w:r>
      <w:r>
        <w:rPr>
          <w:rFonts w:ascii="SimSun" w:hAnsi="SimSun" w:eastAsia="SimSun" w:cs="SimSun"/>
          <w:sz w:val="21"/>
          <w:szCs w:val="21"/>
        </w:rPr>
        <w:t xml:space="preserve">  </w:t>
      </w:r>
      <w:r>
        <w:rPr>
          <w:rFonts w:ascii="SimSun" w:hAnsi="SimSun" w:eastAsia="SimSun" w:cs="SimSun"/>
          <w:sz w:val="21"/>
          <w:szCs w:val="21"/>
          <w:spacing w:val="-9"/>
        </w:rPr>
        <w:t>持能力，打造富有活力的数字化商业模式和新的核心竞争力，从而</w:t>
      </w:r>
      <w:r>
        <w:rPr>
          <w:rFonts w:ascii="SimSun" w:hAnsi="SimSun" w:eastAsia="SimSun" w:cs="SimSun"/>
          <w:sz w:val="21"/>
          <w:szCs w:val="21"/>
          <w:spacing w:val="-10"/>
        </w:rPr>
        <w:t>实现新的可持续</w:t>
      </w:r>
      <w:r>
        <w:rPr>
          <w:rFonts w:ascii="SimSun" w:hAnsi="SimSun" w:eastAsia="SimSun" w:cs="SimSun"/>
          <w:sz w:val="21"/>
          <w:szCs w:val="21"/>
        </w:rPr>
        <w:t xml:space="preserve">  </w:t>
      </w:r>
      <w:r>
        <w:rPr>
          <w:rFonts w:ascii="SimSun" w:hAnsi="SimSun" w:eastAsia="SimSun" w:cs="SimSun"/>
          <w:sz w:val="21"/>
          <w:szCs w:val="21"/>
          <w:spacing w:val="-9"/>
        </w:rPr>
        <w:t>增长。数字化转型对企业的深层次价值体现在：可以有效地提升</w:t>
      </w:r>
      <w:r>
        <w:rPr>
          <w:rFonts w:ascii="SimSun" w:hAnsi="SimSun" w:eastAsia="SimSun" w:cs="SimSun"/>
          <w:sz w:val="21"/>
          <w:szCs w:val="21"/>
          <w:spacing w:val="-10"/>
        </w:rPr>
        <w:t>劳动生产率，降本</w:t>
      </w:r>
      <w:r>
        <w:rPr>
          <w:rFonts w:ascii="SimSun" w:hAnsi="SimSun" w:eastAsia="SimSun" w:cs="SimSun"/>
          <w:sz w:val="21"/>
          <w:szCs w:val="21"/>
        </w:rPr>
        <w:t xml:space="preserve">  </w:t>
      </w:r>
      <w:r>
        <w:rPr>
          <w:rFonts w:ascii="SimSun" w:hAnsi="SimSun" w:eastAsia="SimSun" w:cs="SimSun"/>
          <w:sz w:val="21"/>
          <w:szCs w:val="21"/>
          <w:spacing w:val="-9"/>
        </w:rPr>
        <w:t>增效；可以通过资源的优化配置、人与机器的重新分工，推动商业模式的创新和变 </w:t>
      </w:r>
      <w:r>
        <w:rPr>
          <w:rFonts w:ascii="SimSun" w:hAnsi="SimSun" w:eastAsia="SimSun" w:cs="SimSun"/>
          <w:sz w:val="21"/>
          <w:szCs w:val="21"/>
          <w:spacing w:val="-9"/>
        </w:rPr>
        <w:t>革，为企业创造新的价值；可以通过建立囊括企业内部数据和外</w:t>
      </w:r>
      <w:r>
        <w:rPr>
          <w:rFonts w:ascii="SimSun" w:hAnsi="SimSun" w:eastAsia="SimSun" w:cs="SimSun"/>
          <w:sz w:val="21"/>
          <w:szCs w:val="21"/>
          <w:spacing w:val="-10"/>
        </w:rPr>
        <w:t>部数据的大数据平</w:t>
      </w:r>
      <w:r>
        <w:rPr>
          <w:rFonts w:ascii="SimSun" w:hAnsi="SimSun" w:eastAsia="SimSun" w:cs="SimSun"/>
          <w:sz w:val="21"/>
          <w:szCs w:val="21"/>
        </w:rPr>
        <w:t xml:space="preserve">  </w:t>
      </w:r>
      <w:r>
        <w:rPr>
          <w:rFonts w:ascii="SimSun" w:hAnsi="SimSun" w:eastAsia="SimSun" w:cs="SimSun"/>
          <w:sz w:val="21"/>
          <w:szCs w:val="21"/>
          <w:spacing w:val="-12"/>
        </w:rPr>
        <w:t>台，以大数据分析结果为依据，做出合理的商业决策；可以通过率先实现创新</w:t>
      </w:r>
      <w:r>
        <w:rPr>
          <w:rFonts w:ascii="SimSun" w:hAnsi="SimSun" w:eastAsia="SimSun" w:cs="SimSun"/>
          <w:sz w:val="21"/>
          <w:szCs w:val="21"/>
          <w:spacing w:val="-13"/>
        </w:rPr>
        <w:t>技术、</w:t>
      </w:r>
      <w:r>
        <w:rPr>
          <w:rFonts w:ascii="SimSun" w:hAnsi="SimSun" w:eastAsia="SimSun" w:cs="SimSun"/>
          <w:sz w:val="21"/>
          <w:szCs w:val="21"/>
        </w:rPr>
        <w:t xml:space="preserve"> </w:t>
      </w:r>
      <w:r>
        <w:rPr>
          <w:rFonts w:ascii="SimSun" w:hAnsi="SimSun" w:eastAsia="SimSun" w:cs="SimSun"/>
          <w:sz w:val="21"/>
          <w:szCs w:val="21"/>
          <w:spacing w:val="-9"/>
        </w:rPr>
        <w:t>组织架构和企业文化的数字化转型，获得先发制人的优势；还可以通过数</w:t>
      </w:r>
      <w:r>
        <w:rPr>
          <w:rFonts w:ascii="SimSun" w:hAnsi="SimSun" w:eastAsia="SimSun" w:cs="SimSun"/>
          <w:sz w:val="21"/>
          <w:szCs w:val="21"/>
          <w:spacing w:val="-10"/>
        </w:rPr>
        <w:t>字化转型</w:t>
      </w:r>
      <w:r>
        <w:rPr>
          <w:rFonts w:ascii="SimSun" w:hAnsi="SimSun" w:eastAsia="SimSun" w:cs="SimSun"/>
          <w:sz w:val="21"/>
          <w:szCs w:val="21"/>
        </w:rPr>
        <w:t xml:space="preserve">  </w:t>
      </w:r>
      <w:r>
        <w:rPr>
          <w:rFonts w:ascii="SimSun" w:hAnsi="SimSun" w:eastAsia="SimSun" w:cs="SimSun"/>
          <w:sz w:val="21"/>
          <w:szCs w:val="21"/>
          <w:spacing w:val="-12"/>
        </w:rPr>
        <w:t>促进企业国际化。</w:t>
      </w:r>
    </w:p>
    <w:p>
      <w:pPr>
        <w:ind w:right="89" w:firstLine="409"/>
        <w:spacing w:before="107" w:line="298" w:lineRule="auto"/>
        <w:jc w:val="both"/>
        <w:rPr>
          <w:rFonts w:ascii="SimSun" w:hAnsi="SimSun" w:eastAsia="SimSun" w:cs="SimSun"/>
          <w:sz w:val="21"/>
          <w:szCs w:val="21"/>
        </w:rPr>
      </w:pPr>
      <w:r>
        <w:rPr>
          <w:rFonts w:ascii="SimSun" w:hAnsi="SimSun" w:eastAsia="SimSun" w:cs="SimSun"/>
          <w:sz w:val="21"/>
          <w:szCs w:val="21"/>
          <w:spacing w:val="-7"/>
        </w:rPr>
        <w:t>从技术经济学的角度，我们可以对数字化转型给出另一个定义，即数字基建+</w:t>
      </w:r>
      <w:r>
        <w:rPr>
          <w:rFonts w:ascii="SimSun" w:hAnsi="SimSun" w:eastAsia="SimSun" w:cs="SimSun"/>
          <w:sz w:val="21"/>
          <w:szCs w:val="21"/>
          <w:spacing w:val="18"/>
        </w:rPr>
        <w:t xml:space="preserve"> </w:t>
      </w:r>
      <w:r>
        <w:rPr>
          <w:rFonts w:ascii="SimSun" w:hAnsi="SimSun" w:eastAsia="SimSun" w:cs="SimSun"/>
          <w:sz w:val="21"/>
          <w:szCs w:val="21"/>
          <w:spacing w:val="-3"/>
        </w:rPr>
        <w:t>数字技术+数字化商业模式=数字化转型。而数字化转型的出发</w:t>
      </w:r>
      <w:r>
        <w:rPr>
          <w:rFonts w:ascii="SimSun" w:hAnsi="SimSun" w:eastAsia="SimSun" w:cs="SimSun"/>
          <w:sz w:val="21"/>
          <w:szCs w:val="21"/>
          <w:spacing w:val="-4"/>
        </w:rPr>
        <w:t>点和落脚点是一切</w:t>
      </w:r>
      <w:r>
        <w:rPr>
          <w:rFonts w:ascii="SimSun" w:hAnsi="SimSun" w:eastAsia="SimSun" w:cs="SimSun"/>
          <w:sz w:val="21"/>
          <w:szCs w:val="21"/>
        </w:rPr>
        <w:t xml:space="preserve"> </w:t>
      </w:r>
      <w:r>
        <w:rPr>
          <w:rFonts w:ascii="SimSun" w:hAnsi="SimSun" w:eastAsia="SimSun" w:cs="SimSun"/>
          <w:sz w:val="21"/>
          <w:szCs w:val="21"/>
          <w:spacing w:val="-4"/>
        </w:rPr>
        <w:t>以消费者满意为核心，这是因为数字基建+数字技术+数字化商业模式所有的投入</w:t>
      </w:r>
      <w:r>
        <w:rPr>
          <w:rFonts w:ascii="SimSun" w:hAnsi="SimSun" w:eastAsia="SimSun" w:cs="SimSun"/>
          <w:sz w:val="21"/>
          <w:szCs w:val="21"/>
          <w:spacing w:val="1"/>
        </w:rPr>
        <w:t xml:space="preserve"> </w:t>
      </w:r>
      <w:r>
        <w:rPr>
          <w:rFonts w:ascii="SimSun" w:hAnsi="SimSun" w:eastAsia="SimSun" w:cs="SimSun"/>
          <w:sz w:val="21"/>
          <w:szCs w:val="21"/>
          <w:spacing w:val="-9"/>
        </w:rPr>
        <w:t>和企业所有的产品和服务必须由消费者买单。这就需要在真正了</w:t>
      </w:r>
      <w:r>
        <w:rPr>
          <w:rFonts w:ascii="SimSun" w:hAnsi="SimSun" w:eastAsia="SimSun" w:cs="SimSun"/>
          <w:sz w:val="21"/>
          <w:szCs w:val="21"/>
          <w:spacing w:val="-10"/>
        </w:rPr>
        <w:t>解数字时代消费者</w:t>
      </w:r>
      <w:r>
        <w:rPr>
          <w:rFonts w:ascii="SimSun" w:hAnsi="SimSun" w:eastAsia="SimSun" w:cs="SimSun"/>
          <w:sz w:val="21"/>
          <w:szCs w:val="21"/>
        </w:rPr>
        <w:t xml:space="preserve"> </w:t>
      </w:r>
      <w:r>
        <w:rPr>
          <w:rFonts w:ascii="SimSun" w:hAnsi="SimSun" w:eastAsia="SimSun" w:cs="SimSun"/>
          <w:sz w:val="21"/>
          <w:szCs w:val="21"/>
          <w:spacing w:val="-10"/>
        </w:rPr>
        <w:t>的真实需求基础上，以创造和提升消费者价值为中心，以满足和挖掘消费者需求的</w:t>
      </w:r>
      <w:r>
        <w:rPr>
          <w:rFonts w:ascii="SimSun" w:hAnsi="SimSun" w:eastAsia="SimSun" w:cs="SimSun"/>
          <w:sz w:val="21"/>
          <w:szCs w:val="21"/>
          <w:spacing w:val="14"/>
        </w:rPr>
        <w:t xml:space="preserve"> </w:t>
      </w:r>
      <w:r>
        <w:rPr>
          <w:rFonts w:ascii="SimSun" w:hAnsi="SimSun" w:eastAsia="SimSun" w:cs="SimSun"/>
          <w:sz w:val="21"/>
          <w:szCs w:val="21"/>
          <w:spacing w:val="-9"/>
        </w:rPr>
        <w:t>价值为使命，在不断改善传统行业产业链结构的同时，创造性地发</w:t>
      </w:r>
      <w:r>
        <w:rPr>
          <w:rFonts w:ascii="SimSun" w:hAnsi="SimSun" w:eastAsia="SimSun" w:cs="SimSun"/>
          <w:sz w:val="21"/>
          <w:szCs w:val="21"/>
          <w:spacing w:val="-10"/>
        </w:rPr>
        <w:t>展新兴产业，使</w:t>
      </w:r>
      <w:r>
        <w:rPr>
          <w:rFonts w:ascii="SimSun" w:hAnsi="SimSun" w:eastAsia="SimSun" w:cs="SimSun"/>
          <w:sz w:val="21"/>
          <w:szCs w:val="21"/>
        </w:rPr>
        <w:t xml:space="preserve"> </w:t>
      </w:r>
      <w:r>
        <w:rPr>
          <w:rFonts w:ascii="SimSun" w:hAnsi="SimSun" w:eastAsia="SimSun" w:cs="SimSun"/>
          <w:sz w:val="21"/>
          <w:szCs w:val="21"/>
          <w:spacing w:val="-9"/>
        </w:rPr>
        <w:t>得企业和消费者的价值在市场中得以充分体现，最终实现企业价</w:t>
      </w:r>
      <w:r>
        <w:rPr>
          <w:rFonts w:ascii="SimSun" w:hAnsi="SimSun" w:eastAsia="SimSun" w:cs="SimSun"/>
          <w:sz w:val="21"/>
          <w:szCs w:val="21"/>
          <w:spacing w:val="-10"/>
        </w:rPr>
        <w:t>值的最大化。也就</w:t>
      </w:r>
      <w:r>
        <w:rPr>
          <w:rFonts w:ascii="SimSun" w:hAnsi="SimSun" w:eastAsia="SimSun" w:cs="SimSun"/>
          <w:sz w:val="21"/>
          <w:szCs w:val="21"/>
        </w:rPr>
        <w:t xml:space="preserve"> </w:t>
      </w:r>
      <w:r>
        <w:rPr>
          <w:rFonts w:ascii="SimSun" w:hAnsi="SimSun" w:eastAsia="SimSun" w:cs="SimSun"/>
          <w:sz w:val="21"/>
          <w:szCs w:val="21"/>
          <w:spacing w:val="-9"/>
        </w:rPr>
        <w:t>是说，因为数字化让价值的发现成本变低，数字化转型要综合利用先</w:t>
      </w:r>
      <w:r>
        <w:rPr>
          <w:rFonts w:ascii="SimSun" w:hAnsi="SimSun" w:eastAsia="SimSun" w:cs="SimSun"/>
          <w:sz w:val="21"/>
          <w:szCs w:val="21"/>
          <w:spacing w:val="-10"/>
        </w:rPr>
        <w:t>进数字技术在</w:t>
      </w:r>
      <w:r>
        <w:rPr>
          <w:rFonts w:ascii="SimSun" w:hAnsi="SimSun" w:eastAsia="SimSun" w:cs="SimSun"/>
          <w:sz w:val="21"/>
          <w:szCs w:val="21"/>
        </w:rPr>
        <w:t xml:space="preserve"> </w:t>
      </w:r>
      <w:r>
        <w:rPr>
          <w:rFonts w:ascii="SimSun" w:hAnsi="SimSun" w:eastAsia="SimSun" w:cs="SimSun"/>
          <w:sz w:val="21"/>
          <w:szCs w:val="21"/>
          <w:spacing w:val="-11"/>
        </w:rPr>
        <w:t>消费者中创造与数字化相关的价值经济而不是传</w:t>
      </w:r>
      <w:r>
        <w:rPr>
          <w:rFonts w:ascii="SimSun" w:hAnsi="SimSun" w:eastAsia="SimSun" w:cs="SimSun"/>
          <w:sz w:val="21"/>
          <w:szCs w:val="21"/>
          <w:spacing w:val="-12"/>
        </w:rPr>
        <w:t>统的规模经济。</w:t>
      </w:r>
    </w:p>
    <w:p>
      <w:pPr>
        <w:ind w:right="88" w:firstLine="409"/>
        <w:spacing w:before="103" w:line="285" w:lineRule="auto"/>
        <w:jc w:val="both"/>
        <w:rPr>
          <w:rFonts w:ascii="SimSun" w:hAnsi="SimSun" w:eastAsia="SimSun" w:cs="SimSun"/>
          <w:sz w:val="21"/>
          <w:szCs w:val="21"/>
        </w:rPr>
      </w:pPr>
      <w:r>
        <w:rPr>
          <w:rFonts w:ascii="SimSun" w:hAnsi="SimSun" w:eastAsia="SimSun" w:cs="SimSun"/>
          <w:sz w:val="21"/>
          <w:szCs w:val="21"/>
          <w:spacing w:val="-6"/>
        </w:rPr>
        <w:t>企业如何推进数字化转型呢?每个行业和每家企业不同，转型的</w:t>
      </w:r>
      <w:r>
        <w:rPr>
          <w:rFonts w:ascii="SimSun" w:hAnsi="SimSun" w:eastAsia="SimSun" w:cs="SimSun"/>
          <w:sz w:val="21"/>
          <w:szCs w:val="21"/>
          <w:spacing w:val="-7"/>
        </w:rPr>
        <w:t>目标、策略和</w:t>
      </w:r>
      <w:r>
        <w:rPr>
          <w:rFonts w:ascii="SimSun" w:hAnsi="SimSun" w:eastAsia="SimSun" w:cs="SimSun"/>
          <w:sz w:val="21"/>
          <w:szCs w:val="21"/>
        </w:rPr>
        <w:t xml:space="preserve"> </w:t>
      </w:r>
      <w:r>
        <w:rPr>
          <w:rFonts w:ascii="SimSun" w:hAnsi="SimSun" w:eastAsia="SimSun" w:cs="SimSun"/>
          <w:sz w:val="21"/>
          <w:szCs w:val="21"/>
          <w:spacing w:val="-9"/>
        </w:rPr>
        <w:t>路径也不一样，需要具体问题具体分析。但是，推进数字化</w:t>
      </w:r>
      <w:r>
        <w:rPr>
          <w:rFonts w:ascii="SimSun" w:hAnsi="SimSun" w:eastAsia="SimSun" w:cs="SimSun"/>
          <w:sz w:val="21"/>
          <w:szCs w:val="21"/>
          <w:spacing w:val="-10"/>
        </w:rPr>
        <w:t>转型有一些基本的共性</w:t>
      </w:r>
      <w:r>
        <w:rPr>
          <w:rFonts w:ascii="SimSun" w:hAnsi="SimSun" w:eastAsia="SimSun" w:cs="SimSun"/>
          <w:sz w:val="21"/>
          <w:szCs w:val="21"/>
        </w:rPr>
        <w:t xml:space="preserve"> </w:t>
      </w:r>
      <w:r>
        <w:rPr>
          <w:rFonts w:ascii="SimSun" w:hAnsi="SimSun" w:eastAsia="SimSun" w:cs="SimSun"/>
          <w:sz w:val="21"/>
          <w:szCs w:val="21"/>
          <w:spacing w:val="-9"/>
        </w:rPr>
        <w:t>元素和要领值得遵守。第一，坚持以客户为</w:t>
      </w:r>
      <w:r>
        <w:rPr>
          <w:rFonts w:ascii="SimSun" w:hAnsi="SimSun" w:eastAsia="SimSun" w:cs="SimSun"/>
          <w:sz w:val="21"/>
          <w:szCs w:val="21"/>
          <w:spacing w:val="-10"/>
        </w:rPr>
        <w:t>核心的方向，始终在帮助客户创造和获</w:t>
      </w:r>
      <w:r>
        <w:rPr>
          <w:rFonts w:ascii="SimSun" w:hAnsi="SimSun" w:eastAsia="SimSun" w:cs="SimSun"/>
          <w:sz w:val="21"/>
          <w:szCs w:val="21"/>
        </w:rPr>
        <w:t xml:space="preserve"> </w:t>
      </w:r>
      <w:r>
        <w:rPr>
          <w:rFonts w:ascii="SimSun" w:hAnsi="SimSun" w:eastAsia="SimSun" w:cs="SimSun"/>
          <w:sz w:val="21"/>
          <w:szCs w:val="21"/>
          <w:spacing w:val="-9"/>
        </w:rPr>
        <w:t>取最大价值的过程中实现企业自身利益的最大化；第二，坚持整个组织做到敏</w:t>
      </w:r>
      <w:r>
        <w:rPr>
          <w:rFonts w:ascii="SimSun" w:hAnsi="SimSun" w:eastAsia="SimSun" w:cs="SimSun"/>
          <w:sz w:val="21"/>
          <w:szCs w:val="21"/>
          <w:spacing w:val="-10"/>
        </w:rPr>
        <w:t>捷的</w:t>
      </w:r>
    </w:p>
    <w:p>
      <w:pPr>
        <w:spacing w:line="285" w:lineRule="auto"/>
        <w:sectPr>
          <w:footerReference w:type="default" r:id="rId30"/>
          <w:pgSz w:w="8530" w:h="13060"/>
          <w:pgMar w:top="400" w:right="525" w:bottom="492" w:left="680" w:header="0" w:footer="333" w:gutter="0"/>
        </w:sectPr>
        <w:rPr>
          <w:rFonts w:ascii="SimSun" w:hAnsi="SimSun" w:eastAsia="SimSun" w:cs="SimSun"/>
          <w:sz w:val="21"/>
          <w:szCs w:val="21"/>
        </w:rPr>
      </w:pPr>
    </w:p>
    <w:p>
      <w:pPr>
        <w:pStyle w:val="BodyText"/>
        <w:spacing w:line="340" w:lineRule="auto"/>
        <w:rPr/>
      </w:pPr>
      <w:r/>
    </w:p>
    <w:p>
      <w:pPr>
        <w:ind w:left="7"/>
        <w:spacing w:before="71" w:line="223" w:lineRule="auto"/>
        <w:rPr>
          <w:rFonts w:ascii="STHupo" w:hAnsi="STHupo" w:eastAsia="STHupo" w:cs="STHupo"/>
          <w:sz w:val="21"/>
          <w:szCs w:val="21"/>
        </w:rPr>
      </w:pPr>
      <w:bookmarkStart w:name="bookmark5" w:id="5"/>
      <w:bookmarkEnd w:id="5"/>
      <w:bookmarkStart w:name="bookmark6" w:id="6"/>
      <w:bookmarkEnd w:id="6"/>
      <w:r>
        <w:rPr>
          <w:rFonts w:ascii="STHupo" w:hAnsi="STHupo" w:eastAsia="STHupo" w:cs="STHupo"/>
          <w:sz w:val="21"/>
          <w:szCs w:val="21"/>
          <w:b/>
          <w:bCs/>
          <w:spacing w:val="-16"/>
          <w:w w:val="91"/>
        </w:rPr>
        <w:t>产业数字化转型精要：</w:t>
      </w:r>
      <w:r>
        <w:rPr>
          <w:rFonts w:ascii="STHupo" w:hAnsi="STHupo" w:eastAsia="STHupo" w:cs="STHupo"/>
          <w:sz w:val="21"/>
          <w:szCs w:val="21"/>
          <w:spacing w:val="-16"/>
          <w:w w:val="91"/>
        </w:rPr>
        <w:t xml:space="preserve"> 方法与实践</w:t>
      </w:r>
    </w:p>
    <w:p>
      <w:pPr>
        <w:pStyle w:val="BodyText"/>
        <w:spacing w:line="429" w:lineRule="auto"/>
        <w:rPr/>
      </w:pPr>
      <w:r/>
    </w:p>
    <w:p>
      <w:pPr>
        <w:ind w:left="5" w:right="29"/>
        <w:spacing w:before="68" w:line="297" w:lineRule="auto"/>
        <w:jc w:val="both"/>
        <w:rPr>
          <w:rFonts w:ascii="SimSun" w:hAnsi="SimSun" w:eastAsia="SimSun" w:cs="SimSun"/>
          <w:sz w:val="21"/>
          <w:szCs w:val="21"/>
        </w:rPr>
      </w:pPr>
      <w:r>
        <w:rPr>
          <w:rFonts w:ascii="SimSun" w:hAnsi="SimSun" w:eastAsia="SimSun" w:cs="SimSun"/>
          <w:sz w:val="21"/>
          <w:szCs w:val="21"/>
          <w:spacing w:val="-12"/>
        </w:rPr>
        <w:t>方针，以适应数字化转型企业文化和制度支撑，做到思维观念敏捷、团队人员</w:t>
      </w:r>
      <w:r>
        <w:rPr>
          <w:rFonts w:ascii="SimSun" w:hAnsi="SimSun" w:eastAsia="SimSun" w:cs="SimSun"/>
          <w:sz w:val="21"/>
          <w:szCs w:val="21"/>
          <w:spacing w:val="-13"/>
        </w:rPr>
        <w:t>敏捷、</w:t>
      </w:r>
      <w:r>
        <w:rPr>
          <w:rFonts w:ascii="SimSun" w:hAnsi="SimSun" w:eastAsia="SimSun" w:cs="SimSun"/>
          <w:sz w:val="21"/>
          <w:szCs w:val="21"/>
        </w:rPr>
        <w:t xml:space="preserve"> </w:t>
      </w:r>
      <w:r>
        <w:rPr>
          <w:rFonts w:ascii="SimSun" w:hAnsi="SimSun" w:eastAsia="SimSun" w:cs="SimSun"/>
          <w:sz w:val="21"/>
          <w:szCs w:val="21"/>
          <w:spacing w:val="-9"/>
        </w:rPr>
        <w:t>业务流程敏捷等，以适应内外部环境的变化和组织战略的调整；第三，紧密结合企 </w:t>
      </w:r>
      <w:r>
        <w:rPr>
          <w:rFonts w:ascii="SimSun" w:hAnsi="SimSun" w:eastAsia="SimSun" w:cs="SimSun"/>
          <w:sz w:val="21"/>
          <w:szCs w:val="21"/>
          <w:spacing w:val="-9"/>
        </w:rPr>
        <w:t>业核心业务发展需要，认真制定一套清晰的数字化转型战略；第四，必须依据数字 </w:t>
      </w:r>
      <w:r>
        <w:rPr>
          <w:rFonts w:ascii="SimSun" w:hAnsi="SimSun" w:eastAsia="SimSun" w:cs="SimSun"/>
          <w:sz w:val="21"/>
          <w:szCs w:val="21"/>
          <w:spacing w:val="-9"/>
        </w:rPr>
        <w:t>化转型战略实施的需要，培养出相应的数字能力，以适应市场环境和消费者的心理 </w:t>
      </w:r>
      <w:r>
        <w:rPr>
          <w:rFonts w:ascii="SimSun" w:hAnsi="SimSun" w:eastAsia="SimSun" w:cs="SimSun"/>
          <w:sz w:val="21"/>
          <w:szCs w:val="21"/>
          <w:spacing w:val="-9"/>
        </w:rPr>
        <w:t>行为不断变化；第五，在打造数字化转型所需要的技术能力的</w:t>
      </w:r>
      <w:r>
        <w:rPr>
          <w:rFonts w:ascii="SimSun" w:hAnsi="SimSun" w:eastAsia="SimSun" w:cs="SimSun"/>
          <w:sz w:val="21"/>
          <w:szCs w:val="21"/>
          <w:spacing w:val="-10"/>
        </w:rPr>
        <w:t>同时，着力培育适应</w:t>
      </w:r>
      <w:r>
        <w:rPr>
          <w:rFonts w:ascii="SimSun" w:hAnsi="SimSun" w:eastAsia="SimSun" w:cs="SimSun"/>
          <w:sz w:val="21"/>
          <w:szCs w:val="21"/>
        </w:rPr>
        <w:t xml:space="preserve">  </w:t>
      </w:r>
      <w:r>
        <w:rPr>
          <w:rFonts w:ascii="SimSun" w:hAnsi="SimSun" w:eastAsia="SimSun" w:cs="SimSun"/>
          <w:sz w:val="21"/>
          <w:szCs w:val="21"/>
          <w:spacing w:val="-9"/>
        </w:rPr>
        <w:t>数字化转型的企业文化；第六，根据数字化转型战略实施的需要，调</w:t>
      </w:r>
      <w:r>
        <w:rPr>
          <w:rFonts w:ascii="SimSun" w:hAnsi="SimSun" w:eastAsia="SimSun" w:cs="SimSun"/>
          <w:sz w:val="21"/>
          <w:szCs w:val="21"/>
          <w:spacing w:val="-10"/>
        </w:rPr>
        <w:t>整企业组织结</w:t>
      </w:r>
      <w:r>
        <w:rPr>
          <w:rFonts w:ascii="SimSun" w:hAnsi="SimSun" w:eastAsia="SimSun" w:cs="SimSun"/>
          <w:sz w:val="21"/>
          <w:szCs w:val="21"/>
        </w:rPr>
        <w:t xml:space="preserve">  </w:t>
      </w:r>
      <w:r>
        <w:rPr>
          <w:rFonts w:ascii="SimSun" w:hAnsi="SimSun" w:eastAsia="SimSun" w:cs="SimSun"/>
          <w:sz w:val="21"/>
          <w:szCs w:val="21"/>
          <w:spacing w:val="-9"/>
        </w:rPr>
        <w:t>构、领导团队和人才发展战略和企业经营管理运营机制，让其始终与企业的数字化 </w:t>
      </w:r>
      <w:r>
        <w:rPr>
          <w:rFonts w:ascii="SimSun" w:hAnsi="SimSun" w:eastAsia="SimSun" w:cs="SimSun"/>
          <w:sz w:val="21"/>
          <w:szCs w:val="21"/>
          <w:spacing w:val="-11"/>
        </w:rPr>
        <w:t>转型战略保持一致。</w:t>
      </w:r>
    </w:p>
    <w:p>
      <w:pPr>
        <w:ind w:left="5" w:right="29" w:firstLine="429"/>
        <w:spacing w:before="115" w:line="300" w:lineRule="auto"/>
        <w:rPr>
          <w:rFonts w:ascii="SimSun" w:hAnsi="SimSun" w:eastAsia="SimSun" w:cs="SimSun"/>
          <w:sz w:val="21"/>
          <w:szCs w:val="21"/>
        </w:rPr>
      </w:pPr>
      <w:r>
        <w:rPr>
          <w:rFonts w:ascii="SimSun" w:hAnsi="SimSun" w:eastAsia="SimSun" w:cs="SimSun"/>
          <w:sz w:val="21"/>
          <w:szCs w:val="21"/>
          <w:spacing w:val="-10"/>
        </w:rPr>
        <w:t>推动数字经济健康发展和经济社会数字化转型，必须认真领会贯彻落实新时代 </w:t>
      </w:r>
      <w:r>
        <w:rPr>
          <w:rFonts w:ascii="SimSun" w:hAnsi="SimSun" w:eastAsia="SimSun" w:cs="SimSun"/>
          <w:sz w:val="21"/>
          <w:szCs w:val="21"/>
          <w:spacing w:val="-9"/>
        </w:rPr>
        <w:t>党和国家做出的重大决策部署要求。党的十九届六中全会把发展数字经济写入《中</w:t>
      </w:r>
      <w:r>
        <w:rPr>
          <w:rFonts w:ascii="SimSun" w:hAnsi="SimSun" w:eastAsia="SimSun" w:cs="SimSun"/>
          <w:sz w:val="21"/>
          <w:szCs w:val="21"/>
          <w:spacing w:val="4"/>
        </w:rPr>
        <w:t xml:space="preserve"> </w:t>
      </w:r>
      <w:r>
        <w:rPr>
          <w:rFonts w:ascii="SimSun" w:hAnsi="SimSun" w:eastAsia="SimSun" w:cs="SimSun"/>
          <w:sz w:val="21"/>
          <w:szCs w:val="21"/>
          <w:spacing w:val="-6"/>
        </w:rPr>
        <w:t>共中央关于党的百年奋斗重大成就和历史经验的决议》,党的十九届五中全会提出 </w:t>
      </w:r>
      <w:r>
        <w:rPr>
          <w:rFonts w:ascii="SimSun" w:hAnsi="SimSun" w:eastAsia="SimSun" w:cs="SimSun"/>
          <w:sz w:val="21"/>
          <w:szCs w:val="21"/>
          <w:spacing w:val="-6"/>
        </w:rPr>
        <w:t>的国家到2035年基本实现现代化的九大远景目标、国民经</w:t>
      </w:r>
      <w:r>
        <w:rPr>
          <w:rFonts w:ascii="SimSun" w:hAnsi="SimSun" w:eastAsia="SimSun" w:cs="SimSun"/>
          <w:sz w:val="21"/>
          <w:szCs w:val="21"/>
          <w:spacing w:val="-7"/>
        </w:rPr>
        <w:t>济和社会发展“十四五”</w:t>
      </w:r>
      <w:r>
        <w:rPr>
          <w:rFonts w:ascii="SimSun" w:hAnsi="SimSun" w:eastAsia="SimSun" w:cs="SimSun"/>
          <w:sz w:val="21"/>
          <w:szCs w:val="21"/>
        </w:rPr>
        <w:t xml:space="preserve"> </w:t>
      </w:r>
      <w:r>
        <w:rPr>
          <w:rFonts w:ascii="SimSun" w:hAnsi="SimSun" w:eastAsia="SimSun" w:cs="SimSun"/>
          <w:sz w:val="21"/>
          <w:szCs w:val="21"/>
          <w:spacing w:val="-9"/>
        </w:rPr>
        <w:t>规划提出的六大目标都与数字经济发展和经济社会数</w:t>
      </w:r>
      <w:r>
        <w:rPr>
          <w:rFonts w:ascii="SimSun" w:hAnsi="SimSun" w:eastAsia="SimSun" w:cs="SimSun"/>
          <w:sz w:val="21"/>
          <w:szCs w:val="21"/>
          <w:spacing w:val="-10"/>
        </w:rPr>
        <w:t>字化转型紧密相关。近年来，</w:t>
      </w:r>
      <w:r>
        <w:rPr>
          <w:rFonts w:ascii="SimSun" w:hAnsi="SimSun" w:eastAsia="SimSun" w:cs="SimSun"/>
          <w:sz w:val="21"/>
          <w:szCs w:val="21"/>
        </w:rPr>
        <w:t xml:space="preserve">  </w:t>
      </w:r>
      <w:r>
        <w:rPr>
          <w:rFonts w:ascii="SimSun" w:hAnsi="SimSun" w:eastAsia="SimSun" w:cs="SimSun"/>
          <w:sz w:val="21"/>
          <w:szCs w:val="21"/>
          <w:spacing w:val="-9"/>
        </w:rPr>
        <w:t>互联网、大数据、云计算、人工智能、区块链等技术加速创新</w:t>
      </w:r>
      <w:r>
        <w:rPr>
          <w:rFonts w:ascii="SimSun" w:hAnsi="SimSun" w:eastAsia="SimSun" w:cs="SimSun"/>
          <w:sz w:val="21"/>
          <w:szCs w:val="21"/>
          <w:spacing w:val="-10"/>
        </w:rPr>
        <w:t>，日益融入经济社会</w:t>
      </w:r>
      <w:r>
        <w:rPr>
          <w:rFonts w:ascii="SimSun" w:hAnsi="SimSun" w:eastAsia="SimSun" w:cs="SimSun"/>
          <w:sz w:val="21"/>
          <w:szCs w:val="21"/>
        </w:rPr>
        <w:t xml:space="preserve">  </w:t>
      </w:r>
      <w:r>
        <w:rPr>
          <w:rFonts w:ascii="SimSun" w:hAnsi="SimSun" w:eastAsia="SimSun" w:cs="SimSun"/>
          <w:sz w:val="21"/>
          <w:szCs w:val="21"/>
          <w:spacing w:val="-9"/>
        </w:rPr>
        <w:t>发展各领域全过程，数字经济发展速度之快、辐射范围之广、影响</w:t>
      </w:r>
      <w:r>
        <w:rPr>
          <w:rFonts w:ascii="SimSun" w:hAnsi="SimSun" w:eastAsia="SimSun" w:cs="SimSun"/>
          <w:sz w:val="21"/>
          <w:szCs w:val="21"/>
          <w:spacing w:val="-10"/>
        </w:rPr>
        <w:t>程度之深前所未</w:t>
      </w:r>
      <w:r>
        <w:rPr>
          <w:rFonts w:ascii="SimSun" w:hAnsi="SimSun" w:eastAsia="SimSun" w:cs="SimSun"/>
          <w:sz w:val="21"/>
          <w:szCs w:val="21"/>
        </w:rPr>
        <w:t xml:space="preserve">  </w:t>
      </w:r>
      <w:r>
        <w:rPr>
          <w:rFonts w:ascii="SimSun" w:hAnsi="SimSun" w:eastAsia="SimSun" w:cs="SimSun"/>
          <w:sz w:val="21"/>
          <w:szCs w:val="21"/>
          <w:spacing w:val="-9"/>
        </w:rPr>
        <w:t>有，正在成为重组全球要素资源、重塑全球经济结构、改变全球竞争格局的关键力</w:t>
      </w:r>
      <w:r>
        <w:rPr>
          <w:rFonts w:ascii="SimSun" w:hAnsi="SimSun" w:eastAsia="SimSun" w:cs="SimSun"/>
          <w:sz w:val="21"/>
          <w:szCs w:val="21"/>
        </w:rPr>
        <w:t xml:space="preserve">  </w:t>
      </w:r>
      <w:r>
        <w:rPr>
          <w:rFonts w:ascii="SimSun" w:hAnsi="SimSun" w:eastAsia="SimSun" w:cs="SimSun"/>
          <w:sz w:val="21"/>
          <w:szCs w:val="21"/>
          <w:spacing w:val="-9"/>
        </w:rPr>
        <w:t>量。要站在统筹中华民族伟大复兴战略全局和世界百年未有之大变局</w:t>
      </w:r>
      <w:r>
        <w:rPr>
          <w:rFonts w:ascii="SimSun" w:hAnsi="SimSun" w:eastAsia="SimSun" w:cs="SimSun"/>
          <w:sz w:val="21"/>
          <w:szCs w:val="21"/>
          <w:spacing w:val="-10"/>
        </w:rPr>
        <w:t>的高度，统筹</w:t>
      </w:r>
      <w:r>
        <w:rPr>
          <w:rFonts w:ascii="SimSun" w:hAnsi="SimSun" w:eastAsia="SimSun" w:cs="SimSun"/>
          <w:sz w:val="21"/>
          <w:szCs w:val="21"/>
        </w:rPr>
        <w:t xml:space="preserve">  </w:t>
      </w:r>
      <w:r>
        <w:rPr>
          <w:rFonts w:ascii="SimSun" w:hAnsi="SimSun" w:eastAsia="SimSun" w:cs="SimSun"/>
          <w:sz w:val="21"/>
          <w:szCs w:val="21"/>
          <w:spacing w:val="-9"/>
        </w:rPr>
        <w:t>国内国际两个大局、发展安全两件大事，充分发挥海量</w:t>
      </w:r>
      <w:r>
        <w:rPr>
          <w:rFonts w:ascii="SimSun" w:hAnsi="SimSun" w:eastAsia="SimSun" w:cs="SimSun"/>
          <w:sz w:val="21"/>
          <w:szCs w:val="21"/>
          <w:spacing w:val="-10"/>
        </w:rPr>
        <w:t>数据和丰富应用场景优势，</w:t>
      </w:r>
      <w:r>
        <w:rPr>
          <w:rFonts w:ascii="SimSun" w:hAnsi="SimSun" w:eastAsia="SimSun" w:cs="SimSun"/>
          <w:sz w:val="21"/>
          <w:szCs w:val="21"/>
        </w:rPr>
        <w:t xml:space="preserve">  </w:t>
      </w:r>
      <w:r>
        <w:rPr>
          <w:rFonts w:ascii="SimSun" w:hAnsi="SimSun" w:eastAsia="SimSun" w:cs="SimSun"/>
          <w:sz w:val="21"/>
          <w:szCs w:val="21"/>
          <w:spacing w:val="-12"/>
        </w:rPr>
        <w:t>促进数字技术与实体经济深度融合，赋能传统产业转型升级，催生新产业、新</w:t>
      </w:r>
      <w:r>
        <w:rPr>
          <w:rFonts w:ascii="SimSun" w:hAnsi="SimSun" w:eastAsia="SimSun" w:cs="SimSun"/>
          <w:sz w:val="21"/>
          <w:szCs w:val="21"/>
          <w:spacing w:val="-13"/>
        </w:rPr>
        <w:t>业态、</w:t>
      </w:r>
      <w:r>
        <w:rPr>
          <w:rFonts w:ascii="SimSun" w:hAnsi="SimSun" w:eastAsia="SimSun" w:cs="SimSun"/>
          <w:sz w:val="21"/>
          <w:szCs w:val="21"/>
        </w:rPr>
        <w:t xml:space="preserve"> </w:t>
      </w:r>
      <w:r>
        <w:rPr>
          <w:rFonts w:ascii="SimSun" w:hAnsi="SimSun" w:eastAsia="SimSun" w:cs="SimSun"/>
          <w:sz w:val="21"/>
          <w:szCs w:val="21"/>
          <w:spacing w:val="-12"/>
        </w:rPr>
        <w:t>新模式，不断做强、做优、做大我国数字经济。</w:t>
      </w:r>
    </w:p>
    <w:p>
      <w:pPr>
        <w:ind w:firstLine="425"/>
        <w:spacing w:before="97" w:line="299" w:lineRule="auto"/>
        <w:rPr>
          <w:rFonts w:ascii="SimSun" w:hAnsi="SimSun" w:eastAsia="SimSun" w:cs="SimSun"/>
          <w:sz w:val="21"/>
          <w:szCs w:val="21"/>
        </w:rPr>
      </w:pPr>
      <w:r>
        <w:rPr>
          <w:rFonts w:ascii="SimSun" w:hAnsi="SimSun" w:eastAsia="SimSun" w:cs="SimSun"/>
          <w:sz w:val="21"/>
          <w:szCs w:val="21"/>
          <w:spacing w:val="-10"/>
        </w:rPr>
        <w:t>党的十八大以来，党和国家高度重视数字经济发展、网络安全和信息化建设，</w:t>
      </w:r>
      <w:r>
        <w:rPr>
          <w:rFonts w:ascii="SimSun" w:hAnsi="SimSun" w:eastAsia="SimSun" w:cs="SimSun"/>
          <w:sz w:val="21"/>
          <w:szCs w:val="21"/>
          <w:spacing w:val="1"/>
        </w:rPr>
        <w:t xml:space="preserve">  </w:t>
      </w:r>
      <w:r>
        <w:rPr>
          <w:rFonts w:ascii="SimSun" w:hAnsi="SimSun" w:eastAsia="SimSun" w:cs="SimSun"/>
          <w:sz w:val="21"/>
          <w:szCs w:val="21"/>
          <w:spacing w:val="-9"/>
        </w:rPr>
        <w:t>实施网络强国战略、国家大数据战略、国家网络空间安全战略，出台《中</w:t>
      </w:r>
      <w:r>
        <w:rPr>
          <w:rFonts w:ascii="SimSun" w:hAnsi="SimSun" w:eastAsia="SimSun" w:cs="SimSun"/>
          <w:sz w:val="21"/>
          <w:szCs w:val="21"/>
          <w:spacing w:val="-10"/>
        </w:rPr>
        <w:t>华人民共</w:t>
      </w:r>
      <w:r>
        <w:rPr>
          <w:rFonts w:ascii="SimSun" w:hAnsi="SimSun" w:eastAsia="SimSun" w:cs="SimSun"/>
          <w:sz w:val="21"/>
          <w:szCs w:val="21"/>
        </w:rPr>
        <w:t xml:space="preserve">  </w:t>
      </w:r>
      <w:r>
        <w:rPr>
          <w:rFonts w:ascii="SimSun" w:hAnsi="SimSun" w:eastAsia="SimSun" w:cs="SimSun"/>
          <w:sz w:val="21"/>
          <w:szCs w:val="21"/>
          <w:spacing w:val="-16"/>
        </w:rPr>
        <w:t>和国网络安全法》《中华人民共和国数据安全法》《中华</w:t>
      </w:r>
      <w:r>
        <w:rPr>
          <w:rFonts w:ascii="SimSun" w:hAnsi="SimSun" w:eastAsia="SimSun" w:cs="SimSun"/>
          <w:sz w:val="21"/>
          <w:szCs w:val="21"/>
          <w:spacing w:val="-17"/>
        </w:rPr>
        <w:t>人民共和国个人信息保护法》</w:t>
      </w:r>
      <w:r>
        <w:rPr>
          <w:rFonts w:ascii="SimSun" w:hAnsi="SimSun" w:eastAsia="SimSun" w:cs="SimSun"/>
          <w:sz w:val="21"/>
          <w:szCs w:val="21"/>
        </w:rPr>
        <w:t xml:space="preserve"> </w:t>
      </w:r>
      <w:r>
        <w:rPr>
          <w:rFonts w:ascii="SimSun" w:hAnsi="SimSun" w:eastAsia="SimSun" w:cs="SimSun"/>
          <w:sz w:val="21"/>
          <w:szCs w:val="21"/>
          <w:spacing w:val="-15"/>
        </w:rPr>
        <w:t>《关键信息基础设施安全保护条例》等法律法规，加强新型数字信息基础设施建设，</w:t>
      </w:r>
      <w:r>
        <w:rPr>
          <w:rFonts w:ascii="SimSun" w:hAnsi="SimSun" w:eastAsia="SimSun" w:cs="SimSun"/>
          <w:sz w:val="21"/>
          <w:szCs w:val="21"/>
          <w:spacing w:val="7"/>
        </w:rPr>
        <w:t xml:space="preserve">  </w:t>
      </w:r>
      <w:r>
        <w:rPr>
          <w:rFonts w:ascii="SimSun" w:hAnsi="SimSun" w:eastAsia="SimSun" w:cs="SimSun"/>
          <w:sz w:val="21"/>
          <w:szCs w:val="21"/>
          <w:spacing w:val="-8"/>
        </w:rPr>
        <w:t>拓展数字网络经济空间，大力支持网信领域的各类创新，推动互联</w:t>
      </w:r>
      <w:r>
        <w:rPr>
          <w:rFonts w:ascii="SimSun" w:hAnsi="SimSun" w:eastAsia="SimSun" w:cs="SimSun"/>
          <w:sz w:val="21"/>
          <w:szCs w:val="21"/>
          <w:spacing w:val="-9"/>
        </w:rPr>
        <w:t>网、大数据、云</w:t>
      </w:r>
      <w:r>
        <w:rPr>
          <w:rFonts w:ascii="SimSun" w:hAnsi="SimSun" w:eastAsia="SimSun" w:cs="SimSun"/>
          <w:sz w:val="21"/>
          <w:szCs w:val="21"/>
        </w:rPr>
        <w:t xml:space="preserve">  </w:t>
      </w:r>
      <w:r>
        <w:rPr>
          <w:rFonts w:ascii="SimSun" w:hAnsi="SimSun" w:eastAsia="SimSun" w:cs="SimSun"/>
          <w:sz w:val="21"/>
          <w:szCs w:val="21"/>
          <w:spacing w:val="-17"/>
        </w:rPr>
        <w:t>计算、区块链、人工智能、量子科技和实体经济深度融合，建设数字中国</w:t>
      </w:r>
      <w:r>
        <w:rPr>
          <w:rFonts w:ascii="SimSun" w:hAnsi="SimSun" w:eastAsia="SimSun" w:cs="SimSun"/>
          <w:sz w:val="21"/>
          <w:szCs w:val="21"/>
          <w:spacing w:val="-18"/>
        </w:rPr>
        <w:t>、数字政府、</w:t>
      </w:r>
      <w:r>
        <w:rPr>
          <w:rFonts w:ascii="SimSun" w:hAnsi="SimSun" w:eastAsia="SimSun" w:cs="SimSun"/>
          <w:sz w:val="21"/>
          <w:szCs w:val="21"/>
        </w:rPr>
        <w:t xml:space="preserve"> </w:t>
      </w:r>
      <w:r>
        <w:rPr>
          <w:rFonts w:ascii="SimSun" w:hAnsi="SimSun" w:eastAsia="SimSun" w:cs="SimSun"/>
          <w:sz w:val="21"/>
          <w:szCs w:val="21"/>
          <w:spacing w:val="-9"/>
        </w:rPr>
        <w:t>智慧社会，推进数字产业化、产业数字化、数字化治理，打造具有国际竞争</w:t>
      </w:r>
      <w:r>
        <w:rPr>
          <w:rFonts w:ascii="SimSun" w:hAnsi="SimSun" w:eastAsia="SimSun" w:cs="SimSun"/>
          <w:sz w:val="21"/>
          <w:szCs w:val="21"/>
          <w:spacing w:val="-10"/>
        </w:rPr>
        <w:t>力的平</w:t>
      </w:r>
      <w:r>
        <w:rPr>
          <w:rFonts w:ascii="SimSun" w:hAnsi="SimSun" w:eastAsia="SimSun" w:cs="SimSun"/>
          <w:sz w:val="21"/>
          <w:szCs w:val="21"/>
        </w:rPr>
        <w:t xml:space="preserve">  </w:t>
      </w:r>
      <w:r>
        <w:rPr>
          <w:rFonts w:ascii="SimSun" w:hAnsi="SimSun" w:eastAsia="SimSun" w:cs="SimSun"/>
          <w:sz w:val="21"/>
          <w:szCs w:val="21"/>
          <w:spacing w:val="-8"/>
        </w:rPr>
        <w:t>台龙头企业和数字产业集群，我国数字经济快速发展，经</w:t>
      </w:r>
      <w:r>
        <w:rPr>
          <w:rFonts w:ascii="SimSun" w:hAnsi="SimSun" w:eastAsia="SimSun" w:cs="SimSun"/>
          <w:sz w:val="21"/>
          <w:szCs w:val="21"/>
          <w:spacing w:val="-9"/>
        </w:rPr>
        <w:t>济社会数字化转型成就辉</w:t>
      </w:r>
      <w:r>
        <w:rPr>
          <w:rFonts w:ascii="SimSun" w:hAnsi="SimSun" w:eastAsia="SimSun" w:cs="SimSun"/>
          <w:sz w:val="21"/>
          <w:szCs w:val="21"/>
        </w:rPr>
        <w:t xml:space="preserve">  </w:t>
      </w:r>
      <w:r>
        <w:rPr>
          <w:rFonts w:ascii="SimSun" w:hAnsi="SimSun" w:eastAsia="SimSun" w:cs="SimSun"/>
          <w:sz w:val="21"/>
          <w:szCs w:val="21"/>
          <w:spacing w:val="-9"/>
        </w:rPr>
        <w:t>煌。特别是新冠肺炎疫情爆发以来，数字技术在经济社会各行业应用得到</w:t>
      </w:r>
      <w:r>
        <w:rPr>
          <w:rFonts w:ascii="SimSun" w:hAnsi="SimSun" w:eastAsia="SimSun" w:cs="SimSun"/>
          <w:sz w:val="21"/>
          <w:szCs w:val="21"/>
          <w:spacing w:val="-10"/>
        </w:rPr>
        <w:t>深度融合</w:t>
      </w:r>
      <w:r>
        <w:rPr>
          <w:rFonts w:ascii="SimSun" w:hAnsi="SimSun" w:eastAsia="SimSun" w:cs="SimSun"/>
          <w:sz w:val="21"/>
          <w:szCs w:val="21"/>
        </w:rPr>
        <w:t xml:space="preserve">  </w:t>
      </w:r>
      <w:r>
        <w:rPr>
          <w:rFonts w:ascii="SimSun" w:hAnsi="SimSun" w:eastAsia="SimSun" w:cs="SimSun"/>
          <w:sz w:val="21"/>
          <w:szCs w:val="21"/>
          <w:spacing w:val="-9"/>
        </w:rPr>
        <w:t>发展，加快推进各行业数据资源共享应用，有效促进产业数字化和社会治理数字化</w:t>
      </w:r>
    </w:p>
    <w:p>
      <w:pPr>
        <w:spacing w:line="299" w:lineRule="auto"/>
        <w:sectPr>
          <w:footerReference w:type="default" r:id="rId31"/>
          <w:pgSz w:w="8530" w:h="13060"/>
          <w:pgMar w:top="400" w:right="625" w:bottom="442" w:left="544" w:header="0" w:footer="283" w:gutter="0"/>
        </w:sectPr>
        <w:rPr>
          <w:rFonts w:ascii="SimSun" w:hAnsi="SimSun" w:eastAsia="SimSun" w:cs="SimSun"/>
          <w:sz w:val="21"/>
          <w:szCs w:val="21"/>
        </w:rPr>
      </w:pPr>
    </w:p>
    <w:p>
      <w:pPr>
        <w:pStyle w:val="BodyText"/>
        <w:spacing w:line="245" w:lineRule="auto"/>
        <w:rPr/>
      </w:pPr>
      <w:r/>
    </w:p>
    <w:p>
      <w:pPr>
        <w:ind w:right="35"/>
        <w:spacing w:before="69" w:line="222" w:lineRule="auto"/>
        <w:jc w:val="right"/>
        <w:rPr>
          <w:rFonts w:ascii="SimHei" w:hAnsi="SimHei" w:eastAsia="SimHei" w:cs="SimHei"/>
          <w:sz w:val="21"/>
          <w:szCs w:val="21"/>
        </w:rPr>
      </w:pPr>
      <w:bookmarkStart w:name="bookmark7" w:id="7"/>
      <w:bookmarkEnd w:id="7"/>
      <w:r>
        <w:rPr>
          <w:rFonts w:ascii="SimHei" w:hAnsi="SimHei" w:eastAsia="SimHei" w:cs="SimHei"/>
          <w:sz w:val="21"/>
          <w:szCs w:val="21"/>
          <w:b/>
          <w:bCs/>
          <w:spacing w:val="-19"/>
        </w:rPr>
        <w:t>导读</w:t>
      </w:r>
    </w:p>
    <w:p>
      <w:pPr>
        <w:pStyle w:val="BodyText"/>
        <w:spacing w:line="46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变革，在支持抗击新冠肺炎疫情、恢复生产生活方面发挥</w:t>
      </w:r>
      <w:r>
        <w:rPr>
          <w:rFonts w:ascii="SimSun" w:hAnsi="SimSun" w:eastAsia="SimSun" w:cs="SimSun"/>
          <w:sz w:val="21"/>
          <w:szCs w:val="21"/>
          <w:spacing w:val="-11"/>
        </w:rPr>
        <w:t>了重要作用。</w:t>
      </w:r>
    </w:p>
    <w:p>
      <w:pPr>
        <w:ind w:right="20" w:firstLine="410"/>
        <w:spacing w:before="84" w:line="300" w:lineRule="auto"/>
        <w:rPr>
          <w:rFonts w:ascii="SimSun" w:hAnsi="SimSun" w:eastAsia="SimSun" w:cs="SimSun"/>
          <w:sz w:val="21"/>
          <w:szCs w:val="21"/>
        </w:rPr>
      </w:pPr>
      <w:r>
        <w:rPr>
          <w:rFonts w:ascii="SimSun" w:hAnsi="SimSun" w:eastAsia="SimSun" w:cs="SimSun"/>
          <w:sz w:val="21"/>
          <w:szCs w:val="21"/>
          <w:spacing w:val="-13"/>
        </w:rPr>
        <w:t>推动数字经济健康发展和经济社会数字化转型，必须重点把握六个方面。</w:t>
      </w:r>
      <w:r>
        <w:rPr>
          <w:rFonts w:ascii="SimSun" w:hAnsi="SimSun" w:eastAsia="SimSun" w:cs="SimSun"/>
          <w:sz w:val="21"/>
          <w:szCs w:val="21"/>
          <w:spacing w:val="46"/>
        </w:rPr>
        <w:t xml:space="preserve"> </w:t>
      </w:r>
      <w:r>
        <w:rPr>
          <w:rFonts w:ascii="SimSun" w:hAnsi="SimSun" w:eastAsia="SimSun" w:cs="SimSun"/>
          <w:sz w:val="21"/>
          <w:szCs w:val="21"/>
          <w:spacing w:val="-13"/>
        </w:rPr>
        <w:t>一要</w:t>
      </w:r>
      <w:r>
        <w:rPr>
          <w:rFonts w:ascii="SimSun" w:hAnsi="SimSun" w:eastAsia="SimSun" w:cs="SimSun"/>
          <w:sz w:val="21"/>
          <w:szCs w:val="21"/>
        </w:rPr>
        <w:t xml:space="preserve"> </w:t>
      </w:r>
      <w:r>
        <w:rPr>
          <w:rFonts w:ascii="SimSun" w:hAnsi="SimSun" w:eastAsia="SimSun" w:cs="SimSun"/>
          <w:sz w:val="21"/>
          <w:szCs w:val="21"/>
          <w:spacing w:val="-9"/>
        </w:rPr>
        <w:t>精准把握数字经济发展的重大趋势和基本规律。当今时代，数字技</w:t>
      </w:r>
      <w:r>
        <w:rPr>
          <w:rFonts w:ascii="SimSun" w:hAnsi="SimSun" w:eastAsia="SimSun" w:cs="SimSun"/>
          <w:sz w:val="21"/>
          <w:szCs w:val="21"/>
          <w:spacing w:val="-10"/>
        </w:rPr>
        <w:t>术、数字经济是 </w:t>
      </w:r>
      <w:r>
        <w:rPr>
          <w:rFonts w:ascii="SimSun" w:hAnsi="SimSun" w:eastAsia="SimSun" w:cs="SimSun"/>
          <w:sz w:val="21"/>
          <w:szCs w:val="21"/>
          <w:spacing w:val="-9"/>
        </w:rPr>
        <w:t>世界科技革命和产业变革的前沿和先机，是新一轮国际竞争重点领</w:t>
      </w:r>
      <w:r>
        <w:rPr>
          <w:rFonts w:ascii="SimSun" w:hAnsi="SimSun" w:eastAsia="SimSun" w:cs="SimSun"/>
          <w:sz w:val="21"/>
          <w:szCs w:val="21"/>
          <w:spacing w:val="-10"/>
        </w:rPr>
        <w:t>域和未来发展的 </w:t>
      </w:r>
      <w:r>
        <w:rPr>
          <w:rFonts w:ascii="SimSun" w:hAnsi="SimSun" w:eastAsia="SimSun" w:cs="SimSun"/>
          <w:sz w:val="21"/>
          <w:szCs w:val="21"/>
          <w:spacing w:val="-10"/>
        </w:rPr>
        <w:t>制高点。数字经济具有高创新性、强渗透性、广覆盖性，不仅是新的</w:t>
      </w:r>
      <w:r>
        <w:rPr>
          <w:rFonts w:ascii="SimSun" w:hAnsi="SimSun" w:eastAsia="SimSun" w:cs="SimSun"/>
          <w:sz w:val="21"/>
          <w:szCs w:val="21"/>
          <w:spacing w:val="-11"/>
        </w:rPr>
        <w:t>经济增长点，</w:t>
      </w:r>
      <w:r>
        <w:rPr>
          <w:rFonts w:ascii="SimSun" w:hAnsi="SimSun" w:eastAsia="SimSun" w:cs="SimSun"/>
          <w:sz w:val="21"/>
          <w:szCs w:val="21"/>
        </w:rPr>
        <w:t xml:space="preserve">  </w:t>
      </w:r>
      <w:r>
        <w:rPr>
          <w:rFonts w:ascii="SimSun" w:hAnsi="SimSun" w:eastAsia="SimSun" w:cs="SimSun"/>
          <w:sz w:val="21"/>
          <w:szCs w:val="21"/>
          <w:spacing w:val="-9"/>
        </w:rPr>
        <w:t>而且是改造提升传统产业的支点，必然成为构建现代化经济体系的</w:t>
      </w:r>
      <w:r>
        <w:rPr>
          <w:rFonts w:ascii="SimSun" w:hAnsi="SimSun" w:eastAsia="SimSun" w:cs="SimSun"/>
          <w:sz w:val="21"/>
          <w:szCs w:val="21"/>
          <w:spacing w:val="-10"/>
        </w:rPr>
        <w:t>重要引擎。数字 </w:t>
      </w:r>
      <w:r>
        <w:rPr>
          <w:rFonts w:ascii="SimSun" w:hAnsi="SimSun" w:eastAsia="SimSun" w:cs="SimSun"/>
          <w:sz w:val="21"/>
          <w:szCs w:val="21"/>
          <w:spacing w:val="-9"/>
        </w:rPr>
        <w:t>经济健康发展有利于推动构建新发展格局，有利于推动建设现代化</w:t>
      </w:r>
      <w:r>
        <w:rPr>
          <w:rFonts w:ascii="SimSun" w:hAnsi="SimSun" w:eastAsia="SimSun" w:cs="SimSun"/>
          <w:sz w:val="21"/>
          <w:szCs w:val="21"/>
          <w:spacing w:val="-10"/>
        </w:rPr>
        <w:t>经济体系，有利 </w:t>
      </w:r>
      <w:r>
        <w:rPr>
          <w:rFonts w:ascii="SimSun" w:hAnsi="SimSun" w:eastAsia="SimSun" w:cs="SimSun"/>
          <w:sz w:val="21"/>
          <w:szCs w:val="21"/>
          <w:spacing w:val="-9"/>
        </w:rPr>
        <w:t>于推动构筑国家竞争新优势。我们要抓住先机、抢占制高点，以加</w:t>
      </w:r>
      <w:r>
        <w:rPr>
          <w:rFonts w:ascii="SimSun" w:hAnsi="SimSun" w:eastAsia="SimSun" w:cs="SimSun"/>
          <w:sz w:val="21"/>
          <w:szCs w:val="21"/>
          <w:spacing w:val="-10"/>
        </w:rPr>
        <w:t>快数字技术、数 </w:t>
      </w:r>
      <w:r>
        <w:rPr>
          <w:rFonts w:ascii="SimSun" w:hAnsi="SimSun" w:eastAsia="SimSun" w:cs="SimSun"/>
          <w:sz w:val="21"/>
          <w:szCs w:val="21"/>
          <w:spacing w:val="-10"/>
        </w:rPr>
        <w:t>字经济融合发展为切入点，推动各类资源要素快捷流动、各类市场主</w:t>
      </w:r>
      <w:r>
        <w:rPr>
          <w:rFonts w:ascii="SimSun" w:hAnsi="SimSun" w:eastAsia="SimSun" w:cs="SimSun"/>
          <w:sz w:val="21"/>
          <w:szCs w:val="21"/>
          <w:spacing w:val="-11"/>
        </w:rPr>
        <w:t>体加速融合，</w:t>
      </w:r>
      <w:r>
        <w:rPr>
          <w:rFonts w:ascii="SimSun" w:hAnsi="SimSun" w:eastAsia="SimSun" w:cs="SimSun"/>
          <w:sz w:val="21"/>
          <w:szCs w:val="21"/>
        </w:rPr>
        <w:t xml:space="preserve">  </w:t>
      </w:r>
      <w:r>
        <w:rPr>
          <w:rFonts w:ascii="SimSun" w:hAnsi="SimSun" w:eastAsia="SimSun" w:cs="SimSun"/>
          <w:sz w:val="21"/>
          <w:szCs w:val="21"/>
          <w:spacing w:val="-13"/>
        </w:rPr>
        <w:t>帮助市场主体重构组织模式，打破时空限制，延伸产业链条，畅通国内外经济循环，</w:t>
      </w:r>
      <w:r>
        <w:rPr>
          <w:rFonts w:ascii="SimSun" w:hAnsi="SimSun" w:eastAsia="SimSun" w:cs="SimSun"/>
          <w:sz w:val="21"/>
          <w:szCs w:val="21"/>
          <w:spacing w:val="15"/>
        </w:rPr>
        <w:t xml:space="preserve"> </w:t>
      </w:r>
      <w:r>
        <w:rPr>
          <w:rFonts w:ascii="SimSun" w:hAnsi="SimSun" w:eastAsia="SimSun" w:cs="SimSun"/>
          <w:sz w:val="21"/>
          <w:szCs w:val="21"/>
          <w:spacing w:val="-8"/>
        </w:rPr>
        <w:t>实现跨界发展，加快数字产业化、产业数字化和数</w:t>
      </w:r>
      <w:r>
        <w:rPr>
          <w:rFonts w:ascii="SimSun" w:hAnsi="SimSun" w:eastAsia="SimSun" w:cs="SimSun"/>
          <w:sz w:val="21"/>
          <w:szCs w:val="21"/>
          <w:spacing w:val="-9"/>
        </w:rPr>
        <w:t>字化治理的进程，全面促进经济</w:t>
      </w:r>
      <w:r>
        <w:rPr>
          <w:rFonts w:ascii="SimSun" w:hAnsi="SimSun" w:eastAsia="SimSun" w:cs="SimSun"/>
          <w:sz w:val="21"/>
          <w:szCs w:val="21"/>
        </w:rPr>
        <w:t xml:space="preserve"> </w:t>
      </w:r>
      <w:r>
        <w:rPr>
          <w:rFonts w:ascii="SimSun" w:hAnsi="SimSun" w:eastAsia="SimSun" w:cs="SimSun"/>
          <w:sz w:val="21"/>
          <w:szCs w:val="21"/>
          <w:spacing w:val="-15"/>
        </w:rPr>
        <w:t>社会数字化转型。</w:t>
      </w:r>
    </w:p>
    <w:p>
      <w:pPr>
        <w:ind w:firstLine="410"/>
        <w:spacing w:before="102" w:line="301" w:lineRule="auto"/>
        <w:rPr>
          <w:rFonts w:ascii="SimSun" w:hAnsi="SimSun" w:eastAsia="SimSun" w:cs="SimSun"/>
          <w:sz w:val="21"/>
          <w:szCs w:val="21"/>
        </w:rPr>
      </w:pPr>
      <w:r>
        <w:rPr>
          <w:rFonts w:ascii="SimSun" w:hAnsi="SimSun" w:eastAsia="SimSun" w:cs="SimSun"/>
          <w:sz w:val="21"/>
          <w:szCs w:val="21"/>
          <w:spacing w:val="-9"/>
        </w:rPr>
        <w:t>二要着力加强网信领域关键核心技术攻关，完善新一代数字技术基础设施支撑 </w:t>
      </w:r>
      <w:r>
        <w:rPr>
          <w:rFonts w:ascii="SimSun" w:hAnsi="SimSun" w:eastAsia="SimSun" w:cs="SimSun"/>
          <w:sz w:val="21"/>
          <w:szCs w:val="21"/>
          <w:spacing w:val="-5"/>
        </w:rPr>
        <w:t>体系。当前，以5</w:t>
      </w:r>
      <w:r>
        <w:rPr>
          <w:rFonts w:ascii="Times New Roman" w:hAnsi="Times New Roman" w:eastAsia="Times New Roman" w:cs="Times New Roman"/>
          <w:sz w:val="21"/>
          <w:szCs w:val="21"/>
          <w:spacing w:val="-5"/>
        </w:rPr>
        <w:t>G</w:t>
      </w:r>
      <w:r>
        <w:rPr>
          <w:rFonts w:ascii="SimSun" w:hAnsi="SimSun" w:eastAsia="SimSun" w:cs="SimSun"/>
          <w:sz w:val="21"/>
          <w:szCs w:val="21"/>
          <w:spacing w:val="-5"/>
        </w:rPr>
        <w:t>、集成电路、大数据、云计算、区块链、人工智能等为代表的</w:t>
      </w:r>
      <w:r>
        <w:rPr>
          <w:rFonts w:ascii="SimSun" w:hAnsi="SimSun" w:eastAsia="SimSun" w:cs="SimSun"/>
          <w:sz w:val="21"/>
          <w:szCs w:val="21"/>
          <w:spacing w:val="9"/>
        </w:rPr>
        <w:t xml:space="preserve">  </w:t>
      </w:r>
      <w:r>
        <w:rPr>
          <w:rFonts w:ascii="SimSun" w:hAnsi="SimSun" w:eastAsia="SimSun" w:cs="SimSun"/>
          <w:sz w:val="21"/>
          <w:szCs w:val="21"/>
          <w:spacing w:val="-9"/>
        </w:rPr>
        <w:t>新一代信息技术快速演进、交叉融合，促使“技术-产业”交互迭</w:t>
      </w:r>
      <w:r>
        <w:rPr>
          <w:rFonts w:ascii="SimSun" w:hAnsi="SimSun" w:eastAsia="SimSun" w:cs="SimSun"/>
          <w:sz w:val="21"/>
          <w:szCs w:val="21"/>
          <w:spacing w:val="-10"/>
        </w:rPr>
        <w:t>代效应持续增强，</w:t>
      </w:r>
      <w:r>
        <w:rPr>
          <w:rFonts w:ascii="SimSun" w:hAnsi="SimSun" w:eastAsia="SimSun" w:cs="SimSun"/>
          <w:sz w:val="21"/>
          <w:szCs w:val="21"/>
        </w:rPr>
        <w:t xml:space="preserve"> </w:t>
      </w:r>
      <w:r>
        <w:rPr>
          <w:rFonts w:ascii="SimSun" w:hAnsi="SimSun" w:eastAsia="SimSun" w:cs="SimSun"/>
          <w:sz w:val="21"/>
          <w:szCs w:val="21"/>
          <w:spacing w:val="-9"/>
        </w:rPr>
        <w:t>正在深刻改变全球技术产业体系，并强有力地支撑数字经济创新发展。我们要充分 </w:t>
      </w:r>
      <w:r>
        <w:rPr>
          <w:rFonts w:ascii="SimSun" w:hAnsi="SimSun" w:eastAsia="SimSun" w:cs="SimSun"/>
          <w:sz w:val="21"/>
          <w:szCs w:val="21"/>
          <w:spacing w:val="-9"/>
        </w:rPr>
        <w:t>发挥新时代中国特色社会主义制度优势、新型举国体制优势、超大规模市场优</w:t>
      </w:r>
      <w:r>
        <w:rPr>
          <w:rFonts w:ascii="SimSun" w:hAnsi="SimSun" w:eastAsia="SimSun" w:cs="SimSun"/>
          <w:sz w:val="21"/>
          <w:szCs w:val="21"/>
          <w:spacing w:val="-10"/>
        </w:rPr>
        <w:t>势，</w:t>
      </w:r>
      <w:r>
        <w:rPr>
          <w:rFonts w:ascii="SimSun" w:hAnsi="SimSun" w:eastAsia="SimSun" w:cs="SimSun"/>
          <w:sz w:val="21"/>
          <w:szCs w:val="21"/>
        </w:rPr>
        <w:t xml:space="preserve">  </w:t>
      </w:r>
      <w:r>
        <w:rPr>
          <w:rFonts w:ascii="SimSun" w:hAnsi="SimSun" w:eastAsia="SimSun" w:cs="SimSun"/>
          <w:sz w:val="21"/>
          <w:szCs w:val="21"/>
          <w:spacing w:val="-6"/>
        </w:rPr>
        <w:t>牵住自主创新这个“牛鼻子”,提高网信领域基础技术研发</w:t>
      </w:r>
      <w:r>
        <w:rPr>
          <w:rFonts w:ascii="SimSun" w:hAnsi="SimSun" w:eastAsia="SimSun" w:cs="SimSun"/>
          <w:sz w:val="21"/>
          <w:szCs w:val="21"/>
          <w:spacing w:val="-7"/>
        </w:rPr>
        <w:t>能力，聚焦网络信息前</w:t>
      </w:r>
      <w:r>
        <w:rPr>
          <w:rFonts w:ascii="SimSun" w:hAnsi="SimSun" w:eastAsia="SimSun" w:cs="SimSun"/>
          <w:sz w:val="21"/>
          <w:szCs w:val="21"/>
        </w:rPr>
        <w:t xml:space="preserve">  </w:t>
      </w:r>
      <w:r>
        <w:rPr>
          <w:rFonts w:ascii="SimSun" w:hAnsi="SimSun" w:eastAsia="SimSun" w:cs="SimSun"/>
          <w:sz w:val="21"/>
          <w:szCs w:val="21"/>
          <w:spacing w:val="-9"/>
        </w:rPr>
        <w:t>沿技术和具有国际竞争力的关键核心技术重点发力，打好关键核心技术攻坚战</w:t>
      </w:r>
      <w:r>
        <w:rPr>
          <w:rFonts w:ascii="SimSun" w:hAnsi="SimSun" w:eastAsia="SimSun" w:cs="SimSun"/>
          <w:sz w:val="21"/>
          <w:szCs w:val="21"/>
          <w:spacing w:val="-10"/>
        </w:rPr>
        <w:t>，加</w:t>
      </w:r>
      <w:r>
        <w:rPr>
          <w:rFonts w:ascii="SimSun" w:hAnsi="SimSun" w:eastAsia="SimSun" w:cs="SimSun"/>
          <w:sz w:val="21"/>
          <w:szCs w:val="21"/>
        </w:rPr>
        <w:t xml:space="preserve">  </w:t>
      </w:r>
      <w:r>
        <w:rPr>
          <w:rFonts w:ascii="SimSun" w:hAnsi="SimSun" w:eastAsia="SimSun" w:cs="SimSun"/>
          <w:sz w:val="21"/>
          <w:szCs w:val="21"/>
          <w:spacing w:val="-9"/>
        </w:rPr>
        <w:t>快实现重点突破和体系化提升，把发展数字经济自主权牢牢掌握在自己手中。</w:t>
      </w:r>
      <w:r>
        <w:rPr>
          <w:rFonts w:ascii="SimSun" w:hAnsi="SimSun" w:eastAsia="SimSun" w:cs="SimSun"/>
          <w:sz w:val="21"/>
          <w:szCs w:val="21"/>
          <w:spacing w:val="-10"/>
        </w:rPr>
        <w:t>要加</w:t>
      </w:r>
      <w:r>
        <w:rPr>
          <w:rFonts w:ascii="SimSun" w:hAnsi="SimSun" w:eastAsia="SimSun" w:cs="SimSun"/>
          <w:sz w:val="21"/>
          <w:szCs w:val="21"/>
        </w:rPr>
        <w:t xml:space="preserve">  </w:t>
      </w:r>
      <w:r>
        <w:rPr>
          <w:rFonts w:ascii="SimSun" w:hAnsi="SimSun" w:eastAsia="SimSun" w:cs="SimSun"/>
          <w:sz w:val="21"/>
          <w:szCs w:val="21"/>
          <w:spacing w:val="-9"/>
        </w:rPr>
        <w:t>强战略布局，加快建设高速泛在、天地一体、云网融合、智能敏捷、</w:t>
      </w:r>
      <w:r>
        <w:rPr>
          <w:rFonts w:ascii="SimSun" w:hAnsi="SimSun" w:eastAsia="SimSun" w:cs="SimSun"/>
          <w:sz w:val="21"/>
          <w:szCs w:val="21"/>
          <w:spacing w:val="-10"/>
        </w:rPr>
        <w:t>绿色低碳、安</w:t>
      </w:r>
      <w:r>
        <w:rPr>
          <w:rFonts w:ascii="SimSun" w:hAnsi="SimSun" w:eastAsia="SimSun" w:cs="SimSun"/>
          <w:sz w:val="21"/>
          <w:szCs w:val="21"/>
        </w:rPr>
        <w:t xml:space="preserve">  </w:t>
      </w:r>
      <w:r>
        <w:rPr>
          <w:rFonts w:ascii="SimSun" w:hAnsi="SimSun" w:eastAsia="SimSun" w:cs="SimSun"/>
          <w:sz w:val="21"/>
          <w:szCs w:val="21"/>
          <w:spacing w:val="-16"/>
        </w:rPr>
        <w:t>全可控的智能化综合性新型数字信息基础设施，打通经济社会</w:t>
      </w:r>
      <w:r>
        <w:rPr>
          <w:rFonts w:ascii="SimSun" w:hAnsi="SimSun" w:eastAsia="SimSun" w:cs="SimSun"/>
          <w:sz w:val="21"/>
          <w:szCs w:val="21"/>
          <w:spacing w:val="-17"/>
        </w:rPr>
        <w:t>发展的信息“大动脉”, </w:t>
      </w:r>
      <w:r>
        <w:rPr>
          <w:rFonts w:ascii="SimSun" w:hAnsi="SimSun" w:eastAsia="SimSun" w:cs="SimSun"/>
          <w:sz w:val="21"/>
          <w:szCs w:val="21"/>
          <w:spacing w:val="-5"/>
        </w:rPr>
        <w:t>重点突破基础软件、区块链、</w:t>
      </w:r>
      <w:r>
        <w:rPr>
          <w:rFonts w:ascii="Times New Roman" w:hAnsi="Times New Roman" w:eastAsia="Times New Roman" w:cs="Times New Roman"/>
          <w:sz w:val="21"/>
          <w:szCs w:val="21"/>
          <w:spacing w:val="-5"/>
        </w:rPr>
        <w:t>EDA</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5"/>
        </w:rPr>
        <w:t>等关键软件，提升关键基础平台软件技术创新</w:t>
      </w:r>
      <w:r>
        <w:rPr>
          <w:rFonts w:ascii="SimSun" w:hAnsi="SimSun" w:eastAsia="SimSun" w:cs="SimSun"/>
          <w:sz w:val="21"/>
          <w:szCs w:val="21"/>
        </w:rPr>
        <w:t xml:space="preserve">  </w:t>
      </w:r>
      <w:r>
        <w:rPr>
          <w:rFonts w:ascii="SimSun" w:hAnsi="SimSun" w:eastAsia="SimSun" w:cs="SimSun"/>
          <w:sz w:val="21"/>
          <w:szCs w:val="21"/>
          <w:spacing w:val="-9"/>
        </w:rPr>
        <w:t>和供给能力，全面推进产业化、规模化应用，夯实数字经济健康发展的底层逻辑和</w:t>
      </w:r>
      <w:r>
        <w:rPr>
          <w:rFonts w:ascii="SimSun" w:hAnsi="SimSun" w:eastAsia="SimSun" w:cs="SimSun"/>
          <w:sz w:val="21"/>
          <w:szCs w:val="21"/>
        </w:rPr>
        <w:t xml:space="preserve">  </w:t>
      </w:r>
      <w:r>
        <w:rPr>
          <w:rFonts w:ascii="SimSun" w:hAnsi="SimSun" w:eastAsia="SimSun" w:cs="SimSun"/>
          <w:sz w:val="21"/>
          <w:szCs w:val="21"/>
          <w:spacing w:val="-11"/>
        </w:rPr>
        <w:t>发展根基。</w:t>
      </w:r>
    </w:p>
    <w:p>
      <w:pPr>
        <w:ind w:right="65" w:firstLine="410"/>
        <w:spacing w:before="109" w:line="290" w:lineRule="auto"/>
        <w:rPr>
          <w:rFonts w:ascii="SimSun" w:hAnsi="SimSun" w:eastAsia="SimSun" w:cs="SimSun"/>
          <w:sz w:val="21"/>
          <w:szCs w:val="21"/>
        </w:rPr>
      </w:pPr>
      <w:r>
        <w:rPr>
          <w:rFonts w:ascii="SimSun" w:hAnsi="SimSun" w:eastAsia="SimSun" w:cs="SimSun"/>
          <w:sz w:val="21"/>
          <w:szCs w:val="21"/>
          <w:spacing w:val="-9"/>
        </w:rPr>
        <w:t>三要着力构建平台体系，完善数字产业体系。基于互联网和数字要素资源的平</w:t>
      </w:r>
      <w:r>
        <w:rPr>
          <w:rFonts w:ascii="SimSun" w:hAnsi="SimSun" w:eastAsia="SimSun" w:cs="SimSun"/>
          <w:sz w:val="21"/>
          <w:szCs w:val="21"/>
          <w:spacing w:val="14"/>
        </w:rPr>
        <w:t xml:space="preserve"> </w:t>
      </w:r>
      <w:r>
        <w:rPr>
          <w:rFonts w:ascii="SimSun" w:hAnsi="SimSun" w:eastAsia="SimSun" w:cs="SimSun"/>
          <w:sz w:val="21"/>
          <w:szCs w:val="21"/>
          <w:spacing w:val="-9"/>
        </w:rPr>
        <w:t>台经济是数字经济的基本形态，也是数字化的神经中枢，通过</w:t>
      </w:r>
      <w:r>
        <w:rPr>
          <w:rFonts w:ascii="SimSun" w:hAnsi="SimSun" w:eastAsia="SimSun" w:cs="SimSun"/>
          <w:sz w:val="21"/>
          <w:szCs w:val="21"/>
          <w:spacing w:val="-10"/>
        </w:rPr>
        <w:t>平台整合线上线下优</w:t>
      </w:r>
      <w:r>
        <w:rPr>
          <w:rFonts w:ascii="SimSun" w:hAnsi="SimSun" w:eastAsia="SimSun" w:cs="SimSun"/>
          <w:sz w:val="21"/>
          <w:szCs w:val="21"/>
        </w:rPr>
        <w:t xml:space="preserve"> </w:t>
      </w:r>
      <w:r>
        <w:rPr>
          <w:rFonts w:ascii="SimSun" w:hAnsi="SimSun" w:eastAsia="SimSun" w:cs="SimSun"/>
          <w:sz w:val="21"/>
          <w:szCs w:val="21"/>
          <w:spacing w:val="-12"/>
        </w:rPr>
        <w:t>势资源，实现高水平互联互通，放大融通发展的倍增效</w:t>
      </w:r>
      <w:r>
        <w:rPr>
          <w:rFonts w:ascii="SimSun" w:hAnsi="SimSun" w:eastAsia="SimSun" w:cs="SimSun"/>
          <w:sz w:val="21"/>
          <w:szCs w:val="21"/>
          <w:spacing w:val="-13"/>
        </w:rPr>
        <w:t>应。</w:t>
      </w:r>
      <w:r>
        <w:rPr>
          <w:rFonts w:ascii="SimSun" w:hAnsi="SimSun" w:eastAsia="SimSun" w:cs="SimSun"/>
          <w:sz w:val="21"/>
          <w:szCs w:val="21"/>
          <w:spacing w:val="36"/>
        </w:rPr>
        <w:t xml:space="preserve"> </w:t>
      </w:r>
      <w:r>
        <w:rPr>
          <w:rFonts w:ascii="SimSun" w:hAnsi="SimSun" w:eastAsia="SimSun" w:cs="SimSun"/>
          <w:sz w:val="21"/>
          <w:szCs w:val="21"/>
          <w:spacing w:val="-13"/>
        </w:rPr>
        <w:t>一方面，要支持规范发</w:t>
      </w:r>
      <w:r>
        <w:rPr>
          <w:rFonts w:ascii="SimSun" w:hAnsi="SimSun" w:eastAsia="SimSun" w:cs="SimSun"/>
          <w:sz w:val="21"/>
          <w:szCs w:val="21"/>
        </w:rPr>
        <w:t xml:space="preserve"> </w:t>
      </w:r>
      <w:r>
        <w:rPr>
          <w:rFonts w:ascii="SimSun" w:hAnsi="SimSun" w:eastAsia="SimSun" w:cs="SimSun"/>
          <w:sz w:val="21"/>
          <w:szCs w:val="21"/>
          <w:spacing w:val="-3"/>
        </w:rPr>
        <w:t>展线上线下相结合的在线交易平台，使得O20</w:t>
      </w:r>
      <w:r>
        <w:rPr>
          <w:rFonts w:ascii="SimSun" w:hAnsi="SimSun" w:eastAsia="SimSun" w:cs="SimSun"/>
          <w:sz w:val="21"/>
          <w:szCs w:val="21"/>
          <w:spacing w:val="28"/>
        </w:rPr>
        <w:t xml:space="preserve"> </w:t>
      </w:r>
      <w:r>
        <w:rPr>
          <w:rFonts w:ascii="SimSun" w:hAnsi="SimSun" w:eastAsia="SimSun" w:cs="SimSun"/>
          <w:sz w:val="21"/>
          <w:szCs w:val="21"/>
          <w:spacing w:val="-3"/>
        </w:rPr>
        <w:t>数字平</w:t>
      </w:r>
      <w:r>
        <w:rPr>
          <w:rFonts w:ascii="SimSun" w:hAnsi="SimSun" w:eastAsia="SimSun" w:cs="SimSun"/>
          <w:sz w:val="21"/>
          <w:szCs w:val="21"/>
          <w:spacing w:val="-4"/>
        </w:rPr>
        <w:t>台经济广泛渗透到经济社会</w:t>
      </w:r>
      <w:r>
        <w:rPr>
          <w:rFonts w:ascii="SimSun" w:hAnsi="SimSun" w:eastAsia="SimSun" w:cs="SimSun"/>
          <w:sz w:val="21"/>
          <w:szCs w:val="21"/>
        </w:rPr>
        <w:t xml:space="preserve"> </w:t>
      </w:r>
      <w:r>
        <w:rPr>
          <w:rFonts w:ascii="SimSun" w:hAnsi="SimSun" w:eastAsia="SimSun" w:cs="SimSun"/>
          <w:sz w:val="21"/>
          <w:szCs w:val="21"/>
          <w:spacing w:val="-9"/>
        </w:rPr>
        <w:t>各领域。另一方面，要重点发展以操作系统或技术标准支持的专业化平台，例如工</w:t>
      </w:r>
    </w:p>
    <w:p>
      <w:pPr>
        <w:spacing w:line="290" w:lineRule="auto"/>
        <w:sectPr>
          <w:footerReference w:type="default" r:id="rId32"/>
          <w:pgSz w:w="8530" w:h="13060"/>
          <w:pgMar w:top="400" w:right="545" w:bottom="522" w:left="659" w:header="0" w:footer="363" w:gutter="0"/>
        </w:sectPr>
        <w:rPr>
          <w:rFonts w:ascii="SimSun" w:hAnsi="SimSun" w:eastAsia="SimSun" w:cs="SimSun"/>
          <w:sz w:val="21"/>
          <w:szCs w:val="21"/>
        </w:rPr>
      </w:pPr>
    </w:p>
    <w:p>
      <w:pPr>
        <w:pStyle w:val="BodyText"/>
        <w:spacing w:line="343" w:lineRule="auto"/>
        <w:rPr/>
      </w:pPr>
      <w:r/>
    </w:p>
    <w:p>
      <w:pPr>
        <w:ind w:left="2"/>
        <w:spacing w:before="68" w:line="218" w:lineRule="auto"/>
        <w:rPr>
          <w:rFonts w:ascii="SimHei" w:hAnsi="SimHei" w:eastAsia="SimHei" w:cs="SimHei"/>
          <w:sz w:val="21"/>
          <w:szCs w:val="21"/>
        </w:rPr>
      </w:pPr>
      <w:bookmarkStart w:name="bookmark8" w:id="8"/>
      <w:bookmarkEnd w:id="8"/>
      <w:r>
        <w:rPr>
          <w:rFonts w:ascii="SimHei" w:hAnsi="SimHei" w:eastAsia="SimHei" w:cs="SimHei"/>
          <w:sz w:val="21"/>
          <w:szCs w:val="21"/>
          <w:b/>
          <w:bCs/>
          <w:spacing w:val="-21"/>
          <w:w w:val="93"/>
        </w:rPr>
        <w:t>产业数字化转型精要：</w:t>
      </w:r>
      <w:r>
        <w:rPr>
          <w:rFonts w:ascii="SimHei" w:hAnsi="SimHei" w:eastAsia="SimHei" w:cs="SimHei"/>
          <w:sz w:val="21"/>
          <w:szCs w:val="21"/>
          <w:spacing w:val="-43"/>
        </w:rPr>
        <w:t xml:space="preserve"> </w:t>
      </w:r>
      <w:r>
        <w:rPr>
          <w:rFonts w:ascii="SimHei" w:hAnsi="SimHei" w:eastAsia="SimHei" w:cs="SimHei"/>
          <w:sz w:val="21"/>
          <w:szCs w:val="21"/>
          <w:spacing w:val="-21"/>
          <w:w w:val="93"/>
        </w:rPr>
        <w:t>方法与实践</w:t>
      </w:r>
    </w:p>
    <w:p>
      <w:pPr>
        <w:pStyle w:val="BodyText"/>
        <w:spacing w:line="454" w:lineRule="auto"/>
        <w:rPr/>
      </w:pPr>
      <w:r/>
    </w:p>
    <w:p>
      <w:pPr>
        <w:ind w:right="170"/>
        <w:spacing w:before="68" w:line="299" w:lineRule="auto"/>
        <w:jc w:val="both"/>
        <w:rPr>
          <w:rFonts w:ascii="SimSun" w:hAnsi="SimSun" w:eastAsia="SimSun" w:cs="SimSun"/>
          <w:sz w:val="21"/>
          <w:szCs w:val="21"/>
        </w:rPr>
      </w:pPr>
      <w:r>
        <w:rPr>
          <w:rFonts w:ascii="SimSun" w:hAnsi="SimSun" w:eastAsia="SimSun" w:cs="SimSun"/>
          <w:sz w:val="21"/>
          <w:szCs w:val="21"/>
          <w:spacing w:val="-9"/>
        </w:rPr>
        <w:t>业互联网平台、区块链平台、人工智能平台等，突出平台化设计、智能化创造、网</w:t>
      </w:r>
      <w:r>
        <w:rPr>
          <w:rFonts w:ascii="SimSun" w:hAnsi="SimSun" w:eastAsia="SimSun" w:cs="SimSun"/>
          <w:sz w:val="21"/>
          <w:szCs w:val="21"/>
          <w:spacing w:val="2"/>
        </w:rPr>
        <w:t xml:space="preserve"> </w:t>
      </w:r>
      <w:r>
        <w:rPr>
          <w:rFonts w:ascii="SimSun" w:hAnsi="SimSun" w:eastAsia="SimSun" w:cs="SimSun"/>
          <w:sz w:val="21"/>
          <w:szCs w:val="21"/>
          <w:spacing w:val="-9"/>
        </w:rPr>
        <w:t>络化协同、个性化定制、服务化延伸、数字化管理特色，实现资</w:t>
      </w:r>
      <w:r>
        <w:rPr>
          <w:rFonts w:ascii="SimSun" w:hAnsi="SimSun" w:eastAsia="SimSun" w:cs="SimSun"/>
          <w:sz w:val="21"/>
          <w:szCs w:val="21"/>
          <w:spacing w:val="-10"/>
        </w:rPr>
        <w:t>源优化配置、精准</w:t>
      </w:r>
      <w:r>
        <w:rPr>
          <w:rFonts w:ascii="SimSun" w:hAnsi="SimSun" w:eastAsia="SimSun" w:cs="SimSun"/>
          <w:sz w:val="21"/>
          <w:szCs w:val="21"/>
        </w:rPr>
        <w:t xml:space="preserve"> </w:t>
      </w:r>
      <w:r>
        <w:rPr>
          <w:rFonts w:ascii="SimSun" w:hAnsi="SimSun" w:eastAsia="SimSun" w:cs="SimSun"/>
          <w:sz w:val="21"/>
          <w:szCs w:val="21"/>
          <w:spacing w:val="-9"/>
        </w:rPr>
        <w:t>匹配供给需求和跨领域、跨时空融通创新发展。完善数字产业体</w:t>
      </w:r>
      <w:r>
        <w:rPr>
          <w:rFonts w:ascii="SimSun" w:hAnsi="SimSun" w:eastAsia="SimSun" w:cs="SimSun"/>
          <w:sz w:val="21"/>
          <w:szCs w:val="21"/>
          <w:spacing w:val="-10"/>
        </w:rPr>
        <w:t>系，必须依托数字</w:t>
      </w:r>
      <w:r>
        <w:rPr>
          <w:rFonts w:ascii="SimSun" w:hAnsi="SimSun" w:eastAsia="SimSun" w:cs="SimSun"/>
          <w:sz w:val="21"/>
          <w:szCs w:val="21"/>
        </w:rPr>
        <w:t xml:space="preserve"> </w:t>
      </w:r>
      <w:r>
        <w:rPr>
          <w:rFonts w:ascii="SimSun" w:hAnsi="SimSun" w:eastAsia="SimSun" w:cs="SimSun"/>
          <w:sz w:val="21"/>
          <w:szCs w:val="21"/>
          <w:spacing w:val="-9"/>
        </w:rPr>
        <w:t>核心企业形成产业关联体系和数字产业集群，进而形成具有聚合能力优势的数字产</w:t>
      </w:r>
      <w:r>
        <w:rPr>
          <w:rFonts w:ascii="SimSun" w:hAnsi="SimSun" w:eastAsia="SimSun" w:cs="SimSun"/>
          <w:sz w:val="21"/>
          <w:szCs w:val="21"/>
          <w:spacing w:val="15"/>
        </w:rPr>
        <w:t xml:space="preserve"> </w:t>
      </w:r>
      <w:r>
        <w:rPr>
          <w:rFonts w:ascii="SimSun" w:hAnsi="SimSun" w:eastAsia="SimSun" w:cs="SimSun"/>
          <w:sz w:val="21"/>
          <w:szCs w:val="21"/>
          <w:spacing w:val="-9"/>
        </w:rPr>
        <w:t>业链和供应链，这是数字经济的主体支撑和活力源泉。我国数字经</w:t>
      </w:r>
      <w:r>
        <w:rPr>
          <w:rFonts w:ascii="SimSun" w:hAnsi="SimSun" w:eastAsia="SimSun" w:cs="SimSun"/>
          <w:sz w:val="21"/>
          <w:szCs w:val="21"/>
          <w:spacing w:val="-10"/>
        </w:rPr>
        <w:t>济发展虽然具有</w:t>
      </w:r>
      <w:r>
        <w:rPr>
          <w:rFonts w:ascii="SimSun" w:hAnsi="SimSun" w:eastAsia="SimSun" w:cs="SimSun"/>
          <w:sz w:val="21"/>
          <w:szCs w:val="21"/>
        </w:rPr>
        <w:t xml:space="preserve"> </w:t>
      </w:r>
      <w:r>
        <w:rPr>
          <w:rFonts w:ascii="SimSun" w:hAnsi="SimSun" w:eastAsia="SimSun" w:cs="SimSun"/>
          <w:sz w:val="21"/>
          <w:szCs w:val="21"/>
          <w:spacing w:val="-9"/>
        </w:rPr>
        <w:t>速度优势和规模优势，但数字核心企业不多，底层技术和核心技术创</w:t>
      </w:r>
      <w:r>
        <w:rPr>
          <w:rFonts w:ascii="SimSun" w:hAnsi="SimSun" w:eastAsia="SimSun" w:cs="SimSun"/>
          <w:sz w:val="21"/>
          <w:szCs w:val="21"/>
          <w:spacing w:val="-10"/>
        </w:rPr>
        <w:t>新以及技术市</w:t>
      </w:r>
      <w:r>
        <w:rPr>
          <w:rFonts w:ascii="SimSun" w:hAnsi="SimSun" w:eastAsia="SimSun" w:cs="SimSun"/>
          <w:sz w:val="21"/>
          <w:szCs w:val="21"/>
        </w:rPr>
        <w:t xml:space="preserve"> </w:t>
      </w:r>
      <w:r>
        <w:rPr>
          <w:rFonts w:ascii="SimSun" w:hAnsi="SimSun" w:eastAsia="SimSun" w:cs="SimSun"/>
          <w:sz w:val="21"/>
          <w:szCs w:val="21"/>
          <w:spacing w:val="-9"/>
        </w:rPr>
        <w:t>场化上还不能适应竞争发展的需要，数字产业集群优势还不明显，消</w:t>
      </w:r>
      <w:r>
        <w:rPr>
          <w:rFonts w:ascii="SimSun" w:hAnsi="SimSun" w:eastAsia="SimSun" w:cs="SimSun"/>
          <w:sz w:val="21"/>
          <w:szCs w:val="21"/>
          <w:spacing w:val="-10"/>
        </w:rPr>
        <w:t>费互联网与工</w:t>
      </w:r>
      <w:r>
        <w:rPr>
          <w:rFonts w:ascii="SimSun" w:hAnsi="SimSun" w:eastAsia="SimSun" w:cs="SimSun"/>
          <w:sz w:val="21"/>
          <w:szCs w:val="21"/>
        </w:rPr>
        <w:t xml:space="preserve"> </w:t>
      </w:r>
      <w:r>
        <w:rPr>
          <w:rFonts w:ascii="SimSun" w:hAnsi="SimSun" w:eastAsia="SimSun" w:cs="SimSun"/>
          <w:sz w:val="21"/>
          <w:szCs w:val="21"/>
          <w:spacing w:val="-9"/>
        </w:rPr>
        <w:t>业互联网发展失衡，这些都是我国数字经济发展的短板所在，长此下去将会严重制</w:t>
      </w:r>
      <w:r>
        <w:rPr>
          <w:rFonts w:ascii="SimSun" w:hAnsi="SimSun" w:eastAsia="SimSun" w:cs="SimSun"/>
          <w:sz w:val="21"/>
          <w:szCs w:val="21"/>
        </w:rPr>
        <w:t xml:space="preserve"> </w:t>
      </w:r>
      <w:r>
        <w:rPr>
          <w:rFonts w:ascii="SimSun" w:hAnsi="SimSun" w:eastAsia="SimSun" w:cs="SimSun"/>
          <w:sz w:val="21"/>
          <w:szCs w:val="21"/>
          <w:spacing w:val="-9"/>
        </w:rPr>
        <w:t>约数字经济发展进程和水平，必须尽快完善数字产业体系，通过优</w:t>
      </w:r>
      <w:r>
        <w:rPr>
          <w:rFonts w:ascii="SimSun" w:hAnsi="SimSun" w:eastAsia="SimSun" w:cs="SimSun"/>
          <w:sz w:val="21"/>
          <w:szCs w:val="21"/>
          <w:spacing w:val="-10"/>
        </w:rPr>
        <w:t>化体系结构、强</w:t>
      </w:r>
      <w:r>
        <w:rPr>
          <w:rFonts w:ascii="SimSun" w:hAnsi="SimSun" w:eastAsia="SimSun" w:cs="SimSun"/>
          <w:sz w:val="21"/>
          <w:szCs w:val="21"/>
        </w:rPr>
        <w:t xml:space="preserve"> </w:t>
      </w:r>
      <w:r>
        <w:rPr>
          <w:rFonts w:ascii="SimSun" w:hAnsi="SimSun" w:eastAsia="SimSun" w:cs="SimSun"/>
          <w:sz w:val="21"/>
          <w:szCs w:val="21"/>
          <w:spacing w:val="-13"/>
        </w:rPr>
        <w:t>化体系功能、放大体系优势以解决这些问题。</w:t>
      </w:r>
    </w:p>
    <w:p>
      <w:pPr>
        <w:ind w:firstLine="420"/>
        <w:spacing w:before="91" w:line="304" w:lineRule="auto"/>
        <w:rPr>
          <w:rFonts w:ascii="SimSun" w:hAnsi="SimSun" w:eastAsia="SimSun" w:cs="SimSun"/>
          <w:sz w:val="21"/>
          <w:szCs w:val="21"/>
        </w:rPr>
      </w:pPr>
      <w:r>
        <w:rPr>
          <w:rFonts w:ascii="SimSun" w:hAnsi="SimSun" w:eastAsia="SimSun" w:cs="SimSun"/>
          <w:sz w:val="21"/>
          <w:szCs w:val="21"/>
          <w:spacing w:val="-9"/>
        </w:rPr>
        <w:t>四要着力推动数字经济和实体经济融合发展，协同推进数字产业化和产业</w:t>
      </w:r>
      <w:r>
        <w:rPr>
          <w:rFonts w:ascii="SimSun" w:hAnsi="SimSun" w:eastAsia="SimSun" w:cs="SimSun"/>
          <w:sz w:val="21"/>
          <w:szCs w:val="21"/>
          <w:spacing w:val="-10"/>
        </w:rPr>
        <w:t>数字  </w:t>
      </w:r>
      <w:r>
        <w:rPr>
          <w:rFonts w:ascii="SimSun" w:hAnsi="SimSun" w:eastAsia="SimSun" w:cs="SimSun"/>
          <w:sz w:val="21"/>
          <w:szCs w:val="21"/>
          <w:spacing w:val="-8"/>
        </w:rPr>
        <w:t>化转型。推动数字经济和实体经济融合发展，不是简单的“数字经济+实体经济”,</w:t>
      </w:r>
      <w:r>
        <w:rPr>
          <w:rFonts w:ascii="SimSun" w:hAnsi="SimSun" w:eastAsia="SimSun" w:cs="SimSun"/>
          <w:sz w:val="21"/>
          <w:szCs w:val="21"/>
          <w:spacing w:val="8"/>
        </w:rPr>
        <w:t xml:space="preserve">  </w:t>
      </w:r>
      <w:r>
        <w:rPr>
          <w:rFonts w:ascii="SimSun" w:hAnsi="SimSun" w:eastAsia="SimSun" w:cs="SimSun"/>
          <w:sz w:val="21"/>
          <w:szCs w:val="21"/>
          <w:spacing w:val="-9"/>
        </w:rPr>
        <w:t>而是通过数字技术和实体经济深度融合，发展新业态、丰富新场</w:t>
      </w:r>
      <w:r>
        <w:rPr>
          <w:rFonts w:ascii="SimSun" w:hAnsi="SimSun" w:eastAsia="SimSun" w:cs="SimSun"/>
          <w:sz w:val="21"/>
          <w:szCs w:val="21"/>
          <w:spacing w:val="-10"/>
        </w:rPr>
        <w:t>景，不断创造数字</w:t>
      </w:r>
      <w:r>
        <w:rPr>
          <w:rFonts w:ascii="SimSun" w:hAnsi="SimSun" w:eastAsia="SimSun" w:cs="SimSun"/>
          <w:sz w:val="21"/>
          <w:szCs w:val="21"/>
        </w:rPr>
        <w:t xml:space="preserve">   </w:t>
      </w:r>
      <w:r>
        <w:rPr>
          <w:rFonts w:ascii="SimSun" w:hAnsi="SimSun" w:eastAsia="SimSun" w:cs="SimSun"/>
          <w:sz w:val="21"/>
          <w:szCs w:val="21"/>
          <w:spacing w:val="-9"/>
        </w:rPr>
        <w:t>经济新的实现形式，开拓数字化新空间，培育发展新优势，从而获</w:t>
      </w:r>
      <w:r>
        <w:rPr>
          <w:rFonts w:ascii="SimSun" w:hAnsi="SimSun" w:eastAsia="SimSun" w:cs="SimSun"/>
          <w:sz w:val="21"/>
          <w:szCs w:val="21"/>
          <w:spacing w:val="-10"/>
        </w:rPr>
        <w:t>得创新发展的乘</w:t>
      </w:r>
      <w:r>
        <w:rPr>
          <w:rFonts w:ascii="SimSun" w:hAnsi="SimSun" w:eastAsia="SimSun" w:cs="SimSun"/>
          <w:sz w:val="21"/>
          <w:szCs w:val="21"/>
        </w:rPr>
        <w:t xml:space="preserve">   </w:t>
      </w:r>
      <w:r>
        <w:rPr>
          <w:rFonts w:ascii="SimSun" w:hAnsi="SimSun" w:eastAsia="SimSun" w:cs="SimSun"/>
          <w:sz w:val="21"/>
          <w:szCs w:val="21"/>
          <w:spacing w:val="-9"/>
        </w:rPr>
        <w:t>数效应和倍增效应。主要发展领域包括以深化产业链合作推</w:t>
      </w:r>
      <w:r>
        <w:rPr>
          <w:rFonts w:ascii="SimSun" w:hAnsi="SimSun" w:eastAsia="SimSun" w:cs="SimSun"/>
          <w:sz w:val="21"/>
          <w:szCs w:val="21"/>
          <w:spacing w:val="-10"/>
        </w:rPr>
        <w:t>动产业体系重构，通过</w:t>
      </w:r>
      <w:r>
        <w:rPr>
          <w:rFonts w:ascii="SimSun" w:hAnsi="SimSun" w:eastAsia="SimSun" w:cs="SimSun"/>
          <w:sz w:val="21"/>
          <w:szCs w:val="21"/>
        </w:rPr>
        <w:t xml:space="preserve">   </w:t>
      </w:r>
      <w:r>
        <w:rPr>
          <w:rFonts w:ascii="SimSun" w:hAnsi="SimSun" w:eastAsia="SimSun" w:cs="SimSun"/>
          <w:sz w:val="21"/>
          <w:szCs w:val="21"/>
          <w:spacing w:val="-4"/>
        </w:rPr>
        <w:t>平台整合线上线下资源形成平台化产业生态，推动“优势产业+互联网+人工智能”</w:t>
      </w:r>
      <w:r>
        <w:rPr>
          <w:rFonts w:ascii="SimSun" w:hAnsi="SimSun" w:eastAsia="SimSun" w:cs="SimSun"/>
          <w:sz w:val="21"/>
          <w:szCs w:val="21"/>
          <w:spacing w:val="10"/>
        </w:rPr>
        <w:t xml:space="preserve"> </w:t>
      </w:r>
      <w:r>
        <w:rPr>
          <w:rFonts w:ascii="SimSun" w:hAnsi="SimSun" w:eastAsia="SimSun" w:cs="SimSun"/>
          <w:sz w:val="21"/>
          <w:szCs w:val="21"/>
          <w:spacing w:val="-9"/>
        </w:rPr>
        <w:t>转型，通过场景化融合推动形成新产品、新服务、新业态等。要</w:t>
      </w:r>
      <w:r>
        <w:rPr>
          <w:rFonts w:ascii="SimSun" w:hAnsi="SimSun" w:eastAsia="SimSun" w:cs="SimSun"/>
          <w:sz w:val="21"/>
          <w:szCs w:val="21"/>
          <w:spacing w:val="-10"/>
        </w:rPr>
        <w:t>把握数字化、网络</w:t>
      </w:r>
      <w:r>
        <w:rPr>
          <w:rFonts w:ascii="SimSun" w:hAnsi="SimSun" w:eastAsia="SimSun" w:cs="SimSun"/>
          <w:sz w:val="21"/>
          <w:szCs w:val="21"/>
        </w:rPr>
        <w:t xml:space="preserve">   </w:t>
      </w:r>
      <w:r>
        <w:rPr>
          <w:rFonts w:ascii="SimSun" w:hAnsi="SimSun" w:eastAsia="SimSun" w:cs="SimSun"/>
          <w:sz w:val="21"/>
          <w:szCs w:val="21"/>
          <w:spacing w:val="-9"/>
        </w:rPr>
        <w:t>化、智能化的重大趋势方向，聚焦战略前沿和制高点领域，立足</w:t>
      </w:r>
      <w:r>
        <w:rPr>
          <w:rFonts w:ascii="SimSun" w:hAnsi="SimSun" w:eastAsia="SimSun" w:cs="SimSun"/>
          <w:sz w:val="21"/>
          <w:szCs w:val="21"/>
          <w:spacing w:val="-10"/>
        </w:rPr>
        <w:t>重大技术突破和重</w:t>
      </w:r>
      <w:r>
        <w:rPr>
          <w:rFonts w:ascii="SimSun" w:hAnsi="SimSun" w:eastAsia="SimSun" w:cs="SimSun"/>
          <w:sz w:val="21"/>
          <w:szCs w:val="21"/>
        </w:rPr>
        <w:t xml:space="preserve">   </w:t>
      </w:r>
      <w:r>
        <w:rPr>
          <w:rFonts w:ascii="SimSun" w:hAnsi="SimSun" w:eastAsia="SimSun" w:cs="SimSun"/>
          <w:sz w:val="21"/>
          <w:szCs w:val="21"/>
          <w:spacing w:val="-9"/>
        </w:rPr>
        <w:t>大发展需求，推进重点领域数字产业发展，增强产业链关键环节竞争力，完善重点</w:t>
      </w:r>
      <w:r>
        <w:rPr>
          <w:rFonts w:ascii="SimSun" w:hAnsi="SimSun" w:eastAsia="SimSun" w:cs="SimSun"/>
          <w:sz w:val="21"/>
          <w:szCs w:val="21"/>
        </w:rPr>
        <w:t xml:space="preserve">  </w:t>
      </w:r>
      <w:r>
        <w:rPr>
          <w:rFonts w:ascii="SimSun" w:hAnsi="SimSun" w:eastAsia="SimSun" w:cs="SimSun"/>
          <w:sz w:val="21"/>
          <w:szCs w:val="21"/>
          <w:spacing w:val="-9"/>
        </w:rPr>
        <w:t>产业供应链体系，加速数字化产品和服务迭代。特别是要推动</w:t>
      </w:r>
      <w:r>
        <w:rPr>
          <w:rFonts w:ascii="SimSun" w:hAnsi="SimSun" w:eastAsia="SimSun" w:cs="SimSun"/>
          <w:sz w:val="21"/>
          <w:szCs w:val="21"/>
          <w:spacing w:val="-10"/>
        </w:rPr>
        <w:t>互联网、大数据、人</w:t>
      </w:r>
      <w:r>
        <w:rPr>
          <w:rFonts w:ascii="SimSun" w:hAnsi="SimSun" w:eastAsia="SimSun" w:cs="SimSun"/>
          <w:sz w:val="21"/>
          <w:szCs w:val="21"/>
        </w:rPr>
        <w:t xml:space="preserve">   </w:t>
      </w:r>
      <w:r>
        <w:rPr>
          <w:rFonts w:ascii="SimSun" w:hAnsi="SimSun" w:eastAsia="SimSun" w:cs="SimSun"/>
          <w:sz w:val="21"/>
          <w:szCs w:val="21"/>
          <w:spacing w:val="-9"/>
        </w:rPr>
        <w:t>工智能同传统技术产业深度融合，利用互联网新技术对传统产业</w:t>
      </w:r>
      <w:r>
        <w:rPr>
          <w:rFonts w:ascii="SimSun" w:hAnsi="SimSun" w:eastAsia="SimSun" w:cs="SimSun"/>
          <w:sz w:val="21"/>
          <w:szCs w:val="21"/>
          <w:spacing w:val="-10"/>
        </w:rPr>
        <w:t>进行全方位、全链</w:t>
      </w:r>
      <w:r>
        <w:rPr>
          <w:rFonts w:ascii="SimSun" w:hAnsi="SimSun" w:eastAsia="SimSun" w:cs="SimSun"/>
          <w:sz w:val="21"/>
          <w:szCs w:val="21"/>
        </w:rPr>
        <w:t xml:space="preserve">   </w:t>
      </w:r>
      <w:r>
        <w:rPr>
          <w:rFonts w:ascii="SimSun" w:hAnsi="SimSun" w:eastAsia="SimSun" w:cs="SimSun"/>
          <w:sz w:val="21"/>
          <w:szCs w:val="21"/>
          <w:spacing w:val="-13"/>
        </w:rPr>
        <w:t>条的改造，提高全要素生产率，发挥数字技术对经济发展的放大、叠加、倍增作用，</w:t>
      </w:r>
      <w:r>
        <w:rPr>
          <w:rFonts w:ascii="SimSun" w:hAnsi="SimSun" w:eastAsia="SimSun" w:cs="SimSun"/>
          <w:sz w:val="21"/>
          <w:szCs w:val="21"/>
          <w:spacing w:val="7"/>
        </w:rPr>
        <w:t xml:space="preserve">  </w:t>
      </w:r>
      <w:r>
        <w:rPr>
          <w:rFonts w:ascii="SimSun" w:hAnsi="SimSun" w:eastAsia="SimSun" w:cs="SimSun"/>
          <w:sz w:val="21"/>
          <w:szCs w:val="21"/>
          <w:spacing w:val="-9"/>
        </w:rPr>
        <w:t>推动制造业、服务业、农业等产业加快数字化转型。此外，拓展数字经济创新发展  </w:t>
      </w:r>
      <w:r>
        <w:rPr>
          <w:rFonts w:ascii="SimSun" w:hAnsi="SimSun" w:eastAsia="SimSun" w:cs="SimSun"/>
          <w:sz w:val="21"/>
          <w:szCs w:val="21"/>
          <w:spacing w:val="-13"/>
        </w:rPr>
        <w:t>空间，需要特别强调两个方面。</w:t>
      </w:r>
      <w:r>
        <w:rPr>
          <w:rFonts w:ascii="SimSun" w:hAnsi="SimSun" w:eastAsia="SimSun" w:cs="SimSun"/>
          <w:sz w:val="21"/>
          <w:szCs w:val="21"/>
          <w:spacing w:val="35"/>
        </w:rPr>
        <w:t xml:space="preserve"> </w:t>
      </w:r>
      <w:r>
        <w:rPr>
          <w:rFonts w:ascii="SimSun" w:hAnsi="SimSun" w:eastAsia="SimSun" w:cs="SimSun"/>
          <w:sz w:val="21"/>
          <w:szCs w:val="21"/>
          <w:spacing w:val="-13"/>
        </w:rPr>
        <w:t>一方面，要突出发展数字贸易。数字</w:t>
      </w:r>
      <w:r>
        <w:rPr>
          <w:rFonts w:ascii="SimSun" w:hAnsi="SimSun" w:eastAsia="SimSun" w:cs="SimSun"/>
          <w:sz w:val="21"/>
          <w:szCs w:val="21"/>
          <w:spacing w:val="-14"/>
        </w:rPr>
        <w:t>贸易就是通过</w:t>
      </w:r>
      <w:r>
        <w:rPr>
          <w:rFonts w:ascii="SimSun" w:hAnsi="SimSun" w:eastAsia="SimSun" w:cs="SimSun"/>
          <w:sz w:val="21"/>
          <w:szCs w:val="21"/>
        </w:rPr>
        <w:t xml:space="preserve">   </w:t>
      </w:r>
      <w:r>
        <w:rPr>
          <w:rFonts w:ascii="SimSun" w:hAnsi="SimSun" w:eastAsia="SimSun" w:cs="SimSun"/>
          <w:sz w:val="21"/>
          <w:szCs w:val="21"/>
          <w:spacing w:val="-9"/>
        </w:rPr>
        <w:t>数字技术和数字服务推动各领域开展的贸易创新，其突出的特</w:t>
      </w:r>
      <w:r>
        <w:rPr>
          <w:rFonts w:ascii="SimSun" w:hAnsi="SimSun" w:eastAsia="SimSun" w:cs="SimSun"/>
          <w:sz w:val="21"/>
          <w:szCs w:val="21"/>
          <w:spacing w:val="-10"/>
        </w:rPr>
        <w:t>征就是贸易方式的数</w:t>
      </w:r>
      <w:r>
        <w:rPr>
          <w:rFonts w:ascii="SimSun" w:hAnsi="SimSun" w:eastAsia="SimSun" w:cs="SimSun"/>
          <w:sz w:val="21"/>
          <w:szCs w:val="21"/>
        </w:rPr>
        <w:t xml:space="preserve">   </w:t>
      </w:r>
      <w:r>
        <w:rPr>
          <w:rFonts w:ascii="SimSun" w:hAnsi="SimSun" w:eastAsia="SimSun" w:cs="SimSun"/>
          <w:sz w:val="21"/>
          <w:szCs w:val="21"/>
          <w:spacing w:val="-13"/>
        </w:rPr>
        <w:t>字化和贸易对象的数字化。数字贸易在全球特别是在中国具有巨大的创新发展空间，</w:t>
      </w:r>
      <w:r>
        <w:rPr>
          <w:rFonts w:ascii="SimSun" w:hAnsi="SimSun" w:eastAsia="SimSun" w:cs="SimSun"/>
          <w:sz w:val="21"/>
          <w:szCs w:val="21"/>
          <w:spacing w:val="7"/>
        </w:rPr>
        <w:t xml:space="preserve">  </w:t>
      </w:r>
      <w:r>
        <w:rPr>
          <w:rFonts w:ascii="SimSun" w:hAnsi="SimSun" w:eastAsia="SimSun" w:cs="SimSun"/>
          <w:sz w:val="21"/>
          <w:szCs w:val="21"/>
          <w:spacing w:val="-10"/>
        </w:rPr>
        <w:t>它将推动经贸格局加速变革，也进一步推动数字经济体系的不断完善。另一方面，</w:t>
      </w:r>
    </w:p>
    <w:p>
      <w:pPr>
        <w:ind w:right="175"/>
        <w:spacing w:before="99" w:line="278" w:lineRule="auto"/>
        <w:rPr>
          <w:rFonts w:ascii="SimSun" w:hAnsi="SimSun" w:eastAsia="SimSun" w:cs="SimSun"/>
          <w:sz w:val="21"/>
          <w:szCs w:val="21"/>
        </w:rPr>
      </w:pPr>
      <w:r>
        <w:rPr>
          <w:rFonts w:ascii="SimSun" w:hAnsi="SimSun" w:eastAsia="SimSun" w:cs="SimSun"/>
          <w:sz w:val="21"/>
          <w:szCs w:val="21"/>
          <w:spacing w:val="-10"/>
        </w:rPr>
        <w:t>要突出发展数字消费。数字消费既包括数字产品和服务的消费化，也包括传统消费</w:t>
      </w:r>
      <w:r>
        <w:rPr>
          <w:rFonts w:ascii="SimSun" w:hAnsi="SimSun" w:eastAsia="SimSun" w:cs="SimSun"/>
          <w:sz w:val="21"/>
          <w:szCs w:val="21"/>
          <w:spacing w:val="11"/>
        </w:rPr>
        <w:t xml:space="preserve"> </w:t>
      </w:r>
      <w:r>
        <w:rPr>
          <w:rFonts w:ascii="SimSun" w:hAnsi="SimSun" w:eastAsia="SimSun" w:cs="SimSun"/>
          <w:sz w:val="21"/>
          <w:szCs w:val="21"/>
          <w:spacing w:val="-9"/>
        </w:rPr>
        <w:t>业态的数字化。数字消费既有内容创新，也有形式创新。从内</w:t>
      </w:r>
      <w:r>
        <w:rPr>
          <w:rFonts w:ascii="SimSun" w:hAnsi="SimSun" w:eastAsia="SimSun" w:cs="SimSun"/>
          <w:sz w:val="21"/>
          <w:szCs w:val="21"/>
          <w:spacing w:val="-10"/>
        </w:rPr>
        <w:t>容看，数字消费以新</w:t>
      </w:r>
      <w:r>
        <w:rPr>
          <w:rFonts w:ascii="SimSun" w:hAnsi="SimSun" w:eastAsia="SimSun" w:cs="SimSun"/>
          <w:sz w:val="21"/>
          <w:szCs w:val="21"/>
        </w:rPr>
        <w:t xml:space="preserve"> </w:t>
      </w:r>
      <w:r>
        <w:rPr>
          <w:rFonts w:ascii="SimSun" w:hAnsi="SimSun" w:eastAsia="SimSun" w:cs="SimSun"/>
          <w:sz w:val="21"/>
          <w:szCs w:val="21"/>
          <w:spacing w:val="-9"/>
        </w:rPr>
        <w:t>媒体传播为载体，以线上线下结合为特征，正在快速迈向“云消费”时代，通过内</w:t>
      </w:r>
    </w:p>
    <w:p>
      <w:pPr>
        <w:spacing w:line="278" w:lineRule="auto"/>
        <w:sectPr>
          <w:footerReference w:type="default" r:id="rId33"/>
          <w:pgSz w:w="8530" w:h="13060"/>
          <w:pgMar w:top="400" w:right="586" w:bottom="442" w:left="519" w:header="0" w:footer="283" w:gutter="0"/>
        </w:sectPr>
        <w:rPr>
          <w:rFonts w:ascii="SimSun" w:hAnsi="SimSun" w:eastAsia="SimSun" w:cs="SimSun"/>
          <w:sz w:val="21"/>
          <w:szCs w:val="21"/>
        </w:rPr>
      </w:pPr>
    </w:p>
    <w:p>
      <w:pPr>
        <w:pStyle w:val="BodyText"/>
        <w:spacing w:line="245" w:lineRule="auto"/>
        <w:rPr/>
      </w:pPr>
      <w:r/>
    </w:p>
    <w:p>
      <w:pPr>
        <w:ind w:right="25"/>
        <w:spacing w:before="69" w:line="222" w:lineRule="auto"/>
        <w:jc w:val="right"/>
        <w:rPr>
          <w:rFonts w:ascii="SimHei" w:hAnsi="SimHei" w:eastAsia="SimHei" w:cs="SimHei"/>
          <w:sz w:val="21"/>
          <w:szCs w:val="21"/>
        </w:rPr>
      </w:pPr>
      <w:r>
        <w:rPr>
          <w:rFonts w:ascii="SimHei" w:hAnsi="SimHei" w:eastAsia="SimHei" w:cs="SimHei"/>
          <w:sz w:val="21"/>
          <w:szCs w:val="21"/>
          <w:b/>
          <w:bCs/>
          <w:spacing w:val="-19"/>
        </w:rPr>
        <w:t>导读</w:t>
      </w:r>
    </w:p>
    <w:p>
      <w:pPr>
        <w:pStyle w:val="BodyText"/>
        <w:spacing w:line="464" w:lineRule="auto"/>
        <w:rPr/>
      </w:pPr>
      <w:r/>
    </w:p>
    <w:p>
      <w:pPr>
        <w:spacing w:before="69" w:line="300" w:lineRule="auto"/>
        <w:rPr>
          <w:rFonts w:ascii="SimSun" w:hAnsi="SimSun" w:eastAsia="SimSun" w:cs="SimSun"/>
          <w:sz w:val="21"/>
          <w:szCs w:val="21"/>
        </w:rPr>
      </w:pPr>
      <w:r>
        <w:rPr>
          <w:rFonts w:ascii="SimSun" w:hAnsi="SimSun" w:eastAsia="SimSun" w:cs="SimSun"/>
          <w:sz w:val="21"/>
          <w:szCs w:val="21"/>
          <w:spacing w:val="-9"/>
        </w:rPr>
        <w:t>容营销和场景营销大幅度拓展消费新空间，加速推进生活消费全数字化变革。从形 </w:t>
      </w:r>
      <w:r>
        <w:rPr>
          <w:rFonts w:ascii="SimSun" w:hAnsi="SimSun" w:eastAsia="SimSun" w:cs="SimSun"/>
          <w:sz w:val="21"/>
          <w:szCs w:val="21"/>
          <w:spacing w:val="-6"/>
        </w:rPr>
        <w:t>式看，从网红的流量经济、直播带货到“云消费</w:t>
      </w:r>
      <w:r>
        <w:rPr>
          <w:rFonts w:ascii="SimSun" w:hAnsi="SimSun" w:eastAsia="SimSun" w:cs="SimSun"/>
          <w:sz w:val="21"/>
          <w:szCs w:val="21"/>
          <w:spacing w:val="-7"/>
        </w:rPr>
        <w:t>”“码经济”,突破时间与空间、</w:t>
      </w:r>
      <w:r>
        <w:rPr>
          <w:rFonts w:ascii="SimSun" w:hAnsi="SimSun" w:eastAsia="SimSun" w:cs="SimSun"/>
          <w:sz w:val="21"/>
          <w:szCs w:val="21"/>
        </w:rPr>
        <w:t xml:space="preserve">  </w:t>
      </w:r>
      <w:r>
        <w:rPr>
          <w:rFonts w:ascii="SimSun" w:hAnsi="SimSun" w:eastAsia="SimSun" w:cs="SimSun"/>
          <w:sz w:val="21"/>
          <w:szCs w:val="21"/>
          <w:spacing w:val="-9"/>
        </w:rPr>
        <w:t>商品与服务的界限，实现供给需求精准对接，现实场景和虚拟场景双体验，从而激 </w:t>
      </w:r>
      <w:r>
        <w:rPr>
          <w:rFonts w:ascii="SimSun" w:hAnsi="SimSun" w:eastAsia="SimSun" w:cs="SimSun"/>
          <w:sz w:val="21"/>
          <w:szCs w:val="21"/>
          <w:spacing w:val="-9"/>
        </w:rPr>
        <w:t>发消费需求。特别是随着数字支付和数字货币的推广使用，进一步强化数字消费的 </w:t>
      </w:r>
      <w:r>
        <w:rPr>
          <w:rFonts w:ascii="SimSun" w:hAnsi="SimSun" w:eastAsia="SimSun" w:cs="SimSun"/>
          <w:sz w:val="21"/>
          <w:szCs w:val="21"/>
          <w:spacing w:val="-9"/>
        </w:rPr>
        <w:t>影响力，放大数字消费的空间，并且以强大的扩散力渗透社会生活各个领域，从更 </w:t>
      </w:r>
      <w:r>
        <w:rPr>
          <w:rFonts w:ascii="SimSun" w:hAnsi="SimSun" w:eastAsia="SimSun" w:cs="SimSun"/>
          <w:sz w:val="21"/>
          <w:szCs w:val="21"/>
          <w:spacing w:val="-17"/>
        </w:rPr>
        <w:t>深层次上推动消费创新。</w:t>
      </w:r>
      <w:r>
        <w:rPr>
          <w:rFonts w:ascii="SimSun" w:hAnsi="SimSun" w:eastAsia="SimSun" w:cs="SimSun"/>
          <w:sz w:val="21"/>
          <w:szCs w:val="21"/>
          <w:spacing w:val="74"/>
        </w:rPr>
        <w:t xml:space="preserve"> </w:t>
      </w:r>
      <w:r>
        <w:rPr>
          <w:rFonts w:ascii="SimSun" w:hAnsi="SimSun" w:eastAsia="SimSun" w:cs="SimSun"/>
          <w:sz w:val="21"/>
          <w:szCs w:val="21"/>
          <w:spacing w:val="-17"/>
        </w:rPr>
        <w:t>“十四五”规划明确提出：提升传统消费，</w:t>
      </w:r>
      <w:r>
        <w:rPr>
          <w:rFonts w:ascii="SimSun" w:hAnsi="SimSun" w:eastAsia="SimSun" w:cs="SimSun"/>
          <w:sz w:val="21"/>
          <w:szCs w:val="21"/>
          <w:spacing w:val="-18"/>
        </w:rPr>
        <w:t>培育新型消费，</w:t>
      </w:r>
      <w:r>
        <w:rPr>
          <w:rFonts w:ascii="SimSun" w:hAnsi="SimSun" w:eastAsia="SimSun" w:cs="SimSun"/>
          <w:sz w:val="21"/>
          <w:szCs w:val="21"/>
        </w:rPr>
        <w:t xml:space="preserve"> </w:t>
      </w:r>
      <w:r>
        <w:rPr>
          <w:rFonts w:ascii="SimSun" w:hAnsi="SimSun" w:eastAsia="SimSun" w:cs="SimSun"/>
          <w:sz w:val="21"/>
          <w:szCs w:val="21"/>
          <w:spacing w:val="-8"/>
        </w:rPr>
        <w:t>发展信息消费、数字消费、绿色消费。这是从</w:t>
      </w:r>
      <w:r>
        <w:rPr>
          <w:rFonts w:ascii="SimSun" w:hAnsi="SimSun" w:eastAsia="SimSun" w:cs="SimSun"/>
          <w:sz w:val="21"/>
          <w:szCs w:val="21"/>
          <w:spacing w:val="-9"/>
        </w:rPr>
        <w:t>消费领域谋划部署推动“形成以国内</w:t>
      </w:r>
      <w:r>
        <w:rPr>
          <w:rFonts w:ascii="SimSun" w:hAnsi="SimSun" w:eastAsia="SimSun" w:cs="SimSun"/>
          <w:sz w:val="21"/>
          <w:szCs w:val="21"/>
        </w:rPr>
        <w:t xml:space="preserve"> </w:t>
      </w:r>
      <w:r>
        <w:rPr>
          <w:rFonts w:ascii="SimSun" w:hAnsi="SimSun" w:eastAsia="SimSun" w:cs="SimSun"/>
          <w:sz w:val="21"/>
          <w:szCs w:val="21"/>
          <w:spacing w:val="-9"/>
        </w:rPr>
        <w:t>大循环为主体、国内国际双循环相互促进的新发展格局，培育新形势下我国参与国 </w:t>
      </w:r>
      <w:r>
        <w:rPr>
          <w:rFonts w:ascii="SimSun" w:hAnsi="SimSun" w:eastAsia="SimSun" w:cs="SimSun"/>
          <w:sz w:val="21"/>
          <w:szCs w:val="21"/>
          <w:spacing w:val="-9"/>
        </w:rPr>
        <w:t>际合作和竞争新优势”的战略举措，也是消费创新的必由之路，而数字消费则是其 </w:t>
      </w:r>
      <w:r>
        <w:rPr>
          <w:rFonts w:ascii="SimSun" w:hAnsi="SimSun" w:eastAsia="SimSun" w:cs="SimSun"/>
          <w:sz w:val="21"/>
          <w:szCs w:val="21"/>
          <w:spacing w:val="-12"/>
        </w:rPr>
        <w:t>中的重中之重，对于创新消费理念、重构消费逻辑、引领</w:t>
      </w:r>
      <w:r>
        <w:rPr>
          <w:rFonts w:ascii="SimSun" w:hAnsi="SimSun" w:eastAsia="SimSun" w:cs="SimSun"/>
          <w:sz w:val="21"/>
          <w:szCs w:val="21"/>
          <w:spacing w:val="-13"/>
        </w:rPr>
        <w:t>消费趋势、拓展消费空间、</w:t>
      </w:r>
      <w:r>
        <w:rPr>
          <w:rFonts w:ascii="SimSun" w:hAnsi="SimSun" w:eastAsia="SimSun" w:cs="SimSun"/>
          <w:sz w:val="21"/>
          <w:szCs w:val="21"/>
        </w:rPr>
        <w:t xml:space="preserve"> </w:t>
      </w:r>
      <w:r>
        <w:rPr>
          <w:rFonts w:ascii="SimSun" w:hAnsi="SimSun" w:eastAsia="SimSun" w:cs="SimSun"/>
          <w:sz w:val="21"/>
          <w:szCs w:val="21"/>
          <w:spacing w:val="-11"/>
        </w:rPr>
        <w:t>优化消费结构、放大消费功能、推动消费革命具有重大而深远的意义。</w:t>
      </w:r>
    </w:p>
    <w:p>
      <w:pPr>
        <w:ind w:firstLine="409"/>
        <w:spacing w:before="95" w:line="309" w:lineRule="auto"/>
        <w:jc w:val="both"/>
        <w:rPr>
          <w:rFonts w:ascii="SimSun" w:hAnsi="SimSun" w:eastAsia="SimSun" w:cs="SimSun"/>
          <w:sz w:val="21"/>
          <w:szCs w:val="21"/>
        </w:rPr>
      </w:pPr>
      <w:r>
        <w:rPr>
          <w:rFonts w:ascii="SimSun" w:hAnsi="SimSun" w:eastAsia="SimSun" w:cs="SimSun"/>
          <w:sz w:val="21"/>
          <w:szCs w:val="21"/>
          <w:spacing w:val="-9"/>
        </w:rPr>
        <w:t>五要坚持以人民为中心，完善数字治理体系，规范数字经济发展。</w:t>
      </w:r>
      <w:r>
        <w:rPr>
          <w:rFonts w:ascii="SimSun" w:hAnsi="SimSun" w:eastAsia="SimSun" w:cs="SimSun"/>
          <w:sz w:val="21"/>
          <w:szCs w:val="21"/>
          <w:spacing w:val="-10"/>
        </w:rPr>
        <w:t>要不断完善 </w:t>
      </w:r>
      <w:r>
        <w:rPr>
          <w:rFonts w:ascii="SimSun" w:hAnsi="SimSun" w:eastAsia="SimSun" w:cs="SimSun"/>
          <w:sz w:val="21"/>
          <w:szCs w:val="21"/>
          <w:spacing w:val="-9"/>
        </w:rPr>
        <w:t>数据资源体系，依托数据要素确权、交易主体、定价机制、交易市场、交易监管机 </w:t>
      </w:r>
      <w:r>
        <w:rPr>
          <w:rFonts w:ascii="SimSun" w:hAnsi="SimSun" w:eastAsia="SimSun" w:cs="SimSun"/>
          <w:sz w:val="21"/>
          <w:szCs w:val="21"/>
          <w:spacing w:val="-9"/>
        </w:rPr>
        <w:t>构等，构建数据权属与收益制度体系、数据定价交易市场体系、数据共享与安全隐 </w:t>
      </w:r>
      <w:r>
        <w:rPr>
          <w:rFonts w:ascii="SimSun" w:hAnsi="SimSun" w:eastAsia="SimSun" w:cs="SimSun"/>
          <w:sz w:val="21"/>
          <w:szCs w:val="21"/>
          <w:spacing w:val="-9"/>
        </w:rPr>
        <w:t>私保护体系、数据技术标准与基础设施支撑体系、数据市场开放体系，把我国具有 </w:t>
      </w:r>
      <w:r>
        <w:rPr>
          <w:rFonts w:ascii="SimSun" w:hAnsi="SimSun" w:eastAsia="SimSun" w:cs="SimSun"/>
          <w:sz w:val="21"/>
          <w:szCs w:val="21"/>
          <w:spacing w:val="-9"/>
        </w:rPr>
        <w:t>海量数据资源优势转化为发展优势，加快推进数字资产化、价值化进程，充分发挥 </w:t>
      </w:r>
      <w:r>
        <w:rPr>
          <w:rFonts w:ascii="SimSun" w:hAnsi="SimSun" w:eastAsia="SimSun" w:cs="SimSun"/>
          <w:sz w:val="21"/>
          <w:szCs w:val="21"/>
          <w:spacing w:val="-9"/>
        </w:rPr>
        <w:t>数据在数字经济发展中的重要作用。要健全法律法规和数字时代国家安全政策制度 </w:t>
      </w:r>
      <w:r>
        <w:rPr>
          <w:rFonts w:ascii="SimSun" w:hAnsi="SimSun" w:eastAsia="SimSun" w:cs="SimSun"/>
          <w:sz w:val="21"/>
          <w:szCs w:val="21"/>
          <w:spacing w:val="-9"/>
        </w:rPr>
        <w:t>体系，明确平台企业主体和行业自律的责任义务，完善主管监管机构分工协作体制 </w:t>
      </w:r>
      <w:r>
        <w:rPr>
          <w:rFonts w:ascii="SimSun" w:hAnsi="SimSun" w:eastAsia="SimSun" w:cs="SimSun"/>
          <w:sz w:val="21"/>
          <w:szCs w:val="21"/>
          <w:spacing w:val="-9"/>
        </w:rPr>
        <w:t>机制，改进提高监管技术和手段，形成社会监督、媒体监督和公众监督的合力，积 </w:t>
      </w:r>
      <w:r>
        <w:rPr>
          <w:rFonts w:ascii="SimSun" w:hAnsi="SimSun" w:eastAsia="SimSun" w:cs="SimSun"/>
          <w:sz w:val="21"/>
          <w:szCs w:val="21"/>
          <w:spacing w:val="-9"/>
        </w:rPr>
        <w:t>极参与数字经济国际合作，开展双多边数字治理合作，提高我国数字经济治理体系 </w:t>
      </w:r>
      <w:r>
        <w:rPr>
          <w:rFonts w:ascii="SimSun" w:hAnsi="SimSun" w:eastAsia="SimSun" w:cs="SimSun"/>
          <w:sz w:val="21"/>
          <w:szCs w:val="21"/>
          <w:spacing w:val="-9"/>
        </w:rPr>
        <w:t>和治理能力现代化水平。要坚持以人民为中心，促进发展和监管规范两手抓、两手 </w:t>
      </w:r>
      <w:r>
        <w:rPr>
          <w:rFonts w:ascii="SimSun" w:hAnsi="SimSun" w:eastAsia="SimSun" w:cs="SimSun"/>
          <w:sz w:val="21"/>
          <w:szCs w:val="21"/>
          <w:spacing w:val="-18"/>
        </w:rPr>
        <w:t>都要硬，在发展中规范、在规范中发展，健全市场准入制度、公平竞争审查监管制度，</w:t>
      </w:r>
      <w:r>
        <w:rPr>
          <w:rFonts w:ascii="SimSun" w:hAnsi="SimSun" w:eastAsia="SimSun" w:cs="SimSun"/>
          <w:sz w:val="21"/>
          <w:szCs w:val="21"/>
          <w:spacing w:val="17"/>
        </w:rPr>
        <w:t xml:space="preserve"> </w:t>
      </w:r>
      <w:r>
        <w:rPr>
          <w:rFonts w:ascii="SimSun" w:hAnsi="SimSun" w:eastAsia="SimSun" w:cs="SimSun"/>
          <w:sz w:val="21"/>
          <w:szCs w:val="21"/>
          <w:spacing w:val="-9"/>
        </w:rPr>
        <w:t>建立全方位、多层次、立体化监管体系，实现事前事中事后全链条全领域监管，防 </w:t>
      </w:r>
      <w:r>
        <w:rPr>
          <w:rFonts w:ascii="SimSun" w:hAnsi="SimSun" w:eastAsia="SimSun" w:cs="SimSun"/>
          <w:sz w:val="21"/>
          <w:szCs w:val="21"/>
          <w:spacing w:val="-9"/>
        </w:rPr>
        <w:t>止平台垄断和资本无序扩张，保护平台从业人员和广大消费者合法权益，依法查处 </w:t>
      </w:r>
      <w:r>
        <w:rPr>
          <w:rFonts w:ascii="SimSun" w:hAnsi="SimSun" w:eastAsia="SimSun" w:cs="SimSun"/>
          <w:sz w:val="21"/>
          <w:szCs w:val="21"/>
          <w:spacing w:val="-9"/>
        </w:rPr>
        <w:t>垄断和不正当竞争行为。要提升全社会数字经济思维能力和专业素质，加强新一代 </w:t>
      </w:r>
      <w:r>
        <w:rPr>
          <w:rFonts w:ascii="SimSun" w:hAnsi="SimSun" w:eastAsia="SimSun" w:cs="SimSun"/>
          <w:sz w:val="21"/>
          <w:szCs w:val="21"/>
          <w:spacing w:val="-12"/>
        </w:rPr>
        <w:t>信息技术教育普及，增强领导干部发展数字经济的本领</w:t>
      </w:r>
      <w:r>
        <w:rPr>
          <w:rFonts w:ascii="SimSun" w:hAnsi="SimSun" w:eastAsia="SimSun" w:cs="SimSun"/>
          <w:sz w:val="21"/>
          <w:szCs w:val="21"/>
          <w:spacing w:val="-13"/>
        </w:rPr>
        <w:t>，提高全民数字素养和技能，</w:t>
      </w:r>
      <w:r>
        <w:rPr>
          <w:rFonts w:ascii="SimSun" w:hAnsi="SimSun" w:eastAsia="SimSun" w:cs="SimSun"/>
          <w:sz w:val="21"/>
          <w:szCs w:val="21"/>
        </w:rPr>
        <w:t xml:space="preserve"> </w:t>
      </w:r>
      <w:r>
        <w:rPr>
          <w:rFonts w:ascii="SimSun" w:hAnsi="SimSun" w:eastAsia="SimSun" w:cs="SimSun"/>
          <w:sz w:val="21"/>
          <w:szCs w:val="21"/>
          <w:spacing w:val="-8"/>
        </w:rPr>
        <w:t>夯实数字经济发展社会基础，挖掘推广数字经济</w:t>
      </w:r>
      <w:r>
        <w:rPr>
          <w:rFonts w:ascii="SimSun" w:hAnsi="SimSun" w:eastAsia="SimSun" w:cs="SimSun"/>
          <w:sz w:val="21"/>
          <w:szCs w:val="21"/>
          <w:spacing w:val="-9"/>
        </w:rPr>
        <w:t>新场景、新应用、新业态，开拓数</w:t>
      </w:r>
      <w:r>
        <w:rPr>
          <w:rFonts w:ascii="SimSun" w:hAnsi="SimSun" w:eastAsia="SimSun" w:cs="SimSun"/>
          <w:sz w:val="21"/>
          <w:szCs w:val="21"/>
        </w:rPr>
        <w:t xml:space="preserve"> </w:t>
      </w:r>
      <w:r>
        <w:rPr>
          <w:rFonts w:ascii="SimSun" w:hAnsi="SimSun" w:eastAsia="SimSun" w:cs="SimSun"/>
          <w:sz w:val="21"/>
          <w:szCs w:val="21"/>
          <w:spacing w:val="-9"/>
        </w:rPr>
        <w:t>字消费新市场、新空间，强化网络安全和数据安全意识，推动数字经济更好地服务</w:t>
      </w:r>
    </w:p>
    <w:p>
      <w:pPr>
        <w:spacing w:line="219" w:lineRule="auto"/>
        <w:rPr>
          <w:rFonts w:ascii="SimSun" w:hAnsi="SimSun" w:eastAsia="SimSun" w:cs="SimSun"/>
          <w:sz w:val="21"/>
          <w:szCs w:val="21"/>
        </w:rPr>
      </w:pPr>
      <w:r>
        <w:rPr>
          <w:rFonts w:ascii="SimSun" w:hAnsi="SimSun" w:eastAsia="SimSun" w:cs="SimSun"/>
          <w:sz w:val="21"/>
          <w:szCs w:val="21"/>
          <w:spacing w:val="-14"/>
        </w:rPr>
        <w:t>和融入新发展格局。</w:t>
      </w:r>
    </w:p>
    <w:p>
      <w:pPr>
        <w:ind w:left="399"/>
        <w:spacing w:before="90" w:line="219" w:lineRule="auto"/>
        <w:rPr>
          <w:rFonts w:ascii="SimSun" w:hAnsi="SimSun" w:eastAsia="SimSun" w:cs="SimSun"/>
          <w:sz w:val="21"/>
          <w:szCs w:val="21"/>
        </w:rPr>
      </w:pPr>
      <w:r>
        <w:rPr>
          <w:rFonts w:ascii="SimSun" w:hAnsi="SimSun" w:eastAsia="SimSun" w:cs="SimSun"/>
          <w:sz w:val="21"/>
          <w:szCs w:val="21"/>
          <w:spacing w:val="-9"/>
        </w:rPr>
        <w:t>六要着力加强网络安全保障体系建设，确保数字经济安全发展和数字化转型顺</w:t>
      </w:r>
    </w:p>
    <w:p>
      <w:pPr>
        <w:spacing w:line="219" w:lineRule="auto"/>
        <w:sectPr>
          <w:footerReference w:type="default" r:id="rId34"/>
          <w:pgSz w:w="8530" w:h="13060"/>
          <w:pgMar w:top="400" w:right="544" w:bottom="512" w:left="670" w:header="0" w:footer="353" w:gutter="0"/>
        </w:sectPr>
        <w:rPr>
          <w:rFonts w:ascii="SimSun" w:hAnsi="SimSun" w:eastAsia="SimSun" w:cs="SimSun"/>
          <w:sz w:val="21"/>
          <w:szCs w:val="21"/>
        </w:rPr>
      </w:pPr>
    </w:p>
    <w:p>
      <w:pPr>
        <w:pStyle w:val="BodyText"/>
        <w:spacing w:line="350" w:lineRule="auto"/>
        <w:rPr/>
      </w:pPr>
      <w:r/>
    </w:p>
    <w:p>
      <w:pPr>
        <w:ind w:left="2"/>
        <w:spacing w:before="71" w:line="223" w:lineRule="auto"/>
        <w:rPr>
          <w:rFonts w:ascii="STHupo" w:hAnsi="STHupo" w:eastAsia="STHupo" w:cs="STHupo"/>
          <w:sz w:val="21"/>
          <w:szCs w:val="21"/>
        </w:rPr>
      </w:pPr>
      <w:bookmarkStart w:name="bookmark9" w:id="9"/>
      <w:bookmarkEnd w:id="9"/>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442" w:lineRule="auto"/>
        <w:rPr/>
      </w:pPr>
      <w:r/>
    </w:p>
    <w:p>
      <w:pPr>
        <w:spacing w:before="68" w:line="308" w:lineRule="auto"/>
        <w:rPr>
          <w:rFonts w:ascii="SimSun" w:hAnsi="SimSun" w:eastAsia="SimSun" w:cs="SimSun"/>
          <w:sz w:val="21"/>
          <w:szCs w:val="21"/>
        </w:rPr>
      </w:pPr>
      <w:r>
        <w:rPr>
          <w:rFonts w:ascii="SimSun" w:hAnsi="SimSun" w:eastAsia="SimSun" w:cs="SimSun"/>
          <w:sz w:val="21"/>
          <w:szCs w:val="21"/>
          <w:spacing w:val="-9"/>
        </w:rPr>
        <w:t>利进行。网络安全已经成为非常重要的非传统安全之一，没有网络安全就没有国家</w:t>
      </w:r>
      <w:r>
        <w:rPr>
          <w:rFonts w:ascii="SimSun" w:hAnsi="SimSun" w:eastAsia="SimSun" w:cs="SimSun"/>
          <w:sz w:val="21"/>
          <w:szCs w:val="21"/>
          <w:spacing w:val="1"/>
        </w:rPr>
        <w:t xml:space="preserve">  </w:t>
      </w:r>
      <w:r>
        <w:rPr>
          <w:rFonts w:ascii="SimSun" w:hAnsi="SimSun" w:eastAsia="SimSun" w:cs="SimSun"/>
          <w:sz w:val="21"/>
          <w:szCs w:val="21"/>
          <w:spacing w:val="-10"/>
        </w:rPr>
        <w:t>安全，更没有数字经济安全健康发展。在数字经济时代，数据蕴含着巨大的价值，</w:t>
      </w:r>
      <w:r>
        <w:rPr>
          <w:rFonts w:ascii="SimSun" w:hAnsi="SimSun" w:eastAsia="SimSun" w:cs="SimSun"/>
          <w:sz w:val="21"/>
          <w:szCs w:val="21"/>
          <w:spacing w:val="2"/>
        </w:rPr>
        <w:t xml:space="preserve">  </w:t>
      </w:r>
      <w:r>
        <w:rPr>
          <w:rFonts w:ascii="SimSun" w:hAnsi="SimSun" w:eastAsia="SimSun" w:cs="SimSun"/>
          <w:sz w:val="21"/>
          <w:szCs w:val="21"/>
          <w:spacing w:val="-9"/>
        </w:rPr>
        <w:t>已成为重要的生产要素和战略资产，数据的共享是数据开发、利用和</w:t>
      </w:r>
      <w:r>
        <w:rPr>
          <w:rFonts w:ascii="SimSun" w:hAnsi="SimSun" w:eastAsia="SimSun" w:cs="SimSun"/>
          <w:sz w:val="21"/>
          <w:szCs w:val="21"/>
          <w:spacing w:val="-10"/>
        </w:rPr>
        <w:t>增值的重要一</w:t>
      </w:r>
      <w:r>
        <w:rPr>
          <w:rFonts w:ascii="SimSun" w:hAnsi="SimSun" w:eastAsia="SimSun" w:cs="SimSun"/>
          <w:sz w:val="21"/>
          <w:szCs w:val="21"/>
        </w:rPr>
        <w:t xml:space="preserve">  </w:t>
      </w:r>
      <w:r>
        <w:rPr>
          <w:rFonts w:ascii="SimSun" w:hAnsi="SimSun" w:eastAsia="SimSun" w:cs="SimSun"/>
          <w:sz w:val="21"/>
          <w:szCs w:val="21"/>
          <w:spacing w:val="-9"/>
        </w:rPr>
        <w:t>环，但数据安全一直是制约数据共享的瓶颈。平衡数据共享与数据安全，加速释放 </w:t>
      </w:r>
      <w:r>
        <w:rPr>
          <w:rFonts w:ascii="SimSun" w:hAnsi="SimSun" w:eastAsia="SimSun" w:cs="SimSun"/>
          <w:sz w:val="21"/>
          <w:szCs w:val="21"/>
          <w:spacing w:val="-12"/>
        </w:rPr>
        <w:t>数据要素市场红利，促进数字经济整体健康、持续发展的需求越来越强。与此同</w:t>
      </w:r>
      <w:r>
        <w:rPr>
          <w:rFonts w:ascii="SimSun" w:hAnsi="SimSun" w:eastAsia="SimSun" w:cs="SimSun"/>
          <w:sz w:val="21"/>
          <w:szCs w:val="21"/>
          <w:spacing w:val="-13"/>
        </w:rPr>
        <w:t>时，</w:t>
      </w:r>
      <w:r>
        <w:rPr>
          <w:rFonts w:ascii="SimSun" w:hAnsi="SimSun" w:eastAsia="SimSun" w:cs="SimSun"/>
          <w:sz w:val="21"/>
          <w:szCs w:val="21"/>
        </w:rPr>
        <w:t xml:space="preserve"> </w:t>
      </w:r>
      <w:r>
        <w:rPr>
          <w:rFonts w:ascii="SimSun" w:hAnsi="SimSun" w:eastAsia="SimSun" w:cs="SimSun"/>
          <w:sz w:val="21"/>
          <w:szCs w:val="21"/>
          <w:spacing w:val="-9"/>
        </w:rPr>
        <w:t>数字时代的网络安全呈现四大特点。特点之</w:t>
      </w:r>
      <w:r>
        <w:rPr>
          <w:rFonts w:ascii="SimSun" w:hAnsi="SimSun" w:eastAsia="SimSun" w:cs="SimSun"/>
          <w:sz w:val="21"/>
          <w:szCs w:val="21"/>
          <w:spacing w:val="-10"/>
        </w:rPr>
        <w:t>一，以攻击数据、盗取数据为核心，勒</w:t>
      </w:r>
      <w:r>
        <w:rPr>
          <w:rFonts w:ascii="SimSun" w:hAnsi="SimSun" w:eastAsia="SimSun" w:cs="SimSun"/>
          <w:sz w:val="21"/>
          <w:szCs w:val="21"/>
        </w:rPr>
        <w:t xml:space="preserve">  </w:t>
      </w:r>
      <w:r>
        <w:rPr>
          <w:rFonts w:ascii="SimSun" w:hAnsi="SimSun" w:eastAsia="SimSun" w:cs="SimSun"/>
          <w:sz w:val="21"/>
          <w:szCs w:val="21"/>
          <w:spacing w:val="-9"/>
        </w:rPr>
        <w:t>索病毒会长期存在并不断出现变种。因此，网络安全技术也要不断地创新才</w:t>
      </w:r>
      <w:r>
        <w:rPr>
          <w:rFonts w:ascii="SimSun" w:hAnsi="SimSun" w:eastAsia="SimSun" w:cs="SimSun"/>
          <w:sz w:val="21"/>
          <w:szCs w:val="21"/>
          <w:spacing w:val="-10"/>
        </w:rPr>
        <w:t>能主动</w:t>
      </w:r>
      <w:r>
        <w:rPr>
          <w:rFonts w:ascii="SimSun" w:hAnsi="SimSun" w:eastAsia="SimSun" w:cs="SimSun"/>
          <w:sz w:val="21"/>
          <w:szCs w:val="21"/>
        </w:rPr>
        <w:t xml:space="preserve">  </w:t>
      </w:r>
      <w:r>
        <w:rPr>
          <w:rFonts w:ascii="SimSun" w:hAnsi="SimSun" w:eastAsia="SimSun" w:cs="SimSun"/>
          <w:sz w:val="21"/>
          <w:szCs w:val="21"/>
          <w:spacing w:val="-8"/>
        </w:rPr>
        <w:t>应对威胁。特点之二，网络安全的防御不断向纵深发展。现在越来越</w:t>
      </w:r>
      <w:r>
        <w:rPr>
          <w:rFonts w:ascii="SimSun" w:hAnsi="SimSun" w:eastAsia="SimSun" w:cs="SimSun"/>
          <w:sz w:val="21"/>
          <w:szCs w:val="21"/>
          <w:spacing w:val="-9"/>
        </w:rPr>
        <w:t>多的网络攻击</w:t>
      </w:r>
      <w:r>
        <w:rPr>
          <w:rFonts w:ascii="SimSun" w:hAnsi="SimSun" w:eastAsia="SimSun" w:cs="SimSun"/>
          <w:sz w:val="21"/>
          <w:szCs w:val="21"/>
        </w:rPr>
        <w:t xml:space="preserve"> </w:t>
      </w:r>
      <w:r>
        <w:rPr>
          <w:rFonts w:ascii="SimSun" w:hAnsi="SimSun" w:eastAsia="SimSun" w:cs="SimSun"/>
          <w:sz w:val="21"/>
          <w:szCs w:val="21"/>
          <w:spacing w:val="-9"/>
        </w:rPr>
        <w:t>渗透的方式和正常的访问越来越难以区分，以前那种光靠外围围墙式被动防御的安 </w:t>
      </w:r>
      <w:r>
        <w:rPr>
          <w:rFonts w:ascii="SimSun" w:hAnsi="SimSun" w:eastAsia="SimSun" w:cs="SimSun"/>
          <w:sz w:val="21"/>
          <w:szCs w:val="21"/>
          <w:spacing w:val="-9"/>
        </w:rPr>
        <w:t>全已经不管用，因为漏洞的存在，防御是一定会被突破的。因此，网络安全技术要 </w:t>
      </w:r>
      <w:r>
        <w:rPr>
          <w:rFonts w:ascii="SimSun" w:hAnsi="SimSun" w:eastAsia="SimSun" w:cs="SimSun"/>
          <w:sz w:val="21"/>
          <w:szCs w:val="21"/>
          <w:spacing w:val="-8"/>
        </w:rPr>
        <w:t>和业务系统深度融合，通过业务判断网络的访问行为是攻击还是正常访问，这标志</w:t>
      </w:r>
      <w:r>
        <w:rPr>
          <w:rFonts w:ascii="SimSun" w:hAnsi="SimSun" w:eastAsia="SimSun" w:cs="SimSun"/>
          <w:sz w:val="21"/>
          <w:szCs w:val="21"/>
        </w:rPr>
        <w:t xml:space="preserve"> </w:t>
      </w:r>
      <w:r>
        <w:rPr>
          <w:rFonts w:ascii="SimSun" w:hAnsi="SimSun" w:eastAsia="SimSun" w:cs="SimSun"/>
          <w:sz w:val="21"/>
          <w:szCs w:val="21"/>
          <w:spacing w:val="-9"/>
        </w:rPr>
        <w:t>着网络安全技术创新、防护体系构建和方式方法的选择应用都进入深</w:t>
      </w:r>
      <w:r>
        <w:rPr>
          <w:rFonts w:ascii="SimSun" w:hAnsi="SimSun" w:eastAsia="SimSun" w:cs="SimSun"/>
          <w:sz w:val="21"/>
          <w:szCs w:val="21"/>
          <w:spacing w:val="-10"/>
        </w:rPr>
        <w:t>水区，网络安</w:t>
      </w:r>
      <w:r>
        <w:rPr>
          <w:rFonts w:ascii="SimSun" w:hAnsi="SimSun" w:eastAsia="SimSun" w:cs="SimSun"/>
          <w:sz w:val="21"/>
          <w:szCs w:val="21"/>
        </w:rPr>
        <w:t xml:space="preserve">  </w:t>
      </w:r>
      <w:r>
        <w:rPr>
          <w:rFonts w:ascii="SimSun" w:hAnsi="SimSun" w:eastAsia="SimSun" w:cs="SimSun"/>
          <w:sz w:val="21"/>
          <w:szCs w:val="21"/>
          <w:spacing w:val="-9"/>
        </w:rPr>
        <w:t>全保障需要与业务深度融合以建立全天候、全覆盖、全过程、全感知</w:t>
      </w:r>
      <w:r>
        <w:rPr>
          <w:rFonts w:ascii="SimSun" w:hAnsi="SimSun" w:eastAsia="SimSun" w:cs="SimSun"/>
          <w:sz w:val="21"/>
          <w:szCs w:val="21"/>
          <w:spacing w:val="-10"/>
        </w:rPr>
        <w:t>的新型技术架</w:t>
      </w:r>
      <w:r>
        <w:rPr>
          <w:rFonts w:ascii="SimSun" w:hAnsi="SimSun" w:eastAsia="SimSun" w:cs="SimSun"/>
          <w:sz w:val="21"/>
          <w:szCs w:val="21"/>
        </w:rPr>
        <w:t xml:space="preserve">  </w:t>
      </w:r>
      <w:r>
        <w:rPr>
          <w:rFonts w:ascii="SimSun" w:hAnsi="SimSun" w:eastAsia="SimSun" w:cs="SimSun"/>
          <w:sz w:val="21"/>
          <w:szCs w:val="21"/>
          <w:spacing w:val="-10"/>
        </w:rPr>
        <w:t>构和动态防护体系。特点之三，网络安全场景化的趋势非常明显，例如无人驾驶、</w:t>
      </w:r>
      <w:r>
        <w:rPr>
          <w:rFonts w:ascii="SimSun" w:hAnsi="SimSun" w:eastAsia="SimSun" w:cs="SimSun"/>
          <w:sz w:val="21"/>
          <w:szCs w:val="21"/>
          <w:spacing w:val="2"/>
        </w:rPr>
        <w:t xml:space="preserve">  </w:t>
      </w:r>
      <w:r>
        <w:rPr>
          <w:rFonts w:ascii="SimSun" w:hAnsi="SimSun" w:eastAsia="SimSun" w:cs="SimSun"/>
          <w:sz w:val="21"/>
          <w:szCs w:val="21"/>
          <w:spacing w:val="-9"/>
        </w:rPr>
        <w:t>车联网的场景、大数据分析应用的场景、数据确权定价和交易支付的场景、物联网</w:t>
      </w:r>
      <w:r>
        <w:rPr>
          <w:rFonts w:ascii="SimSun" w:hAnsi="SimSun" w:eastAsia="SimSun" w:cs="SimSun"/>
          <w:sz w:val="21"/>
          <w:szCs w:val="21"/>
          <w:spacing w:val="1"/>
        </w:rPr>
        <w:t xml:space="preserve">  </w:t>
      </w:r>
      <w:r>
        <w:rPr>
          <w:rFonts w:ascii="SimSun" w:hAnsi="SimSun" w:eastAsia="SimSun" w:cs="SimSun"/>
          <w:sz w:val="21"/>
          <w:szCs w:val="21"/>
          <w:spacing w:val="-10"/>
        </w:rPr>
        <w:t>的各种应用场景等，场景化、个性化的网络安全技术和解决方案也会越来越突出。</w:t>
      </w:r>
      <w:r>
        <w:rPr>
          <w:rFonts w:ascii="SimSun" w:hAnsi="SimSun" w:eastAsia="SimSun" w:cs="SimSun"/>
          <w:sz w:val="21"/>
          <w:szCs w:val="21"/>
          <w:spacing w:val="2"/>
        </w:rPr>
        <w:t xml:space="preserve">  </w:t>
      </w:r>
      <w:r>
        <w:rPr>
          <w:rFonts w:ascii="SimSun" w:hAnsi="SimSun" w:eastAsia="SimSun" w:cs="SimSun"/>
          <w:sz w:val="21"/>
          <w:szCs w:val="21"/>
          <w:spacing w:val="-17"/>
        </w:rPr>
        <w:t>特点之四，数据交换共享的安全需求和远程协同热度突增，新基</w:t>
      </w:r>
      <w:r>
        <w:rPr>
          <w:rFonts w:ascii="SimSun" w:hAnsi="SimSun" w:eastAsia="SimSun" w:cs="SimSun"/>
          <w:sz w:val="21"/>
          <w:szCs w:val="21"/>
          <w:spacing w:val="-18"/>
        </w:rPr>
        <w:t>建、新技术、新应用、</w:t>
      </w:r>
      <w:r>
        <w:rPr>
          <w:rFonts w:ascii="SimSun" w:hAnsi="SimSun" w:eastAsia="SimSun" w:cs="SimSun"/>
          <w:sz w:val="21"/>
          <w:szCs w:val="21"/>
        </w:rPr>
        <w:t xml:space="preserve"> </w:t>
      </w:r>
      <w:r>
        <w:rPr>
          <w:rFonts w:ascii="SimSun" w:hAnsi="SimSun" w:eastAsia="SimSun" w:cs="SimSun"/>
          <w:sz w:val="21"/>
          <w:szCs w:val="21"/>
          <w:spacing w:val="-17"/>
        </w:rPr>
        <w:t>新兴业态面临网络安全新的挑战。新基建使用了云计算、人工智</w:t>
      </w:r>
      <w:r>
        <w:rPr>
          <w:rFonts w:ascii="SimSun" w:hAnsi="SimSun" w:eastAsia="SimSun" w:cs="SimSun"/>
          <w:sz w:val="21"/>
          <w:szCs w:val="21"/>
          <w:spacing w:val="-18"/>
        </w:rPr>
        <w:t>能、区块链、物联网、</w:t>
      </w:r>
      <w:r>
        <w:rPr>
          <w:rFonts w:ascii="SimSun" w:hAnsi="SimSun" w:eastAsia="SimSun" w:cs="SimSun"/>
          <w:sz w:val="21"/>
          <w:szCs w:val="21"/>
        </w:rPr>
        <w:t xml:space="preserve"> </w:t>
      </w:r>
      <w:r>
        <w:rPr>
          <w:rFonts w:ascii="SimSun" w:hAnsi="SimSun" w:eastAsia="SimSun" w:cs="SimSun"/>
          <w:sz w:val="21"/>
          <w:szCs w:val="21"/>
          <w:spacing w:val="-5"/>
        </w:rPr>
        <w:t>5G</w:t>
      </w:r>
      <w:r>
        <w:rPr>
          <w:rFonts w:ascii="SimSun" w:hAnsi="SimSun" w:eastAsia="SimSun" w:cs="SimSun"/>
          <w:sz w:val="21"/>
          <w:szCs w:val="21"/>
          <w:spacing w:val="-42"/>
        </w:rPr>
        <w:t xml:space="preserve"> </w:t>
      </w:r>
      <w:r>
        <w:rPr>
          <w:rFonts w:ascii="SimSun" w:hAnsi="SimSun" w:eastAsia="SimSun" w:cs="SimSun"/>
          <w:sz w:val="21"/>
          <w:szCs w:val="21"/>
          <w:spacing w:val="-5"/>
        </w:rPr>
        <w:t>等技术，利用大数据高级分析等技术优化整体流程，并且提供更</w:t>
      </w:r>
      <w:r>
        <w:rPr>
          <w:rFonts w:ascii="SimSun" w:hAnsi="SimSun" w:eastAsia="SimSun" w:cs="SimSun"/>
          <w:sz w:val="21"/>
          <w:szCs w:val="21"/>
          <w:spacing w:val="-6"/>
        </w:rPr>
        <w:t>多的远程解决</w:t>
      </w:r>
      <w:r>
        <w:rPr>
          <w:rFonts w:ascii="SimSun" w:hAnsi="SimSun" w:eastAsia="SimSun" w:cs="SimSun"/>
          <w:sz w:val="21"/>
          <w:szCs w:val="21"/>
        </w:rPr>
        <w:t xml:space="preserve">  </w:t>
      </w:r>
      <w:r>
        <w:rPr>
          <w:rFonts w:ascii="SimSun" w:hAnsi="SimSun" w:eastAsia="SimSun" w:cs="SimSun"/>
          <w:sz w:val="21"/>
          <w:szCs w:val="21"/>
          <w:spacing w:val="-9"/>
        </w:rPr>
        <w:t>方案。与此同时，新基建作为数字化的基础设施，进一步加大了网络安全威胁覆盖 </w:t>
      </w:r>
      <w:r>
        <w:rPr>
          <w:rFonts w:ascii="SimSun" w:hAnsi="SimSun" w:eastAsia="SimSun" w:cs="SimSun"/>
          <w:sz w:val="21"/>
          <w:szCs w:val="21"/>
          <w:spacing w:val="-5"/>
        </w:rPr>
        <w:t>面，尤其吸引了高级网络安全威胁的注意力，将大数据中心、5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网络等新基建作</w:t>
      </w:r>
      <w:r>
        <w:rPr>
          <w:rFonts w:ascii="SimSun" w:hAnsi="SimSun" w:eastAsia="SimSun" w:cs="SimSun"/>
          <w:sz w:val="21"/>
          <w:szCs w:val="21"/>
        </w:rPr>
        <w:t xml:space="preserve"> </w:t>
      </w:r>
      <w:r>
        <w:rPr>
          <w:rFonts w:ascii="SimSun" w:hAnsi="SimSun" w:eastAsia="SimSun" w:cs="SimSun"/>
          <w:sz w:val="21"/>
          <w:szCs w:val="21"/>
          <w:spacing w:val="-9"/>
        </w:rPr>
        <w:t>为重点目标，增加云管端每个环节的安全防御难度。安全威胁随时都可能影响到新 </w:t>
      </w:r>
      <w:r>
        <w:rPr>
          <w:rFonts w:ascii="SimSun" w:hAnsi="SimSun" w:eastAsia="SimSun" w:cs="SimSun"/>
          <w:sz w:val="21"/>
          <w:szCs w:val="21"/>
          <w:spacing w:val="-13"/>
        </w:rPr>
        <w:t>基建关键基础业务的正常运行。特别是，</w:t>
      </w:r>
      <w:r>
        <w:rPr>
          <w:rFonts w:ascii="SimSun" w:hAnsi="SimSun" w:eastAsia="SimSun" w:cs="SimSun"/>
          <w:sz w:val="21"/>
          <w:szCs w:val="21"/>
          <w:spacing w:val="51"/>
        </w:rPr>
        <w:t xml:space="preserve"> </w:t>
      </w:r>
      <w:r>
        <w:rPr>
          <w:rFonts w:ascii="SimSun" w:hAnsi="SimSun" w:eastAsia="SimSun" w:cs="SimSun"/>
          <w:sz w:val="21"/>
          <w:szCs w:val="21"/>
          <w:spacing w:val="-13"/>
        </w:rPr>
        <w:t>一旦发生网络攻击</w:t>
      </w:r>
      <w:r>
        <w:rPr>
          <w:rFonts w:ascii="SimSun" w:hAnsi="SimSun" w:eastAsia="SimSun" w:cs="SimSun"/>
          <w:sz w:val="21"/>
          <w:szCs w:val="21"/>
          <w:spacing w:val="-14"/>
        </w:rPr>
        <w:t>，攻击将会从数字空间</w:t>
      </w:r>
      <w:r>
        <w:rPr>
          <w:rFonts w:ascii="SimSun" w:hAnsi="SimSun" w:eastAsia="SimSun" w:cs="SimSun"/>
          <w:sz w:val="21"/>
          <w:szCs w:val="21"/>
        </w:rPr>
        <w:t xml:space="preserve">  </w:t>
      </w:r>
      <w:r>
        <w:rPr>
          <w:rFonts w:ascii="SimSun" w:hAnsi="SimSun" w:eastAsia="SimSun" w:cs="SimSun"/>
          <w:sz w:val="21"/>
          <w:szCs w:val="21"/>
          <w:spacing w:val="-9"/>
        </w:rPr>
        <w:t>延伸到物理空间，造成更加严重的后果。总之，互联网是一点接入、全球联网，网</w:t>
      </w:r>
      <w:r>
        <w:rPr>
          <w:rFonts w:ascii="SimSun" w:hAnsi="SimSun" w:eastAsia="SimSun" w:cs="SimSun"/>
          <w:sz w:val="21"/>
          <w:szCs w:val="21"/>
          <w:spacing w:val="1"/>
        </w:rPr>
        <w:t xml:space="preserve">  </w:t>
      </w:r>
      <w:r>
        <w:rPr>
          <w:rFonts w:ascii="SimSun" w:hAnsi="SimSun" w:eastAsia="SimSun" w:cs="SimSun"/>
          <w:sz w:val="21"/>
          <w:szCs w:val="21"/>
          <w:spacing w:val="-9"/>
        </w:rPr>
        <w:t>络安全是一点击破、全网突破。数字经济发展和数字化转型的过程中，安全和发展 </w:t>
      </w:r>
      <w:r>
        <w:rPr>
          <w:rFonts w:ascii="SimSun" w:hAnsi="SimSun" w:eastAsia="SimSun" w:cs="SimSun"/>
          <w:sz w:val="21"/>
          <w:szCs w:val="21"/>
          <w:spacing w:val="-13"/>
        </w:rPr>
        <w:t>相辅相成。要正确处理安全和发展的关系，安全是发展的前提，发展是安全的保障，</w:t>
      </w:r>
      <w:r>
        <w:rPr>
          <w:rFonts w:ascii="SimSun" w:hAnsi="SimSun" w:eastAsia="SimSun" w:cs="SimSun"/>
          <w:sz w:val="21"/>
          <w:szCs w:val="21"/>
          <w:spacing w:val="15"/>
        </w:rPr>
        <w:t xml:space="preserve"> </w:t>
      </w:r>
      <w:r>
        <w:rPr>
          <w:rFonts w:ascii="SimSun" w:hAnsi="SimSun" w:eastAsia="SimSun" w:cs="SimSun"/>
          <w:sz w:val="21"/>
          <w:szCs w:val="21"/>
          <w:spacing w:val="-9"/>
        </w:rPr>
        <w:t>安全和发展同步推进，以安全保发展、以发展促安全。网络</w:t>
      </w:r>
      <w:r>
        <w:rPr>
          <w:rFonts w:ascii="SimSun" w:hAnsi="SimSun" w:eastAsia="SimSun" w:cs="SimSun"/>
          <w:sz w:val="21"/>
          <w:szCs w:val="21"/>
          <w:spacing w:val="-10"/>
        </w:rPr>
        <w:t>安全和信息化是一体之</w:t>
      </w:r>
      <w:r>
        <w:rPr>
          <w:rFonts w:ascii="SimSun" w:hAnsi="SimSun" w:eastAsia="SimSun" w:cs="SimSun"/>
          <w:sz w:val="21"/>
          <w:szCs w:val="21"/>
        </w:rPr>
        <w:t xml:space="preserve">  </w:t>
      </w:r>
      <w:r>
        <w:rPr>
          <w:rFonts w:ascii="SimSun" w:hAnsi="SimSun" w:eastAsia="SimSun" w:cs="SimSun"/>
          <w:sz w:val="21"/>
          <w:szCs w:val="21"/>
          <w:spacing w:val="-18"/>
        </w:rPr>
        <w:t>两翼、驱动之双轮，必须统一谋划、统一部署、统一推进、统一实施，做到协调一致、</w:t>
      </w:r>
      <w:r>
        <w:rPr>
          <w:rFonts w:ascii="SimSun" w:hAnsi="SimSun" w:eastAsia="SimSun" w:cs="SimSun"/>
          <w:sz w:val="21"/>
          <w:szCs w:val="21"/>
          <w:spacing w:val="7"/>
        </w:rPr>
        <w:t xml:space="preserve"> </w:t>
      </w:r>
      <w:r>
        <w:rPr>
          <w:rFonts w:ascii="SimSun" w:hAnsi="SimSun" w:eastAsia="SimSun" w:cs="SimSun"/>
          <w:sz w:val="21"/>
          <w:szCs w:val="21"/>
          <w:spacing w:val="-8"/>
        </w:rPr>
        <w:t>齐头并进。要认真贯彻落实《中华人民共和国网络安</w:t>
      </w:r>
      <w:r>
        <w:rPr>
          <w:rFonts w:ascii="SimSun" w:hAnsi="SimSun" w:eastAsia="SimSun" w:cs="SimSun"/>
          <w:sz w:val="21"/>
          <w:szCs w:val="21"/>
          <w:spacing w:val="-9"/>
        </w:rPr>
        <w:t>全法》《中华人民共和国数据</w:t>
      </w:r>
    </w:p>
    <w:p>
      <w:pPr>
        <w:spacing w:line="219" w:lineRule="auto"/>
        <w:rPr>
          <w:rFonts w:ascii="SimSun" w:hAnsi="SimSun" w:eastAsia="SimSun" w:cs="SimSun"/>
          <w:sz w:val="21"/>
          <w:szCs w:val="21"/>
        </w:rPr>
      </w:pPr>
      <w:r>
        <w:rPr>
          <w:rFonts w:ascii="SimSun" w:hAnsi="SimSun" w:eastAsia="SimSun" w:cs="SimSun"/>
          <w:sz w:val="21"/>
          <w:szCs w:val="21"/>
          <w:spacing w:val="-19"/>
        </w:rPr>
        <w:t>安全法》《中华人民共和国个人信息保护法》《关键信息基础设施安全保护条例》《国</w:t>
      </w:r>
    </w:p>
    <w:p>
      <w:pPr>
        <w:spacing w:line="219" w:lineRule="auto"/>
        <w:sectPr>
          <w:footerReference w:type="default" r:id="rId35"/>
          <w:pgSz w:w="8530" w:h="13060"/>
          <w:pgMar w:top="400" w:right="644" w:bottom="422" w:left="559" w:header="0" w:footer="263" w:gutter="0"/>
        </w:sectPr>
        <w:rPr>
          <w:rFonts w:ascii="SimSun" w:hAnsi="SimSun" w:eastAsia="SimSun" w:cs="SimSun"/>
          <w:sz w:val="21"/>
          <w:szCs w:val="21"/>
        </w:rPr>
      </w:pPr>
    </w:p>
    <w:p>
      <w:pPr>
        <w:pStyle w:val="BodyText"/>
        <w:spacing w:line="311" w:lineRule="auto"/>
        <w:rPr/>
      </w:pPr>
      <w:r/>
    </w:p>
    <w:p>
      <w:pPr>
        <w:ind w:left="6912"/>
        <w:spacing w:before="62" w:line="222" w:lineRule="auto"/>
        <w:rPr>
          <w:rFonts w:ascii="SimHei" w:hAnsi="SimHei" w:eastAsia="SimHei" w:cs="SimHei"/>
          <w:sz w:val="19"/>
          <w:szCs w:val="19"/>
        </w:rPr>
      </w:pPr>
      <w:r>
        <w:rPr>
          <w:rFonts w:ascii="SimHei" w:hAnsi="SimHei" w:eastAsia="SimHei" w:cs="SimHei"/>
          <w:sz w:val="19"/>
          <w:szCs w:val="19"/>
          <w:b/>
          <w:bCs/>
          <w:spacing w:val="-5"/>
        </w:rPr>
        <w:t>导读</w:t>
      </w:r>
    </w:p>
    <w:p>
      <w:pPr>
        <w:pStyle w:val="BodyText"/>
        <w:spacing w:line="469" w:lineRule="auto"/>
        <w:rPr/>
      </w:pPr>
      <w:r/>
    </w:p>
    <w:p>
      <w:pPr>
        <w:spacing w:before="62" w:line="340" w:lineRule="auto"/>
        <w:rPr>
          <w:rFonts w:ascii="SimSun" w:hAnsi="SimSun" w:eastAsia="SimSun" w:cs="SimSun"/>
          <w:sz w:val="19"/>
          <w:szCs w:val="19"/>
        </w:rPr>
      </w:pPr>
      <w:r>
        <w:rPr>
          <w:rFonts w:ascii="SimSun" w:hAnsi="SimSun" w:eastAsia="SimSun" w:cs="SimSun"/>
          <w:sz w:val="19"/>
          <w:szCs w:val="19"/>
          <w:spacing w:val="11"/>
        </w:rPr>
        <w:t>家网络空间安全战略》等网络安全法律法规战略，严格实施网络安全责任制和网络 </w:t>
      </w:r>
      <w:r>
        <w:rPr>
          <w:rFonts w:ascii="SimSun" w:hAnsi="SimSun" w:eastAsia="SimSun" w:cs="SimSun"/>
          <w:sz w:val="19"/>
          <w:szCs w:val="19"/>
          <w:spacing w:val="8"/>
        </w:rPr>
        <w:t>安全三同时制度，聚焦关键信息基础设施网络安全、信息资产和数据安全，从资</w:t>
      </w:r>
      <w:r>
        <w:rPr>
          <w:rFonts w:ascii="SimSun" w:hAnsi="SimSun" w:eastAsia="SimSun" w:cs="SimSun"/>
          <w:sz w:val="19"/>
          <w:szCs w:val="19"/>
          <w:spacing w:val="7"/>
        </w:rPr>
        <w:t>产、</w:t>
      </w:r>
      <w:r>
        <w:rPr>
          <w:rFonts w:ascii="SimSun" w:hAnsi="SimSun" w:eastAsia="SimSun" w:cs="SimSun"/>
          <w:sz w:val="19"/>
          <w:szCs w:val="19"/>
        </w:rPr>
        <w:t xml:space="preserve"> </w:t>
      </w:r>
      <w:r>
        <w:rPr>
          <w:rFonts w:ascii="SimSun" w:hAnsi="SimSun" w:eastAsia="SimSun" w:cs="SimSun"/>
          <w:sz w:val="19"/>
          <w:szCs w:val="19"/>
          <w:spacing w:val="11"/>
        </w:rPr>
        <w:t>脆弱性和威胁分析应对网络安全的新变化、新形势、新挑战，坚持技术创新和管理</w:t>
      </w:r>
      <w:r>
        <w:rPr>
          <w:rFonts w:ascii="SimSun" w:hAnsi="SimSun" w:eastAsia="SimSun" w:cs="SimSun"/>
          <w:sz w:val="19"/>
          <w:szCs w:val="19"/>
        </w:rPr>
        <w:t xml:space="preserve">  </w:t>
      </w:r>
      <w:r>
        <w:rPr>
          <w:rFonts w:ascii="SimSun" w:hAnsi="SimSun" w:eastAsia="SimSun" w:cs="SimSun"/>
          <w:sz w:val="19"/>
          <w:szCs w:val="19"/>
          <w:spacing w:val="10"/>
        </w:rPr>
        <w:t>创新，加快核心技术领域自主可控、安全可控的信息技术体系建设，构建全方位、</w:t>
      </w:r>
      <w:r>
        <w:rPr>
          <w:rFonts w:ascii="SimSun" w:hAnsi="SimSun" w:eastAsia="SimSun" w:cs="SimSun"/>
          <w:sz w:val="19"/>
          <w:szCs w:val="19"/>
          <w:spacing w:val="7"/>
        </w:rPr>
        <w:t xml:space="preserve">  </w:t>
      </w:r>
      <w:r>
        <w:rPr>
          <w:rFonts w:ascii="SimSun" w:hAnsi="SimSun" w:eastAsia="SimSun" w:cs="SimSun"/>
          <w:sz w:val="19"/>
          <w:szCs w:val="19"/>
          <w:spacing w:val="7"/>
        </w:rPr>
        <w:t>全天候、全过程、全覆盖的体系化网络安全保障体系，确保数字经济安全健康发展，</w:t>
      </w:r>
    </w:p>
    <w:p>
      <w:pPr>
        <w:spacing w:line="219" w:lineRule="auto"/>
        <w:rPr>
          <w:rFonts w:ascii="SimSun" w:hAnsi="SimSun" w:eastAsia="SimSun" w:cs="SimSun"/>
          <w:sz w:val="19"/>
          <w:szCs w:val="19"/>
        </w:rPr>
      </w:pPr>
      <w:r>
        <w:rPr>
          <w:rFonts w:ascii="SimSun" w:hAnsi="SimSun" w:eastAsia="SimSun" w:cs="SimSun"/>
          <w:sz w:val="19"/>
          <w:szCs w:val="19"/>
          <w:spacing w:val="3"/>
        </w:rPr>
        <w:t>数字化转型顺利推进。</w:t>
      </w:r>
    </w:p>
    <w:p>
      <w:pPr>
        <w:ind w:right="62" w:firstLine="420"/>
        <w:spacing w:before="141" w:line="323" w:lineRule="auto"/>
        <w:jc w:val="both"/>
        <w:rPr>
          <w:rFonts w:ascii="SimSun" w:hAnsi="SimSun" w:eastAsia="SimSun" w:cs="SimSun"/>
          <w:sz w:val="19"/>
          <w:szCs w:val="19"/>
        </w:rPr>
      </w:pPr>
      <w:r>
        <w:rPr>
          <w:rFonts w:ascii="SimSun" w:hAnsi="SimSun" w:eastAsia="SimSun" w:cs="SimSun"/>
          <w:sz w:val="19"/>
          <w:szCs w:val="19"/>
          <w:spacing w:val="7"/>
        </w:rPr>
        <w:t>李洋博士在《产业数字化转型精要：方法与实践》</w:t>
      </w:r>
      <w:r>
        <w:rPr>
          <w:rFonts w:ascii="SimSun" w:hAnsi="SimSun" w:eastAsia="SimSun" w:cs="SimSun"/>
          <w:sz w:val="19"/>
          <w:szCs w:val="19"/>
          <w:spacing w:val="48"/>
        </w:rPr>
        <w:t xml:space="preserve"> </w:t>
      </w:r>
      <w:r>
        <w:rPr>
          <w:rFonts w:ascii="SimSun" w:hAnsi="SimSun" w:eastAsia="SimSun" w:cs="SimSun"/>
          <w:sz w:val="19"/>
          <w:szCs w:val="19"/>
          <w:spacing w:val="7"/>
        </w:rPr>
        <w:t>一书中，从认知数字化转型</w:t>
      </w:r>
      <w:r>
        <w:rPr>
          <w:rFonts w:ascii="SimSun" w:hAnsi="SimSun" w:eastAsia="SimSun" w:cs="SimSun"/>
          <w:sz w:val="19"/>
          <w:szCs w:val="19"/>
        </w:rPr>
        <w:t xml:space="preserve"> </w:t>
      </w:r>
      <w:r>
        <w:rPr>
          <w:rFonts w:ascii="SimSun" w:hAnsi="SimSun" w:eastAsia="SimSun" w:cs="SimSun"/>
          <w:sz w:val="19"/>
          <w:szCs w:val="19"/>
          <w:spacing w:val="11"/>
        </w:rPr>
        <w:t>的时代大格局和大趋势出发，从不同领域的多个视角阐述了数字化转型的定义和内</w:t>
      </w:r>
      <w:r>
        <w:rPr>
          <w:rFonts w:ascii="SimSun" w:hAnsi="SimSun" w:eastAsia="SimSun" w:cs="SimSun"/>
          <w:sz w:val="19"/>
          <w:szCs w:val="19"/>
          <w:spacing w:val="18"/>
        </w:rPr>
        <w:t xml:space="preserve"> </w:t>
      </w:r>
      <w:r>
        <w:rPr>
          <w:rFonts w:ascii="SimSun" w:hAnsi="SimSun" w:eastAsia="SimSun" w:cs="SimSun"/>
          <w:sz w:val="19"/>
          <w:szCs w:val="19"/>
          <w:spacing w:val="11"/>
        </w:rPr>
        <w:t>涵，探讨了数字经济、数字产业化、产业数字化发展的现状，以及数字原生与非数</w:t>
      </w:r>
      <w:r>
        <w:rPr>
          <w:rFonts w:ascii="SimSun" w:hAnsi="SimSun" w:eastAsia="SimSun" w:cs="SimSun"/>
          <w:sz w:val="19"/>
          <w:szCs w:val="19"/>
          <w:spacing w:val="1"/>
        </w:rPr>
        <w:t xml:space="preserve"> </w:t>
      </w:r>
      <w:r>
        <w:rPr>
          <w:rFonts w:ascii="SimSun" w:hAnsi="SimSun" w:eastAsia="SimSun" w:cs="SimSun"/>
          <w:sz w:val="19"/>
          <w:szCs w:val="19"/>
          <w:spacing w:val="11"/>
        </w:rPr>
        <w:t>字原生等前沿问题。作者围绕产业数字化提出了“六大实践精要”</w:t>
      </w:r>
      <w:r>
        <w:rPr>
          <w:rFonts w:ascii="SimSun" w:hAnsi="SimSun" w:eastAsia="SimSun" w:cs="SimSun"/>
          <w:sz w:val="19"/>
          <w:szCs w:val="19"/>
          <w:spacing w:val="10"/>
        </w:rPr>
        <w:t>。第一，企业要</w:t>
      </w:r>
      <w:r>
        <w:rPr>
          <w:rFonts w:ascii="SimSun" w:hAnsi="SimSun" w:eastAsia="SimSun" w:cs="SimSun"/>
          <w:sz w:val="19"/>
          <w:szCs w:val="19"/>
        </w:rPr>
        <w:t xml:space="preserve"> </w:t>
      </w:r>
      <w:r>
        <w:rPr>
          <w:rFonts w:ascii="SimSun" w:hAnsi="SimSun" w:eastAsia="SimSun" w:cs="SimSun"/>
          <w:sz w:val="19"/>
          <w:szCs w:val="19"/>
          <w:spacing w:val="11"/>
        </w:rPr>
        <w:t>明确何为数字化转型，精准把握数字化转型的四大本质，也就是说，数字化是在现</w:t>
      </w:r>
      <w:r>
        <w:rPr>
          <w:rFonts w:ascii="SimSun" w:hAnsi="SimSun" w:eastAsia="SimSun" w:cs="SimSun"/>
          <w:sz w:val="19"/>
          <w:szCs w:val="19"/>
        </w:rPr>
        <w:t xml:space="preserve"> </w:t>
      </w:r>
      <w:r>
        <w:rPr>
          <w:rFonts w:ascii="SimSun" w:hAnsi="SimSun" w:eastAsia="SimSun" w:cs="SimSun"/>
          <w:sz w:val="19"/>
          <w:szCs w:val="19"/>
          <w:spacing w:val="11"/>
        </w:rPr>
        <w:t>有基础上，充分发挥数字要素的功能，优化资源配置，提高经营效率，提升企业的</w:t>
      </w:r>
      <w:r>
        <w:rPr>
          <w:rFonts w:ascii="SimSun" w:hAnsi="SimSun" w:eastAsia="SimSun" w:cs="SimSun"/>
          <w:sz w:val="19"/>
          <w:szCs w:val="19"/>
          <w:spacing w:val="7"/>
        </w:rPr>
        <w:t xml:space="preserve"> </w:t>
      </w:r>
      <w:r>
        <w:rPr>
          <w:rFonts w:ascii="SimSun" w:hAnsi="SimSun" w:eastAsia="SimSun" w:cs="SimSun"/>
          <w:sz w:val="19"/>
          <w:szCs w:val="19"/>
          <w:spacing w:val="6"/>
        </w:rPr>
        <w:t>竞争力，而不是一切推倒重来；数字化要以业务的转型升级为根本目标和行动指南；</w:t>
      </w:r>
    </w:p>
    <w:p>
      <w:pPr>
        <w:ind w:right="18"/>
        <w:spacing w:before="123" w:line="342" w:lineRule="auto"/>
        <w:rPr>
          <w:rFonts w:ascii="SimSun" w:hAnsi="SimSun" w:eastAsia="SimSun" w:cs="SimSun"/>
          <w:sz w:val="19"/>
          <w:szCs w:val="19"/>
        </w:rPr>
      </w:pPr>
      <w:r>
        <w:rPr>
          <w:rFonts w:ascii="SimSun" w:hAnsi="SimSun" w:eastAsia="SimSun" w:cs="SimSun"/>
          <w:sz w:val="19"/>
          <w:szCs w:val="19"/>
          <w:spacing w:val="11"/>
        </w:rPr>
        <w:t>数字化的出发点和落脚点体现的内在逻辑就是</w:t>
      </w:r>
      <w:r>
        <w:rPr>
          <w:rFonts w:ascii="SimSun" w:hAnsi="SimSun" w:eastAsia="SimSun" w:cs="SimSun"/>
          <w:sz w:val="19"/>
          <w:szCs w:val="19"/>
          <w:spacing w:val="10"/>
        </w:rPr>
        <w:t>实现新的价值创造；数字化转型是一 </w:t>
      </w:r>
      <w:r>
        <w:rPr>
          <w:rFonts w:ascii="SimSun" w:hAnsi="SimSun" w:eastAsia="SimSun" w:cs="SimSun"/>
          <w:sz w:val="19"/>
          <w:szCs w:val="19"/>
          <w:spacing w:val="12"/>
        </w:rPr>
        <w:t>项长期的系统工程，不可能一蹴而就。第二，作者总结了数字化</w:t>
      </w:r>
      <w:r>
        <w:rPr>
          <w:rFonts w:ascii="SimSun" w:hAnsi="SimSun" w:eastAsia="SimSun" w:cs="SimSun"/>
          <w:sz w:val="19"/>
          <w:szCs w:val="19"/>
          <w:spacing w:val="11"/>
        </w:rPr>
        <w:t>战略设计的五大原</w:t>
      </w:r>
      <w:r>
        <w:rPr>
          <w:rFonts w:ascii="SimSun" w:hAnsi="SimSun" w:eastAsia="SimSun" w:cs="SimSun"/>
          <w:sz w:val="19"/>
          <w:szCs w:val="19"/>
        </w:rPr>
        <w:t xml:space="preserve"> </w:t>
      </w:r>
      <w:r>
        <w:rPr>
          <w:rFonts w:ascii="SimSun" w:hAnsi="SimSun" w:eastAsia="SimSun" w:cs="SimSun"/>
          <w:sz w:val="19"/>
          <w:szCs w:val="19"/>
          <w:spacing w:val="11"/>
        </w:rPr>
        <w:t>则，即遵守以用户为中心原则、遵守业务导向</w:t>
      </w:r>
      <w:r>
        <w:rPr>
          <w:rFonts w:ascii="SimSun" w:hAnsi="SimSun" w:eastAsia="SimSun" w:cs="SimSun"/>
          <w:sz w:val="19"/>
          <w:szCs w:val="19"/>
          <w:spacing w:val="10"/>
        </w:rPr>
        <w:t>原则、遵守价值导向原则、遵守良性 </w:t>
      </w:r>
      <w:r>
        <w:rPr>
          <w:rFonts w:ascii="SimSun" w:hAnsi="SimSun" w:eastAsia="SimSun" w:cs="SimSun"/>
          <w:sz w:val="19"/>
          <w:szCs w:val="19"/>
          <w:spacing w:val="11"/>
        </w:rPr>
        <w:t>发展原则和遵守适度超前原则。此外，作者强</w:t>
      </w:r>
      <w:r>
        <w:rPr>
          <w:rFonts w:ascii="SimSun" w:hAnsi="SimSun" w:eastAsia="SimSun" w:cs="SimSun"/>
          <w:sz w:val="19"/>
          <w:szCs w:val="19"/>
          <w:spacing w:val="10"/>
        </w:rPr>
        <w:t>调，企业应当以业务为主线，牢牢把 </w:t>
      </w:r>
      <w:r>
        <w:rPr>
          <w:rFonts w:ascii="SimSun" w:hAnsi="SimSun" w:eastAsia="SimSun" w:cs="SimSun"/>
          <w:sz w:val="19"/>
          <w:szCs w:val="19"/>
          <w:spacing w:val="11"/>
        </w:rPr>
        <w:t>握“科技创新、网络安全、数字生态”三大核</w:t>
      </w:r>
      <w:r>
        <w:rPr>
          <w:rFonts w:ascii="SimSun" w:hAnsi="SimSun" w:eastAsia="SimSun" w:cs="SimSun"/>
          <w:sz w:val="19"/>
          <w:szCs w:val="19"/>
          <w:spacing w:val="10"/>
        </w:rPr>
        <w:t>心立足点，科学谋划、务实推进数字 </w:t>
      </w:r>
      <w:r>
        <w:rPr>
          <w:rFonts w:ascii="SimSun" w:hAnsi="SimSun" w:eastAsia="SimSun" w:cs="SimSun"/>
          <w:sz w:val="19"/>
          <w:szCs w:val="19"/>
          <w:spacing w:val="9"/>
        </w:rPr>
        <w:t>化转型。第三，作者围绕数字化转型的战术设计，提出了“3-1-1”战术设计框架，</w:t>
      </w:r>
      <w:r>
        <w:rPr>
          <w:rFonts w:ascii="SimSun" w:hAnsi="SimSun" w:eastAsia="SimSun" w:cs="SimSun"/>
          <w:sz w:val="19"/>
          <w:szCs w:val="19"/>
          <w:spacing w:val="17"/>
        </w:rPr>
        <w:t xml:space="preserve"> </w:t>
      </w:r>
      <w:r>
        <w:rPr>
          <w:rFonts w:ascii="SimSun" w:hAnsi="SimSun" w:eastAsia="SimSun" w:cs="SimSun"/>
          <w:sz w:val="19"/>
          <w:szCs w:val="19"/>
          <w:spacing w:val="8"/>
        </w:rPr>
        <w:t>其中，</w:t>
      </w:r>
      <w:r>
        <w:rPr>
          <w:rFonts w:ascii="SimSun" w:hAnsi="SimSun" w:eastAsia="SimSun" w:cs="SimSun"/>
          <w:sz w:val="19"/>
          <w:szCs w:val="19"/>
          <w:spacing w:val="74"/>
        </w:rPr>
        <w:t xml:space="preserve"> </w:t>
      </w:r>
      <w:r>
        <w:rPr>
          <w:rFonts w:ascii="SimSun" w:hAnsi="SimSun" w:eastAsia="SimSun" w:cs="SimSun"/>
          <w:sz w:val="19"/>
          <w:szCs w:val="19"/>
          <w:spacing w:val="8"/>
        </w:rPr>
        <w:t>“3”指的是业务数字化、数字化基础设施、数字化文化与组织，两个“1”</w:t>
      </w:r>
      <w:r>
        <w:rPr>
          <w:rFonts w:ascii="SimSun" w:hAnsi="SimSun" w:eastAsia="SimSun" w:cs="SimSun"/>
          <w:sz w:val="19"/>
          <w:szCs w:val="19"/>
        </w:rPr>
        <w:t xml:space="preserve"> </w:t>
      </w:r>
      <w:r>
        <w:rPr>
          <w:rFonts w:ascii="SimSun" w:hAnsi="SimSun" w:eastAsia="SimSun" w:cs="SimSun"/>
          <w:sz w:val="19"/>
          <w:szCs w:val="19"/>
          <w:spacing w:val="11"/>
        </w:rPr>
        <w:t>分别是数字化生态和数字化治理。第四，数字</w:t>
      </w:r>
      <w:r>
        <w:rPr>
          <w:rFonts w:ascii="SimSun" w:hAnsi="SimSun" w:eastAsia="SimSun" w:cs="SimSun"/>
          <w:sz w:val="19"/>
          <w:szCs w:val="19"/>
          <w:spacing w:val="10"/>
        </w:rPr>
        <w:t>化转型对领导者与组织应当具备的素 </w:t>
      </w:r>
      <w:r>
        <w:rPr>
          <w:rFonts w:ascii="SimSun" w:hAnsi="SimSun" w:eastAsia="SimSun" w:cs="SimSun"/>
          <w:sz w:val="19"/>
          <w:szCs w:val="19"/>
          <w:spacing w:val="11"/>
        </w:rPr>
        <w:t>质和能力提出要求，无论是企业的决策层、管</w:t>
      </w:r>
      <w:r>
        <w:rPr>
          <w:rFonts w:ascii="SimSun" w:hAnsi="SimSun" w:eastAsia="SimSun" w:cs="SimSun"/>
          <w:sz w:val="19"/>
          <w:szCs w:val="19"/>
          <w:spacing w:val="10"/>
        </w:rPr>
        <w:t>理层还是执行层，每一个领导者及其 </w:t>
      </w:r>
      <w:r>
        <w:rPr>
          <w:rFonts w:ascii="SimSun" w:hAnsi="SimSun" w:eastAsia="SimSun" w:cs="SimSun"/>
          <w:sz w:val="19"/>
          <w:szCs w:val="19"/>
          <w:spacing w:val="16"/>
        </w:rPr>
        <w:t>团队都应该具备数字化的意识、素质和能力，企业数字化转型的关键人物</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38"/>
        </w:rPr>
        <w:t xml:space="preserve"> </w:t>
      </w:r>
      <w:r>
        <w:rPr>
          <w:rFonts w:ascii="SimSun" w:hAnsi="SimSun" w:eastAsia="SimSun" w:cs="SimSun"/>
          <w:sz w:val="19"/>
          <w:szCs w:val="19"/>
          <w:spacing w:val="16"/>
        </w:rPr>
        <w:t>要</w:t>
      </w:r>
      <w:r>
        <w:rPr>
          <w:rFonts w:ascii="SimSun" w:hAnsi="SimSun" w:eastAsia="SimSun" w:cs="SimSun"/>
          <w:sz w:val="19"/>
          <w:szCs w:val="19"/>
        </w:rPr>
        <w:t xml:space="preserve">  </w:t>
      </w:r>
      <w:r>
        <w:rPr>
          <w:rFonts w:ascii="SimSun" w:hAnsi="SimSun" w:eastAsia="SimSun" w:cs="SimSun"/>
          <w:sz w:val="19"/>
          <w:szCs w:val="19"/>
          <w:spacing w:val="12"/>
        </w:rPr>
        <w:t>具有</w:t>
      </w:r>
      <w:r>
        <w:rPr>
          <w:rFonts w:ascii="SimSun" w:hAnsi="SimSun" w:eastAsia="SimSun" w:cs="SimSun"/>
          <w:sz w:val="19"/>
          <w:szCs w:val="19"/>
          <w:spacing w:val="-55"/>
        </w:rPr>
        <w:t xml:space="preserve"> </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40"/>
        </w:rPr>
        <w:t xml:space="preserve"> </w:t>
      </w:r>
      <w:r>
        <w:rPr>
          <w:rFonts w:ascii="SimSun" w:hAnsi="SimSun" w:eastAsia="SimSun" w:cs="SimSun"/>
          <w:sz w:val="19"/>
          <w:szCs w:val="19"/>
          <w:spacing w:val="12"/>
        </w:rPr>
        <w:t>的全局观和把控执行力，具有</w:t>
      </w:r>
      <w:r>
        <w:rPr>
          <w:rFonts w:ascii="Times New Roman" w:hAnsi="Times New Roman" w:eastAsia="Times New Roman" w:cs="Times New Roman"/>
          <w:sz w:val="19"/>
          <w:szCs w:val="19"/>
        </w:rPr>
        <w:t>CTO</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2"/>
        </w:rPr>
        <w:t>的前瞻性和敏锐性，</w:t>
      </w:r>
      <w:r>
        <w:rPr>
          <w:rFonts w:ascii="SimSun" w:hAnsi="SimSun" w:eastAsia="SimSun" w:cs="SimSun"/>
          <w:sz w:val="19"/>
          <w:szCs w:val="19"/>
          <w:spacing w:val="11"/>
        </w:rPr>
        <w:t>也要具有</w:t>
      </w:r>
      <w:r>
        <w:rPr>
          <w:rFonts w:ascii="SimSun" w:hAnsi="SimSun" w:eastAsia="SimSun" w:cs="SimSun"/>
          <w:sz w:val="19"/>
          <w:szCs w:val="19"/>
          <w:spacing w:val="-45"/>
        </w:rPr>
        <w:t xml:space="preserve"> </w:t>
      </w:r>
      <w:r>
        <w:rPr>
          <w:rFonts w:ascii="Times New Roman" w:hAnsi="Times New Roman" w:eastAsia="Times New Roman" w:cs="Times New Roman"/>
          <w:sz w:val="19"/>
          <w:szCs w:val="19"/>
        </w:rPr>
        <w:t>CSO</w:t>
      </w:r>
      <w:r>
        <w:rPr>
          <w:rFonts w:ascii="Times New Roman" w:hAnsi="Times New Roman" w:eastAsia="Times New Roman" w:cs="Times New Roman"/>
          <w:sz w:val="19"/>
          <w:szCs w:val="19"/>
          <w:spacing w:val="11"/>
        </w:rPr>
        <w:t>/   </w:t>
      </w:r>
      <w:r>
        <w:rPr>
          <w:rFonts w:ascii="Times New Roman" w:hAnsi="Times New Roman" w:eastAsia="Times New Roman" w:cs="Times New Roman"/>
          <w:sz w:val="19"/>
          <w:szCs w:val="19"/>
        </w:rPr>
        <w:t>CRO</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的果断和安全风控能力，能够及时发现安全风险并进行处理，也</w:t>
      </w:r>
      <w:r>
        <w:rPr>
          <w:rFonts w:ascii="SimSun" w:hAnsi="SimSun" w:eastAsia="SimSun" w:cs="SimSun"/>
          <w:sz w:val="19"/>
          <w:szCs w:val="19"/>
          <w:spacing w:val="12"/>
        </w:rPr>
        <w:t>要具有</w:t>
      </w:r>
      <w:r>
        <w:rPr>
          <w:rFonts w:ascii="SimSun" w:hAnsi="SimSun" w:eastAsia="SimSun" w:cs="SimSun"/>
          <w:sz w:val="19"/>
          <w:szCs w:val="19"/>
          <w:spacing w:val="-45"/>
        </w:rPr>
        <w:t xml:space="preserve"> </w:t>
      </w:r>
      <w:r>
        <w:rPr>
          <w:rFonts w:ascii="Times New Roman" w:hAnsi="Times New Roman" w:eastAsia="Times New Roman" w:cs="Times New Roman"/>
          <w:sz w:val="19"/>
          <w:szCs w:val="19"/>
        </w:rPr>
        <w:t>CMO   </w:t>
      </w:r>
      <w:r>
        <w:rPr>
          <w:rFonts w:ascii="SimSun" w:hAnsi="SimSun" w:eastAsia="SimSun" w:cs="SimSun"/>
          <w:sz w:val="19"/>
          <w:szCs w:val="19"/>
          <w:spacing w:val="14"/>
        </w:rPr>
        <w:t>的智慧和宣传引导能力，还要具有</w:t>
      </w:r>
      <w:r>
        <w:rPr>
          <w:rFonts w:ascii="SimSun" w:hAnsi="SimSun" w:eastAsia="SimSun" w:cs="SimSun"/>
          <w:sz w:val="19"/>
          <w:szCs w:val="19"/>
        </w:rPr>
        <w:t>CPO</w:t>
      </w:r>
      <w:r>
        <w:rPr>
          <w:rFonts w:ascii="SimSun" w:hAnsi="SimSun" w:eastAsia="SimSun" w:cs="SimSun"/>
          <w:sz w:val="19"/>
          <w:szCs w:val="19"/>
          <w:spacing w:val="101"/>
        </w:rPr>
        <w:t xml:space="preserve"> </w:t>
      </w:r>
      <w:r>
        <w:rPr>
          <w:rFonts w:ascii="SimSun" w:hAnsi="SimSun" w:eastAsia="SimSun" w:cs="SimSun"/>
          <w:sz w:val="19"/>
          <w:szCs w:val="19"/>
          <w:spacing w:val="14"/>
        </w:rPr>
        <w:t>的技能，能够熟悉流程的再造与优化等。</w:t>
      </w:r>
      <w:r>
        <w:rPr>
          <w:rFonts w:ascii="SimSun" w:hAnsi="SimSun" w:eastAsia="SimSun" w:cs="SimSun"/>
          <w:sz w:val="19"/>
          <w:szCs w:val="19"/>
        </w:rPr>
        <w:t xml:space="preserve">  </w:t>
      </w:r>
      <w:r>
        <w:rPr>
          <w:rFonts w:ascii="SimSun" w:hAnsi="SimSun" w:eastAsia="SimSun" w:cs="SimSun"/>
          <w:sz w:val="19"/>
          <w:szCs w:val="19"/>
          <w:spacing w:val="8"/>
        </w:rPr>
        <w:t>对数字化转型项目中企业的核心领导来说，除了具备上述</w:t>
      </w:r>
      <w:r>
        <w:rPr>
          <w:rFonts w:ascii="SimSun" w:hAnsi="SimSun" w:eastAsia="SimSun" w:cs="SimSun"/>
          <w:sz w:val="19"/>
          <w:szCs w:val="19"/>
        </w:rPr>
        <w:t>CXO</w:t>
      </w:r>
      <w:r>
        <w:rPr>
          <w:rFonts w:ascii="SimSun" w:hAnsi="SimSun" w:eastAsia="SimSun" w:cs="SimSun"/>
          <w:sz w:val="19"/>
          <w:szCs w:val="19"/>
          <w:spacing w:val="101"/>
        </w:rPr>
        <w:t xml:space="preserve"> </w:t>
      </w:r>
      <w:r>
        <w:rPr>
          <w:rFonts w:ascii="SimSun" w:hAnsi="SimSun" w:eastAsia="SimSun" w:cs="SimSun"/>
          <w:sz w:val="19"/>
          <w:szCs w:val="19"/>
          <w:spacing w:val="8"/>
        </w:rPr>
        <w:t>的各种素养和能力，</w:t>
      </w:r>
      <w:r>
        <w:rPr>
          <w:rFonts w:ascii="SimSun" w:hAnsi="SimSun" w:eastAsia="SimSun" w:cs="SimSun"/>
          <w:sz w:val="19"/>
          <w:szCs w:val="19"/>
        </w:rPr>
        <w:t xml:space="preserve">  </w:t>
      </w:r>
      <w:r>
        <w:rPr>
          <w:rFonts w:ascii="SimSun" w:hAnsi="SimSun" w:eastAsia="SimSun" w:cs="SimSun"/>
          <w:sz w:val="19"/>
          <w:szCs w:val="19"/>
          <w:spacing w:val="11"/>
        </w:rPr>
        <w:t>更重要的是懂得科技创新与业务发展深度融合</w:t>
      </w:r>
      <w:r>
        <w:rPr>
          <w:rFonts w:ascii="SimSun" w:hAnsi="SimSun" w:eastAsia="SimSun" w:cs="SimSun"/>
          <w:sz w:val="19"/>
          <w:szCs w:val="19"/>
          <w:spacing w:val="10"/>
        </w:rPr>
        <w:t>，具备把数字化全面贯彻到企业决策 </w:t>
      </w:r>
      <w:r>
        <w:rPr>
          <w:rFonts w:ascii="SimSun" w:hAnsi="SimSun" w:eastAsia="SimSun" w:cs="SimSun"/>
          <w:sz w:val="19"/>
          <w:szCs w:val="19"/>
          <w:spacing w:val="11"/>
        </w:rPr>
        <w:t>层、管理层和执行层各领域、各岗位，落实到企业转型的全过程，用数字化提升效</w:t>
      </w:r>
    </w:p>
    <w:p>
      <w:pPr>
        <w:spacing w:line="218" w:lineRule="auto"/>
        <w:rPr>
          <w:rFonts w:ascii="SimSun" w:hAnsi="SimSun" w:eastAsia="SimSun" w:cs="SimSun"/>
          <w:sz w:val="19"/>
          <w:szCs w:val="19"/>
        </w:rPr>
      </w:pPr>
      <w:r>
        <w:rPr>
          <w:rFonts w:ascii="SimSun" w:hAnsi="SimSun" w:eastAsia="SimSun" w:cs="SimSun"/>
          <w:sz w:val="19"/>
          <w:szCs w:val="19"/>
          <w:spacing w:val="7"/>
        </w:rPr>
        <w:t>率获取红利的能力。第五，数字化转型对组织人才</w:t>
      </w:r>
      <w:r>
        <w:rPr>
          <w:rFonts w:ascii="SimSun" w:hAnsi="SimSun" w:eastAsia="SimSun" w:cs="SimSun"/>
          <w:sz w:val="19"/>
          <w:szCs w:val="19"/>
          <w:spacing w:val="6"/>
        </w:rPr>
        <w:t>和团队的要求：</w:t>
      </w:r>
      <w:r>
        <w:rPr>
          <w:rFonts w:ascii="SimSun" w:hAnsi="SimSun" w:eastAsia="SimSun" w:cs="SimSun"/>
          <w:sz w:val="19"/>
          <w:szCs w:val="19"/>
          <w:spacing w:val="65"/>
        </w:rPr>
        <w:t xml:space="preserve"> </w:t>
      </w:r>
      <w:r>
        <w:rPr>
          <w:rFonts w:ascii="SimSun" w:hAnsi="SimSun" w:eastAsia="SimSun" w:cs="SimSun"/>
          <w:sz w:val="19"/>
          <w:szCs w:val="19"/>
          <w:spacing w:val="6"/>
        </w:rPr>
        <w:t>一是团队成员要</w:t>
      </w:r>
    </w:p>
    <w:p>
      <w:pPr>
        <w:spacing w:line="218" w:lineRule="auto"/>
        <w:sectPr>
          <w:footerReference w:type="default" r:id="rId36"/>
          <w:pgSz w:w="8530" w:h="13060"/>
          <w:pgMar w:top="400" w:right="594" w:bottom="489" w:left="609" w:header="0" w:footer="320" w:gutter="0"/>
        </w:sectPr>
        <w:rPr>
          <w:rFonts w:ascii="SimSun" w:hAnsi="SimSun" w:eastAsia="SimSun" w:cs="SimSun"/>
          <w:sz w:val="19"/>
          <w:szCs w:val="19"/>
        </w:rPr>
      </w:pPr>
    </w:p>
    <w:p>
      <w:pPr>
        <w:pStyle w:val="BodyText"/>
        <w:spacing w:line="323" w:lineRule="auto"/>
        <w:rPr/>
      </w:pPr>
      <w:r/>
    </w:p>
    <w:p>
      <w:pPr>
        <w:ind w:left="2"/>
        <w:spacing w:before="68" w:line="218" w:lineRule="auto"/>
        <w:rPr>
          <w:rFonts w:ascii="SimHei" w:hAnsi="SimHei" w:eastAsia="SimHei" w:cs="SimHei"/>
          <w:sz w:val="21"/>
          <w:szCs w:val="21"/>
        </w:rPr>
      </w:pPr>
      <w:r>
        <w:rPr>
          <w:rFonts w:ascii="SimHei" w:hAnsi="SimHei" w:eastAsia="SimHei" w:cs="SimHei"/>
          <w:sz w:val="21"/>
          <w:szCs w:val="21"/>
          <w:b/>
          <w:bCs/>
          <w:spacing w:val="-21"/>
          <w:w w:val="93"/>
        </w:rPr>
        <w:t>产业数字化转型精要：</w:t>
      </w:r>
      <w:r>
        <w:rPr>
          <w:rFonts w:ascii="SimHei" w:hAnsi="SimHei" w:eastAsia="SimHei" w:cs="SimHei"/>
          <w:sz w:val="21"/>
          <w:szCs w:val="21"/>
          <w:spacing w:val="-41"/>
        </w:rPr>
        <w:t xml:space="preserve"> </w:t>
      </w:r>
      <w:r>
        <w:rPr>
          <w:rFonts w:ascii="SimHei" w:hAnsi="SimHei" w:eastAsia="SimHei" w:cs="SimHei"/>
          <w:sz w:val="21"/>
          <w:szCs w:val="21"/>
          <w:spacing w:val="-21"/>
          <w:w w:val="93"/>
        </w:rPr>
        <w:t>方法与实践</w:t>
      </w:r>
    </w:p>
    <w:p>
      <w:pPr>
        <w:pStyle w:val="BodyText"/>
        <w:spacing w:line="473" w:lineRule="auto"/>
        <w:rPr/>
      </w:pPr>
      <w:r/>
    </w:p>
    <w:p>
      <w:pPr>
        <w:ind w:right="67"/>
        <w:spacing w:before="68" w:line="296" w:lineRule="auto"/>
        <w:jc w:val="both"/>
        <w:rPr>
          <w:rFonts w:ascii="SimSun" w:hAnsi="SimSun" w:eastAsia="SimSun" w:cs="SimSun"/>
          <w:sz w:val="21"/>
          <w:szCs w:val="21"/>
        </w:rPr>
      </w:pPr>
      <w:r>
        <w:rPr>
          <w:rFonts w:ascii="SimSun" w:hAnsi="SimSun" w:eastAsia="SimSun" w:cs="SimSun"/>
          <w:sz w:val="21"/>
          <w:szCs w:val="21"/>
          <w:spacing w:val="-9"/>
        </w:rPr>
        <w:t>具备一致的价值观，并且有过硬的技术；二是要建立团队内</w:t>
      </w:r>
      <w:r>
        <w:rPr>
          <w:rFonts w:ascii="SimSun" w:hAnsi="SimSun" w:eastAsia="SimSun" w:cs="SimSun"/>
          <w:sz w:val="21"/>
          <w:szCs w:val="21"/>
          <w:spacing w:val="-10"/>
        </w:rPr>
        <w:t>部管理和对外协同的运</w:t>
      </w:r>
      <w:r>
        <w:rPr>
          <w:rFonts w:ascii="SimSun" w:hAnsi="SimSun" w:eastAsia="SimSun" w:cs="SimSun"/>
          <w:sz w:val="21"/>
          <w:szCs w:val="21"/>
        </w:rPr>
        <w:t xml:space="preserve"> </w:t>
      </w:r>
      <w:r>
        <w:rPr>
          <w:rFonts w:ascii="SimSun" w:hAnsi="SimSun" w:eastAsia="SimSun" w:cs="SimSun"/>
          <w:sz w:val="21"/>
          <w:szCs w:val="21"/>
          <w:spacing w:val="-9"/>
        </w:rPr>
        <w:t>营机制以提升流程效率；三是团队要具备驾驭先进技术、集成应用技术构建平台的</w:t>
      </w:r>
      <w:r>
        <w:rPr>
          <w:rFonts w:ascii="SimSun" w:hAnsi="SimSun" w:eastAsia="SimSun" w:cs="SimSun"/>
          <w:sz w:val="21"/>
          <w:szCs w:val="21"/>
          <w:spacing w:val="18"/>
        </w:rPr>
        <w:t xml:space="preserve"> </w:t>
      </w:r>
      <w:r>
        <w:rPr>
          <w:rFonts w:ascii="SimSun" w:hAnsi="SimSun" w:eastAsia="SimSun" w:cs="SimSun"/>
          <w:sz w:val="21"/>
          <w:szCs w:val="21"/>
          <w:spacing w:val="-9"/>
        </w:rPr>
        <w:t>能力。就如何培育选拔引领数字化转型的优秀领导者和优秀团队组织，本书分别提</w:t>
      </w:r>
      <w:r>
        <w:rPr>
          <w:rFonts w:ascii="SimSun" w:hAnsi="SimSun" w:eastAsia="SimSun" w:cs="SimSun"/>
          <w:sz w:val="21"/>
          <w:szCs w:val="21"/>
          <w:spacing w:val="11"/>
        </w:rPr>
        <w:t xml:space="preserve"> </w:t>
      </w:r>
      <w:r>
        <w:rPr>
          <w:rFonts w:ascii="SimSun" w:hAnsi="SimSun" w:eastAsia="SimSun" w:cs="SimSun"/>
          <w:sz w:val="21"/>
          <w:szCs w:val="21"/>
          <w:spacing w:val="-3"/>
        </w:rPr>
        <w:t>出了</w:t>
      </w:r>
      <w:r>
        <w:rPr>
          <w:rFonts w:ascii="Times New Roman" w:hAnsi="Times New Roman" w:eastAsia="Times New Roman" w:cs="Times New Roman"/>
          <w:sz w:val="21"/>
          <w:szCs w:val="21"/>
          <w:spacing w:val="-3"/>
        </w:rPr>
        <w:t>“T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型领袖人才”和建立“业务敏捷型”</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4"/>
        </w:rPr>
        <w:t>组织方案，并从定性和定量相结</w:t>
      </w:r>
      <w:r>
        <w:rPr>
          <w:rFonts w:ascii="SimSun" w:hAnsi="SimSun" w:eastAsia="SimSun" w:cs="SimSun"/>
          <w:sz w:val="21"/>
          <w:szCs w:val="21"/>
        </w:rPr>
        <w:t xml:space="preserve"> </w:t>
      </w:r>
      <w:r>
        <w:rPr>
          <w:rFonts w:ascii="SimSun" w:hAnsi="SimSun" w:eastAsia="SimSun" w:cs="SimSun"/>
          <w:sz w:val="21"/>
          <w:szCs w:val="21"/>
          <w:spacing w:val="-9"/>
        </w:rPr>
        <w:t>合出发，以实证案例讨论了如何确定企业数字化转型投资和如何设定数字化转型的</w:t>
      </w:r>
      <w:r>
        <w:rPr>
          <w:rFonts w:ascii="SimSun" w:hAnsi="SimSun" w:eastAsia="SimSun" w:cs="SimSun"/>
          <w:sz w:val="21"/>
          <w:szCs w:val="21"/>
          <w:spacing w:val="18"/>
        </w:rPr>
        <w:t xml:space="preserve"> </w:t>
      </w:r>
      <w:r>
        <w:rPr>
          <w:rFonts w:ascii="SimSun" w:hAnsi="SimSun" w:eastAsia="SimSun" w:cs="SimSun"/>
          <w:sz w:val="21"/>
          <w:szCs w:val="21"/>
          <w:spacing w:val="-5"/>
        </w:rPr>
        <w:t>绩效问题。第六，作者分析了包括世界500强企业在内的产业数字化转型实例，总</w:t>
      </w:r>
      <w:r>
        <w:rPr>
          <w:rFonts w:ascii="SimSun" w:hAnsi="SimSun" w:eastAsia="SimSun" w:cs="SimSun"/>
          <w:sz w:val="21"/>
          <w:szCs w:val="21"/>
          <w:spacing w:val="6"/>
        </w:rPr>
        <w:t xml:space="preserve"> </w:t>
      </w:r>
      <w:r>
        <w:rPr>
          <w:rFonts w:ascii="SimSun" w:hAnsi="SimSun" w:eastAsia="SimSun" w:cs="SimSun"/>
          <w:sz w:val="21"/>
          <w:szCs w:val="21"/>
          <w:spacing w:val="-9"/>
        </w:rPr>
        <w:t>结了一系列的数字化转型的路径和方案，包括以云原生技术为核心打</w:t>
      </w:r>
      <w:r>
        <w:rPr>
          <w:rFonts w:ascii="SimSun" w:hAnsi="SimSun" w:eastAsia="SimSun" w:cs="SimSun"/>
          <w:sz w:val="21"/>
          <w:szCs w:val="21"/>
          <w:spacing w:val="-10"/>
        </w:rPr>
        <w:t>造数字化基础</w:t>
      </w:r>
      <w:r>
        <w:rPr>
          <w:rFonts w:ascii="SimSun" w:hAnsi="SimSun" w:eastAsia="SimSun" w:cs="SimSun"/>
          <w:sz w:val="21"/>
          <w:szCs w:val="21"/>
        </w:rPr>
        <w:t xml:space="preserve"> </w:t>
      </w:r>
      <w:r>
        <w:rPr>
          <w:rFonts w:ascii="SimSun" w:hAnsi="SimSun" w:eastAsia="SimSun" w:cs="SimSun"/>
          <w:sz w:val="21"/>
          <w:szCs w:val="21"/>
          <w:spacing w:val="-8"/>
        </w:rPr>
        <w:t>设施，以数据上云构建企业移动、高效、安全的数字化办公系统，以数据</w:t>
      </w:r>
      <w:r>
        <w:rPr>
          <w:rFonts w:ascii="SimSun" w:hAnsi="SimSun" w:eastAsia="SimSun" w:cs="SimSun"/>
          <w:sz w:val="21"/>
          <w:szCs w:val="21"/>
          <w:spacing w:val="-9"/>
        </w:rPr>
        <w:t>中台技术</w:t>
      </w:r>
      <w:r>
        <w:rPr>
          <w:rFonts w:ascii="SimSun" w:hAnsi="SimSun" w:eastAsia="SimSun" w:cs="SimSun"/>
          <w:sz w:val="21"/>
          <w:szCs w:val="21"/>
        </w:rPr>
        <w:t xml:space="preserve"> </w:t>
      </w:r>
      <w:r>
        <w:rPr>
          <w:rFonts w:ascii="SimSun" w:hAnsi="SimSun" w:eastAsia="SimSun" w:cs="SimSun"/>
          <w:sz w:val="21"/>
          <w:szCs w:val="21"/>
          <w:spacing w:val="-11"/>
        </w:rPr>
        <w:t>支撑精准高效的业务数字化及数据资产管理，等</w:t>
      </w:r>
      <w:r>
        <w:rPr>
          <w:rFonts w:ascii="SimSun" w:hAnsi="SimSun" w:eastAsia="SimSun" w:cs="SimSun"/>
          <w:sz w:val="21"/>
          <w:szCs w:val="21"/>
          <w:spacing w:val="-12"/>
        </w:rPr>
        <w:t>等。</w:t>
      </w:r>
    </w:p>
    <w:p>
      <w:pPr>
        <w:ind w:firstLine="419"/>
        <w:spacing w:before="111" w:line="293" w:lineRule="auto"/>
        <w:rPr>
          <w:rFonts w:ascii="SimSun" w:hAnsi="SimSun" w:eastAsia="SimSun" w:cs="SimSun"/>
          <w:sz w:val="21"/>
          <w:szCs w:val="21"/>
        </w:rPr>
      </w:pPr>
      <w:r>
        <w:rPr>
          <w:rFonts w:ascii="SimSun" w:hAnsi="SimSun" w:eastAsia="SimSun" w:cs="SimSun"/>
          <w:sz w:val="21"/>
          <w:szCs w:val="21"/>
          <w:spacing w:val="-1"/>
        </w:rPr>
        <w:t>李洋博士在金融、地产和高端智能制造行业龙头企业的</w:t>
      </w:r>
      <w:r>
        <w:rPr>
          <w:rFonts w:ascii="Times New Roman" w:hAnsi="Times New Roman" w:eastAsia="Times New Roman" w:cs="Times New Roman"/>
          <w:sz w:val="21"/>
          <w:szCs w:val="21"/>
          <w:spacing w:val="-1"/>
        </w:rPr>
        <w:t>CIO</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CSO </w:t>
      </w:r>
      <w:r>
        <w:rPr>
          <w:rFonts w:ascii="SimSun" w:hAnsi="SimSun" w:eastAsia="SimSun" w:cs="SimSun"/>
          <w:sz w:val="21"/>
          <w:szCs w:val="21"/>
          <w:spacing w:val="-1"/>
        </w:rPr>
        <w:t>以及</w:t>
      </w:r>
      <w:r>
        <w:rPr>
          <w:rFonts w:ascii="Times New Roman" w:hAnsi="Times New Roman" w:eastAsia="Times New Roman" w:cs="Times New Roman"/>
          <w:sz w:val="21"/>
          <w:szCs w:val="21"/>
          <w:spacing w:val="-1"/>
        </w:rPr>
        <w:t>CIO  </w:t>
      </w:r>
      <w:r>
        <w:rPr>
          <w:rFonts w:ascii="SimSun" w:hAnsi="SimSun" w:eastAsia="SimSun" w:cs="SimSun"/>
          <w:sz w:val="21"/>
          <w:szCs w:val="21"/>
          <w:spacing w:val="-5"/>
        </w:rPr>
        <w:t>兼</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5"/>
        </w:rPr>
        <w:t>CDO</w:t>
      </w:r>
      <w:r>
        <w:rPr>
          <w:rFonts w:ascii="SimSun" w:hAnsi="SimSun" w:eastAsia="SimSun" w:cs="SimSun"/>
          <w:sz w:val="21"/>
          <w:szCs w:val="21"/>
          <w:spacing w:val="-5"/>
        </w:rPr>
        <w:t>岗位上，以制造业数字化转型、金融和地产业数字化转型为切入点进行实</w:t>
      </w:r>
      <w:r>
        <w:rPr>
          <w:rFonts w:ascii="SimSun" w:hAnsi="SimSun" w:eastAsia="SimSun" w:cs="SimSun"/>
          <w:sz w:val="21"/>
          <w:szCs w:val="21"/>
        </w:rPr>
        <w:t xml:space="preserve">  </w:t>
      </w:r>
      <w:r>
        <w:rPr>
          <w:rFonts w:ascii="SimSun" w:hAnsi="SimSun" w:eastAsia="SimSun" w:cs="SimSun"/>
          <w:sz w:val="21"/>
          <w:szCs w:val="21"/>
          <w:spacing w:val="-9"/>
        </w:rPr>
        <w:t>践探讨与创新，着力于数字化转型过程中新科技的应用、新安全保障体系的建设、</w:t>
      </w:r>
      <w:r>
        <w:rPr>
          <w:rFonts w:ascii="SimSun" w:hAnsi="SimSun" w:eastAsia="SimSun" w:cs="SimSun"/>
          <w:sz w:val="21"/>
          <w:szCs w:val="21"/>
          <w:spacing w:val="3"/>
        </w:rPr>
        <w:t xml:space="preserve">  </w:t>
      </w:r>
      <w:r>
        <w:rPr>
          <w:rFonts w:ascii="SimSun" w:hAnsi="SimSun" w:eastAsia="SimSun" w:cs="SimSun"/>
          <w:sz w:val="21"/>
          <w:szCs w:val="21"/>
          <w:spacing w:val="-9"/>
        </w:rPr>
        <w:t>数字化新生态的预测与展望，在制造业数字化转型中新技术的融合应用、供应链金</w:t>
      </w:r>
      <w:r>
        <w:rPr>
          <w:rFonts w:ascii="SimSun" w:hAnsi="SimSun" w:eastAsia="SimSun" w:cs="SimSun"/>
          <w:sz w:val="21"/>
          <w:szCs w:val="21"/>
          <w:spacing w:val="5"/>
        </w:rPr>
        <w:t xml:space="preserve">  </w:t>
      </w:r>
      <w:r>
        <w:rPr>
          <w:rFonts w:ascii="SimSun" w:hAnsi="SimSun" w:eastAsia="SimSun" w:cs="SimSun"/>
          <w:sz w:val="21"/>
          <w:szCs w:val="21"/>
          <w:spacing w:val="-9"/>
        </w:rPr>
        <w:t>融平台的建设和运营、地产业供给侧改革和去存量化等领域，探讨总结了多项成功</w:t>
      </w:r>
      <w:r>
        <w:rPr>
          <w:rFonts w:ascii="SimSun" w:hAnsi="SimSun" w:eastAsia="SimSun" w:cs="SimSun"/>
          <w:sz w:val="21"/>
          <w:szCs w:val="21"/>
          <w:spacing w:val="8"/>
        </w:rPr>
        <w:t xml:space="preserve">  </w:t>
      </w:r>
      <w:r>
        <w:rPr>
          <w:rFonts w:ascii="SimSun" w:hAnsi="SimSun" w:eastAsia="SimSun" w:cs="SimSun"/>
          <w:sz w:val="21"/>
          <w:szCs w:val="21"/>
          <w:spacing w:val="-12"/>
        </w:rPr>
        <w:t>的经验，指出了数字化转型中存在的多个误区，并给出了“李洋十二条”应对策略。</w:t>
      </w:r>
    </w:p>
    <w:p>
      <w:pPr>
        <w:ind w:firstLine="399"/>
        <w:spacing w:before="99" w:line="290" w:lineRule="auto"/>
        <w:rPr>
          <w:rFonts w:ascii="SimSun" w:hAnsi="SimSun" w:eastAsia="SimSun" w:cs="SimSun"/>
          <w:sz w:val="21"/>
          <w:szCs w:val="21"/>
        </w:rPr>
      </w:pPr>
      <w:r>
        <w:rPr>
          <w:rFonts w:ascii="SimSun" w:hAnsi="SimSun" w:eastAsia="SimSun" w:cs="SimSun"/>
          <w:sz w:val="21"/>
          <w:szCs w:val="21"/>
          <w:spacing w:val="-8"/>
        </w:rPr>
        <w:t>总之，《产业数字化转型精要：方法与实践》一</w:t>
      </w:r>
      <w:r>
        <w:rPr>
          <w:rFonts w:ascii="SimSun" w:hAnsi="SimSun" w:eastAsia="SimSun" w:cs="SimSun"/>
          <w:sz w:val="21"/>
          <w:szCs w:val="21"/>
          <w:spacing w:val="-9"/>
        </w:rPr>
        <w:t>书具有技术应用上的前瞻性和</w:t>
      </w:r>
      <w:r>
        <w:rPr>
          <w:rFonts w:ascii="SimSun" w:hAnsi="SimSun" w:eastAsia="SimSun" w:cs="SimSun"/>
          <w:sz w:val="21"/>
          <w:szCs w:val="21"/>
        </w:rPr>
        <w:t xml:space="preserve">  </w:t>
      </w:r>
      <w:r>
        <w:rPr>
          <w:rFonts w:ascii="SimSun" w:hAnsi="SimSun" w:eastAsia="SimSun" w:cs="SimSun"/>
          <w:sz w:val="21"/>
          <w:szCs w:val="21"/>
          <w:spacing w:val="-8"/>
        </w:rPr>
        <w:t>融合性，管理方法上的科学性和创新性，实操指导上的可行性和便捷性，</w:t>
      </w:r>
      <w:r>
        <w:rPr>
          <w:rFonts w:ascii="SimSun" w:hAnsi="SimSun" w:eastAsia="SimSun" w:cs="SimSun"/>
          <w:sz w:val="21"/>
          <w:szCs w:val="21"/>
          <w:spacing w:val="-9"/>
        </w:rPr>
        <w:t>有益于企 </w:t>
      </w:r>
      <w:r>
        <w:rPr>
          <w:rFonts w:ascii="SimSun" w:hAnsi="SimSun" w:eastAsia="SimSun" w:cs="SimSun"/>
          <w:sz w:val="21"/>
          <w:szCs w:val="21"/>
          <w:spacing w:val="-12"/>
        </w:rPr>
        <w:t>业和企业家认清当今数字化转型的大趋势和时代要求，弄清楚为什么要数字化转型、</w:t>
      </w:r>
      <w:r>
        <w:rPr>
          <w:rFonts w:ascii="SimSun" w:hAnsi="SimSun" w:eastAsia="SimSun" w:cs="SimSun"/>
          <w:sz w:val="21"/>
          <w:szCs w:val="21"/>
          <w:spacing w:val="18"/>
        </w:rPr>
        <w:t xml:space="preserve"> </w:t>
      </w:r>
      <w:r>
        <w:rPr>
          <w:rFonts w:ascii="SimSun" w:hAnsi="SimSun" w:eastAsia="SimSun" w:cs="SimSun"/>
          <w:sz w:val="21"/>
          <w:szCs w:val="21"/>
          <w:spacing w:val="-9"/>
        </w:rPr>
        <w:t>做什么样的数字化转型、如何推进数字化转型等问题，从而帮助企业从自发到自觉</w:t>
      </w:r>
      <w:r>
        <w:rPr>
          <w:rFonts w:ascii="SimSun" w:hAnsi="SimSun" w:eastAsia="SimSun" w:cs="SimSun"/>
          <w:sz w:val="21"/>
          <w:szCs w:val="21"/>
          <w:spacing w:val="7"/>
        </w:rPr>
        <w:t xml:space="preserve">  </w:t>
      </w:r>
      <w:r>
        <w:rPr>
          <w:rFonts w:ascii="SimSun" w:hAnsi="SimSun" w:eastAsia="SimSun" w:cs="SimSun"/>
          <w:sz w:val="21"/>
          <w:szCs w:val="21"/>
          <w:spacing w:val="-11"/>
        </w:rPr>
        <w:t>科学有效开展适合本行业和本企业特色的数字化转型。</w:t>
      </w:r>
    </w:p>
    <w:p>
      <w:pPr>
        <w:pStyle w:val="BodyText"/>
        <w:spacing w:line="349" w:lineRule="auto"/>
        <w:rPr/>
      </w:pPr>
      <w:r/>
    </w:p>
    <w:p>
      <w:pPr>
        <w:pStyle w:val="BodyText"/>
        <w:spacing w:line="349" w:lineRule="auto"/>
        <w:rPr/>
      </w:pPr>
      <w:r/>
    </w:p>
    <w:p>
      <w:pPr>
        <w:ind w:left="4889" w:right="77" w:firstLine="1979"/>
        <w:spacing w:before="69" w:line="248" w:lineRule="auto"/>
        <w:jc w:val="right"/>
        <w:rPr>
          <w:rFonts w:ascii="KaiTi" w:hAnsi="KaiTi" w:eastAsia="KaiTi" w:cs="KaiTi"/>
          <w:sz w:val="21"/>
          <w:szCs w:val="21"/>
        </w:rPr>
      </w:pPr>
      <w:r>
        <w:rPr>
          <w:rFonts w:ascii="KaiTi" w:hAnsi="KaiTi" w:eastAsia="KaiTi" w:cs="KaiTi"/>
          <w:sz w:val="21"/>
          <w:szCs w:val="21"/>
          <w:spacing w:val="-10"/>
          <w:w w:val="92"/>
        </w:rPr>
        <w:t>李球</w:t>
      </w:r>
      <w:r>
        <w:rPr>
          <w:rFonts w:ascii="KaiTi" w:hAnsi="KaiTi" w:eastAsia="KaiTi" w:cs="KaiTi"/>
          <w:sz w:val="21"/>
          <w:szCs w:val="21"/>
          <w:spacing w:val="2"/>
        </w:rPr>
        <w:t xml:space="preserve"> </w:t>
      </w:r>
      <w:r>
        <w:rPr>
          <w:rFonts w:ascii="KaiTi" w:hAnsi="KaiTi" w:eastAsia="KaiTi" w:cs="KaiTi"/>
          <w:sz w:val="21"/>
          <w:szCs w:val="21"/>
          <w:spacing w:val="-12"/>
        </w:rPr>
        <w:t>湖南省委网信办室务会成员</w:t>
      </w:r>
    </w:p>
    <w:p>
      <w:pPr>
        <w:ind w:left="4689" w:right="76" w:firstLine="1570"/>
        <w:spacing w:before="56" w:line="247" w:lineRule="auto"/>
        <w:jc w:val="right"/>
        <w:rPr>
          <w:rFonts w:ascii="KaiTi" w:hAnsi="KaiTi" w:eastAsia="KaiTi" w:cs="KaiTi"/>
          <w:sz w:val="21"/>
          <w:szCs w:val="21"/>
        </w:rPr>
      </w:pPr>
      <w:r>
        <w:rPr>
          <w:rFonts w:ascii="KaiTi" w:hAnsi="KaiTi" w:eastAsia="KaiTi" w:cs="KaiTi"/>
          <w:sz w:val="21"/>
          <w:szCs w:val="21"/>
          <w:spacing w:val="-9"/>
        </w:rPr>
        <w:t>一级巡视员</w:t>
      </w:r>
      <w:r>
        <w:rPr>
          <w:rFonts w:ascii="KaiTi" w:hAnsi="KaiTi" w:eastAsia="KaiTi" w:cs="KaiTi"/>
          <w:sz w:val="21"/>
          <w:szCs w:val="21"/>
          <w:spacing w:val="2"/>
        </w:rPr>
        <w:t xml:space="preserve"> </w:t>
      </w:r>
      <w:r>
        <w:rPr>
          <w:rFonts w:ascii="KaiTi" w:hAnsi="KaiTi" w:eastAsia="KaiTi" w:cs="KaiTi"/>
          <w:sz w:val="21"/>
          <w:szCs w:val="21"/>
          <w:spacing w:val="-12"/>
        </w:rPr>
        <w:t>工信部电子科技委员会原委员</w:t>
      </w:r>
    </w:p>
    <w:p>
      <w:pPr>
        <w:ind w:left="4309" w:right="75" w:hanging="210"/>
        <w:spacing w:before="57" w:line="267" w:lineRule="auto"/>
        <w:jc w:val="right"/>
        <w:rPr>
          <w:rFonts w:ascii="KaiTi" w:hAnsi="KaiTi" w:eastAsia="KaiTi" w:cs="KaiTi"/>
          <w:sz w:val="21"/>
          <w:szCs w:val="21"/>
        </w:rPr>
      </w:pPr>
      <w:r>
        <w:rPr>
          <w:rFonts w:ascii="KaiTi" w:hAnsi="KaiTi" w:eastAsia="KaiTi" w:cs="KaiTi"/>
          <w:sz w:val="21"/>
          <w:szCs w:val="21"/>
          <w:spacing w:val="-14"/>
        </w:rPr>
        <w:t>湖南省移动互联网协会会长兼理事长</w:t>
      </w:r>
      <w:r>
        <w:rPr>
          <w:rFonts w:ascii="KaiTi" w:hAnsi="KaiTi" w:eastAsia="KaiTi" w:cs="KaiTi"/>
          <w:sz w:val="21"/>
          <w:szCs w:val="21"/>
          <w:spacing w:val="14"/>
        </w:rPr>
        <w:t xml:space="preserve"> </w:t>
      </w:r>
      <w:r>
        <w:rPr>
          <w:rFonts w:ascii="KaiTi" w:hAnsi="KaiTi" w:eastAsia="KaiTi" w:cs="KaiTi"/>
          <w:sz w:val="21"/>
          <w:szCs w:val="21"/>
          <w:spacing w:val="-15"/>
        </w:rPr>
        <w:t>中南大学区块链研究中心首席顾问</w:t>
      </w:r>
      <w:r>
        <w:rPr>
          <w:rFonts w:ascii="KaiTi" w:hAnsi="KaiTi" w:eastAsia="KaiTi" w:cs="KaiTi"/>
          <w:sz w:val="21"/>
          <w:szCs w:val="21"/>
          <w:spacing w:val="12"/>
        </w:rPr>
        <w:t xml:space="preserve"> </w:t>
      </w:r>
      <w:r>
        <w:rPr>
          <w:rFonts w:ascii="KaiTi" w:hAnsi="KaiTi" w:eastAsia="KaiTi" w:cs="KaiTi"/>
          <w:sz w:val="21"/>
          <w:szCs w:val="21"/>
          <w:spacing w:val="1"/>
        </w:rPr>
        <w:t>湖南商用密码产业示范基地顾问</w:t>
      </w:r>
      <w:r>
        <w:rPr>
          <w:rFonts w:ascii="KaiTi" w:hAnsi="KaiTi" w:eastAsia="KaiTi" w:cs="KaiTi"/>
          <w:sz w:val="21"/>
          <w:szCs w:val="21"/>
          <w:spacing w:val="3"/>
        </w:rPr>
        <w:t xml:space="preserve"> </w:t>
      </w:r>
      <w:r>
        <w:rPr>
          <w:rFonts w:ascii="KaiTi" w:hAnsi="KaiTi" w:eastAsia="KaiTi" w:cs="KaiTi"/>
          <w:sz w:val="21"/>
          <w:szCs w:val="21"/>
          <w:spacing w:val="16"/>
        </w:rPr>
        <w:t>2022年1月</w:t>
      </w:r>
    </w:p>
    <w:p>
      <w:pPr>
        <w:spacing w:line="267" w:lineRule="auto"/>
        <w:sectPr>
          <w:footerReference w:type="default" r:id="rId37"/>
          <w:pgSz w:w="8530" w:h="13060"/>
          <w:pgMar w:top="400" w:right="514" w:bottom="442" w:left="670" w:header="0" w:footer="283" w:gutter="0"/>
        </w:sectPr>
        <w:rPr>
          <w:rFonts w:ascii="KaiTi" w:hAnsi="KaiTi" w:eastAsia="KaiTi" w:cs="KaiTi"/>
          <w:sz w:val="21"/>
          <w:szCs w:val="21"/>
        </w:rPr>
      </w:pPr>
    </w:p>
    <w:p>
      <w:pPr>
        <w:spacing w:before="53"/>
        <w:rPr/>
      </w:pPr>
      <w:r/>
    </w:p>
    <w:p>
      <w:pPr>
        <w:spacing w:before="52"/>
        <w:rPr/>
      </w:pPr>
      <w:r/>
    </w:p>
    <w:p>
      <w:pPr>
        <w:spacing w:before="52"/>
        <w:rPr/>
      </w:pPr>
      <w:r/>
    </w:p>
    <w:p>
      <w:pPr>
        <w:spacing w:before="52"/>
        <w:rPr/>
      </w:pPr>
      <w:r/>
    </w:p>
    <w:tbl>
      <w:tblPr>
        <w:tblStyle w:val="TableNormal"/>
        <w:tblW w:w="7209" w:type="dxa"/>
        <w:tblInd w:w="1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65"/>
        <w:gridCol w:w="344"/>
      </w:tblGrid>
      <w:tr>
        <w:trPr>
          <w:trHeight w:val="7310" w:hRule="atLeast"/>
        </w:trPr>
        <w:tc>
          <w:tcPr>
            <w:tcW w:w="6865" w:type="dxa"/>
            <w:vAlign w:val="top"/>
          </w:tcPr>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2805"/>
              <w:spacing w:before="65" w:line="219" w:lineRule="auto"/>
              <w:rPr>
                <w:rFonts w:ascii="SimSun" w:hAnsi="SimSun" w:eastAsia="SimSun" w:cs="SimSun"/>
                <w:sz w:val="20"/>
                <w:szCs w:val="20"/>
              </w:rPr>
            </w:pPr>
            <w:r>
              <w:rPr>
                <w:rFonts w:ascii="SimSun" w:hAnsi="SimSun" w:eastAsia="SimSun" w:cs="SimSun"/>
                <w:sz w:val="20"/>
                <w:szCs w:val="20"/>
              </w:rPr>
              <w:t>第</w:t>
            </w:r>
          </w:p>
          <w:p>
            <w:pPr>
              <w:spacing w:line="267" w:lineRule="auto"/>
              <w:rPr>
                <w:rFonts w:ascii="Arial"/>
                <w:sz w:val="21"/>
              </w:rPr>
            </w:pPr>
            <w:r/>
          </w:p>
          <w:p>
            <w:pPr>
              <w:ind w:left="3935"/>
              <w:spacing w:before="62" w:line="219" w:lineRule="auto"/>
              <w:rPr>
                <w:rFonts w:ascii="SimSun" w:hAnsi="SimSun" w:eastAsia="SimSun" w:cs="SimSun"/>
                <w:sz w:val="19"/>
                <w:szCs w:val="19"/>
              </w:rPr>
            </w:pPr>
            <w:r>
              <w:rPr>
                <w:rFonts w:ascii="SimSun" w:hAnsi="SimSun" w:eastAsia="SimSun" w:cs="SimSun"/>
                <w:sz w:val="19"/>
                <w:szCs w:val="19"/>
              </w:rPr>
              <w:t>章</w:t>
            </w:r>
          </w:p>
          <w:p>
            <w:pPr>
              <w:spacing w:line="350" w:lineRule="auto"/>
              <w:rPr>
                <w:rFonts w:ascii="Arial"/>
                <w:sz w:val="21"/>
              </w:rPr>
            </w:pPr>
            <w:r/>
          </w:p>
          <w:p>
            <w:pPr>
              <w:ind w:left="1677"/>
              <w:spacing w:before="286" w:line="229" w:lineRule="auto"/>
              <w:rPr>
                <w:rFonts w:ascii="SimSun" w:hAnsi="SimSun" w:eastAsia="SimSun" w:cs="SimSun"/>
                <w:sz w:val="88"/>
                <w:szCs w:val="88"/>
              </w:rPr>
            </w:pPr>
            <w:bookmarkStart w:name="bookmark10" w:id="10"/>
            <w:bookmarkEnd w:id="10"/>
            <w:r>
              <w:rPr>
                <w:rFonts w:ascii="SimSun" w:hAnsi="SimSun" w:eastAsia="SimSun" w:cs="SimSun"/>
                <w:sz w:val="88"/>
                <w:szCs w:val="88"/>
                <w:b/>
                <w:bCs/>
                <w:spacing w:val="-7"/>
              </w:rPr>
              <w:t>时代呼唤</w:t>
            </w:r>
          </w:p>
          <w:p>
            <w:pPr>
              <w:ind w:left="1237"/>
              <w:spacing w:before="1" w:line="219" w:lineRule="auto"/>
              <w:rPr>
                <w:rFonts w:ascii="SimSun" w:hAnsi="SimSun" w:eastAsia="SimSun" w:cs="SimSun"/>
                <w:sz w:val="88"/>
                <w:szCs w:val="88"/>
              </w:rPr>
            </w:pPr>
            <w:r>
              <w:rPr>
                <w:rFonts w:ascii="SimSun" w:hAnsi="SimSun" w:eastAsia="SimSun" w:cs="SimSun"/>
                <w:sz w:val="88"/>
                <w:szCs w:val="88"/>
                <w:b/>
                <w:bCs/>
                <w:spacing w:val="-3"/>
              </w:rPr>
              <w:t>数字化转型</w:t>
            </w:r>
          </w:p>
        </w:tc>
        <w:tc>
          <w:tcPr>
            <w:shd w:val="clear" w:fill="D4D4D4"/>
            <w:tcW w:w="344" w:type="dxa"/>
            <w:vAlign w:val="top"/>
          </w:tcPr>
          <w:p>
            <w:pPr>
              <w:rPr>
                <w:rFonts w:ascii="Arial"/>
                <w:sz w:val="21"/>
              </w:rPr>
            </w:pPr>
            <w:r>
              <w:pict>
                <v:rect id="_x0000_s12" style="position:absolute;margin-left:-16.6969pt;margin-top:9.00116pt;mso-position-vertical-relative:top-margin-area;mso-position-horizontal-relative:right-margin-area;width:17pt;height:0.5pt;z-index:251705344;" fillcolor="#000000" filled="true" stroked="false"/>
              </w:pict>
            </w:r>
            <w:r/>
          </w:p>
        </w:tc>
      </w:tr>
    </w:tbl>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spacing w:before="62" w:line="400" w:lineRule="exact"/>
        <w:jc w:val="right"/>
        <w:rPr>
          <w:rFonts w:ascii="SimHei" w:hAnsi="SimHei" w:eastAsia="SimHei" w:cs="SimHei"/>
          <w:sz w:val="19"/>
          <w:szCs w:val="19"/>
        </w:rPr>
      </w:pPr>
      <w:r>
        <w:rPr>
          <w:rFonts w:ascii="SimHei" w:hAnsi="SimHei" w:eastAsia="SimHei" w:cs="SimHei"/>
          <w:sz w:val="19"/>
          <w:szCs w:val="19"/>
          <w:b/>
          <w:bCs/>
          <w:spacing w:val="-13"/>
          <w:position w:val="16"/>
        </w:rPr>
        <w:t>数字化转型</w:t>
      </w:r>
      <w:r>
        <w:rPr>
          <w:rFonts w:ascii="SimHei" w:hAnsi="SimHei" w:eastAsia="SimHei" w:cs="SimHei"/>
          <w:sz w:val="19"/>
          <w:szCs w:val="19"/>
          <w:b/>
          <w:bCs/>
          <w:spacing w:val="-12"/>
          <w:position w:val="16"/>
        </w:rPr>
        <w:t>已经成为各行各业发展的大势，产业数字化转型的浪潮席卷全球。本章将</w:t>
      </w:r>
      <w:r>
        <w:rPr>
          <w:rFonts w:ascii="SimHei" w:hAnsi="SimHei" w:eastAsia="SimHei" w:cs="SimHei"/>
          <w:sz w:val="19"/>
          <w:szCs w:val="19"/>
          <w:b/>
          <w:bCs/>
          <w:spacing w:val="-7"/>
          <w:position w:val="16"/>
        </w:rPr>
        <w:t>详</w:t>
      </w:r>
    </w:p>
    <w:p>
      <w:pPr>
        <w:spacing w:line="212" w:lineRule="auto"/>
        <w:jc w:val="right"/>
        <w:rPr>
          <w:rFonts w:ascii="SimHei" w:hAnsi="SimHei" w:eastAsia="SimHei" w:cs="SimHei"/>
          <w:sz w:val="19"/>
          <w:szCs w:val="19"/>
        </w:rPr>
      </w:pPr>
      <w:r>
        <w:rPr>
          <w:rFonts w:ascii="SimHei" w:hAnsi="SimHei" w:eastAsia="SimHei" w:cs="SimHei"/>
          <w:sz w:val="19"/>
          <w:szCs w:val="19"/>
          <w:b/>
          <w:bCs/>
          <w:spacing w:val="-11"/>
        </w:rPr>
        <w:t>细阐述与数字化转型相关的数字经济及其发展、数字化转型在重点产业的发展现状，以及数</w:t>
      </w:r>
    </w:p>
    <w:p>
      <w:pPr>
        <w:ind w:left="17"/>
        <w:spacing w:before="191" w:line="222" w:lineRule="auto"/>
        <w:rPr>
          <w:rFonts w:ascii="SimHei" w:hAnsi="SimHei" w:eastAsia="SimHei" w:cs="SimHei"/>
          <w:sz w:val="19"/>
          <w:szCs w:val="19"/>
        </w:rPr>
      </w:pPr>
      <w:r>
        <w:rPr>
          <w:rFonts w:ascii="SimHei" w:hAnsi="SimHei" w:eastAsia="SimHei" w:cs="SimHei"/>
          <w:sz w:val="19"/>
          <w:szCs w:val="19"/>
          <w:spacing w:val="-11"/>
        </w:rPr>
        <w:t>字化与信息化、智能化等的联系和区别。</w:t>
      </w:r>
    </w:p>
    <w:p>
      <w:pPr>
        <w:spacing w:line="222" w:lineRule="auto"/>
        <w:sectPr>
          <w:footerReference w:type="default" r:id="rId10"/>
          <w:pgSz w:w="8530" w:h="13060"/>
          <w:pgMar w:top="400" w:right="551" w:bottom="400" w:left="722" w:header="0" w:footer="0" w:gutter="0"/>
        </w:sectPr>
        <w:rPr>
          <w:rFonts w:ascii="SimHei" w:hAnsi="SimHei" w:eastAsia="SimHei" w:cs="SimHei"/>
          <w:sz w:val="19"/>
          <w:szCs w:val="19"/>
        </w:rPr>
      </w:pPr>
    </w:p>
    <w:p>
      <w:pPr>
        <w:pStyle w:val="BodyText"/>
        <w:spacing w:line="379" w:lineRule="auto"/>
        <w:rPr/>
      </w:pPr>
      <w:r>
        <w:drawing>
          <wp:anchor distT="0" distB="0" distL="0" distR="0" simplePos="0" relativeHeight="251708416" behindDoc="0" locked="0" layoutInCell="0" allowOverlap="1">
            <wp:simplePos x="0" y="0"/>
            <wp:positionH relativeFrom="page">
              <wp:posOffset>444482</wp:posOffset>
            </wp:positionH>
            <wp:positionV relativeFrom="page">
              <wp:posOffset>2755879</wp:posOffset>
            </wp:positionV>
            <wp:extent cx="4635537" cy="6385"/>
            <wp:effectExtent l="0" t="0" r="0" b="0"/>
            <wp:wrapNone/>
            <wp:docPr id="32" name="IM 32"/>
            <wp:cNvGraphicFramePr/>
            <a:graphic>
              <a:graphicData uri="http://schemas.openxmlformats.org/drawingml/2006/picture">
                <pic:pic>
                  <pic:nvPicPr>
                    <pic:cNvPr id="32" name="IM 32"/>
                    <pic:cNvPicPr/>
                  </pic:nvPicPr>
                  <pic:blipFill>
                    <a:blip r:embed="rId39"/>
                    <a:stretch>
                      <a:fillRect/>
                    </a:stretch>
                  </pic:blipFill>
                  <pic:spPr>
                    <a:xfrm rot="0">
                      <a:off x="0" y="0"/>
                      <a:ext cx="4635537" cy="6385"/>
                    </a:xfrm>
                    <a:prstGeom prst="rect">
                      <a:avLst/>
                    </a:prstGeom>
                  </pic:spPr>
                </pic:pic>
              </a:graphicData>
            </a:graphic>
          </wp:anchor>
        </w:drawing>
      </w:r>
      <w:r/>
    </w:p>
    <w:p>
      <w:pPr>
        <w:ind w:left="16"/>
        <w:spacing w:before="62" w:line="219" w:lineRule="auto"/>
        <w:rPr>
          <w:rFonts w:ascii="SimSun" w:hAnsi="SimSun" w:eastAsia="SimSun" w:cs="SimSun"/>
          <w:sz w:val="19"/>
          <w:szCs w:val="19"/>
        </w:rPr>
      </w:pPr>
      <w:r>
        <w:rPr>
          <w:rFonts w:ascii="SimSun" w:hAnsi="SimSun" w:eastAsia="SimSun" w:cs="SimSun"/>
          <w:sz w:val="19"/>
          <w:szCs w:val="19"/>
          <w:b/>
          <w:bCs/>
          <w:spacing w:val="-19"/>
        </w:rPr>
        <w:t>产业数字化转型精要：</w:t>
      </w:r>
      <w:r>
        <w:rPr>
          <w:rFonts w:ascii="SimSun" w:hAnsi="SimSun" w:eastAsia="SimSun" w:cs="SimSun"/>
          <w:sz w:val="19"/>
          <w:szCs w:val="19"/>
          <w:spacing w:val="-19"/>
        </w:rPr>
        <w:t xml:space="preserve"> 方法与实践</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19"/>
        <w:spacing w:before="123" w:line="220" w:lineRule="auto"/>
        <w:rPr>
          <w:rFonts w:ascii="SimHei" w:hAnsi="SimHei" w:eastAsia="SimHei" w:cs="SimHei"/>
          <w:sz w:val="38"/>
          <w:szCs w:val="38"/>
        </w:rPr>
      </w:pPr>
      <w:r>
        <w:rPr>
          <w:rFonts w:ascii="SimHei" w:hAnsi="SimHei" w:eastAsia="SimHei" w:cs="SimHei"/>
          <w:sz w:val="38"/>
          <w:szCs w:val="38"/>
          <w:b/>
          <w:bCs/>
          <w:spacing w:val="11"/>
        </w:rPr>
        <w:t>从数字经济谈起</w:t>
      </w:r>
    </w:p>
    <w:p>
      <w:pPr>
        <w:pStyle w:val="BodyText"/>
        <w:spacing w:line="279"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1349"/>
        <w:spacing w:before="61" w:line="221" w:lineRule="auto"/>
        <w:rPr>
          <w:rFonts w:ascii="SimHei" w:hAnsi="SimHei" w:eastAsia="SimHei" w:cs="SimHei"/>
          <w:sz w:val="19"/>
          <w:szCs w:val="19"/>
        </w:rPr>
      </w:pPr>
      <w:r>
        <w:drawing>
          <wp:anchor distT="0" distB="0" distL="0" distR="0" simplePos="0" relativeHeight="251710464" behindDoc="0" locked="0" layoutInCell="1" allowOverlap="1">
            <wp:simplePos x="0" y="0"/>
            <wp:positionH relativeFrom="column">
              <wp:posOffset>0</wp:posOffset>
            </wp:positionH>
            <wp:positionV relativeFrom="paragraph">
              <wp:posOffset>153555</wp:posOffset>
            </wp:positionV>
            <wp:extent cx="4619266" cy="6350"/>
            <wp:effectExtent l="0" t="0" r="0" b="0"/>
            <wp:wrapNone/>
            <wp:docPr id="34" name="IM 34"/>
            <wp:cNvGraphicFramePr/>
            <a:graphic>
              <a:graphicData uri="http://schemas.openxmlformats.org/drawingml/2006/picture">
                <pic:pic>
                  <pic:nvPicPr>
                    <pic:cNvPr id="34" name="IM 34"/>
                    <pic:cNvPicPr/>
                  </pic:nvPicPr>
                  <pic:blipFill>
                    <a:blip r:embed="rId40"/>
                    <a:stretch>
                      <a:fillRect/>
                    </a:stretch>
                  </pic:blipFill>
                  <pic:spPr>
                    <a:xfrm rot="0">
                      <a:off x="0" y="0"/>
                      <a:ext cx="4619266" cy="6350"/>
                    </a:xfrm>
                    <a:prstGeom prst="rect">
                      <a:avLst/>
                    </a:prstGeom>
                  </pic:spPr>
                </pic:pic>
              </a:graphicData>
            </a:graphic>
          </wp:anchor>
        </w:drawing>
      </w:r>
      <w:r>
        <w:pict>
          <v:shape id="_x0000_s14" style="position:absolute;margin-left:-0.144962pt;margin-top:3.55094pt;mso-position-vertical-relative:text;mso-position-horizontal-relative:text;width:44.25pt;height:11.5pt;z-index:251707392;" filled="false" stroked="false" type="#_x0000_t202">
            <v:fill on="false"/>
            <v:stroke on="false"/>
            <v:path/>
            <v:imagedata o:title=""/>
            <o:lock v:ext="edit" aspectratio="false"/>
            <v:textbox inset="0mm,0mm,0mm,0mm">
              <w:txbxContent>
                <w:p>
                  <w:pPr>
                    <w:ind w:right="2"/>
                    <w:spacing w:before="19" w:line="184" w:lineRule="auto"/>
                    <w:jc w:val="right"/>
                    <w:rPr>
                      <w:rFonts w:ascii="SimHei" w:hAnsi="SimHei" w:eastAsia="SimHei" w:cs="SimHei"/>
                      <w:sz w:val="19"/>
                      <w:szCs w:val="19"/>
                    </w:rPr>
                  </w:pPr>
                  <w:r>
                    <w:rPr>
                      <w:rFonts w:ascii="SimHei" w:hAnsi="SimHei" w:eastAsia="SimHei" w:cs="SimHei"/>
                      <w:sz w:val="19"/>
                      <w:szCs w:val="19"/>
                      <w:b/>
                      <w:bCs/>
                      <w:spacing w:val="-14"/>
                    </w:rPr>
                    <w:t>1</w:t>
                  </w:r>
                  <w:r>
                    <w:rPr>
                      <w:rFonts w:ascii="SimHei" w:hAnsi="SimHei" w:eastAsia="SimHei" w:cs="SimHei"/>
                      <w:sz w:val="19"/>
                      <w:szCs w:val="19"/>
                      <w:spacing w:val="7"/>
                    </w:rPr>
                    <w:t xml:space="preserve">   </w:t>
                  </w:r>
                  <w:r>
                    <w:rPr>
                      <w:rFonts w:ascii="SimHei" w:hAnsi="SimHei" w:eastAsia="SimHei" w:cs="SimHei"/>
                      <w:sz w:val="19"/>
                      <w:szCs w:val="19"/>
                      <w:b/>
                      <w:bCs/>
                      <w:spacing w:val="-14"/>
                    </w:rPr>
                    <w:t>1</w:t>
                  </w:r>
                  <w:r>
                    <w:rPr>
                      <w:rFonts w:ascii="SimHei" w:hAnsi="SimHei" w:eastAsia="SimHei" w:cs="SimHei"/>
                      <w:sz w:val="19"/>
                      <w:szCs w:val="19"/>
                      <w:spacing w:val="6"/>
                    </w:rPr>
                    <w:t xml:space="preserve">   </w:t>
                  </w:r>
                  <w:r>
                    <w:rPr>
                      <w:rFonts w:ascii="SimHei" w:hAnsi="SimHei" w:eastAsia="SimHei" w:cs="SimHei"/>
                      <w:sz w:val="19"/>
                      <w:szCs w:val="19"/>
                      <w:b/>
                      <w:bCs/>
                      <w:spacing w:val="-14"/>
                    </w:rPr>
                    <w:t>1</w:t>
                  </w:r>
                </w:p>
              </w:txbxContent>
            </v:textbox>
          </v:shape>
        </w:pict>
      </w:r>
      <w:r>
        <w:pict>
          <v:shape id="_x0000_s16" style="position:absolute;margin-left:9.32104pt;margin-top:9.24146pt;mso-position-vertical-relative:text;mso-position-horizontal-relative:text;width:25.2pt;height:5.8pt;z-index:251709440;" filled="false" stroked="false" type="#_x0000_t202">
            <v:fill on="false"/>
            <v:stroke on="false"/>
            <v:path/>
            <v:imagedata o:title=""/>
            <o:lock v:ext="edit" aspectratio="false"/>
            <v:textbox inset="0mm,0mm,0mm,0mm">
              <w:txbxContent>
                <w:p>
                  <w:pPr>
                    <w:ind w:left="20"/>
                    <w:spacing w:before="20" w:line="75" w:lineRule="exact"/>
                    <w:rPr>
                      <w:rFonts w:ascii="SimHei" w:hAnsi="SimHei" w:eastAsia="SimHei" w:cs="SimHei"/>
                      <w:sz w:val="19"/>
                      <w:szCs w:val="19"/>
                    </w:rPr>
                  </w:pPr>
                  <w:r>
                    <w:rPr>
                      <w:rFonts w:ascii="SimHei" w:hAnsi="SimHei" w:eastAsia="SimHei" w:cs="SimHei"/>
                      <w:sz w:val="19"/>
                      <w:szCs w:val="19"/>
                      <w:b/>
                      <w:bCs/>
                      <w:spacing w:val="-10"/>
                      <w:position w:val="1"/>
                    </w:rPr>
                    <w:t>.</w:t>
                  </w:r>
                  <w:r>
                    <w:rPr>
                      <w:rFonts w:ascii="SimHei" w:hAnsi="SimHei" w:eastAsia="SimHei" w:cs="SimHei"/>
                      <w:sz w:val="19"/>
                      <w:szCs w:val="19"/>
                      <w:spacing w:val="6"/>
                      <w:position w:val="1"/>
                    </w:rPr>
                    <w:t xml:space="preserve">   </w:t>
                  </w:r>
                  <w:r>
                    <w:rPr>
                      <w:rFonts w:ascii="SimHei" w:hAnsi="SimHei" w:eastAsia="SimHei" w:cs="SimHei"/>
                      <w:sz w:val="19"/>
                      <w:szCs w:val="19"/>
                      <w:b/>
                      <w:bCs/>
                      <w:spacing w:val="-10"/>
                      <w:position w:val="1"/>
                    </w:rPr>
                    <w:t>.</w:t>
                  </w:r>
                </w:p>
              </w:txbxContent>
            </v:textbox>
          </v:shape>
        </w:pict>
      </w:r>
      <w:r>
        <w:rPr>
          <w:rFonts w:ascii="SimHei" w:hAnsi="SimHei" w:eastAsia="SimHei" w:cs="SimHei"/>
          <w:sz w:val="19"/>
          <w:szCs w:val="19"/>
          <w:b/>
          <w:bCs/>
          <w:spacing w:val="-12"/>
        </w:rPr>
        <w:t>数</w:t>
      </w:r>
      <w:r>
        <w:rPr>
          <w:rFonts w:ascii="SimHei" w:hAnsi="SimHei" w:eastAsia="SimHei" w:cs="SimHei"/>
          <w:sz w:val="19"/>
          <w:szCs w:val="19"/>
          <w:spacing w:val="16"/>
        </w:rPr>
        <w:t xml:space="preserve"> </w:t>
      </w:r>
      <w:r>
        <w:rPr>
          <w:rFonts w:ascii="SimHei" w:hAnsi="SimHei" w:eastAsia="SimHei" w:cs="SimHei"/>
          <w:sz w:val="19"/>
          <w:szCs w:val="19"/>
          <w:b/>
          <w:bCs/>
          <w:spacing w:val="-12"/>
        </w:rPr>
        <w:t>字</w:t>
      </w:r>
      <w:r>
        <w:rPr>
          <w:rFonts w:ascii="SimHei" w:hAnsi="SimHei" w:eastAsia="SimHei" w:cs="SimHei"/>
          <w:sz w:val="19"/>
          <w:szCs w:val="19"/>
          <w:spacing w:val="11"/>
        </w:rPr>
        <w:t xml:space="preserve"> </w:t>
      </w:r>
      <w:r>
        <w:rPr>
          <w:rFonts w:ascii="SimHei" w:hAnsi="SimHei" w:eastAsia="SimHei" w:cs="SimHei"/>
          <w:sz w:val="19"/>
          <w:szCs w:val="19"/>
          <w:b/>
          <w:bCs/>
          <w:spacing w:val="-12"/>
        </w:rPr>
        <w:t>经</w:t>
      </w:r>
      <w:r>
        <w:rPr>
          <w:rFonts w:ascii="SimHei" w:hAnsi="SimHei" w:eastAsia="SimHei" w:cs="SimHei"/>
          <w:sz w:val="19"/>
          <w:szCs w:val="19"/>
          <w:spacing w:val="11"/>
        </w:rPr>
        <w:t xml:space="preserve"> </w:t>
      </w:r>
      <w:r>
        <w:rPr>
          <w:rFonts w:ascii="SimHei" w:hAnsi="SimHei" w:eastAsia="SimHei" w:cs="SimHei"/>
          <w:sz w:val="19"/>
          <w:szCs w:val="19"/>
          <w:b/>
          <w:bCs/>
          <w:spacing w:val="-12"/>
        </w:rPr>
        <w:t>济</w:t>
      </w:r>
      <w:r>
        <w:rPr>
          <w:rFonts w:ascii="SimHei" w:hAnsi="SimHei" w:eastAsia="SimHei" w:cs="SimHei"/>
          <w:sz w:val="19"/>
          <w:szCs w:val="19"/>
          <w:spacing w:val="19"/>
        </w:rPr>
        <w:t xml:space="preserve"> </w:t>
      </w:r>
      <w:r>
        <w:rPr>
          <w:rFonts w:ascii="SimHei" w:hAnsi="SimHei" w:eastAsia="SimHei" w:cs="SimHei"/>
          <w:sz w:val="19"/>
          <w:szCs w:val="19"/>
          <w:b/>
          <w:bCs/>
          <w:spacing w:val="-12"/>
        </w:rPr>
        <w:t>的</w:t>
      </w:r>
      <w:r>
        <w:rPr>
          <w:rFonts w:ascii="SimHei" w:hAnsi="SimHei" w:eastAsia="SimHei" w:cs="SimHei"/>
          <w:sz w:val="19"/>
          <w:szCs w:val="19"/>
          <w:spacing w:val="11"/>
        </w:rPr>
        <w:t xml:space="preserve"> </w:t>
      </w:r>
      <w:r>
        <w:rPr>
          <w:rFonts w:ascii="SimHei" w:hAnsi="SimHei" w:eastAsia="SimHei" w:cs="SimHei"/>
          <w:sz w:val="19"/>
          <w:szCs w:val="19"/>
          <w:b/>
          <w:bCs/>
          <w:spacing w:val="-12"/>
        </w:rPr>
        <w:t>来</w:t>
      </w:r>
      <w:r>
        <w:rPr>
          <w:rFonts w:ascii="SimHei" w:hAnsi="SimHei" w:eastAsia="SimHei" w:cs="SimHei"/>
          <w:sz w:val="19"/>
          <w:szCs w:val="19"/>
          <w:spacing w:val="9"/>
        </w:rPr>
        <w:t xml:space="preserve"> </w:t>
      </w:r>
      <w:r>
        <w:rPr>
          <w:rFonts w:ascii="SimHei" w:hAnsi="SimHei" w:eastAsia="SimHei" w:cs="SimHei"/>
          <w:sz w:val="19"/>
          <w:szCs w:val="19"/>
          <w:b/>
          <w:bCs/>
          <w:spacing w:val="-12"/>
        </w:rPr>
        <w:t>源</w:t>
      </w:r>
    </w:p>
    <w:p>
      <w:pPr>
        <w:pStyle w:val="BodyText"/>
        <w:spacing w:line="442" w:lineRule="auto"/>
        <w:rPr/>
      </w:pPr>
      <w:r/>
    </w:p>
    <w:p>
      <w:pPr>
        <w:ind w:left="14" w:right="64" w:firstLine="410"/>
        <w:spacing w:before="61" w:line="379" w:lineRule="auto"/>
        <w:jc w:val="both"/>
        <w:rPr>
          <w:rFonts w:ascii="SimSun" w:hAnsi="SimSun" w:eastAsia="SimSun" w:cs="SimSun"/>
          <w:sz w:val="19"/>
          <w:szCs w:val="19"/>
        </w:rPr>
      </w:pPr>
      <w:r>
        <w:rPr>
          <w:rFonts w:ascii="SimSun" w:hAnsi="SimSun" w:eastAsia="SimSun" w:cs="SimSun"/>
          <w:sz w:val="19"/>
          <w:szCs w:val="19"/>
          <w:spacing w:val="17"/>
        </w:rPr>
        <w:t>虽然“数字经济”这一词汇经常见诸各种文章，但迄今</w:t>
      </w:r>
      <w:r>
        <w:rPr>
          <w:rFonts w:ascii="SimSun" w:hAnsi="SimSun" w:eastAsia="SimSun" w:cs="SimSun"/>
          <w:sz w:val="19"/>
          <w:szCs w:val="19"/>
          <w:spacing w:val="16"/>
        </w:rPr>
        <w:t>为止人们对它的确切</w:t>
      </w:r>
      <w:r>
        <w:rPr>
          <w:rFonts w:ascii="SimSun" w:hAnsi="SimSun" w:eastAsia="SimSun" w:cs="SimSun"/>
          <w:sz w:val="19"/>
          <w:szCs w:val="19"/>
        </w:rPr>
        <w:t xml:space="preserve"> </w:t>
      </w:r>
      <w:r>
        <w:rPr>
          <w:rFonts w:ascii="SimSun" w:hAnsi="SimSun" w:eastAsia="SimSun" w:cs="SimSun"/>
          <w:sz w:val="19"/>
          <w:szCs w:val="19"/>
          <w:spacing w:val="16"/>
        </w:rPr>
        <w:t>含义仍然没有达成共识。从现有的文献看，“数字经济”一词最早出现于加拿大</w:t>
      </w:r>
      <w:r>
        <w:rPr>
          <w:rFonts w:ascii="SimSun" w:hAnsi="SimSun" w:eastAsia="SimSun" w:cs="SimSun"/>
          <w:sz w:val="19"/>
          <w:szCs w:val="19"/>
          <w:spacing w:val="17"/>
        </w:rPr>
        <w:t xml:space="preserve"> </w:t>
      </w:r>
      <w:r>
        <w:rPr>
          <w:rFonts w:ascii="SimSun" w:hAnsi="SimSun" w:eastAsia="SimSun" w:cs="SimSun"/>
          <w:sz w:val="19"/>
          <w:szCs w:val="19"/>
          <w:spacing w:val="7"/>
        </w:rPr>
        <w:t>学者唐·塔普斯科特</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Don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Tapscott</w:t>
      </w:r>
      <w:r>
        <w:rPr>
          <w:rFonts w:ascii="Times New Roman" w:hAnsi="Times New Roman" w:eastAsia="Times New Roman" w:cs="Times New Roman"/>
          <w:sz w:val="19"/>
          <w:szCs w:val="19"/>
          <w:spacing w:val="7"/>
        </w:rPr>
        <w:t>) </w:t>
      </w:r>
      <w:r>
        <w:rPr>
          <w:rFonts w:ascii="SimSun" w:hAnsi="SimSun" w:eastAsia="SimSun" w:cs="SimSun"/>
          <w:sz w:val="19"/>
          <w:szCs w:val="19"/>
          <w:spacing w:val="7"/>
        </w:rPr>
        <w:t>所著的《数据时代的经济学》</w:t>
      </w:r>
      <w:r>
        <w:rPr>
          <w:rFonts w:ascii="SimSun" w:hAnsi="SimSun" w:eastAsia="SimSun" w:cs="SimSun"/>
          <w:sz w:val="19"/>
          <w:szCs w:val="19"/>
          <w:spacing w:val="35"/>
          <w:w w:val="101"/>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Digital </w:t>
      </w:r>
      <w:r>
        <w:rPr>
          <w:rFonts w:ascii="Times New Roman" w:hAnsi="Times New Roman" w:eastAsia="Times New Roman" w:cs="Times New Roman"/>
          <w:sz w:val="19"/>
          <w:szCs w:val="19"/>
          <w:spacing w:val="-1"/>
        </w:rPr>
        <w:t>Economy:Promise  and  Peril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1"/>
        </w:rPr>
        <w:t>in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the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1"/>
        </w:rPr>
        <w:t>Age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of  Networ</w:t>
      </w:r>
      <w:r>
        <w:rPr>
          <w:rFonts w:ascii="Times New Roman" w:hAnsi="Times New Roman" w:eastAsia="Times New Roman" w:cs="Times New Roman"/>
          <w:sz w:val="19"/>
          <w:szCs w:val="19"/>
          <w:spacing w:val="-2"/>
        </w:rPr>
        <w:t>ked</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2"/>
        </w:rPr>
        <w:t>Intelligence)  </w:t>
      </w:r>
      <w:r>
        <w:rPr>
          <w:rFonts w:ascii="SimSun" w:hAnsi="SimSun" w:eastAsia="SimSun" w:cs="SimSun"/>
          <w:sz w:val="19"/>
          <w:szCs w:val="19"/>
          <w:spacing w:val="-2"/>
        </w:rPr>
        <w:t>一</w:t>
      </w:r>
      <w:r>
        <w:rPr>
          <w:rFonts w:ascii="SimSun" w:hAnsi="SimSun" w:eastAsia="SimSun" w:cs="SimSun"/>
          <w:sz w:val="19"/>
          <w:szCs w:val="19"/>
          <w:spacing w:val="-36"/>
        </w:rPr>
        <w:t xml:space="preserve"> </w:t>
      </w:r>
      <w:r>
        <w:rPr>
          <w:rFonts w:ascii="SimSun" w:hAnsi="SimSun" w:eastAsia="SimSun" w:cs="SimSun"/>
          <w:sz w:val="19"/>
          <w:szCs w:val="19"/>
          <w:spacing w:val="-2"/>
        </w:rPr>
        <w:t>书</w:t>
      </w:r>
      <w:r>
        <w:rPr>
          <w:rFonts w:ascii="SimSun" w:hAnsi="SimSun" w:eastAsia="SimSun" w:cs="SimSun"/>
          <w:sz w:val="19"/>
          <w:szCs w:val="19"/>
          <w:spacing w:val="-23"/>
        </w:rPr>
        <w:t xml:space="preserve"> </w:t>
      </w:r>
      <w:r>
        <w:rPr>
          <w:rFonts w:ascii="SimSun" w:hAnsi="SimSun" w:eastAsia="SimSun" w:cs="SimSun"/>
          <w:sz w:val="19"/>
          <w:szCs w:val="19"/>
          <w:spacing w:val="-2"/>
        </w:rPr>
        <w:t>中</w:t>
      </w:r>
      <w:r>
        <w:rPr>
          <w:rFonts w:ascii="SimSun" w:hAnsi="SimSun" w:eastAsia="SimSun" w:cs="SimSun"/>
          <w:sz w:val="19"/>
          <w:szCs w:val="19"/>
          <w:spacing w:val="-22"/>
        </w:rPr>
        <w:t xml:space="preserve"> </w:t>
      </w:r>
      <w:r>
        <w:rPr>
          <w:rFonts w:ascii="SimSun" w:hAnsi="SimSun" w:eastAsia="SimSun" w:cs="SimSun"/>
          <w:sz w:val="19"/>
          <w:szCs w:val="19"/>
          <w:spacing w:val="-2"/>
        </w:rPr>
        <w:t>。</w:t>
      </w:r>
      <w:r>
        <w:rPr>
          <w:rFonts w:ascii="SimSun" w:hAnsi="SimSun" w:eastAsia="SimSun" w:cs="SimSun"/>
          <w:sz w:val="19"/>
          <w:szCs w:val="19"/>
          <w:spacing w:val="-41"/>
        </w:rPr>
        <w:t xml:space="preserve"> </w:t>
      </w:r>
      <w:r>
        <w:rPr>
          <w:rFonts w:ascii="SimSun" w:hAnsi="SimSun" w:eastAsia="SimSun" w:cs="SimSun"/>
          <w:sz w:val="19"/>
          <w:szCs w:val="19"/>
          <w:spacing w:val="-2"/>
        </w:rPr>
        <w:t>在</w:t>
      </w:r>
      <w:r>
        <w:rPr>
          <w:rFonts w:ascii="SimSun" w:hAnsi="SimSun" w:eastAsia="SimSun" w:cs="SimSun"/>
          <w:sz w:val="19"/>
          <w:szCs w:val="19"/>
          <w:spacing w:val="-40"/>
        </w:rPr>
        <w:t xml:space="preserve"> </w:t>
      </w:r>
      <w:r>
        <w:rPr>
          <w:rFonts w:ascii="SimSun" w:hAnsi="SimSun" w:eastAsia="SimSun" w:cs="SimSun"/>
          <w:sz w:val="19"/>
          <w:szCs w:val="19"/>
          <w:spacing w:val="-2"/>
        </w:rPr>
        <w:t>这</w:t>
      </w:r>
      <w:r>
        <w:rPr>
          <w:rFonts w:ascii="SimSun" w:hAnsi="SimSun" w:eastAsia="SimSun" w:cs="SimSun"/>
          <w:sz w:val="19"/>
          <w:szCs w:val="19"/>
          <w:spacing w:val="-39"/>
        </w:rPr>
        <w:t xml:space="preserve"> </w:t>
      </w:r>
      <w:r>
        <w:rPr>
          <w:rFonts w:ascii="SimSun" w:hAnsi="SimSun" w:eastAsia="SimSun" w:cs="SimSun"/>
          <w:sz w:val="19"/>
          <w:szCs w:val="19"/>
          <w:spacing w:val="-2"/>
        </w:rPr>
        <w:t>部</w:t>
      </w:r>
      <w:r>
        <w:rPr>
          <w:rFonts w:ascii="SimSun" w:hAnsi="SimSun" w:eastAsia="SimSun" w:cs="SimSun"/>
          <w:sz w:val="19"/>
          <w:szCs w:val="19"/>
        </w:rPr>
        <w:t xml:space="preserve"> </w:t>
      </w:r>
      <w:r>
        <w:rPr>
          <w:rFonts w:ascii="SimSun" w:hAnsi="SimSun" w:eastAsia="SimSun" w:cs="SimSun"/>
          <w:sz w:val="19"/>
          <w:szCs w:val="19"/>
          <w:spacing w:val="16"/>
        </w:rPr>
        <w:t>1996年的著作中，塔普斯科特并没有给出“数字</w:t>
      </w:r>
      <w:r>
        <w:rPr>
          <w:rFonts w:ascii="SimSun" w:hAnsi="SimSun" w:eastAsia="SimSun" w:cs="SimSun"/>
          <w:sz w:val="19"/>
          <w:szCs w:val="19"/>
          <w:spacing w:val="15"/>
        </w:rPr>
        <w:t>经济”的确切定义，而是用它泛</w:t>
      </w:r>
    </w:p>
    <w:p>
      <w:pPr>
        <w:ind w:left="14"/>
        <w:spacing w:before="1" w:line="219" w:lineRule="auto"/>
        <w:rPr>
          <w:rFonts w:ascii="SimSun" w:hAnsi="SimSun" w:eastAsia="SimSun" w:cs="SimSun"/>
          <w:sz w:val="19"/>
          <w:szCs w:val="19"/>
        </w:rPr>
      </w:pPr>
      <w:r>
        <w:rPr>
          <w:rFonts w:ascii="SimSun" w:hAnsi="SimSun" w:eastAsia="SimSun" w:cs="SimSun"/>
          <w:sz w:val="19"/>
          <w:szCs w:val="19"/>
          <w:spacing w:val="8"/>
        </w:rPr>
        <w:t>指互联网技术出现之后的各种新型经济关系。</w:t>
      </w:r>
    </w:p>
    <w:p>
      <w:pPr>
        <w:ind w:left="14" w:firstLine="410"/>
        <w:spacing w:before="192" w:line="389" w:lineRule="auto"/>
        <w:jc w:val="both"/>
        <w:rPr>
          <w:rFonts w:ascii="SimSun" w:hAnsi="SimSun" w:eastAsia="SimSun" w:cs="SimSun"/>
          <w:sz w:val="19"/>
          <w:szCs w:val="19"/>
        </w:rPr>
      </w:pPr>
      <w:r>
        <w:rPr>
          <w:rFonts w:ascii="SimSun" w:hAnsi="SimSun" w:eastAsia="SimSun" w:cs="SimSun"/>
          <w:sz w:val="19"/>
          <w:szCs w:val="19"/>
          <w:spacing w:val="11"/>
        </w:rPr>
        <w:t>数字经济是继农业经济、工业经济之后的一种新的社会经济发展形态，目前已</w:t>
      </w:r>
      <w:r>
        <w:rPr>
          <w:rFonts w:ascii="SimSun" w:hAnsi="SimSun" w:eastAsia="SimSun" w:cs="SimSun"/>
          <w:sz w:val="19"/>
          <w:szCs w:val="19"/>
          <w:spacing w:val="7"/>
        </w:rPr>
        <w:t xml:space="preserve"> </w:t>
      </w:r>
      <w:r>
        <w:rPr>
          <w:rFonts w:ascii="SimSun" w:hAnsi="SimSun" w:eastAsia="SimSun" w:cs="SimSun"/>
          <w:sz w:val="19"/>
          <w:szCs w:val="19"/>
          <w:spacing w:val="15"/>
        </w:rPr>
        <w:t>经发展成当下非常受关注的焦点之一，伴随而来的是各种热词(见图1-1)。诚然，</w:t>
      </w:r>
      <w:r>
        <w:rPr>
          <w:rFonts w:ascii="SimSun" w:hAnsi="SimSun" w:eastAsia="SimSun" w:cs="SimSun"/>
          <w:sz w:val="19"/>
          <w:szCs w:val="19"/>
        </w:rPr>
        <w:t xml:space="preserve"> </w:t>
      </w:r>
      <w:r>
        <w:rPr>
          <w:rFonts w:ascii="SimSun" w:hAnsi="SimSun" w:eastAsia="SimSun" w:cs="SimSun"/>
          <w:sz w:val="19"/>
          <w:szCs w:val="19"/>
          <w:spacing w:val="11"/>
        </w:rPr>
        <w:t>以数字科技手段重构生产要素，数字经济催生出新的生产力，从而构</w:t>
      </w:r>
      <w:r>
        <w:rPr>
          <w:rFonts w:ascii="SimSun" w:hAnsi="SimSun" w:eastAsia="SimSun" w:cs="SimSun"/>
          <w:sz w:val="19"/>
          <w:szCs w:val="19"/>
          <w:spacing w:val="10"/>
        </w:rPr>
        <w:t>建出新的生产</w:t>
      </w:r>
      <w:r>
        <w:rPr>
          <w:rFonts w:ascii="SimSun" w:hAnsi="SimSun" w:eastAsia="SimSun" w:cs="SimSun"/>
          <w:sz w:val="19"/>
          <w:szCs w:val="19"/>
        </w:rPr>
        <w:t xml:space="preserve">  </w:t>
      </w:r>
      <w:r>
        <w:rPr>
          <w:rFonts w:ascii="SimSun" w:hAnsi="SimSun" w:eastAsia="SimSun" w:cs="SimSun"/>
          <w:sz w:val="19"/>
          <w:szCs w:val="19"/>
          <w:spacing w:val="11"/>
        </w:rPr>
        <w:t>关系，不仅能够大幅降低环境、资源消耗，提高经济智能化水</w:t>
      </w:r>
      <w:r>
        <w:rPr>
          <w:rFonts w:ascii="SimSun" w:hAnsi="SimSun" w:eastAsia="SimSun" w:cs="SimSun"/>
          <w:sz w:val="19"/>
          <w:szCs w:val="19"/>
          <w:spacing w:val="10"/>
        </w:rPr>
        <w:t>平，而且可以为社会</w:t>
      </w:r>
    </w:p>
    <w:p>
      <w:pPr>
        <w:ind w:left="14"/>
        <w:spacing w:before="1" w:line="218" w:lineRule="auto"/>
        <w:rPr>
          <w:rFonts w:ascii="SimSun" w:hAnsi="SimSun" w:eastAsia="SimSun" w:cs="SimSun"/>
          <w:sz w:val="19"/>
          <w:szCs w:val="19"/>
        </w:rPr>
      </w:pPr>
      <w:r>
        <w:rPr>
          <w:rFonts w:ascii="SimSun" w:hAnsi="SimSun" w:eastAsia="SimSun" w:cs="SimSun"/>
          <w:sz w:val="19"/>
          <w:szCs w:val="19"/>
          <w:spacing w:val="8"/>
        </w:rPr>
        <w:t>提供大量就业岗位，让更多人从数字经济的发展和带来的机遇中受益。</w:t>
      </w:r>
    </w:p>
    <w:p>
      <w:pPr>
        <w:ind w:left="14" w:firstLine="410"/>
        <w:spacing w:before="167" w:line="388" w:lineRule="auto"/>
        <w:jc w:val="both"/>
        <w:rPr>
          <w:rFonts w:ascii="SimSun" w:hAnsi="SimSun" w:eastAsia="SimSun" w:cs="SimSun"/>
          <w:sz w:val="19"/>
          <w:szCs w:val="19"/>
        </w:rPr>
      </w:pPr>
      <w:r>
        <w:rPr>
          <w:rFonts w:ascii="SimSun" w:hAnsi="SimSun" w:eastAsia="SimSun" w:cs="SimSun"/>
          <w:sz w:val="19"/>
          <w:szCs w:val="19"/>
          <w:spacing w:val="7"/>
        </w:rPr>
        <w:t>在2000年之前，对经济影响最大的数字技术就是互联网技术，因此</w:t>
      </w:r>
      <w:r>
        <w:rPr>
          <w:rFonts w:ascii="SimSun" w:hAnsi="SimSun" w:eastAsia="SimSun" w:cs="SimSun"/>
          <w:sz w:val="19"/>
          <w:szCs w:val="19"/>
          <w:spacing w:val="6"/>
        </w:rPr>
        <w:t>在这一阶段，</w:t>
      </w:r>
      <w:r>
        <w:rPr>
          <w:rFonts w:ascii="SimSun" w:hAnsi="SimSun" w:eastAsia="SimSun" w:cs="SimSun"/>
          <w:sz w:val="19"/>
          <w:szCs w:val="19"/>
        </w:rPr>
        <w:t xml:space="preserve"> </w:t>
      </w:r>
      <w:r>
        <w:rPr>
          <w:rFonts w:ascii="SimSun" w:hAnsi="SimSun" w:eastAsia="SimSun" w:cs="SimSun"/>
          <w:sz w:val="19"/>
          <w:szCs w:val="19"/>
          <w:spacing w:val="5"/>
        </w:rPr>
        <w:t>人们对于数字经济的认识主要是围绕着互联网技术展开的，并且着重强调由其带来的</w:t>
      </w:r>
      <w:r>
        <w:rPr>
          <w:rFonts w:ascii="SimSun" w:hAnsi="SimSun" w:eastAsia="SimSun" w:cs="SimSun"/>
          <w:sz w:val="19"/>
          <w:szCs w:val="19"/>
          <w:spacing w:val="9"/>
        </w:rPr>
        <w:t xml:space="preserve">  </w:t>
      </w:r>
      <w:r>
        <w:rPr>
          <w:rFonts w:ascii="SimSun" w:hAnsi="SimSun" w:eastAsia="SimSun" w:cs="SimSun"/>
          <w:sz w:val="19"/>
          <w:szCs w:val="19"/>
          <w:spacing w:val="8"/>
        </w:rPr>
        <w:t>电子商务</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8"/>
        </w:rPr>
        <w:t>(e-</w:t>
      </w:r>
      <w:r>
        <w:rPr>
          <w:rFonts w:ascii="Times New Roman" w:hAnsi="Times New Roman" w:eastAsia="Times New Roman" w:cs="Times New Roman"/>
          <w:sz w:val="19"/>
          <w:szCs w:val="19"/>
        </w:rPr>
        <w:t>commerce</w:t>
      </w:r>
      <w:r>
        <w:rPr>
          <w:rFonts w:ascii="Times New Roman" w:hAnsi="Times New Roman" w:eastAsia="Times New Roman" w:cs="Times New Roman"/>
          <w:sz w:val="19"/>
          <w:szCs w:val="19"/>
          <w:spacing w:val="8"/>
        </w:rPr>
        <w:t>)       </w:t>
      </w:r>
      <w:r>
        <w:rPr>
          <w:rFonts w:ascii="SimSun" w:hAnsi="SimSun" w:eastAsia="SimSun" w:cs="SimSun"/>
          <w:sz w:val="19"/>
          <w:szCs w:val="19"/>
          <w:spacing w:val="8"/>
        </w:rPr>
        <w:t>和电子业务</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8"/>
        </w:rPr>
        <w:t>(e-</w:t>
      </w:r>
      <w:r>
        <w:rPr>
          <w:rFonts w:ascii="Times New Roman" w:hAnsi="Times New Roman" w:eastAsia="Times New Roman" w:cs="Times New Roman"/>
          <w:sz w:val="19"/>
          <w:szCs w:val="19"/>
        </w:rPr>
        <w:t>business</w:t>
      </w:r>
      <w:r>
        <w:rPr>
          <w:rFonts w:ascii="Times New Roman" w:hAnsi="Times New Roman" w:eastAsia="Times New Roman" w:cs="Times New Roman"/>
          <w:sz w:val="19"/>
          <w:szCs w:val="19"/>
          <w:spacing w:val="8"/>
        </w:rPr>
        <w:t>)</w:t>
      </w:r>
      <w:r>
        <w:rPr>
          <w:rFonts w:ascii="SimSun" w:hAnsi="SimSun" w:eastAsia="SimSun" w:cs="SimSun"/>
          <w:sz w:val="19"/>
          <w:szCs w:val="19"/>
          <w:spacing w:val="8"/>
        </w:rPr>
        <w:t>①。</w:t>
      </w:r>
      <w:r>
        <w:rPr>
          <w:rFonts w:ascii="SimSun" w:hAnsi="SimSun" w:eastAsia="SimSun" w:cs="SimSun"/>
          <w:sz w:val="19"/>
          <w:szCs w:val="19"/>
          <w:spacing w:val="22"/>
        </w:rPr>
        <w:t xml:space="preserve">   </w:t>
      </w:r>
      <w:r>
        <w:rPr>
          <w:rFonts w:ascii="SimSun" w:hAnsi="SimSun" w:eastAsia="SimSun" w:cs="SimSun"/>
          <w:sz w:val="19"/>
          <w:szCs w:val="19"/>
          <w:spacing w:val="8"/>
        </w:rPr>
        <w:t>例如</w:t>
      </w:r>
      <w:r>
        <w:rPr>
          <w:rFonts w:ascii="SimSun" w:hAnsi="SimSun" w:eastAsia="SimSun" w:cs="SimSun"/>
          <w:sz w:val="19"/>
          <w:szCs w:val="19"/>
          <w:spacing w:val="7"/>
        </w:rPr>
        <w:t>，曾任美国总统科技</w:t>
      </w:r>
      <w:r>
        <w:rPr>
          <w:rFonts w:ascii="SimSun" w:hAnsi="SimSun" w:eastAsia="SimSun" w:cs="SimSun"/>
          <w:sz w:val="19"/>
          <w:szCs w:val="19"/>
        </w:rPr>
        <w:t xml:space="preserve">  </w:t>
      </w:r>
      <w:r>
        <w:rPr>
          <w:rFonts w:ascii="SimSun" w:hAnsi="SimSun" w:eastAsia="SimSun" w:cs="SimSun"/>
          <w:sz w:val="19"/>
          <w:szCs w:val="19"/>
          <w:spacing w:val="6"/>
        </w:rPr>
        <w:t>事务助理的尼尔·莱恩</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Neal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Lane</w:t>
      </w:r>
      <w:r>
        <w:rPr>
          <w:rFonts w:ascii="Times New Roman" w:hAnsi="Times New Roman" w:eastAsia="Times New Roman" w:cs="Times New Roman"/>
          <w:sz w:val="19"/>
          <w:szCs w:val="19"/>
          <w:spacing w:val="6"/>
        </w:rPr>
        <w:t>)</w:t>
      </w:r>
      <w:r>
        <w:rPr>
          <w:rFonts w:ascii="SimSun" w:hAnsi="SimSun" w:eastAsia="SimSun" w:cs="SimSun"/>
          <w:sz w:val="19"/>
          <w:szCs w:val="19"/>
          <w:spacing w:val="6"/>
        </w:rPr>
        <w:t>在1999年的一篇论文中，将数字</w:t>
      </w:r>
      <w:r>
        <w:rPr>
          <w:rFonts w:ascii="SimSun" w:hAnsi="SimSun" w:eastAsia="SimSun" w:cs="SimSun"/>
          <w:sz w:val="19"/>
          <w:szCs w:val="19"/>
          <w:spacing w:val="5"/>
        </w:rPr>
        <w:t>经济界定为“互</w:t>
      </w:r>
    </w:p>
    <w:p>
      <w:pPr>
        <w:ind w:left="14"/>
        <w:spacing w:before="1" w:line="217" w:lineRule="auto"/>
        <w:rPr>
          <w:rFonts w:ascii="SimSun" w:hAnsi="SimSun" w:eastAsia="SimSun" w:cs="SimSun"/>
          <w:sz w:val="19"/>
          <w:szCs w:val="19"/>
        </w:rPr>
      </w:pPr>
      <w:r>
        <w:rPr>
          <w:rFonts w:ascii="SimSun" w:hAnsi="SimSun" w:eastAsia="SimSun" w:cs="SimSun"/>
          <w:sz w:val="19"/>
          <w:szCs w:val="19"/>
          <w:spacing w:val="10"/>
        </w:rPr>
        <w:t>联网技术所引发的电子商务和组织变革”。而美国</w:t>
      </w:r>
      <w:r>
        <w:rPr>
          <w:rFonts w:ascii="SimSun" w:hAnsi="SimSun" w:eastAsia="SimSun" w:cs="SimSun"/>
          <w:sz w:val="19"/>
          <w:szCs w:val="19"/>
          <w:spacing w:val="9"/>
        </w:rPr>
        <w:t>商务部在一份1999年的报告中，</w:t>
      </w:r>
    </w:p>
    <w:p>
      <w:pPr>
        <w:pStyle w:val="BodyText"/>
        <w:spacing w:line="327" w:lineRule="auto"/>
        <w:rPr/>
      </w:pPr>
      <w:r/>
    </w:p>
    <w:p>
      <w:pPr>
        <w:ind w:left="363" w:right="22" w:hanging="349"/>
        <w:spacing w:before="56" w:line="246" w:lineRule="auto"/>
        <w:rPr>
          <w:rFonts w:ascii="SimSun" w:hAnsi="SimSun" w:eastAsia="SimSun" w:cs="SimSun"/>
          <w:sz w:val="17"/>
          <w:szCs w:val="17"/>
        </w:rPr>
      </w:pPr>
      <w:r>
        <w:rPr>
          <w:rFonts w:ascii="SimSun" w:hAnsi="SimSun" w:eastAsia="SimSun" w:cs="SimSun"/>
          <w:sz w:val="17"/>
          <w:szCs w:val="17"/>
          <w:spacing w:val="-8"/>
        </w:rPr>
        <w:t>①  电子商务指的是经由互联网技术进行的商品和服务交易，而电子业务指的则是采用了互联网技术的</w:t>
      </w:r>
      <w:r>
        <w:rPr>
          <w:rFonts w:ascii="SimSun" w:hAnsi="SimSun" w:eastAsia="SimSun" w:cs="SimSun"/>
          <w:sz w:val="17"/>
          <w:szCs w:val="17"/>
          <w:spacing w:val="9"/>
        </w:rPr>
        <w:t xml:space="preserve"> </w:t>
      </w:r>
      <w:r>
        <w:rPr>
          <w:rFonts w:ascii="SimSun" w:hAnsi="SimSun" w:eastAsia="SimSun" w:cs="SimSun"/>
          <w:sz w:val="17"/>
          <w:szCs w:val="17"/>
          <w:spacing w:val="-11"/>
        </w:rPr>
        <w:t>业务流程。</w:t>
      </w:r>
    </w:p>
    <w:p>
      <w:pPr>
        <w:spacing w:line="246" w:lineRule="auto"/>
        <w:sectPr>
          <w:footerReference w:type="default" r:id="rId38"/>
          <w:pgSz w:w="8530" w:h="13060"/>
          <w:pgMar w:top="400" w:right="514" w:bottom="439" w:left="685" w:header="0" w:footer="270" w:gutter="0"/>
        </w:sectPr>
        <w:rPr>
          <w:rFonts w:ascii="SimSun" w:hAnsi="SimSun" w:eastAsia="SimSun" w:cs="SimSun"/>
          <w:sz w:val="17"/>
          <w:szCs w:val="17"/>
        </w:rPr>
      </w:pPr>
    </w:p>
    <w:p>
      <w:pPr>
        <w:pStyle w:val="BodyText"/>
        <w:spacing w:line="287" w:lineRule="auto"/>
        <w:rPr/>
      </w:pPr>
      <w:r>
        <w:pict>
          <v:shape id="_x0000_s18" style="position:absolute;margin-left:261.285pt;margin-top:171.966pt;mso-position-vertical-relative:page;mso-position-horizontal-relative:page;width:81.3pt;height:26.65pt;z-index:251711488;" o:allowincell="f"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41"/>
                      <w:szCs w:val="41"/>
                    </w:rPr>
                  </w:pPr>
                  <w:r>
                    <w:rPr>
                      <w:rFonts w:ascii="SimHei" w:hAnsi="SimHei" w:eastAsia="SimHei" w:cs="SimHei"/>
                      <w:sz w:val="41"/>
                      <w:szCs w:val="41"/>
                      <w:b/>
                      <w:bCs/>
                      <w:color w:val="FFFFFF"/>
                      <w:spacing w:val="-15"/>
                    </w:rPr>
                    <w:t>数字经济</w:t>
                  </w:r>
                </w:p>
              </w:txbxContent>
            </v:textbox>
          </v:shape>
        </w:pict>
      </w:r>
      <w:r/>
    </w:p>
    <w:p>
      <w:pPr>
        <w:ind w:left="4740"/>
        <w:spacing w:before="68" w:line="222" w:lineRule="auto"/>
        <w:rPr>
          <w:rFonts w:ascii="SimHei" w:hAnsi="SimHei" w:eastAsia="SimHei" w:cs="SimHei"/>
          <w:sz w:val="21"/>
          <w:szCs w:val="21"/>
        </w:rPr>
      </w:pPr>
      <w:r>
        <w:rPr>
          <w:rFonts w:ascii="SimHei" w:hAnsi="SimHei" w:eastAsia="SimHei" w:cs="SimHei"/>
          <w:sz w:val="21"/>
          <w:szCs w:val="21"/>
          <w:spacing w:val="2"/>
        </w:rPr>
        <w:t>时代呼唤数字化转型</w:t>
      </w:r>
      <w:r>
        <w:rPr>
          <w:rFonts w:ascii="SimHei" w:hAnsi="SimHei" w:eastAsia="SimHei" w:cs="SimHei"/>
          <w:sz w:val="21"/>
          <w:szCs w:val="21"/>
          <w:spacing w:val="2"/>
        </w:rPr>
        <w:t xml:space="preserve"> </w:t>
      </w:r>
      <w:r>
        <w:rPr>
          <w:rFonts w:ascii="SimHei" w:hAnsi="SimHei" w:eastAsia="SimHei" w:cs="SimHei"/>
          <w:sz w:val="21"/>
          <w:szCs w:val="21"/>
          <w:spacing w:val="2"/>
        </w:rPr>
        <w:t>第1章</w:t>
      </w:r>
    </w:p>
    <w:p>
      <w:pPr>
        <w:pStyle w:val="BodyText"/>
        <w:spacing w:line="397" w:lineRule="auto"/>
        <w:rPr/>
      </w:pPr>
      <w:r/>
    </w:p>
    <w:p>
      <w:pPr>
        <w:ind w:right="87"/>
        <w:spacing w:before="68" w:line="343" w:lineRule="auto"/>
        <w:jc w:val="both"/>
        <w:rPr>
          <w:rFonts w:ascii="SimSun" w:hAnsi="SimSun" w:eastAsia="SimSun" w:cs="SimSun"/>
          <w:sz w:val="21"/>
          <w:szCs w:val="21"/>
        </w:rPr>
      </w:pPr>
      <w:r>
        <w:rPr>
          <w:rFonts w:ascii="SimSun" w:hAnsi="SimSun" w:eastAsia="SimSun" w:cs="SimSun"/>
          <w:sz w:val="21"/>
          <w:szCs w:val="21"/>
          <w:spacing w:val="-14"/>
        </w:rPr>
        <w:t>也把数字经济理解为“建筑在互联网技术基础之上的电子商务、数字商品和服务，以</w:t>
      </w:r>
      <w:r>
        <w:rPr>
          <w:rFonts w:ascii="SimSun" w:hAnsi="SimSun" w:eastAsia="SimSun" w:cs="SimSun"/>
          <w:sz w:val="21"/>
          <w:szCs w:val="21"/>
          <w:spacing w:val="4"/>
        </w:rPr>
        <w:t xml:space="preserve"> </w:t>
      </w:r>
      <w:r>
        <w:rPr>
          <w:rFonts w:ascii="SimSun" w:hAnsi="SimSun" w:eastAsia="SimSun" w:cs="SimSun"/>
          <w:sz w:val="21"/>
          <w:szCs w:val="21"/>
          <w:spacing w:val="-8"/>
        </w:rPr>
        <w:t>及有形商品的销售”。美国普查局于2001年发布的一份报告则把数字</w:t>
      </w:r>
      <w:r>
        <w:rPr>
          <w:rFonts w:ascii="SimSun" w:hAnsi="SimSun" w:eastAsia="SimSun" w:cs="SimSun"/>
          <w:sz w:val="21"/>
          <w:szCs w:val="21"/>
          <w:spacing w:val="-9"/>
        </w:rPr>
        <w:t>经济分为三部</w:t>
      </w:r>
    </w:p>
    <w:p>
      <w:pPr>
        <w:spacing w:line="219" w:lineRule="auto"/>
        <w:rPr>
          <w:rFonts w:ascii="SimSun" w:hAnsi="SimSun" w:eastAsia="SimSun" w:cs="SimSun"/>
          <w:sz w:val="21"/>
          <w:szCs w:val="21"/>
        </w:rPr>
      </w:pPr>
      <w:r>
        <w:rPr>
          <w:rFonts w:ascii="SimSun" w:hAnsi="SimSun" w:eastAsia="SimSun" w:cs="SimSun"/>
          <w:sz w:val="21"/>
          <w:szCs w:val="21"/>
          <w:spacing w:val="-14"/>
        </w:rPr>
        <w:t>分：以互联网为核心的电子基础设施，以及建筑于其上的电子业务和电子商务。</w:t>
      </w:r>
    </w:p>
    <w:p>
      <w:pPr>
        <w:spacing w:line="150" w:lineRule="exact"/>
        <w:rPr/>
      </w:pPr>
      <w:r/>
    </w:p>
    <w:p>
      <w:pPr>
        <w:spacing w:line="150" w:lineRule="exact"/>
        <w:sectPr>
          <w:footerReference w:type="default" r:id="rId41"/>
          <w:pgSz w:w="8530" w:h="13060"/>
          <w:pgMar w:top="400" w:right="614" w:bottom="532" w:left="569" w:header="0" w:footer="373" w:gutter="0"/>
          <w:cols w:equalWidth="0" w:num="1">
            <w:col w:w="7346" w:space="0"/>
          </w:cols>
        </w:sectPr>
        <w:rPr/>
      </w:pPr>
    </w:p>
    <w:p>
      <w:pPr>
        <w:ind w:right="123" w:firstLine="420"/>
        <w:spacing w:before="4" w:line="342" w:lineRule="auto"/>
        <w:jc w:val="both"/>
        <w:rPr>
          <w:rFonts w:ascii="SimSun" w:hAnsi="SimSun" w:eastAsia="SimSun" w:cs="SimSun"/>
          <w:sz w:val="21"/>
          <w:szCs w:val="21"/>
        </w:rPr>
      </w:pPr>
      <w:r>
        <w:rPr>
          <w:rFonts w:ascii="SimSun" w:hAnsi="SimSun" w:eastAsia="SimSun" w:cs="SimSun"/>
          <w:sz w:val="21"/>
          <w:szCs w:val="21"/>
          <w:spacing w:val="5"/>
        </w:rPr>
        <w:t>在2000年之后，</w:t>
      </w:r>
      <w:r>
        <w:rPr>
          <w:rFonts w:ascii="Times New Roman" w:hAnsi="Times New Roman" w:eastAsia="Times New Roman" w:cs="Times New Roman"/>
          <w:sz w:val="21"/>
          <w:szCs w:val="21"/>
        </w:rPr>
        <w:t>ICT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产业发展迅 </w:t>
      </w:r>
      <w:r>
        <w:rPr>
          <w:rFonts w:ascii="SimSun" w:hAnsi="SimSun" w:eastAsia="SimSun" w:cs="SimSun"/>
          <w:sz w:val="21"/>
          <w:szCs w:val="21"/>
          <w:spacing w:val="-14"/>
        </w:rPr>
        <w:t>猛，</w:t>
      </w:r>
      <w:r>
        <w:rPr>
          <w:rFonts w:ascii="SimSun" w:hAnsi="SimSun" w:eastAsia="SimSun" w:cs="SimSun"/>
          <w:sz w:val="21"/>
          <w:szCs w:val="21"/>
          <w:spacing w:val="-20"/>
        </w:rPr>
        <w:t xml:space="preserve"> </w:t>
      </w:r>
      <w:r>
        <w:rPr>
          <w:rFonts w:ascii="SimSun" w:hAnsi="SimSun" w:eastAsia="SimSun" w:cs="SimSun"/>
          <w:sz w:val="21"/>
          <w:szCs w:val="21"/>
          <w:spacing w:val="-14"/>
        </w:rPr>
        <w:t>一大批新的数字技术纷纷涌现，并</w:t>
      </w:r>
      <w:r>
        <w:rPr>
          <w:rFonts w:ascii="SimSun" w:hAnsi="SimSun" w:eastAsia="SimSun" w:cs="SimSun"/>
          <w:sz w:val="21"/>
          <w:szCs w:val="21"/>
        </w:rPr>
        <w:t xml:space="preserve"> </w:t>
      </w:r>
      <w:r>
        <w:rPr>
          <w:rFonts w:ascii="SimSun" w:hAnsi="SimSun" w:eastAsia="SimSun" w:cs="SimSun"/>
          <w:sz w:val="21"/>
          <w:szCs w:val="21"/>
          <w:spacing w:val="-9"/>
        </w:rPr>
        <w:t>开始对经济发展产生重大影响。与之相</w:t>
      </w:r>
      <w:r>
        <w:rPr>
          <w:rFonts w:ascii="SimSun" w:hAnsi="SimSun" w:eastAsia="SimSun" w:cs="SimSun"/>
          <w:sz w:val="21"/>
          <w:szCs w:val="21"/>
          <w:spacing w:val="8"/>
        </w:rPr>
        <w:t xml:space="preserve"> </w:t>
      </w:r>
      <w:r>
        <w:rPr>
          <w:rFonts w:ascii="SimSun" w:hAnsi="SimSun" w:eastAsia="SimSun" w:cs="SimSun"/>
          <w:sz w:val="21"/>
          <w:szCs w:val="21"/>
          <w:spacing w:val="3"/>
        </w:rPr>
        <w:t>对应，“数字经济”的概念也一再扩</w:t>
      </w:r>
      <w:r>
        <w:rPr>
          <w:rFonts w:ascii="SimSun" w:hAnsi="SimSun" w:eastAsia="SimSun" w:cs="SimSun"/>
          <w:sz w:val="21"/>
          <w:szCs w:val="21"/>
          <w:spacing w:val="10"/>
        </w:rPr>
        <w:t xml:space="preserve"> </w:t>
      </w:r>
      <w:r>
        <w:rPr>
          <w:rFonts w:ascii="SimSun" w:hAnsi="SimSun" w:eastAsia="SimSun" w:cs="SimSun"/>
          <w:sz w:val="21"/>
          <w:szCs w:val="21"/>
          <w:spacing w:val="-9"/>
        </w:rPr>
        <w:t>展，试图将更多新技术的影响也包含进</w:t>
      </w:r>
      <w:r>
        <w:rPr>
          <w:rFonts w:ascii="SimSun" w:hAnsi="SimSun" w:eastAsia="SimSun" w:cs="SimSun"/>
          <w:sz w:val="21"/>
          <w:szCs w:val="21"/>
        </w:rPr>
        <w:t xml:space="preserve"> </w:t>
      </w:r>
      <w:r>
        <w:rPr>
          <w:rFonts w:ascii="SimSun" w:hAnsi="SimSun" w:eastAsia="SimSun" w:cs="SimSun"/>
          <w:sz w:val="21"/>
          <w:szCs w:val="21"/>
          <w:spacing w:val="3"/>
        </w:rPr>
        <w:t>来。例如，澳大利亚宽带通信和数字</w:t>
      </w:r>
    </w:p>
    <w:p>
      <w:pPr>
        <w:spacing w:before="1" w:line="184" w:lineRule="auto"/>
        <w:rPr>
          <w:rFonts w:ascii="SimSun" w:hAnsi="SimSun" w:eastAsia="SimSun" w:cs="SimSun"/>
          <w:sz w:val="21"/>
          <w:szCs w:val="21"/>
        </w:rPr>
      </w:pPr>
      <w:r>
        <w:rPr>
          <w:rFonts w:ascii="SimSun" w:hAnsi="SimSun" w:eastAsia="SimSun" w:cs="SimSun"/>
          <w:sz w:val="21"/>
          <w:szCs w:val="21"/>
          <w:spacing w:val="3"/>
        </w:rPr>
        <w:t>经济部于2013年发布的一份报告就将</w:t>
      </w:r>
    </w:p>
    <w:p>
      <w:pPr>
        <w:pStyle w:val="BodyText"/>
        <w:spacing w:line="14" w:lineRule="auto"/>
        <w:rPr>
          <w:sz w:val="2"/>
        </w:rPr>
      </w:pPr>
      <w:r>
        <w:rPr>
          <w:sz w:val="2"/>
          <w:szCs w:val="2"/>
        </w:rPr>
        <w:br w:type="column"/>
      </w:r>
    </w:p>
    <w:p>
      <w:pPr>
        <w:spacing w:before="50" w:line="1910" w:lineRule="exact"/>
        <w:rPr/>
      </w:pPr>
      <w:r>
        <w:rPr>
          <w:position w:val="-38"/>
        </w:rPr>
        <w:pict>
          <v:group id="_x0000_s20" style="mso-position-vertical-relative:line;mso-position-horizontal-relative:char;width:183.05pt;height:95.55pt;" filled="false" stroked="false" coordsize="3661,1911" coordorigin="0,0">
            <v:shape id="_x0000_s22" style="position:absolute;left:0;top:0;width:3661;height:1911;" filled="false" stroked="false" type="#_x0000_t75">
              <v:imagedata o:title="" r:id="rId42"/>
            </v:shape>
            <v:shape id="_x0000_s24" style="position:absolute;left:1005;top:612;width:2321;height:1153;" filled="false" stroked="false" type="#_x0000_t202">
              <v:fill on="false"/>
              <v:stroke on="false"/>
              <v:path/>
              <v:imagedata o:title=""/>
              <o:lock v:ext="edit" aspectratio="false"/>
              <v:textbox inset="0mm,0mm,0mm,0mm">
                <w:txbxContent>
                  <w:p>
                    <w:pPr>
                      <w:ind w:left="544" w:right="20"/>
                      <w:spacing w:before="21" w:line="300" w:lineRule="auto"/>
                      <w:tabs>
                        <w:tab w:val="left" w:pos="1723"/>
                      </w:tabs>
                      <w:rPr>
                        <w:rFonts w:ascii="SimHei" w:hAnsi="SimHei" w:eastAsia="SimHei" w:cs="SimHei"/>
                        <w:sz w:val="21"/>
                        <w:szCs w:val="21"/>
                      </w:rPr>
                    </w:pPr>
                    <w:bookmarkStart w:name="bookmark11" w:id="11"/>
                    <w:bookmarkEnd w:id="11"/>
                    <w:r>
                      <w:rPr>
                        <w:rFonts w:ascii="YouYuan" w:hAnsi="YouYuan" w:eastAsia="YouYuan" w:cs="YouYuan"/>
                        <w:sz w:val="21"/>
                        <w:szCs w:val="21"/>
                        <w:color w:val="FFFFFF"/>
                      </w:rPr>
                      <w:tab/>
                    </w:r>
                    <w:r>
                      <w:rPr>
                        <w:rFonts w:ascii="YouYuan" w:hAnsi="YouYuan" w:eastAsia="YouYuan" w:cs="YouYuan"/>
                        <w:sz w:val="21"/>
                        <w:szCs w:val="21"/>
                        <w:color w:val="FFFFFF"/>
                        <w:spacing w:val="-81"/>
                      </w:rPr>
                      <w:t xml:space="preserve"> </w:t>
                    </w:r>
                    <w:r>
                      <w:rPr>
                        <w:rFonts w:ascii="YouYuan" w:hAnsi="YouYuan" w:eastAsia="YouYuan" w:cs="YouYuan"/>
                        <w:sz w:val="21"/>
                        <w:szCs w:val="21"/>
                        <w:b/>
                        <w:bCs/>
                        <w:color w:val="FFFFFF"/>
                        <w:spacing w:val="13"/>
                      </w:rPr>
                      <w:t>文化</w:t>
                    </w:r>
                    <w:r>
                      <w:rPr>
                        <w:rFonts w:ascii="YouYuan" w:hAnsi="YouYuan" w:eastAsia="YouYuan" w:cs="YouYuan"/>
                        <w:sz w:val="21"/>
                        <w:szCs w:val="21"/>
                        <w:color w:val="FFFFFF"/>
                      </w:rPr>
                      <w:t xml:space="preserve">  </w:t>
                    </w:r>
                    <w:r>
                      <w:rPr>
                        <w:rFonts w:ascii="SimSun" w:hAnsi="SimSun" w:eastAsia="SimSun" w:cs="SimSun"/>
                        <w:sz w:val="12"/>
                        <w:szCs w:val="12"/>
                      </w:rPr>
                      <w:tab/>
                    </w:r>
                    <w:r>
                      <w:rPr>
                        <w:rFonts w:ascii="SimSun" w:hAnsi="SimSun" w:eastAsia="SimSun" w:cs="SimSun"/>
                        <w:sz w:val="12"/>
                        <w:szCs w:val="12"/>
                        <w:spacing w:val="-5"/>
                      </w:rPr>
                      <w:t>传统与现代</w:t>
                    </w:r>
                    <w:r>
                      <w:rPr>
                        <w:rFonts w:ascii="SimSun" w:hAnsi="SimSun" w:eastAsia="SimSun" w:cs="SimSun"/>
                        <w:sz w:val="12"/>
                        <w:szCs w:val="12"/>
                      </w:rPr>
                      <w:t xml:space="preserve"> </w:t>
                    </w:r>
                    <w:r>
                      <w:rPr>
                        <w:rFonts w:ascii="SimSun" w:hAnsi="SimSun" w:eastAsia="SimSun" w:cs="SimSun"/>
                        <w:sz w:val="16"/>
                        <w:szCs w:val="16"/>
                        <w:color w:val="FFFFFF"/>
                        <w:spacing w:val="5"/>
                        <w:position w:val="3"/>
                      </w:rPr>
                      <w:t>组织结构</w:t>
                    </w:r>
                    <w:r>
                      <w:rPr>
                        <w:rFonts w:ascii="SimSun" w:hAnsi="SimSun" w:eastAsia="SimSun" w:cs="SimSun"/>
                        <w:sz w:val="16"/>
                        <w:szCs w:val="16"/>
                        <w:color w:val="FFFFFF"/>
                        <w:spacing w:val="20"/>
                        <w:position w:val="3"/>
                      </w:rPr>
                      <w:t xml:space="preserve">  </w:t>
                    </w:r>
                    <w:r>
                      <w:rPr>
                        <w:rFonts w:ascii="SimHei" w:hAnsi="SimHei" w:eastAsia="SimHei" w:cs="SimHei"/>
                        <w:sz w:val="21"/>
                        <w:szCs w:val="21"/>
                        <w:spacing w:val="5"/>
                        <w:position w:val="-1"/>
                      </w:rPr>
                      <w:t>边际成本</w:t>
                    </w:r>
                  </w:p>
                  <w:p>
                    <w:pPr>
                      <w:ind w:left="1284"/>
                      <w:spacing w:before="113" w:line="219" w:lineRule="auto"/>
                      <w:rPr>
                        <w:rFonts w:ascii="SimSun" w:hAnsi="SimSun" w:eastAsia="SimSun" w:cs="SimSun"/>
                        <w:sz w:val="12"/>
                        <w:szCs w:val="12"/>
                      </w:rPr>
                    </w:pPr>
                    <w:r>
                      <w:rPr>
                        <w:rFonts w:ascii="SimSun" w:hAnsi="SimSun" w:eastAsia="SimSun" w:cs="SimSun"/>
                        <w:sz w:val="12"/>
                        <w:szCs w:val="12"/>
                        <w:color w:val="FFFFFF"/>
                        <w:spacing w:val="-2"/>
                      </w:rPr>
                      <w:t>用产战暗</w:t>
                    </w:r>
                  </w:p>
                </w:txbxContent>
              </v:textbox>
            </v:shape>
            <v:shape id="_x0000_s26" style="position:absolute;left:690;top:505;width:587;height:202;" filled="false" stroked="false" type="#_x0000_t202">
              <v:fill on="false"/>
              <v:stroke on="false"/>
              <v:path/>
              <v:imagedata o:title=""/>
              <o:lock v:ext="edit" aspectratio="false"/>
              <v:textbox inset="0mm,0mm,0mm,0mm">
                <w:txbxContent>
                  <w:p>
                    <w:pPr>
                      <w:spacing w:before="20" w:line="187" w:lineRule="auto"/>
                      <w:jc w:val="right"/>
                      <w:rPr>
                        <w:rFonts w:ascii="SimHei" w:hAnsi="SimHei" w:eastAsia="SimHei" w:cs="SimHei"/>
                        <w:sz w:val="16"/>
                        <w:szCs w:val="16"/>
                      </w:rPr>
                    </w:pPr>
                    <w:r>
                      <w:rPr>
                        <w:rFonts w:ascii="SimHei" w:hAnsi="SimHei" w:eastAsia="SimHei" w:cs="SimHei"/>
                        <w:sz w:val="16"/>
                        <w:szCs w:val="16"/>
                        <w:color w:val="FFFFFF"/>
                        <w:spacing w:val="-14"/>
                        <w:w w:val="92"/>
                      </w:rPr>
                      <w:t>竞</w:t>
                    </w:r>
                    <w:r>
                      <w:rPr>
                        <w:rFonts w:ascii="SimHei" w:hAnsi="SimHei" w:eastAsia="SimHei" w:cs="SimHei"/>
                        <w:sz w:val="16"/>
                        <w:szCs w:val="16"/>
                        <w:color w:val="FFFFFF"/>
                        <w:spacing w:val="-13"/>
                        <w:w w:val="92"/>
                      </w:rPr>
                      <w:t>争战</w:t>
                    </w:r>
                    <w:r>
                      <w:rPr>
                        <w:rFonts w:ascii="SimHei" w:hAnsi="SimHei" w:eastAsia="SimHei" w:cs="SimHei"/>
                        <w:sz w:val="16"/>
                        <w:szCs w:val="16"/>
                        <w:color w:val="FFFFFF"/>
                        <w:spacing w:val="-8"/>
                        <w:w w:val="92"/>
                      </w:rPr>
                      <w:t>略</w:t>
                    </w:r>
                  </w:p>
                </w:txbxContent>
              </v:textbox>
            </v:shape>
          </v:group>
        </w:pict>
      </w:r>
    </w:p>
    <w:p>
      <w:pPr>
        <w:ind w:left="330"/>
        <w:spacing w:before="167" w:line="219" w:lineRule="auto"/>
        <w:rPr>
          <w:rFonts w:ascii="SimSun" w:hAnsi="SimSun" w:eastAsia="SimSun" w:cs="SimSun"/>
          <w:sz w:val="16"/>
          <w:szCs w:val="16"/>
        </w:rPr>
      </w:pPr>
      <w:r>
        <w:rPr>
          <w:rFonts w:ascii="SimSun" w:hAnsi="SimSun" w:eastAsia="SimSun" w:cs="SimSun"/>
          <w:sz w:val="16"/>
          <w:szCs w:val="16"/>
          <w:spacing w:val="1"/>
        </w:rPr>
        <w:t>图1-</w:t>
      </w:r>
      <w:r>
        <w:rPr>
          <w:rFonts w:ascii="SimSun" w:hAnsi="SimSun" w:eastAsia="SimSun" w:cs="SimSun"/>
          <w:sz w:val="16"/>
          <w:szCs w:val="16"/>
          <w:spacing w:val="-31"/>
        </w:rPr>
        <w:t xml:space="preserve"> </w:t>
      </w:r>
      <w:r>
        <w:rPr>
          <w:rFonts w:ascii="SimSun" w:hAnsi="SimSun" w:eastAsia="SimSun" w:cs="SimSun"/>
          <w:sz w:val="16"/>
          <w:szCs w:val="16"/>
          <w:spacing w:val="1"/>
        </w:rPr>
        <w:t>1</w:t>
      </w:r>
      <w:r>
        <w:rPr>
          <w:rFonts w:ascii="SimSun" w:hAnsi="SimSun" w:eastAsia="SimSun" w:cs="SimSun"/>
          <w:sz w:val="16"/>
          <w:szCs w:val="16"/>
          <w:spacing w:val="74"/>
        </w:rPr>
        <w:t xml:space="preserve"> </w:t>
      </w:r>
      <w:r>
        <w:rPr>
          <w:rFonts w:ascii="SimSun" w:hAnsi="SimSun" w:eastAsia="SimSun" w:cs="SimSun"/>
          <w:sz w:val="16"/>
          <w:szCs w:val="16"/>
          <w:spacing w:val="1"/>
        </w:rPr>
        <w:t>炙手可热的数字经济及其相关热词</w:t>
      </w:r>
    </w:p>
    <w:p>
      <w:pPr>
        <w:spacing w:line="219" w:lineRule="auto"/>
        <w:sectPr>
          <w:type w:val="continuous"/>
          <w:pgSz w:w="8530" w:h="13060"/>
          <w:pgMar w:top="400" w:right="614" w:bottom="532" w:left="569" w:header="0" w:footer="373" w:gutter="0"/>
          <w:cols w:equalWidth="0" w:num="2">
            <w:col w:w="3550" w:space="100"/>
            <w:col w:w="3696" w:space="0"/>
          </w:cols>
        </w:sectPr>
        <w:rPr>
          <w:rFonts w:ascii="SimSun" w:hAnsi="SimSun" w:eastAsia="SimSun" w:cs="SimSun"/>
          <w:sz w:val="16"/>
          <w:szCs w:val="16"/>
        </w:rPr>
      </w:pPr>
    </w:p>
    <w:p>
      <w:pPr>
        <w:ind w:right="84"/>
        <w:spacing w:before="220" w:line="343" w:lineRule="auto"/>
        <w:jc w:val="both"/>
        <w:rPr>
          <w:rFonts w:ascii="SimSun" w:hAnsi="SimSun" w:eastAsia="SimSun" w:cs="SimSun"/>
          <w:sz w:val="21"/>
          <w:szCs w:val="21"/>
        </w:rPr>
      </w:pPr>
      <w:r>
        <w:rPr>
          <w:rFonts w:ascii="SimSun" w:hAnsi="SimSun" w:eastAsia="SimSun" w:cs="SimSun"/>
          <w:sz w:val="21"/>
          <w:szCs w:val="21"/>
          <w:spacing w:val="-9"/>
        </w:rPr>
        <w:t>新兴的移动互联网纳入数字经济的范畴，把数字经济定义为“由互联网、移动网络</w:t>
      </w:r>
      <w:r>
        <w:rPr>
          <w:rFonts w:ascii="SimSun" w:hAnsi="SimSun" w:eastAsia="SimSun" w:cs="SimSun"/>
          <w:sz w:val="21"/>
          <w:szCs w:val="21"/>
          <w:spacing w:val="12"/>
        </w:rPr>
        <w:t xml:space="preserve"> </w:t>
      </w:r>
      <w:r>
        <w:rPr>
          <w:rFonts w:ascii="SimSun" w:hAnsi="SimSun" w:eastAsia="SimSun" w:cs="SimSun"/>
          <w:sz w:val="21"/>
          <w:szCs w:val="21"/>
          <w:spacing w:val="-2"/>
        </w:rPr>
        <w:t>等数字技术赋能的经济和社会活动”。而经济合作与发展组织</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(Organization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for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Economic   Co-operation    and    Development,OECD) </w:t>
      </w:r>
      <w:r>
        <w:rPr>
          <w:rFonts w:ascii="SimSun" w:hAnsi="SimSun" w:eastAsia="SimSun" w:cs="SimSun"/>
          <w:sz w:val="21"/>
          <w:szCs w:val="21"/>
        </w:rPr>
        <w:t>于2016年发布的报告则把数</w:t>
      </w:r>
      <w:r>
        <w:rPr>
          <w:rFonts w:ascii="SimSun" w:hAnsi="SimSun" w:eastAsia="SimSun" w:cs="SimSun"/>
          <w:sz w:val="21"/>
          <w:szCs w:val="21"/>
          <w:spacing w:val="10"/>
        </w:rPr>
        <w:t xml:space="preserve"> </w:t>
      </w:r>
      <w:r>
        <w:rPr>
          <w:rFonts w:ascii="SimSun" w:hAnsi="SimSun" w:eastAsia="SimSun" w:cs="SimSun"/>
          <w:sz w:val="21"/>
          <w:szCs w:val="21"/>
          <w:spacing w:val="-8"/>
        </w:rPr>
        <w:t>字经济的定义进一步拓宽，将物联网、大数</w:t>
      </w:r>
      <w:r>
        <w:rPr>
          <w:rFonts w:ascii="SimSun" w:hAnsi="SimSun" w:eastAsia="SimSun" w:cs="SimSun"/>
          <w:sz w:val="21"/>
          <w:szCs w:val="21"/>
          <w:spacing w:val="-9"/>
        </w:rPr>
        <w:t>据、云计算等新技术，以及在其之上衍</w:t>
      </w:r>
    </w:p>
    <w:p>
      <w:pPr>
        <w:spacing w:before="1" w:line="218" w:lineRule="auto"/>
        <w:rPr>
          <w:rFonts w:ascii="SimSun" w:hAnsi="SimSun" w:eastAsia="SimSun" w:cs="SimSun"/>
          <w:sz w:val="21"/>
          <w:szCs w:val="21"/>
        </w:rPr>
      </w:pPr>
      <w:r>
        <w:rPr>
          <w:rFonts w:ascii="SimSun" w:hAnsi="SimSun" w:eastAsia="SimSun" w:cs="SimSun"/>
          <w:sz w:val="21"/>
          <w:szCs w:val="21"/>
          <w:spacing w:val="-11"/>
        </w:rPr>
        <w:t>生出的经济和社会活动全部纳入到数字经济的范</w:t>
      </w:r>
      <w:r>
        <w:rPr>
          <w:rFonts w:ascii="SimSun" w:hAnsi="SimSun" w:eastAsia="SimSun" w:cs="SimSun"/>
          <w:sz w:val="21"/>
          <w:szCs w:val="21"/>
          <w:spacing w:val="-12"/>
        </w:rPr>
        <w:t>畴。</w:t>
      </w:r>
    </w:p>
    <w:p>
      <w:pPr>
        <w:ind w:right="96" w:firstLine="420"/>
        <w:spacing w:before="172" w:line="343" w:lineRule="auto"/>
        <w:rPr>
          <w:rFonts w:ascii="SimSun" w:hAnsi="SimSun" w:eastAsia="SimSun" w:cs="SimSun"/>
          <w:sz w:val="21"/>
          <w:szCs w:val="21"/>
        </w:rPr>
      </w:pPr>
      <w:r>
        <w:rPr>
          <w:rFonts w:ascii="SimSun" w:hAnsi="SimSun" w:eastAsia="SimSun" w:cs="SimSun"/>
          <w:sz w:val="21"/>
          <w:szCs w:val="21"/>
          <w:spacing w:val="-10"/>
        </w:rPr>
        <w:t>通过以上对数字经济概念的简要回顾，我们可以看到两个重要的信息：首先，</w:t>
      </w:r>
      <w:r>
        <w:rPr>
          <w:rFonts w:ascii="SimSun" w:hAnsi="SimSun" w:eastAsia="SimSun" w:cs="SimSun"/>
          <w:sz w:val="21"/>
          <w:szCs w:val="21"/>
          <w:spacing w:val="3"/>
        </w:rPr>
        <w:t xml:space="preserve"> </w:t>
      </w:r>
      <w:r>
        <w:rPr>
          <w:rFonts w:ascii="SimSun" w:hAnsi="SimSun" w:eastAsia="SimSun" w:cs="SimSun"/>
          <w:sz w:val="21"/>
          <w:szCs w:val="21"/>
          <w:spacing w:val="-9"/>
        </w:rPr>
        <w:t>数字经济的概念不是一成不变的，随着数字技术的演进，它的定义会不断拓展；其</w:t>
      </w:r>
      <w:r>
        <w:rPr>
          <w:rFonts w:ascii="SimSun" w:hAnsi="SimSun" w:eastAsia="SimSun" w:cs="SimSun"/>
          <w:sz w:val="21"/>
          <w:szCs w:val="21"/>
          <w:spacing w:val="11"/>
        </w:rPr>
        <w:t xml:space="preserve"> </w:t>
      </w:r>
      <w:r>
        <w:rPr>
          <w:rFonts w:ascii="SimSun" w:hAnsi="SimSun" w:eastAsia="SimSun" w:cs="SimSun"/>
          <w:sz w:val="21"/>
          <w:szCs w:val="21"/>
          <w:spacing w:val="-9"/>
        </w:rPr>
        <w:t>次，数字经济所指的，包括技术本身，更包括在技术之上衍生出的各种经济</w:t>
      </w:r>
      <w:r>
        <w:rPr>
          <w:rFonts w:ascii="SimSun" w:hAnsi="SimSun" w:eastAsia="SimSun" w:cs="SimSun"/>
          <w:sz w:val="21"/>
          <w:szCs w:val="21"/>
          <w:spacing w:val="-10"/>
        </w:rPr>
        <w:t>活动，</w:t>
      </w:r>
    </w:p>
    <w:p>
      <w:pPr>
        <w:spacing w:line="220" w:lineRule="auto"/>
        <w:rPr>
          <w:rFonts w:ascii="SimSun" w:hAnsi="SimSun" w:eastAsia="SimSun" w:cs="SimSun"/>
          <w:sz w:val="21"/>
          <w:szCs w:val="21"/>
        </w:rPr>
      </w:pPr>
      <w:r>
        <w:rPr>
          <w:rFonts w:ascii="SimSun" w:hAnsi="SimSun" w:eastAsia="SimSun" w:cs="SimSun"/>
          <w:sz w:val="21"/>
          <w:szCs w:val="21"/>
          <w:spacing w:val="-14"/>
        </w:rPr>
        <w:t>其范围是比较广泛的。</w:t>
      </w:r>
    </w:p>
    <w:p>
      <w:pPr>
        <w:ind w:firstLine="420"/>
        <w:spacing w:before="158" w:line="352" w:lineRule="auto"/>
        <w:rPr>
          <w:rFonts w:ascii="SimSun" w:hAnsi="SimSun" w:eastAsia="SimSun" w:cs="SimSun"/>
          <w:sz w:val="21"/>
          <w:szCs w:val="21"/>
        </w:rPr>
      </w:pPr>
      <w:r>
        <w:rPr>
          <w:rFonts w:ascii="SimSun" w:hAnsi="SimSun" w:eastAsia="SimSun" w:cs="SimSun"/>
          <w:sz w:val="21"/>
          <w:szCs w:val="21"/>
          <w:spacing w:val="-12"/>
        </w:rPr>
        <w:t>需要指出的是，尽管目前人们已经逐步认可数字经济不应该只包含</w:t>
      </w:r>
      <w:r>
        <w:rPr>
          <w:rFonts w:ascii="SimSun" w:hAnsi="SimSun" w:eastAsia="SimSun" w:cs="SimSun"/>
          <w:sz w:val="21"/>
          <w:szCs w:val="21"/>
          <w:spacing w:val="-13"/>
        </w:rPr>
        <w:t>互联网经济，</w:t>
      </w:r>
      <w:r>
        <w:rPr>
          <w:rFonts w:ascii="SimSun" w:hAnsi="SimSun" w:eastAsia="SimSun" w:cs="SimSun"/>
          <w:sz w:val="21"/>
          <w:szCs w:val="21"/>
        </w:rPr>
        <w:t xml:space="preserve"> </w:t>
      </w:r>
      <w:r>
        <w:rPr>
          <w:rFonts w:ascii="SimSun" w:hAnsi="SimSun" w:eastAsia="SimSun" w:cs="SimSun"/>
          <w:sz w:val="21"/>
          <w:szCs w:val="21"/>
          <w:spacing w:val="-9"/>
        </w:rPr>
        <w:t>而应该包含由更多数字技术衍生出的经济形式，但关于在既有的技术条件下，哪些</w:t>
      </w:r>
      <w:r>
        <w:rPr>
          <w:rFonts w:ascii="SimSun" w:hAnsi="SimSun" w:eastAsia="SimSun" w:cs="SimSun"/>
          <w:sz w:val="21"/>
          <w:szCs w:val="21"/>
          <w:spacing w:val="6"/>
        </w:rPr>
        <w:t xml:space="preserve">  </w:t>
      </w:r>
      <w:r>
        <w:rPr>
          <w:rFonts w:ascii="SimSun" w:hAnsi="SimSun" w:eastAsia="SimSun" w:cs="SimSun"/>
          <w:sz w:val="21"/>
          <w:szCs w:val="21"/>
          <w:spacing w:val="-9"/>
        </w:rPr>
        <w:t>活动应该被包含进数字经济，哪些活动不应该被包含进数字经济，仍然存在</w:t>
      </w:r>
      <w:r>
        <w:rPr>
          <w:rFonts w:ascii="SimSun" w:hAnsi="SimSun" w:eastAsia="SimSun" w:cs="SimSun"/>
          <w:sz w:val="21"/>
          <w:szCs w:val="21"/>
          <w:spacing w:val="-10"/>
        </w:rPr>
        <w:t>争议。</w:t>
      </w:r>
    </w:p>
    <w:p>
      <w:pPr>
        <w:spacing w:line="219" w:lineRule="auto"/>
        <w:rPr>
          <w:rFonts w:ascii="SimSun" w:hAnsi="SimSun" w:eastAsia="SimSun" w:cs="SimSun"/>
          <w:sz w:val="21"/>
          <w:szCs w:val="21"/>
        </w:rPr>
      </w:pPr>
      <w:r>
        <w:rPr>
          <w:rFonts w:ascii="SimSun" w:hAnsi="SimSun" w:eastAsia="SimSun" w:cs="SimSun"/>
          <w:sz w:val="21"/>
          <w:szCs w:val="21"/>
          <w:spacing w:val="-2"/>
        </w:rPr>
        <w:t>为了避免概念上的混淆，我们可以将数字经济划分为三个层次(见图1-2)。</w:t>
      </w:r>
    </w:p>
    <w:p>
      <w:pPr>
        <w:ind w:left="420"/>
        <w:spacing w:before="150" w:line="381" w:lineRule="exact"/>
        <w:rPr>
          <w:rFonts w:ascii="SimSun" w:hAnsi="SimSun" w:eastAsia="SimSun" w:cs="SimSun"/>
          <w:sz w:val="21"/>
          <w:szCs w:val="21"/>
        </w:rPr>
      </w:pPr>
      <w:r>
        <w:rPr>
          <w:rFonts w:ascii="SimSun" w:hAnsi="SimSun" w:eastAsia="SimSun" w:cs="SimSun"/>
          <w:sz w:val="21"/>
          <w:szCs w:val="21"/>
          <w:spacing w:val="-2"/>
          <w:position w:val="12"/>
        </w:rPr>
        <w:t>第一个层次(也就是核心)应当包括数字部门本身。</w:t>
      </w:r>
      <w:r>
        <w:rPr>
          <w:rFonts w:ascii="SimSun" w:hAnsi="SimSun" w:eastAsia="SimSun" w:cs="SimSun"/>
          <w:sz w:val="21"/>
          <w:szCs w:val="21"/>
          <w:spacing w:val="-3"/>
          <w:position w:val="12"/>
        </w:rPr>
        <w:t>它是用来生产和制造数字</w:t>
      </w:r>
    </w:p>
    <w:p>
      <w:pPr>
        <w:spacing w:line="219" w:lineRule="auto"/>
        <w:rPr>
          <w:rFonts w:ascii="SimSun" w:hAnsi="SimSun" w:eastAsia="SimSun" w:cs="SimSun"/>
          <w:sz w:val="21"/>
          <w:szCs w:val="21"/>
        </w:rPr>
      </w:pPr>
      <w:r>
        <w:rPr>
          <w:rFonts w:ascii="SimSun" w:hAnsi="SimSun" w:eastAsia="SimSun" w:cs="SimSun"/>
          <w:sz w:val="21"/>
          <w:szCs w:val="21"/>
          <w:spacing w:val="-12"/>
        </w:rPr>
        <w:t>技术的，是整个数字经济的技术基础。</w:t>
      </w:r>
    </w:p>
    <w:p>
      <w:pPr>
        <w:ind w:left="420"/>
        <w:spacing w:before="160" w:line="380" w:lineRule="exact"/>
        <w:rPr>
          <w:rFonts w:ascii="SimSun" w:hAnsi="SimSun" w:eastAsia="SimSun" w:cs="SimSun"/>
          <w:sz w:val="21"/>
          <w:szCs w:val="21"/>
        </w:rPr>
      </w:pPr>
      <w:r>
        <w:rPr>
          <w:rFonts w:ascii="SimSun" w:hAnsi="SimSun" w:eastAsia="SimSun" w:cs="SimSun"/>
          <w:sz w:val="21"/>
          <w:szCs w:val="21"/>
          <w:spacing w:val="-3"/>
          <w:position w:val="12"/>
        </w:rPr>
        <w:t>第二个层次(也就是狭义范围)应当包括由数字经济创造的原本没有的经济形</w:t>
      </w:r>
    </w:p>
    <w:p>
      <w:pPr>
        <w:spacing w:before="1" w:line="184" w:lineRule="auto"/>
        <w:rPr>
          <w:rFonts w:ascii="SimSun" w:hAnsi="SimSun" w:eastAsia="SimSun" w:cs="SimSun"/>
          <w:sz w:val="21"/>
          <w:szCs w:val="21"/>
        </w:rPr>
      </w:pPr>
      <w:r>
        <w:rPr>
          <w:rFonts w:ascii="SimSun" w:hAnsi="SimSun" w:eastAsia="SimSun" w:cs="SimSun"/>
          <w:sz w:val="21"/>
          <w:szCs w:val="21"/>
          <w:spacing w:val="-13"/>
        </w:rPr>
        <w:t>态，例如数字服务、平台经济等。</w:t>
      </w:r>
    </w:p>
    <w:p>
      <w:pPr>
        <w:spacing w:line="184" w:lineRule="auto"/>
        <w:sectPr>
          <w:type w:val="continuous"/>
          <w:pgSz w:w="8530" w:h="13060"/>
          <w:pgMar w:top="400" w:right="614" w:bottom="532" w:left="569" w:header="0" w:footer="373" w:gutter="0"/>
          <w:cols w:equalWidth="0" w:num="1">
            <w:col w:w="7346" w:space="0"/>
          </w:cols>
        </w:sectPr>
        <w:rPr>
          <w:rFonts w:ascii="SimSun" w:hAnsi="SimSun" w:eastAsia="SimSun" w:cs="SimSun"/>
          <w:sz w:val="21"/>
          <w:szCs w:val="21"/>
        </w:rPr>
      </w:pPr>
    </w:p>
    <w:p>
      <w:pPr>
        <w:pStyle w:val="BodyText"/>
        <w:spacing w:line="323" w:lineRule="auto"/>
        <w:rPr/>
      </w:pPr>
      <w:r/>
    </w:p>
    <w:p>
      <w:pPr>
        <w:ind w:left="2"/>
        <w:spacing w:before="57" w:line="223" w:lineRule="auto"/>
        <w:rPr>
          <w:rFonts w:ascii="STHupo" w:hAnsi="STHupo" w:eastAsia="STHupo" w:cs="STHupo"/>
          <w:sz w:val="17"/>
          <w:szCs w:val="17"/>
        </w:rPr>
      </w:pPr>
      <w:bookmarkStart w:name="bookmark12" w:id="12"/>
      <w:bookmarkEnd w:id="12"/>
      <w:r>
        <w:rPr>
          <w:rFonts w:ascii="STHupo" w:hAnsi="STHupo" w:eastAsia="STHupo" w:cs="STHupo"/>
          <w:sz w:val="17"/>
          <w:szCs w:val="17"/>
          <w:b/>
          <w:bCs/>
          <w:spacing w:val="1"/>
        </w:rPr>
        <w:t>产业数字化转型精要：</w:t>
      </w:r>
      <w:r>
        <w:rPr>
          <w:rFonts w:ascii="STHupo" w:hAnsi="STHupo" w:eastAsia="STHupo" w:cs="STHupo"/>
          <w:sz w:val="17"/>
          <w:szCs w:val="17"/>
          <w:spacing w:val="1"/>
        </w:rPr>
        <w:t xml:space="preserve">  方法与实践</w:t>
      </w:r>
    </w:p>
    <w:p>
      <w:pPr>
        <w:pStyle w:val="BodyText"/>
        <w:spacing w:line="453" w:lineRule="auto"/>
        <w:rPr/>
      </w:pPr>
      <w:r/>
    </w:p>
    <w:p>
      <w:pPr>
        <w:pStyle w:val="BodyText"/>
        <w:ind w:firstLine="89"/>
        <w:spacing w:line="3499" w:lineRule="exact"/>
        <w:rPr/>
      </w:pPr>
      <w:r>
        <w:rPr>
          <w:position w:val="-69"/>
        </w:rPr>
        <w:pict>
          <v:group id="_x0000_s28" style="mso-position-vertical-relative:line;mso-position-horizontal-relative:char;width:299.55pt;height:175pt;" filled="false" stroked="false" coordsize="5990,3500" coordorigin="0,0">
            <v:shape id="_x0000_s30" style="position:absolute;left:0;top:0;width:5990;height:3500;" filled="false" stroked="false" type="#_x0000_t75">
              <v:imagedata o:title="" r:id="rId44"/>
            </v:shape>
            <v:shape id="_x0000_s32" style="position:absolute;left:1230;top:136;width:4027;height:308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23"/>
                      </w:rPr>
                      <w:t>广义范</w:t>
                    </w:r>
                    <w:r>
                      <w:rPr>
                        <w:rFonts w:ascii="SimSun" w:hAnsi="SimSun" w:eastAsia="SimSun" w:cs="SimSun"/>
                        <w:sz w:val="17"/>
                        <w:szCs w:val="17"/>
                        <w:spacing w:val="-22"/>
                      </w:rPr>
                      <w:t>围：数字化的经</w:t>
                    </w:r>
                    <w:r>
                      <w:rPr>
                        <w:rFonts w:ascii="SimSun" w:hAnsi="SimSun" w:eastAsia="SimSun" w:cs="SimSun"/>
                        <w:sz w:val="17"/>
                        <w:szCs w:val="17"/>
                        <w:spacing w:val="-8"/>
                      </w:rPr>
                      <w:t>济</w:t>
                    </w:r>
                  </w:p>
                  <w:p>
                    <w:pPr>
                      <w:ind w:left="1109"/>
                      <w:spacing w:before="218" w:line="219" w:lineRule="auto"/>
                      <w:rPr>
                        <w:rFonts w:ascii="SimSun" w:hAnsi="SimSun" w:eastAsia="SimSun" w:cs="SimSun"/>
                        <w:sz w:val="17"/>
                        <w:szCs w:val="17"/>
                      </w:rPr>
                    </w:pPr>
                    <w:r>
                      <w:rPr>
                        <w:rFonts w:ascii="SimSun" w:hAnsi="SimSun" w:eastAsia="SimSun" w:cs="SimSun"/>
                        <w:sz w:val="17"/>
                        <w:szCs w:val="17"/>
                        <w:spacing w:val="-18"/>
                      </w:rPr>
                      <w:t>狭义范围：数字经济</w:t>
                    </w:r>
                  </w:p>
                  <w:p>
                    <w:pPr>
                      <w:ind w:left="20"/>
                      <w:spacing w:before="179" w:line="212" w:lineRule="auto"/>
                      <w:rPr>
                        <w:rFonts w:ascii="SimSun" w:hAnsi="SimSun" w:eastAsia="SimSun" w:cs="SimSun"/>
                        <w:sz w:val="17"/>
                        <w:szCs w:val="17"/>
                      </w:rPr>
                    </w:pPr>
                    <w:r>
                      <w:rPr>
                        <w:rFonts w:ascii="SimSun" w:hAnsi="SimSun" w:eastAsia="SimSun" w:cs="SimSun"/>
                        <w:sz w:val="17"/>
                        <w:szCs w:val="17"/>
                        <w:spacing w:val="-11"/>
                      </w:rPr>
                      <w:t>核心：数字 </w:t>
                    </w:r>
                    <w:r>
                      <w:rPr>
                        <w:rFonts w:ascii="Times New Roman" w:hAnsi="Times New Roman" w:eastAsia="Times New Roman" w:cs="Times New Roman"/>
                        <w:sz w:val="17"/>
                        <w:szCs w:val="17"/>
                        <w:spacing w:val="-11"/>
                      </w:rPr>
                      <w:t>(IT/ICT)</w:t>
                    </w:r>
                    <w:r>
                      <w:rPr>
                        <w:rFonts w:ascii="Times New Roman" w:hAnsi="Times New Roman" w:eastAsia="Times New Roman" w:cs="Times New Roman"/>
                        <w:sz w:val="17"/>
                        <w:szCs w:val="17"/>
                        <w:spacing w:val="31"/>
                      </w:rPr>
                      <w:t xml:space="preserve"> </w:t>
                    </w:r>
                    <w:r>
                      <w:rPr>
                        <w:rFonts w:ascii="SimSun" w:hAnsi="SimSun" w:eastAsia="SimSun" w:cs="SimSun"/>
                        <w:sz w:val="17"/>
                        <w:szCs w:val="17"/>
                        <w:spacing w:val="-11"/>
                      </w:rPr>
                      <w:t>部门</w:t>
                    </w:r>
                  </w:p>
                  <w:p>
                    <w:pPr>
                      <w:spacing w:line="297" w:lineRule="auto"/>
                      <w:rPr>
                        <w:rFonts w:ascii="Arial"/>
                        <w:sz w:val="21"/>
                      </w:rPr>
                    </w:pPr>
                    <w:r/>
                  </w:p>
                  <w:p>
                    <w:pPr>
                      <w:spacing w:line="298" w:lineRule="auto"/>
                      <w:rPr>
                        <w:rFonts w:ascii="Arial"/>
                        <w:sz w:val="21"/>
                      </w:rPr>
                    </w:pPr>
                    <w:r/>
                  </w:p>
                  <w:p>
                    <w:pPr>
                      <w:spacing w:line="298" w:lineRule="auto"/>
                      <w:rPr>
                        <w:rFonts w:ascii="Arial"/>
                        <w:sz w:val="21"/>
                      </w:rPr>
                    </w:pPr>
                    <w:r/>
                  </w:p>
                  <w:p>
                    <w:pPr>
                      <w:ind w:left="2439"/>
                      <w:spacing w:before="55" w:line="196" w:lineRule="auto"/>
                      <w:rPr>
                        <w:rFonts w:ascii="SimSun" w:hAnsi="SimSun" w:eastAsia="SimSun" w:cs="SimSun"/>
                        <w:sz w:val="17"/>
                        <w:szCs w:val="17"/>
                      </w:rPr>
                    </w:pPr>
                    <w:r>
                      <w:rPr>
                        <w:rFonts w:ascii="SimSun" w:hAnsi="SimSun" w:eastAsia="SimSun" w:cs="SimSun"/>
                        <w:sz w:val="17"/>
                        <w:szCs w:val="17"/>
                        <w:spacing w:val="-17"/>
                      </w:rPr>
                      <w:t>数字服务、</w:t>
                    </w:r>
                  </w:p>
                  <w:p>
                    <w:pPr>
                      <w:ind w:left="2449"/>
                      <w:spacing w:line="220" w:lineRule="auto"/>
                      <w:rPr>
                        <w:rFonts w:ascii="SimSun" w:hAnsi="SimSun" w:eastAsia="SimSun" w:cs="SimSun"/>
                        <w:sz w:val="17"/>
                        <w:szCs w:val="17"/>
                      </w:rPr>
                    </w:pPr>
                    <w:r>
                      <w:rPr>
                        <w:rFonts w:ascii="SimSun" w:hAnsi="SimSun" w:eastAsia="SimSun" w:cs="SimSun"/>
                        <w:sz w:val="17"/>
                        <w:szCs w:val="17"/>
                        <w:spacing w:val="-16"/>
                      </w:rPr>
                      <w:t>平台经济</w:t>
                    </w:r>
                  </w:p>
                  <w:p>
                    <w:pPr>
                      <w:spacing w:line="300" w:lineRule="auto"/>
                      <w:rPr>
                        <w:rFonts w:ascii="Arial"/>
                        <w:sz w:val="21"/>
                      </w:rPr>
                    </w:pPr>
                    <w:r/>
                  </w:p>
                  <w:p>
                    <w:pPr>
                      <w:ind w:left="2129" w:right="650" w:firstLine="680"/>
                      <w:spacing w:before="55" w:line="207" w:lineRule="auto"/>
                      <w:rPr>
                        <w:rFonts w:ascii="SimSun" w:hAnsi="SimSun" w:eastAsia="SimSun" w:cs="SimSun"/>
                        <w:sz w:val="17"/>
                        <w:szCs w:val="17"/>
                      </w:rPr>
                    </w:pPr>
                    <w:r>
                      <w:rPr>
                        <w:rFonts w:ascii="SimSun" w:hAnsi="SimSun" w:eastAsia="SimSun" w:cs="SimSun"/>
                        <w:sz w:val="17"/>
                        <w:szCs w:val="17"/>
                        <w:spacing w:val="-12"/>
                        <w:w w:val="90"/>
                      </w:rPr>
                      <w:t>共享经济</w:t>
                    </w:r>
                    <w:r>
                      <w:rPr>
                        <w:rFonts w:ascii="SimSun" w:hAnsi="SimSun" w:eastAsia="SimSun" w:cs="SimSun"/>
                        <w:sz w:val="17"/>
                        <w:szCs w:val="17"/>
                        <w:spacing w:val="1"/>
                      </w:rPr>
                      <w:t xml:space="preserve"> </w:t>
                    </w:r>
                    <w:r>
                      <w:rPr>
                        <w:rFonts w:ascii="SimSun" w:hAnsi="SimSun" w:eastAsia="SimSun" w:cs="SimSun"/>
                        <w:sz w:val="17"/>
                        <w:szCs w:val="17"/>
                        <w:spacing w:val="-9"/>
                      </w:rPr>
                      <w:t>零工经济”</w:t>
                    </w:r>
                  </w:p>
                </w:txbxContent>
              </v:textbox>
            </v:shape>
            <v:shape id="_x0000_s34" style="position:absolute;left:4840;top:1866;width:648;height:930;" filled="false" stroked="false" type="#_x0000_t202">
              <v:fill on="false"/>
              <v:stroke on="false"/>
              <v:path/>
              <v:imagedata o:title=""/>
              <o:lock v:ext="edit" aspectratio="false"/>
              <v:textbox inset="0mm,0mm,0mm,0mm">
                <w:txbxContent>
                  <w:p>
                    <w:pPr>
                      <w:ind w:left="20" w:right="20"/>
                      <w:spacing w:before="21" w:line="200" w:lineRule="auto"/>
                      <w:jc w:val="both"/>
                      <w:rPr>
                        <w:rFonts w:ascii="SimSun" w:hAnsi="SimSun" w:eastAsia="SimSun" w:cs="SimSun"/>
                        <w:sz w:val="17"/>
                        <w:szCs w:val="17"/>
                      </w:rPr>
                    </w:pPr>
                    <w:r>
                      <w:rPr>
                        <w:rFonts w:ascii="SimSun" w:hAnsi="SimSun" w:eastAsia="SimSun" w:cs="SimSun"/>
                        <w:sz w:val="17"/>
                        <w:szCs w:val="17"/>
                        <w:spacing w:val="-14"/>
                        <w:w w:val="97"/>
                      </w:rPr>
                      <w:t>电子业务</w:t>
                    </w:r>
                    <w:r>
                      <w:rPr>
                        <w:rFonts w:ascii="SimSun" w:hAnsi="SimSun" w:eastAsia="SimSun" w:cs="SimSun"/>
                        <w:sz w:val="17"/>
                        <w:szCs w:val="17"/>
                        <w:spacing w:val="2"/>
                      </w:rPr>
                      <w:t xml:space="preserve"> </w:t>
                    </w:r>
                    <w:r>
                      <w:rPr>
                        <w:rFonts w:ascii="SimSun" w:hAnsi="SimSun" w:eastAsia="SimSun" w:cs="SimSun"/>
                        <w:sz w:val="17"/>
                        <w:szCs w:val="17"/>
                        <w:spacing w:val="-16"/>
                        <w:w w:val="98"/>
                      </w:rPr>
                      <w:t>电子商务</w:t>
                    </w:r>
                    <w:r>
                      <w:rPr>
                        <w:rFonts w:ascii="SimSun" w:hAnsi="SimSun" w:eastAsia="SimSun" w:cs="SimSun"/>
                        <w:sz w:val="17"/>
                        <w:szCs w:val="17"/>
                        <w:spacing w:val="4"/>
                      </w:rPr>
                      <w:t xml:space="preserve"> </w:t>
                    </w:r>
                    <w:r>
                      <w:rPr>
                        <w:rFonts w:ascii="SimSun" w:hAnsi="SimSun" w:eastAsia="SimSun" w:cs="SimSun"/>
                        <w:sz w:val="17"/>
                        <w:szCs w:val="17"/>
                        <w:spacing w:val="-6"/>
                      </w:rPr>
                      <w:t>工业4.0</w:t>
                    </w:r>
                    <w:r>
                      <w:rPr>
                        <w:rFonts w:ascii="SimSun" w:hAnsi="SimSun" w:eastAsia="SimSun" w:cs="SimSun"/>
                        <w:sz w:val="17"/>
                        <w:szCs w:val="17"/>
                        <w:spacing w:val="1"/>
                      </w:rPr>
                      <w:t xml:space="preserve"> </w:t>
                    </w:r>
                    <w:r>
                      <w:rPr>
                        <w:rFonts w:ascii="SimSun" w:hAnsi="SimSun" w:eastAsia="SimSun" w:cs="SimSun"/>
                        <w:sz w:val="17"/>
                        <w:szCs w:val="17"/>
                        <w:spacing w:val="-12"/>
                        <w:w w:val="96"/>
                      </w:rPr>
                      <w:t>精准农业</w:t>
                    </w:r>
                    <w:r>
                      <w:rPr>
                        <w:rFonts w:ascii="SimSun" w:hAnsi="SimSun" w:eastAsia="SimSun" w:cs="SimSun"/>
                        <w:sz w:val="17"/>
                        <w:szCs w:val="17"/>
                      </w:rPr>
                      <w:t xml:space="preserve"> </w:t>
                    </w:r>
                    <w:r>
                      <w:rPr>
                        <w:rFonts w:ascii="SimSun" w:hAnsi="SimSun" w:eastAsia="SimSun" w:cs="SimSun"/>
                        <w:sz w:val="17"/>
                        <w:szCs w:val="17"/>
                        <w:spacing w:val="-13"/>
                        <w:w w:val="96"/>
                      </w:rPr>
                      <w:t>算法经济</w:t>
                    </w:r>
                  </w:p>
                </w:txbxContent>
              </v:textbox>
            </v:shape>
            <v:shape id="_x0000_s36" style="position:absolute;left:1690;top:2136;width:1531;height:380;" filled="false" stroked="false" type="#_x0000_t202">
              <v:fill on="false"/>
              <v:stroke on="false"/>
              <v:path/>
              <v:imagedata o:title=""/>
              <o:lock v:ext="edit" aspectratio="false"/>
              <v:textbox inset="0mm,0mm,0mm,0mm">
                <w:txbxContent>
                  <w:p>
                    <w:pPr>
                      <w:ind w:left="20" w:right="20" w:firstLine="80"/>
                      <w:spacing w:before="19" w:line="202" w:lineRule="auto"/>
                      <w:rPr>
                        <w:rFonts w:ascii="SimSun" w:hAnsi="SimSun" w:eastAsia="SimSun" w:cs="SimSun"/>
                        <w:sz w:val="17"/>
                        <w:szCs w:val="17"/>
                      </w:rPr>
                    </w:pPr>
                    <w:r>
                      <w:rPr>
                        <w:rFonts w:ascii="SimSun" w:hAnsi="SimSun" w:eastAsia="SimSun" w:cs="SimSun"/>
                        <w:sz w:val="17"/>
                        <w:szCs w:val="17"/>
                        <w:spacing w:val="-14"/>
                        <w:w w:val="97"/>
                      </w:rPr>
                      <w:t>硬件制造、软件和</w:t>
                    </w:r>
                    <w:r>
                      <w:rPr>
                        <w:rFonts w:ascii="Times New Roman" w:hAnsi="Times New Roman" w:eastAsia="Times New Roman" w:cs="Times New Roman"/>
                        <w:sz w:val="17"/>
                        <w:szCs w:val="17"/>
                        <w:spacing w:val="-14"/>
                        <w:w w:val="97"/>
                      </w:rPr>
                      <w:t>IT</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20"/>
                        <w:w w:val="99"/>
                      </w:rPr>
                      <w:t>咨询、信息服务、电信</w:t>
                    </w:r>
                  </w:p>
                </w:txbxContent>
              </v:textbox>
            </v:shape>
          </v:group>
        </w:pict>
      </w:r>
    </w:p>
    <w:p>
      <w:pPr>
        <w:ind w:left="2600"/>
        <w:spacing w:before="75" w:line="221" w:lineRule="auto"/>
        <w:rPr>
          <w:rFonts w:ascii="SimHei" w:hAnsi="SimHei" w:eastAsia="SimHei" w:cs="SimHei"/>
          <w:sz w:val="17"/>
          <w:szCs w:val="17"/>
        </w:rPr>
      </w:pPr>
      <w:r>
        <w:rPr>
          <w:rFonts w:ascii="SimHei" w:hAnsi="SimHei" w:eastAsia="SimHei" w:cs="SimHei"/>
          <w:sz w:val="17"/>
          <w:szCs w:val="17"/>
          <w:spacing w:val="-1"/>
        </w:rPr>
        <w:t>图1-2</w:t>
      </w:r>
      <w:r>
        <w:rPr>
          <w:rFonts w:ascii="SimHei" w:hAnsi="SimHei" w:eastAsia="SimHei" w:cs="SimHei"/>
          <w:sz w:val="17"/>
          <w:szCs w:val="17"/>
          <w:spacing w:val="56"/>
        </w:rPr>
        <w:t xml:space="preserve"> </w:t>
      </w:r>
      <w:r>
        <w:rPr>
          <w:rFonts w:ascii="SimHei" w:hAnsi="SimHei" w:eastAsia="SimHei" w:cs="SimHei"/>
          <w:sz w:val="17"/>
          <w:szCs w:val="17"/>
          <w:spacing w:val="-1"/>
        </w:rPr>
        <w:t>数字经济的三个层次</w:t>
      </w:r>
    </w:p>
    <w:p>
      <w:pPr>
        <w:ind w:right="7"/>
        <w:spacing w:before="287" w:line="390" w:lineRule="exact"/>
        <w:jc w:val="right"/>
        <w:rPr>
          <w:rFonts w:ascii="SimSun" w:hAnsi="SimSun" w:eastAsia="SimSun" w:cs="SimSun"/>
          <w:sz w:val="17"/>
          <w:szCs w:val="17"/>
        </w:rPr>
      </w:pPr>
      <w:r>
        <w:rPr>
          <w:rFonts w:ascii="SimSun" w:hAnsi="SimSun" w:eastAsia="SimSun" w:cs="SimSun"/>
          <w:sz w:val="17"/>
          <w:szCs w:val="17"/>
          <w:spacing w:val="36"/>
          <w:position w:val="17"/>
        </w:rPr>
        <w:t>第三个层次(也就是广义范围)则应当包括被“数字化”的各种经济活动。这</w:t>
      </w:r>
    </w:p>
    <w:p>
      <w:pPr>
        <w:spacing w:before="1" w:line="219" w:lineRule="auto"/>
        <w:rPr>
          <w:rFonts w:ascii="SimSun" w:hAnsi="SimSun" w:eastAsia="SimSun" w:cs="SimSun"/>
          <w:sz w:val="17"/>
          <w:szCs w:val="17"/>
        </w:rPr>
      </w:pPr>
      <w:r>
        <w:rPr>
          <w:rFonts w:ascii="SimSun" w:hAnsi="SimSun" w:eastAsia="SimSun" w:cs="SimSun"/>
          <w:sz w:val="17"/>
          <w:szCs w:val="17"/>
          <w:spacing w:val="25"/>
        </w:rPr>
        <w:t>一</w:t>
      </w:r>
      <w:r>
        <w:rPr>
          <w:rFonts w:ascii="SimSun" w:hAnsi="SimSun" w:eastAsia="SimSun" w:cs="SimSun"/>
          <w:sz w:val="17"/>
          <w:szCs w:val="17"/>
          <w:spacing w:val="-32"/>
        </w:rPr>
        <w:t xml:space="preserve"> </w:t>
      </w:r>
      <w:r>
        <w:rPr>
          <w:rFonts w:ascii="SimSun" w:hAnsi="SimSun" w:eastAsia="SimSun" w:cs="SimSun"/>
          <w:sz w:val="17"/>
          <w:szCs w:val="17"/>
          <w:spacing w:val="25"/>
        </w:rPr>
        <w:t>层次的范围很广，电子业务、电子商务、工业4</w:t>
      </w:r>
      <w:r>
        <w:rPr>
          <w:rFonts w:ascii="SimSun" w:hAnsi="SimSun" w:eastAsia="SimSun" w:cs="SimSun"/>
          <w:sz w:val="17"/>
          <w:szCs w:val="17"/>
          <w:spacing w:val="-43"/>
        </w:rPr>
        <w:t xml:space="preserve"> </w:t>
      </w:r>
      <w:r>
        <w:rPr>
          <w:rFonts w:ascii="SimSun" w:hAnsi="SimSun" w:eastAsia="SimSun" w:cs="SimSun"/>
          <w:sz w:val="17"/>
          <w:szCs w:val="17"/>
          <w:spacing w:val="25"/>
        </w:rPr>
        <w:t>.</w:t>
      </w:r>
      <w:r>
        <w:rPr>
          <w:rFonts w:ascii="SimSun" w:hAnsi="SimSun" w:eastAsia="SimSun" w:cs="SimSun"/>
          <w:sz w:val="17"/>
          <w:szCs w:val="17"/>
          <w:spacing w:val="-47"/>
        </w:rPr>
        <w:t xml:space="preserve"> </w:t>
      </w:r>
      <w:r>
        <w:rPr>
          <w:rFonts w:ascii="SimSun" w:hAnsi="SimSun" w:eastAsia="SimSun" w:cs="SimSun"/>
          <w:sz w:val="17"/>
          <w:szCs w:val="17"/>
          <w:spacing w:val="25"/>
        </w:rPr>
        <w:t>0等概念都可以纳入其中。</w:t>
      </w:r>
    </w:p>
    <w:p>
      <w:pPr>
        <w:ind w:right="39" w:firstLine="420"/>
        <w:spacing w:before="197" w:line="424" w:lineRule="auto"/>
        <w:rPr>
          <w:rFonts w:ascii="SimSun" w:hAnsi="SimSun" w:eastAsia="SimSun" w:cs="SimSun"/>
          <w:sz w:val="17"/>
          <w:szCs w:val="17"/>
        </w:rPr>
      </w:pPr>
      <w:r>
        <w:rPr>
          <w:rFonts w:ascii="SimSun" w:hAnsi="SimSun" w:eastAsia="SimSun" w:cs="SimSun"/>
          <w:sz w:val="17"/>
          <w:szCs w:val="17"/>
          <w:spacing w:val="28"/>
        </w:rPr>
        <w:t>当然，现在</w:t>
      </w:r>
      <w:r>
        <w:rPr>
          <w:rFonts w:ascii="SimSun" w:hAnsi="SimSun" w:eastAsia="SimSun" w:cs="SimSun"/>
          <w:sz w:val="17"/>
          <w:szCs w:val="17"/>
          <w:spacing w:val="-44"/>
        </w:rPr>
        <w:t xml:space="preserve"> </w:t>
      </w:r>
      <w:r>
        <w:rPr>
          <w:rFonts w:ascii="SimSun" w:hAnsi="SimSun" w:eastAsia="SimSun" w:cs="SimSun"/>
          <w:sz w:val="17"/>
          <w:szCs w:val="17"/>
          <w:spacing w:val="28"/>
        </w:rPr>
        <w:t>一</w:t>
      </w:r>
      <w:r>
        <w:rPr>
          <w:rFonts w:ascii="SimSun" w:hAnsi="SimSun" w:eastAsia="SimSun" w:cs="SimSun"/>
          <w:sz w:val="17"/>
          <w:szCs w:val="17"/>
          <w:spacing w:val="-44"/>
        </w:rPr>
        <w:t xml:space="preserve"> </w:t>
      </w:r>
      <w:r>
        <w:rPr>
          <w:rFonts w:ascii="SimSun" w:hAnsi="SimSun" w:eastAsia="SimSun" w:cs="SimSun"/>
          <w:sz w:val="17"/>
          <w:szCs w:val="17"/>
          <w:spacing w:val="28"/>
        </w:rPr>
        <w:t>些经济形式可能会同时涉及两个或两个以上</w:t>
      </w:r>
      <w:r>
        <w:rPr>
          <w:rFonts w:ascii="SimSun" w:hAnsi="SimSun" w:eastAsia="SimSun" w:cs="SimSun"/>
          <w:sz w:val="17"/>
          <w:szCs w:val="17"/>
          <w:spacing w:val="27"/>
        </w:rPr>
        <w:t>的层次。例如我们所</w:t>
      </w:r>
      <w:r>
        <w:rPr>
          <w:rFonts w:ascii="SimSun" w:hAnsi="SimSun" w:eastAsia="SimSun" w:cs="SimSun"/>
          <w:sz w:val="17"/>
          <w:szCs w:val="17"/>
        </w:rPr>
        <w:t xml:space="preserve"> </w:t>
      </w:r>
      <w:r>
        <w:rPr>
          <w:rFonts w:ascii="SimSun" w:hAnsi="SimSun" w:eastAsia="SimSun" w:cs="SimSun"/>
          <w:sz w:val="17"/>
          <w:szCs w:val="17"/>
          <w:spacing w:val="31"/>
        </w:rPr>
        <w:t>熟悉的共享经济、零工经济依托平台作为核心，同时对传</w:t>
      </w:r>
      <w:r>
        <w:rPr>
          <w:rFonts w:ascii="SimSun" w:hAnsi="SimSun" w:eastAsia="SimSun" w:cs="SimSun"/>
          <w:sz w:val="17"/>
          <w:szCs w:val="17"/>
          <w:spacing w:val="30"/>
        </w:rPr>
        <w:t>统业务进行数字化，因此</w:t>
      </w:r>
    </w:p>
    <w:p>
      <w:pPr>
        <w:spacing w:line="219" w:lineRule="auto"/>
        <w:rPr>
          <w:rFonts w:ascii="SimSun" w:hAnsi="SimSun" w:eastAsia="SimSun" w:cs="SimSun"/>
          <w:sz w:val="17"/>
          <w:szCs w:val="17"/>
        </w:rPr>
      </w:pPr>
      <w:r>
        <w:rPr>
          <w:rFonts w:ascii="SimSun" w:hAnsi="SimSun" w:eastAsia="SimSun" w:cs="SimSun"/>
          <w:sz w:val="17"/>
          <w:szCs w:val="17"/>
          <w:spacing w:val="26"/>
        </w:rPr>
        <w:t>应该同时属于上述的第二个层次和第三个层次。</w:t>
      </w:r>
    </w:p>
    <w:p>
      <w:pPr>
        <w:spacing w:before="157" w:line="219" w:lineRule="auto"/>
        <w:jc w:val="right"/>
        <w:rPr>
          <w:rFonts w:ascii="SimSun" w:hAnsi="SimSun" w:eastAsia="SimSun" w:cs="SimSun"/>
          <w:sz w:val="17"/>
          <w:szCs w:val="17"/>
        </w:rPr>
      </w:pPr>
      <w:r>
        <w:rPr>
          <w:rFonts w:ascii="SimSun" w:hAnsi="SimSun" w:eastAsia="SimSun" w:cs="SimSun"/>
          <w:sz w:val="17"/>
          <w:szCs w:val="17"/>
          <w:spacing w:val="26"/>
        </w:rPr>
        <w:t>G20</w:t>
      </w:r>
      <w:r>
        <w:rPr>
          <w:rFonts w:ascii="SimSun" w:hAnsi="SimSun" w:eastAsia="SimSun" w:cs="SimSun"/>
          <w:sz w:val="17"/>
          <w:szCs w:val="17"/>
          <w:spacing w:val="54"/>
          <w:w w:val="101"/>
        </w:rPr>
        <w:t xml:space="preserve"> </w:t>
      </w:r>
      <w:r>
        <w:rPr>
          <w:rFonts w:ascii="SimSun" w:hAnsi="SimSun" w:eastAsia="SimSun" w:cs="SimSun"/>
          <w:sz w:val="17"/>
          <w:szCs w:val="17"/>
          <w:spacing w:val="26"/>
        </w:rPr>
        <w:t>杭州峰会发布的《G20</w:t>
      </w:r>
      <w:r>
        <w:rPr>
          <w:rFonts w:ascii="SimSun" w:hAnsi="SimSun" w:eastAsia="SimSun" w:cs="SimSun"/>
          <w:sz w:val="17"/>
          <w:szCs w:val="17"/>
          <w:spacing w:val="84"/>
        </w:rPr>
        <w:t xml:space="preserve"> </w:t>
      </w:r>
      <w:r>
        <w:rPr>
          <w:rFonts w:ascii="SimSun" w:hAnsi="SimSun" w:eastAsia="SimSun" w:cs="SimSun"/>
          <w:sz w:val="17"/>
          <w:szCs w:val="17"/>
          <w:spacing w:val="26"/>
        </w:rPr>
        <w:t>数字经济发展与合作倡议</w:t>
      </w:r>
      <w:r>
        <w:rPr>
          <w:rFonts w:ascii="SimSun" w:hAnsi="SimSun" w:eastAsia="SimSun" w:cs="SimSun"/>
          <w:sz w:val="17"/>
          <w:szCs w:val="17"/>
          <w:spacing w:val="25"/>
        </w:rPr>
        <w:t>》对数字经济的定义是以</w:t>
      </w:r>
    </w:p>
    <w:p>
      <w:pPr>
        <w:ind w:left="2" w:right="39"/>
        <w:spacing w:before="205" w:line="446" w:lineRule="auto"/>
        <w:jc w:val="both"/>
        <w:rPr>
          <w:rFonts w:ascii="SimHei" w:hAnsi="SimHei" w:eastAsia="SimHei" w:cs="SimHei"/>
          <w:sz w:val="17"/>
          <w:szCs w:val="17"/>
        </w:rPr>
      </w:pPr>
      <w:r>
        <w:rPr>
          <w:rFonts w:ascii="SimHei" w:hAnsi="SimHei" w:eastAsia="SimHei" w:cs="SimHei"/>
          <w:sz w:val="17"/>
          <w:szCs w:val="17"/>
          <w:b/>
          <w:bCs/>
          <w:spacing w:val="29"/>
        </w:rPr>
        <w:t>使用数字化的知识和信息作为关键生产要素、以现代信息网络作为重</w:t>
      </w:r>
      <w:r>
        <w:rPr>
          <w:rFonts w:ascii="SimHei" w:hAnsi="SimHei" w:eastAsia="SimHei" w:cs="SimHei"/>
          <w:sz w:val="17"/>
          <w:szCs w:val="17"/>
          <w:b/>
          <w:bCs/>
          <w:spacing w:val="28"/>
        </w:rPr>
        <w:t>要载体、以信</w:t>
      </w:r>
      <w:r>
        <w:rPr>
          <w:rFonts w:ascii="SimHei" w:hAnsi="SimHei" w:eastAsia="SimHei" w:cs="SimHei"/>
          <w:sz w:val="17"/>
          <w:szCs w:val="17"/>
        </w:rPr>
        <w:t xml:space="preserve"> </w:t>
      </w:r>
      <w:r>
        <w:rPr>
          <w:rFonts w:ascii="SimHei" w:hAnsi="SimHei" w:eastAsia="SimHei" w:cs="SimHei"/>
          <w:sz w:val="17"/>
          <w:szCs w:val="17"/>
          <w:b/>
          <w:bCs/>
          <w:spacing w:val="27"/>
        </w:rPr>
        <w:t>息通信技术的有效使用作为效率提升和经济</w:t>
      </w:r>
      <w:r>
        <w:rPr>
          <w:rFonts w:ascii="SimHei" w:hAnsi="SimHei" w:eastAsia="SimHei" w:cs="SimHei"/>
          <w:sz w:val="17"/>
          <w:szCs w:val="17"/>
          <w:b/>
          <w:bCs/>
          <w:spacing w:val="26"/>
        </w:rPr>
        <w:t>结构优化的重要推动力的</w:t>
      </w:r>
      <w:r>
        <w:rPr>
          <w:rFonts w:ascii="SimHei" w:hAnsi="SimHei" w:eastAsia="SimHei" w:cs="SimHei"/>
          <w:sz w:val="17"/>
          <w:szCs w:val="17"/>
          <w:spacing w:val="-44"/>
        </w:rPr>
        <w:t xml:space="preserve"> </w:t>
      </w:r>
      <w:r>
        <w:rPr>
          <w:rFonts w:ascii="SimHei" w:hAnsi="SimHei" w:eastAsia="SimHei" w:cs="SimHei"/>
          <w:sz w:val="17"/>
          <w:szCs w:val="17"/>
          <w:b/>
          <w:bCs/>
          <w:spacing w:val="26"/>
        </w:rPr>
        <w:t>一</w:t>
      </w:r>
      <w:r>
        <w:rPr>
          <w:rFonts w:ascii="SimHei" w:hAnsi="SimHei" w:eastAsia="SimHei" w:cs="SimHei"/>
          <w:sz w:val="17"/>
          <w:szCs w:val="17"/>
          <w:spacing w:val="-43"/>
        </w:rPr>
        <w:t xml:space="preserve"> </w:t>
      </w:r>
      <w:r>
        <w:rPr>
          <w:rFonts w:ascii="SimHei" w:hAnsi="SimHei" w:eastAsia="SimHei" w:cs="SimHei"/>
          <w:sz w:val="17"/>
          <w:szCs w:val="17"/>
          <w:b/>
          <w:bCs/>
          <w:spacing w:val="26"/>
        </w:rPr>
        <w:t>系列经济活</w:t>
      </w:r>
    </w:p>
    <w:p>
      <w:pPr>
        <w:ind w:left="2"/>
        <w:spacing w:before="1" w:line="221" w:lineRule="auto"/>
        <w:rPr>
          <w:rFonts w:ascii="SimSun" w:hAnsi="SimSun" w:eastAsia="SimSun" w:cs="SimSun"/>
          <w:sz w:val="17"/>
          <w:szCs w:val="17"/>
        </w:rPr>
      </w:pPr>
      <w:r>
        <w:rPr>
          <w:rFonts w:ascii="SimHei" w:hAnsi="SimHei" w:eastAsia="SimHei" w:cs="SimHei"/>
          <w:sz w:val="17"/>
          <w:szCs w:val="17"/>
          <w:b/>
          <w:bCs/>
          <w:spacing w:val="-12"/>
        </w:rPr>
        <w:t>动</w:t>
      </w:r>
      <w:r>
        <w:rPr>
          <w:rFonts w:ascii="SimHei" w:hAnsi="SimHei" w:eastAsia="SimHei" w:cs="SimHei"/>
          <w:sz w:val="17"/>
          <w:szCs w:val="17"/>
          <w:spacing w:val="-36"/>
        </w:rPr>
        <w:t xml:space="preserve"> </w:t>
      </w:r>
      <w:r>
        <w:rPr>
          <w:rFonts w:ascii="SimHei" w:hAnsi="SimHei" w:eastAsia="SimHei" w:cs="SimHei"/>
          <w:sz w:val="17"/>
          <w:szCs w:val="17"/>
          <w:b/>
          <w:bCs/>
          <w:spacing w:val="-12"/>
        </w:rPr>
        <w:t>。</w:t>
      </w:r>
      <w:r>
        <w:rPr>
          <w:rFonts w:ascii="SimSun" w:hAnsi="SimSun" w:eastAsia="SimSun" w:cs="SimSun"/>
          <w:sz w:val="17"/>
          <w:szCs w:val="17"/>
          <w:spacing w:val="-12"/>
        </w:rPr>
        <w:t>该</w:t>
      </w:r>
      <w:r>
        <w:rPr>
          <w:rFonts w:ascii="SimSun" w:hAnsi="SimSun" w:eastAsia="SimSun" w:cs="SimSun"/>
          <w:sz w:val="17"/>
          <w:szCs w:val="17"/>
          <w:spacing w:val="-34"/>
        </w:rPr>
        <w:t xml:space="preserve"> </w:t>
      </w:r>
      <w:r>
        <w:rPr>
          <w:rFonts w:ascii="SimSun" w:hAnsi="SimSun" w:eastAsia="SimSun" w:cs="SimSun"/>
          <w:sz w:val="17"/>
          <w:szCs w:val="17"/>
          <w:spacing w:val="-12"/>
        </w:rPr>
        <w:t>定</w:t>
      </w:r>
      <w:r>
        <w:rPr>
          <w:rFonts w:ascii="SimSun" w:hAnsi="SimSun" w:eastAsia="SimSun" w:cs="SimSun"/>
          <w:sz w:val="17"/>
          <w:szCs w:val="17"/>
          <w:spacing w:val="-36"/>
        </w:rPr>
        <w:t xml:space="preserve"> </w:t>
      </w:r>
      <w:r>
        <w:rPr>
          <w:rFonts w:ascii="SimSun" w:hAnsi="SimSun" w:eastAsia="SimSun" w:cs="SimSun"/>
          <w:sz w:val="17"/>
          <w:szCs w:val="17"/>
          <w:spacing w:val="-12"/>
        </w:rPr>
        <w:t>义</w:t>
      </w:r>
      <w:r>
        <w:rPr>
          <w:rFonts w:ascii="SimSun" w:hAnsi="SimSun" w:eastAsia="SimSun" w:cs="SimSun"/>
          <w:sz w:val="17"/>
          <w:szCs w:val="17"/>
          <w:spacing w:val="-27"/>
        </w:rPr>
        <w:t xml:space="preserve"> </w:t>
      </w:r>
      <w:r>
        <w:rPr>
          <w:rFonts w:ascii="SimSun" w:hAnsi="SimSun" w:eastAsia="SimSun" w:cs="SimSun"/>
          <w:sz w:val="17"/>
          <w:szCs w:val="17"/>
          <w:spacing w:val="-12"/>
        </w:rPr>
        <w:t>阐</w:t>
      </w:r>
      <w:r>
        <w:rPr>
          <w:rFonts w:ascii="SimSun" w:hAnsi="SimSun" w:eastAsia="SimSun" w:cs="SimSun"/>
          <w:sz w:val="17"/>
          <w:szCs w:val="17"/>
          <w:spacing w:val="-22"/>
        </w:rPr>
        <w:t xml:space="preserve"> </w:t>
      </w:r>
      <w:r>
        <w:rPr>
          <w:rFonts w:ascii="SimSun" w:hAnsi="SimSun" w:eastAsia="SimSun" w:cs="SimSun"/>
          <w:sz w:val="17"/>
          <w:szCs w:val="17"/>
          <w:spacing w:val="-12"/>
        </w:rPr>
        <w:t>明</w:t>
      </w:r>
      <w:r>
        <w:rPr>
          <w:rFonts w:ascii="SimSun" w:hAnsi="SimSun" w:eastAsia="SimSun" w:cs="SimSun"/>
          <w:sz w:val="17"/>
          <w:szCs w:val="17"/>
          <w:spacing w:val="-23"/>
        </w:rPr>
        <w:t xml:space="preserve"> </w:t>
      </w:r>
      <w:r>
        <w:rPr>
          <w:rFonts w:ascii="SimSun" w:hAnsi="SimSun" w:eastAsia="SimSun" w:cs="SimSun"/>
          <w:sz w:val="17"/>
          <w:szCs w:val="17"/>
          <w:spacing w:val="-12"/>
        </w:rPr>
        <w:t>了</w:t>
      </w:r>
      <w:r>
        <w:rPr>
          <w:rFonts w:ascii="SimSun" w:hAnsi="SimSun" w:eastAsia="SimSun" w:cs="SimSun"/>
          <w:sz w:val="17"/>
          <w:szCs w:val="17"/>
          <w:spacing w:val="-37"/>
        </w:rPr>
        <w:t xml:space="preserve"> </w:t>
      </w:r>
      <w:r>
        <w:rPr>
          <w:rFonts w:ascii="SimSun" w:hAnsi="SimSun" w:eastAsia="SimSun" w:cs="SimSun"/>
          <w:sz w:val="17"/>
          <w:szCs w:val="17"/>
          <w:spacing w:val="-12"/>
        </w:rPr>
        <w:t>数</w:t>
      </w:r>
      <w:r>
        <w:rPr>
          <w:rFonts w:ascii="SimSun" w:hAnsi="SimSun" w:eastAsia="SimSun" w:cs="SimSun"/>
          <w:sz w:val="17"/>
          <w:szCs w:val="17"/>
          <w:spacing w:val="-38"/>
        </w:rPr>
        <w:t xml:space="preserve"> </w:t>
      </w:r>
      <w:r>
        <w:rPr>
          <w:rFonts w:ascii="SimSun" w:hAnsi="SimSun" w:eastAsia="SimSun" w:cs="SimSun"/>
          <w:sz w:val="17"/>
          <w:szCs w:val="17"/>
          <w:spacing w:val="-12"/>
        </w:rPr>
        <w:t>字</w:t>
      </w:r>
      <w:r>
        <w:rPr>
          <w:rFonts w:ascii="SimSun" w:hAnsi="SimSun" w:eastAsia="SimSun" w:cs="SimSun"/>
          <w:sz w:val="17"/>
          <w:szCs w:val="17"/>
          <w:spacing w:val="-37"/>
        </w:rPr>
        <w:t xml:space="preserve"> </w:t>
      </w:r>
      <w:r>
        <w:rPr>
          <w:rFonts w:ascii="SimSun" w:hAnsi="SimSun" w:eastAsia="SimSun" w:cs="SimSun"/>
          <w:sz w:val="17"/>
          <w:szCs w:val="17"/>
          <w:spacing w:val="-12"/>
        </w:rPr>
        <w:t>经</w:t>
      </w:r>
      <w:r>
        <w:rPr>
          <w:rFonts w:ascii="SimSun" w:hAnsi="SimSun" w:eastAsia="SimSun" w:cs="SimSun"/>
          <w:sz w:val="17"/>
          <w:szCs w:val="17"/>
          <w:spacing w:val="-37"/>
        </w:rPr>
        <w:t xml:space="preserve"> </w:t>
      </w:r>
      <w:r>
        <w:rPr>
          <w:rFonts w:ascii="SimSun" w:hAnsi="SimSun" w:eastAsia="SimSun" w:cs="SimSun"/>
          <w:sz w:val="17"/>
          <w:szCs w:val="17"/>
          <w:spacing w:val="-12"/>
        </w:rPr>
        <w:t>济</w:t>
      </w:r>
      <w:r>
        <w:rPr>
          <w:rFonts w:ascii="SimSun" w:hAnsi="SimSun" w:eastAsia="SimSun" w:cs="SimSun"/>
          <w:sz w:val="17"/>
          <w:szCs w:val="17"/>
          <w:spacing w:val="-24"/>
        </w:rPr>
        <w:t xml:space="preserve"> </w:t>
      </w:r>
      <w:r>
        <w:rPr>
          <w:rFonts w:ascii="SimSun" w:hAnsi="SimSun" w:eastAsia="SimSun" w:cs="SimSun"/>
          <w:sz w:val="17"/>
          <w:szCs w:val="17"/>
          <w:spacing w:val="-12"/>
        </w:rPr>
        <w:t>的</w:t>
      </w:r>
      <w:r>
        <w:rPr>
          <w:rFonts w:ascii="SimSun" w:hAnsi="SimSun" w:eastAsia="SimSun" w:cs="SimSun"/>
          <w:sz w:val="17"/>
          <w:szCs w:val="17"/>
          <w:spacing w:val="-39"/>
        </w:rPr>
        <w:t xml:space="preserve"> </w:t>
      </w:r>
      <w:r>
        <w:rPr>
          <w:rFonts w:ascii="SimSun" w:hAnsi="SimSun" w:eastAsia="SimSun" w:cs="SimSun"/>
          <w:sz w:val="17"/>
          <w:szCs w:val="17"/>
          <w:spacing w:val="-12"/>
        </w:rPr>
        <w:t>三</w:t>
      </w:r>
      <w:r>
        <w:rPr>
          <w:rFonts w:ascii="SimSun" w:hAnsi="SimSun" w:eastAsia="SimSun" w:cs="SimSun"/>
          <w:sz w:val="17"/>
          <w:szCs w:val="17"/>
          <w:spacing w:val="-38"/>
        </w:rPr>
        <w:t xml:space="preserve"> </w:t>
      </w:r>
      <w:r>
        <w:rPr>
          <w:rFonts w:ascii="SimSun" w:hAnsi="SimSun" w:eastAsia="SimSun" w:cs="SimSun"/>
          <w:sz w:val="17"/>
          <w:szCs w:val="17"/>
          <w:spacing w:val="-12"/>
        </w:rPr>
        <w:t>个</w:t>
      </w:r>
      <w:r>
        <w:rPr>
          <w:rFonts w:ascii="SimSun" w:hAnsi="SimSun" w:eastAsia="SimSun" w:cs="SimSun"/>
          <w:sz w:val="17"/>
          <w:szCs w:val="17"/>
          <w:spacing w:val="-36"/>
        </w:rPr>
        <w:t xml:space="preserve"> </w:t>
      </w:r>
      <w:r>
        <w:rPr>
          <w:rFonts w:ascii="SimSun" w:hAnsi="SimSun" w:eastAsia="SimSun" w:cs="SimSun"/>
          <w:sz w:val="17"/>
          <w:szCs w:val="17"/>
          <w:spacing w:val="-12"/>
        </w:rPr>
        <w:t>核</w:t>
      </w:r>
      <w:r>
        <w:rPr>
          <w:rFonts w:ascii="SimSun" w:hAnsi="SimSun" w:eastAsia="SimSun" w:cs="SimSun"/>
          <w:sz w:val="17"/>
          <w:szCs w:val="17"/>
          <w:spacing w:val="-32"/>
        </w:rPr>
        <w:t xml:space="preserve"> </w:t>
      </w:r>
      <w:r>
        <w:rPr>
          <w:rFonts w:ascii="SimSun" w:hAnsi="SimSun" w:eastAsia="SimSun" w:cs="SimSun"/>
          <w:sz w:val="17"/>
          <w:szCs w:val="17"/>
          <w:spacing w:val="-12"/>
        </w:rPr>
        <w:t>心</w:t>
      </w:r>
      <w:r>
        <w:rPr>
          <w:rFonts w:ascii="SimSun" w:hAnsi="SimSun" w:eastAsia="SimSun" w:cs="SimSun"/>
          <w:sz w:val="17"/>
          <w:szCs w:val="17"/>
          <w:spacing w:val="-36"/>
        </w:rPr>
        <w:t xml:space="preserve"> </w:t>
      </w:r>
      <w:r>
        <w:rPr>
          <w:rFonts w:ascii="SimSun" w:hAnsi="SimSun" w:eastAsia="SimSun" w:cs="SimSun"/>
          <w:sz w:val="17"/>
          <w:szCs w:val="17"/>
          <w:spacing w:val="-12"/>
        </w:rPr>
        <w:t>部</w:t>
      </w:r>
      <w:r>
        <w:rPr>
          <w:rFonts w:ascii="SimSun" w:hAnsi="SimSun" w:eastAsia="SimSun" w:cs="SimSun"/>
          <w:sz w:val="17"/>
          <w:szCs w:val="17"/>
          <w:spacing w:val="-37"/>
        </w:rPr>
        <w:t xml:space="preserve"> </w:t>
      </w:r>
      <w:r>
        <w:rPr>
          <w:rFonts w:ascii="SimSun" w:hAnsi="SimSun" w:eastAsia="SimSun" w:cs="SimSun"/>
          <w:sz w:val="17"/>
          <w:szCs w:val="17"/>
          <w:spacing w:val="-12"/>
        </w:rPr>
        <w:t>分 (</w:t>
      </w:r>
      <w:r>
        <w:rPr>
          <w:rFonts w:ascii="SimSun" w:hAnsi="SimSun" w:eastAsia="SimSun" w:cs="SimSun"/>
          <w:sz w:val="17"/>
          <w:szCs w:val="17"/>
          <w:spacing w:val="-35"/>
        </w:rPr>
        <w:t xml:space="preserve"> </w:t>
      </w:r>
      <w:r>
        <w:rPr>
          <w:rFonts w:ascii="SimSun" w:hAnsi="SimSun" w:eastAsia="SimSun" w:cs="SimSun"/>
          <w:sz w:val="17"/>
          <w:szCs w:val="17"/>
          <w:spacing w:val="-12"/>
        </w:rPr>
        <w:t>见</w:t>
      </w:r>
      <w:r>
        <w:rPr>
          <w:rFonts w:ascii="SimSun" w:hAnsi="SimSun" w:eastAsia="SimSun" w:cs="SimSun"/>
          <w:sz w:val="17"/>
          <w:szCs w:val="17"/>
          <w:spacing w:val="-22"/>
        </w:rPr>
        <w:t xml:space="preserve"> </w:t>
      </w:r>
      <w:r>
        <w:rPr>
          <w:rFonts w:ascii="SimSun" w:hAnsi="SimSun" w:eastAsia="SimSun" w:cs="SimSun"/>
          <w:sz w:val="17"/>
          <w:szCs w:val="17"/>
          <w:spacing w:val="-12"/>
        </w:rPr>
        <w:t>图</w:t>
      </w:r>
      <w:r>
        <w:rPr>
          <w:rFonts w:ascii="SimSun" w:hAnsi="SimSun" w:eastAsia="SimSun" w:cs="SimSun"/>
          <w:sz w:val="17"/>
          <w:szCs w:val="17"/>
          <w:spacing w:val="-25"/>
        </w:rPr>
        <w:t xml:space="preserve"> </w:t>
      </w:r>
      <w:r>
        <w:rPr>
          <w:rFonts w:ascii="SimSun" w:hAnsi="SimSun" w:eastAsia="SimSun" w:cs="SimSun"/>
          <w:sz w:val="17"/>
          <w:szCs w:val="17"/>
          <w:spacing w:val="-12"/>
        </w:rPr>
        <w:t>1</w:t>
      </w:r>
      <w:r>
        <w:rPr>
          <w:rFonts w:ascii="SimSun" w:hAnsi="SimSun" w:eastAsia="SimSun" w:cs="SimSun"/>
          <w:sz w:val="17"/>
          <w:szCs w:val="17"/>
          <w:spacing w:val="-40"/>
        </w:rPr>
        <w:t xml:space="preserve"> </w:t>
      </w:r>
      <w:r>
        <w:rPr>
          <w:rFonts w:ascii="SimSun" w:hAnsi="SimSun" w:eastAsia="SimSun" w:cs="SimSun"/>
          <w:sz w:val="17"/>
          <w:szCs w:val="17"/>
          <w:spacing w:val="-13"/>
        </w:rPr>
        <w:t>-</w:t>
      </w:r>
      <w:r>
        <w:rPr>
          <w:rFonts w:ascii="SimSun" w:hAnsi="SimSun" w:eastAsia="SimSun" w:cs="SimSun"/>
          <w:sz w:val="17"/>
          <w:szCs w:val="17"/>
          <w:spacing w:val="-35"/>
        </w:rPr>
        <w:t xml:space="preserve"> </w:t>
      </w:r>
      <w:r>
        <w:rPr>
          <w:rFonts w:ascii="SimSun" w:hAnsi="SimSun" w:eastAsia="SimSun" w:cs="SimSun"/>
          <w:sz w:val="17"/>
          <w:szCs w:val="17"/>
          <w:spacing w:val="-13"/>
        </w:rPr>
        <w:t>3</w:t>
      </w:r>
      <w:r>
        <w:rPr>
          <w:rFonts w:ascii="SimSun" w:hAnsi="SimSun" w:eastAsia="SimSun" w:cs="SimSun"/>
          <w:sz w:val="17"/>
          <w:szCs w:val="17"/>
          <w:spacing w:val="-37"/>
        </w:rPr>
        <w:t xml:space="preserve"> </w:t>
      </w:r>
      <w:r>
        <w:rPr>
          <w:rFonts w:ascii="SimSun" w:hAnsi="SimSun" w:eastAsia="SimSun" w:cs="SimSun"/>
          <w:sz w:val="17"/>
          <w:szCs w:val="17"/>
          <w:spacing w:val="-13"/>
        </w:rPr>
        <w:t>)</w:t>
      </w:r>
      <w:r>
        <w:rPr>
          <w:rFonts w:ascii="SimSun" w:hAnsi="SimSun" w:eastAsia="SimSun" w:cs="SimSun"/>
          <w:sz w:val="17"/>
          <w:szCs w:val="17"/>
          <w:spacing w:val="-45"/>
        </w:rPr>
        <w:t xml:space="preserve"> </w:t>
      </w:r>
      <w:r>
        <w:rPr>
          <w:rFonts w:ascii="SimSun" w:hAnsi="SimSun" w:eastAsia="SimSun" w:cs="SimSun"/>
          <w:sz w:val="17"/>
          <w:szCs w:val="17"/>
          <w:spacing w:val="-13"/>
        </w:rPr>
        <w:t>。</w:t>
      </w:r>
    </w:p>
    <w:p>
      <w:pPr>
        <w:pStyle w:val="BodyText"/>
        <w:spacing w:line="300" w:lineRule="auto"/>
        <w:rPr/>
      </w:pPr>
      <w:r/>
    </w:p>
    <w:p>
      <w:pPr>
        <w:pStyle w:val="BodyText"/>
        <w:ind w:firstLine="649"/>
        <w:spacing w:line="2500" w:lineRule="exact"/>
        <w:rPr/>
      </w:pPr>
      <w:r>
        <w:rPr>
          <w:position w:val="-49"/>
        </w:rPr>
        <w:pict>
          <v:group id="_x0000_s38" style="mso-position-vertical-relative:line;mso-position-horizontal-relative:char;width:299.05pt;height:125pt;" filled="false" stroked="false" coordsize="5980,2500" coordorigin="0,0">
            <v:shape id="_x0000_s40" style="position:absolute;left:0;top:0;width:5980;height:2500;" filled="false" stroked="false" type="#_x0000_t75">
              <v:imagedata o:title="" r:id="rId45"/>
            </v:shape>
            <v:shape id="_x0000_s42" style="position:absolute;left:330;top:170;width:5349;height:2066;" filled="false" stroked="false" type="#_x0000_t202">
              <v:fill on="false"/>
              <v:stroke on="false"/>
              <v:path/>
              <v:imagedata o:title=""/>
              <o:lock v:ext="edit" aspectratio="false"/>
              <v:textbox inset="0mm,0mm,0mm,0mm">
                <w:txbxContent>
                  <w:p>
                    <w:pPr>
                      <w:ind w:left="989"/>
                      <w:spacing w:before="19" w:line="222" w:lineRule="auto"/>
                      <w:rPr>
                        <w:rFonts w:ascii="Times New Roman" w:hAnsi="Times New Roman" w:eastAsia="Times New Roman" w:cs="Times New Roman"/>
                        <w:sz w:val="28"/>
                        <w:szCs w:val="28"/>
                      </w:rPr>
                    </w:pPr>
                    <w:r>
                      <w:rPr>
                        <w:rFonts w:ascii="SimHei" w:hAnsi="SimHei" w:eastAsia="SimHei" w:cs="SimHei"/>
                        <w:sz w:val="28"/>
                        <w:szCs w:val="28"/>
                        <w:color w:val="FFFFFF"/>
                        <w:spacing w:val="18"/>
                      </w:rPr>
                      <w:t>0*数字经济是指什么</w:t>
                    </w:r>
                    <w:r>
                      <w:rPr>
                        <w:rFonts w:ascii="SimSun" w:hAnsi="SimSun" w:eastAsia="SimSun" w:cs="SimSun"/>
                        <w:sz w:val="28"/>
                        <w:szCs w:val="28"/>
                        <w:color w:val="FFFFFF"/>
                      </w:rPr>
                      <w:t>ce</w:t>
                    </w:r>
                    <w:r>
                      <w:rPr>
                        <w:rFonts w:ascii="SimSun" w:hAnsi="SimSun" w:eastAsia="SimSun" w:cs="SimSun"/>
                        <w:sz w:val="28"/>
                        <w:szCs w:val="28"/>
                        <w:color w:val="FFFFFF"/>
                        <w:spacing w:val="-51"/>
                      </w:rPr>
                      <w:t xml:space="preserve"> </w:t>
                    </w:r>
                    <w:r>
                      <w:rPr>
                        <w:rFonts w:ascii="Times New Roman" w:hAnsi="Times New Roman" w:eastAsia="Times New Roman" w:cs="Times New Roman"/>
                        <w:sz w:val="28"/>
                        <w:szCs w:val="28"/>
                        <w:color w:val="FFFFFF"/>
                      </w:rPr>
                      <w:t>c</w:t>
                    </w:r>
                  </w:p>
                  <w:p>
                    <w:pPr>
                      <w:spacing w:line="320" w:lineRule="auto"/>
                      <w:rPr>
                        <w:rFonts w:ascii="Arial"/>
                        <w:sz w:val="21"/>
                      </w:rPr>
                    </w:pPr>
                    <w:r/>
                  </w:p>
                  <w:p>
                    <w:pPr>
                      <w:ind w:left="172"/>
                      <w:spacing w:before="56" w:line="222" w:lineRule="auto"/>
                      <w:rPr>
                        <w:rFonts w:ascii="SimSun" w:hAnsi="SimSun" w:eastAsia="SimSun" w:cs="SimSun"/>
                        <w:sz w:val="17"/>
                        <w:szCs w:val="17"/>
                      </w:rPr>
                    </w:pPr>
                    <w:r>
                      <w:rPr>
                        <w:rFonts w:ascii="SimSun" w:hAnsi="SimSun" w:eastAsia="SimSun" w:cs="SimSun"/>
                        <w:sz w:val="17"/>
                        <w:szCs w:val="17"/>
                        <w:b/>
                        <w:bCs/>
                        <w:color w:val="FFFFFF"/>
                        <w:spacing w:val="-15"/>
                      </w:rPr>
                      <w:t>使用数字化的</w:t>
                    </w:r>
                    <w:r>
                      <w:rPr>
                        <w:rFonts w:ascii="SimSun" w:hAnsi="SimSun" w:eastAsia="SimSun" w:cs="SimSun"/>
                        <w:sz w:val="17"/>
                        <w:szCs w:val="17"/>
                        <w:color w:val="FFFFFF"/>
                        <w:spacing w:val="1"/>
                      </w:rPr>
                      <w:t xml:space="preserve">         </w:t>
                    </w:r>
                    <w:r>
                      <w:rPr>
                        <w:rFonts w:ascii="SimSun" w:hAnsi="SimSun" w:eastAsia="SimSun" w:cs="SimSun"/>
                        <w:sz w:val="17"/>
                        <w:szCs w:val="17"/>
                        <w:color w:val="FFFFFF"/>
                        <w:spacing w:val="-15"/>
                      </w:rPr>
                      <w:t>以现代信息网络</w:t>
                    </w:r>
                    <w:r>
                      <w:rPr>
                        <w:rFonts w:ascii="SimSun" w:hAnsi="SimSun" w:eastAsia="SimSun" w:cs="SimSun"/>
                        <w:sz w:val="17"/>
                        <w:szCs w:val="17"/>
                        <w:color w:val="FFFFFF"/>
                        <w:spacing w:val="7"/>
                      </w:rPr>
                      <w:t xml:space="preserve">          </w:t>
                    </w:r>
                    <w:r>
                      <w:rPr>
                        <w:rFonts w:ascii="SimSun" w:hAnsi="SimSun" w:eastAsia="SimSun" w:cs="SimSun"/>
                        <w:sz w:val="17"/>
                        <w:szCs w:val="17"/>
                        <w:b/>
                        <w:bCs/>
                        <w:color w:val="FFFFFF"/>
                        <w:spacing w:val="-15"/>
                      </w:rPr>
                      <w:t>以信息通信技术</w:t>
                    </w:r>
                  </w:p>
                  <w:p>
                    <w:pPr>
                      <w:spacing w:before="46"/>
                      <w:rPr/>
                    </w:pPr>
                    <w:r/>
                  </w:p>
                  <w:p>
                    <w:pPr>
                      <w:spacing w:before="46"/>
                      <w:rPr/>
                    </w:pPr>
                    <w:r/>
                  </w:p>
                  <w:tbl>
                    <w:tblPr>
                      <w:tblStyle w:val="TableNormal"/>
                      <w:tblW w:w="5308"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599"/>
                      <w:gridCol w:w="1586"/>
                      <w:gridCol w:w="2123"/>
                    </w:tblGrid>
                    <w:tr>
                      <w:trPr>
                        <w:trHeight w:val="272" w:hRule="atLeast"/>
                      </w:trPr>
                      <w:tc>
                        <w:tcPr>
                          <w:tcW w:w="1599" w:type="dxa"/>
                          <w:vAlign w:val="top"/>
                        </w:tcPr>
                        <w:p>
                          <w:pPr>
                            <w:ind w:left="59"/>
                            <w:spacing w:before="4" w:line="217" w:lineRule="auto"/>
                            <w:rPr>
                              <w:rFonts w:ascii="SimSun" w:hAnsi="SimSun" w:eastAsia="SimSun" w:cs="SimSun"/>
                              <w:sz w:val="17"/>
                              <w:szCs w:val="17"/>
                            </w:rPr>
                          </w:pPr>
                          <w:r>
                            <w:rPr>
                              <w:rFonts w:ascii="SimSun" w:hAnsi="SimSun" w:eastAsia="SimSun" w:cs="SimSun"/>
                              <w:sz w:val="17"/>
                              <w:szCs w:val="17"/>
                              <w:color w:val="FFFFFF"/>
                              <w:spacing w:val="-3"/>
                            </w:rPr>
                            <w:t>知识     </w:t>
                          </w:r>
                          <w:r>
                            <w:rPr>
                              <w:rFonts w:ascii="SimSun" w:hAnsi="SimSun" w:eastAsia="SimSun" w:cs="SimSun"/>
                              <w:sz w:val="17"/>
                              <w:szCs w:val="17"/>
                              <w:color w:val="FFFFFF"/>
                              <w:spacing w:val="-3"/>
                              <w:position w:val="-1"/>
                            </w:rPr>
                            <w:t>信息</w:t>
                          </w:r>
                        </w:p>
                      </w:tc>
                      <w:tc>
                        <w:tcPr>
                          <w:tcW w:w="1586" w:type="dxa"/>
                          <w:vAlign w:val="top"/>
                        </w:tcPr>
                        <w:p>
                          <w:pPr>
                            <w:rPr>
                              <w:rFonts w:ascii="Arial"/>
                              <w:sz w:val="21"/>
                            </w:rPr>
                          </w:pPr>
                          <w:r/>
                        </w:p>
                      </w:tc>
                      <w:tc>
                        <w:tcPr>
                          <w:tcW w:w="2123" w:type="dxa"/>
                          <w:vAlign w:val="top"/>
                        </w:tcPr>
                        <w:p>
                          <w:pPr>
                            <w:spacing w:line="219" w:lineRule="auto"/>
                            <w:jc w:val="right"/>
                            <w:rPr>
                              <w:rFonts w:ascii="SimSun" w:hAnsi="SimSun" w:eastAsia="SimSun" w:cs="SimSun"/>
                              <w:sz w:val="17"/>
                              <w:szCs w:val="17"/>
                            </w:rPr>
                          </w:pPr>
                          <w:r>
                            <w:rPr>
                              <w:rFonts w:ascii="SimSun" w:hAnsi="SimSun" w:eastAsia="SimSun" w:cs="SimSun"/>
                              <w:sz w:val="17"/>
                              <w:szCs w:val="17"/>
                              <w:b/>
                              <w:bCs/>
                              <w:color w:val="FFFFFF"/>
                              <w:spacing w:val="-11"/>
                            </w:rPr>
                            <w:t>提升效率</w:t>
                          </w:r>
                          <w:r>
                            <w:rPr>
                              <w:rFonts w:ascii="SimSun" w:hAnsi="SimSun" w:eastAsia="SimSun" w:cs="SimSun"/>
                              <w:sz w:val="17"/>
                              <w:szCs w:val="17"/>
                              <w:color w:val="FFFFFF"/>
                              <w:spacing w:val="23"/>
                            </w:rPr>
                            <w:t xml:space="preserve">  </w:t>
                          </w:r>
                          <w:r>
                            <w:rPr>
                              <w:rFonts w:ascii="SimSun" w:hAnsi="SimSun" w:eastAsia="SimSun" w:cs="SimSun"/>
                              <w:sz w:val="17"/>
                              <w:szCs w:val="17"/>
                              <w:b/>
                              <w:bCs/>
                              <w:color w:val="FFFFFF"/>
                              <w:spacing w:val="-11"/>
                            </w:rPr>
                            <w:t>优化经济结构</w:t>
                          </w:r>
                        </w:p>
                      </w:tc>
                    </w:tr>
                    <w:tr>
                      <w:trPr>
                        <w:trHeight w:val="261" w:hRule="atLeast"/>
                      </w:trPr>
                      <w:tc>
                        <w:tcPr>
                          <w:tcW w:w="1599" w:type="dxa"/>
                          <w:vAlign w:val="top"/>
                        </w:tcPr>
                        <w:p>
                          <w:pPr>
                            <w:spacing w:before="90" w:line="174" w:lineRule="auto"/>
                            <w:rPr>
                              <w:rFonts w:ascii="SimSun" w:hAnsi="SimSun" w:eastAsia="SimSun" w:cs="SimSun"/>
                              <w:sz w:val="17"/>
                              <w:szCs w:val="17"/>
                            </w:rPr>
                          </w:pPr>
                          <w:r>
                            <w:rPr>
                              <w:rFonts w:ascii="SimSun" w:hAnsi="SimSun" w:eastAsia="SimSun" w:cs="SimSun"/>
                              <w:sz w:val="17"/>
                              <w:szCs w:val="17"/>
                              <w:color w:val="FFFFFF"/>
                              <w:spacing w:val="-12"/>
                            </w:rPr>
                            <w:t>作为关键生产要素</w:t>
                          </w:r>
                        </w:p>
                      </w:tc>
                      <w:tc>
                        <w:tcPr>
                          <w:tcW w:w="1586" w:type="dxa"/>
                          <w:vAlign w:val="top"/>
                        </w:tcPr>
                        <w:p>
                          <w:pPr>
                            <w:ind w:left="340"/>
                            <w:spacing w:before="90" w:line="174" w:lineRule="auto"/>
                            <w:rPr>
                              <w:rFonts w:ascii="SimSun" w:hAnsi="SimSun" w:eastAsia="SimSun" w:cs="SimSun"/>
                              <w:sz w:val="17"/>
                              <w:szCs w:val="17"/>
                            </w:rPr>
                          </w:pPr>
                          <w:r>
                            <w:rPr>
                              <w:rFonts w:ascii="SimSun" w:hAnsi="SimSun" w:eastAsia="SimSun" w:cs="SimSun"/>
                              <w:sz w:val="17"/>
                              <w:szCs w:val="17"/>
                              <w:color w:val="FFFFFF"/>
                              <w:spacing w:val="-11"/>
                            </w:rPr>
                            <w:t>作为重要载体</w:t>
                          </w:r>
                        </w:p>
                      </w:tc>
                      <w:tc>
                        <w:tcPr>
                          <w:tcW w:w="2123" w:type="dxa"/>
                          <w:vAlign w:val="top"/>
                        </w:tcPr>
                        <w:p>
                          <w:pPr>
                            <w:ind w:left="537"/>
                            <w:spacing w:before="88" w:line="176" w:lineRule="auto"/>
                            <w:rPr>
                              <w:rFonts w:ascii="SimSun" w:hAnsi="SimSun" w:eastAsia="SimSun" w:cs="SimSun"/>
                              <w:sz w:val="17"/>
                              <w:szCs w:val="17"/>
                            </w:rPr>
                          </w:pPr>
                          <w:r>
                            <w:rPr>
                              <w:rFonts w:ascii="SimSun" w:hAnsi="SimSun" w:eastAsia="SimSun" w:cs="SimSun"/>
                              <w:sz w:val="17"/>
                              <w:szCs w:val="17"/>
                              <w:b/>
                              <w:bCs/>
                              <w:color w:val="FFFFFF"/>
                              <w:spacing w:val="-16"/>
                            </w:rPr>
                            <w:t>推动一系列经济活动</w:t>
                          </w:r>
                        </w:p>
                      </w:tc>
                    </w:tr>
                  </w:tbl>
                  <w:p>
                    <w:pPr>
                      <w:rPr>
                        <w:rFonts w:ascii="Arial"/>
                        <w:sz w:val="21"/>
                      </w:rPr>
                    </w:pPr>
                    <w:r/>
                  </w:p>
                </w:txbxContent>
              </v:textbox>
            </v:shape>
          </v:group>
        </w:pict>
      </w:r>
    </w:p>
    <w:p>
      <w:pPr>
        <w:ind w:left="2770"/>
        <w:spacing w:before="146" w:line="222" w:lineRule="auto"/>
        <w:rPr>
          <w:rFonts w:ascii="SimHei" w:hAnsi="SimHei" w:eastAsia="SimHei" w:cs="SimHei"/>
          <w:sz w:val="17"/>
          <w:szCs w:val="17"/>
        </w:rPr>
      </w:pPr>
      <w:r>
        <w:rPr>
          <w:rFonts w:ascii="SimHei" w:hAnsi="SimHei" w:eastAsia="SimHei" w:cs="SimHei"/>
          <w:sz w:val="17"/>
          <w:szCs w:val="17"/>
        </w:rPr>
        <w:t>图1-3</w:t>
      </w:r>
      <w:r>
        <w:rPr>
          <w:rFonts w:ascii="SimHei" w:hAnsi="SimHei" w:eastAsia="SimHei" w:cs="SimHei"/>
          <w:sz w:val="17"/>
          <w:szCs w:val="17"/>
          <w:spacing w:val="66"/>
        </w:rPr>
        <w:t xml:space="preserve"> </w:t>
      </w:r>
      <w:r>
        <w:rPr>
          <w:rFonts w:ascii="SimHei" w:hAnsi="SimHei" w:eastAsia="SimHei" w:cs="SimHei"/>
          <w:sz w:val="17"/>
          <w:szCs w:val="17"/>
        </w:rPr>
        <w:t>数字经济的定义</w:t>
      </w:r>
    </w:p>
    <w:p>
      <w:pPr>
        <w:spacing w:line="222" w:lineRule="auto"/>
        <w:sectPr>
          <w:footerReference w:type="default" r:id="rId43"/>
          <w:pgSz w:w="8530" w:h="13060"/>
          <w:pgMar w:top="400" w:right="564" w:bottom="509" w:left="699" w:header="0" w:footer="340" w:gutter="0"/>
        </w:sectPr>
        <w:rPr>
          <w:rFonts w:ascii="SimHei" w:hAnsi="SimHei" w:eastAsia="SimHei" w:cs="SimHei"/>
          <w:sz w:val="17"/>
          <w:szCs w:val="17"/>
        </w:rPr>
      </w:pPr>
    </w:p>
    <w:p>
      <w:pPr>
        <w:ind w:left="23"/>
        <w:spacing w:before="94" w:line="222" w:lineRule="auto"/>
        <w:outlineLvl w:val="6"/>
        <w:rPr>
          <w:rFonts w:ascii="SimHei" w:hAnsi="SimHei" w:eastAsia="SimHei" w:cs="SimHei"/>
          <w:sz w:val="21"/>
          <w:szCs w:val="21"/>
        </w:rPr>
      </w:pPr>
      <w:r>
        <w:drawing>
          <wp:anchor distT="0" distB="0" distL="0" distR="0" simplePos="0" relativeHeight="251719680" behindDoc="0" locked="0" layoutInCell="0" allowOverlap="1">
            <wp:simplePos x="0" y="0"/>
            <wp:positionH relativeFrom="page">
              <wp:posOffset>330192</wp:posOffset>
            </wp:positionH>
            <wp:positionV relativeFrom="page">
              <wp:posOffset>1143013</wp:posOffset>
            </wp:positionV>
            <wp:extent cx="4629146" cy="6350"/>
            <wp:effectExtent l="0" t="0" r="0" b="0"/>
            <wp:wrapNone/>
            <wp:docPr id="36" name="IM 36"/>
            <wp:cNvGraphicFramePr/>
            <a:graphic>
              <a:graphicData uri="http://schemas.openxmlformats.org/drawingml/2006/picture">
                <pic:pic>
                  <pic:nvPicPr>
                    <pic:cNvPr id="36" name="IM 36"/>
                    <pic:cNvPicPr/>
                  </pic:nvPicPr>
                  <pic:blipFill>
                    <a:blip r:embed="rId48"/>
                    <a:stretch>
                      <a:fillRect/>
                    </a:stretch>
                  </pic:blipFill>
                  <pic:spPr>
                    <a:xfrm rot="0">
                      <a:off x="0" y="0"/>
                      <a:ext cx="4629146" cy="6350"/>
                    </a:xfrm>
                    <a:prstGeom prst="rect">
                      <a:avLst/>
                    </a:prstGeom>
                  </pic:spPr>
                </pic:pic>
              </a:graphicData>
            </a:graphic>
          </wp:anchor>
        </w:drawing>
      </w:r>
      <w:r>
        <w:rPr>
          <w:rFonts w:ascii="SimHei" w:hAnsi="SimHei" w:eastAsia="SimHei" w:cs="SimHei"/>
          <w:sz w:val="21"/>
          <w:szCs w:val="21"/>
          <w:b/>
          <w:bCs/>
          <w:spacing w:val="-10"/>
        </w:rPr>
        <w:t>1.1.2</w:t>
      </w:r>
      <w:r>
        <w:rPr>
          <w:rFonts w:ascii="SimHei" w:hAnsi="SimHei" w:eastAsia="SimHei" w:cs="SimHei"/>
          <w:sz w:val="21"/>
          <w:szCs w:val="21"/>
          <w:spacing w:val="38"/>
        </w:rPr>
        <w:t xml:space="preserve">  </w:t>
      </w:r>
      <w:r>
        <w:rPr>
          <w:rFonts w:ascii="SimHei" w:hAnsi="SimHei" w:eastAsia="SimHei" w:cs="SimHei"/>
          <w:sz w:val="21"/>
          <w:szCs w:val="21"/>
          <w:b/>
          <w:bCs/>
          <w:spacing w:val="-10"/>
        </w:rPr>
        <w:t>数字经济的主要内容</w:t>
      </w:r>
    </w:p>
    <w:p>
      <w:pPr>
        <w:pStyle w:val="BodyText"/>
        <w:spacing w:line="421" w:lineRule="auto"/>
        <w:rPr/>
      </w:pPr>
      <w:r/>
    </w:p>
    <w:p>
      <w:pPr>
        <w:ind w:left="20" w:right="22" w:firstLine="389"/>
        <w:spacing w:before="68" w:line="345" w:lineRule="auto"/>
        <w:rPr>
          <w:rFonts w:ascii="SimSun" w:hAnsi="SimSun" w:eastAsia="SimSun" w:cs="SimSun"/>
          <w:sz w:val="21"/>
          <w:szCs w:val="21"/>
        </w:rPr>
      </w:pPr>
      <w:r>
        <w:rPr>
          <w:rFonts w:ascii="SimSun" w:hAnsi="SimSun" w:eastAsia="SimSun" w:cs="SimSun"/>
          <w:sz w:val="21"/>
          <w:szCs w:val="21"/>
          <w:spacing w:val="-8"/>
        </w:rPr>
        <w:t>为衡量数字经济发展水平的重要统计标准，《数字经济及其核心产业统计分类</w:t>
      </w:r>
      <w:r>
        <w:rPr>
          <w:rFonts w:ascii="SimSun" w:hAnsi="SimSun" w:eastAsia="SimSun" w:cs="SimSun"/>
          <w:sz w:val="21"/>
          <w:szCs w:val="21"/>
        </w:rPr>
        <w:t xml:space="preserve"> </w:t>
      </w:r>
      <w:r>
        <w:rPr>
          <w:rFonts w:ascii="SimSun" w:hAnsi="SimSun" w:eastAsia="SimSun" w:cs="SimSun"/>
          <w:sz w:val="21"/>
          <w:szCs w:val="21"/>
          <w:spacing w:val="3"/>
        </w:rPr>
        <w:t>(2021)》(简称《数字经济分类》)已在国家统计局网站公开发布。《数字经济</w:t>
      </w:r>
      <w:r>
        <w:rPr>
          <w:rFonts w:ascii="SimSun" w:hAnsi="SimSun" w:eastAsia="SimSun" w:cs="SimSun"/>
          <w:sz w:val="21"/>
          <w:szCs w:val="21"/>
          <w:spacing w:val="4"/>
        </w:rPr>
        <w:t xml:space="preserve"> </w:t>
      </w:r>
      <w:r>
        <w:rPr>
          <w:rFonts w:ascii="SimSun" w:hAnsi="SimSun" w:eastAsia="SimSun" w:cs="SimSun"/>
          <w:sz w:val="21"/>
          <w:szCs w:val="21"/>
          <w:spacing w:val="-9"/>
        </w:rPr>
        <w:t>分类》从“数字产业化”和“产业数字化”两个方面</w:t>
      </w:r>
      <w:r>
        <w:rPr>
          <w:rFonts w:ascii="SimSun" w:hAnsi="SimSun" w:eastAsia="SimSun" w:cs="SimSun"/>
          <w:sz w:val="21"/>
          <w:szCs w:val="21"/>
          <w:spacing w:val="-10"/>
        </w:rPr>
        <w:t>确定了数字经济的基本范围，</w:t>
      </w:r>
      <w:r>
        <w:rPr>
          <w:rFonts w:ascii="SimSun" w:hAnsi="SimSun" w:eastAsia="SimSun" w:cs="SimSun"/>
          <w:sz w:val="21"/>
          <w:szCs w:val="21"/>
        </w:rPr>
        <w:t xml:space="preserve"> </w:t>
      </w:r>
      <w:r>
        <w:rPr>
          <w:rFonts w:ascii="SimSun" w:hAnsi="SimSun" w:eastAsia="SimSun" w:cs="SimSun"/>
          <w:sz w:val="21"/>
          <w:szCs w:val="21"/>
          <w:spacing w:val="-8"/>
        </w:rPr>
        <w:t>并将其分为数字产品制造业、数字产品服务业</w:t>
      </w:r>
      <w:r>
        <w:rPr>
          <w:rFonts w:ascii="SimSun" w:hAnsi="SimSun" w:eastAsia="SimSun" w:cs="SimSun"/>
          <w:sz w:val="21"/>
          <w:szCs w:val="21"/>
          <w:spacing w:val="-9"/>
        </w:rPr>
        <w:t>、数字技术应用业、数字要素驱动业</w:t>
      </w:r>
    </w:p>
    <w:p>
      <w:pPr>
        <w:ind w:left="20"/>
        <w:spacing w:line="219" w:lineRule="auto"/>
        <w:rPr>
          <w:rFonts w:ascii="SimSun" w:hAnsi="SimSun" w:eastAsia="SimSun" w:cs="SimSun"/>
          <w:sz w:val="21"/>
          <w:szCs w:val="21"/>
        </w:rPr>
      </w:pPr>
      <w:r>
        <w:rPr>
          <w:rFonts w:ascii="SimSun" w:hAnsi="SimSun" w:eastAsia="SimSun" w:cs="SimSun"/>
          <w:sz w:val="21"/>
          <w:szCs w:val="21"/>
          <w:spacing w:val="9"/>
        </w:rPr>
        <w:t>和数字化效率提升业5大类(见图1-4)。</w:t>
      </w:r>
    </w:p>
    <w:p>
      <w:pPr>
        <w:pStyle w:val="BodyText"/>
        <w:spacing w:line="260" w:lineRule="auto"/>
        <w:rPr/>
      </w:pPr>
      <w:r/>
    </w:p>
    <w:p>
      <w:pPr>
        <w:pStyle w:val="BodyText"/>
        <w:ind w:firstLine="600"/>
        <w:spacing w:line="6290" w:lineRule="exact"/>
        <w:rPr/>
      </w:pPr>
      <w:r>
        <w:rPr>
          <w:position w:val="-125"/>
        </w:rPr>
        <w:pict>
          <v:group id="_x0000_s46" style="mso-position-vertical-relative:line;mso-position-horizontal-relative:char;width:306.05pt;height:314.55pt;" filled="false" stroked="false" coordsize="6120,6290" coordorigin="0,0">
            <v:shape id="_x0000_s48" style="position:absolute;left:0;top:0;width:6120;height:6290;" filled="false" stroked="false" type="#_x0000_t75">
              <v:imagedata o:title="" r:id="rId49"/>
            </v:shape>
            <v:shape id="_x0000_s50" style="position:absolute;left:2649;top:155;width:1098;height:4382;" filled="false" stroked="false" type="#_x0000_t202">
              <v:fill on="false"/>
              <v:stroke on="false"/>
              <v:path/>
              <v:imagedata o:title=""/>
              <o:lock v:ext="edit" aspectratio="false"/>
              <v:textbox inset="0mm,0mm,0mm,0mm">
                <w:txbxContent>
                  <w:p>
                    <w:pPr>
                      <w:ind w:left="440"/>
                      <w:spacing w:before="19" w:line="222" w:lineRule="auto"/>
                      <w:rPr>
                        <w:rFonts w:ascii="SimHei" w:hAnsi="SimHei" w:eastAsia="SimHei" w:cs="SimHei"/>
                        <w:sz w:val="16"/>
                        <w:szCs w:val="16"/>
                      </w:rPr>
                    </w:pPr>
                    <w:r>
                      <w:rPr>
                        <w:rFonts w:ascii="SimHei" w:hAnsi="SimHei" w:eastAsia="SimHei" w:cs="SimHei"/>
                        <w:sz w:val="16"/>
                        <w:szCs w:val="16"/>
                        <w:color w:val="FFFFFF"/>
                        <w:spacing w:val="-7"/>
                      </w:rPr>
                      <w:t>数字经济</w:t>
                    </w:r>
                  </w:p>
                  <w:p>
                    <w:pPr>
                      <w:spacing w:line="303" w:lineRule="auto"/>
                      <w:rPr>
                        <w:rFonts w:ascii="Arial"/>
                        <w:sz w:val="21"/>
                      </w:rPr>
                    </w:pPr>
                    <w:r/>
                  </w:p>
                  <w:p>
                    <w:pPr>
                      <w:spacing w:line="303" w:lineRule="auto"/>
                      <w:rPr>
                        <w:rFonts w:ascii="Arial"/>
                        <w:sz w:val="21"/>
                      </w:rPr>
                    </w:pPr>
                    <w:r/>
                  </w:p>
                  <w:p>
                    <w:pPr>
                      <w:spacing w:line="304" w:lineRule="auto"/>
                      <w:rPr>
                        <w:rFonts w:ascii="Arial"/>
                        <w:sz w:val="21"/>
                      </w:rPr>
                    </w:pPr>
                    <w:r/>
                  </w:p>
                  <w:p>
                    <w:pPr>
                      <w:ind w:left="160"/>
                      <w:spacing w:before="52" w:line="221" w:lineRule="auto"/>
                      <w:rPr>
                        <w:rFonts w:ascii="SimSun" w:hAnsi="SimSun" w:eastAsia="SimSun" w:cs="SimSun"/>
                        <w:sz w:val="16"/>
                        <w:szCs w:val="16"/>
                      </w:rPr>
                    </w:pPr>
                    <w:r>
                      <w:rPr>
                        <w:rFonts w:ascii="SimSun" w:hAnsi="SimSun" w:eastAsia="SimSun" w:cs="SimSun"/>
                        <w:sz w:val="16"/>
                        <w:szCs w:val="16"/>
                        <w:spacing w:val="-2"/>
                      </w:rPr>
                      <w:t>数字技术</w:t>
                    </w:r>
                  </w:p>
                  <w:p>
                    <w:pPr>
                      <w:ind w:left="220"/>
                      <w:spacing w:line="220" w:lineRule="auto"/>
                      <w:rPr>
                        <w:rFonts w:ascii="SimSun" w:hAnsi="SimSun" w:eastAsia="SimSun" w:cs="SimSun"/>
                        <w:sz w:val="16"/>
                        <w:szCs w:val="16"/>
                      </w:rPr>
                    </w:pPr>
                    <w:r>
                      <w:rPr>
                        <w:rFonts w:ascii="SimSun" w:hAnsi="SimSun" w:eastAsia="SimSun" w:cs="SimSun"/>
                        <w:sz w:val="16"/>
                        <w:szCs w:val="16"/>
                        <w:spacing w:val="-2"/>
                      </w:rPr>
                      <w:t>应用业</w:t>
                    </w:r>
                  </w:p>
                  <w:p>
                    <w:pPr>
                      <w:ind w:left="250"/>
                      <w:spacing w:before="267" w:line="219" w:lineRule="auto"/>
                      <w:rPr>
                        <w:rFonts w:ascii="SimSun" w:hAnsi="SimSun" w:eastAsia="SimSun" w:cs="SimSun"/>
                        <w:sz w:val="16"/>
                        <w:szCs w:val="16"/>
                      </w:rPr>
                    </w:pPr>
                    <w:r>
                      <w:rPr>
                        <w:rFonts w:ascii="SimSun" w:hAnsi="SimSun" w:eastAsia="SimSun" w:cs="SimSun"/>
                        <w:sz w:val="16"/>
                        <w:szCs w:val="16"/>
                        <w:spacing w:val="-2"/>
                      </w:rPr>
                      <w:t>软件开发</w:t>
                    </w:r>
                  </w:p>
                  <w:p>
                    <w:pPr>
                      <w:spacing w:line="256" w:lineRule="auto"/>
                      <w:rPr>
                        <w:rFonts w:ascii="Arial"/>
                        <w:sz w:val="21"/>
                      </w:rPr>
                    </w:pPr>
                    <w:r/>
                  </w:p>
                  <w:p>
                    <w:pPr>
                      <w:ind w:left="20" w:right="20"/>
                      <w:spacing w:before="52" w:line="213" w:lineRule="auto"/>
                      <w:rPr>
                        <w:rFonts w:ascii="SimSun" w:hAnsi="SimSun" w:eastAsia="SimSun" w:cs="SimSun"/>
                        <w:sz w:val="16"/>
                        <w:szCs w:val="16"/>
                      </w:rPr>
                    </w:pPr>
                    <w:r>
                      <w:rPr>
                        <w:rFonts w:ascii="SimSun" w:hAnsi="SimSun" w:eastAsia="SimSun" w:cs="SimSun"/>
                        <w:sz w:val="16"/>
                        <w:szCs w:val="16"/>
                        <w:spacing w:val="-10"/>
                      </w:rPr>
                      <w:t>电信、广播电视</w:t>
                    </w:r>
                    <w:r>
                      <w:rPr>
                        <w:rFonts w:ascii="SimSun" w:hAnsi="SimSun" w:eastAsia="SimSun" w:cs="SimSun"/>
                        <w:sz w:val="16"/>
                        <w:szCs w:val="16"/>
                        <w:spacing w:val="5"/>
                      </w:rPr>
                      <w:t xml:space="preserve"> </w:t>
                    </w:r>
                    <w:r>
                      <w:rPr>
                        <w:rFonts w:ascii="SimSun" w:hAnsi="SimSun" w:eastAsia="SimSun" w:cs="SimSun"/>
                        <w:sz w:val="16"/>
                        <w:szCs w:val="16"/>
                        <w:spacing w:val="-9"/>
                      </w:rPr>
                      <w:t>和卫星传输服务</w:t>
                    </w:r>
                  </w:p>
                  <w:p>
                    <w:pPr>
                      <w:ind w:left="20"/>
                      <w:spacing w:before="271" w:line="219" w:lineRule="auto"/>
                      <w:rPr>
                        <w:rFonts w:ascii="SimSun" w:hAnsi="SimSun" w:eastAsia="SimSun" w:cs="SimSun"/>
                        <w:sz w:val="16"/>
                        <w:szCs w:val="16"/>
                      </w:rPr>
                    </w:pPr>
                    <w:r>
                      <w:rPr>
                        <w:rFonts w:ascii="SimSun" w:hAnsi="SimSun" w:eastAsia="SimSun" w:cs="SimSun"/>
                        <w:sz w:val="16"/>
                        <w:szCs w:val="16"/>
                        <w:spacing w:val="-8"/>
                      </w:rPr>
                      <w:t>互联网相关服务</w:t>
                    </w:r>
                  </w:p>
                  <w:p>
                    <w:pPr>
                      <w:spacing w:line="306" w:lineRule="auto"/>
                      <w:rPr>
                        <w:rFonts w:ascii="Arial"/>
                        <w:sz w:val="21"/>
                      </w:rPr>
                    </w:pPr>
                    <w:r/>
                  </w:p>
                  <w:p>
                    <w:pPr>
                      <w:ind w:left="100"/>
                      <w:spacing w:before="53" w:line="219" w:lineRule="auto"/>
                      <w:rPr>
                        <w:rFonts w:ascii="SimSun" w:hAnsi="SimSun" w:eastAsia="SimSun" w:cs="SimSun"/>
                        <w:sz w:val="16"/>
                        <w:szCs w:val="16"/>
                      </w:rPr>
                    </w:pPr>
                    <w:r>
                      <w:rPr>
                        <w:rFonts w:ascii="SimSun" w:hAnsi="SimSun" w:eastAsia="SimSun" w:cs="SimSun"/>
                        <w:sz w:val="16"/>
                        <w:szCs w:val="16"/>
                        <w:spacing w:val="-6"/>
                      </w:rPr>
                      <w:t>信息技术服务</w:t>
                    </w:r>
                  </w:p>
                  <w:p>
                    <w:pPr>
                      <w:spacing w:line="245" w:lineRule="auto"/>
                      <w:rPr>
                        <w:rFonts w:ascii="Arial"/>
                        <w:sz w:val="21"/>
                      </w:rPr>
                    </w:pPr>
                    <w:r/>
                  </w:p>
                  <w:p>
                    <w:pPr>
                      <w:ind w:left="319" w:right="80" w:hanging="199"/>
                      <w:spacing w:before="53" w:line="221" w:lineRule="auto"/>
                      <w:rPr>
                        <w:rFonts w:ascii="SimSun" w:hAnsi="SimSun" w:eastAsia="SimSun" w:cs="SimSun"/>
                        <w:sz w:val="16"/>
                        <w:szCs w:val="16"/>
                      </w:rPr>
                    </w:pPr>
                    <w:r>
                      <w:rPr>
                        <w:rFonts w:ascii="SimSun" w:hAnsi="SimSun" w:eastAsia="SimSun" w:cs="SimSun"/>
                        <w:sz w:val="16"/>
                        <w:szCs w:val="16"/>
                        <w:spacing w:val="-11"/>
                      </w:rPr>
                      <w:t>其他数字技术</w:t>
                    </w:r>
                    <w:r>
                      <w:rPr>
                        <w:rFonts w:ascii="SimSun" w:hAnsi="SimSun" w:eastAsia="SimSun" w:cs="SimSun"/>
                        <w:sz w:val="16"/>
                        <w:szCs w:val="16"/>
                        <w:spacing w:val="2"/>
                      </w:rPr>
                      <w:t xml:space="preserve"> </w:t>
                    </w:r>
                    <w:r>
                      <w:rPr>
                        <w:rFonts w:ascii="SimSun" w:hAnsi="SimSun" w:eastAsia="SimSun" w:cs="SimSun"/>
                        <w:sz w:val="16"/>
                        <w:szCs w:val="16"/>
                        <w:spacing w:val="-10"/>
                      </w:rPr>
                      <w:t>应用业</w:t>
                    </w:r>
                  </w:p>
                </w:txbxContent>
              </v:textbox>
            </v:shape>
            <v:shape id="_x0000_s52" style="position:absolute;left:5179;top:676;width:813;height:54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产业数字化</w:t>
                    </w:r>
                  </w:p>
                  <w:p>
                    <w:pPr>
                      <w:spacing w:line="385" w:lineRule="auto"/>
                      <w:rPr>
                        <w:rFonts w:ascii="Arial"/>
                        <w:sz w:val="21"/>
                      </w:rPr>
                    </w:pPr>
                    <w:r/>
                  </w:p>
                  <w:p>
                    <w:pPr>
                      <w:ind w:left="160" w:right="25" w:hanging="140"/>
                      <w:spacing w:before="52" w:line="220" w:lineRule="auto"/>
                      <w:rPr>
                        <w:rFonts w:ascii="SimSun" w:hAnsi="SimSun" w:eastAsia="SimSun" w:cs="SimSun"/>
                        <w:sz w:val="16"/>
                        <w:szCs w:val="16"/>
                      </w:rPr>
                    </w:pPr>
                    <w:r>
                      <w:rPr>
                        <w:rFonts w:ascii="SimSun" w:hAnsi="SimSun" w:eastAsia="SimSun" w:cs="SimSun"/>
                        <w:sz w:val="16"/>
                        <w:szCs w:val="16"/>
                        <w:spacing w:val="-7"/>
                      </w:rPr>
                      <w:t>数字化效率</w:t>
                    </w:r>
                    <w:r>
                      <w:rPr>
                        <w:rFonts w:ascii="SimSun" w:hAnsi="SimSun" w:eastAsia="SimSun" w:cs="SimSun"/>
                        <w:sz w:val="16"/>
                        <w:szCs w:val="16"/>
                        <w:spacing w:val="1"/>
                      </w:rPr>
                      <w:t xml:space="preserve"> </w:t>
                    </w:r>
                    <w:r>
                      <w:rPr>
                        <w:rFonts w:ascii="SimSun" w:hAnsi="SimSun" w:eastAsia="SimSun" w:cs="SimSun"/>
                        <w:sz w:val="16"/>
                        <w:szCs w:val="16"/>
                        <w:spacing w:val="-2"/>
                      </w:rPr>
                      <w:t>提升业</w:t>
                    </w:r>
                  </w:p>
                  <w:p>
                    <w:pPr>
                      <w:ind w:left="160"/>
                      <w:spacing w:before="289" w:line="221" w:lineRule="auto"/>
                      <w:rPr>
                        <w:rFonts w:ascii="SimSun" w:hAnsi="SimSun" w:eastAsia="SimSun" w:cs="SimSun"/>
                        <w:sz w:val="16"/>
                        <w:szCs w:val="16"/>
                      </w:rPr>
                    </w:pPr>
                    <w:r>
                      <w:rPr>
                        <w:rFonts w:ascii="SimSun" w:hAnsi="SimSun" w:eastAsia="SimSun" w:cs="SimSun"/>
                        <w:sz w:val="16"/>
                        <w:szCs w:val="16"/>
                        <w:spacing w:val="-7"/>
                      </w:rPr>
                      <w:t>智慧农业</w:t>
                    </w:r>
                  </w:p>
                  <w:p>
                    <w:pPr>
                      <w:spacing w:line="334" w:lineRule="auto"/>
                      <w:rPr>
                        <w:rFonts w:ascii="Arial"/>
                        <w:sz w:val="21"/>
                      </w:rPr>
                    </w:pPr>
                    <w:r/>
                  </w:p>
                  <w:p>
                    <w:pPr>
                      <w:ind w:left="160"/>
                      <w:spacing w:before="52" w:line="220" w:lineRule="auto"/>
                      <w:rPr>
                        <w:rFonts w:ascii="SimSun" w:hAnsi="SimSun" w:eastAsia="SimSun" w:cs="SimSun"/>
                        <w:sz w:val="16"/>
                        <w:szCs w:val="16"/>
                      </w:rPr>
                    </w:pPr>
                    <w:r>
                      <w:rPr>
                        <w:rFonts w:ascii="SimSun" w:hAnsi="SimSun" w:eastAsia="SimSun" w:cs="SimSun"/>
                        <w:sz w:val="16"/>
                        <w:szCs w:val="16"/>
                        <w:spacing w:val="-7"/>
                      </w:rPr>
                      <w:t>智能制造</w:t>
                    </w:r>
                  </w:p>
                  <w:p>
                    <w:pPr>
                      <w:spacing w:line="315" w:lineRule="auto"/>
                      <w:rPr>
                        <w:rFonts w:ascii="Arial"/>
                        <w:sz w:val="21"/>
                      </w:rPr>
                    </w:pPr>
                    <w:r/>
                  </w:p>
                  <w:p>
                    <w:pPr>
                      <w:ind w:left="160"/>
                      <w:spacing w:before="52" w:line="221" w:lineRule="auto"/>
                      <w:rPr>
                        <w:rFonts w:ascii="SimSun" w:hAnsi="SimSun" w:eastAsia="SimSun" w:cs="SimSun"/>
                        <w:sz w:val="16"/>
                        <w:szCs w:val="16"/>
                      </w:rPr>
                    </w:pPr>
                    <w:r>
                      <w:rPr>
                        <w:rFonts w:ascii="SimSun" w:hAnsi="SimSun" w:eastAsia="SimSun" w:cs="SimSun"/>
                        <w:sz w:val="16"/>
                        <w:szCs w:val="16"/>
                        <w:spacing w:val="-7"/>
                      </w:rPr>
                      <w:t>智能交通</w:t>
                    </w:r>
                  </w:p>
                  <w:p>
                    <w:pPr>
                      <w:spacing w:line="324" w:lineRule="auto"/>
                      <w:rPr>
                        <w:rFonts w:ascii="Arial"/>
                        <w:sz w:val="21"/>
                      </w:rPr>
                    </w:pPr>
                    <w:r/>
                  </w:p>
                  <w:p>
                    <w:pPr>
                      <w:ind w:left="160"/>
                      <w:spacing w:before="52" w:line="221" w:lineRule="auto"/>
                      <w:rPr>
                        <w:rFonts w:ascii="SimSun" w:hAnsi="SimSun" w:eastAsia="SimSun" w:cs="SimSun"/>
                        <w:sz w:val="16"/>
                        <w:szCs w:val="16"/>
                      </w:rPr>
                    </w:pPr>
                    <w:r>
                      <w:rPr>
                        <w:rFonts w:ascii="SimSun" w:hAnsi="SimSun" w:eastAsia="SimSun" w:cs="SimSun"/>
                        <w:sz w:val="16"/>
                        <w:szCs w:val="16"/>
                        <w:spacing w:val="-7"/>
                      </w:rPr>
                      <w:t>智慧物流</w:t>
                    </w:r>
                  </w:p>
                  <w:p>
                    <w:pPr>
                      <w:spacing w:line="303" w:lineRule="auto"/>
                      <w:rPr>
                        <w:rFonts w:ascii="Arial"/>
                        <w:sz w:val="21"/>
                      </w:rPr>
                    </w:pPr>
                    <w:r/>
                  </w:p>
                  <w:p>
                    <w:pPr>
                      <w:ind w:left="160"/>
                      <w:spacing w:before="53" w:line="219" w:lineRule="auto"/>
                      <w:rPr>
                        <w:rFonts w:ascii="SimSun" w:hAnsi="SimSun" w:eastAsia="SimSun" w:cs="SimSun"/>
                        <w:sz w:val="16"/>
                        <w:szCs w:val="16"/>
                      </w:rPr>
                    </w:pPr>
                    <w:r>
                      <w:rPr>
                        <w:rFonts w:ascii="SimSun" w:hAnsi="SimSun" w:eastAsia="SimSun" w:cs="SimSun"/>
                        <w:sz w:val="16"/>
                        <w:szCs w:val="16"/>
                        <w:spacing w:val="-6"/>
                      </w:rPr>
                      <w:t>数字金融</w:t>
                    </w:r>
                  </w:p>
                  <w:p>
                    <w:pPr>
                      <w:spacing w:line="336" w:lineRule="auto"/>
                      <w:rPr>
                        <w:rFonts w:ascii="Arial"/>
                        <w:sz w:val="21"/>
                      </w:rPr>
                    </w:pPr>
                    <w:r/>
                  </w:p>
                  <w:p>
                    <w:pPr>
                      <w:ind w:right="18"/>
                      <w:spacing w:before="52" w:line="219" w:lineRule="auto"/>
                      <w:jc w:val="right"/>
                      <w:rPr>
                        <w:rFonts w:ascii="SimSun" w:hAnsi="SimSun" w:eastAsia="SimSun" w:cs="SimSun"/>
                        <w:sz w:val="16"/>
                        <w:szCs w:val="16"/>
                      </w:rPr>
                    </w:pPr>
                    <w:r>
                      <w:rPr>
                        <w:rFonts w:ascii="SimSun" w:hAnsi="SimSun" w:eastAsia="SimSun" w:cs="SimSun"/>
                        <w:sz w:val="16"/>
                        <w:szCs w:val="16"/>
                        <w:spacing w:val="-2"/>
                      </w:rPr>
                      <w:t>数字商贸</w:t>
                    </w:r>
                  </w:p>
                  <w:p>
                    <w:pPr>
                      <w:spacing w:line="305" w:lineRule="auto"/>
                      <w:rPr>
                        <w:rFonts w:ascii="Arial"/>
                        <w:sz w:val="21"/>
                      </w:rPr>
                    </w:pPr>
                    <w:r/>
                  </w:p>
                  <w:p>
                    <w:pPr>
                      <w:ind w:left="160"/>
                      <w:spacing w:before="52" w:line="219" w:lineRule="auto"/>
                      <w:rPr>
                        <w:rFonts w:ascii="SimSun" w:hAnsi="SimSun" w:eastAsia="SimSun" w:cs="SimSun"/>
                        <w:sz w:val="16"/>
                        <w:szCs w:val="16"/>
                      </w:rPr>
                    </w:pPr>
                    <w:r>
                      <w:rPr>
                        <w:rFonts w:ascii="SimSun" w:hAnsi="SimSun" w:eastAsia="SimSun" w:cs="SimSun"/>
                        <w:sz w:val="16"/>
                        <w:szCs w:val="16"/>
                        <w:spacing w:val="-7"/>
                      </w:rPr>
                      <w:t>数字社会</w:t>
                    </w:r>
                  </w:p>
                  <w:p>
                    <w:pPr>
                      <w:spacing w:line="336" w:lineRule="auto"/>
                      <w:rPr>
                        <w:rFonts w:ascii="Arial"/>
                        <w:sz w:val="21"/>
                      </w:rPr>
                    </w:pPr>
                    <w:r/>
                  </w:p>
                  <w:p>
                    <w:pPr>
                      <w:ind w:left="160"/>
                      <w:spacing w:before="53" w:line="219" w:lineRule="auto"/>
                      <w:rPr>
                        <w:rFonts w:ascii="SimSun" w:hAnsi="SimSun" w:eastAsia="SimSun" w:cs="SimSun"/>
                        <w:sz w:val="16"/>
                        <w:szCs w:val="16"/>
                      </w:rPr>
                    </w:pPr>
                    <w:r>
                      <w:rPr>
                        <w:rFonts w:ascii="SimSun" w:hAnsi="SimSun" w:eastAsia="SimSun" w:cs="SimSun"/>
                        <w:sz w:val="16"/>
                        <w:szCs w:val="16"/>
                        <w:spacing w:val="-7"/>
                      </w:rPr>
                      <w:t>数字政府</w:t>
                    </w:r>
                  </w:p>
                </w:txbxContent>
              </v:textbox>
            </v:shape>
            <v:shape id="_x0000_s54" style="position:absolute;left:4109;top:1326;width:831;height:4340;" filled="false" stroked="false" type="#_x0000_t202">
              <v:fill on="false"/>
              <v:stroke on="false"/>
              <v:path/>
              <v:imagedata o:title=""/>
              <o:lock v:ext="edit" aspectratio="false"/>
              <v:textbox inset="0mm,0mm,0mm,0mm">
                <w:txbxContent>
                  <w:p>
                    <w:pPr>
                      <w:ind w:left="20"/>
                      <w:spacing w:before="20" w:line="185" w:lineRule="auto"/>
                      <w:rPr>
                        <w:rFonts w:ascii="SimSun" w:hAnsi="SimSun" w:eastAsia="SimSun" w:cs="SimSun"/>
                        <w:sz w:val="16"/>
                        <w:szCs w:val="16"/>
                      </w:rPr>
                    </w:pPr>
                    <w:r>
                      <w:rPr>
                        <w:rFonts w:ascii="SimSun" w:hAnsi="SimSun" w:eastAsia="SimSun" w:cs="SimSun"/>
                        <w:sz w:val="16"/>
                        <w:szCs w:val="16"/>
                        <w:spacing w:val="-2"/>
                      </w:rPr>
                      <w:t>数字要素</w:t>
                    </w:r>
                  </w:p>
                  <w:p>
                    <w:pPr>
                      <w:ind w:left="100"/>
                      <w:spacing w:line="220" w:lineRule="auto"/>
                      <w:rPr>
                        <w:rFonts w:ascii="SimSun" w:hAnsi="SimSun" w:eastAsia="SimSun" w:cs="SimSun"/>
                        <w:sz w:val="16"/>
                        <w:szCs w:val="16"/>
                      </w:rPr>
                    </w:pPr>
                    <w:r>
                      <w:rPr>
                        <w:rFonts w:ascii="SimSun" w:hAnsi="SimSun" w:eastAsia="SimSun" w:cs="SimSun"/>
                        <w:sz w:val="16"/>
                        <w:szCs w:val="16"/>
                        <w:spacing w:val="-2"/>
                      </w:rPr>
                      <w:t>驱动业</w:t>
                    </w:r>
                  </w:p>
                  <w:p>
                    <w:pPr>
                      <w:ind w:left="20"/>
                      <w:spacing w:before="290" w:line="221" w:lineRule="auto"/>
                      <w:rPr>
                        <w:rFonts w:ascii="SimSun" w:hAnsi="SimSun" w:eastAsia="SimSun" w:cs="SimSun"/>
                        <w:sz w:val="16"/>
                        <w:szCs w:val="16"/>
                      </w:rPr>
                    </w:pPr>
                    <w:r>
                      <w:rPr>
                        <w:rFonts w:ascii="SimSun" w:hAnsi="SimSun" w:eastAsia="SimSun" w:cs="SimSun"/>
                        <w:sz w:val="16"/>
                        <w:szCs w:val="16"/>
                        <w:spacing w:val="-9"/>
                      </w:rPr>
                      <w:t>互联网平台</w:t>
                    </w:r>
                  </w:p>
                  <w:p>
                    <w:pPr>
                      <w:spacing w:line="243" w:lineRule="auto"/>
                      <w:rPr>
                        <w:rFonts w:ascii="Arial"/>
                        <w:sz w:val="21"/>
                      </w:rPr>
                    </w:pPr>
                    <w:r/>
                  </w:p>
                  <w:p>
                    <w:pPr>
                      <w:ind w:left="270" w:right="20" w:hanging="250"/>
                      <w:spacing w:before="52" w:line="213" w:lineRule="auto"/>
                      <w:rPr>
                        <w:rFonts w:ascii="SimSun" w:hAnsi="SimSun" w:eastAsia="SimSun" w:cs="SimSun"/>
                        <w:sz w:val="16"/>
                        <w:szCs w:val="16"/>
                      </w:rPr>
                    </w:pPr>
                    <w:r>
                      <w:rPr>
                        <w:rFonts w:ascii="SimSun" w:hAnsi="SimSun" w:eastAsia="SimSun" w:cs="SimSun"/>
                        <w:sz w:val="16"/>
                        <w:szCs w:val="16"/>
                        <w:spacing w:val="-2"/>
                      </w:rPr>
                      <w:t>互联网批发</w:t>
                    </w:r>
                    <w:r>
                      <w:rPr>
                        <w:rFonts w:ascii="SimSun" w:hAnsi="SimSun" w:eastAsia="SimSun" w:cs="SimSun"/>
                        <w:sz w:val="16"/>
                        <w:szCs w:val="16"/>
                      </w:rPr>
                      <w:t xml:space="preserve"> </w:t>
                    </w:r>
                    <w:r>
                      <w:rPr>
                        <w:rFonts w:ascii="SimSun" w:hAnsi="SimSun" w:eastAsia="SimSun" w:cs="SimSun"/>
                        <w:sz w:val="16"/>
                        <w:szCs w:val="16"/>
                        <w:spacing w:val="-2"/>
                      </w:rPr>
                      <w:t>零售</w:t>
                    </w:r>
                  </w:p>
                  <w:p>
                    <w:pPr>
                      <w:ind w:left="20"/>
                      <w:spacing w:before="271" w:line="221" w:lineRule="auto"/>
                      <w:rPr>
                        <w:rFonts w:ascii="SimSun" w:hAnsi="SimSun" w:eastAsia="SimSun" w:cs="SimSun"/>
                        <w:sz w:val="16"/>
                        <w:szCs w:val="16"/>
                      </w:rPr>
                    </w:pPr>
                    <w:r>
                      <w:rPr>
                        <w:rFonts w:ascii="SimSun" w:hAnsi="SimSun" w:eastAsia="SimSun" w:cs="SimSun"/>
                        <w:sz w:val="16"/>
                        <w:szCs w:val="16"/>
                        <w:spacing w:val="-7"/>
                      </w:rPr>
                      <w:t>互联网金融</w:t>
                    </w:r>
                  </w:p>
                  <w:p>
                    <w:pPr>
                      <w:ind w:left="210" w:right="123" w:hanging="110"/>
                      <w:spacing w:before="286" w:line="219" w:lineRule="auto"/>
                      <w:rPr>
                        <w:rFonts w:ascii="SimSun" w:hAnsi="SimSun" w:eastAsia="SimSun" w:cs="SimSun"/>
                        <w:sz w:val="16"/>
                        <w:szCs w:val="16"/>
                      </w:rPr>
                    </w:pPr>
                    <w:r>
                      <w:rPr>
                        <w:rFonts w:ascii="SimSun" w:hAnsi="SimSun" w:eastAsia="SimSun" w:cs="SimSun"/>
                        <w:sz w:val="16"/>
                        <w:szCs w:val="16"/>
                        <w:spacing w:val="-9"/>
                      </w:rPr>
                      <w:t>数字内容</w:t>
                    </w:r>
                    <w:r>
                      <w:rPr>
                        <w:rFonts w:ascii="SimSun" w:hAnsi="SimSun" w:eastAsia="SimSun" w:cs="SimSun"/>
                        <w:sz w:val="16"/>
                        <w:szCs w:val="16"/>
                        <w:spacing w:val="2"/>
                      </w:rPr>
                      <w:t xml:space="preserve"> </w:t>
                    </w:r>
                    <w:r>
                      <w:rPr>
                        <w:rFonts w:ascii="SimSun" w:hAnsi="SimSun" w:eastAsia="SimSun" w:cs="SimSun"/>
                        <w:sz w:val="16"/>
                        <w:szCs w:val="16"/>
                        <w:spacing w:val="-3"/>
                      </w:rPr>
                      <w:t>与媒体</w:t>
                    </w:r>
                  </w:p>
                  <w:p>
                    <w:pPr>
                      <w:ind w:left="100" w:right="122"/>
                      <w:spacing w:before="201" w:line="215" w:lineRule="auto"/>
                      <w:rPr>
                        <w:rFonts w:ascii="SimSun" w:hAnsi="SimSun" w:eastAsia="SimSun" w:cs="SimSun"/>
                        <w:sz w:val="16"/>
                        <w:szCs w:val="16"/>
                      </w:rPr>
                    </w:pPr>
                    <w:r>
                      <w:rPr>
                        <w:rFonts w:ascii="SimSun" w:hAnsi="SimSun" w:eastAsia="SimSun" w:cs="SimSun"/>
                        <w:sz w:val="16"/>
                        <w:szCs w:val="16"/>
                        <w:spacing w:val="-8"/>
                      </w:rPr>
                      <w:t>信息基础</w:t>
                    </w:r>
                    <w:r>
                      <w:rPr>
                        <w:rFonts w:ascii="SimSun" w:hAnsi="SimSun" w:eastAsia="SimSun" w:cs="SimSun"/>
                        <w:sz w:val="16"/>
                        <w:szCs w:val="16"/>
                      </w:rPr>
                      <w:t xml:space="preserve"> </w:t>
                    </w:r>
                    <w:r>
                      <w:rPr>
                        <w:rFonts w:ascii="SimSun" w:hAnsi="SimSun" w:eastAsia="SimSun" w:cs="SimSun"/>
                        <w:sz w:val="16"/>
                        <w:szCs w:val="16"/>
                        <w:spacing w:val="-9"/>
                      </w:rPr>
                      <w:t>设施建设</w:t>
                    </w:r>
                  </w:p>
                  <w:p>
                    <w:pPr>
                      <w:ind w:left="100" w:right="48" w:hanging="80"/>
                      <w:spacing w:before="178" w:line="219" w:lineRule="auto"/>
                      <w:rPr>
                        <w:rFonts w:ascii="SimSun" w:hAnsi="SimSun" w:eastAsia="SimSun" w:cs="SimSun"/>
                        <w:sz w:val="16"/>
                        <w:szCs w:val="16"/>
                      </w:rPr>
                    </w:pPr>
                    <w:r>
                      <w:rPr>
                        <w:rFonts w:ascii="SimSun" w:hAnsi="SimSun" w:eastAsia="SimSun" w:cs="SimSun"/>
                        <w:sz w:val="16"/>
                        <w:szCs w:val="16"/>
                        <w:spacing w:val="-8"/>
                      </w:rPr>
                      <w:t>数据资源与</w:t>
                    </w:r>
                    <w:r>
                      <w:rPr>
                        <w:rFonts w:ascii="SimSun" w:hAnsi="SimSun" w:eastAsia="SimSun" w:cs="SimSun"/>
                        <w:sz w:val="16"/>
                        <w:szCs w:val="16"/>
                        <w:spacing w:val="1"/>
                      </w:rPr>
                      <w:t xml:space="preserve"> </w:t>
                    </w:r>
                    <w:r>
                      <w:rPr>
                        <w:rFonts w:ascii="SimSun" w:hAnsi="SimSun" w:eastAsia="SimSun" w:cs="SimSun"/>
                        <w:sz w:val="16"/>
                        <w:szCs w:val="16"/>
                        <w:spacing w:val="-2"/>
                      </w:rPr>
                      <w:t>产权交易</w:t>
                    </w:r>
                  </w:p>
                  <w:p>
                    <w:pPr>
                      <w:ind w:left="20" w:right="55" w:firstLine="80"/>
                      <w:spacing w:before="199" w:line="214" w:lineRule="auto"/>
                      <w:rPr>
                        <w:rFonts w:ascii="SimSun" w:hAnsi="SimSun" w:eastAsia="SimSun" w:cs="SimSun"/>
                        <w:sz w:val="16"/>
                        <w:szCs w:val="16"/>
                      </w:rPr>
                    </w:pPr>
                    <w:r>
                      <w:rPr>
                        <w:rFonts w:ascii="SimSun" w:hAnsi="SimSun" w:eastAsia="SimSun" w:cs="SimSun"/>
                        <w:sz w:val="16"/>
                        <w:szCs w:val="16"/>
                        <w:spacing w:val="-9"/>
                      </w:rPr>
                      <w:t>其他数字</w:t>
                    </w:r>
                    <w:r>
                      <w:rPr>
                        <w:rFonts w:ascii="SimSun" w:hAnsi="SimSun" w:eastAsia="SimSun" w:cs="SimSun"/>
                        <w:sz w:val="16"/>
                        <w:szCs w:val="16"/>
                        <w:spacing w:val="1"/>
                      </w:rPr>
                      <w:t xml:space="preserve">  </w:t>
                    </w:r>
                    <w:r>
                      <w:rPr>
                        <w:rFonts w:ascii="SimSun" w:hAnsi="SimSun" w:eastAsia="SimSun" w:cs="SimSun"/>
                        <w:sz w:val="16"/>
                        <w:szCs w:val="16"/>
                        <w:spacing w:val="-9"/>
                      </w:rPr>
                      <w:t>要素驱动业</w:t>
                    </w:r>
                  </w:p>
                </w:txbxContent>
              </v:textbox>
            </v:shape>
            <v:shape id="_x0000_s56" style="position:absolute;left:1430;top:685;width:896;height:3861;" filled="false" stroked="false" type="#_x0000_t202">
              <v:fill on="false"/>
              <v:stroke on="false"/>
              <v:path/>
              <v:imagedata o:title=""/>
              <o:lock v:ext="edit" aspectratio="false"/>
              <v:textbox inset="0mm,0mm,0mm,0mm">
                <w:txbxContent>
                  <w:p>
                    <w:pPr>
                      <w:ind w:right="13"/>
                      <w:spacing w:before="19" w:line="222" w:lineRule="auto"/>
                      <w:jc w:val="right"/>
                      <w:rPr>
                        <w:rFonts w:ascii="SimHei" w:hAnsi="SimHei" w:eastAsia="SimHei" w:cs="SimHei"/>
                        <w:sz w:val="16"/>
                        <w:szCs w:val="16"/>
                      </w:rPr>
                    </w:pPr>
                    <w:r>
                      <w:rPr>
                        <w:rFonts w:ascii="SimHei" w:hAnsi="SimHei" w:eastAsia="SimHei" w:cs="SimHei"/>
                        <w:sz w:val="16"/>
                        <w:szCs w:val="16"/>
                        <w:spacing w:val="-6"/>
                      </w:rPr>
                      <w:t>数字产业化</w:t>
                    </w:r>
                  </w:p>
                  <w:p>
                    <w:pPr>
                      <w:spacing w:line="383" w:lineRule="auto"/>
                      <w:rPr>
                        <w:rFonts w:ascii="Arial"/>
                        <w:sz w:val="21"/>
                      </w:rPr>
                    </w:pPr>
                    <w:r/>
                  </w:p>
                  <w:p>
                    <w:pPr>
                      <w:ind w:left="20"/>
                      <w:spacing w:before="52" w:line="208" w:lineRule="auto"/>
                      <w:rPr>
                        <w:rFonts w:ascii="SimSun" w:hAnsi="SimSun" w:eastAsia="SimSun" w:cs="SimSun"/>
                        <w:sz w:val="16"/>
                        <w:szCs w:val="16"/>
                      </w:rPr>
                    </w:pPr>
                    <w:r>
                      <w:rPr>
                        <w:rFonts w:ascii="SimSun" w:hAnsi="SimSun" w:eastAsia="SimSun" w:cs="SimSun"/>
                        <w:sz w:val="16"/>
                        <w:szCs w:val="16"/>
                        <w:spacing w:val="-2"/>
                      </w:rPr>
                      <w:t>数字产品</w:t>
                    </w:r>
                  </w:p>
                  <w:p>
                    <w:pPr>
                      <w:ind w:left="109"/>
                      <w:spacing w:line="219" w:lineRule="auto"/>
                      <w:rPr>
                        <w:rFonts w:ascii="SimSun" w:hAnsi="SimSun" w:eastAsia="SimSun" w:cs="SimSun"/>
                        <w:sz w:val="16"/>
                        <w:szCs w:val="16"/>
                      </w:rPr>
                    </w:pPr>
                    <w:r>
                      <w:rPr>
                        <w:rFonts w:ascii="SimSun" w:hAnsi="SimSun" w:eastAsia="SimSun" w:cs="SimSun"/>
                        <w:sz w:val="16"/>
                        <w:szCs w:val="16"/>
                        <w:spacing w:val="-2"/>
                      </w:rPr>
                      <w:t>服务业</w:t>
                    </w:r>
                  </w:p>
                  <w:p>
                    <w:pPr>
                      <w:ind w:left="279" w:right="153" w:hanging="170"/>
                      <w:spacing w:before="220" w:line="208" w:lineRule="auto"/>
                      <w:rPr>
                        <w:rFonts w:ascii="SimSun" w:hAnsi="SimSun" w:eastAsia="SimSun" w:cs="SimSun"/>
                        <w:sz w:val="16"/>
                        <w:szCs w:val="16"/>
                      </w:rPr>
                    </w:pPr>
                    <w:r>
                      <w:rPr>
                        <w:rFonts w:ascii="SimSun" w:hAnsi="SimSun" w:eastAsia="SimSun" w:cs="SimSun"/>
                        <w:sz w:val="16"/>
                        <w:szCs w:val="16"/>
                        <w:spacing w:val="-2"/>
                      </w:rPr>
                      <w:t>数字产品</w:t>
                    </w:r>
                    <w:r>
                      <w:rPr>
                        <w:rFonts w:ascii="SimSun" w:hAnsi="SimSun" w:eastAsia="SimSun" w:cs="SimSun"/>
                        <w:sz w:val="16"/>
                        <w:szCs w:val="16"/>
                      </w:rPr>
                      <w:t xml:space="preserve"> </w:t>
                    </w:r>
                    <w:r>
                      <w:rPr>
                        <w:rFonts w:ascii="SimSun" w:hAnsi="SimSun" w:eastAsia="SimSun" w:cs="SimSun"/>
                        <w:sz w:val="16"/>
                        <w:szCs w:val="16"/>
                        <w:spacing w:val="-2"/>
                      </w:rPr>
                      <w:t>批发</w:t>
                    </w:r>
                  </w:p>
                  <w:p>
                    <w:pPr>
                      <w:ind w:left="279" w:right="153" w:hanging="170"/>
                      <w:spacing w:before="200" w:line="213" w:lineRule="auto"/>
                      <w:rPr>
                        <w:rFonts w:ascii="SimSun" w:hAnsi="SimSun" w:eastAsia="SimSun" w:cs="SimSun"/>
                        <w:sz w:val="16"/>
                        <w:szCs w:val="16"/>
                      </w:rPr>
                    </w:pPr>
                    <w:r>
                      <w:rPr>
                        <w:rFonts w:ascii="SimSun" w:hAnsi="SimSun" w:eastAsia="SimSun" w:cs="SimSun"/>
                        <w:sz w:val="16"/>
                        <w:szCs w:val="16"/>
                        <w:spacing w:val="-2"/>
                      </w:rPr>
                      <w:t>数字产品</w:t>
                    </w:r>
                    <w:r>
                      <w:rPr>
                        <w:rFonts w:ascii="SimSun" w:hAnsi="SimSun" w:eastAsia="SimSun" w:cs="SimSun"/>
                        <w:sz w:val="16"/>
                        <w:szCs w:val="16"/>
                      </w:rPr>
                      <w:t xml:space="preserve"> </w:t>
                    </w:r>
                    <w:r>
                      <w:rPr>
                        <w:rFonts w:ascii="SimSun" w:hAnsi="SimSun" w:eastAsia="SimSun" w:cs="SimSun"/>
                        <w:sz w:val="16"/>
                        <w:szCs w:val="16"/>
                        <w:spacing w:val="-2"/>
                      </w:rPr>
                      <w:t>零售</w:t>
                    </w:r>
                  </w:p>
                  <w:p>
                    <w:pPr>
                      <w:ind w:left="279" w:right="153" w:hanging="170"/>
                      <w:spacing w:before="200" w:line="191" w:lineRule="auto"/>
                      <w:rPr>
                        <w:rFonts w:ascii="SimSun" w:hAnsi="SimSun" w:eastAsia="SimSun" w:cs="SimSun"/>
                        <w:sz w:val="21"/>
                        <w:szCs w:val="21"/>
                      </w:rPr>
                    </w:pPr>
                    <w:r>
                      <w:rPr>
                        <w:rFonts w:ascii="SimSun" w:hAnsi="SimSun" w:eastAsia="SimSun" w:cs="SimSun"/>
                        <w:sz w:val="16"/>
                        <w:szCs w:val="16"/>
                        <w:spacing w:val="-2"/>
                      </w:rPr>
                      <w:t>数字产品</w:t>
                    </w:r>
                    <w:r>
                      <w:rPr>
                        <w:rFonts w:ascii="SimSun" w:hAnsi="SimSun" w:eastAsia="SimSun" w:cs="SimSun"/>
                        <w:sz w:val="16"/>
                        <w:szCs w:val="16"/>
                      </w:rPr>
                      <w:t xml:space="preserve"> </w:t>
                    </w:r>
                    <w:r>
                      <w:rPr>
                        <w:rFonts w:ascii="SimSun" w:hAnsi="SimSun" w:eastAsia="SimSun" w:cs="SimSun"/>
                        <w:sz w:val="21"/>
                        <w:szCs w:val="21"/>
                        <w:spacing w:val="-15"/>
                        <w:w w:val="98"/>
                      </w:rPr>
                      <w:t>租赁</w:t>
                    </w:r>
                  </w:p>
                  <w:p>
                    <w:pPr>
                      <w:ind w:left="279" w:right="153" w:hanging="170"/>
                      <w:spacing w:before="167" w:line="225" w:lineRule="auto"/>
                      <w:rPr>
                        <w:rFonts w:ascii="SimSun" w:hAnsi="SimSun" w:eastAsia="SimSun" w:cs="SimSun"/>
                        <w:sz w:val="16"/>
                        <w:szCs w:val="16"/>
                      </w:rPr>
                    </w:pPr>
                    <w:r>
                      <w:rPr>
                        <w:rFonts w:ascii="SimSun" w:hAnsi="SimSun" w:eastAsia="SimSun" w:cs="SimSun"/>
                        <w:sz w:val="16"/>
                        <w:szCs w:val="16"/>
                        <w:spacing w:val="-2"/>
                      </w:rPr>
                      <w:t>数字产品</w:t>
                    </w:r>
                    <w:r>
                      <w:rPr>
                        <w:rFonts w:ascii="SimSun" w:hAnsi="SimSun" w:eastAsia="SimSun" w:cs="SimSun"/>
                        <w:sz w:val="16"/>
                        <w:szCs w:val="16"/>
                      </w:rPr>
                      <w:t xml:space="preserve"> </w:t>
                    </w:r>
                    <w:r>
                      <w:rPr>
                        <w:rFonts w:ascii="SimSun" w:hAnsi="SimSun" w:eastAsia="SimSun" w:cs="SimSun"/>
                        <w:sz w:val="16"/>
                        <w:szCs w:val="16"/>
                        <w:spacing w:val="-3"/>
                      </w:rPr>
                      <w:t>维修</w:t>
                    </w:r>
                  </w:p>
                  <w:p>
                    <w:pPr>
                      <w:ind w:left="100" w:right="70" w:firstLine="9"/>
                      <w:spacing w:before="191" w:line="213" w:lineRule="auto"/>
                      <w:rPr>
                        <w:rFonts w:ascii="SimSun" w:hAnsi="SimSun" w:eastAsia="SimSun" w:cs="SimSun"/>
                        <w:sz w:val="16"/>
                        <w:szCs w:val="16"/>
                      </w:rPr>
                    </w:pPr>
                    <w:r>
                      <w:rPr>
                        <w:rFonts w:ascii="SimSun" w:hAnsi="SimSun" w:eastAsia="SimSun" w:cs="SimSun"/>
                        <w:sz w:val="16"/>
                        <w:szCs w:val="16"/>
                        <w:spacing w:val="-9"/>
                      </w:rPr>
                      <w:t>其他数字</w:t>
                    </w:r>
                    <w:r>
                      <w:rPr>
                        <w:rFonts w:ascii="SimSun" w:hAnsi="SimSun" w:eastAsia="SimSun" w:cs="SimSun"/>
                        <w:sz w:val="16"/>
                        <w:szCs w:val="16"/>
                        <w:spacing w:val="1"/>
                      </w:rPr>
                      <w:t xml:space="preserve">  </w:t>
                    </w:r>
                    <w:r>
                      <w:rPr>
                        <w:rFonts w:ascii="SimSun" w:hAnsi="SimSun" w:eastAsia="SimSun" w:cs="SimSun"/>
                        <w:sz w:val="16"/>
                        <w:szCs w:val="16"/>
                        <w:spacing w:val="-15"/>
                      </w:rPr>
                      <w:t>产品服务业</w:t>
                    </w:r>
                  </w:p>
                </w:txbxContent>
              </v:textbox>
            </v:shape>
            <v:shape id="_x0000_s58" style="position:absolute;left:239;top:1316;width:835;height:3790;" filled="false" stroked="false" type="#_x0000_t202">
              <v:fill on="false"/>
              <v:stroke on="false"/>
              <v:path/>
              <v:imagedata o:title=""/>
              <o:lock v:ext="edit" aspectratio="false"/>
              <v:textbox inset="0mm,0mm,0mm,0mm">
                <w:txbxContent>
                  <w:p>
                    <w:pPr>
                      <w:ind w:left="20"/>
                      <w:spacing w:before="19" w:line="232" w:lineRule="auto"/>
                      <w:rPr>
                        <w:rFonts w:ascii="SimSun" w:hAnsi="SimSun" w:eastAsia="SimSun" w:cs="SimSun"/>
                        <w:sz w:val="16"/>
                        <w:szCs w:val="16"/>
                      </w:rPr>
                    </w:pPr>
                    <w:r>
                      <w:rPr>
                        <w:rFonts w:ascii="SimSun" w:hAnsi="SimSun" w:eastAsia="SimSun" w:cs="SimSun"/>
                        <w:sz w:val="16"/>
                        <w:szCs w:val="16"/>
                        <w:spacing w:val="-9"/>
                      </w:rPr>
                      <w:t>数字产品</w:t>
                    </w:r>
                  </w:p>
                  <w:p>
                    <w:pPr>
                      <w:ind w:left="90"/>
                      <w:spacing w:line="220" w:lineRule="auto"/>
                      <w:rPr>
                        <w:rFonts w:ascii="SimSun" w:hAnsi="SimSun" w:eastAsia="SimSun" w:cs="SimSun"/>
                        <w:sz w:val="16"/>
                        <w:szCs w:val="16"/>
                      </w:rPr>
                    </w:pPr>
                    <w:r>
                      <w:rPr>
                        <w:rFonts w:ascii="SimSun" w:hAnsi="SimSun" w:eastAsia="SimSun" w:cs="SimSun"/>
                        <w:sz w:val="16"/>
                        <w:szCs w:val="16"/>
                        <w:spacing w:val="-2"/>
                      </w:rPr>
                      <w:t>制造业</w:t>
                    </w:r>
                  </w:p>
                  <w:p>
                    <w:pPr>
                      <w:ind w:left="190"/>
                      <w:spacing w:before="198" w:line="197" w:lineRule="auto"/>
                      <w:rPr>
                        <w:rFonts w:ascii="SimSun" w:hAnsi="SimSun" w:eastAsia="SimSun" w:cs="SimSun"/>
                        <w:sz w:val="16"/>
                        <w:szCs w:val="16"/>
                      </w:rPr>
                    </w:pPr>
                    <w:r>
                      <w:rPr>
                        <w:rFonts w:ascii="SimSun" w:hAnsi="SimSun" w:eastAsia="SimSun" w:cs="SimSun"/>
                        <w:sz w:val="16"/>
                        <w:szCs w:val="16"/>
                        <w:spacing w:val="-2"/>
                      </w:rPr>
                      <w:t>计算机</w:t>
                    </w:r>
                  </w:p>
                  <w:p>
                    <w:pPr>
                      <w:ind w:left="260"/>
                      <w:spacing w:line="220" w:lineRule="auto"/>
                      <w:rPr>
                        <w:rFonts w:ascii="SimSun" w:hAnsi="SimSun" w:eastAsia="SimSun" w:cs="SimSun"/>
                        <w:sz w:val="16"/>
                        <w:szCs w:val="16"/>
                      </w:rPr>
                    </w:pPr>
                    <w:r>
                      <w:rPr>
                        <w:rFonts w:ascii="SimSun" w:hAnsi="SimSun" w:eastAsia="SimSun" w:cs="SimSun"/>
                        <w:sz w:val="16"/>
                        <w:szCs w:val="16"/>
                        <w:spacing w:val="-2"/>
                      </w:rPr>
                      <w:t>制造</w:t>
                    </w:r>
                  </w:p>
                  <w:p>
                    <w:pPr>
                      <w:ind w:left="90" w:right="68" w:hanging="70"/>
                      <w:spacing w:before="199" w:line="214" w:lineRule="auto"/>
                      <w:rPr>
                        <w:rFonts w:ascii="SimSun" w:hAnsi="SimSun" w:eastAsia="SimSun" w:cs="SimSun"/>
                        <w:sz w:val="16"/>
                        <w:szCs w:val="16"/>
                      </w:rPr>
                    </w:pPr>
                    <w:r>
                      <w:rPr>
                        <w:rFonts w:ascii="SimSun" w:hAnsi="SimSun" w:eastAsia="SimSun" w:cs="SimSun"/>
                        <w:sz w:val="16"/>
                        <w:szCs w:val="16"/>
                        <w:spacing w:val="-11"/>
                      </w:rPr>
                      <w:t>通信及雷达</w:t>
                    </w:r>
                    <w:r>
                      <w:rPr>
                        <w:rFonts w:ascii="SimSun" w:hAnsi="SimSun" w:eastAsia="SimSun" w:cs="SimSun"/>
                        <w:sz w:val="16"/>
                        <w:szCs w:val="16"/>
                      </w:rPr>
                      <w:t xml:space="preserve"> </w:t>
                    </w:r>
                    <w:r>
                      <w:rPr>
                        <w:rFonts w:ascii="SimSun" w:hAnsi="SimSun" w:eastAsia="SimSun" w:cs="SimSun"/>
                        <w:sz w:val="16"/>
                        <w:szCs w:val="16"/>
                        <w:spacing w:val="-9"/>
                      </w:rPr>
                      <w:t>设备制造</w:t>
                    </w:r>
                  </w:p>
                  <w:p>
                    <w:pPr>
                      <w:ind w:left="90" w:right="147"/>
                      <w:spacing w:before="197" w:line="209" w:lineRule="auto"/>
                      <w:rPr>
                        <w:rFonts w:ascii="SimSun" w:hAnsi="SimSun" w:eastAsia="SimSun" w:cs="SimSun"/>
                        <w:sz w:val="16"/>
                        <w:szCs w:val="16"/>
                      </w:rPr>
                    </w:pPr>
                    <w:r>
                      <w:rPr>
                        <w:rFonts w:ascii="SimSun" w:hAnsi="SimSun" w:eastAsia="SimSun" w:cs="SimSun"/>
                        <w:sz w:val="16"/>
                        <w:szCs w:val="16"/>
                        <w:spacing w:val="-11"/>
                      </w:rPr>
                      <w:t>数字媒体</w:t>
                    </w:r>
                    <w:r>
                      <w:rPr>
                        <w:rFonts w:ascii="SimSun" w:hAnsi="SimSun" w:eastAsia="SimSun" w:cs="SimSun"/>
                        <w:sz w:val="16"/>
                        <w:szCs w:val="16"/>
                      </w:rPr>
                      <w:t xml:space="preserve"> </w:t>
                    </w:r>
                    <w:r>
                      <w:rPr>
                        <w:rFonts w:ascii="SimSun" w:hAnsi="SimSun" w:eastAsia="SimSun" w:cs="SimSun"/>
                        <w:sz w:val="16"/>
                        <w:szCs w:val="16"/>
                        <w:spacing w:val="-12"/>
                      </w:rPr>
                      <w:t>设备制造</w:t>
                    </w:r>
                  </w:p>
                  <w:p>
                    <w:pPr>
                      <w:ind w:left="260" w:right="147" w:hanging="170"/>
                      <w:spacing w:before="199" w:line="208" w:lineRule="auto"/>
                      <w:rPr>
                        <w:rFonts w:ascii="SimSun" w:hAnsi="SimSun" w:eastAsia="SimSun" w:cs="SimSun"/>
                        <w:sz w:val="16"/>
                        <w:szCs w:val="16"/>
                      </w:rPr>
                    </w:pPr>
                    <w:r>
                      <w:rPr>
                        <w:rFonts w:ascii="SimSun" w:hAnsi="SimSun" w:eastAsia="SimSun" w:cs="SimSun"/>
                        <w:sz w:val="16"/>
                        <w:szCs w:val="16"/>
                        <w:spacing w:val="-11"/>
                      </w:rPr>
                      <w:t>智能设备</w:t>
                    </w:r>
                    <w:r>
                      <w:rPr>
                        <w:rFonts w:ascii="SimSun" w:hAnsi="SimSun" w:eastAsia="SimSun" w:cs="SimSun"/>
                        <w:sz w:val="16"/>
                        <w:szCs w:val="16"/>
                      </w:rPr>
                      <w:t xml:space="preserve"> </w:t>
                    </w:r>
                    <w:r>
                      <w:rPr>
                        <w:rFonts w:ascii="SimSun" w:hAnsi="SimSun" w:eastAsia="SimSun" w:cs="SimSun"/>
                        <w:sz w:val="16"/>
                        <w:szCs w:val="16"/>
                        <w:spacing w:val="-2"/>
                      </w:rPr>
                      <w:t>制造</w:t>
                    </w:r>
                  </w:p>
                  <w:p>
                    <w:pPr>
                      <w:ind w:left="20" w:right="20"/>
                      <w:spacing w:before="209" w:line="208" w:lineRule="auto"/>
                      <w:rPr>
                        <w:rFonts w:ascii="SimSun" w:hAnsi="SimSun" w:eastAsia="SimSun" w:cs="SimSun"/>
                        <w:sz w:val="16"/>
                        <w:szCs w:val="16"/>
                      </w:rPr>
                    </w:pPr>
                    <w:r>
                      <w:rPr>
                        <w:rFonts w:ascii="SimSun" w:hAnsi="SimSun" w:eastAsia="SimSun" w:cs="SimSun"/>
                        <w:sz w:val="16"/>
                        <w:szCs w:val="16"/>
                        <w:spacing w:val="-14"/>
                        <w:w w:val="99"/>
                      </w:rPr>
                      <w:t>电子元器件</w:t>
                    </w:r>
                    <w:r>
                      <w:rPr>
                        <w:rFonts w:ascii="SimSun" w:hAnsi="SimSun" w:eastAsia="SimSun" w:cs="SimSun"/>
                        <w:sz w:val="16"/>
                        <w:szCs w:val="16"/>
                        <w:spacing w:val="1"/>
                      </w:rPr>
                      <w:t xml:space="preserve">  </w:t>
                    </w:r>
                    <w:r>
                      <w:rPr>
                        <w:rFonts w:ascii="SimSun" w:hAnsi="SimSun" w:eastAsia="SimSun" w:cs="SimSun"/>
                        <w:sz w:val="16"/>
                        <w:szCs w:val="16"/>
                        <w:spacing w:val="-2"/>
                      </w:rPr>
                      <w:t>及设备制造</w:t>
                    </w:r>
                  </w:p>
                  <w:p>
                    <w:pPr>
                      <w:ind w:left="20" w:right="69" w:firstLine="70"/>
                      <w:spacing w:before="209" w:line="208" w:lineRule="auto"/>
                      <w:rPr>
                        <w:rFonts w:ascii="SimSun" w:hAnsi="SimSun" w:eastAsia="SimSun" w:cs="SimSun"/>
                        <w:sz w:val="16"/>
                        <w:szCs w:val="16"/>
                      </w:rPr>
                    </w:pPr>
                    <w:r>
                      <w:rPr>
                        <w:rFonts w:ascii="SimSun" w:hAnsi="SimSun" w:eastAsia="SimSun" w:cs="SimSun"/>
                        <w:sz w:val="16"/>
                        <w:szCs w:val="16"/>
                        <w:spacing w:val="-2"/>
                      </w:rPr>
                      <w:t>其他数字</w:t>
                    </w:r>
                    <w:r>
                      <w:rPr>
                        <w:rFonts w:ascii="SimSun" w:hAnsi="SimSun" w:eastAsia="SimSun" w:cs="SimSun"/>
                        <w:sz w:val="16"/>
                        <w:szCs w:val="16"/>
                      </w:rPr>
                      <w:t xml:space="preserve"> </w:t>
                    </w:r>
                    <w:r>
                      <w:rPr>
                        <w:rFonts w:ascii="SimSun" w:hAnsi="SimSun" w:eastAsia="SimSun" w:cs="SimSun"/>
                        <w:sz w:val="16"/>
                        <w:szCs w:val="16"/>
                        <w:spacing w:val="-11"/>
                      </w:rPr>
                      <w:t>产品制造业</w:t>
                    </w:r>
                  </w:p>
                </w:txbxContent>
              </v:textbox>
            </v:shape>
          </v:group>
        </w:pict>
      </w:r>
    </w:p>
    <w:p>
      <w:pPr>
        <w:ind w:left="2632"/>
        <w:spacing w:before="113" w:line="222" w:lineRule="auto"/>
        <w:rPr>
          <w:rFonts w:ascii="SimHei" w:hAnsi="SimHei" w:eastAsia="SimHei" w:cs="SimHei"/>
          <w:sz w:val="16"/>
          <w:szCs w:val="16"/>
        </w:rPr>
      </w:pPr>
      <w:r>
        <w:rPr>
          <w:rFonts w:ascii="SimHei" w:hAnsi="SimHei" w:eastAsia="SimHei" w:cs="SimHei"/>
          <w:sz w:val="16"/>
          <w:szCs w:val="16"/>
          <w:b/>
          <w:bCs/>
          <w:spacing w:val="-1"/>
        </w:rPr>
        <w:t>图1</w:t>
      </w:r>
      <w:r>
        <w:rPr>
          <w:rFonts w:ascii="SimHei" w:hAnsi="SimHei" w:eastAsia="SimHei" w:cs="SimHei"/>
          <w:sz w:val="16"/>
          <w:szCs w:val="16"/>
          <w:spacing w:val="-38"/>
        </w:rPr>
        <w:t xml:space="preserve"> </w:t>
      </w:r>
      <w:r>
        <w:rPr>
          <w:rFonts w:ascii="SimHei" w:hAnsi="SimHei" w:eastAsia="SimHei" w:cs="SimHei"/>
          <w:sz w:val="16"/>
          <w:szCs w:val="16"/>
          <w:b/>
          <w:bCs/>
          <w:spacing w:val="-1"/>
        </w:rPr>
        <w:t>-</w:t>
      </w:r>
      <w:r>
        <w:rPr>
          <w:rFonts w:ascii="SimHei" w:hAnsi="SimHei" w:eastAsia="SimHei" w:cs="SimHei"/>
          <w:sz w:val="16"/>
          <w:szCs w:val="16"/>
          <w:spacing w:val="-46"/>
        </w:rPr>
        <w:t xml:space="preserve"> </w:t>
      </w:r>
      <w:r>
        <w:rPr>
          <w:rFonts w:ascii="SimHei" w:hAnsi="SimHei" w:eastAsia="SimHei" w:cs="SimHei"/>
          <w:sz w:val="16"/>
          <w:szCs w:val="16"/>
          <w:b/>
          <w:bCs/>
          <w:spacing w:val="-1"/>
        </w:rPr>
        <w:t>4</w:t>
      </w:r>
      <w:r>
        <w:rPr>
          <w:rFonts w:ascii="SimHei" w:hAnsi="SimHei" w:eastAsia="SimHei" w:cs="SimHei"/>
          <w:sz w:val="16"/>
          <w:szCs w:val="16"/>
          <w:spacing w:val="-1"/>
        </w:rPr>
        <w:t xml:space="preserve">  </w:t>
      </w:r>
      <w:r>
        <w:rPr>
          <w:rFonts w:ascii="SimHei" w:hAnsi="SimHei" w:eastAsia="SimHei" w:cs="SimHei"/>
          <w:sz w:val="16"/>
          <w:szCs w:val="16"/>
          <w:b/>
          <w:bCs/>
          <w:spacing w:val="-1"/>
        </w:rPr>
        <w:t>数字经济的主要内容</w:t>
      </w:r>
    </w:p>
    <w:p>
      <w:pPr>
        <w:spacing w:before="252" w:line="410" w:lineRule="exact"/>
        <w:jc w:val="right"/>
        <w:rPr>
          <w:rFonts w:ascii="SimSun" w:hAnsi="SimSun" w:eastAsia="SimSun" w:cs="SimSun"/>
          <w:sz w:val="21"/>
          <w:szCs w:val="21"/>
        </w:rPr>
      </w:pPr>
      <w:r>
        <w:rPr>
          <w:rFonts w:ascii="SimSun" w:hAnsi="SimSun" w:eastAsia="SimSun" w:cs="SimSun"/>
          <w:sz w:val="21"/>
          <w:szCs w:val="21"/>
          <w:spacing w:val="-2"/>
          <w:position w:val="15"/>
        </w:rPr>
        <w:t>在这5大类中，前4大类为数字产业化部分，即数字</w:t>
      </w:r>
      <w:r>
        <w:rPr>
          <w:rFonts w:ascii="SimSun" w:hAnsi="SimSun" w:eastAsia="SimSun" w:cs="SimSun"/>
          <w:sz w:val="21"/>
          <w:szCs w:val="21"/>
          <w:spacing w:val="-3"/>
          <w:position w:val="15"/>
        </w:rPr>
        <w:t>经济核心产业，是指为产</w:t>
      </w:r>
    </w:p>
    <w:p>
      <w:pPr>
        <w:ind w:left="20"/>
        <w:spacing w:line="218" w:lineRule="auto"/>
        <w:rPr>
          <w:rFonts w:ascii="SimSun" w:hAnsi="SimSun" w:eastAsia="SimSun" w:cs="SimSun"/>
          <w:sz w:val="21"/>
          <w:szCs w:val="21"/>
        </w:rPr>
      </w:pPr>
      <w:r>
        <w:rPr>
          <w:rFonts w:ascii="SimSun" w:hAnsi="SimSun" w:eastAsia="SimSun" w:cs="SimSun"/>
          <w:sz w:val="21"/>
          <w:szCs w:val="21"/>
          <w:spacing w:val="-8"/>
        </w:rPr>
        <w:t>业数字化发展提供数字技术、产品、服务、基础设施和解决方案以及</w:t>
      </w:r>
      <w:r>
        <w:rPr>
          <w:rFonts w:ascii="SimSun" w:hAnsi="SimSun" w:eastAsia="SimSun" w:cs="SimSun"/>
          <w:sz w:val="21"/>
          <w:szCs w:val="21"/>
          <w:spacing w:val="-9"/>
        </w:rPr>
        <w:t>完全依赖于数</w:t>
      </w:r>
    </w:p>
    <w:p>
      <w:pPr>
        <w:spacing w:line="218" w:lineRule="auto"/>
        <w:sectPr>
          <w:headerReference w:type="default" r:id="rId46"/>
          <w:footerReference w:type="default" r:id="rId47"/>
          <w:pgSz w:w="8530" w:h="13060"/>
          <w:pgMar w:top="1439" w:right="707" w:bottom="542" w:left="519" w:header="737" w:footer="383" w:gutter="0"/>
        </w:sectPr>
        <w:rPr>
          <w:rFonts w:ascii="SimSun" w:hAnsi="SimSun" w:eastAsia="SimSun" w:cs="SimSun"/>
          <w:sz w:val="21"/>
          <w:szCs w:val="21"/>
        </w:rPr>
      </w:pPr>
    </w:p>
    <w:p>
      <w:pPr>
        <w:pStyle w:val="BodyText"/>
        <w:spacing w:line="280" w:lineRule="auto"/>
        <w:rPr/>
      </w:pPr>
      <w:r>
        <w:drawing>
          <wp:anchor distT="0" distB="0" distL="0" distR="0" simplePos="0" relativeHeight="251723776" behindDoc="0" locked="0" layoutInCell="0" allowOverlap="1">
            <wp:simplePos x="0" y="0"/>
            <wp:positionH relativeFrom="page">
              <wp:posOffset>444482</wp:posOffset>
            </wp:positionH>
            <wp:positionV relativeFrom="page">
              <wp:posOffset>2959060</wp:posOffset>
            </wp:positionV>
            <wp:extent cx="4629146" cy="6385"/>
            <wp:effectExtent l="0" t="0" r="0" b="0"/>
            <wp:wrapNone/>
            <wp:docPr id="38" name="IM 38"/>
            <wp:cNvGraphicFramePr/>
            <a:graphic>
              <a:graphicData uri="http://schemas.openxmlformats.org/drawingml/2006/picture">
                <pic:pic>
                  <pic:nvPicPr>
                    <pic:cNvPr id="38" name="IM 38"/>
                    <pic:cNvPicPr/>
                  </pic:nvPicPr>
                  <pic:blipFill>
                    <a:blip r:embed="rId51"/>
                    <a:stretch>
                      <a:fillRect/>
                    </a:stretch>
                  </pic:blipFill>
                  <pic:spPr>
                    <a:xfrm rot="0">
                      <a:off x="0" y="0"/>
                      <a:ext cx="4629146" cy="6385"/>
                    </a:xfrm>
                    <a:prstGeom prst="rect">
                      <a:avLst/>
                    </a:prstGeom>
                  </pic:spPr>
                </pic:pic>
              </a:graphicData>
            </a:graphic>
          </wp:anchor>
        </w:drawing>
      </w:r>
      <w:r>
        <w:drawing>
          <wp:anchor distT="0" distB="0" distL="0" distR="0" simplePos="0" relativeHeight="251724800" behindDoc="0" locked="0" layoutInCell="0" allowOverlap="1">
            <wp:simplePos x="0" y="0"/>
            <wp:positionH relativeFrom="page">
              <wp:posOffset>444482</wp:posOffset>
            </wp:positionH>
            <wp:positionV relativeFrom="page">
              <wp:posOffset>3194064</wp:posOffset>
            </wp:positionV>
            <wp:extent cx="4629146" cy="6350"/>
            <wp:effectExtent l="0" t="0" r="0" b="0"/>
            <wp:wrapNone/>
            <wp:docPr id="40" name="IM 40"/>
            <wp:cNvGraphicFramePr/>
            <a:graphic>
              <a:graphicData uri="http://schemas.openxmlformats.org/drawingml/2006/picture">
                <pic:pic>
                  <pic:nvPicPr>
                    <pic:cNvPr id="40" name="IM 40"/>
                    <pic:cNvPicPr/>
                  </pic:nvPicPr>
                  <pic:blipFill>
                    <a:blip r:embed="rId52"/>
                    <a:stretch>
                      <a:fillRect/>
                    </a:stretch>
                  </pic:blipFill>
                  <pic:spPr>
                    <a:xfrm rot="0">
                      <a:off x="0" y="0"/>
                      <a:ext cx="4629146" cy="6350"/>
                    </a:xfrm>
                    <a:prstGeom prst="rect">
                      <a:avLst/>
                    </a:prstGeom>
                  </pic:spPr>
                </pic:pic>
              </a:graphicData>
            </a:graphic>
          </wp:anchor>
        </w:drawing>
      </w:r>
      <w:r/>
    </w:p>
    <w:p>
      <w:pPr>
        <w:ind w:left="12"/>
        <w:spacing w:before="68" w:line="218" w:lineRule="auto"/>
        <w:rPr>
          <w:rFonts w:ascii="SimHei" w:hAnsi="SimHei" w:eastAsia="SimHei" w:cs="SimHei"/>
          <w:sz w:val="21"/>
          <w:szCs w:val="21"/>
        </w:rPr>
      </w:pPr>
      <w:bookmarkStart w:name="bookmark13" w:id="13"/>
      <w:bookmarkEnd w:id="13"/>
      <w:r>
        <w:rPr>
          <w:rFonts w:ascii="SimHei" w:hAnsi="SimHei" w:eastAsia="SimHei" w:cs="SimHei"/>
          <w:sz w:val="21"/>
          <w:szCs w:val="21"/>
          <w:b/>
          <w:bCs/>
          <w:spacing w:val="-20"/>
          <w:w w:val="94"/>
        </w:rPr>
        <w:t>产业数字化转型精要：方法与实践</w:t>
      </w:r>
    </w:p>
    <w:p>
      <w:pPr>
        <w:pStyle w:val="BodyText"/>
        <w:spacing w:line="448" w:lineRule="auto"/>
        <w:rPr/>
      </w:pPr>
      <w:r/>
    </w:p>
    <w:p>
      <w:pPr>
        <w:ind w:left="10"/>
        <w:spacing w:before="69" w:line="400" w:lineRule="exact"/>
        <w:rPr>
          <w:rFonts w:ascii="SimSun" w:hAnsi="SimSun" w:eastAsia="SimSun" w:cs="SimSun"/>
          <w:sz w:val="21"/>
          <w:szCs w:val="21"/>
        </w:rPr>
      </w:pPr>
      <w:r>
        <w:rPr>
          <w:rFonts w:ascii="SimSun" w:hAnsi="SimSun" w:eastAsia="SimSun" w:cs="SimSun"/>
          <w:sz w:val="21"/>
          <w:szCs w:val="21"/>
          <w:spacing w:val="-4"/>
          <w:position w:val="14"/>
        </w:rPr>
        <w:t>字技术、数据要素的各类经济活动，对应《国民经济行业分类》中的26个大类、</w:t>
      </w:r>
    </w:p>
    <w:p>
      <w:pPr>
        <w:ind w:left="10"/>
        <w:spacing w:line="219" w:lineRule="auto"/>
        <w:rPr>
          <w:rFonts w:ascii="SimSun" w:hAnsi="SimSun" w:eastAsia="SimSun" w:cs="SimSun"/>
          <w:sz w:val="21"/>
          <w:szCs w:val="21"/>
        </w:rPr>
      </w:pPr>
      <w:r>
        <w:rPr>
          <w:rFonts w:ascii="SimSun" w:hAnsi="SimSun" w:eastAsia="SimSun" w:cs="SimSun"/>
          <w:sz w:val="21"/>
          <w:szCs w:val="21"/>
          <w:spacing w:val="-2"/>
        </w:rPr>
        <w:t>68个中类、126个小类。前4大类是数字经济发展的基础。</w:t>
      </w:r>
    </w:p>
    <w:p>
      <w:pPr>
        <w:ind w:left="10" w:right="46" w:firstLine="409"/>
        <w:spacing w:before="151" w:line="347" w:lineRule="auto"/>
        <w:rPr>
          <w:rFonts w:ascii="SimSun" w:hAnsi="SimSun" w:eastAsia="SimSun" w:cs="SimSun"/>
          <w:sz w:val="21"/>
          <w:szCs w:val="21"/>
        </w:rPr>
      </w:pPr>
      <w:r>
        <w:rPr>
          <w:rFonts w:ascii="SimSun" w:hAnsi="SimSun" w:eastAsia="SimSun" w:cs="SimSun"/>
          <w:sz w:val="21"/>
          <w:szCs w:val="21"/>
          <w:spacing w:val="-5"/>
        </w:rPr>
        <w:t>第5大类产业数字化部分，是指应用数字技术和数</w:t>
      </w:r>
      <w:r>
        <w:rPr>
          <w:rFonts w:ascii="SimSun" w:hAnsi="SimSun" w:eastAsia="SimSun" w:cs="SimSun"/>
          <w:sz w:val="21"/>
          <w:szCs w:val="21"/>
          <w:spacing w:val="-6"/>
        </w:rPr>
        <w:t>据资源为传统产业带来产出</w:t>
      </w:r>
      <w:r>
        <w:rPr>
          <w:rFonts w:ascii="SimSun" w:hAnsi="SimSun" w:eastAsia="SimSun" w:cs="SimSun"/>
          <w:sz w:val="21"/>
          <w:szCs w:val="21"/>
        </w:rPr>
        <w:t xml:space="preserve"> </w:t>
      </w:r>
      <w:r>
        <w:rPr>
          <w:rFonts w:ascii="SimSun" w:hAnsi="SimSun" w:eastAsia="SimSun" w:cs="SimSun"/>
          <w:sz w:val="21"/>
          <w:szCs w:val="21"/>
          <w:spacing w:val="-6"/>
        </w:rPr>
        <w:t>增加和效率提升。第5大类是数字技术与实体经济的融合。该部分涵</w:t>
      </w:r>
      <w:r>
        <w:rPr>
          <w:rFonts w:ascii="SimSun" w:hAnsi="SimSun" w:eastAsia="SimSun" w:cs="SimSun"/>
          <w:sz w:val="21"/>
          <w:szCs w:val="21"/>
          <w:spacing w:val="-7"/>
        </w:rPr>
        <w:t>盖智慧农业、</w:t>
      </w:r>
      <w:r>
        <w:rPr>
          <w:rFonts w:ascii="SimSun" w:hAnsi="SimSun" w:eastAsia="SimSun" w:cs="SimSun"/>
          <w:sz w:val="21"/>
          <w:szCs w:val="21"/>
        </w:rPr>
        <w:t xml:space="preserve"> </w:t>
      </w:r>
      <w:r>
        <w:rPr>
          <w:rFonts w:ascii="SimSun" w:hAnsi="SimSun" w:eastAsia="SimSun" w:cs="SimSun"/>
          <w:sz w:val="21"/>
          <w:szCs w:val="21"/>
          <w:spacing w:val="-8"/>
        </w:rPr>
        <w:t>智能制造、智能交通、智慧物流、数字金融、数字商贸、数字社会、数字政府等数</w:t>
      </w:r>
      <w:r>
        <w:rPr>
          <w:rFonts w:ascii="SimSun" w:hAnsi="SimSun" w:eastAsia="SimSun" w:cs="SimSun"/>
          <w:sz w:val="21"/>
          <w:szCs w:val="21"/>
          <w:spacing w:val="5"/>
        </w:rPr>
        <w:t xml:space="preserve"> </w:t>
      </w:r>
      <w:r>
        <w:rPr>
          <w:rFonts w:ascii="SimSun" w:hAnsi="SimSun" w:eastAsia="SimSun" w:cs="SimSun"/>
          <w:sz w:val="21"/>
          <w:szCs w:val="21"/>
        </w:rPr>
        <w:t>字化应用场景，对应《国民经济行业分类》中的91个大类、43</w:t>
      </w:r>
      <w:r>
        <w:rPr>
          <w:rFonts w:ascii="SimSun" w:hAnsi="SimSun" w:eastAsia="SimSun" w:cs="SimSun"/>
          <w:sz w:val="21"/>
          <w:szCs w:val="21"/>
          <w:spacing w:val="-1"/>
        </w:rPr>
        <w:t>1个中类、1256个</w:t>
      </w:r>
    </w:p>
    <w:p>
      <w:pPr>
        <w:ind w:left="10"/>
        <w:spacing w:line="219" w:lineRule="auto"/>
        <w:rPr>
          <w:rFonts w:ascii="SimSun" w:hAnsi="SimSun" w:eastAsia="SimSun" w:cs="SimSun"/>
          <w:sz w:val="21"/>
          <w:szCs w:val="21"/>
        </w:rPr>
      </w:pPr>
      <w:r>
        <w:rPr>
          <w:rFonts w:ascii="SimSun" w:hAnsi="SimSun" w:eastAsia="SimSun" w:cs="SimSun"/>
          <w:sz w:val="21"/>
          <w:szCs w:val="21"/>
          <w:spacing w:val="-11"/>
        </w:rPr>
        <w:t>小类，体现了数字技术已经与国民经济各行业产生深度渗透并将进一步广泛融合。</w:t>
      </w:r>
    </w:p>
    <w:p>
      <w:pPr>
        <w:pStyle w:val="BodyText"/>
        <w:spacing w:line="262" w:lineRule="auto"/>
        <w:rPr/>
      </w:pPr>
      <w:r/>
    </w:p>
    <w:p>
      <w:pPr>
        <w:pStyle w:val="BodyText"/>
        <w:spacing w:line="262" w:lineRule="auto"/>
        <w:rPr/>
      </w:pPr>
      <w:r/>
    </w:p>
    <w:p>
      <w:pPr>
        <w:ind w:left="13"/>
        <w:spacing w:before="69" w:line="222" w:lineRule="auto"/>
        <w:outlineLvl w:val="6"/>
        <w:rPr>
          <w:rFonts w:ascii="SimHei" w:hAnsi="SimHei" w:eastAsia="SimHei" w:cs="SimHei"/>
          <w:sz w:val="21"/>
          <w:szCs w:val="21"/>
        </w:rPr>
      </w:pPr>
      <w:r>
        <w:rPr>
          <w:rFonts w:ascii="SimHei" w:hAnsi="SimHei" w:eastAsia="SimHei" w:cs="SimHei"/>
          <w:sz w:val="21"/>
          <w:szCs w:val="21"/>
          <w:b/>
          <w:bCs/>
          <w:spacing w:val="-9"/>
        </w:rPr>
        <w:t>1.1.3</w:t>
      </w:r>
      <w:r>
        <w:rPr>
          <w:rFonts w:ascii="SimHei" w:hAnsi="SimHei" w:eastAsia="SimHei" w:cs="SimHei"/>
          <w:sz w:val="21"/>
          <w:szCs w:val="21"/>
          <w:spacing w:val="36"/>
        </w:rPr>
        <w:t xml:space="preserve">  </w:t>
      </w:r>
      <w:r>
        <w:rPr>
          <w:rFonts w:ascii="SimHei" w:hAnsi="SimHei" w:eastAsia="SimHei" w:cs="SimHei"/>
          <w:sz w:val="21"/>
          <w:szCs w:val="21"/>
          <w:b/>
          <w:bCs/>
          <w:spacing w:val="-9"/>
        </w:rPr>
        <w:t>数字产业化和产业数字化</w:t>
      </w:r>
    </w:p>
    <w:p>
      <w:pPr>
        <w:pStyle w:val="BodyText"/>
        <w:spacing w:line="419" w:lineRule="auto"/>
        <w:rPr/>
      </w:pPr>
      <w:r/>
    </w:p>
    <w:p>
      <w:pPr>
        <w:ind w:left="10" w:firstLine="409"/>
        <w:spacing w:before="69" w:line="343" w:lineRule="auto"/>
        <w:rPr>
          <w:rFonts w:ascii="SimSun" w:hAnsi="SimSun" w:eastAsia="SimSun" w:cs="SimSun"/>
          <w:sz w:val="21"/>
          <w:szCs w:val="21"/>
        </w:rPr>
      </w:pPr>
      <w:r>
        <w:rPr>
          <w:rFonts w:ascii="SimSun" w:hAnsi="SimSun" w:eastAsia="SimSun" w:cs="SimSun"/>
          <w:sz w:val="21"/>
          <w:szCs w:val="21"/>
          <w:spacing w:val="-8"/>
        </w:rPr>
        <w:t>在《数字经济分类》中，数字产业化和产业数字化形成了互补关系。数字</w:t>
      </w:r>
      <w:r>
        <w:rPr>
          <w:rFonts w:ascii="SimSun" w:hAnsi="SimSun" w:eastAsia="SimSun" w:cs="SimSun"/>
          <w:sz w:val="21"/>
          <w:szCs w:val="21"/>
          <w:spacing w:val="-9"/>
        </w:rPr>
        <w:t>产业</w:t>
      </w:r>
      <w:r>
        <w:rPr>
          <w:rFonts w:ascii="SimSun" w:hAnsi="SimSun" w:eastAsia="SimSun" w:cs="SimSun"/>
          <w:sz w:val="21"/>
          <w:szCs w:val="21"/>
        </w:rPr>
        <w:t xml:space="preserve"> </w:t>
      </w:r>
      <w:r>
        <w:rPr>
          <w:rFonts w:ascii="SimSun" w:hAnsi="SimSun" w:eastAsia="SimSun" w:cs="SimSun"/>
          <w:sz w:val="21"/>
          <w:szCs w:val="21"/>
          <w:spacing w:val="-9"/>
        </w:rPr>
        <w:t>化通过现代信息技术的市场化应用，推动数字产业形成和发展。科技</w:t>
      </w:r>
      <w:r>
        <w:rPr>
          <w:rFonts w:ascii="SimSun" w:hAnsi="SimSun" w:eastAsia="SimSun" w:cs="SimSun"/>
          <w:sz w:val="21"/>
          <w:szCs w:val="21"/>
          <w:spacing w:val="-10"/>
        </w:rPr>
        <w:t>创新绝不仅仅</w:t>
      </w:r>
      <w:r>
        <w:rPr>
          <w:rFonts w:ascii="SimSun" w:hAnsi="SimSun" w:eastAsia="SimSun" w:cs="SimSun"/>
          <w:sz w:val="21"/>
          <w:szCs w:val="21"/>
        </w:rPr>
        <w:t xml:space="preserve">  </w:t>
      </w:r>
      <w:r>
        <w:rPr>
          <w:rFonts w:ascii="SimSun" w:hAnsi="SimSun" w:eastAsia="SimSun" w:cs="SimSun"/>
          <w:sz w:val="21"/>
          <w:szCs w:val="21"/>
          <w:spacing w:val="-12"/>
        </w:rPr>
        <w:t>是实验室里的研究，而是必须将科技创新成果转化为推动经济社会发展的现实</w:t>
      </w:r>
      <w:r>
        <w:rPr>
          <w:rFonts w:ascii="SimSun" w:hAnsi="SimSun" w:eastAsia="SimSun" w:cs="SimSun"/>
          <w:sz w:val="21"/>
          <w:szCs w:val="21"/>
          <w:spacing w:val="-13"/>
        </w:rPr>
        <w:t>动力。</w:t>
      </w:r>
      <w:r>
        <w:rPr>
          <w:rFonts w:ascii="SimSun" w:hAnsi="SimSun" w:eastAsia="SimSun" w:cs="SimSun"/>
          <w:sz w:val="21"/>
          <w:szCs w:val="21"/>
        </w:rPr>
        <w:t xml:space="preserve"> </w:t>
      </w:r>
      <w:r>
        <w:rPr>
          <w:rFonts w:ascii="SimSun" w:hAnsi="SimSun" w:eastAsia="SimSun" w:cs="SimSun"/>
          <w:sz w:val="21"/>
          <w:szCs w:val="21"/>
          <w:spacing w:val="-9"/>
        </w:rPr>
        <w:t>数字产业化的目的是将数字化的知识和信息转化为生产要素，通过信息技术创新与</w:t>
      </w:r>
      <w:r>
        <w:rPr>
          <w:rFonts w:ascii="SimSun" w:hAnsi="SimSun" w:eastAsia="SimSun" w:cs="SimSun"/>
          <w:sz w:val="21"/>
          <w:szCs w:val="21"/>
        </w:rPr>
        <w:t xml:space="preserve">  </w:t>
      </w:r>
      <w:r>
        <w:rPr>
          <w:rFonts w:ascii="SimSun" w:hAnsi="SimSun" w:eastAsia="SimSun" w:cs="SimSun"/>
          <w:sz w:val="21"/>
          <w:szCs w:val="21"/>
          <w:spacing w:val="-9"/>
        </w:rPr>
        <w:t>管理创新、商业模式创新相融合，不断催生新产业、新业态、新模式，最终形成数</w:t>
      </w:r>
    </w:p>
    <w:p>
      <w:pPr>
        <w:ind w:left="10"/>
        <w:spacing w:before="1" w:line="219" w:lineRule="auto"/>
        <w:rPr>
          <w:rFonts w:ascii="SimSun" w:hAnsi="SimSun" w:eastAsia="SimSun" w:cs="SimSun"/>
          <w:sz w:val="21"/>
          <w:szCs w:val="21"/>
        </w:rPr>
      </w:pPr>
      <w:r>
        <w:rPr>
          <w:rFonts w:ascii="SimSun" w:hAnsi="SimSun" w:eastAsia="SimSun" w:cs="SimSun"/>
          <w:sz w:val="21"/>
          <w:szCs w:val="21"/>
          <w:spacing w:val="-12"/>
        </w:rPr>
        <w:t>字产业链和产业集群。</w:t>
      </w:r>
    </w:p>
    <w:p>
      <w:pPr>
        <w:ind w:left="10" w:right="46" w:firstLine="409"/>
        <w:spacing w:before="169" w:line="343" w:lineRule="auto"/>
        <w:rPr>
          <w:rFonts w:ascii="SimSun" w:hAnsi="SimSun" w:eastAsia="SimSun" w:cs="SimSun"/>
          <w:sz w:val="21"/>
          <w:szCs w:val="21"/>
        </w:rPr>
      </w:pPr>
      <w:r>
        <w:rPr>
          <w:rFonts w:ascii="SimSun" w:hAnsi="SimSun" w:eastAsia="SimSun" w:cs="SimSun"/>
          <w:sz w:val="21"/>
          <w:szCs w:val="21"/>
          <w:spacing w:val="-8"/>
        </w:rPr>
        <w:t>产业数字化，是指利用现代信息技术对传统产业进行全方位、全角度、全链条</w:t>
      </w:r>
      <w:r>
        <w:rPr>
          <w:rFonts w:ascii="SimSun" w:hAnsi="SimSun" w:eastAsia="SimSun" w:cs="SimSun"/>
          <w:sz w:val="21"/>
          <w:szCs w:val="21"/>
        </w:rPr>
        <w:t xml:space="preserve"> </w:t>
      </w:r>
      <w:r>
        <w:rPr>
          <w:rFonts w:ascii="SimSun" w:hAnsi="SimSun" w:eastAsia="SimSun" w:cs="SimSun"/>
          <w:sz w:val="21"/>
          <w:szCs w:val="21"/>
          <w:spacing w:val="-9"/>
        </w:rPr>
        <w:t>改造。产业结构优化升级是提高我国经济综合竞争力的关键举</w:t>
      </w:r>
      <w:r>
        <w:rPr>
          <w:rFonts w:ascii="SimSun" w:hAnsi="SimSun" w:eastAsia="SimSun" w:cs="SimSun"/>
          <w:sz w:val="21"/>
          <w:szCs w:val="21"/>
          <w:spacing w:val="-10"/>
        </w:rPr>
        <w:t>措。现代信息技术对</w:t>
      </w:r>
      <w:r>
        <w:rPr>
          <w:rFonts w:ascii="SimSun" w:hAnsi="SimSun" w:eastAsia="SimSun" w:cs="SimSun"/>
          <w:sz w:val="21"/>
          <w:szCs w:val="21"/>
        </w:rPr>
        <w:t xml:space="preserve"> </w:t>
      </w:r>
      <w:r>
        <w:rPr>
          <w:rFonts w:ascii="SimSun" w:hAnsi="SimSun" w:eastAsia="SimSun" w:cs="SimSun"/>
          <w:sz w:val="21"/>
          <w:szCs w:val="21"/>
          <w:spacing w:val="-5"/>
        </w:rPr>
        <w:t>经济发展具有独特的放大、叠加、倍增作用。研究表明，数字化程度每提高10%,</w:t>
      </w:r>
      <w:r>
        <w:rPr>
          <w:rFonts w:ascii="SimSun" w:hAnsi="SimSun" w:eastAsia="SimSun" w:cs="SimSun"/>
          <w:sz w:val="21"/>
          <w:szCs w:val="21"/>
          <w:spacing w:val="3"/>
        </w:rPr>
        <w:t xml:space="preserve">  </w:t>
      </w:r>
      <w:r>
        <w:rPr>
          <w:rFonts w:ascii="SimSun" w:hAnsi="SimSun" w:eastAsia="SimSun" w:cs="SimSun"/>
          <w:sz w:val="21"/>
          <w:szCs w:val="21"/>
          <w:spacing w:val="5"/>
        </w:rPr>
        <w:t>人均</w:t>
      </w:r>
      <w:r>
        <w:rPr>
          <w:rFonts w:ascii="SimSun" w:hAnsi="SimSun" w:eastAsia="SimSun" w:cs="SimSun"/>
          <w:sz w:val="21"/>
          <w:szCs w:val="21"/>
          <w:spacing w:val="-54"/>
        </w:rPr>
        <w:t xml:space="preserve"> </w:t>
      </w:r>
      <w:r>
        <w:rPr>
          <w:rFonts w:ascii="SimSun" w:hAnsi="SimSun" w:eastAsia="SimSun" w:cs="SimSun"/>
          <w:sz w:val="21"/>
          <w:szCs w:val="21"/>
        </w:rPr>
        <w:t>GDP</w:t>
      </w:r>
      <w:r>
        <w:rPr>
          <w:rFonts w:ascii="SimSun" w:hAnsi="SimSun" w:eastAsia="SimSun" w:cs="SimSun"/>
          <w:sz w:val="21"/>
          <w:szCs w:val="21"/>
          <w:spacing w:val="5"/>
        </w:rPr>
        <w:t>(</w:t>
      </w:r>
      <w:r>
        <w:rPr>
          <w:rFonts w:ascii="SimSun" w:hAnsi="SimSun" w:eastAsia="SimSun" w:cs="SimSun"/>
          <w:sz w:val="21"/>
          <w:szCs w:val="21"/>
        </w:rPr>
        <w:t>Gross</w:t>
      </w:r>
      <w:r>
        <w:rPr>
          <w:rFonts w:ascii="SimSun" w:hAnsi="SimSun" w:eastAsia="SimSun" w:cs="SimSun"/>
          <w:sz w:val="21"/>
          <w:szCs w:val="21"/>
          <w:spacing w:val="82"/>
        </w:rPr>
        <w:t xml:space="preserve"> </w:t>
      </w:r>
      <w:r>
        <w:rPr>
          <w:rFonts w:ascii="SimSun" w:hAnsi="SimSun" w:eastAsia="SimSun" w:cs="SimSun"/>
          <w:sz w:val="21"/>
          <w:szCs w:val="21"/>
        </w:rPr>
        <w:t>Domestic</w:t>
      </w:r>
      <w:r>
        <w:rPr>
          <w:rFonts w:ascii="SimSun" w:hAnsi="SimSun" w:eastAsia="SimSun" w:cs="SimSun"/>
          <w:sz w:val="21"/>
          <w:szCs w:val="21"/>
          <w:spacing w:val="82"/>
        </w:rPr>
        <w:t xml:space="preserve"> </w:t>
      </w:r>
      <w:r>
        <w:rPr>
          <w:rFonts w:ascii="SimSun" w:hAnsi="SimSun" w:eastAsia="SimSun" w:cs="SimSun"/>
          <w:sz w:val="21"/>
          <w:szCs w:val="21"/>
        </w:rPr>
        <w:t>Product</w:t>
      </w:r>
      <w:r>
        <w:rPr>
          <w:rFonts w:ascii="SimSun" w:hAnsi="SimSun" w:eastAsia="SimSun" w:cs="SimSun"/>
          <w:sz w:val="21"/>
          <w:szCs w:val="21"/>
          <w:spacing w:val="5"/>
        </w:rPr>
        <w:t>,</w:t>
      </w:r>
      <w:r>
        <w:rPr>
          <w:rFonts w:ascii="SimSun" w:hAnsi="SimSun" w:eastAsia="SimSun" w:cs="SimSun"/>
          <w:sz w:val="21"/>
          <w:szCs w:val="21"/>
          <w:spacing w:val="-49"/>
        </w:rPr>
        <w:t xml:space="preserve"> </w:t>
      </w:r>
      <w:r>
        <w:rPr>
          <w:rFonts w:ascii="SimSun" w:hAnsi="SimSun" w:eastAsia="SimSun" w:cs="SimSun"/>
          <w:sz w:val="21"/>
          <w:szCs w:val="21"/>
          <w:spacing w:val="5"/>
        </w:rPr>
        <w:t>国内生产总值)增长0.5%～0.62%。产业</w:t>
      </w:r>
      <w:r>
        <w:rPr>
          <w:rFonts w:ascii="SimSun" w:hAnsi="SimSun" w:eastAsia="SimSun" w:cs="SimSun"/>
          <w:sz w:val="21"/>
          <w:szCs w:val="21"/>
        </w:rPr>
        <w:t xml:space="preserve"> </w:t>
      </w:r>
      <w:r>
        <w:rPr>
          <w:rFonts w:ascii="SimSun" w:hAnsi="SimSun" w:eastAsia="SimSun" w:cs="SimSun"/>
          <w:sz w:val="21"/>
          <w:szCs w:val="21"/>
          <w:spacing w:val="-6"/>
        </w:rPr>
        <w:t>数字化以“鼎新”带动“革故”,以增量带动存量，通过推动互联网、</w:t>
      </w:r>
      <w:r>
        <w:rPr>
          <w:rFonts w:ascii="SimSun" w:hAnsi="SimSun" w:eastAsia="SimSun" w:cs="SimSun"/>
          <w:sz w:val="21"/>
          <w:szCs w:val="21"/>
          <w:spacing w:val="-7"/>
        </w:rPr>
        <w:t>大数据、人</w:t>
      </w:r>
    </w:p>
    <w:p>
      <w:pPr>
        <w:ind w:left="10"/>
        <w:spacing w:before="1" w:line="219" w:lineRule="auto"/>
        <w:rPr>
          <w:rFonts w:ascii="SimSun" w:hAnsi="SimSun" w:eastAsia="SimSun" w:cs="SimSun"/>
          <w:sz w:val="21"/>
          <w:szCs w:val="21"/>
        </w:rPr>
      </w:pPr>
      <w:r>
        <w:rPr>
          <w:rFonts w:ascii="SimSun" w:hAnsi="SimSun" w:eastAsia="SimSun" w:cs="SimSun"/>
          <w:sz w:val="21"/>
          <w:szCs w:val="21"/>
          <w:spacing w:val="-11"/>
        </w:rPr>
        <w:t>工智能和实体经济深度融合，提高全要素生</w:t>
      </w:r>
      <w:r>
        <w:rPr>
          <w:rFonts w:ascii="SimSun" w:hAnsi="SimSun" w:eastAsia="SimSun" w:cs="SimSun"/>
          <w:sz w:val="21"/>
          <w:szCs w:val="21"/>
          <w:spacing w:val="-12"/>
        </w:rPr>
        <w:t>产率。</w:t>
      </w:r>
    </w:p>
    <w:p>
      <w:pPr>
        <w:ind w:left="10" w:firstLine="449"/>
        <w:spacing w:before="181" w:line="347" w:lineRule="auto"/>
        <w:rPr>
          <w:rFonts w:ascii="SimSun" w:hAnsi="SimSun" w:eastAsia="SimSun" w:cs="SimSun"/>
          <w:sz w:val="21"/>
          <w:szCs w:val="21"/>
        </w:rPr>
      </w:pPr>
      <w:r>
        <w:rPr>
          <w:rFonts w:ascii="SimSun" w:hAnsi="SimSun" w:eastAsia="SimSun" w:cs="SimSun"/>
          <w:sz w:val="21"/>
          <w:szCs w:val="21"/>
          <w:spacing w:val="-9"/>
        </w:rPr>
        <w:t>以制造业为例，数字产品制造业是指支撑数字信息处理的终端设</w:t>
      </w:r>
      <w:r>
        <w:rPr>
          <w:rFonts w:ascii="SimSun" w:hAnsi="SimSun" w:eastAsia="SimSun" w:cs="SimSun"/>
          <w:sz w:val="21"/>
          <w:szCs w:val="21"/>
          <w:spacing w:val="-10"/>
        </w:rPr>
        <w:t>备、相关电子</w:t>
      </w:r>
      <w:r>
        <w:rPr>
          <w:rFonts w:ascii="SimSun" w:hAnsi="SimSun" w:eastAsia="SimSun" w:cs="SimSun"/>
          <w:sz w:val="21"/>
          <w:szCs w:val="21"/>
        </w:rPr>
        <w:t xml:space="preserve"> </w:t>
      </w:r>
      <w:r>
        <w:rPr>
          <w:rFonts w:ascii="SimSun" w:hAnsi="SimSun" w:eastAsia="SimSun" w:cs="SimSun"/>
          <w:sz w:val="21"/>
          <w:szCs w:val="21"/>
          <w:spacing w:val="-9"/>
        </w:rPr>
        <w:t>元器件以及高度应用数字化技术的智能设备的制造，属于“数字产业化”部</w:t>
      </w:r>
      <w:r>
        <w:rPr>
          <w:rFonts w:ascii="SimSun" w:hAnsi="SimSun" w:eastAsia="SimSun" w:cs="SimSun"/>
          <w:sz w:val="21"/>
          <w:szCs w:val="21"/>
          <w:spacing w:val="-10"/>
        </w:rPr>
        <w:t>分。它</w:t>
      </w:r>
      <w:r>
        <w:rPr>
          <w:rFonts w:ascii="SimSun" w:hAnsi="SimSun" w:eastAsia="SimSun" w:cs="SimSun"/>
          <w:sz w:val="21"/>
          <w:szCs w:val="21"/>
        </w:rPr>
        <w:t xml:space="preserve">  </w:t>
      </w:r>
      <w:r>
        <w:rPr>
          <w:rFonts w:ascii="SimSun" w:hAnsi="SimSun" w:eastAsia="SimSun" w:cs="SimSun"/>
          <w:sz w:val="21"/>
          <w:szCs w:val="21"/>
          <w:spacing w:val="-9"/>
        </w:rPr>
        <w:t>包括计算机制造、通信及雷达设备制造、数字媒体设备制造、智</w:t>
      </w:r>
      <w:r>
        <w:rPr>
          <w:rFonts w:ascii="SimSun" w:hAnsi="SimSun" w:eastAsia="SimSun" w:cs="SimSun"/>
          <w:sz w:val="21"/>
          <w:szCs w:val="21"/>
          <w:spacing w:val="-10"/>
        </w:rPr>
        <w:t>能设备制造、电子</w:t>
      </w:r>
      <w:r>
        <w:rPr>
          <w:rFonts w:ascii="SimSun" w:hAnsi="SimSun" w:eastAsia="SimSun" w:cs="SimSun"/>
          <w:sz w:val="21"/>
          <w:szCs w:val="21"/>
        </w:rPr>
        <w:t xml:space="preserve">  </w:t>
      </w:r>
      <w:r>
        <w:rPr>
          <w:rFonts w:ascii="SimSun" w:hAnsi="SimSun" w:eastAsia="SimSun" w:cs="SimSun"/>
          <w:sz w:val="21"/>
          <w:szCs w:val="21"/>
          <w:spacing w:val="-12"/>
        </w:rPr>
        <w:t>元器件及设备制造和其他数字产品制造业。智能制造是指利用数字孪生、人工</w:t>
      </w:r>
      <w:r>
        <w:rPr>
          <w:rFonts w:ascii="SimSun" w:hAnsi="SimSun" w:eastAsia="SimSun" w:cs="SimSun"/>
          <w:sz w:val="21"/>
          <w:szCs w:val="21"/>
          <w:spacing w:val="-13"/>
        </w:rPr>
        <w:t>智能、</w:t>
      </w:r>
    </w:p>
    <w:p>
      <w:pPr>
        <w:ind w:left="10"/>
        <w:spacing w:before="1" w:line="219" w:lineRule="auto"/>
        <w:rPr>
          <w:rFonts w:ascii="SimSun" w:hAnsi="SimSun" w:eastAsia="SimSun" w:cs="SimSun"/>
          <w:sz w:val="21"/>
          <w:szCs w:val="21"/>
        </w:rPr>
      </w:pPr>
      <w:r>
        <w:rPr>
          <w:rFonts w:ascii="SimSun" w:hAnsi="SimSun" w:eastAsia="SimSun" w:cs="SimSun"/>
          <w:sz w:val="21"/>
          <w:szCs w:val="21"/>
          <w:spacing w:val="-6"/>
        </w:rPr>
        <w:t>5G、</w:t>
      </w:r>
      <w:r>
        <w:rPr>
          <w:rFonts w:ascii="SimSun" w:hAnsi="SimSun" w:eastAsia="SimSun" w:cs="SimSun"/>
          <w:sz w:val="21"/>
          <w:szCs w:val="21"/>
          <w:spacing w:val="-8"/>
        </w:rPr>
        <w:t xml:space="preserve"> </w:t>
      </w:r>
      <w:r>
        <w:rPr>
          <w:rFonts w:ascii="SimSun" w:hAnsi="SimSun" w:eastAsia="SimSun" w:cs="SimSun"/>
          <w:sz w:val="21"/>
          <w:szCs w:val="21"/>
          <w:spacing w:val="-6"/>
        </w:rPr>
        <w:t>区块链、</w:t>
      </w:r>
      <w:r>
        <w:rPr>
          <w:rFonts w:ascii="Times New Roman" w:hAnsi="Times New Roman" w:eastAsia="Times New Roman" w:cs="Times New Roman"/>
          <w:sz w:val="21"/>
          <w:szCs w:val="21"/>
          <w:spacing w:val="-6"/>
        </w:rPr>
        <w:t>VR/AR</w:t>
      </w:r>
      <w:r>
        <w:rPr>
          <w:rFonts w:ascii="SimSun" w:hAnsi="SimSun" w:eastAsia="SimSun" w:cs="SimSun"/>
          <w:sz w:val="21"/>
          <w:szCs w:val="21"/>
          <w:spacing w:val="-6"/>
        </w:rPr>
        <w:t>、边缘计算、试验验证、仿真技术等新一代信息技术与先进</w:t>
      </w:r>
    </w:p>
    <w:p>
      <w:pPr>
        <w:spacing w:line="219" w:lineRule="auto"/>
        <w:sectPr>
          <w:headerReference w:type="default" r:id="rId6"/>
          <w:footerReference w:type="default" r:id="rId50"/>
          <w:pgSz w:w="8530" w:h="13060"/>
          <w:pgMar w:top="400" w:right="494" w:bottom="492" w:left="699" w:header="0" w:footer="333" w:gutter="0"/>
        </w:sectPr>
        <w:rPr>
          <w:rFonts w:ascii="SimSun" w:hAnsi="SimSun" w:eastAsia="SimSun" w:cs="SimSun"/>
          <w:sz w:val="21"/>
          <w:szCs w:val="21"/>
        </w:rPr>
      </w:pPr>
    </w:p>
    <w:p>
      <w:pPr>
        <w:ind w:right="31"/>
        <w:spacing w:before="297" w:line="222" w:lineRule="auto"/>
        <w:jc w:val="right"/>
        <w:rPr>
          <w:rFonts w:ascii="SimHei" w:hAnsi="SimHei" w:eastAsia="SimHei" w:cs="SimHei"/>
          <w:sz w:val="21"/>
          <w:szCs w:val="21"/>
        </w:rPr>
      </w:pPr>
      <w:r>
        <w:drawing>
          <wp:anchor distT="0" distB="0" distL="0" distR="0" simplePos="0" relativeHeight="251727872" behindDoc="0" locked="0" layoutInCell="0" allowOverlap="1">
            <wp:simplePos x="0" y="0"/>
            <wp:positionH relativeFrom="page">
              <wp:posOffset>368325</wp:posOffset>
            </wp:positionH>
            <wp:positionV relativeFrom="page">
              <wp:posOffset>3911582</wp:posOffset>
            </wp:positionV>
            <wp:extent cx="4635483" cy="6350"/>
            <wp:effectExtent l="0" t="0" r="0" b="0"/>
            <wp:wrapNone/>
            <wp:docPr id="42" name="IM 42"/>
            <wp:cNvGraphicFramePr/>
            <a:graphic>
              <a:graphicData uri="http://schemas.openxmlformats.org/drawingml/2006/picture">
                <pic:pic>
                  <pic:nvPicPr>
                    <pic:cNvPr id="42" name="IM 42"/>
                    <pic:cNvPicPr/>
                  </pic:nvPicPr>
                  <pic:blipFill>
                    <a:blip r:embed="rId54"/>
                    <a:stretch>
                      <a:fillRect/>
                    </a:stretch>
                  </pic:blipFill>
                  <pic:spPr>
                    <a:xfrm rot="0">
                      <a:off x="0" y="0"/>
                      <a:ext cx="4635483" cy="6350"/>
                    </a:xfrm>
                    <a:prstGeom prst="rect">
                      <a:avLst/>
                    </a:prstGeom>
                  </pic:spPr>
                </pic:pic>
              </a:graphicData>
            </a:graphic>
          </wp:anchor>
        </w:drawing>
      </w:r>
      <w:r>
        <w:rPr>
          <w:rFonts w:ascii="SimHei" w:hAnsi="SimHei" w:eastAsia="SimHei" w:cs="SimHei"/>
          <w:sz w:val="21"/>
          <w:szCs w:val="21"/>
          <w:spacing w:val="2"/>
        </w:rPr>
        <w:t>时代呼唤数字化转型</w:t>
      </w:r>
      <w:r>
        <w:rPr>
          <w:rFonts w:ascii="SimHei" w:hAnsi="SimHei" w:eastAsia="SimHei" w:cs="SimHei"/>
          <w:sz w:val="21"/>
          <w:szCs w:val="21"/>
          <w:spacing w:val="2"/>
        </w:rPr>
        <w:t xml:space="preserve"> </w:t>
      </w:r>
      <w:r>
        <w:rPr>
          <w:rFonts w:ascii="SimHei" w:hAnsi="SimHei" w:eastAsia="SimHei" w:cs="SimHei"/>
          <w:sz w:val="21"/>
          <w:szCs w:val="21"/>
          <w:spacing w:val="2"/>
        </w:rPr>
        <w:t>第1章</w:t>
      </w:r>
    </w:p>
    <w:p>
      <w:pPr>
        <w:pStyle w:val="BodyText"/>
        <w:spacing w:line="427" w:lineRule="auto"/>
        <w:rPr/>
      </w:pPr>
      <w:r/>
    </w:p>
    <w:p>
      <w:pPr>
        <w:ind w:left="15" w:right="45"/>
        <w:spacing w:before="68" w:line="343" w:lineRule="auto"/>
        <w:jc w:val="both"/>
        <w:rPr>
          <w:rFonts w:ascii="SimSun" w:hAnsi="SimSun" w:eastAsia="SimSun" w:cs="SimSun"/>
          <w:sz w:val="21"/>
          <w:szCs w:val="21"/>
        </w:rPr>
      </w:pPr>
      <w:r>
        <w:rPr>
          <w:rFonts w:ascii="SimSun" w:hAnsi="SimSun" w:eastAsia="SimSun" w:cs="SimSun"/>
          <w:sz w:val="21"/>
          <w:szCs w:val="21"/>
          <w:spacing w:val="-9"/>
        </w:rPr>
        <w:t>制造技术深入融合，旨在提高制造业质量和核心竞争力的先进生产方式，属于“产</w:t>
      </w:r>
      <w:r>
        <w:rPr>
          <w:rFonts w:ascii="SimSun" w:hAnsi="SimSun" w:eastAsia="SimSun" w:cs="SimSun"/>
          <w:sz w:val="21"/>
          <w:szCs w:val="21"/>
          <w:spacing w:val="5"/>
        </w:rPr>
        <w:t xml:space="preserve"> </w:t>
      </w:r>
      <w:r>
        <w:rPr>
          <w:rFonts w:ascii="SimSun" w:hAnsi="SimSun" w:eastAsia="SimSun" w:cs="SimSun"/>
          <w:sz w:val="21"/>
          <w:szCs w:val="21"/>
          <w:spacing w:val="-9"/>
        </w:rPr>
        <w:t>业数字化”部分。它主要包括数字化通用专用设备制造、数字化运输设备制造、数</w:t>
      </w:r>
      <w:r>
        <w:rPr>
          <w:rFonts w:ascii="SimSun" w:hAnsi="SimSun" w:eastAsia="SimSun" w:cs="SimSun"/>
          <w:sz w:val="21"/>
          <w:szCs w:val="21"/>
          <w:spacing w:val="1"/>
        </w:rPr>
        <w:t xml:space="preserve"> </w:t>
      </w:r>
      <w:r>
        <w:rPr>
          <w:rFonts w:ascii="SimSun" w:hAnsi="SimSun" w:eastAsia="SimSun" w:cs="SimSun"/>
          <w:sz w:val="21"/>
          <w:szCs w:val="21"/>
          <w:spacing w:val="-9"/>
        </w:rPr>
        <w:t>字化电气机械器材和仪器仪表制造和其他智能制造。数字产品制造业和智能制造是</w:t>
      </w:r>
      <w:r>
        <w:rPr>
          <w:rFonts w:ascii="SimSun" w:hAnsi="SimSun" w:eastAsia="SimSun" w:cs="SimSun"/>
          <w:sz w:val="21"/>
          <w:szCs w:val="21"/>
          <w:spacing w:val="3"/>
        </w:rPr>
        <w:t xml:space="preserve"> </w:t>
      </w:r>
      <w:r>
        <w:rPr>
          <w:rFonts w:ascii="SimSun" w:hAnsi="SimSun" w:eastAsia="SimSun" w:cs="SimSun"/>
          <w:sz w:val="21"/>
          <w:szCs w:val="21"/>
          <w:spacing w:val="-9"/>
        </w:rPr>
        <w:t>按照《国民经济行业分类》划分的制造业中数字经济具体表现形态的两个方面，它</w:t>
      </w:r>
    </w:p>
    <w:p>
      <w:pPr>
        <w:ind w:left="15"/>
        <w:spacing w:line="219" w:lineRule="auto"/>
        <w:rPr>
          <w:rFonts w:ascii="SimSun" w:hAnsi="SimSun" w:eastAsia="SimSun" w:cs="SimSun"/>
          <w:sz w:val="21"/>
          <w:szCs w:val="21"/>
        </w:rPr>
      </w:pPr>
      <w:r>
        <w:rPr>
          <w:rFonts w:ascii="SimSun" w:hAnsi="SimSun" w:eastAsia="SimSun" w:cs="SimSun"/>
          <w:sz w:val="21"/>
          <w:szCs w:val="21"/>
          <w:spacing w:val="-11"/>
        </w:rPr>
        <w:t>们互不交叉，共同构成了制造业中数字经济的全部范围。</w:t>
      </w:r>
    </w:p>
    <w:p>
      <w:pPr>
        <w:pStyle w:val="BodyText"/>
        <w:spacing w:line="402" w:lineRule="auto"/>
        <w:rPr/>
      </w:pPr>
      <w:r/>
    </w:p>
    <w:p>
      <w:pPr>
        <w:ind w:left="95"/>
        <w:spacing w:before="211" w:line="184" w:lineRule="auto"/>
        <w:rPr>
          <w:rFonts w:ascii="SimSun" w:hAnsi="SimSun" w:eastAsia="SimSun" w:cs="SimSun"/>
          <w:sz w:val="65"/>
          <w:szCs w:val="65"/>
        </w:rPr>
      </w:pPr>
      <w:bookmarkStart w:name="bookmark14" w:id="14"/>
      <w:bookmarkEnd w:id="14"/>
      <w:r>
        <w:rPr>
          <w:rFonts w:ascii="SimSun" w:hAnsi="SimSun" w:eastAsia="SimSun" w:cs="SimSun"/>
          <w:sz w:val="65"/>
          <w:szCs w:val="65"/>
          <w:b/>
          <w:bCs/>
          <w:spacing w:val="-24"/>
        </w:rPr>
        <w:t>1.2</w:t>
      </w:r>
    </w:p>
    <w:p>
      <w:pPr>
        <w:ind w:left="21"/>
        <w:spacing w:before="105" w:line="222" w:lineRule="auto"/>
        <w:rPr>
          <w:rFonts w:ascii="SimHei" w:hAnsi="SimHei" w:eastAsia="SimHei" w:cs="SimHei"/>
          <w:sz w:val="39"/>
          <w:szCs w:val="39"/>
        </w:rPr>
      </w:pPr>
      <w:r>
        <w:rPr>
          <w:rFonts w:ascii="SimHei" w:hAnsi="SimHei" w:eastAsia="SimHei" w:cs="SimHei"/>
          <w:sz w:val="39"/>
          <w:szCs w:val="39"/>
          <w:b/>
          <w:bCs/>
          <w:spacing w:val="1"/>
        </w:rPr>
        <w:t>数字经济的时代格局和趋势</w:t>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1" w:lineRule="auto"/>
        <w:rPr/>
      </w:pPr>
      <w:r/>
    </w:p>
    <w:p>
      <w:pPr>
        <w:ind w:left="18"/>
        <w:spacing w:before="69" w:line="221" w:lineRule="auto"/>
        <w:rPr>
          <w:rFonts w:ascii="SimHei" w:hAnsi="SimHei" w:eastAsia="SimHei" w:cs="SimHei"/>
          <w:sz w:val="21"/>
          <w:szCs w:val="21"/>
        </w:rPr>
      </w:pPr>
      <w:r>
        <w:pict>
          <v:rect id="_x0000_s60" style="position:absolute;margin-left:0pt;margin-top:13.4258pt;mso-position-vertical-relative:text;mso-position-horizontal-relative:text;width:363.3pt;height:0.55pt;z-index:251728896;" fillcolor="#000000" filled="true" stroked="false"/>
        </w:pict>
      </w:r>
      <w:r>
        <w:rPr>
          <w:rFonts w:ascii="SimHei" w:hAnsi="SimHei" w:eastAsia="SimHei" w:cs="SimHei"/>
          <w:sz w:val="21"/>
          <w:szCs w:val="21"/>
          <w:b/>
          <w:bCs/>
          <w:spacing w:val="-11"/>
        </w:rPr>
        <w:t>1</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2</w:t>
      </w:r>
      <w:r>
        <w:rPr>
          <w:rFonts w:ascii="SimHei" w:hAnsi="SimHei" w:eastAsia="SimHei" w:cs="SimHei"/>
          <w:sz w:val="21"/>
          <w:szCs w:val="21"/>
          <w:spacing w:val="10"/>
        </w:rPr>
        <w:t xml:space="preserve"> </w:t>
      </w:r>
      <w:r>
        <w:rPr>
          <w:rFonts w:ascii="SimHei" w:hAnsi="SimHei" w:eastAsia="SimHei" w:cs="SimHei"/>
          <w:sz w:val="21"/>
          <w:szCs w:val="21"/>
          <w:b/>
          <w:bCs/>
          <w:spacing w:val="-11"/>
        </w:rPr>
        <w:t>.</w:t>
      </w:r>
      <w:r>
        <w:rPr>
          <w:rFonts w:ascii="SimHei" w:hAnsi="SimHei" w:eastAsia="SimHei" w:cs="SimHei"/>
          <w:sz w:val="21"/>
          <w:szCs w:val="21"/>
          <w:spacing w:val="7"/>
        </w:rPr>
        <w:t xml:space="preserve"> </w:t>
      </w:r>
      <w:r>
        <w:rPr>
          <w:rFonts w:ascii="SimHei" w:hAnsi="SimHei" w:eastAsia="SimHei" w:cs="SimHei"/>
          <w:sz w:val="21"/>
          <w:szCs w:val="21"/>
          <w:b/>
          <w:bCs/>
          <w:spacing w:val="-11"/>
        </w:rPr>
        <w:t>1</w:t>
      </w:r>
      <w:r>
        <w:rPr>
          <w:rFonts w:ascii="SimHei" w:hAnsi="SimHei" w:eastAsia="SimHei" w:cs="SimHei"/>
          <w:sz w:val="21"/>
          <w:szCs w:val="21"/>
          <w:spacing w:val="19"/>
        </w:rPr>
        <w:t xml:space="preserve">    </w:t>
      </w:r>
      <w:r>
        <w:rPr>
          <w:rFonts w:ascii="SimHei" w:hAnsi="SimHei" w:eastAsia="SimHei" w:cs="SimHei"/>
          <w:sz w:val="21"/>
          <w:szCs w:val="21"/>
          <w:b/>
          <w:bCs/>
          <w:spacing w:val="-11"/>
        </w:rPr>
        <w:t>全</w:t>
      </w:r>
      <w:r>
        <w:rPr>
          <w:rFonts w:ascii="SimHei" w:hAnsi="SimHei" w:eastAsia="SimHei" w:cs="SimHei"/>
          <w:sz w:val="21"/>
          <w:szCs w:val="21"/>
          <w:spacing w:val="-11"/>
        </w:rPr>
        <w:t xml:space="preserve"> </w:t>
      </w:r>
      <w:r>
        <w:rPr>
          <w:rFonts w:ascii="SimHei" w:hAnsi="SimHei" w:eastAsia="SimHei" w:cs="SimHei"/>
          <w:sz w:val="21"/>
          <w:szCs w:val="21"/>
          <w:b/>
          <w:bCs/>
          <w:spacing w:val="-11"/>
        </w:rPr>
        <w:t>球</w:t>
      </w:r>
      <w:r>
        <w:rPr>
          <w:rFonts w:ascii="SimHei" w:hAnsi="SimHei" w:eastAsia="SimHei" w:cs="SimHei"/>
          <w:sz w:val="21"/>
          <w:szCs w:val="21"/>
          <w:spacing w:val="1"/>
        </w:rPr>
        <w:t xml:space="preserve"> </w:t>
      </w:r>
      <w:r>
        <w:rPr>
          <w:rFonts w:ascii="SimHei" w:hAnsi="SimHei" w:eastAsia="SimHei" w:cs="SimHei"/>
          <w:sz w:val="21"/>
          <w:szCs w:val="21"/>
          <w:b/>
          <w:bCs/>
          <w:spacing w:val="-11"/>
        </w:rPr>
        <w:t>发</w:t>
      </w:r>
      <w:r>
        <w:rPr>
          <w:rFonts w:ascii="SimHei" w:hAnsi="SimHei" w:eastAsia="SimHei" w:cs="SimHei"/>
          <w:sz w:val="21"/>
          <w:szCs w:val="21"/>
          <w:spacing w:val="-2"/>
        </w:rPr>
        <w:t xml:space="preserve"> </w:t>
      </w:r>
      <w:r>
        <w:rPr>
          <w:rFonts w:ascii="SimHei" w:hAnsi="SimHei" w:eastAsia="SimHei" w:cs="SimHei"/>
          <w:sz w:val="21"/>
          <w:szCs w:val="21"/>
          <w:b/>
          <w:bCs/>
          <w:spacing w:val="-11"/>
        </w:rPr>
        <w:t>展</w:t>
      </w:r>
      <w:r>
        <w:rPr>
          <w:rFonts w:ascii="SimHei" w:hAnsi="SimHei" w:eastAsia="SimHei" w:cs="SimHei"/>
          <w:sz w:val="21"/>
          <w:szCs w:val="21"/>
          <w:spacing w:val="-11"/>
        </w:rPr>
        <w:t xml:space="preserve"> </w:t>
      </w:r>
      <w:r>
        <w:rPr>
          <w:rFonts w:ascii="SimHei" w:hAnsi="SimHei" w:eastAsia="SimHei" w:cs="SimHei"/>
          <w:sz w:val="21"/>
          <w:szCs w:val="21"/>
          <w:b/>
          <w:bCs/>
          <w:spacing w:val="-11"/>
        </w:rPr>
        <w:t>概</w:t>
      </w:r>
      <w:r>
        <w:rPr>
          <w:rFonts w:ascii="SimHei" w:hAnsi="SimHei" w:eastAsia="SimHei" w:cs="SimHei"/>
          <w:sz w:val="21"/>
          <w:szCs w:val="21"/>
          <w:spacing w:val="-2"/>
        </w:rPr>
        <w:t xml:space="preserve"> </w:t>
      </w:r>
      <w:r>
        <w:rPr>
          <w:rFonts w:ascii="SimHei" w:hAnsi="SimHei" w:eastAsia="SimHei" w:cs="SimHei"/>
          <w:sz w:val="21"/>
          <w:szCs w:val="21"/>
          <w:b/>
          <w:bCs/>
          <w:spacing w:val="-11"/>
        </w:rPr>
        <w:t>况</w:t>
      </w:r>
    </w:p>
    <w:p>
      <w:pPr>
        <w:pStyle w:val="BodyText"/>
        <w:spacing w:line="420" w:lineRule="auto"/>
        <w:rPr/>
      </w:pPr>
      <w:r/>
    </w:p>
    <w:p>
      <w:pPr>
        <w:ind w:left="15" w:right="23" w:firstLine="420"/>
        <w:spacing w:before="70" w:line="343" w:lineRule="auto"/>
        <w:rPr>
          <w:rFonts w:ascii="SimSun" w:hAnsi="SimSun" w:eastAsia="SimSun" w:cs="SimSun"/>
          <w:sz w:val="21"/>
          <w:szCs w:val="21"/>
        </w:rPr>
      </w:pPr>
      <w:r>
        <w:rPr>
          <w:rFonts w:ascii="SimSun" w:hAnsi="SimSun" w:eastAsia="SimSun" w:cs="SimSun"/>
          <w:sz w:val="21"/>
          <w:szCs w:val="21"/>
          <w:spacing w:val="-9"/>
        </w:rPr>
        <w:t>在全球范围内，经济活动的数字化被推上了快速发展的道路，从国际组织、各</w:t>
      </w:r>
      <w:r>
        <w:rPr>
          <w:rFonts w:ascii="SimSun" w:hAnsi="SimSun" w:eastAsia="SimSun" w:cs="SimSun"/>
          <w:sz w:val="21"/>
          <w:szCs w:val="21"/>
          <w:spacing w:val="4"/>
        </w:rPr>
        <w:t xml:space="preserve"> </w:t>
      </w:r>
      <w:r>
        <w:rPr>
          <w:rFonts w:ascii="SimSun" w:hAnsi="SimSun" w:eastAsia="SimSun" w:cs="SimSun"/>
          <w:sz w:val="21"/>
          <w:szCs w:val="21"/>
          <w:spacing w:val="-9"/>
        </w:rPr>
        <w:t>国商务、产业、经济部门到各大咨询机构发布的众多研究报告均指出数字经济的巨</w:t>
      </w:r>
      <w:r>
        <w:rPr>
          <w:rFonts w:ascii="SimSun" w:hAnsi="SimSun" w:eastAsia="SimSun" w:cs="SimSun"/>
          <w:sz w:val="21"/>
          <w:szCs w:val="21"/>
          <w:spacing w:val="4"/>
        </w:rPr>
        <w:t xml:space="preserve"> </w:t>
      </w:r>
      <w:r>
        <w:rPr>
          <w:rFonts w:ascii="SimSun" w:hAnsi="SimSun" w:eastAsia="SimSun" w:cs="SimSun"/>
          <w:sz w:val="21"/>
          <w:szCs w:val="21"/>
          <w:spacing w:val="-9"/>
        </w:rPr>
        <w:t>大潜力。各国也从国家战略高度对数字经济发展进行了定位与指导——他们普遍将</w:t>
      </w:r>
      <w:r>
        <w:rPr>
          <w:rFonts w:ascii="SimSun" w:hAnsi="SimSun" w:eastAsia="SimSun" w:cs="SimSun"/>
          <w:sz w:val="21"/>
          <w:szCs w:val="21"/>
          <w:spacing w:val="2"/>
        </w:rPr>
        <w:t xml:space="preserve"> </w:t>
      </w:r>
      <w:r>
        <w:rPr>
          <w:rFonts w:ascii="SimSun" w:hAnsi="SimSun" w:eastAsia="SimSun" w:cs="SimSun"/>
          <w:sz w:val="21"/>
          <w:szCs w:val="21"/>
          <w:spacing w:val="-8"/>
        </w:rPr>
        <w:t>数字经济视为全球经济复苏的契机与新动力。世</w:t>
      </w:r>
      <w:r>
        <w:rPr>
          <w:rFonts w:ascii="SimSun" w:hAnsi="SimSun" w:eastAsia="SimSun" w:cs="SimSun"/>
          <w:sz w:val="21"/>
          <w:szCs w:val="21"/>
          <w:spacing w:val="-9"/>
        </w:rPr>
        <w:t>界正处于重大的数字变革之中，数</w:t>
      </w:r>
      <w:r>
        <w:rPr>
          <w:rFonts w:ascii="SimSun" w:hAnsi="SimSun" w:eastAsia="SimSun" w:cs="SimSun"/>
          <w:sz w:val="21"/>
          <w:szCs w:val="21"/>
        </w:rPr>
        <w:t xml:space="preserve"> </w:t>
      </w:r>
      <w:r>
        <w:rPr>
          <w:rFonts w:ascii="SimSun" w:hAnsi="SimSun" w:eastAsia="SimSun" w:cs="SimSun"/>
          <w:sz w:val="21"/>
          <w:szCs w:val="21"/>
          <w:spacing w:val="-3"/>
        </w:rPr>
        <w:t>字化正在主导全球经济的各个领域。以美国为例，2006—2016年，美国的数字经</w:t>
      </w:r>
      <w:r>
        <w:rPr>
          <w:rFonts w:ascii="SimSun" w:hAnsi="SimSun" w:eastAsia="SimSun" w:cs="SimSun"/>
          <w:sz w:val="21"/>
          <w:szCs w:val="21"/>
          <w:spacing w:val="4"/>
        </w:rPr>
        <w:t xml:space="preserve"> </w:t>
      </w:r>
      <w:r>
        <w:rPr>
          <w:rFonts w:ascii="SimSun" w:hAnsi="SimSun" w:eastAsia="SimSun" w:cs="SimSun"/>
          <w:sz w:val="21"/>
          <w:szCs w:val="21"/>
          <w:spacing w:val="1"/>
        </w:rPr>
        <w:t>济年均增长速度达到5.6%,远高于1.5</w:t>
      </w:r>
      <w:r>
        <w:rPr>
          <w:rFonts w:ascii="SimSun" w:hAnsi="SimSun" w:eastAsia="SimSun" w:cs="SimSun"/>
          <w:sz w:val="21"/>
          <w:szCs w:val="21"/>
        </w:rPr>
        <w:t>%的总体经济增长速度，是经济增长的主引 </w:t>
      </w:r>
      <w:r>
        <w:rPr>
          <w:rFonts w:ascii="SimSun" w:hAnsi="SimSun" w:eastAsia="SimSun" w:cs="SimSun"/>
          <w:sz w:val="21"/>
          <w:szCs w:val="21"/>
          <w:spacing w:val="-10"/>
        </w:rPr>
        <w:t>擎。全球著名管理咨询公司麦肯锡的全球研究院对美国和欧洲的数字化研究显示，</w:t>
      </w:r>
      <w:r>
        <w:rPr>
          <w:rFonts w:ascii="SimSun" w:hAnsi="SimSun" w:eastAsia="SimSun" w:cs="SimSun"/>
          <w:sz w:val="21"/>
          <w:szCs w:val="21"/>
          <w:spacing w:val="13"/>
        </w:rPr>
        <w:t xml:space="preserve"> </w:t>
      </w:r>
      <w:r>
        <w:rPr>
          <w:rFonts w:ascii="SimSun" w:hAnsi="SimSun" w:eastAsia="SimSun" w:cs="SimSun"/>
          <w:sz w:val="21"/>
          <w:szCs w:val="21"/>
          <w:spacing w:val="-3"/>
        </w:rPr>
        <w:t>所处行业的数字化程度越高，企业盈利也越高。过去20年间，美国高数字化行业</w:t>
      </w:r>
      <w:r>
        <w:rPr>
          <w:rFonts w:ascii="SimSun" w:hAnsi="SimSun" w:eastAsia="SimSun" w:cs="SimSun"/>
          <w:sz w:val="21"/>
          <w:szCs w:val="21"/>
          <w:spacing w:val="14"/>
        </w:rPr>
        <w:t xml:space="preserve"> </w:t>
      </w:r>
      <w:r>
        <w:rPr>
          <w:rFonts w:ascii="SimSun" w:hAnsi="SimSun" w:eastAsia="SimSun" w:cs="SimSun"/>
          <w:sz w:val="21"/>
          <w:szCs w:val="21"/>
          <w:spacing w:val="3"/>
        </w:rPr>
        <w:t>的平均利润率增长为低数字化行业的2～3倍。到2030年，数字</w:t>
      </w:r>
      <w:r>
        <w:rPr>
          <w:rFonts w:ascii="SimSun" w:hAnsi="SimSun" w:eastAsia="SimSun" w:cs="SimSun"/>
          <w:sz w:val="21"/>
          <w:szCs w:val="21"/>
          <w:spacing w:val="2"/>
        </w:rPr>
        <w:t>化或将转变与创</w:t>
      </w:r>
    </w:p>
    <w:p>
      <w:pPr>
        <w:ind w:left="15"/>
        <w:spacing w:line="219" w:lineRule="auto"/>
        <w:rPr>
          <w:rFonts w:ascii="SimSun" w:hAnsi="SimSun" w:eastAsia="SimSun" w:cs="SimSun"/>
          <w:sz w:val="21"/>
          <w:szCs w:val="21"/>
        </w:rPr>
      </w:pPr>
      <w:r>
        <w:rPr>
          <w:rFonts w:ascii="SimSun" w:hAnsi="SimSun" w:eastAsia="SimSun" w:cs="SimSun"/>
          <w:sz w:val="21"/>
          <w:szCs w:val="21"/>
          <w:spacing w:val="12"/>
        </w:rPr>
        <w:t>造10%～45%的行业总收入。</w:t>
      </w:r>
    </w:p>
    <w:p>
      <w:pPr>
        <w:ind w:left="15" w:right="30" w:firstLine="409"/>
        <w:spacing w:before="190" w:line="352" w:lineRule="auto"/>
        <w:jc w:val="both"/>
        <w:rPr>
          <w:rFonts w:ascii="SimSun" w:hAnsi="SimSun" w:eastAsia="SimSun" w:cs="SimSun"/>
          <w:sz w:val="21"/>
          <w:szCs w:val="21"/>
        </w:rPr>
      </w:pPr>
      <w:r>
        <w:rPr>
          <w:rFonts w:ascii="SimSun" w:hAnsi="SimSun" w:eastAsia="SimSun" w:cs="SimSun"/>
          <w:sz w:val="21"/>
          <w:szCs w:val="21"/>
          <w:spacing w:val="-4"/>
        </w:rPr>
        <w:t>相关报告显示，全球数字经济指数与各国人均</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4"/>
        </w:rPr>
        <w:t>GDP</w:t>
      </w:r>
      <w:r>
        <w:rPr>
          <w:rFonts w:ascii="SimSun" w:hAnsi="SimSun" w:eastAsia="SimSun" w:cs="SimSun"/>
          <w:sz w:val="21"/>
          <w:szCs w:val="21"/>
          <w:spacing w:val="-4"/>
        </w:rPr>
        <w:t>也有一定关系，数字经济</w:t>
      </w:r>
      <w:r>
        <w:rPr>
          <w:rFonts w:ascii="SimSun" w:hAnsi="SimSun" w:eastAsia="SimSun" w:cs="SimSun"/>
          <w:sz w:val="21"/>
          <w:szCs w:val="21"/>
        </w:rPr>
        <w:t xml:space="preserve"> </w:t>
      </w:r>
      <w:r>
        <w:rPr>
          <w:rFonts w:ascii="SimSun" w:hAnsi="SimSun" w:eastAsia="SimSun" w:cs="SimSun"/>
          <w:sz w:val="21"/>
          <w:szCs w:val="21"/>
          <w:spacing w:val="1"/>
        </w:rPr>
        <w:t>指数较高的国家人均</w:t>
      </w:r>
      <w:r>
        <w:rPr>
          <w:rFonts w:ascii="Times New Roman" w:hAnsi="Times New Roman" w:eastAsia="Times New Roman" w:cs="Times New Roman"/>
          <w:sz w:val="21"/>
          <w:szCs w:val="21"/>
        </w:rPr>
        <w:t>GDP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较好，呈现正相关关系。除此之外，数字经济在全球</w:t>
      </w:r>
    </w:p>
    <w:p>
      <w:pPr>
        <w:ind w:left="15"/>
        <w:spacing w:line="219" w:lineRule="auto"/>
        <w:rPr>
          <w:rFonts w:ascii="SimSun" w:hAnsi="SimSun" w:eastAsia="SimSun" w:cs="SimSun"/>
          <w:sz w:val="21"/>
          <w:szCs w:val="21"/>
        </w:rPr>
      </w:pPr>
      <w:r>
        <w:rPr>
          <w:rFonts w:ascii="SimSun" w:hAnsi="SimSun" w:eastAsia="SimSun" w:cs="SimSun"/>
          <w:sz w:val="21"/>
          <w:szCs w:val="21"/>
          <w:spacing w:val="-3"/>
        </w:rPr>
        <w:t>各国都展现出强大的发展韧性和抗冲击能力。2019年，全球数字经济增加值达到</w:t>
      </w:r>
    </w:p>
    <w:p>
      <w:pPr>
        <w:spacing w:line="219" w:lineRule="auto"/>
        <w:sectPr>
          <w:footerReference w:type="default" r:id="rId53"/>
          <w:pgSz w:w="8530" w:h="13060"/>
          <w:pgMar w:top="400" w:right="649" w:bottom="572" w:left="574" w:header="0" w:footer="413" w:gutter="0"/>
        </w:sectPr>
        <w:rPr>
          <w:rFonts w:ascii="SimSun" w:hAnsi="SimSun" w:eastAsia="SimSun" w:cs="SimSun"/>
          <w:sz w:val="21"/>
          <w:szCs w:val="21"/>
        </w:rPr>
      </w:pPr>
    </w:p>
    <w:p>
      <w:pPr>
        <w:pStyle w:val="BodyText"/>
        <w:spacing w:line="290" w:lineRule="auto"/>
        <w:rPr/>
      </w:pPr>
      <w:r>
        <w:drawing>
          <wp:anchor distT="0" distB="0" distL="0" distR="0" simplePos="0" relativeHeight="251731968" behindDoc="0" locked="0" layoutInCell="0" allowOverlap="1">
            <wp:simplePos x="0" y="0"/>
            <wp:positionH relativeFrom="page">
              <wp:posOffset>412741</wp:posOffset>
            </wp:positionH>
            <wp:positionV relativeFrom="page">
              <wp:posOffset>2711429</wp:posOffset>
            </wp:positionV>
            <wp:extent cx="4622808" cy="6385"/>
            <wp:effectExtent l="0" t="0" r="0" b="0"/>
            <wp:wrapNone/>
            <wp:docPr id="44" name="IM 44"/>
            <wp:cNvGraphicFramePr/>
            <a:graphic>
              <a:graphicData uri="http://schemas.openxmlformats.org/drawingml/2006/picture">
                <pic:pic>
                  <pic:nvPicPr>
                    <pic:cNvPr id="44" name="IM 44"/>
                    <pic:cNvPicPr/>
                  </pic:nvPicPr>
                  <pic:blipFill>
                    <a:blip r:embed="rId56"/>
                    <a:stretch>
                      <a:fillRect/>
                    </a:stretch>
                  </pic:blipFill>
                  <pic:spPr>
                    <a:xfrm rot="0">
                      <a:off x="0" y="0"/>
                      <a:ext cx="4622808" cy="6385"/>
                    </a:xfrm>
                    <a:prstGeom prst="rect">
                      <a:avLst/>
                    </a:prstGeom>
                  </pic:spPr>
                </pic:pic>
              </a:graphicData>
            </a:graphic>
          </wp:anchor>
        </w:drawing>
      </w:r>
      <w:r/>
    </w:p>
    <w:p>
      <w:pPr>
        <w:ind w:left="18"/>
        <w:spacing w:before="71" w:line="223" w:lineRule="auto"/>
        <w:rPr>
          <w:rFonts w:ascii="STHupo" w:hAnsi="STHupo" w:eastAsia="STHupo" w:cs="STHupo"/>
          <w:sz w:val="21"/>
          <w:szCs w:val="21"/>
        </w:rPr>
      </w:pPr>
      <w:bookmarkStart w:name="bookmark15" w:id="15"/>
      <w:bookmarkEnd w:id="15"/>
      <w:r>
        <w:rPr>
          <w:rFonts w:ascii="STHupo" w:hAnsi="STHupo" w:eastAsia="STHupo" w:cs="STHupo"/>
          <w:sz w:val="21"/>
          <w:szCs w:val="21"/>
          <w:b/>
          <w:bCs/>
          <w:spacing w:val="-16"/>
          <w:w w:val="91"/>
        </w:rPr>
        <w:t>产业数字化转型精要：</w:t>
      </w:r>
      <w:r>
        <w:rPr>
          <w:rFonts w:ascii="STHupo" w:hAnsi="STHupo" w:eastAsia="STHupo" w:cs="STHupo"/>
          <w:sz w:val="21"/>
          <w:szCs w:val="21"/>
          <w:spacing w:val="-16"/>
          <w:w w:val="91"/>
        </w:rPr>
        <w:t xml:space="preserve"> 方法与实践</w:t>
      </w:r>
    </w:p>
    <w:p>
      <w:pPr>
        <w:pStyle w:val="BodyText"/>
        <w:spacing w:line="432" w:lineRule="auto"/>
        <w:rPr/>
      </w:pPr>
      <w:r/>
    </w:p>
    <w:p>
      <w:pPr>
        <w:ind w:left="15"/>
        <w:spacing w:before="68" w:line="343" w:lineRule="auto"/>
        <w:jc w:val="both"/>
        <w:rPr>
          <w:rFonts w:ascii="SimSun" w:hAnsi="SimSun" w:eastAsia="SimSun" w:cs="SimSun"/>
          <w:sz w:val="21"/>
          <w:szCs w:val="21"/>
        </w:rPr>
      </w:pPr>
      <w:r>
        <w:rPr>
          <w:rFonts w:ascii="SimSun" w:hAnsi="SimSun" w:eastAsia="SimSun" w:cs="SimSun"/>
          <w:sz w:val="21"/>
          <w:szCs w:val="21"/>
          <w:spacing w:val="-8"/>
        </w:rPr>
        <w:t>31.8万亿美元。全球数字经济城市竞争力</w:t>
      </w:r>
      <w:r>
        <w:rPr>
          <w:rFonts w:ascii="SimSun" w:hAnsi="SimSun" w:eastAsia="SimSun" w:cs="SimSun"/>
          <w:sz w:val="21"/>
          <w:szCs w:val="21"/>
          <w:spacing w:val="-9"/>
        </w:rPr>
        <w:t>方面，纽约、波士顿、伦敦、新加坡和东 </w:t>
      </w:r>
      <w:r>
        <w:rPr>
          <w:rFonts w:ascii="SimSun" w:hAnsi="SimSun" w:eastAsia="SimSun" w:cs="SimSun"/>
          <w:sz w:val="21"/>
          <w:szCs w:val="21"/>
          <w:spacing w:val="-9"/>
        </w:rPr>
        <w:t>京位居前五。在英国，由媒体、互联网和电影、音乐、广告等创意产业所构成的数 </w:t>
      </w:r>
      <w:r>
        <w:rPr>
          <w:rFonts w:ascii="SimSun" w:hAnsi="SimSun" w:eastAsia="SimSun" w:cs="SimSun"/>
          <w:sz w:val="21"/>
          <w:szCs w:val="21"/>
          <w:spacing w:val="-15"/>
        </w:rPr>
        <w:t>字经济已成为国家最大的经济部门；新加坡推出“全国人工智能策略”,在交通物流、</w:t>
      </w:r>
      <w:r>
        <w:rPr>
          <w:rFonts w:ascii="SimSun" w:hAnsi="SimSun" w:eastAsia="SimSun" w:cs="SimSun"/>
          <w:sz w:val="21"/>
          <w:szCs w:val="21"/>
          <w:spacing w:val="9"/>
        </w:rPr>
        <w:t xml:space="preserve"> </w:t>
      </w:r>
      <w:r>
        <w:rPr>
          <w:rFonts w:ascii="SimSun" w:hAnsi="SimSun" w:eastAsia="SimSun" w:cs="SimSun"/>
          <w:sz w:val="21"/>
          <w:szCs w:val="21"/>
          <w:spacing w:val="-9"/>
        </w:rPr>
        <w:t>智能市镇与邻里等领域推动人工智能应用，以促进经济向数字化转型。世界经济数 </w:t>
      </w:r>
      <w:r>
        <w:rPr>
          <w:rFonts w:ascii="SimSun" w:hAnsi="SimSun" w:eastAsia="SimSun" w:cs="SimSun"/>
          <w:sz w:val="21"/>
          <w:szCs w:val="21"/>
          <w:spacing w:val="-9"/>
        </w:rPr>
        <w:t>字化转型已是大势所趋，数字经济是新一轮科技革命和产业变革的重要动力，也是</w:t>
      </w:r>
    </w:p>
    <w:p>
      <w:pPr>
        <w:ind w:left="15"/>
        <w:spacing w:line="219" w:lineRule="auto"/>
        <w:rPr>
          <w:rFonts w:ascii="SimSun" w:hAnsi="SimSun" w:eastAsia="SimSun" w:cs="SimSun"/>
          <w:sz w:val="21"/>
          <w:szCs w:val="21"/>
        </w:rPr>
      </w:pPr>
      <w:r>
        <w:rPr>
          <w:rFonts w:ascii="SimSun" w:hAnsi="SimSun" w:eastAsia="SimSun" w:cs="SimSun"/>
          <w:sz w:val="21"/>
          <w:szCs w:val="21"/>
          <w:spacing w:val="-11"/>
        </w:rPr>
        <w:t>推动经济高质量发展的重要途径，未来，数</w:t>
      </w:r>
      <w:r>
        <w:rPr>
          <w:rFonts w:ascii="SimSun" w:hAnsi="SimSun" w:eastAsia="SimSun" w:cs="SimSun"/>
          <w:sz w:val="21"/>
          <w:szCs w:val="21"/>
          <w:spacing w:val="-12"/>
        </w:rPr>
        <w:t>字经济大有可为。</w:t>
      </w:r>
    </w:p>
    <w:p>
      <w:pPr>
        <w:pStyle w:val="BodyText"/>
        <w:spacing w:line="282" w:lineRule="auto"/>
        <w:rPr/>
      </w:pPr>
      <w:r/>
    </w:p>
    <w:p>
      <w:pPr>
        <w:pStyle w:val="BodyText"/>
        <w:spacing w:line="282" w:lineRule="auto"/>
        <w:rPr/>
      </w:pPr>
      <w:r/>
    </w:p>
    <w:p>
      <w:pPr>
        <w:ind w:left="18"/>
        <w:spacing w:before="68" w:line="221" w:lineRule="auto"/>
        <w:rPr>
          <w:rFonts w:ascii="SimHei" w:hAnsi="SimHei" w:eastAsia="SimHei" w:cs="SimHei"/>
          <w:sz w:val="21"/>
          <w:szCs w:val="21"/>
        </w:rPr>
      </w:pPr>
      <w:r>
        <w:pict>
          <v:rect id="_x0000_s62" style="position:absolute;margin-left:0pt;margin-top:13.3789pt;mso-position-vertical-relative:text;mso-position-horizontal-relative:text;width:362.3pt;height:0.55pt;z-index:251732992;" fillcolor="#000000" filled="true" stroked="false"/>
        </w:pict>
      </w:r>
      <w:r>
        <w:rPr>
          <w:rFonts w:ascii="SimHei" w:hAnsi="SimHei" w:eastAsia="SimHei" w:cs="SimHei"/>
          <w:sz w:val="21"/>
          <w:szCs w:val="21"/>
          <w:b/>
          <w:bCs/>
          <w:spacing w:val="-11"/>
        </w:rPr>
        <w:t>1</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2</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2</w:t>
      </w:r>
      <w:r>
        <w:rPr>
          <w:rFonts w:ascii="SimHei" w:hAnsi="SimHei" w:eastAsia="SimHei" w:cs="SimHei"/>
          <w:sz w:val="21"/>
          <w:szCs w:val="21"/>
          <w:spacing w:val="-11"/>
        </w:rPr>
        <w:t xml:space="preserve">     </w:t>
      </w:r>
      <w:r>
        <w:rPr>
          <w:rFonts w:ascii="SimHei" w:hAnsi="SimHei" w:eastAsia="SimHei" w:cs="SimHei"/>
          <w:sz w:val="21"/>
          <w:szCs w:val="21"/>
          <w:b/>
          <w:bCs/>
          <w:spacing w:val="-11"/>
        </w:rPr>
        <w:t>中</w:t>
      </w:r>
      <w:r>
        <w:rPr>
          <w:rFonts w:ascii="SimHei" w:hAnsi="SimHei" w:eastAsia="SimHei" w:cs="SimHei"/>
          <w:sz w:val="21"/>
          <w:szCs w:val="21"/>
          <w:spacing w:val="-11"/>
        </w:rPr>
        <w:t xml:space="preserve"> </w:t>
      </w:r>
      <w:r>
        <w:rPr>
          <w:rFonts w:ascii="SimHei" w:hAnsi="SimHei" w:eastAsia="SimHei" w:cs="SimHei"/>
          <w:sz w:val="21"/>
          <w:szCs w:val="21"/>
          <w:b/>
          <w:bCs/>
          <w:spacing w:val="-11"/>
        </w:rPr>
        <w:t>国</w:t>
      </w:r>
      <w:r>
        <w:rPr>
          <w:rFonts w:ascii="SimHei" w:hAnsi="SimHei" w:eastAsia="SimHei" w:cs="SimHei"/>
          <w:sz w:val="21"/>
          <w:szCs w:val="21"/>
          <w:spacing w:val="-11"/>
        </w:rPr>
        <w:t xml:space="preserve"> </w:t>
      </w:r>
      <w:r>
        <w:rPr>
          <w:rFonts w:ascii="SimHei" w:hAnsi="SimHei" w:eastAsia="SimHei" w:cs="SimHei"/>
          <w:sz w:val="21"/>
          <w:szCs w:val="21"/>
          <w:b/>
          <w:bCs/>
          <w:spacing w:val="-11"/>
        </w:rPr>
        <w:t>发</w:t>
      </w:r>
      <w:r>
        <w:rPr>
          <w:rFonts w:ascii="SimHei" w:hAnsi="SimHei" w:eastAsia="SimHei" w:cs="SimHei"/>
          <w:sz w:val="21"/>
          <w:szCs w:val="21"/>
          <w:spacing w:val="-11"/>
        </w:rPr>
        <w:t xml:space="preserve"> </w:t>
      </w:r>
      <w:r>
        <w:rPr>
          <w:rFonts w:ascii="SimHei" w:hAnsi="SimHei" w:eastAsia="SimHei" w:cs="SimHei"/>
          <w:sz w:val="21"/>
          <w:szCs w:val="21"/>
          <w:b/>
          <w:bCs/>
          <w:spacing w:val="-11"/>
        </w:rPr>
        <w:t>展</w:t>
      </w:r>
      <w:r>
        <w:rPr>
          <w:rFonts w:ascii="SimHei" w:hAnsi="SimHei" w:eastAsia="SimHei" w:cs="SimHei"/>
          <w:sz w:val="21"/>
          <w:szCs w:val="21"/>
          <w:spacing w:val="-11"/>
        </w:rPr>
        <w:t xml:space="preserve"> </w:t>
      </w:r>
      <w:r>
        <w:rPr>
          <w:rFonts w:ascii="SimHei" w:hAnsi="SimHei" w:eastAsia="SimHei" w:cs="SimHei"/>
          <w:sz w:val="21"/>
          <w:szCs w:val="21"/>
          <w:b/>
          <w:bCs/>
          <w:spacing w:val="-11"/>
        </w:rPr>
        <w:t>概</w:t>
      </w:r>
      <w:r>
        <w:rPr>
          <w:rFonts w:ascii="SimHei" w:hAnsi="SimHei" w:eastAsia="SimHei" w:cs="SimHei"/>
          <w:sz w:val="21"/>
          <w:szCs w:val="21"/>
          <w:spacing w:val="-11"/>
        </w:rPr>
        <w:t xml:space="preserve"> </w:t>
      </w:r>
      <w:r>
        <w:rPr>
          <w:rFonts w:ascii="SimHei" w:hAnsi="SimHei" w:eastAsia="SimHei" w:cs="SimHei"/>
          <w:sz w:val="21"/>
          <w:szCs w:val="21"/>
          <w:b/>
          <w:bCs/>
          <w:spacing w:val="-11"/>
        </w:rPr>
        <w:t>况</w:t>
      </w:r>
    </w:p>
    <w:p>
      <w:pPr>
        <w:pStyle w:val="BodyText"/>
        <w:spacing w:line="420" w:lineRule="auto"/>
        <w:rPr/>
      </w:pPr>
      <w:r/>
    </w:p>
    <w:p>
      <w:pPr>
        <w:ind w:left="15" w:right="63" w:firstLine="410"/>
        <w:spacing w:before="68" w:line="343" w:lineRule="auto"/>
        <w:jc w:val="both"/>
        <w:rPr>
          <w:rFonts w:ascii="SimSun" w:hAnsi="SimSun" w:eastAsia="SimSun" w:cs="SimSun"/>
          <w:sz w:val="21"/>
          <w:szCs w:val="21"/>
        </w:rPr>
      </w:pPr>
      <w:r>
        <w:rPr>
          <w:rFonts w:ascii="SimSun" w:hAnsi="SimSun" w:eastAsia="SimSun" w:cs="SimSun"/>
          <w:sz w:val="21"/>
          <w:szCs w:val="21"/>
          <w:spacing w:val="-9"/>
        </w:rPr>
        <w:t>近年来，中国经济发展环境发生重大变化。国内方面，人口红利、</w:t>
      </w:r>
      <w:r>
        <w:rPr>
          <w:rFonts w:ascii="SimSun" w:hAnsi="SimSun" w:eastAsia="SimSun" w:cs="SimSun"/>
          <w:sz w:val="21"/>
          <w:szCs w:val="21"/>
          <w:spacing w:val="-10"/>
        </w:rPr>
        <w:t>城镇化等传</w:t>
      </w:r>
      <w:r>
        <w:rPr>
          <w:rFonts w:ascii="SimSun" w:hAnsi="SimSun" w:eastAsia="SimSun" w:cs="SimSun"/>
          <w:sz w:val="21"/>
          <w:szCs w:val="21"/>
        </w:rPr>
        <w:t xml:space="preserve"> </w:t>
      </w:r>
      <w:r>
        <w:rPr>
          <w:rFonts w:ascii="SimSun" w:hAnsi="SimSun" w:eastAsia="SimSun" w:cs="SimSun"/>
          <w:sz w:val="21"/>
          <w:szCs w:val="21"/>
          <w:spacing w:val="-9"/>
        </w:rPr>
        <w:t>统驱动因素对经济增长的边际贡献不断下降，传统的财政货币调控手段负面效应持</w:t>
      </w:r>
      <w:r>
        <w:rPr>
          <w:rFonts w:ascii="SimSun" w:hAnsi="SimSun" w:eastAsia="SimSun" w:cs="SimSun"/>
          <w:sz w:val="21"/>
          <w:szCs w:val="21"/>
        </w:rPr>
        <w:t xml:space="preserve"> </w:t>
      </w:r>
      <w:r>
        <w:rPr>
          <w:rFonts w:ascii="SimSun" w:hAnsi="SimSun" w:eastAsia="SimSun" w:cs="SimSun"/>
          <w:sz w:val="21"/>
          <w:szCs w:val="21"/>
          <w:spacing w:val="-3"/>
        </w:rPr>
        <w:t>续增加。国际方面，2008年全球金融危机余波尚未完全平息，逆全球化思潮</w:t>
      </w:r>
      <w:r>
        <w:rPr>
          <w:rFonts w:ascii="SimSun" w:hAnsi="SimSun" w:eastAsia="SimSun" w:cs="SimSun"/>
          <w:sz w:val="21"/>
          <w:szCs w:val="21"/>
          <w:spacing w:val="-4"/>
        </w:rPr>
        <w:t>又开</w:t>
      </w:r>
      <w:r>
        <w:rPr>
          <w:rFonts w:ascii="SimSun" w:hAnsi="SimSun" w:eastAsia="SimSun" w:cs="SimSun"/>
          <w:sz w:val="21"/>
          <w:szCs w:val="21"/>
        </w:rPr>
        <w:t xml:space="preserve"> </w:t>
      </w:r>
      <w:r>
        <w:rPr>
          <w:rFonts w:ascii="SimSun" w:hAnsi="SimSun" w:eastAsia="SimSun" w:cs="SimSun"/>
          <w:sz w:val="21"/>
          <w:szCs w:val="21"/>
          <w:spacing w:val="-9"/>
        </w:rPr>
        <w:t>始出现，贸易保护主义盛行，国际经贸、科技、教育往来出现波折，使得全球产业</w:t>
      </w:r>
      <w:r>
        <w:rPr>
          <w:rFonts w:ascii="SimSun" w:hAnsi="SimSun" w:eastAsia="SimSun" w:cs="SimSun"/>
          <w:sz w:val="21"/>
          <w:szCs w:val="21"/>
        </w:rPr>
        <w:t xml:space="preserve"> </w:t>
      </w:r>
      <w:r>
        <w:rPr>
          <w:rFonts w:ascii="SimSun" w:hAnsi="SimSun" w:eastAsia="SimSun" w:cs="SimSun"/>
          <w:sz w:val="21"/>
          <w:szCs w:val="21"/>
          <w:spacing w:val="-9"/>
        </w:rPr>
        <w:t>链调整形势严峻。与此同时，经济发展不确定性因素增多，这加大了中国经济的下</w:t>
      </w:r>
      <w:r>
        <w:rPr>
          <w:rFonts w:ascii="SimSun" w:hAnsi="SimSun" w:eastAsia="SimSun" w:cs="SimSun"/>
          <w:sz w:val="21"/>
          <w:szCs w:val="21"/>
          <w:spacing w:val="6"/>
        </w:rPr>
        <w:t xml:space="preserve"> </w:t>
      </w:r>
      <w:r>
        <w:rPr>
          <w:rFonts w:ascii="SimSun" w:hAnsi="SimSun" w:eastAsia="SimSun" w:cs="SimSun"/>
          <w:sz w:val="21"/>
          <w:szCs w:val="21"/>
          <w:spacing w:val="-9"/>
        </w:rPr>
        <w:t>行压力。大数据、云计算、人工智能、区块链、物联网等新一代数字科技与实体经</w:t>
      </w:r>
      <w:r>
        <w:rPr>
          <w:rFonts w:ascii="SimSun" w:hAnsi="SimSun" w:eastAsia="SimSun" w:cs="SimSun"/>
          <w:sz w:val="21"/>
          <w:szCs w:val="21"/>
          <w:spacing w:val="1"/>
        </w:rPr>
        <w:t xml:space="preserve"> </w:t>
      </w:r>
      <w:r>
        <w:rPr>
          <w:rFonts w:ascii="SimSun" w:hAnsi="SimSun" w:eastAsia="SimSun" w:cs="SimSun"/>
          <w:sz w:val="21"/>
          <w:szCs w:val="21"/>
          <w:spacing w:val="-9"/>
        </w:rPr>
        <w:t>济的加速融合，为新产业、新模式带来无限可能，使数字经济得以蓬勃发展，为中</w:t>
      </w:r>
      <w:r>
        <w:rPr>
          <w:rFonts w:ascii="SimSun" w:hAnsi="SimSun" w:eastAsia="SimSun" w:cs="SimSun"/>
          <w:sz w:val="21"/>
          <w:szCs w:val="21"/>
          <w:spacing w:val="15"/>
        </w:rPr>
        <w:t xml:space="preserve"> </w:t>
      </w:r>
      <w:r>
        <w:rPr>
          <w:rFonts w:ascii="SimSun" w:hAnsi="SimSun" w:eastAsia="SimSun" w:cs="SimSun"/>
          <w:sz w:val="21"/>
          <w:szCs w:val="21"/>
          <w:spacing w:val="-9"/>
        </w:rPr>
        <w:t>国经济带来新的源头活水。同时，强有力的支持政策、迅速发展的数字科技、完善</w:t>
      </w:r>
      <w:r>
        <w:rPr>
          <w:rFonts w:ascii="SimSun" w:hAnsi="SimSun" w:eastAsia="SimSun" w:cs="SimSun"/>
          <w:sz w:val="21"/>
          <w:szCs w:val="21"/>
          <w:spacing w:val="3"/>
        </w:rPr>
        <w:t xml:space="preserve"> </w:t>
      </w:r>
      <w:r>
        <w:rPr>
          <w:rFonts w:ascii="SimSun" w:hAnsi="SimSun" w:eastAsia="SimSun" w:cs="SimSun"/>
          <w:sz w:val="21"/>
          <w:szCs w:val="21"/>
          <w:spacing w:val="-9"/>
        </w:rPr>
        <w:t>的数字基础设施、超大规模的市场和丰富的人才资源等，为中国数字经济大步追赶</w:t>
      </w:r>
      <w:r>
        <w:rPr>
          <w:rFonts w:ascii="SimSun" w:hAnsi="SimSun" w:eastAsia="SimSun" w:cs="SimSun"/>
          <w:sz w:val="21"/>
          <w:szCs w:val="21"/>
          <w:spacing w:val="3"/>
        </w:rPr>
        <w:t xml:space="preserve"> </w:t>
      </w:r>
      <w:r>
        <w:rPr>
          <w:rFonts w:ascii="SimSun" w:hAnsi="SimSun" w:eastAsia="SimSun" w:cs="SimSun"/>
          <w:sz w:val="21"/>
          <w:szCs w:val="21"/>
          <w:spacing w:val="-9"/>
        </w:rPr>
        <w:t>甚至超越西方发达国家，创造出重要的时代</w:t>
      </w:r>
      <w:r>
        <w:rPr>
          <w:rFonts w:ascii="SimSun" w:hAnsi="SimSun" w:eastAsia="SimSun" w:cs="SimSun"/>
          <w:sz w:val="21"/>
          <w:szCs w:val="21"/>
          <w:spacing w:val="-10"/>
        </w:rPr>
        <w:t>机遇。数字经济将有效带动生产力提升</w:t>
      </w:r>
      <w:r>
        <w:rPr>
          <w:rFonts w:ascii="SimSun" w:hAnsi="SimSun" w:eastAsia="SimSun" w:cs="SimSun"/>
          <w:sz w:val="21"/>
          <w:szCs w:val="21"/>
        </w:rPr>
        <w:t xml:space="preserve"> </w:t>
      </w:r>
      <w:r>
        <w:rPr>
          <w:rFonts w:ascii="SimSun" w:hAnsi="SimSun" w:eastAsia="SimSun" w:cs="SimSun"/>
          <w:sz w:val="21"/>
          <w:szCs w:val="21"/>
          <w:spacing w:val="-9"/>
        </w:rPr>
        <w:t>和生产关系调整，助力中国经济质量变革、效率变革、动力变革，极大地改变中国</w:t>
      </w:r>
    </w:p>
    <w:p>
      <w:pPr>
        <w:ind w:left="15"/>
        <w:spacing w:line="218" w:lineRule="auto"/>
        <w:rPr>
          <w:rFonts w:ascii="SimSun" w:hAnsi="SimSun" w:eastAsia="SimSun" w:cs="SimSun"/>
          <w:sz w:val="21"/>
          <w:szCs w:val="21"/>
        </w:rPr>
      </w:pPr>
      <w:r>
        <w:rPr>
          <w:rFonts w:ascii="SimSun" w:hAnsi="SimSun" w:eastAsia="SimSun" w:cs="SimSun"/>
          <w:sz w:val="21"/>
          <w:szCs w:val="21"/>
          <w:spacing w:val="-12"/>
        </w:rPr>
        <w:t>经济传统版图，启动经济转型发展新引擎。</w:t>
      </w:r>
    </w:p>
    <w:p>
      <w:pPr>
        <w:ind w:left="15" w:firstLine="420"/>
        <w:spacing w:before="201" w:line="343" w:lineRule="auto"/>
        <w:jc w:val="both"/>
        <w:rPr>
          <w:rFonts w:ascii="SimSun" w:hAnsi="SimSun" w:eastAsia="SimSun" w:cs="SimSun"/>
          <w:sz w:val="21"/>
          <w:szCs w:val="21"/>
        </w:rPr>
      </w:pPr>
      <w:r>
        <w:rPr>
          <w:rFonts w:ascii="SimSun" w:hAnsi="SimSun" w:eastAsia="SimSun" w:cs="SimSun"/>
          <w:sz w:val="21"/>
          <w:szCs w:val="21"/>
          <w:spacing w:val="-2"/>
        </w:rPr>
        <w:t>中国早在2015年出台的“十三五”规划就在国家层面确立了数字</w:t>
      </w:r>
      <w:r>
        <w:rPr>
          <w:rFonts w:ascii="SimSun" w:hAnsi="SimSun" w:eastAsia="SimSun" w:cs="SimSun"/>
          <w:sz w:val="21"/>
          <w:szCs w:val="21"/>
          <w:spacing w:val="-3"/>
        </w:rPr>
        <w:t>经济发展的</w:t>
      </w:r>
      <w:r>
        <w:rPr>
          <w:rFonts w:ascii="SimSun" w:hAnsi="SimSun" w:eastAsia="SimSun" w:cs="SimSun"/>
          <w:sz w:val="21"/>
          <w:szCs w:val="21"/>
        </w:rPr>
        <w:t xml:space="preserve"> </w:t>
      </w:r>
      <w:r>
        <w:rPr>
          <w:rFonts w:ascii="SimSun" w:hAnsi="SimSun" w:eastAsia="SimSun" w:cs="SimSun"/>
          <w:sz w:val="21"/>
          <w:szCs w:val="21"/>
          <w:spacing w:val="-12"/>
        </w:rPr>
        <w:t>重要性，“十三五”规划建议拓展网络经济空间，促进互</w:t>
      </w:r>
      <w:r>
        <w:rPr>
          <w:rFonts w:ascii="SimSun" w:hAnsi="SimSun" w:eastAsia="SimSun" w:cs="SimSun"/>
          <w:sz w:val="21"/>
          <w:szCs w:val="21"/>
          <w:spacing w:val="-13"/>
        </w:rPr>
        <w:t>联网和经济社会融合发展，</w:t>
      </w:r>
      <w:r>
        <w:rPr>
          <w:rFonts w:ascii="SimSun" w:hAnsi="SimSun" w:eastAsia="SimSun" w:cs="SimSun"/>
          <w:sz w:val="21"/>
          <w:szCs w:val="21"/>
        </w:rPr>
        <w:t xml:space="preserve"> </w:t>
      </w:r>
      <w:r>
        <w:rPr>
          <w:rFonts w:ascii="SimSun" w:hAnsi="SimSun" w:eastAsia="SimSun" w:cs="SimSun"/>
          <w:sz w:val="21"/>
          <w:szCs w:val="21"/>
          <w:spacing w:val="-9"/>
        </w:rPr>
        <w:t>推进产业组织、商业模式、供应链、物流链创新，支持基于互联网的各类创新，全 </w:t>
      </w:r>
      <w:r>
        <w:rPr>
          <w:rFonts w:ascii="SimSun" w:hAnsi="SimSun" w:eastAsia="SimSun" w:cs="SimSun"/>
          <w:sz w:val="21"/>
          <w:szCs w:val="21"/>
          <w:spacing w:val="-3"/>
        </w:rPr>
        <w:t>国数字经济稳步发展。2020年，面对突如其来的疫情，数字经济展</w:t>
      </w:r>
      <w:r>
        <w:rPr>
          <w:rFonts w:ascii="SimSun" w:hAnsi="SimSun" w:eastAsia="SimSun" w:cs="SimSun"/>
          <w:sz w:val="21"/>
          <w:szCs w:val="21"/>
          <w:spacing w:val="-4"/>
        </w:rPr>
        <w:t>现出强大的发 </w:t>
      </w:r>
      <w:r>
        <w:rPr>
          <w:rFonts w:ascii="SimSun" w:hAnsi="SimSun" w:eastAsia="SimSun" w:cs="SimSun"/>
          <w:sz w:val="21"/>
          <w:szCs w:val="21"/>
          <w:spacing w:val="-9"/>
        </w:rPr>
        <w:t>展韧性，实现了逆势增长，为世界经济复苏、增长注入了重要动力。这一韧性在中</w:t>
      </w:r>
    </w:p>
    <w:p>
      <w:pPr>
        <w:ind w:left="15"/>
        <w:spacing w:line="219" w:lineRule="auto"/>
        <w:rPr>
          <w:rFonts w:ascii="SimSun" w:hAnsi="SimSun" w:eastAsia="SimSun" w:cs="SimSun"/>
          <w:sz w:val="21"/>
          <w:szCs w:val="21"/>
        </w:rPr>
      </w:pPr>
      <w:r>
        <w:rPr>
          <w:rFonts w:ascii="SimSun" w:hAnsi="SimSun" w:eastAsia="SimSun" w:cs="SimSun"/>
          <w:sz w:val="21"/>
          <w:szCs w:val="21"/>
          <w:spacing w:val="-1"/>
        </w:rPr>
        <w:t>国表现得尤为明显。2017—2019年，中</w:t>
      </w:r>
      <w:r>
        <w:rPr>
          <w:rFonts w:ascii="SimSun" w:hAnsi="SimSun" w:eastAsia="SimSun" w:cs="SimSun"/>
          <w:sz w:val="21"/>
          <w:szCs w:val="21"/>
          <w:spacing w:val="-2"/>
        </w:rPr>
        <w:t>国数字经济增加值规模年均增长达20%。</w:t>
      </w:r>
    </w:p>
    <w:p>
      <w:pPr>
        <w:spacing w:line="219" w:lineRule="auto"/>
        <w:sectPr>
          <w:footerReference w:type="default" r:id="rId55"/>
          <w:pgSz w:w="8530" w:h="13060"/>
          <w:pgMar w:top="400" w:right="554" w:bottom="489" w:left="644" w:header="0" w:footer="320" w:gutter="0"/>
        </w:sectPr>
        <w:rPr>
          <w:rFonts w:ascii="SimSun" w:hAnsi="SimSun" w:eastAsia="SimSun" w:cs="SimSun"/>
          <w:sz w:val="21"/>
          <w:szCs w:val="21"/>
        </w:rPr>
      </w:pPr>
    </w:p>
    <w:p>
      <w:pPr>
        <w:pStyle w:val="BodyText"/>
        <w:spacing w:line="243" w:lineRule="auto"/>
        <w:rPr/>
      </w:pPr>
      <w:r/>
    </w:p>
    <w:p>
      <w:pPr>
        <w:ind w:left="4719"/>
        <w:spacing w:before="62" w:line="222" w:lineRule="auto"/>
        <w:rPr>
          <w:rFonts w:ascii="SimHei" w:hAnsi="SimHei" w:eastAsia="SimHei" w:cs="SimHei"/>
          <w:sz w:val="19"/>
          <w:szCs w:val="19"/>
        </w:rPr>
      </w:pPr>
      <w:r>
        <w:rPr>
          <w:rFonts w:ascii="SimHei" w:hAnsi="SimHei" w:eastAsia="SimHei" w:cs="SimHei"/>
          <w:sz w:val="19"/>
          <w:szCs w:val="19"/>
          <w:spacing w:val="31"/>
        </w:rPr>
        <w:t>时代呼唤数字化转型第1章</w:t>
      </w:r>
    </w:p>
    <w:p>
      <w:pPr>
        <w:pStyle w:val="BodyText"/>
        <w:spacing w:line="425" w:lineRule="auto"/>
        <w:rPr/>
      </w:pPr>
      <w:r/>
    </w:p>
    <w:p>
      <w:pPr>
        <w:spacing w:before="62" w:line="389" w:lineRule="auto"/>
        <w:rPr>
          <w:rFonts w:ascii="SimSun" w:hAnsi="SimSun" w:eastAsia="SimSun" w:cs="SimSun"/>
          <w:sz w:val="19"/>
          <w:szCs w:val="19"/>
        </w:rPr>
      </w:pPr>
      <w:r>
        <w:rPr>
          <w:rFonts w:ascii="SimSun" w:hAnsi="SimSun" w:eastAsia="SimSun" w:cs="SimSun"/>
          <w:sz w:val="19"/>
          <w:szCs w:val="19"/>
          <w:spacing w:val="19"/>
        </w:rPr>
        <w:t>2019年，中国数字经济总量达到35.8万亿</w:t>
      </w:r>
      <w:r>
        <w:rPr>
          <w:rFonts w:ascii="SimSun" w:hAnsi="SimSun" w:eastAsia="SimSun" w:cs="SimSun"/>
          <w:sz w:val="19"/>
          <w:szCs w:val="19"/>
          <w:spacing w:val="18"/>
        </w:rPr>
        <w:t>元，占</w:t>
      </w:r>
      <w:r>
        <w:rPr>
          <w:rFonts w:ascii="Times New Roman" w:hAnsi="Times New Roman" w:eastAsia="Times New Roman" w:cs="Times New Roman"/>
          <w:sz w:val="19"/>
          <w:szCs w:val="19"/>
        </w:rPr>
        <w:t>GDP  </w:t>
      </w:r>
      <w:r>
        <w:rPr>
          <w:rFonts w:ascii="SimSun" w:hAnsi="SimSun" w:eastAsia="SimSun" w:cs="SimSun"/>
          <w:sz w:val="19"/>
          <w:szCs w:val="19"/>
          <w:spacing w:val="18"/>
        </w:rPr>
        <w:t>比重的36.2%。2020年，</w:t>
      </w:r>
      <w:r>
        <w:rPr>
          <w:rFonts w:ascii="SimSun" w:hAnsi="SimSun" w:eastAsia="SimSun" w:cs="SimSun"/>
          <w:sz w:val="19"/>
          <w:szCs w:val="19"/>
        </w:rPr>
        <w:t xml:space="preserve">  </w:t>
      </w:r>
      <w:r>
        <w:rPr>
          <w:rFonts w:ascii="SimSun" w:hAnsi="SimSun" w:eastAsia="SimSun" w:cs="SimSun"/>
          <w:sz w:val="19"/>
          <w:szCs w:val="19"/>
          <w:spacing w:val="8"/>
        </w:rPr>
        <w:t>视频会议、网上购物、在线教育、远程医疗等“非接触经济”加速发展，信息</w:t>
      </w:r>
      <w:r>
        <w:rPr>
          <w:rFonts w:ascii="SimSun" w:hAnsi="SimSun" w:eastAsia="SimSun" w:cs="SimSun"/>
          <w:sz w:val="19"/>
          <w:szCs w:val="19"/>
          <w:spacing w:val="7"/>
        </w:rPr>
        <w:t>传输、</w:t>
      </w:r>
      <w:r>
        <w:rPr>
          <w:rFonts w:ascii="SimSun" w:hAnsi="SimSun" w:eastAsia="SimSun" w:cs="SimSun"/>
          <w:sz w:val="19"/>
          <w:szCs w:val="19"/>
        </w:rPr>
        <w:t xml:space="preserve"> </w:t>
      </w:r>
      <w:r>
        <w:rPr>
          <w:rFonts w:ascii="SimSun" w:hAnsi="SimSun" w:eastAsia="SimSun" w:cs="SimSun"/>
          <w:sz w:val="19"/>
          <w:szCs w:val="19"/>
          <w:spacing w:val="17"/>
        </w:rPr>
        <w:t>软件和信息技术服务业增加值增长16.9%,全国实物商品网上</w:t>
      </w:r>
      <w:r>
        <w:rPr>
          <w:rFonts w:ascii="SimSun" w:hAnsi="SimSun" w:eastAsia="SimSun" w:cs="SimSun"/>
          <w:sz w:val="19"/>
          <w:szCs w:val="19"/>
          <w:spacing w:val="16"/>
        </w:rPr>
        <w:t>零售额增长14.8%。</w:t>
      </w:r>
      <w:r>
        <w:rPr>
          <w:rFonts w:ascii="SimSun" w:hAnsi="SimSun" w:eastAsia="SimSun" w:cs="SimSun"/>
          <w:sz w:val="19"/>
          <w:szCs w:val="19"/>
        </w:rPr>
        <w:t xml:space="preserve">  </w:t>
      </w:r>
      <w:r>
        <w:rPr>
          <w:rFonts w:ascii="SimSun" w:hAnsi="SimSun" w:eastAsia="SimSun" w:cs="SimSun"/>
          <w:sz w:val="19"/>
          <w:szCs w:val="19"/>
          <w:spacing w:val="14"/>
        </w:rPr>
        <w:t>数字经济已成为促进企业复工复产的“生力军”,也是对冲经济</w:t>
      </w:r>
      <w:r>
        <w:rPr>
          <w:rFonts w:ascii="SimSun" w:hAnsi="SimSun" w:eastAsia="SimSun" w:cs="SimSun"/>
          <w:sz w:val="19"/>
          <w:szCs w:val="19"/>
          <w:spacing w:val="13"/>
        </w:rPr>
        <w:t>下行压力的“稳定</w:t>
      </w:r>
      <w:r>
        <w:rPr>
          <w:rFonts w:ascii="SimSun" w:hAnsi="SimSun" w:eastAsia="SimSun" w:cs="SimSun"/>
          <w:sz w:val="19"/>
          <w:szCs w:val="19"/>
        </w:rPr>
        <w:t xml:space="preserve">  </w:t>
      </w:r>
      <w:r>
        <w:rPr>
          <w:rFonts w:ascii="SimSun" w:hAnsi="SimSun" w:eastAsia="SimSun" w:cs="SimSun"/>
          <w:sz w:val="19"/>
          <w:szCs w:val="19"/>
          <w:spacing w:val="21"/>
        </w:rPr>
        <w:t>器”。2021年1月5日，上海社会科学院信息研究所发布的</w:t>
      </w:r>
      <w:r>
        <w:rPr>
          <w:rFonts w:ascii="SimSun" w:hAnsi="SimSun" w:eastAsia="SimSun" w:cs="SimSun"/>
          <w:sz w:val="19"/>
          <w:szCs w:val="19"/>
          <w:spacing w:val="20"/>
        </w:rPr>
        <w:t>数字经济蓝皮书《全 </w:t>
      </w:r>
      <w:r>
        <w:rPr>
          <w:rFonts w:ascii="SimSun" w:hAnsi="SimSun" w:eastAsia="SimSun" w:cs="SimSun"/>
          <w:sz w:val="19"/>
          <w:szCs w:val="19"/>
          <w:spacing w:val="11"/>
        </w:rPr>
        <w:t>球数字经济竞争力发展报告》显示，中国数字经济竞争力位于全球第三位，与美国</w:t>
      </w:r>
    </w:p>
    <w:p>
      <w:pPr>
        <w:spacing w:line="218" w:lineRule="auto"/>
        <w:rPr>
          <w:rFonts w:ascii="SimSun" w:hAnsi="SimSun" w:eastAsia="SimSun" w:cs="SimSun"/>
          <w:sz w:val="19"/>
          <w:szCs w:val="19"/>
        </w:rPr>
      </w:pPr>
      <w:r>
        <w:rPr>
          <w:rFonts w:ascii="SimSun" w:hAnsi="SimSun" w:eastAsia="SimSun" w:cs="SimSun"/>
          <w:sz w:val="19"/>
          <w:szCs w:val="19"/>
          <w:spacing w:val="8"/>
        </w:rPr>
        <w:t>的差距呈逐年缩小态势，中国的数字产业竞争力连续四年位居全球首位。</w:t>
      </w:r>
    </w:p>
    <w:p>
      <w:pPr>
        <w:ind w:right="85" w:firstLine="409"/>
        <w:spacing w:before="145" w:line="379" w:lineRule="auto"/>
        <w:rPr>
          <w:rFonts w:ascii="SimSun" w:hAnsi="SimSun" w:eastAsia="SimSun" w:cs="SimSun"/>
          <w:sz w:val="19"/>
          <w:szCs w:val="19"/>
        </w:rPr>
      </w:pPr>
      <w:r>
        <w:rPr>
          <w:rFonts w:ascii="SimSun" w:hAnsi="SimSun" w:eastAsia="SimSun" w:cs="SimSun"/>
          <w:sz w:val="19"/>
          <w:szCs w:val="19"/>
          <w:spacing w:val="10"/>
        </w:rPr>
        <w:t>中国数字经济发展潜力巨大，不论是市场自带的数字化产业发展</w:t>
      </w:r>
      <w:r>
        <w:rPr>
          <w:rFonts w:ascii="SimSun" w:hAnsi="SimSun" w:eastAsia="SimSun" w:cs="SimSun"/>
          <w:sz w:val="19"/>
          <w:szCs w:val="19"/>
          <w:spacing w:val="9"/>
        </w:rPr>
        <w:t>的用户基础、</w:t>
      </w:r>
      <w:r>
        <w:rPr>
          <w:rFonts w:ascii="SimSun" w:hAnsi="SimSun" w:eastAsia="SimSun" w:cs="SimSun"/>
          <w:sz w:val="19"/>
          <w:szCs w:val="19"/>
        </w:rPr>
        <w:t xml:space="preserve"> </w:t>
      </w:r>
      <w:r>
        <w:rPr>
          <w:rFonts w:ascii="SimSun" w:hAnsi="SimSun" w:eastAsia="SimSun" w:cs="SimSun"/>
          <w:sz w:val="19"/>
          <w:szCs w:val="19"/>
          <w:spacing w:val="11"/>
        </w:rPr>
        <w:t>互联网巨头企业建立的丰富的数字化生态圈、不断外延的数字化商业战略，还是政</w:t>
      </w:r>
      <w:r>
        <w:rPr>
          <w:rFonts w:ascii="SimSun" w:hAnsi="SimSun" w:eastAsia="SimSun" w:cs="SimSun"/>
          <w:sz w:val="19"/>
          <w:szCs w:val="19"/>
          <w:spacing w:val="1"/>
        </w:rPr>
        <w:t xml:space="preserve"> </w:t>
      </w:r>
      <w:r>
        <w:rPr>
          <w:rFonts w:ascii="SimSun" w:hAnsi="SimSun" w:eastAsia="SimSun" w:cs="SimSun"/>
          <w:sz w:val="19"/>
          <w:szCs w:val="19"/>
          <w:spacing w:val="11"/>
        </w:rPr>
        <w:t>府政策上对数字经济发展的重视，都预示着数字经济从上到下的发展势头。产业数</w:t>
      </w:r>
      <w:r>
        <w:rPr>
          <w:rFonts w:ascii="SimSun" w:hAnsi="SimSun" w:eastAsia="SimSun" w:cs="SimSun"/>
          <w:sz w:val="19"/>
          <w:szCs w:val="19"/>
        </w:rPr>
        <w:t xml:space="preserve"> </w:t>
      </w:r>
      <w:r>
        <w:rPr>
          <w:rFonts w:ascii="SimSun" w:hAnsi="SimSun" w:eastAsia="SimSun" w:cs="SimSun"/>
          <w:sz w:val="19"/>
          <w:szCs w:val="19"/>
          <w:spacing w:val="11"/>
        </w:rPr>
        <w:t>字化转型打破了信息孤岛，实现了全产业、跨领域之间信息的互联互通，从生活方</w:t>
      </w:r>
      <w:r>
        <w:rPr>
          <w:rFonts w:ascii="SimSun" w:hAnsi="SimSun" w:eastAsia="SimSun" w:cs="SimSun"/>
          <w:sz w:val="19"/>
          <w:szCs w:val="19"/>
        </w:rPr>
        <w:t xml:space="preserve"> </w:t>
      </w:r>
      <w:r>
        <w:rPr>
          <w:rFonts w:ascii="SimSun" w:hAnsi="SimSun" w:eastAsia="SimSun" w:cs="SimSun"/>
          <w:sz w:val="19"/>
          <w:szCs w:val="19"/>
          <w:spacing w:val="11"/>
        </w:rPr>
        <w:t>式到生产环节，从网络虚拟到实体经济，极大地拓展了传统经济的边界，数字经济</w:t>
      </w:r>
    </w:p>
    <w:p>
      <w:pPr>
        <w:spacing w:line="219" w:lineRule="auto"/>
        <w:rPr>
          <w:rFonts w:ascii="SimSun" w:hAnsi="SimSun" w:eastAsia="SimSun" w:cs="SimSun"/>
          <w:sz w:val="19"/>
          <w:szCs w:val="19"/>
        </w:rPr>
      </w:pPr>
      <w:r>
        <w:rPr>
          <w:rFonts w:ascii="SimSun" w:hAnsi="SimSun" w:eastAsia="SimSun" w:cs="SimSun"/>
          <w:sz w:val="19"/>
          <w:szCs w:val="19"/>
          <w:spacing w:val="7"/>
        </w:rPr>
        <w:t>正逐步成为推动我国经济发展的新动力。</w:t>
      </w:r>
    </w:p>
    <w:p>
      <w:pPr>
        <w:pStyle w:val="BodyText"/>
        <w:spacing w:line="447" w:lineRule="auto"/>
        <w:rPr/>
      </w:pPr>
      <w:r/>
    </w:p>
    <w:p>
      <w:pPr>
        <w:ind w:left="68"/>
        <w:spacing w:before="205" w:line="184" w:lineRule="auto"/>
        <w:rPr>
          <w:rFonts w:ascii="SimSun" w:hAnsi="SimSun" w:eastAsia="SimSun" w:cs="SimSun"/>
          <w:sz w:val="63"/>
          <w:szCs w:val="63"/>
        </w:rPr>
      </w:pPr>
      <w:bookmarkStart w:name="bookmark16" w:id="16"/>
      <w:bookmarkEnd w:id="16"/>
      <w:r>
        <w:rPr>
          <w:rFonts w:ascii="SimSun" w:hAnsi="SimSun" w:eastAsia="SimSun" w:cs="SimSun"/>
          <w:sz w:val="63"/>
          <w:szCs w:val="63"/>
          <w:b/>
          <w:bCs/>
          <w:spacing w:val="-23"/>
        </w:rPr>
        <w:t>1.3</w:t>
      </w:r>
    </w:p>
    <w:p>
      <w:pPr>
        <w:ind w:left="5"/>
        <w:spacing w:before="121" w:line="222" w:lineRule="auto"/>
        <w:rPr>
          <w:rFonts w:ascii="SimHei" w:hAnsi="SimHei" w:eastAsia="SimHei" w:cs="SimHei"/>
          <w:sz w:val="38"/>
          <w:szCs w:val="38"/>
        </w:rPr>
      </w:pPr>
      <w:r>
        <w:rPr>
          <w:rFonts w:ascii="SimHei" w:hAnsi="SimHei" w:eastAsia="SimHei" w:cs="SimHei"/>
          <w:sz w:val="38"/>
          <w:szCs w:val="38"/>
          <w:b/>
          <w:bCs/>
          <w:spacing w:val="12"/>
        </w:rPr>
        <w:t>从工业革命的角度看数字化</w:t>
      </w:r>
    </w:p>
    <w:p>
      <w:pPr>
        <w:pStyle w:val="BodyText"/>
        <w:spacing w:line="328" w:lineRule="auto"/>
        <w:rPr/>
      </w:pPr>
      <w:r/>
    </w:p>
    <w:p>
      <w:pPr>
        <w:pStyle w:val="BodyText"/>
        <w:spacing w:line="328" w:lineRule="auto"/>
        <w:rPr/>
      </w:pPr>
      <w:r/>
    </w:p>
    <w:p>
      <w:pPr>
        <w:ind w:right="68" w:firstLine="409"/>
        <w:spacing w:before="62" w:line="384" w:lineRule="auto"/>
        <w:jc w:val="both"/>
        <w:rPr>
          <w:rFonts w:ascii="SimSun" w:hAnsi="SimSun" w:eastAsia="SimSun" w:cs="SimSun"/>
          <w:sz w:val="19"/>
          <w:szCs w:val="19"/>
        </w:rPr>
      </w:pPr>
      <w:r>
        <w:rPr>
          <w:rFonts w:ascii="SimSun" w:hAnsi="SimSun" w:eastAsia="SimSun" w:cs="SimSun"/>
          <w:sz w:val="19"/>
          <w:szCs w:val="19"/>
          <w:spacing w:val="16"/>
        </w:rPr>
        <w:t>从18世纪60年代开始，人类社会历经四次工业革命，现在正处于第四次工业</w:t>
      </w:r>
      <w:r>
        <w:rPr>
          <w:rFonts w:ascii="SimSun" w:hAnsi="SimSun" w:eastAsia="SimSun" w:cs="SimSun"/>
          <w:sz w:val="19"/>
          <w:szCs w:val="19"/>
          <w:spacing w:val="15"/>
        </w:rPr>
        <w:t xml:space="preserve"> </w:t>
      </w:r>
      <w:r>
        <w:rPr>
          <w:rFonts w:ascii="SimSun" w:hAnsi="SimSun" w:eastAsia="SimSun" w:cs="SimSun"/>
          <w:sz w:val="19"/>
          <w:szCs w:val="19"/>
          <w:spacing w:val="11"/>
        </w:rPr>
        <w:t>革命的进程中。每一次工业革命都诞生了许多新事物，但如果选择其中最具代表性</w:t>
      </w:r>
      <w:r>
        <w:rPr>
          <w:rFonts w:ascii="SimSun" w:hAnsi="SimSun" w:eastAsia="SimSun" w:cs="SimSun"/>
          <w:sz w:val="19"/>
          <w:szCs w:val="19"/>
        </w:rPr>
        <w:t xml:space="preserve"> </w:t>
      </w:r>
      <w:r>
        <w:rPr>
          <w:rFonts w:ascii="SimSun" w:hAnsi="SimSun" w:eastAsia="SimSun" w:cs="SimSun"/>
          <w:sz w:val="19"/>
          <w:szCs w:val="19"/>
          <w:spacing w:val="11"/>
        </w:rPr>
        <w:t>的，则分别是蒸汽机、发电机、计算机和互联网。与这四种事物相对应的四个关键</w:t>
      </w:r>
      <w:r>
        <w:rPr>
          <w:rFonts w:ascii="SimSun" w:hAnsi="SimSun" w:eastAsia="SimSun" w:cs="SimSun"/>
          <w:sz w:val="19"/>
          <w:szCs w:val="19"/>
        </w:rPr>
        <w:t xml:space="preserve"> </w:t>
      </w:r>
      <w:r>
        <w:rPr>
          <w:rFonts w:ascii="SimSun" w:hAnsi="SimSun" w:eastAsia="SimSun" w:cs="SimSun"/>
          <w:sz w:val="19"/>
          <w:szCs w:val="19"/>
          <w:spacing w:val="11"/>
        </w:rPr>
        <w:t>词分别是机械化、电气化、信息化和数字化，这四个词高度概括了工业革命的演进</w:t>
      </w:r>
    </w:p>
    <w:p>
      <w:pPr>
        <w:spacing w:line="219" w:lineRule="auto"/>
        <w:rPr>
          <w:rFonts w:ascii="SimSun" w:hAnsi="SimSun" w:eastAsia="SimSun" w:cs="SimSun"/>
          <w:sz w:val="19"/>
          <w:szCs w:val="19"/>
        </w:rPr>
      </w:pPr>
      <w:r>
        <w:rPr>
          <w:rFonts w:ascii="SimSun" w:hAnsi="SimSun" w:eastAsia="SimSun" w:cs="SimSun"/>
          <w:sz w:val="19"/>
          <w:szCs w:val="19"/>
          <w:spacing w:val="24"/>
        </w:rPr>
        <w:t>历程(见图1</w:t>
      </w:r>
      <w:r>
        <w:rPr>
          <w:rFonts w:ascii="SimSun" w:hAnsi="SimSun" w:eastAsia="SimSun" w:cs="SimSun"/>
          <w:sz w:val="19"/>
          <w:szCs w:val="19"/>
          <w:spacing w:val="-41"/>
        </w:rPr>
        <w:t xml:space="preserve"> </w:t>
      </w:r>
      <w:r>
        <w:rPr>
          <w:rFonts w:ascii="SimSun" w:hAnsi="SimSun" w:eastAsia="SimSun" w:cs="SimSun"/>
          <w:sz w:val="19"/>
          <w:szCs w:val="19"/>
          <w:spacing w:val="24"/>
        </w:rPr>
        <w:t>-</w:t>
      </w:r>
      <w:r>
        <w:rPr>
          <w:rFonts w:ascii="SimSun" w:hAnsi="SimSun" w:eastAsia="SimSun" w:cs="SimSun"/>
          <w:sz w:val="19"/>
          <w:szCs w:val="19"/>
          <w:spacing w:val="-41"/>
        </w:rPr>
        <w:t xml:space="preserve"> </w:t>
      </w:r>
      <w:r>
        <w:rPr>
          <w:rFonts w:ascii="SimSun" w:hAnsi="SimSun" w:eastAsia="SimSun" w:cs="SimSun"/>
          <w:sz w:val="19"/>
          <w:szCs w:val="19"/>
          <w:spacing w:val="24"/>
        </w:rPr>
        <w:t>5)。</w:t>
      </w:r>
    </w:p>
    <w:p>
      <w:pPr>
        <w:ind w:right="85" w:firstLine="409"/>
        <w:spacing w:before="174" w:line="379" w:lineRule="auto"/>
        <w:jc w:val="both"/>
        <w:rPr>
          <w:rFonts w:ascii="SimSun" w:hAnsi="SimSun" w:eastAsia="SimSun" w:cs="SimSun"/>
          <w:sz w:val="19"/>
          <w:szCs w:val="19"/>
        </w:rPr>
      </w:pPr>
      <w:r>
        <w:rPr>
          <w:rFonts w:ascii="SimSun" w:hAnsi="SimSun" w:eastAsia="SimSun" w:cs="SimSun"/>
          <w:sz w:val="19"/>
          <w:szCs w:val="19"/>
          <w:spacing w:val="16"/>
        </w:rPr>
        <w:t>第一次工业革命：机械化。第一次工业革命开始于18世纪60年代，标志</w:t>
      </w:r>
      <w:r>
        <w:rPr>
          <w:rFonts w:ascii="SimSun" w:hAnsi="SimSun" w:eastAsia="SimSun" w:cs="SimSun"/>
          <w:sz w:val="19"/>
          <w:szCs w:val="19"/>
          <w:spacing w:val="15"/>
        </w:rPr>
        <w:t>性事</w:t>
      </w:r>
      <w:r>
        <w:rPr>
          <w:rFonts w:ascii="SimSun" w:hAnsi="SimSun" w:eastAsia="SimSun" w:cs="SimSun"/>
          <w:sz w:val="19"/>
          <w:szCs w:val="19"/>
        </w:rPr>
        <w:t xml:space="preserve"> </w:t>
      </w:r>
      <w:r>
        <w:rPr>
          <w:rFonts w:ascii="SimSun" w:hAnsi="SimSun" w:eastAsia="SimSun" w:cs="SimSun"/>
          <w:sz w:val="19"/>
          <w:szCs w:val="19"/>
          <w:spacing w:val="13"/>
        </w:rPr>
        <w:t>件是织布工哈格里夫斯发明了“珍妮纺织机”,从此棉纺织业中出现了螺机、水力</w:t>
      </w:r>
    </w:p>
    <w:p>
      <w:pPr>
        <w:spacing w:before="1" w:line="218" w:lineRule="auto"/>
        <w:rPr>
          <w:rFonts w:ascii="SimSun" w:hAnsi="SimSun" w:eastAsia="SimSun" w:cs="SimSun"/>
          <w:sz w:val="19"/>
          <w:szCs w:val="19"/>
        </w:rPr>
      </w:pPr>
      <w:r>
        <w:rPr>
          <w:rFonts w:ascii="SimSun" w:hAnsi="SimSun" w:eastAsia="SimSun" w:cs="SimSun"/>
          <w:sz w:val="19"/>
          <w:szCs w:val="19"/>
          <w:spacing w:val="10"/>
        </w:rPr>
        <w:t>织布机等先进机器。不久以后，采煤、冶金等工业部门也陆续采用机器进行生产。</w:t>
      </w:r>
    </w:p>
    <w:p>
      <w:pPr>
        <w:spacing w:line="218" w:lineRule="auto"/>
        <w:sectPr>
          <w:footerReference w:type="default" r:id="rId57"/>
          <w:pgSz w:w="8530" w:h="13060"/>
          <w:pgMar w:top="400" w:right="625" w:bottom="582" w:left="580" w:header="0" w:footer="423" w:gutter="0"/>
        </w:sectPr>
        <w:rPr>
          <w:rFonts w:ascii="SimSun" w:hAnsi="SimSun" w:eastAsia="SimSun" w:cs="SimSun"/>
          <w:sz w:val="19"/>
          <w:szCs w:val="19"/>
        </w:rPr>
      </w:pPr>
    </w:p>
    <w:p>
      <w:pPr>
        <w:pStyle w:val="BodyText"/>
        <w:spacing w:line="325" w:lineRule="auto"/>
        <w:rPr/>
      </w:pPr>
      <w:r/>
    </w:p>
    <w:p>
      <w:pPr>
        <w:ind w:left="2"/>
        <w:spacing w:before="55" w:line="218" w:lineRule="auto"/>
        <w:rPr>
          <w:rFonts w:ascii="SimHei" w:hAnsi="SimHei" w:eastAsia="SimHei" w:cs="SimHei"/>
          <w:sz w:val="17"/>
          <w:szCs w:val="17"/>
        </w:rPr>
      </w:pPr>
      <w:r>
        <w:rPr>
          <w:rFonts w:ascii="SimHei" w:hAnsi="SimHei" w:eastAsia="SimHei" w:cs="SimHei"/>
          <w:sz w:val="17"/>
          <w:szCs w:val="17"/>
          <w:b/>
          <w:bCs/>
          <w:spacing w:val="-2"/>
        </w:rPr>
        <w:t>产业数字化转型精要：</w:t>
      </w:r>
      <w:r>
        <w:rPr>
          <w:rFonts w:ascii="SimHei" w:hAnsi="SimHei" w:eastAsia="SimHei" w:cs="SimHei"/>
          <w:sz w:val="17"/>
          <w:szCs w:val="17"/>
          <w:spacing w:val="39"/>
        </w:rPr>
        <w:t xml:space="preserve"> </w:t>
      </w:r>
      <w:r>
        <w:rPr>
          <w:rFonts w:ascii="SimHei" w:hAnsi="SimHei" w:eastAsia="SimHei" w:cs="SimHei"/>
          <w:sz w:val="17"/>
          <w:szCs w:val="17"/>
          <w:spacing w:val="-2"/>
        </w:rPr>
        <w:t>方法与实践</w:t>
      </w:r>
    </w:p>
    <w:p>
      <w:pPr>
        <w:pStyle w:val="BodyText"/>
        <w:spacing w:line="248" w:lineRule="auto"/>
        <w:rPr/>
      </w:pPr>
      <w:r/>
    </w:p>
    <w:p>
      <w:pPr>
        <w:pStyle w:val="BodyText"/>
        <w:spacing w:line="249" w:lineRule="auto"/>
        <w:rPr/>
      </w:pPr>
      <w:r/>
    </w:p>
    <w:p>
      <w:pPr>
        <w:ind w:right="20"/>
        <w:spacing w:before="62" w:line="379" w:lineRule="auto"/>
        <w:jc w:val="both"/>
        <w:rPr>
          <w:rFonts w:ascii="SimSun" w:hAnsi="SimSun" w:eastAsia="SimSun" w:cs="SimSun"/>
          <w:sz w:val="19"/>
          <w:szCs w:val="19"/>
        </w:rPr>
      </w:pPr>
      <w:r>
        <w:rPr>
          <w:rFonts w:ascii="SimSun" w:hAnsi="SimSun" w:eastAsia="SimSun" w:cs="SimSun"/>
          <w:sz w:val="19"/>
          <w:szCs w:val="19"/>
          <w:spacing w:val="12"/>
        </w:rPr>
        <w:t>随着机器生产越来越多，原有的动力(如畜力、水力和风力)等已经无法满足需要。</w:t>
      </w:r>
      <w:r>
        <w:rPr>
          <w:rFonts w:ascii="SimSun" w:hAnsi="SimSun" w:eastAsia="SimSun" w:cs="SimSun"/>
          <w:sz w:val="19"/>
          <w:szCs w:val="19"/>
          <w:spacing w:val="9"/>
        </w:rPr>
        <w:t xml:space="preserve"> </w:t>
      </w:r>
      <w:r>
        <w:rPr>
          <w:rFonts w:ascii="SimSun" w:hAnsi="SimSun" w:eastAsia="SimSun" w:cs="SimSun"/>
          <w:sz w:val="19"/>
          <w:szCs w:val="19"/>
          <w:spacing w:val="15"/>
        </w:rPr>
        <w:t>1785年，瓦特制成的改良型蒸汽机得到广泛使用，它提供了更加便利的动力，</w:t>
      </w:r>
      <w:r>
        <w:rPr>
          <w:rFonts w:ascii="SimSun" w:hAnsi="SimSun" w:eastAsia="SimSun" w:cs="SimSun"/>
          <w:sz w:val="19"/>
          <w:szCs w:val="19"/>
          <w:spacing w:val="14"/>
        </w:rPr>
        <w:t>推 </w:t>
      </w:r>
      <w:r>
        <w:rPr>
          <w:rFonts w:ascii="SimSun" w:hAnsi="SimSun" w:eastAsia="SimSun" w:cs="SimSun"/>
          <w:sz w:val="19"/>
          <w:szCs w:val="19"/>
          <w:spacing w:val="12"/>
        </w:rPr>
        <w:t>动了机器的普及和发展，人类社会由此进入“蒸</w:t>
      </w:r>
      <w:r>
        <w:rPr>
          <w:rFonts w:ascii="SimSun" w:hAnsi="SimSun" w:eastAsia="SimSun" w:cs="SimSun"/>
          <w:sz w:val="19"/>
          <w:szCs w:val="19"/>
          <w:spacing w:val="11"/>
        </w:rPr>
        <w:t>汽时代”。蒸汽机的广泛应用意味</w:t>
      </w:r>
      <w:r>
        <w:rPr>
          <w:rFonts w:ascii="SimSun" w:hAnsi="SimSun" w:eastAsia="SimSun" w:cs="SimSun"/>
          <w:sz w:val="19"/>
          <w:szCs w:val="19"/>
        </w:rPr>
        <w:t xml:space="preserve"> </w:t>
      </w:r>
      <w:r>
        <w:rPr>
          <w:rFonts w:ascii="SimSun" w:hAnsi="SimSun" w:eastAsia="SimSun" w:cs="SimSun"/>
          <w:sz w:val="19"/>
          <w:szCs w:val="19"/>
          <w:spacing w:val="11"/>
        </w:rPr>
        <w:t>着生产不再依赖于水力和畜力，大机器生产开始取代工厂手</w:t>
      </w:r>
      <w:r>
        <w:rPr>
          <w:rFonts w:ascii="SimSun" w:hAnsi="SimSun" w:eastAsia="SimSun" w:cs="SimSun"/>
          <w:sz w:val="19"/>
          <w:szCs w:val="19"/>
          <w:spacing w:val="10"/>
        </w:rPr>
        <w:t>工业。大机器生产促进</w:t>
      </w:r>
    </w:p>
    <w:p>
      <w:pPr>
        <w:spacing w:line="217" w:lineRule="auto"/>
        <w:rPr>
          <w:rFonts w:ascii="SimSun" w:hAnsi="SimSun" w:eastAsia="SimSun" w:cs="SimSun"/>
          <w:sz w:val="19"/>
          <w:szCs w:val="19"/>
        </w:rPr>
      </w:pPr>
      <w:r>
        <w:rPr>
          <w:rFonts w:ascii="SimSun" w:hAnsi="SimSun" w:eastAsia="SimSun" w:cs="SimSun"/>
          <w:sz w:val="19"/>
          <w:szCs w:val="19"/>
          <w:spacing w:val="7"/>
        </w:rPr>
        <w:t>了工厂和城市的繁荣，生产力开始第一次大爆发。</w:t>
      </w:r>
    </w:p>
    <w:p>
      <w:pPr>
        <w:pStyle w:val="BodyText"/>
        <w:spacing w:line="267" w:lineRule="auto"/>
        <w:rPr/>
      </w:pPr>
      <w:r/>
    </w:p>
    <w:p>
      <w:pPr>
        <w:pStyle w:val="BodyText"/>
        <w:ind w:firstLine="550"/>
        <w:spacing w:line="1510" w:lineRule="exact"/>
        <w:rPr/>
      </w:pPr>
      <w:r>
        <w:rPr>
          <w:position w:val="-30"/>
        </w:rPr>
        <w:pict>
          <v:group id="_x0000_s64" style="mso-position-vertical-relative:line;mso-position-horizontal-relative:char;width:307pt;height:75.5pt;" filled="false" stroked="false" coordsize="6140,1510" coordorigin="0,0">
            <v:shape id="_x0000_s66" style="position:absolute;left:0;top:0;width:6140;height:1510;" filled="false" stroked="false" type="#_x0000_t75">
              <v:imagedata o:title="" r:id="rId59"/>
            </v:shape>
            <v:shape id="_x0000_s68" style="position:absolute;left:339;top:303;width:5355;height:1183;" filled="false" stroked="false" type="#_x0000_t202">
              <v:fill on="false"/>
              <v:stroke on="false"/>
              <v:path/>
              <v:imagedata o:title=""/>
              <o:lock v:ext="edit" aspectratio="false"/>
              <v:textbox inset="0mm,0mm,0mm,0mm">
                <w:txbxContent>
                  <w:p>
                    <w:pPr>
                      <w:spacing w:before="20" w:line="222" w:lineRule="auto"/>
                      <w:jc w:val="right"/>
                      <w:rPr>
                        <w:rFonts w:ascii="FangSong" w:hAnsi="FangSong" w:eastAsia="FangSong" w:cs="FangSong"/>
                        <w:sz w:val="17"/>
                        <w:szCs w:val="17"/>
                      </w:rPr>
                    </w:pPr>
                    <w:r>
                      <w:rPr>
                        <w:rFonts w:ascii="FangSong" w:hAnsi="FangSong" w:eastAsia="FangSong" w:cs="FangSong"/>
                        <w:sz w:val="17"/>
                        <w:szCs w:val="17"/>
                        <w:b/>
                        <w:bCs/>
                        <w:spacing w:val="-16"/>
                      </w:rPr>
                      <w:t>数字化</w:t>
                    </w:r>
                    <w:r>
                      <w:rPr>
                        <w:rFonts w:ascii="FangSong" w:hAnsi="FangSong" w:eastAsia="FangSong" w:cs="FangSong"/>
                        <w:sz w:val="17"/>
                        <w:szCs w:val="17"/>
                        <w:spacing w:val="-16"/>
                      </w:rPr>
                      <w:t>】</w:t>
                    </w:r>
                  </w:p>
                  <w:p>
                    <w:pPr>
                      <w:spacing w:line="380" w:lineRule="auto"/>
                      <w:rPr>
                        <w:rFonts w:ascii="Arial"/>
                        <w:sz w:val="21"/>
                      </w:rPr>
                    </w:pPr>
                    <w:r/>
                  </w:p>
                  <w:p>
                    <w:pPr>
                      <w:ind w:left="320"/>
                      <w:spacing w:before="45" w:line="219" w:lineRule="auto"/>
                      <w:rPr>
                        <w:rFonts w:ascii="SimSun" w:hAnsi="SimSun" w:eastAsia="SimSun" w:cs="SimSun"/>
                        <w:sz w:val="14"/>
                        <w:szCs w:val="14"/>
                      </w:rPr>
                    </w:pPr>
                    <w:r>
                      <w:rPr>
                        <w:rFonts w:ascii="SimSun" w:hAnsi="SimSun" w:eastAsia="SimSun" w:cs="SimSun"/>
                        <w:sz w:val="14"/>
                        <w:szCs w:val="14"/>
                        <w:color w:val="FFFFFF"/>
                        <w:spacing w:val="9"/>
                      </w:rPr>
                      <w:t>1764年</w:t>
                    </w:r>
                  </w:p>
                  <w:p>
                    <w:pPr>
                      <w:ind w:left="20"/>
                      <w:spacing w:before="23" w:line="219" w:lineRule="auto"/>
                      <w:rPr>
                        <w:rFonts w:ascii="SimSun" w:hAnsi="SimSun" w:eastAsia="SimSun" w:cs="SimSun"/>
                        <w:sz w:val="14"/>
                        <w:szCs w:val="14"/>
                      </w:rPr>
                    </w:pPr>
                    <w:r>
                      <w:rPr>
                        <w:rFonts w:ascii="SimSun" w:hAnsi="SimSun" w:eastAsia="SimSun" w:cs="SimSun"/>
                        <w:sz w:val="14"/>
                        <w:szCs w:val="14"/>
                        <w:color w:val="FFFFFF"/>
                        <w:spacing w:val="6"/>
                      </w:rPr>
                      <w:t>(18世纪60年代一</w:t>
                    </w:r>
                  </w:p>
                  <w:p>
                    <w:pPr>
                      <w:ind w:left="30"/>
                      <w:spacing w:before="13" w:line="219" w:lineRule="auto"/>
                      <w:rPr>
                        <w:rFonts w:ascii="SimSun" w:hAnsi="SimSun" w:eastAsia="SimSun" w:cs="SimSun"/>
                        <w:sz w:val="14"/>
                        <w:szCs w:val="14"/>
                      </w:rPr>
                    </w:pPr>
                    <w:r>
                      <w:rPr>
                        <w:rFonts w:ascii="SimSun" w:hAnsi="SimSun" w:eastAsia="SimSun" w:cs="SimSun"/>
                        <w:sz w:val="14"/>
                        <w:szCs w:val="14"/>
                        <w:spacing w:val="8"/>
                      </w:rPr>
                      <w:t>19世纪40年代)</w:t>
                    </w:r>
                  </w:p>
                </w:txbxContent>
              </v:textbox>
            </v:shape>
            <v:shape id="_x0000_s70" style="position:absolute;left:1820;top:976;width:1114;height:449;" filled="false" stroked="false" type="#_x0000_t202">
              <v:fill on="false"/>
              <v:stroke on="false"/>
              <v:path/>
              <v:imagedata o:title=""/>
              <o:lock v:ext="edit" aspectratio="false"/>
              <v:textbox inset="0mm,0mm,0mm,0mm">
                <w:txbxContent>
                  <w:p>
                    <w:pPr>
                      <w:ind w:left="270"/>
                      <w:spacing w:before="20" w:line="219" w:lineRule="auto"/>
                      <w:rPr>
                        <w:rFonts w:ascii="SimSun" w:hAnsi="SimSun" w:eastAsia="SimSun" w:cs="SimSun"/>
                        <w:sz w:val="17"/>
                        <w:szCs w:val="17"/>
                      </w:rPr>
                    </w:pPr>
                    <w:r>
                      <w:rPr>
                        <w:rFonts w:ascii="SimSun" w:hAnsi="SimSun" w:eastAsia="SimSun" w:cs="SimSun"/>
                        <w:sz w:val="17"/>
                        <w:szCs w:val="17"/>
                        <w:color w:val="FFFFFF"/>
                        <w:spacing w:val="3"/>
                      </w:rPr>
                      <w:t>1870年</w:t>
                    </w:r>
                  </w:p>
                  <w:p>
                    <w:pPr>
                      <w:ind w:left="20"/>
                      <w:spacing w:before="67" w:line="219" w:lineRule="auto"/>
                      <w:rPr>
                        <w:rFonts w:ascii="SimSun" w:hAnsi="SimSun" w:eastAsia="SimSun" w:cs="SimSun"/>
                        <w:sz w:val="14"/>
                        <w:szCs w:val="14"/>
                      </w:rPr>
                    </w:pPr>
                    <w:r>
                      <w:rPr>
                        <w:rFonts w:ascii="SimSun" w:hAnsi="SimSun" w:eastAsia="SimSun" w:cs="SimSun"/>
                        <w:sz w:val="14"/>
                        <w:szCs w:val="14"/>
                        <w:color w:val="FFFFFF"/>
                        <w:spacing w:val="-2"/>
                      </w:rPr>
                      <w:t>(19Ⅲ纪K</w:t>
                    </w:r>
                    <w:r>
                      <w:rPr>
                        <w:rFonts w:ascii="Calibri" w:hAnsi="Calibri" w:eastAsia="Calibri" w:cs="Calibri"/>
                        <w:sz w:val="14"/>
                        <w:szCs w:val="14"/>
                        <w:color w:val="FFFFFF"/>
                        <w:spacing w:val="-2"/>
                      </w:rPr>
                      <w:t>⁰    </w:t>
                    </w:r>
                    <w:r>
                      <w:rPr>
                        <w:rFonts w:ascii="SimSun" w:hAnsi="SimSun" w:eastAsia="SimSun" w:cs="SimSun"/>
                        <w:sz w:val="14"/>
                        <w:szCs w:val="14"/>
                        <w:color w:val="FFFFFF"/>
                        <w:spacing w:val="-2"/>
                      </w:rPr>
                      <w:t>年代)</w:t>
                    </w:r>
                  </w:p>
                </w:txbxContent>
              </v:textbox>
            </v:shape>
            <v:shape id="_x0000_s72" style="position:absolute;left:3429;top:1126;width:920;height:329;" filled="false" stroked="false" type="#_x0000_t202">
              <v:fill on="false"/>
              <v:stroke on="false"/>
              <v:path/>
              <v:imagedata o:title=""/>
              <o:lock v:ext="edit" aspectratio="false"/>
              <v:textbox inset="0mm,0mm,0mm,0mm">
                <w:txbxContent>
                  <w:p>
                    <w:pPr>
                      <w:ind w:left="220" w:right="20" w:hanging="200"/>
                      <w:spacing w:before="19" w:line="208" w:lineRule="auto"/>
                      <w:rPr>
                        <w:rFonts w:ascii="SimSun" w:hAnsi="SimSun" w:eastAsia="SimSun" w:cs="SimSun"/>
                        <w:sz w:val="14"/>
                        <w:szCs w:val="14"/>
                      </w:rPr>
                    </w:pPr>
                    <w:r>
                      <w:rPr>
                        <w:rFonts w:ascii="SimSun" w:hAnsi="SimSun" w:eastAsia="SimSun" w:cs="SimSun"/>
                        <w:sz w:val="14"/>
                        <w:szCs w:val="14"/>
                        <w:color w:val="FFFFFF"/>
                        <w:spacing w:val="-4"/>
                      </w:rPr>
                      <w:t>(20世纪四五十</w:t>
                    </w:r>
                    <w:r>
                      <w:rPr>
                        <w:rFonts w:ascii="SimSun" w:hAnsi="SimSun" w:eastAsia="SimSun" w:cs="SimSun"/>
                        <w:sz w:val="14"/>
                        <w:szCs w:val="14"/>
                        <w:color w:val="FFFFFF"/>
                      </w:rPr>
                      <w:t xml:space="preserve"> </w:t>
                    </w:r>
                    <w:r>
                      <w:rPr>
                        <w:rFonts w:ascii="SimSun" w:hAnsi="SimSun" w:eastAsia="SimSun" w:cs="SimSun"/>
                        <w:sz w:val="14"/>
                        <w:szCs w:val="14"/>
                        <w:color w:val="FFFFFF"/>
                        <w:spacing w:val="-2"/>
                      </w:rPr>
                      <w:t>年代)</w:t>
                    </w:r>
                  </w:p>
                </w:txbxContent>
              </v:textbox>
            </v:shape>
            <v:shape id="_x0000_s74" style="position:absolute;left:4889;top:1115;width:796;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8"/>
                      </w:rPr>
                      <w:t>2011年至今</w:t>
                    </w:r>
                  </w:p>
                </w:txbxContent>
              </v:textbox>
            </v:shape>
            <v:shape id="_x0000_s76" style="position:absolute;left:652;top:332;width:492;height:186;" filled="false" stroked="false" type="#_x0000_t202">
              <v:fill on="false"/>
              <v:stroke on="false"/>
              <v:path/>
              <v:imagedata o:title=""/>
              <o:lock v:ext="edit" aspectratio="false"/>
              <v:textbox inset="0mm,0mm,0mm,0mm">
                <w:txbxContent>
                  <w:p>
                    <w:pPr>
                      <w:ind w:left="20"/>
                      <w:spacing w:before="20" w:line="241" w:lineRule="auto"/>
                      <w:rPr>
                        <w:rFonts w:ascii="STXinwei" w:hAnsi="STXinwei" w:eastAsia="STXinwei" w:cs="STXinwei"/>
                        <w:sz w:val="14"/>
                        <w:szCs w:val="14"/>
                      </w:rPr>
                    </w:pPr>
                    <w:r>
                      <w:rPr>
                        <w:rFonts w:ascii="STXinwei" w:hAnsi="STXinwei" w:eastAsia="STXinwei" w:cs="STXinwei"/>
                        <w:sz w:val="14"/>
                        <w:szCs w:val="14"/>
                        <w:b/>
                        <w:bCs/>
                        <w:spacing w:val="9"/>
                      </w:rPr>
                      <w:t>机械化</w:t>
                    </w:r>
                  </w:p>
                </w:txbxContent>
              </v:textbox>
            </v:shape>
          </v:group>
        </w:pict>
      </w:r>
    </w:p>
    <w:p>
      <w:pPr>
        <w:spacing w:line="45" w:lineRule="exact"/>
        <w:rPr/>
      </w:pPr>
      <w:r/>
    </w:p>
    <w:p>
      <w:pPr>
        <w:spacing w:line="45" w:lineRule="exact"/>
        <w:sectPr>
          <w:footerReference w:type="default" r:id="rId58"/>
          <w:pgSz w:w="8530" w:h="13060"/>
          <w:pgMar w:top="400" w:right="524" w:bottom="488" w:left="689" w:header="0" w:footer="349" w:gutter="0"/>
          <w:cols w:equalWidth="0" w:num="1">
            <w:col w:w="7316" w:space="0"/>
          </w:cols>
        </w:sectPr>
        <w:rPr/>
      </w:pPr>
    </w:p>
    <w:p>
      <w:pPr>
        <w:ind w:left="689"/>
        <w:spacing w:before="30" w:line="222" w:lineRule="auto"/>
        <w:rPr>
          <w:rFonts w:ascii="SimHei" w:hAnsi="SimHei" w:eastAsia="SimHei" w:cs="SimHei"/>
          <w:sz w:val="14"/>
          <w:szCs w:val="14"/>
        </w:rPr>
      </w:pPr>
      <w:r>
        <w:rPr>
          <w:rFonts w:ascii="SimHei" w:hAnsi="SimHei" w:eastAsia="SimHei" w:cs="SimHei"/>
          <w:sz w:val="14"/>
          <w:szCs w:val="14"/>
          <w:spacing w:val="10"/>
        </w:rPr>
        <w:t>第一次工业革命</w:t>
      </w:r>
    </w:p>
    <w:p>
      <w:pPr>
        <w:ind w:left="689" w:right="151"/>
        <w:spacing w:before="113" w:line="227" w:lineRule="auto"/>
        <w:jc w:val="both"/>
        <w:rPr>
          <w:rFonts w:ascii="SimSun" w:hAnsi="SimSun" w:eastAsia="SimSun" w:cs="SimSun"/>
          <w:sz w:val="14"/>
          <w:szCs w:val="14"/>
        </w:rPr>
      </w:pPr>
      <w:r>
        <w:rPr>
          <w:rFonts w:ascii="SimSun" w:hAnsi="SimSun" w:eastAsia="SimSun" w:cs="SimSun"/>
          <w:sz w:val="14"/>
          <w:szCs w:val="14"/>
          <w:spacing w:val="10"/>
        </w:rPr>
        <w:t>以蒸汽机为代表的</w:t>
      </w:r>
      <w:r>
        <w:rPr>
          <w:rFonts w:ascii="SimSun" w:hAnsi="SimSun" w:eastAsia="SimSun" w:cs="SimSun"/>
          <w:sz w:val="14"/>
          <w:szCs w:val="14"/>
        </w:rPr>
        <w:t xml:space="preserve"> </w:t>
      </w:r>
      <w:r>
        <w:rPr>
          <w:rFonts w:ascii="SimSun" w:hAnsi="SimSun" w:eastAsia="SimSun" w:cs="SimSun"/>
          <w:sz w:val="14"/>
          <w:szCs w:val="14"/>
          <w:spacing w:val="12"/>
        </w:rPr>
        <w:t>机器取代人力生产</w:t>
      </w:r>
      <w:r>
        <w:rPr>
          <w:rFonts w:ascii="SimSun" w:hAnsi="SimSun" w:eastAsia="SimSun" w:cs="SimSun"/>
          <w:sz w:val="14"/>
          <w:szCs w:val="14"/>
          <w:spacing w:val="1"/>
        </w:rPr>
        <w:t xml:space="preserve"> </w:t>
      </w:r>
      <w:r>
        <w:rPr>
          <w:rFonts w:ascii="SimSun" w:hAnsi="SimSun" w:eastAsia="SimSun" w:cs="SimSun"/>
          <w:sz w:val="14"/>
          <w:szCs w:val="14"/>
          <w:spacing w:val="7"/>
        </w:rPr>
        <w:t>的蒸汽时代</w:t>
      </w:r>
    </w:p>
    <w:p>
      <w:pPr>
        <w:pStyle w:val="BodyText"/>
        <w:spacing w:line="335" w:lineRule="auto"/>
        <w:rPr/>
      </w:pPr>
      <w:r/>
    </w:p>
    <w:p>
      <w:pPr>
        <w:ind w:firstLine="1010"/>
        <w:spacing w:before="1" w:line="540" w:lineRule="exact"/>
        <w:rPr/>
      </w:pPr>
      <w:r>
        <w:rPr>
          <w:position w:val="-10"/>
        </w:rPr>
        <w:drawing>
          <wp:inline distT="0" distB="0" distL="0" distR="0">
            <wp:extent cx="381000" cy="342919"/>
            <wp:effectExtent l="0" t="0" r="0" b="0"/>
            <wp:docPr id="46" name="IM 46"/>
            <wp:cNvGraphicFramePr/>
            <a:graphic>
              <a:graphicData uri="http://schemas.openxmlformats.org/drawingml/2006/picture">
                <pic:pic>
                  <pic:nvPicPr>
                    <pic:cNvPr id="46" name="IM 46"/>
                    <pic:cNvPicPr/>
                  </pic:nvPicPr>
                  <pic:blipFill>
                    <a:blip r:embed="rId60"/>
                    <a:stretch>
                      <a:fillRect/>
                    </a:stretch>
                  </pic:blipFill>
                  <pic:spPr>
                    <a:xfrm rot="0">
                      <a:off x="0" y="0"/>
                      <a:ext cx="381000" cy="342919"/>
                    </a:xfrm>
                    <a:prstGeom prst="rect">
                      <a:avLst/>
                    </a:prstGeom>
                  </pic:spPr>
                </pic:pic>
              </a:graphicData>
            </a:graphic>
          </wp:inline>
        </w:drawing>
      </w:r>
    </w:p>
    <w:p>
      <w:pPr>
        <w:pStyle w:val="BodyText"/>
        <w:spacing w:line="14" w:lineRule="auto"/>
        <w:rPr>
          <w:sz w:val="2"/>
        </w:rPr>
      </w:pPr>
      <w:r>
        <w:rPr>
          <w:sz w:val="2"/>
          <w:szCs w:val="2"/>
        </w:rPr>
        <w:br w:type="column"/>
      </w:r>
    </w:p>
    <w:p>
      <w:pPr>
        <w:spacing w:before="29" w:line="222" w:lineRule="auto"/>
        <w:rPr>
          <w:rFonts w:ascii="SimHei" w:hAnsi="SimHei" w:eastAsia="SimHei" w:cs="SimHei"/>
          <w:sz w:val="14"/>
          <w:szCs w:val="14"/>
        </w:rPr>
      </w:pPr>
      <w:r>
        <w:rPr>
          <w:rFonts w:ascii="SimHei" w:hAnsi="SimHei" w:eastAsia="SimHei" w:cs="SimHei"/>
          <w:sz w:val="14"/>
          <w:szCs w:val="14"/>
          <w:spacing w:val="10"/>
        </w:rPr>
        <w:t>第二次工业革命</w:t>
      </w:r>
    </w:p>
    <w:p>
      <w:pPr>
        <w:ind w:right="153"/>
        <w:spacing w:before="92" w:line="242" w:lineRule="auto"/>
        <w:rPr>
          <w:rFonts w:ascii="SimSun" w:hAnsi="SimSun" w:eastAsia="SimSun" w:cs="SimSun"/>
          <w:sz w:val="14"/>
          <w:szCs w:val="14"/>
        </w:rPr>
      </w:pPr>
      <w:r>
        <w:rPr>
          <w:rFonts w:ascii="SimSun" w:hAnsi="SimSun" w:eastAsia="SimSun" w:cs="SimSun"/>
          <w:sz w:val="14"/>
          <w:szCs w:val="14"/>
          <w:spacing w:val="10"/>
        </w:rPr>
        <w:t>以电力大规模应用</w:t>
      </w:r>
      <w:r>
        <w:rPr>
          <w:rFonts w:ascii="SimSun" w:hAnsi="SimSun" w:eastAsia="SimSun" w:cs="SimSun"/>
          <w:sz w:val="14"/>
          <w:szCs w:val="14"/>
          <w:spacing w:val="5"/>
        </w:rPr>
        <w:t xml:space="preserve"> </w:t>
      </w:r>
      <w:r>
        <w:rPr>
          <w:rFonts w:ascii="SimSun" w:hAnsi="SimSun" w:eastAsia="SimSun" w:cs="SimSun"/>
          <w:sz w:val="14"/>
          <w:szCs w:val="14"/>
          <w:spacing w:val="9"/>
        </w:rPr>
        <w:t>为代表的电气时代</w:t>
      </w:r>
    </w:p>
    <w:p>
      <w:pPr>
        <w:pStyle w:val="BodyText"/>
        <w:spacing w:line="298" w:lineRule="auto"/>
        <w:rPr/>
      </w:pPr>
      <w:r/>
    </w:p>
    <w:p>
      <w:pPr>
        <w:pStyle w:val="BodyText"/>
        <w:spacing w:line="299" w:lineRule="auto"/>
        <w:rPr/>
      </w:pPr>
      <w:r/>
    </w:p>
    <w:p>
      <w:pPr>
        <w:ind w:left="690"/>
        <w:spacing w:before="55" w:line="224" w:lineRule="auto"/>
        <w:rPr>
          <w:rFonts w:ascii="SimHei" w:hAnsi="SimHei" w:eastAsia="SimHei" w:cs="SimHei"/>
          <w:sz w:val="17"/>
          <w:szCs w:val="17"/>
        </w:rPr>
      </w:pPr>
      <w:r>
        <w:rPr>
          <w:rFonts w:ascii="SimHei" w:hAnsi="SimHei" w:eastAsia="SimHei" w:cs="SimHei"/>
          <w:sz w:val="17"/>
          <w:szCs w:val="17"/>
        </w:rPr>
        <w:t>元</w:t>
      </w:r>
    </w:p>
    <w:p>
      <w:pPr>
        <w:pStyle w:val="BodyText"/>
        <w:spacing w:line="14" w:lineRule="auto"/>
        <w:rPr>
          <w:sz w:val="2"/>
        </w:rPr>
      </w:pPr>
      <w:r>
        <w:rPr>
          <w:sz w:val="2"/>
          <w:szCs w:val="2"/>
        </w:rPr>
        <w:br w:type="column"/>
      </w:r>
    </w:p>
    <w:p>
      <w:pPr>
        <w:ind w:left="2"/>
        <w:spacing w:before="27" w:line="222" w:lineRule="auto"/>
        <w:rPr>
          <w:rFonts w:ascii="SimHei" w:hAnsi="SimHei" w:eastAsia="SimHei" w:cs="SimHei"/>
          <w:sz w:val="14"/>
          <w:szCs w:val="14"/>
        </w:rPr>
      </w:pPr>
      <w:r>
        <w:rPr>
          <w:rFonts w:ascii="SimHei" w:hAnsi="SimHei" w:eastAsia="SimHei" w:cs="SimHei"/>
          <w:sz w:val="14"/>
          <w:szCs w:val="14"/>
          <w:b/>
          <w:bCs/>
          <w:spacing w:val="8"/>
        </w:rPr>
        <w:t>第三次工业革命</w:t>
      </w:r>
    </w:p>
    <w:p>
      <w:pPr>
        <w:ind w:left="2"/>
        <w:spacing w:before="92" w:line="219" w:lineRule="auto"/>
        <w:rPr>
          <w:rFonts w:ascii="SimSun" w:hAnsi="SimSun" w:eastAsia="SimSun" w:cs="SimSun"/>
          <w:sz w:val="14"/>
          <w:szCs w:val="14"/>
        </w:rPr>
      </w:pPr>
      <w:r>
        <w:rPr>
          <w:rFonts w:ascii="SimSun" w:hAnsi="SimSun" w:eastAsia="SimSun" w:cs="SimSun"/>
          <w:sz w:val="14"/>
          <w:szCs w:val="14"/>
          <w:b/>
          <w:bCs/>
          <w:spacing w:val="7"/>
        </w:rPr>
        <w:t>以计算机和电子数</w:t>
      </w:r>
    </w:p>
    <w:p>
      <w:pPr>
        <w:spacing w:before="16" w:line="219" w:lineRule="auto"/>
        <w:rPr>
          <w:rFonts w:ascii="SimSun" w:hAnsi="SimSun" w:eastAsia="SimSun" w:cs="SimSun"/>
          <w:sz w:val="14"/>
          <w:szCs w:val="14"/>
        </w:rPr>
      </w:pPr>
      <w:r>
        <w:rPr>
          <w:rFonts w:ascii="SimSun" w:hAnsi="SimSun" w:eastAsia="SimSun" w:cs="SimSun"/>
          <w:sz w:val="14"/>
          <w:szCs w:val="14"/>
          <w:spacing w:val="11"/>
        </w:rPr>
        <w:t>据普及为代表的科</w:t>
      </w:r>
    </w:p>
    <w:p>
      <w:pPr>
        <w:ind w:left="2"/>
        <w:spacing w:before="12" w:line="219" w:lineRule="auto"/>
        <w:rPr>
          <w:rFonts w:ascii="SimSun" w:hAnsi="SimSun" w:eastAsia="SimSun" w:cs="SimSun"/>
          <w:sz w:val="14"/>
          <w:szCs w:val="14"/>
        </w:rPr>
      </w:pPr>
      <w:r>
        <w:rPr>
          <w:rFonts w:ascii="SimSun" w:hAnsi="SimSun" w:eastAsia="SimSun" w:cs="SimSun"/>
          <w:sz w:val="14"/>
          <w:szCs w:val="14"/>
          <w:b/>
          <w:bCs/>
          <w:spacing w:val="12"/>
        </w:rPr>
        <w:t>技时代</w:t>
      </w:r>
    </w:p>
    <w:p>
      <w:pPr>
        <w:pStyle w:val="BodyText"/>
        <w:spacing w:line="347" w:lineRule="auto"/>
        <w:rPr/>
      </w:pPr>
      <w:r/>
    </w:p>
    <w:p>
      <w:pPr>
        <w:ind w:firstLine="449"/>
        <w:spacing w:before="1" w:line="570" w:lineRule="exact"/>
        <w:rPr/>
      </w:pPr>
      <w:r>
        <w:rPr>
          <w:position w:val="-11"/>
        </w:rPr>
        <w:drawing>
          <wp:inline distT="0" distB="0" distL="0" distR="0">
            <wp:extent cx="349258" cy="361993"/>
            <wp:effectExtent l="0" t="0" r="0" b="0"/>
            <wp:docPr id="48" name="IM 48"/>
            <wp:cNvGraphicFramePr/>
            <a:graphic>
              <a:graphicData uri="http://schemas.openxmlformats.org/drawingml/2006/picture">
                <pic:pic>
                  <pic:nvPicPr>
                    <pic:cNvPr id="48" name="IM 48"/>
                    <pic:cNvPicPr/>
                  </pic:nvPicPr>
                  <pic:blipFill>
                    <a:blip r:embed="rId61"/>
                    <a:stretch>
                      <a:fillRect/>
                    </a:stretch>
                  </pic:blipFill>
                  <pic:spPr>
                    <a:xfrm rot="0">
                      <a:off x="0" y="0"/>
                      <a:ext cx="349258" cy="361993"/>
                    </a:xfrm>
                    <a:prstGeom prst="rect">
                      <a:avLst/>
                    </a:prstGeom>
                  </pic:spPr>
                </pic:pic>
              </a:graphicData>
            </a:graphic>
          </wp:inline>
        </w:drawing>
      </w:r>
    </w:p>
    <w:p>
      <w:pPr>
        <w:pStyle w:val="BodyText"/>
        <w:spacing w:line="14" w:lineRule="auto"/>
        <w:rPr>
          <w:sz w:val="2"/>
        </w:rPr>
      </w:pPr>
      <w:r>
        <w:rPr>
          <w:sz w:val="2"/>
          <w:szCs w:val="2"/>
        </w:rPr>
        <w:br w:type="column"/>
      </w:r>
    </w:p>
    <w:p>
      <w:pPr>
        <w:spacing w:before="29" w:line="222" w:lineRule="auto"/>
        <w:rPr>
          <w:rFonts w:ascii="SimHei" w:hAnsi="SimHei" w:eastAsia="SimHei" w:cs="SimHei"/>
          <w:sz w:val="14"/>
          <w:szCs w:val="14"/>
        </w:rPr>
      </w:pPr>
      <w:r>
        <w:rPr>
          <w:rFonts w:ascii="SimHei" w:hAnsi="SimHei" w:eastAsia="SimHei" w:cs="SimHei"/>
          <w:sz w:val="14"/>
          <w:szCs w:val="14"/>
          <w:spacing w:val="9"/>
        </w:rPr>
        <w:t>第四次工业革命</w:t>
      </w:r>
    </w:p>
    <w:p>
      <w:pPr>
        <w:spacing w:before="92" w:line="237" w:lineRule="auto"/>
        <w:rPr>
          <w:rFonts w:ascii="SimSun" w:hAnsi="SimSun" w:eastAsia="SimSun" w:cs="SimSun"/>
          <w:sz w:val="14"/>
          <w:szCs w:val="14"/>
        </w:rPr>
      </w:pPr>
      <w:r>
        <w:rPr>
          <w:rFonts w:ascii="SimSun" w:hAnsi="SimSun" w:eastAsia="SimSun" w:cs="SimSun"/>
          <w:sz w:val="14"/>
          <w:szCs w:val="14"/>
          <w:spacing w:val="5"/>
        </w:rPr>
        <w:t>以物联网、大数据、</w:t>
      </w:r>
    </w:p>
    <w:p>
      <w:pPr>
        <w:spacing w:before="1" w:line="218" w:lineRule="auto"/>
        <w:rPr>
          <w:rFonts w:ascii="SimSun" w:hAnsi="SimSun" w:eastAsia="SimSun" w:cs="SimSun"/>
          <w:sz w:val="14"/>
          <w:szCs w:val="14"/>
        </w:rPr>
      </w:pPr>
      <w:r>
        <w:rPr>
          <w:rFonts w:ascii="SimSun" w:hAnsi="SimSun" w:eastAsia="SimSun" w:cs="SimSun"/>
          <w:sz w:val="14"/>
          <w:szCs w:val="14"/>
          <w:spacing w:val="8"/>
        </w:rPr>
        <w:t>云计算、互联网等科</w:t>
      </w:r>
    </w:p>
    <w:p>
      <w:pPr>
        <w:spacing w:before="15" w:line="220" w:lineRule="auto"/>
        <w:rPr>
          <w:rFonts w:ascii="SimSun" w:hAnsi="SimSun" w:eastAsia="SimSun" w:cs="SimSun"/>
          <w:sz w:val="14"/>
          <w:szCs w:val="14"/>
        </w:rPr>
      </w:pPr>
      <w:r>
        <w:rPr>
          <w:rFonts w:ascii="SimSun" w:hAnsi="SimSun" w:eastAsia="SimSun" w:cs="SimSun"/>
          <w:sz w:val="14"/>
          <w:szCs w:val="14"/>
          <w:spacing w:val="8"/>
        </w:rPr>
        <w:t>技实现智能化和自动</w:t>
      </w:r>
    </w:p>
    <w:p>
      <w:pPr>
        <w:ind w:left="2"/>
        <w:spacing w:before="11" w:line="219" w:lineRule="auto"/>
        <w:rPr>
          <w:rFonts w:ascii="SimSun" w:hAnsi="SimSun" w:eastAsia="SimSun" w:cs="SimSun"/>
          <w:sz w:val="14"/>
          <w:szCs w:val="14"/>
        </w:rPr>
      </w:pPr>
      <w:r>
        <w:rPr>
          <w:rFonts w:ascii="SimSun" w:hAnsi="SimSun" w:eastAsia="SimSun" w:cs="SimSun"/>
          <w:sz w:val="14"/>
          <w:szCs w:val="14"/>
          <w:b/>
          <w:bCs/>
          <w:spacing w:val="10"/>
        </w:rPr>
        <w:t>化的全新时代</w:t>
      </w:r>
    </w:p>
    <w:p>
      <w:pPr>
        <w:spacing w:line="219" w:lineRule="auto"/>
        <w:sectPr>
          <w:type w:val="continuous"/>
          <w:pgSz w:w="8530" w:h="13060"/>
          <w:pgMar w:top="400" w:right="524" w:bottom="488" w:left="689" w:header="0" w:footer="349" w:gutter="0"/>
          <w:cols w:equalWidth="0" w:num="4">
            <w:col w:w="2060" w:space="100"/>
            <w:col w:w="1361" w:space="100"/>
            <w:col w:w="1380" w:space="100"/>
            <w:col w:w="2216" w:space="0"/>
          </w:cols>
        </w:sectPr>
        <w:rPr>
          <w:rFonts w:ascii="SimSun" w:hAnsi="SimSun" w:eastAsia="SimSun" w:cs="SimSun"/>
          <w:sz w:val="14"/>
          <w:szCs w:val="14"/>
        </w:rPr>
      </w:pPr>
    </w:p>
    <w:p>
      <w:pPr>
        <w:ind w:left="2529"/>
        <w:spacing w:before="134" w:line="221" w:lineRule="auto"/>
        <w:rPr>
          <w:rFonts w:ascii="SimHei" w:hAnsi="SimHei" w:eastAsia="SimHei" w:cs="SimHei"/>
          <w:sz w:val="14"/>
          <w:szCs w:val="14"/>
        </w:rPr>
      </w:pPr>
      <w:r>
        <w:rPr>
          <w:rFonts w:ascii="SimHei" w:hAnsi="SimHei" w:eastAsia="SimHei" w:cs="SimHei"/>
          <w:sz w:val="14"/>
          <w:szCs w:val="14"/>
          <w:spacing w:val="12"/>
        </w:rPr>
        <w:t>图</w:t>
      </w:r>
      <w:r>
        <w:rPr>
          <w:rFonts w:ascii="SimHei" w:hAnsi="SimHei" w:eastAsia="SimHei" w:cs="SimHei"/>
          <w:sz w:val="14"/>
          <w:szCs w:val="14"/>
          <w:spacing w:val="-6"/>
        </w:rPr>
        <w:t xml:space="preserve"> </w:t>
      </w:r>
      <w:r>
        <w:rPr>
          <w:rFonts w:ascii="SimHei" w:hAnsi="SimHei" w:eastAsia="SimHei" w:cs="SimHei"/>
          <w:sz w:val="14"/>
          <w:szCs w:val="14"/>
          <w:spacing w:val="12"/>
        </w:rPr>
        <w:t>1</w:t>
      </w:r>
      <w:r>
        <w:rPr>
          <w:rFonts w:ascii="SimHei" w:hAnsi="SimHei" w:eastAsia="SimHei" w:cs="SimHei"/>
          <w:sz w:val="14"/>
          <w:szCs w:val="14"/>
          <w:spacing w:val="-20"/>
        </w:rPr>
        <w:t xml:space="preserve"> </w:t>
      </w:r>
      <w:r>
        <w:rPr>
          <w:rFonts w:ascii="SimHei" w:hAnsi="SimHei" w:eastAsia="SimHei" w:cs="SimHei"/>
          <w:sz w:val="14"/>
          <w:szCs w:val="14"/>
          <w:spacing w:val="12"/>
        </w:rPr>
        <w:t>-</w:t>
      </w:r>
      <w:r>
        <w:rPr>
          <w:rFonts w:ascii="SimHei" w:hAnsi="SimHei" w:eastAsia="SimHei" w:cs="SimHei"/>
          <w:sz w:val="14"/>
          <w:szCs w:val="14"/>
          <w:spacing w:val="-21"/>
        </w:rPr>
        <w:t xml:space="preserve"> </w:t>
      </w:r>
      <w:r>
        <w:rPr>
          <w:rFonts w:ascii="SimHei" w:hAnsi="SimHei" w:eastAsia="SimHei" w:cs="SimHei"/>
          <w:sz w:val="14"/>
          <w:szCs w:val="14"/>
          <w:spacing w:val="12"/>
        </w:rPr>
        <w:t>5</w:t>
      </w:r>
      <w:r>
        <w:rPr>
          <w:rFonts w:ascii="SimHei" w:hAnsi="SimHei" w:eastAsia="SimHei" w:cs="SimHei"/>
          <w:sz w:val="14"/>
          <w:szCs w:val="14"/>
          <w:spacing w:val="6"/>
        </w:rPr>
        <w:t xml:space="preserve">  </w:t>
      </w:r>
      <w:r>
        <w:rPr>
          <w:rFonts w:ascii="SimHei" w:hAnsi="SimHei" w:eastAsia="SimHei" w:cs="SimHei"/>
          <w:sz w:val="14"/>
          <w:szCs w:val="14"/>
          <w:spacing w:val="12"/>
        </w:rPr>
        <w:t>四次工业革命演进历程</w:t>
      </w:r>
    </w:p>
    <w:p>
      <w:pPr>
        <w:ind w:right="55" w:firstLine="410"/>
        <w:spacing w:before="265" w:line="379" w:lineRule="auto"/>
        <w:rPr>
          <w:rFonts w:ascii="SimSun" w:hAnsi="SimSun" w:eastAsia="SimSun" w:cs="SimSun"/>
          <w:sz w:val="19"/>
          <w:szCs w:val="19"/>
        </w:rPr>
      </w:pPr>
      <w:r>
        <w:rPr>
          <w:rFonts w:ascii="SimSun" w:hAnsi="SimSun" w:eastAsia="SimSun" w:cs="SimSun"/>
          <w:sz w:val="19"/>
          <w:szCs w:val="19"/>
          <w:spacing w:val="10"/>
        </w:rPr>
        <w:t>第二次工业革命：电气化。1866年，德国人西门子研制出发电</w:t>
      </w:r>
      <w:r>
        <w:rPr>
          <w:rFonts w:ascii="SimSun" w:hAnsi="SimSun" w:eastAsia="SimSun" w:cs="SimSun"/>
          <w:sz w:val="19"/>
          <w:szCs w:val="19"/>
          <w:spacing w:val="9"/>
        </w:rPr>
        <w:t>机，随后电灯、</w:t>
      </w:r>
      <w:r>
        <w:rPr>
          <w:rFonts w:ascii="SimSun" w:hAnsi="SimSun" w:eastAsia="SimSun" w:cs="SimSun"/>
          <w:sz w:val="19"/>
          <w:szCs w:val="19"/>
        </w:rPr>
        <w:t xml:space="preserve"> </w:t>
      </w:r>
      <w:r>
        <w:rPr>
          <w:rFonts w:ascii="SimSun" w:hAnsi="SimSun" w:eastAsia="SimSun" w:cs="SimSun"/>
          <w:sz w:val="19"/>
          <w:szCs w:val="19"/>
          <w:spacing w:val="16"/>
        </w:rPr>
        <w:t>电车、电影放映机相继问世，人类进入了“电气时代”。19世纪七八十年代，以</w:t>
      </w:r>
      <w:r>
        <w:rPr>
          <w:rFonts w:ascii="SimSun" w:hAnsi="SimSun" w:eastAsia="SimSun" w:cs="SimSun"/>
          <w:sz w:val="19"/>
          <w:szCs w:val="19"/>
          <w:spacing w:val="10"/>
        </w:rPr>
        <w:t xml:space="preserve"> </w:t>
      </w:r>
      <w:r>
        <w:rPr>
          <w:rFonts w:ascii="SimSun" w:hAnsi="SimSun" w:eastAsia="SimSun" w:cs="SimSun"/>
          <w:sz w:val="19"/>
          <w:szCs w:val="19"/>
          <w:spacing w:val="11"/>
        </w:rPr>
        <w:t>煤气和汽油为燃料的内燃机相继诞生，解决了交通工具的发动</w:t>
      </w:r>
      <w:r>
        <w:rPr>
          <w:rFonts w:ascii="SimSun" w:hAnsi="SimSun" w:eastAsia="SimSun" w:cs="SimSun"/>
          <w:sz w:val="19"/>
          <w:szCs w:val="19"/>
          <w:spacing w:val="10"/>
        </w:rPr>
        <w:t>机问题，让汽车、轮</w:t>
      </w:r>
      <w:r>
        <w:rPr>
          <w:rFonts w:ascii="SimSun" w:hAnsi="SimSun" w:eastAsia="SimSun" w:cs="SimSun"/>
          <w:sz w:val="19"/>
          <w:szCs w:val="19"/>
        </w:rPr>
        <w:t xml:space="preserve"> </w:t>
      </w:r>
      <w:r>
        <w:rPr>
          <w:rFonts w:ascii="SimSun" w:hAnsi="SimSun" w:eastAsia="SimSun" w:cs="SimSun"/>
          <w:sz w:val="19"/>
          <w:szCs w:val="19"/>
          <w:spacing w:val="11"/>
        </w:rPr>
        <w:t>船和飞机得到迅速普及，推动了石油开采业的发展和石油化工工业的产生。19世纪</w:t>
      </w:r>
      <w:r>
        <w:rPr>
          <w:rFonts w:ascii="SimSun" w:hAnsi="SimSun" w:eastAsia="SimSun" w:cs="SimSun"/>
          <w:sz w:val="19"/>
          <w:szCs w:val="19"/>
          <w:spacing w:val="12"/>
        </w:rPr>
        <w:t xml:space="preserve"> </w:t>
      </w:r>
      <w:r>
        <w:rPr>
          <w:rFonts w:ascii="SimSun" w:hAnsi="SimSun" w:eastAsia="SimSun" w:cs="SimSun"/>
          <w:sz w:val="19"/>
          <w:szCs w:val="19"/>
          <w:spacing w:val="15"/>
        </w:rPr>
        <w:t>70年代，美国人贝尔发明了电话。19世纪90年代，意大利人马可尼发明了无线电</w:t>
      </w:r>
      <w:r>
        <w:rPr>
          <w:rFonts w:ascii="SimSun" w:hAnsi="SimSun" w:eastAsia="SimSun" w:cs="SimSun"/>
          <w:sz w:val="19"/>
          <w:szCs w:val="19"/>
          <w:spacing w:val="10"/>
        </w:rPr>
        <w:t xml:space="preserve"> </w:t>
      </w:r>
      <w:r>
        <w:rPr>
          <w:rFonts w:ascii="SimSun" w:hAnsi="SimSun" w:eastAsia="SimSun" w:cs="SimSun"/>
          <w:sz w:val="19"/>
          <w:szCs w:val="19"/>
          <w:spacing w:val="12"/>
        </w:rPr>
        <w:t>报。这为迅速传递信息提供了可能。发电机、电灯</w:t>
      </w:r>
      <w:r>
        <w:rPr>
          <w:rFonts w:ascii="SimSun" w:hAnsi="SimSun" w:eastAsia="SimSun" w:cs="SimSun"/>
          <w:sz w:val="19"/>
          <w:szCs w:val="19"/>
          <w:spacing w:val="11"/>
        </w:rPr>
        <w:t>、电车、内燃机、电话和电报等</w:t>
      </w:r>
    </w:p>
    <w:p>
      <w:pPr>
        <w:spacing w:before="1" w:line="219" w:lineRule="auto"/>
        <w:rPr>
          <w:rFonts w:ascii="SimSun" w:hAnsi="SimSun" w:eastAsia="SimSun" w:cs="SimSun"/>
          <w:sz w:val="19"/>
          <w:szCs w:val="19"/>
        </w:rPr>
      </w:pPr>
      <w:r>
        <w:rPr>
          <w:rFonts w:ascii="SimSun" w:hAnsi="SimSun" w:eastAsia="SimSun" w:cs="SimSun"/>
          <w:sz w:val="19"/>
          <w:szCs w:val="19"/>
          <w:spacing w:val="8"/>
        </w:rPr>
        <w:t>技术的发明，推动了第二次工业革命的诞生。</w:t>
      </w:r>
    </w:p>
    <w:p>
      <w:pPr>
        <w:ind w:firstLine="429"/>
        <w:spacing w:before="202" w:line="389" w:lineRule="auto"/>
        <w:rPr>
          <w:rFonts w:ascii="SimSun" w:hAnsi="SimSun" w:eastAsia="SimSun" w:cs="SimSun"/>
          <w:sz w:val="19"/>
          <w:szCs w:val="19"/>
        </w:rPr>
      </w:pPr>
      <w:r>
        <w:rPr>
          <w:rFonts w:ascii="SimSun" w:hAnsi="SimSun" w:eastAsia="SimSun" w:cs="SimSun"/>
          <w:sz w:val="19"/>
          <w:szCs w:val="19"/>
          <w:spacing w:val="16"/>
        </w:rPr>
        <w:t>第三次工业革命：信息化。20世纪40年代，第三次工业革命开始，其</w:t>
      </w:r>
      <w:r>
        <w:rPr>
          <w:rFonts w:ascii="SimSun" w:hAnsi="SimSun" w:eastAsia="SimSun" w:cs="SimSun"/>
          <w:sz w:val="19"/>
          <w:szCs w:val="19"/>
          <w:spacing w:val="15"/>
        </w:rPr>
        <w:t>代表技</w:t>
      </w:r>
      <w:r>
        <w:rPr>
          <w:rFonts w:ascii="SimSun" w:hAnsi="SimSun" w:eastAsia="SimSun" w:cs="SimSun"/>
          <w:sz w:val="19"/>
          <w:szCs w:val="19"/>
        </w:rPr>
        <w:t xml:space="preserve"> </w:t>
      </w:r>
      <w:r>
        <w:rPr>
          <w:rFonts w:ascii="SimSun" w:hAnsi="SimSun" w:eastAsia="SimSun" w:cs="SimSun"/>
          <w:sz w:val="19"/>
          <w:szCs w:val="19"/>
          <w:spacing w:val="11"/>
        </w:rPr>
        <w:t>术有电子计算机、原子能、航天、人工合成材料、分子生物</w:t>
      </w:r>
      <w:r>
        <w:rPr>
          <w:rFonts w:ascii="SimSun" w:hAnsi="SimSun" w:eastAsia="SimSun" w:cs="SimSun"/>
          <w:sz w:val="19"/>
          <w:szCs w:val="19"/>
          <w:spacing w:val="10"/>
        </w:rPr>
        <w:t>学等。第三次工业革命</w:t>
      </w:r>
      <w:r>
        <w:rPr>
          <w:rFonts w:ascii="SimSun" w:hAnsi="SimSun" w:eastAsia="SimSun" w:cs="SimSun"/>
          <w:sz w:val="19"/>
          <w:szCs w:val="19"/>
        </w:rPr>
        <w:t xml:space="preserve">  </w:t>
      </w:r>
      <w:r>
        <w:rPr>
          <w:rFonts w:ascii="SimSun" w:hAnsi="SimSun" w:eastAsia="SimSun" w:cs="SimSun"/>
          <w:sz w:val="19"/>
          <w:szCs w:val="19"/>
          <w:spacing w:val="8"/>
        </w:rPr>
        <w:t>让生产效率得到提升，从以前主要依靠提高劳动强度变成</w:t>
      </w:r>
      <w:r>
        <w:rPr>
          <w:rFonts w:ascii="SimSun" w:hAnsi="SimSun" w:eastAsia="SimSun" w:cs="SimSun"/>
          <w:sz w:val="19"/>
          <w:szCs w:val="19"/>
          <w:spacing w:val="7"/>
        </w:rPr>
        <w:t>通过生产技术的不断进步、</w:t>
      </w:r>
      <w:r>
        <w:rPr>
          <w:rFonts w:ascii="SimSun" w:hAnsi="SimSun" w:eastAsia="SimSun" w:cs="SimSun"/>
          <w:sz w:val="19"/>
          <w:szCs w:val="19"/>
        </w:rPr>
        <w:t xml:space="preserve"> </w:t>
      </w:r>
      <w:r>
        <w:rPr>
          <w:rFonts w:ascii="SimSun" w:hAnsi="SimSun" w:eastAsia="SimSun" w:cs="SimSun"/>
          <w:sz w:val="19"/>
          <w:szCs w:val="19"/>
          <w:spacing w:val="11"/>
        </w:rPr>
        <w:t>劳动者的素质和技能不断提高。这也使得经济、管理、生活等</w:t>
      </w:r>
      <w:r>
        <w:rPr>
          <w:rFonts w:ascii="SimSun" w:hAnsi="SimSun" w:eastAsia="SimSun" w:cs="SimSun"/>
          <w:sz w:val="19"/>
          <w:szCs w:val="19"/>
          <w:spacing w:val="10"/>
        </w:rPr>
        <w:t>发生了很大变化，人</w:t>
      </w:r>
    </w:p>
    <w:p>
      <w:pPr>
        <w:spacing w:line="184" w:lineRule="auto"/>
        <w:rPr>
          <w:rFonts w:ascii="SimSun" w:hAnsi="SimSun" w:eastAsia="SimSun" w:cs="SimSun"/>
          <w:sz w:val="19"/>
          <w:szCs w:val="19"/>
        </w:rPr>
      </w:pPr>
      <w:r>
        <w:rPr>
          <w:rFonts w:ascii="SimSun" w:hAnsi="SimSun" w:eastAsia="SimSun" w:cs="SimSun"/>
          <w:sz w:val="19"/>
          <w:szCs w:val="19"/>
          <w:spacing w:val="12"/>
        </w:rPr>
        <w:t>们的衣、食、住、行、用也在发生重大变革。在</w:t>
      </w:r>
      <w:r>
        <w:rPr>
          <w:rFonts w:ascii="SimSun" w:hAnsi="SimSun" w:eastAsia="SimSun" w:cs="SimSun"/>
          <w:sz w:val="19"/>
          <w:szCs w:val="19"/>
          <w:spacing w:val="11"/>
        </w:rPr>
        <w:t>这些技术中，对人类社会影响最大</w:t>
      </w:r>
    </w:p>
    <w:p>
      <w:pPr>
        <w:spacing w:line="184" w:lineRule="auto"/>
        <w:sectPr>
          <w:type w:val="continuous"/>
          <w:pgSz w:w="8530" w:h="13060"/>
          <w:pgMar w:top="400" w:right="524" w:bottom="488" w:left="689" w:header="0" w:footer="349" w:gutter="0"/>
          <w:cols w:equalWidth="0" w:num="1">
            <w:col w:w="7316" w:space="0"/>
          </w:cols>
        </w:sectPr>
        <w:rPr>
          <w:rFonts w:ascii="SimSun" w:hAnsi="SimSun" w:eastAsia="SimSun" w:cs="SimSun"/>
          <w:sz w:val="19"/>
          <w:szCs w:val="19"/>
        </w:rPr>
      </w:pPr>
    </w:p>
    <w:p>
      <w:pPr>
        <w:pStyle w:val="BodyText"/>
        <w:spacing w:line="297" w:lineRule="auto"/>
        <w:rPr/>
      </w:pPr>
      <w:r/>
    </w:p>
    <w:p>
      <w:pPr>
        <w:ind w:right="36"/>
        <w:spacing w:before="68" w:line="222" w:lineRule="auto"/>
        <w:jc w:val="right"/>
        <w:rPr>
          <w:rFonts w:ascii="SimHei" w:hAnsi="SimHei" w:eastAsia="SimHei" w:cs="SimHei"/>
          <w:sz w:val="21"/>
          <w:szCs w:val="21"/>
        </w:rPr>
      </w:pPr>
      <w:r>
        <w:rPr>
          <w:rFonts w:ascii="SimHei" w:hAnsi="SimHei" w:eastAsia="SimHei" w:cs="SimHei"/>
          <w:sz w:val="21"/>
          <w:szCs w:val="21"/>
          <w:spacing w:val="2"/>
        </w:rPr>
        <w:t>时代呼唤数字化转型</w:t>
      </w:r>
      <w:r>
        <w:rPr>
          <w:rFonts w:ascii="SimHei" w:hAnsi="SimHei" w:eastAsia="SimHei" w:cs="SimHei"/>
          <w:sz w:val="21"/>
          <w:szCs w:val="21"/>
          <w:spacing w:val="2"/>
        </w:rPr>
        <w:t xml:space="preserve"> </w:t>
      </w:r>
      <w:r>
        <w:rPr>
          <w:rFonts w:ascii="SimHei" w:hAnsi="SimHei" w:eastAsia="SimHei" w:cs="SimHei"/>
          <w:sz w:val="21"/>
          <w:szCs w:val="21"/>
          <w:spacing w:val="2"/>
        </w:rPr>
        <w:t>第1章</w:t>
      </w:r>
    </w:p>
    <w:p>
      <w:pPr>
        <w:pStyle w:val="BodyText"/>
        <w:spacing w:line="397" w:lineRule="auto"/>
        <w:rPr/>
      </w:pPr>
      <w:r/>
    </w:p>
    <w:p>
      <w:pPr>
        <w:spacing w:before="68" w:line="401" w:lineRule="exact"/>
        <w:rPr>
          <w:rFonts w:ascii="SimSun" w:hAnsi="SimSun" w:eastAsia="SimSun" w:cs="SimSun"/>
          <w:sz w:val="21"/>
          <w:szCs w:val="21"/>
        </w:rPr>
      </w:pPr>
      <w:r>
        <w:rPr>
          <w:rFonts w:ascii="SimSun" w:hAnsi="SimSun" w:eastAsia="SimSun" w:cs="SimSun"/>
          <w:sz w:val="21"/>
          <w:szCs w:val="21"/>
          <w:spacing w:val="-9"/>
          <w:position w:val="14"/>
        </w:rPr>
        <w:t>的是计算机的发明和应用，它推动了生产自动化、管理现代化、科技手段现代化和</w:t>
      </w:r>
    </w:p>
    <w:p>
      <w:pPr>
        <w:spacing w:line="219" w:lineRule="auto"/>
        <w:rPr>
          <w:rFonts w:ascii="SimSun" w:hAnsi="SimSun" w:eastAsia="SimSun" w:cs="SimSun"/>
          <w:sz w:val="21"/>
          <w:szCs w:val="21"/>
        </w:rPr>
      </w:pPr>
      <w:r>
        <w:rPr>
          <w:rFonts w:ascii="SimSun" w:hAnsi="SimSun" w:eastAsia="SimSun" w:cs="SimSun"/>
          <w:sz w:val="21"/>
          <w:szCs w:val="21"/>
          <w:spacing w:val="-12"/>
        </w:rPr>
        <w:t>国防技术现代化，也推动了情报信息的自动化。</w:t>
      </w:r>
    </w:p>
    <w:p>
      <w:pPr>
        <w:ind w:right="48" w:firstLine="399"/>
        <w:spacing w:before="160" w:line="344" w:lineRule="auto"/>
        <w:rPr>
          <w:rFonts w:ascii="SimSun" w:hAnsi="SimSun" w:eastAsia="SimSun" w:cs="SimSun"/>
          <w:sz w:val="21"/>
          <w:szCs w:val="21"/>
        </w:rPr>
      </w:pPr>
      <w:r>
        <w:rPr>
          <w:rFonts w:ascii="SimSun" w:hAnsi="SimSun" w:eastAsia="SimSun" w:cs="SimSun"/>
          <w:sz w:val="21"/>
          <w:szCs w:val="21"/>
          <w:spacing w:val="-8"/>
        </w:rPr>
        <w:t>第四次工业革命：数字化。现在，我们正处于第四次工业革</w:t>
      </w:r>
      <w:r>
        <w:rPr>
          <w:rFonts w:ascii="SimSun" w:hAnsi="SimSun" w:eastAsia="SimSun" w:cs="SimSun"/>
          <w:sz w:val="21"/>
          <w:szCs w:val="21"/>
          <w:spacing w:val="-9"/>
        </w:rPr>
        <w:t>命时期。第四次工</w:t>
      </w:r>
      <w:r>
        <w:rPr>
          <w:rFonts w:ascii="SimSun" w:hAnsi="SimSun" w:eastAsia="SimSun" w:cs="SimSun"/>
          <w:sz w:val="21"/>
          <w:szCs w:val="21"/>
        </w:rPr>
        <w:t xml:space="preserve"> </w:t>
      </w:r>
      <w:r>
        <w:rPr>
          <w:rFonts w:ascii="SimSun" w:hAnsi="SimSun" w:eastAsia="SimSun" w:cs="SimSun"/>
          <w:sz w:val="21"/>
          <w:szCs w:val="21"/>
          <w:spacing w:val="-3"/>
        </w:rPr>
        <w:t>业革命是第三次工业革命的延续，相当于第三次工业革命的升级</w:t>
      </w:r>
      <w:r>
        <w:rPr>
          <w:rFonts w:ascii="SimSun" w:hAnsi="SimSun" w:eastAsia="SimSun" w:cs="SimSun"/>
          <w:sz w:val="21"/>
          <w:szCs w:val="21"/>
          <w:spacing w:val="-4"/>
        </w:rPr>
        <w:t>版，其标志性事</w:t>
      </w:r>
      <w:r>
        <w:rPr>
          <w:rFonts w:ascii="SimSun" w:hAnsi="SimSun" w:eastAsia="SimSun" w:cs="SimSun"/>
          <w:sz w:val="21"/>
          <w:szCs w:val="21"/>
        </w:rPr>
        <w:t xml:space="preserve"> </w:t>
      </w:r>
      <w:r>
        <w:rPr>
          <w:rFonts w:ascii="SimSun" w:hAnsi="SimSun" w:eastAsia="SimSun" w:cs="SimSun"/>
          <w:sz w:val="21"/>
          <w:szCs w:val="21"/>
          <w:spacing w:val="2"/>
        </w:rPr>
        <w:t>件是万维网的诞生。1990年，蒂姆·伯纳斯-李第一次成功通过</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实现了</w:t>
      </w:r>
      <w:r>
        <w:rPr>
          <w:rFonts w:ascii="SimSun" w:hAnsi="SimSun" w:eastAsia="SimSun" w:cs="SimSun"/>
          <w:sz w:val="21"/>
          <w:szCs w:val="21"/>
        </w:rPr>
        <w:t xml:space="preserve"> </w:t>
      </w:r>
      <w:r>
        <w:rPr>
          <w:rFonts w:ascii="Times New Roman" w:hAnsi="Times New Roman" w:eastAsia="Times New Roman" w:cs="Times New Roman"/>
          <w:sz w:val="21"/>
          <w:szCs w:val="21"/>
          <w:spacing w:val="-2"/>
        </w:rPr>
        <w:t>HTTP(HyperText     Transfer      Protocol,</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2"/>
        </w:rPr>
        <w:t>超文本传输协议)代理与服务器的通信， </w:t>
      </w:r>
      <w:r>
        <w:rPr>
          <w:rFonts w:ascii="SimSun" w:hAnsi="SimSun" w:eastAsia="SimSun" w:cs="SimSun"/>
          <w:sz w:val="21"/>
          <w:szCs w:val="21"/>
          <w:spacing w:val="-9"/>
        </w:rPr>
        <w:t>这意味着万维网的诞生。万维网让互联网开始走向商用并成为一个产业，让人类从</w:t>
      </w:r>
      <w:r>
        <w:rPr>
          <w:rFonts w:ascii="SimSun" w:hAnsi="SimSun" w:eastAsia="SimSun" w:cs="SimSun"/>
          <w:sz w:val="21"/>
          <w:szCs w:val="21"/>
        </w:rPr>
        <w:t xml:space="preserve"> </w:t>
      </w:r>
      <w:r>
        <w:rPr>
          <w:rFonts w:ascii="SimSun" w:hAnsi="SimSun" w:eastAsia="SimSun" w:cs="SimSun"/>
          <w:sz w:val="21"/>
          <w:szCs w:val="21"/>
          <w:spacing w:val="-10"/>
        </w:rPr>
        <w:t>信息化时代走向数字化时代。第四次工业革命催生了很多新兴行业，比如互联网、</w:t>
      </w:r>
      <w:r>
        <w:rPr>
          <w:rFonts w:ascii="SimSun" w:hAnsi="SimSun" w:eastAsia="SimSun" w:cs="SimSun"/>
          <w:sz w:val="21"/>
          <w:szCs w:val="21"/>
          <w:spacing w:val="3"/>
        </w:rPr>
        <w:t xml:space="preserve"> </w:t>
      </w:r>
      <w:r>
        <w:rPr>
          <w:rFonts w:ascii="SimSun" w:hAnsi="SimSun" w:eastAsia="SimSun" w:cs="SimSun"/>
          <w:sz w:val="21"/>
          <w:szCs w:val="21"/>
          <w:spacing w:val="-9"/>
        </w:rPr>
        <w:t>人工智能等；也催生了很多公司，包括现在十分活跃的亚马逊、谷歌、脸书、阿里</w:t>
      </w:r>
      <w:r>
        <w:rPr>
          <w:rFonts w:ascii="SimSun" w:hAnsi="SimSun" w:eastAsia="SimSun" w:cs="SimSun"/>
          <w:sz w:val="21"/>
          <w:szCs w:val="21"/>
          <w:spacing w:val="2"/>
        </w:rPr>
        <w:t xml:space="preserve"> </w:t>
      </w:r>
      <w:r>
        <w:rPr>
          <w:rFonts w:ascii="SimSun" w:hAnsi="SimSun" w:eastAsia="SimSun" w:cs="SimSun"/>
          <w:sz w:val="21"/>
          <w:szCs w:val="21"/>
          <w:spacing w:val="-14"/>
        </w:rPr>
        <w:t>巴巴、腾讯、百度、小米等；</w:t>
      </w:r>
      <w:r>
        <w:rPr>
          <w:rFonts w:ascii="SimSun" w:hAnsi="SimSun" w:eastAsia="SimSun" w:cs="SimSun"/>
          <w:sz w:val="21"/>
          <w:szCs w:val="21"/>
          <w:spacing w:val="59"/>
        </w:rPr>
        <w:t xml:space="preserve"> </w:t>
      </w:r>
      <w:r>
        <w:rPr>
          <w:rFonts w:ascii="SimSun" w:hAnsi="SimSun" w:eastAsia="SimSun" w:cs="SimSun"/>
          <w:sz w:val="21"/>
          <w:szCs w:val="21"/>
          <w:spacing w:val="-14"/>
        </w:rPr>
        <w:t>一些传统企业也通过转型涉足这些行业，比如</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4"/>
        </w:rPr>
        <w:t>IBM</w:t>
      </w:r>
      <w:r>
        <w:rPr>
          <w:rFonts w:ascii="SimSun" w:hAnsi="SimSun" w:eastAsia="SimSun" w:cs="SimSun"/>
          <w:sz w:val="21"/>
          <w:szCs w:val="21"/>
          <w:spacing w:val="-14"/>
        </w:rPr>
        <w:t>、</w:t>
      </w:r>
    </w:p>
    <w:p>
      <w:pPr>
        <w:spacing w:line="219" w:lineRule="auto"/>
        <w:rPr>
          <w:rFonts w:ascii="SimSun" w:hAnsi="SimSun" w:eastAsia="SimSun" w:cs="SimSun"/>
          <w:sz w:val="21"/>
          <w:szCs w:val="21"/>
        </w:rPr>
      </w:pPr>
      <w:r>
        <w:rPr>
          <w:rFonts w:ascii="SimSun" w:hAnsi="SimSun" w:eastAsia="SimSun" w:cs="SimSun"/>
          <w:sz w:val="21"/>
          <w:szCs w:val="21"/>
          <w:spacing w:val="-14"/>
        </w:rPr>
        <w:t>苹果、微软、华为等。</w:t>
      </w:r>
    </w:p>
    <w:p>
      <w:pPr>
        <w:pStyle w:val="BodyText"/>
        <w:spacing w:line="454" w:lineRule="auto"/>
        <w:rPr/>
      </w:pPr>
      <w:r/>
    </w:p>
    <w:p>
      <w:pPr>
        <w:ind w:left="98"/>
        <w:spacing w:before="195" w:line="184" w:lineRule="auto"/>
        <w:rPr>
          <w:rFonts w:ascii="SimSun" w:hAnsi="SimSun" w:eastAsia="SimSun" w:cs="SimSun"/>
          <w:sz w:val="60"/>
          <w:szCs w:val="60"/>
        </w:rPr>
      </w:pPr>
      <w:bookmarkStart w:name="bookmark17" w:id="17"/>
      <w:bookmarkEnd w:id="17"/>
      <w:r>
        <w:rPr>
          <w:rFonts w:ascii="SimSun" w:hAnsi="SimSun" w:eastAsia="SimSun" w:cs="SimSun"/>
          <w:sz w:val="60"/>
          <w:szCs w:val="60"/>
          <w:b/>
          <w:bCs/>
          <w:spacing w:val="-22"/>
        </w:rPr>
        <w:t>1.4</w:t>
      </w:r>
    </w:p>
    <w:p>
      <w:pPr>
        <w:ind w:left="5"/>
        <w:spacing w:before="108" w:line="221" w:lineRule="auto"/>
        <w:rPr>
          <w:rFonts w:ascii="SimHei" w:hAnsi="SimHei" w:eastAsia="SimHei" w:cs="SimHei"/>
          <w:sz w:val="40"/>
          <w:szCs w:val="40"/>
        </w:rPr>
      </w:pPr>
      <w:r>
        <w:rPr>
          <w:rFonts w:ascii="SimHei" w:hAnsi="SimHei" w:eastAsia="SimHei" w:cs="SimHei"/>
          <w:sz w:val="40"/>
          <w:szCs w:val="40"/>
          <w:b/>
          <w:bCs/>
          <w:spacing w:val="-7"/>
        </w:rPr>
        <w:t>数字化转型在重点产业的发展现状</w:t>
      </w:r>
    </w:p>
    <w:p>
      <w:pPr>
        <w:pStyle w:val="BodyText"/>
        <w:spacing w:line="315" w:lineRule="auto"/>
        <w:rPr/>
      </w:pPr>
      <w:r/>
    </w:p>
    <w:p>
      <w:pPr>
        <w:pStyle w:val="BodyText"/>
        <w:spacing w:line="316" w:lineRule="auto"/>
        <w:rPr/>
      </w:pPr>
      <w:r/>
    </w:p>
    <w:p>
      <w:pPr>
        <w:ind w:firstLine="399"/>
        <w:spacing w:before="70" w:line="351" w:lineRule="auto"/>
        <w:jc w:val="both"/>
        <w:rPr>
          <w:rFonts w:ascii="SimSun" w:hAnsi="SimSun" w:eastAsia="SimSun" w:cs="SimSun"/>
          <w:sz w:val="21"/>
          <w:szCs w:val="21"/>
        </w:rPr>
      </w:pPr>
      <w:r>
        <w:rPr>
          <w:rFonts w:ascii="SimSun" w:hAnsi="SimSun" w:eastAsia="SimSun" w:cs="SimSun"/>
          <w:sz w:val="21"/>
          <w:szCs w:val="21"/>
          <w:spacing w:val="1"/>
        </w:rPr>
        <w:t>企业数字化转型的浪潮已经到来。有关数据显示，截至2017年，已有50%以</w:t>
      </w:r>
      <w:r>
        <w:rPr>
          <w:rFonts w:ascii="SimSun" w:hAnsi="SimSun" w:eastAsia="SimSun" w:cs="SimSun"/>
          <w:sz w:val="21"/>
          <w:szCs w:val="21"/>
          <w:spacing w:val="6"/>
        </w:rPr>
        <w:t xml:space="preserve"> </w:t>
      </w:r>
      <w:r>
        <w:rPr>
          <w:rFonts w:ascii="SimSun" w:hAnsi="SimSun" w:eastAsia="SimSun" w:cs="SimSun"/>
          <w:sz w:val="21"/>
          <w:szCs w:val="21"/>
          <w:spacing w:val="-6"/>
        </w:rPr>
        <w:t>上的中国</w:t>
      </w:r>
      <w:r>
        <w:rPr>
          <w:rFonts w:ascii="SimSun" w:hAnsi="SimSun" w:eastAsia="SimSun" w:cs="SimSun"/>
          <w:sz w:val="21"/>
          <w:szCs w:val="21"/>
          <w:spacing w:val="-38"/>
        </w:rPr>
        <w:t xml:space="preserve"> </w:t>
      </w:r>
      <w:r>
        <w:rPr>
          <w:rFonts w:ascii="SimSun" w:hAnsi="SimSun" w:eastAsia="SimSun" w:cs="SimSun"/>
          <w:sz w:val="21"/>
          <w:szCs w:val="21"/>
          <w:spacing w:val="-6"/>
        </w:rPr>
        <w:t>TOP1000</w:t>
      </w:r>
      <w:r>
        <w:rPr>
          <w:rFonts w:ascii="SimSun" w:hAnsi="SimSun" w:eastAsia="SimSun" w:cs="SimSun"/>
          <w:sz w:val="21"/>
          <w:szCs w:val="21"/>
          <w:spacing w:val="65"/>
        </w:rPr>
        <w:t xml:space="preserve"> </w:t>
      </w:r>
      <w:r>
        <w:rPr>
          <w:rFonts w:ascii="SimSun" w:hAnsi="SimSun" w:eastAsia="SimSun" w:cs="SimSun"/>
          <w:sz w:val="21"/>
          <w:szCs w:val="21"/>
          <w:spacing w:val="-6"/>
        </w:rPr>
        <w:t>企业把数字化转型作为企业的战略核心。然而，不同行业的数 </w:t>
      </w:r>
      <w:r>
        <w:rPr>
          <w:rFonts w:ascii="SimSun" w:hAnsi="SimSun" w:eastAsia="SimSun" w:cs="SimSun"/>
          <w:sz w:val="21"/>
          <w:szCs w:val="21"/>
          <w:spacing w:val="-17"/>
        </w:rPr>
        <w:t>字化转型的路径和速度不同，媒体、零售、金融服务行业处于数字化转型的旋涡中心，</w:t>
      </w:r>
    </w:p>
    <w:p>
      <w:pPr>
        <w:spacing w:line="218" w:lineRule="auto"/>
        <w:rPr>
          <w:rFonts w:ascii="SimSun" w:hAnsi="SimSun" w:eastAsia="SimSun" w:cs="SimSun"/>
          <w:sz w:val="21"/>
          <w:szCs w:val="21"/>
        </w:rPr>
      </w:pPr>
      <w:r>
        <w:rPr>
          <w:rFonts w:ascii="SimSun" w:hAnsi="SimSun" w:eastAsia="SimSun" w:cs="SimSun"/>
          <w:sz w:val="21"/>
          <w:szCs w:val="21"/>
          <w:spacing w:val="-11"/>
        </w:rPr>
        <w:t>随后是快消品与制造、建筑、制药等行业。以下重点列举几个行业的发展情况。</w:t>
      </w:r>
    </w:p>
    <w:p>
      <w:pPr>
        <w:pStyle w:val="BodyText"/>
        <w:spacing w:line="337"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6"/>
        </w:rPr>
        <w:t>1.金融服务行业</w:t>
      </w:r>
    </w:p>
    <w:p>
      <w:pPr>
        <w:ind w:right="93" w:firstLine="399"/>
        <w:spacing w:before="172" w:line="343" w:lineRule="auto"/>
        <w:jc w:val="both"/>
        <w:rPr>
          <w:rFonts w:ascii="SimSun" w:hAnsi="SimSun" w:eastAsia="SimSun" w:cs="SimSun"/>
          <w:sz w:val="21"/>
          <w:szCs w:val="21"/>
        </w:rPr>
      </w:pPr>
      <w:r>
        <w:rPr>
          <w:rFonts w:ascii="SimSun" w:hAnsi="SimSun" w:eastAsia="SimSun" w:cs="SimSun"/>
          <w:sz w:val="21"/>
          <w:szCs w:val="21"/>
          <w:spacing w:val="-9"/>
        </w:rPr>
        <w:t>近几年，以移动互联网、大数据等新技术为核心竞争力的金融科技公司日渐崛</w:t>
      </w:r>
      <w:r>
        <w:rPr>
          <w:rFonts w:ascii="SimSun" w:hAnsi="SimSun" w:eastAsia="SimSun" w:cs="SimSun"/>
          <w:sz w:val="21"/>
          <w:szCs w:val="21"/>
          <w:spacing w:val="6"/>
        </w:rPr>
        <w:t xml:space="preserve"> </w:t>
      </w:r>
      <w:r>
        <w:rPr>
          <w:rFonts w:ascii="SimSun" w:hAnsi="SimSun" w:eastAsia="SimSun" w:cs="SimSun"/>
          <w:sz w:val="21"/>
          <w:szCs w:val="21"/>
        </w:rPr>
        <w:t>起，传统银行业开展数字化转型的紧迫感逐日递增(见图1</w:t>
      </w:r>
      <w:r>
        <w:rPr>
          <w:rFonts w:ascii="SimSun" w:hAnsi="SimSun" w:eastAsia="SimSun" w:cs="SimSun"/>
          <w:sz w:val="21"/>
          <w:szCs w:val="21"/>
          <w:spacing w:val="-1"/>
        </w:rPr>
        <w:t>-6)。传统银行业主要</w:t>
      </w:r>
      <w:r>
        <w:rPr>
          <w:rFonts w:ascii="SimSun" w:hAnsi="SimSun" w:eastAsia="SimSun" w:cs="SimSun"/>
          <w:sz w:val="21"/>
          <w:szCs w:val="21"/>
        </w:rPr>
        <w:t xml:space="preserve"> </w:t>
      </w:r>
      <w:r>
        <w:rPr>
          <w:rFonts w:ascii="SimSun" w:hAnsi="SimSun" w:eastAsia="SimSun" w:cs="SimSun"/>
          <w:sz w:val="21"/>
          <w:szCs w:val="21"/>
          <w:spacing w:val="-13"/>
        </w:rPr>
        <w:t>面临两个挑战：</w:t>
      </w:r>
      <w:r>
        <w:rPr>
          <w:rFonts w:ascii="SimSun" w:hAnsi="SimSun" w:eastAsia="SimSun" w:cs="SimSun"/>
          <w:sz w:val="21"/>
          <w:szCs w:val="21"/>
          <w:spacing w:val="53"/>
        </w:rPr>
        <w:t xml:space="preserve"> </w:t>
      </w:r>
      <w:r>
        <w:rPr>
          <w:rFonts w:ascii="SimSun" w:hAnsi="SimSun" w:eastAsia="SimSun" w:cs="SimSun"/>
          <w:sz w:val="21"/>
          <w:szCs w:val="21"/>
          <w:spacing w:val="-13"/>
        </w:rPr>
        <w:t>一是随着互联网应用的不断深化，</w:t>
      </w:r>
      <w:r>
        <w:rPr>
          <w:rFonts w:ascii="SimSun" w:hAnsi="SimSun" w:eastAsia="SimSun" w:cs="SimSun"/>
          <w:sz w:val="21"/>
          <w:szCs w:val="21"/>
          <w:spacing w:val="-14"/>
        </w:rPr>
        <w:t>客户行为模式已经发生了根本性</w:t>
      </w:r>
    </w:p>
    <w:p>
      <w:pPr>
        <w:spacing w:before="1" w:line="219" w:lineRule="auto"/>
        <w:rPr>
          <w:rFonts w:ascii="SimSun" w:hAnsi="SimSun" w:eastAsia="SimSun" w:cs="SimSun"/>
          <w:sz w:val="21"/>
          <w:szCs w:val="21"/>
        </w:rPr>
      </w:pPr>
      <w:r>
        <w:rPr>
          <w:rFonts w:ascii="SimSun" w:hAnsi="SimSun" w:eastAsia="SimSun" w:cs="SimSun"/>
          <w:sz w:val="21"/>
          <w:szCs w:val="21"/>
          <w:spacing w:val="-14"/>
        </w:rPr>
        <w:t>变化，新的客户行为模式对银行业提出了随时随地、知我所需、量身定制的新需求；</w:t>
      </w:r>
    </w:p>
    <w:p>
      <w:pPr>
        <w:spacing w:line="219" w:lineRule="auto"/>
        <w:sectPr>
          <w:footerReference w:type="default" r:id="rId62"/>
          <w:pgSz w:w="8530" w:h="13060"/>
          <w:pgMar w:top="400" w:right="695" w:bottom="519" w:left="500" w:header="0" w:footer="350" w:gutter="0"/>
        </w:sectPr>
        <w:rPr>
          <w:rFonts w:ascii="SimSun" w:hAnsi="SimSun" w:eastAsia="SimSun" w:cs="SimSun"/>
          <w:sz w:val="21"/>
          <w:szCs w:val="21"/>
        </w:rPr>
      </w:pPr>
    </w:p>
    <w:p>
      <w:pPr>
        <w:pStyle w:val="BodyText"/>
        <w:spacing w:line="334"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463" w:lineRule="auto"/>
        <w:rPr/>
      </w:pPr>
      <w:r/>
    </w:p>
    <w:p>
      <w:pPr>
        <w:spacing w:before="68" w:line="343" w:lineRule="auto"/>
        <w:jc w:val="both"/>
        <w:rPr>
          <w:rFonts w:ascii="SimSun" w:hAnsi="SimSun" w:eastAsia="SimSun" w:cs="SimSun"/>
          <w:sz w:val="21"/>
          <w:szCs w:val="21"/>
        </w:rPr>
      </w:pPr>
      <w:r>
        <w:rPr>
          <w:rFonts w:ascii="SimSun" w:hAnsi="SimSun" w:eastAsia="SimSun" w:cs="SimSun"/>
          <w:sz w:val="21"/>
          <w:szCs w:val="21"/>
          <w:spacing w:val="-9"/>
        </w:rPr>
        <w:t>二是新进入者正在不断蚕食银行价值链，在资产业务、负债业务和中间业务三方面</w:t>
      </w:r>
      <w:r>
        <w:rPr>
          <w:rFonts w:ascii="SimSun" w:hAnsi="SimSun" w:eastAsia="SimSun" w:cs="SimSun"/>
          <w:sz w:val="21"/>
          <w:szCs w:val="21"/>
        </w:rPr>
        <w:t xml:space="preserve">  </w:t>
      </w:r>
      <w:r>
        <w:rPr>
          <w:rFonts w:ascii="SimSun" w:hAnsi="SimSun" w:eastAsia="SimSun" w:cs="SimSun"/>
          <w:sz w:val="21"/>
          <w:szCs w:val="21"/>
          <w:spacing w:val="-11"/>
        </w:rPr>
        <w:t>拆分传统上由银行提供的一系列服务。在这种情况下，借助数字</w:t>
      </w:r>
      <w:r>
        <w:rPr>
          <w:rFonts w:ascii="SimSun" w:hAnsi="SimSun" w:eastAsia="SimSun" w:cs="SimSun"/>
          <w:sz w:val="21"/>
          <w:szCs w:val="21"/>
          <w:spacing w:val="-12"/>
        </w:rPr>
        <w:t>技术重构用户体验、</w:t>
      </w:r>
      <w:r>
        <w:rPr>
          <w:rFonts w:ascii="SimSun" w:hAnsi="SimSun" w:eastAsia="SimSun" w:cs="SimSun"/>
          <w:sz w:val="21"/>
          <w:szCs w:val="21"/>
        </w:rPr>
        <w:t xml:space="preserve"> </w:t>
      </w:r>
      <w:r>
        <w:rPr>
          <w:rFonts w:ascii="SimSun" w:hAnsi="SimSun" w:eastAsia="SimSun" w:cs="SimSun"/>
          <w:sz w:val="21"/>
          <w:szCs w:val="21"/>
          <w:spacing w:val="-8"/>
        </w:rPr>
        <w:t>商业流程、产品与服务以及商业模式，进而实现转型创新和业务增长，</w:t>
      </w:r>
      <w:r>
        <w:rPr>
          <w:rFonts w:ascii="SimSun" w:hAnsi="SimSun" w:eastAsia="SimSun" w:cs="SimSun"/>
          <w:sz w:val="21"/>
          <w:szCs w:val="21"/>
          <w:spacing w:val="-9"/>
        </w:rPr>
        <w:t>已经成为传</w:t>
      </w:r>
    </w:p>
    <w:p>
      <w:pPr>
        <w:spacing w:line="219" w:lineRule="auto"/>
        <w:rPr>
          <w:rFonts w:ascii="SimSun" w:hAnsi="SimSun" w:eastAsia="SimSun" w:cs="SimSun"/>
          <w:sz w:val="21"/>
          <w:szCs w:val="21"/>
        </w:rPr>
      </w:pPr>
      <w:r>
        <w:rPr>
          <w:rFonts w:ascii="SimSun" w:hAnsi="SimSun" w:eastAsia="SimSun" w:cs="SimSun"/>
          <w:sz w:val="21"/>
          <w:szCs w:val="21"/>
          <w:spacing w:val="-12"/>
        </w:rPr>
        <w:t>统银行业实现数字化转型的核心所在。</w:t>
      </w:r>
    </w:p>
    <w:p>
      <w:pPr>
        <w:pStyle w:val="BodyText"/>
        <w:spacing w:line="290" w:lineRule="auto"/>
        <w:rPr/>
      </w:pPr>
      <w:r/>
    </w:p>
    <w:p>
      <w:pPr>
        <w:ind w:firstLine="689"/>
        <w:spacing w:line="4090" w:lineRule="exact"/>
        <w:rPr/>
      </w:pPr>
      <w:r>
        <w:rPr>
          <w:position w:val="-81"/>
        </w:rPr>
        <w:drawing>
          <wp:inline distT="0" distB="0" distL="0" distR="0">
            <wp:extent cx="3759193" cy="2597150"/>
            <wp:effectExtent l="0" t="0" r="0" b="0"/>
            <wp:docPr id="50" name="IM 50"/>
            <wp:cNvGraphicFramePr/>
            <a:graphic>
              <a:graphicData uri="http://schemas.openxmlformats.org/drawingml/2006/picture">
                <pic:pic>
                  <pic:nvPicPr>
                    <pic:cNvPr id="50" name="IM 50"/>
                    <pic:cNvPicPr/>
                  </pic:nvPicPr>
                  <pic:blipFill>
                    <a:blip r:embed="rId64"/>
                    <a:stretch>
                      <a:fillRect/>
                    </a:stretch>
                  </pic:blipFill>
                  <pic:spPr>
                    <a:xfrm rot="0">
                      <a:off x="0" y="0"/>
                      <a:ext cx="3759193" cy="2597150"/>
                    </a:xfrm>
                    <a:prstGeom prst="rect">
                      <a:avLst/>
                    </a:prstGeom>
                  </pic:spPr>
                </pic:pic>
              </a:graphicData>
            </a:graphic>
          </wp:inline>
        </w:drawing>
      </w:r>
    </w:p>
    <w:p>
      <w:pPr>
        <w:ind w:left="2222"/>
        <w:spacing w:before="110" w:line="219" w:lineRule="auto"/>
        <w:rPr>
          <w:rFonts w:ascii="YouYuan" w:hAnsi="YouYuan" w:eastAsia="YouYuan" w:cs="YouYuan"/>
          <w:sz w:val="16"/>
          <w:szCs w:val="16"/>
        </w:rPr>
      </w:pPr>
      <w:r>
        <w:rPr>
          <w:rFonts w:ascii="YouYuan" w:hAnsi="YouYuan" w:eastAsia="YouYuan" w:cs="YouYuan"/>
          <w:sz w:val="16"/>
          <w:szCs w:val="16"/>
          <w:b/>
          <w:bCs/>
          <w:spacing w:val="1"/>
        </w:rPr>
        <w:t>图1-6</w:t>
      </w:r>
      <w:r>
        <w:rPr>
          <w:rFonts w:ascii="YouYuan" w:hAnsi="YouYuan" w:eastAsia="YouYuan" w:cs="YouYuan"/>
          <w:sz w:val="16"/>
          <w:szCs w:val="16"/>
          <w:spacing w:val="78"/>
        </w:rPr>
        <w:t xml:space="preserve"> </w:t>
      </w:r>
      <w:r>
        <w:rPr>
          <w:rFonts w:ascii="YouYuan" w:hAnsi="YouYuan" w:eastAsia="YouYuan" w:cs="YouYuan"/>
          <w:sz w:val="16"/>
          <w:szCs w:val="16"/>
          <w:b/>
          <w:bCs/>
          <w:spacing w:val="1"/>
        </w:rPr>
        <w:t>金融行业呼唤数字化和金融科技</w:t>
      </w:r>
    </w:p>
    <w:p>
      <w:pPr>
        <w:pStyle w:val="BodyText"/>
        <w:spacing w:line="472"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49"/>
        </w:rPr>
        <w:t xml:space="preserve"> </w:t>
      </w:r>
      <w:r>
        <w:rPr>
          <w:rFonts w:ascii="SimHei" w:hAnsi="SimHei" w:eastAsia="SimHei" w:cs="SimHei"/>
          <w:sz w:val="21"/>
          <w:szCs w:val="21"/>
          <w:b/>
          <w:bCs/>
          <w:spacing w:val="-9"/>
        </w:rPr>
        <w:t>零售行业</w:t>
      </w:r>
    </w:p>
    <w:p>
      <w:pPr>
        <w:ind w:right="20" w:firstLine="439"/>
        <w:spacing w:before="171" w:line="343" w:lineRule="auto"/>
        <w:jc w:val="both"/>
        <w:rPr>
          <w:rFonts w:ascii="SimSun" w:hAnsi="SimSun" w:eastAsia="SimSun" w:cs="SimSun"/>
          <w:sz w:val="21"/>
          <w:szCs w:val="21"/>
        </w:rPr>
      </w:pPr>
      <w:r>
        <w:rPr>
          <w:rFonts w:ascii="SimSun" w:hAnsi="SimSun" w:eastAsia="SimSun" w:cs="SimSun"/>
          <w:sz w:val="21"/>
          <w:szCs w:val="21"/>
          <w:spacing w:val="-9"/>
        </w:rPr>
        <w:t>零售行业是与消费者直接交互的终端，当今消费方式发生了很大的变化，科技</w:t>
      </w:r>
      <w:r>
        <w:rPr>
          <w:rFonts w:ascii="SimSun" w:hAnsi="SimSun" w:eastAsia="SimSun" w:cs="SimSun"/>
          <w:sz w:val="21"/>
          <w:szCs w:val="21"/>
          <w:spacing w:val="3"/>
        </w:rPr>
        <w:t xml:space="preserve"> </w:t>
      </w:r>
      <w:r>
        <w:rPr>
          <w:rFonts w:ascii="SimSun" w:hAnsi="SimSun" w:eastAsia="SimSun" w:cs="SimSun"/>
          <w:sz w:val="21"/>
          <w:szCs w:val="21"/>
          <w:spacing w:val="-8"/>
        </w:rPr>
        <w:t>进步和消费升级成为推动零售行业变革的两大主</w:t>
      </w:r>
      <w:r>
        <w:rPr>
          <w:rFonts w:ascii="SimSun" w:hAnsi="SimSun" w:eastAsia="SimSun" w:cs="SimSun"/>
          <w:sz w:val="21"/>
          <w:szCs w:val="21"/>
          <w:spacing w:val="-9"/>
        </w:rPr>
        <w:t>要力量。数字化帮助零售行业渠道 </w:t>
      </w:r>
      <w:r>
        <w:rPr>
          <w:rFonts w:ascii="SimSun" w:hAnsi="SimSun" w:eastAsia="SimSun" w:cs="SimSun"/>
          <w:sz w:val="21"/>
          <w:szCs w:val="21"/>
          <w:spacing w:val="-8"/>
        </w:rPr>
        <w:t>实现线上线下全面融合以及产品全生命周期的信</w:t>
      </w:r>
      <w:r>
        <w:rPr>
          <w:rFonts w:ascii="SimSun" w:hAnsi="SimSun" w:eastAsia="SimSun" w:cs="SimSun"/>
          <w:sz w:val="21"/>
          <w:szCs w:val="21"/>
          <w:spacing w:val="-9"/>
        </w:rPr>
        <w:t>息透明化。消费者对产品的价值期 </w:t>
      </w:r>
      <w:r>
        <w:rPr>
          <w:rFonts w:ascii="SimSun" w:hAnsi="SimSun" w:eastAsia="SimSun" w:cs="SimSun"/>
          <w:sz w:val="21"/>
          <w:szCs w:val="21"/>
          <w:spacing w:val="-12"/>
        </w:rPr>
        <w:t>望、购买方式、购买体验等提出了新的要求。大数据、物联网、云计算、人工智能、</w:t>
      </w:r>
      <w:r>
        <w:rPr>
          <w:rFonts w:ascii="SimSun" w:hAnsi="SimSun" w:eastAsia="SimSun" w:cs="SimSun"/>
          <w:sz w:val="21"/>
          <w:szCs w:val="21"/>
          <w:spacing w:val="7"/>
        </w:rPr>
        <w:t xml:space="preserve"> </w:t>
      </w:r>
      <w:r>
        <w:rPr>
          <w:rFonts w:ascii="SimSun" w:hAnsi="SimSun" w:eastAsia="SimSun" w:cs="SimSun"/>
          <w:sz w:val="21"/>
          <w:szCs w:val="21"/>
          <w:spacing w:val="-9"/>
        </w:rPr>
        <w:t>无人支付正在将零售行业推向数字化、智能化的新零售阶段。综合来看，目前中国</w:t>
      </w:r>
      <w:r>
        <w:rPr>
          <w:rFonts w:ascii="SimSun" w:hAnsi="SimSun" w:eastAsia="SimSun" w:cs="SimSun"/>
          <w:sz w:val="21"/>
          <w:szCs w:val="21"/>
          <w:spacing w:val="13"/>
        </w:rPr>
        <w:t xml:space="preserve"> </w:t>
      </w:r>
      <w:r>
        <w:rPr>
          <w:rFonts w:ascii="SimSun" w:hAnsi="SimSun" w:eastAsia="SimSun" w:cs="SimSun"/>
          <w:sz w:val="21"/>
          <w:szCs w:val="21"/>
        </w:rPr>
        <w:t>零售市场中57%的销售受到数字化的影响，零售企业的数字化能力将成为企业未 </w:t>
      </w:r>
      <w:r>
        <w:rPr>
          <w:rFonts w:ascii="SimSun" w:hAnsi="SimSun" w:eastAsia="SimSun" w:cs="SimSun"/>
          <w:sz w:val="21"/>
          <w:szCs w:val="21"/>
          <w:spacing w:val="-9"/>
        </w:rPr>
        <w:t>来成功与否的决定性因素之一。新零售商业模式、数字化转型实现</w:t>
      </w:r>
      <w:r>
        <w:rPr>
          <w:rFonts w:ascii="SimSun" w:hAnsi="SimSun" w:eastAsia="SimSun" w:cs="SimSun"/>
          <w:sz w:val="21"/>
          <w:szCs w:val="21"/>
          <w:spacing w:val="-10"/>
        </w:rPr>
        <w:t>了客户的全方位</w:t>
      </w:r>
      <w:r>
        <w:rPr>
          <w:rFonts w:ascii="SimSun" w:hAnsi="SimSun" w:eastAsia="SimSun" w:cs="SimSun"/>
          <w:sz w:val="21"/>
          <w:szCs w:val="21"/>
        </w:rPr>
        <w:t xml:space="preserve">  </w:t>
      </w:r>
      <w:r>
        <w:rPr>
          <w:rFonts w:ascii="SimSun" w:hAnsi="SimSun" w:eastAsia="SimSun" w:cs="SimSun"/>
          <w:sz w:val="21"/>
          <w:szCs w:val="21"/>
          <w:spacing w:val="-8"/>
        </w:rPr>
        <w:t>连接，也可以帮助零售企业实现平台化、生态化、社交化的全新商业</w:t>
      </w:r>
      <w:r>
        <w:rPr>
          <w:rFonts w:ascii="SimSun" w:hAnsi="SimSun" w:eastAsia="SimSun" w:cs="SimSun"/>
          <w:sz w:val="21"/>
          <w:szCs w:val="21"/>
          <w:spacing w:val="-9"/>
        </w:rPr>
        <w:t>模式。零售企</w:t>
      </w:r>
    </w:p>
    <w:p>
      <w:pPr>
        <w:spacing w:before="1" w:line="218" w:lineRule="auto"/>
        <w:rPr>
          <w:rFonts w:ascii="SimSun" w:hAnsi="SimSun" w:eastAsia="SimSun" w:cs="SimSun"/>
          <w:sz w:val="21"/>
          <w:szCs w:val="21"/>
        </w:rPr>
      </w:pPr>
      <w:r>
        <w:rPr>
          <w:rFonts w:ascii="SimSun" w:hAnsi="SimSun" w:eastAsia="SimSun" w:cs="SimSun"/>
          <w:sz w:val="21"/>
          <w:szCs w:val="21"/>
          <w:spacing w:val="-9"/>
        </w:rPr>
        <w:t>业必须把握数字化转型契机，通过大数据全方位感知、勾勒客户画像，场景化感知</w:t>
      </w:r>
    </w:p>
    <w:p>
      <w:pPr>
        <w:spacing w:line="218" w:lineRule="auto"/>
        <w:sectPr>
          <w:footerReference w:type="default" r:id="rId63"/>
          <w:pgSz w:w="8530" w:h="13060"/>
          <w:pgMar w:top="400" w:right="404" w:bottom="422" w:left="770" w:header="0" w:footer="263" w:gutter="0"/>
        </w:sectPr>
        <w:rPr>
          <w:rFonts w:ascii="SimSun" w:hAnsi="SimSun" w:eastAsia="SimSun" w:cs="SimSun"/>
          <w:sz w:val="21"/>
          <w:szCs w:val="21"/>
        </w:rPr>
      </w:pPr>
    </w:p>
    <w:p>
      <w:pPr>
        <w:ind w:left="4739"/>
        <w:spacing w:before="296" w:line="222" w:lineRule="auto"/>
        <w:rPr>
          <w:rFonts w:ascii="SimHei" w:hAnsi="SimHei" w:eastAsia="SimHei" w:cs="SimHei"/>
          <w:sz w:val="19"/>
          <w:szCs w:val="19"/>
        </w:rPr>
      </w:pPr>
      <w:bookmarkStart w:name="bookmark18" w:id="18"/>
      <w:bookmarkEnd w:id="18"/>
      <w:r>
        <w:rPr>
          <w:rFonts w:ascii="SimHei" w:hAnsi="SimHei" w:eastAsia="SimHei" w:cs="SimHei"/>
          <w:sz w:val="19"/>
          <w:szCs w:val="19"/>
          <w:spacing w:val="17"/>
        </w:rPr>
        <w:t>时代呼唤数字化转型</w:t>
      </w:r>
      <w:r>
        <w:rPr>
          <w:rFonts w:ascii="SimHei" w:hAnsi="SimHei" w:eastAsia="SimHei" w:cs="SimHei"/>
          <w:sz w:val="19"/>
          <w:szCs w:val="19"/>
          <w:spacing w:val="62"/>
        </w:rPr>
        <w:t xml:space="preserve"> </w:t>
      </w:r>
      <w:r>
        <w:rPr>
          <w:rFonts w:ascii="SimHei" w:hAnsi="SimHei" w:eastAsia="SimHei" w:cs="SimHei"/>
          <w:sz w:val="19"/>
          <w:szCs w:val="19"/>
          <w:spacing w:val="17"/>
        </w:rPr>
        <w:t>第1章</w:t>
      </w:r>
    </w:p>
    <w:p>
      <w:pPr>
        <w:pStyle w:val="BodyText"/>
        <w:spacing w:line="417" w:lineRule="auto"/>
        <w:rPr/>
      </w:pPr>
      <w:r/>
    </w:p>
    <w:p>
      <w:pPr>
        <w:ind w:right="99"/>
        <w:spacing w:before="62" w:line="389" w:lineRule="auto"/>
        <w:jc w:val="both"/>
        <w:rPr>
          <w:rFonts w:ascii="SimSun" w:hAnsi="SimSun" w:eastAsia="SimSun" w:cs="SimSun"/>
          <w:sz w:val="19"/>
          <w:szCs w:val="19"/>
        </w:rPr>
      </w:pPr>
      <w:r>
        <w:rPr>
          <w:rFonts w:ascii="SimSun" w:hAnsi="SimSun" w:eastAsia="SimSun" w:cs="SimSun"/>
          <w:sz w:val="19"/>
          <w:szCs w:val="19"/>
          <w:spacing w:val="9"/>
        </w:rPr>
        <w:t>客户需求，实现数字化客户体验；通过O20</w:t>
      </w:r>
      <w:r>
        <w:rPr>
          <w:rFonts w:ascii="SimSun" w:hAnsi="SimSun" w:eastAsia="SimSun" w:cs="SimSun"/>
          <w:sz w:val="19"/>
          <w:szCs w:val="19"/>
          <w:spacing w:val="57"/>
        </w:rPr>
        <w:t xml:space="preserve"> </w:t>
      </w:r>
      <w:r>
        <w:rPr>
          <w:rFonts w:ascii="SimSun" w:hAnsi="SimSun" w:eastAsia="SimSun" w:cs="SimSun"/>
          <w:sz w:val="19"/>
          <w:szCs w:val="19"/>
          <w:spacing w:val="9"/>
        </w:rPr>
        <w:t>连接线上线下，实时响应</w:t>
      </w:r>
      <w:r>
        <w:rPr>
          <w:rFonts w:ascii="SimSun" w:hAnsi="SimSun" w:eastAsia="SimSun" w:cs="SimSun"/>
          <w:sz w:val="19"/>
          <w:szCs w:val="19"/>
          <w:spacing w:val="8"/>
        </w:rPr>
        <w:t>，锁定客户，</w:t>
      </w:r>
      <w:r>
        <w:rPr>
          <w:rFonts w:ascii="SimSun" w:hAnsi="SimSun" w:eastAsia="SimSun" w:cs="SimSun"/>
          <w:sz w:val="19"/>
          <w:szCs w:val="19"/>
        </w:rPr>
        <w:t xml:space="preserve"> </w:t>
      </w:r>
      <w:r>
        <w:rPr>
          <w:rFonts w:ascii="SimSun" w:hAnsi="SimSun" w:eastAsia="SimSun" w:cs="SimSun"/>
          <w:sz w:val="19"/>
          <w:szCs w:val="19"/>
          <w:spacing w:val="10"/>
        </w:rPr>
        <w:t>完善数字化渠道建设；优化供应链、支付结算体系，实现透明、智能的运营体系，</w:t>
      </w:r>
    </w:p>
    <w:p>
      <w:pPr>
        <w:spacing w:line="219" w:lineRule="auto"/>
        <w:rPr>
          <w:rFonts w:ascii="SimSun" w:hAnsi="SimSun" w:eastAsia="SimSun" w:cs="SimSun"/>
          <w:sz w:val="19"/>
          <w:szCs w:val="19"/>
        </w:rPr>
      </w:pPr>
      <w:r>
        <w:rPr>
          <w:rFonts w:ascii="SimSun" w:hAnsi="SimSun" w:eastAsia="SimSun" w:cs="SimSun"/>
          <w:sz w:val="19"/>
          <w:szCs w:val="19"/>
          <w:spacing w:val="8"/>
        </w:rPr>
        <w:t>发挥数字化运营竞争优势，优化数据化运营体系。</w:t>
      </w:r>
    </w:p>
    <w:p>
      <w:pPr>
        <w:pStyle w:val="BodyText"/>
        <w:spacing w:line="386"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5"/>
        </w:rPr>
        <w:t>3.</w:t>
      </w:r>
      <w:r>
        <w:rPr>
          <w:rFonts w:ascii="SimHei" w:hAnsi="SimHei" w:eastAsia="SimHei" w:cs="SimHei"/>
          <w:sz w:val="19"/>
          <w:szCs w:val="19"/>
          <w:spacing w:val="-34"/>
        </w:rPr>
        <w:t xml:space="preserve"> </w:t>
      </w:r>
      <w:r>
        <w:rPr>
          <w:rFonts w:ascii="SimHei" w:hAnsi="SimHei" w:eastAsia="SimHei" w:cs="SimHei"/>
          <w:sz w:val="19"/>
          <w:szCs w:val="19"/>
          <w:b/>
          <w:bCs/>
          <w:spacing w:val="5"/>
        </w:rPr>
        <w:t>制造行业</w:t>
      </w:r>
    </w:p>
    <w:p>
      <w:pPr>
        <w:ind w:firstLine="409"/>
        <w:spacing w:before="174" w:line="379" w:lineRule="auto"/>
        <w:rPr>
          <w:rFonts w:ascii="SimSun" w:hAnsi="SimSun" w:eastAsia="SimSun" w:cs="SimSun"/>
          <w:sz w:val="19"/>
          <w:szCs w:val="19"/>
        </w:rPr>
      </w:pPr>
      <w:r>
        <w:rPr>
          <w:rFonts w:ascii="SimSun" w:hAnsi="SimSun" w:eastAsia="SimSun" w:cs="SimSun"/>
          <w:sz w:val="19"/>
          <w:szCs w:val="19"/>
          <w:spacing w:val="12"/>
        </w:rPr>
        <w:t>经过几十年的快速发展，我国制造行业规模</w:t>
      </w:r>
      <w:r>
        <w:rPr>
          <w:rFonts w:ascii="SimSun" w:hAnsi="SimSun" w:eastAsia="SimSun" w:cs="SimSun"/>
          <w:sz w:val="19"/>
          <w:szCs w:val="19"/>
          <w:spacing w:val="11"/>
        </w:rPr>
        <w:t>跃居世界第一位，并逐步建立起种</w:t>
      </w:r>
      <w:r>
        <w:rPr>
          <w:rFonts w:ascii="SimSun" w:hAnsi="SimSun" w:eastAsia="SimSun" w:cs="SimSun"/>
          <w:sz w:val="19"/>
          <w:szCs w:val="19"/>
        </w:rPr>
        <w:t xml:space="preserve"> </w:t>
      </w:r>
      <w:r>
        <w:rPr>
          <w:rFonts w:ascii="SimSun" w:hAnsi="SimSun" w:eastAsia="SimSun" w:cs="SimSun"/>
          <w:sz w:val="19"/>
          <w:szCs w:val="19"/>
          <w:spacing w:val="8"/>
        </w:rPr>
        <w:t>类齐全、独立完整的制造体系。但与先进国家相比，我国的企业管理仍然较为粗</w:t>
      </w:r>
      <w:r>
        <w:rPr>
          <w:rFonts w:ascii="SimSun" w:hAnsi="SimSun" w:eastAsia="SimSun" w:cs="SimSun"/>
          <w:sz w:val="19"/>
          <w:szCs w:val="19"/>
          <w:spacing w:val="7"/>
        </w:rPr>
        <w:t>放，</w:t>
      </w:r>
      <w:r>
        <w:rPr>
          <w:rFonts w:ascii="SimSun" w:hAnsi="SimSun" w:eastAsia="SimSun" w:cs="SimSun"/>
          <w:sz w:val="19"/>
          <w:szCs w:val="19"/>
        </w:rPr>
        <w:t xml:space="preserve"> </w:t>
      </w:r>
      <w:r>
        <w:rPr>
          <w:rFonts w:ascii="SimSun" w:hAnsi="SimSun" w:eastAsia="SimSun" w:cs="SimSun"/>
          <w:sz w:val="19"/>
          <w:szCs w:val="19"/>
          <w:spacing w:val="11"/>
        </w:rPr>
        <w:t>标准化、规范化管理基础薄弱，经营管理人才队伍和信息化水平还不高，内部系统 </w:t>
      </w:r>
      <w:r>
        <w:rPr>
          <w:rFonts w:ascii="SimSun" w:hAnsi="SimSun" w:eastAsia="SimSun" w:cs="SimSun"/>
          <w:sz w:val="19"/>
          <w:szCs w:val="19"/>
          <w:spacing w:val="3"/>
        </w:rPr>
        <w:t>集成度比较差，处于“2.0普及、3.0补课”</w:t>
      </w:r>
      <w:r>
        <w:rPr>
          <w:rFonts w:ascii="SimSun" w:hAnsi="SimSun" w:eastAsia="SimSun" w:cs="SimSun"/>
          <w:sz w:val="19"/>
          <w:szCs w:val="19"/>
          <w:spacing w:val="2"/>
        </w:rPr>
        <w:t>的状态，精益管理需求再次得到极大推动。</w:t>
      </w:r>
      <w:r>
        <w:rPr>
          <w:rFonts w:ascii="SimSun" w:hAnsi="SimSun" w:eastAsia="SimSun" w:cs="SimSun"/>
          <w:sz w:val="19"/>
          <w:szCs w:val="19"/>
        </w:rPr>
        <w:t xml:space="preserve"> </w:t>
      </w:r>
      <w:r>
        <w:rPr>
          <w:rFonts w:ascii="SimSun" w:hAnsi="SimSun" w:eastAsia="SimSun" w:cs="SimSun"/>
          <w:sz w:val="19"/>
          <w:szCs w:val="19"/>
          <w:spacing w:val="11"/>
        </w:rPr>
        <w:t>目前，大多数企业在购买生产车间设备时没</w:t>
      </w:r>
      <w:r>
        <w:rPr>
          <w:rFonts w:ascii="SimSun" w:hAnsi="SimSun" w:eastAsia="SimSun" w:cs="SimSun"/>
          <w:sz w:val="19"/>
          <w:szCs w:val="19"/>
          <w:spacing w:val="10"/>
        </w:rPr>
        <w:t>有要求开放数据接口，大部分设备还不</w:t>
      </w:r>
      <w:r>
        <w:rPr>
          <w:rFonts w:ascii="SimSun" w:hAnsi="SimSun" w:eastAsia="SimSun" w:cs="SimSun"/>
          <w:sz w:val="19"/>
          <w:szCs w:val="19"/>
        </w:rPr>
        <w:t xml:space="preserve">  </w:t>
      </w:r>
      <w:r>
        <w:rPr>
          <w:rFonts w:ascii="SimSun" w:hAnsi="SimSun" w:eastAsia="SimSun" w:cs="SimSun"/>
          <w:sz w:val="19"/>
          <w:szCs w:val="19"/>
          <w:spacing w:val="11"/>
        </w:rPr>
        <w:t>能自动采集数据，无法实现车间联网；同时，由于运营</w:t>
      </w:r>
      <w:r>
        <w:rPr>
          <w:rFonts w:ascii="SimSun" w:hAnsi="SimSun" w:eastAsia="SimSun" w:cs="SimSun"/>
          <w:sz w:val="19"/>
          <w:szCs w:val="19"/>
          <w:spacing w:val="10"/>
        </w:rPr>
        <w:t>执行层缺乏信息系统支撑，</w:t>
      </w:r>
      <w:r>
        <w:rPr>
          <w:rFonts w:ascii="SimSun" w:hAnsi="SimSun" w:eastAsia="SimSun" w:cs="SimSun"/>
          <w:sz w:val="19"/>
          <w:szCs w:val="19"/>
        </w:rPr>
        <w:t xml:space="preserve">  </w:t>
      </w:r>
      <w:r>
        <w:rPr>
          <w:rFonts w:ascii="SimSun" w:hAnsi="SimSun" w:eastAsia="SimSun" w:cs="SimSun"/>
          <w:sz w:val="19"/>
          <w:szCs w:val="19"/>
          <w:spacing w:val="14"/>
        </w:rPr>
        <w:t>生产过程难以实现全程追溯，与生产管理息息相关的制造</w:t>
      </w:r>
      <w:r>
        <w:rPr>
          <w:rFonts w:ascii="Times New Roman" w:hAnsi="Times New Roman" w:eastAsia="Times New Roman" w:cs="Times New Roman"/>
          <w:sz w:val="19"/>
          <w:szCs w:val="19"/>
        </w:rPr>
        <w:t>BOM</w:t>
      </w:r>
      <w:r>
        <w:rPr>
          <w:rFonts w:ascii="Times New Roman" w:hAnsi="Times New Roman" w:eastAsia="Times New Roman" w:cs="Times New Roman"/>
          <w:sz w:val="19"/>
          <w:szCs w:val="19"/>
          <w:spacing w:val="33"/>
          <w:w w:val="101"/>
        </w:rPr>
        <w:t xml:space="preserve"> </w:t>
      </w:r>
      <w:r>
        <w:rPr>
          <w:rFonts w:ascii="SimSun" w:hAnsi="SimSun" w:eastAsia="SimSun" w:cs="SimSun"/>
          <w:sz w:val="19"/>
          <w:szCs w:val="19"/>
          <w:spacing w:val="14"/>
        </w:rPr>
        <w:t>数据</w:t>
      </w:r>
      <w:r>
        <w:rPr>
          <w:rFonts w:ascii="SimSun" w:hAnsi="SimSun" w:eastAsia="SimSun" w:cs="SimSun"/>
          <w:sz w:val="19"/>
          <w:szCs w:val="19"/>
          <w:spacing w:val="13"/>
        </w:rPr>
        <w:t>、工时数据也</w:t>
      </w:r>
      <w:r>
        <w:rPr>
          <w:rFonts w:ascii="SimSun" w:hAnsi="SimSun" w:eastAsia="SimSun" w:cs="SimSun"/>
          <w:sz w:val="19"/>
          <w:szCs w:val="19"/>
        </w:rPr>
        <w:t xml:space="preserve">  </w:t>
      </w:r>
      <w:r>
        <w:rPr>
          <w:rFonts w:ascii="SimSun" w:hAnsi="SimSun" w:eastAsia="SimSun" w:cs="SimSun"/>
          <w:sz w:val="19"/>
          <w:szCs w:val="19"/>
          <w:spacing w:val="11"/>
        </w:rPr>
        <w:t>不准确，导致指令下不去，反馈数据上不来。生产车间还是一个黑箱，造成设备利</w:t>
      </w:r>
      <w:r>
        <w:rPr>
          <w:rFonts w:ascii="SimSun" w:hAnsi="SimSun" w:eastAsia="SimSun" w:cs="SimSun"/>
          <w:sz w:val="19"/>
          <w:szCs w:val="19"/>
          <w:spacing w:val="3"/>
        </w:rPr>
        <w:t xml:space="preserve">  </w:t>
      </w:r>
      <w:r>
        <w:rPr>
          <w:rFonts w:ascii="SimSun" w:hAnsi="SimSun" w:eastAsia="SimSun" w:cs="SimSun"/>
          <w:sz w:val="19"/>
          <w:szCs w:val="19"/>
          <w:spacing w:val="8"/>
        </w:rPr>
        <w:t>用率不高，常常由于设备故障造成非计划性停机，影响企业生产。实现透明化</w:t>
      </w:r>
      <w:r>
        <w:rPr>
          <w:rFonts w:ascii="SimSun" w:hAnsi="SimSun" w:eastAsia="SimSun" w:cs="SimSun"/>
          <w:sz w:val="19"/>
          <w:szCs w:val="19"/>
          <w:spacing w:val="7"/>
        </w:rPr>
        <w:t>生产、</w:t>
      </w:r>
      <w:r>
        <w:rPr>
          <w:rFonts w:ascii="SimSun" w:hAnsi="SimSun" w:eastAsia="SimSun" w:cs="SimSun"/>
          <w:sz w:val="19"/>
          <w:szCs w:val="19"/>
        </w:rPr>
        <w:t xml:space="preserve"> </w:t>
      </w:r>
      <w:r>
        <w:rPr>
          <w:rFonts w:ascii="SimSun" w:hAnsi="SimSun" w:eastAsia="SimSun" w:cs="SimSun"/>
          <w:sz w:val="19"/>
          <w:szCs w:val="19"/>
          <w:spacing w:val="11"/>
        </w:rPr>
        <w:t>提高设备的综合利用率、合理安排生产、解决企业信息孤岛现象是目前制造行业企</w:t>
      </w:r>
      <w:r>
        <w:rPr>
          <w:rFonts w:ascii="SimSun" w:hAnsi="SimSun" w:eastAsia="SimSun" w:cs="SimSun"/>
          <w:sz w:val="19"/>
          <w:szCs w:val="19"/>
        </w:rPr>
        <w:t xml:space="preserve">  </w:t>
      </w:r>
      <w:r>
        <w:rPr>
          <w:rFonts w:ascii="SimSun" w:hAnsi="SimSun" w:eastAsia="SimSun" w:cs="SimSun"/>
          <w:sz w:val="19"/>
          <w:szCs w:val="19"/>
          <w:spacing w:val="11"/>
        </w:rPr>
        <w:t>业数字化转型的主要需求。如何高效率、低成本地获取快速变化的数据资源并通过</w:t>
      </w:r>
      <w:r>
        <w:rPr>
          <w:rFonts w:ascii="SimSun" w:hAnsi="SimSun" w:eastAsia="SimSun" w:cs="SimSun"/>
          <w:sz w:val="19"/>
          <w:szCs w:val="19"/>
        </w:rPr>
        <w:t xml:space="preserve">  </w:t>
      </w:r>
      <w:r>
        <w:rPr>
          <w:rFonts w:ascii="SimSun" w:hAnsi="SimSun" w:eastAsia="SimSun" w:cs="SimSun"/>
          <w:sz w:val="19"/>
          <w:szCs w:val="19"/>
          <w:spacing w:val="11"/>
        </w:rPr>
        <w:t>在网络组织中建立信息沟通机制来完成敏捷生产与协同供给将成为制造行业企业面</w:t>
      </w:r>
      <w:r>
        <w:rPr>
          <w:rFonts w:ascii="SimSun" w:hAnsi="SimSun" w:eastAsia="SimSun" w:cs="SimSun"/>
          <w:sz w:val="19"/>
          <w:szCs w:val="19"/>
        </w:rPr>
        <w:t xml:space="preserve">  </w:t>
      </w:r>
      <w:r>
        <w:rPr>
          <w:rFonts w:ascii="SimSun" w:hAnsi="SimSun" w:eastAsia="SimSun" w:cs="SimSun"/>
          <w:sz w:val="19"/>
          <w:szCs w:val="19"/>
          <w:spacing w:val="11"/>
        </w:rPr>
        <w:t>临的严峻挑战。推动智能制造快速发展、加速制造行业企业转型升级，对我国构建</w:t>
      </w:r>
    </w:p>
    <w:p>
      <w:pPr>
        <w:spacing w:line="219" w:lineRule="auto"/>
        <w:rPr>
          <w:rFonts w:ascii="SimSun" w:hAnsi="SimSun" w:eastAsia="SimSun" w:cs="SimSun"/>
          <w:sz w:val="19"/>
          <w:szCs w:val="19"/>
        </w:rPr>
      </w:pPr>
      <w:r>
        <w:rPr>
          <w:rFonts w:ascii="SimSun" w:hAnsi="SimSun" w:eastAsia="SimSun" w:cs="SimSun"/>
          <w:sz w:val="19"/>
          <w:szCs w:val="19"/>
          <w:spacing w:val="16"/>
        </w:rPr>
        <w:t>新型制造体系、培育经济增长新动能、实现制造强国具有重要意义(见图1</w:t>
      </w:r>
      <w:r>
        <w:rPr>
          <w:rFonts w:ascii="SimSun" w:hAnsi="SimSun" w:eastAsia="SimSun" w:cs="SimSun"/>
          <w:sz w:val="19"/>
          <w:szCs w:val="19"/>
          <w:spacing w:val="15"/>
        </w:rPr>
        <w:t>-7)。</w:t>
      </w:r>
    </w:p>
    <w:p>
      <w:pPr>
        <w:pStyle w:val="BodyText"/>
        <w:spacing w:line="404" w:lineRule="auto"/>
        <w:rPr/>
      </w:pPr>
      <w:r/>
    </w:p>
    <w:p>
      <w:pPr>
        <w:pStyle w:val="BodyText"/>
        <w:ind w:firstLine="689"/>
        <w:spacing w:line="2380" w:lineRule="exact"/>
        <w:rPr/>
      </w:pPr>
      <w:r>
        <w:rPr>
          <w:position w:val="-47"/>
        </w:rPr>
        <w:pict>
          <v:group id="_x0000_s78" style="mso-position-vertical-relative:line;mso-position-horizontal-relative:char;width:297.55pt;height:119.05pt;" filled="false" stroked="false" coordsize="5950,2381" coordorigin="0,0">
            <v:shape id="_x0000_s80" style="position:absolute;left:0;top:0;width:5950;height:2381;" filled="false" stroked="false" type="#_x0000_t75">
              <v:imagedata o:title="" r:id="rId66"/>
            </v:shape>
            <v:shape id="_x0000_s82" style="position:absolute;left:769;top:265;width:4667;height:1948;" filled="false" stroked="false" type="#_x0000_t202">
              <v:fill on="false"/>
              <v:stroke on="false"/>
              <v:path/>
              <v:imagedata o:title=""/>
              <o:lock v:ext="edit" aspectratio="false"/>
              <v:textbox inset="0mm,0mm,0mm,0mm">
                <w:txbxContent>
                  <w:p>
                    <w:pPr>
                      <w:ind w:left="1900"/>
                      <w:spacing w:before="20" w:line="228" w:lineRule="auto"/>
                      <w:rPr>
                        <w:rFonts w:ascii="STXinwei" w:hAnsi="STXinwei" w:eastAsia="STXinwei" w:cs="STXinwei"/>
                        <w:sz w:val="15"/>
                        <w:szCs w:val="15"/>
                      </w:rPr>
                    </w:pPr>
                    <w:r>
                      <w:rPr>
                        <w:rFonts w:ascii="STXinwei" w:hAnsi="STXinwei" w:eastAsia="STXinwei" w:cs="STXinwei"/>
                        <w:sz w:val="15"/>
                        <w:szCs w:val="15"/>
                        <w:color w:val="FFFFFF"/>
                        <w:spacing w:val="21"/>
                      </w:rPr>
                      <w:t>设备程序性能</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20"/>
                      <w:spacing w:before="61" w:line="169" w:lineRule="auto"/>
                      <w:rPr>
                        <w:rFonts w:ascii="SimSun" w:hAnsi="SimSun" w:eastAsia="SimSun" w:cs="SimSun"/>
                        <w:sz w:val="19"/>
                        <w:szCs w:val="19"/>
                      </w:rPr>
                    </w:pPr>
                    <w:r>
                      <w:rPr>
                        <w:rFonts w:ascii="SimSun" w:hAnsi="SimSun" w:eastAsia="SimSun" w:cs="SimSun"/>
                        <w:sz w:val="19"/>
                        <w:szCs w:val="19"/>
                        <w:color w:val="FFFFFF"/>
                        <w:spacing w:val="-13"/>
                      </w:rPr>
                      <w:t>远程控制</w:t>
                    </w:r>
                  </w:p>
                  <w:p>
                    <w:pPr>
                      <w:ind w:right="4"/>
                      <w:spacing w:line="233" w:lineRule="auto"/>
                      <w:jc w:val="right"/>
                      <w:rPr>
                        <w:rFonts w:ascii="SimSun" w:hAnsi="SimSun" w:eastAsia="SimSun" w:cs="SimSun"/>
                        <w:sz w:val="15"/>
                        <w:szCs w:val="15"/>
                      </w:rPr>
                    </w:pPr>
                    <w:r>
                      <w:rPr>
                        <w:rFonts w:ascii="LiSu" w:hAnsi="LiSu" w:eastAsia="LiSu" w:cs="LiSu"/>
                        <w:sz w:val="15"/>
                        <w:szCs w:val="15"/>
                        <w:color w:val="FFFFFF"/>
                        <w:spacing w:val="-5"/>
                      </w:rPr>
                      <w:t>能耗仪表硬件</w:t>
                    </w:r>
                    <w:r>
                      <w:rPr>
                        <w:rFonts w:ascii="LiSu" w:hAnsi="LiSu" w:eastAsia="LiSu" w:cs="LiSu"/>
                        <w:sz w:val="15"/>
                        <w:szCs w:val="15"/>
                        <w:color w:val="FFFFFF"/>
                        <w:spacing w:val="-5"/>
                      </w:rPr>
                      <w:t xml:space="preserve">  </w:t>
                    </w:r>
                    <w:r>
                      <w:rPr>
                        <w:rFonts w:ascii="LiSu" w:hAnsi="LiSu" w:eastAsia="LiSu" w:cs="LiSu"/>
                        <w:sz w:val="15"/>
                        <w:szCs w:val="15"/>
                        <w:color w:val="FFFFFF"/>
                        <w:spacing w:val="-5"/>
                      </w:rPr>
                      <w:t>。广区数据</w:t>
                    </w:r>
                    <w:r>
                      <w:rPr>
                        <w:rFonts w:ascii="LiSu" w:hAnsi="LiSu" w:eastAsia="LiSu" w:cs="LiSu"/>
                        <w:sz w:val="15"/>
                        <w:szCs w:val="15"/>
                        <w:color w:val="FFFFFF"/>
                        <w:spacing w:val="-5"/>
                      </w:rPr>
                      <w:t xml:space="preserve">  </w:t>
                    </w:r>
                    <w:r>
                      <w:rPr>
                        <w:rFonts w:ascii="SimSun" w:hAnsi="SimSun" w:eastAsia="SimSun" w:cs="SimSun"/>
                        <w:sz w:val="15"/>
                        <w:szCs w:val="15"/>
                        <w:color w:val="FFFFFF"/>
                        <w:spacing w:val="-5"/>
                      </w:rPr>
                      <w:t>预</w:t>
                    </w:r>
                    <w:r>
                      <w:rPr>
                        <w:rFonts w:ascii="SimSun" w:hAnsi="SimSun" w:eastAsia="SimSun" w:cs="SimSun"/>
                        <w:sz w:val="15"/>
                        <w:szCs w:val="15"/>
                        <w:color w:val="FFFFFF"/>
                        <w:spacing w:val="-30"/>
                      </w:rPr>
                      <w:t xml:space="preserve"> </w:t>
                    </w:r>
                    <w:r>
                      <w:rPr>
                        <w:rFonts w:ascii="SimSun" w:hAnsi="SimSun" w:eastAsia="SimSun" w:cs="SimSun"/>
                        <w:sz w:val="15"/>
                        <w:szCs w:val="15"/>
                        <w:color w:val="FFFFFF"/>
                        <w:spacing w:val="-5"/>
                      </w:rPr>
                      <w:t>测</w:t>
                    </w:r>
                    <w:r>
                      <w:rPr>
                        <w:rFonts w:ascii="SimSun" w:hAnsi="SimSun" w:eastAsia="SimSun" w:cs="SimSun"/>
                        <w:sz w:val="15"/>
                        <w:szCs w:val="15"/>
                        <w:color w:val="FFFFFF"/>
                        <w:spacing w:val="-15"/>
                      </w:rPr>
                      <w:t xml:space="preserve"> </w:t>
                    </w:r>
                    <w:r>
                      <w:rPr>
                        <w:rFonts w:ascii="SimSun" w:hAnsi="SimSun" w:eastAsia="SimSun" w:cs="SimSun"/>
                        <w:sz w:val="15"/>
                        <w:szCs w:val="15"/>
                        <w:color w:val="FFFFFF"/>
                        <w:spacing w:val="-5"/>
                      </w:rPr>
                      <w:t>同</w:t>
                    </w:r>
                    <w:r>
                      <w:rPr>
                        <w:rFonts w:ascii="SimSun" w:hAnsi="SimSun" w:eastAsia="SimSun" w:cs="SimSun"/>
                        <w:sz w:val="15"/>
                        <w:szCs w:val="15"/>
                        <w:color w:val="FFFFFF"/>
                        <w:spacing w:val="-28"/>
                      </w:rPr>
                      <w:t xml:space="preserve"> </w:t>
                    </w:r>
                    <w:r>
                      <w:rPr>
                        <w:rFonts w:ascii="SimSun" w:hAnsi="SimSun" w:eastAsia="SimSun" w:cs="SimSun"/>
                        <w:sz w:val="15"/>
                        <w:szCs w:val="15"/>
                        <w:color w:val="FFFFFF"/>
                        <w:spacing w:val="-5"/>
                      </w:rPr>
                      <w:t>步</w:t>
                    </w:r>
                    <w:r>
                      <w:rPr>
                        <w:rFonts w:ascii="SimSun" w:hAnsi="SimSun" w:eastAsia="SimSun" w:cs="SimSun"/>
                        <w:sz w:val="15"/>
                        <w:szCs w:val="15"/>
                        <w:color w:val="FFFFFF"/>
                        <w:spacing w:val="-31"/>
                      </w:rPr>
                      <w:t xml:space="preserve"> </w:t>
                    </w:r>
                    <w:r>
                      <w:rPr>
                        <w:rFonts w:ascii="SimSun" w:hAnsi="SimSun" w:eastAsia="SimSun" w:cs="SimSun"/>
                        <w:sz w:val="15"/>
                        <w:szCs w:val="15"/>
                        <w:color w:val="FFFFFF"/>
                        <w:spacing w:val="-5"/>
                      </w:rPr>
                      <w:t>输</w:t>
                    </w:r>
                    <w:r>
                      <w:rPr>
                        <w:rFonts w:ascii="SimSun" w:hAnsi="SimSun" w:eastAsia="SimSun" w:cs="SimSun"/>
                        <w:sz w:val="15"/>
                        <w:szCs w:val="15"/>
                        <w:color w:val="FFFFFF"/>
                        <w:spacing w:val="-17"/>
                      </w:rPr>
                      <w:t xml:space="preserve"> </w:t>
                    </w:r>
                    <w:r>
                      <w:rPr>
                        <w:rFonts w:ascii="SimSun" w:hAnsi="SimSun" w:eastAsia="SimSun" w:cs="SimSun"/>
                        <w:sz w:val="15"/>
                        <w:szCs w:val="15"/>
                        <w:color w:val="FFFFFF"/>
                        <w:spacing w:val="-5"/>
                      </w:rPr>
                      <w:t>出</w:t>
                    </w:r>
                    <w:r>
                      <w:rPr>
                        <w:rFonts w:ascii="SimSun" w:hAnsi="SimSun" w:eastAsia="SimSun" w:cs="SimSun"/>
                        <w:sz w:val="15"/>
                        <w:szCs w:val="15"/>
                        <w:color w:val="FFFFFF"/>
                        <w:spacing w:val="-22"/>
                      </w:rPr>
                      <w:t xml:space="preserve"> </w:t>
                    </w:r>
                    <w:r>
                      <w:rPr>
                        <w:rFonts w:ascii="SimSun" w:hAnsi="SimSun" w:eastAsia="SimSun" w:cs="SimSun"/>
                        <w:sz w:val="15"/>
                        <w:szCs w:val="15"/>
                        <w:b/>
                        <w:bCs/>
                        <w:color w:val="FFFFFF"/>
                        <w:spacing w:val="-6"/>
                      </w:rPr>
                      <w:t>●物流数据</w:t>
                    </w:r>
                  </w:p>
                </w:txbxContent>
              </v:textbox>
            </v:shape>
            <v:shape id="_x0000_s84" style="position:absolute;left:4589;top:246;width:1015;height:193;" filled="false" stroked="false" type="#_x0000_t202">
              <v:fill on="false"/>
              <v:stroke on="false"/>
              <v:path/>
              <v:imagedata o:title=""/>
              <o:lock v:ext="edit" aspectratio="false"/>
              <v:textbox inset="0mm,0mm,0mm,0mm">
                <w:txbxContent>
                  <w:p>
                    <w:pPr>
                      <w:ind w:right="2"/>
                      <w:spacing w:before="20" w:line="224" w:lineRule="auto"/>
                      <w:jc w:val="right"/>
                      <w:rPr>
                        <w:rFonts w:ascii="SimSun" w:hAnsi="SimSun" w:eastAsia="SimSun" w:cs="SimSun"/>
                        <w:sz w:val="15"/>
                        <w:szCs w:val="15"/>
                      </w:rPr>
                    </w:pPr>
                    <w:r>
                      <w:rPr>
                        <w:rFonts w:ascii="LiSu" w:hAnsi="LiSu" w:eastAsia="LiSu" w:cs="LiSu"/>
                        <w:sz w:val="15"/>
                        <w:szCs w:val="15"/>
                        <w:color w:val="FFFFFF"/>
                        <w:spacing w:val="5"/>
                      </w:rPr>
                      <w:t>管理调配</w:t>
                    </w:r>
                    <w:r>
                      <w:rPr>
                        <w:rFonts w:ascii="LiSu" w:hAnsi="LiSu" w:eastAsia="LiSu" w:cs="LiSu"/>
                        <w:sz w:val="15"/>
                        <w:szCs w:val="15"/>
                        <w:color w:val="FFFFFF"/>
                        <w:spacing w:val="-14"/>
                      </w:rPr>
                      <w:t xml:space="preserve"> </w:t>
                    </w:r>
                    <w:r>
                      <w:rPr>
                        <w:rFonts w:ascii="SimSun" w:hAnsi="SimSun" w:eastAsia="SimSun" w:cs="SimSun"/>
                        <w:sz w:val="15"/>
                        <w:szCs w:val="15"/>
                        <w:color w:val="FFFFFF"/>
                        <w:spacing w:val="5"/>
                      </w:rPr>
                      <w:t>监控</w:t>
                    </w:r>
                  </w:p>
                </w:txbxContent>
              </v:textbox>
            </v:shape>
            <v:shape id="_x0000_s86" style="position:absolute;left:312;top:253;width:784;height:19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5"/>
                        <w:szCs w:val="15"/>
                      </w:rPr>
                    </w:pPr>
                    <w:r>
                      <w:rPr>
                        <w:rFonts w:ascii="SimHei" w:hAnsi="SimHei" w:eastAsia="SimHei" w:cs="SimHei"/>
                        <w:sz w:val="15"/>
                        <w:szCs w:val="15"/>
                        <w:b/>
                        <w:bCs/>
                        <w:color w:val="FFFFFF"/>
                        <w:spacing w:val="-3"/>
                      </w:rPr>
                      <w:t>数字化转型</w:t>
                    </w:r>
                  </w:p>
                </w:txbxContent>
              </v:textbox>
            </v:shape>
            <v:shape id="_x0000_s88" style="position:absolute;left:1839;top:200;width:695;height:202;" filled="false" stroked="false" type="#_x0000_t202">
              <v:fill on="false"/>
              <v:stroke on="false"/>
              <v:path/>
              <v:imagedata o:title=""/>
              <o:lock v:ext="edit" aspectratio="false"/>
              <v:textbox inset="0mm,0mm,0mm,0mm">
                <w:txbxContent>
                  <w:p>
                    <w:pPr>
                      <w:ind w:right="1"/>
                      <w:spacing w:before="20" w:line="228" w:lineRule="auto"/>
                      <w:jc w:val="right"/>
                      <w:rPr>
                        <w:rFonts w:ascii="LiSu" w:hAnsi="LiSu" w:eastAsia="LiSu" w:cs="LiSu"/>
                        <w:sz w:val="15"/>
                        <w:szCs w:val="15"/>
                      </w:rPr>
                    </w:pPr>
                    <w:r>
                      <w:rPr>
                        <w:rFonts w:ascii="LiSu" w:hAnsi="LiSu" w:eastAsia="LiSu" w:cs="LiSu"/>
                        <w:sz w:val="15"/>
                        <w:szCs w:val="15"/>
                        <w:color w:val="FFFFFF"/>
                        <w:spacing w:val="-6"/>
                        <w:w w:val="93"/>
                      </w:rPr>
                      <w:t>●管理数据</w:t>
                    </w:r>
                  </w:p>
                </w:txbxContent>
              </v:textbox>
            </v:shape>
            <v:shape id="_x0000_s90" style="position:absolute;left:3769;top:205;width:698;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color w:val="FFFFFF"/>
                        <w:spacing w:val="-17"/>
                      </w:rPr>
                      <w:t>●产</w:t>
                    </w:r>
                    <w:r>
                      <w:rPr>
                        <w:rFonts w:ascii="SimSun" w:hAnsi="SimSun" w:eastAsia="SimSun" w:cs="SimSun"/>
                        <w:sz w:val="15"/>
                        <w:szCs w:val="15"/>
                        <w:color w:val="FFFFFF"/>
                        <w:spacing w:val="-16"/>
                      </w:rPr>
                      <w:t>品数</w:t>
                    </w:r>
                    <w:r>
                      <w:rPr>
                        <w:rFonts w:ascii="SimSun" w:hAnsi="SimSun" w:eastAsia="SimSun" w:cs="SimSun"/>
                        <w:sz w:val="15"/>
                        <w:szCs w:val="15"/>
                        <w:color w:val="FFFFFF"/>
                        <w:spacing w:val="-14"/>
                      </w:rPr>
                      <w:t>据</w:t>
                    </w:r>
                  </w:p>
                </w:txbxContent>
              </v:textbox>
            </v:shape>
          </v:group>
        </w:pict>
      </w:r>
    </w:p>
    <w:p>
      <w:pPr>
        <w:ind w:left="2109"/>
        <w:spacing w:before="175" w:line="221" w:lineRule="auto"/>
        <w:rPr>
          <w:rFonts w:ascii="SimHei" w:hAnsi="SimHei" w:eastAsia="SimHei" w:cs="SimHei"/>
          <w:sz w:val="15"/>
          <w:szCs w:val="15"/>
        </w:rPr>
      </w:pPr>
      <w:r>
        <w:rPr>
          <w:rFonts w:ascii="SimHei" w:hAnsi="SimHei" w:eastAsia="SimHei" w:cs="SimHei"/>
          <w:sz w:val="15"/>
          <w:szCs w:val="15"/>
          <w:spacing w:val="6"/>
        </w:rPr>
        <w:t>图</w:t>
      </w:r>
      <w:r>
        <w:rPr>
          <w:rFonts w:ascii="SimHei" w:hAnsi="SimHei" w:eastAsia="SimHei" w:cs="SimHei"/>
          <w:sz w:val="15"/>
          <w:szCs w:val="15"/>
          <w:spacing w:val="-14"/>
        </w:rPr>
        <w:t xml:space="preserve"> </w:t>
      </w:r>
      <w:r>
        <w:rPr>
          <w:rFonts w:ascii="SimHei" w:hAnsi="SimHei" w:eastAsia="SimHei" w:cs="SimHei"/>
          <w:sz w:val="15"/>
          <w:szCs w:val="15"/>
          <w:spacing w:val="6"/>
        </w:rPr>
        <w:t>1</w:t>
      </w:r>
      <w:r>
        <w:rPr>
          <w:rFonts w:ascii="SimHei" w:hAnsi="SimHei" w:eastAsia="SimHei" w:cs="SimHei"/>
          <w:sz w:val="15"/>
          <w:szCs w:val="15"/>
          <w:spacing w:val="-26"/>
        </w:rPr>
        <w:t xml:space="preserve"> </w:t>
      </w:r>
      <w:r>
        <w:rPr>
          <w:rFonts w:ascii="SimHei" w:hAnsi="SimHei" w:eastAsia="SimHei" w:cs="SimHei"/>
          <w:sz w:val="15"/>
          <w:szCs w:val="15"/>
          <w:spacing w:val="6"/>
        </w:rPr>
        <w:t>-</w:t>
      </w:r>
      <w:r>
        <w:rPr>
          <w:rFonts w:ascii="SimHei" w:hAnsi="SimHei" w:eastAsia="SimHei" w:cs="SimHei"/>
          <w:sz w:val="15"/>
          <w:szCs w:val="15"/>
          <w:spacing w:val="-24"/>
        </w:rPr>
        <w:t xml:space="preserve"> </w:t>
      </w:r>
      <w:r>
        <w:rPr>
          <w:rFonts w:ascii="SimHei" w:hAnsi="SimHei" w:eastAsia="SimHei" w:cs="SimHei"/>
          <w:sz w:val="15"/>
          <w:szCs w:val="15"/>
          <w:spacing w:val="6"/>
        </w:rPr>
        <w:t>7</w:t>
      </w:r>
      <w:r>
        <w:rPr>
          <w:rFonts w:ascii="SimHei" w:hAnsi="SimHei" w:eastAsia="SimHei" w:cs="SimHei"/>
          <w:sz w:val="15"/>
          <w:szCs w:val="15"/>
          <w:spacing w:val="69"/>
          <w:w w:val="101"/>
        </w:rPr>
        <w:t xml:space="preserve"> </w:t>
      </w:r>
      <w:r>
        <w:rPr>
          <w:rFonts w:ascii="SimHei" w:hAnsi="SimHei" w:eastAsia="SimHei" w:cs="SimHei"/>
          <w:sz w:val="15"/>
          <w:szCs w:val="15"/>
          <w:spacing w:val="6"/>
        </w:rPr>
        <w:t>数字化驱动制造行业企业转型升级</w:t>
      </w:r>
    </w:p>
    <w:p>
      <w:pPr>
        <w:spacing w:line="221" w:lineRule="auto"/>
        <w:sectPr>
          <w:footerReference w:type="default" r:id="rId65"/>
          <w:pgSz w:w="8530" w:h="13060"/>
          <w:pgMar w:top="400" w:right="704" w:bottom="585" w:left="500" w:header="0" w:footer="436" w:gutter="0"/>
        </w:sectPr>
        <w:rPr>
          <w:rFonts w:ascii="SimHei" w:hAnsi="SimHei" w:eastAsia="SimHei" w:cs="SimHei"/>
          <w:sz w:val="15"/>
          <w:szCs w:val="15"/>
        </w:rPr>
      </w:pPr>
    </w:p>
    <w:p>
      <w:pPr>
        <w:pStyle w:val="BodyText"/>
        <w:spacing w:line="251"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247" w:lineRule="auto"/>
        <w:rPr/>
      </w:pPr>
      <w:r/>
    </w:p>
    <w:p>
      <w:pPr>
        <w:pStyle w:val="BodyText"/>
        <w:spacing w:line="248" w:lineRule="auto"/>
        <w:rPr/>
      </w:pPr>
      <w:r/>
    </w:p>
    <w:p>
      <w:pPr>
        <w:pStyle w:val="BodyText"/>
        <w:spacing w:line="248" w:lineRule="auto"/>
        <w:rPr/>
      </w:pPr>
      <w:r/>
    </w:p>
    <w:p>
      <w:pPr>
        <w:ind w:left="9"/>
        <w:spacing w:before="212" w:line="184" w:lineRule="auto"/>
        <w:rPr>
          <w:rFonts w:ascii="SimSun" w:hAnsi="SimSun" w:eastAsia="SimSun" w:cs="SimSun"/>
          <w:sz w:val="65"/>
          <w:szCs w:val="65"/>
        </w:rPr>
      </w:pPr>
      <w:r>
        <w:rPr>
          <w:rFonts w:ascii="SimSun" w:hAnsi="SimSun" w:eastAsia="SimSun" w:cs="SimSun"/>
          <w:sz w:val="65"/>
          <w:szCs w:val="65"/>
          <w:b/>
          <w:bCs/>
          <w:spacing w:val="-24"/>
        </w:rPr>
        <w:t>1.5</w:t>
      </w:r>
    </w:p>
    <w:p>
      <w:pPr>
        <w:ind w:left="5"/>
        <w:spacing w:before="86" w:line="222" w:lineRule="auto"/>
        <w:rPr>
          <w:rFonts w:ascii="SimHei" w:hAnsi="SimHei" w:eastAsia="SimHei" w:cs="SimHei"/>
          <w:sz w:val="40"/>
          <w:szCs w:val="40"/>
        </w:rPr>
      </w:pPr>
      <w:r>
        <w:rPr>
          <w:rFonts w:ascii="SimHei" w:hAnsi="SimHei" w:eastAsia="SimHei" w:cs="SimHei"/>
          <w:sz w:val="40"/>
          <w:szCs w:val="40"/>
          <w:b/>
          <w:bCs/>
          <w:spacing w:val="-6"/>
        </w:rPr>
        <w:t>信息化、数字化和智能化</w:t>
      </w:r>
    </w:p>
    <w:p>
      <w:pPr>
        <w:pStyle w:val="BodyText"/>
        <w:spacing w:line="313" w:lineRule="auto"/>
        <w:rPr/>
      </w:pPr>
      <w:r/>
    </w:p>
    <w:p>
      <w:pPr>
        <w:pStyle w:val="BodyText"/>
        <w:spacing w:line="313" w:lineRule="auto"/>
        <w:rPr/>
      </w:pPr>
      <w:r/>
    </w:p>
    <w:p>
      <w:pPr>
        <w:ind w:right="23" w:firstLine="399"/>
        <w:spacing w:before="68" w:line="343" w:lineRule="auto"/>
        <w:rPr>
          <w:rFonts w:ascii="SimSun" w:hAnsi="SimSun" w:eastAsia="SimSun" w:cs="SimSun"/>
          <w:sz w:val="21"/>
          <w:szCs w:val="21"/>
        </w:rPr>
      </w:pPr>
      <w:r>
        <w:rPr>
          <w:rFonts w:ascii="SimSun" w:hAnsi="SimSun" w:eastAsia="SimSun" w:cs="SimSun"/>
          <w:sz w:val="21"/>
          <w:szCs w:val="21"/>
          <w:spacing w:val="-8"/>
        </w:rPr>
        <w:t>信息化是指建设计算机信息系统，将传统业务中的流</w:t>
      </w:r>
      <w:r>
        <w:rPr>
          <w:rFonts w:ascii="SimSun" w:hAnsi="SimSun" w:eastAsia="SimSun" w:cs="SimSun"/>
          <w:sz w:val="21"/>
          <w:szCs w:val="21"/>
          <w:spacing w:val="-9"/>
        </w:rPr>
        <w:t>程和数据通过信息系统来</w:t>
      </w:r>
      <w:r>
        <w:rPr>
          <w:rFonts w:ascii="SimSun" w:hAnsi="SimSun" w:eastAsia="SimSun" w:cs="SimSun"/>
          <w:sz w:val="21"/>
          <w:szCs w:val="21"/>
        </w:rPr>
        <w:t xml:space="preserve"> </w:t>
      </w:r>
      <w:r>
        <w:rPr>
          <w:rFonts w:ascii="SimSun" w:hAnsi="SimSun" w:eastAsia="SimSun" w:cs="SimSun"/>
          <w:sz w:val="21"/>
          <w:szCs w:val="21"/>
          <w:spacing w:val="-8"/>
        </w:rPr>
        <w:t>处理，通过将技术应用于个别资源或流程来提高效</w:t>
      </w:r>
      <w:r>
        <w:rPr>
          <w:rFonts w:ascii="SimSun" w:hAnsi="SimSun" w:eastAsia="SimSun" w:cs="SimSun"/>
          <w:sz w:val="21"/>
          <w:szCs w:val="21"/>
          <w:spacing w:val="-9"/>
        </w:rPr>
        <w:t>率。企业信息化是指企业以业务</w:t>
      </w:r>
      <w:r>
        <w:rPr>
          <w:rFonts w:ascii="SimSun" w:hAnsi="SimSun" w:eastAsia="SimSun" w:cs="SimSun"/>
          <w:sz w:val="21"/>
          <w:szCs w:val="21"/>
        </w:rPr>
        <w:t xml:space="preserve"> </w:t>
      </w:r>
      <w:r>
        <w:rPr>
          <w:rFonts w:ascii="SimSun" w:hAnsi="SimSun" w:eastAsia="SimSun" w:cs="SimSun"/>
          <w:sz w:val="21"/>
          <w:szCs w:val="21"/>
          <w:spacing w:val="-8"/>
        </w:rPr>
        <w:t>流程的优化和重构为基础，在一定深度和广度上利用计算机技术、网络技术和数据</w:t>
      </w:r>
      <w:r>
        <w:rPr>
          <w:rFonts w:ascii="SimSun" w:hAnsi="SimSun" w:eastAsia="SimSun" w:cs="SimSun"/>
          <w:sz w:val="21"/>
          <w:szCs w:val="21"/>
          <w:spacing w:val="18"/>
        </w:rPr>
        <w:t xml:space="preserve"> </w:t>
      </w:r>
      <w:r>
        <w:rPr>
          <w:rFonts w:ascii="SimSun" w:hAnsi="SimSun" w:eastAsia="SimSun" w:cs="SimSun"/>
          <w:sz w:val="21"/>
          <w:szCs w:val="21"/>
          <w:spacing w:val="-8"/>
        </w:rPr>
        <w:t>库技术，控制和集成化管理企业生产经营活动中的各种信息，</w:t>
      </w:r>
      <w:r>
        <w:rPr>
          <w:rFonts w:ascii="SimSun" w:hAnsi="SimSun" w:eastAsia="SimSun" w:cs="SimSun"/>
          <w:sz w:val="21"/>
          <w:szCs w:val="21"/>
          <w:spacing w:val="-9"/>
        </w:rPr>
        <w:t>实现企业内外部信息</w:t>
      </w:r>
      <w:r>
        <w:rPr>
          <w:rFonts w:ascii="SimSun" w:hAnsi="SimSun" w:eastAsia="SimSun" w:cs="SimSun"/>
          <w:sz w:val="21"/>
          <w:szCs w:val="21"/>
        </w:rPr>
        <w:t xml:space="preserve"> </w:t>
      </w:r>
      <w:r>
        <w:rPr>
          <w:rFonts w:ascii="SimSun" w:hAnsi="SimSun" w:eastAsia="SimSun" w:cs="SimSun"/>
          <w:sz w:val="21"/>
          <w:szCs w:val="21"/>
          <w:spacing w:val="-8"/>
        </w:rPr>
        <w:t>的共享和有效利用。企业通过信息化来提高经济效</w:t>
      </w:r>
      <w:r>
        <w:rPr>
          <w:rFonts w:ascii="SimSun" w:hAnsi="SimSun" w:eastAsia="SimSun" w:cs="SimSun"/>
          <w:sz w:val="21"/>
          <w:szCs w:val="21"/>
          <w:spacing w:val="-9"/>
        </w:rPr>
        <w:t>益和市场竞争力。企业信息化将</w:t>
      </w:r>
      <w:r>
        <w:rPr>
          <w:rFonts w:ascii="SimSun" w:hAnsi="SimSun" w:eastAsia="SimSun" w:cs="SimSun"/>
          <w:sz w:val="21"/>
          <w:szCs w:val="21"/>
        </w:rPr>
        <w:t xml:space="preserve"> </w:t>
      </w:r>
      <w:r>
        <w:rPr>
          <w:rFonts w:ascii="SimSun" w:hAnsi="SimSun" w:eastAsia="SimSun" w:cs="SimSun"/>
          <w:sz w:val="21"/>
          <w:szCs w:val="21"/>
          <w:spacing w:val="-3"/>
        </w:rPr>
        <w:t>涉及对企业管理理念的创新、管理流程的优化、管理团队的重组和管理手段的创</w:t>
      </w:r>
    </w:p>
    <w:p>
      <w:pPr>
        <w:spacing w:line="219" w:lineRule="auto"/>
        <w:rPr>
          <w:rFonts w:ascii="SimSun" w:hAnsi="SimSun" w:eastAsia="SimSun" w:cs="SimSun"/>
          <w:sz w:val="21"/>
          <w:szCs w:val="21"/>
        </w:rPr>
      </w:pPr>
      <w:r>
        <w:rPr>
          <w:rFonts w:ascii="SimSun" w:hAnsi="SimSun" w:eastAsia="SimSun" w:cs="SimSun"/>
          <w:sz w:val="21"/>
          <w:szCs w:val="21"/>
          <w:spacing w:val="-9"/>
        </w:rPr>
        <w:t>新等。</w:t>
      </w:r>
    </w:p>
    <w:p>
      <w:pPr>
        <w:ind w:right="55" w:firstLine="399"/>
        <w:spacing w:before="181" w:line="351" w:lineRule="auto"/>
        <w:rPr>
          <w:rFonts w:ascii="SimSun" w:hAnsi="SimSun" w:eastAsia="SimSun" w:cs="SimSun"/>
          <w:sz w:val="21"/>
          <w:szCs w:val="21"/>
        </w:rPr>
      </w:pPr>
      <w:r>
        <w:rPr>
          <w:rFonts w:ascii="SimSun" w:hAnsi="SimSun" w:eastAsia="SimSun" w:cs="SimSun"/>
          <w:sz w:val="21"/>
          <w:szCs w:val="21"/>
          <w:spacing w:val="-8"/>
        </w:rPr>
        <w:t>数字化就是要把物理系统在计算机系统中仿真虚拟</w:t>
      </w:r>
      <w:r>
        <w:rPr>
          <w:rFonts w:ascii="SimSun" w:hAnsi="SimSun" w:eastAsia="SimSun" w:cs="SimSun"/>
          <w:sz w:val="21"/>
          <w:szCs w:val="21"/>
          <w:spacing w:val="-9"/>
        </w:rPr>
        <w:t>出来，在计算机系统内体现</w:t>
      </w:r>
      <w:r>
        <w:rPr>
          <w:rFonts w:ascii="SimSun" w:hAnsi="SimSun" w:eastAsia="SimSun" w:cs="SimSun"/>
          <w:sz w:val="21"/>
          <w:szCs w:val="21"/>
        </w:rPr>
        <w:t xml:space="preserve"> </w:t>
      </w:r>
      <w:r>
        <w:rPr>
          <w:rFonts w:ascii="SimSun" w:hAnsi="SimSun" w:eastAsia="SimSun" w:cs="SimSun"/>
          <w:sz w:val="21"/>
          <w:szCs w:val="21"/>
          <w:spacing w:val="-8"/>
        </w:rPr>
        <w:t>物理世界，利用数字技术驱动组织商业模式创新、</w:t>
      </w:r>
      <w:r>
        <w:rPr>
          <w:rFonts w:ascii="SimSun" w:hAnsi="SimSun" w:eastAsia="SimSun" w:cs="SimSun"/>
          <w:sz w:val="21"/>
          <w:szCs w:val="21"/>
          <w:spacing w:val="-9"/>
        </w:rPr>
        <w:t>商业生态系统重构和企业服务大</w:t>
      </w:r>
      <w:r>
        <w:rPr>
          <w:rFonts w:ascii="SimSun" w:hAnsi="SimSun" w:eastAsia="SimSun" w:cs="SimSun"/>
          <w:sz w:val="21"/>
          <w:szCs w:val="21"/>
        </w:rPr>
        <w:t xml:space="preserve"> </w:t>
      </w:r>
      <w:r>
        <w:rPr>
          <w:rFonts w:ascii="SimSun" w:hAnsi="SimSun" w:eastAsia="SimSun" w:cs="SimSun"/>
          <w:sz w:val="21"/>
          <w:szCs w:val="21"/>
          <w:spacing w:val="-6"/>
        </w:rPr>
        <w:t>变革等。按照国际著名咨询公司</w:t>
      </w:r>
      <w:r>
        <w:rPr>
          <w:rFonts w:ascii="Times New Roman" w:hAnsi="Times New Roman" w:eastAsia="Times New Roman" w:cs="Times New Roman"/>
          <w:sz w:val="21"/>
          <w:szCs w:val="21"/>
          <w:spacing w:val="-6"/>
        </w:rPr>
        <w:t>Gartner </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的定义，业务数字化是指利用数字技术改</w:t>
      </w:r>
    </w:p>
    <w:p>
      <w:pPr>
        <w:spacing w:before="1" w:line="217" w:lineRule="auto"/>
        <w:rPr>
          <w:rFonts w:ascii="SimSun" w:hAnsi="SimSun" w:eastAsia="SimSun" w:cs="SimSun"/>
          <w:sz w:val="21"/>
          <w:szCs w:val="21"/>
        </w:rPr>
      </w:pPr>
      <w:r>
        <w:rPr>
          <w:rFonts w:ascii="SimSun" w:hAnsi="SimSun" w:eastAsia="SimSun" w:cs="SimSun"/>
          <w:sz w:val="21"/>
          <w:szCs w:val="21"/>
          <w:spacing w:val="-11"/>
        </w:rPr>
        <w:t>变商业模式并提供创造收入和价值的新机会，它是转向数字业务的过程。</w:t>
      </w:r>
    </w:p>
    <w:p>
      <w:pPr>
        <w:ind w:right="43"/>
        <w:spacing w:before="143" w:line="400" w:lineRule="exact"/>
        <w:jc w:val="right"/>
        <w:rPr>
          <w:rFonts w:ascii="SimSun" w:hAnsi="SimSun" w:eastAsia="SimSun" w:cs="SimSun"/>
          <w:sz w:val="21"/>
          <w:szCs w:val="21"/>
        </w:rPr>
      </w:pPr>
      <w:r>
        <w:rPr>
          <w:rFonts w:ascii="SimSun" w:hAnsi="SimSun" w:eastAsia="SimSun" w:cs="SimSun"/>
          <w:sz w:val="21"/>
          <w:szCs w:val="21"/>
          <w:spacing w:val="-8"/>
          <w:position w:val="14"/>
        </w:rPr>
        <w:t>智能化是使对象具备灵敏准确感知功能、正确思维与判断功能、自适应学习功</w:t>
      </w:r>
    </w:p>
    <w:p>
      <w:pPr>
        <w:spacing w:line="219" w:lineRule="auto"/>
        <w:rPr>
          <w:rFonts w:ascii="SimSun" w:hAnsi="SimSun" w:eastAsia="SimSun" w:cs="SimSun"/>
          <w:sz w:val="21"/>
          <w:szCs w:val="21"/>
        </w:rPr>
      </w:pPr>
      <w:r>
        <w:rPr>
          <w:rFonts w:ascii="SimSun" w:hAnsi="SimSun" w:eastAsia="SimSun" w:cs="SimSun"/>
          <w:sz w:val="21"/>
          <w:szCs w:val="21"/>
          <w:spacing w:val="-11"/>
        </w:rPr>
        <w:t>能以及行之有效执行功能而进行的工作。智能化是从人工、自动到自主的过程。</w:t>
      </w:r>
    </w:p>
    <w:p>
      <w:pPr>
        <w:ind w:firstLine="399"/>
        <w:spacing w:before="139" w:line="352" w:lineRule="auto"/>
        <w:rPr>
          <w:rFonts w:ascii="SimSun" w:hAnsi="SimSun" w:eastAsia="SimSun" w:cs="SimSun"/>
          <w:sz w:val="21"/>
          <w:szCs w:val="21"/>
        </w:rPr>
      </w:pPr>
      <w:r>
        <w:rPr>
          <w:rFonts w:ascii="SimSun" w:hAnsi="SimSun" w:eastAsia="SimSun" w:cs="SimSun"/>
          <w:sz w:val="21"/>
          <w:szCs w:val="21"/>
          <w:spacing w:val="-12"/>
        </w:rPr>
        <w:t>关于这几个阶段的联系，我们可以简单地理</w:t>
      </w:r>
      <w:r>
        <w:rPr>
          <w:rFonts w:ascii="SimSun" w:hAnsi="SimSun" w:eastAsia="SimSun" w:cs="SimSun"/>
          <w:sz w:val="21"/>
          <w:szCs w:val="21"/>
          <w:spacing w:val="-13"/>
        </w:rPr>
        <w:t>解为：数字化是信息化的高阶阶段，</w:t>
      </w:r>
      <w:r>
        <w:rPr>
          <w:rFonts w:ascii="SimSun" w:hAnsi="SimSun" w:eastAsia="SimSun" w:cs="SimSun"/>
          <w:sz w:val="21"/>
          <w:szCs w:val="21"/>
        </w:rPr>
        <w:t xml:space="preserve"> </w:t>
      </w:r>
      <w:r>
        <w:rPr>
          <w:rFonts w:ascii="SimSun" w:hAnsi="SimSun" w:eastAsia="SimSun" w:cs="SimSun"/>
          <w:sz w:val="21"/>
          <w:szCs w:val="21"/>
          <w:spacing w:val="-9"/>
        </w:rPr>
        <w:t>是信息化的广泛深入运用，是从收集、分析数据到预测、经营数据的延伸。数字化 </w:t>
      </w:r>
      <w:r>
        <w:rPr>
          <w:rFonts w:ascii="SimSun" w:hAnsi="SimSun" w:eastAsia="SimSun" w:cs="SimSun"/>
          <w:sz w:val="21"/>
          <w:szCs w:val="21"/>
          <w:spacing w:val="-8"/>
        </w:rPr>
        <w:t>并不会脱离信息化，它解决信息化建设中信息系统</w:t>
      </w:r>
      <w:r>
        <w:rPr>
          <w:rFonts w:ascii="SimSun" w:hAnsi="SimSun" w:eastAsia="SimSun" w:cs="SimSun"/>
          <w:sz w:val="21"/>
          <w:szCs w:val="21"/>
          <w:spacing w:val="-9"/>
        </w:rPr>
        <w:t>之间信息孤岛的问题，实现系统</w:t>
      </w:r>
      <w:r>
        <w:rPr>
          <w:rFonts w:ascii="SimSun" w:hAnsi="SimSun" w:eastAsia="SimSun" w:cs="SimSun"/>
          <w:sz w:val="21"/>
          <w:szCs w:val="21"/>
        </w:rPr>
        <w:t xml:space="preserve"> </w:t>
      </w:r>
      <w:r>
        <w:rPr>
          <w:rFonts w:ascii="SimSun" w:hAnsi="SimSun" w:eastAsia="SimSun" w:cs="SimSun"/>
          <w:sz w:val="21"/>
          <w:szCs w:val="21"/>
          <w:spacing w:val="-8"/>
        </w:rPr>
        <w:t>间数据的互联互通，进而对这些数据进行多维度分</w:t>
      </w:r>
      <w:r>
        <w:rPr>
          <w:rFonts w:ascii="SimSun" w:hAnsi="SimSun" w:eastAsia="SimSun" w:cs="SimSun"/>
          <w:sz w:val="21"/>
          <w:szCs w:val="21"/>
          <w:spacing w:val="-9"/>
        </w:rPr>
        <w:t>析，对企业的运作逻辑进行数字</w:t>
      </w:r>
      <w:r>
        <w:rPr>
          <w:rFonts w:ascii="SimSun" w:hAnsi="SimSun" w:eastAsia="SimSun" w:cs="SimSun"/>
          <w:sz w:val="21"/>
          <w:szCs w:val="21"/>
        </w:rPr>
        <w:t xml:space="preserve"> </w:t>
      </w:r>
      <w:r>
        <w:rPr>
          <w:rFonts w:ascii="SimSun" w:hAnsi="SimSun" w:eastAsia="SimSun" w:cs="SimSun"/>
          <w:sz w:val="21"/>
          <w:szCs w:val="21"/>
          <w:spacing w:val="-18"/>
        </w:rPr>
        <w:t>建模，指导并服务于企业的日常运营。而智能化则是信息化、数字化的发展高级阶段，</w:t>
      </w:r>
    </w:p>
    <w:p>
      <w:pPr>
        <w:spacing w:line="219" w:lineRule="auto"/>
        <w:rPr>
          <w:rFonts w:ascii="SimSun" w:hAnsi="SimSun" w:eastAsia="SimSun" w:cs="SimSun"/>
          <w:sz w:val="21"/>
          <w:szCs w:val="21"/>
        </w:rPr>
      </w:pPr>
      <w:r>
        <w:rPr>
          <w:rFonts w:ascii="SimSun" w:hAnsi="SimSun" w:eastAsia="SimSun" w:cs="SimSun"/>
          <w:sz w:val="21"/>
          <w:szCs w:val="21"/>
          <w:spacing w:val="-12"/>
        </w:rPr>
        <w:t>没有前期的信息化和数字化，智能化不能实现。</w:t>
      </w:r>
    </w:p>
    <w:p>
      <w:pPr>
        <w:spacing w:line="219" w:lineRule="auto"/>
        <w:sectPr>
          <w:footerReference w:type="default" r:id="rId67"/>
          <w:pgSz w:w="8530" w:h="13060"/>
          <w:pgMar w:top="400" w:right="444" w:bottom="519" w:left="770" w:header="0" w:footer="350" w:gutter="0"/>
        </w:sectPr>
        <w:rPr>
          <w:rFonts w:ascii="SimSun" w:hAnsi="SimSun" w:eastAsia="SimSun" w:cs="SimSun"/>
          <w:sz w:val="21"/>
          <w:szCs w:val="21"/>
        </w:rPr>
      </w:pPr>
    </w:p>
    <w:p>
      <w:pPr>
        <w:spacing w:before="20"/>
        <w:rPr/>
      </w:pPr>
      <w:r/>
    </w:p>
    <w:p>
      <w:pPr>
        <w:spacing w:before="20"/>
        <w:rPr/>
      </w:pPr>
      <w:r/>
    </w:p>
    <w:p>
      <w:pPr>
        <w:spacing w:before="20"/>
        <w:rPr/>
      </w:pPr>
      <w:r/>
    </w:p>
    <w:p>
      <w:pPr>
        <w:spacing w:before="19"/>
        <w:rPr/>
      </w:pPr>
      <w:r/>
    </w:p>
    <w:tbl>
      <w:tblPr>
        <w:tblStyle w:val="TableNormal"/>
        <w:tblW w:w="7219" w:type="dxa"/>
        <w:tblInd w:w="3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44"/>
        <w:gridCol w:w="6511"/>
        <w:gridCol w:w="364"/>
      </w:tblGrid>
      <w:tr>
        <w:trPr>
          <w:trHeight w:val="7225" w:hRule="atLeast"/>
        </w:trPr>
        <w:tc>
          <w:tcPr>
            <w:tcW w:w="6855" w:type="dxa"/>
            <w:vAlign w:val="top"/>
            <w:gridSpan w:val="2"/>
          </w:tcPr>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2784"/>
              <w:spacing w:before="65" w:line="219" w:lineRule="auto"/>
              <w:rPr>
                <w:rFonts w:ascii="SimSun" w:hAnsi="SimSun" w:eastAsia="SimSun" w:cs="SimSun"/>
                <w:sz w:val="20"/>
                <w:szCs w:val="20"/>
              </w:rPr>
            </w:pPr>
            <w:r>
              <w:rPr>
                <w:rFonts w:ascii="SimSun" w:hAnsi="SimSun" w:eastAsia="SimSun" w:cs="SimSun"/>
                <w:sz w:val="20"/>
                <w:szCs w:val="20"/>
              </w:rPr>
              <w:t>第</w:t>
            </w:r>
          </w:p>
          <w:p>
            <w:pPr>
              <w:spacing w:line="254" w:lineRule="auto"/>
              <w:rPr>
                <w:rFonts w:ascii="Arial"/>
                <w:sz w:val="21"/>
              </w:rPr>
            </w:pPr>
            <w:r/>
          </w:p>
          <w:p>
            <w:pPr>
              <w:ind w:left="3935"/>
              <w:spacing w:before="65" w:line="219" w:lineRule="auto"/>
              <w:rPr>
                <w:rFonts w:ascii="SimSun" w:hAnsi="SimSun" w:eastAsia="SimSun" w:cs="SimSun"/>
                <w:sz w:val="20"/>
                <w:szCs w:val="20"/>
              </w:rPr>
            </w:pPr>
            <w:r>
              <w:rPr>
                <w:rFonts w:ascii="SimSun" w:hAnsi="SimSun" w:eastAsia="SimSun" w:cs="SimSun"/>
                <w:sz w:val="20"/>
                <w:szCs w:val="20"/>
              </w:rPr>
              <w:t>章</w:t>
            </w:r>
          </w:p>
          <w:p>
            <w:pPr>
              <w:spacing w:line="342" w:lineRule="auto"/>
              <w:rPr>
                <w:rFonts w:ascii="Arial"/>
                <w:sz w:val="21"/>
              </w:rPr>
            </w:pPr>
            <w:r/>
          </w:p>
          <w:p>
            <w:pPr>
              <w:ind w:left="1737"/>
              <w:spacing w:before="276" w:line="236" w:lineRule="auto"/>
              <w:rPr>
                <w:rFonts w:ascii="SimSun" w:hAnsi="SimSun" w:eastAsia="SimSun" w:cs="SimSun"/>
                <w:sz w:val="85"/>
                <w:szCs w:val="85"/>
              </w:rPr>
            </w:pPr>
            <w:bookmarkStart w:name="bookmark19" w:id="19"/>
            <w:bookmarkEnd w:id="19"/>
            <w:r>
              <w:rPr>
                <w:rFonts w:ascii="SimSun" w:hAnsi="SimSun" w:eastAsia="SimSun" w:cs="SimSun"/>
                <w:sz w:val="85"/>
                <w:szCs w:val="85"/>
                <w:b/>
                <w:bCs/>
                <w:spacing w:val="-8"/>
              </w:rPr>
              <w:t>深入理解</w:t>
            </w:r>
          </w:p>
          <w:p>
            <w:pPr>
              <w:ind w:left="1307"/>
              <w:spacing w:before="1" w:line="219" w:lineRule="auto"/>
              <w:rPr>
                <w:rFonts w:ascii="SimSun" w:hAnsi="SimSun" w:eastAsia="SimSun" w:cs="SimSun"/>
                <w:sz w:val="85"/>
                <w:szCs w:val="85"/>
              </w:rPr>
            </w:pPr>
            <w:r>
              <w:rPr>
                <w:rFonts w:ascii="SimSun" w:hAnsi="SimSun" w:eastAsia="SimSun" w:cs="SimSun"/>
                <w:sz w:val="85"/>
                <w:szCs w:val="85"/>
                <w:b/>
                <w:bCs/>
                <w:spacing w:val="-3"/>
              </w:rPr>
              <w:t>数字化转型</w:t>
            </w:r>
          </w:p>
        </w:tc>
        <w:tc>
          <w:tcPr>
            <w:shd w:val="clear" w:fill="D8D8D8"/>
            <w:tcW w:w="364" w:type="dxa"/>
            <w:vAlign w:val="top"/>
          </w:tcPr>
          <w:p>
            <w:pPr>
              <w:rPr>
                <w:rFonts w:ascii="Arial"/>
                <w:sz w:val="21"/>
              </w:rPr>
            </w:pPr>
            <w:r>
              <w:pict>
                <v:rect id="_x0000_s92" style="position:absolute;margin-left:-17.7002pt;margin-top:8.99469pt;mso-position-vertical-relative:top-margin-area;mso-position-horizontal-relative:right-margin-area;width:18pt;height:0.5pt;z-index:251760640;" fillcolor="#000000" filled="true" stroked="false"/>
              </w:pict>
            </w:r>
            <w:r/>
          </w:p>
        </w:tc>
      </w:tr>
      <w:tr>
        <w:trPr>
          <w:trHeight w:val="184" w:hRule="atLeast"/>
        </w:trPr>
        <w:tc>
          <w:tcPr>
            <w:tcW w:w="344" w:type="dxa"/>
            <w:vAlign w:val="top"/>
          </w:tcPr>
          <w:p>
            <w:pPr>
              <w:spacing w:line="173" w:lineRule="exact"/>
              <w:rPr>
                <w:rFonts w:ascii="Arial"/>
                <w:sz w:val="15"/>
              </w:rPr>
            </w:pPr>
            <w:r/>
          </w:p>
        </w:tc>
        <w:tc>
          <w:tcPr>
            <w:shd w:val="clear" w:fill="D4D4D4"/>
            <w:tcW w:w="6875" w:type="dxa"/>
            <w:vAlign w:val="top"/>
            <w:gridSpan w:val="2"/>
          </w:tcPr>
          <w:p>
            <w:pPr>
              <w:spacing w:line="173" w:lineRule="exact"/>
              <w:rPr>
                <w:rFonts w:ascii="Arial"/>
                <w:sz w:val="15"/>
              </w:rPr>
            </w:pPr>
            <w:r/>
          </w:p>
        </w:tc>
      </w:tr>
    </w:tbl>
    <w:p>
      <w:pPr>
        <w:pStyle w:val="BodyText"/>
        <w:spacing w:line="300" w:lineRule="auto"/>
        <w:rPr/>
      </w:pPr>
      <w:r/>
    </w:p>
    <w:p>
      <w:pPr>
        <w:pStyle w:val="BodyText"/>
        <w:spacing w:line="301" w:lineRule="auto"/>
        <w:rPr/>
      </w:pPr>
      <w:r/>
    </w:p>
    <w:p>
      <w:pPr>
        <w:pStyle w:val="BodyText"/>
        <w:spacing w:line="301" w:lineRule="auto"/>
        <w:rPr/>
      </w:pPr>
      <w:r/>
    </w:p>
    <w:p>
      <w:pPr>
        <w:ind w:firstLine="420"/>
        <w:spacing w:before="62" w:line="392" w:lineRule="auto"/>
        <w:jc w:val="both"/>
        <w:rPr>
          <w:rFonts w:ascii="SimHei" w:hAnsi="SimHei" w:eastAsia="SimHei" w:cs="SimHei"/>
          <w:sz w:val="19"/>
          <w:szCs w:val="19"/>
        </w:rPr>
      </w:pPr>
      <w:r>
        <w:rPr>
          <w:rFonts w:ascii="SimHei" w:hAnsi="SimHei" w:eastAsia="SimHei" w:cs="SimHei"/>
          <w:sz w:val="19"/>
          <w:szCs w:val="19"/>
          <w:b/>
          <w:bCs/>
          <w:spacing w:val="-12"/>
        </w:rPr>
        <w:t>要科学、合理地开展数字化转型工作，第一要义是理解什么是</w:t>
      </w:r>
      <w:r>
        <w:rPr>
          <w:rFonts w:ascii="SimHei" w:hAnsi="SimHei" w:eastAsia="SimHei" w:cs="SimHei"/>
          <w:sz w:val="19"/>
          <w:szCs w:val="19"/>
          <w:b/>
          <w:bCs/>
          <w:spacing w:val="-13"/>
        </w:rPr>
        <w:t>数字化转型，数字化转型</w:t>
      </w:r>
      <w:r>
        <w:rPr>
          <w:rFonts w:ascii="SimHei" w:hAnsi="SimHei" w:eastAsia="SimHei" w:cs="SimHei"/>
          <w:sz w:val="19"/>
          <w:szCs w:val="19"/>
          <w:spacing w:val="-13"/>
        </w:rPr>
        <w:t xml:space="preserve">  </w:t>
      </w:r>
      <w:r>
        <w:rPr>
          <w:rFonts w:ascii="SimHei" w:hAnsi="SimHei" w:eastAsia="SimHei" w:cs="SimHei"/>
          <w:sz w:val="19"/>
          <w:szCs w:val="19"/>
          <w:b/>
          <w:bCs/>
          <w:spacing w:val="-13"/>
        </w:rPr>
        <w:t>追求的价值目标是什么。本章首先从科技视角、用户视角和企业经营视角来阐述数字化转型</w:t>
      </w:r>
      <w:r>
        <w:rPr>
          <w:rFonts w:ascii="SimHei" w:hAnsi="SimHei" w:eastAsia="SimHei" w:cs="SimHei"/>
          <w:sz w:val="19"/>
          <w:szCs w:val="19"/>
          <w:spacing w:val="-14"/>
        </w:rPr>
        <w:t>，</w:t>
      </w:r>
      <w:r>
        <w:rPr>
          <w:rFonts w:ascii="SimHei" w:hAnsi="SimHei" w:eastAsia="SimHei" w:cs="SimHei"/>
          <w:sz w:val="19"/>
          <w:szCs w:val="19"/>
          <w:spacing w:val="-14"/>
        </w:rPr>
        <w:t xml:space="preserve"> </w:t>
      </w:r>
      <w:r>
        <w:rPr>
          <w:rFonts w:ascii="SimHei" w:hAnsi="SimHei" w:eastAsia="SimHei" w:cs="SimHei"/>
          <w:sz w:val="19"/>
          <w:szCs w:val="19"/>
          <w:b/>
          <w:bCs/>
          <w:spacing w:val="-11"/>
        </w:rPr>
        <w:t>然后详细介绍企业开展数字化转型所追求的三大价值目标，并对数字原生和非数字原生进行</w:t>
      </w:r>
    </w:p>
    <w:p>
      <w:pPr>
        <w:spacing w:line="222" w:lineRule="auto"/>
        <w:rPr>
          <w:rFonts w:ascii="SimHei" w:hAnsi="SimHei" w:eastAsia="SimHei" w:cs="SimHei"/>
          <w:sz w:val="19"/>
          <w:szCs w:val="19"/>
        </w:rPr>
      </w:pPr>
      <w:r>
        <w:rPr>
          <w:rFonts w:ascii="SimHei" w:hAnsi="SimHei" w:eastAsia="SimHei" w:cs="SimHei"/>
          <w:sz w:val="19"/>
          <w:szCs w:val="19"/>
          <w:b/>
          <w:bCs/>
          <w:spacing w:val="-9"/>
        </w:rPr>
        <w:t>解释。</w:t>
      </w:r>
    </w:p>
    <w:p>
      <w:pPr>
        <w:spacing w:line="222" w:lineRule="auto"/>
        <w:sectPr>
          <w:footerReference w:type="default" r:id="rId10"/>
          <w:pgSz w:w="8530" w:h="13060"/>
          <w:pgMar w:top="400" w:right="598" w:bottom="400" w:left="592" w:header="0" w:footer="0" w:gutter="0"/>
        </w:sectPr>
        <w:rPr>
          <w:rFonts w:ascii="SimHei" w:hAnsi="SimHei" w:eastAsia="SimHei" w:cs="SimHei"/>
          <w:sz w:val="19"/>
          <w:szCs w:val="19"/>
        </w:rPr>
      </w:pPr>
    </w:p>
    <w:p>
      <w:pPr>
        <w:pStyle w:val="BodyText"/>
        <w:spacing w:line="267" w:lineRule="auto"/>
        <w:rPr/>
      </w:pP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246" w:lineRule="auto"/>
        <w:rPr/>
      </w:pPr>
      <w:r/>
    </w:p>
    <w:p>
      <w:pPr>
        <w:pStyle w:val="BodyText"/>
        <w:spacing w:line="246" w:lineRule="auto"/>
        <w:rPr/>
      </w:pPr>
      <w:r/>
    </w:p>
    <w:p>
      <w:pPr>
        <w:pStyle w:val="BodyText"/>
        <w:spacing w:line="246" w:lineRule="auto"/>
        <w:rPr/>
      </w:pPr>
      <w:r/>
    </w:p>
    <w:p>
      <w:pPr>
        <w:ind w:left="9"/>
        <w:spacing w:before="215" w:line="184" w:lineRule="auto"/>
        <w:rPr>
          <w:rFonts w:ascii="SimSun" w:hAnsi="SimSun" w:eastAsia="SimSun" w:cs="SimSun"/>
          <w:sz w:val="66"/>
          <w:szCs w:val="66"/>
        </w:rPr>
      </w:pPr>
      <w:r>
        <w:rPr>
          <w:rFonts w:ascii="SimSun" w:hAnsi="SimSun" w:eastAsia="SimSun" w:cs="SimSun"/>
          <w:sz w:val="66"/>
          <w:szCs w:val="66"/>
          <w:b/>
          <w:bCs/>
          <w:spacing w:val="-15"/>
        </w:rPr>
        <w:t>2.1</w:t>
      </w:r>
    </w:p>
    <w:p>
      <w:pPr>
        <w:ind w:left="5"/>
        <w:spacing w:before="101" w:line="221" w:lineRule="auto"/>
        <w:rPr>
          <w:rFonts w:ascii="SimHei" w:hAnsi="SimHei" w:eastAsia="SimHei" w:cs="SimHei"/>
          <w:sz w:val="38"/>
          <w:szCs w:val="38"/>
        </w:rPr>
      </w:pPr>
      <w:r>
        <w:rPr>
          <w:rFonts w:ascii="SimHei" w:hAnsi="SimHei" w:eastAsia="SimHei" w:cs="SimHei"/>
          <w:sz w:val="38"/>
          <w:szCs w:val="38"/>
          <w:b/>
          <w:bCs/>
          <w:spacing w:val="12"/>
        </w:rPr>
        <w:t>以科技视角看数字化转型</w:t>
      </w:r>
    </w:p>
    <w:p>
      <w:pPr>
        <w:pStyle w:val="BodyText"/>
        <w:spacing w:line="324" w:lineRule="auto"/>
        <w:rPr/>
      </w:pPr>
      <w:r/>
    </w:p>
    <w:p>
      <w:pPr>
        <w:pStyle w:val="BodyText"/>
        <w:spacing w:line="324" w:lineRule="auto"/>
        <w:rPr/>
      </w:pPr>
      <w:r/>
    </w:p>
    <w:p>
      <w:pPr>
        <w:ind w:right="65" w:firstLine="400"/>
        <w:spacing w:before="62" w:line="389" w:lineRule="auto"/>
        <w:jc w:val="both"/>
        <w:rPr>
          <w:rFonts w:ascii="SimSun" w:hAnsi="SimSun" w:eastAsia="SimSun" w:cs="SimSun"/>
          <w:sz w:val="19"/>
          <w:szCs w:val="19"/>
        </w:rPr>
      </w:pPr>
      <w:r>
        <w:rPr>
          <w:rFonts w:ascii="SimSun" w:hAnsi="SimSun" w:eastAsia="SimSun" w:cs="SimSun"/>
          <w:sz w:val="19"/>
          <w:szCs w:val="19"/>
          <w:spacing w:val="12"/>
        </w:rPr>
        <w:t>数字化转型是数字经济时代各行各业关注的热点和焦</w:t>
      </w:r>
      <w:r>
        <w:rPr>
          <w:rFonts w:ascii="SimSun" w:hAnsi="SimSun" w:eastAsia="SimSun" w:cs="SimSun"/>
          <w:sz w:val="19"/>
          <w:szCs w:val="19"/>
          <w:spacing w:val="11"/>
        </w:rPr>
        <w:t>点问题。但是以笔者多年</w:t>
      </w:r>
      <w:r>
        <w:rPr>
          <w:rFonts w:ascii="SimSun" w:hAnsi="SimSun" w:eastAsia="SimSun" w:cs="SimSun"/>
          <w:sz w:val="19"/>
          <w:szCs w:val="19"/>
        </w:rPr>
        <w:t xml:space="preserve"> </w:t>
      </w:r>
      <w:r>
        <w:rPr>
          <w:rFonts w:ascii="SimSun" w:hAnsi="SimSun" w:eastAsia="SimSun" w:cs="SimSun"/>
          <w:sz w:val="19"/>
          <w:szCs w:val="19"/>
          <w:spacing w:val="12"/>
        </w:rPr>
        <w:t>的从业经验来看，即使是同一产业和企业的业务</w:t>
      </w:r>
      <w:r>
        <w:rPr>
          <w:rFonts w:ascii="SimSun" w:hAnsi="SimSun" w:eastAsia="SimSun" w:cs="SimSun"/>
          <w:sz w:val="19"/>
          <w:szCs w:val="19"/>
          <w:spacing w:val="11"/>
        </w:rPr>
        <w:t>条线、科技条线的同仁对数字化转</w:t>
      </w:r>
      <w:r>
        <w:rPr>
          <w:rFonts w:ascii="SimSun" w:hAnsi="SimSun" w:eastAsia="SimSun" w:cs="SimSun"/>
          <w:sz w:val="19"/>
          <w:szCs w:val="19"/>
        </w:rPr>
        <w:t xml:space="preserve"> </w:t>
      </w:r>
      <w:r>
        <w:rPr>
          <w:rFonts w:ascii="SimSun" w:hAnsi="SimSun" w:eastAsia="SimSun" w:cs="SimSun"/>
          <w:sz w:val="19"/>
          <w:szCs w:val="19"/>
          <w:spacing w:val="12"/>
        </w:rPr>
        <w:t>型都有不同的认知，大家对数字化转型的理解和诉求千差万别。因此，我们确实有</w:t>
      </w:r>
    </w:p>
    <w:p>
      <w:pPr>
        <w:spacing w:line="218" w:lineRule="auto"/>
        <w:rPr>
          <w:rFonts w:ascii="SimSun" w:hAnsi="SimSun" w:eastAsia="SimSun" w:cs="SimSun"/>
          <w:sz w:val="19"/>
          <w:szCs w:val="19"/>
        </w:rPr>
      </w:pPr>
      <w:r>
        <w:rPr>
          <w:rFonts w:ascii="SimSun" w:hAnsi="SimSun" w:eastAsia="SimSun" w:cs="SimSun"/>
          <w:sz w:val="19"/>
          <w:szCs w:val="19"/>
          <w:spacing w:val="7"/>
        </w:rPr>
        <w:t>必要对数字化转型做正本清源的阐释。</w:t>
      </w:r>
    </w:p>
    <w:p>
      <w:pPr>
        <w:ind w:right="82" w:firstLine="400"/>
        <w:spacing w:before="164" w:line="389" w:lineRule="auto"/>
        <w:jc w:val="both"/>
        <w:rPr>
          <w:rFonts w:ascii="SimSun" w:hAnsi="SimSun" w:eastAsia="SimSun" w:cs="SimSun"/>
          <w:sz w:val="19"/>
          <w:szCs w:val="19"/>
        </w:rPr>
      </w:pPr>
      <w:r>
        <w:rPr>
          <w:rFonts w:ascii="SimSun" w:hAnsi="SimSun" w:eastAsia="SimSun" w:cs="SimSun"/>
          <w:sz w:val="19"/>
          <w:szCs w:val="19"/>
          <w:spacing w:val="11"/>
        </w:rPr>
        <w:t>目前业界对数字化转型的定义可谓林林总总，仁者见仁，智者见智。笔者很难</w:t>
      </w:r>
      <w:r>
        <w:rPr>
          <w:rFonts w:ascii="SimSun" w:hAnsi="SimSun" w:eastAsia="SimSun" w:cs="SimSun"/>
          <w:sz w:val="19"/>
          <w:szCs w:val="19"/>
          <w:spacing w:val="3"/>
        </w:rPr>
        <w:t xml:space="preserve"> </w:t>
      </w:r>
      <w:r>
        <w:rPr>
          <w:rFonts w:ascii="SimSun" w:hAnsi="SimSun" w:eastAsia="SimSun" w:cs="SimSun"/>
          <w:sz w:val="19"/>
          <w:szCs w:val="19"/>
          <w:spacing w:val="12"/>
        </w:rPr>
        <w:t>诠释所有相关定义。因此，本书将挑选三家较为典型和颇</w:t>
      </w:r>
      <w:r>
        <w:rPr>
          <w:rFonts w:ascii="SimSun" w:hAnsi="SimSun" w:eastAsia="SimSun" w:cs="SimSun"/>
          <w:sz w:val="19"/>
          <w:szCs w:val="19"/>
          <w:spacing w:val="11"/>
        </w:rPr>
        <w:t>具代表性的公司给出的定</w:t>
      </w:r>
    </w:p>
    <w:p>
      <w:pPr>
        <w:spacing w:before="1" w:line="219" w:lineRule="auto"/>
        <w:rPr>
          <w:rFonts w:ascii="SimSun" w:hAnsi="SimSun" w:eastAsia="SimSun" w:cs="SimSun"/>
          <w:sz w:val="19"/>
          <w:szCs w:val="19"/>
        </w:rPr>
      </w:pPr>
      <w:r>
        <w:rPr>
          <w:rFonts w:ascii="SimSun" w:hAnsi="SimSun" w:eastAsia="SimSun" w:cs="SimSun"/>
          <w:sz w:val="19"/>
          <w:szCs w:val="19"/>
          <w:spacing w:val="2"/>
        </w:rPr>
        <w:t>义进行分析和说明。</w:t>
      </w:r>
    </w:p>
    <w:p>
      <w:pPr>
        <w:ind w:left="400"/>
        <w:spacing w:before="153" w:line="212" w:lineRule="auto"/>
        <w:rPr>
          <w:rFonts w:ascii="Times New Roman" w:hAnsi="Times New Roman" w:eastAsia="Times New Roman" w:cs="Times New Roman"/>
          <w:sz w:val="19"/>
          <w:szCs w:val="19"/>
        </w:rPr>
      </w:pPr>
      <w:r>
        <w:rPr>
          <w:rFonts w:ascii="SimSun" w:hAnsi="SimSun" w:eastAsia="SimSun" w:cs="SimSun"/>
          <w:sz w:val="19"/>
          <w:szCs w:val="19"/>
          <w:spacing w:val="5"/>
        </w:rPr>
        <w:t>从科技视角来看，</w:t>
      </w: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5"/>
        </w:rPr>
        <w:t>给出的定义是“数字化转型</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digital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transformation</w:t>
      </w:r>
      <w:r>
        <w:rPr>
          <w:rFonts w:ascii="Times New Roman" w:hAnsi="Times New Roman" w:eastAsia="Times New Roman" w:cs="Times New Roman"/>
          <w:sz w:val="19"/>
          <w:szCs w:val="19"/>
          <w:spacing w:val="5"/>
        </w:rPr>
        <w:t>)</w:t>
      </w:r>
    </w:p>
    <w:p>
      <w:pPr>
        <w:spacing w:before="171" w:line="383" w:lineRule="auto"/>
        <w:jc w:val="both"/>
        <w:rPr>
          <w:rFonts w:ascii="SimSun" w:hAnsi="SimSun" w:eastAsia="SimSun" w:cs="SimSun"/>
          <w:sz w:val="19"/>
          <w:szCs w:val="19"/>
        </w:rPr>
      </w:pPr>
      <w:r>
        <w:rPr>
          <w:rFonts w:ascii="SimSun" w:hAnsi="SimSun" w:eastAsia="SimSun" w:cs="SimSun"/>
          <w:sz w:val="19"/>
          <w:szCs w:val="19"/>
          <w:spacing w:val="12"/>
        </w:rPr>
        <w:t>是建立在数字化转换</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digitization</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2"/>
        </w:rPr>
        <w:t>、   数字化升级</w:t>
      </w:r>
      <w:r>
        <w:rPr>
          <w:rFonts w:ascii="SimSun" w:hAnsi="SimSun" w:eastAsia="SimSun" w:cs="SimSun"/>
          <w:sz w:val="19"/>
          <w:szCs w:val="19"/>
          <w:spacing w:val="-47"/>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digitalization</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基础上，又进</w:t>
      </w:r>
      <w:r>
        <w:rPr>
          <w:rFonts w:ascii="SimSun" w:hAnsi="SimSun" w:eastAsia="SimSun" w:cs="SimSun"/>
          <w:sz w:val="19"/>
          <w:szCs w:val="19"/>
        </w:rPr>
        <w:t xml:space="preserve">  </w:t>
      </w:r>
      <w:r>
        <w:rPr>
          <w:rFonts w:ascii="SimSun" w:hAnsi="SimSun" w:eastAsia="SimSun" w:cs="SimSun"/>
          <w:sz w:val="19"/>
          <w:szCs w:val="19"/>
          <w:spacing w:val="12"/>
        </w:rPr>
        <w:t>一步触及公司核心业务，以新建一种商业模式为目</w:t>
      </w:r>
      <w:r>
        <w:rPr>
          <w:rFonts w:ascii="SimSun" w:hAnsi="SimSun" w:eastAsia="SimSun" w:cs="SimSun"/>
          <w:sz w:val="19"/>
          <w:szCs w:val="19"/>
          <w:spacing w:val="11"/>
        </w:rPr>
        <w:t>标的高层次转型”。这个定义更</w:t>
      </w:r>
      <w:r>
        <w:rPr>
          <w:rFonts w:ascii="SimSun" w:hAnsi="SimSun" w:eastAsia="SimSun" w:cs="SimSun"/>
          <w:sz w:val="19"/>
          <w:szCs w:val="19"/>
        </w:rPr>
        <w:t xml:space="preserve">  </w:t>
      </w:r>
      <w:r>
        <w:rPr>
          <w:rFonts w:ascii="SimSun" w:hAnsi="SimSun" w:eastAsia="SimSun" w:cs="SimSun"/>
          <w:sz w:val="19"/>
          <w:szCs w:val="19"/>
          <w:spacing w:val="8"/>
        </w:rPr>
        <w:t>多的是从数字化的角度来阐述数字化转型，非常符合科技人员的理解和视角。</w:t>
      </w:r>
      <w:r>
        <w:rPr>
          <w:rFonts w:ascii="SimSun" w:hAnsi="SimSun" w:eastAsia="SimSun" w:cs="SimSun"/>
          <w:sz w:val="19"/>
          <w:szCs w:val="19"/>
          <w:spacing w:val="7"/>
        </w:rPr>
        <w:t>但是，</w:t>
      </w:r>
      <w:r>
        <w:rPr>
          <w:rFonts w:ascii="SimSun" w:hAnsi="SimSun" w:eastAsia="SimSun" w:cs="SimSun"/>
          <w:sz w:val="19"/>
          <w:szCs w:val="19"/>
        </w:rPr>
        <w:t xml:space="preserve"> </w:t>
      </w:r>
      <w:r>
        <w:rPr>
          <w:rFonts w:ascii="SimSun" w:hAnsi="SimSun" w:eastAsia="SimSun" w:cs="SimSun"/>
          <w:sz w:val="19"/>
          <w:szCs w:val="19"/>
          <w:spacing w:val="8"/>
        </w:rPr>
        <w:t>从现实来看，什么是数字化转换，什么是数字化升级，这本身就难以说清楚。另外，</w:t>
      </w:r>
      <w:r>
        <w:rPr>
          <w:rFonts w:ascii="SimSun" w:hAnsi="SimSun" w:eastAsia="SimSun" w:cs="SimSun"/>
          <w:sz w:val="19"/>
          <w:szCs w:val="19"/>
          <w:spacing w:val="18"/>
        </w:rPr>
        <w:t xml:space="preserve"> </w:t>
      </w:r>
      <w:r>
        <w:rPr>
          <w:rFonts w:ascii="SimSun" w:hAnsi="SimSun" w:eastAsia="SimSun" w:cs="SimSun"/>
          <w:sz w:val="19"/>
          <w:szCs w:val="19"/>
          <w:spacing w:val="12"/>
        </w:rPr>
        <w:t>虽然这个定义在后半部分提及数字化转型与公司</w:t>
      </w:r>
      <w:r>
        <w:rPr>
          <w:rFonts w:ascii="SimSun" w:hAnsi="SimSun" w:eastAsia="SimSun" w:cs="SimSun"/>
          <w:sz w:val="19"/>
          <w:szCs w:val="19"/>
          <w:spacing w:val="11"/>
        </w:rPr>
        <w:t>核心业务和商业模式相关，但是并</w:t>
      </w:r>
    </w:p>
    <w:p>
      <w:pPr>
        <w:spacing w:before="1" w:line="218" w:lineRule="auto"/>
        <w:rPr>
          <w:rFonts w:ascii="SimSun" w:hAnsi="SimSun" w:eastAsia="SimSun" w:cs="SimSun"/>
          <w:sz w:val="19"/>
          <w:szCs w:val="19"/>
        </w:rPr>
      </w:pPr>
      <w:r>
        <w:rPr>
          <w:rFonts w:ascii="SimSun" w:hAnsi="SimSun" w:eastAsia="SimSun" w:cs="SimSun"/>
          <w:sz w:val="19"/>
          <w:szCs w:val="19"/>
          <w:spacing w:val="9"/>
        </w:rPr>
        <w:t>没有给出其业务目标，所以我们认为该定义还存在科技视角</w:t>
      </w:r>
      <w:r>
        <w:rPr>
          <w:rFonts w:ascii="SimSun" w:hAnsi="SimSun" w:eastAsia="SimSun" w:cs="SimSun"/>
          <w:sz w:val="19"/>
          <w:szCs w:val="19"/>
          <w:spacing w:val="8"/>
        </w:rPr>
        <w:t>的局限性。</w:t>
      </w:r>
    </w:p>
    <w:p>
      <w:pPr>
        <w:ind w:right="19" w:firstLine="400"/>
        <w:spacing w:before="196" w:line="379" w:lineRule="auto"/>
        <w:rPr>
          <w:rFonts w:ascii="SimSun" w:hAnsi="SimSun" w:eastAsia="SimSun" w:cs="SimSun"/>
          <w:sz w:val="19"/>
          <w:szCs w:val="19"/>
        </w:rPr>
      </w:pPr>
      <w:r>
        <w:rPr>
          <w:rFonts w:ascii="SimSun" w:hAnsi="SimSun" w:eastAsia="SimSun" w:cs="SimSun"/>
          <w:sz w:val="19"/>
          <w:szCs w:val="19"/>
          <w:spacing w:val="11"/>
        </w:rPr>
        <w:t>全球著名的信息技术、电信行业和消费科技咨询和活动服务专业提供商</w:t>
      </w:r>
      <w:r>
        <w:rPr>
          <w:rFonts w:ascii="Times New Roman" w:hAnsi="Times New Roman" w:eastAsia="Times New Roman" w:cs="Times New Roman"/>
          <w:sz w:val="19"/>
          <w:szCs w:val="19"/>
        </w:rPr>
        <w:t>IDC</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给</w:t>
      </w:r>
      <w:r>
        <w:rPr>
          <w:rFonts w:ascii="SimSun" w:hAnsi="SimSun" w:eastAsia="SimSun" w:cs="SimSun"/>
          <w:sz w:val="19"/>
          <w:szCs w:val="19"/>
          <w:spacing w:val="6"/>
        </w:rPr>
        <w:t xml:space="preserve">  </w:t>
      </w:r>
      <w:r>
        <w:rPr>
          <w:rFonts w:ascii="SimSun" w:hAnsi="SimSun" w:eastAsia="SimSun" w:cs="SimSun"/>
          <w:sz w:val="19"/>
          <w:szCs w:val="19"/>
          <w:spacing w:val="5"/>
        </w:rPr>
        <w:t>出的数字化转型定义是“利用数字化技术(例如云计算、大数据、人工智能、物联网、</w:t>
      </w:r>
      <w:r>
        <w:rPr>
          <w:rFonts w:ascii="SimSun" w:hAnsi="SimSun" w:eastAsia="SimSun" w:cs="SimSun"/>
          <w:sz w:val="19"/>
          <w:szCs w:val="19"/>
          <w:spacing w:val="9"/>
        </w:rPr>
        <w:t xml:space="preserve"> </w:t>
      </w:r>
      <w:r>
        <w:rPr>
          <w:rFonts w:ascii="SimSun" w:hAnsi="SimSun" w:eastAsia="SimSun" w:cs="SimSun"/>
          <w:sz w:val="19"/>
          <w:szCs w:val="19"/>
          <w:spacing w:val="13"/>
        </w:rPr>
        <w:t>区块链等)和能力来驱动企业商业模式创新和商业生态系统重构的途径和方法”。</w:t>
      </w:r>
      <w:r>
        <w:rPr>
          <w:rFonts w:ascii="SimSun" w:hAnsi="SimSun" w:eastAsia="SimSun" w:cs="SimSun"/>
          <w:sz w:val="19"/>
          <w:szCs w:val="19"/>
        </w:rPr>
        <w:t xml:space="preserve">  </w:t>
      </w:r>
      <w:r>
        <w:rPr>
          <w:rFonts w:ascii="SimSun" w:hAnsi="SimSun" w:eastAsia="SimSun" w:cs="SimSun"/>
          <w:sz w:val="19"/>
          <w:szCs w:val="19"/>
          <w:spacing w:val="11"/>
        </w:rPr>
        <w:t>这个定义同样着重于数字化技术的应用范畴，对于业务的方面也只是提到商业模式 </w:t>
      </w:r>
      <w:r>
        <w:rPr>
          <w:rFonts w:ascii="SimSun" w:hAnsi="SimSun" w:eastAsia="SimSun" w:cs="SimSun"/>
          <w:sz w:val="19"/>
          <w:szCs w:val="19"/>
          <w:spacing w:val="12"/>
        </w:rPr>
        <w:t>创新和商业生态系统重构，从整个定义的描述上来</w:t>
      </w:r>
      <w:r>
        <w:rPr>
          <w:rFonts w:ascii="SimSun" w:hAnsi="SimSun" w:eastAsia="SimSun" w:cs="SimSun"/>
          <w:sz w:val="19"/>
          <w:szCs w:val="19"/>
          <w:spacing w:val="11"/>
        </w:rPr>
        <w:t>看，强调的还是数字化，并没有</w:t>
      </w:r>
    </w:p>
    <w:p>
      <w:pPr>
        <w:spacing w:line="220" w:lineRule="auto"/>
        <w:rPr>
          <w:rFonts w:ascii="SimSun" w:hAnsi="SimSun" w:eastAsia="SimSun" w:cs="SimSun"/>
          <w:sz w:val="19"/>
          <w:szCs w:val="19"/>
        </w:rPr>
      </w:pPr>
      <w:r>
        <w:rPr>
          <w:rFonts w:ascii="SimSun" w:hAnsi="SimSun" w:eastAsia="SimSun" w:cs="SimSun"/>
          <w:sz w:val="19"/>
          <w:szCs w:val="19"/>
          <w:spacing w:val="9"/>
        </w:rPr>
        <w:t>清晰地描述和定位转型的目标和效果，因而该</w:t>
      </w:r>
      <w:r>
        <w:rPr>
          <w:rFonts w:ascii="SimSun" w:hAnsi="SimSun" w:eastAsia="SimSun" w:cs="SimSun"/>
          <w:sz w:val="19"/>
          <w:szCs w:val="19"/>
          <w:spacing w:val="8"/>
        </w:rPr>
        <w:t>定义具有局限性。</w:t>
      </w:r>
    </w:p>
    <w:p>
      <w:pPr>
        <w:ind w:left="400"/>
        <w:spacing w:before="223" w:line="219" w:lineRule="auto"/>
        <w:rPr>
          <w:rFonts w:ascii="SimSun" w:hAnsi="SimSun" w:eastAsia="SimSun" w:cs="SimSun"/>
          <w:sz w:val="19"/>
          <w:szCs w:val="19"/>
        </w:rPr>
      </w:pPr>
      <w:r>
        <w:rPr>
          <w:rFonts w:ascii="SimSun" w:hAnsi="SimSun" w:eastAsia="SimSun" w:cs="SimSun"/>
          <w:sz w:val="19"/>
          <w:szCs w:val="19"/>
          <w:spacing w:val="12"/>
        </w:rPr>
        <w:t>接下来再看看数字化转型和流程变革做得很好的全球领先的信息与通信技术解</w:t>
      </w:r>
    </w:p>
    <w:p>
      <w:pPr>
        <w:spacing w:line="219" w:lineRule="auto"/>
        <w:sectPr>
          <w:footerReference w:type="default" r:id="rId68"/>
          <w:pgSz w:w="8530" w:h="13060"/>
          <w:pgMar w:top="400" w:right="524" w:bottom="512" w:left="659" w:header="0" w:footer="353" w:gutter="0"/>
        </w:sectPr>
        <w:rPr>
          <w:rFonts w:ascii="SimSun" w:hAnsi="SimSun" w:eastAsia="SimSun" w:cs="SimSun"/>
          <w:sz w:val="19"/>
          <w:szCs w:val="19"/>
        </w:rPr>
      </w:pPr>
    </w:p>
    <w:p>
      <w:pPr>
        <w:pStyle w:val="BodyText"/>
        <w:spacing w:line="338" w:lineRule="auto"/>
        <w:rPr/>
      </w:pPr>
      <w:r/>
    </w:p>
    <w:p>
      <w:pPr>
        <w:spacing w:before="63" w:line="223" w:lineRule="auto"/>
        <w:jc w:val="right"/>
        <w:rPr>
          <w:rFonts w:ascii="STXinwei" w:hAnsi="STXinwei" w:eastAsia="STXinwei" w:cs="STXinwei"/>
          <w:sz w:val="19"/>
          <w:szCs w:val="19"/>
        </w:rPr>
      </w:pPr>
      <w:r>
        <w:rPr>
          <w:rFonts w:ascii="SimHei" w:hAnsi="SimHei" w:eastAsia="SimHei" w:cs="SimHei"/>
          <w:sz w:val="19"/>
          <w:szCs w:val="19"/>
          <w:spacing w:val="-1"/>
        </w:rPr>
        <w:t>深入理解数字化转型</w:t>
      </w:r>
      <w:r>
        <w:rPr>
          <w:rFonts w:ascii="SimHei" w:hAnsi="SimHei" w:eastAsia="SimHei" w:cs="SimHei"/>
          <w:sz w:val="19"/>
          <w:szCs w:val="19"/>
          <w:spacing w:val="53"/>
        </w:rPr>
        <w:t xml:space="preserve"> </w:t>
      </w:r>
      <w:r>
        <w:rPr>
          <w:rFonts w:ascii="STXinwei" w:hAnsi="STXinwei" w:eastAsia="STXinwei" w:cs="STXinwei"/>
          <w:sz w:val="19"/>
          <w:szCs w:val="19"/>
          <w:spacing w:val="-1"/>
        </w:rPr>
        <w:t>第  2   章</w:t>
      </w:r>
    </w:p>
    <w:p>
      <w:pPr>
        <w:pStyle w:val="BodyText"/>
        <w:spacing w:line="432" w:lineRule="auto"/>
        <w:rPr/>
      </w:pPr>
      <w:r/>
    </w:p>
    <w:p>
      <w:pPr>
        <w:ind w:right="14"/>
        <w:spacing w:before="62" w:line="379" w:lineRule="auto"/>
        <w:jc w:val="both"/>
        <w:rPr>
          <w:rFonts w:ascii="SimSun" w:hAnsi="SimSun" w:eastAsia="SimSun" w:cs="SimSun"/>
          <w:sz w:val="19"/>
          <w:szCs w:val="19"/>
        </w:rPr>
      </w:pPr>
      <w:r>
        <w:rPr>
          <w:rFonts w:ascii="SimSun" w:hAnsi="SimSun" w:eastAsia="SimSun" w:cs="SimSun"/>
          <w:sz w:val="19"/>
          <w:szCs w:val="19"/>
          <w:spacing w:val="12"/>
        </w:rPr>
        <w:t>决方案供应商华为公司对数字化转型的定义。相比于咨询公司，华为公司的定义颇</w:t>
      </w:r>
      <w:r>
        <w:rPr>
          <w:rFonts w:ascii="SimSun" w:hAnsi="SimSun" w:eastAsia="SimSun" w:cs="SimSun"/>
          <w:sz w:val="19"/>
          <w:szCs w:val="19"/>
          <w:spacing w:val="4"/>
        </w:rPr>
        <w:t xml:space="preserve"> </w:t>
      </w:r>
      <w:r>
        <w:rPr>
          <w:rFonts w:ascii="SimSun" w:hAnsi="SimSun" w:eastAsia="SimSun" w:cs="SimSun"/>
          <w:sz w:val="19"/>
          <w:szCs w:val="19"/>
          <w:spacing w:val="11"/>
        </w:rPr>
        <w:t>具代表性：</w:t>
      </w:r>
      <w:r>
        <w:rPr>
          <w:rFonts w:ascii="SimSun" w:hAnsi="SimSun" w:eastAsia="SimSun" w:cs="SimSun"/>
          <w:sz w:val="19"/>
          <w:szCs w:val="19"/>
          <w:spacing w:val="7"/>
        </w:rPr>
        <w:t xml:space="preserve">  </w:t>
      </w:r>
      <w:r>
        <w:rPr>
          <w:rFonts w:ascii="SimSun" w:hAnsi="SimSun" w:eastAsia="SimSun" w:cs="SimSun"/>
          <w:sz w:val="19"/>
          <w:szCs w:val="19"/>
          <w:spacing w:val="11"/>
        </w:rPr>
        <w:t>“通过新一代数字技术的深入应用，构建一个全感知、全连接、全场</w:t>
      </w:r>
      <w:r>
        <w:rPr>
          <w:rFonts w:ascii="SimSun" w:hAnsi="SimSun" w:eastAsia="SimSun" w:cs="SimSun"/>
          <w:sz w:val="19"/>
          <w:szCs w:val="19"/>
          <w:spacing w:val="1"/>
        </w:rPr>
        <w:t xml:space="preserve"> </w:t>
      </w:r>
      <w:r>
        <w:rPr>
          <w:rFonts w:ascii="SimSun" w:hAnsi="SimSun" w:eastAsia="SimSun" w:cs="SimSun"/>
          <w:sz w:val="19"/>
          <w:szCs w:val="19"/>
          <w:spacing w:val="11"/>
        </w:rPr>
        <w:t>景、全智能的数字世界，进而优化再造物理世界的业务，对传统管理模式、业务模</w:t>
      </w:r>
      <w:r>
        <w:rPr>
          <w:rFonts w:ascii="SimSun" w:hAnsi="SimSun" w:eastAsia="SimSun" w:cs="SimSun"/>
          <w:sz w:val="19"/>
          <w:szCs w:val="19"/>
          <w:spacing w:val="1"/>
        </w:rPr>
        <w:t xml:space="preserve"> </w:t>
      </w:r>
      <w:r>
        <w:rPr>
          <w:rFonts w:ascii="SimSun" w:hAnsi="SimSun" w:eastAsia="SimSun" w:cs="SimSun"/>
          <w:sz w:val="19"/>
          <w:szCs w:val="19"/>
          <w:spacing w:val="11"/>
        </w:rPr>
        <w:t>式、商业模式进行创新和重塑，实现业务成功。”这个定义可以说比前面提到的两</w:t>
      </w:r>
      <w:r>
        <w:rPr>
          <w:rFonts w:ascii="SimSun" w:hAnsi="SimSun" w:eastAsia="SimSun" w:cs="SimSun"/>
          <w:sz w:val="19"/>
          <w:szCs w:val="19"/>
          <w:spacing w:val="1"/>
        </w:rPr>
        <w:t xml:space="preserve"> </w:t>
      </w:r>
      <w:r>
        <w:rPr>
          <w:rFonts w:ascii="SimSun" w:hAnsi="SimSun" w:eastAsia="SimSun" w:cs="SimSun"/>
          <w:sz w:val="19"/>
          <w:szCs w:val="19"/>
          <w:spacing w:val="17"/>
        </w:rPr>
        <w:t>家公司的定义更加实在且指导性更强，它不仅点出数字化技</w:t>
      </w:r>
      <w:r>
        <w:rPr>
          <w:rFonts w:ascii="SimSun" w:hAnsi="SimSun" w:eastAsia="SimSun" w:cs="SimSun"/>
          <w:sz w:val="19"/>
          <w:szCs w:val="19"/>
          <w:spacing w:val="16"/>
        </w:rPr>
        <w:t>术构建数字世界的路</w:t>
      </w:r>
      <w:r>
        <w:rPr>
          <w:rFonts w:ascii="SimSun" w:hAnsi="SimSun" w:eastAsia="SimSun" w:cs="SimSun"/>
          <w:sz w:val="19"/>
          <w:szCs w:val="19"/>
        </w:rPr>
        <w:t xml:space="preserve"> </w:t>
      </w:r>
      <w:r>
        <w:rPr>
          <w:rFonts w:ascii="SimSun" w:hAnsi="SimSun" w:eastAsia="SimSun" w:cs="SimSun"/>
          <w:sz w:val="19"/>
          <w:szCs w:val="19"/>
          <w:spacing w:val="11"/>
        </w:rPr>
        <w:t>径，而且指明最终的转型目标是“实现业务成功”。但不难看出，该定义对于数字</w:t>
      </w:r>
      <w:r>
        <w:rPr>
          <w:rFonts w:ascii="SimSun" w:hAnsi="SimSun" w:eastAsia="SimSun" w:cs="SimSun"/>
          <w:sz w:val="19"/>
          <w:szCs w:val="19"/>
          <w:spacing w:val="1"/>
        </w:rPr>
        <w:t xml:space="preserve"> </w:t>
      </w:r>
      <w:r>
        <w:rPr>
          <w:rFonts w:ascii="SimSun" w:hAnsi="SimSun" w:eastAsia="SimSun" w:cs="SimSun"/>
          <w:sz w:val="19"/>
          <w:szCs w:val="19"/>
          <w:spacing w:val="11"/>
        </w:rPr>
        <w:t>世界等的描述是与华为公司所经营的数字产品业务息息相关的，同样具有一定的局</w:t>
      </w:r>
    </w:p>
    <w:p>
      <w:pPr>
        <w:spacing w:line="220" w:lineRule="auto"/>
        <w:rPr>
          <w:rFonts w:ascii="SimSun" w:hAnsi="SimSun" w:eastAsia="SimSun" w:cs="SimSun"/>
          <w:sz w:val="19"/>
          <w:szCs w:val="19"/>
        </w:rPr>
      </w:pPr>
      <w:r>
        <w:rPr>
          <w:rFonts w:ascii="SimSun" w:hAnsi="SimSun" w:eastAsia="SimSun" w:cs="SimSun"/>
          <w:sz w:val="19"/>
          <w:szCs w:val="19"/>
          <w:spacing w:val="4"/>
        </w:rPr>
        <w:t>限性。</w:t>
      </w:r>
    </w:p>
    <w:p>
      <w:pPr>
        <w:pStyle w:val="BodyText"/>
        <w:spacing w:line="397" w:lineRule="auto"/>
        <w:rPr/>
      </w:pPr>
      <w:r/>
    </w:p>
    <w:p>
      <w:pPr>
        <w:ind w:left="9"/>
        <w:spacing w:before="225" w:line="183" w:lineRule="auto"/>
        <w:rPr>
          <w:rFonts w:ascii="SimSun" w:hAnsi="SimSun" w:eastAsia="SimSun" w:cs="SimSun"/>
          <w:sz w:val="69"/>
          <w:szCs w:val="69"/>
        </w:rPr>
      </w:pPr>
      <w:bookmarkStart w:name="bookmark20" w:id="20"/>
      <w:bookmarkEnd w:id="20"/>
      <w:bookmarkStart w:name="bookmark21" w:id="21"/>
      <w:bookmarkEnd w:id="21"/>
      <w:r>
        <w:rPr>
          <w:rFonts w:ascii="SimSun" w:hAnsi="SimSun" w:eastAsia="SimSun" w:cs="SimSun"/>
          <w:sz w:val="69"/>
          <w:szCs w:val="69"/>
          <w:b/>
          <w:bCs/>
          <w:spacing w:val="-16"/>
        </w:rPr>
        <w:t>2.2</w:t>
      </w:r>
    </w:p>
    <w:p>
      <w:pPr>
        <w:ind w:left="5"/>
        <w:spacing w:before="103" w:line="221" w:lineRule="auto"/>
        <w:rPr>
          <w:rFonts w:ascii="SimHei" w:hAnsi="SimHei" w:eastAsia="SimHei" w:cs="SimHei"/>
          <w:sz w:val="38"/>
          <w:szCs w:val="38"/>
        </w:rPr>
      </w:pPr>
      <w:r>
        <w:rPr>
          <w:rFonts w:ascii="SimHei" w:hAnsi="SimHei" w:eastAsia="SimHei" w:cs="SimHei"/>
          <w:sz w:val="38"/>
          <w:szCs w:val="38"/>
          <w:b/>
          <w:bCs/>
          <w:spacing w:val="12"/>
        </w:rPr>
        <w:t>以用户视角和企业经营视角看数字化转型</w:t>
      </w:r>
    </w:p>
    <w:p>
      <w:pPr>
        <w:pStyle w:val="BodyText"/>
        <w:spacing w:line="320" w:lineRule="auto"/>
        <w:rPr/>
      </w:pPr>
      <w:r/>
    </w:p>
    <w:p>
      <w:pPr>
        <w:pStyle w:val="BodyText"/>
        <w:spacing w:line="321" w:lineRule="auto"/>
        <w:rPr/>
      </w:pPr>
      <w:r/>
    </w:p>
    <w:p>
      <w:pPr>
        <w:ind w:right="14" w:firstLine="419"/>
        <w:spacing w:before="62" w:line="388" w:lineRule="auto"/>
        <w:jc w:val="both"/>
        <w:rPr>
          <w:rFonts w:ascii="SimSun" w:hAnsi="SimSun" w:eastAsia="SimSun" w:cs="SimSun"/>
          <w:sz w:val="19"/>
          <w:szCs w:val="19"/>
        </w:rPr>
      </w:pPr>
      <w:r>
        <w:rPr>
          <w:rFonts w:ascii="SimSun" w:hAnsi="SimSun" w:eastAsia="SimSun" w:cs="SimSun"/>
          <w:sz w:val="19"/>
          <w:szCs w:val="19"/>
          <w:spacing w:val="12"/>
        </w:rPr>
        <w:t>结合上面的分析，虽然三个典型的定义涉及业务目</w:t>
      </w:r>
      <w:r>
        <w:rPr>
          <w:rFonts w:ascii="SimSun" w:hAnsi="SimSun" w:eastAsia="SimSun" w:cs="SimSun"/>
          <w:sz w:val="19"/>
          <w:szCs w:val="19"/>
          <w:spacing w:val="11"/>
        </w:rPr>
        <w:t>标，但是所做的描述还是基</w:t>
      </w:r>
      <w:r>
        <w:rPr>
          <w:rFonts w:ascii="SimSun" w:hAnsi="SimSun" w:eastAsia="SimSun" w:cs="SimSun"/>
          <w:sz w:val="19"/>
          <w:szCs w:val="19"/>
        </w:rPr>
        <w:t xml:space="preserve"> </w:t>
      </w:r>
      <w:r>
        <w:rPr>
          <w:rFonts w:ascii="SimSun" w:hAnsi="SimSun" w:eastAsia="SimSun" w:cs="SimSun"/>
          <w:sz w:val="19"/>
          <w:szCs w:val="19"/>
          <w:spacing w:val="12"/>
        </w:rPr>
        <w:t>于科技视角的方法。从本质上来看，数字化转型是一项具有典型时代性的涉及企业</w:t>
      </w:r>
      <w:r>
        <w:rPr>
          <w:rFonts w:ascii="SimSun" w:hAnsi="SimSun" w:eastAsia="SimSun" w:cs="SimSun"/>
          <w:sz w:val="19"/>
          <w:szCs w:val="19"/>
          <w:spacing w:val="3"/>
        </w:rPr>
        <w:t xml:space="preserve"> </w:t>
      </w:r>
      <w:r>
        <w:rPr>
          <w:rFonts w:ascii="SimSun" w:hAnsi="SimSun" w:eastAsia="SimSun" w:cs="SimSun"/>
          <w:sz w:val="19"/>
          <w:szCs w:val="19"/>
          <w:spacing w:val="11"/>
        </w:rPr>
        <w:t>经营、用户体验的综合性工程，因此，我们在本书中给出一个基本定义，该定义从</w:t>
      </w:r>
    </w:p>
    <w:p>
      <w:pPr>
        <w:spacing w:line="218" w:lineRule="auto"/>
        <w:rPr>
          <w:rFonts w:ascii="SimSun" w:hAnsi="SimSun" w:eastAsia="SimSun" w:cs="SimSun"/>
          <w:sz w:val="19"/>
          <w:szCs w:val="19"/>
        </w:rPr>
      </w:pPr>
      <w:r>
        <w:rPr>
          <w:rFonts w:ascii="SimSun" w:hAnsi="SimSun" w:eastAsia="SimSun" w:cs="SimSun"/>
          <w:sz w:val="19"/>
          <w:szCs w:val="19"/>
          <w:spacing w:val="8"/>
        </w:rPr>
        <w:t>企业经营视角、用户视角和科技视角来阐述数字经济时代的数字化转型。</w:t>
      </w:r>
    </w:p>
    <w:p>
      <w:pPr>
        <w:ind w:firstLine="80"/>
        <w:spacing w:before="178" w:line="1650" w:lineRule="exact"/>
        <w:rPr/>
      </w:pPr>
      <w:r>
        <w:rPr>
          <w:position w:val="-33"/>
        </w:rPr>
        <w:pict>
          <v:group id="_x0000_s94" style="mso-position-vertical-relative:line;mso-position-horizontal-relative:char;width:360.05pt;height:82.55pt;" filled="false" stroked="false" coordsize="7200,1651" coordorigin="0,0">
            <v:shape id="_x0000_s96" style="position:absolute;left:0;top:0;width:7200;height:1651;" filled="false" stroked="false" type="#_x0000_t75">
              <v:imagedata o:title="" r:id="rId70"/>
            </v:shape>
            <v:shape id="_x0000_s98" style="position:absolute;left:-20;top:-20;width:7240;height:1691;" filled="false" stroked="false" type="#_x0000_t202">
              <v:fill on="false"/>
              <v:stroke on="false"/>
              <v:path/>
              <v:imagedata o:title=""/>
              <o:lock v:ext="edit" aspectratio="false"/>
              <v:textbox inset="0mm,0mm,0mm,0mm">
                <w:txbxContent>
                  <w:p>
                    <w:pPr>
                      <w:ind w:left="479"/>
                      <w:spacing w:before="140" w:line="220" w:lineRule="auto"/>
                      <w:rPr>
                        <w:rFonts w:ascii="KaiTi" w:hAnsi="KaiTi" w:eastAsia="KaiTi" w:cs="KaiTi"/>
                        <w:sz w:val="19"/>
                        <w:szCs w:val="19"/>
                      </w:rPr>
                    </w:pPr>
                    <w:r>
                      <w:rPr>
                        <w:rFonts w:ascii="KaiTi" w:hAnsi="KaiTi" w:eastAsia="KaiTi" w:cs="KaiTi"/>
                        <w:sz w:val="19"/>
                        <w:szCs w:val="19"/>
                        <w:spacing w:val="8"/>
                      </w:rPr>
                      <w:t>数字化转型是数字经济时代下，企业的经营者将其经营领</w:t>
                    </w:r>
                    <w:r>
                      <w:rPr>
                        <w:rFonts w:ascii="KaiTi" w:hAnsi="KaiTi" w:eastAsia="KaiTi" w:cs="KaiTi"/>
                        <w:sz w:val="19"/>
                        <w:szCs w:val="19"/>
                        <w:spacing w:val="7"/>
                      </w:rPr>
                      <w:t>域内的价值创造(含</w:t>
                    </w:r>
                  </w:p>
                  <w:p>
                    <w:pPr>
                      <w:ind w:left="89"/>
                      <w:spacing w:before="177" w:line="224" w:lineRule="auto"/>
                      <w:rPr>
                        <w:rFonts w:ascii="KaiTi" w:hAnsi="KaiTi" w:eastAsia="KaiTi" w:cs="KaiTi"/>
                        <w:sz w:val="19"/>
                        <w:szCs w:val="19"/>
                      </w:rPr>
                    </w:pPr>
                    <w:r>
                      <w:rPr>
                        <w:rFonts w:ascii="KaiTi" w:hAnsi="KaiTi" w:eastAsia="KaiTi" w:cs="KaiTi"/>
                        <w:sz w:val="19"/>
                        <w:szCs w:val="19"/>
                        <w:spacing w:val="13"/>
                      </w:rPr>
                      <w:t>用户体验提升、商业模式创新、业务增长、</w:t>
                    </w:r>
                    <w:r>
                      <w:rPr>
                        <w:rFonts w:ascii="KaiTi" w:hAnsi="KaiTi" w:eastAsia="KaiTi" w:cs="KaiTi"/>
                        <w:sz w:val="19"/>
                        <w:szCs w:val="19"/>
                        <w:spacing w:val="12"/>
                      </w:rPr>
                      <w:t>组织/流程效率提升、风险控制加强</w:t>
                    </w:r>
                  </w:p>
                  <w:p>
                    <w:pPr>
                      <w:ind w:left="89"/>
                      <w:spacing w:before="166" w:line="220" w:lineRule="auto"/>
                      <w:rPr>
                        <w:rFonts w:ascii="KaiTi" w:hAnsi="KaiTi" w:eastAsia="KaiTi" w:cs="KaiTi"/>
                        <w:sz w:val="19"/>
                        <w:szCs w:val="19"/>
                      </w:rPr>
                    </w:pPr>
                    <w:r>
                      <w:rPr>
                        <w:rFonts w:ascii="KaiTi" w:hAnsi="KaiTi" w:eastAsia="KaiTi" w:cs="KaiTi"/>
                        <w:sz w:val="19"/>
                        <w:szCs w:val="19"/>
                        <w:spacing w:val="13"/>
                      </w:rPr>
                      <w:t>等)的核心诉求，诉诸新一代网络化、数字化、智能化技术，从而提升其竞争力</w:t>
                    </w:r>
                  </w:p>
                  <w:p>
                    <w:pPr>
                      <w:ind w:left="89"/>
                      <w:spacing w:before="176" w:line="223" w:lineRule="auto"/>
                      <w:rPr>
                        <w:rFonts w:ascii="KaiTi" w:hAnsi="KaiTi" w:eastAsia="KaiTi" w:cs="KaiTi"/>
                        <w:sz w:val="19"/>
                        <w:szCs w:val="19"/>
                      </w:rPr>
                    </w:pPr>
                    <w:r>
                      <w:rPr>
                        <w:rFonts w:ascii="KaiTi" w:hAnsi="KaiTi" w:eastAsia="KaiTi" w:cs="KaiTi"/>
                        <w:sz w:val="19"/>
                        <w:szCs w:val="19"/>
                        <w:spacing w:val="7"/>
                      </w:rPr>
                      <w:t>和实现业务成功的科学、系统化工程。</w:t>
                    </w:r>
                  </w:p>
                </w:txbxContent>
              </v:textbox>
            </v:shape>
          </v:group>
        </w:pict>
      </w:r>
    </w:p>
    <w:p>
      <w:pPr>
        <w:ind w:right="11" w:firstLine="429"/>
        <w:spacing w:before="196" w:line="389" w:lineRule="auto"/>
        <w:jc w:val="both"/>
        <w:rPr>
          <w:rFonts w:ascii="SimSun" w:hAnsi="SimSun" w:eastAsia="SimSun" w:cs="SimSun"/>
          <w:sz w:val="19"/>
          <w:szCs w:val="19"/>
        </w:rPr>
      </w:pPr>
      <w:r>
        <w:rPr>
          <w:rFonts w:ascii="SimSun" w:hAnsi="SimSun" w:eastAsia="SimSun" w:cs="SimSun"/>
          <w:sz w:val="19"/>
          <w:szCs w:val="19"/>
          <w:spacing w:val="11"/>
        </w:rPr>
        <w:t>这个定义不仅清晰地指明了企业经营者为了提升企业竞争力以及价值创造对于</w:t>
      </w:r>
      <w:r>
        <w:rPr>
          <w:rFonts w:ascii="SimSun" w:hAnsi="SimSun" w:eastAsia="SimSun" w:cs="SimSun"/>
          <w:sz w:val="19"/>
          <w:szCs w:val="19"/>
          <w:spacing w:val="16"/>
        </w:rPr>
        <w:t xml:space="preserve"> </w:t>
      </w:r>
      <w:r>
        <w:rPr>
          <w:rFonts w:ascii="SimSun" w:hAnsi="SimSun" w:eastAsia="SimSun" w:cs="SimSun"/>
          <w:sz w:val="19"/>
          <w:szCs w:val="19"/>
          <w:spacing w:val="11"/>
        </w:rPr>
        <w:t>数字化转型的主动性和必要性，而且点明了数字化转型的几个核心本质：业务转型</w:t>
      </w:r>
      <w:r>
        <w:rPr>
          <w:rFonts w:ascii="SimSun" w:hAnsi="SimSun" w:eastAsia="SimSun" w:cs="SimSun"/>
          <w:sz w:val="19"/>
          <w:szCs w:val="19"/>
          <w:spacing w:val="5"/>
        </w:rPr>
        <w:t xml:space="preserve"> </w:t>
      </w:r>
      <w:r>
        <w:rPr>
          <w:rFonts w:ascii="SimSun" w:hAnsi="SimSun" w:eastAsia="SimSun" w:cs="SimSun"/>
          <w:sz w:val="19"/>
          <w:szCs w:val="19"/>
          <w:spacing w:val="11"/>
        </w:rPr>
        <w:t>升级，提升企业竞争力，价值创造，长期、系统、科学的工程。它主要体现了以下</w:t>
      </w:r>
    </w:p>
    <w:p>
      <w:pPr>
        <w:spacing w:line="219" w:lineRule="auto"/>
        <w:rPr>
          <w:rFonts w:ascii="SimSun" w:hAnsi="SimSun" w:eastAsia="SimSun" w:cs="SimSun"/>
          <w:sz w:val="19"/>
          <w:szCs w:val="19"/>
        </w:rPr>
      </w:pPr>
      <w:r>
        <w:rPr>
          <w:rFonts w:ascii="SimSun" w:hAnsi="SimSun" w:eastAsia="SimSun" w:cs="SimSun"/>
          <w:sz w:val="19"/>
          <w:szCs w:val="19"/>
          <w:spacing w:val="18"/>
        </w:rPr>
        <w:t>核心属性，与业界的其他定义具有明显的区别(见图</w:t>
      </w:r>
      <w:r>
        <w:rPr>
          <w:rFonts w:ascii="SimSun" w:hAnsi="SimSun" w:eastAsia="SimSun" w:cs="SimSun"/>
          <w:sz w:val="19"/>
          <w:szCs w:val="19"/>
          <w:spacing w:val="17"/>
        </w:rPr>
        <w:t>2-1)。</w:t>
      </w:r>
    </w:p>
    <w:p>
      <w:pPr>
        <w:spacing w:line="219" w:lineRule="auto"/>
        <w:sectPr>
          <w:footerReference w:type="default" r:id="rId69"/>
          <w:pgSz w:w="8530" w:h="13060"/>
          <w:pgMar w:top="400" w:right="607" w:bottom="452" w:left="630" w:header="0" w:footer="293" w:gutter="0"/>
        </w:sectPr>
        <w:rPr>
          <w:rFonts w:ascii="SimSun" w:hAnsi="SimSun" w:eastAsia="SimSun" w:cs="SimSun"/>
          <w:sz w:val="19"/>
          <w:szCs w:val="19"/>
        </w:rPr>
      </w:pPr>
    </w:p>
    <w:p>
      <w:pPr>
        <w:pStyle w:val="BodyText"/>
        <w:spacing w:line="343" w:lineRule="auto"/>
        <w:rPr/>
      </w:pPr>
      <w:r/>
    </w:p>
    <w:p>
      <w:pPr>
        <w:ind w:left="2"/>
        <w:spacing w:before="68" w:line="218" w:lineRule="auto"/>
        <w:rPr>
          <w:rFonts w:ascii="SimHei" w:hAnsi="SimHei" w:eastAsia="SimHei" w:cs="SimHei"/>
          <w:sz w:val="21"/>
          <w:szCs w:val="21"/>
        </w:rPr>
      </w:pPr>
      <w:bookmarkStart w:name="bookmark22" w:id="22"/>
      <w:bookmarkEnd w:id="22"/>
      <w:r>
        <w:rPr>
          <w:rFonts w:ascii="SimHei" w:hAnsi="SimHei" w:eastAsia="SimHei" w:cs="SimHei"/>
          <w:sz w:val="21"/>
          <w:szCs w:val="21"/>
          <w:b/>
          <w:bCs/>
          <w:spacing w:val="-21"/>
          <w:w w:val="94"/>
        </w:rPr>
        <w:t>产业数字化转型精要：</w:t>
      </w:r>
      <w:r>
        <w:rPr>
          <w:rFonts w:ascii="SimHei" w:hAnsi="SimHei" w:eastAsia="SimHei" w:cs="SimHei"/>
          <w:sz w:val="21"/>
          <w:szCs w:val="21"/>
          <w:spacing w:val="-21"/>
          <w:w w:val="94"/>
        </w:rPr>
        <w:t>方法与实践</w:t>
      </w:r>
    </w:p>
    <w:p>
      <w:pPr>
        <w:pStyle w:val="BodyText"/>
        <w:spacing w:line="445" w:lineRule="auto"/>
        <w:rPr/>
      </w:pPr>
      <w:r/>
    </w:p>
    <w:p>
      <w:pPr>
        <w:pStyle w:val="BodyText"/>
        <w:ind w:firstLine="1569"/>
        <w:spacing w:line="2590" w:lineRule="exact"/>
        <w:rPr/>
      </w:pPr>
      <w:r>
        <w:rPr>
          <w:position w:val="-51"/>
        </w:rPr>
        <w:pict>
          <v:group id="_x0000_s100" style="mso-position-vertical-relative:line;mso-position-horizontal-relative:char;width:206.55pt;height:129.55pt;" filled="false" stroked="false" coordsize="4131,2591" coordorigin="0,0">
            <v:shape id="_x0000_s102" style="position:absolute;left:0;top:0;width:4131;height:2591;" filled="false" stroked="false" type="#_x0000_t75">
              <v:imagedata o:title="" r:id="rId72"/>
            </v:shape>
            <v:shape id="_x0000_s104" style="position:absolute;left:42;top:174;width:4075;height:2251;" filled="false" stroked="false" type="#_x0000_t202">
              <v:fill on="false"/>
              <v:stroke on="false"/>
              <v:path/>
              <v:imagedata o:title=""/>
              <o:lock v:ext="edit" aspectratio="false"/>
              <v:textbox inset="0mm,0mm,0mm,0mm">
                <w:txbxContent>
                  <w:p>
                    <w:pPr>
                      <w:ind w:left="20"/>
                      <w:spacing w:before="19" w:line="226" w:lineRule="auto"/>
                      <w:rPr>
                        <w:rFonts w:ascii="SimSun" w:hAnsi="SimSun" w:eastAsia="SimSun" w:cs="SimSun"/>
                        <w:sz w:val="16"/>
                        <w:szCs w:val="16"/>
                      </w:rPr>
                    </w:pPr>
                    <w:r>
                      <w:rPr>
                        <w:rFonts w:ascii="SimSun" w:hAnsi="SimSun" w:eastAsia="SimSun" w:cs="SimSun"/>
                        <w:sz w:val="16"/>
                        <w:szCs w:val="16"/>
                        <w:b/>
                        <w:bCs/>
                        <w:spacing w:val="-3"/>
                      </w:rPr>
                      <w:t>时代属性</w:t>
                    </w:r>
                    <w:r>
                      <w:rPr>
                        <w:rFonts w:ascii="SimSun" w:hAnsi="SimSun" w:eastAsia="SimSun" w:cs="SimSun"/>
                        <w:sz w:val="16"/>
                        <w:szCs w:val="16"/>
                        <w:spacing w:val="4"/>
                      </w:rPr>
                      <w:t xml:space="preserve">   </w:t>
                    </w:r>
                    <w:r>
                      <w:rPr>
                        <w:rFonts w:ascii="SimSun" w:hAnsi="SimSun" w:eastAsia="SimSun" w:cs="SimSun"/>
                        <w:sz w:val="21"/>
                        <w:szCs w:val="21"/>
                        <w:color w:val="FFFFFF"/>
                        <w:spacing w:val="-3"/>
                        <w:position w:val="-5"/>
                      </w:rPr>
                      <w:t>1               </w:t>
                    </w:r>
                    <w:r>
                      <w:rPr>
                        <w:rFonts w:ascii="SimSun" w:hAnsi="SimSun" w:eastAsia="SimSun" w:cs="SimSun"/>
                        <w:sz w:val="21"/>
                        <w:szCs w:val="21"/>
                        <w:color w:val="FFFFFF"/>
                        <w:spacing w:val="-4"/>
                        <w:position w:val="-5"/>
                      </w:rPr>
                      <w:t xml:space="preserve">     </w:t>
                    </w:r>
                    <w:r>
                      <w:rPr>
                        <w:rFonts w:ascii="SimSun" w:hAnsi="SimSun" w:eastAsia="SimSun" w:cs="SimSun"/>
                        <w:sz w:val="16"/>
                        <w:szCs w:val="16"/>
                        <w:color w:val="FFFFFF"/>
                        <w:spacing w:val="-4"/>
                        <w:position w:val="-4"/>
                      </w:rPr>
                      <w:t>2    </w:t>
                    </w:r>
                    <w:r>
                      <w:rPr>
                        <w:rFonts w:ascii="SimSun" w:hAnsi="SimSun" w:eastAsia="SimSun" w:cs="SimSun"/>
                        <w:sz w:val="16"/>
                        <w:szCs w:val="16"/>
                        <w:b/>
                        <w:bCs/>
                        <w:spacing w:val="-4"/>
                      </w:rPr>
                      <w:t>业务属性</w:t>
                    </w:r>
                  </w:p>
                  <w:p>
                    <w:pPr>
                      <w:spacing w:line="243" w:lineRule="auto"/>
                      <w:rPr>
                        <w:rFonts w:ascii="Arial"/>
                        <w:sz w:val="21"/>
                      </w:rPr>
                    </w:pPr>
                    <w:r/>
                  </w:p>
                  <w:p>
                    <w:pPr>
                      <w:spacing w:line="244" w:lineRule="auto"/>
                      <w:rPr>
                        <w:rFonts w:ascii="Arial"/>
                        <w:sz w:val="21"/>
                      </w:rPr>
                    </w:pPr>
                    <w:r/>
                  </w:p>
                  <w:p>
                    <w:pPr>
                      <w:ind w:left="2669"/>
                      <w:spacing w:before="52" w:line="222" w:lineRule="auto"/>
                      <w:rPr>
                        <w:rFonts w:ascii="SimHei" w:hAnsi="SimHei" w:eastAsia="SimHei" w:cs="SimHei"/>
                        <w:sz w:val="16"/>
                        <w:szCs w:val="16"/>
                      </w:rPr>
                    </w:pPr>
                    <w:r>
                      <w:rPr>
                        <w:rFonts w:ascii="SimHei" w:hAnsi="SimHei" w:eastAsia="SimHei" w:cs="SimHei"/>
                        <w:sz w:val="16"/>
                        <w:szCs w:val="16"/>
                        <w:b/>
                        <w:bCs/>
                        <w:spacing w:val="-10"/>
                      </w:rPr>
                      <w:t>数字化转型</w:t>
                    </w:r>
                  </w:p>
                  <w:p>
                    <w:pPr>
                      <w:spacing w:line="271" w:lineRule="auto"/>
                      <w:rPr>
                        <w:rFonts w:ascii="Arial"/>
                        <w:sz w:val="21"/>
                      </w:rPr>
                    </w:pPr>
                    <w:r/>
                  </w:p>
                  <w:p>
                    <w:pPr>
                      <w:spacing w:line="272" w:lineRule="auto"/>
                      <w:rPr>
                        <w:rFonts w:ascii="Arial"/>
                        <w:sz w:val="21"/>
                      </w:rPr>
                    </w:pPr>
                    <w:r/>
                  </w:p>
                  <w:p>
                    <w:pPr>
                      <w:ind w:left="29"/>
                      <w:spacing w:before="52" w:line="220" w:lineRule="auto"/>
                      <w:rPr>
                        <w:rFonts w:ascii="SimSun" w:hAnsi="SimSun" w:eastAsia="SimSun" w:cs="SimSun"/>
                        <w:sz w:val="16"/>
                        <w:szCs w:val="16"/>
                      </w:rPr>
                    </w:pPr>
                    <w:r>
                      <w:rPr>
                        <w:rFonts w:ascii="SimSun" w:hAnsi="SimSun" w:eastAsia="SimSun" w:cs="SimSun"/>
                        <w:sz w:val="16"/>
                        <w:szCs w:val="16"/>
                        <w:b/>
                        <w:bCs/>
                        <w:spacing w:val="-9"/>
                      </w:rPr>
                      <w:t>用户属性</w:t>
                    </w:r>
                  </w:p>
                  <w:p>
                    <w:pPr>
                      <w:ind w:left="1967"/>
                      <w:spacing w:before="269" w:line="220" w:lineRule="auto"/>
                      <w:rPr>
                        <w:rFonts w:ascii="SimSun" w:hAnsi="SimSun" w:eastAsia="SimSun" w:cs="SimSun"/>
                        <w:sz w:val="16"/>
                        <w:szCs w:val="16"/>
                      </w:rPr>
                    </w:pPr>
                    <w:r>
                      <w:rPr>
                        <w:rFonts w:ascii="SimSun" w:hAnsi="SimSun" w:eastAsia="SimSun" w:cs="SimSun"/>
                        <w:sz w:val="16"/>
                        <w:szCs w:val="16"/>
                        <w:color w:val="FFFFFF"/>
                        <w:spacing w:val="-13"/>
                        <w:position w:val="-1"/>
                      </w:rPr>
                      <w:t>5</w:t>
                    </w:r>
                    <w:r>
                      <w:rPr>
                        <w:rFonts w:ascii="SimSun" w:hAnsi="SimSun" w:eastAsia="SimSun" w:cs="SimSun"/>
                        <w:sz w:val="16"/>
                        <w:szCs w:val="16"/>
                        <w:color w:val="FFFFFF"/>
                        <w:spacing w:val="6"/>
                        <w:position w:val="-1"/>
                      </w:rPr>
                      <w:t xml:space="preserve">    </w:t>
                    </w:r>
                    <w:r>
                      <w:rPr>
                        <w:rFonts w:ascii="SimSun" w:hAnsi="SimSun" w:eastAsia="SimSun" w:cs="SimSun"/>
                        <w:sz w:val="16"/>
                        <w:szCs w:val="16"/>
                        <w:b/>
                        <w:bCs/>
                        <w:spacing w:val="-13"/>
                      </w:rPr>
                      <w:t>工程属性</w:t>
                    </w:r>
                  </w:p>
                </w:txbxContent>
              </v:textbox>
            </v:shape>
            <v:shape id="_x0000_s106" style="position:absolute;left:3432;top:1764;width:62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spacing w:val="-14"/>
                      </w:rPr>
                      <w:t>技</w:t>
                    </w:r>
                    <w:r>
                      <w:rPr>
                        <w:rFonts w:ascii="SimSun" w:hAnsi="SimSun" w:eastAsia="SimSun" w:cs="SimSun"/>
                        <w:sz w:val="16"/>
                        <w:szCs w:val="16"/>
                        <w:b/>
                        <w:bCs/>
                        <w:spacing w:val="-13"/>
                      </w:rPr>
                      <w:t>术属</w:t>
                    </w:r>
                    <w:r>
                      <w:rPr>
                        <w:rFonts w:ascii="SimSun" w:hAnsi="SimSun" w:eastAsia="SimSun" w:cs="SimSun"/>
                        <w:sz w:val="16"/>
                        <w:szCs w:val="16"/>
                        <w:b/>
                        <w:bCs/>
                        <w:spacing w:val="-12"/>
                      </w:rPr>
                      <w:t>性</w:t>
                    </w:r>
                  </w:p>
                </w:txbxContent>
              </v:textbox>
            </v:shape>
            <v:shape id="_x0000_s108" style="position:absolute;left:3070;top:1835;width:96;height:123;"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2"/>
                        <w:szCs w:val="12"/>
                      </w:rPr>
                    </w:pPr>
                    <w:r>
                      <w:rPr>
                        <w:rFonts w:ascii="SimSun" w:hAnsi="SimSun" w:eastAsia="SimSun" w:cs="SimSun"/>
                        <w:sz w:val="12"/>
                        <w:szCs w:val="12"/>
                        <w:color w:val="FFFFFF"/>
                      </w:rPr>
                      <w:t>4</w:t>
                    </w:r>
                  </w:p>
                </w:txbxContent>
              </v:textbox>
            </v:shape>
            <v:shape id="_x0000_s110" style="position:absolute;left:950;top:1825;width:93;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color w:val="FFFFFF"/>
                      </w:rPr>
                      <w:t>3</w:t>
                    </w:r>
                  </w:p>
                </w:txbxContent>
              </v:textbox>
            </v:shape>
          </v:group>
        </w:pict>
      </w:r>
    </w:p>
    <w:p>
      <w:pPr>
        <w:ind w:left="2359"/>
        <w:spacing w:before="95" w:line="222" w:lineRule="auto"/>
        <w:rPr>
          <w:rFonts w:ascii="SimHei" w:hAnsi="SimHei" w:eastAsia="SimHei" w:cs="SimHei"/>
          <w:sz w:val="16"/>
          <w:szCs w:val="16"/>
        </w:rPr>
      </w:pPr>
      <w:r>
        <w:rPr>
          <w:rFonts w:ascii="SimHei" w:hAnsi="SimHei" w:eastAsia="SimHei" w:cs="SimHei"/>
          <w:sz w:val="16"/>
          <w:szCs w:val="16"/>
          <w:spacing w:val="-1"/>
        </w:rPr>
        <w:t>图2</w:t>
      </w:r>
      <w:r>
        <w:rPr>
          <w:rFonts w:ascii="SimHei" w:hAnsi="SimHei" w:eastAsia="SimHei" w:cs="SimHei"/>
          <w:sz w:val="16"/>
          <w:szCs w:val="16"/>
          <w:spacing w:val="-36"/>
        </w:rPr>
        <w:t xml:space="preserve"> </w:t>
      </w:r>
      <w:r>
        <w:rPr>
          <w:rFonts w:ascii="SimHei" w:hAnsi="SimHei" w:eastAsia="SimHei" w:cs="SimHei"/>
          <w:sz w:val="16"/>
          <w:szCs w:val="16"/>
          <w:spacing w:val="-1"/>
        </w:rPr>
        <w:t>-</w:t>
      </w:r>
      <w:r>
        <w:rPr>
          <w:rFonts w:ascii="SimHei" w:hAnsi="SimHei" w:eastAsia="SimHei" w:cs="SimHei"/>
          <w:sz w:val="16"/>
          <w:szCs w:val="16"/>
          <w:spacing w:val="-33"/>
        </w:rPr>
        <w:t xml:space="preserve"> </w:t>
      </w:r>
      <w:r>
        <w:rPr>
          <w:rFonts w:ascii="SimHei" w:hAnsi="SimHei" w:eastAsia="SimHei" w:cs="SimHei"/>
          <w:sz w:val="16"/>
          <w:szCs w:val="16"/>
          <w:spacing w:val="-1"/>
        </w:rPr>
        <w:t>1</w:t>
      </w:r>
      <w:r>
        <w:rPr>
          <w:rFonts w:ascii="SimHei" w:hAnsi="SimHei" w:eastAsia="SimHei" w:cs="SimHei"/>
          <w:sz w:val="16"/>
          <w:szCs w:val="16"/>
          <w:spacing w:val="67"/>
        </w:rPr>
        <w:t xml:space="preserve"> </w:t>
      </w:r>
      <w:r>
        <w:rPr>
          <w:rFonts w:ascii="SimHei" w:hAnsi="SimHei" w:eastAsia="SimHei" w:cs="SimHei"/>
          <w:sz w:val="16"/>
          <w:szCs w:val="16"/>
          <w:spacing w:val="-1"/>
        </w:rPr>
        <w:t>数字化转型的五大核心属性</w:t>
      </w:r>
    </w:p>
    <w:p>
      <w:pPr>
        <w:ind w:left="589" w:right="53" w:hanging="220"/>
        <w:spacing w:before="240" w:line="290" w:lineRule="auto"/>
        <w:rPr>
          <w:rFonts w:ascii="SimSun" w:hAnsi="SimSun" w:eastAsia="SimSun" w:cs="SimSun"/>
          <w:sz w:val="21"/>
          <w:szCs w:val="21"/>
        </w:rPr>
      </w:pPr>
      <w:r>
        <w:rPr>
          <w:rFonts w:ascii="SimSun" w:hAnsi="SimSun" w:eastAsia="SimSun" w:cs="SimSun"/>
          <w:sz w:val="21"/>
          <w:szCs w:val="21"/>
          <w:spacing w:val="-7"/>
        </w:rPr>
        <w:t>■时代属性：数字化转型是数字经济时代的任务和</w:t>
      </w:r>
      <w:r>
        <w:rPr>
          <w:rFonts w:ascii="SimSun" w:hAnsi="SimSun" w:eastAsia="SimSun" w:cs="SimSun"/>
          <w:sz w:val="21"/>
          <w:szCs w:val="21"/>
          <w:spacing w:val="-8"/>
        </w:rPr>
        <w:t>使命，在不同的时代会有不</w:t>
      </w:r>
      <w:r>
        <w:rPr>
          <w:rFonts w:ascii="SimSun" w:hAnsi="SimSun" w:eastAsia="SimSun" w:cs="SimSun"/>
          <w:sz w:val="21"/>
          <w:szCs w:val="21"/>
        </w:rPr>
        <w:t xml:space="preserve"> </w:t>
      </w:r>
      <w:r>
        <w:rPr>
          <w:rFonts w:ascii="SimSun" w:hAnsi="SimSun" w:eastAsia="SimSun" w:cs="SimSun"/>
          <w:sz w:val="21"/>
          <w:szCs w:val="21"/>
          <w:spacing w:val="-12"/>
        </w:rPr>
        <w:t>同的使命，比如互联网时代的互联网转型。</w:t>
      </w:r>
    </w:p>
    <w:p>
      <w:pPr>
        <w:ind w:left="589" w:right="56" w:hanging="220"/>
        <w:spacing w:before="130" w:line="307" w:lineRule="auto"/>
        <w:rPr>
          <w:rFonts w:ascii="SimSun" w:hAnsi="SimSun" w:eastAsia="SimSun" w:cs="SimSun"/>
          <w:sz w:val="21"/>
          <w:szCs w:val="21"/>
        </w:rPr>
      </w:pPr>
      <w:r>
        <w:rPr>
          <w:rFonts w:ascii="SimSun" w:hAnsi="SimSun" w:eastAsia="SimSun" w:cs="SimSun"/>
          <w:sz w:val="21"/>
          <w:szCs w:val="21"/>
          <w:spacing w:val="-4"/>
        </w:rPr>
        <w:t>■业务属性：数字化转型是以业务为目标(比如商</w:t>
      </w:r>
      <w:r>
        <w:rPr>
          <w:rFonts w:ascii="SimSun" w:hAnsi="SimSun" w:eastAsia="SimSun" w:cs="SimSun"/>
          <w:sz w:val="21"/>
          <w:szCs w:val="21"/>
          <w:spacing w:val="-5"/>
        </w:rPr>
        <w:t>业模式创新、业务增长、效</w:t>
      </w:r>
      <w:r>
        <w:rPr>
          <w:rFonts w:ascii="SimSun" w:hAnsi="SimSun" w:eastAsia="SimSun" w:cs="SimSun"/>
          <w:sz w:val="21"/>
          <w:szCs w:val="21"/>
        </w:rPr>
        <w:t xml:space="preserve"> </w:t>
      </w:r>
      <w:r>
        <w:rPr>
          <w:rFonts w:ascii="SimSun" w:hAnsi="SimSun" w:eastAsia="SimSun" w:cs="SimSun"/>
          <w:sz w:val="21"/>
          <w:szCs w:val="21"/>
          <w:spacing w:val="-3"/>
        </w:rPr>
        <w:t>率提升等),要紧紧抓住这个目标，通过数字化来驱动，而不是以数字化为</w:t>
      </w:r>
      <w:r>
        <w:rPr>
          <w:rFonts w:ascii="SimSun" w:hAnsi="SimSun" w:eastAsia="SimSun" w:cs="SimSun"/>
          <w:sz w:val="21"/>
          <w:szCs w:val="21"/>
          <w:spacing w:val="8"/>
        </w:rPr>
        <w:t xml:space="preserve"> </w:t>
      </w:r>
      <w:r>
        <w:rPr>
          <w:rFonts w:ascii="SimSun" w:hAnsi="SimSun" w:eastAsia="SimSun" w:cs="SimSun"/>
          <w:sz w:val="21"/>
          <w:szCs w:val="21"/>
          <w:spacing w:val="-12"/>
        </w:rPr>
        <w:t>目标、以业务为辅。分清楚主次，才能不偏离方向。</w:t>
      </w:r>
    </w:p>
    <w:p>
      <w:pPr>
        <w:ind w:left="589" w:hanging="220"/>
        <w:spacing w:before="140" w:line="319" w:lineRule="auto"/>
        <w:rPr>
          <w:rFonts w:ascii="SimSun" w:hAnsi="SimSun" w:eastAsia="SimSun" w:cs="SimSun"/>
          <w:sz w:val="21"/>
          <w:szCs w:val="21"/>
        </w:rPr>
      </w:pPr>
      <w:r>
        <w:rPr>
          <w:rFonts w:ascii="SimSun" w:hAnsi="SimSun" w:eastAsia="SimSun" w:cs="SimSun"/>
          <w:sz w:val="21"/>
          <w:szCs w:val="21"/>
          <w:spacing w:val="-12"/>
        </w:rPr>
        <w:t>■用户属性：虽然数字化转型的目标以业务收益为主，但是不能丢掉用户目标，</w:t>
      </w:r>
      <w:r>
        <w:rPr>
          <w:rFonts w:ascii="SimSun" w:hAnsi="SimSun" w:eastAsia="SimSun" w:cs="SimSun"/>
          <w:sz w:val="21"/>
          <w:szCs w:val="21"/>
          <w:spacing w:val="14"/>
        </w:rPr>
        <w:t xml:space="preserve"> </w:t>
      </w:r>
      <w:r>
        <w:rPr>
          <w:rFonts w:ascii="SimSun" w:hAnsi="SimSun" w:eastAsia="SimSun" w:cs="SimSun"/>
          <w:sz w:val="21"/>
          <w:szCs w:val="21"/>
          <w:spacing w:val="-18"/>
        </w:rPr>
        <w:t>如提升用户体验、为用户创造价值等。用户为先、用户至上是企业运营的根本，</w:t>
      </w:r>
      <w:r>
        <w:rPr>
          <w:rFonts w:ascii="SimSun" w:hAnsi="SimSun" w:eastAsia="SimSun" w:cs="SimSun"/>
          <w:sz w:val="21"/>
          <w:szCs w:val="21"/>
          <w:spacing w:val="3"/>
        </w:rPr>
        <w:t xml:space="preserve"> </w:t>
      </w:r>
      <w:r>
        <w:rPr>
          <w:rFonts w:ascii="SimSun" w:hAnsi="SimSun" w:eastAsia="SimSun" w:cs="SimSun"/>
          <w:sz w:val="21"/>
          <w:szCs w:val="21"/>
          <w:spacing w:val="-8"/>
        </w:rPr>
        <w:t>也是企业营利的根本，在数字化转型这个历史性的阶段，企业经营者更加不</w:t>
      </w:r>
      <w:r>
        <w:rPr>
          <w:rFonts w:ascii="SimSun" w:hAnsi="SimSun" w:eastAsia="SimSun" w:cs="SimSun"/>
          <w:sz w:val="21"/>
          <w:szCs w:val="21"/>
          <w:spacing w:val="4"/>
        </w:rPr>
        <w:t xml:space="preserve"> </w:t>
      </w:r>
      <w:r>
        <w:rPr>
          <w:rFonts w:ascii="SimSun" w:hAnsi="SimSun" w:eastAsia="SimSun" w:cs="SimSun"/>
          <w:sz w:val="21"/>
          <w:szCs w:val="21"/>
          <w:spacing w:val="-11"/>
        </w:rPr>
        <w:t>能忘记，但是业界的其他定义往往遗忘了这最重要的一点。</w:t>
      </w:r>
    </w:p>
    <w:p>
      <w:pPr>
        <w:ind w:left="589" w:right="47" w:hanging="220"/>
        <w:spacing w:before="140" w:line="283" w:lineRule="auto"/>
        <w:rPr>
          <w:rFonts w:ascii="SimSun" w:hAnsi="SimSun" w:eastAsia="SimSun" w:cs="SimSun"/>
          <w:sz w:val="21"/>
          <w:szCs w:val="21"/>
        </w:rPr>
      </w:pPr>
      <w:r>
        <w:rPr>
          <w:rFonts w:ascii="SimSun" w:hAnsi="SimSun" w:eastAsia="SimSun" w:cs="SimSun"/>
          <w:sz w:val="21"/>
          <w:szCs w:val="21"/>
          <w:spacing w:val="-7"/>
        </w:rPr>
        <w:t>■技术属性：即业界一直强调的“数字化”这个技术属性。当然</w:t>
      </w:r>
      <w:r>
        <w:rPr>
          <w:rFonts w:ascii="SimSun" w:hAnsi="SimSun" w:eastAsia="SimSun" w:cs="SimSun"/>
          <w:sz w:val="21"/>
          <w:szCs w:val="21"/>
          <w:spacing w:val="-8"/>
        </w:rPr>
        <w:t>，这个技术属</w:t>
      </w:r>
      <w:r>
        <w:rPr>
          <w:rFonts w:ascii="SimSun" w:hAnsi="SimSun" w:eastAsia="SimSun" w:cs="SimSun"/>
          <w:sz w:val="21"/>
          <w:szCs w:val="21"/>
        </w:rPr>
        <w:t xml:space="preserve"> </w:t>
      </w:r>
      <w:r>
        <w:rPr>
          <w:rFonts w:ascii="SimSun" w:hAnsi="SimSun" w:eastAsia="SimSun" w:cs="SimSun"/>
          <w:sz w:val="21"/>
          <w:szCs w:val="21"/>
          <w:spacing w:val="-1"/>
        </w:rPr>
        <w:t>性不是传统的，它是与时俱进的(包括技术创新等),也是必不可少的。</w:t>
      </w:r>
    </w:p>
    <w:p>
      <w:pPr>
        <w:ind w:left="589" w:hanging="220"/>
        <w:spacing w:before="145" w:line="308" w:lineRule="auto"/>
        <w:rPr>
          <w:rFonts w:ascii="SimSun" w:hAnsi="SimSun" w:eastAsia="SimSun" w:cs="SimSun"/>
          <w:sz w:val="21"/>
          <w:szCs w:val="21"/>
        </w:rPr>
      </w:pPr>
      <w:r>
        <w:rPr>
          <w:rFonts w:ascii="SimSun" w:hAnsi="SimSun" w:eastAsia="SimSun" w:cs="SimSun"/>
          <w:sz w:val="21"/>
          <w:szCs w:val="21"/>
          <w:spacing w:val="-7"/>
        </w:rPr>
        <w:t>■工程属性：数字化转型不是只讲理论的工作，纸</w:t>
      </w:r>
      <w:r>
        <w:rPr>
          <w:rFonts w:ascii="SimSun" w:hAnsi="SimSun" w:eastAsia="SimSun" w:cs="SimSun"/>
          <w:sz w:val="21"/>
          <w:szCs w:val="21"/>
          <w:spacing w:val="-8"/>
        </w:rPr>
        <w:t>上谈兵是行不通的。它是一</w:t>
      </w:r>
      <w:r>
        <w:rPr>
          <w:rFonts w:ascii="SimSun" w:hAnsi="SimSun" w:eastAsia="SimSun" w:cs="SimSun"/>
          <w:sz w:val="21"/>
          <w:szCs w:val="21"/>
        </w:rPr>
        <w:t xml:space="preserve"> </w:t>
      </w:r>
      <w:r>
        <w:rPr>
          <w:rFonts w:ascii="SimSun" w:hAnsi="SimSun" w:eastAsia="SimSun" w:cs="SimSun"/>
          <w:sz w:val="21"/>
          <w:szCs w:val="21"/>
          <w:spacing w:val="-12"/>
        </w:rPr>
        <w:t>项长期的、系统的、不断迭代优化的、不断体现价值和接</w:t>
      </w:r>
      <w:r>
        <w:rPr>
          <w:rFonts w:ascii="SimSun" w:hAnsi="SimSun" w:eastAsia="SimSun" w:cs="SimSun"/>
          <w:sz w:val="21"/>
          <w:szCs w:val="21"/>
          <w:spacing w:val="-13"/>
        </w:rPr>
        <w:t>近转型目标的工程，</w:t>
      </w:r>
      <w:r>
        <w:rPr>
          <w:rFonts w:ascii="SimSun" w:hAnsi="SimSun" w:eastAsia="SimSun" w:cs="SimSun"/>
          <w:sz w:val="21"/>
          <w:szCs w:val="21"/>
        </w:rPr>
        <w:t xml:space="preserve"> </w:t>
      </w:r>
      <w:r>
        <w:rPr>
          <w:rFonts w:ascii="SimSun" w:hAnsi="SimSun" w:eastAsia="SimSun" w:cs="SimSun"/>
          <w:sz w:val="21"/>
          <w:szCs w:val="21"/>
          <w:spacing w:val="-11"/>
        </w:rPr>
        <w:t>这是业界最容易忽视的。操之过急或僵化不前都将导致失败。</w:t>
      </w:r>
    </w:p>
    <w:p>
      <w:pPr>
        <w:ind w:right="50" w:firstLine="420"/>
        <w:spacing w:before="130" w:line="352" w:lineRule="auto"/>
        <w:jc w:val="both"/>
        <w:rPr>
          <w:rFonts w:ascii="SimSun" w:hAnsi="SimSun" w:eastAsia="SimSun" w:cs="SimSun"/>
          <w:sz w:val="21"/>
          <w:szCs w:val="21"/>
        </w:rPr>
      </w:pPr>
      <w:r>
        <w:rPr>
          <w:rFonts w:ascii="SimSun" w:hAnsi="SimSun" w:eastAsia="SimSun" w:cs="SimSun"/>
          <w:sz w:val="21"/>
          <w:szCs w:val="21"/>
          <w:spacing w:val="-9"/>
        </w:rPr>
        <w:t>同样地，基于上述定义，我们可以看看“数字化转型”这个系统工程的三个核</w:t>
      </w:r>
      <w:r>
        <w:rPr>
          <w:rFonts w:ascii="SimSun" w:hAnsi="SimSun" w:eastAsia="SimSun" w:cs="SimSun"/>
          <w:sz w:val="21"/>
          <w:szCs w:val="21"/>
          <w:spacing w:val="6"/>
        </w:rPr>
        <w:t xml:space="preserve"> </w:t>
      </w:r>
      <w:r>
        <w:rPr>
          <w:rFonts w:ascii="SimSun" w:hAnsi="SimSun" w:eastAsia="SimSun" w:cs="SimSun"/>
          <w:sz w:val="21"/>
          <w:szCs w:val="21"/>
          <w:spacing w:val="-10"/>
        </w:rPr>
        <w:t>心要素</w:t>
      </w:r>
      <w:r>
        <w:rPr>
          <w:rFonts w:ascii="SimSun" w:hAnsi="SimSun" w:eastAsia="SimSun" w:cs="SimSun"/>
          <w:sz w:val="21"/>
          <w:szCs w:val="21"/>
          <w:u w:val="single" w:color="auto"/>
          <w:spacing w:val="-10"/>
        </w:rPr>
        <w:t xml:space="preserve">    </w:t>
      </w:r>
      <w:r>
        <w:rPr>
          <w:rFonts w:ascii="SimSun" w:hAnsi="SimSun" w:eastAsia="SimSun" w:cs="SimSun"/>
          <w:sz w:val="21"/>
          <w:szCs w:val="21"/>
          <w:spacing w:val="-57"/>
        </w:rPr>
        <w:t xml:space="preserve"> </w:t>
      </w:r>
      <w:r>
        <w:rPr>
          <w:rFonts w:ascii="SimSun" w:hAnsi="SimSun" w:eastAsia="SimSun" w:cs="SimSun"/>
          <w:sz w:val="21"/>
          <w:szCs w:val="21"/>
          <w:spacing w:val="-10"/>
        </w:rPr>
        <w:t>“型”</w:t>
      </w:r>
      <w:r>
        <w:rPr>
          <w:rFonts w:ascii="SimSun" w:hAnsi="SimSun" w:eastAsia="SimSun" w:cs="SimSun"/>
          <w:sz w:val="21"/>
          <w:szCs w:val="21"/>
          <w:spacing w:val="-70"/>
        </w:rPr>
        <w:t xml:space="preserve"> </w:t>
      </w:r>
      <w:r>
        <w:rPr>
          <w:rFonts w:ascii="SimSun" w:hAnsi="SimSun" w:eastAsia="SimSun" w:cs="SimSun"/>
          <w:sz w:val="21"/>
          <w:szCs w:val="21"/>
          <w:spacing w:val="-10"/>
        </w:rPr>
        <w:t>“转”和“数字化”。从我们解释它们的顺序来看，就表明了它</w:t>
      </w:r>
    </w:p>
    <w:p>
      <w:pPr>
        <w:spacing w:line="219" w:lineRule="auto"/>
        <w:rPr>
          <w:rFonts w:ascii="SimSun" w:hAnsi="SimSun" w:eastAsia="SimSun" w:cs="SimSun"/>
          <w:sz w:val="21"/>
          <w:szCs w:val="21"/>
        </w:rPr>
      </w:pPr>
      <w:r>
        <w:rPr>
          <w:rFonts w:ascii="SimSun" w:hAnsi="SimSun" w:eastAsia="SimSun" w:cs="SimSun"/>
          <w:sz w:val="21"/>
          <w:szCs w:val="21"/>
          <w:spacing w:val="6"/>
        </w:rPr>
        <w:t>们的重要性有所不同(见图2-2)。</w:t>
      </w:r>
    </w:p>
    <w:p>
      <w:pPr>
        <w:ind w:left="369"/>
        <w:spacing w:before="152" w:line="220" w:lineRule="auto"/>
        <w:rPr>
          <w:rFonts w:ascii="SimSun" w:hAnsi="SimSun" w:eastAsia="SimSun" w:cs="SimSun"/>
          <w:sz w:val="21"/>
          <w:szCs w:val="21"/>
        </w:rPr>
      </w:pPr>
      <w:r>
        <w:rPr>
          <w:rFonts w:ascii="SimSun" w:hAnsi="SimSun" w:eastAsia="SimSun" w:cs="SimSun"/>
          <w:sz w:val="21"/>
          <w:szCs w:val="21"/>
          <w:spacing w:val="-19"/>
        </w:rPr>
        <w:t>■</w:t>
      </w:r>
      <w:r>
        <w:rPr>
          <w:rFonts w:ascii="SimSun" w:hAnsi="SimSun" w:eastAsia="SimSun" w:cs="SimSun"/>
          <w:sz w:val="21"/>
          <w:szCs w:val="21"/>
          <w:spacing w:val="42"/>
        </w:rPr>
        <w:t xml:space="preserve"> </w:t>
      </w:r>
      <w:r>
        <w:rPr>
          <w:rFonts w:ascii="SimSun" w:hAnsi="SimSun" w:eastAsia="SimSun" w:cs="SimSun"/>
          <w:sz w:val="21"/>
          <w:szCs w:val="21"/>
          <w:spacing w:val="-19"/>
        </w:rPr>
        <w:t>“型”是战略和目标，指引方向。</w:t>
      </w:r>
    </w:p>
    <w:p>
      <w:pPr>
        <w:ind w:left="369"/>
        <w:spacing w:before="149" w:line="219" w:lineRule="auto"/>
        <w:rPr>
          <w:rFonts w:ascii="SimSun" w:hAnsi="SimSun" w:eastAsia="SimSun" w:cs="SimSun"/>
          <w:sz w:val="21"/>
          <w:szCs w:val="21"/>
        </w:rPr>
      </w:pPr>
      <w:r>
        <w:rPr>
          <w:rFonts w:ascii="SimSun" w:hAnsi="SimSun" w:eastAsia="SimSun" w:cs="SimSun"/>
          <w:sz w:val="21"/>
          <w:szCs w:val="21"/>
          <w:spacing w:val="-15"/>
        </w:rPr>
        <w:t>■</w:t>
      </w:r>
      <w:r>
        <w:rPr>
          <w:rFonts w:ascii="SimSun" w:hAnsi="SimSun" w:eastAsia="SimSun" w:cs="SimSun"/>
          <w:sz w:val="21"/>
          <w:szCs w:val="21"/>
          <w:spacing w:val="35"/>
        </w:rPr>
        <w:t xml:space="preserve"> </w:t>
      </w:r>
      <w:r>
        <w:rPr>
          <w:rFonts w:ascii="SimSun" w:hAnsi="SimSun" w:eastAsia="SimSun" w:cs="SimSun"/>
          <w:sz w:val="21"/>
          <w:szCs w:val="21"/>
          <w:spacing w:val="-15"/>
        </w:rPr>
        <w:t>“转”是战术和路径，明确“型”以后的实现</w:t>
      </w:r>
      <w:r>
        <w:rPr>
          <w:rFonts w:ascii="SimSun" w:hAnsi="SimSun" w:eastAsia="SimSun" w:cs="SimSun"/>
          <w:sz w:val="21"/>
          <w:szCs w:val="21"/>
          <w:spacing w:val="-16"/>
        </w:rPr>
        <w:t>和落地路径。</w:t>
      </w:r>
    </w:p>
    <w:p>
      <w:pPr>
        <w:spacing w:line="219" w:lineRule="auto"/>
        <w:sectPr>
          <w:footerReference w:type="default" r:id="rId71"/>
          <w:pgSz w:w="8530" w:h="13060"/>
          <w:pgMar w:top="400" w:right="534" w:bottom="402" w:left="680" w:header="0" w:footer="243" w:gutter="0"/>
        </w:sectPr>
        <w:rPr>
          <w:rFonts w:ascii="SimSun" w:hAnsi="SimSun" w:eastAsia="SimSun" w:cs="SimSun"/>
          <w:sz w:val="21"/>
          <w:szCs w:val="21"/>
        </w:rPr>
      </w:pPr>
    </w:p>
    <w:p>
      <w:pPr>
        <w:pStyle w:val="BodyText"/>
        <w:spacing w:line="324" w:lineRule="auto"/>
        <w:rPr/>
      </w:pPr>
      <w:r>
        <w:pict>
          <v:shape id="_x0000_s112" style="position:absolute;margin-left:206.565pt;margin-top:130.869pt;mso-position-vertical-relative:page;mso-position-horizontal-relative:page;width:13.65pt;height:25.65pt;z-index:251780096;" o:allowincell="f" filled="false" stroked="false" type="#_x0000_t202">
            <v:fill on="false"/>
            <v:stroke on="false"/>
            <v:path/>
            <v:imagedata o:title=""/>
            <o:lock v:ext="edit" aspectratio="false"/>
            <v:textbox inset="0mm,0mm,0mm,0mm" style="layout-flow:vertical-ideographic;">
              <w:txbxContent>
                <w:p>
                  <w:pPr>
                    <w:ind w:left="20"/>
                    <w:spacing w:before="19" w:line="209" w:lineRule="auto"/>
                    <w:rPr>
                      <w:rFonts w:ascii="SimSun" w:hAnsi="SimSun" w:eastAsia="SimSun" w:cs="SimSun"/>
                      <w:sz w:val="20"/>
                      <w:szCs w:val="20"/>
                    </w:rPr>
                  </w:pPr>
                  <w:r>
                    <w:rPr>
                      <w:rFonts w:ascii="SimHei" w:hAnsi="SimHei" w:eastAsia="SimHei" w:cs="SimHei"/>
                      <w:sz w:val="20"/>
                      <w:szCs w:val="20"/>
                      <w:color w:val="FFFFFF"/>
                      <w:spacing w:val="1"/>
                    </w:rPr>
                    <w:t>转</w:t>
                  </w:r>
                  <w:r>
                    <w:rPr>
                      <w:rFonts w:ascii="SimHei" w:hAnsi="SimHei" w:eastAsia="SimHei" w:cs="SimHei"/>
                      <w:sz w:val="20"/>
                      <w:szCs w:val="20"/>
                      <w:color w:val="FFFFFF"/>
                      <w:spacing w:val="-31"/>
                    </w:rPr>
                    <w:t xml:space="preserve"> </w:t>
                  </w:r>
                  <w:r>
                    <w:rPr>
                      <w:rFonts w:ascii="SimSun" w:hAnsi="SimSun" w:eastAsia="SimSun" w:cs="SimSun"/>
                      <w:sz w:val="20"/>
                      <w:szCs w:val="20"/>
                      <w:color w:val="FFFFFF"/>
                      <w:spacing w:val="1"/>
                    </w:rPr>
                    <w:t>号</w:t>
                  </w:r>
                </w:p>
              </w:txbxContent>
            </v:textbox>
          </v:shape>
        </w:pict>
      </w:r>
      <w:r/>
    </w:p>
    <w:p>
      <w:pPr>
        <w:ind w:right="32"/>
        <w:spacing w:before="67" w:line="223" w:lineRule="auto"/>
        <w:jc w:val="right"/>
        <w:rPr>
          <w:rFonts w:ascii="STXinwei" w:hAnsi="STXinwei" w:eastAsia="STXinwei" w:cs="STXinwei"/>
          <w:sz w:val="20"/>
          <w:szCs w:val="20"/>
        </w:rPr>
      </w:pPr>
      <w:r>
        <w:rPr>
          <w:rFonts w:ascii="SimHei" w:hAnsi="SimHei" w:eastAsia="SimHei" w:cs="SimHei"/>
          <w:sz w:val="20"/>
          <w:szCs w:val="20"/>
          <w:spacing w:val="-6"/>
        </w:rPr>
        <w:t>深入理解数字化转型</w:t>
      </w:r>
      <w:r>
        <w:rPr>
          <w:rFonts w:ascii="SimHei" w:hAnsi="SimHei" w:eastAsia="SimHei" w:cs="SimHei"/>
          <w:sz w:val="20"/>
          <w:szCs w:val="20"/>
          <w:spacing w:val="73"/>
        </w:rPr>
        <w:t xml:space="preserve"> </w:t>
      </w:r>
      <w:r>
        <w:rPr>
          <w:rFonts w:ascii="STXinwei" w:hAnsi="STXinwei" w:eastAsia="STXinwei" w:cs="STXinwei"/>
          <w:sz w:val="20"/>
          <w:szCs w:val="20"/>
          <w:spacing w:val="-6"/>
        </w:rPr>
        <w:t>第  2  章</w:t>
      </w:r>
    </w:p>
    <w:p>
      <w:pPr>
        <w:pStyle w:val="BodyText"/>
        <w:spacing w:line="425" w:lineRule="auto"/>
        <w:rPr/>
      </w:pPr>
      <w:r/>
    </w:p>
    <w:p>
      <w:pPr>
        <w:ind w:right="13"/>
        <w:spacing w:before="65" w:line="381" w:lineRule="exact"/>
        <w:jc w:val="right"/>
        <w:rPr>
          <w:rFonts w:ascii="SimSun" w:hAnsi="SimSun" w:eastAsia="SimSun" w:cs="SimSun"/>
          <w:sz w:val="20"/>
          <w:szCs w:val="20"/>
        </w:rPr>
      </w:pPr>
      <w:r>
        <w:rPr>
          <w:rFonts w:ascii="SimSun" w:hAnsi="SimSun" w:eastAsia="SimSun" w:cs="SimSun"/>
          <w:sz w:val="20"/>
          <w:szCs w:val="20"/>
          <w:spacing w:val="-7"/>
          <w:position w:val="13"/>
        </w:rPr>
        <w:t>■“数字化”则是在转型过程中需要借助的科技工具和手段。这里不能本末倒置，</w:t>
      </w:r>
    </w:p>
    <w:p>
      <w:pPr>
        <w:ind w:left="640"/>
        <w:spacing w:line="219" w:lineRule="auto"/>
        <w:rPr>
          <w:rFonts w:ascii="SimSun" w:hAnsi="SimSun" w:eastAsia="SimSun" w:cs="SimSun"/>
          <w:sz w:val="20"/>
          <w:szCs w:val="20"/>
        </w:rPr>
      </w:pPr>
      <w:r>
        <w:rPr>
          <w:rFonts w:ascii="SimSun" w:hAnsi="SimSun" w:eastAsia="SimSun" w:cs="SimSun"/>
          <w:sz w:val="20"/>
          <w:szCs w:val="20"/>
          <w:spacing w:val="-3"/>
        </w:rPr>
        <w:t>不能为了数字化而转，更不能盲目地转。</w:t>
      </w:r>
    </w:p>
    <w:p>
      <w:pPr>
        <w:pStyle w:val="BodyText"/>
        <w:spacing w:line="383" w:lineRule="auto"/>
        <w:rPr/>
      </w:pPr>
      <w:r/>
    </w:p>
    <w:p>
      <w:pPr>
        <w:ind w:left="4610"/>
        <w:spacing w:before="65" w:line="222" w:lineRule="auto"/>
        <w:rPr>
          <w:rFonts w:ascii="SimHei" w:hAnsi="SimHei" w:eastAsia="SimHei" w:cs="SimHei"/>
          <w:sz w:val="20"/>
          <w:szCs w:val="20"/>
        </w:rPr>
      </w:pPr>
      <w:r>
        <w:pict>
          <v:shape id="_x0000_s114" style="position:absolute;margin-left:105.002pt;margin-top:3.56498pt;mso-position-vertical-relative:text;mso-position-horizontal-relative:text;width:36.3pt;height:40.15pt;z-index:251778048;" filled="false" stroked="false" type="#_x0000_t202">
            <v:fill on="false"/>
            <v:stroke on="false"/>
            <v:path/>
            <v:imagedata o:title=""/>
            <o:lock v:ext="edit" aspectratio="false"/>
            <v:textbox inset="0mm,0mm,0mm,0mm">
              <w:txbxContent>
                <w:p>
                  <w:pPr>
                    <w:ind w:left="249"/>
                    <w:spacing w:before="19" w:line="227" w:lineRule="auto"/>
                    <w:rPr>
                      <w:rFonts w:ascii="SimHei" w:hAnsi="SimHei" w:eastAsia="SimHei" w:cs="SimHei"/>
                      <w:sz w:val="20"/>
                      <w:szCs w:val="20"/>
                    </w:rPr>
                  </w:pPr>
                  <w:r>
                    <w:rPr>
                      <w:rFonts w:ascii="SimHei" w:hAnsi="SimHei" w:eastAsia="SimHei" w:cs="SimHei"/>
                      <w:sz w:val="20"/>
                      <w:szCs w:val="20"/>
                      <w:color w:val="FFFFFF"/>
                    </w:rPr>
                    <w:t>型</w:t>
                  </w:r>
                </w:p>
                <w:p>
                  <w:pPr>
                    <w:pStyle w:val="BodyText"/>
                    <w:spacing w:line="287" w:lineRule="auto"/>
                    <w:rPr/>
                  </w:pPr>
                  <w:r/>
                </w:p>
                <w:p>
                  <w:pPr>
                    <w:ind w:left="20"/>
                    <w:spacing w:before="49" w:line="220" w:lineRule="auto"/>
                    <w:rPr>
                      <w:rFonts w:ascii="SimSun" w:hAnsi="SimSun" w:eastAsia="SimSun" w:cs="SimSun"/>
                      <w:sz w:val="15"/>
                      <w:szCs w:val="15"/>
                    </w:rPr>
                  </w:pPr>
                  <w:r>
                    <w:rPr>
                      <w:rFonts w:ascii="SimSun" w:hAnsi="SimSun" w:eastAsia="SimSun" w:cs="SimSun"/>
                      <w:sz w:val="15"/>
                      <w:szCs w:val="15"/>
                      <w:color w:val="FFFFFF"/>
                      <w:spacing w:val="2"/>
                    </w:rPr>
                    <w:t>战略+日标</w:t>
                  </w:r>
                </w:p>
              </w:txbxContent>
            </v:textbox>
          </v:shape>
        </w:pict>
      </w:r>
      <w:r>
        <w:drawing>
          <wp:anchor distT="0" distB="0" distL="0" distR="0" simplePos="0" relativeHeight="251777024" behindDoc="1" locked="0" layoutInCell="1" allowOverlap="1">
            <wp:simplePos x="0" y="0"/>
            <wp:positionH relativeFrom="column">
              <wp:posOffset>1130325</wp:posOffset>
            </wp:positionH>
            <wp:positionV relativeFrom="paragraph">
              <wp:posOffset>-64398</wp:posOffset>
            </wp:positionV>
            <wp:extent cx="2406627" cy="723904"/>
            <wp:effectExtent l="0" t="0" r="0" b="0"/>
            <wp:wrapNone/>
            <wp:docPr id="52" name="IM 52"/>
            <wp:cNvGraphicFramePr/>
            <a:graphic>
              <a:graphicData uri="http://schemas.openxmlformats.org/drawingml/2006/picture">
                <pic:pic>
                  <pic:nvPicPr>
                    <pic:cNvPr id="52" name="IM 52"/>
                    <pic:cNvPicPr/>
                  </pic:nvPicPr>
                  <pic:blipFill>
                    <a:blip r:embed="rId74"/>
                    <a:stretch>
                      <a:fillRect/>
                    </a:stretch>
                  </pic:blipFill>
                  <pic:spPr>
                    <a:xfrm rot="0">
                      <a:off x="0" y="0"/>
                      <a:ext cx="2406627" cy="723904"/>
                    </a:xfrm>
                    <a:prstGeom prst="rect">
                      <a:avLst/>
                    </a:prstGeom>
                  </pic:spPr>
                </pic:pic>
              </a:graphicData>
            </a:graphic>
          </wp:anchor>
        </w:drawing>
      </w:r>
      <w:r>
        <w:rPr>
          <w:rFonts w:ascii="SimHei" w:hAnsi="SimHei" w:eastAsia="SimHei" w:cs="SimHei"/>
          <w:sz w:val="20"/>
          <w:szCs w:val="20"/>
          <w:color w:val="FFFFFF"/>
          <w:spacing w:val="-2"/>
        </w:rPr>
        <w:t>数字化</w:t>
      </w:r>
    </w:p>
    <w:p>
      <w:pPr>
        <w:pStyle w:val="BodyText"/>
        <w:spacing w:line="336" w:lineRule="auto"/>
        <w:rPr/>
      </w:pPr>
      <w:r/>
    </w:p>
    <w:p>
      <w:pPr>
        <w:ind w:left="4430"/>
        <w:spacing w:before="49" w:line="219" w:lineRule="auto"/>
        <w:rPr>
          <w:rFonts w:ascii="SimSun" w:hAnsi="SimSun" w:eastAsia="SimSun" w:cs="SimSun"/>
          <w:sz w:val="15"/>
          <w:szCs w:val="15"/>
        </w:rPr>
      </w:pPr>
      <w:r>
        <w:pict>
          <v:shape id="_x0000_s116" style="position:absolute;margin-left:167.003pt;margin-top:0.509741pt;mso-position-vertical-relative:text;mso-position-horizontal-relative:text;width:36.9pt;height:10.95pt;z-index:25177907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color w:val="FFFFFF"/>
                      <w:spacing w:val="4"/>
                    </w:rPr>
                    <w:t>战术+路径</w:t>
                  </w:r>
                </w:p>
              </w:txbxContent>
            </v:textbox>
          </v:shape>
        </w:pict>
      </w:r>
      <w:r>
        <w:rPr>
          <w:rFonts w:ascii="SimSun" w:hAnsi="SimSun" w:eastAsia="SimSun" w:cs="SimSun"/>
          <w:sz w:val="15"/>
          <w:szCs w:val="15"/>
          <w:color w:val="FFFFFF"/>
          <w:spacing w:val="4"/>
        </w:rPr>
        <w:t>科技工具+手段</w:t>
      </w:r>
    </w:p>
    <w:p>
      <w:pPr>
        <w:ind w:left="2550"/>
        <w:spacing w:before="272" w:line="222" w:lineRule="auto"/>
        <w:rPr>
          <w:rFonts w:ascii="SimHei" w:hAnsi="SimHei" w:eastAsia="SimHei" w:cs="SimHei"/>
          <w:sz w:val="15"/>
          <w:szCs w:val="15"/>
        </w:rPr>
      </w:pPr>
      <w:r>
        <w:rPr>
          <w:rFonts w:ascii="SimHei" w:hAnsi="SimHei" w:eastAsia="SimHei" w:cs="SimHei"/>
          <w:sz w:val="15"/>
          <w:szCs w:val="15"/>
          <w:spacing w:val="12"/>
        </w:rPr>
        <w:t>图</w:t>
      </w:r>
      <w:r>
        <w:rPr>
          <w:rFonts w:ascii="SimHei" w:hAnsi="SimHei" w:eastAsia="SimHei" w:cs="SimHei"/>
          <w:sz w:val="15"/>
          <w:szCs w:val="15"/>
          <w:spacing w:val="-25"/>
        </w:rPr>
        <w:t xml:space="preserve"> </w:t>
      </w:r>
      <w:r>
        <w:rPr>
          <w:rFonts w:ascii="SimHei" w:hAnsi="SimHei" w:eastAsia="SimHei" w:cs="SimHei"/>
          <w:sz w:val="15"/>
          <w:szCs w:val="15"/>
          <w:spacing w:val="12"/>
        </w:rPr>
        <w:t>2</w:t>
      </w:r>
      <w:r>
        <w:rPr>
          <w:rFonts w:ascii="SimHei" w:hAnsi="SimHei" w:eastAsia="SimHei" w:cs="SimHei"/>
          <w:sz w:val="15"/>
          <w:szCs w:val="15"/>
          <w:spacing w:val="-29"/>
        </w:rPr>
        <w:t xml:space="preserve"> </w:t>
      </w:r>
      <w:r>
        <w:rPr>
          <w:rFonts w:ascii="SimHei" w:hAnsi="SimHei" w:eastAsia="SimHei" w:cs="SimHei"/>
          <w:sz w:val="15"/>
          <w:szCs w:val="15"/>
          <w:spacing w:val="12"/>
        </w:rPr>
        <w:t>-</w:t>
      </w:r>
      <w:r>
        <w:rPr>
          <w:rFonts w:ascii="SimHei" w:hAnsi="SimHei" w:eastAsia="SimHei" w:cs="SimHei"/>
          <w:sz w:val="15"/>
          <w:szCs w:val="15"/>
          <w:spacing w:val="-27"/>
        </w:rPr>
        <w:t xml:space="preserve"> </w:t>
      </w:r>
      <w:r>
        <w:rPr>
          <w:rFonts w:ascii="SimHei" w:hAnsi="SimHei" w:eastAsia="SimHei" w:cs="SimHei"/>
          <w:sz w:val="15"/>
          <w:szCs w:val="15"/>
          <w:spacing w:val="12"/>
        </w:rPr>
        <w:t>2</w:t>
      </w:r>
      <w:r>
        <w:rPr>
          <w:rFonts w:ascii="SimHei" w:hAnsi="SimHei" w:eastAsia="SimHei" w:cs="SimHei"/>
          <w:sz w:val="15"/>
          <w:szCs w:val="15"/>
          <w:spacing w:val="66"/>
        </w:rPr>
        <w:t xml:space="preserve"> </w:t>
      </w:r>
      <w:r>
        <w:rPr>
          <w:rFonts w:ascii="SimHei" w:hAnsi="SimHei" w:eastAsia="SimHei" w:cs="SimHei"/>
          <w:sz w:val="15"/>
          <w:szCs w:val="15"/>
          <w:spacing w:val="12"/>
        </w:rPr>
        <w:t>数字化转型“三要素”</w:t>
      </w:r>
    </w:p>
    <w:p>
      <w:pPr>
        <w:pStyle w:val="BodyText"/>
        <w:spacing w:line="250" w:lineRule="auto"/>
        <w:rPr/>
      </w:pPr>
      <w:r/>
    </w:p>
    <w:p>
      <w:pPr>
        <w:pStyle w:val="BodyText"/>
        <w:spacing w:line="251" w:lineRule="auto"/>
        <w:rPr/>
      </w:pPr>
      <w:r/>
    </w:p>
    <w:p>
      <w:pPr>
        <w:spacing w:before="1" w:line="699" w:lineRule="exact"/>
        <w:rPr/>
      </w:pPr>
      <w:r>
        <w:rPr>
          <w:position w:val="-13"/>
        </w:rPr>
        <w:drawing>
          <wp:inline distT="0" distB="0" distL="0" distR="0">
            <wp:extent cx="768391" cy="444427"/>
            <wp:effectExtent l="0" t="0" r="0" b="0"/>
            <wp:docPr id="54" name="IM 54"/>
            <wp:cNvGraphicFramePr/>
            <a:graphic>
              <a:graphicData uri="http://schemas.openxmlformats.org/drawingml/2006/picture">
                <pic:pic>
                  <pic:nvPicPr>
                    <pic:cNvPr id="54" name="IM 54"/>
                    <pic:cNvPicPr/>
                  </pic:nvPicPr>
                  <pic:blipFill>
                    <a:blip r:embed="rId75"/>
                    <a:stretch>
                      <a:fillRect/>
                    </a:stretch>
                  </pic:blipFill>
                  <pic:spPr>
                    <a:xfrm rot="0">
                      <a:off x="0" y="0"/>
                      <a:ext cx="768391" cy="444427"/>
                    </a:xfrm>
                    <a:prstGeom prst="rect">
                      <a:avLst/>
                    </a:prstGeom>
                  </pic:spPr>
                </pic:pic>
              </a:graphicData>
            </a:graphic>
          </wp:inline>
        </w:drawing>
      </w:r>
    </w:p>
    <w:p>
      <w:pPr>
        <w:ind w:left="55"/>
        <w:spacing w:before="248" w:line="222" w:lineRule="auto"/>
        <w:rPr>
          <w:rFonts w:ascii="SimHei" w:hAnsi="SimHei" w:eastAsia="SimHei" w:cs="SimHei"/>
          <w:sz w:val="39"/>
          <w:szCs w:val="39"/>
        </w:rPr>
      </w:pPr>
      <w:bookmarkStart w:name="bookmark23" w:id="23"/>
      <w:bookmarkEnd w:id="23"/>
      <w:r>
        <w:rPr>
          <w:rFonts w:ascii="SimHei" w:hAnsi="SimHei" w:eastAsia="SimHei" w:cs="SimHei"/>
          <w:sz w:val="39"/>
          <w:szCs w:val="39"/>
          <w:b/>
          <w:bCs/>
          <w:spacing w:val="2"/>
        </w:rPr>
        <w:t>实施数字化转型追求的价值目标</w:t>
      </w:r>
    </w:p>
    <w:p>
      <w:pPr>
        <w:pStyle w:val="BodyText"/>
        <w:spacing w:line="321" w:lineRule="auto"/>
        <w:rPr/>
      </w:pPr>
      <w:r/>
    </w:p>
    <w:p>
      <w:pPr>
        <w:pStyle w:val="BodyText"/>
        <w:spacing w:line="321" w:lineRule="auto"/>
        <w:rPr/>
      </w:pPr>
      <w:r/>
    </w:p>
    <w:p>
      <w:pPr>
        <w:spacing w:before="66" w:line="408" w:lineRule="exact"/>
        <w:jc w:val="right"/>
        <w:rPr>
          <w:rFonts w:ascii="SimSun" w:hAnsi="SimSun" w:eastAsia="SimSun" w:cs="SimSun"/>
          <w:sz w:val="20"/>
          <w:szCs w:val="20"/>
        </w:rPr>
      </w:pPr>
      <w:r>
        <w:rPr>
          <w:rFonts w:ascii="SimSun" w:hAnsi="SimSun" w:eastAsia="SimSun" w:cs="SimSun"/>
          <w:sz w:val="20"/>
          <w:szCs w:val="20"/>
          <w:spacing w:val="-1"/>
          <w:position w:val="15"/>
        </w:rPr>
        <w:t>企业的任何一项经营行为都不是漫无目的的，对数字化转型工作来</w:t>
      </w:r>
      <w:r>
        <w:rPr>
          <w:rFonts w:ascii="SimSun" w:hAnsi="SimSun" w:eastAsia="SimSun" w:cs="SimSun"/>
          <w:sz w:val="20"/>
          <w:szCs w:val="20"/>
          <w:spacing w:val="-2"/>
          <w:position w:val="15"/>
        </w:rPr>
        <w:t>说同样如此。</w:t>
      </w:r>
    </w:p>
    <w:p>
      <w:pPr>
        <w:ind w:left="30"/>
        <w:spacing w:before="1" w:line="217" w:lineRule="auto"/>
        <w:rPr>
          <w:rFonts w:ascii="SimSun" w:hAnsi="SimSun" w:eastAsia="SimSun" w:cs="SimSun"/>
          <w:sz w:val="20"/>
          <w:szCs w:val="20"/>
        </w:rPr>
      </w:pPr>
      <w:r>
        <w:rPr>
          <w:rFonts w:ascii="SimSun" w:hAnsi="SimSun" w:eastAsia="SimSun" w:cs="SimSun"/>
          <w:sz w:val="20"/>
          <w:szCs w:val="20"/>
          <w:spacing w:val="8"/>
        </w:rPr>
        <w:t>一般来说，数字化转型追求的价值目标主要包括以下三个(见图</w:t>
      </w:r>
      <w:r>
        <w:rPr>
          <w:rFonts w:ascii="SimSun" w:hAnsi="SimSun" w:eastAsia="SimSun" w:cs="SimSun"/>
          <w:sz w:val="20"/>
          <w:szCs w:val="20"/>
          <w:spacing w:val="7"/>
        </w:rPr>
        <w:t>2-3)。</w:t>
      </w:r>
    </w:p>
    <w:p>
      <w:pPr>
        <w:pStyle w:val="BodyText"/>
        <w:spacing w:line="265" w:lineRule="auto"/>
        <w:rPr/>
      </w:pPr>
      <w:r/>
    </w:p>
    <w:p>
      <w:pPr>
        <w:pStyle w:val="BodyText"/>
        <w:ind w:firstLine="1720"/>
        <w:spacing w:before="1" w:line="3870" w:lineRule="exact"/>
        <w:rPr/>
      </w:pPr>
      <w:r>
        <w:rPr>
          <w:position w:val="-77"/>
        </w:rPr>
        <w:pict>
          <v:group id="_x0000_s118" style="mso-position-vertical-relative:line;mso-position-horizontal-relative:char;width:194.5pt;height:193.5pt;" filled="false" stroked="false" coordsize="3890,3870" coordorigin="0,0">
            <v:shape id="_x0000_s120" style="position:absolute;left:0;top:0;width:3890;height:3870;" filled="false" stroked="false" type="#_x0000_t75">
              <v:imagedata o:title="" r:id="rId76"/>
            </v:shape>
            <v:shape id="_x0000_s122" style="position:absolute;left:29;top:345;width:3097;height:3420;" filled="false" stroked="false" type="#_x0000_t202">
              <v:fill on="false"/>
              <v:stroke on="false"/>
              <v:path/>
              <v:imagedata o:title=""/>
              <o:lock v:ext="edit" aspectratio="false"/>
              <v:textbox inset="0mm,0mm,0mm,0mm">
                <w:txbxContent>
                  <w:p>
                    <w:pPr>
                      <w:ind w:left="1819" w:right="509" w:hanging="770"/>
                      <w:spacing w:before="20" w:line="196" w:lineRule="auto"/>
                      <w:rPr>
                        <w:rFonts w:ascii="SimSun" w:hAnsi="SimSun" w:eastAsia="SimSun" w:cs="SimSun"/>
                        <w:sz w:val="15"/>
                        <w:szCs w:val="15"/>
                      </w:rPr>
                    </w:pPr>
                    <w:r>
                      <w:rPr>
                        <w:rFonts w:ascii="SimSun" w:hAnsi="SimSun" w:eastAsia="SimSun" w:cs="SimSun"/>
                        <w:sz w:val="15"/>
                        <w:szCs w:val="15"/>
                        <w:spacing w:val="3"/>
                        <w:position w:val="-2"/>
                      </w:rPr>
                      <w:t>效率提升</w:t>
                    </w:r>
                    <w:r>
                      <w:rPr>
                        <w:rFonts w:ascii="SimSun" w:hAnsi="SimSun" w:eastAsia="SimSun" w:cs="SimSun"/>
                        <w:sz w:val="15"/>
                        <w:szCs w:val="15"/>
                        <w:spacing w:val="4"/>
                        <w:position w:val="-2"/>
                      </w:rPr>
                      <w:t xml:space="preserve">  </w:t>
                    </w:r>
                    <w:r>
                      <w:rPr>
                        <w:rFonts w:ascii="SimSun" w:hAnsi="SimSun" w:eastAsia="SimSun" w:cs="SimSun"/>
                        <w:sz w:val="15"/>
                        <w:szCs w:val="15"/>
                        <w:spacing w:val="3"/>
                        <w:position w:val="1"/>
                      </w:rPr>
                      <w:t>绿色可持续</w:t>
                    </w:r>
                    <w:r>
                      <w:rPr>
                        <w:rFonts w:ascii="SimSun" w:hAnsi="SimSun" w:eastAsia="SimSun" w:cs="SimSun"/>
                        <w:sz w:val="15"/>
                        <w:szCs w:val="15"/>
                        <w:spacing w:val="1"/>
                        <w:position w:val="1"/>
                      </w:rPr>
                      <w:t xml:space="preserve"> </w:t>
                    </w:r>
                    <w:r>
                      <w:rPr>
                        <w:rFonts w:ascii="SimSun" w:hAnsi="SimSun" w:eastAsia="SimSun" w:cs="SimSun"/>
                        <w:sz w:val="15"/>
                        <w:szCs w:val="15"/>
                        <w:spacing w:val="-3"/>
                      </w:rPr>
                      <w:t>发展</w:t>
                    </w:r>
                  </w:p>
                  <w:p>
                    <w:pPr>
                      <w:spacing w:line="329" w:lineRule="auto"/>
                      <w:rPr>
                        <w:rFonts w:ascii="Arial"/>
                        <w:sz w:val="21"/>
                      </w:rPr>
                    </w:pPr>
                    <w:r/>
                  </w:p>
                  <w:p>
                    <w:pPr>
                      <w:ind w:left="230"/>
                      <w:spacing w:before="48" w:line="219" w:lineRule="auto"/>
                      <w:rPr>
                        <w:rFonts w:ascii="SimSun" w:hAnsi="SimSun" w:eastAsia="SimSun" w:cs="SimSun"/>
                        <w:sz w:val="15"/>
                        <w:szCs w:val="15"/>
                      </w:rPr>
                    </w:pPr>
                    <w:r>
                      <w:rPr>
                        <w:rFonts w:ascii="SimSun" w:hAnsi="SimSun" w:eastAsia="SimSun" w:cs="SimSun"/>
                        <w:sz w:val="15"/>
                        <w:szCs w:val="15"/>
                        <w:spacing w:val="-2"/>
                      </w:rPr>
                      <w:t>成本降低</w:t>
                    </w:r>
                  </w:p>
                  <w:p>
                    <w:pPr>
                      <w:spacing w:line="262" w:lineRule="auto"/>
                      <w:rPr>
                        <w:rFonts w:ascii="Arial"/>
                        <w:sz w:val="21"/>
                      </w:rPr>
                    </w:pPr>
                    <w:r/>
                  </w:p>
                  <w:p>
                    <w:pPr>
                      <w:ind w:left="879"/>
                      <w:spacing w:before="49" w:line="209" w:lineRule="exact"/>
                      <w:rPr>
                        <w:rFonts w:ascii="FangSong" w:hAnsi="FangSong" w:eastAsia="FangSong" w:cs="FangSong"/>
                        <w:sz w:val="15"/>
                        <w:szCs w:val="15"/>
                      </w:rPr>
                    </w:pPr>
                    <w:r>
                      <w:rPr>
                        <w:rFonts w:ascii="SimSun" w:hAnsi="SimSun" w:eastAsia="SimSun" w:cs="SimSun"/>
                        <w:sz w:val="15"/>
                        <w:szCs w:val="15"/>
                        <w:spacing w:val="-2"/>
                        <w:position w:val="1"/>
                      </w:rPr>
                      <w:t>生产运营优化</w:t>
                    </w:r>
                    <w:r>
                      <w:rPr>
                        <w:rFonts w:ascii="SimSun" w:hAnsi="SimSun" w:eastAsia="SimSun" w:cs="SimSun"/>
                        <w:sz w:val="15"/>
                        <w:szCs w:val="15"/>
                        <w:spacing w:val="-25"/>
                        <w:position w:val="1"/>
                      </w:rPr>
                      <w:t xml:space="preserve"> </w:t>
                    </w:r>
                    <w:r>
                      <w:rPr>
                        <w:rFonts w:ascii="FangSong" w:hAnsi="FangSong" w:eastAsia="FangSong" w:cs="FangSong"/>
                        <w:sz w:val="15"/>
                        <w:szCs w:val="15"/>
                        <w:color w:val="FFFFFF"/>
                        <w:spacing w:val="-2"/>
                        <w:position w:val="1"/>
                      </w:rPr>
                      <w:t>商业模式创新</w:t>
                    </w:r>
                  </w:p>
                  <w:p>
                    <w:pPr>
                      <w:spacing w:line="280" w:lineRule="auto"/>
                      <w:rPr>
                        <w:rFonts w:ascii="Arial"/>
                        <w:sz w:val="21"/>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2"/>
                      </w:rPr>
                      <w:t>质量提高</w:t>
                    </w:r>
                  </w:p>
                  <w:p>
                    <w:pPr>
                      <w:spacing w:line="251" w:lineRule="auto"/>
                      <w:rPr>
                        <w:rFonts w:ascii="Arial"/>
                        <w:sz w:val="21"/>
                      </w:rPr>
                    </w:pPr>
                    <w:r/>
                  </w:p>
                  <w:p>
                    <w:pPr>
                      <w:ind w:left="1560"/>
                      <w:spacing w:before="49" w:line="235" w:lineRule="auto"/>
                      <w:rPr>
                        <w:rFonts w:ascii="SimSun" w:hAnsi="SimSun" w:eastAsia="SimSun" w:cs="SimSun"/>
                        <w:sz w:val="15"/>
                        <w:szCs w:val="15"/>
                      </w:rPr>
                    </w:pPr>
                    <w:r>
                      <w:rPr>
                        <w:rFonts w:ascii="SimSun" w:hAnsi="SimSun" w:eastAsia="SimSun" w:cs="SimSun"/>
                        <w:sz w:val="15"/>
                        <w:szCs w:val="15"/>
                        <w:spacing w:val="-10"/>
                      </w:rPr>
                      <w:t>产品/服务</w:t>
                    </w:r>
                  </w:p>
                  <w:p>
                    <w:pPr>
                      <w:ind w:left="1739"/>
                      <w:spacing w:line="220" w:lineRule="auto"/>
                      <w:rPr>
                        <w:rFonts w:ascii="SimSun" w:hAnsi="SimSun" w:eastAsia="SimSun" w:cs="SimSun"/>
                        <w:sz w:val="15"/>
                        <w:szCs w:val="15"/>
                      </w:rPr>
                    </w:pPr>
                    <w:r>
                      <w:rPr>
                        <w:rFonts w:ascii="SimSun" w:hAnsi="SimSun" w:eastAsia="SimSun" w:cs="SimSun"/>
                        <w:sz w:val="15"/>
                        <w:szCs w:val="15"/>
                        <w:spacing w:val="8"/>
                      </w:rPr>
                      <w:t>创新</w:t>
                    </w:r>
                  </w:p>
                  <w:p>
                    <w:pPr>
                      <w:ind w:left="1820"/>
                      <w:spacing w:before="41" w:line="219" w:lineRule="auto"/>
                      <w:rPr>
                        <w:rFonts w:ascii="SimSun" w:hAnsi="SimSun" w:eastAsia="SimSun" w:cs="SimSun"/>
                        <w:sz w:val="15"/>
                        <w:szCs w:val="15"/>
                      </w:rPr>
                    </w:pPr>
                    <w:r>
                      <w:rPr>
                        <w:rFonts w:ascii="SimSun" w:hAnsi="SimSun" w:eastAsia="SimSun" w:cs="SimSun"/>
                        <w:sz w:val="15"/>
                        <w:szCs w:val="15"/>
                        <w:spacing w:val="4"/>
                      </w:rPr>
                      <w:t>主营业务</w:t>
                    </w:r>
                  </w:p>
                  <w:p>
                    <w:pPr>
                      <w:ind w:right="20"/>
                      <w:spacing w:before="13" w:line="221" w:lineRule="auto"/>
                      <w:jc w:val="right"/>
                      <w:rPr>
                        <w:rFonts w:ascii="SimSun" w:hAnsi="SimSun" w:eastAsia="SimSun" w:cs="SimSun"/>
                        <w:sz w:val="15"/>
                        <w:szCs w:val="15"/>
                      </w:rPr>
                    </w:pPr>
                    <w:r>
                      <w:rPr>
                        <w:rFonts w:ascii="SimSun" w:hAnsi="SimSun" w:eastAsia="SimSun" w:cs="SimSun"/>
                        <w:sz w:val="15"/>
                        <w:szCs w:val="15"/>
                        <w:spacing w:val="8"/>
                      </w:rPr>
                      <w:t>增长</w:t>
                    </w:r>
                  </w:p>
                  <w:p>
                    <w:pPr>
                      <w:ind w:left="1569"/>
                      <w:spacing w:before="29" w:line="221" w:lineRule="auto"/>
                      <w:rPr>
                        <w:rFonts w:ascii="SimSun" w:hAnsi="SimSun" w:eastAsia="SimSun" w:cs="SimSun"/>
                        <w:sz w:val="15"/>
                        <w:szCs w:val="15"/>
                      </w:rPr>
                    </w:pPr>
                    <w:r>
                      <w:rPr>
                        <w:rFonts w:ascii="SimSun" w:hAnsi="SimSun" w:eastAsia="SimSun" w:cs="SimSun"/>
                        <w:sz w:val="15"/>
                        <w:szCs w:val="15"/>
                        <w:spacing w:val="-2"/>
                      </w:rPr>
                      <w:t>服务延伸</w:t>
                    </w:r>
                  </w:p>
                  <w:p>
                    <w:pPr>
                      <w:ind w:left="1669"/>
                      <w:spacing w:before="1" w:line="219" w:lineRule="auto"/>
                      <w:rPr>
                        <w:rFonts w:ascii="SimSun" w:hAnsi="SimSun" w:eastAsia="SimSun" w:cs="SimSun"/>
                        <w:sz w:val="15"/>
                        <w:szCs w:val="15"/>
                      </w:rPr>
                    </w:pPr>
                    <w:r>
                      <w:rPr>
                        <w:rFonts w:ascii="SimSun" w:hAnsi="SimSun" w:eastAsia="SimSun" w:cs="SimSun"/>
                        <w:sz w:val="15"/>
                        <w:szCs w:val="15"/>
                        <w:spacing w:val="-2"/>
                      </w:rPr>
                      <w:t>与增值</w:t>
                    </w:r>
                  </w:p>
                </w:txbxContent>
              </v:textbox>
            </v:shape>
            <v:shape id="_x0000_s124" style="position:absolute;left:3150;top:1895;width:666;height:701;" filled="false" stroked="false" type="#_x0000_t202">
              <v:fill on="false"/>
              <v:stroke on="false"/>
              <v:path/>
              <v:imagedata o:title=""/>
              <o:lock v:ext="edit" aspectratio="false"/>
              <v:textbox inset="0mm,0mm,0mm,0mm">
                <w:txbxContent>
                  <w:p>
                    <w:pPr>
                      <w:ind w:left="20" w:right="20" w:firstLine="99"/>
                      <w:spacing w:before="19" w:line="215" w:lineRule="auto"/>
                      <w:jc w:val="both"/>
                      <w:rPr>
                        <w:rFonts w:ascii="SimSun" w:hAnsi="SimSun" w:eastAsia="SimSun" w:cs="SimSun"/>
                        <w:sz w:val="15"/>
                        <w:szCs w:val="15"/>
                      </w:rPr>
                    </w:pPr>
                    <w:r>
                      <w:rPr>
                        <w:rFonts w:ascii="SimSun" w:hAnsi="SimSun" w:eastAsia="SimSun" w:cs="SimSun"/>
                        <w:sz w:val="12"/>
                        <w:szCs w:val="12"/>
                        <w:spacing w:val="16"/>
                      </w:rPr>
                      <w:t>用户/生</w:t>
                    </w:r>
                    <w:r>
                      <w:rPr>
                        <w:rFonts w:ascii="SimSun" w:hAnsi="SimSun" w:eastAsia="SimSun" w:cs="SimSun"/>
                        <w:sz w:val="12"/>
                        <w:szCs w:val="12"/>
                      </w:rPr>
                      <w:t xml:space="preserve">  </w:t>
                    </w:r>
                    <w:r>
                      <w:rPr>
                        <w:rFonts w:ascii="SimSun" w:hAnsi="SimSun" w:eastAsia="SimSun" w:cs="SimSun"/>
                        <w:sz w:val="15"/>
                        <w:szCs w:val="15"/>
                        <w:spacing w:val="6"/>
                      </w:rPr>
                      <w:t>态合作伙</w:t>
                    </w:r>
                    <w:r>
                      <w:rPr>
                        <w:rFonts w:ascii="SimSun" w:hAnsi="SimSun" w:eastAsia="SimSun" w:cs="SimSun"/>
                        <w:sz w:val="15"/>
                        <w:szCs w:val="15"/>
                        <w:spacing w:val="1"/>
                      </w:rPr>
                      <w:t xml:space="preserve"> </w:t>
                    </w:r>
                    <w:r>
                      <w:rPr>
                        <w:rFonts w:ascii="SimSun" w:hAnsi="SimSun" w:eastAsia="SimSun" w:cs="SimSun"/>
                        <w:sz w:val="15"/>
                        <w:szCs w:val="15"/>
                        <w:spacing w:val="-2"/>
                      </w:rPr>
                      <w:t>伴连接与</w:t>
                    </w:r>
                  </w:p>
                  <w:p>
                    <w:pPr>
                      <w:ind w:left="169"/>
                      <w:spacing w:before="22" w:line="221" w:lineRule="auto"/>
                      <w:rPr>
                        <w:rFonts w:ascii="SimSun" w:hAnsi="SimSun" w:eastAsia="SimSun" w:cs="SimSun"/>
                        <w:sz w:val="15"/>
                        <w:szCs w:val="15"/>
                      </w:rPr>
                    </w:pPr>
                    <w:r>
                      <w:rPr>
                        <w:rFonts w:ascii="SimSun" w:hAnsi="SimSun" w:eastAsia="SimSun" w:cs="SimSun"/>
                        <w:sz w:val="15"/>
                        <w:szCs w:val="15"/>
                        <w:spacing w:val="19"/>
                      </w:rPr>
                      <w:t>赋能</w:t>
                    </w:r>
                  </w:p>
                </w:txbxContent>
              </v:textbox>
            </v:shape>
            <v:shape id="_x0000_s126" style="position:absolute;left:649;top:2955;width:535;height:380;" filled="false" stroked="false" type="#_x0000_t202">
              <v:fill on="false"/>
              <v:stroke on="false"/>
              <v:path/>
              <v:imagedata o:title=""/>
              <o:lock v:ext="edit" aspectratio="false"/>
              <v:textbox inset="0mm,0mm,0mm,0mm">
                <w:txbxContent>
                  <w:p>
                    <w:pPr>
                      <w:ind w:left="20" w:right="20"/>
                      <w:spacing w:before="19" w:line="227" w:lineRule="auto"/>
                      <w:rPr>
                        <w:rFonts w:ascii="SimSun" w:hAnsi="SimSun" w:eastAsia="SimSun" w:cs="SimSun"/>
                        <w:sz w:val="15"/>
                        <w:szCs w:val="15"/>
                      </w:rPr>
                    </w:pPr>
                    <w:r>
                      <w:rPr>
                        <w:rFonts w:ascii="SimSun" w:hAnsi="SimSun" w:eastAsia="SimSun" w:cs="SimSun"/>
                        <w:sz w:val="15"/>
                        <w:szCs w:val="15"/>
                        <w:spacing w:val="-8"/>
                      </w:rPr>
                      <w:t>新技术/</w:t>
                    </w:r>
                    <w:r>
                      <w:rPr>
                        <w:rFonts w:ascii="SimSun" w:hAnsi="SimSun" w:eastAsia="SimSun" w:cs="SimSun"/>
                        <w:sz w:val="15"/>
                        <w:szCs w:val="15"/>
                        <w:spacing w:val="1"/>
                      </w:rPr>
                      <w:t xml:space="preserve"> </w:t>
                    </w:r>
                    <w:r>
                      <w:rPr>
                        <w:rFonts w:ascii="SimSun" w:hAnsi="SimSun" w:eastAsia="SimSun" w:cs="SimSun"/>
                        <w:sz w:val="15"/>
                        <w:szCs w:val="15"/>
                        <w:spacing w:val="8"/>
                      </w:rPr>
                      <w:t>新产品</w:t>
                    </w:r>
                  </w:p>
                </w:txbxContent>
              </v:textbox>
            </v:shape>
            <v:shape id="_x0000_s128" style="position:absolute;left:3079;top:956;width:482;height:370;" filled="false" stroked="false" type="#_x0000_t202">
              <v:fill on="false"/>
              <v:stroke on="false"/>
              <v:path/>
              <v:imagedata o:title=""/>
              <o:lock v:ext="edit" aspectratio="false"/>
              <v:textbox inset="0mm,0mm,0mm,0mm">
                <w:txbxContent>
                  <w:p>
                    <w:pPr>
                      <w:ind w:left="90" w:right="20" w:hanging="70"/>
                      <w:spacing w:before="20" w:line="220" w:lineRule="auto"/>
                      <w:rPr>
                        <w:rFonts w:ascii="SimSun" w:hAnsi="SimSun" w:eastAsia="SimSun" w:cs="SimSun"/>
                        <w:sz w:val="15"/>
                        <w:szCs w:val="15"/>
                      </w:rPr>
                    </w:pPr>
                    <w:r>
                      <w:rPr>
                        <w:rFonts w:ascii="SimSun" w:hAnsi="SimSun" w:eastAsia="SimSun" w:cs="SimSun"/>
                        <w:sz w:val="15"/>
                        <w:szCs w:val="15"/>
                        <w:spacing w:val="-3"/>
                      </w:rPr>
                      <w:t>数字新</w:t>
                    </w:r>
                    <w:r>
                      <w:rPr>
                        <w:rFonts w:ascii="SimSun" w:hAnsi="SimSun" w:eastAsia="SimSun" w:cs="SimSun"/>
                        <w:sz w:val="15"/>
                        <w:szCs w:val="15"/>
                      </w:rPr>
                      <w:t xml:space="preserve"> </w:t>
                    </w:r>
                    <w:r>
                      <w:rPr>
                        <w:rFonts w:ascii="SimSun" w:hAnsi="SimSun" w:eastAsia="SimSun" w:cs="SimSun"/>
                        <w:sz w:val="15"/>
                        <w:szCs w:val="15"/>
                        <w:spacing w:val="8"/>
                      </w:rPr>
                      <w:t>业务</w:t>
                    </w:r>
                  </w:p>
                </w:txbxContent>
              </v:textbox>
            </v:shape>
          </v:group>
        </w:pict>
      </w:r>
    </w:p>
    <w:p>
      <w:pPr>
        <w:ind w:left="2290"/>
        <w:spacing w:before="135" w:line="222" w:lineRule="auto"/>
        <w:rPr>
          <w:rFonts w:ascii="SimHei" w:hAnsi="SimHei" w:eastAsia="SimHei" w:cs="SimHei"/>
          <w:sz w:val="15"/>
          <w:szCs w:val="15"/>
        </w:rPr>
      </w:pPr>
      <w:r>
        <w:rPr>
          <w:rFonts w:ascii="SimHei" w:hAnsi="SimHei" w:eastAsia="SimHei" w:cs="SimHei"/>
          <w:sz w:val="15"/>
          <w:szCs w:val="15"/>
          <w:spacing w:val="7"/>
        </w:rPr>
        <w:t>图</w:t>
      </w:r>
      <w:r>
        <w:rPr>
          <w:rFonts w:ascii="SimHei" w:hAnsi="SimHei" w:eastAsia="SimHei" w:cs="SimHei"/>
          <w:sz w:val="15"/>
          <w:szCs w:val="15"/>
          <w:spacing w:val="-20"/>
        </w:rPr>
        <w:t xml:space="preserve"> </w:t>
      </w:r>
      <w:r>
        <w:rPr>
          <w:rFonts w:ascii="SimHei" w:hAnsi="SimHei" w:eastAsia="SimHei" w:cs="SimHei"/>
          <w:sz w:val="15"/>
          <w:szCs w:val="15"/>
          <w:spacing w:val="7"/>
        </w:rPr>
        <w:t>2</w:t>
      </w:r>
      <w:r>
        <w:rPr>
          <w:rFonts w:ascii="SimHei" w:hAnsi="SimHei" w:eastAsia="SimHei" w:cs="SimHei"/>
          <w:sz w:val="15"/>
          <w:szCs w:val="15"/>
          <w:spacing w:val="-30"/>
        </w:rPr>
        <w:t xml:space="preserve"> </w:t>
      </w:r>
      <w:r>
        <w:rPr>
          <w:rFonts w:ascii="SimHei" w:hAnsi="SimHei" w:eastAsia="SimHei" w:cs="SimHei"/>
          <w:sz w:val="15"/>
          <w:szCs w:val="15"/>
          <w:spacing w:val="7"/>
        </w:rPr>
        <w:t>-</w:t>
      </w:r>
      <w:r>
        <w:rPr>
          <w:rFonts w:ascii="SimHei" w:hAnsi="SimHei" w:eastAsia="SimHei" w:cs="SimHei"/>
          <w:sz w:val="15"/>
          <w:szCs w:val="15"/>
          <w:spacing w:val="-26"/>
        </w:rPr>
        <w:t xml:space="preserve"> </w:t>
      </w:r>
      <w:r>
        <w:rPr>
          <w:rFonts w:ascii="SimHei" w:hAnsi="SimHei" w:eastAsia="SimHei" w:cs="SimHei"/>
          <w:sz w:val="15"/>
          <w:szCs w:val="15"/>
          <w:spacing w:val="7"/>
        </w:rPr>
        <w:t>3</w:t>
      </w:r>
      <w:r>
        <w:rPr>
          <w:rFonts w:ascii="SimHei" w:hAnsi="SimHei" w:eastAsia="SimHei" w:cs="SimHei"/>
          <w:sz w:val="15"/>
          <w:szCs w:val="15"/>
          <w:spacing w:val="67"/>
        </w:rPr>
        <w:t xml:space="preserve"> </w:t>
      </w:r>
      <w:r>
        <w:rPr>
          <w:rFonts w:ascii="SimHei" w:hAnsi="SimHei" w:eastAsia="SimHei" w:cs="SimHei"/>
          <w:sz w:val="15"/>
          <w:szCs w:val="15"/>
          <w:spacing w:val="7"/>
        </w:rPr>
        <w:t>数字化转型价值创造目标示意</w:t>
      </w:r>
    </w:p>
    <w:p>
      <w:pPr>
        <w:spacing w:line="222" w:lineRule="auto"/>
        <w:sectPr>
          <w:footerReference w:type="default" r:id="rId73"/>
          <w:pgSz w:w="8530" w:h="13060"/>
          <w:pgMar w:top="400" w:right="530" w:bottom="465" w:left="619" w:header="0" w:footer="316" w:gutter="0"/>
        </w:sectPr>
        <w:rPr>
          <w:rFonts w:ascii="SimHei" w:hAnsi="SimHei" w:eastAsia="SimHei" w:cs="SimHei"/>
          <w:sz w:val="15"/>
          <w:szCs w:val="15"/>
        </w:rPr>
      </w:pPr>
    </w:p>
    <w:p>
      <w:pPr>
        <w:pStyle w:val="BodyText"/>
        <w:spacing w:line="359" w:lineRule="auto"/>
        <w:rPr/>
      </w:pPr>
      <w:r>
        <w:drawing>
          <wp:anchor distT="0" distB="0" distL="0" distR="0" simplePos="0" relativeHeight="251783168" behindDoc="0" locked="0" layoutInCell="0" allowOverlap="1">
            <wp:simplePos x="0" y="0"/>
            <wp:positionH relativeFrom="page">
              <wp:posOffset>406403</wp:posOffset>
            </wp:positionH>
            <wp:positionV relativeFrom="page">
              <wp:posOffset>3498835</wp:posOffset>
            </wp:positionV>
            <wp:extent cx="4635483" cy="6350"/>
            <wp:effectExtent l="0" t="0" r="0" b="0"/>
            <wp:wrapNone/>
            <wp:docPr id="56" name="IM 56"/>
            <wp:cNvGraphicFramePr/>
            <a:graphic>
              <a:graphicData uri="http://schemas.openxmlformats.org/drawingml/2006/picture">
                <pic:pic>
                  <pic:nvPicPr>
                    <pic:cNvPr id="56" name="IM 56"/>
                    <pic:cNvPicPr/>
                  </pic:nvPicPr>
                  <pic:blipFill>
                    <a:blip r:embed="rId78"/>
                    <a:stretch>
                      <a:fillRect/>
                    </a:stretch>
                  </pic:blipFill>
                  <pic:spPr>
                    <a:xfrm rot="0">
                      <a:off x="0" y="0"/>
                      <a:ext cx="4635483" cy="6350"/>
                    </a:xfrm>
                    <a:prstGeom prst="rect">
                      <a:avLst/>
                    </a:prstGeom>
                  </pic:spPr>
                </pic:pic>
              </a:graphicData>
            </a:graphic>
          </wp:anchor>
        </w:drawing>
      </w:r>
      <w:r>
        <w:drawing>
          <wp:anchor distT="0" distB="0" distL="0" distR="0" simplePos="0" relativeHeight="251782144" behindDoc="0" locked="0" layoutInCell="0" allowOverlap="1">
            <wp:simplePos x="0" y="0"/>
            <wp:positionH relativeFrom="page">
              <wp:posOffset>400066</wp:posOffset>
            </wp:positionH>
            <wp:positionV relativeFrom="page">
              <wp:posOffset>3733802</wp:posOffset>
            </wp:positionV>
            <wp:extent cx="4641820" cy="6385"/>
            <wp:effectExtent l="0" t="0" r="0" b="0"/>
            <wp:wrapNone/>
            <wp:docPr id="58" name="IM 58"/>
            <wp:cNvGraphicFramePr/>
            <a:graphic>
              <a:graphicData uri="http://schemas.openxmlformats.org/drawingml/2006/picture">
                <pic:pic>
                  <pic:nvPicPr>
                    <pic:cNvPr id="58" name="IM 58"/>
                    <pic:cNvPicPr/>
                  </pic:nvPicPr>
                  <pic:blipFill>
                    <a:blip r:embed="rId79"/>
                    <a:stretch>
                      <a:fillRect/>
                    </a:stretch>
                  </pic:blipFill>
                  <pic:spPr>
                    <a:xfrm rot="0">
                      <a:off x="0" y="0"/>
                      <a:ext cx="4641820" cy="6385"/>
                    </a:xfrm>
                    <a:prstGeom prst="rect">
                      <a:avLst/>
                    </a:prstGeom>
                  </pic:spPr>
                </pic:pic>
              </a:graphicData>
            </a:graphic>
          </wp:anchor>
        </w:drawing>
      </w:r>
      <w:r/>
    </w:p>
    <w:p>
      <w:pPr>
        <w:ind w:left="22"/>
        <w:spacing w:before="62" w:line="218" w:lineRule="auto"/>
        <w:rPr>
          <w:rFonts w:ascii="SimHei" w:hAnsi="SimHei" w:eastAsia="SimHei" w:cs="SimHei"/>
          <w:sz w:val="19"/>
          <w:szCs w:val="19"/>
        </w:rPr>
      </w:pPr>
      <w:r>
        <w:rPr>
          <w:rFonts w:ascii="SimHei" w:hAnsi="SimHei" w:eastAsia="SimHei" w:cs="SimHei"/>
          <w:sz w:val="19"/>
          <w:szCs w:val="19"/>
          <w:b/>
          <w:bCs/>
          <w:spacing w:val="-18"/>
        </w:rPr>
        <w:t>产业数字化转型精要：</w:t>
      </w:r>
      <w:r>
        <w:rPr>
          <w:rFonts w:ascii="SimHei" w:hAnsi="SimHei" w:eastAsia="SimHei" w:cs="SimHei"/>
          <w:sz w:val="19"/>
          <w:szCs w:val="19"/>
          <w:spacing w:val="-18"/>
        </w:rPr>
        <w:t xml:space="preserve"> </w:t>
      </w:r>
      <w:r>
        <w:rPr>
          <w:rFonts w:ascii="SimHei" w:hAnsi="SimHei" w:eastAsia="SimHei" w:cs="SimHei"/>
          <w:sz w:val="19"/>
          <w:szCs w:val="19"/>
          <w:spacing w:val="-18"/>
        </w:rPr>
        <w:t>方法与实践</w:t>
      </w:r>
    </w:p>
    <w:p>
      <w:pPr>
        <w:pStyle w:val="BodyText"/>
        <w:spacing w:line="242" w:lineRule="auto"/>
        <w:rPr/>
      </w:pPr>
      <w:r/>
    </w:p>
    <w:p>
      <w:pPr>
        <w:pStyle w:val="BodyText"/>
        <w:spacing w:line="242" w:lineRule="auto"/>
        <w:rPr/>
      </w:pPr>
      <w:r/>
    </w:p>
    <w:p>
      <w:pPr>
        <w:ind w:left="599" w:right="38" w:hanging="230"/>
        <w:spacing w:before="62" w:line="325" w:lineRule="auto"/>
        <w:rPr>
          <w:rFonts w:ascii="SimSun" w:hAnsi="SimSun" w:eastAsia="SimSun" w:cs="SimSun"/>
          <w:sz w:val="19"/>
          <w:szCs w:val="19"/>
        </w:rPr>
      </w:pPr>
      <w:r>
        <w:rPr>
          <w:rFonts w:ascii="SimSun" w:hAnsi="SimSun" w:eastAsia="SimSun" w:cs="SimSun"/>
          <w:sz w:val="19"/>
          <w:szCs w:val="19"/>
          <w:spacing w:val="13"/>
        </w:rPr>
        <w:t>■生产运营优化：主要是基于传统存量业务，聚焦内部价值</w:t>
      </w:r>
      <w:r>
        <w:rPr>
          <w:rFonts w:ascii="SimSun" w:hAnsi="SimSun" w:eastAsia="SimSun" w:cs="SimSun"/>
          <w:sz w:val="19"/>
          <w:szCs w:val="19"/>
          <w:spacing w:val="12"/>
        </w:rPr>
        <w:t>链开展价值创造和</w:t>
      </w:r>
      <w:r>
        <w:rPr>
          <w:rFonts w:ascii="SimSun" w:hAnsi="SimSun" w:eastAsia="SimSun" w:cs="SimSun"/>
          <w:sz w:val="19"/>
          <w:szCs w:val="19"/>
        </w:rPr>
        <w:t xml:space="preserve"> </w:t>
      </w:r>
      <w:r>
        <w:rPr>
          <w:rFonts w:ascii="SimSun" w:hAnsi="SimSun" w:eastAsia="SimSun" w:cs="SimSun"/>
          <w:sz w:val="19"/>
          <w:szCs w:val="19"/>
          <w:spacing w:val="12"/>
        </w:rPr>
        <w:t>传递活动，通过传统产品规模化生产与交易，获取效率提升、成本降低、质</w:t>
      </w:r>
      <w:r>
        <w:rPr>
          <w:rFonts w:ascii="SimSun" w:hAnsi="SimSun" w:eastAsia="SimSun" w:cs="SimSun"/>
          <w:sz w:val="19"/>
          <w:szCs w:val="19"/>
          <w:spacing w:val="4"/>
        </w:rPr>
        <w:t xml:space="preserve"> </w:t>
      </w:r>
      <w:r>
        <w:rPr>
          <w:rFonts w:ascii="SimSun" w:hAnsi="SimSun" w:eastAsia="SimSun" w:cs="SimSun"/>
          <w:sz w:val="19"/>
          <w:szCs w:val="19"/>
          <w:spacing w:val="7"/>
        </w:rPr>
        <w:t>量提高等方面的价值效益。</w:t>
      </w:r>
    </w:p>
    <w:p>
      <w:pPr>
        <w:ind w:left="599" w:right="51" w:hanging="230"/>
        <w:spacing w:before="177" w:line="331" w:lineRule="auto"/>
        <w:rPr>
          <w:rFonts w:ascii="SimSun" w:hAnsi="SimSun" w:eastAsia="SimSun" w:cs="SimSun"/>
          <w:sz w:val="19"/>
          <w:szCs w:val="19"/>
        </w:rPr>
      </w:pPr>
      <w:r>
        <w:rPr>
          <w:rFonts w:ascii="SimSun" w:hAnsi="SimSun" w:eastAsia="SimSun" w:cs="SimSun"/>
          <w:sz w:val="19"/>
          <w:szCs w:val="19"/>
          <w:spacing w:val="18"/>
        </w:rPr>
        <w:t>■产品/服务创新：主要是拓展基于传统业务的延伸服务，沿产品/服务链开</w:t>
      </w:r>
      <w:r>
        <w:rPr>
          <w:rFonts w:ascii="SimSun" w:hAnsi="SimSun" w:eastAsia="SimSun" w:cs="SimSun"/>
          <w:sz w:val="19"/>
          <w:szCs w:val="19"/>
          <w:spacing w:val="5"/>
        </w:rPr>
        <w:t xml:space="preserve"> </w:t>
      </w:r>
      <w:r>
        <w:rPr>
          <w:rFonts w:ascii="SimSun" w:hAnsi="SimSun" w:eastAsia="SimSun" w:cs="SimSun"/>
          <w:sz w:val="19"/>
          <w:szCs w:val="19"/>
          <w:spacing w:val="15"/>
        </w:rPr>
        <w:t>展价值创造和传递活动，通过产品/服务创新</w:t>
      </w:r>
      <w:r>
        <w:rPr>
          <w:rFonts w:ascii="SimSun" w:hAnsi="SimSun" w:eastAsia="SimSun" w:cs="SimSun"/>
          <w:sz w:val="19"/>
          <w:szCs w:val="19"/>
          <w:spacing w:val="14"/>
        </w:rPr>
        <w:t>开辟业务增量发展空间，获取</w:t>
      </w:r>
      <w:r>
        <w:rPr>
          <w:rFonts w:ascii="SimSun" w:hAnsi="SimSun" w:eastAsia="SimSun" w:cs="SimSun"/>
          <w:sz w:val="19"/>
          <w:szCs w:val="19"/>
        </w:rPr>
        <w:t xml:space="preserve"> </w:t>
      </w:r>
      <w:r>
        <w:rPr>
          <w:rFonts w:ascii="SimSun" w:hAnsi="SimSun" w:eastAsia="SimSun" w:cs="SimSun"/>
          <w:sz w:val="19"/>
          <w:szCs w:val="19"/>
          <w:spacing w:val="11"/>
        </w:rPr>
        <w:t>新技术/新产品、服务延伸与增值、主营业务增长等方面的价值效益。</w:t>
      </w:r>
    </w:p>
    <w:p>
      <w:pPr>
        <w:ind w:left="599" w:right="51" w:hanging="230"/>
        <w:spacing w:before="158" w:line="331" w:lineRule="auto"/>
        <w:rPr>
          <w:rFonts w:ascii="SimSun" w:hAnsi="SimSun" w:eastAsia="SimSun" w:cs="SimSun"/>
          <w:sz w:val="19"/>
          <w:szCs w:val="19"/>
        </w:rPr>
      </w:pPr>
      <w:r>
        <w:rPr>
          <w:rFonts w:ascii="SimSun" w:hAnsi="SimSun" w:eastAsia="SimSun" w:cs="SimSun"/>
          <w:sz w:val="19"/>
          <w:szCs w:val="19"/>
          <w:spacing w:val="12"/>
        </w:rPr>
        <w:t>■商业模式创新：主要是发展壮大数字业务，依托与生态合作伙伴共建的开放</w:t>
      </w:r>
      <w:r>
        <w:rPr>
          <w:rFonts w:ascii="SimSun" w:hAnsi="SimSun" w:eastAsia="SimSun" w:cs="SimSun"/>
          <w:sz w:val="19"/>
          <w:szCs w:val="19"/>
          <w:spacing w:val="18"/>
        </w:rPr>
        <w:t xml:space="preserve"> </w:t>
      </w:r>
      <w:r>
        <w:rPr>
          <w:rFonts w:ascii="SimSun" w:hAnsi="SimSun" w:eastAsia="SimSun" w:cs="SimSun"/>
          <w:sz w:val="19"/>
          <w:szCs w:val="19"/>
          <w:spacing w:val="15"/>
        </w:rPr>
        <w:t>价值生态网络开展价值创造和传递活动，获取</w:t>
      </w:r>
      <w:r>
        <w:rPr>
          <w:rFonts w:ascii="SimSun" w:hAnsi="SimSun" w:eastAsia="SimSun" w:cs="SimSun"/>
          <w:sz w:val="19"/>
          <w:szCs w:val="19"/>
          <w:spacing w:val="14"/>
        </w:rPr>
        <w:t>用户/生态合作伙伴连接与赋</w:t>
      </w:r>
      <w:r>
        <w:rPr>
          <w:rFonts w:ascii="SimSun" w:hAnsi="SimSun" w:eastAsia="SimSun" w:cs="SimSun"/>
          <w:sz w:val="19"/>
          <w:szCs w:val="19"/>
        </w:rPr>
        <w:t xml:space="preserve"> </w:t>
      </w:r>
      <w:r>
        <w:rPr>
          <w:rFonts w:ascii="SimSun" w:hAnsi="SimSun" w:eastAsia="SimSun" w:cs="SimSun"/>
          <w:sz w:val="19"/>
          <w:szCs w:val="19"/>
          <w:spacing w:val="8"/>
        </w:rPr>
        <w:t>能、数字新业务和绿色可持续发展等方面的价值效益。</w:t>
      </w:r>
    </w:p>
    <w:p>
      <w:pPr>
        <w:pStyle w:val="BodyText"/>
        <w:spacing w:line="280" w:lineRule="auto"/>
        <w:rPr/>
      </w:pPr>
      <w:r/>
    </w:p>
    <w:p>
      <w:pPr>
        <w:pStyle w:val="BodyText"/>
        <w:spacing w:line="280" w:lineRule="auto"/>
        <w:rPr/>
      </w:pPr>
      <w:r/>
    </w:p>
    <w:p>
      <w:pPr>
        <w:ind w:left="22"/>
        <w:spacing w:before="61" w:line="223" w:lineRule="auto"/>
        <w:outlineLvl w:val="6"/>
        <w:rPr>
          <w:rFonts w:ascii="SimHei" w:hAnsi="SimHei" w:eastAsia="SimHei" w:cs="SimHei"/>
          <w:sz w:val="19"/>
          <w:szCs w:val="19"/>
        </w:rPr>
      </w:pPr>
      <w:r>
        <w:rPr>
          <w:rFonts w:ascii="SimHei" w:hAnsi="SimHei" w:eastAsia="SimHei" w:cs="SimHei"/>
          <w:sz w:val="19"/>
          <w:szCs w:val="19"/>
          <w:b/>
          <w:bCs/>
          <w:spacing w:val="4"/>
        </w:rPr>
        <w:t>2.3.1</w:t>
      </w:r>
      <w:r>
        <w:rPr>
          <w:rFonts w:ascii="SimHei" w:hAnsi="SimHei" w:eastAsia="SimHei" w:cs="SimHei"/>
          <w:sz w:val="19"/>
          <w:szCs w:val="19"/>
          <w:spacing w:val="15"/>
        </w:rPr>
        <w:t xml:space="preserve">   </w:t>
      </w:r>
      <w:r>
        <w:rPr>
          <w:rFonts w:ascii="SimHei" w:hAnsi="SimHei" w:eastAsia="SimHei" w:cs="SimHei"/>
          <w:sz w:val="19"/>
          <w:szCs w:val="19"/>
          <w:b/>
          <w:bCs/>
          <w:spacing w:val="4"/>
        </w:rPr>
        <w:t>生产运营优化</w:t>
      </w:r>
    </w:p>
    <w:p>
      <w:pPr>
        <w:pStyle w:val="BodyText"/>
        <w:spacing w:line="244" w:lineRule="auto"/>
        <w:rPr/>
      </w:pPr>
      <w:r/>
    </w:p>
    <w:p>
      <w:pPr>
        <w:pStyle w:val="BodyText"/>
        <w:spacing w:line="244" w:lineRule="auto"/>
        <w:rPr/>
      </w:pPr>
      <w:r/>
    </w:p>
    <w:p>
      <w:pPr>
        <w:pStyle w:val="BodyText"/>
        <w:spacing w:line="244" w:lineRule="auto"/>
        <w:rPr/>
      </w:pPr>
      <w:r/>
    </w:p>
    <w:p>
      <w:pPr>
        <w:ind w:left="22"/>
        <w:spacing w:before="62" w:line="221" w:lineRule="auto"/>
        <w:outlineLvl w:val="6"/>
        <w:rPr>
          <w:rFonts w:ascii="SimHei" w:hAnsi="SimHei" w:eastAsia="SimHei" w:cs="SimHei"/>
          <w:sz w:val="19"/>
          <w:szCs w:val="19"/>
        </w:rPr>
      </w:pPr>
      <w:r>
        <w:rPr>
          <w:rFonts w:ascii="SimHei" w:hAnsi="SimHei" w:eastAsia="SimHei" w:cs="SimHei"/>
          <w:sz w:val="19"/>
          <w:szCs w:val="19"/>
          <w:b/>
          <w:bCs/>
        </w:rPr>
        <w:t>1.</w:t>
      </w:r>
      <w:r>
        <w:rPr>
          <w:rFonts w:ascii="SimHei" w:hAnsi="SimHei" w:eastAsia="SimHei" w:cs="SimHei"/>
          <w:sz w:val="19"/>
          <w:szCs w:val="19"/>
          <w:spacing w:val="-37"/>
        </w:rPr>
        <w:t xml:space="preserve"> </w:t>
      </w:r>
      <w:r>
        <w:rPr>
          <w:rFonts w:ascii="SimHei" w:hAnsi="SimHei" w:eastAsia="SimHei" w:cs="SimHei"/>
          <w:sz w:val="19"/>
          <w:szCs w:val="19"/>
          <w:b/>
          <w:bCs/>
        </w:rPr>
        <w:t>效率提升</w:t>
      </w:r>
    </w:p>
    <w:p>
      <w:pPr>
        <w:ind w:left="369"/>
        <w:spacing w:before="197" w:line="219" w:lineRule="auto"/>
        <w:rPr>
          <w:rFonts w:ascii="SimSun" w:hAnsi="SimSun" w:eastAsia="SimSun" w:cs="SimSun"/>
          <w:sz w:val="19"/>
          <w:szCs w:val="19"/>
        </w:rPr>
      </w:pPr>
      <w:r>
        <w:rPr>
          <w:rFonts w:ascii="SimSun" w:hAnsi="SimSun" w:eastAsia="SimSun" w:cs="SimSun"/>
          <w:sz w:val="19"/>
          <w:szCs w:val="19"/>
          <w:spacing w:val="6"/>
        </w:rPr>
        <w:t>效率提升包括但不限于以下内容。</w:t>
      </w:r>
    </w:p>
    <w:p>
      <w:pPr>
        <w:ind w:left="599" w:right="4" w:hanging="230"/>
        <w:spacing w:before="173" w:line="298" w:lineRule="auto"/>
        <w:rPr>
          <w:rFonts w:ascii="SimSun" w:hAnsi="SimSun" w:eastAsia="SimSun" w:cs="SimSun"/>
          <w:sz w:val="19"/>
          <w:szCs w:val="19"/>
        </w:rPr>
      </w:pPr>
      <w:r>
        <w:rPr>
          <w:rFonts w:ascii="SimSun" w:hAnsi="SimSun" w:eastAsia="SimSun" w:cs="SimSun"/>
          <w:sz w:val="19"/>
          <w:szCs w:val="19"/>
          <w:spacing w:val="8"/>
        </w:rPr>
        <w:t>■规模化效率提升：推动数据流动，减少信息不对称，提升资源优化配置效率，</w:t>
      </w:r>
      <w:r>
        <w:rPr>
          <w:rFonts w:ascii="SimSun" w:hAnsi="SimSun" w:eastAsia="SimSun" w:cs="SimSun"/>
          <w:sz w:val="19"/>
          <w:szCs w:val="19"/>
          <w:spacing w:val="4"/>
        </w:rPr>
        <w:t xml:space="preserve"> </w:t>
      </w:r>
      <w:r>
        <w:rPr>
          <w:rFonts w:ascii="SimSun" w:hAnsi="SimSun" w:eastAsia="SimSun" w:cs="SimSun"/>
          <w:sz w:val="19"/>
          <w:szCs w:val="19"/>
          <w:spacing w:val="8"/>
        </w:rPr>
        <w:t>以细化分工提高规模化效率，提升单位时间</w:t>
      </w:r>
      <w:r>
        <w:rPr>
          <w:rFonts w:ascii="SimSun" w:hAnsi="SimSun" w:eastAsia="SimSun" w:cs="SimSun"/>
          <w:sz w:val="19"/>
          <w:szCs w:val="19"/>
          <w:spacing w:val="7"/>
        </w:rPr>
        <w:t>的价值产出。</w:t>
      </w:r>
    </w:p>
    <w:p>
      <w:pPr>
        <w:ind w:left="599" w:right="44" w:hanging="230"/>
        <w:spacing w:before="187" w:line="326" w:lineRule="auto"/>
        <w:rPr>
          <w:rFonts w:ascii="SimSun" w:hAnsi="SimSun" w:eastAsia="SimSun" w:cs="SimSun"/>
          <w:sz w:val="19"/>
          <w:szCs w:val="19"/>
        </w:rPr>
      </w:pPr>
      <w:r>
        <w:rPr>
          <w:rFonts w:ascii="SimSun" w:hAnsi="SimSun" w:eastAsia="SimSun" w:cs="SimSun"/>
          <w:sz w:val="19"/>
          <w:szCs w:val="19"/>
          <w:spacing w:val="19"/>
        </w:rPr>
        <w:t>■多样化效率提升：应用新一代信息技术，实现快速响应用户动态需</w:t>
      </w:r>
      <w:r>
        <w:rPr>
          <w:rFonts w:ascii="SimSun" w:hAnsi="SimSun" w:eastAsia="SimSun" w:cs="SimSun"/>
          <w:sz w:val="19"/>
          <w:szCs w:val="19"/>
          <w:spacing w:val="18"/>
        </w:rPr>
        <w:t>求，增</w:t>
      </w:r>
      <w:r>
        <w:rPr>
          <w:rFonts w:ascii="SimSun" w:hAnsi="SimSun" w:eastAsia="SimSun" w:cs="SimSun"/>
          <w:sz w:val="19"/>
          <w:szCs w:val="19"/>
        </w:rPr>
        <w:t xml:space="preserve"> </w:t>
      </w:r>
      <w:r>
        <w:rPr>
          <w:rFonts w:ascii="SimSun" w:hAnsi="SimSun" w:eastAsia="SimSun" w:cs="SimSun"/>
          <w:sz w:val="19"/>
          <w:szCs w:val="19"/>
          <w:spacing w:val="12"/>
        </w:rPr>
        <w:t>强个性化定制能力，以信息技术赋能多样化效率提升</w:t>
      </w:r>
      <w:r>
        <w:rPr>
          <w:rFonts w:ascii="SimSun" w:hAnsi="SimSun" w:eastAsia="SimSun" w:cs="SimSun"/>
          <w:sz w:val="19"/>
          <w:szCs w:val="19"/>
          <w:spacing w:val="11"/>
        </w:rPr>
        <w:t>，提高单位用户的价值</w:t>
      </w:r>
      <w:r>
        <w:rPr>
          <w:rFonts w:ascii="SimSun" w:hAnsi="SimSun" w:eastAsia="SimSun" w:cs="SimSun"/>
          <w:sz w:val="19"/>
          <w:szCs w:val="19"/>
        </w:rPr>
        <w:t xml:space="preserve"> </w:t>
      </w:r>
      <w:r>
        <w:rPr>
          <w:rFonts w:ascii="SimSun" w:hAnsi="SimSun" w:eastAsia="SimSun" w:cs="SimSun"/>
          <w:sz w:val="19"/>
          <w:szCs w:val="19"/>
          <w:spacing w:val="8"/>
        </w:rPr>
        <w:t>产出。</w:t>
      </w:r>
    </w:p>
    <w:p>
      <w:pPr>
        <w:pStyle w:val="BodyText"/>
        <w:spacing w:line="387" w:lineRule="auto"/>
        <w:rPr/>
      </w:pPr>
      <w:r/>
    </w:p>
    <w:p>
      <w:pPr>
        <w:ind w:left="2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2.</w:t>
      </w:r>
      <w:r>
        <w:rPr>
          <w:rFonts w:ascii="SimHei" w:hAnsi="SimHei" w:eastAsia="SimHei" w:cs="SimHei"/>
          <w:sz w:val="19"/>
          <w:szCs w:val="19"/>
          <w:spacing w:val="-38"/>
        </w:rPr>
        <w:t xml:space="preserve"> </w:t>
      </w:r>
      <w:r>
        <w:rPr>
          <w:rFonts w:ascii="SimHei" w:hAnsi="SimHei" w:eastAsia="SimHei" w:cs="SimHei"/>
          <w:sz w:val="19"/>
          <w:szCs w:val="19"/>
          <w:b/>
          <w:bCs/>
          <w:spacing w:val="7"/>
        </w:rPr>
        <w:t>成本降低</w:t>
      </w:r>
    </w:p>
    <w:p>
      <w:pPr>
        <w:ind w:left="369"/>
        <w:spacing w:before="173" w:line="219" w:lineRule="auto"/>
        <w:rPr>
          <w:rFonts w:ascii="SimSun" w:hAnsi="SimSun" w:eastAsia="SimSun" w:cs="SimSun"/>
          <w:sz w:val="19"/>
          <w:szCs w:val="19"/>
        </w:rPr>
      </w:pPr>
      <w:r>
        <w:rPr>
          <w:rFonts w:ascii="SimSun" w:hAnsi="SimSun" w:eastAsia="SimSun" w:cs="SimSun"/>
          <w:sz w:val="19"/>
          <w:szCs w:val="19"/>
          <w:spacing w:val="8"/>
        </w:rPr>
        <w:t>成本降低包括但不限于以下内容。</w:t>
      </w:r>
    </w:p>
    <w:p>
      <w:pPr>
        <w:ind w:left="599" w:right="50" w:hanging="230"/>
        <w:spacing w:before="166" w:line="308" w:lineRule="auto"/>
        <w:rPr>
          <w:rFonts w:ascii="SimSun" w:hAnsi="SimSun" w:eastAsia="SimSun" w:cs="SimSun"/>
          <w:sz w:val="19"/>
          <w:szCs w:val="19"/>
        </w:rPr>
      </w:pPr>
      <w:r>
        <w:rPr>
          <w:rFonts w:ascii="SimSun" w:hAnsi="SimSun" w:eastAsia="SimSun" w:cs="SimSun"/>
          <w:sz w:val="19"/>
          <w:szCs w:val="19"/>
          <w:spacing w:val="13"/>
        </w:rPr>
        <w:t>■研发成本降低：通过数字化转型，推动产品</w:t>
      </w:r>
      <w:r>
        <w:rPr>
          <w:rFonts w:ascii="SimSun" w:hAnsi="SimSun" w:eastAsia="SimSun" w:cs="SimSun"/>
          <w:sz w:val="19"/>
          <w:szCs w:val="19"/>
          <w:spacing w:val="12"/>
        </w:rPr>
        <w:t>创新从试验验证到模拟择优，降</w:t>
      </w:r>
      <w:r>
        <w:rPr>
          <w:rFonts w:ascii="SimSun" w:hAnsi="SimSun" w:eastAsia="SimSun" w:cs="SimSun"/>
          <w:sz w:val="19"/>
          <w:szCs w:val="19"/>
        </w:rPr>
        <w:t xml:space="preserve"> </w:t>
      </w:r>
      <w:r>
        <w:rPr>
          <w:rFonts w:ascii="SimSun" w:hAnsi="SimSun" w:eastAsia="SimSun" w:cs="SimSun"/>
          <w:sz w:val="19"/>
          <w:szCs w:val="19"/>
          <w:spacing w:val="5"/>
        </w:rPr>
        <w:t>低创新试错和研发成本。</w:t>
      </w:r>
    </w:p>
    <w:p>
      <w:pPr>
        <w:ind w:left="599" w:right="4" w:hanging="230"/>
        <w:spacing w:before="156" w:line="308" w:lineRule="auto"/>
        <w:rPr>
          <w:rFonts w:ascii="SimSun" w:hAnsi="SimSun" w:eastAsia="SimSun" w:cs="SimSun"/>
          <w:sz w:val="19"/>
          <w:szCs w:val="19"/>
        </w:rPr>
      </w:pPr>
      <w:r>
        <w:rPr>
          <w:rFonts w:ascii="SimSun" w:hAnsi="SimSun" w:eastAsia="SimSun" w:cs="SimSun"/>
          <w:sz w:val="19"/>
          <w:szCs w:val="19"/>
          <w:spacing w:val="8"/>
        </w:rPr>
        <w:t>■生产成本降低：加强人、机、料、法、环等生产要素的优化配置和动态优化，</w:t>
      </w:r>
      <w:r>
        <w:rPr>
          <w:rFonts w:ascii="SimSun" w:hAnsi="SimSun" w:eastAsia="SimSun" w:cs="SimSun"/>
          <w:sz w:val="19"/>
          <w:szCs w:val="19"/>
          <w:spacing w:val="4"/>
        </w:rPr>
        <w:t xml:space="preserve"> </w:t>
      </w:r>
      <w:r>
        <w:rPr>
          <w:rFonts w:ascii="SimSun" w:hAnsi="SimSun" w:eastAsia="SimSun" w:cs="SimSun"/>
          <w:sz w:val="19"/>
          <w:szCs w:val="19"/>
          <w:spacing w:val="5"/>
        </w:rPr>
        <w:t>降低单位产品的生产成本。</w:t>
      </w:r>
    </w:p>
    <w:p>
      <w:pPr>
        <w:spacing w:line="308" w:lineRule="auto"/>
        <w:sectPr>
          <w:footerReference w:type="default" r:id="rId77"/>
          <w:pgSz w:w="8530" w:h="13060"/>
          <w:pgMar w:top="400" w:right="590" w:bottom="432" w:left="630" w:header="0" w:footer="273" w:gutter="0"/>
        </w:sectPr>
        <w:rPr>
          <w:rFonts w:ascii="SimSun" w:hAnsi="SimSun" w:eastAsia="SimSun" w:cs="SimSun"/>
          <w:sz w:val="19"/>
          <w:szCs w:val="19"/>
        </w:rPr>
      </w:pPr>
    </w:p>
    <w:p>
      <w:pPr>
        <w:pStyle w:val="BodyText"/>
        <w:spacing w:line="386" w:lineRule="auto"/>
        <w:rPr/>
      </w:pPr>
      <w:r>
        <w:drawing>
          <wp:anchor distT="0" distB="0" distL="0" distR="0" simplePos="0" relativeHeight="251787264" behindDoc="0" locked="0" layoutInCell="0" allowOverlap="1">
            <wp:simplePos x="0" y="0"/>
            <wp:positionH relativeFrom="page">
              <wp:posOffset>444482</wp:posOffset>
            </wp:positionH>
            <wp:positionV relativeFrom="page">
              <wp:posOffset>5213350</wp:posOffset>
            </wp:positionV>
            <wp:extent cx="4635537" cy="6350"/>
            <wp:effectExtent l="0" t="0" r="0" b="0"/>
            <wp:wrapNone/>
            <wp:docPr id="60" name="IM 60"/>
            <wp:cNvGraphicFramePr/>
            <a:graphic>
              <a:graphicData uri="http://schemas.openxmlformats.org/drawingml/2006/picture">
                <pic:pic>
                  <pic:nvPicPr>
                    <pic:cNvPr id="60" name="IM 60"/>
                    <pic:cNvPicPr/>
                  </pic:nvPicPr>
                  <pic:blipFill>
                    <a:blip r:embed="rId81"/>
                    <a:stretch>
                      <a:fillRect/>
                    </a:stretch>
                  </pic:blipFill>
                  <pic:spPr>
                    <a:xfrm rot="0">
                      <a:off x="0" y="0"/>
                      <a:ext cx="4635537" cy="6350"/>
                    </a:xfrm>
                    <a:prstGeom prst="rect">
                      <a:avLst/>
                    </a:prstGeom>
                  </pic:spPr>
                </pic:pic>
              </a:graphicData>
            </a:graphic>
          </wp:anchor>
        </w:drawing>
      </w:r>
      <w:r>
        <w:drawing>
          <wp:anchor distT="0" distB="0" distL="0" distR="0" simplePos="0" relativeHeight="251786240" behindDoc="0" locked="0" layoutInCell="0" allowOverlap="1">
            <wp:simplePos x="0" y="0"/>
            <wp:positionH relativeFrom="page">
              <wp:posOffset>438144</wp:posOffset>
            </wp:positionH>
            <wp:positionV relativeFrom="page">
              <wp:posOffset>5454620</wp:posOffset>
            </wp:positionV>
            <wp:extent cx="4641875" cy="6385"/>
            <wp:effectExtent l="0" t="0" r="0" b="0"/>
            <wp:wrapNone/>
            <wp:docPr id="62" name="IM 62"/>
            <wp:cNvGraphicFramePr/>
            <a:graphic>
              <a:graphicData uri="http://schemas.openxmlformats.org/drawingml/2006/picture">
                <pic:pic>
                  <pic:nvPicPr>
                    <pic:cNvPr id="62" name="IM 62"/>
                    <pic:cNvPicPr/>
                  </pic:nvPicPr>
                  <pic:blipFill>
                    <a:blip r:embed="rId82"/>
                    <a:stretch>
                      <a:fillRect/>
                    </a:stretch>
                  </pic:blipFill>
                  <pic:spPr>
                    <a:xfrm rot="0">
                      <a:off x="0" y="0"/>
                      <a:ext cx="4641875" cy="6385"/>
                    </a:xfrm>
                    <a:prstGeom prst="rect">
                      <a:avLst/>
                    </a:prstGeom>
                  </pic:spPr>
                </pic:pic>
              </a:graphicData>
            </a:graphic>
          </wp:anchor>
        </w:drawing>
      </w:r>
      <w:r/>
    </w:p>
    <w:p>
      <w:pPr>
        <w:ind w:left="4750"/>
        <w:spacing w:before="68" w:line="222" w:lineRule="auto"/>
        <w:rPr>
          <w:rFonts w:ascii="SimHei" w:hAnsi="SimHei" w:eastAsia="SimHei" w:cs="SimHei"/>
          <w:sz w:val="21"/>
          <w:szCs w:val="21"/>
        </w:rPr>
      </w:pPr>
      <w:bookmarkStart w:name="bookmark24" w:id="24"/>
      <w:bookmarkEnd w:id="24"/>
      <w:r>
        <w:rPr>
          <w:rFonts w:ascii="SimHei" w:hAnsi="SimHei" w:eastAsia="SimHei" w:cs="SimHei"/>
          <w:sz w:val="21"/>
          <w:szCs w:val="21"/>
          <w:spacing w:val="10"/>
        </w:rPr>
        <w:t>深入理解数字化转型第2章</w:t>
      </w:r>
    </w:p>
    <w:p>
      <w:pPr>
        <w:pStyle w:val="BodyText"/>
        <w:spacing w:line="406" w:lineRule="auto"/>
        <w:rPr/>
      </w:pPr>
      <w:r/>
    </w:p>
    <w:p>
      <w:pPr>
        <w:ind w:left="599" w:right="96" w:hanging="219"/>
        <w:spacing w:before="68" w:line="290" w:lineRule="auto"/>
        <w:rPr>
          <w:rFonts w:ascii="SimSun" w:hAnsi="SimSun" w:eastAsia="SimSun" w:cs="SimSun"/>
          <w:sz w:val="21"/>
          <w:szCs w:val="21"/>
        </w:rPr>
      </w:pPr>
      <w:r>
        <w:rPr>
          <w:rFonts w:ascii="SimSun" w:hAnsi="SimSun" w:eastAsia="SimSun" w:cs="SimSun"/>
          <w:sz w:val="21"/>
          <w:szCs w:val="21"/>
          <w:spacing w:val="-8"/>
        </w:rPr>
        <w:t>■管理成本降低：提高资源配置效率，减少由于人、财、物等资源浪费和无效</w:t>
      </w:r>
      <w:r>
        <w:rPr>
          <w:rFonts w:ascii="SimSun" w:hAnsi="SimSun" w:eastAsia="SimSun" w:cs="SimSun"/>
          <w:sz w:val="21"/>
          <w:szCs w:val="21"/>
          <w:spacing w:val="9"/>
        </w:rPr>
        <w:t xml:space="preserve"> </w:t>
      </w:r>
      <w:r>
        <w:rPr>
          <w:rFonts w:ascii="SimSun" w:hAnsi="SimSun" w:eastAsia="SimSun" w:cs="SimSun"/>
          <w:sz w:val="21"/>
          <w:szCs w:val="21"/>
          <w:spacing w:val="-13"/>
        </w:rPr>
        <w:t>占用带来的管理成本。</w:t>
      </w:r>
    </w:p>
    <w:p>
      <w:pPr>
        <w:ind w:left="599" w:right="88" w:hanging="219"/>
        <w:spacing w:before="141" w:line="285" w:lineRule="auto"/>
        <w:rPr>
          <w:rFonts w:ascii="SimSun" w:hAnsi="SimSun" w:eastAsia="SimSun" w:cs="SimSun"/>
          <w:sz w:val="21"/>
          <w:szCs w:val="21"/>
        </w:rPr>
      </w:pPr>
      <w:r>
        <w:rPr>
          <w:rFonts w:ascii="SimSun" w:hAnsi="SimSun" w:eastAsia="SimSun" w:cs="SimSun"/>
          <w:sz w:val="21"/>
          <w:szCs w:val="21"/>
          <w:spacing w:val="-4"/>
        </w:rPr>
        <w:t>■交易成本降低：优化交易的搜寻和达成过程</w:t>
      </w:r>
      <w:r>
        <w:rPr>
          <w:rFonts w:ascii="SimSun" w:hAnsi="SimSun" w:eastAsia="SimSun" w:cs="SimSun"/>
          <w:sz w:val="21"/>
          <w:szCs w:val="21"/>
          <w:spacing w:val="-5"/>
        </w:rPr>
        <w:t>，降低产品/服务的搜索成本和</w:t>
      </w:r>
      <w:r>
        <w:rPr>
          <w:rFonts w:ascii="SimSun" w:hAnsi="SimSun" w:eastAsia="SimSun" w:cs="SimSun"/>
          <w:sz w:val="21"/>
          <w:szCs w:val="21"/>
        </w:rPr>
        <w:t xml:space="preserve"> </w:t>
      </w:r>
      <w:r>
        <w:rPr>
          <w:rFonts w:ascii="SimSun" w:hAnsi="SimSun" w:eastAsia="SimSun" w:cs="SimSun"/>
          <w:sz w:val="21"/>
          <w:szCs w:val="21"/>
          <w:spacing w:val="-11"/>
        </w:rPr>
        <w:t>交易成本。</w:t>
      </w:r>
    </w:p>
    <w:p>
      <w:pPr>
        <w:pStyle w:val="BodyText"/>
        <w:spacing w:line="358" w:lineRule="auto"/>
        <w:rPr/>
      </w:pPr>
      <w:r/>
    </w:p>
    <w:p>
      <w:pPr>
        <w:ind w:left="12"/>
        <w:spacing w:before="69" w:line="222" w:lineRule="auto"/>
        <w:outlineLvl w:val="6"/>
        <w:rPr>
          <w:rFonts w:ascii="SimHei" w:hAnsi="SimHei" w:eastAsia="SimHei" w:cs="SimHei"/>
          <w:sz w:val="21"/>
          <w:szCs w:val="21"/>
        </w:rPr>
      </w:pPr>
      <w:r>
        <w:rPr>
          <w:rFonts w:ascii="SimHei" w:hAnsi="SimHei" w:eastAsia="SimHei" w:cs="SimHei"/>
          <w:sz w:val="21"/>
          <w:szCs w:val="21"/>
          <w:b/>
          <w:bCs/>
          <w:spacing w:val="1"/>
        </w:rPr>
        <w:t>3.质量提高</w:t>
      </w:r>
    </w:p>
    <w:p>
      <w:pPr>
        <w:ind w:left="429"/>
        <w:spacing w:before="170" w:line="219" w:lineRule="auto"/>
        <w:rPr>
          <w:rFonts w:ascii="SimSun" w:hAnsi="SimSun" w:eastAsia="SimSun" w:cs="SimSun"/>
          <w:sz w:val="21"/>
          <w:szCs w:val="21"/>
        </w:rPr>
      </w:pPr>
      <w:r>
        <w:rPr>
          <w:rFonts w:ascii="SimSun" w:hAnsi="SimSun" w:eastAsia="SimSun" w:cs="SimSun"/>
          <w:sz w:val="21"/>
          <w:szCs w:val="21"/>
          <w:spacing w:val="-13"/>
        </w:rPr>
        <w:t>质量提高包括但不限于以下内容。</w:t>
      </w:r>
    </w:p>
    <w:p>
      <w:pPr>
        <w:ind w:left="599" w:right="83" w:hanging="219"/>
        <w:spacing w:before="131" w:line="289" w:lineRule="auto"/>
        <w:rPr>
          <w:rFonts w:ascii="SimSun" w:hAnsi="SimSun" w:eastAsia="SimSun" w:cs="SimSun"/>
          <w:sz w:val="21"/>
          <w:szCs w:val="21"/>
        </w:rPr>
      </w:pPr>
      <w:r>
        <w:rPr>
          <w:rFonts w:ascii="SimSun" w:hAnsi="SimSun" w:eastAsia="SimSun" w:cs="SimSun"/>
          <w:sz w:val="21"/>
          <w:szCs w:val="21"/>
          <w:spacing w:val="2"/>
        </w:rPr>
        <w:t>■设计质量提高：优化改进产品/服务设计、工艺(过程)设计等，提</w:t>
      </w:r>
      <w:r>
        <w:rPr>
          <w:rFonts w:ascii="SimSun" w:hAnsi="SimSun" w:eastAsia="SimSun" w:cs="SimSun"/>
          <w:sz w:val="21"/>
          <w:szCs w:val="21"/>
          <w:spacing w:val="1"/>
        </w:rPr>
        <w:t>高产品</w:t>
      </w:r>
      <w:r>
        <w:rPr>
          <w:rFonts w:ascii="SimSun" w:hAnsi="SimSun" w:eastAsia="SimSun" w:cs="SimSun"/>
          <w:sz w:val="21"/>
          <w:szCs w:val="21"/>
        </w:rPr>
        <w:t xml:space="preserve"> </w:t>
      </w:r>
      <w:r>
        <w:rPr>
          <w:rFonts w:ascii="SimSun" w:hAnsi="SimSun" w:eastAsia="SimSun" w:cs="SimSun"/>
          <w:sz w:val="21"/>
          <w:szCs w:val="21"/>
          <w:spacing w:val="-11"/>
        </w:rPr>
        <w:t>和服务质量，提供满足客户需求的稳定的产品和服务。</w:t>
      </w:r>
    </w:p>
    <w:p>
      <w:pPr>
        <w:ind w:left="599" w:hanging="219"/>
        <w:spacing w:before="132" w:line="290" w:lineRule="auto"/>
        <w:rPr>
          <w:rFonts w:ascii="SimSun" w:hAnsi="SimSun" w:eastAsia="SimSun" w:cs="SimSun"/>
          <w:sz w:val="21"/>
          <w:szCs w:val="21"/>
        </w:rPr>
      </w:pPr>
      <w:r>
        <w:rPr>
          <w:rFonts w:ascii="SimSun" w:hAnsi="SimSun" w:eastAsia="SimSun" w:cs="SimSun"/>
          <w:sz w:val="21"/>
          <w:szCs w:val="21"/>
          <w:spacing w:val="-5"/>
        </w:rPr>
        <w:t>■生产/服务质量提高：实现生产/服务质量全过程在线动态监控和实时优化，</w:t>
      </w:r>
      <w:r>
        <w:rPr>
          <w:rFonts w:ascii="SimSun" w:hAnsi="SimSun" w:eastAsia="SimSun" w:cs="SimSun"/>
          <w:sz w:val="21"/>
          <w:szCs w:val="21"/>
          <w:spacing w:val="8"/>
        </w:rPr>
        <w:t xml:space="preserve"> </w:t>
      </w:r>
      <w:r>
        <w:rPr>
          <w:rFonts w:ascii="SimSun" w:hAnsi="SimSun" w:eastAsia="SimSun" w:cs="SimSun"/>
          <w:sz w:val="21"/>
          <w:szCs w:val="21"/>
          <w:spacing w:val="-12"/>
        </w:rPr>
        <w:t>提升质量稳定性，降低质量损失。</w:t>
      </w:r>
    </w:p>
    <w:p>
      <w:pPr>
        <w:ind w:left="599" w:right="96" w:hanging="219"/>
        <w:spacing w:before="159" w:line="281" w:lineRule="auto"/>
        <w:rPr>
          <w:rFonts w:ascii="SimSun" w:hAnsi="SimSun" w:eastAsia="SimSun" w:cs="SimSun"/>
          <w:sz w:val="21"/>
          <w:szCs w:val="21"/>
        </w:rPr>
      </w:pPr>
      <w:r>
        <w:rPr>
          <w:rFonts w:ascii="SimSun" w:hAnsi="SimSun" w:eastAsia="SimSun" w:cs="SimSun"/>
          <w:sz w:val="21"/>
          <w:szCs w:val="21"/>
          <w:spacing w:val="-8"/>
        </w:rPr>
        <w:t>■采购及供应商协作质量提高：实现对采购及供应商协作全过程在线动态监控</w:t>
      </w:r>
      <w:r>
        <w:rPr>
          <w:rFonts w:ascii="SimSun" w:hAnsi="SimSun" w:eastAsia="SimSun" w:cs="SimSun"/>
          <w:sz w:val="21"/>
          <w:szCs w:val="21"/>
          <w:spacing w:val="9"/>
        </w:rPr>
        <w:t xml:space="preserve"> </w:t>
      </w:r>
      <w:r>
        <w:rPr>
          <w:rFonts w:ascii="SimSun" w:hAnsi="SimSun" w:eastAsia="SimSun" w:cs="SimSun"/>
          <w:sz w:val="21"/>
          <w:szCs w:val="21"/>
          <w:spacing w:val="-11"/>
        </w:rPr>
        <w:t>和实时优化，提升供应链质量管理水平。</w:t>
      </w:r>
    </w:p>
    <w:p>
      <w:pPr>
        <w:ind w:left="599" w:right="95" w:hanging="219"/>
        <w:spacing w:before="130" w:line="308" w:lineRule="auto"/>
        <w:rPr>
          <w:rFonts w:ascii="SimSun" w:hAnsi="SimSun" w:eastAsia="SimSun" w:cs="SimSun"/>
          <w:sz w:val="21"/>
          <w:szCs w:val="21"/>
        </w:rPr>
      </w:pPr>
      <w:r>
        <w:rPr>
          <w:rFonts w:ascii="SimSun" w:hAnsi="SimSun" w:eastAsia="SimSun" w:cs="SimSun"/>
          <w:sz w:val="21"/>
          <w:szCs w:val="21"/>
          <w:spacing w:val="-2"/>
        </w:rPr>
        <w:t>■全要素全过程质量提高：实现(新一代)信息技术和质量管理深度融合，将</w:t>
      </w:r>
      <w:r>
        <w:rPr>
          <w:rFonts w:ascii="SimSun" w:hAnsi="SimSun" w:eastAsia="SimSun" w:cs="SimSun"/>
          <w:sz w:val="21"/>
          <w:szCs w:val="21"/>
          <w:spacing w:val="16"/>
        </w:rPr>
        <w:t xml:space="preserve"> </w:t>
      </w:r>
      <w:r>
        <w:rPr>
          <w:rFonts w:ascii="SimSun" w:hAnsi="SimSun" w:eastAsia="SimSun" w:cs="SimSun"/>
          <w:sz w:val="21"/>
          <w:szCs w:val="21"/>
          <w:spacing w:val="-8"/>
        </w:rPr>
        <w:t>质量管理由事后检验转变为按需、动态、实时全面质</w:t>
      </w:r>
      <w:r>
        <w:rPr>
          <w:rFonts w:ascii="SimSun" w:hAnsi="SimSun" w:eastAsia="SimSun" w:cs="SimSun"/>
          <w:sz w:val="21"/>
          <w:szCs w:val="21"/>
          <w:spacing w:val="-9"/>
        </w:rPr>
        <w:t>量管理，全面提升质量</w:t>
      </w:r>
      <w:r>
        <w:rPr>
          <w:rFonts w:ascii="SimSun" w:hAnsi="SimSun" w:eastAsia="SimSun" w:cs="SimSun"/>
          <w:sz w:val="21"/>
          <w:szCs w:val="21"/>
        </w:rPr>
        <w:t xml:space="preserve"> </w:t>
      </w:r>
      <w:r>
        <w:rPr>
          <w:rFonts w:ascii="SimSun" w:hAnsi="SimSun" w:eastAsia="SimSun" w:cs="SimSun"/>
          <w:sz w:val="21"/>
          <w:szCs w:val="21"/>
          <w:spacing w:val="-12"/>
        </w:rPr>
        <w:t>管控和优化水平。</w:t>
      </w:r>
    </w:p>
    <w:p>
      <w:pPr>
        <w:pStyle w:val="BodyText"/>
        <w:spacing w:line="267" w:lineRule="auto"/>
        <w:rPr/>
      </w:pPr>
      <w:r/>
    </w:p>
    <w:p>
      <w:pPr>
        <w:pStyle w:val="BodyText"/>
        <w:spacing w:line="267" w:lineRule="auto"/>
        <w:rPr/>
      </w:pPr>
      <w:r/>
    </w:p>
    <w:p>
      <w:pPr>
        <w:ind w:left="12"/>
        <w:spacing w:before="69" w:line="221" w:lineRule="auto"/>
        <w:outlineLvl w:val="6"/>
        <w:rPr>
          <w:rFonts w:ascii="SimHei" w:hAnsi="SimHei" w:eastAsia="SimHei" w:cs="SimHei"/>
          <w:sz w:val="21"/>
          <w:szCs w:val="21"/>
        </w:rPr>
      </w:pPr>
      <w:r>
        <w:rPr>
          <w:rFonts w:ascii="SimHei" w:hAnsi="SimHei" w:eastAsia="SimHei" w:cs="SimHei"/>
          <w:sz w:val="21"/>
          <w:szCs w:val="21"/>
          <w:b/>
          <w:bCs/>
          <w:spacing w:val="-2"/>
        </w:rPr>
        <w:t>2.3.2</w:t>
      </w:r>
      <w:r>
        <w:rPr>
          <w:rFonts w:ascii="SimHei" w:hAnsi="SimHei" w:eastAsia="SimHei" w:cs="SimHei"/>
          <w:sz w:val="21"/>
          <w:szCs w:val="21"/>
          <w:spacing w:val="39"/>
        </w:rPr>
        <w:t xml:space="preserve">  </w:t>
      </w:r>
      <w:r>
        <w:rPr>
          <w:rFonts w:ascii="SimHei" w:hAnsi="SimHei" w:eastAsia="SimHei" w:cs="SimHei"/>
          <w:sz w:val="21"/>
          <w:szCs w:val="21"/>
          <w:b/>
          <w:bCs/>
          <w:spacing w:val="-2"/>
        </w:rPr>
        <w:t>产品/服务创新</w:t>
      </w:r>
    </w:p>
    <w:p>
      <w:pPr>
        <w:pStyle w:val="BodyText"/>
        <w:spacing w:line="357" w:lineRule="auto"/>
        <w:rPr/>
      </w:pPr>
      <w:r/>
    </w:p>
    <w:p>
      <w:pPr>
        <w:pStyle w:val="BodyText"/>
        <w:spacing w:line="358" w:lineRule="auto"/>
        <w:rPr/>
      </w:pPr>
      <w:r/>
    </w:p>
    <w:p>
      <w:pPr>
        <w:ind w:left="12"/>
        <w:spacing w:before="69" w:line="221" w:lineRule="auto"/>
        <w:outlineLvl w:val="6"/>
        <w:rPr>
          <w:rFonts w:ascii="SimHei" w:hAnsi="SimHei" w:eastAsia="SimHei" w:cs="SimHei"/>
          <w:sz w:val="21"/>
          <w:szCs w:val="21"/>
        </w:rPr>
      </w:pPr>
      <w:r>
        <w:rPr>
          <w:rFonts w:ascii="SimHei" w:hAnsi="SimHei" w:eastAsia="SimHei" w:cs="SimHei"/>
          <w:sz w:val="21"/>
          <w:szCs w:val="21"/>
          <w:b/>
          <w:bCs/>
          <w:spacing w:val="-1"/>
        </w:rPr>
        <w:t>1.新技术/新产品</w:t>
      </w:r>
    </w:p>
    <w:p>
      <w:pPr>
        <w:ind w:left="429"/>
        <w:spacing w:before="152" w:line="218" w:lineRule="auto"/>
        <w:rPr>
          <w:rFonts w:ascii="SimSun" w:hAnsi="SimSun" w:eastAsia="SimSun" w:cs="SimSun"/>
          <w:sz w:val="21"/>
          <w:szCs w:val="21"/>
        </w:rPr>
      </w:pPr>
      <w:r>
        <w:rPr>
          <w:rFonts w:ascii="SimSun" w:hAnsi="SimSun" w:eastAsia="SimSun" w:cs="SimSun"/>
          <w:sz w:val="21"/>
          <w:szCs w:val="21"/>
          <w:spacing w:val="-7"/>
        </w:rPr>
        <w:t>新技术/新产品的价值效益包括但不限于以下内容。</w:t>
      </w:r>
    </w:p>
    <w:p>
      <w:pPr>
        <w:ind w:left="599" w:right="91" w:hanging="219"/>
        <w:spacing w:before="153" w:line="280" w:lineRule="auto"/>
        <w:rPr>
          <w:rFonts w:ascii="SimSun" w:hAnsi="SimSun" w:eastAsia="SimSun" w:cs="SimSun"/>
          <w:sz w:val="21"/>
          <w:szCs w:val="21"/>
        </w:rPr>
      </w:pPr>
      <w:r>
        <w:rPr>
          <w:rFonts w:ascii="SimSun" w:hAnsi="SimSun" w:eastAsia="SimSun" w:cs="SimSun"/>
          <w:sz w:val="21"/>
          <w:szCs w:val="21"/>
          <w:spacing w:val="-8"/>
        </w:rPr>
        <w:t>■通过新一代信息技术和产业技术融合创新，研制和应用新技术，开发和运营</w:t>
      </w:r>
      <w:r>
        <w:rPr>
          <w:rFonts w:ascii="SimSun" w:hAnsi="SimSun" w:eastAsia="SimSun" w:cs="SimSun"/>
          <w:sz w:val="21"/>
          <w:szCs w:val="21"/>
          <w:spacing w:val="14"/>
        </w:rPr>
        <w:t xml:space="preserve"> </w:t>
      </w:r>
      <w:r>
        <w:rPr>
          <w:rFonts w:ascii="SimSun" w:hAnsi="SimSun" w:eastAsia="SimSun" w:cs="SimSun"/>
          <w:sz w:val="21"/>
          <w:szCs w:val="21"/>
          <w:spacing w:val="-11"/>
        </w:rPr>
        <w:t>知识产权，创造新的市场机会和价值空间。</w:t>
      </w:r>
    </w:p>
    <w:p>
      <w:pPr>
        <w:ind w:left="599" w:right="74" w:hanging="219"/>
        <w:spacing w:before="142" w:line="307" w:lineRule="auto"/>
        <w:rPr>
          <w:rFonts w:ascii="SimSun" w:hAnsi="SimSun" w:eastAsia="SimSun" w:cs="SimSun"/>
          <w:sz w:val="21"/>
          <w:szCs w:val="21"/>
        </w:rPr>
      </w:pPr>
      <w:r>
        <w:rPr>
          <w:rFonts w:ascii="SimSun" w:hAnsi="SimSun" w:eastAsia="SimSun" w:cs="SimSun"/>
          <w:sz w:val="21"/>
          <w:szCs w:val="21"/>
          <w:spacing w:val="-1"/>
        </w:rPr>
        <w:t>■通过催生具有感知、交互、决策、优化等功能的智能产品(群)和高体验产</w:t>
      </w:r>
      <w:r>
        <w:rPr>
          <w:rFonts w:ascii="SimSun" w:hAnsi="SimSun" w:eastAsia="SimSun" w:cs="SimSun"/>
          <w:sz w:val="21"/>
          <w:szCs w:val="21"/>
          <w:spacing w:val="3"/>
        </w:rPr>
        <w:t xml:space="preserve"> </w:t>
      </w:r>
      <w:r>
        <w:rPr>
          <w:rFonts w:ascii="SimSun" w:hAnsi="SimSun" w:eastAsia="SimSun" w:cs="SimSun"/>
          <w:sz w:val="21"/>
          <w:szCs w:val="21"/>
          <w:spacing w:val="-2"/>
        </w:rPr>
        <w:t>品/服务，提升用户体验，提高单位产品/服务的价值</w:t>
      </w:r>
      <w:r>
        <w:rPr>
          <w:rFonts w:ascii="SimSun" w:hAnsi="SimSun" w:eastAsia="SimSun" w:cs="SimSun"/>
          <w:sz w:val="21"/>
          <w:szCs w:val="21"/>
          <w:spacing w:val="-3"/>
        </w:rPr>
        <w:t>，开发智能产品群的</w:t>
      </w:r>
      <w:r>
        <w:rPr>
          <w:rFonts w:ascii="SimSun" w:hAnsi="SimSun" w:eastAsia="SimSun" w:cs="SimSun"/>
          <w:sz w:val="21"/>
          <w:szCs w:val="21"/>
        </w:rPr>
        <w:t xml:space="preserve"> </w:t>
      </w:r>
      <w:r>
        <w:rPr>
          <w:rFonts w:ascii="SimSun" w:hAnsi="SimSun" w:eastAsia="SimSun" w:cs="SimSun"/>
          <w:sz w:val="21"/>
          <w:szCs w:val="21"/>
          <w:spacing w:val="-11"/>
        </w:rPr>
        <w:t>生态价值。</w:t>
      </w:r>
    </w:p>
    <w:p>
      <w:pPr>
        <w:spacing w:line="307" w:lineRule="auto"/>
        <w:sectPr>
          <w:footerReference w:type="default" r:id="rId80"/>
          <w:pgSz w:w="8530" w:h="13060"/>
          <w:pgMar w:top="400" w:right="485" w:bottom="392" w:left="689" w:header="0" w:footer="233" w:gutter="0"/>
        </w:sectPr>
        <w:rPr>
          <w:rFonts w:ascii="SimSun" w:hAnsi="SimSun" w:eastAsia="SimSun" w:cs="SimSun"/>
          <w:sz w:val="21"/>
          <w:szCs w:val="21"/>
        </w:rPr>
      </w:pPr>
    </w:p>
    <w:p>
      <w:pPr>
        <w:pStyle w:val="BodyText"/>
        <w:spacing w:line="400" w:lineRule="auto"/>
        <w:rPr/>
      </w:pPr>
      <w:r>
        <w:drawing>
          <wp:anchor distT="0" distB="0" distL="0" distR="0" simplePos="0" relativeHeight="251790336" behindDoc="0" locked="0" layoutInCell="0" allowOverlap="1">
            <wp:simplePos x="0" y="0"/>
            <wp:positionH relativeFrom="page">
              <wp:posOffset>393674</wp:posOffset>
            </wp:positionH>
            <wp:positionV relativeFrom="page">
              <wp:posOffset>5257802</wp:posOffset>
            </wp:positionV>
            <wp:extent cx="4641875" cy="6350"/>
            <wp:effectExtent l="0" t="0" r="0" b="0"/>
            <wp:wrapNone/>
            <wp:docPr id="64" name="IM 64"/>
            <wp:cNvGraphicFramePr/>
            <a:graphic>
              <a:graphicData uri="http://schemas.openxmlformats.org/drawingml/2006/picture">
                <pic:pic>
                  <pic:nvPicPr>
                    <pic:cNvPr id="64" name="IM 64"/>
                    <pic:cNvPicPr/>
                  </pic:nvPicPr>
                  <pic:blipFill>
                    <a:blip r:embed="rId84"/>
                    <a:stretch>
                      <a:fillRect/>
                    </a:stretch>
                  </pic:blipFill>
                  <pic:spPr>
                    <a:xfrm rot="0">
                      <a:off x="0" y="0"/>
                      <a:ext cx="4641875" cy="6350"/>
                    </a:xfrm>
                    <a:prstGeom prst="rect">
                      <a:avLst/>
                    </a:prstGeom>
                  </pic:spPr>
                </pic:pic>
              </a:graphicData>
            </a:graphic>
          </wp:anchor>
        </w:drawing>
      </w:r>
      <w:r/>
    </w:p>
    <w:p>
      <w:pPr>
        <w:ind w:left="6"/>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8" w:lineRule="auto"/>
        <w:rPr/>
      </w:pPr>
      <w:r/>
    </w:p>
    <w:p>
      <w:pPr>
        <w:ind w:left="6"/>
        <w:spacing w:before="68" w:line="221" w:lineRule="auto"/>
        <w:outlineLvl w:val="6"/>
        <w:rPr>
          <w:rFonts w:ascii="SimHei" w:hAnsi="SimHei" w:eastAsia="SimHei" w:cs="SimHei"/>
          <w:sz w:val="21"/>
          <w:szCs w:val="21"/>
        </w:rPr>
      </w:pPr>
      <w:bookmarkStart w:name="bookmark25" w:id="25"/>
      <w:bookmarkEnd w:id="25"/>
      <w:r>
        <w:rPr>
          <w:rFonts w:ascii="SimHei" w:hAnsi="SimHei" w:eastAsia="SimHei" w:cs="SimHei"/>
          <w:sz w:val="21"/>
          <w:szCs w:val="21"/>
          <w:b/>
          <w:bCs/>
          <w:spacing w:val="-7"/>
        </w:rPr>
        <w:t>2.服务延伸与增值</w:t>
      </w:r>
    </w:p>
    <w:p>
      <w:pPr>
        <w:ind w:left="373"/>
        <w:spacing w:before="161" w:line="218" w:lineRule="auto"/>
        <w:rPr>
          <w:rFonts w:ascii="SimSun" w:hAnsi="SimSun" w:eastAsia="SimSun" w:cs="SimSun"/>
          <w:sz w:val="21"/>
          <w:szCs w:val="21"/>
        </w:rPr>
      </w:pPr>
      <w:r>
        <w:rPr>
          <w:rFonts w:ascii="SimSun" w:hAnsi="SimSun" w:eastAsia="SimSun" w:cs="SimSun"/>
          <w:sz w:val="21"/>
          <w:szCs w:val="21"/>
          <w:spacing w:val="-11"/>
        </w:rPr>
        <w:t>服务延伸与增值的价值效益包括但不限于以下内</w:t>
      </w:r>
      <w:r>
        <w:rPr>
          <w:rFonts w:ascii="SimSun" w:hAnsi="SimSun" w:eastAsia="SimSun" w:cs="SimSun"/>
          <w:sz w:val="21"/>
          <w:szCs w:val="21"/>
          <w:spacing w:val="-12"/>
        </w:rPr>
        <w:t>容。</w:t>
      </w:r>
    </w:p>
    <w:p>
      <w:pPr>
        <w:ind w:left="613" w:hanging="240"/>
        <w:spacing w:before="154" w:line="342" w:lineRule="auto"/>
        <w:rPr>
          <w:rFonts w:ascii="SimSun" w:hAnsi="SimSun" w:eastAsia="SimSun" w:cs="SimSun"/>
          <w:sz w:val="21"/>
          <w:szCs w:val="21"/>
        </w:rPr>
      </w:pPr>
      <w:r>
        <w:rPr>
          <w:rFonts w:ascii="SimSun" w:hAnsi="SimSun" w:eastAsia="SimSun" w:cs="SimSun"/>
          <w:sz w:val="21"/>
          <w:szCs w:val="21"/>
          <w:spacing w:val="-8"/>
        </w:rPr>
        <w:t>■依托智能产品/服务，沿产品/服务生命周期和供应链/产业链提供远程运维、</w:t>
      </w:r>
      <w:r>
        <w:rPr>
          <w:rFonts w:ascii="SimSun" w:hAnsi="SimSun" w:eastAsia="SimSun" w:cs="SimSun"/>
          <w:sz w:val="21"/>
          <w:szCs w:val="21"/>
          <w:spacing w:val="16"/>
        </w:rPr>
        <w:t xml:space="preserve"> </w:t>
      </w:r>
      <w:r>
        <w:rPr>
          <w:rFonts w:ascii="SimSun" w:hAnsi="SimSun" w:eastAsia="SimSun" w:cs="SimSun"/>
          <w:sz w:val="21"/>
          <w:szCs w:val="21"/>
          <w:spacing w:val="-6"/>
        </w:rPr>
        <w:t>在线运营外包等延伸服务，将一次性产品/服务交易获取价值转变为多次服</w:t>
      </w:r>
    </w:p>
    <w:p>
      <w:pPr>
        <w:ind w:left="613"/>
        <w:spacing w:before="1" w:line="217" w:lineRule="auto"/>
        <w:rPr>
          <w:rFonts w:ascii="SimSun" w:hAnsi="SimSun" w:eastAsia="SimSun" w:cs="SimSun"/>
          <w:sz w:val="21"/>
          <w:szCs w:val="21"/>
        </w:rPr>
      </w:pPr>
      <w:r>
        <w:rPr>
          <w:rFonts w:ascii="SimSun" w:hAnsi="SimSun" w:eastAsia="SimSun" w:cs="SimSun"/>
          <w:sz w:val="21"/>
          <w:szCs w:val="21"/>
          <w:spacing w:val="-15"/>
        </w:rPr>
        <w:t>务交易获取价值。</w:t>
      </w:r>
    </w:p>
    <w:p>
      <w:pPr>
        <w:ind w:left="613" w:right="74" w:hanging="160"/>
        <w:spacing w:before="183" w:line="271" w:lineRule="auto"/>
        <w:rPr>
          <w:rFonts w:ascii="SimSun" w:hAnsi="SimSun" w:eastAsia="SimSun" w:cs="SimSun"/>
          <w:sz w:val="21"/>
          <w:szCs w:val="21"/>
        </w:rPr>
      </w:pPr>
      <w:r>
        <w:rPr>
          <w:rFonts w:ascii="SimSun" w:hAnsi="SimSun" w:eastAsia="SimSun" w:cs="SimSun"/>
          <w:sz w:val="16"/>
          <w:szCs w:val="16"/>
          <w:spacing w:val="-10"/>
        </w:rPr>
        <w:t>■:</w:t>
      </w:r>
      <w:r>
        <w:rPr>
          <w:rFonts w:ascii="SimSun" w:hAnsi="SimSun" w:eastAsia="SimSun" w:cs="SimSun"/>
          <w:sz w:val="21"/>
          <w:szCs w:val="21"/>
          <w:spacing w:val="-10"/>
        </w:rPr>
        <w:t>拓展卖方信贷、总承包、全场景服务等基于原有产品的增值服务内容，提升</w:t>
      </w:r>
      <w:r>
        <w:rPr>
          <w:rFonts w:ascii="SimSun" w:hAnsi="SimSun" w:eastAsia="SimSun" w:cs="SimSun"/>
          <w:sz w:val="21"/>
          <w:szCs w:val="21"/>
        </w:rPr>
        <w:t xml:space="preserve"> </w:t>
      </w:r>
      <w:r>
        <w:rPr>
          <w:rFonts w:ascii="SimSun" w:hAnsi="SimSun" w:eastAsia="SimSun" w:cs="SimSun"/>
          <w:sz w:val="21"/>
          <w:szCs w:val="21"/>
          <w:spacing w:val="-12"/>
        </w:rPr>
        <w:t>产品市场竞争力和价值空间。</w:t>
      </w:r>
    </w:p>
    <w:p>
      <w:pPr>
        <w:pStyle w:val="BodyText"/>
        <w:spacing w:line="358" w:lineRule="auto"/>
        <w:rPr/>
      </w:pPr>
      <w:r/>
    </w:p>
    <w:p>
      <w:pPr>
        <w:ind w:left="6"/>
        <w:spacing w:before="69" w:line="221" w:lineRule="auto"/>
        <w:outlineLvl w:val="6"/>
        <w:rPr>
          <w:rFonts w:ascii="SimHei" w:hAnsi="SimHei" w:eastAsia="SimHei" w:cs="SimHei"/>
          <w:sz w:val="21"/>
          <w:szCs w:val="21"/>
        </w:rPr>
      </w:pPr>
      <w:r>
        <w:rPr>
          <w:rFonts w:ascii="SimHei" w:hAnsi="SimHei" w:eastAsia="SimHei" w:cs="SimHei"/>
          <w:sz w:val="21"/>
          <w:szCs w:val="21"/>
          <w:b/>
          <w:bCs/>
          <w:spacing w:val="-7"/>
        </w:rPr>
        <w:t>3.主营业务增长</w:t>
      </w:r>
    </w:p>
    <w:p>
      <w:pPr>
        <w:ind w:left="373"/>
        <w:spacing w:before="171" w:line="218" w:lineRule="auto"/>
        <w:rPr>
          <w:rFonts w:ascii="SimSun" w:hAnsi="SimSun" w:eastAsia="SimSun" w:cs="SimSun"/>
          <w:sz w:val="21"/>
          <w:szCs w:val="21"/>
        </w:rPr>
      </w:pPr>
      <w:r>
        <w:rPr>
          <w:rFonts w:ascii="SimSun" w:hAnsi="SimSun" w:eastAsia="SimSun" w:cs="SimSun"/>
          <w:sz w:val="21"/>
          <w:szCs w:val="21"/>
          <w:spacing w:val="-8"/>
        </w:rPr>
        <w:t>主营业务增长的价值效益包括但不限于以下内</w:t>
      </w:r>
      <w:r>
        <w:rPr>
          <w:rFonts w:ascii="SimSun" w:hAnsi="SimSun" w:eastAsia="SimSun" w:cs="SimSun"/>
          <w:sz w:val="21"/>
          <w:szCs w:val="21"/>
          <w:spacing w:val="-9"/>
        </w:rPr>
        <w:t>容。</w:t>
      </w:r>
    </w:p>
    <w:p>
      <w:pPr>
        <w:ind w:left="613" w:hanging="240"/>
        <w:spacing w:before="144" w:line="343" w:lineRule="auto"/>
        <w:rPr>
          <w:rFonts w:ascii="SimSun" w:hAnsi="SimSun" w:eastAsia="SimSun" w:cs="SimSun"/>
          <w:sz w:val="21"/>
          <w:szCs w:val="21"/>
        </w:rPr>
      </w:pPr>
      <w:r>
        <w:rPr>
          <w:rFonts w:ascii="SimSun" w:hAnsi="SimSun" w:eastAsia="SimSun" w:cs="SimSun"/>
          <w:sz w:val="21"/>
          <w:szCs w:val="21"/>
          <w:spacing w:val="-7"/>
        </w:rPr>
        <w:t>■推动主营业务核心竞争力转变，从依靠技术专业化分工提高规</w:t>
      </w:r>
      <w:r>
        <w:rPr>
          <w:rFonts w:ascii="SimSun" w:hAnsi="SimSun" w:eastAsia="SimSun" w:cs="SimSun"/>
          <w:sz w:val="21"/>
          <w:szCs w:val="21"/>
          <w:spacing w:val="-8"/>
        </w:rPr>
        <w:t>模化效率转变 </w:t>
      </w:r>
      <w:r>
        <w:rPr>
          <w:rFonts w:ascii="SimSun" w:hAnsi="SimSun" w:eastAsia="SimSun" w:cs="SimSun"/>
          <w:sz w:val="21"/>
          <w:szCs w:val="21"/>
          <w:spacing w:val="-12"/>
        </w:rPr>
        <w:t>为依靠新一代信息技术赋能提高多样化效率，持续提升主营业务核心竞争力，</w:t>
      </w:r>
    </w:p>
    <w:p>
      <w:pPr>
        <w:ind w:left="613"/>
        <w:spacing w:line="219" w:lineRule="auto"/>
        <w:rPr>
          <w:rFonts w:ascii="SimSun" w:hAnsi="SimSun" w:eastAsia="SimSun" w:cs="SimSun"/>
          <w:sz w:val="21"/>
          <w:szCs w:val="21"/>
        </w:rPr>
      </w:pPr>
      <w:r>
        <w:rPr>
          <w:rFonts w:ascii="SimSun" w:hAnsi="SimSun" w:eastAsia="SimSun" w:cs="SimSun"/>
          <w:sz w:val="21"/>
          <w:szCs w:val="21"/>
          <w:spacing w:val="-12"/>
        </w:rPr>
        <w:t>实现主营业务增长。</w:t>
      </w:r>
    </w:p>
    <w:p>
      <w:pPr>
        <w:ind w:left="613" w:right="59"/>
        <w:spacing w:before="160" w:line="343" w:lineRule="auto"/>
        <w:jc w:val="both"/>
        <w:rPr>
          <w:rFonts w:ascii="SimSun" w:hAnsi="SimSun" w:eastAsia="SimSun" w:cs="SimSun"/>
          <w:sz w:val="21"/>
          <w:szCs w:val="21"/>
        </w:rPr>
      </w:pPr>
      <w:r>
        <w:rPr>
          <w:rFonts w:ascii="SimSun" w:hAnsi="SimSun" w:eastAsia="SimSun" w:cs="SimSun"/>
          <w:sz w:val="21"/>
          <w:szCs w:val="21"/>
          <w:spacing w:val="-8"/>
        </w:rPr>
        <w:t>推动主营业务模式创新，依托数据要素的可复制、可共享和无限供给属性，</w:t>
      </w:r>
      <w:r>
        <w:rPr>
          <w:rFonts w:ascii="SimSun" w:hAnsi="SimSun" w:eastAsia="SimSun" w:cs="SimSun"/>
          <w:sz w:val="21"/>
          <w:szCs w:val="21"/>
          <w:spacing w:val="7"/>
        </w:rPr>
        <w:t xml:space="preserve"> </w:t>
      </w:r>
      <w:r>
        <w:rPr>
          <w:rFonts w:ascii="SimSun" w:hAnsi="SimSun" w:eastAsia="SimSun" w:cs="SimSun"/>
          <w:sz w:val="21"/>
          <w:szCs w:val="21"/>
          <w:spacing w:val="-8"/>
        </w:rPr>
        <w:t>实现边际效益持续递增，创建网络化协同、个性化定制等新模式，提升柔性</w:t>
      </w:r>
    </w:p>
    <w:p>
      <w:pPr>
        <w:ind w:left="613"/>
        <w:spacing w:before="1" w:line="219" w:lineRule="auto"/>
        <w:rPr>
          <w:rFonts w:ascii="SimSun" w:hAnsi="SimSun" w:eastAsia="SimSun" w:cs="SimSun"/>
          <w:sz w:val="21"/>
          <w:szCs w:val="21"/>
        </w:rPr>
      </w:pPr>
      <w:r>
        <w:rPr>
          <w:rFonts w:ascii="SimSun" w:hAnsi="SimSun" w:eastAsia="SimSun" w:cs="SimSun"/>
          <w:sz w:val="21"/>
          <w:szCs w:val="21"/>
          <w:spacing w:val="-11"/>
        </w:rPr>
        <w:t>适应市场变化的能力，逐步提高市场占有率，实现主营业务增长。</w:t>
      </w:r>
    </w:p>
    <w:p>
      <w:pPr>
        <w:pStyle w:val="BodyText"/>
        <w:spacing w:line="272" w:lineRule="auto"/>
        <w:rPr/>
      </w:pPr>
      <w:r/>
    </w:p>
    <w:p>
      <w:pPr>
        <w:pStyle w:val="BodyText"/>
        <w:spacing w:line="272" w:lineRule="auto"/>
        <w:rPr/>
      </w:pPr>
      <w:r/>
    </w:p>
    <w:p>
      <w:pPr>
        <w:ind w:left="6"/>
        <w:spacing w:before="68" w:line="221" w:lineRule="auto"/>
        <w:rPr>
          <w:rFonts w:ascii="SimHei" w:hAnsi="SimHei" w:eastAsia="SimHei" w:cs="SimHei"/>
          <w:sz w:val="21"/>
          <w:szCs w:val="21"/>
        </w:rPr>
      </w:pPr>
      <w:r>
        <w:pict>
          <v:rect id="_x0000_s130" style="position:absolute;margin-left:0pt;margin-top:13.3861pt;mso-position-vertical-relative:text;mso-position-horizontal-relative:text;width:364.2pt;height:0.55pt;z-index:251791360;" fillcolor="#000000" filled="true" stroked="false"/>
        </w:pict>
      </w:r>
      <w:r>
        <w:rPr>
          <w:rFonts w:ascii="SimHei" w:hAnsi="SimHei" w:eastAsia="SimHei" w:cs="SimHei"/>
          <w:sz w:val="21"/>
          <w:szCs w:val="21"/>
          <w:b/>
          <w:bCs/>
          <w:spacing w:val="-9"/>
        </w:rPr>
        <w:t>2</w:t>
      </w:r>
      <w:r>
        <w:rPr>
          <w:rFonts w:ascii="SimHei" w:hAnsi="SimHei" w:eastAsia="SimHei" w:cs="SimHei"/>
          <w:sz w:val="21"/>
          <w:szCs w:val="21"/>
          <w:spacing w:val="-9"/>
        </w:rPr>
        <w:t xml:space="preserve"> </w:t>
      </w:r>
      <w:r>
        <w:rPr>
          <w:rFonts w:ascii="SimHei" w:hAnsi="SimHei" w:eastAsia="SimHei" w:cs="SimHei"/>
          <w:sz w:val="21"/>
          <w:szCs w:val="21"/>
          <w:b/>
          <w:bCs/>
          <w:spacing w:val="-9"/>
        </w:rPr>
        <w:t>.</w:t>
      </w:r>
      <w:r>
        <w:rPr>
          <w:rFonts w:ascii="SimHei" w:hAnsi="SimHei" w:eastAsia="SimHei" w:cs="SimHei"/>
          <w:sz w:val="21"/>
          <w:szCs w:val="21"/>
          <w:spacing w:val="-9"/>
        </w:rPr>
        <w:t xml:space="preserve"> </w:t>
      </w:r>
      <w:r>
        <w:rPr>
          <w:rFonts w:ascii="SimHei" w:hAnsi="SimHei" w:eastAsia="SimHei" w:cs="SimHei"/>
          <w:sz w:val="21"/>
          <w:szCs w:val="21"/>
          <w:b/>
          <w:bCs/>
          <w:spacing w:val="-9"/>
        </w:rPr>
        <w:t>3</w:t>
      </w:r>
      <w:r>
        <w:rPr>
          <w:rFonts w:ascii="SimHei" w:hAnsi="SimHei" w:eastAsia="SimHei" w:cs="SimHei"/>
          <w:sz w:val="21"/>
          <w:szCs w:val="21"/>
          <w:spacing w:val="9"/>
        </w:rPr>
        <w:t xml:space="preserve"> </w:t>
      </w:r>
      <w:r>
        <w:rPr>
          <w:rFonts w:ascii="SimHei" w:hAnsi="SimHei" w:eastAsia="SimHei" w:cs="SimHei"/>
          <w:sz w:val="21"/>
          <w:szCs w:val="21"/>
          <w:b/>
          <w:bCs/>
          <w:spacing w:val="-9"/>
        </w:rPr>
        <w:t>.</w:t>
      </w:r>
      <w:r>
        <w:rPr>
          <w:rFonts w:ascii="SimHei" w:hAnsi="SimHei" w:eastAsia="SimHei" w:cs="SimHei"/>
          <w:sz w:val="21"/>
          <w:szCs w:val="21"/>
          <w:spacing w:val="-9"/>
        </w:rPr>
        <w:t xml:space="preserve"> </w:t>
      </w:r>
      <w:r>
        <w:rPr>
          <w:rFonts w:ascii="SimHei" w:hAnsi="SimHei" w:eastAsia="SimHei" w:cs="SimHei"/>
          <w:sz w:val="21"/>
          <w:szCs w:val="21"/>
          <w:b/>
          <w:bCs/>
          <w:spacing w:val="-9"/>
        </w:rPr>
        <w:t>3</w:t>
      </w:r>
      <w:r>
        <w:rPr>
          <w:rFonts w:ascii="SimHei" w:hAnsi="SimHei" w:eastAsia="SimHei" w:cs="SimHei"/>
          <w:sz w:val="21"/>
          <w:szCs w:val="21"/>
          <w:spacing w:val="21"/>
        </w:rPr>
        <w:t xml:space="preserve">    </w:t>
      </w:r>
      <w:r>
        <w:rPr>
          <w:rFonts w:ascii="SimHei" w:hAnsi="SimHei" w:eastAsia="SimHei" w:cs="SimHei"/>
          <w:sz w:val="21"/>
          <w:szCs w:val="21"/>
          <w:b/>
          <w:bCs/>
          <w:spacing w:val="-9"/>
        </w:rPr>
        <w:t>商</w:t>
      </w:r>
      <w:r>
        <w:rPr>
          <w:rFonts w:ascii="SimHei" w:hAnsi="SimHei" w:eastAsia="SimHei" w:cs="SimHei"/>
          <w:sz w:val="21"/>
          <w:szCs w:val="21"/>
          <w:spacing w:val="1"/>
        </w:rPr>
        <w:t xml:space="preserve"> </w:t>
      </w:r>
      <w:r>
        <w:rPr>
          <w:rFonts w:ascii="SimHei" w:hAnsi="SimHei" w:eastAsia="SimHei" w:cs="SimHei"/>
          <w:sz w:val="21"/>
          <w:szCs w:val="21"/>
          <w:b/>
          <w:bCs/>
          <w:spacing w:val="-9"/>
        </w:rPr>
        <w:t>业</w:t>
      </w:r>
      <w:r>
        <w:rPr>
          <w:rFonts w:ascii="SimHei" w:hAnsi="SimHei" w:eastAsia="SimHei" w:cs="SimHei"/>
          <w:sz w:val="21"/>
          <w:szCs w:val="21"/>
          <w:spacing w:val="-9"/>
        </w:rPr>
        <w:t xml:space="preserve"> </w:t>
      </w:r>
      <w:r>
        <w:rPr>
          <w:rFonts w:ascii="SimHei" w:hAnsi="SimHei" w:eastAsia="SimHei" w:cs="SimHei"/>
          <w:sz w:val="21"/>
          <w:szCs w:val="21"/>
          <w:b/>
          <w:bCs/>
          <w:spacing w:val="-9"/>
        </w:rPr>
        <w:t>模</w:t>
      </w:r>
      <w:r>
        <w:rPr>
          <w:rFonts w:ascii="SimHei" w:hAnsi="SimHei" w:eastAsia="SimHei" w:cs="SimHei"/>
          <w:sz w:val="21"/>
          <w:szCs w:val="21"/>
        </w:rPr>
        <w:t xml:space="preserve"> </w:t>
      </w:r>
      <w:r>
        <w:rPr>
          <w:rFonts w:ascii="SimHei" w:hAnsi="SimHei" w:eastAsia="SimHei" w:cs="SimHei"/>
          <w:sz w:val="21"/>
          <w:szCs w:val="21"/>
          <w:b/>
          <w:bCs/>
          <w:spacing w:val="-9"/>
        </w:rPr>
        <w:t>式</w:t>
      </w:r>
      <w:r>
        <w:rPr>
          <w:rFonts w:ascii="SimHei" w:hAnsi="SimHei" w:eastAsia="SimHei" w:cs="SimHei"/>
          <w:sz w:val="21"/>
          <w:szCs w:val="21"/>
          <w:spacing w:val="-9"/>
        </w:rPr>
        <w:t xml:space="preserve"> </w:t>
      </w:r>
      <w:r>
        <w:rPr>
          <w:rFonts w:ascii="SimHei" w:hAnsi="SimHei" w:eastAsia="SimHei" w:cs="SimHei"/>
          <w:sz w:val="21"/>
          <w:szCs w:val="21"/>
          <w:b/>
          <w:bCs/>
          <w:spacing w:val="-9"/>
        </w:rPr>
        <w:t>创</w:t>
      </w:r>
      <w:r>
        <w:rPr>
          <w:rFonts w:ascii="SimHei" w:hAnsi="SimHei" w:eastAsia="SimHei" w:cs="SimHei"/>
          <w:sz w:val="21"/>
          <w:szCs w:val="21"/>
          <w:spacing w:val="-9"/>
        </w:rPr>
        <w:t xml:space="preserve"> </w:t>
      </w:r>
      <w:r>
        <w:rPr>
          <w:rFonts w:ascii="SimHei" w:hAnsi="SimHei" w:eastAsia="SimHei" w:cs="SimHei"/>
          <w:sz w:val="21"/>
          <w:szCs w:val="21"/>
          <w:b/>
          <w:bCs/>
          <w:spacing w:val="-9"/>
        </w:rPr>
        <w:t>新</w:t>
      </w:r>
    </w:p>
    <w:p>
      <w:pPr>
        <w:pStyle w:val="BodyText"/>
        <w:spacing w:line="353" w:lineRule="auto"/>
        <w:rPr/>
      </w:pPr>
      <w:r/>
    </w:p>
    <w:p>
      <w:pPr>
        <w:pStyle w:val="BodyText"/>
        <w:spacing w:line="353" w:lineRule="auto"/>
        <w:rPr/>
      </w:pPr>
      <w:r/>
    </w:p>
    <w:p>
      <w:pPr>
        <w:ind w:left="6"/>
        <w:spacing w:before="69" w:line="222" w:lineRule="auto"/>
        <w:outlineLvl w:val="6"/>
        <w:rPr>
          <w:rFonts w:ascii="SimHei" w:hAnsi="SimHei" w:eastAsia="SimHei" w:cs="SimHei"/>
          <w:sz w:val="21"/>
          <w:szCs w:val="21"/>
        </w:rPr>
      </w:pPr>
      <w:r>
        <w:rPr>
          <w:rFonts w:ascii="SimHei" w:hAnsi="SimHei" w:eastAsia="SimHei" w:cs="SimHei"/>
          <w:sz w:val="21"/>
          <w:szCs w:val="21"/>
          <w:b/>
          <w:bCs/>
          <w:spacing w:val="-7"/>
        </w:rPr>
        <w:t>1.用户/生态合作伙伴连接与赋能</w:t>
      </w:r>
    </w:p>
    <w:p>
      <w:pPr>
        <w:ind w:left="3" w:right="96" w:firstLine="370"/>
        <w:spacing w:before="161" w:line="343" w:lineRule="auto"/>
        <w:jc w:val="both"/>
        <w:rPr>
          <w:rFonts w:ascii="SimSun" w:hAnsi="SimSun" w:eastAsia="SimSun" w:cs="SimSun"/>
          <w:sz w:val="21"/>
          <w:szCs w:val="21"/>
        </w:rPr>
      </w:pPr>
      <w:r>
        <w:rPr>
          <w:rFonts w:ascii="SimSun" w:hAnsi="SimSun" w:eastAsia="SimSun" w:cs="SimSun"/>
          <w:sz w:val="21"/>
          <w:szCs w:val="21"/>
          <w:spacing w:val="-9"/>
        </w:rPr>
        <w:t>依托在线平台，实现用户的广泛连接和智能交互，同时实现与生态合作伙伴的</w:t>
      </w:r>
      <w:r>
        <w:rPr>
          <w:rFonts w:ascii="SimSun" w:hAnsi="SimSun" w:eastAsia="SimSun" w:cs="SimSun"/>
          <w:sz w:val="21"/>
          <w:szCs w:val="21"/>
          <w:spacing w:val="10"/>
        </w:rPr>
        <w:t xml:space="preserve"> </w:t>
      </w:r>
      <w:r>
        <w:rPr>
          <w:rFonts w:ascii="SimSun" w:hAnsi="SimSun" w:eastAsia="SimSun" w:cs="SimSun"/>
          <w:sz w:val="21"/>
          <w:szCs w:val="21"/>
          <w:spacing w:val="-11"/>
        </w:rPr>
        <w:t>业务协同和能力共享，充分发挥用户/生态合作伙伴连接带</w:t>
      </w:r>
      <w:r>
        <w:rPr>
          <w:rFonts w:ascii="SimSun" w:hAnsi="SimSun" w:eastAsia="SimSun" w:cs="SimSun"/>
          <w:sz w:val="21"/>
          <w:szCs w:val="21"/>
          <w:spacing w:val="-12"/>
        </w:rPr>
        <w:t>来的“长尾效应”和“价</w:t>
      </w:r>
      <w:r>
        <w:rPr>
          <w:rFonts w:ascii="SimSun" w:hAnsi="SimSun" w:eastAsia="SimSun" w:cs="SimSun"/>
          <w:sz w:val="21"/>
          <w:szCs w:val="21"/>
        </w:rPr>
        <w:t xml:space="preserve"> </w:t>
      </w:r>
      <w:r>
        <w:rPr>
          <w:rFonts w:ascii="SimSun" w:hAnsi="SimSun" w:eastAsia="SimSun" w:cs="SimSun"/>
          <w:sz w:val="21"/>
          <w:szCs w:val="21"/>
          <w:spacing w:val="-3"/>
        </w:rPr>
        <w:t>值网络外部性”,创造增量价值。用户/生态合作伙伴连接与赋能的价值效益包括</w:t>
      </w:r>
    </w:p>
    <w:p>
      <w:pPr>
        <w:ind w:left="3"/>
        <w:spacing w:line="219" w:lineRule="auto"/>
        <w:rPr>
          <w:rFonts w:ascii="SimSun" w:hAnsi="SimSun" w:eastAsia="SimSun" w:cs="SimSun"/>
          <w:sz w:val="21"/>
          <w:szCs w:val="21"/>
        </w:rPr>
      </w:pPr>
      <w:r>
        <w:rPr>
          <w:rFonts w:ascii="SimSun" w:hAnsi="SimSun" w:eastAsia="SimSun" w:cs="SimSun"/>
          <w:sz w:val="21"/>
          <w:szCs w:val="21"/>
          <w:spacing w:val="-11"/>
        </w:rPr>
        <w:t>但不限于以下内容。</w:t>
      </w:r>
    </w:p>
    <w:p>
      <w:pPr>
        <w:ind w:left="373"/>
        <w:spacing w:before="160" w:line="399" w:lineRule="exact"/>
        <w:rPr>
          <w:rFonts w:ascii="SimSun" w:hAnsi="SimSun" w:eastAsia="SimSun" w:cs="SimSun"/>
          <w:sz w:val="21"/>
          <w:szCs w:val="21"/>
        </w:rPr>
      </w:pPr>
      <w:r>
        <w:rPr>
          <w:rFonts w:ascii="SimSun" w:hAnsi="SimSun" w:eastAsia="SimSun" w:cs="SimSun"/>
          <w:sz w:val="21"/>
          <w:szCs w:val="21"/>
          <w:spacing w:val="-8"/>
          <w:position w:val="14"/>
        </w:rPr>
        <w:t>■基于平台赋能，将用户、员工、供应商、经销商、服务商等利益相关者转化</w:t>
      </w:r>
    </w:p>
    <w:p>
      <w:pPr>
        <w:ind w:left="613"/>
        <w:spacing w:before="1" w:line="217" w:lineRule="auto"/>
        <w:rPr>
          <w:rFonts w:ascii="SimSun" w:hAnsi="SimSun" w:eastAsia="SimSun" w:cs="SimSun"/>
          <w:sz w:val="21"/>
          <w:szCs w:val="21"/>
        </w:rPr>
      </w:pPr>
      <w:r>
        <w:rPr>
          <w:rFonts w:ascii="SimSun" w:hAnsi="SimSun" w:eastAsia="SimSun" w:cs="SimSun"/>
          <w:sz w:val="21"/>
          <w:szCs w:val="21"/>
          <w:spacing w:val="-9"/>
        </w:rPr>
        <w:t>为增量价值的创造者，不断增强用户黏性，利用“长尾效应”满足用户的碎</w:t>
      </w:r>
    </w:p>
    <w:p>
      <w:pPr>
        <w:spacing w:line="217" w:lineRule="auto"/>
        <w:sectPr>
          <w:footerReference w:type="default" r:id="rId83"/>
          <w:pgSz w:w="8530" w:h="13060"/>
          <w:pgMar w:top="400" w:right="565" w:bottom="352" w:left="616" w:header="0" w:footer="193" w:gutter="0"/>
        </w:sectPr>
        <w:rPr>
          <w:rFonts w:ascii="SimSun" w:hAnsi="SimSun" w:eastAsia="SimSun" w:cs="SimSun"/>
          <w:sz w:val="21"/>
          <w:szCs w:val="21"/>
        </w:rPr>
      </w:pPr>
    </w:p>
    <w:p>
      <w:pPr>
        <w:pStyle w:val="BodyText"/>
        <w:spacing w:line="346" w:lineRule="auto"/>
        <w:rPr/>
      </w:pPr>
      <w:r/>
    </w:p>
    <w:p>
      <w:pPr>
        <w:ind w:left="4710"/>
        <w:spacing w:before="68" w:line="230" w:lineRule="auto"/>
        <w:rPr>
          <w:rFonts w:ascii="KaiTi" w:hAnsi="KaiTi" w:eastAsia="KaiTi" w:cs="KaiTi"/>
          <w:sz w:val="21"/>
          <w:szCs w:val="21"/>
        </w:rPr>
      </w:pPr>
      <w:bookmarkStart w:name="bookmark26" w:id="26"/>
      <w:bookmarkEnd w:id="26"/>
      <w:r>
        <w:rPr>
          <w:rFonts w:ascii="SimHei" w:hAnsi="SimHei" w:eastAsia="SimHei" w:cs="SimHei"/>
          <w:sz w:val="21"/>
          <w:szCs w:val="21"/>
          <w:spacing w:val="3"/>
        </w:rPr>
        <w:t>深入理解数字化转型</w:t>
      </w:r>
      <w:r>
        <w:rPr>
          <w:rFonts w:ascii="SimHei" w:hAnsi="SimHei" w:eastAsia="SimHei" w:cs="SimHei"/>
          <w:sz w:val="21"/>
          <w:szCs w:val="21"/>
          <w:spacing w:val="3"/>
        </w:rPr>
        <w:t xml:space="preserve"> </w:t>
      </w:r>
      <w:r>
        <w:rPr>
          <w:rFonts w:ascii="SimHei" w:hAnsi="SimHei" w:eastAsia="SimHei" w:cs="SimHei"/>
          <w:sz w:val="21"/>
          <w:szCs w:val="21"/>
          <w:spacing w:val="3"/>
        </w:rPr>
        <w:t>第</w:t>
      </w:r>
      <w:r>
        <w:rPr>
          <w:rFonts w:ascii="KaiTi" w:hAnsi="KaiTi" w:eastAsia="KaiTi" w:cs="KaiTi"/>
          <w:sz w:val="21"/>
          <w:szCs w:val="21"/>
          <w:spacing w:val="3"/>
        </w:rPr>
        <w:t>2章</w:t>
      </w:r>
    </w:p>
    <w:p>
      <w:pPr>
        <w:pStyle w:val="BodyText"/>
        <w:spacing w:line="397" w:lineRule="auto"/>
        <w:rPr/>
      </w:pPr>
      <w:r/>
    </w:p>
    <w:p>
      <w:pPr>
        <w:ind w:left="590"/>
        <w:spacing w:before="69" w:line="218" w:lineRule="auto"/>
        <w:rPr>
          <w:rFonts w:ascii="SimSun" w:hAnsi="SimSun" w:eastAsia="SimSun" w:cs="SimSun"/>
          <w:sz w:val="21"/>
          <w:szCs w:val="21"/>
        </w:rPr>
      </w:pPr>
      <w:r>
        <w:rPr>
          <w:rFonts w:ascii="SimSun" w:hAnsi="SimSun" w:eastAsia="SimSun" w:cs="SimSun"/>
          <w:sz w:val="21"/>
          <w:szCs w:val="21"/>
          <w:spacing w:val="-12"/>
        </w:rPr>
        <w:t>片化、个性化、场景化需求，创造增量价值。</w:t>
      </w:r>
    </w:p>
    <w:p>
      <w:pPr>
        <w:ind w:left="360"/>
        <w:spacing w:before="152" w:line="390" w:lineRule="exact"/>
        <w:rPr>
          <w:rFonts w:ascii="SimSun" w:hAnsi="SimSun" w:eastAsia="SimSun" w:cs="SimSun"/>
          <w:sz w:val="21"/>
          <w:szCs w:val="21"/>
        </w:rPr>
      </w:pPr>
      <w:r>
        <w:rPr>
          <w:rFonts w:ascii="SimSun" w:hAnsi="SimSun" w:eastAsia="SimSun" w:cs="SimSun"/>
          <w:sz w:val="21"/>
          <w:szCs w:val="21"/>
          <w:spacing w:val="-7"/>
          <w:position w:val="13"/>
        </w:rPr>
        <w:t>■充分依托价值网络外部性，快速扩大价值空间边界，不断做大</w:t>
      </w:r>
      <w:r>
        <w:rPr>
          <w:rFonts w:ascii="SimSun" w:hAnsi="SimSun" w:eastAsia="SimSun" w:cs="SimSun"/>
          <w:sz w:val="21"/>
          <w:szCs w:val="21"/>
          <w:spacing w:val="-8"/>
          <w:position w:val="13"/>
        </w:rPr>
        <w:t>市场容量，实</w:t>
      </w:r>
    </w:p>
    <w:p>
      <w:pPr>
        <w:ind w:left="590"/>
        <w:spacing w:before="1" w:line="217" w:lineRule="auto"/>
        <w:rPr>
          <w:rFonts w:ascii="SimSun" w:hAnsi="SimSun" w:eastAsia="SimSun" w:cs="SimSun"/>
          <w:sz w:val="21"/>
          <w:szCs w:val="21"/>
        </w:rPr>
      </w:pPr>
      <w:r>
        <w:rPr>
          <w:rFonts w:ascii="SimSun" w:hAnsi="SimSun" w:eastAsia="SimSun" w:cs="SimSun"/>
          <w:sz w:val="21"/>
          <w:szCs w:val="21"/>
          <w:spacing w:val="-12"/>
        </w:rPr>
        <w:t>现价值持续增值以及价值效益的指数级增长。</w:t>
      </w:r>
    </w:p>
    <w:p>
      <w:pPr>
        <w:pStyle w:val="BodyText"/>
        <w:spacing w:line="358"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47"/>
        </w:rPr>
        <w:t xml:space="preserve"> </w:t>
      </w:r>
      <w:r>
        <w:rPr>
          <w:rFonts w:ascii="SimHei" w:hAnsi="SimHei" w:eastAsia="SimHei" w:cs="SimHei"/>
          <w:sz w:val="21"/>
          <w:szCs w:val="21"/>
          <w:b/>
          <w:bCs/>
          <w:spacing w:val="-9"/>
        </w:rPr>
        <w:t>数字新业务</w:t>
      </w:r>
    </w:p>
    <w:p>
      <w:pPr>
        <w:ind w:right="70" w:firstLine="360"/>
        <w:spacing w:before="172" w:line="343" w:lineRule="auto"/>
        <w:jc w:val="both"/>
        <w:rPr>
          <w:rFonts w:ascii="SimSun" w:hAnsi="SimSun" w:eastAsia="SimSun" w:cs="SimSun"/>
          <w:sz w:val="21"/>
          <w:szCs w:val="21"/>
        </w:rPr>
      </w:pPr>
      <w:r>
        <w:rPr>
          <w:rFonts w:ascii="SimSun" w:hAnsi="SimSun" w:eastAsia="SimSun" w:cs="SimSun"/>
          <w:sz w:val="21"/>
          <w:szCs w:val="21"/>
          <w:spacing w:val="-9"/>
        </w:rPr>
        <w:t>通过新一代信息技术的融合应用，将数字化的资源、知识、能力等进行模块化</w:t>
      </w:r>
      <w:r>
        <w:rPr>
          <w:rFonts w:ascii="SimSun" w:hAnsi="SimSun" w:eastAsia="SimSun" w:cs="SimSun"/>
          <w:sz w:val="21"/>
          <w:szCs w:val="21"/>
          <w:spacing w:val="13"/>
        </w:rPr>
        <w:t xml:space="preserve"> </w:t>
      </w:r>
      <w:r>
        <w:rPr>
          <w:rFonts w:ascii="SimSun" w:hAnsi="SimSun" w:eastAsia="SimSun" w:cs="SimSun"/>
          <w:sz w:val="21"/>
          <w:szCs w:val="21"/>
          <w:spacing w:val="-9"/>
        </w:rPr>
        <w:t>封装并转化为服务，实现内外部数据价值的开发和资产化运营，形成数据驱动的信</w:t>
      </w:r>
      <w:r>
        <w:rPr>
          <w:rFonts w:ascii="SimSun" w:hAnsi="SimSun" w:eastAsia="SimSun" w:cs="SimSun"/>
          <w:sz w:val="21"/>
          <w:szCs w:val="21"/>
          <w:spacing w:val="17"/>
        </w:rPr>
        <w:t xml:space="preserve"> </w:t>
      </w:r>
      <w:r>
        <w:rPr>
          <w:rFonts w:ascii="SimSun" w:hAnsi="SimSun" w:eastAsia="SimSun" w:cs="SimSun"/>
          <w:sz w:val="21"/>
          <w:szCs w:val="21"/>
          <w:spacing w:val="-9"/>
        </w:rPr>
        <w:t>息生产、信息服务新业态，实现新价值创造和获取。数字新业务的价值效益包括但</w:t>
      </w:r>
    </w:p>
    <w:p>
      <w:pPr>
        <w:spacing w:line="219" w:lineRule="auto"/>
        <w:rPr>
          <w:rFonts w:ascii="SimSun" w:hAnsi="SimSun" w:eastAsia="SimSun" w:cs="SimSun"/>
          <w:sz w:val="21"/>
          <w:szCs w:val="21"/>
        </w:rPr>
      </w:pPr>
      <w:r>
        <w:rPr>
          <w:rFonts w:ascii="SimSun" w:hAnsi="SimSun" w:eastAsia="SimSun" w:cs="SimSun"/>
          <w:sz w:val="21"/>
          <w:szCs w:val="21"/>
          <w:spacing w:val="-11"/>
        </w:rPr>
        <w:t>不限于以下内容。</w:t>
      </w:r>
    </w:p>
    <w:p>
      <w:pPr>
        <w:ind w:left="589" w:right="69" w:hanging="229"/>
        <w:spacing w:before="161" w:line="284" w:lineRule="auto"/>
        <w:rPr>
          <w:rFonts w:ascii="SimSun" w:hAnsi="SimSun" w:eastAsia="SimSun" w:cs="SimSun"/>
          <w:sz w:val="21"/>
          <w:szCs w:val="21"/>
        </w:rPr>
      </w:pPr>
      <w:r>
        <w:rPr>
          <w:rFonts w:ascii="SimSun" w:hAnsi="SimSun" w:eastAsia="SimSun" w:cs="SimSun"/>
          <w:sz w:val="21"/>
          <w:szCs w:val="21"/>
          <w:spacing w:val="-7"/>
        </w:rPr>
        <w:t>■对外提供数据查询、统计分析、数据处理、数据交易等数</w:t>
      </w:r>
      <w:r>
        <w:rPr>
          <w:rFonts w:ascii="SimSun" w:hAnsi="SimSun" w:eastAsia="SimSun" w:cs="SimSun"/>
          <w:sz w:val="21"/>
          <w:szCs w:val="21"/>
          <w:spacing w:val="-8"/>
        </w:rPr>
        <w:t>字资源服务带来的</w:t>
      </w:r>
      <w:r>
        <w:rPr>
          <w:rFonts w:ascii="SimSun" w:hAnsi="SimSun" w:eastAsia="SimSun" w:cs="SimSun"/>
          <w:sz w:val="21"/>
          <w:szCs w:val="21"/>
        </w:rPr>
        <w:t xml:space="preserve"> </w:t>
      </w:r>
      <w:r>
        <w:rPr>
          <w:rFonts w:ascii="SimSun" w:hAnsi="SimSun" w:eastAsia="SimSun" w:cs="SimSun"/>
          <w:sz w:val="21"/>
          <w:szCs w:val="21"/>
          <w:spacing w:val="-7"/>
        </w:rPr>
        <w:t>价值效益。</w:t>
      </w:r>
    </w:p>
    <w:p>
      <w:pPr>
        <w:ind w:left="589" w:right="100" w:hanging="229"/>
        <w:spacing w:before="163" w:line="271" w:lineRule="auto"/>
        <w:rPr>
          <w:rFonts w:ascii="SimSun" w:hAnsi="SimSun" w:eastAsia="SimSun" w:cs="SimSun"/>
          <w:sz w:val="21"/>
          <w:szCs w:val="21"/>
        </w:rPr>
      </w:pPr>
      <w:r>
        <w:rPr>
          <w:rFonts w:ascii="SimSun" w:hAnsi="SimSun" w:eastAsia="SimSun" w:cs="SimSun"/>
          <w:sz w:val="21"/>
          <w:szCs w:val="21"/>
          <w:spacing w:val="-8"/>
        </w:rPr>
        <w:t>■基于知识数字化、数字孪生、智能化建模等对外提供知识图谱、</w:t>
      </w:r>
      <w:r>
        <w:rPr>
          <w:rFonts w:ascii="SimSun" w:hAnsi="SimSun" w:eastAsia="SimSun" w:cs="SimSun"/>
          <w:sz w:val="21"/>
          <w:szCs w:val="21"/>
          <w:spacing w:val="-9"/>
        </w:rPr>
        <w:t>工具方法、</w:t>
      </w:r>
      <w:r>
        <w:rPr>
          <w:rFonts w:ascii="SimSun" w:hAnsi="SimSun" w:eastAsia="SimSun" w:cs="SimSun"/>
          <w:sz w:val="21"/>
          <w:szCs w:val="21"/>
        </w:rPr>
        <w:t xml:space="preserve"> </w:t>
      </w:r>
      <w:r>
        <w:rPr>
          <w:rFonts w:ascii="SimSun" w:hAnsi="SimSun" w:eastAsia="SimSun" w:cs="SimSun"/>
          <w:sz w:val="21"/>
          <w:szCs w:val="21"/>
          <w:spacing w:val="-10"/>
        </w:rPr>
        <w:t>知识模型等数字知识服务带来的价值效益。</w:t>
      </w:r>
    </w:p>
    <w:p>
      <w:pPr>
        <w:ind w:left="589" w:right="52" w:hanging="229"/>
        <w:spacing w:before="155" w:line="302" w:lineRule="auto"/>
        <w:rPr>
          <w:rFonts w:ascii="SimSun" w:hAnsi="SimSun" w:eastAsia="SimSun" w:cs="SimSun"/>
          <w:sz w:val="21"/>
          <w:szCs w:val="21"/>
        </w:rPr>
      </w:pPr>
      <w:r>
        <w:rPr>
          <w:rFonts w:ascii="SimSun" w:hAnsi="SimSun" w:eastAsia="SimSun" w:cs="SimSun"/>
          <w:sz w:val="21"/>
          <w:szCs w:val="21"/>
          <w:spacing w:val="6"/>
        </w:rPr>
        <w:t>■通过主要业务相关的数字能力打造模块化、数字化和平台化产品，对外</w:t>
      </w:r>
      <w:r>
        <w:rPr>
          <w:rFonts w:ascii="SimSun" w:hAnsi="SimSun" w:eastAsia="SimSun" w:cs="SimSun"/>
          <w:sz w:val="21"/>
          <w:szCs w:val="21"/>
        </w:rPr>
        <w:t xml:space="preserve"> </w:t>
      </w:r>
      <w:r>
        <w:rPr>
          <w:rFonts w:ascii="SimSun" w:hAnsi="SimSun" w:eastAsia="SimSun" w:cs="SimSun"/>
          <w:sz w:val="21"/>
          <w:szCs w:val="21"/>
          <w:spacing w:val="-2"/>
        </w:rPr>
        <w:t>提供研发设计、仿真验证、生产、供应链管理等数字能力服务带来的价值</w:t>
      </w:r>
      <w:r>
        <w:rPr>
          <w:rFonts w:ascii="SimSun" w:hAnsi="SimSun" w:eastAsia="SimSun" w:cs="SimSun"/>
          <w:sz w:val="21"/>
          <w:szCs w:val="21"/>
          <w:spacing w:val="1"/>
        </w:rPr>
        <w:t xml:space="preserve"> </w:t>
      </w:r>
      <w:r>
        <w:rPr>
          <w:rFonts w:ascii="SimSun" w:hAnsi="SimSun" w:eastAsia="SimSun" w:cs="SimSun"/>
          <w:sz w:val="21"/>
          <w:szCs w:val="21"/>
          <w:spacing w:val="-10"/>
        </w:rPr>
        <w:t>效益。</w:t>
      </w:r>
    </w:p>
    <w:p>
      <w:pPr>
        <w:pStyle w:val="BodyText"/>
        <w:spacing w:line="373"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4"/>
        </w:rPr>
        <w:t>3.绿色可持续发展</w:t>
      </w:r>
    </w:p>
    <w:p>
      <w:pPr>
        <w:ind w:left="360"/>
        <w:spacing w:before="161" w:line="218" w:lineRule="auto"/>
        <w:rPr>
          <w:rFonts w:ascii="SimSun" w:hAnsi="SimSun" w:eastAsia="SimSun" w:cs="SimSun"/>
          <w:sz w:val="21"/>
          <w:szCs w:val="21"/>
        </w:rPr>
      </w:pPr>
      <w:r>
        <w:rPr>
          <w:rFonts w:ascii="SimSun" w:hAnsi="SimSun" w:eastAsia="SimSun" w:cs="SimSun"/>
          <w:sz w:val="21"/>
          <w:szCs w:val="21"/>
          <w:spacing w:val="-11"/>
        </w:rPr>
        <w:t>绿色可持续发展的价值效益包括但不限于以下内</w:t>
      </w:r>
      <w:r>
        <w:rPr>
          <w:rFonts w:ascii="SimSun" w:hAnsi="SimSun" w:eastAsia="SimSun" w:cs="SimSun"/>
          <w:sz w:val="21"/>
          <w:szCs w:val="21"/>
          <w:spacing w:val="-12"/>
        </w:rPr>
        <w:t>容。</w:t>
      </w:r>
    </w:p>
    <w:p>
      <w:pPr>
        <w:ind w:left="589" w:right="54" w:hanging="229"/>
        <w:spacing w:before="144" w:line="284" w:lineRule="auto"/>
        <w:rPr>
          <w:rFonts w:ascii="SimSun" w:hAnsi="SimSun" w:eastAsia="SimSun" w:cs="SimSun"/>
          <w:sz w:val="21"/>
          <w:szCs w:val="21"/>
        </w:rPr>
      </w:pPr>
      <w:r>
        <w:rPr>
          <w:rFonts w:ascii="SimSun" w:hAnsi="SimSun" w:eastAsia="SimSun" w:cs="SimSun"/>
          <w:sz w:val="21"/>
          <w:szCs w:val="21"/>
          <w:spacing w:val="-7"/>
        </w:rPr>
        <w:t>■通过新一代信息技术在产品全生命周期和产业链全场景的深度应用，提升节</w:t>
      </w:r>
      <w:r>
        <w:rPr>
          <w:rFonts w:ascii="SimSun" w:hAnsi="SimSun" w:eastAsia="SimSun" w:cs="SimSun"/>
          <w:sz w:val="21"/>
          <w:szCs w:val="21"/>
          <w:spacing w:val="7"/>
        </w:rPr>
        <w:t xml:space="preserve"> </w:t>
      </w:r>
      <w:r>
        <w:rPr>
          <w:rFonts w:ascii="SimSun" w:hAnsi="SimSun" w:eastAsia="SimSun" w:cs="SimSun"/>
          <w:sz w:val="21"/>
          <w:szCs w:val="21"/>
          <w:spacing w:val="-12"/>
        </w:rPr>
        <w:t>能、环保、绿色、低碳管控水平，大幅提升资源利用率。</w:t>
      </w:r>
    </w:p>
    <w:p>
      <w:pPr>
        <w:ind w:left="589" w:hanging="229"/>
        <w:spacing w:before="152" w:line="281" w:lineRule="auto"/>
        <w:rPr>
          <w:rFonts w:ascii="SimSun" w:hAnsi="SimSun" w:eastAsia="SimSun" w:cs="SimSun"/>
          <w:sz w:val="21"/>
          <w:szCs w:val="21"/>
        </w:rPr>
      </w:pPr>
      <w:r>
        <w:rPr>
          <w:rFonts w:ascii="SimSun" w:hAnsi="SimSun" w:eastAsia="SimSun" w:cs="SimSun"/>
          <w:sz w:val="21"/>
          <w:szCs w:val="21"/>
          <w:spacing w:val="-7"/>
        </w:rPr>
        <w:t>■通过新一代信息技术在材料、工艺、能源</w:t>
      </w:r>
      <w:r>
        <w:rPr>
          <w:rFonts w:ascii="SimSun" w:hAnsi="SimSun" w:eastAsia="SimSun" w:cs="SimSun"/>
          <w:sz w:val="21"/>
          <w:szCs w:val="21"/>
          <w:spacing w:val="-8"/>
        </w:rPr>
        <w:t>等领域的融合应用，推动绿色、可 </w:t>
      </w:r>
      <w:r>
        <w:rPr>
          <w:rFonts w:ascii="SimSun" w:hAnsi="SimSun" w:eastAsia="SimSun" w:cs="SimSun"/>
          <w:sz w:val="21"/>
          <w:szCs w:val="21"/>
          <w:spacing w:val="-18"/>
        </w:rPr>
        <w:t>再生等新材料、新工艺、新能源的研发和推广应用，开辟可持续发展的新空间。</w:t>
      </w:r>
    </w:p>
    <w:p>
      <w:pPr>
        <w:ind w:left="589" w:right="74" w:hanging="229"/>
        <w:spacing w:before="141" w:line="286" w:lineRule="auto"/>
        <w:rPr>
          <w:rFonts w:ascii="SimSun" w:hAnsi="SimSun" w:eastAsia="SimSun" w:cs="SimSun"/>
          <w:sz w:val="21"/>
          <w:szCs w:val="21"/>
        </w:rPr>
      </w:pPr>
      <w:r>
        <w:rPr>
          <w:rFonts w:ascii="SimSun" w:hAnsi="SimSun" w:eastAsia="SimSun" w:cs="SimSun"/>
          <w:sz w:val="21"/>
          <w:szCs w:val="21"/>
          <w:spacing w:val="-7"/>
        </w:rPr>
        <w:t>■通过数据、信息、知识规模化开发利用，构建</w:t>
      </w:r>
      <w:r>
        <w:rPr>
          <w:rFonts w:ascii="SimSun" w:hAnsi="SimSun" w:eastAsia="SimSun" w:cs="SimSun"/>
          <w:sz w:val="21"/>
          <w:szCs w:val="21"/>
          <w:spacing w:val="-8"/>
        </w:rPr>
        <w:t>完善的数字产业生态，降低物</w:t>
      </w:r>
      <w:r>
        <w:rPr>
          <w:rFonts w:ascii="SimSun" w:hAnsi="SimSun" w:eastAsia="SimSun" w:cs="SimSun"/>
          <w:sz w:val="21"/>
          <w:szCs w:val="21"/>
        </w:rPr>
        <w:t xml:space="preserve"> </w:t>
      </w:r>
      <w:r>
        <w:rPr>
          <w:rFonts w:ascii="SimSun" w:hAnsi="SimSun" w:eastAsia="SimSun" w:cs="SimSun"/>
          <w:sz w:val="21"/>
          <w:szCs w:val="21"/>
          <w:spacing w:val="-11"/>
        </w:rPr>
        <w:t>质资源消耗，减少环境污染和生态损害。</w:t>
      </w:r>
    </w:p>
    <w:p>
      <w:pPr>
        <w:spacing w:line="286" w:lineRule="auto"/>
        <w:sectPr>
          <w:footerReference w:type="default" r:id="rId85"/>
          <w:pgSz w:w="8530" w:h="13060"/>
          <w:pgMar w:top="400" w:right="554" w:bottom="452" w:left="649" w:header="0" w:footer="293" w:gutter="0"/>
        </w:sectPr>
        <w:rPr>
          <w:rFonts w:ascii="SimSun" w:hAnsi="SimSun" w:eastAsia="SimSun" w:cs="SimSun"/>
          <w:sz w:val="21"/>
          <w:szCs w:val="21"/>
        </w:rPr>
      </w:pPr>
    </w:p>
    <w:p>
      <w:pPr>
        <w:pStyle w:val="BodyText"/>
        <w:spacing w:line="400"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24"/>
        </w:rPr>
        <w:t xml:space="preserve"> </w:t>
      </w:r>
      <w:r>
        <w:rPr>
          <w:rFonts w:ascii="STHupo" w:hAnsi="STHupo" w:eastAsia="STHupo" w:cs="STHupo"/>
          <w:sz w:val="21"/>
          <w:szCs w:val="21"/>
          <w:spacing w:val="-15"/>
          <w:w w:val="90"/>
        </w:rPr>
        <w:t>方法与实践</w:t>
      </w:r>
    </w:p>
    <w:p>
      <w:pPr>
        <w:pStyle w:val="BodyText"/>
        <w:spacing w:line="353" w:lineRule="auto"/>
        <w:rPr/>
      </w:pPr>
      <w:r/>
    </w:p>
    <w:p>
      <w:pPr>
        <w:pStyle w:val="BodyText"/>
        <w:spacing w:line="353" w:lineRule="auto"/>
        <w:rPr/>
      </w:pPr>
      <w:r/>
    </w:p>
    <w:p>
      <w:pPr>
        <w:ind w:left="9"/>
        <w:spacing w:before="218" w:line="183" w:lineRule="auto"/>
        <w:rPr>
          <w:rFonts w:ascii="SimSun" w:hAnsi="SimSun" w:eastAsia="SimSun" w:cs="SimSun"/>
          <w:sz w:val="67"/>
          <w:szCs w:val="67"/>
        </w:rPr>
      </w:pPr>
      <w:r>
        <w:rPr>
          <w:rFonts w:ascii="SimSun" w:hAnsi="SimSun" w:eastAsia="SimSun" w:cs="SimSun"/>
          <w:sz w:val="67"/>
          <w:szCs w:val="67"/>
          <w:b/>
          <w:bCs/>
          <w:spacing w:val="-15"/>
        </w:rPr>
        <w:t>2.4</w:t>
      </w:r>
    </w:p>
    <w:p>
      <w:pPr>
        <w:ind w:left="5"/>
        <w:spacing w:before="90" w:line="222" w:lineRule="auto"/>
        <w:rPr>
          <w:rFonts w:ascii="SimHei" w:hAnsi="SimHei" w:eastAsia="SimHei" w:cs="SimHei"/>
          <w:sz w:val="40"/>
          <w:szCs w:val="40"/>
        </w:rPr>
      </w:pPr>
      <w:r>
        <w:rPr>
          <w:rFonts w:ascii="SimHei" w:hAnsi="SimHei" w:eastAsia="SimHei" w:cs="SimHei"/>
          <w:sz w:val="40"/>
          <w:szCs w:val="40"/>
          <w:b/>
          <w:bCs/>
          <w:spacing w:val="-6"/>
        </w:rPr>
        <w:t>数字原生企业与非数字原生企业</w:t>
      </w:r>
    </w:p>
    <w:p>
      <w:pPr>
        <w:pStyle w:val="BodyText"/>
        <w:spacing w:line="311" w:lineRule="auto"/>
        <w:rPr/>
      </w:pPr>
      <w:r/>
    </w:p>
    <w:p>
      <w:pPr>
        <w:pStyle w:val="BodyText"/>
        <w:spacing w:line="312" w:lineRule="auto"/>
        <w:rPr/>
      </w:pPr>
      <w:r/>
    </w:p>
    <w:p>
      <w:pPr>
        <w:ind w:left="350"/>
        <w:spacing w:before="68" w:line="414" w:lineRule="exact"/>
        <w:rPr>
          <w:rFonts w:ascii="SimSun" w:hAnsi="SimSun" w:eastAsia="SimSun" w:cs="SimSun"/>
          <w:sz w:val="21"/>
          <w:szCs w:val="21"/>
        </w:rPr>
      </w:pPr>
      <w:r>
        <w:rPr>
          <w:rFonts w:ascii="SimSun" w:hAnsi="SimSun" w:eastAsia="SimSun" w:cs="SimSun"/>
          <w:sz w:val="21"/>
          <w:szCs w:val="21"/>
          <w:position w:val="15"/>
        </w:rPr>
        <w:t>数字原生企业</w:t>
      </w:r>
      <w:r>
        <w:rPr>
          <w:rFonts w:ascii="SimSun" w:hAnsi="SimSun" w:eastAsia="SimSun" w:cs="SimSun"/>
          <w:sz w:val="21"/>
          <w:szCs w:val="21"/>
          <w:spacing w:val="-57"/>
          <w:position w:val="15"/>
        </w:rPr>
        <w:t xml:space="preserve"> </w:t>
      </w:r>
      <w:r>
        <w:rPr>
          <w:rFonts w:ascii="Times New Roman" w:hAnsi="Times New Roman" w:eastAsia="Times New Roman" w:cs="Times New Roman"/>
          <w:sz w:val="21"/>
          <w:szCs w:val="21"/>
          <w:position w:val="15"/>
        </w:rPr>
        <w:t>(Digital     Native      Enterprise,DNE)</w:t>
      </w:r>
      <w:r>
        <w:rPr>
          <w:rFonts w:ascii="Times New Roman" w:hAnsi="Times New Roman" w:eastAsia="Times New Roman" w:cs="Times New Roman"/>
          <w:sz w:val="21"/>
          <w:szCs w:val="21"/>
          <w:spacing w:val="19"/>
          <w:w w:val="101"/>
          <w:position w:val="15"/>
        </w:rPr>
        <w:t xml:space="preserve"> </w:t>
      </w:r>
      <w:r>
        <w:rPr>
          <w:rFonts w:ascii="SimSun" w:hAnsi="SimSun" w:eastAsia="SimSun" w:cs="SimSun"/>
          <w:sz w:val="21"/>
          <w:szCs w:val="21"/>
          <w:position w:val="15"/>
        </w:rPr>
        <w:t>也称为互联网企业，这是</w:t>
      </w:r>
    </w:p>
    <w:p>
      <w:pPr>
        <w:spacing w:line="219" w:lineRule="auto"/>
        <w:rPr>
          <w:rFonts w:ascii="SimSun" w:hAnsi="SimSun" w:eastAsia="SimSun" w:cs="SimSun"/>
          <w:sz w:val="21"/>
          <w:szCs w:val="21"/>
        </w:rPr>
      </w:pPr>
      <w:r>
        <w:rPr>
          <w:rFonts w:ascii="SimSun" w:hAnsi="SimSun" w:eastAsia="SimSun" w:cs="SimSun"/>
          <w:sz w:val="21"/>
          <w:szCs w:val="21"/>
          <w:spacing w:val="-9"/>
        </w:rPr>
        <w:t>由</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9"/>
        </w:rPr>
        <w:t>IDC</w:t>
      </w:r>
      <w:r>
        <w:rPr>
          <w:rFonts w:ascii="SimSun" w:hAnsi="SimSun" w:eastAsia="SimSun" w:cs="SimSun"/>
          <w:sz w:val="21"/>
          <w:szCs w:val="21"/>
          <w:spacing w:val="-9"/>
        </w:rPr>
        <w:t>提出的一个概念。 一般来说，数字原生企业有如下7个关键特征。</w:t>
      </w:r>
    </w:p>
    <w:p>
      <w:pPr>
        <w:ind w:left="609" w:right="130" w:hanging="259"/>
        <w:spacing w:before="138" w:line="286" w:lineRule="auto"/>
        <w:rPr>
          <w:rFonts w:ascii="SimSun" w:hAnsi="SimSun" w:eastAsia="SimSun" w:cs="SimSun"/>
          <w:sz w:val="21"/>
          <w:szCs w:val="21"/>
        </w:rPr>
      </w:pPr>
      <w:r>
        <w:rPr>
          <w:rFonts w:ascii="SimSun" w:hAnsi="SimSun" w:eastAsia="SimSun" w:cs="SimSun"/>
          <w:sz w:val="21"/>
          <w:szCs w:val="21"/>
        </w:rPr>
        <w:t>■业务以互联网为核心平台(如谷歌、亚马逊、阿里巴巴、京东、百度等),</w:t>
      </w:r>
      <w:r>
        <w:rPr>
          <w:rFonts w:ascii="SimSun" w:hAnsi="SimSun" w:eastAsia="SimSun" w:cs="SimSun"/>
          <w:sz w:val="21"/>
          <w:szCs w:val="21"/>
          <w:spacing w:val="18"/>
        </w:rPr>
        <w:t xml:space="preserve"> </w:t>
      </w:r>
      <w:r>
        <w:rPr>
          <w:rFonts w:ascii="SimSun" w:hAnsi="SimSun" w:eastAsia="SimSun" w:cs="SimSun"/>
          <w:sz w:val="21"/>
          <w:szCs w:val="21"/>
          <w:spacing w:val="-14"/>
        </w:rPr>
        <w:t>并依托这个平台生存和发展。</w:t>
      </w:r>
    </w:p>
    <w:p>
      <w:pPr>
        <w:ind w:left="609" w:right="94" w:hanging="259"/>
        <w:spacing w:before="151" w:line="281" w:lineRule="auto"/>
        <w:rPr>
          <w:rFonts w:ascii="SimSun" w:hAnsi="SimSun" w:eastAsia="SimSun" w:cs="SimSun"/>
          <w:sz w:val="21"/>
          <w:szCs w:val="21"/>
        </w:rPr>
      </w:pPr>
      <w:r>
        <w:rPr>
          <w:rFonts w:ascii="SimSun" w:hAnsi="SimSun" w:eastAsia="SimSun" w:cs="SimSun"/>
          <w:sz w:val="21"/>
          <w:szCs w:val="21"/>
          <w:spacing w:val="-8"/>
        </w:rPr>
        <w:t>■快速扩大业务规模。在资本的支持下，数字原生企业将获客数量和规模作为</w:t>
      </w:r>
      <w:r>
        <w:rPr>
          <w:rFonts w:ascii="SimSun" w:hAnsi="SimSun" w:eastAsia="SimSun" w:cs="SimSun"/>
          <w:sz w:val="21"/>
          <w:szCs w:val="21"/>
          <w:spacing w:val="11"/>
        </w:rPr>
        <w:t xml:space="preserve"> </w:t>
      </w:r>
      <w:r>
        <w:rPr>
          <w:rFonts w:ascii="SimSun" w:hAnsi="SimSun" w:eastAsia="SimSun" w:cs="SimSun"/>
          <w:sz w:val="21"/>
          <w:szCs w:val="21"/>
          <w:spacing w:val="-11"/>
        </w:rPr>
        <w:t>核心发展战略，因此能获得比传统企业更快的发展速度和更大的规模。</w:t>
      </w:r>
    </w:p>
    <w:p>
      <w:pPr>
        <w:ind w:left="609" w:right="74" w:hanging="259"/>
        <w:spacing w:before="152" w:line="281" w:lineRule="auto"/>
        <w:rPr>
          <w:rFonts w:ascii="SimSun" w:hAnsi="SimSun" w:eastAsia="SimSun" w:cs="SimSun"/>
          <w:sz w:val="21"/>
          <w:szCs w:val="21"/>
        </w:rPr>
      </w:pPr>
      <w:r>
        <w:rPr>
          <w:rFonts w:ascii="SimSun" w:hAnsi="SimSun" w:eastAsia="SimSun" w:cs="SimSun"/>
          <w:sz w:val="21"/>
          <w:szCs w:val="21"/>
          <w:spacing w:val="-1"/>
        </w:rPr>
        <w:t>■始终以客户为核心，将客户的需求、体验和忠诚度作为企业重要的核心竞</w:t>
      </w:r>
      <w:r>
        <w:rPr>
          <w:rFonts w:ascii="SimSun" w:hAnsi="SimSun" w:eastAsia="SimSun" w:cs="SimSun"/>
          <w:sz w:val="21"/>
          <w:szCs w:val="21"/>
          <w:spacing w:val="2"/>
        </w:rPr>
        <w:t xml:space="preserve"> </w:t>
      </w:r>
      <w:r>
        <w:rPr>
          <w:rFonts w:ascii="SimSun" w:hAnsi="SimSun" w:eastAsia="SimSun" w:cs="SimSun"/>
          <w:sz w:val="21"/>
          <w:szCs w:val="21"/>
          <w:spacing w:val="-15"/>
        </w:rPr>
        <w:t>争力。</w:t>
      </w:r>
    </w:p>
    <w:p>
      <w:pPr>
        <w:ind w:left="350"/>
        <w:spacing w:before="151" w:line="219" w:lineRule="auto"/>
        <w:rPr>
          <w:rFonts w:ascii="SimSun" w:hAnsi="SimSun" w:eastAsia="SimSun" w:cs="SimSun"/>
          <w:sz w:val="21"/>
          <w:szCs w:val="21"/>
        </w:rPr>
      </w:pPr>
      <w:r>
        <w:rPr>
          <w:rFonts w:ascii="SimSun" w:hAnsi="SimSun" w:eastAsia="SimSun" w:cs="SimSun"/>
          <w:sz w:val="21"/>
          <w:szCs w:val="21"/>
          <w:spacing w:val="-9"/>
        </w:rPr>
        <w:t>■勇于承担风险，并积极探索和创新，不断试错迭代，持续推出新的服务。</w:t>
      </w:r>
    </w:p>
    <w:p>
      <w:pPr>
        <w:ind w:left="609" w:right="96" w:hanging="259"/>
        <w:spacing w:before="150" w:line="281" w:lineRule="auto"/>
        <w:rPr>
          <w:rFonts w:ascii="SimSun" w:hAnsi="SimSun" w:eastAsia="SimSun" w:cs="SimSun"/>
          <w:sz w:val="21"/>
          <w:szCs w:val="21"/>
        </w:rPr>
      </w:pPr>
      <w:r>
        <w:rPr>
          <w:rFonts w:ascii="SimSun" w:hAnsi="SimSun" w:eastAsia="SimSun" w:cs="SimSun"/>
          <w:sz w:val="21"/>
          <w:szCs w:val="21"/>
          <w:spacing w:val="-8"/>
        </w:rPr>
        <w:t>■将高科技人才、信息基础设施、技术体系、数据资产和算法作为企业的战略</w:t>
      </w:r>
      <w:r>
        <w:rPr>
          <w:rFonts w:ascii="SimSun" w:hAnsi="SimSun" w:eastAsia="SimSun" w:cs="SimSun"/>
          <w:sz w:val="21"/>
          <w:szCs w:val="21"/>
          <w:spacing w:val="9"/>
        </w:rPr>
        <w:t xml:space="preserve"> </w:t>
      </w:r>
      <w:r>
        <w:rPr>
          <w:rFonts w:ascii="SimSun" w:hAnsi="SimSun" w:eastAsia="SimSun" w:cs="SimSun"/>
          <w:sz w:val="21"/>
          <w:szCs w:val="21"/>
          <w:spacing w:val="-12"/>
        </w:rPr>
        <w:t>资产，并持续开发、优化上述资产。</w:t>
      </w:r>
    </w:p>
    <w:p>
      <w:pPr>
        <w:ind w:left="609" w:right="65" w:hanging="259"/>
        <w:spacing w:before="170" w:line="296" w:lineRule="auto"/>
        <w:rPr>
          <w:rFonts w:ascii="SimSun" w:hAnsi="SimSun" w:eastAsia="SimSun" w:cs="SimSun"/>
          <w:sz w:val="21"/>
          <w:szCs w:val="21"/>
        </w:rPr>
      </w:pPr>
      <w:r>
        <w:rPr>
          <w:rFonts w:ascii="SimSun" w:hAnsi="SimSun" w:eastAsia="SimSun" w:cs="SimSun"/>
          <w:sz w:val="21"/>
          <w:szCs w:val="21"/>
          <w:spacing w:val="-1"/>
        </w:rPr>
        <w:t>■重视商业生态的拓展及维护，将生态系统</w:t>
      </w:r>
      <w:r>
        <w:rPr>
          <w:rFonts w:ascii="SimSun" w:hAnsi="SimSun" w:eastAsia="SimSun" w:cs="SimSun"/>
          <w:sz w:val="21"/>
          <w:szCs w:val="21"/>
          <w:spacing w:val="-2"/>
        </w:rPr>
        <w:t>开发、平台整合能力和核心IP视</w:t>
      </w:r>
      <w:r>
        <w:rPr>
          <w:rFonts w:ascii="SimSun" w:hAnsi="SimSun" w:eastAsia="SimSun" w:cs="SimSun"/>
          <w:sz w:val="21"/>
          <w:szCs w:val="21"/>
        </w:rPr>
        <w:t xml:space="preserve"> </w:t>
      </w:r>
      <w:r>
        <w:rPr>
          <w:rFonts w:ascii="SimSun" w:hAnsi="SimSun" w:eastAsia="SimSun" w:cs="SimSun"/>
          <w:sz w:val="21"/>
          <w:szCs w:val="21"/>
          <w:spacing w:val="-9"/>
        </w:rPr>
        <w:t>为同等重要的能力，通过不断整合外部资源，提供新的产品和服务，确保满</w:t>
      </w:r>
      <w:r>
        <w:rPr>
          <w:rFonts w:ascii="SimSun" w:hAnsi="SimSun" w:eastAsia="SimSun" w:cs="SimSun"/>
          <w:sz w:val="21"/>
          <w:szCs w:val="21"/>
          <w:spacing w:val="15"/>
        </w:rPr>
        <w:t xml:space="preserve"> </w:t>
      </w:r>
      <w:r>
        <w:rPr>
          <w:rFonts w:ascii="SimSun" w:hAnsi="SimSun" w:eastAsia="SimSun" w:cs="SimSun"/>
          <w:sz w:val="21"/>
          <w:szCs w:val="21"/>
          <w:spacing w:val="-11"/>
        </w:rPr>
        <w:t>足客户的多元化需求，提高客户的黏性和忠</w:t>
      </w:r>
      <w:r>
        <w:rPr>
          <w:rFonts w:ascii="SimSun" w:hAnsi="SimSun" w:eastAsia="SimSun" w:cs="SimSun"/>
          <w:sz w:val="21"/>
          <w:szCs w:val="21"/>
          <w:spacing w:val="-12"/>
        </w:rPr>
        <w:t>诚度。</w:t>
      </w:r>
    </w:p>
    <w:p>
      <w:pPr>
        <w:ind w:left="609" w:right="58" w:hanging="259"/>
        <w:spacing w:before="161" w:line="281" w:lineRule="auto"/>
        <w:rPr>
          <w:rFonts w:ascii="SimSun" w:hAnsi="SimSun" w:eastAsia="SimSun" w:cs="SimSun"/>
          <w:sz w:val="21"/>
          <w:szCs w:val="21"/>
        </w:rPr>
      </w:pPr>
      <w:r>
        <w:rPr>
          <w:rFonts w:ascii="SimSun" w:hAnsi="SimSun" w:eastAsia="SimSun" w:cs="SimSun"/>
          <w:sz w:val="21"/>
          <w:szCs w:val="21"/>
          <w:spacing w:val="-7"/>
        </w:rPr>
        <w:t>■将网络空间海量数据的分析处理、异构数据的整合、分析与决策支持能力和</w:t>
      </w:r>
      <w:r>
        <w:rPr>
          <w:rFonts w:ascii="SimSun" w:hAnsi="SimSun" w:eastAsia="SimSun" w:cs="SimSun"/>
          <w:sz w:val="21"/>
          <w:szCs w:val="21"/>
          <w:spacing w:val="13"/>
        </w:rPr>
        <w:t xml:space="preserve"> </w:t>
      </w:r>
      <w:r>
        <w:rPr>
          <w:rFonts w:ascii="SimSun" w:hAnsi="SimSun" w:eastAsia="SimSun" w:cs="SimSun"/>
          <w:sz w:val="21"/>
          <w:szCs w:val="21"/>
          <w:spacing w:val="-11"/>
        </w:rPr>
        <w:t>人工智能技术的应用作为组织的关键知识。</w:t>
      </w:r>
    </w:p>
    <w:p>
      <w:pPr>
        <w:ind w:firstLine="420"/>
        <w:spacing w:before="149" w:line="343" w:lineRule="auto"/>
        <w:jc w:val="both"/>
        <w:rPr>
          <w:rFonts w:ascii="SimSun" w:hAnsi="SimSun" w:eastAsia="SimSun" w:cs="SimSun"/>
          <w:sz w:val="21"/>
          <w:szCs w:val="21"/>
        </w:rPr>
      </w:pPr>
      <w:r>
        <w:rPr>
          <w:rFonts w:ascii="SimSun" w:hAnsi="SimSun" w:eastAsia="SimSun" w:cs="SimSun"/>
          <w:sz w:val="21"/>
          <w:szCs w:val="21"/>
          <w:spacing w:val="-3"/>
        </w:rPr>
        <w:t>根据以上特征不难看出，数字原生企业在很多关键特征上与互联网企业相类</w:t>
      </w:r>
      <w:r>
        <w:rPr>
          <w:rFonts w:ascii="SimSun" w:hAnsi="SimSun" w:eastAsia="SimSun" w:cs="SimSun"/>
          <w:sz w:val="21"/>
          <w:szCs w:val="21"/>
          <w:spacing w:val="6"/>
        </w:rPr>
        <w:t xml:space="preserve"> </w:t>
      </w:r>
      <w:r>
        <w:rPr>
          <w:rFonts w:ascii="SimSun" w:hAnsi="SimSun" w:eastAsia="SimSun" w:cs="SimSun"/>
          <w:sz w:val="21"/>
          <w:szCs w:val="21"/>
          <w:spacing w:val="-12"/>
        </w:rPr>
        <w:t>似，因此互联网企业属于数字原生企业；而与之相对，传统企业，例如制造、运</w:t>
      </w:r>
      <w:r>
        <w:rPr>
          <w:rFonts w:ascii="SimSun" w:hAnsi="SimSun" w:eastAsia="SimSun" w:cs="SimSun"/>
          <w:sz w:val="21"/>
          <w:szCs w:val="21"/>
          <w:spacing w:val="-13"/>
        </w:rPr>
        <w:t>输、</w:t>
      </w:r>
      <w:r>
        <w:rPr>
          <w:rFonts w:ascii="SimSun" w:hAnsi="SimSun" w:eastAsia="SimSun" w:cs="SimSun"/>
          <w:sz w:val="21"/>
          <w:szCs w:val="21"/>
        </w:rPr>
        <w:t xml:space="preserve"> </w:t>
      </w:r>
      <w:r>
        <w:rPr>
          <w:rFonts w:ascii="SimSun" w:hAnsi="SimSun" w:eastAsia="SimSun" w:cs="SimSun"/>
          <w:sz w:val="21"/>
          <w:szCs w:val="21"/>
          <w:spacing w:val="-3"/>
        </w:rPr>
        <w:t>医药、消费等行业都属于非数字原生企业，它们是数</w:t>
      </w:r>
      <w:r>
        <w:rPr>
          <w:rFonts w:ascii="SimSun" w:hAnsi="SimSun" w:eastAsia="SimSun" w:cs="SimSun"/>
          <w:sz w:val="21"/>
          <w:szCs w:val="21"/>
          <w:spacing w:val="-4"/>
        </w:rPr>
        <w:t>字化转型的迫切需要者和主</w:t>
      </w:r>
    </w:p>
    <w:p>
      <w:pPr>
        <w:spacing w:before="1" w:line="218" w:lineRule="auto"/>
        <w:rPr>
          <w:rFonts w:ascii="SimSun" w:hAnsi="SimSun" w:eastAsia="SimSun" w:cs="SimSun"/>
          <w:sz w:val="21"/>
          <w:szCs w:val="21"/>
        </w:rPr>
      </w:pPr>
      <w:r>
        <w:rPr>
          <w:rFonts w:ascii="SimSun" w:hAnsi="SimSun" w:eastAsia="SimSun" w:cs="SimSun"/>
          <w:sz w:val="21"/>
          <w:szCs w:val="21"/>
          <w:spacing w:val="-10"/>
        </w:rPr>
        <w:t>力军。</w:t>
      </w:r>
    </w:p>
    <w:p>
      <w:pPr>
        <w:spacing w:line="218" w:lineRule="auto"/>
        <w:sectPr>
          <w:footerReference w:type="default" r:id="rId86"/>
          <w:pgSz w:w="8530" w:h="13060"/>
          <w:pgMar w:top="400" w:right="454" w:bottom="362" w:left="749" w:header="0" w:footer="203" w:gutter="0"/>
        </w:sectPr>
        <w:rPr>
          <w:rFonts w:ascii="SimSun" w:hAnsi="SimSun" w:eastAsia="SimSun" w:cs="SimSun"/>
          <w:sz w:val="21"/>
          <w:szCs w:val="21"/>
        </w:rPr>
      </w:pPr>
    </w:p>
    <w:p>
      <w:pPr>
        <w:spacing w:before="23"/>
        <w:rPr/>
      </w:pPr>
      <w:r/>
    </w:p>
    <w:p>
      <w:pPr>
        <w:spacing w:before="22"/>
        <w:rPr/>
      </w:pPr>
      <w:r/>
    </w:p>
    <w:p>
      <w:pPr>
        <w:spacing w:before="22"/>
        <w:rPr/>
      </w:pPr>
      <w:r/>
    </w:p>
    <w:p>
      <w:pPr>
        <w:spacing w:before="22"/>
        <w:rPr/>
      </w:pPr>
      <w:r/>
    </w:p>
    <w:tbl>
      <w:tblPr>
        <w:tblStyle w:val="TableNormal"/>
        <w:tblW w:w="722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66"/>
        <w:gridCol w:w="354"/>
      </w:tblGrid>
      <w:tr>
        <w:trPr>
          <w:trHeight w:val="7320" w:hRule="atLeast"/>
        </w:trPr>
        <w:tc>
          <w:tcPr>
            <w:tcW w:w="6866" w:type="dxa"/>
            <w:vAlign w:val="top"/>
          </w:tcPr>
          <w:p>
            <w:pPr>
              <w:pStyle w:val="TableText"/>
              <w:spacing w:line="271" w:lineRule="auto"/>
              <w:rPr/>
            </w:pPr>
            <w:r/>
          </w:p>
          <w:p>
            <w:pPr>
              <w:pStyle w:val="TableText"/>
              <w:spacing w:line="271" w:lineRule="auto"/>
              <w:rPr/>
            </w:pPr>
            <w:r/>
          </w:p>
          <w:p>
            <w:pPr>
              <w:pStyle w:val="TableText"/>
              <w:spacing w:line="271" w:lineRule="auto"/>
              <w:rPr/>
            </w:pPr>
            <w:r/>
          </w:p>
          <w:p>
            <w:pPr>
              <w:ind w:left="2815"/>
              <w:spacing w:before="65" w:line="219" w:lineRule="auto"/>
              <w:rPr>
                <w:rFonts w:ascii="SimSun" w:hAnsi="SimSun" w:eastAsia="SimSun" w:cs="SimSun"/>
                <w:sz w:val="20"/>
                <w:szCs w:val="20"/>
              </w:rPr>
            </w:pPr>
            <w:r>
              <w:rPr>
                <w:rFonts w:ascii="SimSun" w:hAnsi="SimSun" w:eastAsia="SimSun" w:cs="SimSun"/>
                <w:sz w:val="20"/>
                <w:szCs w:val="20"/>
              </w:rPr>
              <w:t>第</w:t>
            </w:r>
          </w:p>
          <w:p>
            <w:pPr>
              <w:pStyle w:val="TableText"/>
              <w:spacing w:line="267" w:lineRule="auto"/>
              <w:rPr/>
            </w:pPr>
            <w:r/>
          </w:p>
          <w:p>
            <w:pPr>
              <w:ind w:left="3935"/>
              <w:spacing w:before="62" w:line="219" w:lineRule="auto"/>
              <w:rPr>
                <w:rFonts w:ascii="SimSun" w:hAnsi="SimSun" w:eastAsia="SimSun" w:cs="SimSun"/>
                <w:sz w:val="19"/>
                <w:szCs w:val="19"/>
              </w:rPr>
            </w:pPr>
            <w:r>
              <w:rPr>
                <w:rFonts w:ascii="SimSun" w:hAnsi="SimSun" w:eastAsia="SimSun" w:cs="SimSun"/>
                <w:sz w:val="19"/>
                <w:szCs w:val="19"/>
              </w:rPr>
              <w:t>章</w:t>
            </w:r>
          </w:p>
          <w:p>
            <w:pPr>
              <w:pStyle w:val="TableText"/>
              <w:spacing w:line="330" w:lineRule="auto"/>
              <w:rPr/>
            </w:pPr>
            <w:r/>
          </w:p>
          <w:p>
            <w:pPr>
              <w:ind w:left="857"/>
              <w:spacing w:before="279" w:line="241" w:lineRule="auto"/>
              <w:rPr>
                <w:rFonts w:ascii="SimSun" w:hAnsi="SimSun" w:eastAsia="SimSun" w:cs="SimSun"/>
                <w:sz w:val="86"/>
                <w:szCs w:val="86"/>
              </w:rPr>
            </w:pPr>
            <w:r>
              <w:rPr>
                <w:rFonts w:ascii="SimSun" w:hAnsi="SimSun" w:eastAsia="SimSun" w:cs="SimSun"/>
                <w:sz w:val="86"/>
                <w:szCs w:val="86"/>
                <w:b/>
                <w:bCs/>
                <w:spacing w:val="-2"/>
              </w:rPr>
              <w:t>数字化转型的</w:t>
            </w:r>
          </w:p>
          <w:p>
            <w:pPr>
              <w:ind w:left="1657"/>
              <w:spacing w:line="220" w:lineRule="auto"/>
              <w:rPr>
                <w:rFonts w:ascii="SimSun" w:hAnsi="SimSun" w:eastAsia="SimSun" w:cs="SimSun"/>
                <w:sz w:val="89"/>
                <w:szCs w:val="89"/>
              </w:rPr>
            </w:pPr>
            <w:bookmarkStart w:name="bookmark27" w:id="27"/>
            <w:bookmarkEnd w:id="27"/>
            <w:r>
              <w:rPr>
                <w:rFonts w:ascii="SimSun" w:hAnsi="SimSun" w:eastAsia="SimSun" w:cs="SimSun"/>
                <w:sz w:val="89"/>
                <w:szCs w:val="89"/>
                <w:b/>
                <w:bCs/>
                <w:spacing w:val="-7"/>
              </w:rPr>
              <w:t>战略设计</w:t>
            </w:r>
          </w:p>
        </w:tc>
        <w:tc>
          <w:tcPr>
            <w:shd w:val="clear" w:fill="D4D4D4"/>
            <w:tcW w:w="354" w:type="dxa"/>
            <w:vAlign w:val="top"/>
          </w:tcPr>
          <w:p>
            <w:pPr>
              <w:pStyle w:val="TableText"/>
              <w:rPr/>
            </w:pPr>
            <w:r>
              <w:pict>
                <v:rect id="_x0000_s132" style="position:absolute;margin-left:-17.2469pt;margin-top:8.49835pt;mso-position-vertical-relative:top-margin-area;mso-position-horizontal-relative:right-margin-area;width:17.5pt;height:0.5pt;z-index:251802624;" fillcolor="#000000" filled="true" stroked="false"/>
              </w:pict>
            </w:r>
            <w:r/>
          </w:p>
        </w:tc>
      </w:tr>
    </w:tbl>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ind w:left="4" w:firstLine="382"/>
        <w:spacing w:before="61" w:line="392" w:lineRule="auto"/>
        <w:jc w:val="both"/>
        <w:rPr>
          <w:rFonts w:ascii="SimHei" w:hAnsi="SimHei" w:eastAsia="SimHei" w:cs="SimHei"/>
          <w:sz w:val="19"/>
          <w:szCs w:val="19"/>
        </w:rPr>
      </w:pPr>
      <w:r>
        <w:rPr>
          <w:rFonts w:ascii="SimHei" w:hAnsi="SimHei" w:eastAsia="SimHei" w:cs="SimHei"/>
          <w:sz w:val="19"/>
          <w:szCs w:val="19"/>
          <w:b/>
          <w:bCs/>
          <w:spacing w:val="-12"/>
        </w:rPr>
        <w:t>战役需要成功的战略设计，实现数字化转型亦需要正确、清晰的战略设计，它关乎转型</w:t>
      </w:r>
      <w:r>
        <w:rPr>
          <w:rFonts w:ascii="SimHei" w:hAnsi="SimHei" w:eastAsia="SimHei" w:cs="SimHei"/>
          <w:sz w:val="19"/>
          <w:szCs w:val="19"/>
          <w:spacing w:val="-12"/>
        </w:rPr>
        <w:t xml:space="preserve"> </w:t>
      </w:r>
      <w:r>
        <w:rPr>
          <w:rFonts w:ascii="SimHei" w:hAnsi="SimHei" w:eastAsia="SimHei" w:cs="SimHei"/>
          <w:sz w:val="19"/>
          <w:szCs w:val="19"/>
          <w:spacing w:val="-11"/>
        </w:rPr>
        <w:t>的</w:t>
      </w:r>
      <w:r>
        <w:rPr>
          <w:rFonts w:ascii="SimHei" w:hAnsi="SimHei" w:eastAsia="SimHei" w:cs="SimHei"/>
          <w:sz w:val="19"/>
          <w:szCs w:val="19"/>
          <w:b/>
          <w:bCs/>
          <w:spacing w:val="-11"/>
        </w:rPr>
        <w:t>整体方向，是保证企业成功实现数字化转型的前提和先决条件。如果方向不清</w:t>
      </w:r>
      <w:r>
        <w:rPr>
          <w:rFonts w:ascii="SimHei" w:hAnsi="SimHei" w:eastAsia="SimHei" w:cs="SimHei"/>
          <w:sz w:val="19"/>
          <w:szCs w:val="19"/>
          <w:b/>
          <w:bCs/>
          <w:spacing w:val="-12"/>
        </w:rPr>
        <w:t>晰甚至有偏</w:t>
      </w:r>
      <w:r>
        <w:rPr>
          <w:rFonts w:ascii="SimHei" w:hAnsi="SimHei" w:eastAsia="SimHei" w:cs="SimHei"/>
          <w:sz w:val="19"/>
          <w:szCs w:val="19"/>
          <w:spacing w:val="-12"/>
        </w:rPr>
        <w:t xml:space="preserve"> </w:t>
      </w:r>
      <w:r>
        <w:rPr>
          <w:rFonts w:ascii="SimHei" w:hAnsi="SimHei" w:eastAsia="SimHei" w:cs="SimHei"/>
          <w:sz w:val="19"/>
          <w:szCs w:val="19"/>
          <w:b/>
          <w:bCs/>
          <w:spacing w:val="-11"/>
        </w:rPr>
        <w:t>差和错误，则会从根本上导致转型失败。本章将详细介绍数字化转型战略</w:t>
      </w:r>
      <w:r>
        <w:rPr>
          <w:rFonts w:ascii="SimHei" w:hAnsi="SimHei" w:eastAsia="SimHei" w:cs="SimHei"/>
          <w:sz w:val="19"/>
          <w:szCs w:val="19"/>
          <w:b/>
          <w:bCs/>
          <w:spacing w:val="-12"/>
        </w:rPr>
        <w:t>设计五原则，同时</w:t>
      </w:r>
    </w:p>
    <w:p>
      <w:pPr>
        <w:ind w:left="7"/>
        <w:spacing w:line="221" w:lineRule="auto"/>
        <w:rPr>
          <w:rFonts w:ascii="SimHei" w:hAnsi="SimHei" w:eastAsia="SimHei" w:cs="SimHei"/>
          <w:sz w:val="19"/>
          <w:szCs w:val="19"/>
        </w:rPr>
      </w:pPr>
      <w:r>
        <w:rPr>
          <w:rFonts w:ascii="SimHei" w:hAnsi="SimHei" w:eastAsia="SimHei" w:cs="SimHei"/>
          <w:sz w:val="19"/>
          <w:szCs w:val="19"/>
          <w:b/>
          <w:bCs/>
          <w:spacing w:val="-14"/>
        </w:rPr>
        <w:t>给出战略设计中需要规避的三大误区。</w:t>
      </w:r>
    </w:p>
    <w:p>
      <w:pPr>
        <w:spacing w:line="221" w:lineRule="auto"/>
        <w:sectPr>
          <w:footerReference w:type="default" r:id="rId10"/>
          <w:pgSz w:w="8530" w:h="13060"/>
          <w:pgMar w:top="400" w:right="590" w:bottom="400" w:left="694" w:header="0" w:footer="0" w:gutter="0"/>
        </w:sectPr>
        <w:rPr>
          <w:rFonts w:ascii="SimHei" w:hAnsi="SimHei" w:eastAsia="SimHei" w:cs="SimHei"/>
          <w:sz w:val="19"/>
          <w:szCs w:val="19"/>
        </w:rPr>
      </w:pPr>
    </w:p>
    <w:p>
      <w:pPr>
        <w:pStyle w:val="BodyText"/>
        <w:spacing w:line="326" w:lineRule="auto"/>
        <w:rPr/>
      </w:pPr>
      <w:r/>
    </w:p>
    <w:p>
      <w:pPr>
        <w:ind w:left="2"/>
        <w:spacing w:before="55" w:line="219" w:lineRule="auto"/>
        <w:rPr>
          <w:rFonts w:ascii="SimSun" w:hAnsi="SimSun" w:eastAsia="SimSun" w:cs="SimSun"/>
          <w:sz w:val="17"/>
          <w:szCs w:val="17"/>
        </w:rPr>
      </w:pPr>
      <w:r>
        <w:rPr>
          <w:rFonts w:ascii="SimSun" w:hAnsi="SimSun" w:eastAsia="SimSun" w:cs="SimSun"/>
          <w:sz w:val="17"/>
          <w:szCs w:val="17"/>
          <w:b/>
          <w:bCs/>
          <w:spacing w:val="7"/>
        </w:rPr>
        <w:t>产业数字化转型精要：</w:t>
      </w:r>
      <w:r>
        <w:rPr>
          <w:rFonts w:ascii="SimSun" w:hAnsi="SimSun" w:eastAsia="SimSun" w:cs="SimSun"/>
          <w:sz w:val="17"/>
          <w:szCs w:val="17"/>
          <w:spacing w:val="7"/>
        </w:rPr>
        <w:t>方法与实践</w:t>
      </w:r>
    </w:p>
    <w:p>
      <w:pPr>
        <w:pStyle w:val="BodyText"/>
        <w:spacing w:line="281" w:lineRule="auto"/>
        <w:rPr/>
      </w:pPr>
      <w:r/>
    </w:p>
    <w:p>
      <w:pPr>
        <w:pStyle w:val="BodyText"/>
        <w:spacing w:line="282" w:lineRule="auto"/>
        <w:rPr/>
      </w:pPr>
      <w:r/>
    </w:p>
    <w:p>
      <w:pPr>
        <w:pStyle w:val="BodyText"/>
        <w:spacing w:line="282" w:lineRule="auto"/>
        <w:rPr/>
      </w:pPr>
      <w:r/>
    </w:p>
    <w:p>
      <w:pPr>
        <w:ind w:left="8"/>
        <w:spacing w:before="186" w:line="184" w:lineRule="auto"/>
        <w:rPr>
          <w:rFonts w:ascii="SimSun" w:hAnsi="SimSun" w:eastAsia="SimSun" w:cs="SimSun"/>
          <w:sz w:val="57"/>
          <w:szCs w:val="57"/>
        </w:rPr>
      </w:pPr>
      <w:bookmarkStart w:name="bookmark28" w:id="28"/>
      <w:bookmarkEnd w:id="28"/>
      <w:r>
        <w:rPr>
          <w:rFonts w:ascii="SimSun" w:hAnsi="SimSun" w:eastAsia="SimSun" w:cs="SimSun"/>
          <w:sz w:val="57"/>
          <w:szCs w:val="57"/>
          <w:b/>
          <w:bCs/>
          <w:spacing w:val="-14"/>
        </w:rPr>
        <w:t>3.1</w:t>
      </w:r>
    </w:p>
    <w:p>
      <w:pPr>
        <w:ind w:left="5"/>
        <w:spacing w:before="148" w:line="222" w:lineRule="auto"/>
        <w:rPr>
          <w:rFonts w:ascii="SimHei" w:hAnsi="SimHei" w:eastAsia="SimHei" w:cs="SimHei"/>
          <w:sz w:val="38"/>
          <w:szCs w:val="38"/>
        </w:rPr>
      </w:pPr>
      <w:r>
        <w:rPr>
          <w:rFonts w:ascii="SimHei" w:hAnsi="SimHei" w:eastAsia="SimHei" w:cs="SimHei"/>
          <w:sz w:val="38"/>
          <w:szCs w:val="38"/>
          <w:b/>
          <w:bCs/>
          <w:spacing w:val="13"/>
        </w:rPr>
        <w:t>企业经营需要战略设计</w:t>
      </w:r>
    </w:p>
    <w:p>
      <w:pPr>
        <w:pStyle w:val="BodyText"/>
        <w:spacing w:line="341" w:lineRule="auto"/>
        <w:rPr/>
      </w:pPr>
      <w:r/>
    </w:p>
    <w:p>
      <w:pPr>
        <w:pStyle w:val="BodyText"/>
        <w:spacing w:line="342" w:lineRule="auto"/>
        <w:rPr/>
      </w:pPr>
      <w:r/>
    </w:p>
    <w:p>
      <w:pPr>
        <w:ind w:firstLine="399"/>
        <w:spacing w:before="55" w:line="423" w:lineRule="auto"/>
        <w:jc w:val="both"/>
        <w:rPr>
          <w:rFonts w:ascii="SimSun" w:hAnsi="SimSun" w:eastAsia="SimSun" w:cs="SimSun"/>
          <w:sz w:val="17"/>
          <w:szCs w:val="17"/>
        </w:rPr>
      </w:pPr>
      <w:r>
        <w:rPr>
          <w:rFonts w:ascii="SimSun" w:hAnsi="SimSun" w:eastAsia="SimSun" w:cs="SimSun"/>
          <w:sz w:val="17"/>
          <w:szCs w:val="17"/>
          <w:spacing w:val="32"/>
        </w:rPr>
        <w:t>战略管理是现代企业日益重视的管理方式，它能帮助企业在复杂多变的环境中</w:t>
      </w:r>
      <w:r>
        <w:rPr>
          <w:rFonts w:ascii="SimSun" w:hAnsi="SimSun" w:eastAsia="SimSun" w:cs="SimSun"/>
          <w:sz w:val="17"/>
          <w:szCs w:val="17"/>
        </w:rPr>
        <w:t xml:space="preserve"> </w:t>
      </w:r>
      <w:r>
        <w:rPr>
          <w:rFonts w:ascii="SimSun" w:hAnsi="SimSun" w:eastAsia="SimSun" w:cs="SimSun"/>
          <w:sz w:val="17"/>
          <w:szCs w:val="17"/>
          <w:spacing w:val="27"/>
        </w:rPr>
        <w:t>捕捉机遇、抵御风险，实现企业资源与外部环境动态平衡，以达到企业发展的目的。</w:t>
      </w:r>
    </w:p>
    <w:p>
      <w:pPr>
        <w:spacing w:line="219" w:lineRule="auto"/>
        <w:rPr>
          <w:rFonts w:ascii="SimSun" w:hAnsi="SimSun" w:eastAsia="SimSun" w:cs="SimSun"/>
          <w:sz w:val="17"/>
          <w:szCs w:val="17"/>
        </w:rPr>
      </w:pPr>
      <w:r>
        <w:rPr>
          <w:rFonts w:ascii="SimSun" w:hAnsi="SimSun" w:eastAsia="SimSun" w:cs="SimSun"/>
          <w:sz w:val="17"/>
          <w:szCs w:val="17"/>
          <w:spacing w:val="31"/>
        </w:rPr>
        <w:t>因此，战略管理在企业经营中占据非常重要的地位(见图3</w:t>
      </w:r>
      <w:r>
        <w:rPr>
          <w:rFonts w:ascii="SimSun" w:hAnsi="SimSun" w:eastAsia="SimSun" w:cs="SimSun"/>
          <w:sz w:val="17"/>
          <w:szCs w:val="17"/>
          <w:spacing w:val="-24"/>
        </w:rPr>
        <w:t xml:space="preserve"> </w:t>
      </w:r>
      <w:r>
        <w:rPr>
          <w:rFonts w:ascii="SimSun" w:hAnsi="SimSun" w:eastAsia="SimSun" w:cs="SimSun"/>
          <w:sz w:val="17"/>
          <w:szCs w:val="17"/>
          <w:spacing w:val="31"/>
        </w:rPr>
        <w:t>-</w:t>
      </w:r>
      <w:r>
        <w:rPr>
          <w:rFonts w:ascii="SimSun" w:hAnsi="SimSun" w:eastAsia="SimSun" w:cs="SimSun"/>
          <w:sz w:val="17"/>
          <w:szCs w:val="17"/>
          <w:spacing w:val="-28"/>
        </w:rPr>
        <w:t xml:space="preserve"> </w:t>
      </w:r>
      <w:r>
        <w:rPr>
          <w:rFonts w:ascii="SimSun" w:hAnsi="SimSun" w:eastAsia="SimSun" w:cs="SimSun"/>
          <w:sz w:val="17"/>
          <w:szCs w:val="17"/>
          <w:spacing w:val="31"/>
        </w:rPr>
        <w:t>1)。</w:t>
      </w:r>
    </w:p>
    <w:p>
      <w:pPr>
        <w:pStyle w:val="BodyText"/>
        <w:spacing w:line="448" w:lineRule="auto"/>
        <w:rPr/>
      </w:pPr>
      <w:r/>
    </w:p>
    <w:p>
      <w:pPr>
        <w:pStyle w:val="BodyText"/>
        <w:ind w:firstLine="600"/>
        <w:spacing w:line="3050" w:lineRule="exact"/>
        <w:rPr/>
      </w:pPr>
      <w:r>
        <w:rPr>
          <w:position w:val="-61"/>
        </w:rPr>
        <w:pict>
          <v:group id="_x0000_s134" style="mso-position-vertical-relative:line;mso-position-horizontal-relative:char;width:303pt;height:152.55pt;" filled="false" stroked="false" coordsize="6060,3051" coordorigin="0,0">
            <v:shape id="_x0000_s136" style="position:absolute;left:0;top:0;width:6060;height:3051;" filled="false" stroked="false" type="#_x0000_t75">
              <v:imagedata o:title="" r:id="rId88"/>
            </v:shape>
            <v:shape id="_x0000_s138" style="position:absolute;left:119;top:449;width:5622;height:2476;" filled="false" stroked="false" type="#_x0000_t202">
              <v:fill on="false"/>
              <v:stroke on="false"/>
              <v:path/>
              <v:imagedata o:title=""/>
              <o:lock v:ext="edit" aspectratio="false"/>
              <v:textbox inset="0mm,0mm,0mm,0mm">
                <w:txbxContent>
                  <w:p>
                    <w:pPr>
                      <w:ind w:left="1660"/>
                      <w:spacing w:before="20" w:line="219" w:lineRule="auto"/>
                      <w:rPr>
                        <w:rFonts w:ascii="STXinwei" w:hAnsi="STXinwei" w:eastAsia="STXinwei" w:cs="STXinwei"/>
                        <w:sz w:val="17"/>
                        <w:szCs w:val="17"/>
                      </w:rPr>
                    </w:pPr>
                    <w:r>
                      <w:rPr>
                        <w:rFonts w:ascii="STXinwei" w:hAnsi="STXinwei" w:eastAsia="STXinwei" w:cs="STXinwei"/>
                        <w:sz w:val="17"/>
                        <w:szCs w:val="17"/>
                        <w:spacing w:val="-2"/>
                        <w:position w:val="1"/>
                      </w:rPr>
                      <w:t>外部影响因素    </w:t>
                    </w:r>
                    <w:r>
                      <w:rPr>
                        <w:rFonts w:ascii="SimSun" w:hAnsi="SimSun" w:eastAsia="SimSun" w:cs="SimSun"/>
                        <w:sz w:val="24"/>
                        <w:szCs w:val="24"/>
                        <w:spacing w:val="-2"/>
                        <w:position w:val="-3"/>
                      </w:rPr>
                      <w:t>愿景  </w:t>
                    </w:r>
                    <w:r>
                      <w:rPr>
                        <w:rFonts w:ascii="STXinwei" w:hAnsi="STXinwei" w:eastAsia="STXinwei" w:cs="STXinwei"/>
                        <w:sz w:val="17"/>
                        <w:szCs w:val="17"/>
                        <w:spacing w:val="-2"/>
                        <w:position w:val="1"/>
                      </w:rPr>
                      <w:t>内部影响因素</w:t>
                    </w:r>
                  </w:p>
                  <w:p>
                    <w:pPr>
                      <w:spacing w:line="265" w:lineRule="auto"/>
                      <w:rPr>
                        <w:rFonts w:ascii="Arial"/>
                        <w:sz w:val="21"/>
                      </w:rPr>
                    </w:pPr>
                    <w:r/>
                  </w:p>
                  <w:p>
                    <w:pPr>
                      <w:ind w:left="2760"/>
                      <w:spacing w:before="56" w:line="220" w:lineRule="auto"/>
                      <w:rPr>
                        <w:rFonts w:ascii="SimSun" w:hAnsi="SimSun" w:eastAsia="SimSun" w:cs="SimSun"/>
                        <w:sz w:val="17"/>
                        <w:szCs w:val="17"/>
                      </w:rPr>
                    </w:pPr>
                    <w:r>
                      <w:rPr>
                        <w:rFonts w:ascii="SimSun" w:hAnsi="SimSun" w:eastAsia="SimSun" w:cs="SimSun"/>
                        <w:sz w:val="17"/>
                        <w:szCs w:val="17"/>
                        <w:spacing w:val="-14"/>
                      </w:rPr>
                      <w:t>战略目标</w:t>
                    </w:r>
                  </w:p>
                  <w:p>
                    <w:pPr>
                      <w:spacing w:line="379" w:lineRule="auto"/>
                      <w:rPr>
                        <w:rFonts w:ascii="Arial"/>
                        <w:sz w:val="21"/>
                      </w:rPr>
                    </w:pPr>
                    <w:r/>
                  </w:p>
                  <w:p>
                    <w:pPr>
                      <w:ind w:left="20"/>
                      <w:spacing w:before="56" w:line="220" w:lineRule="auto"/>
                      <w:rPr>
                        <w:rFonts w:ascii="SimSun" w:hAnsi="SimSun" w:eastAsia="SimSun" w:cs="SimSun"/>
                        <w:sz w:val="17"/>
                        <w:szCs w:val="17"/>
                      </w:rPr>
                    </w:pPr>
                    <w:r>
                      <w:rPr>
                        <w:rFonts w:ascii="SimSun" w:hAnsi="SimSun" w:eastAsia="SimSun" w:cs="SimSun"/>
                        <w:sz w:val="17"/>
                        <w:szCs w:val="17"/>
                        <w:spacing w:val="-12"/>
                      </w:rPr>
                      <w:t>企业战略</w:t>
                    </w:r>
                  </w:p>
                  <w:p>
                    <w:pPr>
                      <w:spacing w:line="359"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12"/>
                      </w:rPr>
                      <w:t>竞争战略</w:t>
                    </w:r>
                  </w:p>
                  <w:p>
                    <w:pPr>
                      <w:ind w:left="799"/>
                      <w:spacing w:before="38" w:line="179" w:lineRule="auto"/>
                      <w:rPr>
                        <w:rFonts w:ascii="SimSun" w:hAnsi="SimSun" w:eastAsia="SimSun" w:cs="SimSun"/>
                        <w:sz w:val="17"/>
                        <w:szCs w:val="17"/>
                      </w:rPr>
                    </w:pPr>
                    <w:r>
                      <w:rPr>
                        <w:rFonts w:ascii="SimSun" w:hAnsi="SimSun" w:eastAsia="SimSun" w:cs="SimSun"/>
                        <w:sz w:val="17"/>
                        <w:szCs w:val="17"/>
                        <w:spacing w:val="-13"/>
                        <w:w w:val="98"/>
                      </w:rPr>
                      <w:t>业务层面</w:t>
                    </w:r>
                  </w:p>
                  <w:p>
                    <w:pPr>
                      <w:spacing w:line="213" w:lineRule="auto"/>
                      <w:jc w:val="right"/>
                      <w:rPr>
                        <w:rFonts w:ascii="SimSun" w:hAnsi="SimSun" w:eastAsia="SimSun" w:cs="SimSun"/>
                        <w:sz w:val="17"/>
                        <w:szCs w:val="17"/>
                      </w:rPr>
                    </w:pPr>
                    <w:r>
                      <w:rPr>
                        <w:rFonts w:ascii="SimSun" w:hAnsi="SimSun" w:eastAsia="SimSun" w:cs="SimSun"/>
                        <w:sz w:val="17"/>
                        <w:szCs w:val="17"/>
                        <w:spacing w:val="-15"/>
                        <w:w w:val="96"/>
                      </w:rPr>
                      <w:t>如何提高竞争力</w:t>
                    </w:r>
                  </w:p>
                </w:txbxContent>
              </v:textbox>
            </v:shape>
            <v:shape id="_x0000_s140" style="position:absolute;left:4659;top:2345;width:1386;height:402;" filled="false" stroked="false" type="#_x0000_t202">
              <v:fill on="false"/>
              <v:stroke on="false"/>
              <v:path/>
              <v:imagedata o:title=""/>
              <o:lock v:ext="edit" aspectratio="false"/>
              <v:textbox inset="0mm,0mm,0mm,0mm">
                <w:txbxContent>
                  <w:p>
                    <w:pPr>
                      <w:ind w:left="20" w:right="20"/>
                      <w:spacing w:before="19" w:line="202" w:lineRule="auto"/>
                      <w:rPr>
                        <w:rFonts w:ascii="SimSun" w:hAnsi="SimSun" w:eastAsia="SimSun" w:cs="SimSun"/>
                        <w:sz w:val="17"/>
                        <w:szCs w:val="17"/>
                      </w:rPr>
                    </w:pPr>
                    <w:r>
                      <w:rPr>
                        <w:rFonts w:ascii="SimSun" w:hAnsi="SimSun" w:eastAsia="SimSun" w:cs="SimSun"/>
                        <w:sz w:val="17"/>
                        <w:szCs w:val="17"/>
                        <w:spacing w:val="-13"/>
                        <w:w w:val="95"/>
                      </w:rPr>
                      <w:t>如何为客户创造价值</w:t>
                    </w:r>
                    <w:r>
                      <w:rPr>
                        <w:rFonts w:ascii="SimSun" w:hAnsi="SimSun" w:eastAsia="SimSun" w:cs="SimSun"/>
                        <w:sz w:val="17"/>
                        <w:szCs w:val="17"/>
                        <w:spacing w:val="8"/>
                      </w:rPr>
                      <w:t xml:space="preserve"> </w:t>
                    </w:r>
                    <w:r>
                      <w:rPr>
                        <w:rFonts w:ascii="SimSun" w:hAnsi="SimSun" w:eastAsia="SimSun" w:cs="SimSun"/>
                        <w:sz w:val="17"/>
                        <w:szCs w:val="17"/>
                        <w:spacing w:val="-13"/>
                        <w:w w:val="96"/>
                      </w:rPr>
                      <w:t>如何应付竞争对手</w:t>
                    </w:r>
                  </w:p>
                </w:txbxContent>
              </v:textbox>
            </v:shape>
            <v:shape id="_x0000_s142" style="position:absolute;left:4659;top:1674;width:1241;height:382;" filled="false" stroked="false" type="#_x0000_t202">
              <v:fill on="false"/>
              <v:stroke on="false"/>
              <v:path/>
              <v:imagedata o:title=""/>
              <o:lock v:ext="edit" aspectratio="false"/>
              <v:textbox inset="0mm,0mm,0mm,0mm">
                <w:txbxContent>
                  <w:p>
                    <w:pPr>
                      <w:ind w:left="20" w:right="20"/>
                      <w:spacing w:before="20" w:line="203" w:lineRule="auto"/>
                      <w:rPr>
                        <w:rFonts w:ascii="SimSun" w:hAnsi="SimSun" w:eastAsia="SimSun" w:cs="SimSun"/>
                        <w:sz w:val="17"/>
                        <w:szCs w:val="17"/>
                      </w:rPr>
                    </w:pPr>
                    <w:r>
                      <w:rPr>
                        <w:rFonts w:ascii="SimSun" w:hAnsi="SimSun" w:eastAsia="SimSun" w:cs="SimSun"/>
                        <w:sz w:val="17"/>
                        <w:szCs w:val="17"/>
                        <w:spacing w:val="-10"/>
                      </w:rPr>
                      <w:t>做什么,不做什么</w:t>
                    </w:r>
                    <w:r>
                      <w:rPr>
                        <w:rFonts w:ascii="SimSun" w:hAnsi="SimSun" w:eastAsia="SimSun" w:cs="SimSun"/>
                        <w:sz w:val="17"/>
                        <w:szCs w:val="17"/>
                        <w:spacing w:val="5"/>
                      </w:rPr>
                      <w:t xml:space="preserve"> </w:t>
                    </w:r>
                    <w:r>
                      <w:rPr>
                        <w:rFonts w:ascii="SimSun" w:hAnsi="SimSun" w:eastAsia="SimSun" w:cs="SimSun"/>
                        <w:sz w:val="17"/>
                        <w:szCs w:val="17"/>
                        <w:spacing w:val="-13"/>
                        <w:w w:val="96"/>
                      </w:rPr>
                      <w:t>业务组合最优化</w:t>
                    </w:r>
                  </w:p>
                </w:txbxContent>
              </v:textbox>
            </v:shape>
            <v:shape id="_x0000_s144" style="position:absolute;left:2732;top:2464;width:933;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b/>
                        <w:bCs/>
                        <w:spacing w:val="-16"/>
                        <w:w w:val="94"/>
                      </w:rPr>
                      <w:t>业</w:t>
                    </w:r>
                    <w:r>
                      <w:rPr>
                        <w:rFonts w:ascii="SimSun" w:hAnsi="SimSun" w:eastAsia="SimSun" w:cs="SimSun"/>
                        <w:sz w:val="17"/>
                        <w:szCs w:val="17"/>
                        <w:b/>
                        <w:bCs/>
                        <w:spacing w:val="-15"/>
                        <w:w w:val="94"/>
                      </w:rPr>
                      <w:t>务发展战</w:t>
                    </w:r>
                    <w:r>
                      <w:rPr>
                        <w:rFonts w:ascii="SimSun" w:hAnsi="SimSun" w:eastAsia="SimSun" w:cs="SimSun"/>
                        <w:sz w:val="17"/>
                        <w:szCs w:val="17"/>
                        <w:b/>
                        <w:bCs/>
                        <w:spacing w:val="-8"/>
                        <w:w w:val="94"/>
                      </w:rPr>
                      <w:t>略</w:t>
                    </w:r>
                  </w:p>
                </w:txbxContent>
              </v:textbox>
            </v:shape>
            <v:shape id="_x0000_s146" style="position:absolute;left:1118;top:790;width:202;height:794;"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8"/>
                      </w:rPr>
                      <w:t>公司层面</w:t>
                    </w:r>
                  </w:p>
                </w:txbxContent>
              </v:textbox>
            </v:shape>
            <v:shape id="_x0000_s148" style="position:absolute;left:2859;top:1737;width:646;height:210;" filled="false" stroked="false" type="#_x0000_t202">
              <v:fill on="false"/>
              <v:stroke on="false"/>
              <v:path/>
              <v:imagedata o:title=""/>
              <o:lock v:ext="edit" aspectratio="false"/>
              <v:textbox inset="0mm,0mm,0mm,0mm">
                <w:txbxContent>
                  <w:p>
                    <w:pPr>
                      <w:ind w:right="1"/>
                      <w:spacing w:before="20" w:line="220" w:lineRule="auto"/>
                      <w:jc w:val="right"/>
                      <w:rPr>
                        <w:rFonts w:ascii="SimSun" w:hAnsi="SimSun" w:eastAsia="SimSun" w:cs="SimSun"/>
                        <w:sz w:val="17"/>
                        <w:szCs w:val="17"/>
                      </w:rPr>
                    </w:pPr>
                    <w:r>
                      <w:rPr>
                        <w:rFonts w:ascii="SimSun" w:hAnsi="SimSun" w:eastAsia="SimSun" w:cs="SimSun"/>
                        <w:sz w:val="17"/>
                        <w:szCs w:val="17"/>
                        <w:spacing w:val="-16"/>
                      </w:rPr>
                      <w:t>公司</w:t>
                    </w:r>
                    <w:r>
                      <w:rPr>
                        <w:rFonts w:ascii="SimSun" w:hAnsi="SimSun" w:eastAsia="SimSun" w:cs="SimSun"/>
                        <w:sz w:val="17"/>
                        <w:szCs w:val="17"/>
                        <w:spacing w:val="-15"/>
                      </w:rPr>
                      <w:t>战</w:t>
                    </w:r>
                    <w:r>
                      <w:rPr>
                        <w:rFonts w:ascii="SimSun" w:hAnsi="SimSun" w:eastAsia="SimSun" w:cs="SimSun"/>
                        <w:sz w:val="17"/>
                        <w:szCs w:val="17"/>
                        <w:spacing w:val="-9"/>
                      </w:rPr>
                      <w:t>略</w:t>
                    </w:r>
                  </w:p>
                </w:txbxContent>
              </v:textbox>
            </v:shape>
          </v:group>
        </w:pict>
      </w:r>
    </w:p>
    <w:p>
      <w:pPr>
        <w:ind w:left="2300"/>
        <w:spacing w:before="107" w:line="220" w:lineRule="auto"/>
        <w:rPr>
          <w:rFonts w:ascii="SimSun" w:hAnsi="SimSun" w:eastAsia="SimSun" w:cs="SimSun"/>
          <w:sz w:val="17"/>
          <w:szCs w:val="17"/>
        </w:rPr>
      </w:pPr>
      <w:r>
        <w:rPr>
          <w:rFonts w:ascii="SimSun" w:hAnsi="SimSun" w:eastAsia="SimSun" w:cs="SimSun"/>
          <w:sz w:val="17"/>
          <w:szCs w:val="17"/>
          <w:spacing w:val="-6"/>
        </w:rPr>
        <w:t>图3-</w:t>
      </w:r>
      <w:r>
        <w:rPr>
          <w:rFonts w:ascii="SimSun" w:hAnsi="SimSun" w:eastAsia="SimSun" w:cs="SimSun"/>
          <w:sz w:val="17"/>
          <w:szCs w:val="17"/>
          <w:spacing w:val="-37"/>
        </w:rPr>
        <w:t xml:space="preserve"> </w:t>
      </w:r>
      <w:r>
        <w:rPr>
          <w:rFonts w:ascii="SimSun" w:hAnsi="SimSun" w:eastAsia="SimSun" w:cs="SimSun"/>
          <w:sz w:val="17"/>
          <w:szCs w:val="17"/>
          <w:spacing w:val="-6"/>
        </w:rPr>
        <w:t>1</w:t>
      </w:r>
      <w:r>
        <w:rPr>
          <w:rFonts w:ascii="SimSun" w:hAnsi="SimSun" w:eastAsia="SimSun" w:cs="SimSun"/>
          <w:sz w:val="17"/>
          <w:szCs w:val="17"/>
          <w:spacing w:val="58"/>
        </w:rPr>
        <w:t xml:space="preserve"> </w:t>
      </w:r>
      <w:r>
        <w:rPr>
          <w:rFonts w:ascii="SimSun" w:hAnsi="SimSun" w:eastAsia="SimSun" w:cs="SimSun"/>
          <w:sz w:val="17"/>
          <w:szCs w:val="17"/>
          <w:spacing w:val="-6"/>
        </w:rPr>
        <w:t>战略在企业经营中的重要地位</w:t>
      </w:r>
    </w:p>
    <w:p>
      <w:pPr>
        <w:ind w:right="46"/>
        <w:spacing w:before="276" w:line="401" w:lineRule="exact"/>
        <w:jc w:val="right"/>
        <w:rPr>
          <w:rFonts w:ascii="SimSun" w:hAnsi="SimSun" w:eastAsia="SimSun" w:cs="SimSun"/>
          <w:sz w:val="17"/>
          <w:szCs w:val="17"/>
        </w:rPr>
      </w:pPr>
      <w:r>
        <w:rPr>
          <w:rFonts w:ascii="SimSun" w:hAnsi="SimSun" w:eastAsia="SimSun" w:cs="SimSun"/>
          <w:sz w:val="17"/>
          <w:szCs w:val="17"/>
          <w:spacing w:val="30"/>
          <w:position w:val="18"/>
        </w:rPr>
        <w:t>一</w:t>
      </w:r>
      <w:r>
        <w:rPr>
          <w:rFonts w:ascii="SimSun" w:hAnsi="SimSun" w:eastAsia="SimSun" w:cs="SimSun"/>
          <w:sz w:val="17"/>
          <w:szCs w:val="17"/>
          <w:spacing w:val="-28"/>
          <w:position w:val="18"/>
        </w:rPr>
        <w:t xml:space="preserve"> </w:t>
      </w:r>
      <w:r>
        <w:rPr>
          <w:rFonts w:ascii="SimSun" w:hAnsi="SimSun" w:eastAsia="SimSun" w:cs="SimSun"/>
          <w:sz w:val="17"/>
          <w:szCs w:val="17"/>
          <w:spacing w:val="30"/>
          <w:position w:val="18"/>
        </w:rPr>
        <w:t>般来说，战略管理包括三个部分：战略设计、战略实施和战略评估。战略设</w:t>
      </w:r>
    </w:p>
    <w:p>
      <w:pPr>
        <w:spacing w:line="219" w:lineRule="auto"/>
        <w:rPr>
          <w:rFonts w:ascii="SimSun" w:hAnsi="SimSun" w:eastAsia="SimSun" w:cs="SimSun"/>
          <w:sz w:val="17"/>
          <w:szCs w:val="17"/>
        </w:rPr>
      </w:pPr>
      <w:r>
        <w:rPr>
          <w:rFonts w:ascii="SimSun" w:hAnsi="SimSun" w:eastAsia="SimSun" w:cs="SimSun"/>
          <w:sz w:val="17"/>
          <w:szCs w:val="17"/>
          <w:spacing w:val="30"/>
        </w:rPr>
        <w:t>计是战略管理的基础和核心，它为企业经营</w:t>
      </w:r>
      <w:r>
        <w:rPr>
          <w:rFonts w:ascii="SimSun" w:hAnsi="SimSun" w:eastAsia="SimSun" w:cs="SimSun"/>
          <w:sz w:val="17"/>
          <w:szCs w:val="17"/>
          <w:spacing w:val="29"/>
        </w:rPr>
        <w:t>指明方向，是企业发展的灵魂和主线，</w:t>
      </w:r>
    </w:p>
    <w:p>
      <w:pPr>
        <w:spacing w:before="197" w:line="218" w:lineRule="auto"/>
        <w:rPr>
          <w:rFonts w:ascii="SimSun" w:hAnsi="SimSun" w:eastAsia="SimSun" w:cs="SimSun"/>
          <w:sz w:val="17"/>
          <w:szCs w:val="17"/>
        </w:rPr>
      </w:pPr>
      <w:r>
        <w:rPr>
          <w:rFonts w:ascii="SimSun" w:hAnsi="SimSun" w:eastAsia="SimSun" w:cs="SimSun"/>
          <w:sz w:val="17"/>
          <w:szCs w:val="17"/>
          <w:spacing w:val="25"/>
        </w:rPr>
        <w:t>也是战略实施和战略评估的基础。</w:t>
      </w:r>
    </w:p>
    <w:p>
      <w:pPr>
        <w:ind w:right="42" w:firstLine="399"/>
        <w:spacing w:before="180" w:line="435" w:lineRule="auto"/>
        <w:rPr>
          <w:rFonts w:ascii="SimSun" w:hAnsi="SimSun" w:eastAsia="SimSun" w:cs="SimSun"/>
          <w:sz w:val="17"/>
          <w:szCs w:val="17"/>
        </w:rPr>
      </w:pPr>
      <w:r>
        <w:rPr>
          <w:rFonts w:ascii="SimSun" w:hAnsi="SimSun" w:eastAsia="SimSun" w:cs="SimSun"/>
          <w:sz w:val="17"/>
          <w:szCs w:val="17"/>
          <w:spacing w:val="29"/>
        </w:rPr>
        <w:t>企业的战略可以表现为不同的形式，而每</w:t>
      </w:r>
      <w:r>
        <w:rPr>
          <w:rFonts w:ascii="SimSun" w:hAnsi="SimSun" w:eastAsia="SimSun" w:cs="SimSun"/>
          <w:sz w:val="17"/>
          <w:szCs w:val="17"/>
          <w:spacing w:val="-35"/>
        </w:rPr>
        <w:t xml:space="preserve"> </w:t>
      </w:r>
      <w:r>
        <w:rPr>
          <w:rFonts w:ascii="SimSun" w:hAnsi="SimSun" w:eastAsia="SimSun" w:cs="SimSun"/>
          <w:sz w:val="17"/>
          <w:szCs w:val="17"/>
          <w:spacing w:val="29"/>
        </w:rPr>
        <w:t>一</w:t>
      </w:r>
      <w:r>
        <w:rPr>
          <w:rFonts w:ascii="SimSun" w:hAnsi="SimSun" w:eastAsia="SimSun" w:cs="SimSun"/>
          <w:sz w:val="17"/>
          <w:szCs w:val="17"/>
          <w:spacing w:val="-45"/>
        </w:rPr>
        <w:t xml:space="preserve"> </w:t>
      </w:r>
      <w:r>
        <w:rPr>
          <w:rFonts w:ascii="SimSun" w:hAnsi="SimSun" w:eastAsia="SimSun" w:cs="SimSun"/>
          <w:sz w:val="17"/>
          <w:szCs w:val="17"/>
          <w:spacing w:val="29"/>
        </w:rPr>
        <w:t>种战略都在创造特定的价值。从企</w:t>
      </w:r>
      <w:r>
        <w:rPr>
          <w:rFonts w:ascii="SimSun" w:hAnsi="SimSun" w:eastAsia="SimSun" w:cs="SimSun"/>
          <w:sz w:val="17"/>
          <w:szCs w:val="17"/>
        </w:rPr>
        <w:t xml:space="preserve"> </w:t>
      </w:r>
      <w:r>
        <w:rPr>
          <w:rFonts w:ascii="SimSun" w:hAnsi="SimSun" w:eastAsia="SimSun" w:cs="SimSun"/>
          <w:sz w:val="17"/>
          <w:szCs w:val="17"/>
          <w:spacing w:val="32"/>
        </w:rPr>
        <w:t>业价值循环的角度分析，可以将企业战略分成三大类：竞</w:t>
      </w:r>
      <w:r>
        <w:rPr>
          <w:rFonts w:ascii="SimSun" w:hAnsi="SimSun" w:eastAsia="SimSun" w:cs="SimSun"/>
          <w:sz w:val="17"/>
          <w:szCs w:val="17"/>
          <w:spacing w:val="31"/>
        </w:rPr>
        <w:t>争战略、财务战略、投资</w:t>
      </w:r>
    </w:p>
    <w:p>
      <w:pPr>
        <w:spacing w:line="220" w:lineRule="auto"/>
        <w:rPr>
          <w:rFonts w:ascii="SimSun" w:hAnsi="SimSun" w:eastAsia="SimSun" w:cs="SimSun"/>
          <w:sz w:val="17"/>
          <w:szCs w:val="17"/>
        </w:rPr>
      </w:pPr>
      <w:r>
        <w:rPr>
          <w:rFonts w:ascii="SimSun" w:hAnsi="SimSun" w:eastAsia="SimSun" w:cs="SimSun"/>
          <w:sz w:val="17"/>
          <w:szCs w:val="17"/>
          <w:spacing w:val="11"/>
        </w:rPr>
        <w:t>战略。</w:t>
      </w:r>
    </w:p>
    <w:p>
      <w:pPr>
        <w:spacing w:line="220" w:lineRule="auto"/>
        <w:sectPr>
          <w:footerReference w:type="default" r:id="rId87"/>
          <w:pgSz w:w="8530" w:h="13060"/>
          <w:pgMar w:top="400" w:right="495" w:bottom="489" w:left="729" w:header="0" w:footer="320" w:gutter="0"/>
        </w:sectPr>
        <w:rPr>
          <w:rFonts w:ascii="SimSun" w:hAnsi="SimSun" w:eastAsia="SimSun" w:cs="SimSun"/>
          <w:sz w:val="17"/>
          <w:szCs w:val="17"/>
        </w:rPr>
      </w:pPr>
    </w:p>
    <w:p>
      <w:pPr>
        <w:pStyle w:val="BodyText"/>
        <w:spacing w:line="290" w:lineRule="auto"/>
        <w:rPr/>
      </w:pPr>
      <w:r>
        <w:drawing>
          <wp:anchor distT="0" distB="0" distL="0" distR="0" simplePos="0" relativeHeight="251810816" behindDoc="0" locked="0" layoutInCell="0" allowOverlap="1">
            <wp:simplePos x="0" y="0"/>
            <wp:positionH relativeFrom="page">
              <wp:posOffset>393674</wp:posOffset>
            </wp:positionH>
            <wp:positionV relativeFrom="page">
              <wp:posOffset>7188186</wp:posOffset>
            </wp:positionV>
            <wp:extent cx="933488" cy="6350"/>
            <wp:effectExtent l="0" t="0" r="0" b="0"/>
            <wp:wrapNone/>
            <wp:docPr id="66" name="IM 66"/>
            <wp:cNvGraphicFramePr/>
            <a:graphic>
              <a:graphicData uri="http://schemas.openxmlformats.org/drawingml/2006/picture">
                <pic:pic>
                  <pic:nvPicPr>
                    <pic:cNvPr id="66" name="IM 66"/>
                    <pic:cNvPicPr/>
                  </pic:nvPicPr>
                  <pic:blipFill>
                    <a:blip r:embed="rId90"/>
                    <a:stretch>
                      <a:fillRect/>
                    </a:stretch>
                  </pic:blipFill>
                  <pic:spPr>
                    <a:xfrm rot="0">
                      <a:off x="0" y="0"/>
                      <a:ext cx="933488" cy="6350"/>
                    </a:xfrm>
                    <a:prstGeom prst="rect">
                      <a:avLst/>
                    </a:prstGeom>
                  </pic:spPr>
                </pic:pic>
              </a:graphicData>
            </a:graphic>
          </wp:anchor>
        </w:drawing>
      </w:r>
      <w:r/>
    </w:p>
    <w:p>
      <w:pPr>
        <w:ind w:left="4550"/>
        <w:spacing w:before="65" w:line="222" w:lineRule="auto"/>
        <w:rPr>
          <w:rFonts w:ascii="SimHei" w:hAnsi="SimHei" w:eastAsia="SimHei" w:cs="SimHei"/>
          <w:sz w:val="20"/>
          <w:szCs w:val="20"/>
        </w:rPr>
      </w:pPr>
      <w:r>
        <w:rPr>
          <w:rFonts w:ascii="SimHei" w:hAnsi="SimHei" w:eastAsia="SimHei" w:cs="SimHei"/>
          <w:sz w:val="20"/>
          <w:szCs w:val="20"/>
          <w:spacing w:val="-8"/>
        </w:rPr>
        <w:t>数字化转型的战略设计</w:t>
      </w:r>
      <w:r>
        <w:rPr>
          <w:rFonts w:ascii="SimHei" w:hAnsi="SimHei" w:eastAsia="SimHei" w:cs="SimHei"/>
          <w:sz w:val="20"/>
          <w:szCs w:val="20"/>
          <w:spacing w:val="73"/>
        </w:rPr>
        <w:t xml:space="preserve"> </w:t>
      </w:r>
      <w:r>
        <w:rPr>
          <w:rFonts w:ascii="SimSun" w:hAnsi="SimSun" w:eastAsia="SimSun" w:cs="SimSun"/>
          <w:sz w:val="20"/>
          <w:szCs w:val="20"/>
          <w:spacing w:val="-8"/>
        </w:rPr>
        <w:t>第</w:t>
      </w:r>
      <w:r>
        <w:rPr>
          <w:rFonts w:ascii="SimSun" w:hAnsi="SimSun" w:eastAsia="SimSun" w:cs="SimSun"/>
          <w:sz w:val="20"/>
          <w:szCs w:val="20"/>
          <w:spacing w:val="52"/>
        </w:rPr>
        <w:t xml:space="preserve"> </w:t>
      </w:r>
      <w:r>
        <w:rPr>
          <w:rFonts w:ascii="SimSun" w:hAnsi="SimSun" w:eastAsia="SimSun" w:cs="SimSun"/>
          <w:sz w:val="20"/>
          <w:szCs w:val="20"/>
          <w:spacing w:val="-8"/>
        </w:rPr>
        <w:t>3</w:t>
      </w:r>
      <w:r>
        <w:rPr>
          <w:rFonts w:ascii="SimHei" w:hAnsi="SimHei" w:eastAsia="SimHei" w:cs="SimHei"/>
          <w:sz w:val="20"/>
          <w:szCs w:val="20"/>
          <w:spacing w:val="-8"/>
        </w:rPr>
        <w:t>章</w:t>
      </w:r>
    </w:p>
    <w:p>
      <w:pPr>
        <w:pStyle w:val="BodyText"/>
        <w:spacing w:line="428" w:lineRule="auto"/>
        <w:rPr/>
      </w:pPr>
      <w:r/>
    </w:p>
    <w:p>
      <w:pPr>
        <w:ind w:left="12"/>
        <w:spacing w:before="65" w:line="222" w:lineRule="auto"/>
        <w:outlineLvl w:val="6"/>
        <w:rPr>
          <w:rFonts w:ascii="SimHei" w:hAnsi="SimHei" w:eastAsia="SimHei" w:cs="SimHei"/>
          <w:sz w:val="20"/>
          <w:szCs w:val="20"/>
        </w:rPr>
      </w:pPr>
      <w:bookmarkStart w:name="bookmark29" w:id="29"/>
      <w:bookmarkEnd w:id="29"/>
      <w:r>
        <w:rPr>
          <w:rFonts w:ascii="SimHei" w:hAnsi="SimHei" w:eastAsia="SimHei" w:cs="SimHei"/>
          <w:sz w:val="20"/>
          <w:szCs w:val="20"/>
          <w:b/>
          <w:bCs/>
          <w:spacing w:val="-5"/>
        </w:rPr>
        <w:t>1.竟争战略</w:t>
      </w:r>
    </w:p>
    <w:p>
      <w:pPr>
        <w:ind w:right="42"/>
        <w:spacing w:before="131" w:line="431" w:lineRule="exact"/>
        <w:jc w:val="right"/>
        <w:rPr>
          <w:rFonts w:ascii="SimSun" w:hAnsi="SimSun" w:eastAsia="SimSun" w:cs="SimSun"/>
          <w:sz w:val="20"/>
          <w:szCs w:val="20"/>
        </w:rPr>
      </w:pPr>
      <w:r>
        <w:rPr>
          <w:rFonts w:ascii="SimSun" w:hAnsi="SimSun" w:eastAsia="SimSun" w:cs="SimSun"/>
          <w:sz w:val="20"/>
          <w:szCs w:val="20"/>
          <w:spacing w:val="2"/>
          <w:position w:val="17"/>
        </w:rPr>
        <w:t>竞争战略的目的是争取客户，而争取客户意味着满</w:t>
      </w:r>
      <w:r>
        <w:rPr>
          <w:rFonts w:ascii="SimSun" w:hAnsi="SimSun" w:eastAsia="SimSun" w:cs="SimSun"/>
          <w:sz w:val="20"/>
          <w:szCs w:val="20"/>
          <w:spacing w:val="1"/>
          <w:position w:val="17"/>
        </w:rPr>
        <w:t>足客户价值①的需要。企业</w:t>
      </w:r>
    </w:p>
    <w:p>
      <w:pPr>
        <w:ind w:left="10"/>
        <w:spacing w:line="218" w:lineRule="auto"/>
        <w:rPr>
          <w:rFonts w:ascii="SimSun" w:hAnsi="SimSun" w:eastAsia="SimSun" w:cs="SimSun"/>
          <w:sz w:val="20"/>
          <w:szCs w:val="20"/>
        </w:rPr>
      </w:pPr>
      <w:r>
        <w:rPr>
          <w:rFonts w:ascii="SimSun" w:hAnsi="SimSun" w:eastAsia="SimSun" w:cs="SimSun"/>
          <w:sz w:val="20"/>
          <w:szCs w:val="20"/>
          <w:spacing w:val="-2"/>
        </w:rPr>
        <w:t>为了在竞争战略上取得优势，必须关注以下几点。</w:t>
      </w:r>
    </w:p>
    <w:p>
      <w:pPr>
        <w:ind w:left="360"/>
        <w:spacing w:before="174" w:line="219" w:lineRule="auto"/>
        <w:rPr>
          <w:rFonts w:ascii="SimSun" w:hAnsi="SimSun" w:eastAsia="SimSun" w:cs="SimSun"/>
          <w:sz w:val="20"/>
          <w:szCs w:val="20"/>
        </w:rPr>
      </w:pPr>
      <w:r>
        <w:rPr>
          <w:rFonts w:ascii="SimSun" w:hAnsi="SimSun" w:eastAsia="SimSun" w:cs="SimSun"/>
          <w:sz w:val="20"/>
          <w:szCs w:val="20"/>
        </w:rPr>
        <w:t>■客户定位。企业必须善于发现自身的优势，基于此选择目标客户</w:t>
      </w:r>
      <w:r>
        <w:rPr>
          <w:rFonts w:ascii="SimSun" w:hAnsi="SimSun" w:eastAsia="SimSun" w:cs="SimSun"/>
          <w:sz w:val="20"/>
          <w:szCs w:val="20"/>
          <w:spacing w:val="-1"/>
        </w:rPr>
        <w:t>群。</w:t>
      </w:r>
    </w:p>
    <w:p>
      <w:pPr>
        <w:ind w:left="360"/>
        <w:spacing w:before="162" w:line="219" w:lineRule="auto"/>
        <w:rPr>
          <w:rFonts w:ascii="SimSun" w:hAnsi="SimSun" w:eastAsia="SimSun" w:cs="SimSun"/>
          <w:sz w:val="20"/>
          <w:szCs w:val="20"/>
        </w:rPr>
      </w:pPr>
      <w:r>
        <w:rPr>
          <w:rFonts w:ascii="SimSun" w:hAnsi="SimSun" w:eastAsia="SimSun" w:cs="SimSun"/>
          <w:sz w:val="20"/>
          <w:szCs w:val="20"/>
        </w:rPr>
        <w:t>■产品品质定位。企业必须以较低的成本提供优质的产品。</w:t>
      </w:r>
    </w:p>
    <w:p>
      <w:pPr>
        <w:ind w:left="360"/>
        <w:spacing w:before="124" w:line="219" w:lineRule="auto"/>
        <w:rPr>
          <w:rFonts w:ascii="SimSun" w:hAnsi="SimSun" w:eastAsia="SimSun" w:cs="SimSun"/>
          <w:sz w:val="20"/>
          <w:szCs w:val="20"/>
        </w:rPr>
      </w:pPr>
      <w:r>
        <w:rPr>
          <w:rFonts w:ascii="SimSun" w:hAnsi="SimSun" w:eastAsia="SimSun" w:cs="SimSun"/>
          <w:sz w:val="20"/>
          <w:szCs w:val="20"/>
          <w:spacing w:val="3"/>
        </w:rPr>
        <w:t>■市场定位。企业必须努力开拓国内外市场，</w:t>
      </w:r>
      <w:r>
        <w:rPr>
          <w:rFonts w:ascii="SimSun" w:hAnsi="SimSun" w:eastAsia="SimSun" w:cs="SimSun"/>
          <w:sz w:val="20"/>
          <w:szCs w:val="20"/>
          <w:spacing w:val="2"/>
        </w:rPr>
        <w:t>选择适用的销售渠道与手段以满</w:t>
      </w:r>
    </w:p>
    <w:p>
      <w:pPr>
        <w:ind w:left="610"/>
        <w:spacing w:before="193" w:line="220" w:lineRule="auto"/>
        <w:rPr>
          <w:rFonts w:ascii="SimSun" w:hAnsi="SimSun" w:eastAsia="SimSun" w:cs="SimSun"/>
          <w:sz w:val="20"/>
          <w:szCs w:val="20"/>
        </w:rPr>
      </w:pPr>
      <w:r>
        <w:rPr>
          <w:rFonts w:ascii="SimSun" w:hAnsi="SimSun" w:eastAsia="SimSun" w:cs="SimSun"/>
          <w:sz w:val="20"/>
          <w:szCs w:val="20"/>
          <w:spacing w:val="-2"/>
        </w:rPr>
        <w:t>足客户需求。</w:t>
      </w:r>
    </w:p>
    <w:p>
      <w:pPr>
        <w:ind w:left="360"/>
        <w:spacing w:before="130" w:line="411" w:lineRule="exact"/>
        <w:rPr>
          <w:rFonts w:ascii="SimSun" w:hAnsi="SimSun" w:eastAsia="SimSun" w:cs="SimSun"/>
          <w:sz w:val="20"/>
          <w:szCs w:val="20"/>
        </w:rPr>
      </w:pPr>
      <w:r>
        <w:rPr>
          <w:rFonts w:ascii="SimSun" w:hAnsi="SimSun" w:eastAsia="SimSun" w:cs="SimSun"/>
          <w:sz w:val="20"/>
          <w:szCs w:val="20"/>
          <w:spacing w:val="3"/>
          <w:position w:val="16"/>
        </w:rPr>
        <w:t>■研究与开发定位。企业必须以领先的优势</w:t>
      </w:r>
      <w:r>
        <w:rPr>
          <w:rFonts w:ascii="SimSun" w:hAnsi="SimSun" w:eastAsia="SimSun" w:cs="SimSun"/>
          <w:sz w:val="20"/>
          <w:szCs w:val="20"/>
          <w:spacing w:val="2"/>
          <w:position w:val="16"/>
        </w:rPr>
        <w:t>不断开发新品，以最快的速度占领</w:t>
      </w:r>
    </w:p>
    <w:p>
      <w:pPr>
        <w:ind w:left="610"/>
        <w:spacing w:line="219" w:lineRule="auto"/>
        <w:rPr>
          <w:rFonts w:ascii="SimSun" w:hAnsi="SimSun" w:eastAsia="SimSun" w:cs="SimSun"/>
          <w:sz w:val="20"/>
          <w:szCs w:val="20"/>
        </w:rPr>
      </w:pPr>
      <w:r>
        <w:rPr>
          <w:rFonts w:ascii="SimSun" w:hAnsi="SimSun" w:eastAsia="SimSun" w:cs="SimSun"/>
          <w:sz w:val="20"/>
          <w:szCs w:val="20"/>
          <w:spacing w:val="-3"/>
        </w:rPr>
        <w:t>市场，从而取得持续的竞争优势。</w:t>
      </w:r>
    </w:p>
    <w:p>
      <w:pPr>
        <w:pStyle w:val="BodyText"/>
        <w:spacing w:line="360" w:lineRule="auto"/>
        <w:rPr/>
      </w:pPr>
      <w:r/>
    </w:p>
    <w:p>
      <w:pPr>
        <w:ind w:left="12"/>
        <w:spacing w:before="66" w:line="221" w:lineRule="auto"/>
        <w:outlineLvl w:val="6"/>
        <w:rPr>
          <w:rFonts w:ascii="SimHei" w:hAnsi="SimHei" w:eastAsia="SimHei" w:cs="SimHei"/>
          <w:sz w:val="20"/>
          <w:szCs w:val="20"/>
        </w:rPr>
      </w:pPr>
      <w:r>
        <w:rPr>
          <w:rFonts w:ascii="SimHei" w:hAnsi="SimHei" w:eastAsia="SimHei" w:cs="SimHei"/>
          <w:sz w:val="20"/>
          <w:szCs w:val="20"/>
          <w:b/>
          <w:bCs/>
          <w:spacing w:val="-5"/>
        </w:rPr>
        <w:t>2.</w:t>
      </w:r>
      <w:r>
        <w:rPr>
          <w:rFonts w:ascii="SimHei" w:hAnsi="SimHei" w:eastAsia="SimHei" w:cs="SimHei"/>
          <w:sz w:val="20"/>
          <w:szCs w:val="20"/>
          <w:spacing w:val="-31"/>
        </w:rPr>
        <w:t xml:space="preserve"> </w:t>
      </w:r>
      <w:r>
        <w:rPr>
          <w:rFonts w:ascii="SimHei" w:hAnsi="SimHei" w:eastAsia="SimHei" w:cs="SimHei"/>
          <w:sz w:val="20"/>
          <w:szCs w:val="20"/>
          <w:b/>
          <w:bCs/>
          <w:spacing w:val="-5"/>
        </w:rPr>
        <w:t>财务战略</w:t>
      </w:r>
    </w:p>
    <w:p>
      <w:pPr>
        <w:ind w:left="10" w:firstLine="429"/>
        <w:spacing w:before="165" w:line="369" w:lineRule="auto"/>
        <w:jc w:val="both"/>
        <w:rPr>
          <w:rFonts w:ascii="SimSun" w:hAnsi="SimSun" w:eastAsia="SimSun" w:cs="SimSun"/>
          <w:sz w:val="20"/>
          <w:szCs w:val="20"/>
        </w:rPr>
      </w:pPr>
      <w:r>
        <w:rPr>
          <w:rFonts w:ascii="SimSun" w:hAnsi="SimSun" w:eastAsia="SimSun" w:cs="SimSun"/>
          <w:sz w:val="20"/>
          <w:szCs w:val="20"/>
          <w:spacing w:val="2"/>
        </w:rPr>
        <w:t>财务战略的目标既是为股东创造最大的投资回报，也是企业所有战略的最</w:t>
      </w:r>
      <w:r>
        <w:rPr>
          <w:rFonts w:ascii="SimSun" w:hAnsi="SimSun" w:eastAsia="SimSun" w:cs="SimSun"/>
          <w:sz w:val="20"/>
          <w:szCs w:val="20"/>
          <w:spacing w:val="1"/>
        </w:rPr>
        <w:t>终目</w:t>
      </w:r>
      <w:r>
        <w:rPr>
          <w:rFonts w:ascii="SimSun" w:hAnsi="SimSun" w:eastAsia="SimSun" w:cs="SimSun"/>
          <w:sz w:val="20"/>
          <w:szCs w:val="20"/>
        </w:rPr>
        <w:t xml:space="preserve"> </w:t>
      </w:r>
      <w:r>
        <w:rPr>
          <w:rFonts w:ascii="SimSun" w:hAnsi="SimSun" w:eastAsia="SimSun" w:cs="SimSun"/>
          <w:sz w:val="20"/>
          <w:szCs w:val="20"/>
          <w:spacing w:val="-2"/>
        </w:rPr>
        <w:t>标，它是检验企业战略成功与否的标志。而财务战略的前提条件是为客户创造价值。</w:t>
      </w:r>
    </w:p>
    <w:p>
      <w:pPr>
        <w:ind w:left="10"/>
        <w:spacing w:before="1" w:line="218" w:lineRule="auto"/>
        <w:rPr>
          <w:rFonts w:ascii="SimSun" w:hAnsi="SimSun" w:eastAsia="SimSun" w:cs="SimSun"/>
          <w:sz w:val="20"/>
          <w:szCs w:val="20"/>
        </w:rPr>
      </w:pPr>
      <w:r>
        <w:rPr>
          <w:rFonts w:ascii="SimSun" w:hAnsi="SimSun" w:eastAsia="SimSun" w:cs="SimSun"/>
          <w:sz w:val="20"/>
          <w:szCs w:val="20"/>
          <w:spacing w:val="-3"/>
        </w:rPr>
        <w:t>财务战略的基本要素如下。</w:t>
      </w:r>
    </w:p>
    <w:p>
      <w:pPr>
        <w:ind w:left="360"/>
        <w:spacing w:before="172" w:line="219" w:lineRule="auto"/>
        <w:rPr>
          <w:rFonts w:ascii="SimSun" w:hAnsi="SimSun" w:eastAsia="SimSun" w:cs="SimSun"/>
          <w:sz w:val="20"/>
          <w:szCs w:val="20"/>
        </w:rPr>
      </w:pPr>
      <w:r>
        <w:rPr>
          <w:rFonts w:ascii="SimSun" w:hAnsi="SimSun" w:eastAsia="SimSun" w:cs="SimSun"/>
          <w:sz w:val="20"/>
          <w:szCs w:val="20"/>
          <w:spacing w:val="1"/>
        </w:rPr>
        <w:t>■为股东提供利益分配。这是股东投资回报的</w:t>
      </w:r>
      <w:r>
        <w:rPr>
          <w:rFonts w:ascii="SimSun" w:hAnsi="SimSun" w:eastAsia="SimSun" w:cs="SimSun"/>
          <w:sz w:val="20"/>
          <w:szCs w:val="20"/>
        </w:rPr>
        <w:t>一种表现形式。</w:t>
      </w:r>
    </w:p>
    <w:p>
      <w:pPr>
        <w:ind w:left="360"/>
        <w:spacing w:before="153" w:line="218" w:lineRule="auto"/>
        <w:rPr>
          <w:rFonts w:ascii="SimSun" w:hAnsi="SimSun" w:eastAsia="SimSun" w:cs="SimSun"/>
          <w:sz w:val="20"/>
          <w:szCs w:val="20"/>
        </w:rPr>
      </w:pPr>
      <w:r>
        <w:rPr>
          <w:rFonts w:ascii="SimSun" w:hAnsi="SimSun" w:eastAsia="SimSun" w:cs="SimSun"/>
          <w:sz w:val="20"/>
          <w:szCs w:val="20"/>
        </w:rPr>
        <w:t>■保护投资者的利益。这是指投资人的投资价值可以得到不断增值。</w:t>
      </w:r>
    </w:p>
    <w:p>
      <w:pPr>
        <w:ind w:left="360"/>
        <w:spacing w:before="165" w:line="219" w:lineRule="auto"/>
        <w:rPr>
          <w:rFonts w:ascii="SimSun" w:hAnsi="SimSun" w:eastAsia="SimSun" w:cs="SimSun"/>
          <w:sz w:val="20"/>
          <w:szCs w:val="20"/>
        </w:rPr>
      </w:pPr>
      <w:r>
        <w:rPr>
          <w:rFonts w:ascii="SimSun" w:hAnsi="SimSun" w:eastAsia="SimSun" w:cs="SimSun"/>
          <w:sz w:val="20"/>
          <w:szCs w:val="20"/>
        </w:rPr>
        <w:t>■保护债权人的利益。这是指确保债权人能够按时收回贷款并取得利息收益。</w:t>
      </w:r>
    </w:p>
    <w:p>
      <w:pPr>
        <w:ind w:left="610" w:right="85" w:hanging="250"/>
        <w:spacing w:before="142" w:line="299" w:lineRule="auto"/>
        <w:rPr>
          <w:rFonts w:ascii="SimSun" w:hAnsi="SimSun" w:eastAsia="SimSun" w:cs="SimSun"/>
          <w:sz w:val="20"/>
          <w:szCs w:val="20"/>
        </w:rPr>
      </w:pPr>
      <w:r>
        <w:rPr>
          <w:rFonts w:ascii="SimSun" w:hAnsi="SimSun" w:eastAsia="SimSun" w:cs="SimSun"/>
          <w:sz w:val="20"/>
          <w:szCs w:val="20"/>
          <w:spacing w:val="3"/>
        </w:rPr>
        <w:t>■建立完善的资本结构。合理配备债务与股东权益，不仅</w:t>
      </w:r>
      <w:r>
        <w:rPr>
          <w:rFonts w:ascii="SimSun" w:hAnsi="SimSun" w:eastAsia="SimSun" w:cs="SimSun"/>
          <w:sz w:val="20"/>
          <w:szCs w:val="20"/>
          <w:spacing w:val="2"/>
        </w:rPr>
        <w:t>能够保证企业的投资</w:t>
      </w:r>
      <w:r>
        <w:rPr>
          <w:rFonts w:ascii="SimSun" w:hAnsi="SimSun" w:eastAsia="SimSun" w:cs="SimSun"/>
          <w:sz w:val="20"/>
          <w:szCs w:val="20"/>
        </w:rPr>
        <w:t xml:space="preserve"> </w:t>
      </w:r>
      <w:r>
        <w:rPr>
          <w:rFonts w:ascii="SimSun" w:hAnsi="SimSun" w:eastAsia="SimSun" w:cs="SimSun"/>
          <w:sz w:val="20"/>
          <w:szCs w:val="20"/>
          <w:spacing w:val="-1"/>
        </w:rPr>
        <w:t>者取得最大的投资效益，而且有利于最大限度地降低</w:t>
      </w:r>
      <w:r>
        <w:rPr>
          <w:rFonts w:ascii="SimSun" w:hAnsi="SimSun" w:eastAsia="SimSun" w:cs="SimSun"/>
          <w:sz w:val="20"/>
          <w:szCs w:val="20"/>
          <w:spacing w:val="-2"/>
        </w:rPr>
        <w:t>企业的经营风险。</w:t>
      </w:r>
    </w:p>
    <w:p>
      <w:pPr>
        <w:ind w:left="610" w:right="86" w:hanging="250"/>
        <w:spacing w:before="161" w:line="295" w:lineRule="auto"/>
        <w:rPr>
          <w:rFonts w:ascii="SimSun" w:hAnsi="SimSun" w:eastAsia="SimSun" w:cs="SimSun"/>
          <w:sz w:val="20"/>
          <w:szCs w:val="20"/>
        </w:rPr>
      </w:pPr>
      <w:r>
        <w:rPr>
          <w:rFonts w:ascii="SimSun" w:hAnsi="SimSun" w:eastAsia="SimSun" w:cs="SimSun"/>
          <w:sz w:val="20"/>
          <w:szCs w:val="20"/>
          <w:spacing w:val="3"/>
        </w:rPr>
        <w:t>■充足的资本金。确保资本的数量，提高资本的质量，</w:t>
      </w:r>
      <w:r>
        <w:rPr>
          <w:rFonts w:ascii="SimSun" w:hAnsi="SimSun" w:eastAsia="SimSun" w:cs="SimSun"/>
          <w:sz w:val="20"/>
          <w:szCs w:val="20"/>
          <w:spacing w:val="2"/>
        </w:rPr>
        <w:t>可以使企业的经营活动</w:t>
      </w:r>
      <w:r>
        <w:rPr>
          <w:rFonts w:ascii="SimSun" w:hAnsi="SimSun" w:eastAsia="SimSun" w:cs="SimSun"/>
          <w:sz w:val="20"/>
          <w:szCs w:val="20"/>
        </w:rPr>
        <w:t xml:space="preserve"> </w:t>
      </w:r>
      <w:r>
        <w:rPr>
          <w:rFonts w:ascii="SimSun" w:hAnsi="SimSun" w:eastAsia="SimSun" w:cs="SimSun"/>
          <w:sz w:val="20"/>
          <w:szCs w:val="20"/>
          <w:spacing w:val="-2"/>
        </w:rPr>
        <w:t>持续进行。</w:t>
      </w:r>
    </w:p>
    <w:p>
      <w:pPr>
        <w:pStyle w:val="BodyText"/>
        <w:spacing w:line="371" w:lineRule="auto"/>
        <w:rPr/>
      </w:pPr>
      <w:r/>
    </w:p>
    <w:p>
      <w:pPr>
        <w:ind w:left="12"/>
        <w:spacing w:before="65" w:line="222" w:lineRule="auto"/>
        <w:outlineLvl w:val="6"/>
        <w:rPr>
          <w:rFonts w:ascii="SimHei" w:hAnsi="SimHei" w:eastAsia="SimHei" w:cs="SimHei"/>
          <w:sz w:val="20"/>
          <w:szCs w:val="20"/>
        </w:rPr>
      </w:pPr>
      <w:r>
        <w:rPr>
          <w:rFonts w:ascii="SimHei" w:hAnsi="SimHei" w:eastAsia="SimHei" w:cs="SimHei"/>
          <w:sz w:val="20"/>
          <w:szCs w:val="20"/>
          <w:b/>
          <w:bCs/>
          <w:spacing w:val="6"/>
        </w:rPr>
        <w:t>3.投资战略</w:t>
      </w:r>
    </w:p>
    <w:p>
      <w:pPr>
        <w:ind w:right="59"/>
        <w:spacing w:before="154" w:line="408" w:lineRule="exact"/>
        <w:jc w:val="right"/>
        <w:rPr>
          <w:rFonts w:ascii="SimSun" w:hAnsi="SimSun" w:eastAsia="SimSun" w:cs="SimSun"/>
          <w:sz w:val="20"/>
          <w:szCs w:val="20"/>
        </w:rPr>
      </w:pPr>
      <w:r>
        <w:rPr>
          <w:rFonts w:ascii="SimSun" w:hAnsi="SimSun" w:eastAsia="SimSun" w:cs="SimSun"/>
          <w:sz w:val="20"/>
          <w:szCs w:val="20"/>
          <w:spacing w:val="1"/>
          <w:position w:val="15"/>
        </w:rPr>
        <w:t>竞争战略与财务战略可以同时满足客户与投资人的眼前利益，而投资战略着眼</w:t>
      </w:r>
    </w:p>
    <w:p>
      <w:pPr>
        <w:ind w:left="10"/>
        <w:spacing w:before="1" w:line="217" w:lineRule="auto"/>
        <w:rPr>
          <w:rFonts w:ascii="SimSun" w:hAnsi="SimSun" w:eastAsia="SimSun" w:cs="SimSun"/>
          <w:sz w:val="20"/>
          <w:szCs w:val="20"/>
        </w:rPr>
      </w:pPr>
      <w:r>
        <w:rPr>
          <w:rFonts w:ascii="SimSun" w:hAnsi="SimSun" w:eastAsia="SimSun" w:cs="SimSun"/>
          <w:sz w:val="20"/>
          <w:szCs w:val="20"/>
          <w:spacing w:val="1"/>
        </w:rPr>
        <w:t>于企业的长期利益。为客户与投资人创造持久的价值是投资战略的最终目标。投资</w:t>
      </w:r>
    </w:p>
    <w:p>
      <w:pPr>
        <w:pStyle w:val="BodyText"/>
        <w:spacing w:line="243" w:lineRule="auto"/>
        <w:rPr/>
      </w:pPr>
      <w:r/>
    </w:p>
    <w:p>
      <w:pPr>
        <w:pStyle w:val="BodyText"/>
        <w:spacing w:line="243" w:lineRule="auto"/>
        <w:rPr/>
      </w:pPr>
      <w:r/>
    </w:p>
    <w:p>
      <w:pPr>
        <w:ind w:left="359" w:right="63" w:hanging="349"/>
        <w:spacing w:before="53" w:line="254" w:lineRule="auto"/>
        <w:rPr>
          <w:rFonts w:ascii="SimSun" w:hAnsi="SimSun" w:eastAsia="SimSun" w:cs="SimSun"/>
          <w:sz w:val="16"/>
          <w:szCs w:val="16"/>
        </w:rPr>
      </w:pPr>
      <w:r>
        <w:rPr>
          <w:rFonts w:ascii="SimSun" w:hAnsi="SimSun" w:eastAsia="SimSun" w:cs="SimSun"/>
          <w:sz w:val="16"/>
          <w:szCs w:val="16"/>
          <w:spacing w:val="2"/>
        </w:rPr>
        <w:t>①  客户价值是指消费者使用或者消费企</w:t>
      </w:r>
      <w:r>
        <w:rPr>
          <w:rFonts w:ascii="SimSun" w:hAnsi="SimSun" w:eastAsia="SimSun" w:cs="SimSun"/>
          <w:sz w:val="16"/>
          <w:szCs w:val="16"/>
          <w:spacing w:val="1"/>
        </w:rPr>
        <w:t>业提供的商品或劳务的价值与它们为这一消费所付出的代价之</w:t>
      </w:r>
      <w:r>
        <w:rPr>
          <w:rFonts w:ascii="SimSun" w:hAnsi="SimSun" w:eastAsia="SimSun" w:cs="SimSun"/>
          <w:sz w:val="16"/>
          <w:szCs w:val="16"/>
        </w:rPr>
        <w:t xml:space="preserve"> </w:t>
      </w:r>
      <w:r>
        <w:rPr>
          <w:rFonts w:ascii="SimSun" w:hAnsi="SimSun" w:eastAsia="SimSun" w:cs="SimSun"/>
          <w:sz w:val="16"/>
          <w:szCs w:val="16"/>
          <w:spacing w:val="-6"/>
        </w:rPr>
        <w:t>间的价值之差。</w:t>
      </w:r>
    </w:p>
    <w:p>
      <w:pPr>
        <w:spacing w:line="254" w:lineRule="auto"/>
        <w:sectPr>
          <w:footerReference w:type="default" r:id="rId89"/>
          <w:pgSz w:w="8530" w:h="13060"/>
          <w:pgMar w:top="400" w:right="570" w:bottom="522" w:left="619" w:header="0" w:footer="363" w:gutter="0"/>
        </w:sectPr>
        <w:rPr>
          <w:rFonts w:ascii="SimSun" w:hAnsi="SimSun" w:eastAsia="SimSun" w:cs="SimSun"/>
          <w:sz w:val="16"/>
          <w:szCs w:val="16"/>
        </w:rPr>
      </w:pPr>
    </w:p>
    <w:p>
      <w:pPr>
        <w:pStyle w:val="BodyText"/>
        <w:spacing w:line="317" w:lineRule="auto"/>
        <w:rPr/>
      </w:pPr>
      <w:r/>
    </w:p>
    <w:p>
      <w:pPr>
        <w:ind w:left="2"/>
        <w:spacing w:before="63" w:line="223" w:lineRule="auto"/>
        <w:rPr>
          <w:rFonts w:ascii="STHupo" w:hAnsi="STHupo" w:eastAsia="STHupo" w:cs="STHupo"/>
          <w:sz w:val="19"/>
          <w:szCs w:val="19"/>
        </w:rPr>
      </w:pPr>
      <w:r>
        <w:rPr>
          <w:rFonts w:ascii="STHupo" w:hAnsi="STHupo" w:eastAsia="STHupo" w:cs="STHupo"/>
          <w:sz w:val="19"/>
          <w:szCs w:val="19"/>
          <w:b/>
          <w:bCs/>
          <w:spacing w:val="-18"/>
        </w:rPr>
        <w:t>产业数字化转型精要：</w:t>
      </w:r>
      <w:r>
        <w:rPr>
          <w:rFonts w:ascii="STHupo" w:hAnsi="STHupo" w:eastAsia="STHupo" w:cs="STHupo"/>
          <w:sz w:val="19"/>
          <w:szCs w:val="19"/>
          <w:spacing w:val="-18"/>
        </w:rPr>
        <w:t xml:space="preserve">  方法与实践</w:t>
      </w:r>
    </w:p>
    <w:p>
      <w:pPr>
        <w:pStyle w:val="BodyText"/>
        <w:spacing w:line="241" w:lineRule="auto"/>
        <w:rPr/>
      </w:pPr>
      <w:r/>
    </w:p>
    <w:p>
      <w:pPr>
        <w:pStyle w:val="BodyText"/>
        <w:spacing w:line="241" w:lineRule="auto"/>
        <w:rPr/>
      </w:pPr>
      <w:r/>
    </w:p>
    <w:p>
      <w:pPr>
        <w:spacing w:before="61" w:line="218" w:lineRule="auto"/>
        <w:rPr>
          <w:rFonts w:ascii="SimSun" w:hAnsi="SimSun" w:eastAsia="SimSun" w:cs="SimSun"/>
          <w:sz w:val="19"/>
          <w:szCs w:val="19"/>
        </w:rPr>
      </w:pPr>
      <w:r>
        <w:rPr>
          <w:rFonts w:ascii="SimSun" w:hAnsi="SimSun" w:eastAsia="SimSun" w:cs="SimSun"/>
          <w:sz w:val="19"/>
          <w:szCs w:val="19"/>
          <w:spacing w:val="9"/>
        </w:rPr>
        <w:t>战略通过对企业各种资源的长期投资追求未来的价值。该战略包括以下内容。</w:t>
      </w:r>
    </w:p>
    <w:p>
      <w:pPr>
        <w:spacing w:before="177" w:line="219" w:lineRule="auto"/>
        <w:jc w:val="right"/>
        <w:rPr>
          <w:rFonts w:ascii="SimSun" w:hAnsi="SimSun" w:eastAsia="SimSun" w:cs="SimSun"/>
          <w:sz w:val="19"/>
          <w:szCs w:val="19"/>
        </w:rPr>
      </w:pPr>
      <w:r>
        <w:rPr>
          <w:rFonts w:ascii="SimSun" w:hAnsi="SimSun" w:eastAsia="SimSun" w:cs="SimSun"/>
          <w:sz w:val="19"/>
          <w:szCs w:val="19"/>
          <w:spacing w:val="3"/>
        </w:rPr>
        <w:t>■人力资源投资。通过对人员技能与知识的培养来提高人员的适应能力和竞争力。</w:t>
      </w:r>
    </w:p>
    <w:p>
      <w:pPr>
        <w:ind w:left="609" w:right="120" w:hanging="250"/>
        <w:spacing w:before="133" w:line="309" w:lineRule="auto"/>
        <w:rPr>
          <w:rFonts w:ascii="SimSun" w:hAnsi="SimSun" w:eastAsia="SimSun" w:cs="SimSun"/>
          <w:sz w:val="19"/>
          <w:szCs w:val="19"/>
        </w:rPr>
      </w:pPr>
      <w:r>
        <w:rPr>
          <w:rFonts w:ascii="SimSun" w:hAnsi="SimSun" w:eastAsia="SimSun" w:cs="SimSun"/>
          <w:sz w:val="19"/>
          <w:szCs w:val="19"/>
          <w:spacing w:val="11"/>
        </w:rPr>
        <w:t>■长期资产投资。该投资包括对无形资产、固定资产的投资以及兼并与收购，</w:t>
      </w:r>
      <w:r>
        <w:rPr>
          <w:rFonts w:ascii="SimSun" w:hAnsi="SimSun" w:eastAsia="SimSun" w:cs="SimSun"/>
          <w:sz w:val="19"/>
          <w:szCs w:val="19"/>
        </w:rPr>
        <w:t xml:space="preserve"> </w:t>
      </w:r>
      <w:r>
        <w:rPr>
          <w:rFonts w:ascii="SimSun" w:hAnsi="SimSun" w:eastAsia="SimSun" w:cs="SimSun"/>
          <w:sz w:val="19"/>
          <w:szCs w:val="19"/>
          <w:spacing w:val="8"/>
        </w:rPr>
        <w:t>以达到扩充企业生产能力的目的。</w:t>
      </w:r>
    </w:p>
    <w:p>
      <w:pPr>
        <w:ind w:left="359"/>
        <w:spacing w:before="164" w:line="219" w:lineRule="auto"/>
        <w:rPr>
          <w:rFonts w:ascii="SimSun" w:hAnsi="SimSun" w:eastAsia="SimSun" w:cs="SimSun"/>
          <w:sz w:val="19"/>
          <w:szCs w:val="19"/>
        </w:rPr>
      </w:pPr>
      <w:r>
        <w:rPr>
          <w:rFonts w:ascii="SimSun" w:hAnsi="SimSun" w:eastAsia="SimSun" w:cs="SimSun"/>
          <w:sz w:val="19"/>
          <w:szCs w:val="19"/>
          <w:spacing w:val="13"/>
        </w:rPr>
        <w:t>■战略投资。通过各种手段与供应商和消费者建立战略合作伙伴关</w:t>
      </w:r>
      <w:r>
        <w:rPr>
          <w:rFonts w:ascii="SimSun" w:hAnsi="SimSun" w:eastAsia="SimSun" w:cs="SimSun"/>
          <w:sz w:val="19"/>
          <w:szCs w:val="19"/>
          <w:spacing w:val="12"/>
        </w:rPr>
        <w:t>系，提升企</w:t>
      </w:r>
    </w:p>
    <w:p>
      <w:pPr>
        <w:ind w:left="609"/>
        <w:spacing w:before="196" w:line="219" w:lineRule="auto"/>
        <w:rPr>
          <w:rFonts w:ascii="SimSun" w:hAnsi="SimSun" w:eastAsia="SimSun" w:cs="SimSun"/>
          <w:sz w:val="19"/>
          <w:szCs w:val="19"/>
        </w:rPr>
      </w:pPr>
      <w:r>
        <w:rPr>
          <w:rFonts w:ascii="SimSun" w:hAnsi="SimSun" w:eastAsia="SimSun" w:cs="SimSun"/>
          <w:sz w:val="19"/>
          <w:szCs w:val="19"/>
          <w:spacing w:val="5"/>
        </w:rPr>
        <w:t>业的品牌与形象。</w:t>
      </w:r>
    </w:p>
    <w:p>
      <w:pPr>
        <w:ind w:left="359"/>
        <w:spacing w:before="134" w:line="420" w:lineRule="exact"/>
        <w:rPr>
          <w:rFonts w:ascii="SimSun" w:hAnsi="SimSun" w:eastAsia="SimSun" w:cs="SimSun"/>
          <w:sz w:val="19"/>
          <w:szCs w:val="19"/>
        </w:rPr>
      </w:pPr>
      <w:r>
        <w:rPr>
          <w:rFonts w:ascii="SimSun" w:hAnsi="SimSun" w:eastAsia="SimSun" w:cs="SimSun"/>
          <w:sz w:val="19"/>
          <w:szCs w:val="19"/>
          <w:spacing w:val="11"/>
          <w:position w:val="17"/>
        </w:rPr>
        <w:t>■营运资金投资。流动资金是企业经营的基础，通过不断扩充流动资金规模，</w:t>
      </w:r>
    </w:p>
    <w:p>
      <w:pPr>
        <w:ind w:left="609"/>
        <w:spacing w:line="219" w:lineRule="auto"/>
        <w:rPr>
          <w:rFonts w:ascii="SimSun" w:hAnsi="SimSun" w:eastAsia="SimSun" w:cs="SimSun"/>
          <w:sz w:val="19"/>
          <w:szCs w:val="19"/>
        </w:rPr>
      </w:pPr>
      <w:r>
        <w:rPr>
          <w:rFonts w:ascii="SimSun" w:hAnsi="SimSun" w:eastAsia="SimSun" w:cs="SimSun"/>
          <w:sz w:val="19"/>
          <w:szCs w:val="19"/>
          <w:spacing w:val="8"/>
        </w:rPr>
        <w:t>提高企业的生产规模，以便适应企业不断发展的需要。</w:t>
      </w:r>
    </w:p>
    <w:p>
      <w:pPr>
        <w:pStyle w:val="BodyText"/>
        <w:spacing w:line="463" w:lineRule="auto"/>
        <w:rPr/>
      </w:pPr>
      <w:r/>
    </w:p>
    <w:p>
      <w:pPr>
        <w:ind w:left="8"/>
        <w:spacing w:before="186" w:line="183" w:lineRule="auto"/>
        <w:rPr>
          <w:rFonts w:ascii="SimSun" w:hAnsi="SimSun" w:eastAsia="SimSun" w:cs="SimSun"/>
          <w:sz w:val="57"/>
          <w:szCs w:val="57"/>
        </w:rPr>
      </w:pPr>
      <w:bookmarkStart w:name="bookmark30" w:id="30"/>
      <w:bookmarkEnd w:id="30"/>
      <w:r>
        <w:rPr>
          <w:rFonts w:ascii="SimSun" w:hAnsi="SimSun" w:eastAsia="SimSun" w:cs="SimSun"/>
          <w:sz w:val="57"/>
          <w:szCs w:val="57"/>
          <w:b/>
          <w:bCs/>
          <w:spacing w:val="-14"/>
        </w:rPr>
        <w:t>3.2</w:t>
      </w:r>
    </w:p>
    <w:p>
      <w:pPr>
        <w:ind w:left="5"/>
        <w:spacing w:before="138" w:line="222" w:lineRule="auto"/>
        <w:rPr>
          <w:rFonts w:ascii="SimHei" w:hAnsi="SimHei" w:eastAsia="SimHei" w:cs="SimHei"/>
          <w:sz w:val="38"/>
          <w:szCs w:val="38"/>
        </w:rPr>
      </w:pPr>
      <w:r>
        <w:rPr>
          <w:rFonts w:ascii="SimHei" w:hAnsi="SimHei" w:eastAsia="SimHei" w:cs="SimHei"/>
          <w:sz w:val="38"/>
          <w:szCs w:val="38"/>
          <w:b/>
          <w:bCs/>
          <w:spacing w:val="14"/>
        </w:rPr>
        <w:t>数字化转型战略设计五原则</w:t>
      </w:r>
    </w:p>
    <w:p>
      <w:pPr>
        <w:pStyle w:val="BodyText"/>
        <w:spacing w:line="322" w:lineRule="auto"/>
        <w:rPr/>
      </w:pPr>
      <w:r/>
    </w:p>
    <w:p>
      <w:pPr>
        <w:pStyle w:val="BodyText"/>
        <w:spacing w:line="323" w:lineRule="auto"/>
        <w:rPr/>
      </w:pPr>
      <w:r/>
    </w:p>
    <w:p>
      <w:pPr>
        <w:ind w:right="79" w:firstLine="359"/>
        <w:spacing w:before="62" w:line="389" w:lineRule="auto"/>
        <w:jc w:val="both"/>
        <w:rPr>
          <w:rFonts w:ascii="SimSun" w:hAnsi="SimSun" w:eastAsia="SimSun" w:cs="SimSun"/>
          <w:sz w:val="19"/>
          <w:szCs w:val="19"/>
        </w:rPr>
      </w:pPr>
      <w:r>
        <w:rPr>
          <w:rFonts w:ascii="SimSun" w:hAnsi="SimSun" w:eastAsia="SimSun" w:cs="SimSun"/>
          <w:sz w:val="19"/>
          <w:szCs w:val="19"/>
          <w:spacing w:val="17"/>
        </w:rPr>
        <w:t>这里所讨论的数字化转型战略(简称为数字化战略)是一个跨领</w:t>
      </w:r>
      <w:r>
        <w:rPr>
          <w:rFonts w:ascii="SimSun" w:hAnsi="SimSun" w:eastAsia="SimSun" w:cs="SimSun"/>
          <w:sz w:val="19"/>
          <w:szCs w:val="19"/>
          <w:spacing w:val="16"/>
        </w:rPr>
        <w:t>域的概念，它</w:t>
      </w:r>
      <w:r>
        <w:rPr>
          <w:rFonts w:ascii="SimSun" w:hAnsi="SimSun" w:eastAsia="SimSun" w:cs="SimSun"/>
          <w:sz w:val="19"/>
          <w:szCs w:val="19"/>
        </w:rPr>
        <w:t xml:space="preserve"> </w:t>
      </w:r>
      <w:r>
        <w:rPr>
          <w:rFonts w:ascii="SimSun" w:hAnsi="SimSun" w:eastAsia="SimSun" w:cs="SimSun"/>
          <w:sz w:val="19"/>
          <w:szCs w:val="19"/>
          <w:spacing w:val="11"/>
        </w:rPr>
        <w:t>围绕着企业的计算机、网络、数据、系统和基于网络的营销</w:t>
      </w:r>
      <w:r>
        <w:rPr>
          <w:rFonts w:ascii="SimSun" w:hAnsi="SimSun" w:eastAsia="SimSun" w:cs="SimSun"/>
          <w:sz w:val="19"/>
          <w:szCs w:val="19"/>
          <w:spacing w:val="10"/>
        </w:rPr>
        <w:t>和发展计划展开。这个</w:t>
      </w:r>
      <w:r>
        <w:rPr>
          <w:rFonts w:ascii="SimSun" w:hAnsi="SimSun" w:eastAsia="SimSun" w:cs="SimSun"/>
          <w:sz w:val="19"/>
          <w:szCs w:val="19"/>
        </w:rPr>
        <w:t xml:space="preserve"> </w:t>
      </w:r>
      <w:r>
        <w:rPr>
          <w:rFonts w:ascii="SimSun" w:hAnsi="SimSun" w:eastAsia="SimSun" w:cs="SimSun"/>
          <w:sz w:val="19"/>
          <w:szCs w:val="19"/>
          <w:spacing w:val="16"/>
        </w:rPr>
        <w:t>概念始于21世纪初期，致力于寻找增加客户和员工之间互动的方法，确定新的数</w:t>
      </w:r>
      <w:r>
        <w:rPr>
          <w:rFonts w:ascii="SimSun" w:hAnsi="SimSun" w:eastAsia="SimSun" w:cs="SimSun"/>
          <w:sz w:val="19"/>
          <w:szCs w:val="19"/>
        </w:rPr>
        <w:t xml:space="preserve"> </w:t>
      </w:r>
      <w:r>
        <w:rPr>
          <w:rFonts w:ascii="SimSun" w:hAnsi="SimSun" w:eastAsia="SimSun" w:cs="SimSun"/>
          <w:sz w:val="19"/>
          <w:szCs w:val="19"/>
          <w:spacing w:val="11"/>
        </w:rPr>
        <w:t>字业务领域，以开发和利用互联网资源作为企业的优势。因此</w:t>
      </w:r>
      <w:r>
        <w:rPr>
          <w:rFonts w:ascii="SimSun" w:hAnsi="SimSun" w:eastAsia="SimSun" w:cs="SimSun"/>
          <w:sz w:val="19"/>
          <w:szCs w:val="19"/>
          <w:spacing w:val="10"/>
        </w:rPr>
        <w:t>，从根本上来说，数</w:t>
      </w:r>
      <w:r>
        <w:rPr>
          <w:rFonts w:ascii="SimSun" w:hAnsi="SimSun" w:eastAsia="SimSun" w:cs="SimSun"/>
          <w:sz w:val="19"/>
          <w:szCs w:val="19"/>
        </w:rPr>
        <w:t xml:space="preserve"> </w:t>
      </w:r>
      <w:r>
        <w:rPr>
          <w:rFonts w:ascii="SimSun" w:hAnsi="SimSun" w:eastAsia="SimSun" w:cs="SimSun"/>
          <w:sz w:val="19"/>
          <w:szCs w:val="19"/>
          <w:spacing w:val="11"/>
        </w:rPr>
        <w:t>字化战略有别于企业传统战略设计，它不是单纯的竞争战略，由于牵涉一定程</w:t>
      </w:r>
      <w:r>
        <w:rPr>
          <w:rFonts w:ascii="SimSun" w:hAnsi="SimSun" w:eastAsia="SimSun" w:cs="SimSun"/>
          <w:sz w:val="19"/>
          <w:szCs w:val="19"/>
          <w:spacing w:val="10"/>
        </w:rPr>
        <w:t>度的</w:t>
      </w:r>
    </w:p>
    <w:p>
      <w:pPr>
        <w:spacing w:before="1" w:line="219" w:lineRule="auto"/>
        <w:rPr>
          <w:rFonts w:ascii="SimSun" w:hAnsi="SimSun" w:eastAsia="SimSun" w:cs="SimSun"/>
          <w:sz w:val="19"/>
          <w:szCs w:val="19"/>
        </w:rPr>
      </w:pPr>
      <w:r>
        <w:rPr>
          <w:rFonts w:ascii="SimSun" w:hAnsi="SimSun" w:eastAsia="SimSun" w:cs="SimSun"/>
          <w:sz w:val="19"/>
          <w:szCs w:val="19"/>
          <w:spacing w:val="8"/>
        </w:rPr>
        <w:t>投资和财务战略，因而它是一个综合体。</w:t>
      </w:r>
    </w:p>
    <w:p>
      <w:pPr>
        <w:ind w:firstLine="359"/>
        <w:spacing w:before="142" w:line="389" w:lineRule="auto"/>
        <w:jc w:val="both"/>
        <w:rPr>
          <w:rFonts w:ascii="SimSun" w:hAnsi="SimSun" w:eastAsia="SimSun" w:cs="SimSun"/>
          <w:sz w:val="19"/>
          <w:szCs w:val="19"/>
        </w:rPr>
      </w:pPr>
      <w:r>
        <w:rPr>
          <w:rFonts w:ascii="SimSun" w:hAnsi="SimSun" w:eastAsia="SimSun" w:cs="SimSun"/>
          <w:sz w:val="19"/>
          <w:szCs w:val="19"/>
          <w:spacing w:val="11"/>
        </w:rPr>
        <w:t>从根本上来说，数字化战略属于企业战略的一部分，因此数字化战略的制定会</w:t>
      </w:r>
      <w:r>
        <w:rPr>
          <w:rFonts w:ascii="SimSun" w:hAnsi="SimSun" w:eastAsia="SimSun" w:cs="SimSun"/>
          <w:sz w:val="19"/>
          <w:szCs w:val="19"/>
          <w:spacing w:val="1"/>
        </w:rPr>
        <w:t xml:space="preserve">  </w:t>
      </w:r>
      <w:r>
        <w:rPr>
          <w:rFonts w:ascii="SimSun" w:hAnsi="SimSun" w:eastAsia="SimSun" w:cs="SimSun"/>
          <w:sz w:val="19"/>
          <w:szCs w:val="19"/>
          <w:spacing w:val="12"/>
        </w:rPr>
        <w:t>随着企业、行业的不同而不同。我们来看一些知名企业的战略</w:t>
      </w:r>
      <w:r>
        <w:rPr>
          <w:rFonts w:ascii="SimSun" w:hAnsi="SimSun" w:eastAsia="SimSun" w:cs="SimSun"/>
          <w:sz w:val="19"/>
          <w:szCs w:val="19"/>
          <w:spacing w:val="11"/>
        </w:rPr>
        <w:t>。例如，阿里巴巴的</w:t>
      </w:r>
      <w:r>
        <w:rPr>
          <w:rFonts w:ascii="SimSun" w:hAnsi="SimSun" w:eastAsia="SimSun" w:cs="SimSun"/>
          <w:sz w:val="19"/>
          <w:szCs w:val="19"/>
        </w:rPr>
        <w:t xml:space="preserve"> </w:t>
      </w:r>
      <w:r>
        <w:rPr>
          <w:rFonts w:ascii="SimSun" w:hAnsi="SimSun" w:eastAsia="SimSun" w:cs="SimSun"/>
          <w:sz w:val="19"/>
          <w:szCs w:val="19"/>
          <w:spacing w:val="11"/>
        </w:rPr>
        <w:t>战略是“让天下没有难做的生意”,苹果公</w:t>
      </w:r>
      <w:r>
        <w:rPr>
          <w:rFonts w:ascii="SimSun" w:hAnsi="SimSun" w:eastAsia="SimSun" w:cs="SimSun"/>
          <w:sz w:val="19"/>
          <w:szCs w:val="19"/>
          <w:spacing w:val="10"/>
        </w:rPr>
        <w:t>司的战略是“让每人拥有一台计算机”, </w:t>
      </w:r>
      <w:r>
        <w:rPr>
          <w:rFonts w:ascii="SimSun" w:hAnsi="SimSun" w:eastAsia="SimSun" w:cs="SimSun"/>
          <w:sz w:val="19"/>
          <w:szCs w:val="19"/>
          <w:spacing w:val="5"/>
        </w:rPr>
        <w:t>福特公司的战略是“平民汽车”,各企业的战略不同，提出的角度也不尽相同。因</w:t>
      </w:r>
      <w:r>
        <w:rPr>
          <w:rFonts w:ascii="SimSun" w:hAnsi="SimSun" w:eastAsia="SimSun" w:cs="SimSun"/>
          <w:sz w:val="19"/>
          <w:szCs w:val="19"/>
          <w:spacing w:val="4"/>
        </w:rPr>
        <w:t>此，</w:t>
      </w:r>
    </w:p>
    <w:p>
      <w:pPr>
        <w:spacing w:line="218" w:lineRule="auto"/>
        <w:rPr>
          <w:rFonts w:ascii="SimSun" w:hAnsi="SimSun" w:eastAsia="SimSun" w:cs="SimSun"/>
          <w:sz w:val="19"/>
          <w:szCs w:val="19"/>
        </w:rPr>
      </w:pPr>
      <w:r>
        <w:rPr>
          <w:rFonts w:ascii="SimSun" w:hAnsi="SimSun" w:eastAsia="SimSun" w:cs="SimSun"/>
          <w:sz w:val="19"/>
          <w:szCs w:val="19"/>
          <w:spacing w:val="13"/>
        </w:rPr>
        <w:t>在这里我们将给出设计数字化战略的五原则供读者参考，如图3-2所示。</w:t>
      </w:r>
    </w:p>
    <w:p>
      <w:pPr>
        <w:ind w:left="359"/>
        <w:spacing w:before="166" w:line="410" w:lineRule="exact"/>
        <w:rPr>
          <w:rFonts w:ascii="SimSun" w:hAnsi="SimSun" w:eastAsia="SimSun" w:cs="SimSun"/>
          <w:sz w:val="19"/>
          <w:szCs w:val="19"/>
        </w:rPr>
      </w:pPr>
      <w:r>
        <w:rPr>
          <w:rFonts w:ascii="SimSun" w:hAnsi="SimSun" w:eastAsia="SimSun" w:cs="SimSun"/>
          <w:sz w:val="19"/>
          <w:szCs w:val="19"/>
          <w:spacing w:val="5"/>
          <w:position w:val="16"/>
        </w:rPr>
        <w:t>原则一：用户导向。数字化战略针对的对象是用户，</w:t>
      </w:r>
      <w:r>
        <w:rPr>
          <w:rFonts w:ascii="SimSun" w:hAnsi="SimSun" w:eastAsia="SimSun" w:cs="SimSun"/>
          <w:sz w:val="19"/>
          <w:szCs w:val="19"/>
          <w:spacing w:val="78"/>
          <w:w w:val="101"/>
          <w:position w:val="16"/>
        </w:rPr>
        <w:t xml:space="preserve"> </w:t>
      </w:r>
      <w:r>
        <w:rPr>
          <w:rFonts w:ascii="SimSun" w:hAnsi="SimSun" w:eastAsia="SimSun" w:cs="SimSun"/>
          <w:sz w:val="19"/>
          <w:szCs w:val="19"/>
          <w:spacing w:val="5"/>
          <w:position w:val="16"/>
        </w:rPr>
        <w:t>一定要满足和迎合用户，</w:t>
      </w:r>
    </w:p>
    <w:p>
      <w:pPr>
        <w:spacing w:line="219" w:lineRule="auto"/>
        <w:rPr>
          <w:rFonts w:ascii="SimSun" w:hAnsi="SimSun" w:eastAsia="SimSun" w:cs="SimSun"/>
          <w:sz w:val="19"/>
          <w:szCs w:val="19"/>
        </w:rPr>
      </w:pPr>
      <w:r>
        <w:rPr>
          <w:rFonts w:ascii="SimSun" w:hAnsi="SimSun" w:eastAsia="SimSun" w:cs="SimSun"/>
          <w:sz w:val="19"/>
          <w:szCs w:val="19"/>
          <w:spacing w:val="10"/>
        </w:rPr>
        <w:t>努力通过数字化的手段来获客、经营用户、挖掘用户需求，切忌一</w:t>
      </w:r>
      <w:r>
        <w:rPr>
          <w:rFonts w:ascii="SimSun" w:hAnsi="SimSun" w:eastAsia="SimSun" w:cs="SimSun"/>
          <w:sz w:val="19"/>
          <w:szCs w:val="19"/>
          <w:spacing w:val="9"/>
        </w:rPr>
        <w:t>上来就要赚钱、</w:t>
      </w:r>
    </w:p>
    <w:p>
      <w:pPr>
        <w:spacing w:line="219" w:lineRule="auto"/>
        <w:sectPr>
          <w:footerReference w:type="default" r:id="rId91"/>
          <w:pgSz w:w="8530" w:h="13060"/>
          <w:pgMar w:top="400" w:right="574" w:bottom="462" w:left="640" w:header="0" w:footer="303" w:gutter="0"/>
        </w:sectPr>
        <w:rPr>
          <w:rFonts w:ascii="SimSun" w:hAnsi="SimSun" w:eastAsia="SimSun" w:cs="SimSun"/>
          <w:sz w:val="19"/>
          <w:szCs w:val="19"/>
        </w:rPr>
      </w:pPr>
    </w:p>
    <w:p>
      <w:pPr>
        <w:pStyle w:val="BodyText"/>
        <w:spacing w:line="402" w:lineRule="auto"/>
        <w:rPr/>
      </w:pPr>
      <w:r/>
    </w:p>
    <w:p>
      <w:pPr>
        <w:ind w:left="4549"/>
        <w:spacing w:before="62" w:line="222" w:lineRule="auto"/>
        <w:rPr>
          <w:rFonts w:ascii="SimHei" w:hAnsi="SimHei" w:eastAsia="SimHei" w:cs="SimHei"/>
          <w:sz w:val="19"/>
          <w:szCs w:val="19"/>
        </w:rPr>
      </w:pPr>
      <w:bookmarkStart w:name="bookmark31" w:id="31"/>
      <w:bookmarkEnd w:id="31"/>
      <w:bookmarkStart w:name="bookmark32" w:id="32"/>
      <w:bookmarkEnd w:id="32"/>
      <w:r>
        <w:rPr>
          <w:rFonts w:ascii="SimHei" w:hAnsi="SimHei" w:eastAsia="SimHei" w:cs="SimHei"/>
          <w:sz w:val="19"/>
          <w:szCs w:val="19"/>
          <w:spacing w:val="16"/>
        </w:rPr>
        <w:t>数字化转型的战略设计</w:t>
      </w:r>
      <w:r>
        <w:rPr>
          <w:rFonts w:ascii="SimHei" w:hAnsi="SimHei" w:eastAsia="SimHei" w:cs="SimHei"/>
          <w:sz w:val="19"/>
          <w:szCs w:val="19"/>
          <w:spacing w:val="58"/>
        </w:rPr>
        <w:t xml:space="preserve"> </w:t>
      </w:r>
      <w:r>
        <w:rPr>
          <w:rFonts w:ascii="SimHei" w:hAnsi="SimHei" w:eastAsia="SimHei" w:cs="SimHei"/>
          <w:sz w:val="19"/>
          <w:szCs w:val="19"/>
          <w:spacing w:val="16"/>
        </w:rPr>
        <w:t>第3章</w:t>
      </w:r>
    </w:p>
    <w:p>
      <w:pPr>
        <w:pStyle w:val="BodyText"/>
        <w:spacing w:line="437" w:lineRule="auto"/>
        <w:rPr/>
      </w:pPr>
      <w:r/>
    </w:p>
    <w:p>
      <w:pPr>
        <w:spacing w:before="62" w:line="420" w:lineRule="exact"/>
        <w:rPr>
          <w:rFonts w:ascii="SimSun" w:hAnsi="SimSun" w:eastAsia="SimSun" w:cs="SimSun"/>
          <w:sz w:val="19"/>
          <w:szCs w:val="19"/>
        </w:rPr>
      </w:pPr>
      <w:r>
        <w:rPr>
          <w:rFonts w:ascii="SimSun" w:hAnsi="SimSun" w:eastAsia="SimSun" w:cs="SimSun"/>
          <w:sz w:val="19"/>
          <w:szCs w:val="19"/>
          <w:spacing w:val="12"/>
          <w:position w:val="17"/>
        </w:rPr>
        <w:t>获取利润，罔顾用户在体验、感知、接受度方面的重要性，从根本上导致</w:t>
      </w:r>
      <w:r>
        <w:rPr>
          <w:rFonts w:ascii="SimSun" w:hAnsi="SimSun" w:eastAsia="SimSun" w:cs="SimSun"/>
          <w:sz w:val="19"/>
          <w:szCs w:val="19"/>
          <w:spacing w:val="11"/>
          <w:position w:val="17"/>
        </w:rPr>
        <w:t>方向错误</w:t>
      </w:r>
    </w:p>
    <w:p>
      <w:pPr>
        <w:spacing w:line="219" w:lineRule="auto"/>
        <w:rPr>
          <w:rFonts w:ascii="SimSun" w:hAnsi="SimSun" w:eastAsia="SimSun" w:cs="SimSun"/>
          <w:sz w:val="19"/>
          <w:szCs w:val="19"/>
        </w:rPr>
      </w:pPr>
      <w:r>
        <w:rPr>
          <w:rFonts w:ascii="SimSun" w:hAnsi="SimSun" w:eastAsia="SimSun" w:cs="SimSun"/>
          <w:sz w:val="19"/>
          <w:szCs w:val="19"/>
          <w:spacing w:val="6"/>
        </w:rPr>
        <w:t>和失败。</w:t>
      </w:r>
    </w:p>
    <w:p>
      <w:pPr>
        <w:pStyle w:val="BodyText"/>
        <w:ind w:firstLine="1119"/>
        <w:spacing w:before="236" w:line="2950" w:lineRule="exact"/>
        <w:rPr/>
      </w:pPr>
      <w:r>
        <w:rPr>
          <w:position w:val="-58"/>
        </w:rPr>
        <w:pict>
          <v:group id="_x0000_s150" style="mso-position-vertical-relative:line;mso-position-horizontal-relative:char;width:259.05pt;height:147.5pt;" filled="false" stroked="false" coordsize="5180,2950" coordorigin="0,0">
            <v:shape id="_x0000_s152" style="position:absolute;left:0;top:0;width:5180;height:2950;" filled="false" stroked="false" type="#_x0000_t75">
              <v:imagedata o:title="" r:id="rId93"/>
            </v:shape>
            <v:shape id="_x0000_s154" style="position:absolute;left:2670;top:244;width:2396;height:2553;" filled="false" stroked="false" type="#_x0000_t202">
              <v:fill on="false"/>
              <v:stroke on="false"/>
              <v:path/>
              <v:imagedata o:title=""/>
              <o:lock v:ext="edit" aspectratio="false"/>
              <v:textbox inset="0mm,0mm,0mm,0mm">
                <w:txbxContent>
                  <w:p>
                    <w:pPr>
                      <w:ind w:left="472"/>
                      <w:spacing w:before="20" w:line="222" w:lineRule="auto"/>
                      <w:rPr>
                        <w:rFonts w:ascii="SimHei" w:hAnsi="SimHei" w:eastAsia="SimHei" w:cs="SimHei"/>
                        <w:sz w:val="16"/>
                        <w:szCs w:val="16"/>
                      </w:rPr>
                    </w:pPr>
                    <w:r>
                      <w:rPr>
                        <w:rFonts w:ascii="SimHei" w:hAnsi="SimHei" w:eastAsia="SimHei" w:cs="SimHei"/>
                        <w:sz w:val="16"/>
                        <w:szCs w:val="16"/>
                        <w:b/>
                        <w:bCs/>
                        <w:spacing w:val="-4"/>
                      </w:rPr>
                      <w:t>用户导向</w:t>
                    </w:r>
                  </w:p>
                  <w:p>
                    <w:pPr>
                      <w:spacing w:line="292" w:lineRule="auto"/>
                      <w:rPr>
                        <w:rFonts w:ascii="Arial"/>
                        <w:sz w:val="21"/>
                      </w:rPr>
                    </w:pPr>
                    <w:r/>
                  </w:p>
                  <w:p>
                    <w:pPr>
                      <w:ind w:left="1552"/>
                      <w:spacing w:before="52" w:line="221" w:lineRule="auto"/>
                      <w:rPr>
                        <w:rFonts w:ascii="SimHei" w:hAnsi="SimHei" w:eastAsia="SimHei" w:cs="SimHei"/>
                        <w:sz w:val="16"/>
                        <w:szCs w:val="16"/>
                      </w:rPr>
                    </w:pPr>
                    <w:r>
                      <w:rPr>
                        <w:rFonts w:ascii="SimHei" w:hAnsi="SimHei" w:eastAsia="SimHei" w:cs="SimHei"/>
                        <w:sz w:val="16"/>
                        <w:szCs w:val="16"/>
                        <w:b/>
                        <w:bCs/>
                        <w:spacing w:val="-12"/>
                      </w:rPr>
                      <w:t>业务导向</w:t>
                    </w:r>
                  </w:p>
                  <w:p>
                    <w:pPr>
                      <w:spacing w:line="372" w:lineRule="auto"/>
                      <w:rPr>
                        <w:rFonts w:ascii="Arial"/>
                        <w:sz w:val="21"/>
                      </w:rPr>
                    </w:pPr>
                    <w:r/>
                  </w:p>
                  <w:p>
                    <w:pPr>
                      <w:ind w:right="18"/>
                      <w:spacing w:before="55" w:line="234" w:lineRule="auto"/>
                      <w:jc w:val="right"/>
                      <w:rPr>
                        <w:rFonts w:ascii="SimHei" w:hAnsi="SimHei" w:eastAsia="SimHei" w:cs="SimHei"/>
                        <w:sz w:val="16"/>
                        <w:szCs w:val="16"/>
                      </w:rPr>
                    </w:pPr>
                    <w:r>
                      <w:rPr>
                        <w:rFonts w:ascii="Times New Roman" w:hAnsi="Times New Roman" w:eastAsia="Times New Roman" w:cs="Times New Roman"/>
                        <w:sz w:val="19"/>
                        <w:szCs w:val="19"/>
                        <w:spacing w:val="-3"/>
                        <w:position w:val="-5"/>
                      </w:rPr>
                      <w:t>B</w:t>
                    </w:r>
                    <w:r>
                      <w:rPr>
                        <w:rFonts w:ascii="Times New Roman" w:hAnsi="Times New Roman" w:eastAsia="Times New Roman" w:cs="Times New Roman"/>
                        <w:sz w:val="19"/>
                        <w:szCs w:val="19"/>
                        <w:spacing w:val="7"/>
                        <w:position w:val="-5"/>
                      </w:rPr>
                      <w:t xml:space="preserve">    </w:t>
                    </w:r>
                    <w:r>
                      <w:rPr>
                        <w:rFonts w:ascii="SimHei" w:hAnsi="SimHei" w:eastAsia="SimHei" w:cs="SimHei"/>
                        <w:sz w:val="16"/>
                        <w:szCs w:val="16"/>
                        <w:b/>
                        <w:bCs/>
                        <w:spacing w:val="-3"/>
                      </w:rPr>
                      <w:t>价值导向</w:t>
                    </w:r>
                  </w:p>
                  <w:p>
                    <w:pPr>
                      <w:spacing w:line="295" w:lineRule="auto"/>
                      <w:rPr>
                        <w:rFonts w:ascii="Arial"/>
                        <w:sz w:val="21"/>
                      </w:rPr>
                    </w:pPr>
                    <w:r/>
                  </w:p>
                  <w:p>
                    <w:pPr>
                      <w:ind w:left="709"/>
                      <w:spacing w:before="52" w:line="254" w:lineRule="exact"/>
                      <w:rPr>
                        <w:rFonts w:ascii="SimHei" w:hAnsi="SimHei" w:eastAsia="SimHei" w:cs="SimHei"/>
                        <w:sz w:val="16"/>
                        <w:szCs w:val="16"/>
                      </w:rPr>
                    </w:pPr>
                    <w:r>
                      <w:rPr>
                        <w:rFonts w:ascii="SimHei" w:hAnsi="SimHei" w:eastAsia="SimHei" w:cs="SimHei"/>
                        <w:sz w:val="16"/>
                        <w:szCs w:val="16"/>
                        <w:position w:val="5"/>
                      </w:rPr>
                      <w:drawing>
                        <wp:inline distT="0" distB="0" distL="0" distR="0">
                          <wp:extent cx="63481" cy="88901"/>
                          <wp:effectExtent l="0" t="0" r="0" b="0"/>
                          <wp:docPr id="68" name="IM 68"/>
                          <wp:cNvGraphicFramePr/>
                          <a:graphic>
                            <a:graphicData uri="http://schemas.openxmlformats.org/drawingml/2006/picture">
                              <pic:pic>
                                <pic:nvPicPr>
                                  <pic:cNvPr id="68" name="IM 68"/>
                                  <pic:cNvPicPr/>
                                </pic:nvPicPr>
                                <pic:blipFill>
                                  <a:blip r:embed="rId94"/>
                                  <a:stretch>
                                    <a:fillRect/>
                                  </a:stretch>
                                </pic:blipFill>
                                <pic:spPr>
                                  <a:xfrm rot="0">
                                    <a:off x="0" y="0"/>
                                    <a:ext cx="63481" cy="88901"/>
                                  </a:xfrm>
                                  <a:prstGeom prst="rect">
                                    <a:avLst/>
                                  </a:prstGeom>
                                </pic:spPr>
                              </pic:pic>
                            </a:graphicData>
                          </a:graphic>
                        </wp:inline>
                      </w:drawing>
                    </w:r>
                    <w:r>
                      <w:rPr>
                        <w:rFonts w:ascii="SimHei" w:hAnsi="SimHei" w:eastAsia="SimHei" w:cs="SimHei"/>
                        <w:sz w:val="16"/>
                        <w:szCs w:val="16"/>
                        <w:spacing w:val="14"/>
                        <w:position w:val="-1"/>
                      </w:rPr>
                      <w:t xml:space="preserve">   </w:t>
                    </w:r>
                    <w:r>
                      <w:rPr>
                        <w:rFonts w:ascii="SimHei" w:hAnsi="SimHei" w:eastAsia="SimHei" w:cs="SimHei"/>
                        <w:sz w:val="16"/>
                        <w:szCs w:val="16"/>
                        <w:b/>
                        <w:bCs/>
                        <w:spacing w:val="-12"/>
                        <w:w w:val="97"/>
                        <w:position w:val="-1"/>
                      </w:rPr>
                      <w:t>良性发展</w:t>
                    </w:r>
                  </w:p>
                  <w:p>
                    <w:pPr>
                      <w:spacing w:line="262" w:lineRule="auto"/>
                      <w:rPr>
                        <w:rFonts w:ascii="Arial"/>
                        <w:sz w:val="21"/>
                      </w:rPr>
                    </w:pPr>
                    <w:r/>
                  </w:p>
                  <w:p>
                    <w:pPr>
                      <w:ind w:left="20"/>
                      <w:spacing w:before="75" w:line="187" w:lineRule="auto"/>
                      <w:rPr>
                        <w:rFonts w:ascii="SimHei" w:hAnsi="SimHei" w:eastAsia="SimHei" w:cs="SimHei"/>
                        <w:sz w:val="16"/>
                        <w:szCs w:val="16"/>
                      </w:rPr>
                    </w:pPr>
                    <w:r>
                      <w:rPr>
                        <w:rFonts w:ascii="SimSun" w:hAnsi="SimSun" w:eastAsia="SimSun" w:cs="SimSun"/>
                        <w:sz w:val="23"/>
                        <w:szCs w:val="23"/>
                        <w:color w:val="FFFFFF"/>
                        <w:spacing w:val="-8"/>
                        <w:position w:val="-2"/>
                      </w:rPr>
                      <w:t>4</w:t>
                    </w:r>
                    <w:r>
                      <w:rPr>
                        <w:rFonts w:ascii="SimSun" w:hAnsi="SimSun" w:eastAsia="SimSun" w:cs="SimSun"/>
                        <w:sz w:val="23"/>
                        <w:szCs w:val="23"/>
                        <w:color w:val="FFFFFF"/>
                        <w:position w:val="-2"/>
                      </w:rPr>
                      <w:t xml:space="preserve">   </w:t>
                    </w:r>
                    <w:r>
                      <w:rPr>
                        <w:rFonts w:ascii="SimHei" w:hAnsi="SimHei" w:eastAsia="SimHei" w:cs="SimHei"/>
                        <w:sz w:val="16"/>
                        <w:szCs w:val="16"/>
                        <w:b/>
                        <w:bCs/>
                        <w:spacing w:val="-8"/>
                      </w:rPr>
                      <w:t>适度超前</w:t>
                    </w:r>
                  </w:p>
                </w:txbxContent>
              </v:textbox>
            </v:shape>
            <v:shape id="_x0000_s156" style="position:absolute;left:320;top:1336;width:1086;height:370;" filled="false" stroked="false" type="#_x0000_t202">
              <v:fill on="false"/>
              <v:stroke on="false"/>
              <v:path/>
              <v:imagedata o:title=""/>
              <o:lock v:ext="edit" aspectratio="false"/>
              <v:textbox inset="0mm,0mm,0mm,0mm">
                <w:txbxContent>
                  <w:p>
                    <w:pPr>
                      <w:ind w:left="329" w:right="20" w:hanging="309"/>
                      <w:spacing w:before="20" w:line="208" w:lineRule="auto"/>
                      <w:rPr>
                        <w:rFonts w:ascii="SimSun" w:hAnsi="SimSun" w:eastAsia="SimSun" w:cs="SimSun"/>
                        <w:sz w:val="16"/>
                        <w:szCs w:val="16"/>
                      </w:rPr>
                    </w:pPr>
                    <w:r>
                      <w:rPr>
                        <w:rFonts w:ascii="SimSun" w:hAnsi="SimSun" w:eastAsia="SimSun" w:cs="SimSun"/>
                        <w:sz w:val="16"/>
                        <w:szCs w:val="16"/>
                        <w:color w:val="FFFFFF"/>
                        <w:spacing w:val="-11"/>
                      </w:rPr>
                      <w:t>数字化战略设计</w:t>
                    </w:r>
                    <w:r>
                      <w:rPr>
                        <w:rFonts w:ascii="SimSun" w:hAnsi="SimSun" w:eastAsia="SimSun" w:cs="SimSun"/>
                        <w:sz w:val="16"/>
                        <w:szCs w:val="16"/>
                        <w:color w:val="FFFFFF"/>
                        <w:spacing w:val="2"/>
                      </w:rPr>
                      <w:t xml:space="preserve"> </w:t>
                    </w:r>
                    <w:r>
                      <w:rPr>
                        <w:rFonts w:ascii="SimSun" w:hAnsi="SimSun" w:eastAsia="SimSun" w:cs="SimSun"/>
                        <w:sz w:val="16"/>
                        <w:szCs w:val="16"/>
                        <w:color w:val="FFFFFF"/>
                        <w:spacing w:val="-2"/>
                      </w:rPr>
                      <w:t>五原则</w:t>
                    </w:r>
                  </w:p>
                </w:txbxContent>
              </v:textbox>
            </v:shape>
          </v:group>
        </w:pict>
      </w:r>
    </w:p>
    <w:p>
      <w:pPr>
        <w:ind w:left="2529"/>
        <w:spacing w:before="95" w:line="222" w:lineRule="auto"/>
        <w:rPr>
          <w:rFonts w:ascii="YouYuan" w:hAnsi="YouYuan" w:eastAsia="YouYuan" w:cs="YouYuan"/>
          <w:sz w:val="16"/>
          <w:szCs w:val="16"/>
        </w:rPr>
      </w:pPr>
      <w:r>
        <w:rPr>
          <w:rFonts w:ascii="YouYuan" w:hAnsi="YouYuan" w:eastAsia="YouYuan" w:cs="YouYuan"/>
          <w:sz w:val="16"/>
          <w:szCs w:val="16"/>
          <w:spacing w:val="2"/>
        </w:rPr>
        <w:t>图3</w:t>
      </w:r>
      <w:r>
        <w:rPr>
          <w:rFonts w:ascii="YouYuan" w:hAnsi="YouYuan" w:eastAsia="YouYuan" w:cs="YouYuan"/>
          <w:sz w:val="16"/>
          <w:szCs w:val="16"/>
          <w:spacing w:val="-40"/>
        </w:rPr>
        <w:t xml:space="preserve"> </w:t>
      </w:r>
      <w:r>
        <w:rPr>
          <w:rFonts w:ascii="YouYuan" w:hAnsi="YouYuan" w:eastAsia="YouYuan" w:cs="YouYuan"/>
          <w:sz w:val="16"/>
          <w:szCs w:val="16"/>
          <w:spacing w:val="2"/>
        </w:rPr>
        <w:t>-</w:t>
      </w:r>
      <w:r>
        <w:rPr>
          <w:rFonts w:ascii="YouYuan" w:hAnsi="YouYuan" w:eastAsia="YouYuan" w:cs="YouYuan"/>
          <w:sz w:val="16"/>
          <w:szCs w:val="16"/>
          <w:spacing w:val="-37"/>
        </w:rPr>
        <w:t xml:space="preserve"> </w:t>
      </w:r>
      <w:r>
        <w:rPr>
          <w:rFonts w:ascii="YouYuan" w:hAnsi="YouYuan" w:eastAsia="YouYuan" w:cs="YouYuan"/>
          <w:sz w:val="16"/>
          <w:szCs w:val="16"/>
          <w:spacing w:val="2"/>
        </w:rPr>
        <w:t>2</w:t>
      </w:r>
      <w:r>
        <w:rPr>
          <w:rFonts w:ascii="YouYuan" w:hAnsi="YouYuan" w:eastAsia="YouYuan" w:cs="YouYuan"/>
          <w:sz w:val="16"/>
          <w:szCs w:val="16"/>
          <w:spacing w:val="70"/>
        </w:rPr>
        <w:t xml:space="preserve"> </w:t>
      </w:r>
      <w:r>
        <w:rPr>
          <w:rFonts w:ascii="YouYuan" w:hAnsi="YouYuan" w:eastAsia="YouYuan" w:cs="YouYuan"/>
          <w:sz w:val="16"/>
          <w:szCs w:val="16"/>
          <w:spacing w:val="2"/>
        </w:rPr>
        <w:t>数字化战略设计五原则</w:t>
      </w:r>
    </w:p>
    <w:p>
      <w:pPr>
        <w:ind w:right="85" w:firstLine="420"/>
        <w:spacing w:before="238" w:line="389" w:lineRule="auto"/>
        <w:rPr>
          <w:rFonts w:ascii="SimSun" w:hAnsi="SimSun" w:eastAsia="SimSun" w:cs="SimSun"/>
          <w:sz w:val="19"/>
          <w:szCs w:val="19"/>
        </w:rPr>
      </w:pPr>
      <w:r>
        <w:rPr>
          <w:rFonts w:ascii="SimSun" w:hAnsi="SimSun" w:eastAsia="SimSun" w:cs="SimSun"/>
          <w:sz w:val="19"/>
          <w:szCs w:val="19"/>
          <w:spacing w:val="11"/>
        </w:rPr>
        <w:t>原则二：业务导向。数字化战略有一个特殊性——冠以</w:t>
      </w:r>
      <w:r>
        <w:rPr>
          <w:rFonts w:ascii="SimSun" w:hAnsi="SimSun" w:eastAsia="SimSun" w:cs="SimSun"/>
          <w:sz w:val="19"/>
          <w:szCs w:val="19"/>
          <w:spacing w:val="10"/>
        </w:rPr>
        <w:t>“数字化”这个名号。</w:t>
      </w:r>
      <w:r>
        <w:rPr>
          <w:rFonts w:ascii="SimSun" w:hAnsi="SimSun" w:eastAsia="SimSun" w:cs="SimSun"/>
          <w:sz w:val="19"/>
          <w:szCs w:val="19"/>
        </w:rPr>
        <w:t xml:space="preserve"> </w:t>
      </w:r>
      <w:r>
        <w:rPr>
          <w:rFonts w:ascii="SimSun" w:hAnsi="SimSun" w:eastAsia="SimSun" w:cs="SimSun"/>
          <w:sz w:val="19"/>
          <w:szCs w:val="19"/>
          <w:spacing w:val="8"/>
        </w:rPr>
        <w:t>人们很容易误会数字化转型只是科技、</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团</w:t>
      </w:r>
      <w:r>
        <w:rPr>
          <w:rFonts w:ascii="SimSun" w:hAnsi="SimSun" w:eastAsia="SimSun" w:cs="SimSun"/>
          <w:sz w:val="19"/>
          <w:szCs w:val="19"/>
          <w:spacing w:val="7"/>
        </w:rPr>
        <w:t>队的转型，这个认识非常片面且危险。</w:t>
      </w:r>
      <w:r>
        <w:rPr>
          <w:rFonts w:ascii="SimSun" w:hAnsi="SimSun" w:eastAsia="SimSun" w:cs="SimSun"/>
          <w:sz w:val="19"/>
          <w:szCs w:val="19"/>
        </w:rPr>
        <w:t xml:space="preserve"> </w:t>
      </w:r>
      <w:r>
        <w:rPr>
          <w:rFonts w:ascii="SimSun" w:hAnsi="SimSun" w:eastAsia="SimSun" w:cs="SimSun"/>
          <w:sz w:val="19"/>
          <w:szCs w:val="19"/>
          <w:spacing w:val="11"/>
        </w:rPr>
        <w:t>虽然我们并不否认数字化转型可以自科技开始，也可以由科技来牵头，但是并不是</w:t>
      </w:r>
      <w:r>
        <w:rPr>
          <w:rFonts w:ascii="SimSun" w:hAnsi="SimSun" w:eastAsia="SimSun" w:cs="SimSun"/>
          <w:sz w:val="19"/>
          <w:szCs w:val="19"/>
          <w:spacing w:val="12"/>
        </w:rPr>
        <w:t xml:space="preserve"> </w:t>
      </w:r>
      <w:r>
        <w:rPr>
          <w:rFonts w:ascii="SimSun" w:hAnsi="SimSun" w:eastAsia="SimSun" w:cs="SimSun"/>
          <w:sz w:val="19"/>
          <w:szCs w:val="19"/>
          <w:spacing w:val="14"/>
        </w:rPr>
        <w:t>以科技为导向，而应以科技为驱动。在第2章中我们也详细论述过，数字化</w:t>
      </w:r>
      <w:r>
        <w:rPr>
          <w:rFonts w:ascii="SimSun" w:hAnsi="SimSun" w:eastAsia="SimSun" w:cs="SimSun"/>
          <w:sz w:val="19"/>
          <w:szCs w:val="19"/>
          <w:spacing w:val="13"/>
        </w:rPr>
        <w:t>转型从</w:t>
      </w:r>
      <w:r>
        <w:rPr>
          <w:rFonts w:ascii="SimSun" w:hAnsi="SimSun" w:eastAsia="SimSun" w:cs="SimSun"/>
          <w:sz w:val="19"/>
          <w:szCs w:val="19"/>
        </w:rPr>
        <w:t xml:space="preserve"> </w:t>
      </w:r>
      <w:r>
        <w:rPr>
          <w:rFonts w:ascii="SimSun" w:hAnsi="SimSun" w:eastAsia="SimSun" w:cs="SimSun"/>
          <w:sz w:val="19"/>
          <w:szCs w:val="19"/>
          <w:spacing w:val="11"/>
        </w:rPr>
        <w:t>根本上说是业务的转型，只不过借助了数字化这个手段，因此战略设计中要牢牢把</w:t>
      </w:r>
    </w:p>
    <w:p>
      <w:pPr>
        <w:spacing w:line="219" w:lineRule="auto"/>
        <w:rPr>
          <w:rFonts w:ascii="SimSun" w:hAnsi="SimSun" w:eastAsia="SimSun" w:cs="SimSun"/>
          <w:sz w:val="19"/>
          <w:szCs w:val="19"/>
        </w:rPr>
      </w:pPr>
      <w:r>
        <w:rPr>
          <w:rFonts w:ascii="SimSun" w:hAnsi="SimSun" w:eastAsia="SimSun" w:cs="SimSun"/>
          <w:sz w:val="19"/>
          <w:szCs w:val="19"/>
          <w:spacing w:val="6"/>
        </w:rPr>
        <w:t>握业务这个导向。</w:t>
      </w:r>
    </w:p>
    <w:p>
      <w:pPr>
        <w:ind w:firstLine="420"/>
        <w:spacing w:before="154" w:line="398" w:lineRule="auto"/>
        <w:rPr>
          <w:rFonts w:ascii="SimSun" w:hAnsi="SimSun" w:eastAsia="SimSun" w:cs="SimSun"/>
          <w:sz w:val="19"/>
          <w:szCs w:val="19"/>
        </w:rPr>
      </w:pPr>
      <w:r>
        <w:rPr>
          <w:rFonts w:ascii="SimSun" w:hAnsi="SimSun" w:eastAsia="SimSun" w:cs="SimSun"/>
          <w:sz w:val="19"/>
          <w:szCs w:val="19"/>
          <w:spacing w:val="8"/>
        </w:rPr>
        <w:t>原则三：价值导向。数字化战略要在原则和</w:t>
      </w:r>
      <w:r>
        <w:rPr>
          <w:rFonts w:ascii="SimSun" w:hAnsi="SimSun" w:eastAsia="SimSun" w:cs="SimSun"/>
          <w:sz w:val="19"/>
          <w:szCs w:val="19"/>
          <w:spacing w:val="7"/>
        </w:rPr>
        <w:t>方向上保证转型是一个科学、长期、</w:t>
      </w:r>
      <w:r>
        <w:rPr>
          <w:rFonts w:ascii="SimSun" w:hAnsi="SimSun" w:eastAsia="SimSun" w:cs="SimSun"/>
          <w:sz w:val="19"/>
          <w:szCs w:val="19"/>
        </w:rPr>
        <w:t xml:space="preserve"> </w:t>
      </w:r>
      <w:r>
        <w:rPr>
          <w:rFonts w:ascii="SimSun" w:hAnsi="SimSun" w:eastAsia="SimSun" w:cs="SimSun"/>
          <w:sz w:val="19"/>
          <w:szCs w:val="19"/>
          <w:spacing w:val="11"/>
        </w:rPr>
        <w:t>系统的工程。这不是一次没有产出和目标的工作任务或企业活动，它的目标是创造</w:t>
      </w:r>
      <w:r>
        <w:rPr>
          <w:rFonts w:ascii="SimSun" w:hAnsi="SimSun" w:eastAsia="SimSun" w:cs="SimSun"/>
          <w:sz w:val="19"/>
          <w:szCs w:val="19"/>
          <w:spacing w:val="5"/>
        </w:rPr>
        <w:t xml:space="preserve">  </w:t>
      </w:r>
      <w:r>
        <w:rPr>
          <w:rFonts w:ascii="SimSun" w:hAnsi="SimSun" w:eastAsia="SimSun" w:cs="SimSun"/>
          <w:sz w:val="19"/>
          <w:szCs w:val="19"/>
          <w:spacing w:val="10"/>
        </w:rPr>
        <w:t>价值，无论是满足用户需求、提升用户体验，还是降低运营成本、提高经营效率，</w:t>
      </w:r>
    </w:p>
    <w:p>
      <w:pPr>
        <w:spacing w:before="1" w:line="217" w:lineRule="auto"/>
        <w:rPr>
          <w:rFonts w:ascii="SimSun" w:hAnsi="SimSun" w:eastAsia="SimSun" w:cs="SimSun"/>
          <w:sz w:val="19"/>
          <w:szCs w:val="19"/>
        </w:rPr>
      </w:pPr>
      <w:r>
        <w:rPr>
          <w:rFonts w:ascii="SimSun" w:hAnsi="SimSun" w:eastAsia="SimSun" w:cs="SimSun"/>
          <w:sz w:val="19"/>
          <w:szCs w:val="19"/>
          <w:spacing w:val="9"/>
        </w:rPr>
        <w:t>抑或是创新商业模式、寻找企业新的利润增长</w:t>
      </w:r>
      <w:r>
        <w:rPr>
          <w:rFonts w:ascii="SimSun" w:hAnsi="SimSun" w:eastAsia="SimSun" w:cs="SimSun"/>
          <w:sz w:val="19"/>
          <w:szCs w:val="19"/>
          <w:spacing w:val="8"/>
        </w:rPr>
        <w:t>点等，这些都是价值的体现。</w:t>
      </w:r>
    </w:p>
    <w:p>
      <w:pPr>
        <w:ind w:right="67" w:firstLine="420"/>
        <w:spacing w:before="157" w:line="389" w:lineRule="auto"/>
        <w:rPr>
          <w:rFonts w:ascii="SimSun" w:hAnsi="SimSun" w:eastAsia="SimSun" w:cs="SimSun"/>
          <w:sz w:val="19"/>
          <w:szCs w:val="19"/>
        </w:rPr>
      </w:pPr>
      <w:r>
        <w:rPr>
          <w:rFonts w:ascii="SimSun" w:hAnsi="SimSun" w:eastAsia="SimSun" w:cs="SimSun"/>
          <w:sz w:val="19"/>
          <w:szCs w:val="19"/>
          <w:spacing w:val="11"/>
        </w:rPr>
        <w:t>原则四：良性发展。数字化转型类似于企业其他的经营活动，在达成业务目标</w:t>
      </w:r>
      <w:r>
        <w:rPr>
          <w:rFonts w:ascii="SimSun" w:hAnsi="SimSun" w:eastAsia="SimSun" w:cs="SimSun"/>
          <w:sz w:val="19"/>
          <w:szCs w:val="19"/>
          <w:spacing w:val="12"/>
        </w:rPr>
        <w:t xml:space="preserve"> </w:t>
      </w:r>
      <w:r>
        <w:rPr>
          <w:rFonts w:ascii="SimSun" w:hAnsi="SimSun" w:eastAsia="SimSun" w:cs="SimSun"/>
          <w:sz w:val="19"/>
          <w:szCs w:val="19"/>
          <w:spacing w:val="11"/>
        </w:rPr>
        <w:t>和价值创造的同时，要保证这种发展和提升是可持续的、良性的、建设性的，而不</w:t>
      </w:r>
    </w:p>
    <w:p>
      <w:pPr>
        <w:spacing w:line="219" w:lineRule="auto"/>
        <w:rPr>
          <w:rFonts w:ascii="SimSun" w:hAnsi="SimSun" w:eastAsia="SimSun" w:cs="SimSun"/>
          <w:sz w:val="19"/>
          <w:szCs w:val="19"/>
        </w:rPr>
      </w:pPr>
      <w:r>
        <w:rPr>
          <w:rFonts w:ascii="SimSun" w:hAnsi="SimSun" w:eastAsia="SimSun" w:cs="SimSun"/>
          <w:sz w:val="19"/>
          <w:szCs w:val="19"/>
          <w:spacing w:val="7"/>
        </w:rPr>
        <w:t>应是短期不可持续的、恶性的、破坏性的。</w:t>
      </w:r>
    </w:p>
    <w:p>
      <w:pPr>
        <w:ind w:right="65" w:firstLine="420"/>
        <w:spacing w:before="153" w:line="399" w:lineRule="auto"/>
        <w:rPr>
          <w:rFonts w:ascii="SimSun" w:hAnsi="SimSun" w:eastAsia="SimSun" w:cs="SimSun"/>
          <w:sz w:val="19"/>
          <w:szCs w:val="19"/>
        </w:rPr>
      </w:pPr>
      <w:r>
        <w:rPr>
          <w:rFonts w:ascii="SimSun" w:hAnsi="SimSun" w:eastAsia="SimSun" w:cs="SimSun"/>
          <w:sz w:val="19"/>
          <w:szCs w:val="19"/>
          <w:spacing w:val="11"/>
        </w:rPr>
        <w:t>原则五：适度超前。数字化转型本身是一种改变、变革，不是简单的细枝末节</w:t>
      </w:r>
      <w:r>
        <w:rPr>
          <w:rFonts w:ascii="SimSun" w:hAnsi="SimSun" w:eastAsia="SimSun" w:cs="SimSun"/>
          <w:sz w:val="19"/>
          <w:szCs w:val="19"/>
          <w:spacing w:val="14"/>
        </w:rPr>
        <w:t xml:space="preserve"> </w:t>
      </w:r>
      <w:r>
        <w:rPr>
          <w:rFonts w:ascii="SimSun" w:hAnsi="SimSun" w:eastAsia="SimSun" w:cs="SimSun"/>
          <w:sz w:val="19"/>
          <w:szCs w:val="19"/>
          <w:spacing w:val="17"/>
        </w:rPr>
        <w:t>的微调，而是基于企业发展历史和当前的经营情况确立转型的战略。这个战略不</w:t>
      </w:r>
    </w:p>
    <w:p>
      <w:pPr>
        <w:spacing w:line="219" w:lineRule="auto"/>
        <w:rPr>
          <w:rFonts w:ascii="SimSun" w:hAnsi="SimSun" w:eastAsia="SimSun" w:cs="SimSun"/>
          <w:sz w:val="19"/>
          <w:szCs w:val="19"/>
        </w:rPr>
      </w:pPr>
      <w:r>
        <w:rPr>
          <w:rFonts w:ascii="SimSun" w:hAnsi="SimSun" w:eastAsia="SimSun" w:cs="SimSun"/>
          <w:sz w:val="19"/>
          <w:szCs w:val="19"/>
          <w:spacing w:val="16"/>
        </w:rPr>
        <w:t>是短期的，也不是频繁变化的，应该具有一定的稳定性。因此，战</w:t>
      </w:r>
      <w:r>
        <w:rPr>
          <w:rFonts w:ascii="SimSun" w:hAnsi="SimSun" w:eastAsia="SimSun" w:cs="SimSun"/>
          <w:sz w:val="19"/>
          <w:szCs w:val="19"/>
          <w:spacing w:val="15"/>
        </w:rPr>
        <w:t>略不能短视，</w:t>
      </w:r>
    </w:p>
    <w:p>
      <w:pPr>
        <w:spacing w:line="219" w:lineRule="auto"/>
        <w:sectPr>
          <w:footerReference w:type="default" r:id="rId92"/>
          <w:pgSz w:w="8530" w:h="13060"/>
          <w:pgMar w:top="400" w:right="544" w:bottom="402" w:left="649" w:header="0" w:footer="243" w:gutter="0"/>
        </w:sectPr>
        <w:rPr>
          <w:rFonts w:ascii="SimSun" w:hAnsi="SimSun" w:eastAsia="SimSun" w:cs="SimSun"/>
          <w:sz w:val="19"/>
          <w:szCs w:val="19"/>
        </w:rPr>
      </w:pPr>
    </w:p>
    <w:p>
      <w:pPr>
        <w:pStyle w:val="BodyText"/>
        <w:spacing w:line="426" w:lineRule="auto"/>
        <w:rPr/>
      </w:pPr>
      <w:r>
        <w:drawing>
          <wp:anchor distT="0" distB="0" distL="0" distR="0" simplePos="0" relativeHeight="251824128" behindDoc="0" locked="0" layoutInCell="0" allowOverlap="1">
            <wp:simplePos x="0" y="0"/>
            <wp:positionH relativeFrom="page">
              <wp:posOffset>457211</wp:posOffset>
            </wp:positionH>
            <wp:positionV relativeFrom="page">
              <wp:posOffset>4800603</wp:posOffset>
            </wp:positionV>
            <wp:extent cx="4635482" cy="6350"/>
            <wp:effectExtent l="0" t="0" r="0" b="0"/>
            <wp:wrapNone/>
            <wp:docPr id="70" name="IM 70"/>
            <wp:cNvGraphicFramePr/>
            <a:graphic>
              <a:graphicData uri="http://schemas.openxmlformats.org/drawingml/2006/picture">
                <pic:pic>
                  <pic:nvPicPr>
                    <pic:cNvPr id="70" name="IM 70"/>
                    <pic:cNvPicPr/>
                  </pic:nvPicPr>
                  <pic:blipFill>
                    <a:blip r:embed="rId96"/>
                    <a:stretch>
                      <a:fillRect/>
                    </a:stretch>
                  </pic:blipFill>
                  <pic:spPr>
                    <a:xfrm rot="0">
                      <a:off x="0" y="0"/>
                      <a:ext cx="4635482" cy="6350"/>
                    </a:xfrm>
                    <a:prstGeom prst="rect">
                      <a:avLst/>
                    </a:prstGeom>
                  </pic:spPr>
                </pic:pic>
              </a:graphicData>
            </a:graphic>
          </wp:anchor>
        </w:drawing>
      </w:r>
      <w:r>
        <w:drawing>
          <wp:anchor distT="0" distB="0" distL="0" distR="0" simplePos="0" relativeHeight="251823104" behindDoc="0" locked="0" layoutInCell="0" allowOverlap="1">
            <wp:simplePos x="0" y="0"/>
            <wp:positionH relativeFrom="page">
              <wp:posOffset>457211</wp:posOffset>
            </wp:positionH>
            <wp:positionV relativeFrom="page">
              <wp:posOffset>5035546</wp:posOffset>
            </wp:positionV>
            <wp:extent cx="4635482" cy="6350"/>
            <wp:effectExtent l="0" t="0" r="0" b="0"/>
            <wp:wrapNone/>
            <wp:docPr id="72" name="IM 72"/>
            <wp:cNvGraphicFramePr/>
            <a:graphic>
              <a:graphicData uri="http://schemas.openxmlformats.org/drawingml/2006/picture">
                <pic:pic>
                  <pic:nvPicPr>
                    <pic:cNvPr id="72" name="IM 72"/>
                    <pic:cNvPicPr/>
                  </pic:nvPicPr>
                  <pic:blipFill>
                    <a:blip r:embed="rId97"/>
                    <a:stretch>
                      <a:fillRect/>
                    </a:stretch>
                  </pic:blipFill>
                  <pic:spPr>
                    <a:xfrm rot="0">
                      <a:off x="0" y="0"/>
                      <a:ext cx="4635482" cy="6350"/>
                    </a:xfrm>
                    <a:prstGeom prst="rect">
                      <a:avLst/>
                    </a:prstGeom>
                  </pic:spPr>
                </pic:pic>
              </a:graphicData>
            </a:graphic>
          </wp:anchor>
        </w:drawing>
      </w: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3"/>
        </w:rPr>
        <w:t>产业数字化转型精要：</w:t>
      </w:r>
      <w:r>
        <w:rPr>
          <w:rFonts w:ascii="STHupo" w:hAnsi="STHupo" w:eastAsia="STHupo" w:cs="STHupo"/>
          <w:sz w:val="19"/>
          <w:szCs w:val="19"/>
          <w:spacing w:val="-13"/>
        </w:rPr>
        <w:t>方法与实践</w:t>
      </w:r>
    </w:p>
    <w:p>
      <w:pPr>
        <w:pStyle w:val="BodyText"/>
        <w:spacing w:line="443" w:lineRule="auto"/>
        <w:rPr/>
      </w:pPr>
      <w:r/>
    </w:p>
    <w:p>
      <w:pPr>
        <w:spacing w:before="62" w:line="421" w:lineRule="exact"/>
        <w:rPr>
          <w:rFonts w:ascii="SimSun" w:hAnsi="SimSun" w:eastAsia="SimSun" w:cs="SimSun"/>
          <w:sz w:val="19"/>
          <w:szCs w:val="19"/>
        </w:rPr>
      </w:pPr>
      <w:r>
        <w:rPr>
          <w:rFonts w:ascii="SimSun" w:hAnsi="SimSun" w:eastAsia="SimSun" w:cs="SimSun"/>
          <w:sz w:val="19"/>
          <w:szCs w:val="19"/>
          <w:spacing w:val="25"/>
          <w:position w:val="17"/>
        </w:rPr>
        <w:t>也不能盲目超前，我们主张适度超前，能够看得到未来3～5年或者3年左右的</w:t>
      </w:r>
    </w:p>
    <w:p>
      <w:pPr>
        <w:spacing w:line="220" w:lineRule="auto"/>
        <w:rPr>
          <w:rFonts w:ascii="SimSun" w:hAnsi="SimSun" w:eastAsia="SimSun" w:cs="SimSun"/>
          <w:sz w:val="19"/>
          <w:szCs w:val="19"/>
        </w:rPr>
      </w:pPr>
      <w:r>
        <w:rPr>
          <w:rFonts w:ascii="SimSun" w:hAnsi="SimSun" w:eastAsia="SimSun" w:cs="SimSun"/>
          <w:sz w:val="19"/>
          <w:szCs w:val="19"/>
          <w:spacing w:val="4"/>
        </w:rPr>
        <w:t>方向。</w:t>
      </w:r>
    </w:p>
    <w:p>
      <w:pPr>
        <w:ind w:right="64" w:firstLine="409"/>
        <w:spacing w:before="139" w:line="389" w:lineRule="auto"/>
        <w:jc w:val="both"/>
        <w:rPr>
          <w:rFonts w:ascii="SimSun" w:hAnsi="SimSun" w:eastAsia="SimSun" w:cs="SimSun"/>
          <w:sz w:val="19"/>
          <w:szCs w:val="19"/>
        </w:rPr>
      </w:pPr>
      <w:r>
        <w:rPr>
          <w:rFonts w:ascii="SimSun" w:hAnsi="SimSun" w:eastAsia="SimSun" w:cs="SimSun"/>
          <w:sz w:val="19"/>
          <w:szCs w:val="19"/>
          <w:spacing w:val="11"/>
        </w:rPr>
        <w:t>我们从不同的行业举几个例子来说明如何确定战略方向。例如，从宏观的角度</w:t>
      </w:r>
      <w:r>
        <w:rPr>
          <w:rFonts w:ascii="SimSun" w:hAnsi="SimSun" w:eastAsia="SimSun" w:cs="SimSun"/>
          <w:sz w:val="19"/>
          <w:szCs w:val="19"/>
          <w:spacing w:val="16"/>
        </w:rPr>
        <w:t xml:space="preserve"> </w:t>
      </w:r>
      <w:r>
        <w:rPr>
          <w:rFonts w:ascii="SimSun" w:hAnsi="SimSun" w:eastAsia="SimSun" w:cs="SimSun"/>
          <w:sz w:val="19"/>
          <w:szCs w:val="19"/>
          <w:spacing w:val="19"/>
        </w:rPr>
        <w:t>上来说(行业内诸多同一领域有不同侧重点),金融业的数字化战略方向是不</w:t>
      </w:r>
      <w:r>
        <w:rPr>
          <w:rFonts w:ascii="SimSun" w:hAnsi="SimSun" w:eastAsia="SimSun" w:cs="SimSun"/>
          <w:sz w:val="19"/>
          <w:szCs w:val="19"/>
          <w:spacing w:val="18"/>
        </w:rPr>
        <w:t>断提</w:t>
      </w:r>
      <w:r>
        <w:rPr>
          <w:rFonts w:ascii="SimSun" w:hAnsi="SimSun" w:eastAsia="SimSun" w:cs="SimSun"/>
          <w:sz w:val="19"/>
          <w:szCs w:val="19"/>
        </w:rPr>
        <w:t xml:space="preserve"> </w:t>
      </w:r>
      <w:r>
        <w:rPr>
          <w:rFonts w:ascii="SimSun" w:hAnsi="SimSun" w:eastAsia="SimSun" w:cs="SimSun"/>
          <w:sz w:val="19"/>
          <w:szCs w:val="19"/>
          <w:spacing w:val="11"/>
        </w:rPr>
        <w:t>升用户体验、增强获客和运营、提升资金能力、加强风险和控制能力等；制造业的</w:t>
      </w:r>
      <w:r>
        <w:rPr>
          <w:rFonts w:ascii="SimSun" w:hAnsi="SimSun" w:eastAsia="SimSun" w:cs="SimSun"/>
          <w:sz w:val="19"/>
          <w:szCs w:val="19"/>
          <w:spacing w:val="7"/>
        </w:rPr>
        <w:t xml:space="preserve"> </w:t>
      </w:r>
      <w:r>
        <w:rPr>
          <w:rFonts w:ascii="SimSun" w:hAnsi="SimSun" w:eastAsia="SimSun" w:cs="SimSun"/>
          <w:sz w:val="19"/>
          <w:szCs w:val="19"/>
          <w:spacing w:val="11"/>
        </w:rPr>
        <w:t>数字化战略则聚焦企业生产效率与产品品质提升、提升资源配置效率等；地产业的</w:t>
      </w:r>
      <w:r>
        <w:rPr>
          <w:rFonts w:ascii="SimSun" w:hAnsi="SimSun" w:eastAsia="SimSun" w:cs="SimSun"/>
          <w:sz w:val="19"/>
          <w:szCs w:val="19"/>
          <w:spacing w:val="7"/>
        </w:rPr>
        <w:t xml:space="preserve"> </w:t>
      </w:r>
      <w:r>
        <w:rPr>
          <w:rFonts w:ascii="SimSun" w:hAnsi="SimSun" w:eastAsia="SimSun" w:cs="SimSun"/>
          <w:sz w:val="19"/>
          <w:szCs w:val="19"/>
          <w:spacing w:val="11"/>
        </w:rPr>
        <w:t>数字化战略聚焦存量时代精细化运营、需求端升级下的产品和服务提升、去杠杆政</w:t>
      </w:r>
    </w:p>
    <w:p>
      <w:pPr>
        <w:spacing w:line="219" w:lineRule="auto"/>
        <w:rPr>
          <w:rFonts w:ascii="SimSun" w:hAnsi="SimSun" w:eastAsia="SimSun" w:cs="SimSun"/>
          <w:sz w:val="19"/>
          <w:szCs w:val="19"/>
        </w:rPr>
      </w:pPr>
      <w:r>
        <w:rPr>
          <w:rFonts w:ascii="SimSun" w:hAnsi="SimSun" w:eastAsia="SimSun" w:cs="SimSun"/>
          <w:sz w:val="19"/>
          <w:szCs w:val="19"/>
          <w:spacing w:val="8"/>
        </w:rPr>
        <w:t>策下的现金管理能力和融资渠道提升等，其他行业的在此不再赘述。</w:t>
      </w:r>
    </w:p>
    <w:p>
      <w:pPr>
        <w:pStyle w:val="BodyText"/>
        <w:spacing w:line="473" w:lineRule="auto"/>
        <w:rPr/>
      </w:pPr>
      <w:r/>
    </w:p>
    <w:p>
      <w:pPr>
        <w:ind w:left="8"/>
        <w:spacing w:before="186" w:line="183" w:lineRule="auto"/>
        <w:rPr>
          <w:rFonts w:ascii="SimSun" w:hAnsi="SimSun" w:eastAsia="SimSun" w:cs="SimSun"/>
          <w:sz w:val="57"/>
          <w:szCs w:val="57"/>
        </w:rPr>
      </w:pPr>
      <w:bookmarkStart w:name="bookmark33" w:id="33"/>
      <w:bookmarkEnd w:id="33"/>
      <w:r>
        <w:rPr>
          <w:rFonts w:ascii="SimSun" w:hAnsi="SimSun" w:eastAsia="SimSun" w:cs="SimSun"/>
          <w:sz w:val="57"/>
          <w:szCs w:val="57"/>
          <w:b/>
          <w:bCs/>
          <w:spacing w:val="-14"/>
        </w:rPr>
        <w:t>3.3</w:t>
      </w:r>
    </w:p>
    <w:p>
      <w:pPr>
        <w:ind w:left="5"/>
        <w:spacing w:before="138" w:line="222" w:lineRule="auto"/>
        <w:rPr>
          <w:rFonts w:ascii="SimHei" w:hAnsi="SimHei" w:eastAsia="SimHei" w:cs="SimHei"/>
          <w:sz w:val="38"/>
          <w:szCs w:val="38"/>
        </w:rPr>
      </w:pPr>
      <w:r>
        <w:rPr>
          <w:rFonts w:ascii="SimHei" w:hAnsi="SimHei" w:eastAsia="SimHei" w:cs="SimHei"/>
          <w:sz w:val="38"/>
          <w:szCs w:val="38"/>
          <w:b/>
          <w:bCs/>
          <w:spacing w:val="13"/>
        </w:rPr>
        <w:t>数字化转型战略设计三大误区</w:t>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2"/>
        <w:spacing w:before="62" w:line="221" w:lineRule="auto"/>
        <w:outlineLvl w:val="6"/>
        <w:rPr>
          <w:rFonts w:ascii="SimHei" w:hAnsi="SimHei" w:eastAsia="SimHei" w:cs="SimHei"/>
          <w:sz w:val="19"/>
          <w:szCs w:val="19"/>
        </w:rPr>
      </w:pPr>
      <w:r>
        <w:rPr>
          <w:rFonts w:ascii="SimHei" w:hAnsi="SimHei" w:eastAsia="SimHei" w:cs="SimHei"/>
          <w:sz w:val="19"/>
          <w:szCs w:val="19"/>
          <w:b/>
          <w:bCs/>
          <w:spacing w:val="5"/>
        </w:rPr>
        <w:t>3.3.1</w:t>
      </w:r>
      <w:r>
        <w:rPr>
          <w:rFonts w:ascii="SimHei" w:hAnsi="SimHei" w:eastAsia="SimHei" w:cs="SimHei"/>
          <w:sz w:val="19"/>
          <w:szCs w:val="19"/>
          <w:spacing w:val="25"/>
        </w:rPr>
        <w:t xml:space="preserve">   </w:t>
      </w:r>
      <w:r>
        <w:rPr>
          <w:rFonts w:ascii="SimHei" w:hAnsi="SimHei" w:eastAsia="SimHei" w:cs="SimHei"/>
          <w:sz w:val="19"/>
          <w:szCs w:val="19"/>
          <w:b/>
          <w:bCs/>
          <w:spacing w:val="5"/>
        </w:rPr>
        <w:t>目标不明确或错把某些设计前提当目标</w:t>
      </w:r>
    </w:p>
    <w:p>
      <w:pPr>
        <w:pStyle w:val="BodyText"/>
        <w:spacing w:line="461" w:lineRule="auto"/>
        <w:rPr/>
      </w:pPr>
      <w:r/>
    </w:p>
    <w:p>
      <w:pPr>
        <w:ind w:firstLine="420"/>
        <w:spacing w:before="62" w:line="379" w:lineRule="auto"/>
        <w:jc w:val="both"/>
        <w:rPr>
          <w:rFonts w:ascii="SimSun" w:hAnsi="SimSun" w:eastAsia="SimSun" w:cs="SimSun"/>
          <w:sz w:val="19"/>
          <w:szCs w:val="19"/>
        </w:rPr>
      </w:pPr>
      <w:r>
        <w:rPr>
          <w:rFonts w:ascii="SimSun" w:hAnsi="SimSun" w:eastAsia="SimSun" w:cs="SimSun"/>
          <w:sz w:val="19"/>
          <w:szCs w:val="19"/>
          <w:spacing w:val="11"/>
        </w:rPr>
        <w:t>企业在进行数字化战略设计时经常混淆目标</w:t>
      </w:r>
      <w:r>
        <w:rPr>
          <w:rFonts w:ascii="SimSun" w:hAnsi="SimSun" w:eastAsia="SimSun" w:cs="SimSun"/>
          <w:sz w:val="19"/>
          <w:szCs w:val="19"/>
          <w:spacing w:val="10"/>
        </w:rPr>
        <w:t>与限制两个概念，导致制定的目标 </w:t>
      </w:r>
      <w:r>
        <w:rPr>
          <w:rFonts w:ascii="SimSun" w:hAnsi="SimSun" w:eastAsia="SimSun" w:cs="SimSun"/>
          <w:sz w:val="19"/>
          <w:szCs w:val="19"/>
          <w:spacing w:val="11"/>
        </w:rPr>
        <w:t>不是真正的目标，而是企业存在和发展的限制条件。例如，把满足企业相关利益者 </w:t>
      </w:r>
      <w:r>
        <w:rPr>
          <w:rFonts w:ascii="SimSun" w:hAnsi="SimSun" w:eastAsia="SimSun" w:cs="SimSun"/>
          <w:sz w:val="19"/>
          <w:szCs w:val="19"/>
          <w:spacing w:val="8"/>
        </w:rPr>
        <w:t>的利益作为企业的宗旨就不是数字化战略设计目标。诸如为股东提供满意的回报</w:t>
      </w:r>
      <w:r>
        <w:rPr>
          <w:rFonts w:ascii="SimSun" w:hAnsi="SimSun" w:eastAsia="SimSun" w:cs="SimSun"/>
          <w:sz w:val="19"/>
          <w:szCs w:val="19"/>
          <w:spacing w:val="7"/>
        </w:rPr>
        <w:t>率、</w:t>
      </w:r>
      <w:r>
        <w:rPr>
          <w:rFonts w:ascii="SimSun" w:hAnsi="SimSun" w:eastAsia="SimSun" w:cs="SimSun"/>
          <w:sz w:val="19"/>
          <w:szCs w:val="19"/>
        </w:rPr>
        <w:t xml:space="preserve"> </w:t>
      </w:r>
      <w:r>
        <w:rPr>
          <w:rFonts w:ascii="SimSun" w:hAnsi="SimSun" w:eastAsia="SimSun" w:cs="SimSun"/>
          <w:sz w:val="19"/>
          <w:szCs w:val="19"/>
          <w:spacing w:val="11"/>
        </w:rPr>
        <w:t>为顾客提供物超所值的商品、为职工提供优良的生活待遇、为社会做出贡献等，这</w:t>
      </w:r>
      <w:r>
        <w:rPr>
          <w:rFonts w:ascii="SimSun" w:hAnsi="SimSun" w:eastAsia="SimSun" w:cs="SimSun"/>
          <w:sz w:val="19"/>
          <w:szCs w:val="19"/>
        </w:rPr>
        <w:t xml:space="preserve">  </w:t>
      </w:r>
      <w:r>
        <w:rPr>
          <w:rFonts w:ascii="SimSun" w:hAnsi="SimSun" w:eastAsia="SimSun" w:cs="SimSun"/>
          <w:sz w:val="19"/>
          <w:szCs w:val="19"/>
          <w:spacing w:val="11"/>
        </w:rPr>
        <w:t>些都不应该出现在数字化战略的描述当中。这是因为，任何企业不提供令股东满意</w:t>
      </w:r>
      <w:r>
        <w:rPr>
          <w:rFonts w:ascii="SimSun" w:hAnsi="SimSun" w:eastAsia="SimSun" w:cs="SimSun"/>
          <w:sz w:val="19"/>
          <w:szCs w:val="19"/>
          <w:spacing w:val="2"/>
        </w:rPr>
        <w:t xml:space="preserve">  </w:t>
      </w:r>
      <w:r>
        <w:rPr>
          <w:rFonts w:ascii="SimSun" w:hAnsi="SimSun" w:eastAsia="SimSun" w:cs="SimSun"/>
          <w:sz w:val="19"/>
          <w:szCs w:val="19"/>
          <w:spacing w:val="11"/>
        </w:rPr>
        <w:t>的回报，就无法持续取得企业所需的资金；不生产社会所需的产品，就无法进行销</w:t>
      </w:r>
      <w:r>
        <w:rPr>
          <w:rFonts w:ascii="SimSun" w:hAnsi="SimSun" w:eastAsia="SimSun" w:cs="SimSun"/>
          <w:sz w:val="19"/>
          <w:szCs w:val="19"/>
          <w:spacing w:val="3"/>
        </w:rPr>
        <w:t xml:space="preserve">  </w:t>
      </w:r>
      <w:r>
        <w:rPr>
          <w:rFonts w:ascii="SimSun" w:hAnsi="SimSun" w:eastAsia="SimSun" w:cs="SimSun"/>
          <w:sz w:val="19"/>
          <w:szCs w:val="19"/>
          <w:spacing w:val="11"/>
        </w:rPr>
        <w:t>售；不提供优良的职工工作条件，就无法招聘到心仪的员工。缺乏这些条件，企业</w:t>
      </w:r>
      <w:r>
        <w:rPr>
          <w:rFonts w:ascii="SimSun" w:hAnsi="SimSun" w:eastAsia="SimSun" w:cs="SimSun"/>
          <w:sz w:val="19"/>
          <w:szCs w:val="19"/>
        </w:rPr>
        <w:t xml:space="preserve">  </w:t>
      </w:r>
      <w:r>
        <w:rPr>
          <w:rFonts w:ascii="SimSun" w:hAnsi="SimSun" w:eastAsia="SimSun" w:cs="SimSun"/>
          <w:sz w:val="19"/>
          <w:szCs w:val="19"/>
          <w:spacing w:val="11"/>
        </w:rPr>
        <w:t>将无法生存，更谈不上发展。因此，上面这些因素实际上都是企业正常运转的限制 </w:t>
      </w:r>
      <w:r>
        <w:rPr>
          <w:rFonts w:ascii="SimSun" w:hAnsi="SimSun" w:eastAsia="SimSun" w:cs="SimSun"/>
          <w:sz w:val="19"/>
          <w:szCs w:val="19"/>
          <w:spacing w:val="11"/>
        </w:rPr>
        <w:t>条件，它们无法对企业制定数字化战略起到任何指导和激励作用。企业满足这些要</w:t>
      </w:r>
    </w:p>
    <w:p>
      <w:pPr>
        <w:spacing w:line="219" w:lineRule="auto"/>
        <w:rPr>
          <w:rFonts w:ascii="SimSun" w:hAnsi="SimSun" w:eastAsia="SimSun" w:cs="SimSun"/>
          <w:sz w:val="19"/>
          <w:szCs w:val="19"/>
        </w:rPr>
      </w:pPr>
      <w:r>
        <w:rPr>
          <w:rFonts w:ascii="SimSun" w:hAnsi="SimSun" w:eastAsia="SimSun" w:cs="SimSun"/>
          <w:sz w:val="19"/>
          <w:szCs w:val="19"/>
          <w:spacing w:val="8"/>
        </w:rPr>
        <w:t>求时，只能维持生存，并不一定能取得竞争优势。</w:t>
      </w:r>
    </w:p>
    <w:p>
      <w:pPr>
        <w:spacing w:line="219" w:lineRule="auto"/>
        <w:sectPr>
          <w:footerReference w:type="default" r:id="rId95"/>
          <w:pgSz w:w="8530" w:h="13060"/>
          <w:pgMar w:top="400" w:right="484" w:bottom="352" w:left="720" w:header="0" w:footer="193" w:gutter="0"/>
        </w:sectPr>
        <w:rPr>
          <w:rFonts w:ascii="SimSun" w:hAnsi="SimSun" w:eastAsia="SimSun" w:cs="SimSun"/>
          <w:sz w:val="19"/>
          <w:szCs w:val="19"/>
        </w:rPr>
      </w:pPr>
    </w:p>
    <w:p>
      <w:pPr>
        <w:pStyle w:val="BodyText"/>
        <w:spacing w:line="360" w:lineRule="auto"/>
        <w:rPr/>
      </w:pPr>
      <w:r>
        <w:drawing>
          <wp:anchor distT="0" distB="0" distL="0" distR="0" simplePos="0" relativeHeight="251827200" behindDoc="0" locked="0" layoutInCell="0" allowOverlap="1">
            <wp:simplePos x="0" y="0"/>
            <wp:positionH relativeFrom="page">
              <wp:posOffset>323855</wp:posOffset>
            </wp:positionH>
            <wp:positionV relativeFrom="page">
              <wp:posOffset>2749553</wp:posOffset>
            </wp:positionV>
            <wp:extent cx="4635483" cy="6350"/>
            <wp:effectExtent l="0" t="0" r="0" b="0"/>
            <wp:wrapNone/>
            <wp:docPr id="74" name="IM 74"/>
            <wp:cNvGraphicFramePr/>
            <a:graphic>
              <a:graphicData uri="http://schemas.openxmlformats.org/drawingml/2006/picture">
                <pic:pic>
                  <pic:nvPicPr>
                    <pic:cNvPr id="74" name="IM 74"/>
                    <pic:cNvPicPr/>
                  </pic:nvPicPr>
                  <pic:blipFill>
                    <a:blip r:embed="rId99"/>
                    <a:stretch>
                      <a:fillRect/>
                    </a:stretch>
                  </pic:blipFill>
                  <pic:spPr>
                    <a:xfrm rot="0">
                      <a:off x="0" y="0"/>
                      <a:ext cx="4635483" cy="6350"/>
                    </a:xfrm>
                    <a:prstGeom prst="rect">
                      <a:avLst/>
                    </a:prstGeom>
                  </pic:spPr>
                </pic:pic>
              </a:graphicData>
            </a:graphic>
          </wp:anchor>
        </w:drawing>
      </w:r>
      <w:r/>
    </w:p>
    <w:p>
      <w:pPr>
        <w:ind w:left="4540"/>
        <w:spacing w:before="71" w:line="224" w:lineRule="auto"/>
        <w:rPr>
          <w:rFonts w:ascii="STHupo" w:hAnsi="STHupo" w:eastAsia="STHupo" w:cs="STHupo"/>
          <w:sz w:val="21"/>
          <w:szCs w:val="21"/>
        </w:rPr>
      </w:pPr>
      <w:r>
        <w:rPr>
          <w:rFonts w:ascii="SimHei" w:hAnsi="SimHei" w:eastAsia="SimHei" w:cs="SimHei"/>
          <w:sz w:val="21"/>
          <w:szCs w:val="21"/>
          <w:spacing w:val="-15"/>
        </w:rPr>
        <w:t>数字化转型的战略设计</w:t>
      </w:r>
      <w:r>
        <w:rPr>
          <w:rFonts w:ascii="SimHei" w:hAnsi="SimHei" w:eastAsia="SimHei" w:cs="SimHei"/>
          <w:sz w:val="21"/>
          <w:szCs w:val="21"/>
          <w:spacing w:val="27"/>
        </w:rPr>
        <w:t xml:space="preserve"> </w:t>
      </w:r>
      <w:r>
        <w:rPr>
          <w:rFonts w:ascii="STHupo" w:hAnsi="STHupo" w:eastAsia="STHupo" w:cs="STHupo"/>
          <w:sz w:val="21"/>
          <w:szCs w:val="21"/>
          <w:spacing w:val="-15"/>
        </w:rPr>
        <w:t>第</w:t>
      </w:r>
      <w:r>
        <w:rPr>
          <w:rFonts w:ascii="STHupo" w:hAnsi="STHupo" w:eastAsia="STHupo" w:cs="STHupo"/>
          <w:sz w:val="21"/>
          <w:szCs w:val="21"/>
          <w:spacing w:val="40"/>
        </w:rPr>
        <w:t xml:space="preserve"> </w:t>
      </w:r>
      <w:r>
        <w:rPr>
          <w:rFonts w:ascii="STHupo" w:hAnsi="STHupo" w:eastAsia="STHupo" w:cs="STHupo"/>
          <w:sz w:val="21"/>
          <w:szCs w:val="21"/>
          <w:spacing w:val="-15"/>
        </w:rPr>
        <w:t>3</w:t>
      </w:r>
      <w:r>
        <w:rPr>
          <w:rFonts w:ascii="STHupo" w:hAnsi="STHupo" w:eastAsia="STHupo" w:cs="STHupo"/>
          <w:sz w:val="21"/>
          <w:szCs w:val="21"/>
          <w:spacing w:val="25"/>
          <w:w w:val="101"/>
        </w:rPr>
        <w:t xml:space="preserve"> </w:t>
      </w:r>
      <w:r>
        <w:rPr>
          <w:rFonts w:ascii="STHupo" w:hAnsi="STHupo" w:eastAsia="STHupo" w:cs="STHupo"/>
          <w:sz w:val="21"/>
          <w:szCs w:val="21"/>
          <w:spacing w:val="-15"/>
        </w:rPr>
        <w:t>章</w:t>
      </w:r>
    </w:p>
    <w:p>
      <w:pPr>
        <w:pStyle w:val="BodyText"/>
        <w:spacing w:line="388" w:lineRule="auto"/>
        <w:rPr/>
      </w:pPr>
      <w:r/>
    </w:p>
    <w:p>
      <w:pPr>
        <w:ind w:left="19" w:right="48" w:firstLine="410"/>
        <w:spacing w:before="68" w:line="352" w:lineRule="auto"/>
        <w:jc w:val="both"/>
        <w:rPr>
          <w:rFonts w:ascii="SimSun" w:hAnsi="SimSun" w:eastAsia="SimSun" w:cs="SimSun"/>
          <w:sz w:val="21"/>
          <w:szCs w:val="21"/>
        </w:rPr>
      </w:pPr>
      <w:r>
        <w:rPr>
          <w:rFonts w:ascii="SimSun" w:hAnsi="SimSun" w:eastAsia="SimSun" w:cs="SimSun"/>
          <w:sz w:val="21"/>
          <w:szCs w:val="21"/>
          <w:spacing w:val="-9"/>
        </w:rPr>
        <w:t>同时，在这样的宗旨或目标指导下制定的战略无法指明企业的发展方向。在眼</w:t>
      </w:r>
      <w:r>
        <w:rPr>
          <w:rFonts w:ascii="SimSun" w:hAnsi="SimSun" w:eastAsia="SimSun" w:cs="SimSun"/>
          <w:sz w:val="21"/>
          <w:szCs w:val="21"/>
          <w:spacing w:val="15"/>
        </w:rPr>
        <w:t xml:space="preserve"> </w:t>
      </w:r>
      <w:r>
        <w:rPr>
          <w:rFonts w:ascii="SimSun" w:hAnsi="SimSun" w:eastAsia="SimSun" w:cs="SimSun"/>
          <w:sz w:val="21"/>
          <w:szCs w:val="21"/>
          <w:spacing w:val="-8"/>
        </w:rPr>
        <w:t>前利益的诱惑下，企业容易进入不相关或不熟悉的领域</w:t>
      </w:r>
      <w:r>
        <w:rPr>
          <w:rFonts w:ascii="SimSun" w:hAnsi="SimSun" w:eastAsia="SimSun" w:cs="SimSun"/>
          <w:sz w:val="21"/>
          <w:szCs w:val="21"/>
          <w:spacing w:val="-9"/>
        </w:rPr>
        <w:t>和行业，造成资金紧张和战</w:t>
      </w:r>
      <w:r>
        <w:rPr>
          <w:rFonts w:ascii="SimSun" w:hAnsi="SimSun" w:eastAsia="SimSun" w:cs="SimSun"/>
          <w:sz w:val="21"/>
          <w:szCs w:val="21"/>
        </w:rPr>
        <w:t xml:space="preserve"> </w:t>
      </w:r>
      <w:r>
        <w:rPr>
          <w:rFonts w:ascii="SimSun" w:hAnsi="SimSun" w:eastAsia="SimSun" w:cs="SimSun"/>
          <w:sz w:val="21"/>
          <w:szCs w:val="21"/>
          <w:spacing w:val="-5"/>
        </w:rPr>
        <w:t>术失误，从而导致经营失败。此外，目标不明确也违背了3.2节描述的</w:t>
      </w:r>
      <w:r>
        <w:rPr>
          <w:rFonts w:ascii="SimSun" w:hAnsi="SimSun" w:eastAsia="SimSun" w:cs="SimSun"/>
          <w:sz w:val="21"/>
          <w:szCs w:val="21"/>
          <w:spacing w:val="-6"/>
        </w:rPr>
        <w:t>原则四和原</w:t>
      </w:r>
      <w:r>
        <w:rPr>
          <w:rFonts w:ascii="SimSun" w:hAnsi="SimSun" w:eastAsia="SimSun" w:cs="SimSun"/>
          <w:sz w:val="21"/>
          <w:szCs w:val="21"/>
        </w:rPr>
        <w:t xml:space="preserve"> </w:t>
      </w:r>
      <w:r>
        <w:rPr>
          <w:rFonts w:ascii="SimSun" w:hAnsi="SimSun" w:eastAsia="SimSun" w:cs="SimSun"/>
          <w:sz w:val="21"/>
          <w:szCs w:val="21"/>
          <w:spacing w:val="-8"/>
        </w:rPr>
        <w:t>则五。经营层还可能在目标的压力下行为短期化，</w:t>
      </w:r>
      <w:r>
        <w:rPr>
          <w:rFonts w:ascii="SimSun" w:hAnsi="SimSun" w:eastAsia="SimSun" w:cs="SimSun"/>
          <w:sz w:val="21"/>
          <w:szCs w:val="21"/>
          <w:spacing w:val="-9"/>
        </w:rPr>
        <w:t>采取削减研发开支、降低人力培</w:t>
      </w:r>
      <w:r>
        <w:rPr>
          <w:rFonts w:ascii="SimSun" w:hAnsi="SimSun" w:eastAsia="SimSun" w:cs="SimSun"/>
          <w:sz w:val="21"/>
          <w:szCs w:val="21"/>
        </w:rPr>
        <w:t xml:space="preserve"> </w:t>
      </w:r>
      <w:r>
        <w:rPr>
          <w:rFonts w:ascii="SimSun" w:hAnsi="SimSun" w:eastAsia="SimSun" w:cs="SimSun"/>
          <w:sz w:val="21"/>
          <w:szCs w:val="21"/>
          <w:spacing w:val="-8"/>
        </w:rPr>
        <w:t>训成本、减少社会公益支出等策略，以换取既得利</w:t>
      </w:r>
      <w:r>
        <w:rPr>
          <w:rFonts w:ascii="SimSun" w:hAnsi="SimSun" w:eastAsia="SimSun" w:cs="SimSun"/>
          <w:sz w:val="21"/>
          <w:szCs w:val="21"/>
          <w:spacing w:val="-9"/>
        </w:rPr>
        <w:t>益集团的短期所得，这对企业长</w:t>
      </w:r>
    </w:p>
    <w:p>
      <w:pPr>
        <w:ind w:left="19"/>
        <w:spacing w:line="220" w:lineRule="auto"/>
        <w:rPr>
          <w:rFonts w:ascii="SimSun" w:hAnsi="SimSun" w:eastAsia="SimSun" w:cs="SimSun"/>
          <w:sz w:val="21"/>
          <w:szCs w:val="21"/>
        </w:rPr>
      </w:pPr>
      <w:r>
        <w:rPr>
          <w:rFonts w:ascii="SimSun" w:hAnsi="SimSun" w:eastAsia="SimSun" w:cs="SimSun"/>
          <w:sz w:val="21"/>
          <w:szCs w:val="21"/>
          <w:spacing w:val="-12"/>
        </w:rPr>
        <w:t>期发展有害。</w:t>
      </w:r>
    </w:p>
    <w:p>
      <w:pPr>
        <w:pStyle w:val="BodyText"/>
        <w:spacing w:line="266" w:lineRule="auto"/>
        <w:rPr/>
      </w:pPr>
      <w:r/>
    </w:p>
    <w:p>
      <w:pPr>
        <w:pStyle w:val="BodyText"/>
        <w:spacing w:line="266" w:lineRule="auto"/>
        <w:rPr/>
      </w:pPr>
      <w:r/>
    </w:p>
    <w:p>
      <w:pPr>
        <w:ind w:left="22"/>
        <w:spacing w:before="68" w:line="221" w:lineRule="auto"/>
        <w:rPr>
          <w:rFonts w:ascii="SimHei" w:hAnsi="SimHei" w:eastAsia="SimHei" w:cs="SimHei"/>
          <w:sz w:val="21"/>
          <w:szCs w:val="21"/>
        </w:rPr>
      </w:pPr>
      <w:r>
        <w:pict>
          <v:rect id="_x0000_s158" style="position:absolute;margin-left:0.738701pt;margin-top:13.4105pt;mso-position-vertical-relative:text;mso-position-horizontal-relative:text;width:364.8pt;height:0.55pt;z-index:251828224;" fillcolor="#000000" filled="true" stroked="false"/>
        </w:pict>
      </w:r>
      <w:r>
        <w:rPr>
          <w:rFonts w:ascii="SimHei" w:hAnsi="SimHei" w:eastAsia="SimHei" w:cs="SimHei"/>
          <w:sz w:val="21"/>
          <w:szCs w:val="21"/>
          <w:b/>
          <w:bCs/>
          <w:spacing w:val="-13"/>
        </w:rPr>
        <w:t>3</w:t>
      </w:r>
      <w:r>
        <w:rPr>
          <w:rFonts w:ascii="SimHei" w:hAnsi="SimHei" w:eastAsia="SimHei" w:cs="SimHei"/>
          <w:sz w:val="21"/>
          <w:szCs w:val="21"/>
          <w:spacing w:val="-13"/>
        </w:rPr>
        <w:t xml:space="preserve"> </w:t>
      </w:r>
      <w:r>
        <w:rPr>
          <w:rFonts w:ascii="SimHei" w:hAnsi="SimHei" w:eastAsia="SimHei" w:cs="SimHei"/>
          <w:sz w:val="21"/>
          <w:szCs w:val="21"/>
          <w:b/>
          <w:bCs/>
          <w:spacing w:val="-13"/>
        </w:rPr>
        <w:t>.</w:t>
      </w:r>
      <w:r>
        <w:rPr>
          <w:rFonts w:ascii="SimHei" w:hAnsi="SimHei" w:eastAsia="SimHei" w:cs="SimHei"/>
          <w:sz w:val="21"/>
          <w:szCs w:val="21"/>
          <w:spacing w:val="-7"/>
        </w:rPr>
        <w:t xml:space="preserve"> </w:t>
      </w:r>
      <w:r>
        <w:rPr>
          <w:rFonts w:ascii="SimHei" w:hAnsi="SimHei" w:eastAsia="SimHei" w:cs="SimHei"/>
          <w:sz w:val="21"/>
          <w:szCs w:val="21"/>
          <w:b/>
          <w:bCs/>
          <w:spacing w:val="-13"/>
        </w:rPr>
        <w:t>3</w:t>
      </w:r>
      <w:r>
        <w:rPr>
          <w:rFonts w:ascii="SimHei" w:hAnsi="SimHei" w:eastAsia="SimHei" w:cs="SimHei"/>
          <w:sz w:val="21"/>
          <w:szCs w:val="21"/>
          <w:spacing w:val="-13"/>
        </w:rPr>
        <w:t xml:space="preserve"> </w:t>
      </w:r>
      <w:r>
        <w:rPr>
          <w:rFonts w:ascii="SimHei" w:hAnsi="SimHei" w:eastAsia="SimHei" w:cs="SimHei"/>
          <w:sz w:val="21"/>
          <w:szCs w:val="21"/>
          <w:b/>
          <w:bCs/>
          <w:spacing w:val="-13"/>
        </w:rPr>
        <w:t>.</w:t>
      </w:r>
      <w:r>
        <w:rPr>
          <w:rFonts w:ascii="SimHei" w:hAnsi="SimHei" w:eastAsia="SimHei" w:cs="SimHei"/>
          <w:sz w:val="21"/>
          <w:szCs w:val="21"/>
          <w:spacing w:val="-20"/>
        </w:rPr>
        <w:t xml:space="preserve"> </w:t>
      </w:r>
      <w:r>
        <w:rPr>
          <w:rFonts w:ascii="SimHei" w:hAnsi="SimHei" w:eastAsia="SimHei" w:cs="SimHei"/>
          <w:sz w:val="21"/>
          <w:szCs w:val="21"/>
          <w:b/>
          <w:bCs/>
          <w:spacing w:val="-13"/>
        </w:rPr>
        <w:t>2</w:t>
      </w:r>
      <w:r>
        <w:rPr>
          <w:rFonts w:ascii="SimHei" w:hAnsi="SimHei" w:eastAsia="SimHei" w:cs="SimHei"/>
          <w:sz w:val="21"/>
          <w:szCs w:val="21"/>
          <w:spacing w:val="9"/>
        </w:rPr>
        <w:t xml:space="preserve">    </w:t>
      </w:r>
      <w:r>
        <w:rPr>
          <w:rFonts w:ascii="SimHei" w:hAnsi="SimHei" w:eastAsia="SimHei" w:cs="SimHei"/>
          <w:sz w:val="21"/>
          <w:szCs w:val="21"/>
          <w:b/>
          <w:bCs/>
          <w:spacing w:val="-13"/>
        </w:rPr>
        <w:t>战</w:t>
      </w:r>
      <w:r>
        <w:rPr>
          <w:rFonts w:ascii="SimHei" w:hAnsi="SimHei" w:eastAsia="SimHei" w:cs="SimHei"/>
          <w:sz w:val="21"/>
          <w:szCs w:val="21"/>
          <w:spacing w:val="-13"/>
        </w:rPr>
        <w:t xml:space="preserve"> </w:t>
      </w:r>
      <w:r>
        <w:rPr>
          <w:rFonts w:ascii="SimHei" w:hAnsi="SimHei" w:eastAsia="SimHei" w:cs="SimHei"/>
          <w:sz w:val="21"/>
          <w:szCs w:val="21"/>
          <w:b/>
          <w:bCs/>
          <w:spacing w:val="-13"/>
        </w:rPr>
        <w:t>略</w:t>
      </w:r>
      <w:r>
        <w:rPr>
          <w:rFonts w:ascii="SimHei" w:hAnsi="SimHei" w:eastAsia="SimHei" w:cs="SimHei"/>
          <w:sz w:val="21"/>
          <w:szCs w:val="21"/>
          <w:spacing w:val="-14"/>
        </w:rPr>
        <w:t xml:space="preserve"> </w:t>
      </w:r>
      <w:r>
        <w:rPr>
          <w:rFonts w:ascii="SimHei" w:hAnsi="SimHei" w:eastAsia="SimHei" w:cs="SimHei"/>
          <w:sz w:val="21"/>
          <w:szCs w:val="21"/>
          <w:b/>
          <w:bCs/>
          <w:spacing w:val="-13"/>
        </w:rPr>
        <w:t>设</w:t>
      </w:r>
      <w:r>
        <w:rPr>
          <w:rFonts w:ascii="SimHei" w:hAnsi="SimHei" w:eastAsia="SimHei" w:cs="SimHei"/>
          <w:sz w:val="21"/>
          <w:szCs w:val="21"/>
          <w:spacing w:val="-18"/>
        </w:rPr>
        <w:t xml:space="preserve"> </w:t>
      </w:r>
      <w:r>
        <w:rPr>
          <w:rFonts w:ascii="SimHei" w:hAnsi="SimHei" w:eastAsia="SimHei" w:cs="SimHei"/>
          <w:sz w:val="21"/>
          <w:szCs w:val="21"/>
          <w:b/>
          <w:bCs/>
          <w:spacing w:val="-13"/>
        </w:rPr>
        <w:t>计</w:t>
      </w:r>
      <w:r>
        <w:rPr>
          <w:rFonts w:ascii="SimHei" w:hAnsi="SimHei" w:eastAsia="SimHei" w:cs="SimHei"/>
          <w:sz w:val="21"/>
          <w:szCs w:val="21"/>
          <w:spacing w:val="-10"/>
        </w:rPr>
        <w:t xml:space="preserve"> </w:t>
      </w:r>
      <w:r>
        <w:rPr>
          <w:rFonts w:ascii="SimHei" w:hAnsi="SimHei" w:eastAsia="SimHei" w:cs="SimHei"/>
          <w:sz w:val="21"/>
          <w:szCs w:val="21"/>
          <w:b/>
          <w:bCs/>
          <w:spacing w:val="-13"/>
        </w:rPr>
        <w:t>与</w:t>
      </w:r>
      <w:r>
        <w:rPr>
          <w:rFonts w:ascii="SimHei" w:hAnsi="SimHei" w:eastAsia="SimHei" w:cs="SimHei"/>
          <w:sz w:val="21"/>
          <w:szCs w:val="21"/>
          <w:spacing w:val="-12"/>
        </w:rPr>
        <w:t xml:space="preserve"> </w:t>
      </w:r>
      <w:r>
        <w:rPr>
          <w:rFonts w:ascii="SimHei" w:hAnsi="SimHei" w:eastAsia="SimHei" w:cs="SimHei"/>
          <w:sz w:val="21"/>
          <w:szCs w:val="21"/>
          <w:b/>
          <w:bCs/>
          <w:spacing w:val="-13"/>
        </w:rPr>
        <w:t>实</w:t>
      </w:r>
      <w:r>
        <w:rPr>
          <w:rFonts w:ascii="SimHei" w:hAnsi="SimHei" w:eastAsia="SimHei" w:cs="SimHei"/>
          <w:sz w:val="21"/>
          <w:szCs w:val="21"/>
          <w:spacing w:val="-18"/>
        </w:rPr>
        <w:t xml:space="preserve"> </w:t>
      </w:r>
      <w:r>
        <w:rPr>
          <w:rFonts w:ascii="SimHei" w:hAnsi="SimHei" w:eastAsia="SimHei" w:cs="SimHei"/>
          <w:sz w:val="21"/>
          <w:szCs w:val="21"/>
          <w:b/>
          <w:bCs/>
          <w:spacing w:val="-13"/>
        </w:rPr>
        <w:t>现</w:t>
      </w:r>
      <w:r>
        <w:rPr>
          <w:rFonts w:ascii="SimHei" w:hAnsi="SimHei" w:eastAsia="SimHei" w:cs="SimHei"/>
          <w:sz w:val="21"/>
          <w:szCs w:val="21"/>
          <w:spacing w:val="-20"/>
        </w:rPr>
        <w:t xml:space="preserve"> </w:t>
      </w:r>
      <w:r>
        <w:rPr>
          <w:rFonts w:ascii="SimHei" w:hAnsi="SimHei" w:eastAsia="SimHei" w:cs="SimHei"/>
          <w:sz w:val="21"/>
          <w:szCs w:val="21"/>
          <w:b/>
          <w:bCs/>
          <w:spacing w:val="-13"/>
        </w:rPr>
        <w:t>脱</w:t>
      </w:r>
      <w:r>
        <w:rPr>
          <w:rFonts w:ascii="SimHei" w:hAnsi="SimHei" w:eastAsia="SimHei" w:cs="SimHei"/>
          <w:sz w:val="21"/>
          <w:szCs w:val="21"/>
          <w:spacing w:val="-15"/>
        </w:rPr>
        <w:t xml:space="preserve"> </w:t>
      </w:r>
      <w:r>
        <w:rPr>
          <w:rFonts w:ascii="SimHei" w:hAnsi="SimHei" w:eastAsia="SimHei" w:cs="SimHei"/>
          <w:sz w:val="21"/>
          <w:szCs w:val="21"/>
          <w:b/>
          <w:bCs/>
          <w:spacing w:val="-13"/>
        </w:rPr>
        <w:t>节</w:t>
      </w:r>
    </w:p>
    <w:p>
      <w:pPr>
        <w:pStyle w:val="BodyText"/>
        <w:spacing w:line="401" w:lineRule="auto"/>
        <w:rPr/>
      </w:pPr>
      <w:r/>
    </w:p>
    <w:p>
      <w:pPr>
        <w:ind w:left="19" w:firstLine="410"/>
        <w:spacing w:before="68" w:line="343" w:lineRule="auto"/>
        <w:jc w:val="both"/>
        <w:rPr>
          <w:rFonts w:ascii="SimSun" w:hAnsi="SimSun" w:eastAsia="SimSun" w:cs="SimSun"/>
          <w:sz w:val="21"/>
          <w:szCs w:val="21"/>
        </w:rPr>
      </w:pPr>
      <w:r>
        <w:rPr>
          <w:rFonts w:ascii="SimSun" w:hAnsi="SimSun" w:eastAsia="SimSun" w:cs="SimSun"/>
          <w:sz w:val="21"/>
          <w:szCs w:val="21"/>
          <w:spacing w:val="-9"/>
        </w:rPr>
        <w:t>以往的企业战略设计通常分为几个阶段：确定企业宗旨、拟定阶段目标、制定</w:t>
      </w:r>
      <w:r>
        <w:rPr>
          <w:rFonts w:ascii="SimSun" w:hAnsi="SimSun" w:eastAsia="SimSun" w:cs="SimSun"/>
          <w:sz w:val="21"/>
          <w:szCs w:val="21"/>
          <w:spacing w:val="18"/>
        </w:rPr>
        <w:t xml:space="preserve"> </w:t>
      </w:r>
      <w:r>
        <w:rPr>
          <w:rFonts w:ascii="SimSun" w:hAnsi="SimSun" w:eastAsia="SimSun" w:cs="SimSun"/>
          <w:sz w:val="21"/>
          <w:szCs w:val="21"/>
          <w:spacing w:val="-8"/>
        </w:rPr>
        <w:t>企业战略，最后产生相应战术。很多企业采用这种方法制定战略，但在实际操作中</w:t>
      </w:r>
      <w:r>
        <w:rPr>
          <w:rFonts w:ascii="SimSun" w:hAnsi="SimSun" w:eastAsia="SimSun" w:cs="SimSun"/>
          <w:sz w:val="21"/>
          <w:szCs w:val="21"/>
        </w:rPr>
        <w:t xml:space="preserve"> </w:t>
      </w:r>
      <w:r>
        <w:rPr>
          <w:rFonts w:ascii="SimSun" w:hAnsi="SimSun" w:eastAsia="SimSun" w:cs="SimSun"/>
          <w:sz w:val="21"/>
          <w:szCs w:val="21"/>
          <w:spacing w:val="-8"/>
        </w:rPr>
        <w:t>很容易造成各环节脱节，数字化战略设计在很</w:t>
      </w:r>
      <w:r>
        <w:rPr>
          <w:rFonts w:ascii="SimSun" w:hAnsi="SimSun" w:eastAsia="SimSun" w:cs="SimSun"/>
          <w:sz w:val="21"/>
          <w:szCs w:val="21"/>
          <w:spacing w:val="-9"/>
        </w:rPr>
        <w:t>大限度上也存在这个问题。原因是通</w:t>
      </w:r>
      <w:r>
        <w:rPr>
          <w:rFonts w:ascii="SimSun" w:hAnsi="SimSun" w:eastAsia="SimSun" w:cs="SimSun"/>
          <w:sz w:val="21"/>
          <w:szCs w:val="21"/>
        </w:rPr>
        <w:t xml:space="preserve"> </w:t>
      </w:r>
      <w:r>
        <w:rPr>
          <w:rFonts w:ascii="SimSun" w:hAnsi="SimSun" w:eastAsia="SimSun" w:cs="SimSun"/>
          <w:sz w:val="21"/>
          <w:szCs w:val="21"/>
          <w:spacing w:val="-8"/>
        </w:rPr>
        <w:t>常由企业高层和外部专家负责战略设计的前几</w:t>
      </w:r>
      <w:r>
        <w:rPr>
          <w:rFonts w:ascii="SimSun" w:hAnsi="SimSun" w:eastAsia="SimSun" w:cs="SimSun"/>
          <w:sz w:val="21"/>
          <w:szCs w:val="21"/>
          <w:spacing w:val="-9"/>
        </w:rPr>
        <w:t>个步骤，而战术设计由中层和基层进</w:t>
      </w:r>
      <w:r>
        <w:rPr>
          <w:rFonts w:ascii="SimSun" w:hAnsi="SimSun" w:eastAsia="SimSun" w:cs="SimSun"/>
          <w:sz w:val="21"/>
          <w:szCs w:val="21"/>
        </w:rPr>
        <w:t xml:space="preserve"> </w:t>
      </w:r>
      <w:r>
        <w:rPr>
          <w:rFonts w:ascii="SimSun" w:hAnsi="SimSun" w:eastAsia="SimSun" w:cs="SimSun"/>
          <w:sz w:val="21"/>
          <w:szCs w:val="21"/>
          <w:spacing w:val="-12"/>
        </w:rPr>
        <w:t>行。这里潜在的危险是，虽然高层和外部专家对企业的外</w:t>
      </w:r>
      <w:r>
        <w:rPr>
          <w:rFonts w:ascii="SimSun" w:hAnsi="SimSun" w:eastAsia="SimSun" w:cs="SimSun"/>
          <w:sz w:val="21"/>
          <w:szCs w:val="21"/>
          <w:spacing w:val="-13"/>
        </w:rPr>
        <w:t>部客观环境有更多的把握，</w:t>
      </w:r>
      <w:r>
        <w:rPr>
          <w:rFonts w:ascii="SimSun" w:hAnsi="SimSun" w:eastAsia="SimSun" w:cs="SimSun"/>
          <w:sz w:val="21"/>
          <w:szCs w:val="21"/>
        </w:rPr>
        <w:t xml:space="preserve"> </w:t>
      </w:r>
      <w:r>
        <w:rPr>
          <w:rFonts w:ascii="SimSun" w:hAnsi="SimSun" w:eastAsia="SimSun" w:cs="SimSun"/>
          <w:sz w:val="21"/>
          <w:szCs w:val="21"/>
          <w:spacing w:val="-8"/>
        </w:rPr>
        <w:t>但对企业自身的战术能力却不一定有深入了解</w:t>
      </w:r>
      <w:r>
        <w:rPr>
          <w:rFonts w:ascii="SimSun" w:hAnsi="SimSun" w:eastAsia="SimSun" w:cs="SimSun"/>
          <w:sz w:val="21"/>
          <w:szCs w:val="21"/>
          <w:spacing w:val="-9"/>
        </w:rPr>
        <w:t>。有可能他们制定的激动人心的目标</w:t>
      </w:r>
      <w:r>
        <w:rPr>
          <w:rFonts w:ascii="SimSun" w:hAnsi="SimSun" w:eastAsia="SimSun" w:cs="SimSun"/>
          <w:sz w:val="21"/>
          <w:szCs w:val="21"/>
        </w:rPr>
        <w:t xml:space="preserve"> </w:t>
      </w:r>
      <w:r>
        <w:rPr>
          <w:rFonts w:ascii="SimSun" w:hAnsi="SimSun" w:eastAsia="SimSun" w:cs="SimSun"/>
          <w:sz w:val="21"/>
          <w:szCs w:val="21"/>
          <w:spacing w:val="-8"/>
        </w:rPr>
        <w:t>与宏伟的战略，由于得不到相关战术的保证而不能得</w:t>
      </w:r>
      <w:r>
        <w:rPr>
          <w:rFonts w:ascii="SimSun" w:hAnsi="SimSun" w:eastAsia="SimSun" w:cs="SimSun"/>
          <w:sz w:val="21"/>
          <w:szCs w:val="21"/>
          <w:spacing w:val="-9"/>
        </w:rPr>
        <w:t>到完全实施；或者目标过于容</w:t>
      </w:r>
      <w:r>
        <w:rPr>
          <w:rFonts w:ascii="SimSun" w:hAnsi="SimSun" w:eastAsia="SimSun" w:cs="SimSun"/>
          <w:sz w:val="21"/>
          <w:szCs w:val="21"/>
        </w:rPr>
        <w:t xml:space="preserve"> </w:t>
      </w:r>
      <w:r>
        <w:rPr>
          <w:rFonts w:ascii="SimSun" w:hAnsi="SimSun" w:eastAsia="SimSun" w:cs="SimSun"/>
          <w:sz w:val="21"/>
          <w:szCs w:val="21"/>
          <w:spacing w:val="-9"/>
        </w:rPr>
        <w:t>易实现、缺乏挑战性，导致企业资源浪费。这些都是明显的战略脱节，容易导致企</w:t>
      </w:r>
    </w:p>
    <w:p>
      <w:pPr>
        <w:ind w:left="19"/>
        <w:spacing w:line="219" w:lineRule="auto"/>
        <w:rPr>
          <w:rFonts w:ascii="SimSun" w:hAnsi="SimSun" w:eastAsia="SimSun" w:cs="SimSun"/>
          <w:sz w:val="21"/>
          <w:szCs w:val="21"/>
        </w:rPr>
      </w:pPr>
      <w:r>
        <w:rPr>
          <w:rFonts w:ascii="SimSun" w:hAnsi="SimSun" w:eastAsia="SimSun" w:cs="SimSun"/>
          <w:sz w:val="21"/>
          <w:szCs w:val="21"/>
          <w:spacing w:val="-11"/>
        </w:rPr>
        <w:t>业在竞争中处于不利地位。</w:t>
      </w:r>
    </w:p>
    <w:p>
      <w:pPr>
        <w:ind w:left="19" w:right="30" w:firstLine="410"/>
        <w:spacing w:before="204" w:line="350" w:lineRule="auto"/>
        <w:rPr>
          <w:rFonts w:ascii="SimSun" w:hAnsi="SimSun" w:eastAsia="SimSun" w:cs="SimSun"/>
          <w:sz w:val="21"/>
          <w:szCs w:val="21"/>
        </w:rPr>
      </w:pPr>
      <w:r>
        <w:rPr>
          <w:rFonts w:ascii="SimSun" w:hAnsi="SimSun" w:eastAsia="SimSun" w:cs="SimSun"/>
          <w:sz w:val="21"/>
          <w:szCs w:val="21"/>
          <w:spacing w:val="-9"/>
        </w:rPr>
        <w:t>设计与实现的脱节已经不是理论分析上的可能，而是现实中经常存在的问题。</w:t>
      </w:r>
      <w:r>
        <w:rPr>
          <w:rFonts w:ascii="SimSun" w:hAnsi="SimSun" w:eastAsia="SimSun" w:cs="SimSun"/>
          <w:sz w:val="21"/>
          <w:szCs w:val="21"/>
        </w:rPr>
        <w:t xml:space="preserve"> </w:t>
      </w:r>
      <w:r>
        <w:rPr>
          <w:rFonts w:ascii="SimSun" w:hAnsi="SimSun" w:eastAsia="SimSun" w:cs="SimSun"/>
          <w:sz w:val="21"/>
          <w:szCs w:val="21"/>
          <w:spacing w:val="-8"/>
        </w:rPr>
        <w:t>例如，很多咨询公司在为企业做数字化战略设计的</w:t>
      </w:r>
      <w:r>
        <w:rPr>
          <w:rFonts w:ascii="SimSun" w:hAnsi="SimSun" w:eastAsia="SimSun" w:cs="SimSun"/>
          <w:sz w:val="21"/>
          <w:szCs w:val="21"/>
          <w:spacing w:val="-9"/>
        </w:rPr>
        <w:t>时候经常会事先声明，企业数字</w:t>
      </w:r>
      <w:r>
        <w:rPr>
          <w:rFonts w:ascii="SimSun" w:hAnsi="SimSun" w:eastAsia="SimSun" w:cs="SimSun"/>
          <w:sz w:val="21"/>
          <w:szCs w:val="21"/>
        </w:rPr>
        <w:t xml:space="preserve"> </w:t>
      </w:r>
      <w:r>
        <w:rPr>
          <w:rFonts w:ascii="SimSun" w:hAnsi="SimSun" w:eastAsia="SimSun" w:cs="SimSun"/>
          <w:sz w:val="21"/>
          <w:szCs w:val="21"/>
          <w:spacing w:val="-8"/>
        </w:rPr>
        <w:t>化转型是否落地与设计无关，咨询公司不能也不应该为数字化转</w:t>
      </w:r>
      <w:r>
        <w:rPr>
          <w:rFonts w:ascii="SimSun" w:hAnsi="SimSun" w:eastAsia="SimSun" w:cs="SimSun"/>
          <w:sz w:val="21"/>
          <w:szCs w:val="21"/>
          <w:spacing w:val="-9"/>
        </w:rPr>
        <w:t>型的失败或者各种</w:t>
      </w:r>
      <w:r>
        <w:rPr>
          <w:rFonts w:ascii="SimSun" w:hAnsi="SimSun" w:eastAsia="SimSun" w:cs="SimSun"/>
          <w:sz w:val="21"/>
          <w:szCs w:val="21"/>
        </w:rPr>
        <w:t xml:space="preserve"> </w:t>
      </w:r>
      <w:r>
        <w:rPr>
          <w:rFonts w:ascii="SimSun" w:hAnsi="SimSun" w:eastAsia="SimSun" w:cs="SimSun"/>
          <w:sz w:val="21"/>
          <w:szCs w:val="21"/>
          <w:spacing w:val="-9"/>
        </w:rPr>
        <w:t>问题买单。这个现象非常普遍，也从一定程度上体现了设计与实现的脱节所造成的</w:t>
      </w:r>
      <w:r>
        <w:rPr>
          <w:rFonts w:ascii="SimSun" w:hAnsi="SimSun" w:eastAsia="SimSun" w:cs="SimSun"/>
          <w:sz w:val="21"/>
          <w:szCs w:val="21"/>
          <w:spacing w:val="8"/>
        </w:rPr>
        <w:t xml:space="preserve"> </w:t>
      </w:r>
      <w:r>
        <w:rPr>
          <w:rFonts w:ascii="SimSun" w:hAnsi="SimSun" w:eastAsia="SimSun" w:cs="SimSun"/>
          <w:sz w:val="21"/>
          <w:szCs w:val="21"/>
          <w:spacing w:val="-5"/>
        </w:rPr>
        <w:t>不良后果。所以，究竟要如何解决这个问题呢</w:t>
      </w:r>
      <w:r>
        <w:rPr>
          <w:rFonts w:ascii="SimSun" w:hAnsi="SimSun" w:eastAsia="SimSun" w:cs="SimSun"/>
          <w:sz w:val="21"/>
          <w:szCs w:val="21"/>
          <w:spacing w:val="-6"/>
        </w:rPr>
        <w:t>?是企业以后依赖自己的队伍进行端</w:t>
      </w:r>
      <w:r>
        <w:rPr>
          <w:rFonts w:ascii="SimSun" w:hAnsi="SimSun" w:eastAsia="SimSun" w:cs="SimSun"/>
          <w:sz w:val="21"/>
          <w:szCs w:val="21"/>
        </w:rPr>
        <w:t xml:space="preserve"> </w:t>
      </w:r>
      <w:r>
        <w:rPr>
          <w:rFonts w:ascii="SimSun" w:hAnsi="SimSun" w:eastAsia="SimSun" w:cs="SimSun"/>
          <w:sz w:val="21"/>
          <w:szCs w:val="21"/>
          <w:spacing w:val="-8"/>
        </w:rPr>
        <w:t>到端交付式的设计和实现以保证效果，出了问题自己承担，还是索性把主动权和自</w:t>
      </w:r>
      <w:r>
        <w:rPr>
          <w:rFonts w:ascii="SimSun" w:hAnsi="SimSun" w:eastAsia="SimSun" w:cs="SimSun"/>
          <w:sz w:val="21"/>
          <w:szCs w:val="21"/>
          <w:spacing w:val="11"/>
        </w:rPr>
        <w:t xml:space="preserve"> </w:t>
      </w:r>
      <w:r>
        <w:rPr>
          <w:rFonts w:ascii="SimSun" w:hAnsi="SimSun" w:eastAsia="SimSun" w:cs="SimSun"/>
          <w:sz w:val="21"/>
          <w:szCs w:val="21"/>
          <w:spacing w:val="-8"/>
        </w:rPr>
        <w:t>主权交给第三方公司来掌控，然后对是否成功实施</w:t>
      </w:r>
      <w:r>
        <w:rPr>
          <w:rFonts w:ascii="SimSun" w:hAnsi="SimSun" w:eastAsia="SimSun" w:cs="SimSun"/>
          <w:sz w:val="21"/>
          <w:szCs w:val="21"/>
          <w:spacing w:val="-9"/>
        </w:rPr>
        <w:t>总是保持着不可预期的结果呢?</w:t>
      </w:r>
    </w:p>
    <w:p>
      <w:pPr>
        <w:ind w:left="19"/>
        <w:spacing w:line="219" w:lineRule="auto"/>
        <w:rPr>
          <w:rFonts w:ascii="SimSun" w:hAnsi="SimSun" w:eastAsia="SimSun" w:cs="SimSun"/>
          <w:sz w:val="21"/>
          <w:szCs w:val="21"/>
        </w:rPr>
      </w:pPr>
      <w:r>
        <w:rPr>
          <w:rFonts w:ascii="SimSun" w:hAnsi="SimSun" w:eastAsia="SimSun" w:cs="SimSun"/>
          <w:sz w:val="21"/>
          <w:szCs w:val="21"/>
          <w:spacing w:val="-11"/>
        </w:rPr>
        <w:t>这值得企业的决策层深思。</w:t>
      </w:r>
    </w:p>
    <w:p>
      <w:pPr>
        <w:spacing w:line="219" w:lineRule="auto"/>
        <w:sectPr>
          <w:footerReference w:type="default" r:id="rId98"/>
          <w:pgSz w:w="8530" w:h="13060"/>
          <w:pgMar w:top="400" w:right="684" w:bottom="412" w:left="510" w:header="0" w:footer="253" w:gutter="0"/>
        </w:sectPr>
        <w:rPr>
          <w:rFonts w:ascii="SimSun" w:hAnsi="SimSun" w:eastAsia="SimSun" w:cs="SimSun"/>
          <w:sz w:val="21"/>
          <w:szCs w:val="21"/>
        </w:rPr>
      </w:pPr>
    </w:p>
    <w:p>
      <w:pPr>
        <w:pStyle w:val="BodyText"/>
        <w:spacing w:line="443" w:lineRule="auto"/>
        <w:rPr/>
      </w:pPr>
      <w:r>
        <w:drawing>
          <wp:anchor distT="0" distB="0" distL="0" distR="0" simplePos="0" relativeHeight="251832320" behindDoc="0" locked="0" layoutInCell="0" allowOverlap="1">
            <wp:simplePos x="0" y="0"/>
            <wp:positionH relativeFrom="page">
              <wp:posOffset>546096</wp:posOffset>
            </wp:positionH>
            <wp:positionV relativeFrom="page">
              <wp:posOffset>1035037</wp:posOffset>
            </wp:positionV>
            <wp:extent cx="4635483" cy="6350"/>
            <wp:effectExtent l="0" t="0" r="0" b="0"/>
            <wp:wrapNone/>
            <wp:docPr id="76" name="IM 76"/>
            <wp:cNvGraphicFramePr/>
            <a:graphic>
              <a:graphicData uri="http://schemas.openxmlformats.org/drawingml/2006/picture">
                <pic:pic>
                  <pic:nvPicPr>
                    <pic:cNvPr id="76" name="IM 76"/>
                    <pic:cNvPicPr/>
                  </pic:nvPicPr>
                  <pic:blipFill>
                    <a:blip r:embed="rId101"/>
                    <a:stretch>
                      <a:fillRect/>
                    </a:stretch>
                  </pic:blipFill>
                  <pic:spPr>
                    <a:xfrm rot="0">
                      <a:off x="0" y="0"/>
                      <a:ext cx="4635483" cy="6350"/>
                    </a:xfrm>
                    <a:prstGeom prst="rect">
                      <a:avLst/>
                    </a:prstGeom>
                  </pic:spPr>
                </pic:pic>
              </a:graphicData>
            </a:graphic>
          </wp:anchor>
        </w:drawing>
      </w:r>
      <w:r/>
    </w:p>
    <w:p>
      <w:pPr>
        <w:ind w:left="22"/>
        <w:spacing w:before="67" w:line="223" w:lineRule="auto"/>
        <w:rPr>
          <w:rFonts w:ascii="STHupo" w:hAnsi="STHupo" w:eastAsia="STHupo" w:cs="STHupo"/>
          <w:sz w:val="20"/>
          <w:szCs w:val="20"/>
        </w:rPr>
      </w:pPr>
      <w:r>
        <w:rPr>
          <w:rFonts w:ascii="STHupo" w:hAnsi="STHupo" w:eastAsia="STHupo" w:cs="STHupo"/>
          <w:sz w:val="20"/>
          <w:szCs w:val="20"/>
          <w:b/>
          <w:bCs/>
          <w:spacing w:val="-15"/>
          <w:w w:val="96"/>
        </w:rPr>
        <w:t>产业数字化转型精要：</w:t>
      </w:r>
      <w:r>
        <w:rPr>
          <w:rFonts w:ascii="STHupo" w:hAnsi="STHupo" w:eastAsia="STHupo" w:cs="STHupo"/>
          <w:sz w:val="20"/>
          <w:szCs w:val="20"/>
          <w:spacing w:val="-15"/>
          <w:w w:val="96"/>
        </w:rPr>
        <w:t>方法与实践</w:t>
      </w:r>
    </w:p>
    <w:p>
      <w:pPr>
        <w:pStyle w:val="BodyText"/>
        <w:spacing w:line="251" w:lineRule="auto"/>
        <w:rPr/>
      </w:pPr>
      <w:r/>
    </w:p>
    <w:p>
      <w:pPr>
        <w:pStyle w:val="BodyText"/>
        <w:spacing w:line="252" w:lineRule="auto"/>
        <w:rPr/>
      </w:pPr>
      <w:r/>
    </w:p>
    <w:p>
      <w:pPr>
        <w:ind w:left="22"/>
        <w:spacing w:before="65" w:line="221" w:lineRule="auto"/>
        <w:rPr>
          <w:rFonts w:ascii="SimHei" w:hAnsi="SimHei" w:eastAsia="SimHei" w:cs="SimHei"/>
          <w:sz w:val="20"/>
          <w:szCs w:val="20"/>
        </w:rPr>
      </w:pPr>
      <w:r>
        <w:pict>
          <v:rect id="_x0000_s160" style="position:absolute;margin-left:0.755299pt;margin-top:12.762pt;mso-position-vertical-relative:text;mso-position-horizontal-relative:text;width:363.75pt;height:0.5pt;z-index:251833344;" fillcolor="#000000" filled="true" stroked="false"/>
        </w:pict>
      </w:r>
      <w:r>
        <w:rPr>
          <w:rFonts w:ascii="SimHei" w:hAnsi="SimHei" w:eastAsia="SimHei" w:cs="SimHei"/>
          <w:sz w:val="20"/>
          <w:szCs w:val="20"/>
          <w:b/>
          <w:bCs/>
          <w:spacing w:val="-12"/>
        </w:rPr>
        <w:t>3</w:t>
      </w:r>
      <w:r>
        <w:rPr>
          <w:rFonts w:ascii="SimHei" w:hAnsi="SimHei" w:eastAsia="SimHei" w:cs="SimHei"/>
          <w:sz w:val="20"/>
          <w:szCs w:val="20"/>
          <w:spacing w:val="-12"/>
        </w:rPr>
        <w:t xml:space="preserve"> </w:t>
      </w:r>
      <w:r>
        <w:rPr>
          <w:rFonts w:ascii="SimHei" w:hAnsi="SimHei" w:eastAsia="SimHei" w:cs="SimHei"/>
          <w:sz w:val="20"/>
          <w:szCs w:val="20"/>
          <w:b/>
          <w:bCs/>
          <w:spacing w:val="-12"/>
        </w:rPr>
        <w:t>.</w:t>
      </w:r>
      <w:r>
        <w:rPr>
          <w:rFonts w:ascii="SimHei" w:hAnsi="SimHei" w:eastAsia="SimHei" w:cs="SimHei"/>
          <w:sz w:val="20"/>
          <w:szCs w:val="20"/>
          <w:spacing w:val="-16"/>
        </w:rPr>
        <w:t xml:space="preserve"> </w:t>
      </w:r>
      <w:r>
        <w:rPr>
          <w:rFonts w:ascii="SimHei" w:hAnsi="SimHei" w:eastAsia="SimHei" w:cs="SimHei"/>
          <w:sz w:val="20"/>
          <w:szCs w:val="20"/>
          <w:b/>
          <w:bCs/>
          <w:spacing w:val="-12"/>
        </w:rPr>
        <w:t>3</w:t>
      </w:r>
      <w:r>
        <w:rPr>
          <w:rFonts w:ascii="SimHei" w:hAnsi="SimHei" w:eastAsia="SimHei" w:cs="SimHei"/>
          <w:sz w:val="20"/>
          <w:szCs w:val="20"/>
          <w:spacing w:val="-12"/>
        </w:rPr>
        <w:t xml:space="preserve"> </w:t>
      </w:r>
      <w:r>
        <w:rPr>
          <w:rFonts w:ascii="SimHei" w:hAnsi="SimHei" w:eastAsia="SimHei" w:cs="SimHei"/>
          <w:sz w:val="20"/>
          <w:szCs w:val="20"/>
          <w:b/>
          <w:bCs/>
          <w:spacing w:val="-12"/>
        </w:rPr>
        <w:t>.</w:t>
      </w:r>
      <w:r>
        <w:rPr>
          <w:rFonts w:ascii="SimHei" w:hAnsi="SimHei" w:eastAsia="SimHei" w:cs="SimHei"/>
          <w:sz w:val="20"/>
          <w:szCs w:val="20"/>
          <w:spacing w:val="-19"/>
        </w:rPr>
        <w:t xml:space="preserve"> </w:t>
      </w:r>
      <w:r>
        <w:rPr>
          <w:rFonts w:ascii="SimHei" w:hAnsi="SimHei" w:eastAsia="SimHei" w:cs="SimHei"/>
          <w:sz w:val="20"/>
          <w:szCs w:val="20"/>
          <w:b/>
          <w:bCs/>
          <w:spacing w:val="-12"/>
        </w:rPr>
        <w:t>3</w:t>
      </w:r>
      <w:r>
        <w:rPr>
          <w:rFonts w:ascii="SimHei" w:hAnsi="SimHei" w:eastAsia="SimHei" w:cs="SimHei"/>
          <w:sz w:val="20"/>
          <w:szCs w:val="20"/>
          <w:spacing w:val="6"/>
        </w:rPr>
        <w:t xml:space="preserve">    </w:t>
      </w:r>
      <w:r>
        <w:rPr>
          <w:rFonts w:ascii="SimHei" w:hAnsi="SimHei" w:eastAsia="SimHei" w:cs="SimHei"/>
          <w:sz w:val="20"/>
          <w:szCs w:val="20"/>
          <w:b/>
          <w:bCs/>
          <w:spacing w:val="-12"/>
        </w:rPr>
        <w:t>将</w:t>
      </w:r>
      <w:r>
        <w:rPr>
          <w:rFonts w:ascii="SimHei" w:hAnsi="SimHei" w:eastAsia="SimHei" w:cs="SimHei"/>
          <w:sz w:val="20"/>
          <w:szCs w:val="20"/>
          <w:spacing w:val="-15"/>
        </w:rPr>
        <w:t xml:space="preserve"> </w:t>
      </w:r>
      <w:r>
        <w:rPr>
          <w:rFonts w:ascii="SimHei" w:hAnsi="SimHei" w:eastAsia="SimHei" w:cs="SimHei"/>
          <w:sz w:val="20"/>
          <w:szCs w:val="20"/>
          <w:b/>
          <w:bCs/>
          <w:spacing w:val="-12"/>
        </w:rPr>
        <w:t>战</w:t>
      </w:r>
      <w:r>
        <w:rPr>
          <w:rFonts w:ascii="SimHei" w:hAnsi="SimHei" w:eastAsia="SimHei" w:cs="SimHei"/>
          <w:sz w:val="20"/>
          <w:szCs w:val="20"/>
          <w:spacing w:val="-14"/>
        </w:rPr>
        <w:t xml:space="preserve"> </w:t>
      </w:r>
      <w:r>
        <w:rPr>
          <w:rFonts w:ascii="SimHei" w:hAnsi="SimHei" w:eastAsia="SimHei" w:cs="SimHei"/>
          <w:sz w:val="20"/>
          <w:szCs w:val="20"/>
          <w:b/>
          <w:bCs/>
          <w:spacing w:val="-12"/>
        </w:rPr>
        <w:t>略</w:t>
      </w:r>
      <w:r>
        <w:rPr>
          <w:rFonts w:ascii="SimHei" w:hAnsi="SimHei" w:eastAsia="SimHei" w:cs="SimHei"/>
          <w:sz w:val="20"/>
          <w:szCs w:val="20"/>
          <w:spacing w:val="-21"/>
        </w:rPr>
        <w:t xml:space="preserve"> </w:t>
      </w:r>
      <w:r>
        <w:rPr>
          <w:rFonts w:ascii="SimHei" w:hAnsi="SimHei" w:eastAsia="SimHei" w:cs="SimHei"/>
          <w:sz w:val="20"/>
          <w:szCs w:val="20"/>
          <w:b/>
          <w:bCs/>
          <w:spacing w:val="-12"/>
        </w:rPr>
        <w:t>混</w:t>
      </w:r>
      <w:r>
        <w:rPr>
          <w:rFonts w:ascii="SimHei" w:hAnsi="SimHei" w:eastAsia="SimHei" w:cs="SimHei"/>
          <w:sz w:val="20"/>
          <w:szCs w:val="20"/>
          <w:spacing w:val="-12"/>
        </w:rPr>
        <w:t xml:space="preserve"> </w:t>
      </w:r>
      <w:r>
        <w:rPr>
          <w:rFonts w:ascii="SimHei" w:hAnsi="SimHei" w:eastAsia="SimHei" w:cs="SimHei"/>
          <w:sz w:val="20"/>
          <w:szCs w:val="20"/>
          <w:b/>
          <w:bCs/>
          <w:spacing w:val="-12"/>
        </w:rPr>
        <w:t>同</w:t>
      </w:r>
      <w:r>
        <w:rPr>
          <w:rFonts w:ascii="SimHei" w:hAnsi="SimHei" w:eastAsia="SimHei" w:cs="SimHei"/>
          <w:sz w:val="20"/>
          <w:szCs w:val="20"/>
          <w:spacing w:val="-19"/>
        </w:rPr>
        <w:t xml:space="preserve"> </w:t>
      </w:r>
      <w:r>
        <w:rPr>
          <w:rFonts w:ascii="SimHei" w:hAnsi="SimHei" w:eastAsia="SimHei" w:cs="SimHei"/>
          <w:sz w:val="20"/>
          <w:szCs w:val="20"/>
          <w:b/>
          <w:bCs/>
          <w:spacing w:val="-12"/>
        </w:rPr>
        <w:t>于</w:t>
      </w:r>
      <w:r>
        <w:rPr>
          <w:rFonts w:ascii="SimHei" w:hAnsi="SimHei" w:eastAsia="SimHei" w:cs="SimHei"/>
          <w:sz w:val="20"/>
          <w:szCs w:val="20"/>
          <w:spacing w:val="-16"/>
        </w:rPr>
        <w:t xml:space="preserve"> </w:t>
      </w:r>
      <w:r>
        <w:rPr>
          <w:rFonts w:ascii="SimHei" w:hAnsi="SimHei" w:eastAsia="SimHei" w:cs="SimHei"/>
          <w:sz w:val="20"/>
          <w:szCs w:val="20"/>
          <w:b/>
          <w:bCs/>
          <w:spacing w:val="-12"/>
        </w:rPr>
        <w:t>一</w:t>
      </w:r>
      <w:r>
        <w:rPr>
          <w:rFonts w:ascii="SimHei" w:hAnsi="SimHei" w:eastAsia="SimHei" w:cs="SimHei"/>
          <w:sz w:val="20"/>
          <w:szCs w:val="20"/>
          <w:spacing w:val="-20"/>
        </w:rPr>
        <w:t xml:space="preserve"> </w:t>
      </w:r>
      <w:r>
        <w:rPr>
          <w:rFonts w:ascii="SimHei" w:hAnsi="SimHei" w:eastAsia="SimHei" w:cs="SimHei"/>
          <w:sz w:val="20"/>
          <w:szCs w:val="20"/>
          <w:b/>
          <w:bCs/>
          <w:spacing w:val="-12"/>
        </w:rPr>
        <w:t>般</w:t>
      </w:r>
      <w:r>
        <w:rPr>
          <w:rFonts w:ascii="SimHei" w:hAnsi="SimHei" w:eastAsia="SimHei" w:cs="SimHei"/>
          <w:sz w:val="20"/>
          <w:szCs w:val="20"/>
          <w:spacing w:val="-12"/>
        </w:rPr>
        <w:t xml:space="preserve"> </w:t>
      </w:r>
      <w:r>
        <w:rPr>
          <w:rFonts w:ascii="SimHei" w:hAnsi="SimHei" w:eastAsia="SimHei" w:cs="SimHei"/>
          <w:sz w:val="20"/>
          <w:szCs w:val="20"/>
          <w:b/>
          <w:bCs/>
          <w:spacing w:val="-12"/>
        </w:rPr>
        <w:t>的</w:t>
      </w:r>
      <w:r>
        <w:rPr>
          <w:rFonts w:ascii="SimHei" w:hAnsi="SimHei" w:eastAsia="SimHei" w:cs="SimHei"/>
          <w:sz w:val="20"/>
          <w:szCs w:val="20"/>
          <w:spacing w:val="-20"/>
        </w:rPr>
        <w:t xml:space="preserve"> </w:t>
      </w:r>
      <w:r>
        <w:rPr>
          <w:rFonts w:ascii="SimHei" w:hAnsi="SimHei" w:eastAsia="SimHei" w:cs="SimHei"/>
          <w:sz w:val="20"/>
          <w:szCs w:val="20"/>
          <w:b/>
          <w:bCs/>
          <w:spacing w:val="-12"/>
        </w:rPr>
        <w:t>行</w:t>
      </w:r>
      <w:r>
        <w:rPr>
          <w:rFonts w:ascii="SimHei" w:hAnsi="SimHei" w:eastAsia="SimHei" w:cs="SimHei"/>
          <w:sz w:val="20"/>
          <w:szCs w:val="20"/>
          <w:spacing w:val="-18"/>
        </w:rPr>
        <w:t xml:space="preserve"> </w:t>
      </w:r>
      <w:r>
        <w:rPr>
          <w:rFonts w:ascii="SimHei" w:hAnsi="SimHei" w:eastAsia="SimHei" w:cs="SimHei"/>
          <w:sz w:val="20"/>
          <w:szCs w:val="20"/>
          <w:b/>
          <w:bCs/>
          <w:spacing w:val="-12"/>
        </w:rPr>
        <w:t>动</w:t>
      </w:r>
      <w:r>
        <w:rPr>
          <w:rFonts w:ascii="SimHei" w:hAnsi="SimHei" w:eastAsia="SimHei" w:cs="SimHei"/>
          <w:sz w:val="20"/>
          <w:szCs w:val="20"/>
          <w:spacing w:val="-19"/>
        </w:rPr>
        <w:t xml:space="preserve"> </w:t>
      </w:r>
      <w:r>
        <w:rPr>
          <w:rFonts w:ascii="SimHei" w:hAnsi="SimHei" w:eastAsia="SimHei" w:cs="SimHei"/>
          <w:sz w:val="20"/>
          <w:szCs w:val="20"/>
          <w:b/>
          <w:bCs/>
          <w:spacing w:val="-12"/>
        </w:rPr>
        <w:t>计</w:t>
      </w:r>
      <w:r>
        <w:rPr>
          <w:rFonts w:ascii="SimHei" w:hAnsi="SimHei" w:eastAsia="SimHei" w:cs="SimHei"/>
          <w:sz w:val="20"/>
          <w:szCs w:val="20"/>
          <w:spacing w:val="-20"/>
        </w:rPr>
        <w:t xml:space="preserve"> </w:t>
      </w:r>
      <w:r>
        <w:rPr>
          <w:rFonts w:ascii="SimHei" w:hAnsi="SimHei" w:eastAsia="SimHei" w:cs="SimHei"/>
          <w:sz w:val="20"/>
          <w:szCs w:val="20"/>
          <w:b/>
          <w:bCs/>
          <w:spacing w:val="-12"/>
        </w:rPr>
        <w:t>划</w:t>
      </w:r>
    </w:p>
    <w:p>
      <w:pPr>
        <w:pStyle w:val="BodyText"/>
        <w:spacing w:line="424" w:lineRule="auto"/>
        <w:rPr/>
      </w:pPr>
      <w:r/>
    </w:p>
    <w:p>
      <w:pPr>
        <w:ind w:left="20" w:firstLine="409"/>
        <w:spacing w:before="65" w:line="362" w:lineRule="auto"/>
        <w:jc w:val="both"/>
        <w:rPr>
          <w:rFonts w:ascii="SimSun" w:hAnsi="SimSun" w:eastAsia="SimSun" w:cs="SimSun"/>
          <w:sz w:val="20"/>
          <w:szCs w:val="20"/>
        </w:rPr>
      </w:pPr>
      <w:r>
        <w:rPr>
          <w:rFonts w:ascii="SimSun" w:hAnsi="SimSun" w:eastAsia="SimSun" w:cs="SimSun"/>
          <w:sz w:val="20"/>
          <w:szCs w:val="20"/>
          <w:spacing w:val="16"/>
        </w:rPr>
        <w:t>战略是计划的一种，但它不同于一般计划，或者也不同于一般的战术(见</w:t>
      </w:r>
      <w:r>
        <w:rPr>
          <w:rFonts w:ascii="SimSun" w:hAnsi="SimSun" w:eastAsia="SimSun" w:cs="SimSun"/>
          <w:sz w:val="20"/>
          <w:szCs w:val="20"/>
          <w:spacing w:val="8"/>
        </w:rPr>
        <w:t xml:space="preserve">  </w:t>
      </w:r>
      <w:r>
        <w:rPr>
          <w:rFonts w:ascii="SimSun" w:hAnsi="SimSun" w:eastAsia="SimSun" w:cs="SimSun"/>
          <w:sz w:val="20"/>
          <w:szCs w:val="20"/>
          <w:spacing w:val="3"/>
        </w:rPr>
        <w:t>图3-3)。数字化战略是一种带有全局性、长远性和根本性的经过系统设计的计划。</w:t>
      </w:r>
      <w:r>
        <w:rPr>
          <w:rFonts w:ascii="SimSun" w:hAnsi="SimSun" w:eastAsia="SimSun" w:cs="SimSun"/>
          <w:sz w:val="20"/>
          <w:szCs w:val="20"/>
          <w:spacing w:val="15"/>
        </w:rPr>
        <w:t xml:space="preserve"> </w:t>
      </w:r>
      <w:r>
        <w:rPr>
          <w:rFonts w:ascii="SimSun" w:hAnsi="SimSun" w:eastAsia="SimSun" w:cs="SimSun"/>
          <w:sz w:val="20"/>
          <w:szCs w:val="20"/>
          <w:spacing w:val="1"/>
        </w:rPr>
        <w:t>它分析未来多变环境的预测及企业自身优势，通过数字化技术、平台、理念结合业</w:t>
      </w:r>
      <w:r>
        <w:rPr>
          <w:rFonts w:ascii="SimSun" w:hAnsi="SimSun" w:eastAsia="SimSun" w:cs="SimSun"/>
          <w:sz w:val="20"/>
          <w:szCs w:val="20"/>
        </w:rPr>
        <w:t xml:space="preserve">  </w:t>
      </w:r>
      <w:r>
        <w:rPr>
          <w:rFonts w:ascii="SimSun" w:hAnsi="SimSun" w:eastAsia="SimSun" w:cs="SimSun"/>
          <w:sz w:val="20"/>
          <w:szCs w:val="20"/>
          <w:spacing w:val="1"/>
        </w:rPr>
        <w:t>务来选择企业最优的发展方向和竞争方式，以适应未来环境和赢得竞争优势，保持</w:t>
      </w:r>
      <w:r>
        <w:rPr>
          <w:rFonts w:ascii="SimSun" w:hAnsi="SimSun" w:eastAsia="SimSun" w:cs="SimSun"/>
          <w:sz w:val="20"/>
          <w:szCs w:val="20"/>
        </w:rPr>
        <w:t xml:space="preserve">  </w:t>
      </w:r>
      <w:r>
        <w:rPr>
          <w:rFonts w:ascii="SimSun" w:hAnsi="SimSun" w:eastAsia="SimSun" w:cs="SimSun"/>
          <w:sz w:val="20"/>
          <w:szCs w:val="20"/>
          <w:spacing w:val="1"/>
        </w:rPr>
        <w:t>企业持续生存和发展。战略设计包括特定竞争方式的选择。而一般计划是在既定的</w:t>
      </w:r>
      <w:r>
        <w:rPr>
          <w:rFonts w:ascii="SimSun" w:hAnsi="SimSun" w:eastAsia="SimSun" w:cs="SimSun"/>
          <w:sz w:val="20"/>
          <w:szCs w:val="20"/>
          <w:spacing w:val="4"/>
        </w:rPr>
        <w:t xml:space="preserve">  </w:t>
      </w:r>
      <w:r>
        <w:rPr>
          <w:rFonts w:ascii="SimSun" w:hAnsi="SimSun" w:eastAsia="SimSun" w:cs="SimSun"/>
          <w:sz w:val="20"/>
          <w:szCs w:val="20"/>
          <w:spacing w:val="-3"/>
        </w:rPr>
        <w:t>环境下，以过去的经验为指导，为达到某个目标而设定的行动时间表。</w:t>
      </w:r>
      <w:r>
        <w:rPr>
          <w:rFonts w:ascii="SimSun" w:hAnsi="SimSun" w:eastAsia="SimSun" w:cs="SimSun"/>
          <w:sz w:val="20"/>
          <w:szCs w:val="20"/>
          <w:spacing w:val="45"/>
        </w:rPr>
        <w:t xml:space="preserve"> </w:t>
      </w:r>
      <w:r>
        <w:rPr>
          <w:rFonts w:ascii="SimSun" w:hAnsi="SimSun" w:eastAsia="SimSun" w:cs="SimSun"/>
          <w:sz w:val="20"/>
          <w:szCs w:val="20"/>
          <w:spacing w:val="-3"/>
        </w:rPr>
        <w:t>一般计划极</w:t>
      </w:r>
    </w:p>
    <w:p>
      <w:pPr>
        <w:ind w:left="20"/>
        <w:spacing w:line="219" w:lineRule="auto"/>
        <w:rPr>
          <w:rFonts w:ascii="SimSun" w:hAnsi="SimSun" w:eastAsia="SimSun" w:cs="SimSun"/>
          <w:sz w:val="20"/>
          <w:szCs w:val="20"/>
        </w:rPr>
      </w:pPr>
      <w:r>
        <w:rPr>
          <w:rFonts w:ascii="SimSun" w:hAnsi="SimSun" w:eastAsia="SimSun" w:cs="SimSun"/>
          <w:sz w:val="20"/>
          <w:szCs w:val="20"/>
          <w:spacing w:val="-1"/>
        </w:rPr>
        <w:t>少涉及竞争对抗的因素，也缺乏在频繁多变的</w:t>
      </w:r>
      <w:r>
        <w:rPr>
          <w:rFonts w:ascii="SimSun" w:hAnsi="SimSun" w:eastAsia="SimSun" w:cs="SimSun"/>
          <w:sz w:val="20"/>
          <w:szCs w:val="20"/>
          <w:spacing w:val="-2"/>
        </w:rPr>
        <w:t>环境中的生存能力。</w:t>
      </w:r>
    </w:p>
    <w:p>
      <w:pPr>
        <w:pStyle w:val="BodyText"/>
        <w:spacing w:line="305" w:lineRule="auto"/>
        <w:rPr/>
      </w:pPr>
      <w:r/>
    </w:p>
    <w:p>
      <w:pPr>
        <w:pStyle w:val="BodyText"/>
        <w:spacing w:line="306" w:lineRule="auto"/>
        <w:rPr/>
      </w:pPr>
      <w:r/>
    </w:p>
    <w:p>
      <w:pPr>
        <w:ind w:left="3462"/>
        <w:spacing w:before="65" w:line="222" w:lineRule="auto"/>
        <w:rPr>
          <w:rFonts w:ascii="SimHei" w:hAnsi="SimHei" w:eastAsia="SimHei" w:cs="SimHei"/>
          <w:sz w:val="20"/>
          <w:szCs w:val="20"/>
        </w:rPr>
      </w:pPr>
      <w:r>
        <w:drawing>
          <wp:anchor distT="0" distB="0" distL="0" distR="0" simplePos="0" relativeHeight="251831296" behindDoc="1" locked="0" layoutInCell="1" allowOverlap="1">
            <wp:simplePos x="0" y="0"/>
            <wp:positionH relativeFrom="column">
              <wp:posOffset>1485922</wp:posOffset>
            </wp:positionH>
            <wp:positionV relativeFrom="paragraph">
              <wp:posOffset>-196886</wp:posOffset>
            </wp:positionV>
            <wp:extent cx="1682704" cy="1149340"/>
            <wp:effectExtent l="0" t="0" r="0" b="0"/>
            <wp:wrapNone/>
            <wp:docPr id="78" name="IM 78"/>
            <wp:cNvGraphicFramePr/>
            <a:graphic>
              <a:graphicData uri="http://schemas.openxmlformats.org/drawingml/2006/picture">
                <pic:pic>
                  <pic:nvPicPr>
                    <pic:cNvPr id="78" name="IM 78"/>
                    <pic:cNvPicPr/>
                  </pic:nvPicPr>
                  <pic:blipFill>
                    <a:blip r:embed="rId102"/>
                    <a:stretch>
                      <a:fillRect/>
                    </a:stretch>
                  </pic:blipFill>
                  <pic:spPr>
                    <a:xfrm rot="0">
                      <a:off x="0" y="0"/>
                      <a:ext cx="1682704" cy="1149340"/>
                    </a:xfrm>
                    <a:prstGeom prst="rect">
                      <a:avLst/>
                    </a:prstGeom>
                  </pic:spPr>
                </pic:pic>
              </a:graphicData>
            </a:graphic>
          </wp:anchor>
        </w:drawing>
      </w:r>
      <w:r>
        <w:rPr>
          <w:rFonts w:ascii="SimHei" w:hAnsi="SimHei" w:eastAsia="SimHei" w:cs="SimHei"/>
          <w:sz w:val="20"/>
          <w:szCs w:val="20"/>
          <w:b/>
          <w:bCs/>
          <w:spacing w:val="-6"/>
        </w:rPr>
        <w:t>战略</w:t>
      </w:r>
    </w:p>
    <w:p>
      <w:pPr>
        <w:pStyle w:val="BodyText"/>
        <w:spacing w:line="356" w:lineRule="auto"/>
        <w:rPr/>
      </w:pPr>
      <w:r/>
    </w:p>
    <w:p>
      <w:pPr>
        <w:pStyle w:val="BodyText"/>
        <w:spacing w:line="356" w:lineRule="auto"/>
        <w:rPr/>
      </w:pPr>
      <w:r/>
    </w:p>
    <w:p>
      <w:pPr>
        <w:ind w:left="2570"/>
        <w:spacing w:before="65" w:line="229" w:lineRule="auto"/>
        <w:rPr>
          <w:rFonts w:ascii="SimSun" w:hAnsi="SimSun" w:eastAsia="SimSun" w:cs="SimSun"/>
          <w:sz w:val="20"/>
          <w:szCs w:val="20"/>
        </w:rPr>
      </w:pPr>
      <w:r>
        <w:rPr>
          <w:rFonts w:ascii="SimSun" w:hAnsi="SimSun" w:eastAsia="SimSun" w:cs="SimSun"/>
          <w:sz w:val="20"/>
          <w:szCs w:val="20"/>
          <w:spacing w:val="-20"/>
          <w:w w:val="90"/>
        </w:rPr>
        <w:t>战术1</w:t>
      </w:r>
      <w:r>
        <w:rPr>
          <w:rFonts w:ascii="SimSun" w:hAnsi="SimSun" w:eastAsia="SimSun" w:cs="SimSun"/>
          <w:sz w:val="20"/>
          <w:szCs w:val="20"/>
          <w:spacing w:val="4"/>
        </w:rPr>
        <w:t xml:space="preserve">     </w:t>
      </w:r>
      <w:r>
        <w:rPr>
          <w:rFonts w:ascii="SimSun" w:hAnsi="SimSun" w:eastAsia="SimSun" w:cs="SimSun"/>
          <w:sz w:val="20"/>
          <w:szCs w:val="20"/>
          <w:spacing w:val="-20"/>
          <w:w w:val="90"/>
        </w:rPr>
        <w:t>战术2</w:t>
      </w:r>
      <w:r>
        <w:rPr>
          <w:rFonts w:ascii="SimSun" w:hAnsi="SimSun" w:eastAsia="SimSun" w:cs="SimSun"/>
          <w:sz w:val="20"/>
          <w:szCs w:val="20"/>
          <w:spacing w:val="25"/>
        </w:rPr>
        <w:t xml:space="preserve">    </w:t>
      </w:r>
      <w:r>
        <w:rPr>
          <w:rFonts w:ascii="SimSun" w:hAnsi="SimSun" w:eastAsia="SimSun" w:cs="SimSun"/>
          <w:sz w:val="20"/>
          <w:szCs w:val="20"/>
          <w:spacing w:val="-20"/>
          <w:w w:val="90"/>
          <w:position w:val="1"/>
        </w:rPr>
        <w:t>战术3</w:t>
      </w:r>
    </w:p>
    <w:p>
      <w:pPr>
        <w:ind w:left="2459"/>
        <w:spacing w:before="202" w:line="222" w:lineRule="auto"/>
        <w:rPr>
          <w:rFonts w:ascii="SimHei" w:hAnsi="SimHei" w:eastAsia="SimHei" w:cs="SimHei"/>
          <w:sz w:val="20"/>
          <w:szCs w:val="20"/>
        </w:rPr>
      </w:pPr>
      <w:r>
        <w:rPr>
          <w:rFonts w:ascii="SimHei" w:hAnsi="SimHei" w:eastAsia="SimHei" w:cs="SimHei"/>
          <w:sz w:val="20"/>
          <w:szCs w:val="20"/>
          <w:spacing w:val="-16"/>
          <w:w w:val="94"/>
        </w:rPr>
        <w:t>图3-3</w:t>
      </w:r>
      <w:r>
        <w:rPr>
          <w:rFonts w:ascii="SimHei" w:hAnsi="SimHei" w:eastAsia="SimHei" w:cs="SimHei"/>
          <w:sz w:val="20"/>
          <w:szCs w:val="20"/>
          <w:spacing w:val="64"/>
        </w:rPr>
        <w:t xml:space="preserve"> </w:t>
      </w:r>
      <w:r>
        <w:rPr>
          <w:rFonts w:ascii="SimHei" w:hAnsi="SimHei" w:eastAsia="SimHei" w:cs="SimHei"/>
          <w:sz w:val="20"/>
          <w:szCs w:val="20"/>
          <w:spacing w:val="-16"/>
          <w:w w:val="94"/>
        </w:rPr>
        <w:t>战略不等同于战术和计划</w:t>
      </w:r>
    </w:p>
    <w:p>
      <w:pPr>
        <w:ind w:left="20" w:right="61" w:firstLine="409"/>
        <w:spacing w:before="250" w:line="360" w:lineRule="auto"/>
        <w:jc w:val="both"/>
        <w:rPr>
          <w:rFonts w:ascii="SimSun" w:hAnsi="SimSun" w:eastAsia="SimSun" w:cs="SimSun"/>
          <w:sz w:val="20"/>
          <w:szCs w:val="20"/>
        </w:rPr>
      </w:pPr>
      <w:r>
        <w:rPr>
          <w:rFonts w:ascii="SimSun" w:hAnsi="SimSun" w:eastAsia="SimSun" w:cs="SimSun"/>
          <w:sz w:val="20"/>
          <w:szCs w:val="20"/>
          <w:spacing w:val="1"/>
        </w:rPr>
        <w:t>但是，很多企业把战略混同于一般计划和战术。它们制定的战略不是着眼于未</w:t>
      </w:r>
      <w:r>
        <w:rPr>
          <w:rFonts w:ascii="SimSun" w:hAnsi="SimSun" w:eastAsia="SimSun" w:cs="SimSun"/>
          <w:sz w:val="20"/>
          <w:szCs w:val="20"/>
          <w:spacing w:val="15"/>
        </w:rPr>
        <w:t xml:space="preserve"> </w:t>
      </w:r>
      <w:r>
        <w:rPr>
          <w:rFonts w:ascii="SimSun" w:hAnsi="SimSun" w:eastAsia="SimSun" w:cs="SimSun"/>
          <w:sz w:val="20"/>
          <w:szCs w:val="20"/>
          <w:spacing w:val="1"/>
        </w:rPr>
        <w:t>来，而是局限于过去，强调企业现状，以经验作为战略设计的基本指导。目标是用</w:t>
      </w:r>
      <w:r>
        <w:rPr>
          <w:rFonts w:ascii="SimSun" w:hAnsi="SimSun" w:eastAsia="SimSun" w:cs="SimSun"/>
          <w:sz w:val="20"/>
          <w:szCs w:val="20"/>
          <w:spacing w:val="17"/>
        </w:rPr>
        <w:t xml:space="preserve"> </w:t>
      </w:r>
      <w:r>
        <w:rPr>
          <w:rFonts w:ascii="SimSun" w:hAnsi="SimSun" w:eastAsia="SimSun" w:cs="SimSun"/>
          <w:sz w:val="20"/>
          <w:szCs w:val="20"/>
          <w:spacing w:val="2"/>
        </w:rPr>
        <w:t>过去的目标略加修改而得到的，战略、战术也来源于过去的成功经验，</w:t>
      </w:r>
      <w:r>
        <w:rPr>
          <w:rFonts w:ascii="SimSun" w:hAnsi="SimSun" w:eastAsia="SimSun" w:cs="SimSun"/>
          <w:sz w:val="20"/>
          <w:szCs w:val="20"/>
          <w:spacing w:val="1"/>
        </w:rPr>
        <w:t>用修改的目</w:t>
      </w:r>
      <w:r>
        <w:rPr>
          <w:rFonts w:ascii="SimSun" w:hAnsi="SimSun" w:eastAsia="SimSun" w:cs="SimSun"/>
          <w:sz w:val="20"/>
          <w:szCs w:val="20"/>
        </w:rPr>
        <w:t xml:space="preserve"> </w:t>
      </w:r>
      <w:r>
        <w:rPr>
          <w:rFonts w:ascii="SimSun" w:hAnsi="SimSun" w:eastAsia="SimSun" w:cs="SimSun"/>
          <w:sz w:val="20"/>
          <w:szCs w:val="20"/>
          <w:spacing w:val="1"/>
        </w:rPr>
        <w:t>标加上实现的时间表就构成了战略。这样的战略显然不能为企业在瞬息万变的环境 </w:t>
      </w:r>
      <w:r>
        <w:rPr>
          <w:rFonts w:ascii="SimSun" w:hAnsi="SimSun" w:eastAsia="SimSun" w:cs="SimSun"/>
          <w:sz w:val="20"/>
          <w:szCs w:val="20"/>
          <w:spacing w:val="1"/>
        </w:rPr>
        <w:t>中指明道路，没有对未来环境的把握，也就无法选择合适的竞争方式着手准备。之</w:t>
      </w:r>
      <w:r>
        <w:rPr>
          <w:rFonts w:ascii="SimSun" w:hAnsi="SimSun" w:eastAsia="SimSun" w:cs="SimSun"/>
          <w:sz w:val="20"/>
          <w:szCs w:val="20"/>
        </w:rPr>
        <w:t xml:space="preserve"> </w:t>
      </w:r>
      <w:r>
        <w:rPr>
          <w:rFonts w:ascii="SimSun" w:hAnsi="SimSun" w:eastAsia="SimSun" w:cs="SimSun"/>
          <w:sz w:val="20"/>
          <w:szCs w:val="20"/>
          <w:spacing w:val="-3"/>
        </w:rPr>
        <w:t>所以很多企业一遇局势变动就束手无策、</w:t>
      </w:r>
      <w:r>
        <w:rPr>
          <w:rFonts w:ascii="SimSun" w:hAnsi="SimSun" w:eastAsia="SimSun" w:cs="SimSun"/>
          <w:sz w:val="20"/>
          <w:szCs w:val="20"/>
          <w:spacing w:val="52"/>
        </w:rPr>
        <w:t xml:space="preserve"> </w:t>
      </w:r>
      <w:r>
        <w:rPr>
          <w:rFonts w:ascii="SimSun" w:hAnsi="SimSun" w:eastAsia="SimSun" w:cs="SimSun"/>
          <w:sz w:val="20"/>
          <w:szCs w:val="20"/>
          <w:spacing w:val="-3"/>
        </w:rPr>
        <w:t>一蹶不振，从根本上就是因为它们制定的</w:t>
      </w:r>
    </w:p>
    <w:p>
      <w:pPr>
        <w:ind w:left="20"/>
        <w:spacing w:line="220" w:lineRule="auto"/>
        <w:rPr>
          <w:rFonts w:ascii="SimSun" w:hAnsi="SimSun" w:eastAsia="SimSun" w:cs="SimSun"/>
          <w:sz w:val="20"/>
          <w:szCs w:val="20"/>
        </w:rPr>
      </w:pPr>
      <w:r>
        <w:rPr>
          <w:rFonts w:ascii="SimSun" w:hAnsi="SimSun" w:eastAsia="SimSun" w:cs="SimSun"/>
          <w:sz w:val="20"/>
          <w:szCs w:val="20"/>
          <w:spacing w:val="-4"/>
        </w:rPr>
        <w:t>战略只是一般计划而已。</w:t>
      </w:r>
    </w:p>
    <w:p>
      <w:pPr>
        <w:spacing w:line="220" w:lineRule="auto"/>
        <w:sectPr>
          <w:footerReference w:type="default" r:id="rId100"/>
          <w:pgSz w:w="8530" w:h="13060"/>
          <w:pgMar w:top="400" w:right="319" w:bottom="350" w:left="859" w:header="0" w:footer="151" w:gutter="0"/>
        </w:sectPr>
        <w:rPr>
          <w:rFonts w:ascii="SimSun" w:hAnsi="SimSun" w:eastAsia="SimSun" w:cs="SimSun"/>
          <w:sz w:val="20"/>
          <w:szCs w:val="20"/>
        </w:rPr>
      </w:pPr>
    </w:p>
    <w:p>
      <w:pPr>
        <w:spacing w:before="31"/>
        <w:rPr/>
      </w:pPr>
      <w:r>
        <w:drawing>
          <wp:anchor distT="0" distB="0" distL="0" distR="0" simplePos="0" relativeHeight="251836416" behindDoc="0" locked="0" layoutInCell="0" allowOverlap="1">
            <wp:simplePos x="0" y="0"/>
            <wp:positionH relativeFrom="page">
              <wp:posOffset>596903</wp:posOffset>
            </wp:positionH>
            <wp:positionV relativeFrom="page">
              <wp:posOffset>5683237</wp:posOffset>
            </wp:positionV>
            <wp:extent cx="4406905" cy="6350"/>
            <wp:effectExtent l="0" t="0" r="0" b="0"/>
            <wp:wrapNone/>
            <wp:docPr id="80" name="IM 80"/>
            <wp:cNvGraphicFramePr/>
            <a:graphic>
              <a:graphicData uri="http://schemas.openxmlformats.org/drawingml/2006/picture">
                <pic:pic>
                  <pic:nvPicPr>
                    <pic:cNvPr id="80" name="IM 80"/>
                    <pic:cNvPicPr/>
                  </pic:nvPicPr>
                  <pic:blipFill>
                    <a:blip r:embed="rId103"/>
                    <a:stretch>
                      <a:fillRect/>
                    </a:stretch>
                  </pic:blipFill>
                  <pic:spPr>
                    <a:xfrm rot="0">
                      <a:off x="0" y="0"/>
                      <a:ext cx="4406905" cy="6350"/>
                    </a:xfrm>
                    <a:prstGeom prst="rect">
                      <a:avLst/>
                    </a:prstGeom>
                  </pic:spPr>
                </pic:pic>
              </a:graphicData>
            </a:graphic>
          </wp:anchor>
        </w:drawing>
      </w:r>
      <w:r/>
    </w:p>
    <w:p>
      <w:pPr>
        <w:spacing w:before="31"/>
        <w:rPr/>
      </w:pPr>
      <w:r/>
    </w:p>
    <w:p>
      <w:pPr>
        <w:spacing w:before="31"/>
        <w:rPr/>
      </w:pPr>
      <w:r/>
    </w:p>
    <w:p>
      <w:pPr>
        <w:spacing w:before="31"/>
        <w:rPr/>
      </w:pPr>
      <w:r/>
    </w:p>
    <w:tbl>
      <w:tblPr>
        <w:tblStyle w:val="TableNormal"/>
        <w:tblW w:w="6954" w:type="dxa"/>
        <w:tblInd w:w="2" w:type="dxa"/>
        <w:tblLayout w:type="fixed"/>
        <w:tblBorders>
          <w:left w:val="single" w:color="000000" w:sz="2" w:space="0"/>
          <w:bottom w:val="single" w:color="000000" w:sz="4" w:space="0"/>
          <w:right w:val="single" w:color="000000" w:sz="2" w:space="0"/>
          <w:top w:val="single" w:color="000000" w:sz="4" w:space="0"/>
        </w:tblBorders>
      </w:tblPr>
      <w:tblGrid>
        <w:gridCol w:w="6954"/>
      </w:tblGrid>
      <w:tr>
        <w:trPr>
          <w:trHeight w:val="7289" w:hRule="atLeast"/>
        </w:trPr>
        <w:tc>
          <w:tcPr>
            <w:tcW w:w="6954" w:type="dxa"/>
            <w:vAlign w:val="top"/>
          </w:tcPr>
          <w:p>
            <w:pPr>
              <w:pStyle w:val="TableText"/>
              <w:spacing w:line="272" w:lineRule="auto"/>
              <w:rPr/>
            </w:pPr>
            <w:r>
              <w:pict>
                <v:rect id="_x0000_s162" style="position:absolute;margin-left:-212.7pt;margin-top:338.498pt;mso-position-vertical-relative:top-margin-area;mso-position-horizontal-relative:right-margin-area;width:83.05pt;height:0.55pt;z-index:251837440;" fillcolor="#000000" filled="true" stroked="false"/>
              </w:pict>
            </w:r>
            <w:r/>
          </w:p>
          <w:p>
            <w:pPr>
              <w:pStyle w:val="TableText"/>
              <w:spacing w:line="273" w:lineRule="auto"/>
              <w:rPr/>
            </w:pPr>
            <w:r/>
          </w:p>
          <w:p>
            <w:pPr>
              <w:pStyle w:val="TableText"/>
              <w:spacing w:line="273" w:lineRule="auto"/>
              <w:rPr/>
            </w:pPr>
            <w:r/>
          </w:p>
          <w:p>
            <w:pPr>
              <w:ind w:left="2824"/>
              <w:spacing w:before="65" w:line="219" w:lineRule="auto"/>
              <w:rPr>
                <w:rFonts w:ascii="SimSun" w:hAnsi="SimSun" w:eastAsia="SimSun" w:cs="SimSun"/>
                <w:sz w:val="20"/>
                <w:szCs w:val="20"/>
              </w:rPr>
            </w:pPr>
            <w:r>
              <w:rPr>
                <w:rFonts w:ascii="SimSun" w:hAnsi="SimSun" w:eastAsia="SimSun" w:cs="SimSun"/>
                <w:sz w:val="20"/>
                <w:szCs w:val="20"/>
              </w:rPr>
              <w:t>第</w:t>
            </w:r>
          </w:p>
          <w:p>
            <w:pPr>
              <w:pStyle w:val="TableText"/>
              <w:spacing w:line="254" w:lineRule="auto"/>
              <w:rPr/>
            </w:pPr>
            <w:r/>
          </w:p>
          <w:p>
            <w:pPr>
              <w:ind w:left="3965"/>
              <w:spacing w:before="65" w:line="222" w:lineRule="auto"/>
              <w:rPr>
                <w:rFonts w:ascii="SimHei" w:hAnsi="SimHei" w:eastAsia="SimHei" w:cs="SimHei"/>
                <w:sz w:val="20"/>
                <w:szCs w:val="20"/>
              </w:rPr>
            </w:pPr>
            <w:r>
              <w:rPr>
                <w:rFonts w:ascii="SimHei" w:hAnsi="SimHei" w:eastAsia="SimHei" w:cs="SimHei"/>
                <w:sz w:val="20"/>
                <w:szCs w:val="20"/>
              </w:rPr>
              <w:t>章</w:t>
            </w:r>
          </w:p>
          <w:p>
            <w:pPr>
              <w:pStyle w:val="TableText"/>
              <w:spacing w:line="288" w:lineRule="auto"/>
              <w:rPr/>
            </w:pPr>
            <w:r/>
          </w:p>
          <w:p>
            <w:pPr>
              <w:ind w:left="824"/>
              <w:spacing w:before="282" w:line="236" w:lineRule="auto"/>
              <w:rPr>
                <w:rFonts w:ascii="SimHei" w:hAnsi="SimHei" w:eastAsia="SimHei" w:cs="SimHei"/>
                <w:sz w:val="87"/>
                <w:szCs w:val="87"/>
              </w:rPr>
            </w:pPr>
            <w:r>
              <w:rPr>
                <w:rFonts w:ascii="SimHei" w:hAnsi="SimHei" w:eastAsia="SimHei" w:cs="SimHei"/>
                <w:sz w:val="87"/>
                <w:szCs w:val="87"/>
                <w:spacing w:val="30"/>
              </w:rPr>
              <w:t>数字化转型的</w:t>
            </w:r>
          </w:p>
          <w:p>
            <w:pPr>
              <w:ind w:left="1764"/>
              <w:spacing w:before="2" w:line="221" w:lineRule="auto"/>
              <w:rPr>
                <w:rFonts w:ascii="SimHei" w:hAnsi="SimHei" w:eastAsia="SimHei" w:cs="SimHei"/>
                <w:sz w:val="87"/>
                <w:szCs w:val="87"/>
              </w:rPr>
            </w:pPr>
            <w:r>
              <w:rPr>
                <w:rFonts w:ascii="SimHei" w:hAnsi="SimHei" w:eastAsia="SimHei" w:cs="SimHei"/>
                <w:sz w:val="87"/>
                <w:szCs w:val="87"/>
                <w:spacing w:val="21"/>
              </w:rPr>
              <w:t>战术设计</w:t>
            </w:r>
          </w:p>
        </w:tc>
      </w:tr>
    </w:tbl>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ind w:left="40" w:right="17" w:firstLine="402"/>
        <w:spacing w:before="55" w:line="436" w:lineRule="auto"/>
        <w:rPr>
          <w:rFonts w:ascii="SimHei" w:hAnsi="SimHei" w:eastAsia="SimHei" w:cs="SimHei"/>
          <w:sz w:val="17"/>
          <w:szCs w:val="17"/>
        </w:rPr>
      </w:pPr>
      <w:r>
        <w:rPr>
          <w:rFonts w:ascii="SimHei" w:hAnsi="SimHei" w:eastAsia="SimHei" w:cs="SimHei"/>
          <w:sz w:val="17"/>
          <w:szCs w:val="17"/>
          <w:b/>
          <w:bCs/>
          <w:spacing w:val="9"/>
        </w:rPr>
        <w:t>前面我们介绍了数字化战略的设计，本章我们介绍战术设计</w:t>
      </w:r>
      <w:r>
        <w:rPr>
          <w:rFonts w:ascii="SimHei" w:hAnsi="SimHei" w:eastAsia="SimHei" w:cs="SimHei"/>
          <w:sz w:val="17"/>
          <w:szCs w:val="17"/>
          <w:b/>
          <w:bCs/>
          <w:spacing w:val="8"/>
        </w:rPr>
        <w:t>。数字化转型的战术路径和</w:t>
      </w:r>
      <w:r>
        <w:rPr>
          <w:rFonts w:ascii="SimHei" w:hAnsi="SimHei" w:eastAsia="SimHei" w:cs="SimHei"/>
          <w:sz w:val="17"/>
          <w:szCs w:val="17"/>
        </w:rPr>
        <w:t xml:space="preserve"> </w:t>
      </w:r>
      <w:r>
        <w:rPr>
          <w:rFonts w:ascii="SimHei" w:hAnsi="SimHei" w:eastAsia="SimHei" w:cs="SimHei"/>
          <w:sz w:val="17"/>
          <w:szCs w:val="17"/>
          <w:spacing w:val="9"/>
        </w:rPr>
        <w:t>打</w:t>
      </w:r>
      <w:r>
        <w:rPr>
          <w:rFonts w:ascii="SimHei" w:hAnsi="SimHei" w:eastAsia="SimHei" w:cs="SimHei"/>
          <w:sz w:val="17"/>
          <w:szCs w:val="17"/>
          <w:b/>
          <w:bCs/>
          <w:spacing w:val="9"/>
        </w:rPr>
        <w:t>法设计非常关键，它是在战略大方向确定前提下实现数字化转型的具体切入点、步骤和</w:t>
      </w:r>
      <w:r>
        <w:rPr>
          <w:rFonts w:ascii="SimHei" w:hAnsi="SimHei" w:eastAsia="SimHei" w:cs="SimHei"/>
          <w:sz w:val="17"/>
          <w:szCs w:val="17"/>
          <w:spacing w:val="9"/>
        </w:rPr>
        <w:t>路</w:t>
      </w:r>
      <w:r>
        <w:rPr>
          <w:rFonts w:ascii="SimHei" w:hAnsi="SimHei" w:eastAsia="SimHei" w:cs="SimHei"/>
          <w:sz w:val="17"/>
          <w:szCs w:val="17"/>
          <w:spacing w:val="9"/>
        </w:rPr>
        <w:t xml:space="preserve"> </w:t>
      </w:r>
      <w:r>
        <w:rPr>
          <w:rFonts w:ascii="SimHei" w:hAnsi="SimHei" w:eastAsia="SimHei" w:cs="SimHei"/>
          <w:sz w:val="17"/>
          <w:szCs w:val="17"/>
          <w:b/>
          <w:bCs/>
          <w:spacing w:val="10"/>
        </w:rPr>
        <w:t>径，而且需要通过大量的工作来实现“从量变到质变”的目标。本</w:t>
      </w:r>
      <w:r>
        <w:rPr>
          <w:rFonts w:ascii="SimHei" w:hAnsi="SimHei" w:eastAsia="SimHei" w:cs="SimHei"/>
          <w:sz w:val="17"/>
          <w:szCs w:val="17"/>
          <w:b/>
          <w:bCs/>
          <w:spacing w:val="9"/>
        </w:rPr>
        <w:t>章将从战略、战术设计的</w:t>
      </w:r>
      <w:r>
        <w:rPr>
          <w:rFonts w:ascii="SimHei" w:hAnsi="SimHei" w:eastAsia="SimHei" w:cs="SimHei"/>
          <w:sz w:val="17"/>
          <w:szCs w:val="17"/>
        </w:rPr>
        <w:t xml:space="preserve"> </w:t>
      </w:r>
      <w:r>
        <w:rPr>
          <w:rFonts w:ascii="SimHei" w:hAnsi="SimHei" w:eastAsia="SimHei" w:cs="SimHei"/>
          <w:sz w:val="17"/>
          <w:szCs w:val="17"/>
          <w:b/>
          <w:bCs/>
          <w:spacing w:val="10"/>
        </w:rPr>
        <w:t>关系分析出发，详细介绍企业如何运用“3-1-1”战术设计框架来一步步实现数字化转型，</w:t>
      </w:r>
    </w:p>
    <w:p>
      <w:pPr>
        <w:ind w:left="42"/>
        <w:spacing w:line="220" w:lineRule="auto"/>
        <w:rPr>
          <w:rFonts w:ascii="SimHei" w:hAnsi="SimHei" w:eastAsia="SimHei" w:cs="SimHei"/>
          <w:sz w:val="17"/>
          <w:szCs w:val="17"/>
        </w:rPr>
      </w:pPr>
      <w:r>
        <w:rPr>
          <w:rFonts w:ascii="SimHei" w:hAnsi="SimHei" w:eastAsia="SimHei" w:cs="SimHei"/>
          <w:sz w:val="17"/>
          <w:szCs w:val="17"/>
          <w:b/>
          <w:bCs/>
          <w:spacing w:val="5"/>
        </w:rPr>
        <w:t>同时给出数字化转型的五个发展阶段。</w:t>
      </w:r>
    </w:p>
    <w:p>
      <w:pPr>
        <w:spacing w:line="220" w:lineRule="auto"/>
        <w:sectPr>
          <w:footerReference w:type="default" r:id="rId10"/>
          <w:pgSz w:w="8530" w:h="13060"/>
          <w:pgMar w:top="400" w:right="649" w:bottom="400" w:left="559" w:header="0" w:footer="0" w:gutter="0"/>
        </w:sectPr>
        <w:rPr>
          <w:rFonts w:ascii="SimHei" w:hAnsi="SimHei" w:eastAsia="SimHei" w:cs="SimHei"/>
          <w:sz w:val="17"/>
          <w:szCs w:val="17"/>
        </w:rPr>
      </w:pPr>
    </w:p>
    <w:p>
      <w:pPr>
        <w:pStyle w:val="BodyText"/>
        <w:spacing w:line="366" w:lineRule="auto"/>
        <w:rPr/>
      </w:pP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272" w:lineRule="auto"/>
        <w:rPr/>
      </w:pPr>
      <w:r/>
    </w:p>
    <w:p>
      <w:pPr>
        <w:pStyle w:val="BodyText"/>
        <w:spacing w:line="272" w:lineRule="auto"/>
        <w:rPr/>
      </w:pPr>
      <w:r/>
    </w:p>
    <w:p>
      <w:pPr>
        <w:pStyle w:val="BodyText"/>
        <w:spacing w:line="272" w:lineRule="auto"/>
        <w:rPr/>
      </w:pPr>
      <w:r/>
    </w:p>
    <w:p>
      <w:pPr>
        <w:ind w:left="6"/>
        <w:spacing w:before="152" w:line="184" w:lineRule="auto"/>
        <w:rPr>
          <w:rFonts w:ascii="SimSun" w:hAnsi="SimSun" w:eastAsia="SimSun" w:cs="SimSun"/>
          <w:sz w:val="47"/>
          <w:szCs w:val="47"/>
        </w:rPr>
      </w:pPr>
      <w:r>
        <w:rPr>
          <w:rFonts w:ascii="SimSun" w:hAnsi="SimSun" w:eastAsia="SimSun" w:cs="SimSun"/>
          <w:sz w:val="47"/>
          <w:szCs w:val="47"/>
          <w:b/>
          <w:bCs/>
          <w:spacing w:val="-11"/>
        </w:rPr>
        <w:t>2.1</w:t>
      </w:r>
    </w:p>
    <w:p>
      <w:pPr>
        <w:ind w:left="5"/>
        <w:spacing w:before="288" w:line="222" w:lineRule="auto"/>
        <w:rPr>
          <w:rFonts w:ascii="SimHei" w:hAnsi="SimHei" w:eastAsia="SimHei" w:cs="SimHei"/>
          <w:sz w:val="38"/>
          <w:szCs w:val="38"/>
        </w:rPr>
      </w:pPr>
      <w:r>
        <w:rPr>
          <w:rFonts w:ascii="SimHei" w:hAnsi="SimHei" w:eastAsia="SimHei" w:cs="SimHei"/>
          <w:sz w:val="38"/>
          <w:szCs w:val="38"/>
          <w:b/>
          <w:bCs/>
          <w:spacing w:val="12"/>
        </w:rPr>
        <w:t>战术与战略的关系</w:t>
      </w:r>
    </w:p>
    <w:p>
      <w:pPr>
        <w:pStyle w:val="BodyText"/>
        <w:spacing w:line="326" w:lineRule="auto"/>
        <w:rPr/>
      </w:pPr>
      <w:r/>
    </w:p>
    <w:p>
      <w:pPr>
        <w:pStyle w:val="BodyText"/>
        <w:spacing w:line="327" w:lineRule="auto"/>
        <w:rPr/>
      </w:pPr>
      <w:r/>
    </w:p>
    <w:p>
      <w:pPr>
        <w:ind w:left="400"/>
        <w:spacing w:before="62" w:line="219" w:lineRule="auto"/>
        <w:rPr>
          <w:rFonts w:ascii="SimSun" w:hAnsi="SimSun" w:eastAsia="SimSun" w:cs="SimSun"/>
          <w:sz w:val="19"/>
          <w:szCs w:val="19"/>
        </w:rPr>
      </w:pPr>
      <w:r>
        <w:rPr>
          <w:rFonts w:ascii="SimSun" w:hAnsi="SimSun" w:eastAsia="SimSun" w:cs="SimSun"/>
          <w:sz w:val="19"/>
          <w:szCs w:val="19"/>
          <w:spacing w:val="12"/>
        </w:rPr>
        <w:t>读者也许会问，战略和战术是什么关系?两者有什么区别?</w:t>
      </w:r>
    </w:p>
    <w:p>
      <w:pPr>
        <w:ind w:right="14" w:firstLine="400"/>
        <w:spacing w:before="146" w:line="389" w:lineRule="auto"/>
        <w:rPr>
          <w:rFonts w:ascii="SimSun" w:hAnsi="SimSun" w:eastAsia="SimSun" w:cs="SimSun"/>
          <w:sz w:val="19"/>
          <w:szCs w:val="19"/>
        </w:rPr>
      </w:pPr>
      <w:r>
        <w:rPr>
          <w:rFonts w:ascii="SimSun" w:hAnsi="SimSun" w:eastAsia="SimSun" w:cs="SimSun"/>
          <w:sz w:val="19"/>
          <w:szCs w:val="19"/>
          <w:spacing w:val="11"/>
        </w:rPr>
        <w:t>首先，战略与战术是全局与局部的关系。战略是指企业为实现战略目标及实现</w:t>
      </w:r>
      <w:r>
        <w:rPr>
          <w:rFonts w:ascii="SimSun" w:hAnsi="SimSun" w:eastAsia="SimSun" w:cs="SimSun"/>
          <w:sz w:val="19"/>
          <w:szCs w:val="19"/>
          <w:spacing w:val="12"/>
        </w:rPr>
        <w:t xml:space="preserve"> </w:t>
      </w:r>
      <w:r>
        <w:rPr>
          <w:rFonts w:ascii="SimSun" w:hAnsi="SimSun" w:eastAsia="SimSun" w:cs="SimSun"/>
          <w:sz w:val="19"/>
          <w:szCs w:val="19"/>
          <w:spacing w:val="7"/>
        </w:rPr>
        <w:t>目标的途径和手段进行的总体谋划，战术则是指为实现战略目标所采取</w:t>
      </w:r>
      <w:r>
        <w:rPr>
          <w:rFonts w:ascii="SimSun" w:hAnsi="SimSun" w:eastAsia="SimSun" w:cs="SimSun"/>
          <w:sz w:val="19"/>
          <w:szCs w:val="19"/>
          <w:spacing w:val="6"/>
        </w:rPr>
        <w:t>的具体行动。</w:t>
      </w:r>
      <w:r>
        <w:rPr>
          <w:rFonts w:ascii="SimSun" w:hAnsi="SimSun" w:eastAsia="SimSun" w:cs="SimSun"/>
          <w:sz w:val="19"/>
          <w:szCs w:val="19"/>
        </w:rPr>
        <w:t xml:space="preserve"> </w:t>
      </w:r>
      <w:r>
        <w:rPr>
          <w:rFonts w:ascii="SimSun" w:hAnsi="SimSun" w:eastAsia="SimSun" w:cs="SimSun"/>
          <w:sz w:val="19"/>
          <w:szCs w:val="19"/>
          <w:spacing w:val="11"/>
        </w:rPr>
        <w:t>战略是战术的灵魂，是战术运用的基础，战术的运用要体现既定的战略思想，是战</w:t>
      </w:r>
    </w:p>
    <w:p>
      <w:pPr>
        <w:spacing w:before="1" w:line="220" w:lineRule="auto"/>
        <w:rPr>
          <w:rFonts w:ascii="SimSun" w:hAnsi="SimSun" w:eastAsia="SimSun" w:cs="SimSun"/>
          <w:sz w:val="19"/>
          <w:szCs w:val="19"/>
        </w:rPr>
      </w:pPr>
      <w:r>
        <w:rPr>
          <w:rFonts w:ascii="SimSun" w:hAnsi="SimSun" w:eastAsia="SimSun" w:cs="SimSun"/>
          <w:sz w:val="19"/>
          <w:szCs w:val="19"/>
          <w:spacing w:val="1"/>
        </w:rPr>
        <w:t>略的深化和细化。</w:t>
      </w:r>
    </w:p>
    <w:p>
      <w:pPr>
        <w:ind w:right="33" w:firstLine="400"/>
        <w:spacing w:before="170" w:line="379" w:lineRule="auto"/>
        <w:rPr>
          <w:rFonts w:ascii="SimSun" w:hAnsi="SimSun" w:eastAsia="SimSun" w:cs="SimSun"/>
          <w:sz w:val="19"/>
          <w:szCs w:val="19"/>
        </w:rPr>
      </w:pPr>
      <w:r>
        <w:rPr>
          <w:rFonts w:ascii="SimSun" w:hAnsi="SimSun" w:eastAsia="SimSun" w:cs="SimSun"/>
          <w:sz w:val="19"/>
          <w:szCs w:val="19"/>
          <w:spacing w:val="11"/>
        </w:rPr>
        <w:t>其次，战略是方向，而战术是方法。战略的作用是确定前进的方向，战术則是</w:t>
      </w:r>
      <w:r>
        <w:rPr>
          <w:rFonts w:ascii="SimSun" w:hAnsi="SimSun" w:eastAsia="SimSun" w:cs="SimSun"/>
          <w:sz w:val="19"/>
          <w:szCs w:val="19"/>
          <w:spacing w:val="14"/>
        </w:rPr>
        <w:t xml:space="preserve"> </w:t>
      </w:r>
      <w:r>
        <w:rPr>
          <w:rFonts w:ascii="SimSun" w:hAnsi="SimSun" w:eastAsia="SimSun" w:cs="SimSun"/>
          <w:sz w:val="19"/>
          <w:szCs w:val="19"/>
          <w:spacing w:val="11"/>
        </w:rPr>
        <w:t>为此方向提供具体、可行的方法。战略是今天选择什么才能实现明天的目标，而战</w:t>
      </w:r>
      <w:r>
        <w:rPr>
          <w:rFonts w:ascii="SimSun" w:hAnsi="SimSun" w:eastAsia="SimSun" w:cs="SimSun"/>
          <w:sz w:val="19"/>
          <w:szCs w:val="19"/>
          <w:spacing w:val="14"/>
        </w:rPr>
        <w:t xml:space="preserve"> </w:t>
      </w:r>
      <w:r>
        <w:rPr>
          <w:rFonts w:ascii="SimSun" w:hAnsi="SimSun" w:eastAsia="SimSun" w:cs="SimSun"/>
          <w:sz w:val="19"/>
          <w:szCs w:val="19"/>
          <w:spacing w:val="11"/>
        </w:rPr>
        <w:t>术是具体做什么、能够达到的当前状态是什么。战术是为战略服务的，两者之间是</w:t>
      </w:r>
      <w:r>
        <w:rPr>
          <w:rFonts w:ascii="SimSun" w:hAnsi="SimSun" w:eastAsia="SimSun" w:cs="SimSun"/>
          <w:sz w:val="19"/>
          <w:szCs w:val="19"/>
          <w:spacing w:val="12"/>
        </w:rPr>
        <w:t xml:space="preserve"> </w:t>
      </w:r>
      <w:r>
        <w:rPr>
          <w:rFonts w:ascii="SimSun" w:hAnsi="SimSun" w:eastAsia="SimSun" w:cs="SimSun"/>
          <w:sz w:val="19"/>
          <w:szCs w:val="19"/>
          <w:spacing w:val="12"/>
        </w:rPr>
        <w:t>相辅相成的，也可以用战术来弥补战略上的一些小失误。如果战</w:t>
      </w:r>
      <w:r>
        <w:rPr>
          <w:rFonts w:ascii="SimSun" w:hAnsi="SimSun" w:eastAsia="SimSun" w:cs="SimSun"/>
          <w:sz w:val="19"/>
          <w:szCs w:val="19"/>
          <w:spacing w:val="11"/>
        </w:rPr>
        <w:t>略选择错误，那么</w:t>
      </w:r>
    </w:p>
    <w:p>
      <w:pPr>
        <w:spacing w:before="1" w:line="218" w:lineRule="auto"/>
        <w:rPr>
          <w:rFonts w:ascii="SimSun" w:hAnsi="SimSun" w:eastAsia="SimSun" w:cs="SimSun"/>
          <w:sz w:val="19"/>
          <w:szCs w:val="19"/>
        </w:rPr>
      </w:pPr>
      <w:r>
        <w:rPr>
          <w:rFonts w:ascii="SimSun" w:hAnsi="SimSun" w:eastAsia="SimSun" w:cs="SimSun"/>
          <w:sz w:val="19"/>
          <w:szCs w:val="19"/>
          <w:spacing w:val="13"/>
        </w:rPr>
        <w:t>再好的战术都白费。简單来说，战略是道，战术是术，如图4-1所示。</w:t>
      </w:r>
    </w:p>
    <w:p>
      <w:pPr>
        <w:pStyle w:val="BodyText"/>
        <w:spacing w:line="313" w:lineRule="auto"/>
        <w:rPr/>
      </w:pPr>
      <w:r/>
    </w:p>
    <w:p>
      <w:pPr>
        <w:pStyle w:val="BodyText"/>
        <w:spacing w:line="313" w:lineRule="auto"/>
        <w:rPr/>
      </w:pPr>
      <w:r/>
    </w:p>
    <w:p>
      <w:pPr>
        <w:ind w:left="3390"/>
        <w:spacing w:before="55" w:line="219" w:lineRule="auto"/>
        <w:rPr>
          <w:rFonts w:ascii="SimSun" w:hAnsi="SimSun" w:eastAsia="SimSun" w:cs="SimSun"/>
          <w:sz w:val="17"/>
          <w:szCs w:val="17"/>
        </w:rPr>
      </w:pPr>
      <w:r>
        <w:drawing>
          <wp:anchor distT="0" distB="0" distL="0" distR="0" simplePos="0" relativeHeight="251840512" behindDoc="1" locked="0" layoutInCell="1" allowOverlap="1">
            <wp:simplePos x="0" y="0"/>
            <wp:positionH relativeFrom="column">
              <wp:posOffset>1231940</wp:posOffset>
            </wp:positionH>
            <wp:positionV relativeFrom="paragraph">
              <wp:posOffset>-255028</wp:posOffset>
            </wp:positionV>
            <wp:extent cx="2152645" cy="1879631"/>
            <wp:effectExtent l="0" t="0" r="0" b="0"/>
            <wp:wrapNone/>
            <wp:docPr id="82" name="IM 82"/>
            <wp:cNvGraphicFramePr/>
            <a:graphic>
              <a:graphicData uri="http://schemas.openxmlformats.org/drawingml/2006/picture">
                <pic:pic>
                  <pic:nvPicPr>
                    <pic:cNvPr id="82" name="IM 82"/>
                    <pic:cNvPicPr/>
                  </pic:nvPicPr>
                  <pic:blipFill>
                    <a:blip r:embed="rId105"/>
                    <a:stretch>
                      <a:fillRect/>
                    </a:stretch>
                  </pic:blipFill>
                  <pic:spPr>
                    <a:xfrm rot="0">
                      <a:off x="0" y="0"/>
                      <a:ext cx="2152645" cy="1879631"/>
                    </a:xfrm>
                    <a:prstGeom prst="rect">
                      <a:avLst/>
                    </a:prstGeom>
                  </pic:spPr>
                </pic:pic>
              </a:graphicData>
            </a:graphic>
          </wp:anchor>
        </w:drawing>
      </w:r>
      <w:r>
        <w:rPr>
          <w:rFonts w:ascii="SimSun" w:hAnsi="SimSun" w:eastAsia="SimSun" w:cs="SimSun"/>
          <w:sz w:val="17"/>
          <w:szCs w:val="17"/>
          <w:spacing w:val="-9"/>
        </w:rPr>
        <w:t>最终目标</w:t>
      </w:r>
    </w:p>
    <w:p>
      <w:pPr>
        <w:ind w:left="2360"/>
        <w:spacing w:before="130" w:line="220" w:lineRule="auto"/>
        <w:rPr>
          <w:rFonts w:ascii="SimSun" w:hAnsi="SimSun" w:eastAsia="SimSun" w:cs="SimSun"/>
          <w:sz w:val="19"/>
          <w:szCs w:val="19"/>
        </w:rPr>
      </w:pPr>
      <w:r>
        <w:rPr>
          <w:rFonts w:ascii="SimSun" w:hAnsi="SimSun" w:eastAsia="SimSun" w:cs="SimSun"/>
          <w:sz w:val="19"/>
          <w:szCs w:val="19"/>
          <w:color w:val="FFFFFF"/>
          <w:spacing w:val="-5"/>
        </w:rPr>
        <w:t>战略</w:t>
      </w:r>
    </w:p>
    <w:p>
      <w:pPr>
        <w:pStyle w:val="BodyText"/>
        <w:spacing w:line="305" w:lineRule="auto"/>
        <w:rPr/>
      </w:pPr>
      <w:r/>
    </w:p>
    <w:p>
      <w:pPr>
        <w:ind w:left="3390"/>
        <w:spacing w:before="55" w:line="220" w:lineRule="auto"/>
        <w:rPr>
          <w:rFonts w:ascii="SimSun" w:hAnsi="SimSun" w:eastAsia="SimSun" w:cs="SimSun"/>
          <w:sz w:val="17"/>
          <w:szCs w:val="17"/>
        </w:rPr>
      </w:pPr>
      <w:r>
        <w:rPr>
          <w:rFonts w:ascii="SimSun" w:hAnsi="SimSun" w:eastAsia="SimSun" w:cs="SimSun"/>
          <w:sz w:val="17"/>
          <w:szCs w:val="17"/>
          <w:spacing w:val="-9"/>
        </w:rPr>
        <w:t>中间目标</w:t>
      </w:r>
    </w:p>
    <w:p>
      <w:pPr>
        <w:pStyle w:val="BodyText"/>
        <w:spacing w:line="251" w:lineRule="auto"/>
        <w:rPr/>
      </w:pPr>
      <w:r/>
    </w:p>
    <w:p>
      <w:pPr>
        <w:pStyle w:val="BodyText"/>
        <w:spacing w:line="252" w:lineRule="auto"/>
        <w:rPr/>
      </w:pPr>
      <w:r/>
    </w:p>
    <w:p>
      <w:pPr>
        <w:ind w:left="2360"/>
        <w:spacing w:before="63" w:line="223" w:lineRule="auto"/>
        <w:rPr>
          <w:rFonts w:ascii="SimHei" w:hAnsi="SimHei" w:eastAsia="SimHei" w:cs="SimHei"/>
          <w:sz w:val="19"/>
          <w:szCs w:val="19"/>
        </w:rPr>
      </w:pPr>
      <w:r>
        <w:rPr>
          <w:rFonts w:ascii="SimHei" w:hAnsi="SimHei" w:eastAsia="SimHei" w:cs="SimHei"/>
          <w:sz w:val="19"/>
          <w:szCs w:val="19"/>
          <w:color w:val="FFFFFF"/>
          <w:spacing w:val="-9"/>
        </w:rPr>
        <w:t>战术</w:t>
      </w:r>
    </w:p>
    <w:p>
      <w:pPr>
        <w:ind w:left="3390"/>
        <w:spacing w:before="189" w:line="219" w:lineRule="auto"/>
        <w:rPr>
          <w:rFonts w:ascii="SimSun" w:hAnsi="SimSun" w:eastAsia="SimSun" w:cs="SimSun"/>
          <w:sz w:val="17"/>
          <w:szCs w:val="17"/>
        </w:rPr>
      </w:pPr>
      <w:r>
        <w:rPr>
          <w:rFonts w:ascii="SimSun" w:hAnsi="SimSun" w:eastAsia="SimSun" w:cs="SimSun"/>
          <w:sz w:val="17"/>
          <w:szCs w:val="17"/>
          <w:spacing w:val="-8"/>
        </w:rPr>
        <w:t>当前状态</w:t>
      </w:r>
    </w:p>
    <w:p>
      <w:pPr>
        <w:pStyle w:val="BodyText"/>
        <w:spacing w:line="270" w:lineRule="auto"/>
        <w:rPr/>
      </w:pPr>
      <w:r/>
    </w:p>
    <w:p>
      <w:pPr>
        <w:ind w:left="2520"/>
        <w:spacing w:before="55" w:line="222" w:lineRule="auto"/>
        <w:rPr>
          <w:rFonts w:ascii="SimHei" w:hAnsi="SimHei" w:eastAsia="SimHei" w:cs="SimHei"/>
          <w:sz w:val="17"/>
          <w:szCs w:val="17"/>
        </w:rPr>
      </w:pPr>
      <w:r>
        <w:rPr>
          <w:rFonts w:ascii="SimHei" w:hAnsi="SimHei" w:eastAsia="SimHei" w:cs="SimHei"/>
          <w:sz w:val="17"/>
          <w:szCs w:val="17"/>
          <w:spacing w:val="-5"/>
        </w:rPr>
        <w:t>图4-</w:t>
      </w:r>
      <w:r>
        <w:rPr>
          <w:rFonts w:ascii="SimHei" w:hAnsi="SimHei" w:eastAsia="SimHei" w:cs="SimHei"/>
          <w:sz w:val="17"/>
          <w:szCs w:val="17"/>
          <w:spacing w:val="-40"/>
        </w:rPr>
        <w:t xml:space="preserve"> </w:t>
      </w:r>
      <w:r>
        <w:rPr>
          <w:rFonts w:ascii="SimHei" w:hAnsi="SimHei" w:eastAsia="SimHei" w:cs="SimHei"/>
          <w:sz w:val="17"/>
          <w:szCs w:val="17"/>
          <w:spacing w:val="-5"/>
        </w:rPr>
        <w:t>1</w:t>
      </w:r>
      <w:r>
        <w:rPr>
          <w:rFonts w:ascii="SimHei" w:hAnsi="SimHei" w:eastAsia="SimHei" w:cs="SimHei"/>
          <w:sz w:val="17"/>
          <w:szCs w:val="17"/>
          <w:spacing w:val="61"/>
        </w:rPr>
        <w:t xml:space="preserve"> </w:t>
      </w:r>
      <w:r>
        <w:rPr>
          <w:rFonts w:ascii="SimHei" w:hAnsi="SimHei" w:eastAsia="SimHei" w:cs="SimHei"/>
          <w:sz w:val="17"/>
          <w:szCs w:val="17"/>
          <w:spacing w:val="-5"/>
        </w:rPr>
        <w:t>战略与战术的辩证关系</w:t>
      </w:r>
    </w:p>
    <w:p>
      <w:pPr>
        <w:spacing w:before="235" w:line="442" w:lineRule="exact"/>
        <w:jc w:val="right"/>
        <w:rPr>
          <w:rFonts w:ascii="SimSun" w:hAnsi="SimSun" w:eastAsia="SimSun" w:cs="SimSun"/>
          <w:sz w:val="19"/>
          <w:szCs w:val="19"/>
        </w:rPr>
      </w:pPr>
      <w:r>
        <w:rPr>
          <w:rFonts w:ascii="SimSun" w:hAnsi="SimSun" w:eastAsia="SimSun" w:cs="SimSun"/>
          <w:sz w:val="19"/>
          <w:szCs w:val="19"/>
          <w:spacing w:val="10"/>
          <w:position w:val="19"/>
        </w:rPr>
        <w:t>我们通过一个例子来说明战略与战术的区别。战略是指要做什</w:t>
      </w:r>
      <w:r>
        <w:rPr>
          <w:rFonts w:ascii="SimSun" w:hAnsi="SimSun" w:eastAsia="SimSun" w:cs="SimSun"/>
          <w:sz w:val="19"/>
          <w:szCs w:val="19"/>
          <w:spacing w:val="9"/>
          <w:position w:val="19"/>
        </w:rPr>
        <w:t>么、不要做什么,</w:t>
      </w:r>
    </w:p>
    <w:p>
      <w:pPr>
        <w:spacing w:before="1" w:line="218" w:lineRule="auto"/>
        <w:rPr>
          <w:rFonts w:ascii="SimSun" w:hAnsi="SimSun" w:eastAsia="SimSun" w:cs="SimSun"/>
          <w:sz w:val="19"/>
          <w:szCs w:val="19"/>
        </w:rPr>
      </w:pPr>
      <w:r>
        <w:rPr>
          <w:rFonts w:ascii="SimSun" w:hAnsi="SimSun" w:eastAsia="SimSun" w:cs="SimSun"/>
          <w:sz w:val="19"/>
          <w:szCs w:val="19"/>
          <w:spacing w:val="10"/>
        </w:rPr>
        <w:t>它是基于一系列因果关系的假设。例如企业要加强客户关系管理以促</w:t>
      </w:r>
      <w:r>
        <w:rPr>
          <w:rFonts w:ascii="SimSun" w:hAnsi="SimSun" w:eastAsia="SimSun" w:cs="SimSun"/>
          <w:sz w:val="19"/>
          <w:szCs w:val="19"/>
          <w:spacing w:val="9"/>
        </w:rPr>
        <w:t>进业务发展，</w:t>
      </w:r>
    </w:p>
    <w:p>
      <w:pPr>
        <w:spacing w:line="218" w:lineRule="auto"/>
        <w:sectPr>
          <w:footerReference w:type="default" r:id="rId104"/>
          <w:pgSz w:w="8530" w:h="13060"/>
          <w:pgMar w:top="400" w:right="480" w:bottom="419" w:left="749" w:header="0" w:footer="250" w:gutter="0"/>
        </w:sectPr>
        <w:rPr>
          <w:rFonts w:ascii="SimSun" w:hAnsi="SimSun" w:eastAsia="SimSun" w:cs="SimSun"/>
          <w:sz w:val="19"/>
          <w:szCs w:val="19"/>
        </w:rPr>
      </w:pPr>
    </w:p>
    <w:p>
      <w:pPr>
        <w:pStyle w:val="BodyText"/>
        <w:spacing w:line="319" w:lineRule="auto"/>
        <w:rPr/>
      </w:pPr>
      <w:r/>
    </w:p>
    <w:p>
      <w:pPr>
        <w:spacing w:before="65" w:line="222" w:lineRule="auto"/>
        <w:jc w:val="right"/>
        <w:rPr>
          <w:rFonts w:ascii="SimHei" w:hAnsi="SimHei" w:eastAsia="SimHei" w:cs="SimHei"/>
          <w:sz w:val="20"/>
          <w:szCs w:val="20"/>
        </w:rPr>
      </w:pPr>
      <w:r>
        <w:rPr>
          <w:rFonts w:ascii="SimHei" w:hAnsi="SimHei" w:eastAsia="SimHei" w:cs="SimHei"/>
          <w:sz w:val="20"/>
          <w:szCs w:val="20"/>
          <w:spacing w:val="8"/>
        </w:rPr>
        <w:t>数字化转型的战术设计</w:t>
      </w:r>
      <w:r>
        <w:rPr>
          <w:rFonts w:ascii="SimHei" w:hAnsi="SimHei" w:eastAsia="SimHei" w:cs="SimHei"/>
          <w:sz w:val="20"/>
          <w:szCs w:val="20"/>
          <w:spacing w:val="32"/>
        </w:rPr>
        <w:t xml:space="preserve"> </w:t>
      </w:r>
      <w:r>
        <w:rPr>
          <w:rFonts w:ascii="SimHei" w:hAnsi="SimHei" w:eastAsia="SimHei" w:cs="SimHei"/>
          <w:sz w:val="20"/>
          <w:szCs w:val="20"/>
          <w:spacing w:val="8"/>
        </w:rPr>
        <w:t>第4章</w:t>
      </w:r>
    </w:p>
    <w:p>
      <w:pPr>
        <w:pStyle w:val="BodyText"/>
        <w:spacing w:line="422" w:lineRule="auto"/>
        <w:rPr/>
      </w:pPr>
      <w:r/>
    </w:p>
    <w:p>
      <w:pPr>
        <w:ind w:right="27"/>
        <w:spacing w:before="65" w:line="360" w:lineRule="auto"/>
        <w:jc w:val="both"/>
        <w:rPr>
          <w:rFonts w:ascii="SimSun" w:hAnsi="SimSun" w:eastAsia="SimSun" w:cs="SimSun"/>
          <w:sz w:val="20"/>
          <w:szCs w:val="20"/>
        </w:rPr>
      </w:pPr>
      <w:r>
        <w:rPr>
          <w:rFonts w:ascii="SimSun" w:hAnsi="SimSun" w:eastAsia="SimSun" w:cs="SimSun"/>
          <w:sz w:val="20"/>
          <w:szCs w:val="20"/>
          <w:spacing w:val="1"/>
        </w:rPr>
        <w:t>这是战略，它基于的假设是，如果我做客户关系管理就可能巩固客户关系。战术是</w:t>
      </w:r>
      <w:r>
        <w:rPr>
          <w:rFonts w:ascii="SimSun" w:hAnsi="SimSun" w:eastAsia="SimSun" w:cs="SimSun"/>
          <w:sz w:val="20"/>
          <w:szCs w:val="20"/>
          <w:spacing w:val="13"/>
        </w:rPr>
        <w:t xml:space="preserve"> </w:t>
      </w:r>
      <w:r>
        <w:rPr>
          <w:rFonts w:ascii="SimSun" w:hAnsi="SimSun" w:eastAsia="SimSun" w:cs="SimSun"/>
          <w:sz w:val="20"/>
          <w:szCs w:val="20"/>
          <w:spacing w:val="1"/>
        </w:rPr>
        <w:t>指这件事情该怎么做。例如战略制定要做客户关系管理，那么战术就是怎么样做好</w:t>
      </w:r>
      <w:r>
        <w:rPr>
          <w:rFonts w:ascii="SimSun" w:hAnsi="SimSun" w:eastAsia="SimSun" w:cs="SimSun"/>
          <w:sz w:val="20"/>
          <w:szCs w:val="20"/>
          <w:spacing w:val="10"/>
        </w:rPr>
        <w:t xml:space="preserve"> </w:t>
      </w:r>
      <w:r>
        <w:rPr>
          <w:rFonts w:ascii="SimSun" w:hAnsi="SimSun" w:eastAsia="SimSun" w:cs="SimSun"/>
          <w:sz w:val="20"/>
          <w:szCs w:val="20"/>
          <w:spacing w:val="4"/>
        </w:rPr>
        <w:t>客户关系管理，这可能需要引进</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平台，对员工进行培训，制定客户关系管理</w:t>
      </w:r>
    </w:p>
    <w:p>
      <w:pPr>
        <w:spacing w:line="218" w:lineRule="auto"/>
        <w:rPr>
          <w:rFonts w:ascii="SimSun" w:hAnsi="SimSun" w:eastAsia="SimSun" w:cs="SimSun"/>
          <w:sz w:val="20"/>
          <w:szCs w:val="20"/>
        </w:rPr>
      </w:pPr>
      <w:r>
        <w:rPr>
          <w:rFonts w:ascii="SimSun" w:hAnsi="SimSun" w:eastAsia="SimSun" w:cs="SimSun"/>
          <w:sz w:val="20"/>
          <w:szCs w:val="20"/>
          <w:spacing w:val="-4"/>
        </w:rPr>
        <w:t>的运营机制等。</w:t>
      </w:r>
    </w:p>
    <w:p>
      <w:pPr>
        <w:pStyle w:val="BodyText"/>
        <w:spacing w:line="271" w:lineRule="auto"/>
        <w:rPr/>
      </w:pPr>
      <w:r/>
    </w:p>
    <w:p>
      <w:pPr>
        <w:pStyle w:val="BodyText"/>
        <w:spacing w:line="272" w:lineRule="auto"/>
        <w:rPr/>
      </w:pPr>
      <w:r/>
    </w:p>
    <w:p>
      <w:pPr>
        <w:pStyle w:val="BodyText"/>
        <w:spacing w:line="272" w:lineRule="auto"/>
        <w:rPr/>
      </w:pPr>
      <w:r/>
    </w:p>
    <w:p>
      <w:pPr>
        <w:ind w:left="9"/>
        <w:spacing w:before="225" w:line="183" w:lineRule="auto"/>
        <w:rPr>
          <w:rFonts w:ascii="SimSun" w:hAnsi="SimSun" w:eastAsia="SimSun" w:cs="SimSun"/>
          <w:sz w:val="69"/>
          <w:szCs w:val="69"/>
        </w:rPr>
      </w:pPr>
      <w:bookmarkStart w:name="bookmark34" w:id="34"/>
      <w:bookmarkEnd w:id="34"/>
      <w:bookmarkStart w:name="bookmark35" w:id="35"/>
      <w:bookmarkEnd w:id="35"/>
      <w:bookmarkStart w:name="bookmark36" w:id="36"/>
      <w:bookmarkEnd w:id="36"/>
      <w:r>
        <w:rPr>
          <w:rFonts w:ascii="SimSun" w:hAnsi="SimSun" w:eastAsia="SimSun" w:cs="SimSun"/>
          <w:sz w:val="69"/>
          <w:szCs w:val="69"/>
          <w:b/>
          <w:bCs/>
          <w:spacing w:val="-13"/>
        </w:rPr>
        <w:t>4.2</w:t>
      </w:r>
    </w:p>
    <w:p>
      <w:pPr>
        <w:ind w:left="5"/>
        <w:spacing w:before="114" w:line="222" w:lineRule="auto"/>
        <w:rPr>
          <w:rFonts w:ascii="SimHei" w:hAnsi="SimHei" w:eastAsia="SimHei" w:cs="SimHei"/>
          <w:sz w:val="38"/>
          <w:szCs w:val="38"/>
        </w:rPr>
      </w:pPr>
      <w:r>
        <w:rPr>
          <w:rFonts w:ascii="SimHei" w:hAnsi="SimHei" w:eastAsia="SimHei" w:cs="SimHei"/>
          <w:sz w:val="38"/>
          <w:szCs w:val="38"/>
          <w:b/>
          <w:bCs/>
          <w:spacing w:val="25"/>
        </w:rPr>
        <w:t>应用“3-1-1”战术设计框架</w:t>
      </w:r>
    </w:p>
    <w:p>
      <w:pPr>
        <w:pStyle w:val="BodyText"/>
        <w:spacing w:line="326" w:lineRule="auto"/>
        <w:rPr/>
      </w:pPr>
      <w:r/>
    </w:p>
    <w:p>
      <w:pPr>
        <w:pStyle w:val="BodyText"/>
        <w:spacing w:line="327" w:lineRule="auto"/>
        <w:rPr/>
      </w:pPr>
      <w:r/>
    </w:p>
    <w:p>
      <w:pPr>
        <w:ind w:right="21"/>
        <w:spacing w:before="66" w:line="380" w:lineRule="exact"/>
        <w:jc w:val="right"/>
        <w:rPr>
          <w:rFonts w:ascii="SimSun" w:hAnsi="SimSun" w:eastAsia="SimSun" w:cs="SimSun"/>
          <w:sz w:val="20"/>
          <w:szCs w:val="20"/>
        </w:rPr>
      </w:pPr>
      <w:r>
        <w:rPr>
          <w:rFonts w:ascii="SimSun" w:hAnsi="SimSun" w:eastAsia="SimSun" w:cs="SimSun"/>
          <w:sz w:val="20"/>
          <w:szCs w:val="20"/>
          <w:spacing w:val="4"/>
          <w:position w:val="13"/>
        </w:rPr>
        <w:t>在战术落地上，结合笔者在多个行业的从业经验，建议着重</w:t>
      </w:r>
      <w:r>
        <w:rPr>
          <w:rFonts w:ascii="SimSun" w:hAnsi="SimSun" w:eastAsia="SimSun" w:cs="SimSun"/>
          <w:sz w:val="20"/>
          <w:szCs w:val="20"/>
          <w:spacing w:val="3"/>
          <w:position w:val="13"/>
        </w:rPr>
        <w:t>依据“3-1-1”的</w:t>
      </w:r>
    </w:p>
    <w:p>
      <w:pPr>
        <w:spacing w:before="1" w:line="219" w:lineRule="auto"/>
        <w:rPr>
          <w:rFonts w:ascii="SimSun" w:hAnsi="SimSun" w:eastAsia="SimSun" w:cs="SimSun"/>
          <w:sz w:val="20"/>
          <w:szCs w:val="20"/>
        </w:rPr>
      </w:pPr>
      <w:r>
        <w:rPr>
          <w:rFonts w:ascii="SimSun" w:hAnsi="SimSun" w:eastAsia="SimSun" w:cs="SimSun"/>
          <w:sz w:val="20"/>
          <w:szCs w:val="20"/>
          <w:spacing w:val="16"/>
        </w:rPr>
        <w:t>战术框架进行(见图4-2)设计。</w:t>
      </w:r>
    </w:p>
    <w:p>
      <w:pPr>
        <w:pStyle w:val="BodyText"/>
        <w:spacing w:line="242" w:lineRule="auto"/>
        <w:rPr/>
      </w:pPr>
      <w:r/>
    </w:p>
    <w:p>
      <w:pPr>
        <w:pStyle w:val="BodyText"/>
        <w:ind w:firstLine="619"/>
        <w:spacing w:before="1" w:line="2870" w:lineRule="exact"/>
        <w:rPr/>
      </w:pPr>
      <w:r>
        <w:rPr>
          <w:position w:val="-57"/>
        </w:rPr>
        <w:pict>
          <v:group id="_x0000_s164" style="mso-position-vertical-relative:line;mso-position-horizontal-relative:char;width:301.05pt;height:143.5pt;" filled="false" stroked="false" coordsize="6020,2870" coordorigin="0,0">
            <v:shape id="_x0000_s166" style="position:absolute;left:0;top:0;width:6020;height:2870;" filled="false" stroked="false" type="#_x0000_t75">
              <v:imagedata o:title="" r:id="rId107"/>
            </v:shape>
            <v:shape id="_x0000_s168" style="position:absolute;left:2392;top:436;width:1234;height:2188;" filled="false" stroked="false" type="#_x0000_t202">
              <v:fill on="false"/>
              <v:stroke on="false"/>
              <v:path/>
              <v:imagedata o:title=""/>
              <o:lock v:ext="edit" aspectratio="false"/>
              <v:textbox inset="0mm,0mm,0mm,0mm">
                <w:txbxContent>
                  <w:p>
                    <w:pPr>
                      <w:ind w:left="87"/>
                      <w:spacing w:before="20" w:line="219" w:lineRule="auto"/>
                      <w:rPr>
                        <w:rFonts w:ascii="SimSun" w:hAnsi="SimSun" w:eastAsia="SimSun" w:cs="SimSun"/>
                        <w:sz w:val="16"/>
                        <w:szCs w:val="16"/>
                      </w:rPr>
                    </w:pPr>
                    <w:r>
                      <w:rPr>
                        <w:rFonts w:ascii="SimSun" w:hAnsi="SimSun" w:eastAsia="SimSun" w:cs="SimSun"/>
                        <w:sz w:val="16"/>
                        <w:szCs w:val="16"/>
                        <w:color w:val="FFFFFF"/>
                        <w:spacing w:val="-10"/>
                      </w:rPr>
                      <w:t>数字化转型战略</w:t>
                    </w:r>
                  </w:p>
                  <w:p>
                    <w:pPr>
                      <w:ind w:left="247"/>
                      <w:spacing w:before="220" w:line="219" w:lineRule="auto"/>
                      <w:rPr>
                        <w:rFonts w:ascii="SimSun" w:hAnsi="SimSun" w:eastAsia="SimSun" w:cs="SimSun"/>
                        <w:sz w:val="16"/>
                        <w:szCs w:val="16"/>
                      </w:rPr>
                    </w:pPr>
                    <w:r>
                      <w:rPr>
                        <w:rFonts w:ascii="SimSun" w:hAnsi="SimSun" w:eastAsia="SimSun" w:cs="SimSun"/>
                        <w:sz w:val="16"/>
                        <w:szCs w:val="16"/>
                        <w:color w:val="FFFFFF"/>
                        <w:spacing w:val="-7"/>
                      </w:rPr>
                      <w:t>业务数字化</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67"/>
                      <w:spacing w:before="52" w:line="219" w:lineRule="auto"/>
                      <w:rPr>
                        <w:rFonts w:ascii="SimSun" w:hAnsi="SimSun" w:eastAsia="SimSun" w:cs="SimSun"/>
                        <w:sz w:val="16"/>
                        <w:szCs w:val="16"/>
                      </w:rPr>
                    </w:pPr>
                    <w:r>
                      <w:rPr>
                        <w:rFonts w:ascii="SimSun" w:hAnsi="SimSun" w:eastAsia="SimSun" w:cs="SimSun"/>
                        <w:sz w:val="16"/>
                        <w:szCs w:val="16"/>
                        <w:color w:val="FFFFFF"/>
                        <w:spacing w:val="-7"/>
                      </w:rPr>
                      <w:t>数字化基础设施</w:t>
                    </w:r>
                  </w:p>
                  <w:p>
                    <w:pPr>
                      <w:ind w:left="20"/>
                      <w:spacing w:before="127" w:line="219" w:lineRule="auto"/>
                      <w:rPr>
                        <w:rFonts w:ascii="SimSun" w:hAnsi="SimSun" w:eastAsia="SimSun" w:cs="SimSun"/>
                        <w:sz w:val="16"/>
                        <w:szCs w:val="16"/>
                      </w:rPr>
                    </w:pPr>
                    <w:r>
                      <w:rPr>
                        <w:rFonts w:ascii="SimSun" w:hAnsi="SimSun" w:eastAsia="SimSun" w:cs="SimSun"/>
                        <w:sz w:val="16"/>
                        <w:szCs w:val="16"/>
                        <w:b/>
                        <w:bCs/>
                        <w:color w:val="FFFFFF"/>
                        <w:spacing w:val="-12"/>
                      </w:rPr>
                      <w:t>数字化文化与组织</w:t>
                    </w:r>
                  </w:p>
                </w:txbxContent>
              </v:textbox>
            </v:shape>
            <v:shape id="_x0000_s170" style="position:absolute;left:5394;top:1313;width:181;height:834;"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8"/>
                      </w:rPr>
                      <w:t>数字化生态</w:t>
                    </w:r>
                  </w:p>
                </w:txbxContent>
              </v:textbox>
            </v:shape>
            <v:shape id="_x0000_s172" style="position:absolute;left:399;top:1303;width:181;height:80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3"/>
                      </w:rPr>
                      <w:t>数字化治理</w:t>
                    </w:r>
                  </w:p>
                </w:txbxContent>
              </v:textbox>
            </v:shape>
            <v:shape id="_x0000_s174" style="position:absolute;left:3494;top:1192;width:181;height:532;"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4"/>
                        <w:szCs w:val="14"/>
                      </w:rPr>
                    </w:pPr>
                    <w:r>
                      <w:rPr>
                        <w:rFonts w:ascii="SimSun" w:hAnsi="SimSun" w:eastAsia="SimSun" w:cs="SimSun"/>
                        <w:sz w:val="14"/>
                        <w:szCs w:val="14"/>
                        <w:spacing w:val="24"/>
                      </w:rPr>
                      <w:t>供应链</w:t>
                    </w:r>
                  </w:p>
                </w:txbxContent>
              </v:textbox>
            </v:shape>
            <v:shape id="_x0000_s176" style="position:absolute;left:2920;top:1265;width:195;height:355;"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4"/>
                        <w:szCs w:val="14"/>
                      </w:rPr>
                    </w:pPr>
                    <w:r>
                      <w:rPr>
                        <w:rFonts w:ascii="FZYaoTi" w:hAnsi="FZYaoTi" w:eastAsia="FZYaoTi" w:cs="FZYaoTi"/>
                        <w:sz w:val="14"/>
                        <w:szCs w:val="14"/>
                        <w:spacing w:val="17"/>
                      </w:rPr>
                      <w:t>服务</w:t>
                    </w:r>
                  </w:p>
                </w:txbxContent>
              </v:textbox>
            </v:shape>
            <v:shape id="_x0000_s178" style="position:absolute;left:4624;top:1257;width:181;height:367;"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运</w:t>
                    </w:r>
                    <w:r>
                      <w:rPr>
                        <w:rFonts w:ascii="SimSun" w:hAnsi="SimSun" w:eastAsia="SimSun" w:cs="SimSun"/>
                        <w:sz w:val="14"/>
                        <w:szCs w:val="14"/>
                        <w:spacing w:val="-24"/>
                      </w:rPr>
                      <w:t xml:space="preserve"> </w:t>
                    </w:r>
                    <w:r>
                      <w:rPr>
                        <w:rFonts w:ascii="SimSun" w:hAnsi="SimSun" w:eastAsia="SimSun" w:cs="SimSun"/>
                        <w:sz w:val="14"/>
                        <w:szCs w:val="14"/>
                      </w:rPr>
                      <w:t>营</w:t>
                    </w:r>
                  </w:p>
                </w:txbxContent>
              </v:textbox>
            </v:shape>
            <v:shape id="_x0000_s180" style="position:absolute;left:4099;top:1244;width:143;height:387;" filled="false" stroked="false" type="#_x0000_t202">
              <v:fill on="false"/>
              <v:stroke on="false"/>
              <v:path/>
              <v:imagedata o:title=""/>
              <o:lock v:ext="edit" aspectratio="false"/>
              <v:textbox inset="0mm,0mm,0mm,0mm" style="layout-flow:vertical-ideographic;">
                <w:txbxContent>
                  <w:p>
                    <w:pPr>
                      <w:ind w:left="20"/>
                      <w:spacing w:before="19" w:line="233" w:lineRule="auto"/>
                      <w:rPr>
                        <w:rFonts w:ascii="LiSu" w:hAnsi="LiSu" w:eastAsia="LiSu" w:cs="LiSu"/>
                        <w:sz w:val="10"/>
                        <w:szCs w:val="10"/>
                      </w:rPr>
                    </w:pPr>
                    <w:r>
                      <w:rPr>
                        <w:rFonts w:ascii="LiSu" w:hAnsi="LiSu" w:eastAsia="LiSu" w:cs="LiSu"/>
                        <w:sz w:val="10"/>
                        <w:szCs w:val="10"/>
                      </w:rPr>
                      <w:t>风</w:t>
                    </w:r>
                    <w:r>
                      <w:rPr>
                        <w:rFonts w:ascii="LiSu" w:hAnsi="LiSu" w:eastAsia="LiSu" w:cs="LiSu"/>
                        <w:sz w:val="10"/>
                        <w:szCs w:val="10"/>
                        <w:spacing w:val="23"/>
                        <w:w w:val="101"/>
                      </w:rPr>
                      <w:t xml:space="preserve">  </w:t>
                    </w:r>
                    <w:r>
                      <w:rPr>
                        <w:rFonts w:ascii="LiSu" w:hAnsi="LiSu" w:eastAsia="LiSu" w:cs="LiSu"/>
                        <w:sz w:val="10"/>
                        <w:szCs w:val="10"/>
                      </w:rPr>
                      <w:t>控</w:t>
                    </w:r>
                  </w:p>
                </w:txbxContent>
              </v:textbox>
            </v:shape>
          </v:group>
        </w:pict>
      </w:r>
    </w:p>
    <w:p>
      <w:pPr>
        <w:ind w:left="2109"/>
        <w:spacing w:before="125" w:line="222" w:lineRule="auto"/>
        <w:rPr>
          <w:rFonts w:ascii="SimHei" w:hAnsi="SimHei" w:eastAsia="SimHei" w:cs="SimHei"/>
          <w:sz w:val="16"/>
          <w:szCs w:val="16"/>
        </w:rPr>
      </w:pPr>
      <w:r>
        <w:rPr>
          <w:rFonts w:ascii="SimHei" w:hAnsi="SimHei" w:eastAsia="SimHei" w:cs="SimHei"/>
          <w:sz w:val="16"/>
          <w:szCs w:val="16"/>
          <w:spacing w:val="2"/>
        </w:rPr>
        <w:t>图</w:t>
      </w:r>
      <w:r>
        <w:rPr>
          <w:rFonts w:ascii="SimHei" w:hAnsi="SimHei" w:eastAsia="SimHei" w:cs="SimHei"/>
          <w:sz w:val="16"/>
          <w:szCs w:val="16"/>
          <w:spacing w:val="-21"/>
        </w:rPr>
        <w:t xml:space="preserve"> </w:t>
      </w:r>
      <w:r>
        <w:rPr>
          <w:rFonts w:ascii="SimHei" w:hAnsi="SimHei" w:eastAsia="SimHei" w:cs="SimHei"/>
          <w:sz w:val="16"/>
          <w:szCs w:val="16"/>
          <w:spacing w:val="2"/>
        </w:rPr>
        <w:t>4</w:t>
      </w:r>
      <w:r>
        <w:rPr>
          <w:rFonts w:ascii="SimHei" w:hAnsi="SimHei" w:eastAsia="SimHei" w:cs="SimHei"/>
          <w:sz w:val="16"/>
          <w:szCs w:val="16"/>
          <w:spacing w:val="-39"/>
        </w:rPr>
        <w:t xml:space="preserve"> </w:t>
      </w:r>
      <w:r>
        <w:rPr>
          <w:rFonts w:ascii="SimHei" w:hAnsi="SimHei" w:eastAsia="SimHei" w:cs="SimHei"/>
          <w:sz w:val="16"/>
          <w:szCs w:val="16"/>
          <w:spacing w:val="2"/>
        </w:rPr>
        <w:t>-</w:t>
      </w:r>
      <w:r>
        <w:rPr>
          <w:rFonts w:ascii="SimHei" w:hAnsi="SimHei" w:eastAsia="SimHei" w:cs="SimHei"/>
          <w:sz w:val="16"/>
          <w:szCs w:val="16"/>
          <w:spacing w:val="-37"/>
        </w:rPr>
        <w:t xml:space="preserve"> </w:t>
      </w:r>
      <w:r>
        <w:rPr>
          <w:rFonts w:ascii="SimHei" w:hAnsi="SimHei" w:eastAsia="SimHei" w:cs="SimHei"/>
          <w:sz w:val="16"/>
          <w:szCs w:val="16"/>
          <w:spacing w:val="2"/>
        </w:rPr>
        <w:t>2</w:t>
      </w:r>
      <w:r>
        <w:rPr>
          <w:rFonts w:ascii="SimHei" w:hAnsi="SimHei" w:eastAsia="SimHei" w:cs="SimHei"/>
          <w:sz w:val="16"/>
          <w:szCs w:val="16"/>
          <w:spacing w:val="61"/>
        </w:rPr>
        <w:t xml:space="preserve"> </w:t>
      </w:r>
      <w:r>
        <w:rPr>
          <w:rFonts w:ascii="SimHei" w:hAnsi="SimHei" w:eastAsia="SimHei" w:cs="SimHei"/>
          <w:sz w:val="16"/>
          <w:szCs w:val="16"/>
          <w:spacing w:val="2"/>
        </w:rPr>
        <w:t>数字化转型的“3-1-1”战术框架</w:t>
      </w:r>
    </w:p>
    <w:p>
      <w:pPr>
        <w:ind w:left="420" w:right="15" w:hanging="40"/>
        <w:spacing w:before="241" w:line="369" w:lineRule="auto"/>
        <w:rPr>
          <w:rFonts w:ascii="SimSun" w:hAnsi="SimSun" w:eastAsia="SimSun" w:cs="SimSun"/>
          <w:sz w:val="20"/>
          <w:szCs w:val="20"/>
        </w:rPr>
      </w:pPr>
      <w:r>
        <w:rPr>
          <w:rFonts w:ascii="SimSun" w:hAnsi="SimSun" w:eastAsia="SimSun" w:cs="SimSun"/>
          <w:sz w:val="20"/>
          <w:szCs w:val="20"/>
          <w:spacing w:val="1"/>
        </w:rPr>
        <w:t>■</w:t>
      </w:r>
      <w:r>
        <w:rPr>
          <w:rFonts w:ascii="SimSun" w:hAnsi="SimSun" w:eastAsia="SimSun" w:cs="SimSun"/>
          <w:sz w:val="20"/>
          <w:szCs w:val="20"/>
          <w:spacing w:val="46"/>
        </w:rPr>
        <w:t xml:space="preserve"> </w:t>
      </w:r>
      <w:r>
        <w:rPr>
          <w:rFonts w:ascii="SimSun" w:hAnsi="SimSun" w:eastAsia="SimSun" w:cs="SimSun"/>
          <w:sz w:val="20"/>
          <w:szCs w:val="20"/>
          <w:spacing w:val="1"/>
        </w:rPr>
        <w:t>“3”是业务数字化、数字化基础设施、数字化文化与组织三大方面，其中</w:t>
      </w:r>
      <w:r>
        <w:rPr>
          <w:rFonts w:ascii="SimSun" w:hAnsi="SimSun" w:eastAsia="SimSun" w:cs="SimSun"/>
          <w:sz w:val="20"/>
          <w:szCs w:val="20"/>
        </w:rPr>
        <w:t xml:space="preserve"> </w:t>
      </w:r>
      <w:r>
        <w:rPr>
          <w:rFonts w:ascii="SimSun" w:hAnsi="SimSun" w:eastAsia="SimSun" w:cs="SimSun"/>
          <w:sz w:val="20"/>
          <w:szCs w:val="20"/>
          <w:spacing w:val="2"/>
        </w:rPr>
        <w:t>业务数字化又可细分包括营销、研发、生产、服务、供应</w:t>
      </w:r>
      <w:r>
        <w:rPr>
          <w:rFonts w:ascii="SimSun" w:hAnsi="SimSun" w:eastAsia="SimSun" w:cs="SimSun"/>
          <w:sz w:val="20"/>
          <w:szCs w:val="20"/>
          <w:spacing w:val="1"/>
        </w:rPr>
        <w:t>链、风控、运营七  </w:t>
      </w:r>
      <w:r>
        <w:rPr>
          <w:rFonts w:ascii="SimSun" w:hAnsi="SimSun" w:eastAsia="SimSun" w:cs="SimSun"/>
          <w:sz w:val="20"/>
          <w:szCs w:val="20"/>
          <w:spacing w:val="5"/>
        </w:rPr>
        <w:t>大方向(特别说明：虽然笔者通过尝试按七大</w:t>
      </w:r>
      <w:r>
        <w:rPr>
          <w:rFonts w:ascii="SimSun" w:hAnsi="SimSun" w:eastAsia="SimSun" w:cs="SimSun"/>
          <w:sz w:val="20"/>
          <w:szCs w:val="20"/>
          <w:spacing w:val="4"/>
        </w:rPr>
        <w:t>方向归纳总结、基本囊括和涉  </w:t>
      </w:r>
      <w:r>
        <w:rPr>
          <w:rFonts w:ascii="SimSun" w:hAnsi="SimSun" w:eastAsia="SimSun" w:cs="SimSun"/>
          <w:sz w:val="20"/>
          <w:szCs w:val="20"/>
          <w:spacing w:val="2"/>
        </w:rPr>
        <w:t>及了所有行业的业务数字化方面，但是，如果针对比较特殊的行业，这七大</w:t>
      </w:r>
    </w:p>
    <w:p>
      <w:pPr>
        <w:ind w:left="420"/>
        <w:spacing w:line="218" w:lineRule="auto"/>
        <w:rPr>
          <w:rFonts w:ascii="SimSun" w:hAnsi="SimSun" w:eastAsia="SimSun" w:cs="SimSun"/>
          <w:sz w:val="20"/>
          <w:szCs w:val="20"/>
        </w:rPr>
      </w:pPr>
      <w:r>
        <w:rPr>
          <w:rFonts w:ascii="SimSun" w:hAnsi="SimSun" w:eastAsia="SimSun" w:cs="SimSun"/>
          <w:sz w:val="20"/>
          <w:szCs w:val="20"/>
          <w:spacing w:val="2"/>
        </w:rPr>
        <w:t>方向还可以做简单优化和微调，无须太过于教条和僵化地照搬照</w:t>
      </w:r>
      <w:r>
        <w:rPr>
          <w:rFonts w:ascii="SimSun" w:hAnsi="SimSun" w:eastAsia="SimSun" w:cs="SimSun"/>
          <w:sz w:val="20"/>
          <w:szCs w:val="20"/>
          <w:spacing w:val="1"/>
        </w:rPr>
        <w:t>用)。</w:t>
      </w:r>
    </w:p>
    <w:p>
      <w:pPr>
        <w:spacing w:line="218" w:lineRule="auto"/>
        <w:sectPr>
          <w:footerReference w:type="default" r:id="rId106"/>
          <w:pgSz w:w="8530" w:h="13060"/>
          <w:pgMar w:top="400" w:right="742" w:bottom="472" w:left="510" w:header="0" w:footer="313" w:gutter="0"/>
        </w:sectPr>
        <w:rPr>
          <w:rFonts w:ascii="SimSun" w:hAnsi="SimSun" w:eastAsia="SimSun" w:cs="SimSun"/>
          <w:sz w:val="20"/>
          <w:szCs w:val="20"/>
        </w:rPr>
      </w:pPr>
    </w:p>
    <w:p>
      <w:pPr>
        <w:pStyle w:val="BodyText"/>
        <w:spacing w:line="402" w:lineRule="auto"/>
        <w:rPr/>
      </w:pPr>
      <w:r>
        <w:drawing>
          <wp:anchor distT="0" distB="0" distL="0" distR="0" simplePos="0" relativeHeight="251850752" behindDoc="0" locked="0" layoutInCell="0" allowOverlap="1">
            <wp:simplePos x="0" y="0"/>
            <wp:positionH relativeFrom="page">
              <wp:posOffset>501627</wp:posOffset>
            </wp:positionH>
            <wp:positionV relativeFrom="page">
              <wp:posOffset>1758942</wp:posOffset>
            </wp:positionV>
            <wp:extent cx="4629200" cy="6350"/>
            <wp:effectExtent l="0" t="0" r="0" b="0"/>
            <wp:wrapNone/>
            <wp:docPr id="84" name="IM 84"/>
            <wp:cNvGraphicFramePr/>
            <a:graphic>
              <a:graphicData uri="http://schemas.openxmlformats.org/drawingml/2006/picture">
                <pic:pic>
                  <pic:nvPicPr>
                    <pic:cNvPr id="84" name="IM 84"/>
                    <pic:cNvPicPr/>
                  </pic:nvPicPr>
                  <pic:blipFill>
                    <a:blip r:embed="rId109"/>
                    <a:stretch>
                      <a:fillRect/>
                    </a:stretch>
                  </pic:blipFill>
                  <pic:spPr>
                    <a:xfrm rot="0">
                      <a:off x="0" y="0"/>
                      <a:ext cx="4629200" cy="6350"/>
                    </a:xfrm>
                    <a:prstGeom prst="rect">
                      <a:avLst/>
                    </a:prstGeom>
                  </pic:spPr>
                </pic:pic>
              </a:graphicData>
            </a:graphic>
          </wp:anchor>
        </w:drawing>
      </w:r>
      <w:r>
        <w:drawing>
          <wp:anchor distT="0" distB="0" distL="0" distR="0" simplePos="0" relativeHeight="251849728" behindDoc="0" locked="0" layoutInCell="0" allowOverlap="1">
            <wp:simplePos x="0" y="0"/>
            <wp:positionH relativeFrom="page">
              <wp:posOffset>501627</wp:posOffset>
            </wp:positionH>
            <wp:positionV relativeFrom="page">
              <wp:posOffset>1993886</wp:posOffset>
            </wp:positionV>
            <wp:extent cx="4629200" cy="6350"/>
            <wp:effectExtent l="0" t="0" r="0" b="0"/>
            <wp:wrapNone/>
            <wp:docPr id="86" name="IM 86"/>
            <wp:cNvGraphicFramePr/>
            <a:graphic>
              <a:graphicData uri="http://schemas.openxmlformats.org/drawingml/2006/picture">
                <pic:pic>
                  <pic:nvPicPr>
                    <pic:cNvPr id="86" name="IM 86"/>
                    <pic:cNvPicPr/>
                  </pic:nvPicPr>
                  <pic:blipFill>
                    <a:blip r:embed="rId110"/>
                    <a:stretch>
                      <a:fillRect/>
                    </a:stretch>
                  </pic:blipFill>
                  <pic:spPr>
                    <a:xfrm rot="0">
                      <a:off x="0" y="0"/>
                      <a:ext cx="4629200" cy="6350"/>
                    </a:xfrm>
                    <a:prstGeom prst="rect">
                      <a:avLst/>
                    </a:prstGeom>
                  </pic:spPr>
                </pic:pic>
              </a:graphicData>
            </a:graphic>
          </wp:anchor>
        </w:drawing>
      </w:r>
      <w:r/>
    </w:p>
    <w:p>
      <w:pPr>
        <w:ind w:left="22"/>
        <w:spacing w:before="59" w:line="219" w:lineRule="auto"/>
        <w:rPr>
          <w:rFonts w:ascii="SimSun" w:hAnsi="SimSun" w:eastAsia="SimSun" w:cs="SimSun"/>
          <w:sz w:val="18"/>
          <w:szCs w:val="18"/>
        </w:rPr>
      </w:pPr>
      <w:r>
        <w:rPr>
          <w:rFonts w:ascii="SimSun" w:hAnsi="SimSun" w:eastAsia="SimSun" w:cs="SimSun"/>
          <w:sz w:val="18"/>
          <w:szCs w:val="18"/>
          <w:b/>
          <w:bCs/>
          <w:spacing w:val="-4"/>
        </w:rPr>
        <w:t>产业数字化转型精要：</w:t>
      </w:r>
      <w:r>
        <w:rPr>
          <w:rFonts w:ascii="SimSun" w:hAnsi="SimSun" w:eastAsia="SimSun" w:cs="SimSun"/>
          <w:sz w:val="18"/>
          <w:szCs w:val="18"/>
          <w:spacing w:val="-4"/>
        </w:rPr>
        <w:t>方法与实践</w:t>
      </w:r>
    </w:p>
    <w:p>
      <w:pPr>
        <w:pStyle w:val="BodyText"/>
        <w:spacing w:line="417" w:lineRule="auto"/>
        <w:rPr/>
      </w:pPr>
      <w:r/>
    </w:p>
    <w:p>
      <w:pPr>
        <w:ind w:right="62"/>
        <w:spacing w:before="71" w:line="479" w:lineRule="exact"/>
        <w:jc w:val="right"/>
        <w:rPr>
          <w:rFonts w:ascii="SimSun" w:hAnsi="SimSun" w:eastAsia="SimSun" w:cs="SimSun"/>
          <w:sz w:val="22"/>
          <w:szCs w:val="22"/>
        </w:rPr>
      </w:pPr>
      <w:r>
        <w:rPr>
          <w:rFonts w:ascii="SimSun" w:hAnsi="SimSun" w:eastAsia="SimSun" w:cs="SimSun"/>
          <w:sz w:val="22"/>
          <w:szCs w:val="22"/>
          <w:spacing w:val="-13"/>
          <w:position w:val="19"/>
        </w:rPr>
        <w:t>■两个“1”是指数字化治理和数字化生态，各个</w:t>
      </w:r>
      <w:r>
        <w:rPr>
          <w:rFonts w:ascii="SimSun" w:hAnsi="SimSun" w:eastAsia="SimSun" w:cs="SimSun"/>
          <w:sz w:val="22"/>
          <w:szCs w:val="22"/>
          <w:spacing w:val="-14"/>
          <w:position w:val="19"/>
        </w:rPr>
        <w:t>行业的数字化转型落地工作</w:t>
      </w:r>
    </w:p>
    <w:p>
      <w:pPr>
        <w:ind w:left="630"/>
        <w:spacing w:line="219" w:lineRule="auto"/>
        <w:rPr>
          <w:rFonts w:ascii="SimSun" w:hAnsi="SimSun" w:eastAsia="SimSun" w:cs="SimSun"/>
          <w:sz w:val="18"/>
          <w:szCs w:val="18"/>
        </w:rPr>
      </w:pPr>
      <w:r>
        <w:rPr>
          <w:rFonts w:ascii="SimSun" w:hAnsi="SimSun" w:eastAsia="SimSun" w:cs="SimSun"/>
          <w:sz w:val="18"/>
          <w:szCs w:val="18"/>
          <w:spacing w:val="15"/>
        </w:rPr>
        <w:t>均可以从该框架中挖掘。</w:t>
      </w:r>
    </w:p>
    <w:p>
      <w:pPr>
        <w:pStyle w:val="BodyText"/>
        <w:spacing w:line="259" w:lineRule="auto"/>
        <w:rPr/>
      </w:pPr>
      <w:r/>
    </w:p>
    <w:p>
      <w:pPr>
        <w:pStyle w:val="BodyText"/>
        <w:spacing w:line="259" w:lineRule="auto"/>
        <w:rPr/>
      </w:pPr>
      <w:r/>
    </w:p>
    <w:p>
      <w:pPr>
        <w:ind w:left="23"/>
        <w:spacing w:before="71" w:line="221" w:lineRule="auto"/>
        <w:outlineLvl w:val="6"/>
        <w:rPr>
          <w:rFonts w:ascii="SimHei" w:hAnsi="SimHei" w:eastAsia="SimHei" w:cs="SimHei"/>
          <w:sz w:val="22"/>
          <w:szCs w:val="22"/>
        </w:rPr>
      </w:pPr>
      <w:bookmarkStart w:name="bookmark37" w:id="37"/>
      <w:bookmarkEnd w:id="37"/>
      <w:r>
        <w:rPr>
          <w:rFonts w:ascii="SimHei" w:hAnsi="SimHei" w:eastAsia="SimHei" w:cs="SimHei"/>
          <w:sz w:val="22"/>
          <w:szCs w:val="22"/>
          <w:b/>
          <w:bCs/>
          <w:spacing w:val="-9"/>
        </w:rPr>
        <w:t>4.2.1</w:t>
      </w:r>
      <w:r>
        <w:rPr>
          <w:rFonts w:ascii="SimHei" w:hAnsi="SimHei" w:eastAsia="SimHei" w:cs="SimHei"/>
          <w:sz w:val="22"/>
          <w:szCs w:val="22"/>
          <w:spacing w:val="16"/>
        </w:rPr>
        <w:t xml:space="preserve">  </w:t>
      </w:r>
      <w:r>
        <w:rPr>
          <w:rFonts w:ascii="SimHei" w:hAnsi="SimHei" w:eastAsia="SimHei" w:cs="SimHei"/>
          <w:sz w:val="22"/>
          <w:szCs w:val="22"/>
          <w:b/>
          <w:bCs/>
          <w:spacing w:val="-9"/>
        </w:rPr>
        <w:t>业务数字化</w:t>
      </w:r>
    </w:p>
    <w:p>
      <w:pPr>
        <w:pStyle w:val="BodyText"/>
        <w:spacing w:line="429" w:lineRule="auto"/>
        <w:rPr/>
      </w:pPr>
      <w:r/>
    </w:p>
    <w:p>
      <w:pPr>
        <w:ind w:left="20" w:right="82" w:firstLine="399"/>
        <w:spacing w:before="59" w:line="410" w:lineRule="auto"/>
        <w:rPr>
          <w:rFonts w:ascii="SimSun" w:hAnsi="SimSun" w:eastAsia="SimSun" w:cs="SimSun"/>
          <w:sz w:val="18"/>
          <w:szCs w:val="18"/>
        </w:rPr>
      </w:pPr>
      <w:r>
        <w:rPr>
          <w:rFonts w:ascii="SimSun" w:hAnsi="SimSun" w:eastAsia="SimSun" w:cs="SimSun"/>
          <w:sz w:val="18"/>
          <w:szCs w:val="18"/>
          <w:spacing w:val="22"/>
        </w:rPr>
        <w:t>业务数字化战术阶段主要包括单一业务数字化、业</w:t>
      </w:r>
      <w:r>
        <w:rPr>
          <w:rFonts w:ascii="SimSun" w:hAnsi="SimSun" w:eastAsia="SimSun" w:cs="SimSun"/>
          <w:sz w:val="18"/>
          <w:szCs w:val="18"/>
          <w:spacing w:val="21"/>
        </w:rPr>
        <w:t>务数字化集成融合、业务模</w:t>
      </w:r>
      <w:r>
        <w:rPr>
          <w:rFonts w:ascii="SimSun" w:hAnsi="SimSun" w:eastAsia="SimSun" w:cs="SimSun"/>
          <w:sz w:val="18"/>
          <w:szCs w:val="18"/>
        </w:rPr>
        <w:t xml:space="preserve"> </w:t>
      </w:r>
      <w:r>
        <w:rPr>
          <w:rFonts w:ascii="SimSun" w:hAnsi="SimSun" w:eastAsia="SimSun" w:cs="SimSun"/>
          <w:sz w:val="18"/>
          <w:szCs w:val="18"/>
          <w:spacing w:val="22"/>
        </w:rPr>
        <w:t>式创新和数字业务培育四个组成部分。该阶</w:t>
      </w:r>
      <w:r>
        <w:rPr>
          <w:rFonts w:ascii="SimSun" w:hAnsi="SimSun" w:eastAsia="SimSun" w:cs="SimSun"/>
          <w:sz w:val="18"/>
          <w:szCs w:val="18"/>
          <w:spacing w:val="21"/>
        </w:rPr>
        <w:t>段主要目标是加速业务体系和业务模式</w:t>
      </w:r>
      <w:r>
        <w:rPr>
          <w:rFonts w:ascii="SimSun" w:hAnsi="SimSun" w:eastAsia="SimSun" w:cs="SimSun"/>
          <w:sz w:val="18"/>
          <w:szCs w:val="18"/>
        </w:rPr>
        <w:t xml:space="preserve"> </w:t>
      </w:r>
      <w:r>
        <w:rPr>
          <w:rFonts w:ascii="SimSun" w:hAnsi="SimSun" w:eastAsia="SimSun" w:cs="SimSun"/>
          <w:sz w:val="18"/>
          <w:szCs w:val="18"/>
          <w:spacing w:val="21"/>
        </w:rPr>
        <w:t>创新，推进传统业务创新转型升级，培育发展数字新业务，通过业务全面服务化构</w:t>
      </w:r>
      <w:r>
        <w:rPr>
          <w:rFonts w:ascii="SimSun" w:hAnsi="SimSun" w:eastAsia="SimSun" w:cs="SimSun"/>
          <w:sz w:val="18"/>
          <w:szCs w:val="18"/>
          <w:spacing w:val="4"/>
        </w:rPr>
        <w:t xml:space="preserve"> </w:t>
      </w:r>
      <w:r>
        <w:rPr>
          <w:rFonts w:ascii="SimSun" w:hAnsi="SimSun" w:eastAsia="SimSun" w:cs="SimSun"/>
          <w:sz w:val="18"/>
          <w:szCs w:val="18"/>
          <w:spacing w:val="20"/>
        </w:rPr>
        <w:t>建开放合作的价值模式，快速响应、满足和引领市场需求，最大化获得价值效益。</w:t>
      </w:r>
    </w:p>
    <w:p>
      <w:pPr>
        <w:ind w:left="20"/>
        <w:spacing w:line="219" w:lineRule="auto"/>
        <w:rPr>
          <w:rFonts w:ascii="SimSun" w:hAnsi="SimSun" w:eastAsia="SimSun" w:cs="SimSun"/>
          <w:sz w:val="18"/>
          <w:szCs w:val="18"/>
        </w:rPr>
      </w:pPr>
      <w:r>
        <w:rPr>
          <w:rFonts w:ascii="SimSun" w:hAnsi="SimSun" w:eastAsia="SimSun" w:cs="SimSun"/>
          <w:sz w:val="18"/>
          <w:szCs w:val="18"/>
          <w:spacing w:val="22"/>
        </w:rPr>
        <w:t>某行业业务数字化示例如图4-</w:t>
      </w:r>
      <w:r>
        <w:rPr>
          <w:rFonts w:ascii="SimSun" w:hAnsi="SimSun" w:eastAsia="SimSun" w:cs="SimSun"/>
          <w:sz w:val="18"/>
          <w:szCs w:val="18"/>
          <w:spacing w:val="-48"/>
        </w:rPr>
        <w:t xml:space="preserve"> </w:t>
      </w:r>
      <w:r>
        <w:rPr>
          <w:rFonts w:ascii="SimSun" w:hAnsi="SimSun" w:eastAsia="SimSun" w:cs="SimSun"/>
          <w:sz w:val="18"/>
          <w:szCs w:val="18"/>
          <w:spacing w:val="22"/>
        </w:rPr>
        <w:t>3所示。</w:t>
      </w:r>
    </w:p>
    <w:p>
      <w:pPr>
        <w:pStyle w:val="BodyText"/>
        <w:spacing w:line="287" w:lineRule="auto"/>
        <w:rPr/>
      </w:pPr>
      <w:r/>
    </w:p>
    <w:p>
      <w:pPr>
        <w:pStyle w:val="BodyText"/>
        <w:ind w:firstLine="620"/>
        <w:spacing w:line="2970" w:lineRule="exact"/>
        <w:rPr/>
      </w:pPr>
      <w:r>
        <w:rPr>
          <w:position w:val="-59"/>
        </w:rPr>
        <w:pict>
          <v:group id="_x0000_s182" style="mso-position-vertical-relative:line;mso-position-horizontal-relative:char;width:304.5pt;height:148.5pt;" filled="false" stroked="false" coordsize="6090,2970" coordorigin="0,0">
            <v:shape id="_x0000_s184" style="position:absolute;left:0;top:0;width:6090;height:2970;" filled="false" stroked="false" type="#_x0000_t75">
              <v:imagedata o:title="" r:id="rId111"/>
            </v:shape>
            <v:shape id="_x0000_s186" style="position:absolute;left:1839;top:376;width:2416;height:2230;" filled="false" stroked="false" type="#_x0000_t202">
              <v:fill on="false"/>
              <v:stroke on="false"/>
              <v:path/>
              <v:imagedata o:title=""/>
              <o:lock v:ext="edit" aspectratio="false"/>
              <v:textbox inset="0mm,0mm,0mm,0mm">
                <w:txbxContent>
                  <w:p>
                    <w:pPr>
                      <w:ind w:left="570"/>
                      <w:spacing w:before="20" w:line="185" w:lineRule="auto"/>
                      <w:rPr>
                        <w:rFonts w:ascii="SimSun" w:hAnsi="SimSun" w:eastAsia="SimSun" w:cs="SimSun"/>
                        <w:sz w:val="18"/>
                        <w:szCs w:val="18"/>
                      </w:rPr>
                    </w:pPr>
                    <w:r>
                      <w:rPr>
                        <w:rFonts w:ascii="SimSun" w:hAnsi="SimSun" w:eastAsia="SimSun" w:cs="SimSun"/>
                        <w:sz w:val="18"/>
                        <w:szCs w:val="18"/>
                        <w:color w:val="FFFFFF"/>
                        <w:spacing w:val="-12"/>
                      </w:rPr>
                      <w:t>客流</w:t>
                    </w:r>
                    <w:r>
                      <w:rPr>
                        <w:rFonts w:ascii="SimSun" w:hAnsi="SimSun" w:eastAsia="SimSun" w:cs="SimSun"/>
                        <w:sz w:val="18"/>
                        <w:szCs w:val="18"/>
                        <w:color w:val="FFFFFF"/>
                        <w:spacing w:val="12"/>
                      </w:rPr>
                      <w:t xml:space="preserve">      </w:t>
                    </w:r>
                    <w:r>
                      <w:rPr>
                        <w:rFonts w:ascii="SimSun" w:hAnsi="SimSun" w:eastAsia="SimSun" w:cs="SimSun"/>
                        <w:sz w:val="18"/>
                        <w:szCs w:val="18"/>
                        <w:color w:val="FFFFFF"/>
                        <w:spacing w:val="-12"/>
                      </w:rPr>
                      <w:t>会员</w:t>
                    </w:r>
                  </w:p>
                  <w:p>
                    <w:pPr>
                      <w:ind w:left="470"/>
                      <w:spacing w:line="219" w:lineRule="auto"/>
                      <w:rPr>
                        <w:rFonts w:ascii="SimSun" w:hAnsi="SimSun" w:eastAsia="SimSun" w:cs="SimSun"/>
                        <w:sz w:val="18"/>
                        <w:szCs w:val="18"/>
                      </w:rPr>
                    </w:pPr>
                    <w:r>
                      <w:rPr>
                        <w:rFonts w:ascii="SimSun" w:hAnsi="SimSun" w:eastAsia="SimSun" w:cs="SimSun"/>
                        <w:sz w:val="18"/>
                        <w:szCs w:val="18"/>
                        <w:color w:val="FFFFFF"/>
                        <w:spacing w:val="-13"/>
                        <w:w w:val="92"/>
                      </w:rPr>
                      <w:t>数字化</w:t>
                    </w:r>
                    <w:r>
                      <w:rPr>
                        <w:rFonts w:ascii="SimSun" w:hAnsi="SimSun" w:eastAsia="SimSun" w:cs="SimSun"/>
                        <w:sz w:val="18"/>
                        <w:szCs w:val="18"/>
                        <w:color w:val="FFFFFF"/>
                        <w:spacing w:val="18"/>
                      </w:rPr>
                      <w:t xml:space="preserve">     </w:t>
                    </w:r>
                    <w:r>
                      <w:rPr>
                        <w:rFonts w:ascii="SimSun" w:hAnsi="SimSun" w:eastAsia="SimSun" w:cs="SimSun"/>
                        <w:sz w:val="18"/>
                        <w:szCs w:val="18"/>
                        <w:color w:val="FFFFFF"/>
                        <w:spacing w:val="-13"/>
                        <w:w w:val="92"/>
                      </w:rPr>
                      <w:t>数字化</w:t>
                    </w:r>
                  </w:p>
                  <w:p>
                    <w:pPr>
                      <w:spacing w:line="465" w:lineRule="auto"/>
                      <w:rPr>
                        <w:rFonts w:ascii="Arial"/>
                        <w:sz w:val="21"/>
                      </w:rPr>
                    </w:pPr>
                    <w:r/>
                  </w:p>
                  <w:p>
                    <w:pPr>
                      <w:ind w:left="69"/>
                      <w:spacing w:before="59" w:line="184" w:lineRule="auto"/>
                      <w:rPr>
                        <w:rFonts w:ascii="SimSun" w:hAnsi="SimSun" w:eastAsia="SimSun" w:cs="SimSun"/>
                        <w:sz w:val="18"/>
                        <w:szCs w:val="18"/>
                      </w:rPr>
                    </w:pPr>
                    <w:r>
                      <w:rPr>
                        <w:rFonts w:ascii="SimSun" w:hAnsi="SimSun" w:eastAsia="SimSun" w:cs="SimSun"/>
                        <w:sz w:val="18"/>
                        <w:szCs w:val="18"/>
                        <w:color w:val="FFFFFF"/>
                        <w:spacing w:val="-5"/>
                      </w:rPr>
                      <w:t>商品</w:t>
                    </w:r>
                    <w:r>
                      <w:rPr>
                        <w:rFonts w:ascii="SimSun" w:hAnsi="SimSun" w:eastAsia="SimSun" w:cs="SimSun"/>
                        <w:sz w:val="18"/>
                        <w:szCs w:val="18"/>
                        <w:color w:val="FFFFFF"/>
                        <w:spacing w:val="3"/>
                      </w:rPr>
                      <w:t xml:space="preserve">                 </w:t>
                    </w:r>
                    <w:r>
                      <w:rPr>
                        <w:rFonts w:ascii="SimSun" w:hAnsi="SimSun" w:eastAsia="SimSun" w:cs="SimSun"/>
                        <w:sz w:val="18"/>
                        <w:szCs w:val="18"/>
                        <w:color w:val="FFFFFF"/>
                        <w:spacing w:val="-5"/>
                      </w:rPr>
                      <w:t>营销</w:t>
                    </w:r>
                  </w:p>
                  <w:p>
                    <w:pPr>
                      <w:spacing w:line="229" w:lineRule="auto"/>
                      <w:jc w:val="right"/>
                      <w:rPr>
                        <w:rFonts w:ascii="SimSun" w:hAnsi="SimSun" w:eastAsia="SimSun" w:cs="SimSun"/>
                        <w:sz w:val="18"/>
                        <w:szCs w:val="18"/>
                      </w:rPr>
                    </w:pPr>
                    <w:r>
                      <w:rPr>
                        <w:rFonts w:ascii="SimSun" w:hAnsi="SimSun" w:eastAsia="SimSun" w:cs="SimSun"/>
                        <w:sz w:val="18"/>
                        <w:szCs w:val="18"/>
                        <w:color w:val="FFFFFF"/>
                        <w:spacing w:val="-21"/>
                        <w:w w:val="94"/>
                        <w:position w:val="1"/>
                      </w:rPr>
                      <w:t>数字</w:t>
                    </w:r>
                    <w:r>
                      <w:rPr>
                        <w:rFonts w:ascii="SimSun" w:hAnsi="SimSun" w:eastAsia="SimSun" w:cs="SimSun"/>
                        <w:sz w:val="18"/>
                        <w:szCs w:val="18"/>
                        <w:color w:val="FFFFFF"/>
                        <w:spacing w:val="-20"/>
                        <w:w w:val="94"/>
                        <w:position w:val="1"/>
                      </w:rPr>
                      <w:t>化</w:t>
                    </w:r>
                    <w:r>
                      <w:rPr>
                        <w:rFonts w:ascii="SimSun" w:hAnsi="SimSun" w:eastAsia="SimSun" w:cs="SimSun"/>
                        <w:sz w:val="18"/>
                        <w:szCs w:val="18"/>
                        <w:color w:val="FFFFFF"/>
                        <w:spacing w:val="24"/>
                        <w:w w:val="101"/>
                        <w:position w:val="1"/>
                      </w:rPr>
                      <w:t xml:space="preserve">    </w:t>
                    </w:r>
                    <w:r>
                      <w:rPr>
                        <w:rFonts w:ascii="SimSun" w:hAnsi="SimSun" w:eastAsia="SimSun" w:cs="SimSun"/>
                        <w:sz w:val="18"/>
                        <w:szCs w:val="18"/>
                        <w:color w:val="FFFFFF"/>
                        <w:spacing w:val="-20"/>
                        <w:w w:val="94"/>
                        <w:position w:val="-1"/>
                      </w:rPr>
                      <w:t>数据中向</w:t>
                    </w:r>
                    <w:r>
                      <w:rPr>
                        <w:rFonts w:ascii="SimSun" w:hAnsi="SimSun" w:eastAsia="SimSun" w:cs="SimSun"/>
                        <w:sz w:val="18"/>
                        <w:szCs w:val="18"/>
                        <w:color w:val="FFFFFF"/>
                        <w:spacing w:val="13"/>
                        <w:position w:val="-1"/>
                      </w:rPr>
                      <w:t xml:space="preserve">    </w:t>
                    </w:r>
                    <w:r>
                      <w:rPr>
                        <w:rFonts w:ascii="SimSun" w:hAnsi="SimSun" w:eastAsia="SimSun" w:cs="SimSun"/>
                        <w:sz w:val="18"/>
                        <w:szCs w:val="18"/>
                        <w:color w:val="FFFFFF"/>
                        <w:spacing w:val="-20"/>
                        <w:w w:val="94"/>
                        <w:position w:val="1"/>
                      </w:rPr>
                      <w:t>数字</w:t>
                    </w:r>
                    <w:r>
                      <w:rPr>
                        <w:rFonts w:ascii="SimSun" w:hAnsi="SimSun" w:eastAsia="SimSun" w:cs="SimSun"/>
                        <w:sz w:val="18"/>
                        <w:szCs w:val="18"/>
                        <w:color w:val="FFFFFF"/>
                        <w:spacing w:val="-8"/>
                        <w:w w:val="94"/>
                        <w:position w:val="1"/>
                      </w:rPr>
                      <w:t>化</w:t>
                    </w:r>
                  </w:p>
                  <w:p>
                    <w:pPr>
                      <w:spacing w:line="414" w:lineRule="auto"/>
                      <w:rPr>
                        <w:rFonts w:ascii="Arial"/>
                        <w:sz w:val="21"/>
                      </w:rPr>
                    </w:pPr>
                    <w:r/>
                  </w:p>
                  <w:p>
                    <w:pPr>
                      <w:ind w:left="470"/>
                      <w:spacing w:before="58" w:line="191" w:lineRule="auto"/>
                      <w:rPr>
                        <w:rFonts w:ascii="SimSun" w:hAnsi="SimSun" w:eastAsia="SimSun" w:cs="SimSun"/>
                        <w:sz w:val="17"/>
                        <w:szCs w:val="17"/>
                      </w:rPr>
                    </w:pPr>
                    <w:r>
                      <w:rPr>
                        <w:rFonts w:ascii="SimSun" w:hAnsi="SimSun" w:eastAsia="SimSun" w:cs="SimSun"/>
                        <w:sz w:val="18"/>
                        <w:szCs w:val="18"/>
                        <w:color w:val="FFFFFF"/>
                        <w:spacing w:val="-11"/>
                      </w:rPr>
                      <w:t>供应链       </w:t>
                    </w:r>
                    <w:r>
                      <w:rPr>
                        <w:rFonts w:ascii="SimSun" w:hAnsi="SimSun" w:eastAsia="SimSun" w:cs="SimSun"/>
                        <w:sz w:val="17"/>
                        <w:szCs w:val="17"/>
                        <w:color w:val="FFFFFF"/>
                        <w:spacing w:val="-11"/>
                      </w:rPr>
                      <w:t>交易</w:t>
                    </w:r>
                  </w:p>
                  <w:p>
                    <w:pPr>
                      <w:ind w:left="470"/>
                      <w:spacing w:line="223" w:lineRule="auto"/>
                      <w:rPr>
                        <w:rFonts w:ascii="SimSun" w:hAnsi="SimSun" w:eastAsia="SimSun" w:cs="SimSun"/>
                        <w:sz w:val="17"/>
                        <w:szCs w:val="17"/>
                      </w:rPr>
                    </w:pPr>
                    <w:r>
                      <w:rPr>
                        <w:rFonts w:ascii="SimSun" w:hAnsi="SimSun" w:eastAsia="SimSun" w:cs="SimSun"/>
                        <w:sz w:val="18"/>
                        <w:szCs w:val="18"/>
                        <w:color w:val="FFFFFF"/>
                        <w:spacing w:val="-14"/>
                      </w:rPr>
                      <w:t>数字化</w:t>
                    </w:r>
                    <w:r>
                      <w:rPr>
                        <w:rFonts w:ascii="SimSun" w:hAnsi="SimSun" w:eastAsia="SimSun" w:cs="SimSun"/>
                        <w:sz w:val="18"/>
                        <w:szCs w:val="18"/>
                        <w:color w:val="FFFFFF"/>
                        <w:spacing w:val="8"/>
                      </w:rPr>
                      <w:t xml:space="preserve">     </w:t>
                    </w:r>
                    <w:r>
                      <w:rPr>
                        <w:rFonts w:ascii="SimSun" w:hAnsi="SimSun" w:eastAsia="SimSun" w:cs="SimSun"/>
                        <w:sz w:val="17"/>
                        <w:szCs w:val="17"/>
                        <w:color w:val="FFFFFF"/>
                        <w:spacing w:val="-14"/>
                      </w:rPr>
                      <w:t>数字化</w:t>
                    </w:r>
                  </w:p>
                </w:txbxContent>
              </v:textbox>
            </v:shape>
            <v:shape id="_x0000_s188" style="position:absolute;left:5099;top:456;width:825;height:2121;"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color w:val="FFFFFF"/>
                        <w:spacing w:val="-19"/>
                      </w:rPr>
                      <w:t>会员运营</w:t>
                    </w:r>
                  </w:p>
                  <w:p>
                    <w:pPr>
                      <w:ind w:left="20"/>
                      <w:spacing w:before="108" w:line="220" w:lineRule="auto"/>
                      <w:rPr>
                        <w:rFonts w:ascii="SimSun" w:hAnsi="SimSun" w:eastAsia="SimSun" w:cs="SimSun"/>
                        <w:sz w:val="18"/>
                        <w:szCs w:val="18"/>
                      </w:rPr>
                    </w:pPr>
                    <w:r>
                      <w:rPr>
                        <w:rFonts w:ascii="SimSun" w:hAnsi="SimSun" w:eastAsia="SimSun" w:cs="SimSun"/>
                        <w:sz w:val="18"/>
                        <w:szCs w:val="18"/>
                        <w:color w:val="FFFFFF"/>
                        <w:spacing w:val="-10"/>
                      </w:rPr>
                      <w:t>经营分析</w:t>
                    </w:r>
                  </w:p>
                  <w:p>
                    <w:pPr>
                      <w:ind w:left="20"/>
                      <w:spacing w:before="114" w:line="219" w:lineRule="auto"/>
                      <w:rPr>
                        <w:rFonts w:ascii="SimSun" w:hAnsi="SimSun" w:eastAsia="SimSun" w:cs="SimSun"/>
                        <w:sz w:val="18"/>
                        <w:szCs w:val="18"/>
                      </w:rPr>
                    </w:pPr>
                    <w:r>
                      <w:rPr>
                        <w:rFonts w:ascii="SimSun" w:hAnsi="SimSun" w:eastAsia="SimSun" w:cs="SimSun"/>
                        <w:sz w:val="18"/>
                        <w:szCs w:val="18"/>
                        <w:color w:val="FFFFFF"/>
                        <w:spacing w:val="-14"/>
                        <w:w w:val="97"/>
                      </w:rPr>
                      <w:t>蔬牌整销</w:t>
                    </w:r>
                  </w:p>
                  <w:p>
                    <w:pPr>
                      <w:spacing w:line="336" w:lineRule="auto"/>
                      <w:rPr>
                        <w:rFonts w:ascii="Arial"/>
                        <w:sz w:val="21"/>
                      </w:rPr>
                    </w:pPr>
                    <w:r/>
                  </w:p>
                  <w:p>
                    <w:pPr>
                      <w:ind w:left="20" w:right="153"/>
                      <w:spacing w:before="58" w:line="269" w:lineRule="auto"/>
                      <w:rPr>
                        <w:rFonts w:ascii="SimSun" w:hAnsi="SimSun" w:eastAsia="SimSun" w:cs="SimSun"/>
                        <w:sz w:val="18"/>
                        <w:szCs w:val="18"/>
                      </w:rPr>
                    </w:pPr>
                    <w:r>
                      <w:rPr>
                        <w:rFonts w:ascii="SimSun" w:hAnsi="SimSun" w:eastAsia="SimSun" w:cs="SimSun"/>
                        <w:sz w:val="18"/>
                        <w:szCs w:val="18"/>
                        <w:color w:val="FFFFFF"/>
                        <w:spacing w:val="-17"/>
                      </w:rPr>
                      <w:t>线上运资</w:t>
                    </w:r>
                    <w:r>
                      <w:rPr>
                        <w:rFonts w:ascii="SimSun" w:hAnsi="SimSun" w:eastAsia="SimSun" w:cs="SimSun"/>
                        <w:sz w:val="18"/>
                        <w:szCs w:val="18"/>
                        <w:color w:val="FFFFFF"/>
                      </w:rPr>
                      <w:t xml:space="preserve"> </w:t>
                    </w:r>
                    <w:r>
                      <w:rPr>
                        <w:rFonts w:ascii="SimSun" w:hAnsi="SimSun" w:eastAsia="SimSun" w:cs="SimSun"/>
                        <w:sz w:val="18"/>
                        <w:szCs w:val="18"/>
                        <w:color w:val="FFFFFF"/>
                        <w:spacing w:val="-15"/>
                        <w:w w:val="98"/>
                      </w:rPr>
                      <w:t>营销触达</w:t>
                    </w:r>
                  </w:p>
                  <w:p>
                    <w:pPr>
                      <w:spacing w:before="116" w:line="220" w:lineRule="auto"/>
                      <w:jc w:val="right"/>
                      <w:rPr>
                        <w:rFonts w:ascii="SimSun" w:hAnsi="SimSun" w:eastAsia="SimSun" w:cs="SimSun"/>
                        <w:sz w:val="18"/>
                        <w:szCs w:val="18"/>
                      </w:rPr>
                    </w:pPr>
                    <w:r>
                      <w:rPr>
                        <w:rFonts w:ascii="SimSun" w:hAnsi="SimSun" w:eastAsia="SimSun" w:cs="SimSun"/>
                        <w:sz w:val="18"/>
                        <w:szCs w:val="18"/>
                        <w:color w:val="FFFFFF"/>
                        <w:spacing w:val="-17"/>
                        <w:w w:val="95"/>
                      </w:rPr>
                      <w:t>金果道登</w:t>
                    </w:r>
                    <w:r>
                      <w:rPr>
                        <w:rFonts w:ascii="SimSun" w:hAnsi="SimSun" w:eastAsia="SimSun" w:cs="SimSun"/>
                        <w:sz w:val="18"/>
                        <w:szCs w:val="18"/>
                        <w:color w:val="FFFFFF"/>
                        <w:spacing w:val="-7"/>
                        <w:w w:val="95"/>
                      </w:rPr>
                      <w:t>理</w:t>
                    </w:r>
                  </w:p>
                </w:txbxContent>
              </v:textbox>
            </v:shape>
            <v:shape id="_x0000_s190" style="position:absolute;left:280;top:467;width:698;height:2100;" filled="false" stroked="false" type="#_x0000_t202">
              <v:fill on="false"/>
              <v:stroke on="false"/>
              <v:path/>
              <v:imagedata o:title=""/>
              <o:lock v:ext="edit" aspectratio="false"/>
              <v:textbox inset="0mm,0mm,0mm,0mm">
                <w:txbxContent>
                  <w:p>
                    <w:pPr>
                      <w:ind w:left="20" w:right="20"/>
                      <w:spacing w:before="19" w:line="272" w:lineRule="auto"/>
                      <w:jc w:val="both"/>
                      <w:rPr>
                        <w:rFonts w:ascii="SimSun" w:hAnsi="SimSun" w:eastAsia="SimSun" w:cs="SimSun"/>
                        <w:sz w:val="22"/>
                        <w:szCs w:val="22"/>
                      </w:rPr>
                    </w:pPr>
                    <w:r>
                      <w:rPr>
                        <w:rFonts w:ascii="SimSun" w:hAnsi="SimSun" w:eastAsia="SimSun" w:cs="SimSun"/>
                        <w:sz w:val="18"/>
                        <w:szCs w:val="18"/>
                        <w:color w:val="FFFFFF"/>
                        <w:spacing w:val="-20"/>
                        <w:w w:val="98"/>
                      </w:rPr>
                      <w:t>商品组合</w:t>
                    </w:r>
                    <w:r>
                      <w:rPr>
                        <w:rFonts w:ascii="SimSun" w:hAnsi="SimSun" w:eastAsia="SimSun" w:cs="SimSun"/>
                        <w:sz w:val="18"/>
                        <w:szCs w:val="18"/>
                        <w:color w:val="FFFFFF"/>
                      </w:rPr>
                      <w:t xml:space="preserve"> </w:t>
                    </w:r>
                    <w:r>
                      <w:rPr>
                        <w:rFonts w:ascii="SimSun" w:hAnsi="SimSun" w:eastAsia="SimSun" w:cs="SimSun"/>
                        <w:sz w:val="18"/>
                        <w:szCs w:val="18"/>
                        <w:color w:val="FFFFFF"/>
                        <w:spacing w:val="-13"/>
                        <w:w w:val="98"/>
                      </w:rPr>
                      <w:t>数据选址</w:t>
                    </w:r>
                    <w:r>
                      <w:rPr>
                        <w:rFonts w:ascii="SimSun" w:hAnsi="SimSun" w:eastAsia="SimSun" w:cs="SimSun"/>
                        <w:sz w:val="18"/>
                        <w:szCs w:val="18"/>
                        <w:color w:val="FFFFFF"/>
                        <w:spacing w:val="3"/>
                      </w:rPr>
                      <w:t xml:space="preserve"> </w:t>
                    </w:r>
                    <w:r>
                      <w:rPr>
                        <w:rFonts w:ascii="SimSun" w:hAnsi="SimSun" w:eastAsia="SimSun" w:cs="SimSun"/>
                        <w:sz w:val="22"/>
                        <w:szCs w:val="22"/>
                        <w:color w:val="FFFFFF"/>
                        <w:spacing w:val="-2"/>
                      </w:rPr>
                      <w:t>店运营</w:t>
                    </w:r>
                  </w:p>
                  <w:p>
                    <w:pPr>
                      <w:spacing w:line="315"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color w:val="FFFFFF"/>
                        <w:spacing w:val="-13"/>
                        <w:w w:val="97"/>
                      </w:rPr>
                      <w:t>数据分析</w:t>
                    </w:r>
                  </w:p>
                  <w:p>
                    <w:pPr>
                      <w:ind w:left="20"/>
                      <w:spacing w:before="113" w:line="221" w:lineRule="auto"/>
                      <w:rPr>
                        <w:rFonts w:ascii="FangSong" w:hAnsi="FangSong" w:eastAsia="FangSong" w:cs="FangSong"/>
                        <w:sz w:val="18"/>
                        <w:szCs w:val="18"/>
                      </w:rPr>
                    </w:pPr>
                    <w:r>
                      <w:rPr>
                        <w:rFonts w:ascii="FangSong" w:hAnsi="FangSong" w:eastAsia="FangSong" w:cs="FangSong"/>
                        <w:sz w:val="18"/>
                        <w:szCs w:val="18"/>
                        <w:color w:val="FFFFFF"/>
                        <w:spacing w:val="-17"/>
                      </w:rPr>
                      <w:t>箱囊预麟</w:t>
                    </w:r>
                  </w:p>
                  <w:p>
                    <w:pPr>
                      <w:ind w:left="109"/>
                      <w:spacing w:before="107" w:line="219" w:lineRule="auto"/>
                      <w:rPr>
                        <w:rFonts w:ascii="SimSun" w:hAnsi="SimSun" w:eastAsia="SimSun" w:cs="SimSun"/>
                        <w:sz w:val="18"/>
                        <w:szCs w:val="18"/>
                      </w:rPr>
                    </w:pPr>
                    <w:r>
                      <w:rPr>
                        <w:rFonts w:ascii="SimSun" w:hAnsi="SimSun" w:eastAsia="SimSun" w:cs="SimSun"/>
                        <w:sz w:val="18"/>
                        <w:szCs w:val="18"/>
                        <w:color w:val="FFFFFF"/>
                        <w:spacing w:val="-2"/>
                      </w:rPr>
                      <w:t>赔选品</w:t>
                    </w:r>
                  </w:p>
                </w:txbxContent>
              </v:textbox>
            </v:shape>
          </v:group>
        </w:pict>
      </w:r>
    </w:p>
    <w:p>
      <w:pPr>
        <w:ind w:left="2542"/>
        <w:spacing w:before="69" w:line="219" w:lineRule="auto"/>
        <w:rPr>
          <w:rFonts w:ascii="YouYuan" w:hAnsi="YouYuan" w:eastAsia="YouYuan" w:cs="YouYuan"/>
          <w:sz w:val="18"/>
          <w:szCs w:val="18"/>
        </w:rPr>
      </w:pPr>
      <w:r>
        <w:rPr>
          <w:rFonts w:ascii="YouYuan" w:hAnsi="YouYuan" w:eastAsia="YouYuan" w:cs="YouYuan"/>
          <w:sz w:val="18"/>
          <w:szCs w:val="18"/>
          <w:b/>
          <w:bCs/>
          <w:spacing w:val="-9"/>
        </w:rPr>
        <w:t>图4-3</w:t>
      </w:r>
      <w:r>
        <w:rPr>
          <w:rFonts w:ascii="YouYuan" w:hAnsi="YouYuan" w:eastAsia="YouYuan" w:cs="YouYuan"/>
          <w:sz w:val="18"/>
          <w:szCs w:val="18"/>
          <w:spacing w:val="54"/>
        </w:rPr>
        <w:t xml:space="preserve"> </w:t>
      </w:r>
      <w:r>
        <w:rPr>
          <w:rFonts w:ascii="YouYuan" w:hAnsi="YouYuan" w:eastAsia="YouYuan" w:cs="YouYuan"/>
          <w:sz w:val="18"/>
          <w:szCs w:val="18"/>
          <w:b/>
          <w:bCs/>
          <w:spacing w:val="-9"/>
        </w:rPr>
        <w:t>某行业业务数字化示例</w:t>
      </w:r>
    </w:p>
    <w:p>
      <w:pPr>
        <w:pStyle w:val="BodyText"/>
        <w:spacing w:line="254" w:lineRule="auto"/>
        <w:rPr/>
      </w:pPr>
      <w:r/>
    </w:p>
    <w:p>
      <w:pPr>
        <w:pStyle w:val="BodyText"/>
        <w:spacing w:line="254" w:lineRule="auto"/>
        <w:rPr/>
      </w:pPr>
      <w:r/>
    </w:p>
    <w:p>
      <w:pPr>
        <w:ind w:left="22"/>
        <w:spacing w:before="59" w:line="221" w:lineRule="auto"/>
        <w:outlineLvl w:val="6"/>
        <w:rPr>
          <w:rFonts w:ascii="SimHei" w:hAnsi="SimHei" w:eastAsia="SimHei" w:cs="SimHei"/>
          <w:sz w:val="18"/>
          <w:szCs w:val="18"/>
        </w:rPr>
      </w:pPr>
      <w:r>
        <w:rPr>
          <w:rFonts w:ascii="SimHei" w:hAnsi="SimHei" w:eastAsia="SimHei" w:cs="SimHei"/>
          <w:sz w:val="18"/>
          <w:szCs w:val="18"/>
          <w:b/>
          <w:bCs/>
          <w:spacing w:val="12"/>
        </w:rPr>
        <w:t>1.</w:t>
      </w:r>
      <w:r>
        <w:rPr>
          <w:rFonts w:ascii="SimHei" w:hAnsi="SimHei" w:eastAsia="SimHei" w:cs="SimHei"/>
          <w:sz w:val="18"/>
          <w:szCs w:val="18"/>
          <w:spacing w:val="-54"/>
        </w:rPr>
        <w:t xml:space="preserve"> </w:t>
      </w:r>
      <w:r>
        <w:rPr>
          <w:rFonts w:ascii="SimHei" w:hAnsi="SimHei" w:eastAsia="SimHei" w:cs="SimHei"/>
          <w:sz w:val="18"/>
          <w:szCs w:val="18"/>
          <w:b/>
          <w:bCs/>
          <w:spacing w:val="12"/>
        </w:rPr>
        <w:t>单一业务数字化</w:t>
      </w:r>
    </w:p>
    <w:p>
      <w:pPr>
        <w:ind w:left="20" w:firstLine="409"/>
        <w:spacing w:before="180" w:line="410" w:lineRule="auto"/>
        <w:jc w:val="both"/>
        <w:rPr>
          <w:rFonts w:ascii="SimSun" w:hAnsi="SimSun" w:eastAsia="SimSun" w:cs="SimSun"/>
          <w:sz w:val="18"/>
          <w:szCs w:val="18"/>
        </w:rPr>
      </w:pPr>
      <w:r>
        <w:rPr>
          <w:rFonts w:ascii="SimSun" w:hAnsi="SimSun" w:eastAsia="SimSun" w:cs="SimSun"/>
          <w:sz w:val="18"/>
          <w:szCs w:val="18"/>
          <w:spacing w:val="21"/>
        </w:rPr>
        <w:t>单一业务数字化是指单个部门或单一环节相关业务的数字化、网络化和智能化</w:t>
      </w:r>
      <w:r>
        <w:rPr>
          <w:rFonts w:ascii="SimSun" w:hAnsi="SimSun" w:eastAsia="SimSun" w:cs="SimSun"/>
          <w:sz w:val="18"/>
          <w:szCs w:val="18"/>
          <w:spacing w:val="6"/>
        </w:rPr>
        <w:t xml:space="preserve">  </w:t>
      </w:r>
      <w:r>
        <w:rPr>
          <w:rFonts w:ascii="SimSun" w:hAnsi="SimSun" w:eastAsia="SimSun" w:cs="SimSun"/>
          <w:sz w:val="18"/>
          <w:szCs w:val="18"/>
          <w:spacing w:val="21"/>
        </w:rPr>
        <w:t>发展。组织应深化新一代信息技术在产品/服务、研发设计、生</w:t>
      </w:r>
      <w:r>
        <w:rPr>
          <w:rFonts w:ascii="SimSun" w:hAnsi="SimSun" w:eastAsia="SimSun" w:cs="SimSun"/>
          <w:sz w:val="18"/>
          <w:szCs w:val="18"/>
          <w:spacing w:val="20"/>
        </w:rPr>
        <w:t>产管控、运营管理、</w:t>
      </w:r>
      <w:r>
        <w:rPr>
          <w:rFonts w:ascii="SimSun" w:hAnsi="SimSun" w:eastAsia="SimSun" w:cs="SimSun"/>
          <w:sz w:val="18"/>
          <w:szCs w:val="18"/>
        </w:rPr>
        <w:t xml:space="preserve"> </w:t>
      </w:r>
      <w:r>
        <w:rPr>
          <w:rFonts w:ascii="SimSun" w:hAnsi="SimSun" w:eastAsia="SimSun" w:cs="SimSun"/>
          <w:sz w:val="18"/>
          <w:szCs w:val="18"/>
          <w:spacing w:val="18"/>
        </w:rPr>
        <w:t>市场服务等环节的深度应用，逐步提升各业务环节的数字化、网络化、智能化水平。</w:t>
      </w:r>
    </w:p>
    <w:p>
      <w:pPr>
        <w:ind w:left="20"/>
        <w:spacing w:line="219" w:lineRule="auto"/>
        <w:rPr>
          <w:rFonts w:ascii="SimSun" w:hAnsi="SimSun" w:eastAsia="SimSun" w:cs="SimSun"/>
          <w:sz w:val="18"/>
          <w:szCs w:val="18"/>
        </w:rPr>
      </w:pPr>
      <w:r>
        <w:rPr>
          <w:rFonts w:ascii="SimSun" w:hAnsi="SimSun" w:eastAsia="SimSun" w:cs="SimSun"/>
          <w:sz w:val="18"/>
          <w:szCs w:val="18"/>
          <w:spacing w:val="14"/>
        </w:rPr>
        <w:t>它包括但不限于如下内容。</w:t>
      </w:r>
    </w:p>
    <w:p>
      <w:pPr>
        <w:ind w:left="380"/>
        <w:spacing w:before="176" w:line="420" w:lineRule="exact"/>
        <w:rPr>
          <w:rFonts w:ascii="SimSun" w:hAnsi="SimSun" w:eastAsia="SimSun" w:cs="SimSun"/>
          <w:sz w:val="18"/>
          <w:szCs w:val="18"/>
        </w:rPr>
      </w:pPr>
      <w:r>
        <w:rPr>
          <w:rFonts w:ascii="SimSun" w:hAnsi="SimSun" w:eastAsia="SimSun" w:cs="SimSun"/>
          <w:sz w:val="18"/>
          <w:szCs w:val="18"/>
          <w:spacing w:val="25"/>
          <w:position w:val="18"/>
        </w:rPr>
        <w:t>■产品/服务数字化、网络化、智能化，包括提升产品或服务的状态感知、交</w:t>
      </w:r>
    </w:p>
    <w:p>
      <w:pPr>
        <w:ind w:left="640"/>
        <w:spacing w:before="1" w:line="219" w:lineRule="auto"/>
        <w:rPr>
          <w:rFonts w:ascii="SimSun" w:hAnsi="SimSun" w:eastAsia="SimSun" w:cs="SimSun"/>
          <w:sz w:val="18"/>
          <w:szCs w:val="18"/>
        </w:rPr>
      </w:pPr>
      <w:r>
        <w:rPr>
          <w:rFonts w:ascii="SimSun" w:hAnsi="SimSun" w:eastAsia="SimSun" w:cs="SimSun"/>
          <w:sz w:val="18"/>
          <w:szCs w:val="18"/>
          <w:spacing w:val="15"/>
        </w:rPr>
        <w:t>互连接、智能决策与优化等。</w:t>
      </w:r>
    </w:p>
    <w:p>
      <w:pPr>
        <w:spacing w:line="219" w:lineRule="auto"/>
        <w:sectPr>
          <w:footerReference w:type="default" r:id="rId108"/>
          <w:pgSz w:w="8530" w:h="13060"/>
          <w:pgMar w:top="400" w:right="380" w:bottom="396" w:left="789" w:header="0" w:footer="217" w:gutter="0"/>
        </w:sectPr>
        <w:rPr>
          <w:rFonts w:ascii="SimSun" w:hAnsi="SimSun" w:eastAsia="SimSun" w:cs="SimSun"/>
          <w:sz w:val="18"/>
          <w:szCs w:val="18"/>
        </w:rPr>
      </w:pPr>
    </w:p>
    <w:p>
      <w:pPr>
        <w:ind w:left="4542"/>
        <w:spacing w:before="264" w:line="222" w:lineRule="auto"/>
        <w:rPr>
          <w:rFonts w:ascii="SimHei" w:hAnsi="SimHei" w:eastAsia="SimHei" w:cs="SimHei"/>
          <w:sz w:val="21"/>
          <w:szCs w:val="21"/>
        </w:rPr>
      </w:pPr>
      <w:r>
        <w:rPr>
          <w:rFonts w:ascii="SimHei" w:hAnsi="SimHei" w:eastAsia="SimHei" w:cs="SimHei"/>
          <w:sz w:val="21"/>
          <w:szCs w:val="21"/>
          <w:b/>
          <w:bCs/>
          <w:spacing w:val="-11"/>
        </w:rPr>
        <w:t>数字化转型的战术设计</w:t>
      </w:r>
      <w:r>
        <w:rPr>
          <w:rFonts w:ascii="SimHei" w:hAnsi="SimHei" w:eastAsia="SimHei" w:cs="SimHei"/>
          <w:sz w:val="21"/>
          <w:szCs w:val="21"/>
          <w:spacing w:val="-11"/>
        </w:rPr>
        <w:t xml:space="preserve"> </w:t>
      </w:r>
      <w:r>
        <w:rPr>
          <w:rFonts w:ascii="SimHei" w:hAnsi="SimHei" w:eastAsia="SimHei" w:cs="SimHei"/>
          <w:sz w:val="21"/>
          <w:szCs w:val="21"/>
          <w:b/>
          <w:bCs/>
          <w:spacing w:val="-11"/>
        </w:rPr>
        <w:t>第</w:t>
      </w:r>
      <w:r>
        <w:rPr>
          <w:rFonts w:ascii="SimHei" w:hAnsi="SimHei" w:eastAsia="SimHei" w:cs="SimHei"/>
          <w:sz w:val="21"/>
          <w:szCs w:val="21"/>
          <w:spacing w:val="-11"/>
        </w:rPr>
        <w:t>么章</w:t>
      </w:r>
    </w:p>
    <w:p>
      <w:pPr>
        <w:pStyle w:val="BodyText"/>
        <w:spacing w:line="410" w:lineRule="auto"/>
        <w:rPr/>
      </w:pPr>
      <w:r/>
    </w:p>
    <w:p>
      <w:pPr>
        <w:ind w:left="589" w:right="96" w:hanging="239"/>
        <w:spacing w:before="69" w:line="281" w:lineRule="auto"/>
        <w:rPr>
          <w:rFonts w:ascii="SimSun" w:hAnsi="SimSun" w:eastAsia="SimSun" w:cs="SimSun"/>
          <w:sz w:val="21"/>
          <w:szCs w:val="21"/>
        </w:rPr>
      </w:pPr>
      <w:r>
        <w:rPr>
          <w:rFonts w:ascii="SimSun" w:hAnsi="SimSun" w:eastAsia="SimSun" w:cs="SimSun"/>
          <w:sz w:val="21"/>
          <w:szCs w:val="21"/>
          <w:spacing w:val="-7"/>
        </w:rPr>
        <w:t>■研发设计数字化、网络化、智能化，包括</w:t>
      </w:r>
      <w:r>
        <w:rPr>
          <w:rFonts w:ascii="SimSun" w:hAnsi="SimSun" w:eastAsia="SimSun" w:cs="SimSun"/>
          <w:sz w:val="21"/>
          <w:szCs w:val="21"/>
          <w:spacing w:val="-8"/>
        </w:rPr>
        <w:t>数字化建模与仿真优化、智能化研</w:t>
      </w:r>
      <w:r>
        <w:rPr>
          <w:rFonts w:ascii="SimSun" w:hAnsi="SimSun" w:eastAsia="SimSun" w:cs="SimSun"/>
          <w:sz w:val="21"/>
          <w:szCs w:val="21"/>
        </w:rPr>
        <w:t xml:space="preserve"> </w:t>
      </w:r>
      <w:r>
        <w:rPr>
          <w:rFonts w:ascii="SimSun" w:hAnsi="SimSun" w:eastAsia="SimSun" w:cs="SimSun"/>
          <w:sz w:val="21"/>
          <w:szCs w:val="21"/>
          <w:spacing w:val="-13"/>
        </w:rPr>
        <w:t>发管理等。</w:t>
      </w:r>
    </w:p>
    <w:p>
      <w:pPr>
        <w:ind w:left="589" w:hanging="239"/>
        <w:spacing w:before="160" w:line="285" w:lineRule="auto"/>
        <w:rPr>
          <w:rFonts w:ascii="SimSun" w:hAnsi="SimSun" w:eastAsia="SimSun" w:cs="SimSun"/>
          <w:sz w:val="21"/>
          <w:szCs w:val="21"/>
        </w:rPr>
      </w:pPr>
      <w:r>
        <w:rPr>
          <w:rFonts w:ascii="SimSun" w:hAnsi="SimSun" w:eastAsia="SimSun" w:cs="SimSun"/>
          <w:sz w:val="21"/>
          <w:szCs w:val="21"/>
          <w:spacing w:val="-8"/>
        </w:rPr>
        <w:t>■生产管控数字化、网络化、智能化，包括生产/服务现场生产活动的数字化、</w:t>
      </w:r>
      <w:r>
        <w:rPr>
          <w:rFonts w:ascii="SimSun" w:hAnsi="SimSun" w:eastAsia="SimSun" w:cs="SimSun"/>
          <w:sz w:val="21"/>
          <w:szCs w:val="21"/>
          <w:spacing w:val="18"/>
        </w:rPr>
        <w:t xml:space="preserve"> </w:t>
      </w:r>
      <w:r>
        <w:rPr>
          <w:rFonts w:ascii="SimSun" w:hAnsi="SimSun" w:eastAsia="SimSun" w:cs="SimSun"/>
          <w:sz w:val="21"/>
          <w:szCs w:val="21"/>
          <w:spacing w:val="-11"/>
        </w:rPr>
        <w:t>智能化管控，以及生产资源精准配置和动态调整优化等。</w:t>
      </w:r>
    </w:p>
    <w:p>
      <w:pPr>
        <w:ind w:left="589" w:hanging="239"/>
        <w:spacing w:before="142" w:line="281" w:lineRule="auto"/>
        <w:rPr>
          <w:rFonts w:ascii="SimSun" w:hAnsi="SimSun" w:eastAsia="SimSun" w:cs="SimSun"/>
          <w:sz w:val="21"/>
          <w:szCs w:val="21"/>
        </w:rPr>
      </w:pPr>
      <w:r>
        <w:rPr>
          <w:rFonts w:ascii="SimSun" w:hAnsi="SimSun" w:eastAsia="SimSun" w:cs="SimSun"/>
          <w:sz w:val="21"/>
          <w:szCs w:val="21"/>
          <w:spacing w:val="-16"/>
        </w:rPr>
        <w:t>■运营管理数字化、网络化、智能化，包括基于数字化模型的管理活动精准管控、</w:t>
      </w:r>
      <w:r>
        <w:rPr>
          <w:rFonts w:ascii="SimSun" w:hAnsi="SimSun" w:eastAsia="SimSun" w:cs="SimSun"/>
          <w:sz w:val="21"/>
          <w:szCs w:val="21"/>
        </w:rPr>
        <w:t xml:space="preserve"> </w:t>
      </w:r>
      <w:r>
        <w:rPr>
          <w:rFonts w:ascii="SimSun" w:hAnsi="SimSun" w:eastAsia="SimSun" w:cs="SimSun"/>
          <w:sz w:val="21"/>
          <w:szCs w:val="21"/>
          <w:spacing w:val="-13"/>
        </w:rPr>
        <w:t>动态优化和智能辅助决策等。</w:t>
      </w:r>
    </w:p>
    <w:p>
      <w:pPr>
        <w:ind w:left="589" w:right="70" w:hanging="239"/>
        <w:spacing w:before="141" w:line="289" w:lineRule="auto"/>
        <w:rPr>
          <w:rFonts w:ascii="SimSun" w:hAnsi="SimSun" w:eastAsia="SimSun" w:cs="SimSun"/>
          <w:sz w:val="21"/>
          <w:szCs w:val="21"/>
        </w:rPr>
      </w:pPr>
      <w:r>
        <w:rPr>
          <w:rFonts w:ascii="SimSun" w:hAnsi="SimSun" w:eastAsia="SimSun" w:cs="SimSun"/>
          <w:sz w:val="21"/>
          <w:szCs w:val="21"/>
          <w:spacing w:val="-7"/>
        </w:rPr>
        <w:t>■市场营销服务数字化、网络化、智能化，包括以用户为中心的服务全过程动</w:t>
      </w:r>
      <w:r>
        <w:rPr>
          <w:rFonts w:ascii="SimSun" w:hAnsi="SimSun" w:eastAsia="SimSun" w:cs="SimSun"/>
          <w:sz w:val="21"/>
          <w:szCs w:val="21"/>
          <w:spacing w:val="11"/>
        </w:rPr>
        <w:t xml:space="preserve"> </w:t>
      </w:r>
      <w:r>
        <w:rPr>
          <w:rFonts w:ascii="SimSun" w:hAnsi="SimSun" w:eastAsia="SimSun" w:cs="SimSun"/>
          <w:sz w:val="21"/>
          <w:szCs w:val="21"/>
          <w:spacing w:val="-11"/>
        </w:rPr>
        <w:t>态管控以及服务资源按需供给和动态优化配</w:t>
      </w:r>
      <w:r>
        <w:rPr>
          <w:rFonts w:ascii="SimSun" w:hAnsi="SimSun" w:eastAsia="SimSun" w:cs="SimSun"/>
          <w:sz w:val="21"/>
          <w:szCs w:val="21"/>
          <w:spacing w:val="-12"/>
        </w:rPr>
        <w:t>置等。</w:t>
      </w:r>
    </w:p>
    <w:p>
      <w:pPr>
        <w:ind w:left="589" w:right="93" w:hanging="239"/>
        <w:spacing w:before="161" w:line="277" w:lineRule="auto"/>
        <w:rPr>
          <w:rFonts w:ascii="SimSun" w:hAnsi="SimSun" w:eastAsia="SimSun" w:cs="SimSun"/>
          <w:sz w:val="21"/>
          <w:szCs w:val="21"/>
        </w:rPr>
      </w:pPr>
      <w:r>
        <w:rPr>
          <w:rFonts w:ascii="SimSun" w:hAnsi="SimSun" w:eastAsia="SimSun" w:cs="SimSun"/>
          <w:sz w:val="21"/>
          <w:szCs w:val="21"/>
          <w:spacing w:val="-7"/>
        </w:rPr>
        <w:t>■供应链管理数字化、网络化、智能化，包括以企</w:t>
      </w:r>
      <w:r>
        <w:rPr>
          <w:rFonts w:ascii="SimSun" w:hAnsi="SimSun" w:eastAsia="SimSun" w:cs="SimSun"/>
          <w:sz w:val="21"/>
          <w:szCs w:val="21"/>
          <w:spacing w:val="-8"/>
        </w:rPr>
        <w:t>业为中心的上下游供应链管</w:t>
      </w:r>
      <w:r>
        <w:rPr>
          <w:rFonts w:ascii="SimSun" w:hAnsi="SimSun" w:eastAsia="SimSun" w:cs="SimSun"/>
          <w:sz w:val="21"/>
          <w:szCs w:val="21"/>
        </w:rPr>
        <w:t xml:space="preserve"> </w:t>
      </w:r>
      <w:r>
        <w:rPr>
          <w:rFonts w:ascii="SimSun" w:hAnsi="SimSun" w:eastAsia="SimSun" w:cs="SimSun"/>
          <w:sz w:val="21"/>
          <w:szCs w:val="21"/>
          <w:spacing w:val="-14"/>
        </w:rPr>
        <w:t>控及资源分配等。</w:t>
      </w:r>
    </w:p>
    <w:p>
      <w:pPr>
        <w:ind w:left="589" w:right="115" w:hanging="239"/>
        <w:spacing w:before="139" w:line="286" w:lineRule="auto"/>
        <w:rPr>
          <w:rFonts w:ascii="SimSun" w:hAnsi="SimSun" w:eastAsia="SimSun" w:cs="SimSun"/>
          <w:sz w:val="21"/>
          <w:szCs w:val="21"/>
        </w:rPr>
      </w:pPr>
      <w:r>
        <w:rPr>
          <w:rFonts w:ascii="SimSun" w:hAnsi="SimSun" w:eastAsia="SimSun" w:cs="SimSun"/>
          <w:sz w:val="21"/>
          <w:szCs w:val="21"/>
          <w:spacing w:val="-8"/>
        </w:rPr>
        <w:t>■风控管理数字化、网络化、智能化，包括以系统防入侵、数据防泄露、业务</w:t>
      </w:r>
      <w:r>
        <w:rPr>
          <w:rFonts w:ascii="SimSun" w:hAnsi="SimSun" w:eastAsia="SimSun" w:cs="SimSun"/>
          <w:sz w:val="21"/>
          <w:szCs w:val="21"/>
        </w:rPr>
        <w:t xml:space="preserve"> </w:t>
      </w:r>
      <w:r>
        <w:rPr>
          <w:rFonts w:ascii="SimSun" w:hAnsi="SimSun" w:eastAsia="SimSun" w:cs="SimSun"/>
          <w:sz w:val="21"/>
          <w:szCs w:val="21"/>
          <w:spacing w:val="-12"/>
        </w:rPr>
        <w:t>防风险为目标的安全风控、安全合规等。</w:t>
      </w:r>
    </w:p>
    <w:p>
      <w:pPr>
        <w:pStyle w:val="BodyText"/>
        <w:spacing w:line="35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9"/>
        </w:rPr>
        <w:t>2.业务数字化集成融合</w:t>
      </w:r>
    </w:p>
    <w:p>
      <w:pPr>
        <w:ind w:firstLine="420"/>
        <w:spacing w:before="163" w:line="343" w:lineRule="auto"/>
        <w:jc w:val="both"/>
        <w:rPr>
          <w:rFonts w:ascii="SimSun" w:hAnsi="SimSun" w:eastAsia="SimSun" w:cs="SimSun"/>
          <w:sz w:val="21"/>
          <w:szCs w:val="21"/>
        </w:rPr>
      </w:pPr>
      <w:r>
        <w:rPr>
          <w:rFonts w:ascii="SimSun" w:hAnsi="SimSun" w:eastAsia="SimSun" w:cs="SimSun"/>
          <w:sz w:val="21"/>
          <w:szCs w:val="21"/>
          <w:spacing w:val="-9"/>
        </w:rPr>
        <w:t>业务数字化集成融合是指跨部门、跨业务环节、跨层级的业务集成运作和协同 </w:t>
      </w:r>
      <w:r>
        <w:rPr>
          <w:rFonts w:ascii="SimSun" w:hAnsi="SimSun" w:eastAsia="SimSun" w:cs="SimSun"/>
          <w:sz w:val="21"/>
          <w:szCs w:val="21"/>
          <w:spacing w:val="-17"/>
        </w:rPr>
        <w:t>优化。组织可按照纵向管控、价值链、产品生命周期等维度，系统推进业务集成融合。</w:t>
      </w:r>
    </w:p>
    <w:p>
      <w:pPr>
        <w:spacing w:line="219" w:lineRule="auto"/>
        <w:rPr>
          <w:rFonts w:ascii="SimSun" w:hAnsi="SimSun" w:eastAsia="SimSun" w:cs="SimSun"/>
          <w:sz w:val="21"/>
          <w:szCs w:val="21"/>
        </w:rPr>
      </w:pPr>
      <w:r>
        <w:rPr>
          <w:rFonts w:ascii="SimSun" w:hAnsi="SimSun" w:eastAsia="SimSun" w:cs="SimSun"/>
          <w:sz w:val="21"/>
          <w:szCs w:val="21"/>
          <w:spacing w:val="-12"/>
        </w:rPr>
        <w:t>它包括但不限于如下内容。</w:t>
      </w:r>
    </w:p>
    <w:p>
      <w:pPr>
        <w:ind w:left="589" w:right="92" w:hanging="239"/>
        <w:spacing w:before="159" w:line="281" w:lineRule="auto"/>
        <w:rPr>
          <w:rFonts w:ascii="SimSun" w:hAnsi="SimSun" w:eastAsia="SimSun" w:cs="SimSun"/>
          <w:sz w:val="21"/>
          <w:szCs w:val="21"/>
        </w:rPr>
      </w:pPr>
      <w:r>
        <w:rPr>
          <w:rFonts w:ascii="SimSun" w:hAnsi="SimSun" w:eastAsia="SimSun" w:cs="SimSun"/>
          <w:sz w:val="21"/>
          <w:szCs w:val="21"/>
          <w:spacing w:val="-4"/>
        </w:rPr>
        <w:t>■经营管理与生产作业现场管控集成，包括经营管理和生产</w:t>
      </w:r>
      <w:r>
        <w:rPr>
          <w:rFonts w:ascii="SimSun" w:hAnsi="SimSun" w:eastAsia="SimSun" w:cs="SimSun"/>
          <w:sz w:val="21"/>
          <w:szCs w:val="21"/>
          <w:spacing w:val="-5"/>
        </w:rPr>
        <w:t>/作业现场间数据</w:t>
      </w:r>
      <w:r>
        <w:rPr>
          <w:rFonts w:ascii="SimSun" w:hAnsi="SimSun" w:eastAsia="SimSun" w:cs="SimSun"/>
          <w:sz w:val="21"/>
          <w:szCs w:val="21"/>
        </w:rPr>
        <w:t xml:space="preserve"> </w:t>
      </w:r>
      <w:r>
        <w:rPr>
          <w:rFonts w:ascii="SimSun" w:hAnsi="SimSun" w:eastAsia="SimSun" w:cs="SimSun"/>
          <w:sz w:val="21"/>
          <w:szCs w:val="21"/>
          <w:spacing w:val="-13"/>
        </w:rPr>
        <w:t>互联互通、精准管控和协同联动等。</w:t>
      </w:r>
    </w:p>
    <w:p>
      <w:pPr>
        <w:ind w:left="589" w:right="84" w:hanging="239"/>
        <w:spacing w:before="151" w:line="286" w:lineRule="auto"/>
        <w:rPr>
          <w:rFonts w:ascii="SimSun" w:hAnsi="SimSun" w:eastAsia="SimSun" w:cs="SimSun"/>
          <w:sz w:val="21"/>
          <w:szCs w:val="21"/>
        </w:rPr>
      </w:pPr>
      <w:r>
        <w:rPr>
          <w:rFonts w:ascii="SimSun" w:hAnsi="SimSun" w:eastAsia="SimSun" w:cs="SimSun"/>
          <w:sz w:val="21"/>
          <w:szCs w:val="21"/>
          <w:spacing w:val="-1"/>
        </w:rPr>
        <w:t>■供应链/产业链集成，包括采购、生产、销售、物流等供应链/产业链环节</w:t>
      </w:r>
      <w:r>
        <w:rPr>
          <w:rFonts w:ascii="SimSun" w:hAnsi="SimSun" w:eastAsia="SimSun" w:cs="SimSun"/>
          <w:sz w:val="21"/>
          <w:szCs w:val="21"/>
          <w:spacing w:val="3"/>
        </w:rPr>
        <w:t xml:space="preserve"> </w:t>
      </w:r>
      <w:r>
        <w:rPr>
          <w:rFonts w:ascii="SimSun" w:hAnsi="SimSun" w:eastAsia="SimSun" w:cs="SimSun"/>
          <w:sz w:val="21"/>
          <w:szCs w:val="21"/>
          <w:spacing w:val="-11"/>
        </w:rPr>
        <w:t>数据互联互通、业务协同优化和智能辅助决</w:t>
      </w:r>
      <w:r>
        <w:rPr>
          <w:rFonts w:ascii="SimSun" w:hAnsi="SimSun" w:eastAsia="SimSun" w:cs="SimSun"/>
          <w:sz w:val="21"/>
          <w:szCs w:val="21"/>
          <w:spacing w:val="-12"/>
        </w:rPr>
        <w:t>策等。</w:t>
      </w:r>
    </w:p>
    <w:p>
      <w:pPr>
        <w:ind w:left="589" w:right="89" w:hanging="239"/>
        <w:spacing w:before="151" w:line="281" w:lineRule="auto"/>
        <w:rPr>
          <w:rFonts w:ascii="SimSun" w:hAnsi="SimSun" w:eastAsia="SimSun" w:cs="SimSun"/>
          <w:sz w:val="21"/>
          <w:szCs w:val="21"/>
        </w:rPr>
      </w:pPr>
      <w:r>
        <w:rPr>
          <w:rFonts w:ascii="SimSun" w:hAnsi="SimSun" w:eastAsia="SimSun" w:cs="SimSun"/>
          <w:sz w:val="21"/>
          <w:szCs w:val="21"/>
          <w:spacing w:val="-4"/>
        </w:rPr>
        <w:t>■产品生命周期集成，包括需求定义、产品研制、交易/交付、服</w:t>
      </w:r>
      <w:r>
        <w:rPr>
          <w:rFonts w:ascii="SimSun" w:hAnsi="SimSun" w:eastAsia="SimSun" w:cs="SimSun"/>
          <w:sz w:val="21"/>
          <w:szCs w:val="21"/>
          <w:spacing w:val="-5"/>
        </w:rPr>
        <w:t>务、循环利</w:t>
      </w:r>
      <w:r>
        <w:rPr>
          <w:rFonts w:ascii="SimSun" w:hAnsi="SimSun" w:eastAsia="SimSun" w:cs="SimSun"/>
          <w:sz w:val="21"/>
          <w:szCs w:val="21"/>
        </w:rPr>
        <w:t xml:space="preserve"> </w:t>
      </w:r>
      <w:r>
        <w:rPr>
          <w:rFonts w:ascii="SimSun" w:hAnsi="SimSun" w:eastAsia="SimSun" w:cs="SimSun"/>
          <w:sz w:val="21"/>
          <w:szCs w:val="21"/>
        </w:rPr>
        <w:t>用/终止处理等。</w:t>
      </w:r>
    </w:p>
    <w:p>
      <w:pPr>
        <w:ind w:left="350"/>
        <w:spacing w:before="151" w:line="219" w:lineRule="auto"/>
        <w:rPr>
          <w:rFonts w:ascii="SimSun" w:hAnsi="SimSun" w:eastAsia="SimSun" w:cs="SimSun"/>
          <w:sz w:val="21"/>
          <w:szCs w:val="21"/>
        </w:rPr>
      </w:pPr>
      <w:r>
        <w:rPr>
          <w:rFonts w:ascii="SimSun" w:hAnsi="SimSun" w:eastAsia="SimSun" w:cs="SimSun"/>
          <w:sz w:val="21"/>
          <w:szCs w:val="21"/>
          <w:spacing w:val="-10"/>
        </w:rPr>
        <w:t>■产品生命周期管理环节之间基于数据驱动的协同优化和动态管控等。</w:t>
      </w:r>
    </w:p>
    <w:p>
      <w:pPr>
        <w:pStyle w:val="BodyText"/>
        <w:spacing w:line="34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3.</w:t>
      </w:r>
      <w:r>
        <w:rPr>
          <w:rFonts w:ascii="SimHei" w:hAnsi="SimHei" w:eastAsia="SimHei" w:cs="SimHei"/>
          <w:sz w:val="21"/>
          <w:szCs w:val="21"/>
          <w:spacing w:val="-43"/>
        </w:rPr>
        <w:t xml:space="preserve"> </w:t>
      </w:r>
      <w:r>
        <w:rPr>
          <w:rFonts w:ascii="SimHei" w:hAnsi="SimHei" w:eastAsia="SimHei" w:cs="SimHei"/>
          <w:sz w:val="21"/>
          <w:szCs w:val="21"/>
          <w:b/>
          <w:bCs/>
          <w:spacing w:val="-10"/>
        </w:rPr>
        <w:t>业务模式创新</w:t>
      </w:r>
    </w:p>
    <w:p>
      <w:pPr>
        <w:ind w:left="429"/>
        <w:spacing w:before="174" w:line="219" w:lineRule="auto"/>
        <w:rPr>
          <w:rFonts w:ascii="SimSun" w:hAnsi="SimSun" w:eastAsia="SimSun" w:cs="SimSun"/>
          <w:sz w:val="21"/>
          <w:szCs w:val="21"/>
        </w:rPr>
      </w:pPr>
      <w:r>
        <w:rPr>
          <w:rFonts w:ascii="SimSun" w:hAnsi="SimSun" w:eastAsia="SimSun" w:cs="SimSun"/>
          <w:sz w:val="21"/>
          <w:szCs w:val="21"/>
          <w:spacing w:val="-9"/>
        </w:rPr>
        <w:t>业务模式创新是指基于新型能力模块化封装和在线化部署等，推动关键业务模</w:t>
      </w:r>
    </w:p>
    <w:p>
      <w:pPr>
        <w:spacing w:line="219" w:lineRule="auto"/>
        <w:sectPr>
          <w:footerReference w:type="default" r:id="rId112"/>
          <w:pgSz w:w="8530" w:h="13060"/>
          <w:pgMar w:top="400" w:right="664" w:bottom="599" w:left="529" w:header="0" w:footer="430" w:gutter="0"/>
        </w:sectPr>
        <w:rPr>
          <w:rFonts w:ascii="SimSun" w:hAnsi="SimSun" w:eastAsia="SimSun" w:cs="SimSun"/>
          <w:sz w:val="21"/>
          <w:szCs w:val="21"/>
        </w:rPr>
      </w:pPr>
    </w:p>
    <w:p>
      <w:pPr>
        <w:pStyle w:val="BodyText"/>
        <w:spacing w:line="251" w:lineRule="auto"/>
        <w:rPr/>
      </w:pPr>
      <w:r>
        <w:drawing>
          <wp:anchor distT="0" distB="0" distL="0" distR="0" simplePos="0" relativeHeight="251858944" behindDoc="0" locked="0" layoutInCell="0" allowOverlap="1">
            <wp:simplePos x="0" y="0"/>
            <wp:positionH relativeFrom="page">
              <wp:posOffset>527030</wp:posOffset>
            </wp:positionH>
            <wp:positionV relativeFrom="page">
              <wp:posOffset>6654797</wp:posOffset>
            </wp:positionV>
            <wp:extent cx="4635537" cy="6385"/>
            <wp:effectExtent l="0" t="0" r="0" b="0"/>
            <wp:wrapNone/>
            <wp:docPr id="88" name="IM 88"/>
            <wp:cNvGraphicFramePr/>
            <a:graphic>
              <a:graphicData uri="http://schemas.openxmlformats.org/drawingml/2006/picture">
                <pic:pic>
                  <pic:nvPicPr>
                    <pic:cNvPr id="88" name="IM 88"/>
                    <pic:cNvPicPr/>
                  </pic:nvPicPr>
                  <pic:blipFill>
                    <a:blip r:embed="rId114"/>
                    <a:stretch>
                      <a:fillRect/>
                    </a:stretch>
                  </pic:blipFill>
                  <pic:spPr>
                    <a:xfrm rot="0">
                      <a:off x="0" y="0"/>
                      <a:ext cx="4635537" cy="6385"/>
                    </a:xfrm>
                    <a:prstGeom prst="rect">
                      <a:avLst/>
                    </a:prstGeom>
                  </pic:spPr>
                </pic:pic>
              </a:graphicData>
            </a:graphic>
          </wp:anchor>
        </w:drawing>
      </w:r>
      <w:r>
        <w:drawing>
          <wp:anchor distT="0" distB="0" distL="0" distR="0" simplePos="0" relativeHeight="251857920" behindDoc="0" locked="0" layoutInCell="0" allowOverlap="1">
            <wp:simplePos x="0" y="0"/>
            <wp:positionH relativeFrom="page">
              <wp:posOffset>527030</wp:posOffset>
            </wp:positionH>
            <wp:positionV relativeFrom="page">
              <wp:posOffset>6889740</wp:posOffset>
            </wp:positionV>
            <wp:extent cx="4635537" cy="6385"/>
            <wp:effectExtent l="0" t="0" r="0" b="0"/>
            <wp:wrapNone/>
            <wp:docPr id="90" name="IM 90"/>
            <wp:cNvGraphicFramePr/>
            <a:graphic>
              <a:graphicData uri="http://schemas.openxmlformats.org/drawingml/2006/picture">
                <pic:pic>
                  <pic:nvPicPr>
                    <pic:cNvPr id="90" name="IM 90"/>
                    <pic:cNvPicPr/>
                  </pic:nvPicPr>
                  <pic:blipFill>
                    <a:blip r:embed="rId115"/>
                    <a:stretch>
                      <a:fillRect/>
                    </a:stretch>
                  </pic:blipFill>
                  <pic:spPr>
                    <a:xfrm rot="0">
                      <a:off x="0" y="0"/>
                      <a:ext cx="4635537" cy="6385"/>
                    </a:xfrm>
                    <a:prstGeom prst="rect">
                      <a:avLst/>
                    </a:prstGeom>
                  </pic:spPr>
                </pic:pic>
              </a:graphicData>
            </a:graphic>
          </wp:anchor>
        </w:drawing>
      </w:r>
      <w:r/>
    </w:p>
    <w:p>
      <w:pPr>
        <w:ind w:left="2"/>
        <w:spacing w:before="70" w:line="223" w:lineRule="auto"/>
        <w:rPr>
          <w:rFonts w:ascii="STHupo" w:hAnsi="STHupo" w:eastAsia="STHupo" w:cs="STHupo"/>
          <w:sz w:val="21"/>
          <w:szCs w:val="21"/>
        </w:rPr>
      </w:pPr>
      <w:bookmarkStart w:name="bookmark38" w:id="38"/>
      <w:bookmarkEnd w:id="38"/>
      <w:r>
        <w:rPr>
          <w:rFonts w:ascii="STHupo" w:hAnsi="STHupo" w:eastAsia="STHupo" w:cs="STHupo"/>
          <w:sz w:val="21"/>
          <w:szCs w:val="21"/>
          <w:b/>
          <w:bCs/>
          <w:spacing w:val="-15"/>
          <w:w w:val="90"/>
        </w:rPr>
        <w:t>产业数字化转型精要：</w:t>
      </w:r>
      <w:r>
        <w:rPr>
          <w:rFonts w:ascii="STHupo" w:hAnsi="STHupo" w:eastAsia="STHupo" w:cs="STHupo"/>
          <w:sz w:val="21"/>
          <w:szCs w:val="21"/>
          <w:spacing w:val="24"/>
        </w:rPr>
        <w:t xml:space="preserve"> </w:t>
      </w:r>
      <w:r>
        <w:rPr>
          <w:rFonts w:ascii="STHupo" w:hAnsi="STHupo" w:eastAsia="STHupo" w:cs="STHupo"/>
          <w:sz w:val="21"/>
          <w:szCs w:val="21"/>
          <w:spacing w:val="-15"/>
          <w:w w:val="90"/>
        </w:rPr>
        <w:t>方法与实践</w:t>
      </w:r>
    </w:p>
    <w:p>
      <w:pPr>
        <w:pStyle w:val="BodyText"/>
        <w:spacing w:line="451" w:lineRule="auto"/>
        <w:rPr/>
      </w:pPr>
      <w:r/>
    </w:p>
    <w:p>
      <w:pPr>
        <w:spacing w:before="68" w:line="381" w:lineRule="exact"/>
        <w:rPr>
          <w:rFonts w:ascii="SimSun" w:hAnsi="SimSun" w:eastAsia="SimSun" w:cs="SimSun"/>
          <w:sz w:val="21"/>
          <w:szCs w:val="21"/>
        </w:rPr>
      </w:pPr>
      <w:r>
        <w:rPr>
          <w:rFonts w:ascii="SimSun" w:hAnsi="SimSun" w:eastAsia="SimSun" w:cs="SimSun"/>
          <w:sz w:val="21"/>
          <w:szCs w:val="21"/>
          <w:spacing w:val="-8"/>
          <w:position w:val="13"/>
        </w:rPr>
        <w:t>式创新变革，构建打通组织内外部的价值网络</w:t>
      </w:r>
      <w:r>
        <w:rPr>
          <w:rFonts w:ascii="SimSun" w:hAnsi="SimSun" w:eastAsia="SimSun" w:cs="SimSun"/>
          <w:sz w:val="21"/>
          <w:szCs w:val="21"/>
          <w:spacing w:val="-9"/>
          <w:position w:val="13"/>
        </w:rPr>
        <w:t>，与利益相关方共同形成新的价值模</w:t>
      </w:r>
    </w:p>
    <w:p>
      <w:pPr>
        <w:spacing w:line="219" w:lineRule="auto"/>
        <w:rPr>
          <w:rFonts w:ascii="SimSun" w:hAnsi="SimSun" w:eastAsia="SimSun" w:cs="SimSun"/>
          <w:sz w:val="21"/>
          <w:szCs w:val="21"/>
        </w:rPr>
      </w:pPr>
      <w:r>
        <w:rPr>
          <w:rFonts w:ascii="SimSun" w:hAnsi="SimSun" w:eastAsia="SimSun" w:cs="SimSun"/>
          <w:sz w:val="21"/>
          <w:szCs w:val="21"/>
          <w:spacing w:val="-11"/>
        </w:rPr>
        <w:t>式。典型业务模式创新包括但不限于如下内容。</w:t>
      </w:r>
    </w:p>
    <w:p>
      <w:pPr>
        <w:ind w:left="589" w:right="73" w:hanging="229"/>
        <w:spacing w:before="130" w:line="290" w:lineRule="auto"/>
        <w:rPr>
          <w:rFonts w:ascii="SimSun" w:hAnsi="SimSun" w:eastAsia="SimSun" w:cs="SimSun"/>
          <w:sz w:val="21"/>
          <w:szCs w:val="21"/>
        </w:rPr>
      </w:pPr>
      <w:r>
        <w:rPr>
          <w:rFonts w:ascii="SimSun" w:hAnsi="SimSun" w:eastAsia="SimSun" w:cs="SimSun"/>
          <w:sz w:val="21"/>
          <w:szCs w:val="21"/>
          <w:spacing w:val="-7"/>
        </w:rPr>
        <w:t>■智能化生产，包括生产过程的智能运营优化，也</w:t>
      </w:r>
      <w:r>
        <w:rPr>
          <w:rFonts w:ascii="SimSun" w:hAnsi="SimSun" w:eastAsia="SimSun" w:cs="SimSun"/>
          <w:sz w:val="21"/>
          <w:szCs w:val="21"/>
          <w:spacing w:val="-8"/>
        </w:rPr>
        <w:t>包括与生态合作伙伴间基于</w:t>
      </w:r>
      <w:r>
        <w:rPr>
          <w:rFonts w:ascii="SimSun" w:hAnsi="SimSun" w:eastAsia="SimSun" w:cs="SimSun"/>
          <w:sz w:val="21"/>
          <w:szCs w:val="21"/>
        </w:rPr>
        <w:t xml:space="preserve"> </w:t>
      </w:r>
      <w:r>
        <w:rPr>
          <w:rFonts w:ascii="SimSun" w:hAnsi="SimSun" w:eastAsia="SimSun" w:cs="SimSun"/>
          <w:sz w:val="21"/>
          <w:szCs w:val="21"/>
          <w:spacing w:val="-12"/>
        </w:rPr>
        <w:t>平台的智能驱动的生产能力协同等。</w:t>
      </w:r>
    </w:p>
    <w:p>
      <w:pPr>
        <w:spacing w:before="141" w:line="219" w:lineRule="auto"/>
        <w:jc w:val="right"/>
        <w:rPr>
          <w:rFonts w:ascii="SimSun" w:hAnsi="SimSun" w:eastAsia="SimSun" w:cs="SimSun"/>
          <w:sz w:val="21"/>
          <w:szCs w:val="21"/>
        </w:rPr>
      </w:pPr>
      <w:r>
        <w:rPr>
          <w:rFonts w:ascii="SimSun" w:hAnsi="SimSun" w:eastAsia="SimSun" w:cs="SimSun"/>
          <w:sz w:val="21"/>
          <w:szCs w:val="21"/>
          <w:spacing w:val="-11"/>
        </w:rPr>
        <w:t>■网络化协同，包括基于关键业务在线化运行的平台技术网络和合作关系网络，</w:t>
      </w:r>
    </w:p>
    <w:p>
      <w:pPr>
        <w:ind w:left="590"/>
        <w:spacing w:before="170" w:line="219" w:lineRule="auto"/>
        <w:rPr>
          <w:rFonts w:ascii="SimSun" w:hAnsi="SimSun" w:eastAsia="SimSun" w:cs="SimSun"/>
          <w:sz w:val="21"/>
          <w:szCs w:val="21"/>
        </w:rPr>
      </w:pPr>
      <w:r>
        <w:rPr>
          <w:rFonts w:ascii="SimSun" w:hAnsi="SimSun" w:eastAsia="SimSun" w:cs="SimSun"/>
          <w:sz w:val="21"/>
          <w:szCs w:val="21"/>
          <w:spacing w:val="-11"/>
        </w:rPr>
        <w:t>实现相关方关键业务和资源的在线协同和动态优化等。</w:t>
      </w:r>
    </w:p>
    <w:p>
      <w:pPr>
        <w:ind w:left="589" w:right="90" w:hanging="229"/>
        <w:spacing w:before="122" w:line="289" w:lineRule="auto"/>
        <w:rPr>
          <w:rFonts w:ascii="SimSun" w:hAnsi="SimSun" w:eastAsia="SimSun" w:cs="SimSun"/>
          <w:sz w:val="21"/>
          <w:szCs w:val="21"/>
        </w:rPr>
      </w:pPr>
      <w:r>
        <w:rPr>
          <w:rFonts w:ascii="SimSun" w:hAnsi="SimSun" w:eastAsia="SimSun" w:cs="SimSun"/>
          <w:sz w:val="21"/>
          <w:szCs w:val="21"/>
          <w:spacing w:val="-8"/>
        </w:rPr>
        <w:t>■服务化延伸，包括基于数据集成共享和数据资产化运营，沿产品生命周期、</w:t>
      </w:r>
      <w:r>
        <w:rPr>
          <w:rFonts w:ascii="SimSun" w:hAnsi="SimSun" w:eastAsia="SimSun" w:cs="SimSun"/>
          <w:sz w:val="21"/>
          <w:szCs w:val="21"/>
          <w:spacing w:val="6"/>
        </w:rPr>
        <w:t xml:space="preserve"> </w:t>
      </w:r>
      <w:r>
        <w:rPr>
          <w:rFonts w:ascii="SimSun" w:hAnsi="SimSun" w:eastAsia="SimSun" w:cs="SimSun"/>
          <w:sz w:val="21"/>
          <w:szCs w:val="21"/>
          <w:spacing w:val="-7"/>
        </w:rPr>
        <w:t>供应链/产业链等提供增值、跨界、全场景的延伸服务</w:t>
      </w:r>
      <w:r>
        <w:rPr>
          <w:rFonts w:ascii="SimSun" w:hAnsi="SimSun" w:eastAsia="SimSun" w:cs="SimSun"/>
          <w:sz w:val="21"/>
          <w:szCs w:val="21"/>
          <w:spacing w:val="-8"/>
        </w:rPr>
        <w:t>等。</w:t>
      </w:r>
    </w:p>
    <w:p>
      <w:pPr>
        <w:ind w:left="589" w:right="75" w:hanging="229"/>
        <w:spacing w:before="150" w:line="281" w:lineRule="auto"/>
        <w:rPr>
          <w:rFonts w:ascii="SimSun" w:hAnsi="SimSun" w:eastAsia="SimSun" w:cs="SimSun"/>
          <w:sz w:val="21"/>
          <w:szCs w:val="21"/>
        </w:rPr>
      </w:pPr>
      <w:r>
        <w:rPr>
          <w:rFonts w:ascii="SimSun" w:hAnsi="SimSun" w:eastAsia="SimSun" w:cs="SimSun"/>
          <w:sz w:val="21"/>
          <w:szCs w:val="21"/>
          <w:spacing w:val="-7"/>
        </w:rPr>
        <w:t>■个性化定制，包括基于产品的模块化、数字</w:t>
      </w:r>
      <w:r>
        <w:rPr>
          <w:rFonts w:ascii="SimSun" w:hAnsi="SimSun" w:eastAsia="SimSun" w:cs="SimSun"/>
          <w:sz w:val="21"/>
          <w:szCs w:val="21"/>
          <w:spacing w:val="-8"/>
        </w:rPr>
        <w:t>化和智能化，利用互联网平台等</w:t>
      </w:r>
      <w:r>
        <w:rPr>
          <w:rFonts w:ascii="SimSun" w:hAnsi="SimSun" w:eastAsia="SimSun" w:cs="SimSun"/>
          <w:sz w:val="21"/>
          <w:szCs w:val="21"/>
        </w:rPr>
        <w:t xml:space="preserve"> </w:t>
      </w:r>
      <w:r>
        <w:rPr>
          <w:rFonts w:ascii="SimSun" w:hAnsi="SimSun" w:eastAsia="SimSun" w:cs="SimSun"/>
          <w:sz w:val="21"/>
          <w:szCs w:val="21"/>
          <w:spacing w:val="-11"/>
        </w:rPr>
        <w:t>快速精准地满足用户动态变化的个性化需求等。</w:t>
      </w:r>
    </w:p>
    <w:p>
      <w:pPr>
        <w:pStyle w:val="BodyText"/>
        <w:spacing w:line="35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2"/>
        </w:rPr>
        <w:t>4.数字业务培育</w:t>
      </w:r>
    </w:p>
    <w:p>
      <w:pPr>
        <w:ind w:right="76" w:firstLine="360"/>
        <w:spacing w:before="163" w:line="343" w:lineRule="auto"/>
        <w:rPr>
          <w:rFonts w:ascii="SimSun" w:hAnsi="SimSun" w:eastAsia="SimSun" w:cs="SimSun"/>
          <w:sz w:val="21"/>
          <w:szCs w:val="21"/>
        </w:rPr>
      </w:pPr>
      <w:r>
        <w:rPr>
          <w:rFonts w:ascii="SimSun" w:hAnsi="SimSun" w:eastAsia="SimSun" w:cs="SimSun"/>
          <w:sz w:val="21"/>
          <w:szCs w:val="21"/>
          <w:spacing w:val="-9"/>
        </w:rPr>
        <w:t>数字业务培育是指通过数字资源、数字知识和数字能力的输出，运用大数据、</w:t>
      </w:r>
      <w:r>
        <w:rPr>
          <w:rFonts w:ascii="SimSun" w:hAnsi="SimSun" w:eastAsia="SimSun" w:cs="SimSun"/>
          <w:sz w:val="21"/>
          <w:szCs w:val="21"/>
        </w:rPr>
        <w:t xml:space="preserve"> </w:t>
      </w:r>
      <w:r>
        <w:rPr>
          <w:rFonts w:ascii="SimSun" w:hAnsi="SimSun" w:eastAsia="SimSun" w:cs="SimSun"/>
          <w:sz w:val="21"/>
          <w:szCs w:val="21"/>
          <w:spacing w:val="-9"/>
        </w:rPr>
        <w:t>人工智能、区块链等技术，基于数据资产化运营形成服务于用户及利益相关方的新</w:t>
      </w:r>
    </w:p>
    <w:p>
      <w:pPr>
        <w:spacing w:before="1" w:line="219" w:lineRule="auto"/>
        <w:rPr>
          <w:rFonts w:ascii="SimSun" w:hAnsi="SimSun" w:eastAsia="SimSun" w:cs="SimSun"/>
          <w:sz w:val="21"/>
          <w:szCs w:val="21"/>
        </w:rPr>
      </w:pPr>
      <w:r>
        <w:rPr>
          <w:rFonts w:ascii="SimSun" w:hAnsi="SimSun" w:eastAsia="SimSun" w:cs="SimSun"/>
          <w:sz w:val="21"/>
          <w:szCs w:val="21"/>
          <w:spacing w:val="-11"/>
        </w:rPr>
        <w:t>业态。数字业务包括但不限于如下内容。</w:t>
      </w:r>
    </w:p>
    <w:p>
      <w:pPr>
        <w:ind w:left="589" w:right="55" w:hanging="229"/>
        <w:spacing w:before="150" w:line="290" w:lineRule="auto"/>
        <w:rPr>
          <w:rFonts w:ascii="SimSun" w:hAnsi="SimSun" w:eastAsia="SimSun" w:cs="SimSun"/>
          <w:sz w:val="21"/>
          <w:szCs w:val="21"/>
        </w:rPr>
      </w:pPr>
      <w:r>
        <w:rPr>
          <w:rFonts w:ascii="SimSun" w:hAnsi="SimSun" w:eastAsia="SimSun" w:cs="SimSun"/>
          <w:sz w:val="21"/>
          <w:szCs w:val="21"/>
          <w:spacing w:val="-7"/>
        </w:rPr>
        <w:t>■数字资源服务，包括对外提供数据查询、统计分析、数据处理、数据交易等</w:t>
      </w:r>
      <w:r>
        <w:rPr>
          <w:rFonts w:ascii="SimSun" w:hAnsi="SimSun" w:eastAsia="SimSun" w:cs="SimSun"/>
          <w:sz w:val="21"/>
          <w:szCs w:val="21"/>
          <w:spacing w:val="6"/>
        </w:rPr>
        <w:t xml:space="preserve"> </w:t>
      </w:r>
      <w:r>
        <w:rPr>
          <w:rFonts w:ascii="SimSun" w:hAnsi="SimSun" w:eastAsia="SimSun" w:cs="SimSun"/>
          <w:sz w:val="21"/>
          <w:szCs w:val="21"/>
          <w:spacing w:val="-9"/>
        </w:rPr>
        <w:t>服务。</w:t>
      </w:r>
    </w:p>
    <w:p>
      <w:pPr>
        <w:ind w:left="589" w:right="77" w:hanging="229"/>
        <w:spacing w:before="129" w:line="295" w:lineRule="auto"/>
        <w:rPr>
          <w:rFonts w:ascii="SimSun" w:hAnsi="SimSun" w:eastAsia="SimSun" w:cs="SimSun"/>
          <w:sz w:val="21"/>
          <w:szCs w:val="21"/>
        </w:rPr>
      </w:pPr>
      <w:r>
        <w:rPr>
          <w:rFonts w:ascii="SimSun" w:hAnsi="SimSun" w:eastAsia="SimSun" w:cs="SimSun"/>
          <w:sz w:val="21"/>
          <w:szCs w:val="21"/>
          <w:spacing w:val="-8"/>
        </w:rPr>
        <w:t>■数字知识服务，包括基于知识数字化、数字孪生、智能化建模等，对外提供</w:t>
      </w:r>
      <w:r>
        <w:rPr>
          <w:rFonts w:ascii="SimSun" w:hAnsi="SimSun" w:eastAsia="SimSun" w:cs="SimSun"/>
          <w:sz w:val="21"/>
          <w:szCs w:val="21"/>
          <w:spacing w:val="18"/>
        </w:rPr>
        <w:t xml:space="preserve"> </w:t>
      </w:r>
      <w:r>
        <w:rPr>
          <w:rFonts w:ascii="SimSun" w:hAnsi="SimSun" w:eastAsia="SimSun" w:cs="SimSun"/>
          <w:sz w:val="21"/>
          <w:szCs w:val="21"/>
          <w:spacing w:val="-10"/>
        </w:rPr>
        <w:t>知识图谱、工具方法、知识模型等服务。</w:t>
      </w:r>
    </w:p>
    <w:p>
      <w:pPr>
        <w:ind w:left="589" w:right="75" w:hanging="229"/>
        <w:spacing w:before="149" w:line="302" w:lineRule="auto"/>
        <w:rPr>
          <w:rFonts w:ascii="SimSun" w:hAnsi="SimSun" w:eastAsia="SimSun" w:cs="SimSun"/>
          <w:sz w:val="21"/>
          <w:szCs w:val="21"/>
        </w:rPr>
      </w:pPr>
      <w:r>
        <w:rPr>
          <w:rFonts w:ascii="SimSun" w:hAnsi="SimSun" w:eastAsia="SimSun" w:cs="SimSun"/>
          <w:sz w:val="21"/>
          <w:szCs w:val="21"/>
          <w:spacing w:val="-8"/>
        </w:rPr>
        <w:t>■数字能力服务，包括开展主要业务相关的数字能力打造，并推动能力的模块</w:t>
      </w:r>
      <w:r>
        <w:rPr>
          <w:rFonts w:ascii="SimSun" w:hAnsi="SimSun" w:eastAsia="SimSun" w:cs="SimSun"/>
          <w:sz w:val="21"/>
          <w:szCs w:val="21"/>
          <w:spacing w:val="18"/>
        </w:rPr>
        <w:t xml:space="preserve"> </w:t>
      </w:r>
      <w:r>
        <w:rPr>
          <w:rFonts w:ascii="SimSun" w:hAnsi="SimSun" w:eastAsia="SimSun" w:cs="SimSun"/>
          <w:sz w:val="21"/>
          <w:szCs w:val="21"/>
          <w:spacing w:val="-8"/>
        </w:rPr>
        <w:t>化、数字化和平台化，对外提供研发设计、仿真验证、生</w:t>
      </w:r>
      <w:r>
        <w:rPr>
          <w:rFonts w:ascii="SimSun" w:hAnsi="SimSun" w:eastAsia="SimSun" w:cs="SimSun"/>
          <w:sz w:val="21"/>
          <w:szCs w:val="21"/>
          <w:spacing w:val="-9"/>
        </w:rPr>
        <w:t>产、供应链管理等</w:t>
      </w:r>
      <w:r>
        <w:rPr>
          <w:rFonts w:ascii="SimSun" w:hAnsi="SimSun" w:eastAsia="SimSun" w:cs="SimSun"/>
          <w:sz w:val="21"/>
          <w:szCs w:val="21"/>
        </w:rPr>
        <w:t xml:space="preserve"> </w:t>
      </w:r>
      <w:r>
        <w:rPr>
          <w:rFonts w:ascii="SimSun" w:hAnsi="SimSun" w:eastAsia="SimSun" w:cs="SimSun"/>
          <w:sz w:val="21"/>
          <w:szCs w:val="21"/>
          <w:spacing w:val="-13"/>
        </w:rPr>
        <w:t>数字能力服务。</w:t>
      </w:r>
    </w:p>
    <w:p>
      <w:pPr>
        <w:pStyle w:val="BodyText"/>
        <w:spacing w:line="262" w:lineRule="auto"/>
        <w:rPr/>
      </w:pPr>
      <w:r/>
    </w:p>
    <w:p>
      <w:pPr>
        <w:pStyle w:val="BodyText"/>
        <w:spacing w:line="262"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6"/>
        </w:rPr>
        <w:t>4.2.2</w:t>
      </w:r>
      <w:r>
        <w:rPr>
          <w:rFonts w:ascii="SimHei" w:hAnsi="SimHei" w:eastAsia="SimHei" w:cs="SimHei"/>
          <w:sz w:val="21"/>
          <w:szCs w:val="21"/>
          <w:spacing w:val="34"/>
        </w:rPr>
        <w:t xml:space="preserve">  </w:t>
      </w:r>
      <w:r>
        <w:rPr>
          <w:rFonts w:ascii="SimHei" w:hAnsi="SimHei" w:eastAsia="SimHei" w:cs="SimHei"/>
          <w:sz w:val="21"/>
          <w:szCs w:val="21"/>
          <w:b/>
          <w:bCs/>
          <w:spacing w:val="-6"/>
        </w:rPr>
        <w:t>数字化基础设施</w:t>
      </w:r>
    </w:p>
    <w:p>
      <w:pPr>
        <w:pStyle w:val="BodyText"/>
        <w:spacing w:line="419" w:lineRule="auto"/>
        <w:rPr/>
      </w:pPr>
      <w:r/>
    </w:p>
    <w:p>
      <w:pPr>
        <w:ind w:right="44"/>
        <w:spacing w:before="68" w:line="414" w:lineRule="exact"/>
        <w:jc w:val="right"/>
        <w:rPr>
          <w:rFonts w:ascii="SimSun" w:hAnsi="SimSun" w:eastAsia="SimSun" w:cs="SimSun"/>
          <w:sz w:val="21"/>
          <w:szCs w:val="21"/>
        </w:rPr>
      </w:pPr>
      <w:r>
        <w:rPr>
          <w:rFonts w:ascii="SimSun" w:hAnsi="SimSun" w:eastAsia="SimSun" w:cs="SimSun"/>
          <w:sz w:val="21"/>
          <w:szCs w:val="21"/>
          <w:position w:val="15"/>
        </w:rPr>
        <w:t>数字化基础设施是保障数字化转型的技术、平台、系统、</w:t>
      </w:r>
      <w:r>
        <w:rPr>
          <w:rFonts w:ascii="SimSun" w:hAnsi="SimSun" w:eastAsia="SimSun" w:cs="SimSun"/>
          <w:sz w:val="21"/>
          <w:szCs w:val="21"/>
          <w:spacing w:val="-1"/>
          <w:position w:val="15"/>
        </w:rPr>
        <w:t>应用等(见图4-4),</w:t>
      </w:r>
    </w:p>
    <w:p>
      <w:pPr>
        <w:spacing w:line="219" w:lineRule="auto"/>
        <w:rPr>
          <w:rFonts w:ascii="SimSun" w:hAnsi="SimSun" w:eastAsia="SimSun" w:cs="SimSun"/>
          <w:sz w:val="21"/>
          <w:szCs w:val="21"/>
        </w:rPr>
      </w:pPr>
      <w:r>
        <w:rPr>
          <w:rFonts w:ascii="SimSun" w:hAnsi="SimSun" w:eastAsia="SimSun" w:cs="SimSun"/>
          <w:sz w:val="21"/>
          <w:szCs w:val="21"/>
          <w:spacing w:val="-9"/>
        </w:rPr>
        <w:t>包括但不限于如下内容。</w:t>
      </w:r>
    </w:p>
    <w:p>
      <w:pPr>
        <w:spacing w:line="219" w:lineRule="auto"/>
        <w:sectPr>
          <w:footerReference w:type="default" r:id="rId113"/>
          <w:pgSz w:w="8530" w:h="13060"/>
          <w:pgMar w:top="400" w:right="374" w:bottom="509" w:left="829" w:header="0" w:footer="340" w:gutter="0"/>
        </w:sectPr>
        <w:rPr>
          <w:rFonts w:ascii="SimSun" w:hAnsi="SimSun" w:eastAsia="SimSun" w:cs="SimSun"/>
          <w:sz w:val="21"/>
          <w:szCs w:val="21"/>
        </w:rPr>
      </w:pPr>
    </w:p>
    <w:p>
      <w:pPr>
        <w:pStyle w:val="BodyText"/>
        <w:spacing w:line="256" w:lineRule="auto"/>
        <w:rPr/>
      </w:pPr>
      <w:r>
        <w:drawing>
          <wp:anchor distT="0" distB="0" distL="0" distR="0" simplePos="0" relativeHeight="251863040" behindDoc="0" locked="0" layoutInCell="0" allowOverlap="1">
            <wp:simplePos x="0" y="0"/>
            <wp:positionH relativeFrom="page">
              <wp:posOffset>381000</wp:posOffset>
            </wp:positionH>
            <wp:positionV relativeFrom="page">
              <wp:posOffset>5822917</wp:posOffset>
            </wp:positionV>
            <wp:extent cx="4635483" cy="6385"/>
            <wp:effectExtent l="0" t="0" r="0" b="0"/>
            <wp:wrapNone/>
            <wp:docPr id="92" name="IM 92"/>
            <wp:cNvGraphicFramePr/>
            <a:graphic>
              <a:graphicData uri="http://schemas.openxmlformats.org/drawingml/2006/picture">
                <pic:pic>
                  <pic:nvPicPr>
                    <pic:cNvPr id="92" name="IM 92"/>
                    <pic:cNvPicPr/>
                  </pic:nvPicPr>
                  <pic:blipFill>
                    <a:blip r:embed="rId117"/>
                    <a:stretch>
                      <a:fillRect/>
                    </a:stretch>
                  </pic:blipFill>
                  <pic:spPr>
                    <a:xfrm rot="0">
                      <a:off x="0" y="0"/>
                      <a:ext cx="4635483" cy="6385"/>
                    </a:xfrm>
                    <a:prstGeom prst="rect">
                      <a:avLst/>
                    </a:prstGeom>
                  </pic:spPr>
                </pic:pic>
              </a:graphicData>
            </a:graphic>
          </wp:anchor>
        </w:drawing>
      </w:r>
      <w:r>
        <w:drawing>
          <wp:anchor distT="0" distB="0" distL="0" distR="0" simplePos="0" relativeHeight="251862016" behindDoc="0" locked="0" layoutInCell="0" allowOverlap="1">
            <wp:simplePos x="0" y="0"/>
            <wp:positionH relativeFrom="page">
              <wp:posOffset>374662</wp:posOffset>
            </wp:positionH>
            <wp:positionV relativeFrom="page">
              <wp:posOffset>6057860</wp:posOffset>
            </wp:positionV>
            <wp:extent cx="4648212" cy="6385"/>
            <wp:effectExtent l="0" t="0" r="0" b="0"/>
            <wp:wrapNone/>
            <wp:docPr id="94" name="IM 94"/>
            <wp:cNvGraphicFramePr/>
            <a:graphic>
              <a:graphicData uri="http://schemas.openxmlformats.org/drawingml/2006/picture">
                <pic:pic>
                  <pic:nvPicPr>
                    <pic:cNvPr id="94" name="IM 94"/>
                    <pic:cNvPicPr/>
                  </pic:nvPicPr>
                  <pic:blipFill>
                    <a:blip r:embed="rId118"/>
                    <a:stretch>
                      <a:fillRect/>
                    </a:stretch>
                  </pic:blipFill>
                  <pic:spPr>
                    <a:xfrm rot="0">
                      <a:off x="0" y="0"/>
                      <a:ext cx="4648212" cy="6385"/>
                    </a:xfrm>
                    <a:prstGeom prst="rect">
                      <a:avLst/>
                    </a:prstGeom>
                  </pic:spPr>
                </pic:pic>
              </a:graphicData>
            </a:graphic>
          </wp:anchor>
        </w:drawing>
      </w:r>
      <w:r/>
    </w:p>
    <w:p>
      <w:pPr>
        <w:ind w:right="13"/>
        <w:spacing w:before="58" w:line="222" w:lineRule="auto"/>
        <w:jc w:val="right"/>
        <w:rPr>
          <w:rFonts w:ascii="SimSun" w:hAnsi="SimSun" w:eastAsia="SimSun" w:cs="SimSun"/>
          <w:sz w:val="18"/>
          <w:szCs w:val="18"/>
        </w:rPr>
      </w:pPr>
      <w:bookmarkStart w:name="bookmark39" w:id="39"/>
      <w:bookmarkEnd w:id="39"/>
      <w:r>
        <w:rPr>
          <w:rFonts w:ascii="SimHei" w:hAnsi="SimHei" w:eastAsia="SimHei" w:cs="SimHei"/>
          <w:sz w:val="18"/>
          <w:szCs w:val="18"/>
          <w:spacing w:val="9"/>
        </w:rPr>
        <w:t>数字化转型的战术设计</w:t>
      </w:r>
      <w:r>
        <w:rPr>
          <w:rFonts w:ascii="SimHei" w:hAnsi="SimHei" w:eastAsia="SimHei" w:cs="SimHei"/>
          <w:sz w:val="18"/>
          <w:szCs w:val="18"/>
          <w:spacing w:val="5"/>
        </w:rPr>
        <w:t xml:space="preserve">  </w:t>
      </w:r>
      <w:r>
        <w:rPr>
          <w:rFonts w:ascii="SimSun" w:hAnsi="SimSun" w:eastAsia="SimSun" w:cs="SimSun"/>
          <w:sz w:val="18"/>
          <w:szCs w:val="18"/>
          <w:spacing w:val="9"/>
        </w:rPr>
        <w:t>第 4 章</w:t>
      </w:r>
    </w:p>
    <w:p>
      <w:pPr>
        <w:pStyle w:val="BodyText"/>
        <w:spacing w:line="453" w:lineRule="auto"/>
        <w:rPr/>
      </w:pPr>
      <w:r/>
    </w:p>
    <w:p>
      <w:pPr>
        <w:ind w:left="369"/>
        <w:spacing w:before="58" w:line="400" w:lineRule="exact"/>
        <w:rPr>
          <w:rFonts w:ascii="SimSun" w:hAnsi="SimSun" w:eastAsia="SimSun" w:cs="SimSun"/>
          <w:sz w:val="18"/>
          <w:szCs w:val="18"/>
        </w:rPr>
      </w:pPr>
      <w:r>
        <w:rPr>
          <w:rFonts w:ascii="SimSun" w:hAnsi="SimSun" w:eastAsia="SimSun" w:cs="SimSun"/>
          <w:sz w:val="18"/>
          <w:szCs w:val="18"/>
          <w:spacing w:val="21"/>
          <w:position w:val="16"/>
        </w:rPr>
        <w:t>■有序开展生产和服务设备设施自动化、数字化、网络化、智能化改造升级，</w:t>
      </w:r>
    </w:p>
    <w:p>
      <w:pPr>
        <w:ind w:left="600"/>
        <w:spacing w:line="218" w:lineRule="auto"/>
        <w:rPr>
          <w:rFonts w:ascii="SimSun" w:hAnsi="SimSun" w:eastAsia="SimSun" w:cs="SimSun"/>
          <w:sz w:val="18"/>
          <w:szCs w:val="18"/>
        </w:rPr>
      </w:pPr>
      <w:r>
        <w:rPr>
          <w:rFonts w:ascii="SimSun" w:hAnsi="SimSun" w:eastAsia="SimSun" w:cs="SimSun"/>
          <w:sz w:val="18"/>
          <w:szCs w:val="18"/>
          <w:spacing w:val="18"/>
        </w:rPr>
        <w:t>加强新技术、新材料、新工艺、新装备等产业技术创新与应用。</w:t>
      </w:r>
    </w:p>
    <w:p>
      <w:pPr>
        <w:ind w:left="599" w:right="100" w:hanging="230"/>
        <w:spacing w:before="187" w:line="309" w:lineRule="auto"/>
        <w:rPr>
          <w:rFonts w:ascii="SimSun" w:hAnsi="SimSun" w:eastAsia="SimSun" w:cs="SimSun"/>
          <w:sz w:val="18"/>
          <w:szCs w:val="18"/>
        </w:rPr>
      </w:pPr>
      <w:r>
        <w:rPr>
          <w:rFonts w:ascii="SimSun" w:hAnsi="SimSun" w:eastAsia="SimSun" w:cs="SimSun"/>
          <w:sz w:val="18"/>
          <w:szCs w:val="18"/>
          <w:spacing w:val="22"/>
        </w:rPr>
        <w:t>■部署适宜的</w:t>
      </w:r>
      <w:r>
        <w:rPr>
          <w:rFonts w:ascii="SimSun" w:hAnsi="SimSun" w:eastAsia="SimSun" w:cs="SimSun"/>
          <w:sz w:val="18"/>
          <w:szCs w:val="18"/>
        </w:rPr>
        <w:t>IT</w:t>
      </w:r>
      <w:r>
        <w:rPr>
          <w:rFonts w:ascii="SimSun" w:hAnsi="SimSun" w:eastAsia="SimSun" w:cs="SimSun"/>
          <w:sz w:val="18"/>
          <w:szCs w:val="18"/>
          <w:spacing w:val="22"/>
        </w:rPr>
        <w:t xml:space="preserve"> 软硬件资源、系统集成架构，逐步推动</w:t>
      </w:r>
      <w:r>
        <w:rPr>
          <w:rFonts w:ascii="SimSun" w:hAnsi="SimSun" w:eastAsia="SimSun" w:cs="SimSun"/>
          <w:sz w:val="18"/>
          <w:szCs w:val="18"/>
        </w:rPr>
        <w:t>IT</w:t>
      </w:r>
      <w:r>
        <w:rPr>
          <w:rFonts w:ascii="SimSun" w:hAnsi="SimSun" w:eastAsia="SimSun" w:cs="SimSun"/>
          <w:sz w:val="18"/>
          <w:szCs w:val="18"/>
          <w:spacing w:val="22"/>
        </w:rPr>
        <w:t xml:space="preserve"> 软硬件的组件化、</w:t>
      </w:r>
      <w:r>
        <w:rPr>
          <w:rFonts w:ascii="SimSun" w:hAnsi="SimSun" w:eastAsia="SimSun" w:cs="SimSun"/>
          <w:sz w:val="18"/>
          <w:szCs w:val="18"/>
          <w:spacing w:val="3"/>
        </w:rPr>
        <w:t xml:space="preserve"> </w:t>
      </w:r>
      <w:r>
        <w:rPr>
          <w:rFonts w:ascii="SimSun" w:hAnsi="SimSun" w:eastAsia="SimSun" w:cs="SimSun"/>
          <w:sz w:val="18"/>
          <w:szCs w:val="18"/>
          <w:spacing w:val="17"/>
        </w:rPr>
        <w:t>平台化和社会化按需开发和共享利用。</w:t>
      </w:r>
    </w:p>
    <w:p>
      <w:pPr>
        <w:ind w:left="369"/>
        <w:spacing w:before="171" w:line="214" w:lineRule="auto"/>
        <w:rPr>
          <w:rFonts w:ascii="SimSun" w:hAnsi="SimSun" w:eastAsia="SimSun" w:cs="SimSun"/>
          <w:sz w:val="18"/>
          <w:szCs w:val="18"/>
        </w:rPr>
      </w:pPr>
      <w:r>
        <w:rPr>
          <w:rFonts w:ascii="SimSun" w:hAnsi="SimSun" w:eastAsia="SimSun" w:cs="SimSun"/>
          <w:sz w:val="18"/>
          <w:szCs w:val="18"/>
          <w:spacing w:val="19"/>
        </w:rPr>
        <w:t>■建设覆盖生产/服务区域统</w:t>
      </w:r>
      <w:r>
        <w:rPr>
          <w:rFonts w:ascii="SimSun" w:hAnsi="SimSun" w:eastAsia="SimSun" w:cs="SimSun"/>
          <w:sz w:val="18"/>
          <w:szCs w:val="18"/>
          <w:spacing w:val="-51"/>
        </w:rPr>
        <w:t xml:space="preserve"> </w:t>
      </w:r>
      <w:r>
        <w:rPr>
          <w:rFonts w:ascii="SimSun" w:hAnsi="SimSun" w:eastAsia="SimSun" w:cs="SimSun"/>
          <w:sz w:val="18"/>
          <w:szCs w:val="18"/>
          <w:spacing w:val="19"/>
        </w:rPr>
        <w:t>一</w:t>
      </w:r>
      <w:r>
        <w:rPr>
          <w:rFonts w:ascii="SimSun" w:hAnsi="SimSun" w:eastAsia="SimSun" w:cs="SimSun"/>
          <w:sz w:val="18"/>
          <w:szCs w:val="18"/>
          <w:spacing w:val="-39"/>
        </w:rPr>
        <w:t xml:space="preserve"> </w:t>
      </w:r>
      <w:r>
        <w:rPr>
          <w:rFonts w:ascii="SimSun" w:hAnsi="SimSun" w:eastAsia="SimSun" w:cs="SimSun"/>
          <w:sz w:val="18"/>
          <w:szCs w:val="18"/>
          <w:spacing w:val="19"/>
        </w:rPr>
        <w:t>的运营技术</w:t>
      </w:r>
      <w:r>
        <w:rPr>
          <w:rFonts w:ascii="SimSun" w:hAnsi="SimSun" w:eastAsia="SimSun" w:cs="SimSun"/>
          <w:sz w:val="18"/>
          <w:szCs w:val="18"/>
          <w:spacing w:val="18"/>
        </w:rPr>
        <w:t>(</w:t>
      </w:r>
      <w:r>
        <w:rPr>
          <w:rFonts w:ascii="SimSun" w:hAnsi="SimSun" w:eastAsia="SimSun" w:cs="SimSun"/>
          <w:sz w:val="18"/>
          <w:szCs w:val="18"/>
        </w:rPr>
        <w:t>Operational</w:t>
      </w:r>
      <w:r>
        <w:rPr>
          <w:rFonts w:ascii="SimSun" w:hAnsi="SimSun" w:eastAsia="SimSun" w:cs="SimSun"/>
          <w:sz w:val="18"/>
          <w:szCs w:val="18"/>
          <w:spacing w:val="4"/>
        </w:rPr>
        <w:t xml:space="preserve">       </w:t>
      </w:r>
      <w:r>
        <w:rPr>
          <w:rFonts w:ascii="SimSun" w:hAnsi="SimSun" w:eastAsia="SimSun" w:cs="SimSun"/>
          <w:sz w:val="18"/>
          <w:szCs w:val="18"/>
        </w:rPr>
        <w:t>Technology</w:t>
      </w:r>
      <w:r>
        <w:rPr>
          <w:rFonts w:ascii="SimSun" w:hAnsi="SimSun" w:eastAsia="SimSun" w:cs="SimSun"/>
          <w:sz w:val="18"/>
          <w:szCs w:val="18"/>
          <w:spacing w:val="18"/>
        </w:rPr>
        <w:t>,</w:t>
      </w:r>
      <w:r>
        <w:rPr>
          <w:rFonts w:ascii="SimSun" w:hAnsi="SimSun" w:eastAsia="SimSun" w:cs="SimSun"/>
          <w:sz w:val="18"/>
          <w:szCs w:val="18"/>
        </w:rPr>
        <w:t>OT</w:t>
      </w:r>
      <w:r>
        <w:rPr>
          <w:rFonts w:ascii="SimSun" w:hAnsi="SimSun" w:eastAsia="SimSun" w:cs="SimSun"/>
          <w:sz w:val="18"/>
          <w:szCs w:val="18"/>
          <w:spacing w:val="18"/>
        </w:rPr>
        <w:t>)</w:t>
      </w:r>
    </w:p>
    <w:p>
      <w:pPr>
        <w:ind w:left="600"/>
        <w:spacing w:before="208" w:line="219" w:lineRule="auto"/>
        <w:rPr>
          <w:rFonts w:ascii="SimSun" w:hAnsi="SimSun" w:eastAsia="SimSun" w:cs="SimSun"/>
          <w:sz w:val="18"/>
          <w:szCs w:val="18"/>
        </w:rPr>
      </w:pPr>
      <w:r>
        <w:rPr>
          <w:rFonts w:ascii="SimSun" w:hAnsi="SimSun" w:eastAsia="SimSun" w:cs="SimSun"/>
          <w:sz w:val="18"/>
          <w:szCs w:val="18"/>
          <w:spacing w:val="13"/>
        </w:rPr>
        <w:t>网络基础设施，同时提升</w:t>
      </w:r>
      <w:r>
        <w:rPr>
          <w:rFonts w:ascii="Times New Roman" w:hAnsi="Times New Roman" w:eastAsia="Times New Roman" w:cs="Times New Roman"/>
          <w:sz w:val="18"/>
          <w:szCs w:val="18"/>
        </w:rPr>
        <w:t>IT</w:t>
      </w:r>
      <w:r>
        <w:rPr>
          <w:rFonts w:ascii="Times New Roman" w:hAnsi="Times New Roman" w:eastAsia="Times New Roman" w:cs="Times New Roman"/>
          <w:sz w:val="18"/>
          <w:szCs w:val="18"/>
          <w:spacing w:val="22"/>
          <w:w w:val="101"/>
        </w:rPr>
        <w:t xml:space="preserve">  </w:t>
      </w:r>
      <w:r>
        <w:rPr>
          <w:rFonts w:ascii="SimSun" w:hAnsi="SimSun" w:eastAsia="SimSun" w:cs="SimSun"/>
          <w:sz w:val="18"/>
          <w:szCs w:val="18"/>
          <w:spacing w:val="13"/>
        </w:rPr>
        <w:t>网</w:t>
      </w:r>
      <w:r>
        <w:rPr>
          <w:rFonts w:ascii="SimSun" w:hAnsi="SimSun" w:eastAsia="SimSun" w:cs="SimSun"/>
          <w:sz w:val="18"/>
          <w:szCs w:val="18"/>
          <w:spacing w:val="-39"/>
        </w:rPr>
        <w:t xml:space="preserve"> </w:t>
      </w:r>
      <w:r>
        <w:rPr>
          <w:rFonts w:ascii="SimSun" w:hAnsi="SimSun" w:eastAsia="SimSun" w:cs="SimSun"/>
          <w:sz w:val="18"/>
          <w:szCs w:val="18"/>
          <w:spacing w:val="13"/>
        </w:rPr>
        <w:t>络</w:t>
      </w:r>
      <w:r>
        <w:rPr>
          <w:rFonts w:ascii="SimSun" w:hAnsi="SimSun" w:eastAsia="SimSun" w:cs="SimSun"/>
          <w:sz w:val="18"/>
          <w:szCs w:val="18"/>
          <w:spacing w:val="-46"/>
        </w:rPr>
        <w:t xml:space="preserve"> </w:t>
      </w:r>
      <w:r>
        <w:rPr>
          <w:rFonts w:ascii="SimSun" w:hAnsi="SimSun" w:eastAsia="SimSun" w:cs="SimSun"/>
          <w:sz w:val="18"/>
          <w:szCs w:val="18"/>
          <w:spacing w:val="13"/>
        </w:rPr>
        <w:t>、</w:t>
      </w:r>
      <w:r>
        <w:rPr>
          <w:rFonts w:ascii="Times New Roman" w:hAnsi="Times New Roman" w:eastAsia="Times New Roman" w:cs="Times New Roman"/>
          <w:sz w:val="18"/>
          <w:szCs w:val="18"/>
        </w:rPr>
        <w:t>OT</w:t>
      </w:r>
      <w:r>
        <w:rPr>
          <w:rFonts w:ascii="Times New Roman" w:hAnsi="Times New Roman" w:eastAsia="Times New Roman" w:cs="Times New Roman"/>
          <w:sz w:val="18"/>
          <w:szCs w:val="18"/>
          <w:spacing w:val="13"/>
        </w:rPr>
        <w:t xml:space="preserve">   </w:t>
      </w:r>
      <w:r>
        <w:rPr>
          <w:rFonts w:ascii="SimSun" w:hAnsi="SimSun" w:eastAsia="SimSun" w:cs="SimSun"/>
          <w:sz w:val="18"/>
          <w:szCs w:val="18"/>
          <w:spacing w:val="13"/>
        </w:rPr>
        <w:t>网络和互联</w:t>
      </w:r>
      <w:r>
        <w:rPr>
          <w:rFonts w:ascii="SimSun" w:hAnsi="SimSun" w:eastAsia="SimSun" w:cs="SimSun"/>
          <w:sz w:val="18"/>
          <w:szCs w:val="18"/>
          <w:spacing w:val="12"/>
        </w:rPr>
        <w:t>网的互联互通水平。</w:t>
      </w:r>
    </w:p>
    <w:p>
      <w:pPr>
        <w:ind w:left="369"/>
        <w:spacing w:before="166" w:line="219" w:lineRule="auto"/>
        <w:rPr>
          <w:rFonts w:ascii="SimSun" w:hAnsi="SimSun" w:eastAsia="SimSun" w:cs="SimSun"/>
          <w:sz w:val="18"/>
          <w:szCs w:val="18"/>
        </w:rPr>
      </w:pPr>
      <w:r>
        <w:rPr>
          <w:rFonts w:ascii="SimSun" w:hAnsi="SimSun" w:eastAsia="SimSun" w:cs="SimSun"/>
          <w:sz w:val="18"/>
          <w:szCs w:val="18"/>
          <w:spacing w:val="21"/>
        </w:rPr>
        <w:t>■自建或应用第三方平台，推动基础资源和能力的模块化、数字化、平台化，</w:t>
      </w:r>
    </w:p>
    <w:p>
      <w:pPr>
        <w:ind w:left="600"/>
        <w:spacing w:before="195" w:line="219" w:lineRule="auto"/>
        <w:rPr>
          <w:rFonts w:ascii="SimSun" w:hAnsi="SimSun" w:eastAsia="SimSun" w:cs="SimSun"/>
          <w:sz w:val="18"/>
          <w:szCs w:val="18"/>
        </w:rPr>
      </w:pPr>
      <w:r>
        <w:rPr>
          <w:rFonts w:ascii="SimSun" w:hAnsi="SimSun" w:eastAsia="SimSun" w:cs="SimSun"/>
          <w:sz w:val="18"/>
          <w:szCs w:val="18"/>
          <w:spacing w:val="18"/>
        </w:rPr>
        <w:t>适时与生态合作伙伴共建共享社会化能力共享平台。</w:t>
      </w:r>
    </w:p>
    <w:p>
      <w:pPr>
        <w:pStyle w:val="BodyText"/>
        <w:spacing w:line="457" w:lineRule="auto"/>
        <w:rPr/>
      </w:pPr>
      <w:r/>
    </w:p>
    <w:p>
      <w:pPr>
        <w:pStyle w:val="BodyText"/>
        <w:ind w:firstLine="1269"/>
        <w:spacing w:before="1" w:line="3320" w:lineRule="exact"/>
        <w:rPr/>
      </w:pPr>
      <w:r>
        <w:rPr>
          <w:position w:val="-66"/>
        </w:rPr>
        <w:pict>
          <v:group id="_x0000_s192" style="mso-position-vertical-relative:line;mso-position-horizontal-relative:char;width:238.55pt;height:166pt;" filled="false" stroked="false" coordsize="4771,3320" coordorigin="0,0">
            <v:shape id="_x0000_s194" style="position:absolute;left:0;top:0;width:4771;height:3320;" filled="false" stroked="false" type="#_x0000_t75">
              <v:imagedata o:title="" r:id="rId119"/>
            </v:shape>
            <v:shape id="_x0000_s196" style="position:absolute;left:1300;top:797;width:2887;height:2260;" filled="false" stroked="false" type="#_x0000_t202">
              <v:fill on="false"/>
              <v:stroke on="false"/>
              <v:path/>
              <v:imagedata o:title=""/>
              <o:lock v:ext="edit" aspectratio="false"/>
              <v:textbox inset="0mm,0mm,0mm,0mm">
                <w:txbxContent>
                  <w:p>
                    <w:pPr>
                      <w:ind w:left="20"/>
                      <w:spacing w:before="20" w:line="230" w:lineRule="auto"/>
                      <w:rPr>
                        <w:rFonts w:ascii="Times New Roman" w:hAnsi="Times New Roman" w:eastAsia="Times New Roman" w:cs="Times New Roman"/>
                        <w:sz w:val="18"/>
                        <w:szCs w:val="18"/>
                      </w:rPr>
                    </w:pPr>
                    <w:r>
                      <w:rPr>
                        <w:rFonts w:ascii="SimSun" w:hAnsi="SimSun" w:eastAsia="SimSun" w:cs="SimSun"/>
                        <w:sz w:val="18"/>
                        <w:szCs w:val="18"/>
                        <w:color w:val="FFFFFF"/>
                        <w:spacing w:val="-14"/>
                        <w:w w:val="97"/>
                      </w:rPr>
                      <w:t>智慧城市</w:t>
                    </w:r>
                    <w:r>
                      <w:rPr>
                        <w:rFonts w:ascii="SimSun" w:hAnsi="SimSun" w:eastAsia="SimSun" w:cs="SimSun"/>
                        <w:sz w:val="18"/>
                        <w:szCs w:val="18"/>
                        <w:color w:val="FFFFFF"/>
                        <w:spacing w:val="10"/>
                      </w:rPr>
                      <w:t xml:space="preserve">   </w:t>
                    </w:r>
                    <w:r>
                      <w:rPr>
                        <w:rFonts w:ascii="SimSun" w:hAnsi="SimSun" w:eastAsia="SimSun" w:cs="SimSun"/>
                        <w:sz w:val="18"/>
                        <w:szCs w:val="18"/>
                        <w:color w:val="FFFFFF"/>
                        <w:spacing w:val="-14"/>
                        <w:w w:val="97"/>
                      </w:rPr>
                      <w:t>线上协作</w:t>
                    </w:r>
                    <w:r>
                      <w:rPr>
                        <w:rFonts w:ascii="SimSun" w:hAnsi="SimSun" w:eastAsia="SimSun" w:cs="SimSun"/>
                        <w:sz w:val="18"/>
                        <w:szCs w:val="18"/>
                        <w:color w:val="FFFFFF"/>
                        <w:spacing w:val="7"/>
                      </w:rPr>
                      <w:t xml:space="preserve">    </w:t>
                    </w:r>
                    <w:r>
                      <w:rPr>
                        <w:rFonts w:ascii="Times New Roman" w:hAnsi="Times New Roman" w:eastAsia="Times New Roman" w:cs="Times New Roman"/>
                        <w:sz w:val="18"/>
                        <w:szCs w:val="18"/>
                        <w:color w:val="FFFFFF"/>
                        <w:spacing w:val="-14"/>
                        <w:w w:val="97"/>
                      </w:rPr>
                      <w:t>C2M</w:t>
                    </w:r>
                  </w:p>
                  <w:p>
                    <w:pPr>
                      <w:spacing w:line="351" w:lineRule="auto"/>
                      <w:rPr>
                        <w:rFonts w:ascii="Arial"/>
                        <w:sz w:val="21"/>
                      </w:rPr>
                    </w:pPr>
                    <w:r/>
                  </w:p>
                  <w:p>
                    <w:pPr>
                      <w:spacing w:line="351" w:lineRule="auto"/>
                      <w:rPr>
                        <w:rFonts w:ascii="Arial"/>
                        <w:sz w:val="21"/>
                      </w:rPr>
                    </w:pPr>
                    <w:r/>
                  </w:p>
                  <w:p>
                    <w:pPr>
                      <w:ind w:right="4"/>
                      <w:spacing w:before="59" w:line="230" w:lineRule="auto"/>
                      <w:jc w:val="right"/>
                      <w:rPr>
                        <w:rFonts w:ascii="SimSun" w:hAnsi="SimSun" w:eastAsia="SimSun" w:cs="SimSun"/>
                        <w:sz w:val="18"/>
                        <w:szCs w:val="18"/>
                      </w:rPr>
                    </w:pPr>
                    <w:r>
                      <w:rPr>
                        <w:rFonts w:ascii="SimSun" w:hAnsi="SimSun" w:eastAsia="SimSun" w:cs="SimSun"/>
                        <w:sz w:val="18"/>
                        <w:szCs w:val="18"/>
                        <w:color w:val="FFFFFF"/>
                        <w:spacing w:val="-10"/>
                      </w:rPr>
                      <w:t>无人工厂 自动驾驶</w:t>
                    </w:r>
                    <w:r>
                      <w:rPr>
                        <w:rFonts w:ascii="SimSun" w:hAnsi="SimSun" w:eastAsia="SimSun" w:cs="SimSun"/>
                        <w:sz w:val="18"/>
                        <w:szCs w:val="18"/>
                        <w:color w:val="FFFFFF"/>
                        <w:spacing w:val="-14"/>
                      </w:rPr>
                      <w:t xml:space="preserve"> </w:t>
                    </w:r>
                    <w:r>
                      <w:rPr>
                        <w:rFonts w:ascii="Times New Roman" w:hAnsi="Times New Roman" w:eastAsia="Times New Roman" w:cs="Times New Roman"/>
                        <w:sz w:val="18"/>
                        <w:szCs w:val="18"/>
                        <w:color w:val="FFFFFF"/>
                        <w:spacing w:val="-10"/>
                      </w:rPr>
                      <w:t>AR/VR   AI</w:t>
                    </w:r>
                    <w:r>
                      <w:rPr>
                        <w:rFonts w:ascii="SimSun" w:hAnsi="SimSun" w:eastAsia="SimSun" w:cs="SimSun"/>
                        <w:sz w:val="18"/>
                        <w:szCs w:val="18"/>
                        <w:color w:val="FFFFFF"/>
                        <w:spacing w:val="-10"/>
                      </w:rPr>
                      <w:t>制药</w:t>
                    </w:r>
                  </w:p>
                  <w:p>
                    <w:pPr>
                      <w:spacing w:line="306" w:lineRule="auto"/>
                      <w:rPr>
                        <w:rFonts w:ascii="Arial"/>
                        <w:sz w:val="21"/>
                      </w:rPr>
                    </w:pPr>
                    <w:r/>
                  </w:p>
                  <w:p>
                    <w:pPr>
                      <w:ind w:firstLine="130"/>
                      <w:spacing w:line="270" w:lineRule="exact"/>
                      <w:rPr/>
                    </w:pPr>
                    <w:r>
                      <w:rPr>
                        <w:position w:val="-5"/>
                      </w:rPr>
                      <w:drawing>
                        <wp:inline distT="0" distB="0" distL="0" distR="0">
                          <wp:extent cx="425415" cy="171501"/>
                          <wp:effectExtent l="0" t="0" r="0" b="0"/>
                          <wp:docPr id="96" name="IM 96"/>
                          <wp:cNvGraphicFramePr/>
                          <a:graphic>
                            <a:graphicData uri="http://schemas.openxmlformats.org/drawingml/2006/picture">
                              <pic:pic>
                                <pic:nvPicPr>
                                  <pic:cNvPr id="96" name="IM 96"/>
                                  <pic:cNvPicPr/>
                                </pic:nvPicPr>
                                <pic:blipFill>
                                  <a:blip r:embed="rId120"/>
                                  <a:stretch>
                                    <a:fillRect/>
                                  </a:stretch>
                                </pic:blipFill>
                                <pic:spPr>
                                  <a:xfrm rot="0">
                                    <a:off x="0" y="0"/>
                                    <a:ext cx="425415" cy="171501"/>
                                  </a:xfrm>
                                  <a:prstGeom prst="rect">
                                    <a:avLst/>
                                  </a:prstGeom>
                                </pic:spPr>
                              </pic:pic>
                            </a:graphicData>
                          </a:graphic>
                        </wp:inline>
                      </w:drawing>
                    </w:r>
                  </w:p>
                  <w:p>
                    <w:pPr>
                      <w:ind w:left="279"/>
                      <w:spacing w:before="230" w:line="200" w:lineRule="auto"/>
                      <w:rPr>
                        <w:rFonts w:ascii="SimSun" w:hAnsi="SimSun" w:eastAsia="SimSun" w:cs="SimSun"/>
                        <w:sz w:val="18"/>
                        <w:szCs w:val="18"/>
                      </w:rPr>
                    </w:pPr>
                    <w:r>
                      <w:rPr>
                        <w:rFonts w:ascii="SimSun" w:hAnsi="SimSun" w:eastAsia="SimSun" w:cs="SimSun"/>
                        <w:sz w:val="18"/>
                        <w:szCs w:val="18"/>
                        <w:color w:val="FFFFFF"/>
                        <w:spacing w:val="-9"/>
                      </w:rPr>
                      <w:t>高铁</w:t>
                    </w:r>
                    <w:r>
                      <w:rPr>
                        <w:rFonts w:ascii="SimSun" w:hAnsi="SimSun" w:eastAsia="SimSun" w:cs="SimSun"/>
                        <w:sz w:val="18"/>
                        <w:szCs w:val="18"/>
                        <w:color w:val="FFFFFF"/>
                        <w:spacing w:val="31"/>
                      </w:rPr>
                      <w:t xml:space="preserve">  </w:t>
                    </w:r>
                    <w:r>
                      <w:rPr>
                        <w:rFonts w:ascii="SimSun" w:hAnsi="SimSun" w:eastAsia="SimSun" w:cs="SimSun"/>
                        <w:sz w:val="18"/>
                        <w:szCs w:val="18"/>
                        <w:color w:val="FFFFFF"/>
                        <w:spacing w:val="-9"/>
                      </w:rPr>
                      <w:t>充电桩</w:t>
                    </w:r>
                    <w:r>
                      <w:rPr>
                        <w:rFonts w:ascii="SimSun" w:hAnsi="SimSun" w:eastAsia="SimSun" w:cs="SimSun"/>
                        <w:sz w:val="18"/>
                        <w:szCs w:val="18"/>
                        <w:color w:val="FFFFFF"/>
                        <w:spacing w:val="52"/>
                      </w:rPr>
                      <w:t xml:space="preserve"> </w:t>
                    </w:r>
                    <w:r>
                      <w:rPr>
                        <w:rFonts w:ascii="Times New Roman" w:hAnsi="Times New Roman" w:eastAsia="Times New Roman" w:cs="Times New Roman"/>
                        <w:sz w:val="24"/>
                        <w:szCs w:val="24"/>
                        <w:color w:val="FFFFFF"/>
                        <w:spacing w:val="-9"/>
                      </w:rPr>
                      <w:t>Al</w:t>
                    </w:r>
                    <w:r>
                      <w:rPr>
                        <w:rFonts w:ascii="Times New Roman" w:hAnsi="Times New Roman" w:eastAsia="Times New Roman" w:cs="Times New Roman"/>
                        <w:sz w:val="24"/>
                        <w:szCs w:val="24"/>
                        <w:color w:val="FFFFFF"/>
                        <w:spacing w:val="14"/>
                      </w:rPr>
                      <w:t xml:space="preserve">   </w:t>
                    </w:r>
                    <w:r>
                      <w:rPr>
                        <w:rFonts w:ascii="SimSun" w:hAnsi="SimSun" w:eastAsia="SimSun" w:cs="SimSun"/>
                        <w:sz w:val="18"/>
                        <w:szCs w:val="18"/>
                        <w:color w:val="FFFFFF"/>
                        <w:spacing w:val="-9"/>
                      </w:rPr>
                      <w:t>数据中心</w:t>
                    </w:r>
                  </w:p>
                </w:txbxContent>
              </v:textbox>
            </v:shape>
            <v:shape id="_x0000_s198" style="position:absolute;left:4090;top:2729;width:515;height:410;" filled="false" stroked="false" type="#_x0000_t202">
              <v:fill on="false"/>
              <v:stroke on="false"/>
              <v:path/>
              <v:imagedata o:title=""/>
              <o:lock v:ext="edit" aspectratio="false"/>
              <v:textbox inset="0mm,0mm,0mm,0mm">
                <w:txbxContent>
                  <w:p>
                    <w:pPr>
                      <w:ind w:left="20" w:right="20" w:firstLine="60"/>
                      <w:spacing w:before="20" w:line="208" w:lineRule="auto"/>
                      <w:rPr>
                        <w:rFonts w:ascii="SimSun" w:hAnsi="SimSun" w:eastAsia="SimSun" w:cs="SimSun"/>
                        <w:sz w:val="18"/>
                        <w:szCs w:val="18"/>
                      </w:rPr>
                    </w:pPr>
                    <w:r>
                      <w:rPr>
                        <w:rFonts w:ascii="SimSun" w:hAnsi="SimSun" w:eastAsia="SimSun" w:cs="SimSun"/>
                        <w:sz w:val="18"/>
                        <w:szCs w:val="18"/>
                        <w:color w:val="FFFFFF"/>
                        <w:spacing w:val="-14"/>
                        <w:w w:val="98"/>
                      </w:rPr>
                      <w:t>工业</w:t>
                    </w:r>
                    <w:r>
                      <w:rPr>
                        <w:rFonts w:ascii="SimSun" w:hAnsi="SimSun" w:eastAsia="SimSun" w:cs="SimSun"/>
                        <w:sz w:val="18"/>
                        <w:szCs w:val="18"/>
                        <w:color w:val="FFFFFF"/>
                      </w:rPr>
                      <w:t xml:space="preserve">  </w:t>
                    </w:r>
                    <w:r>
                      <w:rPr>
                        <w:rFonts w:ascii="SimSun" w:hAnsi="SimSun" w:eastAsia="SimSun" w:cs="SimSun"/>
                        <w:sz w:val="18"/>
                        <w:szCs w:val="18"/>
                        <w:color w:val="FFFFFF"/>
                        <w:spacing w:val="-21"/>
                        <w:w w:val="99"/>
                      </w:rPr>
                      <w:t>互联网</w:t>
                    </w:r>
                  </w:p>
                </w:txbxContent>
              </v:textbox>
            </v:shape>
            <v:shape id="_x0000_s200" style="position:absolute;left:870;top:1707;width:507;height:410;" filled="false" stroked="false" type="#_x0000_t202">
              <v:fill on="false"/>
              <v:stroke on="false"/>
              <v:path/>
              <v:imagedata o:title=""/>
              <o:lock v:ext="edit" aspectratio="false"/>
              <v:textbox inset="0mm,0mm,0mm,0mm">
                <w:txbxContent>
                  <w:p>
                    <w:pPr>
                      <w:ind w:left="20" w:right="20" w:firstLine="89"/>
                      <w:spacing w:before="20" w:line="206" w:lineRule="auto"/>
                      <w:rPr>
                        <w:rFonts w:ascii="SimSun" w:hAnsi="SimSun" w:eastAsia="SimSun" w:cs="SimSun"/>
                        <w:sz w:val="18"/>
                        <w:szCs w:val="18"/>
                      </w:rPr>
                    </w:pPr>
                    <w:r>
                      <w:rPr>
                        <w:rFonts w:ascii="SimSun" w:hAnsi="SimSun" w:eastAsia="SimSun" w:cs="SimSun"/>
                        <w:sz w:val="18"/>
                        <w:szCs w:val="18"/>
                        <w:color w:val="FFFFFF"/>
                        <w:spacing w:val="-14"/>
                        <w:w w:val="98"/>
                      </w:rPr>
                      <w:t>服务</w:t>
                    </w:r>
                    <w:r>
                      <w:rPr>
                        <w:rFonts w:ascii="SimSun" w:hAnsi="SimSun" w:eastAsia="SimSun" w:cs="SimSun"/>
                        <w:sz w:val="18"/>
                        <w:szCs w:val="18"/>
                        <w:color w:val="FFFFFF"/>
                        <w:spacing w:val="2"/>
                      </w:rPr>
                      <w:t xml:space="preserve"> </w:t>
                    </w:r>
                    <w:r>
                      <w:rPr>
                        <w:rFonts w:ascii="SimSun" w:hAnsi="SimSun" w:eastAsia="SimSun" w:cs="SimSun"/>
                        <w:sz w:val="18"/>
                        <w:szCs w:val="18"/>
                        <w:color w:val="FFFFFF"/>
                        <w:spacing w:val="-13"/>
                        <w:w w:val="93"/>
                      </w:rPr>
                      <w:t>机器人</w:t>
                    </w:r>
                  </w:p>
                </w:txbxContent>
              </v:textbox>
            </v:shape>
            <v:shape id="_x0000_s202" style="position:absolute;left:440;top:2827;width:958;height:22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8"/>
                        <w:szCs w:val="18"/>
                      </w:rPr>
                    </w:pPr>
                    <w:r>
                      <w:rPr>
                        <w:rFonts w:ascii="SimSun" w:hAnsi="SimSun" w:eastAsia="SimSun" w:cs="SimSun"/>
                        <w:sz w:val="18"/>
                        <w:szCs w:val="18"/>
                        <w:color w:val="FFFFFF"/>
                        <w:spacing w:val="-7"/>
                      </w:rPr>
                      <w:t>5G   特高压</w:t>
                    </w:r>
                  </w:p>
                </w:txbxContent>
              </v:textbox>
            </v:shape>
            <v:shape id="_x0000_s204" style="position:absolute;left:400;top:2269;width:390;height:370;" filled="false" stroked="false" type="#_x0000_t75">
              <v:imagedata o:title="" r:id="rId121"/>
            </v:shape>
          </v:group>
        </w:pict>
      </w:r>
    </w:p>
    <w:p>
      <w:pPr>
        <w:ind w:left="2440"/>
        <w:spacing w:before="115" w:line="221" w:lineRule="auto"/>
        <w:rPr>
          <w:rFonts w:ascii="SimHei" w:hAnsi="SimHei" w:eastAsia="SimHei" w:cs="SimHei"/>
          <w:sz w:val="18"/>
          <w:szCs w:val="18"/>
        </w:rPr>
      </w:pPr>
      <w:r>
        <w:rPr>
          <w:rFonts w:ascii="SimHei" w:hAnsi="SimHei" w:eastAsia="SimHei" w:cs="SimHei"/>
          <w:sz w:val="18"/>
          <w:szCs w:val="18"/>
          <w:spacing w:val="-8"/>
        </w:rPr>
        <w:t>图4-4</w:t>
      </w:r>
      <w:r>
        <w:rPr>
          <w:rFonts w:ascii="SimHei" w:hAnsi="SimHei" w:eastAsia="SimHei" w:cs="SimHei"/>
          <w:sz w:val="18"/>
          <w:szCs w:val="18"/>
          <w:spacing w:val="62"/>
        </w:rPr>
        <w:t xml:space="preserve"> </w:t>
      </w:r>
      <w:r>
        <w:rPr>
          <w:rFonts w:ascii="SimHei" w:hAnsi="SimHei" w:eastAsia="SimHei" w:cs="SimHei"/>
          <w:sz w:val="18"/>
          <w:szCs w:val="18"/>
          <w:spacing w:val="-8"/>
        </w:rPr>
        <w:t>新型数字化基础设施示意</w:t>
      </w:r>
    </w:p>
    <w:p>
      <w:pPr>
        <w:pStyle w:val="BodyText"/>
        <w:spacing w:line="315" w:lineRule="auto"/>
        <w:rPr/>
      </w:pPr>
      <w:r/>
    </w:p>
    <w:p>
      <w:pPr>
        <w:pStyle w:val="BodyText"/>
        <w:spacing w:line="315" w:lineRule="auto"/>
        <w:rPr/>
      </w:pPr>
      <w:r/>
    </w:p>
    <w:p>
      <w:pPr>
        <w:ind w:left="12"/>
        <w:spacing w:before="69" w:line="222" w:lineRule="auto"/>
        <w:outlineLvl w:val="6"/>
        <w:rPr>
          <w:rFonts w:ascii="SimHei" w:hAnsi="SimHei" w:eastAsia="SimHei" w:cs="SimHei"/>
          <w:sz w:val="21"/>
          <w:szCs w:val="21"/>
        </w:rPr>
      </w:pPr>
      <w:r>
        <w:rPr>
          <w:rFonts w:ascii="SimHei" w:hAnsi="SimHei" w:eastAsia="SimHei" w:cs="SimHei"/>
          <w:sz w:val="21"/>
          <w:szCs w:val="21"/>
          <w:b/>
          <w:bCs/>
          <w:spacing w:val="-6"/>
        </w:rPr>
        <w:t>4.2.3</w:t>
      </w:r>
      <w:r>
        <w:rPr>
          <w:rFonts w:ascii="SimHei" w:hAnsi="SimHei" w:eastAsia="SimHei" w:cs="SimHei"/>
          <w:sz w:val="21"/>
          <w:szCs w:val="21"/>
          <w:spacing w:val="29"/>
        </w:rPr>
        <w:t xml:space="preserve">  </w:t>
      </w:r>
      <w:r>
        <w:rPr>
          <w:rFonts w:ascii="SimHei" w:hAnsi="SimHei" w:eastAsia="SimHei" w:cs="SimHei"/>
          <w:sz w:val="21"/>
          <w:szCs w:val="21"/>
          <w:b/>
          <w:bCs/>
          <w:spacing w:val="-6"/>
        </w:rPr>
        <w:t>数字化文化与组织</w:t>
      </w:r>
    </w:p>
    <w:p>
      <w:pPr>
        <w:pStyle w:val="BodyText"/>
        <w:spacing w:line="450" w:lineRule="auto"/>
        <w:rPr/>
      </w:pPr>
      <w:r/>
    </w:p>
    <w:p>
      <w:pPr>
        <w:ind w:left="9" w:right="28" w:firstLine="359"/>
        <w:spacing w:before="59" w:line="420" w:lineRule="auto"/>
        <w:jc w:val="both"/>
        <w:rPr>
          <w:rFonts w:ascii="SimSun" w:hAnsi="SimSun" w:eastAsia="SimSun" w:cs="SimSun"/>
          <w:sz w:val="18"/>
          <w:szCs w:val="18"/>
        </w:rPr>
      </w:pPr>
      <w:r>
        <w:rPr>
          <w:rFonts w:ascii="SimSun" w:hAnsi="SimSun" w:eastAsia="SimSun" w:cs="SimSun"/>
          <w:sz w:val="18"/>
          <w:szCs w:val="18"/>
          <w:spacing w:val="21"/>
        </w:rPr>
        <w:t>数字化组织应从组织结构设置、职能职责设置等方面入手，建立与新</w:t>
      </w:r>
      <w:r>
        <w:rPr>
          <w:rFonts w:ascii="SimSun" w:hAnsi="SimSun" w:eastAsia="SimSun" w:cs="SimSun"/>
          <w:sz w:val="18"/>
          <w:szCs w:val="18"/>
          <w:spacing w:val="20"/>
        </w:rPr>
        <w:t>型能力建 </w:t>
      </w:r>
      <w:r>
        <w:rPr>
          <w:rFonts w:ascii="SimSun" w:hAnsi="SimSun" w:eastAsia="SimSun" w:cs="SimSun"/>
          <w:sz w:val="18"/>
          <w:szCs w:val="18"/>
          <w:spacing w:val="22"/>
        </w:rPr>
        <w:t>设、运行和优化相匹配的职责和职权架构，不断提高针对用户日益动态、个性化需</w:t>
      </w:r>
    </w:p>
    <w:p>
      <w:pPr>
        <w:ind w:left="9"/>
        <w:spacing w:line="219" w:lineRule="auto"/>
        <w:rPr>
          <w:rFonts w:ascii="SimSun" w:hAnsi="SimSun" w:eastAsia="SimSun" w:cs="SimSun"/>
          <w:sz w:val="18"/>
          <w:szCs w:val="18"/>
        </w:rPr>
      </w:pPr>
      <w:r>
        <w:rPr>
          <w:rFonts w:ascii="SimSun" w:hAnsi="SimSun" w:eastAsia="SimSun" w:cs="SimSun"/>
          <w:sz w:val="18"/>
          <w:szCs w:val="18"/>
          <w:spacing w:val="18"/>
        </w:rPr>
        <w:t>求的响应速度和柔性服务能力。数字化组织主要包括但不限于如下内容。</w:t>
      </w:r>
    </w:p>
    <w:p>
      <w:pPr>
        <w:ind w:left="369"/>
        <w:spacing w:before="147" w:line="419" w:lineRule="exact"/>
        <w:rPr>
          <w:rFonts w:ascii="SimSun" w:hAnsi="SimSun" w:eastAsia="SimSun" w:cs="SimSun"/>
          <w:sz w:val="18"/>
          <w:szCs w:val="18"/>
        </w:rPr>
      </w:pPr>
      <w:r>
        <w:rPr>
          <w:rFonts w:ascii="SimSun" w:hAnsi="SimSun" w:eastAsia="SimSun" w:cs="SimSun"/>
          <w:sz w:val="18"/>
          <w:szCs w:val="18"/>
          <w:spacing w:val="22"/>
          <w:position w:val="18"/>
        </w:rPr>
        <w:t>■适时建立流程化、网络化、生态化的柔性组织结构，同时建立数据驱动的组</w:t>
      </w:r>
    </w:p>
    <w:p>
      <w:pPr>
        <w:ind w:left="600"/>
        <w:spacing w:before="1" w:line="218" w:lineRule="auto"/>
        <w:rPr>
          <w:rFonts w:ascii="SimSun" w:hAnsi="SimSun" w:eastAsia="SimSun" w:cs="SimSun"/>
          <w:sz w:val="18"/>
          <w:szCs w:val="18"/>
        </w:rPr>
      </w:pPr>
      <w:r>
        <w:rPr>
          <w:rFonts w:ascii="SimSun" w:hAnsi="SimSun" w:eastAsia="SimSun" w:cs="SimSun"/>
          <w:sz w:val="18"/>
          <w:szCs w:val="18"/>
          <w:spacing w:val="19"/>
        </w:rPr>
        <w:t>织结构动态优化机制，提升组织结构与新型能力之间的适宜性和匹配度。</w:t>
      </w:r>
    </w:p>
    <w:p>
      <w:pPr>
        <w:spacing w:line="218" w:lineRule="auto"/>
        <w:sectPr>
          <w:footerReference w:type="default" r:id="rId116"/>
          <w:pgSz w:w="8530" w:h="13060"/>
          <w:pgMar w:top="400" w:right="619" w:bottom="586" w:left="590" w:header="0" w:footer="407" w:gutter="0"/>
        </w:sectPr>
        <w:rPr>
          <w:rFonts w:ascii="SimSun" w:hAnsi="SimSun" w:eastAsia="SimSun" w:cs="SimSun"/>
          <w:sz w:val="18"/>
          <w:szCs w:val="18"/>
        </w:rPr>
      </w:pPr>
    </w:p>
    <w:p>
      <w:pPr>
        <w:pStyle w:val="BodyText"/>
        <w:spacing w:line="247" w:lineRule="auto"/>
        <w:rPr/>
      </w:pPr>
      <w:r>
        <w:pict>
          <v:shape id="_x0000_s206" style="position:absolute;margin-left:236.363pt;margin-top:326.434pt;mso-position-vertical-relative:page;mso-position-horizontal-relative:page;width:11.65pt;height:48.85pt;z-index:251869184;"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Hei" w:hAnsi="SimHei" w:eastAsia="SimHei" w:cs="SimHei"/>
                      <w:sz w:val="16"/>
                      <w:szCs w:val="16"/>
                    </w:rPr>
                  </w:pPr>
                  <w:r>
                    <w:rPr>
                      <w:rFonts w:ascii="SimHei" w:hAnsi="SimHei" w:eastAsia="SimHei" w:cs="SimHei"/>
                      <w:sz w:val="16"/>
                      <w:szCs w:val="16"/>
                      <w:spacing w:val="27"/>
                    </w:rPr>
                    <w:t>数字化文化</w:t>
                  </w:r>
                </w:p>
              </w:txbxContent>
            </v:textbox>
          </v:shape>
        </w:pict>
      </w:r>
      <w:r>
        <w:drawing>
          <wp:anchor distT="0" distB="0" distL="0" distR="0" simplePos="0" relativeHeight="251872256" behindDoc="0" locked="0" layoutInCell="0" allowOverlap="1">
            <wp:simplePos x="0" y="0"/>
            <wp:positionH relativeFrom="page">
              <wp:posOffset>495289</wp:posOffset>
            </wp:positionH>
            <wp:positionV relativeFrom="page">
              <wp:posOffset>6953243</wp:posOffset>
            </wp:positionV>
            <wp:extent cx="4635537" cy="6350"/>
            <wp:effectExtent l="0" t="0" r="0" b="0"/>
            <wp:wrapNone/>
            <wp:docPr id="98" name="IM 98"/>
            <wp:cNvGraphicFramePr/>
            <a:graphic>
              <a:graphicData uri="http://schemas.openxmlformats.org/drawingml/2006/picture">
                <pic:pic>
                  <pic:nvPicPr>
                    <pic:cNvPr id="98" name="IM 98"/>
                    <pic:cNvPicPr/>
                  </pic:nvPicPr>
                  <pic:blipFill>
                    <a:blip r:embed="rId123"/>
                    <a:stretch>
                      <a:fillRect/>
                    </a:stretch>
                  </pic:blipFill>
                  <pic:spPr>
                    <a:xfrm rot="0">
                      <a:off x="0" y="0"/>
                      <a:ext cx="4635537" cy="6350"/>
                    </a:xfrm>
                    <a:prstGeom prst="rect">
                      <a:avLst/>
                    </a:prstGeom>
                  </pic:spPr>
                </pic:pic>
              </a:graphicData>
            </a:graphic>
          </wp:anchor>
        </w:drawing>
      </w:r>
      <w:r>
        <w:drawing>
          <wp:anchor distT="0" distB="0" distL="0" distR="0" simplePos="0" relativeHeight="251873280" behindDoc="0" locked="0" layoutInCell="0" allowOverlap="1">
            <wp:simplePos x="0" y="0"/>
            <wp:positionH relativeFrom="page">
              <wp:posOffset>495289</wp:posOffset>
            </wp:positionH>
            <wp:positionV relativeFrom="page">
              <wp:posOffset>7188186</wp:posOffset>
            </wp:positionV>
            <wp:extent cx="4635537" cy="6350"/>
            <wp:effectExtent l="0" t="0" r="0" b="0"/>
            <wp:wrapNone/>
            <wp:docPr id="100" name="IM 100"/>
            <wp:cNvGraphicFramePr/>
            <a:graphic>
              <a:graphicData uri="http://schemas.openxmlformats.org/drawingml/2006/picture">
                <pic:pic>
                  <pic:nvPicPr>
                    <pic:cNvPr id="100" name="IM 100"/>
                    <pic:cNvPicPr/>
                  </pic:nvPicPr>
                  <pic:blipFill>
                    <a:blip r:embed="rId124"/>
                    <a:stretch>
                      <a:fillRect/>
                    </a:stretch>
                  </pic:blipFill>
                  <pic:spPr>
                    <a:xfrm rot="0">
                      <a:off x="0" y="0"/>
                      <a:ext cx="4635537" cy="6350"/>
                    </a:xfrm>
                    <a:prstGeom prst="rect">
                      <a:avLst/>
                    </a:prstGeom>
                  </pic:spPr>
                </pic:pic>
              </a:graphicData>
            </a:graphic>
          </wp:anchor>
        </w:drawing>
      </w:r>
      <w:r>
        <w:drawing>
          <wp:anchor distT="0" distB="0" distL="0" distR="0" simplePos="0" relativeHeight="251866112" behindDoc="0" locked="0" layoutInCell="0" allowOverlap="1">
            <wp:simplePos x="0" y="0"/>
            <wp:positionH relativeFrom="page">
              <wp:posOffset>2768615</wp:posOffset>
            </wp:positionH>
            <wp:positionV relativeFrom="page">
              <wp:posOffset>3854467</wp:posOffset>
            </wp:positionV>
            <wp:extent cx="2406626" cy="1568474"/>
            <wp:effectExtent l="0" t="0" r="0" b="0"/>
            <wp:wrapNone/>
            <wp:docPr id="102" name="IM 102"/>
            <wp:cNvGraphicFramePr/>
            <a:graphic>
              <a:graphicData uri="http://schemas.openxmlformats.org/drawingml/2006/picture">
                <pic:pic>
                  <pic:nvPicPr>
                    <pic:cNvPr id="102" name="IM 102"/>
                    <pic:cNvPicPr/>
                  </pic:nvPicPr>
                  <pic:blipFill>
                    <a:blip r:embed="rId125"/>
                    <a:stretch>
                      <a:fillRect/>
                    </a:stretch>
                  </pic:blipFill>
                  <pic:spPr>
                    <a:xfrm rot="0">
                      <a:off x="0" y="0"/>
                      <a:ext cx="2406626" cy="1568474"/>
                    </a:xfrm>
                    <a:prstGeom prst="rect">
                      <a:avLst/>
                    </a:prstGeom>
                  </pic:spPr>
                </pic:pic>
              </a:graphicData>
            </a:graphic>
          </wp:anchor>
        </w:drawing>
      </w:r>
      <w:r/>
    </w:p>
    <w:p>
      <w:pPr>
        <w:ind w:left="12"/>
        <w:spacing w:before="64"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453" w:lineRule="auto"/>
        <w:rPr/>
      </w:pPr>
      <w:r/>
    </w:p>
    <w:p>
      <w:pPr>
        <w:ind w:left="360"/>
        <w:spacing w:before="62" w:line="409" w:lineRule="exact"/>
        <w:rPr>
          <w:rFonts w:ascii="SimSun" w:hAnsi="SimSun" w:eastAsia="SimSun" w:cs="SimSun"/>
          <w:sz w:val="19"/>
          <w:szCs w:val="19"/>
        </w:rPr>
      </w:pPr>
      <w:r>
        <w:rPr>
          <w:rFonts w:ascii="SimSun" w:hAnsi="SimSun" w:eastAsia="SimSun" w:cs="SimSun"/>
          <w:sz w:val="19"/>
          <w:szCs w:val="19"/>
          <w:spacing w:val="13"/>
          <w:position w:val="16"/>
        </w:rPr>
        <w:t>■建立覆盖全过程和全员的数据驱动型职能职责动态分工</w:t>
      </w:r>
      <w:r>
        <w:rPr>
          <w:rFonts w:ascii="SimSun" w:hAnsi="SimSun" w:eastAsia="SimSun" w:cs="SimSun"/>
          <w:sz w:val="19"/>
          <w:szCs w:val="19"/>
          <w:spacing w:val="12"/>
          <w:position w:val="16"/>
        </w:rPr>
        <w:t>体系以及相互之间的</w:t>
      </w:r>
    </w:p>
    <w:p>
      <w:pPr>
        <w:ind w:left="599"/>
        <w:spacing w:line="218" w:lineRule="auto"/>
        <w:rPr>
          <w:rFonts w:ascii="SimSun" w:hAnsi="SimSun" w:eastAsia="SimSun" w:cs="SimSun"/>
          <w:sz w:val="19"/>
          <w:szCs w:val="19"/>
        </w:rPr>
      </w:pPr>
      <w:r>
        <w:rPr>
          <w:rFonts w:ascii="SimSun" w:hAnsi="SimSun" w:eastAsia="SimSun" w:cs="SimSun"/>
          <w:sz w:val="19"/>
          <w:szCs w:val="19"/>
          <w:spacing w:val="8"/>
        </w:rPr>
        <w:t>动态沟通协调机制，提升新型能力建设活动的协调性和一致性。</w:t>
      </w:r>
    </w:p>
    <w:p>
      <w:pPr>
        <w:ind w:left="9" w:right="54" w:firstLine="420"/>
        <w:spacing w:before="154" w:line="389" w:lineRule="auto"/>
        <w:jc w:val="both"/>
        <w:rPr>
          <w:rFonts w:ascii="SimSun" w:hAnsi="SimSun" w:eastAsia="SimSun" w:cs="SimSun"/>
          <w:sz w:val="19"/>
          <w:szCs w:val="19"/>
        </w:rPr>
      </w:pPr>
      <w:r>
        <w:rPr>
          <w:rFonts w:ascii="SimSun" w:hAnsi="SimSun" w:eastAsia="SimSun" w:cs="SimSun"/>
          <w:sz w:val="19"/>
          <w:szCs w:val="19"/>
          <w:spacing w:val="11"/>
        </w:rPr>
        <w:t>同时，组织应从管理方式创新、员工工作模式变革等方面入手，建立与新型能</w:t>
      </w:r>
      <w:r>
        <w:rPr>
          <w:rFonts w:ascii="SimSun" w:hAnsi="SimSun" w:eastAsia="SimSun" w:cs="SimSun"/>
          <w:sz w:val="19"/>
          <w:szCs w:val="19"/>
          <w:spacing w:val="4"/>
        </w:rPr>
        <w:t xml:space="preserve"> </w:t>
      </w:r>
      <w:r>
        <w:rPr>
          <w:rFonts w:ascii="SimSun" w:hAnsi="SimSun" w:eastAsia="SimSun" w:cs="SimSun"/>
          <w:sz w:val="19"/>
          <w:szCs w:val="19"/>
          <w:spacing w:val="7"/>
        </w:rPr>
        <w:t>力建设、运行和优化相匹配的组织管理方式和工作模式，推动员工自组织、自学习、</w:t>
      </w:r>
      <w:r>
        <w:rPr>
          <w:rFonts w:ascii="SimSun" w:hAnsi="SimSun" w:eastAsia="SimSun" w:cs="SimSun"/>
          <w:sz w:val="19"/>
          <w:szCs w:val="19"/>
          <w:spacing w:val="15"/>
        </w:rPr>
        <w:t xml:space="preserve"> </w:t>
      </w:r>
      <w:r>
        <w:rPr>
          <w:rFonts w:ascii="SimSun" w:hAnsi="SimSun" w:eastAsia="SimSun" w:cs="SimSun"/>
          <w:sz w:val="19"/>
          <w:szCs w:val="19"/>
          <w:spacing w:val="11"/>
        </w:rPr>
        <w:t>主动完成创造性工作，支持员工实现自我价值，与组织共同成长。这主要包括但不</w:t>
      </w:r>
    </w:p>
    <w:p>
      <w:pPr>
        <w:ind w:left="9"/>
        <w:spacing w:line="219" w:lineRule="auto"/>
        <w:rPr>
          <w:rFonts w:ascii="SimSun" w:hAnsi="SimSun" w:eastAsia="SimSun" w:cs="SimSun"/>
          <w:sz w:val="19"/>
          <w:szCs w:val="19"/>
        </w:rPr>
      </w:pPr>
      <w:r>
        <w:rPr>
          <w:rFonts w:ascii="SimSun" w:hAnsi="SimSun" w:eastAsia="SimSun" w:cs="SimSun"/>
          <w:sz w:val="19"/>
          <w:szCs w:val="19"/>
          <w:spacing w:val="5"/>
        </w:rPr>
        <w:t>限于如下内容。</w:t>
      </w:r>
    </w:p>
    <w:p>
      <w:pPr>
        <w:ind w:left="599" w:right="115" w:hanging="239"/>
        <w:spacing w:before="165" w:line="331" w:lineRule="auto"/>
        <w:rPr>
          <w:rFonts w:ascii="SimSun" w:hAnsi="SimSun" w:eastAsia="SimSun" w:cs="SimSun"/>
          <w:sz w:val="19"/>
          <w:szCs w:val="19"/>
        </w:rPr>
      </w:pPr>
      <w:r>
        <w:rPr>
          <w:rFonts w:ascii="SimSun" w:hAnsi="SimSun" w:eastAsia="SimSun" w:cs="SimSun"/>
          <w:sz w:val="19"/>
          <w:szCs w:val="19"/>
          <w:spacing w:val="12"/>
        </w:rPr>
        <w:t>■开展与其新型能力建设与业务创新转型等需求相匹配的管理方式创新，包括</w:t>
      </w:r>
      <w:r>
        <w:rPr>
          <w:rFonts w:ascii="SimSun" w:hAnsi="SimSun" w:eastAsia="SimSun" w:cs="SimSun"/>
          <w:sz w:val="19"/>
          <w:szCs w:val="19"/>
          <w:spacing w:val="18"/>
        </w:rPr>
        <w:t xml:space="preserve"> </w:t>
      </w:r>
      <w:r>
        <w:rPr>
          <w:rFonts w:ascii="SimSun" w:hAnsi="SimSun" w:eastAsia="SimSun" w:cs="SimSun"/>
          <w:sz w:val="19"/>
          <w:szCs w:val="19"/>
          <w:spacing w:val="12"/>
        </w:rPr>
        <w:t>但不限于推动职能驱动的科层制管理向流程驱</w:t>
      </w:r>
      <w:r>
        <w:rPr>
          <w:rFonts w:ascii="SimSun" w:hAnsi="SimSun" w:eastAsia="SimSun" w:cs="SimSun"/>
          <w:sz w:val="19"/>
          <w:szCs w:val="19"/>
          <w:spacing w:val="11"/>
        </w:rPr>
        <w:t>动的矩阵式管理、数据驱动的</w:t>
      </w:r>
      <w:r>
        <w:rPr>
          <w:rFonts w:ascii="SimSun" w:hAnsi="SimSun" w:eastAsia="SimSun" w:cs="SimSun"/>
          <w:sz w:val="19"/>
          <w:szCs w:val="19"/>
        </w:rPr>
        <w:t xml:space="preserve"> </w:t>
      </w:r>
      <w:r>
        <w:rPr>
          <w:rFonts w:ascii="SimSun" w:hAnsi="SimSun" w:eastAsia="SimSun" w:cs="SimSun"/>
          <w:sz w:val="19"/>
          <w:szCs w:val="19"/>
          <w:spacing w:val="8"/>
        </w:rPr>
        <w:t>网络型管理、智能驱动的价值生态共生管理等管理方式</w:t>
      </w:r>
      <w:r>
        <w:rPr>
          <w:rFonts w:ascii="SimSun" w:hAnsi="SimSun" w:eastAsia="SimSun" w:cs="SimSun"/>
          <w:sz w:val="19"/>
          <w:szCs w:val="19"/>
          <w:spacing w:val="7"/>
        </w:rPr>
        <w:t>转变。</w:t>
      </w:r>
    </w:p>
    <w:p>
      <w:pPr>
        <w:ind w:left="599" w:right="54" w:hanging="239"/>
        <w:spacing w:before="158" w:line="331" w:lineRule="auto"/>
        <w:rPr>
          <w:rFonts w:ascii="SimSun" w:hAnsi="SimSun" w:eastAsia="SimSun" w:cs="SimSun"/>
          <w:sz w:val="19"/>
          <w:szCs w:val="19"/>
        </w:rPr>
      </w:pPr>
      <w:r>
        <w:rPr>
          <w:rFonts w:ascii="SimSun" w:hAnsi="SimSun" w:eastAsia="SimSun" w:cs="SimSun"/>
          <w:sz w:val="19"/>
          <w:szCs w:val="19"/>
          <w:spacing w:val="12"/>
        </w:rPr>
        <w:t>■顺应新一代信息技术引发的工作模式变革趋势，支持员工基于移动化、社</w:t>
      </w:r>
      <w:r>
        <w:rPr>
          <w:rFonts w:ascii="SimSun" w:hAnsi="SimSun" w:eastAsia="SimSun" w:cs="SimSun"/>
          <w:sz w:val="19"/>
          <w:szCs w:val="19"/>
          <w:spacing w:val="11"/>
        </w:rPr>
        <w:t>交 </w:t>
      </w:r>
      <w:r>
        <w:rPr>
          <w:rFonts w:ascii="SimSun" w:hAnsi="SimSun" w:eastAsia="SimSun" w:cs="SimSun"/>
          <w:sz w:val="19"/>
          <w:szCs w:val="19"/>
          <w:spacing w:val="7"/>
        </w:rPr>
        <w:t>化、知识化的数字化平台履行职能职责，同时以价值创造结果和贡献为导向，</w:t>
      </w:r>
      <w:r>
        <w:rPr>
          <w:rFonts w:ascii="SimSun" w:hAnsi="SimSun" w:eastAsia="SimSun" w:cs="SimSun"/>
          <w:sz w:val="19"/>
          <w:szCs w:val="19"/>
          <w:spacing w:val="16"/>
        </w:rPr>
        <w:t xml:space="preserve"> </w:t>
      </w:r>
      <w:r>
        <w:rPr>
          <w:rFonts w:ascii="SimSun" w:hAnsi="SimSun" w:eastAsia="SimSun" w:cs="SimSun"/>
          <w:sz w:val="19"/>
          <w:szCs w:val="19"/>
          <w:spacing w:val="7"/>
        </w:rPr>
        <w:t>激励员工开展自我管理、自主学习和价值实现。</w:t>
      </w:r>
    </w:p>
    <w:p>
      <w:pPr>
        <w:ind w:left="360"/>
        <w:spacing w:before="166" w:line="401" w:lineRule="exact"/>
        <w:rPr>
          <w:rFonts w:ascii="SimSun" w:hAnsi="SimSun" w:eastAsia="SimSun" w:cs="SimSun"/>
          <w:sz w:val="19"/>
          <w:szCs w:val="19"/>
        </w:rPr>
      </w:pPr>
      <w:r>
        <w:pict>
          <v:shape id="_x0000_s208" style="position:absolute;margin-left:280.1pt;margin-top:21.6548pt;mso-position-vertical-relative:text;mso-position-horizontal-relative:text;width:31.7pt;height:21.05pt;z-index:25186713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b/>
                      <w:bCs/>
                      <w:color w:val="FFFFFF"/>
                      <w:spacing w:val="6"/>
                    </w:rPr>
                    <w:t>数据赋能</w:t>
                  </w:r>
                </w:p>
                <w:p>
                  <w:pPr>
                    <w:ind w:left="158"/>
                    <w:spacing w:before="31" w:line="237" w:lineRule="auto"/>
                    <w:rPr>
                      <w:rFonts w:ascii="STXinwei" w:hAnsi="STXinwei" w:eastAsia="STXinwei" w:cs="STXinwei"/>
                      <w:sz w:val="14"/>
                      <w:szCs w:val="14"/>
                    </w:rPr>
                  </w:pPr>
                  <w:r>
                    <w:rPr>
                      <w:rFonts w:ascii="STXinwei" w:hAnsi="STXinwei" w:eastAsia="STXinwei" w:cs="STXinwei"/>
                      <w:sz w:val="14"/>
                      <w:szCs w:val="14"/>
                      <w:color w:val="FFFFFF"/>
                      <w:spacing w:val="-4"/>
                    </w:rPr>
                    <w:t>业务</w:t>
                  </w:r>
                </w:p>
              </w:txbxContent>
            </v:textbox>
          </v:shape>
        </w:pict>
      </w:r>
      <w:r>
        <w:pict>
          <v:shape id="_x0000_s210" style="position:absolute;margin-left:252.597pt;margin-top:57.6795pt;mso-position-vertical-relative:text;mso-position-horizontal-relative:text;width:29.2pt;height:11.55pt;z-index:251871232;"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b/>
                      <w:bCs/>
                      <w:color w:val="FFFFFF"/>
                      <w:spacing w:val="-15"/>
                      <w:w w:val="91"/>
                    </w:rPr>
                    <w:t>数</w:t>
                  </w:r>
                  <w:r>
                    <w:rPr>
                      <w:rFonts w:ascii="SimSun" w:hAnsi="SimSun" w:eastAsia="SimSun" w:cs="SimSun"/>
                      <w:sz w:val="16"/>
                      <w:szCs w:val="16"/>
                      <w:b/>
                      <w:bCs/>
                      <w:color w:val="FFFFFF"/>
                      <w:spacing w:val="-14"/>
                      <w:w w:val="91"/>
                    </w:rPr>
                    <w:t>据定</w:t>
                  </w:r>
                  <w:r>
                    <w:rPr>
                      <w:rFonts w:ascii="SimSun" w:hAnsi="SimSun" w:eastAsia="SimSun" w:cs="SimSun"/>
                      <w:sz w:val="16"/>
                      <w:szCs w:val="16"/>
                      <w:b/>
                      <w:bCs/>
                      <w:color w:val="FFFFFF"/>
                      <w:spacing w:val="-9"/>
                      <w:w w:val="91"/>
                    </w:rPr>
                    <w:t>义</w:t>
                  </w:r>
                </w:p>
              </w:txbxContent>
            </v:textbox>
          </v:shape>
        </w:pict>
      </w:r>
      <w:r>
        <w:pict>
          <v:shape id="_x0000_s212" style="position:absolute;margin-left:302.109pt;margin-top:84.681pt;mso-position-vertical-relative:text;mso-position-horizontal-relative:text;width:31.35pt;height:11.55pt;z-index:25187020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FFFFFF"/>
                      <w:spacing w:val="-12"/>
                    </w:rPr>
                    <w:t>数据驱动</w:t>
                  </w:r>
                </w:p>
              </w:txbxContent>
            </v:textbox>
          </v:shape>
        </w:pict>
      </w:r>
      <w:r>
        <w:pict>
          <v:shape id="_x0000_s214" style="position:absolute;margin-left:179.129pt;margin-top:98.1904pt;mso-position-vertical-relative:text;mso-position-horizontal-relative:text;width:46.75pt;height:13.45pt;z-index:25186816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b/>
                      <w:bCs/>
                      <w:spacing w:val="-11"/>
                    </w:rPr>
                    <w:t>数字化思维</w:t>
                  </w:r>
                </w:p>
              </w:txbxContent>
            </v:textbox>
          </v:shape>
        </w:pict>
      </w:r>
      <w:r>
        <w:rPr>
          <w:rFonts w:ascii="SimSun" w:hAnsi="SimSun" w:eastAsia="SimSun" w:cs="SimSun"/>
          <w:sz w:val="19"/>
          <w:szCs w:val="19"/>
          <w:spacing w:val="19"/>
          <w:position w:val="16"/>
        </w:rPr>
        <w:t>另外，组织还应从价值观、行为</w:t>
      </w:r>
    </w:p>
    <w:p>
      <w:pPr>
        <w:ind w:left="9"/>
        <w:spacing w:before="1" w:line="219" w:lineRule="auto"/>
        <w:rPr>
          <w:rFonts w:ascii="SimSun" w:hAnsi="SimSun" w:eastAsia="SimSun" w:cs="SimSun"/>
          <w:sz w:val="19"/>
          <w:szCs w:val="19"/>
        </w:rPr>
      </w:pPr>
      <w:r>
        <w:rPr>
          <w:rFonts w:ascii="SimSun" w:hAnsi="SimSun" w:eastAsia="SimSun" w:cs="SimSun"/>
          <w:sz w:val="19"/>
          <w:szCs w:val="19"/>
          <w:spacing w:val="18"/>
        </w:rPr>
        <w:t>准则等方面入手，建立与新型能力建</w:t>
      </w:r>
    </w:p>
    <w:p>
      <w:pPr>
        <w:ind w:left="9"/>
        <w:spacing w:before="174" w:line="219" w:lineRule="auto"/>
        <w:rPr>
          <w:rFonts w:ascii="SimSun" w:hAnsi="SimSun" w:eastAsia="SimSun" w:cs="SimSun"/>
          <w:sz w:val="19"/>
          <w:szCs w:val="19"/>
        </w:rPr>
      </w:pPr>
      <w:r>
        <w:rPr>
          <w:rFonts w:ascii="SimSun" w:hAnsi="SimSun" w:eastAsia="SimSun" w:cs="SimSun"/>
          <w:sz w:val="19"/>
          <w:szCs w:val="19"/>
          <w:spacing w:val="16"/>
        </w:rPr>
        <w:t>设、运行和优化相匹配的组织文化，</w:t>
      </w:r>
    </w:p>
    <w:p>
      <w:pPr>
        <w:ind w:left="9"/>
        <w:spacing w:before="175" w:line="219" w:lineRule="auto"/>
        <w:rPr>
          <w:rFonts w:ascii="SimSun" w:hAnsi="SimSun" w:eastAsia="SimSun" w:cs="SimSun"/>
          <w:sz w:val="19"/>
          <w:szCs w:val="19"/>
        </w:rPr>
      </w:pPr>
      <w:r>
        <w:rPr>
          <w:rFonts w:ascii="SimSun" w:hAnsi="SimSun" w:eastAsia="SimSun" w:cs="SimSun"/>
          <w:sz w:val="19"/>
          <w:szCs w:val="19"/>
          <w:spacing w:val="19"/>
        </w:rPr>
        <w:t>把数字化战略愿景、数字化思维等转</w:t>
      </w:r>
    </w:p>
    <w:p>
      <w:pPr>
        <w:ind w:left="9"/>
        <w:spacing w:before="175" w:line="219" w:lineRule="auto"/>
        <w:rPr>
          <w:rFonts w:ascii="SimSun" w:hAnsi="SimSun" w:eastAsia="SimSun" w:cs="SimSun"/>
          <w:sz w:val="19"/>
          <w:szCs w:val="19"/>
        </w:rPr>
      </w:pPr>
      <w:r>
        <w:rPr>
          <w:rFonts w:ascii="SimSun" w:hAnsi="SimSun" w:eastAsia="SimSun" w:cs="SimSun"/>
          <w:sz w:val="19"/>
          <w:szCs w:val="19"/>
          <w:spacing w:val="11"/>
        </w:rPr>
        <w:t>变为组织全员主动创新的自觉行为(见</w:t>
      </w:r>
    </w:p>
    <w:p>
      <w:pPr>
        <w:ind w:left="9"/>
        <w:spacing w:before="154" w:line="219" w:lineRule="auto"/>
        <w:rPr>
          <w:rFonts w:ascii="SimSun" w:hAnsi="SimSun" w:eastAsia="SimSun" w:cs="SimSun"/>
          <w:sz w:val="19"/>
          <w:szCs w:val="19"/>
        </w:rPr>
      </w:pPr>
      <w:r>
        <w:rPr>
          <w:rFonts w:ascii="SimSun" w:hAnsi="SimSun" w:eastAsia="SimSun" w:cs="SimSun"/>
          <w:sz w:val="19"/>
          <w:szCs w:val="19"/>
          <w:spacing w:val="25"/>
        </w:rPr>
        <w:t>图4-</w:t>
      </w:r>
      <w:r>
        <w:rPr>
          <w:rFonts w:ascii="SimSun" w:hAnsi="SimSun" w:eastAsia="SimSun" w:cs="SimSun"/>
          <w:sz w:val="19"/>
          <w:szCs w:val="19"/>
          <w:spacing w:val="-41"/>
        </w:rPr>
        <w:t xml:space="preserve"> </w:t>
      </w:r>
      <w:r>
        <w:rPr>
          <w:rFonts w:ascii="SimSun" w:hAnsi="SimSun" w:eastAsia="SimSun" w:cs="SimSun"/>
          <w:sz w:val="19"/>
          <w:szCs w:val="19"/>
          <w:spacing w:val="25"/>
        </w:rPr>
        <w:t>5)。数字化文化主要包括但不</w:t>
      </w:r>
    </w:p>
    <w:p>
      <w:pPr>
        <w:spacing w:line="147" w:lineRule="exact"/>
        <w:rPr/>
      </w:pPr>
      <w:r/>
    </w:p>
    <w:p>
      <w:pPr>
        <w:spacing w:line="147" w:lineRule="exact"/>
        <w:sectPr>
          <w:footerReference w:type="default" r:id="rId122"/>
          <w:pgSz w:w="8530" w:h="13060"/>
          <w:pgMar w:top="400" w:right="380" w:bottom="522" w:left="779" w:header="0" w:footer="363" w:gutter="0"/>
          <w:cols w:equalWidth="0" w:num="1">
            <w:col w:w="7371" w:space="0"/>
          </w:cols>
        </w:sectPr>
        <w:rPr/>
      </w:pPr>
    </w:p>
    <w:p>
      <w:pPr>
        <w:ind w:left="9"/>
        <w:spacing w:before="38" w:line="219" w:lineRule="auto"/>
        <w:rPr>
          <w:rFonts w:ascii="SimSun" w:hAnsi="SimSun" w:eastAsia="SimSun" w:cs="SimSun"/>
          <w:sz w:val="19"/>
          <w:szCs w:val="19"/>
        </w:rPr>
      </w:pPr>
      <w:r>
        <w:rPr>
          <w:rFonts w:ascii="SimSun" w:hAnsi="SimSun" w:eastAsia="SimSun" w:cs="SimSun"/>
          <w:sz w:val="19"/>
          <w:szCs w:val="19"/>
          <w:spacing w:val="5"/>
        </w:rPr>
        <w:t>限于如下内容。</w:t>
      </w:r>
    </w:p>
    <w:p>
      <w:pPr>
        <w:pStyle w:val="BodyText"/>
        <w:spacing w:line="14" w:lineRule="auto"/>
        <w:rPr>
          <w:sz w:val="2"/>
        </w:rPr>
      </w:pPr>
      <w:r>
        <w:rPr>
          <w:sz w:val="2"/>
          <w:szCs w:val="2"/>
        </w:rPr>
        <w:br w:type="column"/>
      </w:r>
    </w:p>
    <w:p>
      <w:pPr>
        <w:spacing w:before="125" w:line="187" w:lineRule="auto"/>
        <w:rPr>
          <w:rFonts w:ascii="SimHei" w:hAnsi="SimHei" w:eastAsia="SimHei" w:cs="SimHei"/>
          <w:sz w:val="16"/>
          <w:szCs w:val="16"/>
        </w:rPr>
      </w:pPr>
      <w:r>
        <w:rPr>
          <w:rFonts w:ascii="SimHei" w:hAnsi="SimHei" w:eastAsia="SimHei" w:cs="SimHei"/>
          <w:sz w:val="16"/>
          <w:szCs w:val="16"/>
          <w:spacing w:val="4"/>
        </w:rPr>
        <w:t>图4</w:t>
      </w:r>
      <w:r>
        <w:rPr>
          <w:rFonts w:ascii="SimHei" w:hAnsi="SimHei" w:eastAsia="SimHei" w:cs="SimHei"/>
          <w:sz w:val="16"/>
          <w:szCs w:val="16"/>
          <w:spacing w:val="-37"/>
        </w:rPr>
        <w:t xml:space="preserve"> </w:t>
      </w:r>
      <w:r>
        <w:rPr>
          <w:rFonts w:ascii="SimHei" w:hAnsi="SimHei" w:eastAsia="SimHei" w:cs="SimHei"/>
          <w:sz w:val="16"/>
          <w:szCs w:val="16"/>
          <w:spacing w:val="4"/>
        </w:rPr>
        <w:t>-</w:t>
      </w:r>
      <w:r>
        <w:rPr>
          <w:rFonts w:ascii="SimHei" w:hAnsi="SimHei" w:eastAsia="SimHei" w:cs="SimHei"/>
          <w:sz w:val="16"/>
          <w:szCs w:val="16"/>
          <w:spacing w:val="-43"/>
        </w:rPr>
        <w:t xml:space="preserve"> </w:t>
      </w:r>
      <w:r>
        <w:rPr>
          <w:rFonts w:ascii="SimHei" w:hAnsi="SimHei" w:eastAsia="SimHei" w:cs="SimHei"/>
          <w:sz w:val="16"/>
          <w:szCs w:val="16"/>
          <w:spacing w:val="4"/>
        </w:rPr>
        <w:t>5</w:t>
      </w:r>
      <w:r>
        <w:rPr>
          <w:rFonts w:ascii="SimHei" w:hAnsi="SimHei" w:eastAsia="SimHei" w:cs="SimHei"/>
          <w:sz w:val="16"/>
          <w:szCs w:val="16"/>
          <w:spacing w:val="61"/>
          <w:w w:val="101"/>
        </w:rPr>
        <w:t xml:space="preserve"> </w:t>
      </w:r>
      <w:r>
        <w:rPr>
          <w:rFonts w:ascii="SimHei" w:hAnsi="SimHei" w:eastAsia="SimHei" w:cs="SimHei"/>
          <w:sz w:val="16"/>
          <w:szCs w:val="16"/>
          <w:spacing w:val="4"/>
        </w:rPr>
        <w:t>数字化文化示意</w:t>
      </w:r>
    </w:p>
    <w:p>
      <w:pPr>
        <w:spacing w:line="187" w:lineRule="auto"/>
        <w:sectPr>
          <w:type w:val="continuous"/>
          <w:pgSz w:w="8530" w:h="13060"/>
          <w:pgMar w:top="400" w:right="380" w:bottom="522" w:left="779" w:header="0" w:footer="363" w:gutter="0"/>
          <w:cols w:equalWidth="0" w:num="2">
            <w:col w:w="4481" w:space="100"/>
            <w:col w:w="2790" w:space="0"/>
          </w:cols>
        </w:sectPr>
        <w:rPr>
          <w:rFonts w:ascii="SimHei" w:hAnsi="SimHei" w:eastAsia="SimHei" w:cs="SimHei"/>
          <w:sz w:val="16"/>
          <w:szCs w:val="16"/>
        </w:rPr>
      </w:pPr>
    </w:p>
    <w:p>
      <w:pPr>
        <w:ind w:left="360"/>
        <w:spacing w:before="129" w:line="219" w:lineRule="auto"/>
        <w:rPr>
          <w:rFonts w:ascii="SimSun" w:hAnsi="SimSun" w:eastAsia="SimSun" w:cs="SimSun"/>
          <w:sz w:val="19"/>
          <w:szCs w:val="19"/>
        </w:rPr>
      </w:pPr>
      <w:r>
        <w:rPr>
          <w:rFonts w:ascii="SimSun" w:hAnsi="SimSun" w:eastAsia="SimSun" w:cs="SimSun"/>
          <w:sz w:val="19"/>
          <w:szCs w:val="19"/>
          <w:spacing w:val="9"/>
        </w:rPr>
        <w:t>■积极应对新一代信息技术引发的变革，构建开放包容、创新引领、主动求变、</w:t>
      </w:r>
    </w:p>
    <w:p>
      <w:pPr>
        <w:ind w:left="599"/>
        <w:spacing w:before="203" w:line="218" w:lineRule="auto"/>
        <w:rPr>
          <w:rFonts w:ascii="SimSun" w:hAnsi="SimSun" w:eastAsia="SimSun" w:cs="SimSun"/>
          <w:sz w:val="19"/>
          <w:szCs w:val="19"/>
        </w:rPr>
      </w:pPr>
      <w:r>
        <w:rPr>
          <w:rFonts w:ascii="SimSun" w:hAnsi="SimSun" w:eastAsia="SimSun" w:cs="SimSun"/>
          <w:sz w:val="19"/>
          <w:szCs w:val="19"/>
          <w:spacing w:val="6"/>
        </w:rPr>
        <w:t>务求实效的价值观。</w:t>
      </w:r>
    </w:p>
    <w:p>
      <w:pPr>
        <w:ind w:left="360"/>
        <w:spacing w:before="136" w:line="421" w:lineRule="exact"/>
        <w:rPr>
          <w:rFonts w:ascii="SimSun" w:hAnsi="SimSun" w:eastAsia="SimSun" w:cs="SimSun"/>
          <w:sz w:val="19"/>
          <w:szCs w:val="19"/>
        </w:rPr>
      </w:pPr>
      <w:r>
        <w:rPr>
          <w:rFonts w:ascii="SimSun" w:hAnsi="SimSun" w:eastAsia="SimSun" w:cs="SimSun"/>
          <w:sz w:val="19"/>
          <w:szCs w:val="19"/>
          <w:spacing w:val="12"/>
          <w:position w:val="17"/>
        </w:rPr>
        <w:t>■制定与价值观相匹配的行为准则和指导规范，同时利用数字化、平台化等手</w:t>
      </w:r>
    </w:p>
    <w:p>
      <w:pPr>
        <w:ind w:left="599"/>
        <w:spacing w:before="1" w:line="219" w:lineRule="auto"/>
        <w:rPr>
          <w:rFonts w:ascii="SimSun" w:hAnsi="SimSun" w:eastAsia="SimSun" w:cs="SimSun"/>
          <w:sz w:val="19"/>
          <w:szCs w:val="19"/>
        </w:rPr>
      </w:pPr>
      <w:r>
        <w:rPr>
          <w:rFonts w:ascii="SimSun" w:hAnsi="SimSun" w:eastAsia="SimSun" w:cs="SimSun"/>
          <w:sz w:val="19"/>
          <w:szCs w:val="19"/>
          <w:spacing w:val="8"/>
        </w:rPr>
        <w:t>段工具，支持行为准则和指导规范的有效执行和迭代优化。</w:t>
      </w:r>
    </w:p>
    <w:p>
      <w:pPr>
        <w:pStyle w:val="BodyText"/>
        <w:spacing w:line="287" w:lineRule="auto"/>
        <w:rPr/>
      </w:pPr>
      <w:r/>
    </w:p>
    <w:p>
      <w:pPr>
        <w:pStyle w:val="BodyText"/>
        <w:spacing w:line="288" w:lineRule="auto"/>
        <w:rPr/>
      </w:pPr>
      <w:r/>
    </w:p>
    <w:p>
      <w:pPr>
        <w:ind w:left="12"/>
        <w:spacing w:before="62" w:line="222" w:lineRule="auto"/>
        <w:outlineLvl w:val="6"/>
        <w:rPr>
          <w:rFonts w:ascii="SimHei" w:hAnsi="SimHei" w:eastAsia="SimHei" w:cs="SimHei"/>
          <w:sz w:val="19"/>
          <w:szCs w:val="19"/>
        </w:rPr>
      </w:pPr>
      <w:r>
        <w:rPr>
          <w:rFonts w:ascii="SimHei" w:hAnsi="SimHei" w:eastAsia="SimHei" w:cs="SimHei"/>
          <w:sz w:val="19"/>
          <w:szCs w:val="19"/>
          <w:b/>
          <w:bCs/>
        </w:rPr>
        <w:t>4.2.4</w:t>
      </w:r>
      <w:r>
        <w:rPr>
          <w:rFonts w:ascii="SimHei" w:hAnsi="SimHei" w:eastAsia="SimHei" w:cs="SimHei"/>
          <w:sz w:val="19"/>
          <w:szCs w:val="19"/>
          <w:spacing w:val="23"/>
        </w:rPr>
        <w:t xml:space="preserve">   </w:t>
      </w:r>
      <w:r>
        <w:rPr>
          <w:rFonts w:ascii="SimHei" w:hAnsi="SimHei" w:eastAsia="SimHei" w:cs="SimHei"/>
          <w:sz w:val="19"/>
          <w:szCs w:val="19"/>
          <w:b/>
          <w:bCs/>
        </w:rPr>
        <w:t>数字化治理</w:t>
      </w:r>
    </w:p>
    <w:p>
      <w:pPr>
        <w:pStyle w:val="BodyText"/>
        <w:spacing w:line="441" w:lineRule="auto"/>
        <w:rPr/>
      </w:pPr>
      <w:r/>
    </w:p>
    <w:p>
      <w:pPr>
        <w:ind w:left="360"/>
        <w:spacing w:before="62" w:line="184" w:lineRule="auto"/>
        <w:rPr>
          <w:rFonts w:ascii="SimSun" w:hAnsi="SimSun" w:eastAsia="SimSun" w:cs="SimSun"/>
          <w:sz w:val="19"/>
          <w:szCs w:val="19"/>
        </w:rPr>
      </w:pPr>
      <w:r>
        <w:rPr>
          <w:rFonts w:ascii="SimSun" w:hAnsi="SimSun" w:eastAsia="SimSun" w:cs="SimSun"/>
          <w:sz w:val="19"/>
          <w:szCs w:val="19"/>
          <w:spacing w:val="11"/>
        </w:rPr>
        <w:t>数字化转型战术执行过程中还应运用架构方法，从数字化领导力培育、数字化</w:t>
      </w:r>
    </w:p>
    <w:p>
      <w:pPr>
        <w:spacing w:line="184" w:lineRule="auto"/>
        <w:sectPr>
          <w:type w:val="continuous"/>
          <w:pgSz w:w="8530" w:h="13060"/>
          <w:pgMar w:top="400" w:right="380" w:bottom="522" w:left="779" w:header="0" w:footer="363" w:gutter="0"/>
          <w:cols w:equalWidth="0" w:num="1">
            <w:col w:w="7371" w:space="0"/>
          </w:cols>
        </w:sectPr>
        <w:rPr>
          <w:rFonts w:ascii="SimSun" w:hAnsi="SimSun" w:eastAsia="SimSun" w:cs="SimSun"/>
          <w:sz w:val="19"/>
          <w:szCs w:val="19"/>
        </w:rPr>
      </w:pPr>
    </w:p>
    <w:p>
      <w:pPr>
        <w:pStyle w:val="BodyText"/>
        <w:spacing w:line="317" w:lineRule="auto"/>
        <w:rPr/>
      </w:pPr>
      <w:r>
        <w:drawing>
          <wp:anchor distT="0" distB="0" distL="0" distR="0" simplePos="0" relativeHeight="251875328" behindDoc="0" locked="0" layoutInCell="0" allowOverlap="1">
            <wp:simplePos x="0" y="0"/>
            <wp:positionH relativeFrom="page">
              <wp:posOffset>381000</wp:posOffset>
            </wp:positionH>
            <wp:positionV relativeFrom="page">
              <wp:posOffset>4476758</wp:posOffset>
            </wp:positionV>
            <wp:extent cx="4629146" cy="6350"/>
            <wp:effectExtent l="0" t="0" r="0" b="0"/>
            <wp:wrapNone/>
            <wp:docPr id="104" name="IM 104"/>
            <wp:cNvGraphicFramePr/>
            <a:graphic>
              <a:graphicData uri="http://schemas.openxmlformats.org/drawingml/2006/picture">
                <pic:pic>
                  <pic:nvPicPr>
                    <pic:cNvPr id="104" name="IM 104"/>
                    <pic:cNvPicPr/>
                  </pic:nvPicPr>
                  <pic:blipFill>
                    <a:blip r:embed="rId127"/>
                    <a:stretch>
                      <a:fillRect/>
                    </a:stretch>
                  </pic:blipFill>
                  <pic:spPr>
                    <a:xfrm rot="0">
                      <a:off x="0" y="0"/>
                      <a:ext cx="4629146" cy="6350"/>
                    </a:xfrm>
                    <a:prstGeom prst="rect">
                      <a:avLst/>
                    </a:prstGeom>
                  </pic:spPr>
                </pic:pic>
              </a:graphicData>
            </a:graphic>
          </wp:anchor>
        </w:drawing>
      </w:r>
      <w:r>
        <w:drawing>
          <wp:anchor distT="0" distB="0" distL="0" distR="0" simplePos="0" relativeHeight="251874304" behindDoc="0" locked="0" layoutInCell="0" allowOverlap="1">
            <wp:simplePos x="0" y="0"/>
            <wp:positionH relativeFrom="page">
              <wp:posOffset>381000</wp:posOffset>
            </wp:positionH>
            <wp:positionV relativeFrom="page">
              <wp:posOffset>4705338</wp:posOffset>
            </wp:positionV>
            <wp:extent cx="4629146" cy="6385"/>
            <wp:effectExtent l="0" t="0" r="0" b="0"/>
            <wp:wrapNone/>
            <wp:docPr id="106" name="IM 106"/>
            <wp:cNvGraphicFramePr/>
            <a:graphic>
              <a:graphicData uri="http://schemas.openxmlformats.org/drawingml/2006/picture">
                <pic:pic>
                  <pic:nvPicPr>
                    <pic:cNvPr id="106" name="IM 106"/>
                    <pic:cNvPicPr/>
                  </pic:nvPicPr>
                  <pic:blipFill>
                    <a:blip r:embed="rId128"/>
                    <a:stretch>
                      <a:fillRect/>
                    </a:stretch>
                  </pic:blipFill>
                  <pic:spPr>
                    <a:xfrm rot="0">
                      <a:off x="0" y="0"/>
                      <a:ext cx="4629146" cy="6385"/>
                    </a:xfrm>
                    <a:prstGeom prst="rect">
                      <a:avLst/>
                    </a:prstGeom>
                  </pic:spPr>
                </pic:pic>
              </a:graphicData>
            </a:graphic>
          </wp:anchor>
        </w:drawing>
      </w:r>
      <w:r/>
    </w:p>
    <w:p>
      <w:pPr>
        <w:ind w:left="4559"/>
        <w:spacing w:before="68" w:line="222" w:lineRule="auto"/>
        <w:rPr>
          <w:rFonts w:ascii="SimHei" w:hAnsi="SimHei" w:eastAsia="SimHei" w:cs="SimHei"/>
          <w:sz w:val="21"/>
          <w:szCs w:val="21"/>
        </w:rPr>
      </w:pPr>
      <w:r>
        <w:rPr>
          <w:rFonts w:ascii="SimHei" w:hAnsi="SimHei" w:eastAsia="SimHei" w:cs="SimHei"/>
          <w:sz w:val="21"/>
          <w:szCs w:val="21"/>
          <w:spacing w:val="8"/>
        </w:rPr>
        <w:t>数字化转型的战术设计第4章</w:t>
      </w:r>
    </w:p>
    <w:p>
      <w:pPr>
        <w:pStyle w:val="BodyText"/>
        <w:spacing w:line="417" w:lineRule="auto"/>
        <w:rPr/>
      </w:pPr>
      <w:r/>
    </w:p>
    <w:p>
      <w:pPr>
        <w:ind w:left="9"/>
        <w:spacing w:before="68" w:line="400" w:lineRule="exact"/>
        <w:rPr>
          <w:rFonts w:ascii="SimSun" w:hAnsi="SimSun" w:eastAsia="SimSun" w:cs="SimSun"/>
          <w:sz w:val="21"/>
          <w:szCs w:val="21"/>
        </w:rPr>
      </w:pPr>
      <w:r>
        <w:rPr>
          <w:rFonts w:ascii="SimSun" w:hAnsi="SimSun" w:eastAsia="SimSun" w:cs="SimSun"/>
          <w:sz w:val="21"/>
          <w:szCs w:val="21"/>
          <w:spacing w:val="-12"/>
          <w:position w:val="14"/>
        </w:rPr>
        <w:t>人才培养、数字化资金统筹安排、安全可控建设等方面入手，建立与新型能力建设、</w:t>
      </w:r>
    </w:p>
    <w:p>
      <w:pPr>
        <w:ind w:left="9"/>
        <w:spacing w:line="218" w:lineRule="auto"/>
        <w:rPr>
          <w:rFonts w:ascii="SimSun" w:hAnsi="SimSun" w:eastAsia="SimSun" w:cs="SimSun"/>
          <w:sz w:val="21"/>
          <w:szCs w:val="21"/>
        </w:rPr>
      </w:pPr>
      <w:r>
        <w:rPr>
          <w:rFonts w:ascii="SimSun" w:hAnsi="SimSun" w:eastAsia="SimSun" w:cs="SimSun"/>
          <w:sz w:val="21"/>
          <w:szCs w:val="21"/>
          <w:spacing w:val="-11"/>
        </w:rPr>
        <w:t>运行和优化相匹配的数字化治理机制。数字化治理包括但不限于如下内容。</w:t>
      </w:r>
    </w:p>
    <w:p>
      <w:pPr>
        <w:ind w:left="599" w:right="166" w:hanging="229"/>
        <w:spacing w:before="141" w:line="285" w:lineRule="auto"/>
        <w:rPr>
          <w:rFonts w:ascii="SimSun" w:hAnsi="SimSun" w:eastAsia="SimSun" w:cs="SimSun"/>
          <w:sz w:val="21"/>
          <w:szCs w:val="21"/>
        </w:rPr>
      </w:pPr>
      <w:r>
        <w:rPr>
          <w:rFonts w:ascii="SimSun" w:hAnsi="SimSun" w:eastAsia="SimSun" w:cs="SimSun"/>
          <w:sz w:val="21"/>
          <w:szCs w:val="21"/>
          <w:spacing w:val="-7"/>
        </w:rPr>
        <w:t>■围绕实现数据、技术、流程、组织等四要素和有关活动的</w:t>
      </w:r>
      <w:r>
        <w:rPr>
          <w:rFonts w:ascii="SimSun" w:hAnsi="SimSun" w:eastAsia="SimSun" w:cs="SimSun"/>
          <w:sz w:val="21"/>
          <w:szCs w:val="21"/>
          <w:spacing w:val="-8"/>
        </w:rPr>
        <w:t>统筹协调、协同创</w:t>
      </w:r>
      <w:r>
        <w:rPr>
          <w:rFonts w:ascii="SimSun" w:hAnsi="SimSun" w:eastAsia="SimSun" w:cs="SimSun"/>
          <w:sz w:val="21"/>
          <w:szCs w:val="21"/>
        </w:rPr>
        <w:t xml:space="preserve"> </w:t>
      </w:r>
      <w:r>
        <w:rPr>
          <w:rFonts w:ascii="SimSun" w:hAnsi="SimSun" w:eastAsia="SimSun" w:cs="SimSun"/>
          <w:sz w:val="21"/>
          <w:szCs w:val="21"/>
          <w:spacing w:val="-12"/>
        </w:rPr>
        <w:t>新管理和动态优化，建立适宜的标准规范和治理机制。</w:t>
      </w:r>
    </w:p>
    <w:p>
      <w:pPr>
        <w:ind w:left="599" w:right="96" w:hanging="229"/>
        <w:spacing w:before="150" w:line="281" w:lineRule="auto"/>
        <w:rPr>
          <w:rFonts w:ascii="SimSun" w:hAnsi="SimSun" w:eastAsia="SimSun" w:cs="SimSun"/>
          <w:sz w:val="21"/>
          <w:szCs w:val="21"/>
        </w:rPr>
      </w:pPr>
      <w:r>
        <w:rPr>
          <w:rFonts w:ascii="SimSun" w:hAnsi="SimSun" w:eastAsia="SimSun" w:cs="SimSun"/>
          <w:sz w:val="21"/>
          <w:szCs w:val="21"/>
          <w:spacing w:val="-7"/>
        </w:rPr>
        <w:t>■高层领导者对数字化转型敏锐战略洞察和</w:t>
      </w:r>
      <w:r>
        <w:rPr>
          <w:rFonts w:ascii="SimSun" w:hAnsi="SimSun" w:eastAsia="SimSun" w:cs="SimSun"/>
          <w:sz w:val="21"/>
          <w:szCs w:val="21"/>
          <w:spacing w:val="-8"/>
        </w:rPr>
        <w:t>前瞻布局，以及由一把手、决策层 </w:t>
      </w:r>
      <w:r>
        <w:rPr>
          <w:rFonts w:ascii="SimSun" w:hAnsi="SimSun" w:eastAsia="SimSun" w:cs="SimSun"/>
          <w:sz w:val="21"/>
          <w:szCs w:val="21"/>
          <w:spacing w:val="-12"/>
        </w:rPr>
        <w:t>成员、其他各级领导、生态合作伙伴领导等共同形成的协同领导和协调机制。</w:t>
      </w:r>
    </w:p>
    <w:p>
      <w:pPr>
        <w:ind w:left="599" w:right="169" w:hanging="229"/>
        <w:spacing w:before="151" w:line="281" w:lineRule="auto"/>
        <w:rPr>
          <w:rFonts w:ascii="SimSun" w:hAnsi="SimSun" w:eastAsia="SimSun" w:cs="SimSun"/>
          <w:sz w:val="21"/>
          <w:szCs w:val="21"/>
        </w:rPr>
      </w:pPr>
      <w:r>
        <w:rPr>
          <w:rFonts w:ascii="SimSun" w:hAnsi="SimSun" w:eastAsia="SimSun" w:cs="SimSun"/>
          <w:sz w:val="21"/>
          <w:szCs w:val="21"/>
          <w:spacing w:val="-7"/>
        </w:rPr>
        <w:t>■全员数字化理念和技能培养，建立完善数字化人</w:t>
      </w:r>
      <w:r>
        <w:rPr>
          <w:rFonts w:ascii="SimSun" w:hAnsi="SimSun" w:eastAsia="SimSun" w:cs="SimSun"/>
          <w:sz w:val="21"/>
          <w:szCs w:val="21"/>
          <w:spacing w:val="-8"/>
        </w:rPr>
        <w:t>才绩效考核和成长激励制度</w:t>
      </w:r>
      <w:r>
        <w:rPr>
          <w:rFonts w:ascii="SimSun" w:hAnsi="SimSun" w:eastAsia="SimSun" w:cs="SimSun"/>
          <w:sz w:val="21"/>
          <w:szCs w:val="21"/>
        </w:rPr>
        <w:t xml:space="preserve"> </w:t>
      </w:r>
      <w:r>
        <w:rPr>
          <w:rFonts w:ascii="SimSun" w:hAnsi="SimSun" w:eastAsia="SimSun" w:cs="SimSun"/>
          <w:sz w:val="21"/>
          <w:szCs w:val="21"/>
          <w:spacing w:val="-1"/>
        </w:rPr>
        <w:t>以及跨组织(企业)人才共享和流动机制。</w:t>
      </w:r>
    </w:p>
    <w:p>
      <w:pPr>
        <w:ind w:left="599" w:right="164" w:hanging="229"/>
        <w:spacing w:before="162" w:line="276" w:lineRule="auto"/>
        <w:rPr>
          <w:rFonts w:ascii="SimSun" w:hAnsi="SimSun" w:eastAsia="SimSun" w:cs="SimSun"/>
          <w:sz w:val="21"/>
          <w:szCs w:val="21"/>
        </w:rPr>
      </w:pPr>
      <w:r>
        <w:rPr>
          <w:rFonts w:ascii="SimSun" w:hAnsi="SimSun" w:eastAsia="SimSun" w:cs="SimSun"/>
          <w:sz w:val="21"/>
          <w:szCs w:val="21"/>
          <w:spacing w:val="-7"/>
        </w:rPr>
        <w:t>■建立适宜的制度机制，强化围绕新型能力建设等数字化资金</w:t>
      </w:r>
      <w:r>
        <w:rPr>
          <w:rFonts w:ascii="SimSun" w:hAnsi="SimSun" w:eastAsia="SimSun" w:cs="SimSun"/>
          <w:sz w:val="21"/>
          <w:szCs w:val="21"/>
          <w:spacing w:val="-8"/>
        </w:rPr>
        <w:t>投入的统筹协调</w:t>
      </w:r>
      <w:r>
        <w:rPr>
          <w:rFonts w:ascii="SimSun" w:hAnsi="SimSun" w:eastAsia="SimSun" w:cs="SimSun"/>
          <w:sz w:val="21"/>
          <w:szCs w:val="21"/>
        </w:rPr>
        <w:t xml:space="preserve"> </w:t>
      </w:r>
      <w:r>
        <w:rPr>
          <w:rFonts w:ascii="SimSun" w:hAnsi="SimSun" w:eastAsia="SimSun" w:cs="SimSun"/>
          <w:sz w:val="21"/>
          <w:szCs w:val="21"/>
          <w:spacing w:val="-12"/>
        </w:rPr>
        <w:t>利用、全局优化调整、动态协同管理和量化精准核算。</w:t>
      </w:r>
    </w:p>
    <w:p>
      <w:pPr>
        <w:ind w:left="599" w:right="151" w:hanging="229"/>
        <w:spacing w:before="152" w:line="307" w:lineRule="auto"/>
        <w:rPr>
          <w:rFonts w:ascii="SimSun" w:hAnsi="SimSun" w:eastAsia="SimSun" w:cs="SimSun"/>
          <w:sz w:val="21"/>
          <w:szCs w:val="21"/>
        </w:rPr>
      </w:pPr>
      <w:r>
        <w:rPr>
          <w:rFonts w:ascii="SimSun" w:hAnsi="SimSun" w:eastAsia="SimSun" w:cs="SimSun"/>
          <w:sz w:val="21"/>
          <w:szCs w:val="21"/>
          <w:spacing w:val="-7"/>
        </w:rPr>
        <w:t>■有效开展自主可控技术研发、应用与平台化</w:t>
      </w:r>
      <w:r>
        <w:rPr>
          <w:rFonts w:ascii="SimSun" w:hAnsi="SimSun" w:eastAsia="SimSun" w:cs="SimSun"/>
          <w:sz w:val="21"/>
          <w:szCs w:val="21"/>
          <w:spacing w:val="-8"/>
        </w:rPr>
        <w:t>部署，充分应用网络安全、系统</w:t>
      </w:r>
      <w:r>
        <w:rPr>
          <w:rFonts w:ascii="SimSun" w:hAnsi="SimSun" w:eastAsia="SimSun" w:cs="SimSun"/>
          <w:sz w:val="21"/>
          <w:szCs w:val="21"/>
        </w:rPr>
        <w:t xml:space="preserve"> </w:t>
      </w:r>
      <w:r>
        <w:rPr>
          <w:rFonts w:ascii="SimSun" w:hAnsi="SimSun" w:eastAsia="SimSun" w:cs="SimSun"/>
          <w:sz w:val="21"/>
          <w:szCs w:val="21"/>
          <w:spacing w:val="-8"/>
        </w:rPr>
        <w:t>安全、数据安全等信息安全技术手段，建立完善安全可控、信息安全等相关</w:t>
      </w:r>
      <w:r>
        <w:rPr>
          <w:rFonts w:ascii="SimSun" w:hAnsi="SimSun" w:eastAsia="SimSun" w:cs="SimSun"/>
          <w:sz w:val="21"/>
          <w:szCs w:val="21"/>
          <w:spacing w:val="12"/>
        </w:rPr>
        <w:t xml:space="preserve"> </w:t>
      </w:r>
      <w:r>
        <w:rPr>
          <w:rFonts w:ascii="SimSun" w:hAnsi="SimSun" w:eastAsia="SimSun" w:cs="SimSun"/>
          <w:sz w:val="21"/>
          <w:szCs w:val="21"/>
          <w:spacing w:val="-11"/>
        </w:rPr>
        <w:t>管理机制，提升整体安全可控水平。</w:t>
      </w:r>
    </w:p>
    <w:p>
      <w:pPr>
        <w:pStyle w:val="BodyText"/>
        <w:spacing w:line="263" w:lineRule="auto"/>
        <w:rPr/>
      </w:pPr>
      <w:r/>
    </w:p>
    <w:p>
      <w:pPr>
        <w:pStyle w:val="BodyText"/>
        <w:spacing w:line="263" w:lineRule="auto"/>
        <w:rPr/>
      </w:pPr>
      <w:r/>
    </w:p>
    <w:p>
      <w:pPr>
        <w:ind w:left="12"/>
        <w:spacing w:before="69" w:line="222" w:lineRule="auto"/>
        <w:outlineLvl w:val="6"/>
        <w:rPr>
          <w:rFonts w:ascii="SimHei" w:hAnsi="SimHei" w:eastAsia="SimHei" w:cs="SimHei"/>
          <w:sz w:val="21"/>
          <w:szCs w:val="21"/>
        </w:rPr>
      </w:pPr>
      <w:r>
        <w:rPr>
          <w:rFonts w:ascii="SimHei" w:hAnsi="SimHei" w:eastAsia="SimHei" w:cs="SimHei"/>
          <w:sz w:val="21"/>
          <w:szCs w:val="21"/>
          <w:b/>
          <w:bCs/>
          <w:spacing w:val="-4"/>
        </w:rPr>
        <w:t>4.2.5</w:t>
      </w:r>
      <w:r>
        <w:rPr>
          <w:rFonts w:ascii="SimHei" w:hAnsi="SimHei" w:eastAsia="SimHei" w:cs="SimHei"/>
          <w:sz w:val="21"/>
          <w:szCs w:val="21"/>
          <w:spacing w:val="37"/>
        </w:rPr>
        <w:t xml:space="preserve">  </w:t>
      </w:r>
      <w:r>
        <w:rPr>
          <w:rFonts w:ascii="SimHei" w:hAnsi="SimHei" w:eastAsia="SimHei" w:cs="SimHei"/>
          <w:sz w:val="21"/>
          <w:szCs w:val="21"/>
          <w:b/>
          <w:bCs/>
          <w:spacing w:val="-4"/>
        </w:rPr>
        <w:t>数字化生态</w:t>
      </w:r>
    </w:p>
    <w:p>
      <w:pPr>
        <w:pStyle w:val="BodyText"/>
        <w:spacing w:line="419" w:lineRule="auto"/>
        <w:rPr/>
      </w:pPr>
      <w:r/>
    </w:p>
    <w:p>
      <w:pPr>
        <w:ind w:left="9" w:firstLine="360"/>
        <w:spacing w:before="69" w:line="343" w:lineRule="auto"/>
        <w:jc w:val="both"/>
        <w:rPr>
          <w:rFonts w:ascii="SimSun" w:hAnsi="SimSun" w:eastAsia="SimSun" w:cs="SimSun"/>
          <w:sz w:val="21"/>
          <w:szCs w:val="21"/>
        </w:rPr>
      </w:pPr>
      <w:r>
        <w:rPr>
          <w:rFonts w:ascii="SimSun" w:hAnsi="SimSun" w:eastAsia="SimSun" w:cs="SimSun"/>
          <w:sz w:val="21"/>
          <w:szCs w:val="21"/>
          <w:spacing w:val="-8"/>
        </w:rPr>
        <w:t>依托数字化在线平台、在线服务，企业综合运用在“政、</w:t>
      </w:r>
      <w:r>
        <w:rPr>
          <w:rFonts w:ascii="SimSun" w:hAnsi="SimSun" w:eastAsia="SimSun" w:cs="SimSun"/>
          <w:sz w:val="21"/>
          <w:szCs w:val="21"/>
          <w:spacing w:val="-9"/>
        </w:rPr>
        <w:t>产、学、研、用、介”</w:t>
      </w:r>
      <w:r>
        <w:rPr>
          <w:rFonts w:ascii="SimSun" w:hAnsi="SimSun" w:eastAsia="SimSun" w:cs="SimSun"/>
          <w:sz w:val="21"/>
          <w:szCs w:val="21"/>
        </w:rPr>
        <w:t xml:space="preserve"> </w:t>
      </w:r>
      <w:r>
        <w:rPr>
          <w:rFonts w:ascii="SimSun" w:hAnsi="SimSun" w:eastAsia="SimSun" w:cs="SimSun"/>
          <w:sz w:val="21"/>
          <w:szCs w:val="21"/>
          <w:spacing w:val="-6"/>
        </w:rPr>
        <w:t>方面的资源和优势，实现与这些群体的广泛连接和智能交互。这几项当中，“</w:t>
      </w:r>
      <w:r>
        <w:rPr>
          <w:rFonts w:ascii="SimSun" w:hAnsi="SimSun" w:eastAsia="SimSun" w:cs="SimSun"/>
          <w:sz w:val="21"/>
          <w:szCs w:val="21"/>
          <w:spacing w:val="-7"/>
        </w:rPr>
        <w:t>政” </w:t>
      </w:r>
      <w:r>
        <w:rPr>
          <w:rFonts w:ascii="SimSun" w:hAnsi="SimSun" w:eastAsia="SimSun" w:cs="SimSun"/>
          <w:sz w:val="21"/>
          <w:szCs w:val="21"/>
          <w:spacing w:val="-15"/>
        </w:rPr>
        <w:t>是指国家政府机关及相关监管机构；“产”指产业界的相关同盟和伙伴；“学”“研”</w:t>
      </w:r>
      <w:r>
        <w:rPr>
          <w:rFonts w:ascii="SimSun" w:hAnsi="SimSun" w:eastAsia="SimSun" w:cs="SimSun"/>
          <w:sz w:val="21"/>
          <w:szCs w:val="21"/>
          <w:spacing w:val="7"/>
        </w:rPr>
        <w:t xml:space="preserve"> </w:t>
      </w:r>
      <w:r>
        <w:rPr>
          <w:rFonts w:ascii="SimSun" w:hAnsi="SimSun" w:eastAsia="SimSun" w:cs="SimSun"/>
          <w:sz w:val="21"/>
          <w:szCs w:val="21"/>
          <w:spacing w:val="-9"/>
        </w:rPr>
        <w:t>分别代指大学和科研机构；“用”是指用户，用户也是构建生态不可或缺的资源和  </w:t>
      </w:r>
      <w:r>
        <w:rPr>
          <w:rFonts w:ascii="SimSun" w:hAnsi="SimSun" w:eastAsia="SimSun" w:cs="SimSun"/>
          <w:sz w:val="21"/>
          <w:szCs w:val="21"/>
          <w:spacing w:val="-11"/>
        </w:rPr>
        <w:t>相关者，这个容易被忽视；“介”意指中介，在科技界主要指类似</w:t>
      </w:r>
      <w:r>
        <w:rPr>
          <w:rFonts w:ascii="SimSun" w:hAnsi="SimSun" w:eastAsia="SimSun" w:cs="SimSun"/>
          <w:sz w:val="21"/>
          <w:szCs w:val="21"/>
          <w:spacing w:val="-12"/>
        </w:rPr>
        <w:t>于中国信息协会、</w:t>
      </w:r>
    </w:p>
    <w:p>
      <w:pPr>
        <w:ind w:left="9"/>
        <w:spacing w:before="1" w:line="219" w:lineRule="auto"/>
        <w:rPr>
          <w:rFonts w:ascii="SimSun" w:hAnsi="SimSun" w:eastAsia="SimSun" w:cs="SimSun"/>
          <w:sz w:val="21"/>
          <w:szCs w:val="21"/>
        </w:rPr>
      </w:pPr>
      <w:r>
        <w:rPr>
          <w:rFonts w:ascii="SimSun" w:hAnsi="SimSun" w:eastAsia="SimSun" w:cs="SimSun"/>
          <w:sz w:val="21"/>
          <w:szCs w:val="21"/>
          <w:spacing w:val="-11"/>
        </w:rPr>
        <w:t>网络空间安全联盟这样的第三方组织，它们也是非常关键的、企业</w:t>
      </w:r>
      <w:r>
        <w:rPr>
          <w:rFonts w:ascii="SimSun" w:hAnsi="SimSun" w:eastAsia="SimSun" w:cs="SimSun"/>
          <w:sz w:val="21"/>
          <w:szCs w:val="21"/>
          <w:spacing w:val="-12"/>
        </w:rPr>
        <w:t>可以整合的资源。</w:t>
      </w:r>
    </w:p>
    <w:p>
      <w:pPr>
        <w:ind w:left="439"/>
        <w:spacing w:before="181" w:line="219" w:lineRule="auto"/>
        <w:rPr>
          <w:rFonts w:ascii="SimSun" w:hAnsi="SimSun" w:eastAsia="SimSun" w:cs="SimSun"/>
          <w:sz w:val="21"/>
          <w:szCs w:val="21"/>
        </w:rPr>
      </w:pPr>
      <w:r>
        <w:rPr>
          <w:rFonts w:ascii="SimSun" w:hAnsi="SimSun" w:eastAsia="SimSun" w:cs="SimSun"/>
          <w:sz w:val="21"/>
          <w:szCs w:val="21"/>
          <w:spacing w:val="-12"/>
        </w:rPr>
        <w:t>数字化生态建设，其实包含以下两个方面的含义。</w:t>
      </w:r>
    </w:p>
    <w:p>
      <w:pPr>
        <w:ind w:left="599" w:right="166" w:hanging="229"/>
        <w:spacing w:before="149" w:line="302" w:lineRule="auto"/>
        <w:rPr>
          <w:rFonts w:ascii="SimSun" w:hAnsi="SimSun" w:eastAsia="SimSun" w:cs="SimSun"/>
          <w:sz w:val="21"/>
          <w:szCs w:val="21"/>
        </w:rPr>
      </w:pPr>
      <w:r>
        <w:rPr>
          <w:rFonts w:ascii="SimSun" w:hAnsi="SimSun" w:eastAsia="SimSun" w:cs="SimSun"/>
          <w:sz w:val="21"/>
          <w:szCs w:val="21"/>
          <w:spacing w:val="-7"/>
        </w:rPr>
        <w:t>■内部生态：即为了前面章节所述业务数字</w:t>
      </w:r>
      <w:r>
        <w:rPr>
          <w:rFonts w:ascii="SimSun" w:hAnsi="SimSun" w:eastAsia="SimSun" w:cs="SimSun"/>
          <w:sz w:val="21"/>
          <w:szCs w:val="21"/>
          <w:spacing w:val="-8"/>
        </w:rPr>
        <w:t>化和数字化文化方面的工作，科技</w:t>
      </w:r>
      <w:r>
        <w:rPr>
          <w:rFonts w:ascii="SimSun" w:hAnsi="SimSun" w:eastAsia="SimSun" w:cs="SimSun"/>
          <w:sz w:val="21"/>
          <w:szCs w:val="21"/>
        </w:rPr>
        <w:t xml:space="preserve"> </w:t>
      </w:r>
      <w:r>
        <w:rPr>
          <w:rFonts w:ascii="SimSun" w:hAnsi="SimSun" w:eastAsia="SimSun" w:cs="SimSun"/>
          <w:sz w:val="21"/>
          <w:szCs w:val="21"/>
          <w:spacing w:val="-5"/>
        </w:rPr>
        <w:t>部门与企业其他职能部门(如人力、财务、法务、风控等)以及业务部门(如</w:t>
      </w:r>
      <w:r>
        <w:rPr>
          <w:rFonts w:ascii="SimSun" w:hAnsi="SimSun" w:eastAsia="SimSun" w:cs="SimSun"/>
          <w:sz w:val="21"/>
          <w:szCs w:val="21"/>
          <w:spacing w:val="9"/>
        </w:rPr>
        <w:t xml:space="preserve"> </w:t>
      </w:r>
      <w:r>
        <w:rPr>
          <w:rFonts w:ascii="SimSun" w:hAnsi="SimSun" w:eastAsia="SimSun" w:cs="SimSun"/>
          <w:sz w:val="21"/>
          <w:szCs w:val="21"/>
          <w:spacing w:val="-5"/>
        </w:rPr>
        <w:t>市场、研发、生产等)形成的数字化生态。</w:t>
      </w:r>
    </w:p>
    <w:p>
      <w:pPr>
        <w:ind w:left="370"/>
        <w:spacing w:before="159" w:line="219" w:lineRule="auto"/>
        <w:rPr>
          <w:rFonts w:ascii="SimSun" w:hAnsi="SimSun" w:eastAsia="SimSun" w:cs="SimSun"/>
          <w:sz w:val="21"/>
          <w:szCs w:val="21"/>
        </w:rPr>
      </w:pPr>
      <w:r>
        <w:rPr>
          <w:rFonts w:ascii="SimSun" w:hAnsi="SimSun" w:eastAsia="SimSun" w:cs="SimSun"/>
          <w:sz w:val="21"/>
          <w:szCs w:val="21"/>
          <w:spacing w:val="-4"/>
        </w:rPr>
        <w:t>■外部生态：即企业科技部门、业务部门与外部“政、产、学、研、用、介”</w:t>
      </w:r>
    </w:p>
    <w:p>
      <w:pPr>
        <w:spacing w:line="219" w:lineRule="auto"/>
        <w:sectPr>
          <w:footerReference w:type="default" r:id="rId126"/>
          <w:pgSz w:w="8530" w:h="13060"/>
          <w:pgMar w:top="400" w:right="498" w:bottom="462" w:left="600" w:header="0" w:footer="303" w:gutter="0"/>
        </w:sectPr>
        <w:rPr>
          <w:rFonts w:ascii="SimSun" w:hAnsi="SimSun" w:eastAsia="SimSun" w:cs="SimSun"/>
          <w:sz w:val="21"/>
          <w:szCs w:val="21"/>
        </w:rPr>
      </w:pPr>
    </w:p>
    <w:p>
      <w:pPr>
        <w:pStyle w:val="BodyText"/>
        <w:spacing w:line="382" w:lineRule="auto"/>
        <w:rPr/>
      </w:pPr>
      <w:r>
        <w:drawing>
          <wp:anchor distT="0" distB="0" distL="0" distR="0" simplePos="0" relativeHeight="251882496" behindDoc="0" locked="0" layoutInCell="0" allowOverlap="1">
            <wp:simplePos x="0" y="0"/>
            <wp:positionH relativeFrom="page">
              <wp:posOffset>457211</wp:posOffset>
            </wp:positionH>
            <wp:positionV relativeFrom="page">
              <wp:posOffset>5937255</wp:posOffset>
            </wp:positionV>
            <wp:extent cx="4641820" cy="6350"/>
            <wp:effectExtent l="0" t="0" r="0" b="0"/>
            <wp:wrapNone/>
            <wp:docPr id="108" name="IM 108"/>
            <wp:cNvGraphicFramePr/>
            <a:graphic>
              <a:graphicData uri="http://schemas.openxmlformats.org/drawingml/2006/picture">
                <pic:pic>
                  <pic:nvPicPr>
                    <pic:cNvPr id="108" name="IM 108"/>
                    <pic:cNvPicPr/>
                  </pic:nvPicPr>
                  <pic:blipFill>
                    <a:blip r:embed="rId130"/>
                    <a:stretch>
                      <a:fillRect/>
                    </a:stretch>
                  </pic:blipFill>
                  <pic:spPr>
                    <a:xfrm rot="0">
                      <a:off x="0" y="0"/>
                      <a:ext cx="4641820" cy="6350"/>
                    </a:xfrm>
                    <a:prstGeom prst="rect">
                      <a:avLst/>
                    </a:prstGeom>
                  </pic:spPr>
                </pic:pic>
              </a:graphicData>
            </a:graphic>
          </wp:anchor>
        </w:drawing>
      </w:r>
      <w:r/>
    </w:p>
    <w:p>
      <w:pPr>
        <w:ind w:left="42"/>
        <w:spacing w:before="58" w:line="218" w:lineRule="auto"/>
        <w:rPr>
          <w:rFonts w:ascii="SimHei" w:hAnsi="SimHei" w:eastAsia="SimHei" w:cs="SimHei"/>
          <w:sz w:val="18"/>
          <w:szCs w:val="18"/>
        </w:rPr>
      </w:pPr>
      <w:r>
        <w:rPr>
          <w:rFonts w:ascii="SimHei" w:hAnsi="SimHei" w:eastAsia="SimHei" w:cs="SimHei"/>
          <w:sz w:val="18"/>
          <w:szCs w:val="18"/>
          <w:b/>
          <w:bCs/>
          <w:spacing w:val="-5"/>
        </w:rPr>
        <w:t>产业数字化转型精要：</w:t>
      </w:r>
      <w:r>
        <w:rPr>
          <w:rFonts w:ascii="SimHei" w:hAnsi="SimHei" w:eastAsia="SimHei" w:cs="SimHei"/>
          <w:sz w:val="18"/>
          <w:szCs w:val="18"/>
          <w:spacing w:val="-5"/>
        </w:rPr>
        <w:t>方法与实践</w:t>
      </w:r>
    </w:p>
    <w:p>
      <w:pPr>
        <w:pStyle w:val="BodyText"/>
        <w:spacing w:line="250" w:lineRule="auto"/>
        <w:rPr/>
      </w:pPr>
      <w:r/>
    </w:p>
    <w:p>
      <w:pPr>
        <w:pStyle w:val="BodyText"/>
        <w:spacing w:line="250" w:lineRule="auto"/>
        <w:rPr/>
      </w:pPr>
      <w:r/>
    </w:p>
    <w:p>
      <w:pPr>
        <w:ind w:left="640"/>
        <w:spacing w:before="58" w:line="219" w:lineRule="auto"/>
        <w:rPr>
          <w:rFonts w:ascii="SimSun" w:hAnsi="SimSun" w:eastAsia="SimSun" w:cs="SimSun"/>
          <w:sz w:val="18"/>
          <w:szCs w:val="18"/>
        </w:rPr>
      </w:pPr>
      <w:r>
        <w:rPr>
          <w:rFonts w:ascii="SimSun" w:hAnsi="SimSun" w:eastAsia="SimSun" w:cs="SimSun"/>
          <w:sz w:val="18"/>
          <w:szCs w:val="18"/>
          <w:spacing w:val="15"/>
        </w:rPr>
        <w:t>资源形成的数字化外部生态。</w:t>
      </w:r>
    </w:p>
    <w:p>
      <w:pPr>
        <w:ind w:left="450"/>
        <w:spacing w:before="176" w:line="410" w:lineRule="exact"/>
        <w:rPr>
          <w:rFonts w:ascii="SimSun" w:hAnsi="SimSun" w:eastAsia="SimSun" w:cs="SimSun"/>
          <w:sz w:val="18"/>
          <w:szCs w:val="18"/>
        </w:rPr>
      </w:pPr>
      <w:r>
        <w:rPr>
          <w:rFonts w:ascii="SimSun" w:hAnsi="SimSun" w:eastAsia="SimSun" w:cs="SimSun"/>
          <w:sz w:val="18"/>
          <w:szCs w:val="18"/>
          <w:spacing w:val="20"/>
          <w:position w:val="17"/>
        </w:rPr>
        <w:t>图4</w:t>
      </w:r>
      <w:r>
        <w:rPr>
          <w:rFonts w:ascii="SimSun" w:hAnsi="SimSun" w:eastAsia="SimSun" w:cs="SimSun"/>
          <w:sz w:val="18"/>
          <w:szCs w:val="18"/>
          <w:spacing w:val="-40"/>
          <w:position w:val="17"/>
        </w:rPr>
        <w:t xml:space="preserve"> </w:t>
      </w:r>
      <w:r>
        <w:rPr>
          <w:rFonts w:ascii="SimSun" w:hAnsi="SimSun" w:eastAsia="SimSun" w:cs="SimSun"/>
          <w:sz w:val="18"/>
          <w:szCs w:val="18"/>
          <w:spacing w:val="20"/>
          <w:position w:val="17"/>
        </w:rPr>
        <w:t>-</w:t>
      </w:r>
      <w:r>
        <w:rPr>
          <w:rFonts w:ascii="SimSun" w:hAnsi="SimSun" w:eastAsia="SimSun" w:cs="SimSun"/>
          <w:sz w:val="18"/>
          <w:szCs w:val="18"/>
          <w:spacing w:val="-41"/>
          <w:position w:val="17"/>
        </w:rPr>
        <w:t xml:space="preserve"> </w:t>
      </w:r>
      <w:r>
        <w:rPr>
          <w:rFonts w:ascii="SimSun" w:hAnsi="SimSun" w:eastAsia="SimSun" w:cs="SimSun"/>
          <w:sz w:val="18"/>
          <w:szCs w:val="18"/>
          <w:spacing w:val="20"/>
          <w:position w:val="17"/>
        </w:rPr>
        <w:t>6给出了</w:t>
      </w:r>
      <w:r>
        <w:rPr>
          <w:rFonts w:ascii="SimSun" w:hAnsi="SimSun" w:eastAsia="SimSun" w:cs="SimSun"/>
          <w:sz w:val="18"/>
          <w:szCs w:val="18"/>
          <w:spacing w:val="-40"/>
          <w:position w:val="17"/>
        </w:rPr>
        <w:t xml:space="preserve"> </w:t>
      </w:r>
      <w:r>
        <w:rPr>
          <w:rFonts w:ascii="SimSun" w:hAnsi="SimSun" w:eastAsia="SimSun" w:cs="SimSun"/>
          <w:sz w:val="18"/>
          <w:szCs w:val="18"/>
          <w:spacing w:val="20"/>
          <w:position w:val="17"/>
        </w:rPr>
        <w:t>一</w:t>
      </w:r>
      <w:r>
        <w:rPr>
          <w:rFonts w:ascii="SimSun" w:hAnsi="SimSun" w:eastAsia="SimSun" w:cs="SimSun"/>
          <w:sz w:val="18"/>
          <w:szCs w:val="18"/>
          <w:spacing w:val="-42"/>
          <w:position w:val="17"/>
        </w:rPr>
        <w:t xml:space="preserve"> </w:t>
      </w:r>
      <w:r>
        <w:rPr>
          <w:rFonts w:ascii="SimSun" w:hAnsi="SimSun" w:eastAsia="SimSun" w:cs="SimSun"/>
          <w:sz w:val="18"/>
          <w:szCs w:val="18"/>
          <w:spacing w:val="20"/>
          <w:position w:val="17"/>
        </w:rPr>
        <w:t>个基于5</w:t>
      </w:r>
      <w:r>
        <w:rPr>
          <w:rFonts w:ascii="Times New Roman" w:hAnsi="Times New Roman" w:eastAsia="Times New Roman" w:cs="Times New Roman"/>
          <w:sz w:val="18"/>
          <w:szCs w:val="18"/>
          <w:spacing w:val="20"/>
          <w:position w:val="17"/>
        </w:rPr>
        <w:t>G</w:t>
      </w:r>
      <w:r>
        <w:rPr>
          <w:rFonts w:ascii="Times New Roman" w:hAnsi="Times New Roman" w:eastAsia="Times New Roman" w:cs="Times New Roman"/>
          <w:sz w:val="18"/>
          <w:szCs w:val="18"/>
          <w:spacing w:val="-26"/>
          <w:position w:val="17"/>
        </w:rPr>
        <w:t xml:space="preserve"> </w:t>
      </w:r>
      <w:r>
        <w:rPr>
          <w:rFonts w:ascii="SimSun" w:hAnsi="SimSun" w:eastAsia="SimSun" w:cs="SimSun"/>
          <w:sz w:val="18"/>
          <w:szCs w:val="18"/>
          <w:spacing w:val="20"/>
          <w:position w:val="17"/>
        </w:rPr>
        <w:t>、</w:t>
      </w:r>
      <w:r>
        <w:rPr>
          <w:rFonts w:ascii="SimSun" w:hAnsi="SimSun" w:eastAsia="SimSun" w:cs="SimSun"/>
          <w:sz w:val="18"/>
          <w:szCs w:val="18"/>
          <w:spacing w:val="-53"/>
          <w:position w:val="17"/>
        </w:rPr>
        <w:t xml:space="preserve"> </w:t>
      </w:r>
      <w:r>
        <w:rPr>
          <w:rFonts w:ascii="SimSun" w:hAnsi="SimSun" w:eastAsia="SimSun" w:cs="SimSun"/>
          <w:sz w:val="18"/>
          <w:szCs w:val="18"/>
          <w:spacing w:val="20"/>
          <w:position w:val="17"/>
        </w:rPr>
        <w:t>云计算、区块链、人工智能等数字化技术构建的</w:t>
      </w:r>
    </w:p>
    <w:p>
      <w:pPr>
        <w:ind w:left="40"/>
        <w:spacing w:line="219" w:lineRule="auto"/>
        <w:rPr>
          <w:rFonts w:ascii="SimSun" w:hAnsi="SimSun" w:eastAsia="SimSun" w:cs="SimSun"/>
          <w:sz w:val="18"/>
          <w:szCs w:val="18"/>
        </w:rPr>
      </w:pPr>
      <w:r>
        <w:rPr>
          <w:rFonts w:ascii="SimSun" w:hAnsi="SimSun" w:eastAsia="SimSun" w:cs="SimSun"/>
          <w:sz w:val="18"/>
          <w:szCs w:val="18"/>
          <w:spacing w:val="17"/>
        </w:rPr>
        <w:t>行业数字化生态圈。</w:t>
      </w:r>
    </w:p>
    <w:p>
      <w:pPr>
        <w:pStyle w:val="BodyText"/>
        <w:spacing w:line="386" w:lineRule="auto"/>
        <w:rPr/>
      </w:pPr>
      <w:r/>
    </w:p>
    <w:p>
      <w:pPr>
        <w:ind w:firstLine="680"/>
        <w:spacing w:line="3010" w:lineRule="exact"/>
        <w:rPr/>
      </w:pPr>
      <w:r>
        <w:rPr>
          <w:position w:val="-60"/>
        </w:rPr>
        <w:pict>
          <v:group id="_x0000_s216" style="mso-position-vertical-relative:line;mso-position-horizontal-relative:char;width:300.5pt;height:150.55pt;" filled="false" stroked="false" coordsize="6010,3011" coordorigin="0,0">
            <v:shape id="_x0000_s218" style="position:absolute;left:0;top:0;width:6010;height:3011;" filled="false" stroked="false" type="#_x0000_t75">
              <v:imagedata o:title="" r:id="rId131"/>
            </v:shape>
            <v:shape id="_x0000_s220" style="position:absolute;left:2832;top:139;width:2877;height:2797;" filled="false" stroked="false" type="#_x0000_t202">
              <v:fill on="false"/>
              <v:stroke on="false"/>
              <v:path/>
              <v:imagedata o:title=""/>
              <o:lock v:ext="edit" aspectratio="false"/>
              <v:textbox inset="0mm,0mm,0mm,0mm">
                <w:txbxContent>
                  <w:p>
                    <w:pPr>
                      <w:ind w:left="507"/>
                      <w:spacing w:before="20" w:line="159" w:lineRule="exact"/>
                      <w:rPr/>
                    </w:pPr>
                    <w:r>
                      <w:rPr>
                        <w:position w:val="-3"/>
                      </w:rPr>
                      <w:drawing>
                        <wp:inline distT="0" distB="0" distL="0" distR="0">
                          <wp:extent cx="107951" cy="101590"/>
                          <wp:effectExtent l="0" t="0" r="0" b="0"/>
                          <wp:docPr id="110" name="IM 110"/>
                          <wp:cNvGraphicFramePr/>
                          <a:graphic>
                            <a:graphicData uri="http://schemas.openxmlformats.org/drawingml/2006/picture">
                              <pic:pic>
                                <pic:nvPicPr>
                                  <pic:cNvPr id="110" name="IM 110"/>
                                  <pic:cNvPicPr/>
                                </pic:nvPicPr>
                                <pic:blipFill>
                                  <a:blip r:embed="rId132"/>
                                  <a:stretch>
                                    <a:fillRect/>
                                  </a:stretch>
                                </pic:blipFill>
                                <pic:spPr>
                                  <a:xfrm rot="0">
                                    <a:off x="0" y="0"/>
                                    <a:ext cx="107951" cy="101590"/>
                                  </a:xfrm>
                                  <a:prstGeom prst="rect">
                                    <a:avLst/>
                                  </a:prstGeom>
                                </pic:spPr>
                              </pic:pic>
                            </a:graphicData>
                          </a:graphic>
                        </wp:inline>
                      </w:drawing>
                    </w:r>
                  </w:p>
                  <w:p>
                    <w:pPr>
                      <w:ind w:left="467"/>
                      <w:spacing w:before="8" w:line="204" w:lineRule="auto"/>
                      <w:rPr>
                        <w:rFonts w:ascii="SimSun" w:hAnsi="SimSun" w:eastAsia="SimSun" w:cs="SimSun"/>
                        <w:sz w:val="18"/>
                        <w:szCs w:val="18"/>
                      </w:rPr>
                    </w:pPr>
                    <w:r>
                      <w:rPr>
                        <w:rFonts w:ascii="SimSun" w:hAnsi="SimSun" w:eastAsia="SimSun" w:cs="SimSun"/>
                        <w:sz w:val="18"/>
                        <w:szCs w:val="18"/>
                        <w:color w:val="FFFFFF"/>
                        <w:spacing w:val="-11"/>
                      </w:rPr>
                      <w:t>医疗</w:t>
                    </w:r>
                  </w:p>
                  <w:p>
                    <w:pPr>
                      <w:ind w:left="537"/>
                      <w:spacing w:line="219" w:lineRule="auto"/>
                      <w:rPr>
                        <w:rFonts w:ascii="SimSun" w:hAnsi="SimSun" w:eastAsia="SimSun" w:cs="SimSun"/>
                        <w:sz w:val="18"/>
                        <w:szCs w:val="18"/>
                      </w:rPr>
                    </w:pPr>
                    <w:r>
                      <w:rPr>
                        <w:rFonts w:ascii="SimSun" w:hAnsi="SimSun" w:eastAsia="SimSun" w:cs="SimSun"/>
                        <w:sz w:val="13"/>
                        <w:szCs w:val="13"/>
                        <w:color w:val="FFFFFF"/>
                        <w:spacing w:val="-3"/>
                      </w:rPr>
                      <w:t>健康</w:t>
                    </w:r>
                    <w:r>
                      <w:rPr>
                        <w:rFonts w:ascii="SimSun" w:hAnsi="SimSun" w:eastAsia="SimSun" w:cs="SimSun"/>
                        <w:sz w:val="13"/>
                        <w:szCs w:val="13"/>
                        <w:color w:val="FFFFFF"/>
                        <w:spacing w:val="13"/>
                      </w:rPr>
                      <w:t xml:space="preserve">  </w:t>
                    </w:r>
                    <w:r>
                      <w:rPr>
                        <w:rFonts w:ascii="SimSun" w:hAnsi="SimSun" w:eastAsia="SimSun" w:cs="SimSun"/>
                        <w:sz w:val="18"/>
                        <w:szCs w:val="18"/>
                        <w:color w:val="FFFFFF"/>
                        <w:spacing w:val="-3"/>
                      </w:rPr>
                      <w:t>零售</w:t>
                    </w:r>
                  </w:p>
                  <w:p>
                    <w:pPr>
                      <w:ind w:left="870"/>
                      <w:spacing w:before="84" w:line="220" w:lineRule="auto"/>
                      <w:rPr>
                        <w:rFonts w:ascii="SimSun" w:hAnsi="SimSun" w:eastAsia="SimSun" w:cs="SimSun"/>
                        <w:sz w:val="18"/>
                        <w:szCs w:val="18"/>
                      </w:rPr>
                    </w:pPr>
                    <w:r>
                      <w:rPr>
                        <w:rFonts w:ascii="SimSun" w:hAnsi="SimSun" w:eastAsia="SimSun" w:cs="SimSun"/>
                        <w:sz w:val="18"/>
                        <w:szCs w:val="18"/>
                        <w:b/>
                        <w:bCs/>
                        <w:color w:val="FFFFFF"/>
                        <w:spacing w:val="-14"/>
                        <w:w w:val="89"/>
                      </w:rPr>
                      <w:t>能源与公用事业色</w:t>
                    </w:r>
                  </w:p>
                  <w:p>
                    <w:pPr>
                      <w:ind w:left="1967"/>
                      <w:spacing w:before="89" w:line="221" w:lineRule="auto"/>
                      <w:rPr>
                        <w:rFonts w:ascii="SimSun" w:hAnsi="SimSun" w:eastAsia="SimSun" w:cs="SimSun"/>
                        <w:sz w:val="18"/>
                        <w:szCs w:val="18"/>
                      </w:rPr>
                    </w:pPr>
                    <w:r>
                      <w:rPr>
                        <w:rFonts w:ascii="SimSun" w:hAnsi="SimSun" w:eastAsia="SimSun" w:cs="SimSun"/>
                        <w:sz w:val="18"/>
                        <w:szCs w:val="18"/>
                        <w:color w:val="FFFFFF"/>
                        <w:spacing w:val="-13"/>
                        <w:w w:val="99"/>
                      </w:rPr>
                      <w:t>农业</w:t>
                    </w:r>
                  </w:p>
                  <w:p>
                    <w:pPr>
                      <w:spacing w:before="109" w:line="230" w:lineRule="auto"/>
                      <w:jc w:val="right"/>
                      <w:rPr>
                        <w:rFonts w:ascii="SimSun" w:hAnsi="SimSun" w:eastAsia="SimSun" w:cs="SimSun"/>
                        <w:sz w:val="18"/>
                        <w:szCs w:val="18"/>
                      </w:rPr>
                    </w:pPr>
                    <w:r>
                      <w:rPr>
                        <w:rFonts w:ascii="SimSun" w:hAnsi="SimSun" w:eastAsia="SimSun" w:cs="SimSun"/>
                        <w:sz w:val="18"/>
                        <w:szCs w:val="18"/>
                        <w:b/>
                        <w:bCs/>
                        <w:color w:val="FFFFFF"/>
                        <w:spacing w:val="-16"/>
                        <w:w w:val="93"/>
                        <w:position w:val="-1"/>
                      </w:rPr>
                      <w:t>云计</w:t>
                    </w:r>
                    <w:r>
                      <w:rPr>
                        <w:rFonts w:ascii="SimSun" w:hAnsi="SimSun" w:eastAsia="SimSun" w:cs="SimSun"/>
                        <w:sz w:val="18"/>
                        <w:szCs w:val="18"/>
                        <w:b/>
                        <w:bCs/>
                        <w:color w:val="FFFFFF"/>
                        <w:spacing w:val="-15"/>
                        <w:w w:val="93"/>
                        <w:position w:val="-1"/>
                      </w:rPr>
                      <w:t>算</w:t>
                    </w:r>
                    <w:r>
                      <w:rPr>
                        <w:rFonts w:ascii="SimSun" w:hAnsi="SimSun" w:eastAsia="SimSun" w:cs="SimSun"/>
                        <w:sz w:val="18"/>
                        <w:szCs w:val="18"/>
                        <w:color w:val="FFFFFF"/>
                        <w:spacing w:val="4"/>
                        <w:position w:val="-1"/>
                      </w:rPr>
                      <w:t xml:space="preserve">                 </w:t>
                    </w:r>
                    <w:r>
                      <w:rPr>
                        <w:rFonts w:ascii="SimSun" w:hAnsi="SimSun" w:eastAsia="SimSun" w:cs="SimSun"/>
                        <w:sz w:val="18"/>
                        <w:szCs w:val="18"/>
                        <w:b/>
                        <w:bCs/>
                        <w:color w:val="FFFFFF"/>
                        <w:spacing w:val="-15"/>
                        <w:w w:val="93"/>
                      </w:rPr>
                      <w:t>媒作与娱</w:t>
                    </w:r>
                    <w:r>
                      <w:rPr>
                        <w:rFonts w:ascii="SimSun" w:hAnsi="SimSun" w:eastAsia="SimSun" w:cs="SimSun"/>
                        <w:sz w:val="18"/>
                        <w:szCs w:val="18"/>
                        <w:b/>
                        <w:bCs/>
                        <w:color w:val="FFFFFF"/>
                        <w:spacing w:val="-13"/>
                        <w:w w:val="93"/>
                      </w:rPr>
                      <w:t>乐</w:t>
                    </w:r>
                  </w:p>
                  <w:p>
                    <w:pPr>
                      <w:ind w:left="770"/>
                      <w:spacing w:before="87" w:line="220" w:lineRule="auto"/>
                      <w:rPr>
                        <w:rFonts w:ascii="SimSun" w:hAnsi="SimSun" w:eastAsia="SimSun" w:cs="SimSun"/>
                        <w:sz w:val="18"/>
                        <w:szCs w:val="18"/>
                      </w:rPr>
                    </w:pPr>
                    <w:r>
                      <w:rPr>
                        <w:rFonts w:ascii="SimSun" w:hAnsi="SimSun" w:eastAsia="SimSun" w:cs="SimSun"/>
                        <w:sz w:val="18"/>
                        <w:szCs w:val="18"/>
                        <w:b/>
                        <w:bCs/>
                        <w:color w:val="FFFFFF"/>
                        <w:spacing w:val="-20"/>
                      </w:rPr>
                      <w:t>区块链</w:t>
                    </w:r>
                  </w:p>
                  <w:p>
                    <w:pPr>
                      <w:ind w:left="1240"/>
                      <w:spacing w:before="125" w:line="219" w:lineRule="auto"/>
                      <w:rPr>
                        <w:rFonts w:ascii="SimSun" w:hAnsi="SimSun" w:eastAsia="SimSun" w:cs="SimSun"/>
                        <w:sz w:val="18"/>
                        <w:szCs w:val="18"/>
                      </w:rPr>
                    </w:pPr>
                    <w:r>
                      <w:rPr>
                        <w:rFonts w:ascii="SimSun" w:hAnsi="SimSun" w:eastAsia="SimSun" w:cs="SimSun"/>
                        <w:sz w:val="18"/>
                        <w:szCs w:val="18"/>
                        <w:b/>
                        <w:bCs/>
                        <w:color w:val="FFFFFF"/>
                        <w:spacing w:val="-13"/>
                        <w:w w:val="96"/>
                      </w:rPr>
                      <w:t>边缘计算</w:t>
                    </w:r>
                  </w:p>
                  <w:p>
                    <w:pPr>
                      <w:ind w:left="47"/>
                      <w:spacing w:before="340" w:line="183" w:lineRule="auto"/>
                      <w:rPr>
                        <w:rFonts w:ascii="SimSun" w:hAnsi="SimSun" w:eastAsia="SimSun" w:cs="SimSun"/>
                        <w:sz w:val="36"/>
                        <w:szCs w:val="36"/>
                      </w:rPr>
                    </w:pPr>
                    <w:r>
                      <w:rPr>
                        <w:rFonts w:ascii="SimSun" w:hAnsi="SimSun" w:eastAsia="SimSun" w:cs="SimSun"/>
                        <w:sz w:val="36"/>
                        <w:szCs w:val="36"/>
                        <w:color w:val="FFFFFF"/>
                        <w:spacing w:val="-6"/>
                      </w:rPr>
                      <w:t>5G</w:t>
                    </w:r>
                  </w:p>
                </w:txbxContent>
              </v:textbox>
            </v:shape>
            <v:shape id="_x0000_s222" style="position:absolute;left:1329;top:392;width:1806;height:607;" filled="false" stroked="false" type="#_x0000_t202">
              <v:fill on="false"/>
              <v:stroke on="false"/>
              <v:path/>
              <v:imagedata o:title=""/>
              <o:lock v:ext="edit" aspectratio="false"/>
              <v:textbox inset="0mm,0mm,0mm,0mm">
                <w:txbxContent>
                  <w:p>
                    <w:pPr>
                      <w:ind w:left="20" w:right="20" w:firstLine="60"/>
                      <w:spacing w:before="20" w:line="181" w:lineRule="auto"/>
                      <w:rPr>
                        <w:rFonts w:ascii="Times New Roman" w:hAnsi="Times New Roman" w:eastAsia="Times New Roman" w:cs="Times New Roman"/>
                        <w:sz w:val="18"/>
                        <w:szCs w:val="18"/>
                      </w:rPr>
                    </w:pPr>
                    <w:r>
                      <w:rPr>
                        <w:rFonts w:ascii="SimSun" w:hAnsi="SimSun" w:eastAsia="SimSun" w:cs="SimSun"/>
                        <w:sz w:val="23"/>
                        <w:szCs w:val="23"/>
                        <w:spacing w:val="-22"/>
                      </w:rPr>
                      <w:t>闷回</w:t>
                    </w:r>
                    <w:r>
                      <w:rPr>
                        <w:rFonts w:ascii="FangSong" w:hAnsi="FangSong" w:eastAsia="FangSong" w:cs="FangSong"/>
                        <w:sz w:val="18"/>
                        <w:szCs w:val="18"/>
                        <w:b/>
                        <w:bCs/>
                        <w:color w:val="FFFFFF"/>
                        <w:spacing w:val="-22"/>
                      </w:rPr>
                      <w:t>金融服务</w:t>
                    </w:r>
                    <w:r>
                      <w:rPr>
                        <w:rFonts w:ascii="SimSun" w:hAnsi="SimSun" w:eastAsia="SimSun" w:cs="SimSun"/>
                        <w:sz w:val="18"/>
                        <w:szCs w:val="18"/>
                        <w:b/>
                        <w:bCs/>
                        <w:color w:val="FFFFFF"/>
                        <w:spacing w:val="-22"/>
                      </w:rPr>
                      <w:t>公共安全</w:t>
                    </w:r>
                    <w:r>
                      <w:rPr>
                        <w:rFonts w:ascii="SimSun" w:hAnsi="SimSun" w:eastAsia="SimSun" w:cs="SimSun"/>
                        <w:sz w:val="18"/>
                        <w:szCs w:val="18"/>
                        <w:color w:val="FFFFFF"/>
                        <w:spacing w:val="8"/>
                      </w:rPr>
                      <w:t xml:space="preserve"> </w:t>
                    </w:r>
                    <w:r>
                      <w:rPr>
                        <w:rFonts w:ascii="Times New Roman" w:hAnsi="Times New Roman" w:eastAsia="Times New Roman" w:cs="Times New Roman"/>
                        <w:sz w:val="18"/>
                        <w:szCs w:val="18"/>
                        <w:spacing w:val="-2"/>
                      </w:rPr>
                      <w:t>Cood</w:t>
                    </w:r>
                  </w:p>
                  <w:p>
                    <w:pPr>
                      <w:ind w:left="80"/>
                      <w:spacing w:line="221" w:lineRule="auto"/>
                      <w:rPr>
                        <w:rFonts w:ascii="FangSong" w:hAnsi="FangSong" w:eastAsia="FangSong" w:cs="FangSong"/>
                        <w:sz w:val="18"/>
                        <w:szCs w:val="18"/>
                      </w:rPr>
                    </w:pPr>
                    <w:r>
                      <w:rPr>
                        <w:rFonts w:ascii="FangSong" w:hAnsi="FangSong" w:eastAsia="FangSong" w:cs="FangSong"/>
                        <w:sz w:val="18"/>
                        <w:szCs w:val="18"/>
                        <w:color w:val="FFFFFF"/>
                        <w:spacing w:val="-4"/>
                      </w:rPr>
                      <w:t>制造</w:t>
                    </w:r>
                  </w:p>
                </w:txbxContent>
              </v:textbox>
            </v:shape>
            <v:shape id="_x0000_s224" style="position:absolute;left:1390;top:2188;width:729;height:2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color w:val="FFFFFF"/>
                        <w:spacing w:val="-6"/>
                      </w:rPr>
                      <w:t>人工智能</w:t>
                    </w:r>
                  </w:p>
                </w:txbxContent>
              </v:textbox>
            </v:shape>
            <v:shape id="_x0000_s226" style="position:absolute;left:392;top:1434;width:668;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b/>
                        <w:bCs/>
                        <w:color w:val="FFFFFF"/>
                        <w:spacing w:val="-16"/>
                        <w:w w:val="94"/>
                      </w:rPr>
                      <w:t>公</w:t>
                    </w:r>
                    <w:r>
                      <w:rPr>
                        <w:rFonts w:ascii="SimSun" w:hAnsi="SimSun" w:eastAsia="SimSun" w:cs="SimSun"/>
                        <w:sz w:val="18"/>
                        <w:szCs w:val="18"/>
                        <w:b/>
                        <w:bCs/>
                        <w:color w:val="FFFFFF"/>
                        <w:spacing w:val="-15"/>
                        <w:w w:val="94"/>
                      </w:rPr>
                      <w:t>共运</w:t>
                    </w:r>
                    <w:r>
                      <w:rPr>
                        <w:rFonts w:ascii="SimSun" w:hAnsi="SimSun" w:eastAsia="SimSun" w:cs="SimSun"/>
                        <w:sz w:val="18"/>
                        <w:szCs w:val="18"/>
                        <w:b/>
                        <w:bCs/>
                        <w:color w:val="FFFFFF"/>
                        <w:spacing w:val="-14"/>
                        <w:w w:val="94"/>
                      </w:rPr>
                      <w:t>编</w:t>
                    </w:r>
                  </w:p>
                </w:txbxContent>
              </v:textbox>
            </v:shape>
            <v:shape id="_x0000_s228" style="position:absolute;left:2072;top:1714;width:495;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b/>
                        <w:bCs/>
                        <w:color w:val="FFFFFF"/>
                        <w:spacing w:val="-14"/>
                        <w:w w:val="90"/>
                      </w:rPr>
                      <w:t>大数</w:t>
                    </w:r>
                    <w:r>
                      <w:rPr>
                        <w:rFonts w:ascii="SimSun" w:hAnsi="SimSun" w:eastAsia="SimSun" w:cs="SimSun"/>
                        <w:sz w:val="18"/>
                        <w:szCs w:val="18"/>
                        <w:b/>
                        <w:bCs/>
                        <w:color w:val="FFFFFF"/>
                        <w:spacing w:val="-11"/>
                        <w:w w:val="90"/>
                      </w:rPr>
                      <w:t>据</w:t>
                    </w:r>
                  </w:p>
                </w:txbxContent>
              </v:textbox>
            </v:shape>
          </v:group>
        </w:pict>
      </w:r>
    </w:p>
    <w:p>
      <w:pPr>
        <w:ind w:left="2730"/>
        <w:spacing w:before="116" w:line="222" w:lineRule="auto"/>
        <w:rPr>
          <w:rFonts w:ascii="SimHei" w:hAnsi="SimHei" w:eastAsia="SimHei" w:cs="SimHei"/>
          <w:sz w:val="18"/>
          <w:szCs w:val="18"/>
        </w:rPr>
      </w:pPr>
      <w:r>
        <w:rPr>
          <w:rFonts w:ascii="SimHei" w:hAnsi="SimHei" w:eastAsia="SimHei" w:cs="SimHei"/>
          <w:sz w:val="18"/>
          <w:szCs w:val="18"/>
          <w:spacing w:val="-3"/>
        </w:rPr>
        <w:t>图4-6</w:t>
      </w:r>
      <w:r>
        <w:rPr>
          <w:rFonts w:ascii="SimHei" w:hAnsi="SimHei" w:eastAsia="SimHei" w:cs="SimHei"/>
          <w:sz w:val="18"/>
          <w:szCs w:val="18"/>
          <w:spacing w:val="70"/>
        </w:rPr>
        <w:t xml:space="preserve"> </w:t>
      </w:r>
      <w:r>
        <w:rPr>
          <w:rFonts w:ascii="SimHei" w:hAnsi="SimHei" w:eastAsia="SimHei" w:cs="SimHei"/>
          <w:sz w:val="18"/>
          <w:szCs w:val="18"/>
          <w:spacing w:val="-3"/>
        </w:rPr>
        <w:t>5</w:t>
      </w:r>
      <w:r>
        <w:rPr>
          <w:rFonts w:ascii="SimSun" w:hAnsi="SimSun" w:eastAsia="SimSun" w:cs="SimSun"/>
          <w:sz w:val="18"/>
          <w:szCs w:val="18"/>
          <w:spacing w:val="-3"/>
        </w:rPr>
        <w:t>G </w:t>
      </w:r>
      <w:r>
        <w:rPr>
          <w:rFonts w:ascii="SimHei" w:hAnsi="SimHei" w:eastAsia="SimHei" w:cs="SimHei"/>
          <w:sz w:val="18"/>
          <w:szCs w:val="18"/>
          <w:spacing w:val="-3"/>
        </w:rPr>
        <w:t>外部生态示意</w:t>
      </w:r>
    </w:p>
    <w:p>
      <w:pPr>
        <w:pStyle w:val="BodyText"/>
        <w:spacing w:line="252" w:lineRule="auto"/>
        <w:rPr/>
      </w:pPr>
      <w:r/>
    </w:p>
    <w:p>
      <w:pPr>
        <w:pStyle w:val="BodyText"/>
        <w:spacing w:line="252" w:lineRule="auto"/>
        <w:rPr/>
      </w:pPr>
      <w:r/>
    </w:p>
    <w:p>
      <w:pPr>
        <w:spacing w:line="700" w:lineRule="exact"/>
        <w:rPr/>
      </w:pPr>
      <w:r>
        <w:rPr>
          <w:position w:val="-14"/>
        </w:rPr>
        <w:drawing>
          <wp:inline distT="0" distB="0" distL="0" distR="0">
            <wp:extent cx="781066" cy="444510"/>
            <wp:effectExtent l="0" t="0" r="0" b="0"/>
            <wp:docPr id="112" name="IM 112"/>
            <wp:cNvGraphicFramePr/>
            <a:graphic>
              <a:graphicData uri="http://schemas.openxmlformats.org/drawingml/2006/picture">
                <pic:pic>
                  <pic:nvPicPr>
                    <pic:cNvPr id="112" name="IM 112"/>
                    <pic:cNvPicPr/>
                  </pic:nvPicPr>
                  <pic:blipFill>
                    <a:blip r:embed="rId133"/>
                    <a:stretch>
                      <a:fillRect/>
                    </a:stretch>
                  </pic:blipFill>
                  <pic:spPr>
                    <a:xfrm rot="0">
                      <a:off x="0" y="0"/>
                      <a:ext cx="781066" cy="444510"/>
                    </a:xfrm>
                    <a:prstGeom prst="rect">
                      <a:avLst/>
                    </a:prstGeom>
                  </pic:spPr>
                </pic:pic>
              </a:graphicData>
            </a:graphic>
          </wp:inline>
        </w:drawing>
      </w:r>
    </w:p>
    <w:p>
      <w:pPr>
        <w:ind w:left="45"/>
        <w:spacing w:before="268" w:line="222" w:lineRule="auto"/>
        <w:rPr>
          <w:rFonts w:ascii="SimHei" w:hAnsi="SimHei" w:eastAsia="SimHei" w:cs="SimHei"/>
          <w:sz w:val="36"/>
          <w:szCs w:val="36"/>
        </w:rPr>
      </w:pPr>
      <w:bookmarkStart w:name="bookmark40" w:id="40"/>
      <w:bookmarkEnd w:id="40"/>
      <w:r>
        <w:rPr>
          <w:rFonts w:ascii="SimHei" w:hAnsi="SimHei" w:eastAsia="SimHei" w:cs="SimHei"/>
          <w:sz w:val="36"/>
          <w:szCs w:val="36"/>
          <w:b/>
          <w:bCs/>
          <w:spacing w:val="45"/>
        </w:rPr>
        <w:t>战术保障数字化转型“从量变到质变”</w:t>
      </w:r>
    </w:p>
    <w:p>
      <w:pPr>
        <w:pStyle w:val="BodyText"/>
        <w:spacing w:line="281" w:lineRule="auto"/>
        <w:rPr/>
      </w:pPr>
      <w:r/>
    </w:p>
    <w:p>
      <w:pPr>
        <w:pStyle w:val="BodyText"/>
        <w:spacing w:line="282" w:lineRule="auto"/>
        <w:rPr/>
      </w:pPr>
      <w:r/>
    </w:p>
    <w:p>
      <w:pPr>
        <w:pStyle w:val="BodyText"/>
        <w:spacing w:line="282" w:lineRule="auto"/>
        <w:rPr/>
      </w:pPr>
      <w:r/>
    </w:p>
    <w:p>
      <w:pPr>
        <w:pStyle w:val="BodyText"/>
        <w:spacing w:line="282" w:lineRule="auto"/>
        <w:rPr/>
      </w:pPr>
      <w:r/>
    </w:p>
    <w:p>
      <w:pPr>
        <w:ind w:left="42"/>
        <w:spacing w:before="59" w:line="222" w:lineRule="auto"/>
        <w:rPr>
          <w:rFonts w:ascii="SimHei" w:hAnsi="SimHei" w:eastAsia="SimHei" w:cs="SimHei"/>
          <w:sz w:val="18"/>
          <w:szCs w:val="18"/>
        </w:rPr>
      </w:pPr>
      <w:r>
        <w:pict>
          <v:rect id="_x0000_s230" style="position:absolute;margin-left:2.02102pt;margin-top:11.5115pt;mso-position-vertical-relative:text;mso-position-horizontal-relative:text;width:364pt;height:0.45pt;z-index:251883520;" fillcolor="#000000" filled="true" stroked="false"/>
        </w:pict>
      </w:r>
      <w:r>
        <w:rPr>
          <w:rFonts w:ascii="SimHei" w:hAnsi="SimHei" w:eastAsia="SimHei" w:cs="SimHei"/>
          <w:sz w:val="18"/>
          <w:szCs w:val="18"/>
          <w:b/>
          <w:bCs/>
          <w:spacing w:val="-11"/>
        </w:rPr>
        <w:t>4</w:t>
      </w:r>
      <w:r>
        <w:rPr>
          <w:rFonts w:ascii="SimHei" w:hAnsi="SimHei" w:eastAsia="SimHei" w:cs="SimHei"/>
          <w:sz w:val="18"/>
          <w:szCs w:val="18"/>
          <w:spacing w:val="29"/>
        </w:rPr>
        <w:t xml:space="preserve"> </w:t>
      </w:r>
      <w:r>
        <w:rPr>
          <w:rFonts w:ascii="SimHei" w:hAnsi="SimHei" w:eastAsia="SimHei" w:cs="SimHei"/>
          <w:sz w:val="18"/>
          <w:szCs w:val="18"/>
          <w:b/>
          <w:bCs/>
          <w:spacing w:val="-11"/>
        </w:rPr>
        <w:t>.</w:t>
      </w:r>
      <w:r>
        <w:rPr>
          <w:rFonts w:ascii="SimHei" w:hAnsi="SimHei" w:eastAsia="SimHei" w:cs="SimHei"/>
          <w:sz w:val="18"/>
          <w:szCs w:val="18"/>
          <w:spacing w:val="18"/>
        </w:rPr>
        <w:t xml:space="preserve"> </w:t>
      </w:r>
      <w:r>
        <w:rPr>
          <w:rFonts w:ascii="SimHei" w:hAnsi="SimHei" w:eastAsia="SimHei" w:cs="SimHei"/>
          <w:sz w:val="18"/>
          <w:szCs w:val="18"/>
          <w:b/>
          <w:bCs/>
          <w:spacing w:val="-11"/>
        </w:rPr>
        <w:t>3</w:t>
      </w:r>
      <w:r>
        <w:rPr>
          <w:rFonts w:ascii="SimHei" w:hAnsi="SimHei" w:eastAsia="SimHei" w:cs="SimHei"/>
          <w:sz w:val="18"/>
          <w:szCs w:val="18"/>
          <w:spacing w:val="24"/>
        </w:rPr>
        <w:t xml:space="preserve"> </w:t>
      </w:r>
      <w:r>
        <w:rPr>
          <w:rFonts w:ascii="SimHei" w:hAnsi="SimHei" w:eastAsia="SimHei" w:cs="SimHei"/>
          <w:sz w:val="18"/>
          <w:szCs w:val="18"/>
          <w:b/>
          <w:bCs/>
          <w:spacing w:val="-11"/>
        </w:rPr>
        <w:t>.</w:t>
      </w:r>
      <w:r>
        <w:rPr>
          <w:rFonts w:ascii="SimHei" w:hAnsi="SimHei" w:eastAsia="SimHei" w:cs="SimHei"/>
          <w:sz w:val="18"/>
          <w:szCs w:val="18"/>
          <w:spacing w:val="26"/>
        </w:rPr>
        <w:t xml:space="preserve"> </w:t>
      </w:r>
      <w:r>
        <w:rPr>
          <w:rFonts w:ascii="SimHei" w:hAnsi="SimHei" w:eastAsia="SimHei" w:cs="SimHei"/>
          <w:sz w:val="18"/>
          <w:szCs w:val="18"/>
          <w:b/>
          <w:bCs/>
          <w:spacing w:val="-11"/>
        </w:rPr>
        <w:t>1</w:t>
      </w:r>
      <w:r>
        <w:rPr>
          <w:rFonts w:ascii="SimHei" w:hAnsi="SimHei" w:eastAsia="SimHei" w:cs="SimHei"/>
          <w:sz w:val="18"/>
          <w:szCs w:val="18"/>
          <w:spacing w:val="8"/>
        </w:rPr>
        <w:t xml:space="preserve">     </w:t>
      </w:r>
      <w:r>
        <w:rPr>
          <w:rFonts w:ascii="SimHei" w:hAnsi="SimHei" w:eastAsia="SimHei" w:cs="SimHei"/>
          <w:sz w:val="18"/>
          <w:szCs w:val="18"/>
          <w:b/>
          <w:bCs/>
          <w:spacing w:val="-11"/>
        </w:rPr>
        <w:t>灵</w:t>
      </w:r>
      <w:r>
        <w:rPr>
          <w:rFonts w:ascii="SimHei" w:hAnsi="SimHei" w:eastAsia="SimHei" w:cs="SimHei"/>
          <w:sz w:val="18"/>
          <w:szCs w:val="18"/>
          <w:spacing w:val="21"/>
        </w:rPr>
        <w:t xml:space="preserve"> </w:t>
      </w:r>
      <w:r>
        <w:rPr>
          <w:rFonts w:ascii="SimHei" w:hAnsi="SimHei" w:eastAsia="SimHei" w:cs="SimHei"/>
          <w:sz w:val="18"/>
          <w:szCs w:val="18"/>
          <w:b/>
          <w:bCs/>
          <w:spacing w:val="-11"/>
        </w:rPr>
        <w:t>活</w:t>
      </w:r>
      <w:r>
        <w:rPr>
          <w:rFonts w:ascii="SimHei" w:hAnsi="SimHei" w:eastAsia="SimHei" w:cs="SimHei"/>
          <w:sz w:val="18"/>
          <w:szCs w:val="18"/>
          <w:spacing w:val="17"/>
        </w:rPr>
        <w:t xml:space="preserve"> </w:t>
      </w:r>
      <w:r>
        <w:rPr>
          <w:rFonts w:ascii="SimHei" w:hAnsi="SimHei" w:eastAsia="SimHei" w:cs="SimHei"/>
          <w:sz w:val="18"/>
          <w:szCs w:val="18"/>
          <w:b/>
          <w:bCs/>
          <w:spacing w:val="-11"/>
        </w:rPr>
        <w:t>使</w:t>
      </w:r>
      <w:r>
        <w:rPr>
          <w:rFonts w:ascii="SimHei" w:hAnsi="SimHei" w:eastAsia="SimHei" w:cs="SimHei"/>
          <w:sz w:val="18"/>
          <w:szCs w:val="18"/>
          <w:spacing w:val="20"/>
        </w:rPr>
        <w:t xml:space="preserve"> </w:t>
      </w:r>
      <w:r>
        <w:rPr>
          <w:rFonts w:ascii="SimHei" w:hAnsi="SimHei" w:eastAsia="SimHei" w:cs="SimHei"/>
          <w:sz w:val="18"/>
          <w:szCs w:val="18"/>
          <w:b/>
          <w:bCs/>
          <w:spacing w:val="-11"/>
        </w:rPr>
        <w:t>用</w:t>
      </w:r>
      <w:r>
        <w:rPr>
          <w:rFonts w:ascii="SimHei" w:hAnsi="SimHei" w:eastAsia="SimHei" w:cs="SimHei"/>
          <w:sz w:val="18"/>
          <w:szCs w:val="18"/>
          <w:spacing w:val="21"/>
        </w:rPr>
        <w:t xml:space="preserve"> </w:t>
      </w:r>
      <w:r>
        <w:rPr>
          <w:rFonts w:ascii="SimHei" w:hAnsi="SimHei" w:eastAsia="SimHei" w:cs="SimHei"/>
          <w:sz w:val="18"/>
          <w:szCs w:val="18"/>
          <w:b/>
          <w:bCs/>
          <w:spacing w:val="-11"/>
        </w:rPr>
        <w:t>战</w:t>
      </w:r>
      <w:r>
        <w:rPr>
          <w:rFonts w:ascii="SimHei" w:hAnsi="SimHei" w:eastAsia="SimHei" w:cs="SimHei"/>
          <w:sz w:val="18"/>
          <w:szCs w:val="18"/>
          <w:spacing w:val="17"/>
        </w:rPr>
        <w:t xml:space="preserve"> </w:t>
      </w:r>
      <w:r>
        <w:rPr>
          <w:rFonts w:ascii="SimHei" w:hAnsi="SimHei" w:eastAsia="SimHei" w:cs="SimHei"/>
          <w:sz w:val="18"/>
          <w:szCs w:val="18"/>
          <w:b/>
          <w:bCs/>
          <w:spacing w:val="-11"/>
        </w:rPr>
        <w:t>术</w:t>
      </w:r>
      <w:r>
        <w:rPr>
          <w:rFonts w:ascii="SimHei" w:hAnsi="SimHei" w:eastAsia="SimHei" w:cs="SimHei"/>
          <w:sz w:val="18"/>
          <w:szCs w:val="18"/>
          <w:spacing w:val="15"/>
        </w:rPr>
        <w:t xml:space="preserve"> </w:t>
      </w:r>
      <w:r>
        <w:rPr>
          <w:rFonts w:ascii="SimHei" w:hAnsi="SimHei" w:eastAsia="SimHei" w:cs="SimHei"/>
          <w:sz w:val="18"/>
          <w:szCs w:val="18"/>
          <w:b/>
          <w:bCs/>
          <w:spacing w:val="-11"/>
        </w:rPr>
        <w:t>框</w:t>
      </w:r>
      <w:r>
        <w:rPr>
          <w:rFonts w:ascii="SimHei" w:hAnsi="SimHei" w:eastAsia="SimHei" w:cs="SimHei"/>
          <w:sz w:val="18"/>
          <w:szCs w:val="18"/>
          <w:spacing w:val="20"/>
        </w:rPr>
        <w:t xml:space="preserve"> </w:t>
      </w:r>
      <w:r>
        <w:rPr>
          <w:rFonts w:ascii="SimHei" w:hAnsi="SimHei" w:eastAsia="SimHei" w:cs="SimHei"/>
          <w:sz w:val="18"/>
          <w:szCs w:val="18"/>
          <w:b/>
          <w:bCs/>
          <w:spacing w:val="-11"/>
        </w:rPr>
        <w:t>架</w:t>
      </w:r>
    </w:p>
    <w:p>
      <w:pPr>
        <w:pStyle w:val="BodyText"/>
        <w:spacing w:line="475" w:lineRule="auto"/>
        <w:rPr/>
      </w:pPr>
      <w:r/>
    </w:p>
    <w:p>
      <w:pPr>
        <w:ind w:left="40" w:firstLine="410"/>
        <w:spacing w:before="59" w:line="400" w:lineRule="auto"/>
        <w:rPr>
          <w:rFonts w:ascii="SimSun" w:hAnsi="SimSun" w:eastAsia="SimSun" w:cs="SimSun"/>
          <w:sz w:val="18"/>
          <w:szCs w:val="18"/>
        </w:rPr>
      </w:pPr>
      <w:r>
        <w:rPr>
          <w:rFonts w:ascii="SimSun" w:hAnsi="SimSun" w:eastAsia="SimSun" w:cs="SimSun"/>
          <w:sz w:val="18"/>
          <w:szCs w:val="18"/>
          <w:spacing w:val="21"/>
        </w:rPr>
        <w:t>前面我们强调过，数字化转型是一个长期、科学、系统化的工程，需要经历长</w:t>
      </w:r>
      <w:r>
        <w:rPr>
          <w:rFonts w:ascii="SimSun" w:hAnsi="SimSun" w:eastAsia="SimSun" w:cs="SimSun"/>
          <w:sz w:val="18"/>
          <w:szCs w:val="18"/>
          <w:spacing w:val="1"/>
        </w:rPr>
        <w:t xml:space="preserve">  </w:t>
      </w:r>
      <w:r>
        <w:rPr>
          <w:rFonts w:ascii="SimSun" w:hAnsi="SimSun" w:eastAsia="SimSun" w:cs="SimSun"/>
          <w:sz w:val="18"/>
          <w:szCs w:val="18"/>
          <w:spacing w:val="20"/>
        </w:rPr>
        <w:t>时间的积累。因此，可以说它是一个“从量变到质变”的过程，在制定战略之后，</w:t>
      </w:r>
      <w:r>
        <w:rPr>
          <w:rFonts w:ascii="SimSun" w:hAnsi="SimSun" w:eastAsia="SimSun" w:cs="SimSun"/>
          <w:sz w:val="18"/>
          <w:szCs w:val="18"/>
          <w:spacing w:val="4"/>
        </w:rPr>
        <w:t xml:space="preserve">  </w:t>
      </w:r>
      <w:r>
        <w:rPr>
          <w:rFonts w:ascii="SimSun" w:hAnsi="SimSun" w:eastAsia="SimSun" w:cs="SimSun"/>
          <w:sz w:val="18"/>
          <w:szCs w:val="18"/>
          <w:spacing w:val="21"/>
        </w:rPr>
        <w:t>需要依据战术一步步落实，从生产运营优化</w:t>
      </w:r>
      <w:r>
        <w:rPr>
          <w:rFonts w:ascii="SimSun" w:hAnsi="SimSun" w:eastAsia="SimSun" w:cs="SimSun"/>
          <w:sz w:val="18"/>
          <w:szCs w:val="18"/>
          <w:spacing w:val="20"/>
        </w:rPr>
        <w:t>到产品/服务创新，再到商业模式创新，</w:t>
      </w:r>
    </w:p>
    <w:p>
      <w:pPr>
        <w:ind w:left="40"/>
        <w:spacing w:before="1" w:line="218" w:lineRule="auto"/>
        <w:rPr>
          <w:rFonts w:ascii="SimSun" w:hAnsi="SimSun" w:eastAsia="SimSun" w:cs="SimSun"/>
          <w:sz w:val="18"/>
          <w:szCs w:val="18"/>
        </w:rPr>
      </w:pPr>
      <w:r>
        <w:rPr>
          <w:rFonts w:ascii="SimSun" w:hAnsi="SimSun" w:eastAsia="SimSun" w:cs="SimSun"/>
          <w:sz w:val="18"/>
          <w:szCs w:val="18"/>
          <w:spacing w:val="16"/>
        </w:rPr>
        <w:t>这样才能达到最终转型的“质变”。</w:t>
      </w:r>
    </w:p>
    <w:p>
      <w:pPr>
        <w:ind w:left="450"/>
        <w:spacing w:before="196" w:line="219" w:lineRule="auto"/>
        <w:rPr>
          <w:rFonts w:ascii="SimSun" w:hAnsi="SimSun" w:eastAsia="SimSun" w:cs="SimSun"/>
          <w:sz w:val="18"/>
          <w:szCs w:val="18"/>
        </w:rPr>
      </w:pPr>
      <w:r>
        <w:rPr>
          <w:rFonts w:ascii="SimSun" w:hAnsi="SimSun" w:eastAsia="SimSun" w:cs="SimSun"/>
          <w:sz w:val="18"/>
          <w:szCs w:val="18"/>
          <w:spacing w:val="21"/>
        </w:rPr>
        <w:t>当然，不同的行业会存在不同的数字化转型路径，本书介绍的战术设计框架可</w:t>
      </w:r>
    </w:p>
    <w:p>
      <w:pPr>
        <w:spacing w:line="219" w:lineRule="auto"/>
        <w:sectPr>
          <w:footerReference w:type="default" r:id="rId129"/>
          <w:pgSz w:w="8530" w:h="13060"/>
          <w:pgMar w:top="400" w:right="469" w:bottom="426" w:left="689" w:header="0" w:footer="247" w:gutter="0"/>
        </w:sectPr>
        <w:rPr>
          <w:rFonts w:ascii="SimSun" w:hAnsi="SimSun" w:eastAsia="SimSun" w:cs="SimSun"/>
          <w:sz w:val="18"/>
          <w:szCs w:val="18"/>
        </w:rPr>
      </w:pPr>
    </w:p>
    <w:p>
      <w:pPr>
        <w:pStyle w:val="BodyText"/>
        <w:spacing w:line="293" w:lineRule="auto"/>
        <w:rPr/>
      </w:pPr>
      <w:r>
        <mc:AlternateContent xmlns:mc="http://schemas.openxmlformats.org/markup-compatibility/2006">
          <mc:Choice Requires="wps">
            <w:drawing>
              <wp:anchor distT="0" distB="0" distL="0" distR="0" simplePos="0" relativeHeight="251892736" behindDoc="0" locked="0" layoutInCell="0" allowOverlap="1">
                <wp:simplePos x="0" y="0"/>
                <wp:positionH relativeFrom="page">
                  <wp:posOffset>323520</wp:posOffset>
                </wp:positionH>
                <wp:positionV relativeFrom="page">
                  <wp:posOffset>5940559</wp:posOffset>
                </wp:positionV>
                <wp:extent cx="878205" cy="156845"/>
                <wp:effectExtent l="0" t="0" r="0" b="0"/>
                <wp:wrapNone/>
                <wp:docPr id="114" name="TextBox 114"/>
                <wp:cNvGraphicFramePr/>
                <a:graphic>
                  <a:graphicData uri="http://schemas.microsoft.com/office/word/2010/wordprocessingShape">
                    <wps:wsp>
                      <wps:cNvSpPr txBox="1"/>
                      <wps:spPr>
                        <a:xfrm rot="16200000">
                          <a:off x="323520" y="5940559"/>
                          <a:ext cx="878205"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
                              </w:rPr>
                              <w:t>数字化转型发展阶段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2" style="position:absolute;margin-left:25.4741pt;margin-top:467.761pt;mso-position-vertical-relative:page;mso-position-horizontal-relative:page;width:69.15pt;height:12.35pt;z-index:251892736;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5"/>
                          <w:szCs w:val="15"/>
                        </w:rPr>
                      </w:pPr>
                      <w:r>
                        <w:rPr>
                          <w:rFonts w:ascii="SimSun" w:hAnsi="SimSun" w:eastAsia="SimSun" w:cs="SimSun"/>
                          <w:sz w:val="15"/>
                          <w:szCs w:val="15"/>
                          <w:spacing w:val="-1"/>
                        </w:rPr>
                        <w:t>数字化转型发展阶段</w:t>
                      </w:r>
                    </w:p>
                  </w:txbxContent>
                </v:textbox>
              </v:shape>
            </w:pict>
          </mc:Fallback>
        </mc:AlternateContent>
      </w:r>
      <w:r>
        <w:drawing>
          <wp:anchor distT="0" distB="0" distL="0" distR="0" simplePos="0" relativeHeight="251891712" behindDoc="0" locked="0" layoutInCell="0" allowOverlap="1">
            <wp:simplePos x="0" y="0"/>
            <wp:positionH relativeFrom="page">
              <wp:posOffset>279386</wp:posOffset>
            </wp:positionH>
            <wp:positionV relativeFrom="page">
              <wp:posOffset>3682965</wp:posOffset>
            </wp:positionV>
            <wp:extent cx="4635537" cy="6385"/>
            <wp:effectExtent l="0" t="0" r="0" b="0"/>
            <wp:wrapNone/>
            <wp:docPr id="116" name="IM 116"/>
            <wp:cNvGraphicFramePr/>
            <a:graphic>
              <a:graphicData uri="http://schemas.openxmlformats.org/drawingml/2006/picture">
                <pic:pic>
                  <pic:nvPicPr>
                    <pic:cNvPr id="116" name="IM 116"/>
                    <pic:cNvPicPr/>
                  </pic:nvPicPr>
                  <pic:blipFill>
                    <a:blip r:embed="rId135"/>
                    <a:stretch>
                      <a:fillRect/>
                    </a:stretch>
                  </pic:blipFill>
                  <pic:spPr>
                    <a:xfrm rot="0">
                      <a:off x="0" y="0"/>
                      <a:ext cx="4635537" cy="6385"/>
                    </a:xfrm>
                    <a:prstGeom prst="rect">
                      <a:avLst/>
                    </a:prstGeom>
                  </pic:spPr>
                </pic:pic>
              </a:graphicData>
            </a:graphic>
          </wp:anchor>
        </w:drawing>
      </w:r>
      <w:r>
        <w:drawing>
          <wp:anchor distT="0" distB="0" distL="0" distR="0" simplePos="0" relativeHeight="251890688" behindDoc="0" locked="0" layoutInCell="0" allowOverlap="1">
            <wp:simplePos x="0" y="0"/>
            <wp:positionH relativeFrom="page">
              <wp:posOffset>273048</wp:posOffset>
            </wp:positionH>
            <wp:positionV relativeFrom="page">
              <wp:posOffset>3917909</wp:posOffset>
            </wp:positionV>
            <wp:extent cx="4641875" cy="6385"/>
            <wp:effectExtent l="0" t="0" r="0" b="0"/>
            <wp:wrapNone/>
            <wp:docPr id="118" name="IM 118"/>
            <wp:cNvGraphicFramePr/>
            <a:graphic>
              <a:graphicData uri="http://schemas.openxmlformats.org/drawingml/2006/picture">
                <pic:pic>
                  <pic:nvPicPr>
                    <pic:cNvPr id="118" name="IM 118"/>
                    <pic:cNvPicPr/>
                  </pic:nvPicPr>
                  <pic:blipFill>
                    <a:blip r:embed="rId136"/>
                    <a:stretch>
                      <a:fillRect/>
                    </a:stretch>
                  </pic:blipFill>
                  <pic:spPr>
                    <a:xfrm rot="0">
                      <a:off x="0" y="0"/>
                      <a:ext cx="4641875" cy="6385"/>
                    </a:xfrm>
                    <a:prstGeom prst="rect">
                      <a:avLst/>
                    </a:prstGeom>
                  </pic:spPr>
                </pic:pic>
              </a:graphicData>
            </a:graphic>
          </wp:anchor>
        </w:drawing>
      </w:r>
      <w:r/>
    </w:p>
    <w:p>
      <w:pPr>
        <w:ind w:left="4549"/>
        <w:spacing w:before="61" w:line="222" w:lineRule="auto"/>
        <w:rPr>
          <w:rFonts w:ascii="LiSu" w:hAnsi="LiSu" w:eastAsia="LiSu" w:cs="LiSu"/>
          <w:sz w:val="19"/>
          <w:szCs w:val="19"/>
        </w:rPr>
      </w:pPr>
      <w:bookmarkStart w:name="bookmark41" w:id="41"/>
      <w:bookmarkEnd w:id="41"/>
      <w:r>
        <w:rPr>
          <w:rFonts w:ascii="SimHei" w:hAnsi="SimHei" w:eastAsia="SimHei" w:cs="SimHei"/>
          <w:sz w:val="19"/>
          <w:szCs w:val="19"/>
        </w:rPr>
        <w:t>数字化转型的战术设计</w:t>
      </w:r>
      <w:r>
        <w:rPr>
          <w:rFonts w:ascii="SimHei" w:hAnsi="SimHei" w:eastAsia="SimHei" w:cs="SimHei"/>
          <w:sz w:val="19"/>
          <w:szCs w:val="19"/>
          <w:spacing w:val="89"/>
        </w:rPr>
        <w:t xml:space="preserve"> </w:t>
      </w:r>
      <w:r>
        <w:rPr>
          <w:rFonts w:ascii="LiSu" w:hAnsi="LiSu" w:eastAsia="LiSu" w:cs="LiSu"/>
          <w:sz w:val="19"/>
          <w:szCs w:val="19"/>
        </w:rPr>
        <w:t>第</w:t>
      </w:r>
      <w:r>
        <w:rPr>
          <w:rFonts w:ascii="LiSu" w:hAnsi="LiSu" w:eastAsia="LiSu" w:cs="LiSu"/>
          <w:sz w:val="19"/>
          <w:szCs w:val="19"/>
        </w:rPr>
        <w:t xml:space="preserve"> </w:t>
      </w:r>
      <w:r>
        <w:rPr>
          <w:rFonts w:ascii="LiSu" w:hAnsi="LiSu" w:eastAsia="LiSu" w:cs="LiSu"/>
          <w:sz w:val="19"/>
          <w:szCs w:val="19"/>
        </w:rPr>
        <w:t>4</w:t>
      </w:r>
      <w:r>
        <w:rPr>
          <w:rFonts w:ascii="LiSu" w:hAnsi="LiSu" w:eastAsia="LiSu" w:cs="LiSu"/>
          <w:sz w:val="19"/>
          <w:szCs w:val="19"/>
        </w:rPr>
        <w:t xml:space="preserve"> </w:t>
      </w:r>
      <w:r>
        <w:rPr>
          <w:rFonts w:ascii="LiSu" w:hAnsi="LiSu" w:eastAsia="LiSu" w:cs="LiSu"/>
          <w:sz w:val="19"/>
          <w:szCs w:val="19"/>
        </w:rPr>
        <w:t>章</w:t>
      </w:r>
    </w:p>
    <w:p>
      <w:pPr>
        <w:pStyle w:val="BodyText"/>
        <w:spacing w:line="437" w:lineRule="auto"/>
        <w:rPr/>
      </w:pPr>
      <w:r/>
    </w:p>
    <w:p>
      <w:pPr>
        <w:ind w:left="9"/>
        <w:spacing w:before="62" w:line="379" w:lineRule="auto"/>
        <w:rPr>
          <w:rFonts w:ascii="SimSun" w:hAnsi="SimSun" w:eastAsia="SimSun" w:cs="SimSun"/>
          <w:sz w:val="19"/>
          <w:szCs w:val="19"/>
        </w:rPr>
      </w:pPr>
      <w:r>
        <w:rPr>
          <w:rFonts w:ascii="SimSun" w:hAnsi="SimSun" w:eastAsia="SimSun" w:cs="SimSun"/>
          <w:sz w:val="19"/>
          <w:szCs w:val="19"/>
          <w:spacing w:val="7"/>
        </w:rPr>
        <w:t>以在实践中灵活运用。这里我们举几个简单的例子。譬如银行、保险、证券、信托、</w:t>
      </w:r>
      <w:r>
        <w:rPr>
          <w:rFonts w:ascii="SimSun" w:hAnsi="SimSun" w:eastAsia="SimSun" w:cs="SimSun"/>
          <w:sz w:val="19"/>
          <w:szCs w:val="19"/>
          <w:spacing w:val="14"/>
        </w:rPr>
        <w:t xml:space="preserve"> </w:t>
      </w:r>
      <w:r>
        <w:rPr>
          <w:rFonts w:ascii="SimSun" w:hAnsi="SimSun" w:eastAsia="SimSun" w:cs="SimSun"/>
          <w:sz w:val="19"/>
          <w:szCs w:val="19"/>
          <w:spacing w:val="12"/>
        </w:rPr>
        <w:t>消费金融等金融业可以根据实际业务诉求，选</w:t>
      </w:r>
      <w:r>
        <w:rPr>
          <w:rFonts w:ascii="SimSun" w:hAnsi="SimSun" w:eastAsia="SimSun" w:cs="SimSun"/>
          <w:sz w:val="19"/>
          <w:szCs w:val="19"/>
          <w:spacing w:val="11"/>
        </w:rPr>
        <w:t>择实施数字化营销、数字化风控、数</w:t>
      </w:r>
      <w:r>
        <w:rPr>
          <w:rFonts w:ascii="SimSun" w:hAnsi="SimSun" w:eastAsia="SimSun" w:cs="SimSun"/>
          <w:sz w:val="19"/>
          <w:szCs w:val="19"/>
        </w:rPr>
        <w:t xml:space="preserve">  </w:t>
      </w:r>
      <w:r>
        <w:rPr>
          <w:rFonts w:ascii="SimSun" w:hAnsi="SimSun" w:eastAsia="SimSun" w:cs="SimSun"/>
          <w:sz w:val="19"/>
          <w:szCs w:val="19"/>
          <w:spacing w:val="10"/>
        </w:rPr>
        <w:t>字化运营、数字化供应链、金融科技数字化基础设施等实现战略目标；制造业实施</w:t>
      </w:r>
      <w:r>
        <w:rPr>
          <w:rFonts w:ascii="SimSun" w:hAnsi="SimSun" w:eastAsia="SimSun" w:cs="SimSun"/>
          <w:sz w:val="19"/>
          <w:szCs w:val="19"/>
          <w:spacing w:val="8"/>
        </w:rPr>
        <w:t xml:space="preserve">  </w:t>
      </w:r>
      <w:r>
        <w:rPr>
          <w:rFonts w:ascii="SimSun" w:hAnsi="SimSun" w:eastAsia="SimSun" w:cs="SimSun"/>
          <w:sz w:val="19"/>
          <w:szCs w:val="19"/>
          <w:spacing w:val="12"/>
        </w:rPr>
        <w:t>数字化研发、数字化生产、数字化供应链、智</w:t>
      </w:r>
      <w:r>
        <w:rPr>
          <w:rFonts w:ascii="SimSun" w:hAnsi="SimSun" w:eastAsia="SimSun" w:cs="SimSun"/>
          <w:sz w:val="19"/>
          <w:szCs w:val="19"/>
          <w:spacing w:val="11"/>
        </w:rPr>
        <w:t>能制造数字化基础设施等；地产业选</w:t>
      </w:r>
      <w:r>
        <w:rPr>
          <w:rFonts w:ascii="SimSun" w:hAnsi="SimSun" w:eastAsia="SimSun" w:cs="SimSun"/>
          <w:sz w:val="19"/>
          <w:szCs w:val="19"/>
        </w:rPr>
        <w:t xml:space="preserve">  </w:t>
      </w:r>
      <w:r>
        <w:rPr>
          <w:rFonts w:ascii="SimSun" w:hAnsi="SimSun" w:eastAsia="SimSun" w:cs="SimSun"/>
          <w:sz w:val="19"/>
          <w:szCs w:val="19"/>
          <w:spacing w:val="12"/>
        </w:rPr>
        <w:t>择实施数字化营销、数字化服务、数字化运营、</w:t>
      </w:r>
      <w:r>
        <w:rPr>
          <w:rFonts w:ascii="SimSun" w:hAnsi="SimSun" w:eastAsia="SimSun" w:cs="SimSun"/>
          <w:sz w:val="19"/>
          <w:szCs w:val="19"/>
          <w:spacing w:val="11"/>
        </w:rPr>
        <w:t>智慧地产数字化基础设施等。而数</w:t>
      </w:r>
      <w:r>
        <w:rPr>
          <w:rFonts w:ascii="SimSun" w:hAnsi="SimSun" w:eastAsia="SimSun" w:cs="SimSun"/>
          <w:sz w:val="19"/>
          <w:szCs w:val="19"/>
        </w:rPr>
        <w:t xml:space="preserve">  </w:t>
      </w:r>
      <w:r>
        <w:rPr>
          <w:rFonts w:ascii="SimSun" w:hAnsi="SimSun" w:eastAsia="SimSun" w:cs="SimSun"/>
          <w:sz w:val="19"/>
          <w:szCs w:val="19"/>
          <w:spacing w:val="8"/>
        </w:rPr>
        <w:t>字化创新和数字化生态是普遍需要的。数字化驱动则主要是科学运用包括人工智能、</w:t>
      </w:r>
      <w:r>
        <w:rPr>
          <w:rFonts w:ascii="SimSun" w:hAnsi="SimSun" w:eastAsia="SimSun" w:cs="SimSun"/>
          <w:sz w:val="19"/>
          <w:szCs w:val="19"/>
          <w:spacing w:val="17"/>
        </w:rPr>
        <w:t xml:space="preserve"> </w:t>
      </w:r>
      <w:r>
        <w:rPr>
          <w:rFonts w:ascii="SimSun" w:hAnsi="SimSun" w:eastAsia="SimSun" w:cs="SimSun"/>
          <w:sz w:val="19"/>
          <w:szCs w:val="19"/>
          <w:spacing w:val="8"/>
        </w:rPr>
        <w:t>大数据、云计算、区块链、5</w:t>
      </w:r>
      <w:r>
        <w:rPr>
          <w:rFonts w:ascii="Times New Roman" w:hAnsi="Times New Roman" w:eastAsia="Times New Roman" w:cs="Times New Roman"/>
          <w:sz w:val="19"/>
          <w:szCs w:val="19"/>
          <w:spacing w:val="8"/>
        </w:rPr>
        <w:t>G</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8"/>
        </w:rPr>
        <w:t>、物联网、云原生等新兴科技来保障转型正常开展。</w:t>
      </w:r>
      <w:r>
        <w:rPr>
          <w:rFonts w:ascii="SimSun" w:hAnsi="SimSun" w:eastAsia="SimSun" w:cs="SimSun"/>
          <w:sz w:val="19"/>
          <w:szCs w:val="19"/>
        </w:rPr>
        <w:t xml:space="preserve">  </w:t>
      </w:r>
      <w:r>
        <w:rPr>
          <w:rFonts w:ascii="SimSun" w:hAnsi="SimSun" w:eastAsia="SimSun" w:cs="SimSun"/>
          <w:sz w:val="19"/>
          <w:szCs w:val="19"/>
          <w:spacing w:val="7"/>
        </w:rPr>
        <w:t>这方面也是目前业界关注的技术前沿，很多热词都有所体现，也是众多行业、企业、</w:t>
      </w:r>
      <w:r>
        <w:rPr>
          <w:rFonts w:ascii="SimSun" w:hAnsi="SimSun" w:eastAsia="SimSun" w:cs="SimSun"/>
          <w:sz w:val="19"/>
          <w:szCs w:val="19"/>
          <w:spacing w:val="15"/>
        </w:rPr>
        <w:t xml:space="preserve"> </w:t>
      </w:r>
      <w:r>
        <w:rPr>
          <w:rFonts w:ascii="SimSun" w:hAnsi="SimSun" w:eastAsia="SimSun" w:cs="SimSun"/>
          <w:sz w:val="19"/>
          <w:szCs w:val="19"/>
          <w:spacing w:val="12"/>
        </w:rPr>
        <w:t>从业人员追逐和关心的重点。但是，我们通过</w:t>
      </w:r>
      <w:r>
        <w:rPr>
          <w:rFonts w:ascii="SimSun" w:hAnsi="SimSun" w:eastAsia="SimSun" w:cs="SimSun"/>
          <w:sz w:val="19"/>
          <w:szCs w:val="19"/>
          <w:spacing w:val="11"/>
        </w:rPr>
        <w:t>前面对数字化转型的分析可以清醒地</w:t>
      </w:r>
    </w:p>
    <w:p>
      <w:pPr>
        <w:ind w:left="9"/>
        <w:spacing w:line="219" w:lineRule="auto"/>
        <w:rPr>
          <w:rFonts w:ascii="SimSun" w:hAnsi="SimSun" w:eastAsia="SimSun" w:cs="SimSun"/>
          <w:sz w:val="19"/>
          <w:szCs w:val="19"/>
        </w:rPr>
      </w:pPr>
      <w:r>
        <w:rPr>
          <w:rFonts w:ascii="SimSun" w:hAnsi="SimSun" w:eastAsia="SimSun" w:cs="SimSun"/>
          <w:sz w:val="19"/>
          <w:szCs w:val="19"/>
          <w:spacing w:val="8"/>
        </w:rPr>
        <w:t>看到，数字化只不过是数字化转型的工具和技术，而不是全部。</w:t>
      </w:r>
    </w:p>
    <w:p>
      <w:pPr>
        <w:pStyle w:val="BodyText"/>
        <w:spacing w:line="307" w:lineRule="auto"/>
        <w:rPr/>
      </w:pPr>
      <w:r/>
    </w:p>
    <w:p>
      <w:pPr>
        <w:pStyle w:val="BodyText"/>
        <w:spacing w:line="308" w:lineRule="auto"/>
        <w:rPr/>
      </w:pPr>
      <w:r/>
    </w:p>
    <w:p>
      <w:pPr>
        <w:ind w:left="12"/>
        <w:spacing w:before="61" w:line="222" w:lineRule="auto"/>
        <w:outlineLvl w:val="6"/>
        <w:rPr>
          <w:rFonts w:ascii="SimHei" w:hAnsi="SimHei" w:eastAsia="SimHei" w:cs="SimHei"/>
          <w:sz w:val="19"/>
          <w:szCs w:val="19"/>
        </w:rPr>
      </w:pPr>
      <w:r>
        <w:rPr>
          <w:rFonts w:ascii="SimHei" w:hAnsi="SimHei" w:eastAsia="SimHei" w:cs="SimHei"/>
          <w:sz w:val="19"/>
          <w:szCs w:val="19"/>
          <w:b/>
          <w:bCs/>
          <w:spacing w:val="-1"/>
        </w:rPr>
        <w:t>4.3.2</w:t>
      </w:r>
      <w:r>
        <w:rPr>
          <w:rFonts w:ascii="SimHei" w:hAnsi="SimHei" w:eastAsia="SimHei" w:cs="SimHei"/>
          <w:sz w:val="19"/>
          <w:szCs w:val="19"/>
          <w:spacing w:val="17"/>
        </w:rPr>
        <w:t xml:space="preserve">    </w:t>
      </w:r>
      <w:r>
        <w:rPr>
          <w:rFonts w:ascii="SimHei" w:hAnsi="SimHei" w:eastAsia="SimHei" w:cs="SimHei"/>
          <w:sz w:val="19"/>
          <w:szCs w:val="19"/>
          <w:b/>
          <w:bCs/>
          <w:spacing w:val="-1"/>
        </w:rPr>
        <w:t>“从量变到质变”的五个阶段</w:t>
      </w:r>
    </w:p>
    <w:p>
      <w:pPr>
        <w:pStyle w:val="BodyText"/>
        <w:spacing w:line="460" w:lineRule="auto"/>
        <w:rPr/>
      </w:pPr>
      <w:r/>
    </w:p>
    <w:p>
      <w:pPr>
        <w:ind w:left="9" w:right="84" w:firstLine="400"/>
        <w:spacing w:before="62" w:line="379" w:lineRule="auto"/>
        <w:jc w:val="both"/>
        <w:rPr>
          <w:rFonts w:ascii="SimSun" w:hAnsi="SimSun" w:eastAsia="SimSun" w:cs="SimSun"/>
          <w:sz w:val="19"/>
          <w:szCs w:val="19"/>
        </w:rPr>
      </w:pPr>
      <w:r>
        <w:rPr>
          <w:rFonts w:ascii="SimSun" w:hAnsi="SimSun" w:eastAsia="SimSun" w:cs="SimSun"/>
          <w:sz w:val="19"/>
          <w:szCs w:val="19"/>
          <w:spacing w:val="14"/>
        </w:rPr>
        <w:t>依据业界经典的</w:t>
      </w:r>
      <w:r>
        <w:rPr>
          <w:rFonts w:ascii="Times New Roman" w:hAnsi="Times New Roman" w:eastAsia="Times New Roman" w:cs="Times New Roman"/>
          <w:sz w:val="19"/>
          <w:szCs w:val="19"/>
        </w:rPr>
        <w:t>cobit</w:t>
      </w:r>
      <w:r>
        <w:rPr>
          <w:rFonts w:ascii="Times New Roman" w:hAnsi="Times New Roman" w:eastAsia="Times New Roman" w:cs="Times New Roman"/>
          <w:sz w:val="19"/>
          <w:szCs w:val="19"/>
          <w:spacing w:val="30"/>
        </w:rPr>
        <w:t xml:space="preserve">  </w:t>
      </w:r>
      <w:r>
        <w:rPr>
          <w:rFonts w:ascii="SimSun" w:hAnsi="SimSun" w:eastAsia="SimSun" w:cs="SimSun"/>
          <w:sz w:val="19"/>
          <w:szCs w:val="19"/>
          <w:spacing w:val="14"/>
        </w:rPr>
        <w:t>能力成熟度模型，可以将数字化转型发展分为五个发展</w:t>
      </w:r>
      <w:r>
        <w:rPr>
          <w:rFonts w:ascii="SimSun" w:hAnsi="SimSun" w:eastAsia="SimSun" w:cs="SimSun"/>
          <w:sz w:val="19"/>
          <w:szCs w:val="19"/>
        </w:rPr>
        <w:t xml:space="preserve"> </w:t>
      </w:r>
      <w:r>
        <w:rPr>
          <w:rFonts w:ascii="SimSun" w:hAnsi="SimSun" w:eastAsia="SimSun" w:cs="SimSun"/>
          <w:sz w:val="19"/>
          <w:szCs w:val="19"/>
          <w:spacing w:val="11"/>
        </w:rPr>
        <w:t>阶段，即初始级发展阶段、单元级发展阶段、流程级发</w:t>
      </w:r>
      <w:r>
        <w:rPr>
          <w:rFonts w:ascii="SimSun" w:hAnsi="SimSun" w:eastAsia="SimSun" w:cs="SimSun"/>
          <w:sz w:val="19"/>
          <w:szCs w:val="19"/>
          <w:spacing w:val="10"/>
        </w:rPr>
        <w:t>展阶段、网络级发展阶段和</w:t>
      </w:r>
    </w:p>
    <w:p>
      <w:pPr>
        <w:ind w:left="9"/>
        <w:spacing w:line="219" w:lineRule="auto"/>
        <w:rPr>
          <w:rFonts w:ascii="SimSun" w:hAnsi="SimSun" w:eastAsia="SimSun" w:cs="SimSun"/>
          <w:sz w:val="19"/>
          <w:szCs w:val="19"/>
        </w:rPr>
      </w:pPr>
      <w:r>
        <w:rPr>
          <w:rFonts w:ascii="SimSun" w:hAnsi="SimSun" w:eastAsia="SimSun" w:cs="SimSun"/>
          <w:sz w:val="19"/>
          <w:szCs w:val="19"/>
          <w:spacing w:val="21"/>
        </w:rPr>
        <w:t>生态级发展阶段(见图4-</w:t>
      </w:r>
      <w:r>
        <w:rPr>
          <w:rFonts w:ascii="SimSun" w:hAnsi="SimSun" w:eastAsia="SimSun" w:cs="SimSun"/>
          <w:sz w:val="19"/>
          <w:szCs w:val="19"/>
          <w:spacing w:val="-51"/>
        </w:rPr>
        <w:t xml:space="preserve"> </w:t>
      </w:r>
      <w:r>
        <w:rPr>
          <w:rFonts w:ascii="SimSun" w:hAnsi="SimSun" w:eastAsia="SimSun" w:cs="SimSun"/>
          <w:sz w:val="19"/>
          <w:szCs w:val="19"/>
          <w:spacing w:val="21"/>
        </w:rPr>
        <w:t>7)。</w:t>
      </w:r>
    </w:p>
    <w:p>
      <w:pPr>
        <w:pStyle w:val="BodyText"/>
        <w:spacing w:line="274" w:lineRule="auto"/>
        <w:rPr/>
      </w:pPr>
      <w:r/>
    </w:p>
    <w:p>
      <w:pPr>
        <w:ind w:firstLine="829"/>
        <w:spacing w:before="1" w:line="3614" w:lineRule="exact"/>
        <w:rPr/>
      </w:pPr>
      <w:r>
        <w:rPr>
          <w:position w:val="-72"/>
        </w:rPr>
        <w:pict>
          <v:group id="_x0000_s234" style="mso-position-vertical-relative:line;mso-position-horizontal-relative:char;width:289.5pt;height:180.7pt;" filled="false" stroked="false" coordsize="5790,3613" coordorigin="0,0">
            <v:shape id="_x0000_s236" style="position:absolute;left:0;top:0;width:5790;height:3501;" filled="false" stroked="false" type="#_x0000_t75">
              <v:imagedata o:title="" r:id="rId137"/>
            </v:shape>
            <v:shape id="_x0000_s238" style="position:absolute;left:950;top:182;width:4607;height:3452;" filled="false" stroked="false" type="#_x0000_t202">
              <v:fill on="false"/>
              <v:stroke on="false"/>
              <v:path/>
              <v:imagedata o:title=""/>
              <o:lock v:ext="edit" aspectratio="false"/>
              <v:textbox inset="0mm,0mm,0mm,0mm">
                <w:txbxContent>
                  <w:p>
                    <w:pPr>
                      <w:ind w:left="2979"/>
                      <w:spacing w:before="20" w:line="222" w:lineRule="auto"/>
                      <w:rPr>
                        <w:rFonts w:ascii="FangSong" w:hAnsi="FangSong" w:eastAsia="FangSong" w:cs="FangSong"/>
                        <w:sz w:val="7"/>
                        <w:szCs w:val="7"/>
                      </w:rPr>
                    </w:pPr>
                    <w:r>
                      <w:rPr>
                        <w:rFonts w:ascii="FangSong" w:hAnsi="FangSong" w:eastAsia="FangSong" w:cs="FangSong"/>
                        <w:sz w:val="7"/>
                        <w:szCs w:val="7"/>
                        <w:spacing w:val="-9"/>
                      </w:rPr>
                      <w:t>·</w:t>
                    </w:r>
                    <w:r>
                      <w:rPr>
                        <w:rFonts w:ascii="FangSong" w:hAnsi="FangSong" w:eastAsia="FangSong" w:cs="FangSong"/>
                        <w:sz w:val="7"/>
                        <w:szCs w:val="7"/>
                        <w:spacing w:val="-7"/>
                      </w:rPr>
                      <w:t xml:space="preserve"> </w:t>
                    </w:r>
                    <w:r>
                      <w:rPr>
                        <w:rFonts w:ascii="FangSong" w:hAnsi="FangSong" w:eastAsia="FangSong" w:cs="FangSong"/>
                        <w:sz w:val="7"/>
                        <w:szCs w:val="7"/>
                        <w:spacing w:val="-9"/>
                      </w:rPr>
                      <w:t>爱</w:t>
                    </w:r>
                    <w:r>
                      <w:rPr>
                        <w:rFonts w:ascii="FangSong" w:hAnsi="FangSong" w:eastAsia="FangSong" w:cs="FangSong"/>
                        <w:sz w:val="7"/>
                        <w:szCs w:val="7"/>
                        <w:spacing w:val="-13"/>
                      </w:rPr>
                      <w:t xml:space="preserve"> </w:t>
                    </w:r>
                    <w:r>
                      <w:rPr>
                        <w:rFonts w:ascii="FangSong" w:hAnsi="FangSong" w:eastAsia="FangSong" w:cs="FangSong"/>
                        <w:sz w:val="7"/>
                        <w:szCs w:val="7"/>
                        <w:spacing w:val="-9"/>
                      </w:rPr>
                      <w:t>展</w:t>
                    </w:r>
                    <w:r>
                      <w:rPr>
                        <w:rFonts w:ascii="FangSong" w:hAnsi="FangSong" w:eastAsia="FangSong" w:cs="FangSong"/>
                        <w:sz w:val="7"/>
                        <w:szCs w:val="7"/>
                        <w:spacing w:val="-11"/>
                      </w:rPr>
                      <w:t xml:space="preserve"> </w:t>
                    </w:r>
                    <w:r>
                      <w:rPr>
                        <w:rFonts w:ascii="FangSong" w:hAnsi="FangSong" w:eastAsia="FangSong" w:cs="FangSong"/>
                        <w:sz w:val="7"/>
                        <w:szCs w:val="7"/>
                        <w:spacing w:val="-9"/>
                      </w:rPr>
                      <w:t>战</w:t>
                    </w:r>
                    <w:r>
                      <w:rPr>
                        <w:rFonts w:ascii="FangSong" w:hAnsi="FangSong" w:eastAsia="FangSong" w:cs="FangSong"/>
                        <w:sz w:val="7"/>
                        <w:szCs w:val="7"/>
                        <w:spacing w:val="-10"/>
                      </w:rPr>
                      <w:t xml:space="preserve"> </w:t>
                    </w:r>
                    <w:r>
                      <w:rPr>
                        <w:rFonts w:ascii="FangSong" w:hAnsi="FangSong" w:eastAsia="FangSong" w:cs="FangSong"/>
                        <w:sz w:val="7"/>
                        <w:szCs w:val="7"/>
                        <w:spacing w:val="-9"/>
                      </w:rPr>
                      <w:t>略</w:t>
                    </w:r>
                    <w:r>
                      <w:rPr>
                        <w:rFonts w:ascii="FangSong" w:hAnsi="FangSong" w:eastAsia="FangSong" w:cs="FangSong"/>
                        <w:sz w:val="7"/>
                        <w:szCs w:val="7"/>
                        <w:spacing w:val="-9"/>
                      </w:rPr>
                      <w:t xml:space="preserve"> </w:t>
                    </w:r>
                    <w:r>
                      <w:rPr>
                        <w:rFonts w:ascii="FangSong" w:hAnsi="FangSong" w:eastAsia="FangSong" w:cs="FangSong"/>
                        <w:sz w:val="7"/>
                        <w:szCs w:val="7"/>
                        <w:spacing w:val="-9"/>
                      </w:rPr>
                      <w:t>，</w:t>
                    </w:r>
                    <w:r>
                      <w:rPr>
                        <w:rFonts w:ascii="FangSong" w:hAnsi="FangSong" w:eastAsia="FangSong" w:cs="FangSong"/>
                        <w:sz w:val="7"/>
                        <w:szCs w:val="7"/>
                        <w:spacing w:val="-9"/>
                      </w:rPr>
                      <w:t xml:space="preserve"> </w:t>
                    </w:r>
                    <w:r>
                      <w:rPr>
                        <w:rFonts w:ascii="FangSong" w:hAnsi="FangSong" w:eastAsia="FangSong" w:cs="FangSong"/>
                        <w:sz w:val="7"/>
                        <w:szCs w:val="7"/>
                        <w:spacing w:val="-9"/>
                      </w:rPr>
                      <w:t>生</w:t>
                    </w:r>
                    <w:r>
                      <w:rPr>
                        <w:rFonts w:ascii="FangSong" w:hAnsi="FangSong" w:eastAsia="FangSong" w:cs="FangSong"/>
                        <w:sz w:val="7"/>
                        <w:szCs w:val="7"/>
                        <w:spacing w:val="-11"/>
                      </w:rPr>
                      <w:t xml:space="preserve"> </w:t>
                    </w:r>
                    <w:r>
                      <w:rPr>
                        <w:rFonts w:ascii="FangSong" w:hAnsi="FangSong" w:eastAsia="FangSong" w:cs="FangSong"/>
                        <w:sz w:val="7"/>
                        <w:szCs w:val="7"/>
                        <w:spacing w:val="-9"/>
                      </w:rPr>
                      <w:t>态</w:t>
                    </w:r>
                    <w:r>
                      <w:rPr>
                        <w:rFonts w:ascii="FangSong" w:hAnsi="FangSong" w:eastAsia="FangSong" w:cs="FangSong"/>
                        <w:sz w:val="7"/>
                        <w:szCs w:val="7"/>
                        <w:spacing w:val="-13"/>
                      </w:rPr>
                      <w:t xml:space="preserve"> </w:t>
                    </w:r>
                    <w:r>
                      <w:rPr>
                        <w:rFonts w:ascii="FangSong" w:hAnsi="FangSong" w:eastAsia="FangSong" w:cs="FangSong"/>
                        <w:sz w:val="7"/>
                        <w:szCs w:val="7"/>
                        <w:spacing w:val="-9"/>
                      </w:rPr>
                      <w:t>组</w:t>
                    </w:r>
                    <w:r>
                      <w:rPr>
                        <w:rFonts w:ascii="FangSong" w:hAnsi="FangSong" w:eastAsia="FangSong" w:cs="FangSong"/>
                        <w:sz w:val="7"/>
                        <w:szCs w:val="7"/>
                        <w:spacing w:val="-13"/>
                      </w:rPr>
                      <w:t xml:space="preserve"> </w:t>
                    </w:r>
                    <w:r>
                      <w:rPr>
                        <w:rFonts w:ascii="FangSong" w:hAnsi="FangSong" w:eastAsia="FangSong" w:cs="FangSong"/>
                        <w:sz w:val="7"/>
                        <w:szCs w:val="7"/>
                        <w:spacing w:val="-9"/>
                      </w:rPr>
                      <w:t>织</w:t>
                    </w:r>
                  </w:p>
                  <w:p>
                    <w:pPr>
                      <w:ind w:left="2909"/>
                      <w:spacing w:before="5" w:line="218" w:lineRule="auto"/>
                      <w:rPr>
                        <w:rFonts w:ascii="SimSun" w:hAnsi="SimSun" w:eastAsia="SimSun" w:cs="SimSun"/>
                        <w:sz w:val="7"/>
                        <w:szCs w:val="7"/>
                      </w:rPr>
                    </w:pPr>
                    <w:r>
                      <w:rPr>
                        <w:rFonts w:ascii="SimSun" w:hAnsi="SimSun" w:eastAsia="SimSun" w:cs="SimSun"/>
                        <w:sz w:val="7"/>
                        <w:szCs w:val="7"/>
                        <w:spacing w:val="12"/>
                      </w:rPr>
                      <w:t>·</w:t>
                    </w:r>
                    <w:r>
                      <w:rPr>
                        <w:rFonts w:ascii="SimSun" w:hAnsi="SimSun" w:eastAsia="SimSun" w:cs="SimSun"/>
                        <w:sz w:val="7"/>
                        <w:szCs w:val="7"/>
                      </w:rPr>
                      <w:t xml:space="preserve"> </w:t>
                    </w:r>
                    <w:r>
                      <w:rPr>
                        <w:rFonts w:ascii="SimSun" w:hAnsi="SimSun" w:eastAsia="SimSun" w:cs="SimSun"/>
                        <w:sz w:val="7"/>
                        <w:szCs w:val="7"/>
                        <w:spacing w:val="12"/>
                      </w:rPr>
                      <w:t>新型能力：支持价值开放共健的生态级能力</w:t>
                    </w:r>
                  </w:p>
                  <w:p>
                    <w:pPr>
                      <w:ind w:left="2870"/>
                      <w:spacing w:before="24" w:line="213" w:lineRule="auto"/>
                      <w:rPr>
                        <w:rFonts w:ascii="SimHei" w:hAnsi="SimHei" w:eastAsia="SimHei" w:cs="SimHei"/>
                        <w:sz w:val="7"/>
                        <w:szCs w:val="7"/>
                      </w:rPr>
                    </w:pPr>
                    <w:r>
                      <w:rPr>
                        <w:rFonts w:ascii="SimHei" w:hAnsi="SimHei" w:eastAsia="SimHei" w:cs="SimHei"/>
                        <w:sz w:val="7"/>
                        <w:szCs w:val="7"/>
                        <w:color w:val="FFFFFF"/>
                        <w:spacing w:val="8"/>
                      </w:rPr>
                      <w:t>·</w:t>
                    </w:r>
                    <w:r>
                      <w:rPr>
                        <w:rFonts w:ascii="SimHei" w:hAnsi="SimHei" w:eastAsia="SimHei" w:cs="SimHei"/>
                        <w:sz w:val="7"/>
                        <w:szCs w:val="7"/>
                        <w:color w:val="FFFFFF"/>
                        <w:spacing w:val="-17"/>
                      </w:rPr>
                      <w:t xml:space="preserve"> </w:t>
                    </w:r>
                    <w:r>
                      <w:rPr>
                        <w:rFonts w:ascii="SimHei" w:hAnsi="SimHei" w:eastAsia="SimHei" w:cs="SimHei"/>
                        <w:sz w:val="7"/>
                        <w:szCs w:val="7"/>
                        <w:color w:val="FFFFFF"/>
                        <w:spacing w:val="8"/>
                      </w:rPr>
                      <w:t>系统性解决方案，生志缓数字化</w:t>
                    </w:r>
                    <w:r>
                      <w:rPr>
                        <w:rFonts w:ascii="SimHei" w:hAnsi="SimHei" w:eastAsia="SimHei" w:cs="SimHei"/>
                        <w:sz w:val="7"/>
                        <w:szCs w:val="7"/>
                        <w:color w:val="FFFFFF"/>
                        <w:spacing w:val="8"/>
                      </w:rPr>
                      <w:t xml:space="preserve"> </w:t>
                    </w:r>
                    <w:r>
                      <w:rPr>
                        <w:rFonts w:ascii="SimHei" w:hAnsi="SimHei" w:eastAsia="SimHei" w:cs="SimHei"/>
                        <w:sz w:val="7"/>
                        <w:szCs w:val="7"/>
                        <w:color w:val="FFFFFF"/>
                        <w:spacing w:val="8"/>
                      </w:rPr>
                      <w:t>·</w:t>
                    </w:r>
                    <w:r>
                      <w:rPr>
                        <w:rFonts w:ascii="SimHei" w:hAnsi="SimHei" w:eastAsia="SimHei" w:cs="SimHei"/>
                        <w:sz w:val="7"/>
                        <w:szCs w:val="7"/>
                        <w:color w:val="FFFFFF"/>
                        <w:spacing w:val="-18"/>
                      </w:rPr>
                      <w:t xml:space="preserve"> </w:t>
                    </w:r>
                    <w:r>
                      <w:rPr>
                        <w:rFonts w:ascii="SimHei" w:hAnsi="SimHei" w:eastAsia="SimHei" w:cs="SimHei"/>
                        <w:sz w:val="7"/>
                        <w:szCs w:val="7"/>
                        <w:color w:val="FFFFFF"/>
                        <w:spacing w:val="8"/>
                      </w:rPr>
                      <w:t>泛在物</w:t>
                    </w:r>
                    <w:r>
                      <w:rPr>
                        <w:rFonts w:ascii="SimHei" w:hAnsi="SimHei" w:eastAsia="SimHei" w:cs="SimHei"/>
                        <w:sz w:val="7"/>
                        <w:szCs w:val="7"/>
                        <w:color w:val="FFFFFF"/>
                        <w:spacing w:val="7"/>
                      </w:rPr>
                      <w:t>联网</w:t>
                    </w:r>
                  </w:p>
                  <w:p>
                    <w:pPr>
                      <w:ind w:left="2769" w:right="568"/>
                      <w:spacing w:before="41"/>
                      <w:rPr>
                        <w:rFonts w:ascii="FangSong" w:hAnsi="FangSong" w:eastAsia="FangSong" w:cs="FangSong"/>
                        <w:sz w:val="7"/>
                        <w:szCs w:val="7"/>
                      </w:rPr>
                    </w:pPr>
                    <w:r>
                      <w:rPr>
                        <w:rFonts w:ascii="FangSong" w:hAnsi="FangSong" w:eastAsia="FangSong" w:cs="FangSong"/>
                        <w:sz w:val="7"/>
                        <w:szCs w:val="7"/>
                        <w:spacing w:val="-8"/>
                      </w:rPr>
                      <w:t>·</w:t>
                    </w:r>
                    <w:r>
                      <w:rPr>
                        <w:rFonts w:ascii="FangSong" w:hAnsi="FangSong" w:eastAsia="FangSong" w:cs="FangSong"/>
                        <w:sz w:val="7"/>
                        <w:szCs w:val="7"/>
                        <w:spacing w:val="-9"/>
                      </w:rPr>
                      <w:t xml:space="preserve"> </w:t>
                    </w:r>
                    <w:r>
                      <w:rPr>
                        <w:rFonts w:ascii="FangSong" w:hAnsi="FangSong" w:eastAsia="FangSong" w:cs="FangSong"/>
                        <w:sz w:val="7"/>
                        <w:szCs w:val="7"/>
                        <w:spacing w:val="-8"/>
                      </w:rPr>
                      <w:t>治</w:t>
                    </w:r>
                    <w:r>
                      <w:rPr>
                        <w:rFonts w:ascii="FangSong" w:hAnsi="FangSong" w:eastAsia="FangSong" w:cs="FangSong"/>
                        <w:sz w:val="7"/>
                        <w:szCs w:val="7"/>
                        <w:spacing w:val="-13"/>
                      </w:rPr>
                      <w:t xml:space="preserve"> </w:t>
                    </w:r>
                    <w:r>
                      <w:rPr>
                        <w:rFonts w:ascii="FangSong" w:hAnsi="FangSong" w:eastAsia="FangSong" w:cs="FangSong"/>
                        <w:sz w:val="7"/>
                        <w:szCs w:val="7"/>
                        <w:spacing w:val="-8"/>
                      </w:rPr>
                      <w:t>理</w:t>
                    </w:r>
                    <w:r>
                      <w:rPr>
                        <w:rFonts w:ascii="FangSong" w:hAnsi="FangSong" w:eastAsia="FangSong" w:cs="FangSong"/>
                        <w:sz w:val="7"/>
                        <w:szCs w:val="7"/>
                        <w:spacing w:val="-12"/>
                      </w:rPr>
                      <w:t xml:space="preserve"> </w:t>
                    </w:r>
                    <w:r>
                      <w:rPr>
                        <w:rFonts w:ascii="FangSong" w:hAnsi="FangSong" w:eastAsia="FangSong" w:cs="FangSong"/>
                        <w:sz w:val="7"/>
                        <w:szCs w:val="7"/>
                        <w:spacing w:val="-8"/>
                      </w:rPr>
                      <w:t>体</w:t>
                    </w:r>
                    <w:r>
                      <w:rPr>
                        <w:rFonts w:ascii="FangSong" w:hAnsi="FangSong" w:eastAsia="FangSong" w:cs="FangSong"/>
                        <w:sz w:val="7"/>
                        <w:szCs w:val="7"/>
                        <w:spacing w:val="-10"/>
                      </w:rPr>
                      <w:t xml:space="preserve"> </w:t>
                    </w:r>
                    <w:r>
                      <w:rPr>
                        <w:rFonts w:ascii="FangSong" w:hAnsi="FangSong" w:eastAsia="FangSong" w:cs="FangSong"/>
                        <w:sz w:val="7"/>
                        <w:szCs w:val="7"/>
                        <w:spacing w:val="-8"/>
                      </w:rPr>
                      <w:t>系</w:t>
                    </w:r>
                    <w:r>
                      <w:rPr>
                        <w:rFonts w:ascii="FangSong" w:hAnsi="FangSong" w:eastAsia="FangSong" w:cs="FangSong"/>
                        <w:sz w:val="7"/>
                        <w:szCs w:val="7"/>
                        <w:spacing w:val="-8"/>
                      </w:rPr>
                      <w:t xml:space="preserve"> </w:t>
                    </w:r>
                    <w:r>
                      <w:rPr>
                        <w:rFonts w:ascii="FangSong" w:hAnsi="FangSong" w:eastAsia="FangSong" w:cs="FangSong"/>
                        <w:sz w:val="7"/>
                        <w:szCs w:val="7"/>
                        <w:spacing w:val="-8"/>
                      </w:rPr>
                      <w:t>：</w:t>
                    </w:r>
                    <w:r>
                      <w:rPr>
                        <w:rFonts w:ascii="FangSong" w:hAnsi="FangSong" w:eastAsia="FangSong" w:cs="FangSong"/>
                        <w:sz w:val="7"/>
                        <w:szCs w:val="7"/>
                        <w:spacing w:val="-13"/>
                      </w:rPr>
                      <w:t xml:space="preserve"> </w:t>
                    </w:r>
                    <w:r>
                      <w:rPr>
                        <w:rFonts w:ascii="FangSong" w:hAnsi="FangSong" w:eastAsia="FangSong" w:cs="FangSong"/>
                        <w:sz w:val="7"/>
                        <w:szCs w:val="7"/>
                        <w:spacing w:val="-8"/>
                      </w:rPr>
                      <w:t>智</w:t>
                    </w:r>
                    <w:r>
                      <w:rPr>
                        <w:rFonts w:ascii="FangSong" w:hAnsi="FangSong" w:eastAsia="FangSong" w:cs="FangSong"/>
                        <w:sz w:val="7"/>
                        <w:szCs w:val="7"/>
                        <w:spacing w:val="-9"/>
                      </w:rPr>
                      <w:t xml:space="preserve"> </w:t>
                    </w:r>
                    <w:r>
                      <w:rPr>
                        <w:rFonts w:ascii="FangSong" w:hAnsi="FangSong" w:eastAsia="FangSong" w:cs="FangSong"/>
                        <w:sz w:val="7"/>
                        <w:szCs w:val="7"/>
                        <w:spacing w:val="-8"/>
                      </w:rPr>
                      <w:t>能</w:t>
                    </w:r>
                    <w:r>
                      <w:rPr>
                        <w:rFonts w:ascii="FangSong" w:hAnsi="FangSong" w:eastAsia="FangSong" w:cs="FangSong"/>
                        <w:sz w:val="7"/>
                        <w:szCs w:val="7"/>
                        <w:spacing w:val="-13"/>
                      </w:rPr>
                      <w:t xml:space="preserve"> </w:t>
                    </w:r>
                    <w:r>
                      <w:rPr>
                        <w:rFonts w:ascii="FangSong" w:hAnsi="FangSong" w:eastAsia="FangSong" w:cs="FangSong"/>
                        <w:sz w:val="7"/>
                        <w:szCs w:val="7"/>
                        <w:spacing w:val="-8"/>
                      </w:rPr>
                      <w:t>驱</w:t>
                    </w:r>
                    <w:r>
                      <w:rPr>
                        <w:rFonts w:ascii="FangSong" w:hAnsi="FangSong" w:eastAsia="FangSong" w:cs="FangSong"/>
                        <w:sz w:val="7"/>
                        <w:szCs w:val="7"/>
                        <w:spacing w:val="-12"/>
                      </w:rPr>
                      <w:t xml:space="preserve"> </w:t>
                    </w:r>
                    <w:r>
                      <w:rPr>
                        <w:rFonts w:ascii="FangSong" w:hAnsi="FangSong" w:eastAsia="FangSong" w:cs="FangSong"/>
                        <w:sz w:val="7"/>
                        <w:szCs w:val="7"/>
                        <w:spacing w:val="-8"/>
                      </w:rPr>
                      <w:t>动</w:t>
                    </w:r>
                    <w:r>
                      <w:rPr>
                        <w:rFonts w:ascii="FangSong" w:hAnsi="FangSong" w:eastAsia="FangSong" w:cs="FangSong"/>
                        <w:sz w:val="7"/>
                        <w:szCs w:val="7"/>
                        <w:spacing w:val="-10"/>
                      </w:rPr>
                      <w:t xml:space="preserve"> </w:t>
                    </w:r>
                    <w:r>
                      <w:rPr>
                        <w:rFonts w:ascii="FangSong" w:hAnsi="FangSong" w:eastAsia="FangSong" w:cs="FangSong"/>
                        <w:sz w:val="7"/>
                        <w:szCs w:val="7"/>
                        <w:spacing w:val="-8"/>
                      </w:rPr>
                      <w:t>型</w:t>
                    </w:r>
                    <w:r>
                      <w:rPr>
                        <w:rFonts w:ascii="FangSong" w:hAnsi="FangSong" w:eastAsia="FangSong" w:cs="FangSong"/>
                        <w:sz w:val="7"/>
                        <w:szCs w:val="7"/>
                        <w:spacing w:val="-9"/>
                      </w:rPr>
                      <w:t xml:space="preserve"> </w:t>
                    </w:r>
                    <w:r>
                      <w:rPr>
                        <w:rFonts w:ascii="FangSong" w:hAnsi="FangSong" w:eastAsia="FangSong" w:cs="FangSong"/>
                        <w:sz w:val="7"/>
                        <w:szCs w:val="7"/>
                        <w:spacing w:val="-8"/>
                      </w:rPr>
                      <w:t>管</w:t>
                    </w:r>
                    <w:r>
                      <w:rPr>
                        <w:rFonts w:ascii="FangSong" w:hAnsi="FangSong" w:eastAsia="FangSong" w:cs="FangSong"/>
                        <w:sz w:val="7"/>
                        <w:szCs w:val="7"/>
                        <w:spacing w:val="-12"/>
                      </w:rPr>
                      <w:t xml:space="preserve"> </w:t>
                    </w:r>
                    <w:r>
                      <w:rPr>
                        <w:rFonts w:ascii="FangSong" w:hAnsi="FangSong" w:eastAsia="FangSong" w:cs="FangSong"/>
                        <w:sz w:val="7"/>
                        <w:szCs w:val="7"/>
                        <w:spacing w:val="-8"/>
                      </w:rPr>
                      <w:t>理</w:t>
                    </w:r>
                    <w:r>
                      <w:rPr>
                        <w:rFonts w:ascii="FangSong" w:hAnsi="FangSong" w:eastAsia="FangSong" w:cs="FangSong"/>
                        <w:sz w:val="7"/>
                        <w:szCs w:val="7"/>
                        <w:spacing w:val="-13"/>
                      </w:rPr>
                      <w:t xml:space="preserve"> </w:t>
                    </w:r>
                    <w:r>
                      <w:rPr>
                        <w:rFonts w:ascii="FangSong" w:hAnsi="FangSong" w:eastAsia="FangSong" w:cs="FangSong"/>
                        <w:sz w:val="7"/>
                        <w:szCs w:val="7"/>
                        <w:spacing w:val="-8"/>
                      </w:rPr>
                      <w:t>模</w:t>
                    </w:r>
                    <w:r>
                      <w:rPr>
                        <w:rFonts w:ascii="FangSong" w:hAnsi="FangSong" w:eastAsia="FangSong" w:cs="FangSong"/>
                        <w:sz w:val="7"/>
                        <w:szCs w:val="7"/>
                        <w:spacing w:val="-11"/>
                      </w:rPr>
                      <w:t xml:space="preserve"> </w:t>
                    </w:r>
                    <w:r>
                      <w:rPr>
                        <w:rFonts w:ascii="FangSong" w:hAnsi="FangSong" w:eastAsia="FangSong" w:cs="FangSong"/>
                        <w:sz w:val="7"/>
                        <w:szCs w:val="7"/>
                        <w:spacing w:val="-8"/>
                      </w:rPr>
                      <w:t>式</w:t>
                    </w:r>
                    <w:r>
                      <w:rPr>
                        <w:rFonts w:ascii="FangSong" w:hAnsi="FangSong" w:eastAsia="FangSong" w:cs="FangSong"/>
                        <w:sz w:val="7"/>
                        <w:szCs w:val="7"/>
                      </w:rPr>
                      <w:t xml:space="preserve"> </w:t>
                    </w:r>
                    <w:r>
                      <w:rPr>
                        <w:rFonts w:ascii="FangSong" w:hAnsi="FangSong" w:eastAsia="FangSong" w:cs="FangSong"/>
                        <w:sz w:val="7"/>
                        <w:szCs w:val="7"/>
                        <w:spacing w:val="12"/>
                      </w:rPr>
                      <w:t>业务创新转型</w:t>
                    </w:r>
                    <w:r>
                      <w:rPr>
                        <w:rFonts w:ascii="FangSong" w:hAnsi="FangSong" w:eastAsia="FangSong" w:cs="FangSong"/>
                        <w:sz w:val="7"/>
                        <w:szCs w:val="7"/>
                        <w:spacing w:val="-2"/>
                      </w:rPr>
                      <w:t xml:space="preserve"> </w:t>
                    </w:r>
                    <w:r>
                      <w:rPr>
                        <w:rFonts w:ascii="FangSong" w:hAnsi="FangSong" w:eastAsia="FangSong" w:cs="FangSong"/>
                        <w:sz w:val="7"/>
                        <w:szCs w:val="7"/>
                        <w:spacing w:val="12"/>
                      </w:rPr>
                      <w:t>：</w:t>
                    </w:r>
                    <w:r>
                      <w:rPr>
                        <w:rFonts w:ascii="FangSong" w:hAnsi="FangSong" w:eastAsia="FangSong" w:cs="FangSong"/>
                        <w:sz w:val="7"/>
                        <w:szCs w:val="7"/>
                        <w:spacing w:val="-13"/>
                      </w:rPr>
                      <w:t xml:space="preserve"> </w:t>
                    </w:r>
                    <w:r>
                      <w:rPr>
                        <w:rFonts w:ascii="FangSong" w:hAnsi="FangSong" w:eastAsia="FangSong" w:cs="FangSong"/>
                        <w:sz w:val="7"/>
                        <w:szCs w:val="7"/>
                        <w:spacing w:val="12"/>
                      </w:rPr>
                      <w:t>数字业务培育</w:t>
                    </w:r>
                  </w:p>
                  <w:p>
                    <w:pPr>
                      <w:ind w:left="2370"/>
                      <w:spacing w:before="128" w:line="222" w:lineRule="auto"/>
                      <w:rPr>
                        <w:rFonts w:ascii="FangSong" w:hAnsi="FangSong" w:eastAsia="FangSong" w:cs="FangSong"/>
                        <w:sz w:val="7"/>
                        <w:szCs w:val="7"/>
                      </w:rPr>
                    </w:pPr>
                    <w:r>
                      <w:rPr>
                        <w:rFonts w:ascii="FangSong" w:hAnsi="FangSong" w:eastAsia="FangSong" w:cs="FangSong"/>
                        <w:sz w:val="7"/>
                        <w:szCs w:val="7"/>
                        <w:spacing w:val="-8"/>
                      </w:rPr>
                      <w:t>·</w:t>
                    </w:r>
                    <w:r>
                      <w:rPr>
                        <w:rFonts w:ascii="FangSong" w:hAnsi="FangSong" w:eastAsia="FangSong" w:cs="FangSong"/>
                        <w:sz w:val="7"/>
                        <w:szCs w:val="7"/>
                        <w:spacing w:val="-7"/>
                      </w:rPr>
                      <w:t xml:space="preserve"> </w:t>
                    </w:r>
                    <w:r>
                      <w:rPr>
                        <w:rFonts w:ascii="FangSong" w:hAnsi="FangSong" w:eastAsia="FangSong" w:cs="FangSong"/>
                        <w:sz w:val="7"/>
                        <w:szCs w:val="7"/>
                        <w:spacing w:val="-8"/>
                      </w:rPr>
                      <w:t>发</w:t>
                    </w:r>
                    <w:r>
                      <w:rPr>
                        <w:rFonts w:ascii="FangSong" w:hAnsi="FangSong" w:eastAsia="FangSong" w:cs="FangSong"/>
                        <w:sz w:val="7"/>
                        <w:szCs w:val="7"/>
                        <w:spacing w:val="-14"/>
                      </w:rPr>
                      <w:t xml:space="preserve"> </w:t>
                    </w:r>
                    <w:r>
                      <w:rPr>
                        <w:rFonts w:ascii="FangSong" w:hAnsi="FangSong" w:eastAsia="FangSong" w:cs="FangSong"/>
                        <w:sz w:val="7"/>
                        <w:szCs w:val="7"/>
                        <w:spacing w:val="-8"/>
                      </w:rPr>
                      <w:t>展</w:t>
                    </w:r>
                    <w:r>
                      <w:rPr>
                        <w:rFonts w:ascii="FangSong" w:hAnsi="FangSong" w:eastAsia="FangSong" w:cs="FangSong"/>
                        <w:sz w:val="7"/>
                        <w:szCs w:val="7"/>
                        <w:spacing w:val="-11"/>
                      </w:rPr>
                      <w:t xml:space="preserve"> </w:t>
                    </w:r>
                    <w:r>
                      <w:rPr>
                        <w:rFonts w:ascii="FangSong" w:hAnsi="FangSong" w:eastAsia="FangSong" w:cs="FangSong"/>
                        <w:sz w:val="7"/>
                        <w:szCs w:val="7"/>
                        <w:spacing w:val="-8"/>
                      </w:rPr>
                      <w:t>战</w:t>
                    </w:r>
                    <w:r>
                      <w:rPr>
                        <w:rFonts w:ascii="FangSong" w:hAnsi="FangSong" w:eastAsia="FangSong" w:cs="FangSong"/>
                        <w:sz w:val="7"/>
                        <w:szCs w:val="7"/>
                        <w:spacing w:val="-12"/>
                      </w:rPr>
                      <w:t xml:space="preserve"> </w:t>
                    </w:r>
                    <w:r>
                      <w:rPr>
                        <w:rFonts w:ascii="FangSong" w:hAnsi="FangSong" w:eastAsia="FangSong" w:cs="FangSong"/>
                        <w:sz w:val="7"/>
                        <w:szCs w:val="7"/>
                        <w:spacing w:val="-8"/>
                      </w:rPr>
                      <w:t>略</w:t>
                    </w:r>
                    <w:r>
                      <w:rPr>
                        <w:rFonts w:ascii="FangSong" w:hAnsi="FangSong" w:eastAsia="FangSong" w:cs="FangSong"/>
                        <w:sz w:val="7"/>
                        <w:szCs w:val="7"/>
                        <w:spacing w:val="-8"/>
                      </w:rPr>
                      <w:t xml:space="preserve"> </w:t>
                    </w:r>
                    <w:r>
                      <w:rPr>
                        <w:rFonts w:ascii="FangSong" w:hAnsi="FangSong" w:eastAsia="FangSong" w:cs="FangSong"/>
                        <w:sz w:val="7"/>
                        <w:szCs w:val="7"/>
                        <w:spacing w:val="-8"/>
                      </w:rPr>
                      <w:t>：</w:t>
                    </w:r>
                    <w:r>
                      <w:rPr>
                        <w:rFonts w:ascii="FangSong" w:hAnsi="FangSong" w:eastAsia="FangSong" w:cs="FangSong"/>
                        <w:sz w:val="7"/>
                        <w:szCs w:val="7"/>
                        <w:spacing w:val="-15"/>
                      </w:rPr>
                      <w:t xml:space="preserve"> </w:t>
                    </w:r>
                    <w:r>
                      <w:rPr>
                        <w:rFonts w:ascii="FangSong" w:hAnsi="FangSong" w:eastAsia="FangSong" w:cs="FangSong"/>
                        <w:sz w:val="7"/>
                        <w:szCs w:val="7"/>
                        <w:spacing w:val="-8"/>
                      </w:rPr>
                      <w:t>数</w:t>
                    </w:r>
                    <w:r>
                      <w:rPr>
                        <w:rFonts w:ascii="FangSong" w:hAnsi="FangSong" w:eastAsia="FangSong" w:cs="FangSong"/>
                        <w:sz w:val="7"/>
                        <w:szCs w:val="7"/>
                        <w:spacing w:val="-11"/>
                      </w:rPr>
                      <w:t xml:space="preserve"> </w:t>
                    </w:r>
                    <w:r>
                      <w:rPr>
                        <w:rFonts w:ascii="FangSong" w:hAnsi="FangSong" w:eastAsia="FangSong" w:cs="FangSong"/>
                        <w:sz w:val="7"/>
                        <w:szCs w:val="7"/>
                        <w:spacing w:val="-8"/>
                      </w:rPr>
                      <w:t>字</w:t>
                    </w:r>
                    <w:r>
                      <w:rPr>
                        <w:rFonts w:ascii="FangSong" w:hAnsi="FangSong" w:eastAsia="FangSong" w:cs="FangSong"/>
                        <w:sz w:val="7"/>
                        <w:szCs w:val="7"/>
                        <w:spacing w:val="-14"/>
                      </w:rPr>
                      <w:t xml:space="preserve"> </w:t>
                    </w:r>
                    <w:r>
                      <w:rPr>
                        <w:rFonts w:ascii="FangSong" w:hAnsi="FangSong" w:eastAsia="FangSong" w:cs="FangSong"/>
                        <w:sz w:val="7"/>
                        <w:szCs w:val="7"/>
                        <w:spacing w:val="-8"/>
                      </w:rPr>
                      <w:t>组</w:t>
                    </w:r>
                    <w:r>
                      <w:rPr>
                        <w:rFonts w:ascii="FangSong" w:hAnsi="FangSong" w:eastAsia="FangSong" w:cs="FangSong"/>
                        <w:sz w:val="7"/>
                        <w:szCs w:val="7"/>
                        <w:spacing w:val="-13"/>
                      </w:rPr>
                      <w:t xml:space="preserve"> </w:t>
                    </w:r>
                    <w:r>
                      <w:rPr>
                        <w:rFonts w:ascii="FangSong" w:hAnsi="FangSong" w:eastAsia="FangSong" w:cs="FangSong"/>
                        <w:sz w:val="7"/>
                        <w:szCs w:val="7"/>
                        <w:spacing w:val="-8"/>
                      </w:rPr>
                      <w:t>织</w:t>
                    </w:r>
                    <w:r>
                      <w:rPr>
                        <w:rFonts w:ascii="FangSong" w:hAnsi="FangSong" w:eastAsia="FangSong" w:cs="FangSong"/>
                        <w:sz w:val="7"/>
                        <w:szCs w:val="7"/>
                        <w:spacing w:val="-8"/>
                      </w:rPr>
                      <w:t xml:space="preserve"> </w:t>
                    </w:r>
                    <w:r>
                      <w:rPr>
                        <w:rFonts w:ascii="FangSong" w:hAnsi="FangSong" w:eastAsia="FangSong" w:cs="FangSong"/>
                        <w:sz w:val="7"/>
                        <w:szCs w:val="7"/>
                        <w:spacing w:val="-8"/>
                      </w:rPr>
                      <w:t>(</w:t>
                    </w:r>
                    <w:r>
                      <w:rPr>
                        <w:rFonts w:ascii="FangSong" w:hAnsi="FangSong" w:eastAsia="FangSong" w:cs="FangSong"/>
                        <w:sz w:val="7"/>
                        <w:szCs w:val="7"/>
                        <w:spacing w:val="-13"/>
                      </w:rPr>
                      <w:t xml:space="preserve"> </w:t>
                    </w:r>
                    <w:r>
                      <w:rPr>
                        <w:rFonts w:ascii="FangSong" w:hAnsi="FangSong" w:eastAsia="FangSong" w:cs="FangSong"/>
                        <w:sz w:val="7"/>
                        <w:szCs w:val="7"/>
                        <w:spacing w:val="-8"/>
                      </w:rPr>
                      <w:t>企</w:t>
                    </w:r>
                    <w:r>
                      <w:rPr>
                        <w:rFonts w:ascii="FangSong" w:hAnsi="FangSong" w:eastAsia="FangSong" w:cs="FangSong"/>
                        <w:sz w:val="7"/>
                        <w:szCs w:val="7"/>
                        <w:spacing w:val="-14"/>
                      </w:rPr>
                      <w:t xml:space="preserve"> </w:t>
                    </w:r>
                    <w:r>
                      <w:rPr>
                        <w:rFonts w:ascii="FangSong" w:hAnsi="FangSong" w:eastAsia="FangSong" w:cs="FangSong"/>
                        <w:sz w:val="7"/>
                        <w:szCs w:val="7"/>
                        <w:spacing w:val="-8"/>
                      </w:rPr>
                      <w:t>业</w:t>
                    </w:r>
                    <w:r>
                      <w:rPr>
                        <w:rFonts w:ascii="FangSong" w:hAnsi="FangSong" w:eastAsia="FangSong" w:cs="FangSong"/>
                        <w:sz w:val="7"/>
                        <w:szCs w:val="7"/>
                        <w:spacing w:val="-16"/>
                      </w:rPr>
                      <w:t xml:space="preserve"> </w:t>
                    </w:r>
                    <w:r>
                      <w:rPr>
                        <w:rFonts w:ascii="FangSong" w:hAnsi="FangSong" w:eastAsia="FangSong" w:cs="FangSong"/>
                        <w:sz w:val="7"/>
                        <w:szCs w:val="7"/>
                        <w:spacing w:val="-8"/>
                      </w:rPr>
                      <w:t>)</w:t>
                    </w:r>
                  </w:p>
                  <w:p>
                    <w:pPr>
                      <w:ind w:left="2219" w:right="317" w:firstLine="60"/>
                      <w:spacing w:before="6" w:line="266" w:lineRule="auto"/>
                      <w:rPr>
                        <w:rFonts w:ascii="LiSu" w:hAnsi="LiSu" w:eastAsia="LiSu" w:cs="LiSu"/>
                        <w:sz w:val="7"/>
                        <w:szCs w:val="7"/>
                      </w:rPr>
                    </w:pPr>
                    <w:r>
                      <w:rPr>
                        <w:rFonts w:ascii="SimSun" w:hAnsi="SimSun" w:eastAsia="SimSun" w:cs="SimSun"/>
                        <w:sz w:val="7"/>
                        <w:szCs w:val="7"/>
                        <w:spacing w:val="-6"/>
                      </w:rPr>
                      <w:t>·</w:t>
                    </w:r>
                    <w:r>
                      <w:rPr>
                        <w:rFonts w:ascii="SimSun" w:hAnsi="SimSun" w:eastAsia="SimSun" w:cs="SimSun"/>
                        <w:sz w:val="7"/>
                        <w:szCs w:val="7"/>
                      </w:rPr>
                      <w:t xml:space="preserve"> </w:t>
                    </w:r>
                    <w:r>
                      <w:rPr>
                        <w:rFonts w:ascii="SimSun" w:hAnsi="SimSun" w:eastAsia="SimSun" w:cs="SimSun"/>
                        <w:sz w:val="7"/>
                        <w:szCs w:val="7"/>
                        <w:spacing w:val="-6"/>
                      </w:rPr>
                      <w:t>新</w:t>
                    </w:r>
                    <w:r>
                      <w:rPr>
                        <w:rFonts w:ascii="SimSun" w:hAnsi="SimSun" w:eastAsia="SimSun" w:cs="SimSun"/>
                        <w:sz w:val="7"/>
                        <w:szCs w:val="7"/>
                        <w:spacing w:val="-11"/>
                      </w:rPr>
                      <w:t xml:space="preserve"> </w:t>
                    </w:r>
                    <w:r>
                      <w:rPr>
                        <w:rFonts w:ascii="SimSun" w:hAnsi="SimSun" w:eastAsia="SimSun" w:cs="SimSun"/>
                        <w:sz w:val="7"/>
                        <w:szCs w:val="7"/>
                        <w:spacing w:val="-6"/>
                      </w:rPr>
                      <w:t>型</w:t>
                    </w:r>
                    <w:r>
                      <w:rPr>
                        <w:rFonts w:ascii="SimSun" w:hAnsi="SimSun" w:eastAsia="SimSun" w:cs="SimSun"/>
                        <w:sz w:val="7"/>
                        <w:szCs w:val="7"/>
                        <w:spacing w:val="-9"/>
                      </w:rPr>
                      <w:t xml:space="preserve"> </w:t>
                    </w:r>
                    <w:r>
                      <w:rPr>
                        <w:rFonts w:ascii="SimSun" w:hAnsi="SimSun" w:eastAsia="SimSun" w:cs="SimSun"/>
                        <w:sz w:val="7"/>
                        <w:szCs w:val="7"/>
                        <w:spacing w:val="-6"/>
                      </w:rPr>
                      <w:t>能</w:t>
                    </w:r>
                    <w:r>
                      <w:rPr>
                        <w:rFonts w:ascii="SimSun" w:hAnsi="SimSun" w:eastAsia="SimSun" w:cs="SimSun"/>
                        <w:sz w:val="7"/>
                        <w:szCs w:val="7"/>
                        <w:spacing w:val="-11"/>
                      </w:rPr>
                      <w:t xml:space="preserve"> </w:t>
                    </w:r>
                    <w:r>
                      <w:rPr>
                        <w:rFonts w:ascii="SimSun" w:hAnsi="SimSun" w:eastAsia="SimSun" w:cs="SimSun"/>
                        <w:sz w:val="7"/>
                        <w:szCs w:val="7"/>
                        <w:spacing w:val="-6"/>
                      </w:rPr>
                      <w:t>力 1</w:t>
                    </w:r>
                    <w:r>
                      <w:rPr>
                        <w:rFonts w:ascii="SimSun" w:hAnsi="SimSun" w:eastAsia="SimSun" w:cs="SimSun"/>
                        <w:sz w:val="7"/>
                        <w:szCs w:val="7"/>
                        <w:spacing w:val="-13"/>
                      </w:rPr>
                      <w:t xml:space="preserve"> </w:t>
                    </w:r>
                    <w:r>
                      <w:rPr>
                        <w:rFonts w:ascii="SimSun" w:hAnsi="SimSun" w:eastAsia="SimSun" w:cs="SimSun"/>
                        <w:sz w:val="7"/>
                        <w:szCs w:val="7"/>
                        <w:spacing w:val="-6"/>
                      </w:rPr>
                      <w:t>支</w:t>
                    </w:r>
                    <w:r>
                      <w:rPr>
                        <w:rFonts w:ascii="SimSun" w:hAnsi="SimSun" w:eastAsia="SimSun" w:cs="SimSun"/>
                        <w:sz w:val="7"/>
                        <w:szCs w:val="7"/>
                        <w:spacing w:val="-11"/>
                      </w:rPr>
                      <w:t xml:space="preserve"> </w:t>
                    </w:r>
                    <w:r>
                      <w:rPr>
                        <w:rFonts w:ascii="SimSun" w:hAnsi="SimSun" w:eastAsia="SimSun" w:cs="SimSun"/>
                        <w:sz w:val="7"/>
                        <w:szCs w:val="7"/>
                        <w:spacing w:val="-6"/>
                      </w:rPr>
                      <w:t>持</w:t>
                    </w:r>
                    <w:r>
                      <w:rPr>
                        <w:rFonts w:ascii="SimSun" w:hAnsi="SimSun" w:eastAsia="SimSun" w:cs="SimSun"/>
                        <w:sz w:val="7"/>
                        <w:szCs w:val="7"/>
                        <w:spacing w:val="-12"/>
                      </w:rPr>
                      <w:t xml:space="preserve"> </w:t>
                    </w:r>
                    <w:r>
                      <w:rPr>
                        <w:rFonts w:ascii="SimSun" w:hAnsi="SimSun" w:eastAsia="SimSun" w:cs="SimSun"/>
                        <w:sz w:val="7"/>
                        <w:szCs w:val="7"/>
                        <w:spacing w:val="-6"/>
                      </w:rPr>
                      <w:t>组</w:t>
                    </w:r>
                    <w:r>
                      <w:rPr>
                        <w:rFonts w:ascii="SimSun" w:hAnsi="SimSun" w:eastAsia="SimSun" w:cs="SimSun"/>
                        <w:sz w:val="7"/>
                        <w:szCs w:val="7"/>
                        <w:spacing w:val="-11"/>
                      </w:rPr>
                      <w:t xml:space="preserve"> </w:t>
                    </w:r>
                    <w:r>
                      <w:rPr>
                        <w:rFonts w:ascii="SimSun" w:hAnsi="SimSun" w:eastAsia="SimSun" w:cs="SimSun"/>
                        <w:sz w:val="7"/>
                        <w:szCs w:val="7"/>
                        <w:spacing w:val="-6"/>
                      </w:rPr>
                      <w:t>织 (</w:t>
                    </w:r>
                    <w:r>
                      <w:rPr>
                        <w:rFonts w:ascii="SimSun" w:hAnsi="SimSun" w:eastAsia="SimSun" w:cs="SimSun"/>
                        <w:sz w:val="7"/>
                        <w:szCs w:val="7"/>
                        <w:spacing w:val="-11"/>
                      </w:rPr>
                      <w:t xml:space="preserve"> </w:t>
                    </w:r>
                    <w:r>
                      <w:rPr>
                        <w:rFonts w:ascii="SimSun" w:hAnsi="SimSun" w:eastAsia="SimSun" w:cs="SimSun"/>
                        <w:sz w:val="7"/>
                        <w:szCs w:val="7"/>
                        <w:spacing w:val="-6"/>
                      </w:rPr>
                      <w:t>企</w:t>
                    </w:r>
                    <w:r>
                      <w:rPr>
                        <w:rFonts w:ascii="SimSun" w:hAnsi="SimSun" w:eastAsia="SimSun" w:cs="SimSun"/>
                        <w:sz w:val="7"/>
                        <w:szCs w:val="7"/>
                        <w:spacing w:val="-13"/>
                      </w:rPr>
                      <w:t xml:space="preserve"> </w:t>
                    </w:r>
                    <w:r>
                      <w:rPr>
                        <w:rFonts w:ascii="SimSun" w:hAnsi="SimSun" w:eastAsia="SimSun" w:cs="SimSun"/>
                        <w:sz w:val="7"/>
                        <w:szCs w:val="7"/>
                        <w:spacing w:val="-6"/>
                      </w:rPr>
                      <w:t>业</w:t>
                    </w:r>
                    <w:r>
                      <w:rPr>
                        <w:rFonts w:ascii="SimSun" w:hAnsi="SimSun" w:eastAsia="SimSun" w:cs="SimSun"/>
                        <w:sz w:val="7"/>
                        <w:szCs w:val="7"/>
                        <w:spacing w:val="-12"/>
                      </w:rPr>
                      <w:t xml:space="preserve"> </w:t>
                    </w:r>
                    <w:r>
                      <w:rPr>
                        <w:rFonts w:ascii="SimSun" w:hAnsi="SimSun" w:eastAsia="SimSun" w:cs="SimSun"/>
                        <w:sz w:val="7"/>
                        <w:szCs w:val="7"/>
                        <w:spacing w:val="-6"/>
                      </w:rPr>
                      <w:t>)</w:t>
                    </w:r>
                    <w:r>
                      <w:rPr>
                        <w:rFonts w:ascii="SimSun" w:hAnsi="SimSun" w:eastAsia="SimSun" w:cs="SimSun"/>
                        <w:sz w:val="7"/>
                        <w:szCs w:val="7"/>
                        <w:spacing w:val="-12"/>
                      </w:rPr>
                      <w:t xml:space="preserve"> </w:t>
                    </w:r>
                    <w:r>
                      <w:rPr>
                        <w:rFonts w:ascii="SimSun" w:hAnsi="SimSun" w:eastAsia="SimSun" w:cs="SimSun"/>
                        <w:sz w:val="7"/>
                        <w:szCs w:val="7"/>
                        <w:spacing w:val="-6"/>
                      </w:rPr>
                      <w:t>全</w:t>
                    </w:r>
                    <w:r>
                      <w:rPr>
                        <w:rFonts w:ascii="SimSun" w:hAnsi="SimSun" w:eastAsia="SimSun" w:cs="SimSun"/>
                        <w:sz w:val="7"/>
                        <w:szCs w:val="7"/>
                        <w:spacing w:val="-12"/>
                      </w:rPr>
                      <w:t xml:space="preserve"> </w:t>
                    </w:r>
                    <w:r>
                      <w:rPr>
                        <w:rFonts w:ascii="SimSun" w:hAnsi="SimSun" w:eastAsia="SimSun" w:cs="SimSun"/>
                        <w:sz w:val="7"/>
                        <w:szCs w:val="7"/>
                        <w:spacing w:val="-6"/>
                      </w:rPr>
                      <w:t>局</w:t>
                    </w:r>
                    <w:r>
                      <w:rPr>
                        <w:rFonts w:ascii="SimSun" w:hAnsi="SimSun" w:eastAsia="SimSun" w:cs="SimSun"/>
                        <w:sz w:val="7"/>
                        <w:szCs w:val="7"/>
                        <w:spacing w:val="-12"/>
                      </w:rPr>
                      <w:t xml:space="preserve"> </w:t>
                    </w:r>
                    <w:r>
                      <w:rPr>
                        <w:rFonts w:ascii="SimSun" w:hAnsi="SimSun" w:eastAsia="SimSun" w:cs="SimSun"/>
                        <w:sz w:val="7"/>
                        <w:szCs w:val="7"/>
                        <w:spacing w:val="-6"/>
                      </w:rPr>
                      <w:t>优</w:t>
                    </w:r>
                    <w:r>
                      <w:rPr>
                        <w:rFonts w:ascii="SimSun" w:hAnsi="SimSun" w:eastAsia="SimSun" w:cs="SimSun"/>
                        <w:sz w:val="7"/>
                        <w:szCs w:val="7"/>
                        <w:spacing w:val="-12"/>
                      </w:rPr>
                      <w:t xml:space="preserve"> </w:t>
                    </w:r>
                    <w:r>
                      <w:rPr>
                        <w:rFonts w:ascii="SimSun" w:hAnsi="SimSun" w:eastAsia="SimSun" w:cs="SimSun"/>
                        <w:sz w:val="7"/>
                        <w:szCs w:val="7"/>
                        <w:spacing w:val="-6"/>
                      </w:rPr>
                      <w:t>化 的</w:t>
                    </w:r>
                    <w:r>
                      <w:rPr>
                        <w:rFonts w:ascii="SimSun" w:hAnsi="SimSun" w:eastAsia="SimSun" w:cs="SimSun"/>
                        <w:sz w:val="7"/>
                        <w:szCs w:val="7"/>
                        <w:spacing w:val="-7"/>
                      </w:rPr>
                      <w:t xml:space="preserve"> </w:t>
                    </w:r>
                    <w:r>
                      <w:rPr>
                        <w:rFonts w:ascii="SimSun" w:hAnsi="SimSun" w:eastAsia="SimSun" w:cs="SimSun"/>
                        <w:sz w:val="7"/>
                        <w:szCs w:val="7"/>
                        <w:spacing w:val="-6"/>
                      </w:rPr>
                      <w:t>网</w:t>
                    </w:r>
                    <w:r>
                      <w:rPr>
                        <w:rFonts w:ascii="SimSun" w:hAnsi="SimSun" w:eastAsia="SimSun" w:cs="SimSun"/>
                        <w:sz w:val="7"/>
                        <w:szCs w:val="7"/>
                        <w:spacing w:val="-12"/>
                      </w:rPr>
                      <w:t xml:space="preserve"> </w:t>
                    </w:r>
                    <w:r>
                      <w:rPr>
                        <w:rFonts w:ascii="SimSun" w:hAnsi="SimSun" w:eastAsia="SimSun" w:cs="SimSun"/>
                        <w:sz w:val="7"/>
                        <w:szCs w:val="7"/>
                        <w:spacing w:val="-6"/>
                      </w:rPr>
                      <w:t>络</w:t>
                    </w:r>
                    <w:r>
                      <w:rPr>
                        <w:rFonts w:ascii="SimSun" w:hAnsi="SimSun" w:eastAsia="SimSun" w:cs="SimSun"/>
                        <w:sz w:val="7"/>
                        <w:szCs w:val="7"/>
                        <w:spacing w:val="-12"/>
                      </w:rPr>
                      <w:t xml:space="preserve"> </w:t>
                    </w:r>
                    <w:r>
                      <w:rPr>
                        <w:rFonts w:ascii="SimSun" w:hAnsi="SimSun" w:eastAsia="SimSun" w:cs="SimSun"/>
                        <w:sz w:val="7"/>
                        <w:szCs w:val="7"/>
                        <w:spacing w:val="-6"/>
                      </w:rPr>
                      <w:t>级</w:t>
                    </w:r>
                    <w:r>
                      <w:rPr>
                        <w:rFonts w:ascii="SimSun" w:hAnsi="SimSun" w:eastAsia="SimSun" w:cs="SimSun"/>
                        <w:sz w:val="7"/>
                        <w:szCs w:val="7"/>
                        <w:spacing w:val="-9"/>
                      </w:rPr>
                      <w:t xml:space="preserve"> </w:t>
                    </w:r>
                    <w:r>
                      <w:rPr>
                        <w:rFonts w:ascii="SimSun" w:hAnsi="SimSun" w:eastAsia="SimSun" w:cs="SimSun"/>
                        <w:sz w:val="7"/>
                        <w:szCs w:val="7"/>
                        <w:spacing w:val="-6"/>
                      </w:rPr>
                      <w:t>能</w:t>
                    </w:r>
                    <w:r>
                      <w:rPr>
                        <w:rFonts w:ascii="SimSun" w:hAnsi="SimSun" w:eastAsia="SimSun" w:cs="SimSun"/>
                        <w:sz w:val="7"/>
                        <w:szCs w:val="7"/>
                        <w:spacing w:val="-12"/>
                      </w:rPr>
                      <w:t xml:space="preserve"> </w:t>
                    </w:r>
                    <w:r>
                      <w:rPr>
                        <w:rFonts w:ascii="SimSun" w:hAnsi="SimSun" w:eastAsia="SimSun" w:cs="SimSun"/>
                        <w:sz w:val="7"/>
                        <w:szCs w:val="7"/>
                        <w:spacing w:val="-6"/>
                      </w:rPr>
                      <w:t>力</w:t>
                    </w:r>
                    <w:r>
                      <w:rPr>
                        <w:rFonts w:ascii="SimSun" w:hAnsi="SimSun" w:eastAsia="SimSun" w:cs="SimSun"/>
                        <w:sz w:val="7"/>
                        <w:szCs w:val="7"/>
                      </w:rPr>
                      <w:t xml:space="preserve"> </w:t>
                    </w:r>
                    <w:r>
                      <w:rPr>
                        <w:rFonts w:ascii="LiSu" w:hAnsi="LiSu" w:eastAsia="LiSu" w:cs="LiSu"/>
                        <w:sz w:val="7"/>
                        <w:szCs w:val="7"/>
                        <w:spacing w:val="-3"/>
                      </w:rPr>
                      <w:t>·</w:t>
                    </w:r>
                    <w:r>
                      <w:rPr>
                        <w:rFonts w:ascii="LiSu" w:hAnsi="LiSu" w:eastAsia="LiSu" w:cs="LiSu"/>
                        <w:sz w:val="7"/>
                        <w:szCs w:val="7"/>
                        <w:spacing w:val="-9"/>
                      </w:rPr>
                      <w:t xml:space="preserve"> </w:t>
                    </w:r>
                    <w:r>
                      <w:rPr>
                        <w:rFonts w:ascii="LiSu" w:hAnsi="LiSu" w:eastAsia="LiSu" w:cs="LiSu"/>
                        <w:sz w:val="7"/>
                        <w:szCs w:val="7"/>
                        <w:spacing w:val="-3"/>
                      </w:rPr>
                      <w:t>那</w:t>
                    </w:r>
                    <w:r>
                      <w:rPr>
                        <w:rFonts w:ascii="LiSu" w:hAnsi="LiSu" w:eastAsia="LiSu" w:cs="LiSu"/>
                        <w:sz w:val="7"/>
                        <w:szCs w:val="7"/>
                        <w:spacing w:val="-15"/>
                      </w:rPr>
                      <w:t xml:space="preserve"> </w:t>
                    </w:r>
                    <w:r>
                      <w:rPr>
                        <w:rFonts w:ascii="LiSu" w:hAnsi="LiSu" w:eastAsia="LiSu" w:cs="LiSu"/>
                        <w:sz w:val="7"/>
                        <w:szCs w:val="7"/>
                        <w:spacing w:val="-3"/>
                      </w:rPr>
                      <w:t>统</w:t>
                    </w:r>
                    <w:r>
                      <w:rPr>
                        <w:rFonts w:ascii="LiSu" w:hAnsi="LiSu" w:eastAsia="LiSu" w:cs="LiSu"/>
                        <w:sz w:val="7"/>
                        <w:szCs w:val="7"/>
                        <w:spacing w:val="-13"/>
                      </w:rPr>
                      <w:t xml:space="preserve"> </w:t>
                    </w:r>
                    <w:r>
                      <w:rPr>
                        <w:rFonts w:ascii="LiSu" w:hAnsi="LiSu" w:eastAsia="LiSu" w:cs="LiSu"/>
                        <w:sz w:val="7"/>
                        <w:szCs w:val="7"/>
                        <w:spacing w:val="-3"/>
                      </w:rPr>
                      <w:t>性</w:t>
                    </w:r>
                    <w:r>
                      <w:rPr>
                        <w:rFonts w:ascii="LiSu" w:hAnsi="LiSu" w:eastAsia="LiSu" w:cs="LiSu"/>
                        <w:sz w:val="7"/>
                        <w:szCs w:val="7"/>
                        <w:spacing w:val="-15"/>
                      </w:rPr>
                      <w:t xml:space="preserve"> </w:t>
                    </w:r>
                    <w:r>
                      <w:rPr>
                        <w:rFonts w:ascii="LiSu" w:hAnsi="LiSu" w:eastAsia="LiSu" w:cs="LiSu"/>
                        <w:sz w:val="7"/>
                        <w:szCs w:val="7"/>
                        <w:spacing w:val="-3"/>
                      </w:rPr>
                      <w:t>解</w:t>
                    </w:r>
                    <w:r>
                      <w:rPr>
                        <w:rFonts w:ascii="LiSu" w:hAnsi="LiSu" w:eastAsia="LiSu" w:cs="LiSu"/>
                        <w:sz w:val="7"/>
                        <w:szCs w:val="7"/>
                        <w:spacing w:val="-15"/>
                      </w:rPr>
                      <w:t xml:space="preserve"> </w:t>
                    </w:r>
                    <w:r>
                      <w:rPr>
                        <w:rFonts w:ascii="LiSu" w:hAnsi="LiSu" w:eastAsia="LiSu" w:cs="LiSu"/>
                        <w:sz w:val="7"/>
                        <w:szCs w:val="7"/>
                        <w:spacing w:val="-3"/>
                      </w:rPr>
                      <w:t>决</w:t>
                    </w:r>
                    <w:r>
                      <w:rPr>
                        <w:rFonts w:ascii="LiSu" w:hAnsi="LiSu" w:eastAsia="LiSu" w:cs="LiSu"/>
                        <w:sz w:val="7"/>
                        <w:szCs w:val="7"/>
                        <w:spacing w:val="-16"/>
                      </w:rPr>
                      <w:t xml:space="preserve"> </w:t>
                    </w:r>
                    <w:r>
                      <w:rPr>
                        <w:rFonts w:ascii="LiSu" w:hAnsi="LiSu" w:eastAsia="LiSu" w:cs="LiSu"/>
                        <w:sz w:val="7"/>
                        <w:szCs w:val="7"/>
                        <w:spacing w:val="-3"/>
                      </w:rPr>
                      <w:t>方</w:t>
                    </w:r>
                    <w:r>
                      <w:rPr>
                        <w:rFonts w:ascii="LiSu" w:hAnsi="LiSu" w:eastAsia="LiSu" w:cs="LiSu"/>
                        <w:sz w:val="7"/>
                        <w:szCs w:val="7"/>
                        <w:spacing w:val="-14"/>
                      </w:rPr>
                      <w:t xml:space="preserve"> </w:t>
                    </w:r>
                    <w:r>
                      <w:rPr>
                        <w:rFonts w:ascii="LiSu" w:hAnsi="LiSu" w:eastAsia="LiSu" w:cs="LiSu"/>
                        <w:sz w:val="7"/>
                        <w:szCs w:val="7"/>
                        <w:spacing w:val="-3"/>
                      </w:rPr>
                      <w:t>案</w:t>
                    </w:r>
                    <w:r>
                      <w:rPr>
                        <w:rFonts w:ascii="LiSu" w:hAnsi="LiSu" w:eastAsia="LiSu" w:cs="LiSu"/>
                        <w:sz w:val="7"/>
                        <w:szCs w:val="7"/>
                        <w:spacing w:val="-3"/>
                      </w:rPr>
                      <w:t xml:space="preserve"> </w:t>
                    </w:r>
                    <w:r>
                      <w:rPr>
                        <w:rFonts w:ascii="LiSu" w:hAnsi="LiSu" w:eastAsia="LiSu" w:cs="LiSu"/>
                        <w:sz w:val="7"/>
                        <w:szCs w:val="7"/>
                        <w:spacing w:val="-3"/>
                      </w:rPr>
                      <w:t>：组</w:t>
                    </w:r>
                    <w:r>
                      <w:rPr>
                        <w:rFonts w:ascii="LiSu" w:hAnsi="LiSu" w:eastAsia="LiSu" w:cs="LiSu"/>
                        <w:sz w:val="7"/>
                        <w:szCs w:val="7"/>
                        <w:spacing w:val="-14"/>
                      </w:rPr>
                      <w:t xml:space="preserve"> </w:t>
                    </w:r>
                    <w:r>
                      <w:rPr>
                        <w:rFonts w:ascii="LiSu" w:hAnsi="LiSu" w:eastAsia="LiSu" w:cs="LiSu"/>
                        <w:sz w:val="7"/>
                        <w:szCs w:val="7"/>
                        <w:spacing w:val="-3"/>
                      </w:rPr>
                      <w:t>织</w:t>
                    </w:r>
                    <w:r>
                      <w:rPr>
                        <w:rFonts w:ascii="LiSu" w:hAnsi="LiSu" w:eastAsia="LiSu" w:cs="LiSu"/>
                        <w:sz w:val="7"/>
                        <w:szCs w:val="7"/>
                        <w:spacing w:val="-3"/>
                      </w:rPr>
                      <w:t xml:space="preserve"> </w:t>
                    </w:r>
                    <w:r>
                      <w:rPr>
                        <w:rFonts w:ascii="LiSu" w:hAnsi="LiSu" w:eastAsia="LiSu" w:cs="LiSu"/>
                        <w:sz w:val="7"/>
                        <w:szCs w:val="7"/>
                        <w:spacing w:val="-3"/>
                      </w:rPr>
                      <w:t>(</w:t>
                    </w:r>
                    <w:r>
                      <w:rPr>
                        <w:rFonts w:ascii="LiSu" w:hAnsi="LiSu" w:eastAsia="LiSu" w:cs="LiSu"/>
                        <w:sz w:val="7"/>
                        <w:szCs w:val="7"/>
                        <w:spacing w:val="-15"/>
                      </w:rPr>
                      <w:t xml:space="preserve"> </w:t>
                    </w:r>
                    <w:r>
                      <w:rPr>
                        <w:rFonts w:ascii="LiSu" w:hAnsi="LiSu" w:eastAsia="LiSu" w:cs="LiSu"/>
                        <w:sz w:val="7"/>
                        <w:szCs w:val="7"/>
                        <w:spacing w:val="-3"/>
                      </w:rPr>
                      <w:t>企</w:t>
                    </w:r>
                    <w:r>
                      <w:rPr>
                        <w:rFonts w:ascii="LiSu" w:hAnsi="LiSu" w:eastAsia="LiSu" w:cs="LiSu"/>
                        <w:sz w:val="7"/>
                        <w:szCs w:val="7"/>
                        <w:spacing w:val="-14"/>
                      </w:rPr>
                      <w:t xml:space="preserve"> </w:t>
                    </w:r>
                    <w:r>
                      <w:rPr>
                        <w:rFonts w:ascii="LiSu" w:hAnsi="LiSu" w:eastAsia="LiSu" w:cs="LiSu"/>
                        <w:sz w:val="7"/>
                        <w:szCs w:val="7"/>
                        <w:spacing w:val="-3"/>
                      </w:rPr>
                      <w:t>业</w:t>
                    </w:r>
                    <w:r>
                      <w:rPr>
                        <w:rFonts w:ascii="LiSu" w:hAnsi="LiSu" w:eastAsia="LiSu" w:cs="LiSu"/>
                        <w:sz w:val="7"/>
                        <w:szCs w:val="7"/>
                        <w:spacing w:val="-14"/>
                      </w:rPr>
                      <w:t xml:space="preserve"> </w:t>
                    </w:r>
                    <w:r>
                      <w:rPr>
                        <w:rFonts w:ascii="LiSu" w:hAnsi="LiSu" w:eastAsia="LiSu" w:cs="LiSu"/>
                        <w:sz w:val="7"/>
                        <w:szCs w:val="7"/>
                        <w:spacing w:val="-3"/>
                      </w:rPr>
                      <w:t>)</w:t>
                    </w:r>
                    <w:r>
                      <w:rPr>
                        <w:rFonts w:ascii="LiSu" w:hAnsi="LiSu" w:eastAsia="LiSu" w:cs="LiSu"/>
                        <w:sz w:val="7"/>
                        <w:szCs w:val="7"/>
                        <w:spacing w:val="-14"/>
                      </w:rPr>
                      <w:t xml:space="preserve"> </w:t>
                    </w:r>
                    <w:r>
                      <w:rPr>
                        <w:rFonts w:ascii="LiSu" w:hAnsi="LiSu" w:eastAsia="LiSu" w:cs="LiSu"/>
                        <w:sz w:val="7"/>
                        <w:szCs w:val="7"/>
                        <w:spacing w:val="-3"/>
                      </w:rPr>
                      <w:t>缓</w:t>
                    </w:r>
                    <w:r>
                      <w:rPr>
                        <w:rFonts w:ascii="LiSu" w:hAnsi="LiSu" w:eastAsia="LiSu" w:cs="LiSu"/>
                        <w:sz w:val="7"/>
                        <w:szCs w:val="7"/>
                        <w:spacing w:val="-15"/>
                      </w:rPr>
                      <w:t xml:space="preserve"> </w:t>
                    </w:r>
                    <w:r>
                      <w:rPr>
                        <w:rFonts w:ascii="LiSu" w:hAnsi="LiSu" w:eastAsia="LiSu" w:cs="LiSu"/>
                        <w:sz w:val="7"/>
                        <w:szCs w:val="7"/>
                        <w:spacing w:val="-3"/>
                      </w:rPr>
                      <w:t>数</w:t>
                    </w:r>
                    <w:r>
                      <w:rPr>
                        <w:rFonts w:ascii="LiSu" w:hAnsi="LiSu" w:eastAsia="LiSu" w:cs="LiSu"/>
                        <w:sz w:val="7"/>
                        <w:szCs w:val="7"/>
                        <w:spacing w:val="-15"/>
                      </w:rPr>
                      <w:t xml:space="preserve"> </w:t>
                    </w:r>
                    <w:r>
                      <w:rPr>
                        <w:rFonts w:ascii="LiSu" w:hAnsi="LiSu" w:eastAsia="LiSu" w:cs="LiSu"/>
                        <w:sz w:val="7"/>
                        <w:szCs w:val="7"/>
                        <w:spacing w:val="-3"/>
                      </w:rPr>
                      <w:t>字</w:t>
                    </w:r>
                    <w:r>
                      <w:rPr>
                        <w:rFonts w:ascii="LiSu" w:hAnsi="LiSu" w:eastAsia="LiSu" w:cs="LiSu"/>
                        <w:sz w:val="7"/>
                        <w:szCs w:val="7"/>
                        <w:spacing w:val="-15"/>
                      </w:rPr>
                      <w:t xml:space="preserve"> </w:t>
                    </w:r>
                    <w:r>
                      <w:rPr>
                        <w:rFonts w:ascii="LiSu" w:hAnsi="LiSu" w:eastAsia="LiSu" w:cs="LiSu"/>
                        <w:sz w:val="7"/>
                        <w:szCs w:val="7"/>
                        <w:spacing w:val="-3"/>
                      </w:rPr>
                      <w:t>化</w:t>
                    </w:r>
                    <w:r>
                      <w:rPr>
                        <w:rFonts w:ascii="LiSu" w:hAnsi="LiSu" w:eastAsia="LiSu" w:cs="LiSu"/>
                        <w:sz w:val="7"/>
                        <w:szCs w:val="7"/>
                        <w:spacing w:val="-15"/>
                      </w:rPr>
                      <w:t xml:space="preserve"> </w:t>
                    </w:r>
                    <w:r>
                      <w:rPr>
                        <w:rFonts w:ascii="LiSu" w:hAnsi="LiSu" w:eastAsia="LiSu" w:cs="LiSu"/>
                        <w:sz w:val="7"/>
                        <w:szCs w:val="7"/>
                        <w:spacing w:val="-3"/>
                      </w:rPr>
                      <w:t>-</w:t>
                    </w:r>
                    <w:r>
                      <w:rPr>
                        <w:rFonts w:ascii="LiSu" w:hAnsi="LiSu" w:eastAsia="LiSu" w:cs="LiSu"/>
                        <w:sz w:val="7"/>
                        <w:szCs w:val="7"/>
                        <w:spacing w:val="-14"/>
                      </w:rPr>
                      <w:t xml:space="preserve"> </w:t>
                    </w:r>
                    <w:r>
                      <w:rPr>
                        <w:rFonts w:ascii="LiSu" w:hAnsi="LiSu" w:eastAsia="LiSu" w:cs="LiSu"/>
                        <w:sz w:val="7"/>
                        <w:szCs w:val="7"/>
                        <w:spacing w:val="-3"/>
                      </w:rPr>
                      <w:t>产</w:t>
                    </w:r>
                    <w:r>
                      <w:rPr>
                        <w:rFonts w:ascii="LiSu" w:hAnsi="LiSu" w:eastAsia="LiSu" w:cs="LiSu"/>
                        <w:sz w:val="7"/>
                        <w:szCs w:val="7"/>
                        <w:spacing w:val="-14"/>
                      </w:rPr>
                      <w:t xml:space="preserve"> </w:t>
                    </w:r>
                    <w:r>
                      <w:rPr>
                        <w:rFonts w:ascii="LiSu" w:hAnsi="LiSu" w:eastAsia="LiSu" w:cs="LiSu"/>
                        <w:sz w:val="7"/>
                        <w:szCs w:val="7"/>
                        <w:spacing w:val="-3"/>
                      </w:rPr>
                      <w:t>业</w:t>
                    </w:r>
                    <w:r>
                      <w:rPr>
                        <w:rFonts w:ascii="LiSu" w:hAnsi="LiSu" w:eastAsia="LiSu" w:cs="LiSu"/>
                        <w:sz w:val="7"/>
                        <w:szCs w:val="7"/>
                        <w:spacing w:val="-15"/>
                      </w:rPr>
                      <w:t xml:space="preserve"> </w:t>
                    </w:r>
                    <w:r>
                      <w:rPr>
                        <w:rFonts w:ascii="LiSu" w:hAnsi="LiSu" w:eastAsia="LiSu" w:cs="LiSu"/>
                        <w:sz w:val="7"/>
                        <w:szCs w:val="7"/>
                        <w:spacing w:val="-3"/>
                      </w:rPr>
                      <w:t>互</w:t>
                    </w:r>
                    <w:r>
                      <w:rPr>
                        <w:rFonts w:ascii="LiSu" w:hAnsi="LiSu" w:eastAsia="LiSu" w:cs="LiSu"/>
                        <w:sz w:val="7"/>
                        <w:szCs w:val="7"/>
                        <w:spacing w:val="-16"/>
                      </w:rPr>
                      <w:t xml:space="preserve"> </w:t>
                    </w:r>
                    <w:r>
                      <w:rPr>
                        <w:rFonts w:ascii="LiSu" w:hAnsi="LiSu" w:eastAsia="LiSu" w:cs="LiSu"/>
                        <w:sz w:val="7"/>
                        <w:szCs w:val="7"/>
                        <w:spacing w:val="-3"/>
                      </w:rPr>
                      <w:t>联</w:t>
                    </w:r>
                    <w:r>
                      <w:rPr>
                        <w:rFonts w:ascii="LiSu" w:hAnsi="LiSu" w:eastAsia="LiSu" w:cs="LiSu"/>
                        <w:sz w:val="7"/>
                        <w:szCs w:val="7"/>
                        <w:spacing w:val="-15"/>
                      </w:rPr>
                      <w:t xml:space="preserve"> </w:t>
                    </w:r>
                    <w:r>
                      <w:rPr>
                        <w:rFonts w:ascii="LiSu" w:hAnsi="LiSu" w:eastAsia="LiSu" w:cs="LiSu"/>
                        <w:sz w:val="7"/>
                        <w:szCs w:val="7"/>
                        <w:spacing w:val="-3"/>
                      </w:rPr>
                      <w:t>网</w:t>
                    </w:r>
                  </w:p>
                  <w:p>
                    <w:pPr>
                      <w:ind w:left="2169"/>
                      <w:spacing w:before="18" w:line="106" w:lineRule="exact"/>
                      <w:rPr>
                        <w:rFonts w:ascii="SimSun" w:hAnsi="SimSun" w:eastAsia="SimSun" w:cs="SimSun"/>
                        <w:sz w:val="7"/>
                        <w:szCs w:val="7"/>
                      </w:rPr>
                    </w:pPr>
                    <w:r>
                      <w:rPr>
                        <w:rFonts w:ascii="SimSun" w:hAnsi="SimSun" w:eastAsia="SimSun" w:cs="SimSun"/>
                        <w:sz w:val="7"/>
                        <w:szCs w:val="7"/>
                        <w:spacing w:val="-4"/>
                        <w:position w:val="2"/>
                      </w:rPr>
                      <w:t>·</w:t>
                    </w:r>
                    <w:r>
                      <w:rPr>
                        <w:rFonts w:ascii="SimSun" w:hAnsi="SimSun" w:eastAsia="SimSun" w:cs="SimSun"/>
                        <w:sz w:val="7"/>
                        <w:szCs w:val="7"/>
                        <w:spacing w:val="-14"/>
                        <w:position w:val="2"/>
                      </w:rPr>
                      <w:t xml:space="preserve"> </w:t>
                    </w:r>
                    <w:r>
                      <w:rPr>
                        <w:rFonts w:ascii="SimSun" w:hAnsi="SimSun" w:eastAsia="SimSun" w:cs="SimSun"/>
                        <w:sz w:val="7"/>
                        <w:szCs w:val="7"/>
                        <w:spacing w:val="-4"/>
                        <w:position w:val="2"/>
                      </w:rPr>
                      <w:t>治</w:t>
                    </w:r>
                    <w:r>
                      <w:rPr>
                        <w:rFonts w:ascii="SimSun" w:hAnsi="SimSun" w:eastAsia="SimSun" w:cs="SimSun"/>
                        <w:sz w:val="7"/>
                        <w:szCs w:val="7"/>
                        <w:spacing w:val="-15"/>
                        <w:position w:val="2"/>
                      </w:rPr>
                      <w:t xml:space="preserve"> </w:t>
                    </w:r>
                    <w:r>
                      <w:rPr>
                        <w:rFonts w:ascii="SimSun" w:hAnsi="SimSun" w:eastAsia="SimSun" w:cs="SimSun"/>
                        <w:sz w:val="7"/>
                        <w:szCs w:val="7"/>
                        <w:spacing w:val="-4"/>
                        <w:position w:val="2"/>
                      </w:rPr>
                      <w:t>理</w:t>
                    </w:r>
                    <w:r>
                      <w:rPr>
                        <w:rFonts w:ascii="SimSun" w:hAnsi="SimSun" w:eastAsia="SimSun" w:cs="SimSun"/>
                        <w:sz w:val="7"/>
                        <w:szCs w:val="7"/>
                        <w:spacing w:val="-16"/>
                        <w:position w:val="2"/>
                      </w:rPr>
                      <w:t xml:space="preserve"> </w:t>
                    </w:r>
                    <w:r>
                      <w:rPr>
                        <w:rFonts w:ascii="SimSun" w:hAnsi="SimSun" w:eastAsia="SimSun" w:cs="SimSun"/>
                        <w:sz w:val="7"/>
                        <w:szCs w:val="7"/>
                        <w:spacing w:val="-4"/>
                        <w:position w:val="2"/>
                      </w:rPr>
                      <w:t>体</w:t>
                    </w:r>
                    <w:r>
                      <w:rPr>
                        <w:rFonts w:ascii="SimSun" w:hAnsi="SimSun" w:eastAsia="SimSun" w:cs="SimSun"/>
                        <w:sz w:val="7"/>
                        <w:szCs w:val="7"/>
                        <w:spacing w:val="-14"/>
                        <w:position w:val="2"/>
                      </w:rPr>
                      <w:t xml:space="preserve"> </w:t>
                    </w:r>
                    <w:r>
                      <w:rPr>
                        <w:rFonts w:ascii="SimSun" w:hAnsi="SimSun" w:eastAsia="SimSun" w:cs="SimSun"/>
                        <w:sz w:val="7"/>
                        <w:szCs w:val="7"/>
                        <w:spacing w:val="-4"/>
                        <w:position w:val="2"/>
                      </w:rPr>
                      <w:t>系</w:t>
                    </w:r>
                    <w:r>
                      <w:rPr>
                        <w:rFonts w:ascii="SimSun" w:hAnsi="SimSun" w:eastAsia="SimSun" w:cs="SimSun"/>
                        <w:sz w:val="7"/>
                        <w:szCs w:val="7"/>
                        <w:spacing w:val="-10"/>
                        <w:position w:val="2"/>
                      </w:rPr>
                      <w:t xml:space="preserve"> </w:t>
                    </w:r>
                    <w:r>
                      <w:rPr>
                        <w:rFonts w:ascii="SimSun" w:hAnsi="SimSun" w:eastAsia="SimSun" w:cs="SimSun"/>
                        <w:sz w:val="7"/>
                        <w:szCs w:val="7"/>
                        <w:spacing w:val="-4"/>
                        <w:position w:val="2"/>
                      </w:rPr>
                      <w:t>：数</w:t>
                    </w:r>
                    <w:r>
                      <w:rPr>
                        <w:rFonts w:ascii="SimSun" w:hAnsi="SimSun" w:eastAsia="SimSun" w:cs="SimSun"/>
                        <w:sz w:val="7"/>
                        <w:szCs w:val="7"/>
                        <w:spacing w:val="-16"/>
                        <w:position w:val="2"/>
                      </w:rPr>
                      <w:t xml:space="preserve"> </w:t>
                    </w:r>
                    <w:r>
                      <w:rPr>
                        <w:rFonts w:ascii="SimSun" w:hAnsi="SimSun" w:eastAsia="SimSun" w:cs="SimSun"/>
                        <w:sz w:val="7"/>
                        <w:szCs w:val="7"/>
                        <w:spacing w:val="-4"/>
                        <w:position w:val="2"/>
                      </w:rPr>
                      <w:t>据</w:t>
                    </w:r>
                    <w:r>
                      <w:rPr>
                        <w:rFonts w:ascii="SimSun" w:hAnsi="SimSun" w:eastAsia="SimSun" w:cs="SimSun"/>
                        <w:sz w:val="7"/>
                        <w:szCs w:val="7"/>
                        <w:spacing w:val="-15"/>
                        <w:position w:val="2"/>
                      </w:rPr>
                      <w:t xml:space="preserve"> </w:t>
                    </w:r>
                    <w:r>
                      <w:rPr>
                        <w:rFonts w:ascii="SimSun" w:hAnsi="SimSun" w:eastAsia="SimSun" w:cs="SimSun"/>
                        <w:sz w:val="7"/>
                        <w:szCs w:val="7"/>
                        <w:spacing w:val="-4"/>
                        <w:position w:val="2"/>
                      </w:rPr>
                      <w:t>驱</w:t>
                    </w:r>
                    <w:r>
                      <w:rPr>
                        <w:rFonts w:ascii="SimSun" w:hAnsi="SimSun" w:eastAsia="SimSun" w:cs="SimSun"/>
                        <w:sz w:val="7"/>
                        <w:szCs w:val="7"/>
                        <w:spacing w:val="-16"/>
                        <w:position w:val="2"/>
                      </w:rPr>
                      <w:t xml:space="preserve"> </w:t>
                    </w:r>
                    <w:r>
                      <w:rPr>
                        <w:rFonts w:ascii="SimSun" w:hAnsi="SimSun" w:eastAsia="SimSun" w:cs="SimSun"/>
                        <w:sz w:val="7"/>
                        <w:szCs w:val="7"/>
                        <w:spacing w:val="-4"/>
                        <w:position w:val="2"/>
                      </w:rPr>
                      <w:t>动</w:t>
                    </w:r>
                    <w:r>
                      <w:rPr>
                        <w:rFonts w:ascii="SimSun" w:hAnsi="SimSun" w:eastAsia="SimSun" w:cs="SimSun"/>
                        <w:sz w:val="7"/>
                        <w:szCs w:val="7"/>
                        <w:spacing w:val="-14"/>
                        <w:position w:val="2"/>
                      </w:rPr>
                      <w:t xml:space="preserve"> </w:t>
                    </w:r>
                    <w:r>
                      <w:rPr>
                        <w:rFonts w:ascii="SimSun" w:hAnsi="SimSun" w:eastAsia="SimSun" w:cs="SimSun"/>
                        <w:sz w:val="7"/>
                        <w:szCs w:val="7"/>
                        <w:spacing w:val="-4"/>
                        <w:position w:val="2"/>
                      </w:rPr>
                      <w:t>型</w:t>
                    </w:r>
                    <w:r>
                      <w:rPr>
                        <w:rFonts w:ascii="SimSun" w:hAnsi="SimSun" w:eastAsia="SimSun" w:cs="SimSun"/>
                        <w:sz w:val="7"/>
                        <w:szCs w:val="7"/>
                        <w:spacing w:val="-14"/>
                        <w:position w:val="2"/>
                      </w:rPr>
                      <w:t xml:space="preserve"> </w:t>
                    </w:r>
                    <w:r>
                      <w:rPr>
                        <w:rFonts w:ascii="SimSun" w:hAnsi="SimSun" w:eastAsia="SimSun" w:cs="SimSun"/>
                        <w:sz w:val="7"/>
                        <w:szCs w:val="7"/>
                        <w:spacing w:val="-4"/>
                        <w:position w:val="2"/>
                      </w:rPr>
                      <w:t>管</w:t>
                    </w:r>
                    <w:r>
                      <w:rPr>
                        <w:rFonts w:ascii="SimSun" w:hAnsi="SimSun" w:eastAsia="SimSun" w:cs="SimSun"/>
                        <w:sz w:val="7"/>
                        <w:szCs w:val="7"/>
                        <w:spacing w:val="-15"/>
                        <w:position w:val="2"/>
                      </w:rPr>
                      <w:t xml:space="preserve"> </w:t>
                    </w:r>
                    <w:r>
                      <w:rPr>
                        <w:rFonts w:ascii="SimSun" w:hAnsi="SimSun" w:eastAsia="SimSun" w:cs="SimSun"/>
                        <w:sz w:val="7"/>
                        <w:szCs w:val="7"/>
                        <w:spacing w:val="-4"/>
                        <w:position w:val="2"/>
                      </w:rPr>
                      <w:t>理</w:t>
                    </w:r>
                    <w:r>
                      <w:rPr>
                        <w:rFonts w:ascii="SimSun" w:hAnsi="SimSun" w:eastAsia="SimSun" w:cs="SimSun"/>
                        <w:sz w:val="7"/>
                        <w:szCs w:val="7"/>
                        <w:spacing w:val="-16"/>
                        <w:position w:val="2"/>
                      </w:rPr>
                      <w:t xml:space="preserve"> </w:t>
                    </w:r>
                    <w:r>
                      <w:rPr>
                        <w:rFonts w:ascii="SimSun" w:hAnsi="SimSun" w:eastAsia="SimSun" w:cs="SimSun"/>
                        <w:sz w:val="7"/>
                        <w:szCs w:val="7"/>
                        <w:spacing w:val="-4"/>
                        <w:position w:val="2"/>
                      </w:rPr>
                      <w:t>模</w:t>
                    </w:r>
                    <w:r>
                      <w:rPr>
                        <w:rFonts w:ascii="SimSun" w:hAnsi="SimSun" w:eastAsia="SimSun" w:cs="SimSun"/>
                        <w:sz w:val="7"/>
                        <w:szCs w:val="7"/>
                        <w:spacing w:val="-15"/>
                        <w:position w:val="2"/>
                      </w:rPr>
                      <w:t xml:space="preserve"> </w:t>
                    </w:r>
                    <w:r>
                      <w:rPr>
                        <w:rFonts w:ascii="SimSun" w:hAnsi="SimSun" w:eastAsia="SimSun" w:cs="SimSun"/>
                        <w:sz w:val="7"/>
                        <w:szCs w:val="7"/>
                        <w:spacing w:val="-4"/>
                        <w:position w:val="2"/>
                      </w:rPr>
                      <w:t>式</w:t>
                    </w:r>
                  </w:p>
                  <w:p>
                    <w:pPr>
                      <w:ind w:left="2100"/>
                      <w:spacing w:line="222" w:lineRule="auto"/>
                      <w:rPr>
                        <w:rFonts w:ascii="LiSu" w:hAnsi="LiSu" w:eastAsia="LiSu" w:cs="LiSu"/>
                        <w:sz w:val="7"/>
                        <w:szCs w:val="7"/>
                      </w:rPr>
                    </w:pPr>
                    <w:r>
                      <w:rPr>
                        <w:rFonts w:ascii="LiSu" w:hAnsi="LiSu" w:eastAsia="LiSu" w:cs="LiSu"/>
                        <w:sz w:val="7"/>
                        <w:szCs w:val="7"/>
                        <w:spacing w:val="10"/>
                      </w:rPr>
                      <w:t>·</w:t>
                    </w:r>
                    <w:r>
                      <w:rPr>
                        <w:rFonts w:ascii="LiSu" w:hAnsi="LiSu" w:eastAsia="LiSu" w:cs="LiSu"/>
                        <w:sz w:val="7"/>
                        <w:szCs w:val="7"/>
                        <w:spacing w:val="-15"/>
                      </w:rPr>
                      <w:t xml:space="preserve"> </w:t>
                    </w:r>
                    <w:r>
                      <w:rPr>
                        <w:rFonts w:ascii="LiSu" w:hAnsi="LiSu" w:eastAsia="LiSu" w:cs="LiSu"/>
                        <w:sz w:val="7"/>
                        <w:szCs w:val="7"/>
                        <w:spacing w:val="10"/>
                      </w:rPr>
                      <w:t>业务创新转型；业务模式创新</w:t>
                    </w:r>
                  </w:p>
                  <w:p>
                    <w:pPr>
                      <w:ind w:left="1730"/>
                      <w:spacing w:before="125" w:line="93" w:lineRule="exact"/>
                      <w:rPr>
                        <w:rFonts w:ascii="LiSu" w:hAnsi="LiSu" w:eastAsia="LiSu" w:cs="LiSu"/>
                        <w:sz w:val="7"/>
                        <w:szCs w:val="7"/>
                      </w:rPr>
                    </w:pPr>
                    <w:r>
                      <w:rPr>
                        <w:rFonts w:ascii="LiSu" w:hAnsi="LiSu" w:eastAsia="LiSu" w:cs="LiSu"/>
                        <w:sz w:val="7"/>
                        <w:szCs w:val="7"/>
                        <w:spacing w:val="10"/>
                        <w:position w:val="1"/>
                      </w:rPr>
                      <w:t>·</w:t>
                    </w:r>
                    <w:r>
                      <w:rPr>
                        <w:rFonts w:ascii="LiSu" w:hAnsi="LiSu" w:eastAsia="LiSu" w:cs="LiSu"/>
                        <w:sz w:val="7"/>
                        <w:szCs w:val="7"/>
                        <w:spacing w:val="-15"/>
                        <w:position w:val="1"/>
                      </w:rPr>
                      <w:t xml:space="preserve"> </w:t>
                    </w:r>
                    <w:r>
                      <w:rPr>
                        <w:rFonts w:ascii="LiSu" w:hAnsi="LiSu" w:eastAsia="LiSu" w:cs="LiSu"/>
                        <w:sz w:val="7"/>
                        <w:szCs w:val="7"/>
                        <w:spacing w:val="10"/>
                        <w:position w:val="1"/>
                      </w:rPr>
                      <w:t>发属战略：综合集成</w:t>
                    </w:r>
                  </w:p>
                  <w:p>
                    <w:pPr>
                      <w:ind w:left="1649"/>
                      <w:spacing w:before="1" w:line="222" w:lineRule="auto"/>
                      <w:rPr>
                        <w:rFonts w:ascii="FangSong" w:hAnsi="FangSong" w:eastAsia="FangSong" w:cs="FangSong"/>
                        <w:sz w:val="7"/>
                        <w:szCs w:val="7"/>
                      </w:rPr>
                    </w:pPr>
                    <w:r>
                      <w:rPr>
                        <w:rFonts w:ascii="FangSong" w:hAnsi="FangSong" w:eastAsia="FangSong" w:cs="FangSong"/>
                        <w:sz w:val="7"/>
                        <w:szCs w:val="7"/>
                        <w:spacing w:val="-7"/>
                      </w:rPr>
                      <w:t>·</w:t>
                    </w:r>
                    <w:r>
                      <w:rPr>
                        <w:rFonts w:ascii="FangSong" w:hAnsi="FangSong" w:eastAsia="FangSong" w:cs="FangSong"/>
                        <w:sz w:val="7"/>
                        <w:szCs w:val="7"/>
                        <w:spacing w:val="-14"/>
                      </w:rPr>
                      <w:t xml:space="preserve"> </w:t>
                    </w:r>
                    <w:r>
                      <w:rPr>
                        <w:rFonts w:ascii="FangSong" w:hAnsi="FangSong" w:eastAsia="FangSong" w:cs="FangSong"/>
                        <w:sz w:val="7"/>
                        <w:szCs w:val="7"/>
                        <w:spacing w:val="-7"/>
                      </w:rPr>
                      <w:t>新</w:t>
                    </w:r>
                    <w:r>
                      <w:rPr>
                        <w:rFonts w:ascii="FangSong" w:hAnsi="FangSong" w:eastAsia="FangSong" w:cs="FangSong"/>
                        <w:sz w:val="7"/>
                        <w:szCs w:val="7"/>
                        <w:spacing w:val="-10"/>
                      </w:rPr>
                      <w:t xml:space="preserve"> </w:t>
                    </w:r>
                    <w:r>
                      <w:rPr>
                        <w:rFonts w:ascii="FangSong" w:hAnsi="FangSong" w:eastAsia="FangSong" w:cs="FangSong"/>
                        <w:sz w:val="7"/>
                        <w:szCs w:val="7"/>
                        <w:spacing w:val="-7"/>
                      </w:rPr>
                      <w:t>型</w:t>
                    </w:r>
                    <w:r>
                      <w:rPr>
                        <w:rFonts w:ascii="FangSong" w:hAnsi="FangSong" w:eastAsia="FangSong" w:cs="FangSong"/>
                        <w:sz w:val="7"/>
                        <w:szCs w:val="7"/>
                        <w:spacing w:val="-9"/>
                      </w:rPr>
                      <w:t xml:space="preserve"> </w:t>
                    </w:r>
                    <w:r>
                      <w:rPr>
                        <w:rFonts w:ascii="FangSong" w:hAnsi="FangSong" w:eastAsia="FangSong" w:cs="FangSong"/>
                        <w:sz w:val="7"/>
                        <w:szCs w:val="7"/>
                        <w:spacing w:val="-7"/>
                      </w:rPr>
                      <w:t>能</w:t>
                    </w:r>
                    <w:r>
                      <w:rPr>
                        <w:rFonts w:ascii="FangSong" w:hAnsi="FangSong" w:eastAsia="FangSong" w:cs="FangSong"/>
                        <w:sz w:val="7"/>
                        <w:szCs w:val="7"/>
                        <w:spacing w:val="-12"/>
                      </w:rPr>
                      <w:t xml:space="preserve"> </w:t>
                    </w:r>
                    <w:r>
                      <w:rPr>
                        <w:rFonts w:ascii="FangSong" w:hAnsi="FangSong" w:eastAsia="FangSong" w:cs="FangSong"/>
                        <w:sz w:val="7"/>
                        <w:szCs w:val="7"/>
                        <w:spacing w:val="-7"/>
                      </w:rPr>
                      <w:t>力</w:t>
                    </w:r>
                    <w:r>
                      <w:rPr>
                        <w:rFonts w:ascii="FangSong" w:hAnsi="FangSong" w:eastAsia="FangSong" w:cs="FangSong"/>
                        <w:sz w:val="7"/>
                        <w:szCs w:val="7"/>
                        <w:spacing w:val="-9"/>
                      </w:rPr>
                      <w:t xml:space="preserve"> </w:t>
                    </w:r>
                    <w:r>
                      <w:rPr>
                        <w:rFonts w:ascii="FangSong" w:hAnsi="FangSong" w:eastAsia="FangSong" w:cs="FangSong"/>
                        <w:sz w:val="7"/>
                        <w:szCs w:val="7"/>
                        <w:spacing w:val="-7"/>
                      </w:rPr>
                      <w:t>；</w:t>
                    </w:r>
                    <w:r>
                      <w:rPr>
                        <w:rFonts w:ascii="FangSong" w:hAnsi="FangSong" w:eastAsia="FangSong" w:cs="FangSong"/>
                        <w:sz w:val="7"/>
                        <w:szCs w:val="7"/>
                        <w:spacing w:val="-13"/>
                      </w:rPr>
                      <w:t xml:space="preserve"> </w:t>
                    </w:r>
                    <w:r>
                      <w:rPr>
                        <w:rFonts w:ascii="FangSong" w:hAnsi="FangSong" w:eastAsia="FangSong" w:cs="FangSong"/>
                        <w:sz w:val="7"/>
                        <w:szCs w:val="7"/>
                        <w:spacing w:val="-7"/>
                      </w:rPr>
                      <w:t>支</w:t>
                    </w:r>
                    <w:r>
                      <w:rPr>
                        <w:rFonts w:ascii="FangSong" w:hAnsi="FangSong" w:eastAsia="FangSong" w:cs="FangSong"/>
                        <w:sz w:val="7"/>
                        <w:szCs w:val="7"/>
                        <w:spacing w:val="-13"/>
                      </w:rPr>
                      <w:t xml:space="preserve"> </w:t>
                    </w:r>
                    <w:r>
                      <w:rPr>
                        <w:rFonts w:ascii="FangSong" w:hAnsi="FangSong" w:eastAsia="FangSong" w:cs="FangSong"/>
                        <w:sz w:val="7"/>
                        <w:szCs w:val="7"/>
                        <w:spacing w:val="-7"/>
                      </w:rPr>
                      <w:t>持</w:t>
                    </w:r>
                    <w:r>
                      <w:rPr>
                        <w:rFonts w:ascii="FangSong" w:hAnsi="FangSong" w:eastAsia="FangSong" w:cs="FangSong"/>
                        <w:sz w:val="7"/>
                        <w:szCs w:val="7"/>
                        <w:spacing w:val="-11"/>
                      </w:rPr>
                      <w:t xml:space="preserve"> </w:t>
                    </w:r>
                    <w:r>
                      <w:rPr>
                        <w:rFonts w:ascii="FangSong" w:hAnsi="FangSong" w:eastAsia="FangSong" w:cs="FangSong"/>
                        <w:sz w:val="7"/>
                        <w:szCs w:val="7"/>
                        <w:spacing w:val="-7"/>
                      </w:rPr>
                      <w:t>主</w:t>
                    </w:r>
                    <w:r>
                      <w:rPr>
                        <w:rFonts w:ascii="FangSong" w:hAnsi="FangSong" w:eastAsia="FangSong" w:cs="FangSong"/>
                        <w:sz w:val="7"/>
                        <w:szCs w:val="7"/>
                        <w:spacing w:val="-11"/>
                      </w:rPr>
                      <w:t xml:space="preserve"> </w:t>
                    </w:r>
                    <w:r>
                      <w:rPr>
                        <w:rFonts w:ascii="FangSong" w:hAnsi="FangSong" w:eastAsia="FangSong" w:cs="FangSong"/>
                        <w:sz w:val="7"/>
                        <w:szCs w:val="7"/>
                        <w:spacing w:val="-7"/>
                      </w:rPr>
                      <w:t>营</w:t>
                    </w:r>
                    <w:r>
                      <w:rPr>
                        <w:rFonts w:ascii="FangSong" w:hAnsi="FangSong" w:eastAsia="FangSong" w:cs="FangSong"/>
                        <w:sz w:val="7"/>
                        <w:szCs w:val="7"/>
                        <w:spacing w:val="-14"/>
                      </w:rPr>
                      <w:t xml:space="preserve"> </w:t>
                    </w:r>
                    <w:r>
                      <w:rPr>
                        <w:rFonts w:ascii="FangSong" w:hAnsi="FangSong" w:eastAsia="FangSong" w:cs="FangSong"/>
                        <w:sz w:val="7"/>
                        <w:szCs w:val="7"/>
                        <w:spacing w:val="-7"/>
                      </w:rPr>
                      <w:t>业</w:t>
                    </w:r>
                    <w:r>
                      <w:rPr>
                        <w:rFonts w:ascii="FangSong" w:hAnsi="FangSong" w:eastAsia="FangSong" w:cs="FangSong"/>
                        <w:sz w:val="7"/>
                        <w:szCs w:val="7"/>
                        <w:spacing w:val="-11"/>
                      </w:rPr>
                      <w:t xml:space="preserve"> </w:t>
                    </w:r>
                    <w:r>
                      <w:rPr>
                        <w:rFonts w:ascii="FangSong" w:hAnsi="FangSong" w:eastAsia="FangSong" w:cs="FangSong"/>
                        <w:sz w:val="7"/>
                        <w:szCs w:val="7"/>
                        <w:spacing w:val="-7"/>
                      </w:rPr>
                      <w:t>务</w:t>
                    </w:r>
                    <w:r>
                      <w:rPr>
                        <w:rFonts w:ascii="FangSong" w:hAnsi="FangSong" w:eastAsia="FangSong" w:cs="FangSong"/>
                        <w:sz w:val="7"/>
                        <w:szCs w:val="7"/>
                        <w:spacing w:val="-13"/>
                      </w:rPr>
                      <w:t xml:space="preserve"> </w:t>
                    </w:r>
                    <w:r>
                      <w:rPr>
                        <w:rFonts w:ascii="FangSong" w:hAnsi="FangSong" w:eastAsia="FangSong" w:cs="FangSong"/>
                        <w:sz w:val="7"/>
                        <w:szCs w:val="7"/>
                        <w:spacing w:val="-7"/>
                      </w:rPr>
                      <w:t>集</w:t>
                    </w:r>
                    <w:r>
                      <w:rPr>
                        <w:rFonts w:ascii="FangSong" w:hAnsi="FangSong" w:eastAsia="FangSong" w:cs="FangSong"/>
                        <w:sz w:val="7"/>
                        <w:szCs w:val="7"/>
                        <w:spacing w:val="-12"/>
                      </w:rPr>
                      <w:t xml:space="preserve"> </w:t>
                    </w:r>
                    <w:r>
                      <w:rPr>
                        <w:rFonts w:ascii="FangSong" w:hAnsi="FangSong" w:eastAsia="FangSong" w:cs="FangSong"/>
                        <w:sz w:val="7"/>
                        <w:szCs w:val="7"/>
                        <w:spacing w:val="-7"/>
                      </w:rPr>
                      <w:t>成</w:t>
                    </w:r>
                    <w:r>
                      <w:rPr>
                        <w:rFonts w:ascii="FangSong" w:hAnsi="FangSong" w:eastAsia="FangSong" w:cs="FangSong"/>
                        <w:sz w:val="7"/>
                        <w:szCs w:val="7"/>
                        <w:spacing w:val="-13"/>
                      </w:rPr>
                      <w:t xml:space="preserve"> </w:t>
                    </w:r>
                    <w:r>
                      <w:rPr>
                        <w:rFonts w:ascii="FangSong" w:hAnsi="FangSong" w:eastAsia="FangSong" w:cs="FangSong"/>
                        <w:sz w:val="7"/>
                        <w:szCs w:val="7"/>
                        <w:spacing w:val="-7"/>
                      </w:rPr>
                      <w:t>协</w:t>
                    </w:r>
                    <w:r>
                      <w:rPr>
                        <w:rFonts w:ascii="FangSong" w:hAnsi="FangSong" w:eastAsia="FangSong" w:cs="FangSong"/>
                        <w:sz w:val="7"/>
                        <w:szCs w:val="7"/>
                        <w:spacing w:val="-7"/>
                      </w:rPr>
                      <w:t xml:space="preserve"> </w:t>
                    </w:r>
                    <w:r>
                      <w:rPr>
                        <w:rFonts w:ascii="FangSong" w:hAnsi="FangSong" w:eastAsia="FangSong" w:cs="FangSong"/>
                        <w:sz w:val="7"/>
                        <w:szCs w:val="7"/>
                        <w:spacing w:val="-7"/>
                      </w:rPr>
                      <w:t>同</w:t>
                    </w:r>
                    <w:r>
                      <w:rPr>
                        <w:rFonts w:ascii="FangSong" w:hAnsi="FangSong" w:eastAsia="FangSong" w:cs="FangSong"/>
                        <w:sz w:val="7"/>
                        <w:szCs w:val="7"/>
                        <w:spacing w:val="-9"/>
                      </w:rPr>
                      <w:t xml:space="preserve"> </w:t>
                    </w:r>
                    <w:r>
                      <w:rPr>
                        <w:rFonts w:ascii="FangSong" w:hAnsi="FangSong" w:eastAsia="FangSong" w:cs="FangSong"/>
                        <w:sz w:val="7"/>
                        <w:szCs w:val="7"/>
                        <w:spacing w:val="-7"/>
                      </w:rPr>
                      <w:t>的</w:t>
                    </w:r>
                    <w:r>
                      <w:rPr>
                        <w:rFonts w:ascii="FangSong" w:hAnsi="FangSong" w:eastAsia="FangSong" w:cs="FangSong"/>
                        <w:sz w:val="7"/>
                        <w:szCs w:val="7"/>
                        <w:spacing w:val="-14"/>
                      </w:rPr>
                      <w:t xml:space="preserve"> </w:t>
                    </w:r>
                    <w:r>
                      <w:rPr>
                        <w:rFonts w:ascii="FangSong" w:hAnsi="FangSong" w:eastAsia="FangSong" w:cs="FangSong"/>
                        <w:sz w:val="7"/>
                        <w:szCs w:val="7"/>
                        <w:spacing w:val="-7"/>
                      </w:rPr>
                      <w:t>流</w:t>
                    </w:r>
                    <w:r>
                      <w:rPr>
                        <w:rFonts w:ascii="FangSong" w:hAnsi="FangSong" w:eastAsia="FangSong" w:cs="FangSong"/>
                        <w:sz w:val="7"/>
                        <w:szCs w:val="7"/>
                        <w:spacing w:val="-12"/>
                      </w:rPr>
                      <w:t xml:space="preserve"> </w:t>
                    </w:r>
                    <w:r>
                      <w:rPr>
                        <w:rFonts w:ascii="FangSong" w:hAnsi="FangSong" w:eastAsia="FangSong" w:cs="FangSong"/>
                        <w:sz w:val="7"/>
                        <w:szCs w:val="7"/>
                        <w:spacing w:val="-8"/>
                      </w:rPr>
                      <w:t>程</w:t>
                    </w:r>
                    <w:r>
                      <w:rPr>
                        <w:rFonts w:ascii="FangSong" w:hAnsi="FangSong" w:eastAsia="FangSong" w:cs="FangSong"/>
                        <w:sz w:val="7"/>
                        <w:szCs w:val="7"/>
                        <w:spacing w:val="-13"/>
                      </w:rPr>
                      <w:t xml:space="preserve"> </w:t>
                    </w:r>
                    <w:r>
                      <w:rPr>
                        <w:rFonts w:ascii="FangSong" w:hAnsi="FangSong" w:eastAsia="FangSong" w:cs="FangSong"/>
                        <w:sz w:val="7"/>
                        <w:szCs w:val="7"/>
                        <w:spacing w:val="-8"/>
                      </w:rPr>
                      <w:t>级</w:t>
                    </w:r>
                    <w:r>
                      <w:rPr>
                        <w:rFonts w:ascii="FangSong" w:hAnsi="FangSong" w:eastAsia="FangSong" w:cs="FangSong"/>
                        <w:sz w:val="7"/>
                        <w:szCs w:val="7"/>
                        <w:spacing w:val="-9"/>
                      </w:rPr>
                      <w:t xml:space="preserve"> </w:t>
                    </w:r>
                    <w:r>
                      <w:rPr>
                        <w:rFonts w:ascii="FangSong" w:hAnsi="FangSong" w:eastAsia="FangSong" w:cs="FangSong"/>
                        <w:sz w:val="7"/>
                        <w:szCs w:val="7"/>
                        <w:spacing w:val="-8"/>
                      </w:rPr>
                      <w:t>能</w:t>
                    </w:r>
                    <w:r>
                      <w:rPr>
                        <w:rFonts w:ascii="FangSong" w:hAnsi="FangSong" w:eastAsia="FangSong" w:cs="FangSong"/>
                        <w:sz w:val="7"/>
                        <w:szCs w:val="7"/>
                        <w:spacing w:val="-12"/>
                      </w:rPr>
                      <w:t xml:space="preserve"> </w:t>
                    </w:r>
                    <w:r>
                      <w:rPr>
                        <w:rFonts w:ascii="FangSong" w:hAnsi="FangSong" w:eastAsia="FangSong" w:cs="FangSong"/>
                        <w:sz w:val="7"/>
                        <w:szCs w:val="7"/>
                        <w:spacing w:val="-8"/>
                      </w:rPr>
                      <w:t>力</w:t>
                    </w:r>
                  </w:p>
                  <w:p>
                    <w:pPr>
                      <w:ind w:left="1609"/>
                      <w:spacing w:before="17" w:line="110" w:lineRule="exact"/>
                      <w:rPr>
                        <w:rFonts w:ascii="SimHei" w:hAnsi="SimHei" w:eastAsia="SimHei" w:cs="SimHei"/>
                        <w:sz w:val="7"/>
                        <w:szCs w:val="7"/>
                      </w:rPr>
                    </w:pPr>
                    <w:r>
                      <w:rPr>
                        <w:rFonts w:ascii="SimHei" w:hAnsi="SimHei" w:eastAsia="SimHei" w:cs="SimHei"/>
                        <w:sz w:val="7"/>
                        <w:szCs w:val="7"/>
                        <w:spacing w:val="6"/>
                        <w:position w:val="3"/>
                      </w:rPr>
                      <w:t>·</w:t>
                    </w:r>
                    <w:r>
                      <w:rPr>
                        <w:rFonts w:ascii="SimHei" w:hAnsi="SimHei" w:eastAsia="SimHei" w:cs="SimHei"/>
                        <w:sz w:val="7"/>
                        <w:szCs w:val="7"/>
                        <w:spacing w:val="-10"/>
                        <w:position w:val="3"/>
                      </w:rPr>
                      <w:t xml:space="preserve"> </w:t>
                    </w:r>
                    <w:r>
                      <w:rPr>
                        <w:rFonts w:ascii="SimHei" w:hAnsi="SimHei" w:eastAsia="SimHei" w:cs="SimHei"/>
                        <w:sz w:val="7"/>
                        <w:szCs w:val="7"/>
                        <w:spacing w:val="6"/>
                        <w:position w:val="3"/>
                      </w:rPr>
                      <w:t>系统性解决方案：流程级数字化</w:t>
                    </w:r>
                    <w:r>
                      <w:rPr>
                        <w:rFonts w:ascii="SimHei" w:hAnsi="SimHei" w:eastAsia="SimHei" w:cs="SimHei"/>
                        <w:sz w:val="7"/>
                        <w:szCs w:val="7"/>
                        <w:spacing w:val="6"/>
                        <w:position w:val="3"/>
                      </w:rPr>
                      <w:t xml:space="preserve"> </w:t>
                    </w:r>
                    <w:r>
                      <w:rPr>
                        <w:rFonts w:ascii="SimHei" w:hAnsi="SimHei" w:eastAsia="SimHei" w:cs="SimHei"/>
                        <w:sz w:val="7"/>
                        <w:szCs w:val="7"/>
                        <w:spacing w:val="6"/>
                        <w:position w:val="3"/>
                      </w:rPr>
                      <w:t>·</w:t>
                    </w:r>
                    <w:r>
                      <w:rPr>
                        <w:rFonts w:ascii="SimHei" w:hAnsi="SimHei" w:eastAsia="SimHei" w:cs="SimHei"/>
                        <w:sz w:val="7"/>
                        <w:szCs w:val="7"/>
                        <w:spacing w:val="-21"/>
                        <w:position w:val="3"/>
                      </w:rPr>
                      <w:t xml:space="preserve"> </w:t>
                    </w:r>
                    <w:r>
                      <w:rPr>
                        <w:rFonts w:ascii="SimHei" w:hAnsi="SimHei" w:eastAsia="SimHei" w:cs="SimHei"/>
                        <w:sz w:val="7"/>
                        <w:szCs w:val="7"/>
                        <w:spacing w:val="6"/>
                        <w:position w:val="3"/>
                      </w:rPr>
                      <w:t>传感网</w:t>
                    </w:r>
                  </w:p>
                  <w:p>
                    <w:pPr>
                      <w:ind w:left="1520"/>
                      <w:spacing w:line="222" w:lineRule="auto"/>
                      <w:rPr>
                        <w:rFonts w:ascii="FangSong" w:hAnsi="FangSong" w:eastAsia="FangSong" w:cs="FangSong"/>
                        <w:sz w:val="7"/>
                        <w:szCs w:val="7"/>
                      </w:rPr>
                    </w:pPr>
                    <w:r>
                      <w:rPr>
                        <w:rFonts w:ascii="FangSong" w:hAnsi="FangSong" w:eastAsia="FangSong" w:cs="FangSong"/>
                        <w:sz w:val="7"/>
                        <w:szCs w:val="7"/>
                        <w:spacing w:val="-8"/>
                      </w:rPr>
                      <w:t>·</w:t>
                    </w:r>
                    <w:r>
                      <w:rPr>
                        <w:rFonts w:ascii="FangSong" w:hAnsi="FangSong" w:eastAsia="FangSong" w:cs="FangSong"/>
                        <w:sz w:val="7"/>
                        <w:szCs w:val="7"/>
                        <w:spacing w:val="1"/>
                      </w:rPr>
                      <w:t xml:space="preserve"> </w:t>
                    </w:r>
                    <w:r>
                      <w:rPr>
                        <w:rFonts w:ascii="FangSong" w:hAnsi="FangSong" w:eastAsia="FangSong" w:cs="FangSong"/>
                        <w:sz w:val="7"/>
                        <w:szCs w:val="7"/>
                        <w:spacing w:val="-8"/>
                      </w:rPr>
                      <w:t>治</w:t>
                    </w:r>
                    <w:r>
                      <w:rPr>
                        <w:rFonts w:ascii="FangSong" w:hAnsi="FangSong" w:eastAsia="FangSong" w:cs="FangSong"/>
                        <w:sz w:val="7"/>
                        <w:szCs w:val="7"/>
                        <w:spacing w:val="-13"/>
                      </w:rPr>
                      <w:t xml:space="preserve"> </w:t>
                    </w:r>
                    <w:r>
                      <w:rPr>
                        <w:rFonts w:ascii="FangSong" w:hAnsi="FangSong" w:eastAsia="FangSong" w:cs="FangSong"/>
                        <w:sz w:val="7"/>
                        <w:szCs w:val="7"/>
                        <w:spacing w:val="-8"/>
                      </w:rPr>
                      <w:t>理</w:t>
                    </w:r>
                    <w:r>
                      <w:rPr>
                        <w:rFonts w:ascii="FangSong" w:hAnsi="FangSong" w:eastAsia="FangSong" w:cs="FangSong"/>
                        <w:sz w:val="7"/>
                        <w:szCs w:val="7"/>
                        <w:spacing w:val="-12"/>
                      </w:rPr>
                      <w:t xml:space="preserve"> </w:t>
                    </w:r>
                    <w:r>
                      <w:rPr>
                        <w:rFonts w:ascii="FangSong" w:hAnsi="FangSong" w:eastAsia="FangSong" w:cs="FangSong"/>
                        <w:sz w:val="7"/>
                        <w:szCs w:val="7"/>
                        <w:spacing w:val="-8"/>
                      </w:rPr>
                      <w:t>体</w:t>
                    </w:r>
                    <w:r>
                      <w:rPr>
                        <w:rFonts w:ascii="FangSong" w:hAnsi="FangSong" w:eastAsia="FangSong" w:cs="FangSong"/>
                        <w:sz w:val="7"/>
                        <w:szCs w:val="7"/>
                        <w:spacing w:val="-11"/>
                      </w:rPr>
                      <w:t xml:space="preserve"> </w:t>
                    </w:r>
                    <w:r>
                      <w:rPr>
                        <w:rFonts w:ascii="FangSong" w:hAnsi="FangSong" w:eastAsia="FangSong" w:cs="FangSong"/>
                        <w:sz w:val="7"/>
                        <w:szCs w:val="7"/>
                        <w:spacing w:val="-8"/>
                      </w:rPr>
                      <w:t>系</w:t>
                    </w:r>
                    <w:r>
                      <w:rPr>
                        <w:rFonts w:ascii="FangSong" w:hAnsi="FangSong" w:eastAsia="FangSong" w:cs="FangSong"/>
                        <w:sz w:val="7"/>
                        <w:szCs w:val="7"/>
                        <w:spacing w:val="-7"/>
                      </w:rPr>
                      <w:t xml:space="preserve"> </w:t>
                    </w:r>
                    <w:r>
                      <w:rPr>
                        <w:rFonts w:ascii="FangSong" w:hAnsi="FangSong" w:eastAsia="FangSong" w:cs="FangSong"/>
                        <w:sz w:val="7"/>
                        <w:szCs w:val="7"/>
                        <w:spacing w:val="-8"/>
                      </w:rPr>
                      <w:t>：</w:t>
                    </w:r>
                    <w:r>
                      <w:rPr>
                        <w:rFonts w:ascii="FangSong" w:hAnsi="FangSong" w:eastAsia="FangSong" w:cs="FangSong"/>
                        <w:sz w:val="7"/>
                        <w:szCs w:val="7"/>
                        <w:spacing w:val="-13"/>
                      </w:rPr>
                      <w:t xml:space="preserve"> </w:t>
                    </w:r>
                    <w:r>
                      <w:rPr>
                        <w:rFonts w:ascii="FangSong" w:hAnsi="FangSong" w:eastAsia="FangSong" w:cs="FangSong"/>
                        <w:sz w:val="7"/>
                        <w:szCs w:val="7"/>
                        <w:spacing w:val="-8"/>
                      </w:rPr>
                      <w:t>流</w:t>
                    </w:r>
                    <w:r>
                      <w:rPr>
                        <w:rFonts w:ascii="FangSong" w:hAnsi="FangSong" w:eastAsia="FangSong" w:cs="FangSong"/>
                        <w:sz w:val="7"/>
                        <w:szCs w:val="7"/>
                        <w:spacing w:val="-13"/>
                      </w:rPr>
                      <w:t xml:space="preserve"> </w:t>
                    </w:r>
                    <w:r>
                      <w:rPr>
                        <w:rFonts w:ascii="FangSong" w:hAnsi="FangSong" w:eastAsia="FangSong" w:cs="FangSong"/>
                        <w:sz w:val="7"/>
                        <w:szCs w:val="7"/>
                        <w:spacing w:val="-8"/>
                      </w:rPr>
                      <w:t>程</w:t>
                    </w:r>
                    <w:r>
                      <w:rPr>
                        <w:rFonts w:ascii="FangSong" w:hAnsi="FangSong" w:eastAsia="FangSong" w:cs="FangSong"/>
                        <w:sz w:val="7"/>
                        <w:szCs w:val="7"/>
                        <w:spacing w:val="-13"/>
                      </w:rPr>
                      <w:t xml:space="preserve"> </w:t>
                    </w:r>
                    <w:r>
                      <w:rPr>
                        <w:rFonts w:ascii="FangSong" w:hAnsi="FangSong" w:eastAsia="FangSong" w:cs="FangSong"/>
                        <w:sz w:val="7"/>
                        <w:szCs w:val="7"/>
                        <w:spacing w:val="-8"/>
                      </w:rPr>
                      <w:t>驱</w:t>
                    </w:r>
                    <w:r>
                      <w:rPr>
                        <w:rFonts w:ascii="FangSong" w:hAnsi="FangSong" w:eastAsia="FangSong" w:cs="FangSong"/>
                        <w:sz w:val="7"/>
                        <w:szCs w:val="7"/>
                        <w:spacing w:val="-12"/>
                      </w:rPr>
                      <w:t xml:space="preserve"> </w:t>
                    </w:r>
                    <w:r>
                      <w:rPr>
                        <w:rFonts w:ascii="FangSong" w:hAnsi="FangSong" w:eastAsia="FangSong" w:cs="FangSong"/>
                        <w:sz w:val="7"/>
                        <w:szCs w:val="7"/>
                        <w:spacing w:val="-8"/>
                      </w:rPr>
                      <w:t>动</w:t>
                    </w:r>
                    <w:r>
                      <w:rPr>
                        <w:rFonts w:ascii="FangSong" w:hAnsi="FangSong" w:eastAsia="FangSong" w:cs="FangSong"/>
                        <w:sz w:val="7"/>
                        <w:szCs w:val="7"/>
                        <w:spacing w:val="-9"/>
                      </w:rPr>
                      <w:t xml:space="preserve"> </w:t>
                    </w:r>
                    <w:r>
                      <w:rPr>
                        <w:rFonts w:ascii="FangSong" w:hAnsi="FangSong" w:eastAsia="FangSong" w:cs="FangSong"/>
                        <w:sz w:val="7"/>
                        <w:szCs w:val="7"/>
                        <w:spacing w:val="-8"/>
                      </w:rPr>
                      <w:t>型</w:t>
                    </w:r>
                    <w:r>
                      <w:rPr>
                        <w:rFonts w:ascii="FangSong" w:hAnsi="FangSong" w:eastAsia="FangSong" w:cs="FangSong"/>
                        <w:sz w:val="7"/>
                        <w:szCs w:val="7"/>
                        <w:spacing w:val="-9"/>
                      </w:rPr>
                      <w:t xml:space="preserve"> </w:t>
                    </w:r>
                    <w:r>
                      <w:rPr>
                        <w:rFonts w:ascii="FangSong" w:hAnsi="FangSong" w:eastAsia="FangSong" w:cs="FangSong"/>
                        <w:sz w:val="7"/>
                        <w:szCs w:val="7"/>
                        <w:spacing w:val="-8"/>
                      </w:rPr>
                      <w:t>管</w:t>
                    </w:r>
                    <w:r>
                      <w:rPr>
                        <w:rFonts w:ascii="FangSong" w:hAnsi="FangSong" w:eastAsia="FangSong" w:cs="FangSong"/>
                        <w:sz w:val="7"/>
                        <w:szCs w:val="7"/>
                        <w:spacing w:val="-13"/>
                      </w:rPr>
                      <w:t xml:space="preserve"> </w:t>
                    </w:r>
                    <w:r>
                      <w:rPr>
                        <w:rFonts w:ascii="FangSong" w:hAnsi="FangSong" w:eastAsia="FangSong" w:cs="FangSong"/>
                        <w:sz w:val="7"/>
                        <w:szCs w:val="7"/>
                        <w:spacing w:val="-8"/>
                      </w:rPr>
                      <w:t>理</w:t>
                    </w:r>
                    <w:r>
                      <w:rPr>
                        <w:rFonts w:ascii="FangSong" w:hAnsi="FangSong" w:eastAsia="FangSong" w:cs="FangSong"/>
                        <w:sz w:val="7"/>
                        <w:szCs w:val="7"/>
                        <w:spacing w:val="-13"/>
                      </w:rPr>
                      <w:t xml:space="preserve"> </w:t>
                    </w:r>
                    <w:r>
                      <w:rPr>
                        <w:rFonts w:ascii="FangSong" w:hAnsi="FangSong" w:eastAsia="FangSong" w:cs="FangSong"/>
                        <w:sz w:val="7"/>
                        <w:szCs w:val="7"/>
                        <w:spacing w:val="-8"/>
                      </w:rPr>
                      <w:t>模</w:t>
                    </w:r>
                    <w:r>
                      <w:rPr>
                        <w:rFonts w:ascii="FangSong" w:hAnsi="FangSong" w:eastAsia="FangSong" w:cs="FangSong"/>
                        <w:sz w:val="7"/>
                        <w:szCs w:val="7"/>
                        <w:spacing w:val="-11"/>
                      </w:rPr>
                      <w:t xml:space="preserve"> </w:t>
                    </w:r>
                    <w:r>
                      <w:rPr>
                        <w:rFonts w:ascii="FangSong" w:hAnsi="FangSong" w:eastAsia="FangSong" w:cs="FangSong"/>
                        <w:sz w:val="7"/>
                        <w:szCs w:val="7"/>
                        <w:spacing w:val="-8"/>
                      </w:rPr>
                      <w:t>式</w:t>
                    </w:r>
                  </w:p>
                  <w:p>
                    <w:pPr>
                      <w:ind w:left="1449"/>
                      <w:spacing w:before="16" w:line="196" w:lineRule="auto"/>
                      <w:rPr>
                        <w:rFonts w:ascii="SimSun" w:hAnsi="SimSun" w:eastAsia="SimSun" w:cs="SimSun"/>
                        <w:sz w:val="7"/>
                        <w:szCs w:val="7"/>
                      </w:rPr>
                    </w:pPr>
                    <w:r>
                      <w:rPr>
                        <w:rFonts w:ascii="SimSun" w:hAnsi="SimSun" w:eastAsia="SimSun" w:cs="SimSun"/>
                        <w:sz w:val="7"/>
                        <w:szCs w:val="7"/>
                        <w:spacing w:val="-4"/>
                      </w:rPr>
                      <w:t>·</w:t>
                    </w:r>
                    <w:r>
                      <w:rPr>
                        <w:rFonts w:ascii="SimSun" w:hAnsi="SimSun" w:eastAsia="SimSun" w:cs="SimSun"/>
                        <w:sz w:val="7"/>
                        <w:szCs w:val="7"/>
                        <w:spacing w:val="-14"/>
                      </w:rPr>
                      <w:t xml:space="preserve"> </w:t>
                    </w:r>
                    <w:r>
                      <w:rPr>
                        <w:rFonts w:ascii="SimSun" w:hAnsi="SimSun" w:eastAsia="SimSun" w:cs="SimSun"/>
                        <w:sz w:val="7"/>
                        <w:szCs w:val="7"/>
                        <w:spacing w:val="-4"/>
                      </w:rPr>
                      <w:t>业</w:t>
                    </w:r>
                    <w:r>
                      <w:rPr>
                        <w:rFonts w:ascii="SimSun" w:hAnsi="SimSun" w:eastAsia="SimSun" w:cs="SimSun"/>
                        <w:sz w:val="7"/>
                        <w:szCs w:val="7"/>
                        <w:spacing w:val="-15"/>
                      </w:rPr>
                      <w:t xml:space="preserve"> </w:t>
                    </w:r>
                    <w:r>
                      <w:rPr>
                        <w:rFonts w:ascii="SimSun" w:hAnsi="SimSun" w:eastAsia="SimSun" w:cs="SimSun"/>
                        <w:sz w:val="7"/>
                        <w:szCs w:val="7"/>
                        <w:spacing w:val="-4"/>
                      </w:rPr>
                      <w:t>务</w:t>
                    </w:r>
                    <w:r>
                      <w:rPr>
                        <w:rFonts w:ascii="SimSun" w:hAnsi="SimSun" w:eastAsia="SimSun" w:cs="SimSun"/>
                        <w:sz w:val="7"/>
                        <w:szCs w:val="7"/>
                        <w:spacing w:val="-16"/>
                      </w:rPr>
                      <w:t xml:space="preserve"> </w:t>
                    </w:r>
                    <w:r>
                      <w:rPr>
                        <w:rFonts w:ascii="SimSun" w:hAnsi="SimSun" w:eastAsia="SimSun" w:cs="SimSun"/>
                        <w:sz w:val="7"/>
                        <w:szCs w:val="7"/>
                        <w:spacing w:val="-4"/>
                      </w:rPr>
                      <w:t>创</w:t>
                    </w:r>
                    <w:r>
                      <w:rPr>
                        <w:rFonts w:ascii="SimSun" w:hAnsi="SimSun" w:eastAsia="SimSun" w:cs="SimSun"/>
                        <w:sz w:val="7"/>
                        <w:szCs w:val="7"/>
                        <w:spacing w:val="-16"/>
                      </w:rPr>
                      <w:t xml:space="preserve"> </w:t>
                    </w:r>
                    <w:r>
                      <w:rPr>
                        <w:rFonts w:ascii="SimSun" w:hAnsi="SimSun" w:eastAsia="SimSun" w:cs="SimSun"/>
                        <w:sz w:val="7"/>
                        <w:szCs w:val="7"/>
                        <w:spacing w:val="-4"/>
                      </w:rPr>
                      <w:t>新</w:t>
                    </w:r>
                    <w:r>
                      <w:rPr>
                        <w:rFonts w:ascii="SimSun" w:hAnsi="SimSun" w:eastAsia="SimSun" w:cs="SimSun"/>
                        <w:sz w:val="7"/>
                        <w:szCs w:val="7"/>
                        <w:spacing w:val="-17"/>
                      </w:rPr>
                      <w:t xml:space="preserve"> </w:t>
                    </w:r>
                    <w:r>
                      <w:rPr>
                        <w:rFonts w:ascii="SimSun" w:hAnsi="SimSun" w:eastAsia="SimSun" w:cs="SimSun"/>
                        <w:sz w:val="7"/>
                        <w:szCs w:val="7"/>
                        <w:spacing w:val="-4"/>
                      </w:rPr>
                      <w:t>铸</w:t>
                    </w:r>
                    <w:r>
                      <w:rPr>
                        <w:rFonts w:ascii="SimSun" w:hAnsi="SimSun" w:eastAsia="SimSun" w:cs="SimSun"/>
                        <w:sz w:val="7"/>
                        <w:szCs w:val="7"/>
                        <w:spacing w:val="-14"/>
                      </w:rPr>
                      <w:t xml:space="preserve"> </w:t>
                    </w:r>
                    <w:r>
                      <w:rPr>
                        <w:rFonts w:ascii="SimSun" w:hAnsi="SimSun" w:eastAsia="SimSun" w:cs="SimSun"/>
                        <w:sz w:val="7"/>
                        <w:szCs w:val="7"/>
                        <w:spacing w:val="-4"/>
                      </w:rPr>
                      <w:t>型</w:t>
                    </w:r>
                    <w:r>
                      <w:rPr>
                        <w:rFonts w:ascii="SimSun" w:hAnsi="SimSun" w:eastAsia="SimSun" w:cs="SimSun"/>
                        <w:sz w:val="7"/>
                        <w:szCs w:val="7"/>
                        <w:spacing w:val="-10"/>
                      </w:rPr>
                      <w:t xml:space="preserve"> </w:t>
                    </w:r>
                    <w:r>
                      <w:rPr>
                        <w:rFonts w:ascii="SimSun" w:hAnsi="SimSun" w:eastAsia="SimSun" w:cs="SimSun"/>
                        <w:sz w:val="7"/>
                        <w:szCs w:val="7"/>
                        <w:spacing w:val="-4"/>
                      </w:rPr>
                      <w:t>，业</w:t>
                    </w:r>
                    <w:r>
                      <w:rPr>
                        <w:rFonts w:ascii="SimSun" w:hAnsi="SimSun" w:eastAsia="SimSun" w:cs="SimSun"/>
                        <w:sz w:val="7"/>
                        <w:szCs w:val="7"/>
                        <w:spacing w:val="-15"/>
                      </w:rPr>
                      <w:t xml:space="preserve"> </w:t>
                    </w:r>
                    <w:r>
                      <w:rPr>
                        <w:rFonts w:ascii="SimSun" w:hAnsi="SimSun" w:eastAsia="SimSun" w:cs="SimSun"/>
                        <w:sz w:val="7"/>
                        <w:szCs w:val="7"/>
                        <w:spacing w:val="-4"/>
                      </w:rPr>
                      <w:t>务</w:t>
                    </w:r>
                    <w:r>
                      <w:rPr>
                        <w:rFonts w:ascii="SimSun" w:hAnsi="SimSun" w:eastAsia="SimSun" w:cs="SimSun"/>
                        <w:sz w:val="7"/>
                        <w:szCs w:val="7"/>
                        <w:spacing w:val="-17"/>
                      </w:rPr>
                      <w:t xml:space="preserve"> </w:t>
                    </w:r>
                    <w:r>
                      <w:rPr>
                        <w:rFonts w:ascii="SimSun" w:hAnsi="SimSun" w:eastAsia="SimSun" w:cs="SimSun"/>
                        <w:sz w:val="7"/>
                        <w:szCs w:val="7"/>
                        <w:spacing w:val="-4"/>
                      </w:rPr>
                      <w:t>集</w:t>
                    </w:r>
                    <w:r>
                      <w:rPr>
                        <w:rFonts w:ascii="SimSun" w:hAnsi="SimSun" w:eastAsia="SimSun" w:cs="SimSun"/>
                        <w:sz w:val="7"/>
                        <w:szCs w:val="7"/>
                        <w:spacing w:val="-15"/>
                      </w:rPr>
                      <w:t xml:space="preserve"> </w:t>
                    </w:r>
                    <w:r>
                      <w:rPr>
                        <w:rFonts w:ascii="SimSun" w:hAnsi="SimSun" w:eastAsia="SimSun" w:cs="SimSun"/>
                        <w:sz w:val="7"/>
                        <w:szCs w:val="7"/>
                        <w:spacing w:val="-4"/>
                      </w:rPr>
                      <w:t>成</w:t>
                    </w:r>
                    <w:r>
                      <w:rPr>
                        <w:rFonts w:ascii="SimSun" w:hAnsi="SimSun" w:eastAsia="SimSun" w:cs="SimSun"/>
                        <w:sz w:val="7"/>
                        <w:szCs w:val="7"/>
                        <w:spacing w:val="-15"/>
                      </w:rPr>
                      <w:t xml:space="preserve"> </w:t>
                    </w:r>
                    <w:r>
                      <w:rPr>
                        <w:rFonts w:ascii="SimSun" w:hAnsi="SimSun" w:eastAsia="SimSun" w:cs="SimSun"/>
                        <w:sz w:val="7"/>
                        <w:szCs w:val="7"/>
                        <w:spacing w:val="-4"/>
                      </w:rPr>
                      <w:t>融</w:t>
                    </w:r>
                    <w:r>
                      <w:rPr>
                        <w:rFonts w:ascii="SimSun" w:hAnsi="SimSun" w:eastAsia="SimSun" w:cs="SimSun"/>
                        <w:sz w:val="7"/>
                        <w:szCs w:val="7"/>
                        <w:spacing w:val="-15"/>
                      </w:rPr>
                      <w:t xml:space="preserve"> </w:t>
                    </w:r>
                    <w:r>
                      <w:rPr>
                        <w:rFonts w:ascii="SimSun" w:hAnsi="SimSun" w:eastAsia="SimSun" w:cs="SimSun"/>
                        <w:sz w:val="7"/>
                        <w:szCs w:val="7"/>
                        <w:spacing w:val="-4"/>
                      </w:rPr>
                      <w:t>合</w:t>
                    </w:r>
                  </w:p>
                  <w:p>
                    <w:pPr>
                      <w:ind w:left="20"/>
                      <w:spacing w:line="17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L2:</w:t>
                    </w:r>
                  </w:p>
                  <w:p>
                    <w:pPr>
                      <w:ind w:left="1049"/>
                      <w:spacing w:line="220" w:lineRule="auto"/>
                      <w:rPr>
                        <w:rFonts w:ascii="SimSun" w:hAnsi="SimSun" w:eastAsia="SimSun" w:cs="SimSun"/>
                        <w:sz w:val="7"/>
                        <w:szCs w:val="7"/>
                      </w:rPr>
                    </w:pPr>
                    <w:r>
                      <w:rPr>
                        <w:rFonts w:ascii="SimSun" w:hAnsi="SimSun" w:eastAsia="SimSun" w:cs="SimSun"/>
                        <w:sz w:val="7"/>
                        <w:szCs w:val="7"/>
                        <w:spacing w:val="-7"/>
                      </w:rPr>
                      <w:t>·</w:t>
                    </w:r>
                    <w:r>
                      <w:rPr>
                        <w:rFonts w:ascii="SimSun" w:hAnsi="SimSun" w:eastAsia="SimSun" w:cs="SimSun"/>
                        <w:sz w:val="7"/>
                        <w:szCs w:val="7"/>
                        <w:spacing w:val="-10"/>
                      </w:rPr>
                      <w:t xml:space="preserve"> </w:t>
                    </w:r>
                    <w:r>
                      <w:rPr>
                        <w:rFonts w:ascii="SimSun" w:hAnsi="SimSun" w:eastAsia="SimSun" w:cs="SimSun"/>
                        <w:sz w:val="7"/>
                        <w:szCs w:val="7"/>
                        <w:spacing w:val="-7"/>
                      </w:rPr>
                      <w:t>发</w:t>
                    </w:r>
                    <w:r>
                      <w:rPr>
                        <w:rFonts w:ascii="SimSun" w:hAnsi="SimSun" w:eastAsia="SimSun" w:cs="SimSun"/>
                        <w:sz w:val="7"/>
                        <w:szCs w:val="7"/>
                        <w:spacing w:val="-14"/>
                      </w:rPr>
                      <w:t xml:space="preserve"> </w:t>
                    </w:r>
                    <w:r>
                      <w:rPr>
                        <w:rFonts w:ascii="SimSun" w:hAnsi="SimSun" w:eastAsia="SimSun" w:cs="SimSun"/>
                        <w:sz w:val="7"/>
                        <w:szCs w:val="7"/>
                        <w:spacing w:val="-7"/>
                      </w:rPr>
                      <w:t>展</w:t>
                    </w:r>
                    <w:r>
                      <w:rPr>
                        <w:rFonts w:ascii="SimSun" w:hAnsi="SimSun" w:eastAsia="SimSun" w:cs="SimSun"/>
                        <w:sz w:val="7"/>
                        <w:szCs w:val="7"/>
                        <w:spacing w:val="-12"/>
                      </w:rPr>
                      <w:t xml:space="preserve"> </w:t>
                    </w:r>
                    <w:r>
                      <w:rPr>
                        <w:rFonts w:ascii="SimSun" w:hAnsi="SimSun" w:eastAsia="SimSun" w:cs="SimSun"/>
                        <w:sz w:val="7"/>
                        <w:szCs w:val="7"/>
                        <w:spacing w:val="-7"/>
                      </w:rPr>
                      <w:t>战</w:t>
                    </w:r>
                    <w:r>
                      <w:rPr>
                        <w:rFonts w:ascii="SimSun" w:hAnsi="SimSun" w:eastAsia="SimSun" w:cs="SimSun"/>
                        <w:sz w:val="7"/>
                        <w:szCs w:val="7"/>
                        <w:spacing w:val="-12"/>
                      </w:rPr>
                      <w:t xml:space="preserve"> </w:t>
                    </w:r>
                    <w:r>
                      <w:rPr>
                        <w:rFonts w:ascii="SimSun" w:hAnsi="SimSun" w:eastAsia="SimSun" w:cs="SimSun"/>
                        <w:sz w:val="7"/>
                        <w:szCs w:val="7"/>
                        <w:spacing w:val="-7"/>
                      </w:rPr>
                      <w:t>略</w:t>
                    </w:r>
                    <w:r>
                      <w:rPr>
                        <w:rFonts w:ascii="SimSun" w:hAnsi="SimSun" w:eastAsia="SimSun" w:cs="SimSun"/>
                        <w:sz w:val="7"/>
                        <w:szCs w:val="7"/>
                        <w:spacing w:val="-9"/>
                      </w:rPr>
                      <w:t xml:space="preserve"> </w:t>
                    </w:r>
                    <w:r>
                      <w:rPr>
                        <w:rFonts w:ascii="SimSun" w:hAnsi="SimSun" w:eastAsia="SimSun" w:cs="SimSun"/>
                        <w:sz w:val="7"/>
                        <w:szCs w:val="7"/>
                        <w:spacing w:val="-7"/>
                      </w:rPr>
                      <w:t>：</w:t>
                    </w:r>
                    <w:r>
                      <w:rPr>
                        <w:rFonts w:ascii="SimSun" w:hAnsi="SimSun" w:eastAsia="SimSun" w:cs="SimSun"/>
                        <w:sz w:val="7"/>
                        <w:szCs w:val="7"/>
                        <w:spacing w:val="-14"/>
                      </w:rPr>
                      <w:t xml:space="preserve"> </w:t>
                    </w:r>
                    <w:r>
                      <w:rPr>
                        <w:rFonts w:ascii="SimSun" w:hAnsi="SimSun" w:eastAsia="SimSun" w:cs="SimSun"/>
                        <w:sz w:val="7"/>
                        <w:szCs w:val="7"/>
                        <w:spacing w:val="-7"/>
                      </w:rPr>
                      <w:t>单</w:t>
                    </w:r>
                    <w:r>
                      <w:rPr>
                        <w:rFonts w:ascii="SimSun" w:hAnsi="SimSun" w:eastAsia="SimSun" w:cs="SimSun"/>
                        <w:sz w:val="7"/>
                        <w:szCs w:val="7"/>
                        <w:spacing w:val="-14"/>
                      </w:rPr>
                      <w:t xml:space="preserve"> </w:t>
                    </w:r>
                    <w:r>
                      <w:rPr>
                        <w:rFonts w:ascii="SimSun" w:hAnsi="SimSun" w:eastAsia="SimSun" w:cs="SimSun"/>
                        <w:sz w:val="7"/>
                        <w:szCs w:val="7"/>
                        <w:spacing w:val="-7"/>
                      </w:rPr>
                      <w:t>项</w:t>
                    </w:r>
                    <w:r>
                      <w:rPr>
                        <w:rFonts w:ascii="SimSun" w:hAnsi="SimSun" w:eastAsia="SimSun" w:cs="SimSun"/>
                        <w:sz w:val="7"/>
                        <w:szCs w:val="7"/>
                        <w:spacing w:val="-15"/>
                      </w:rPr>
                      <w:t xml:space="preserve"> </w:t>
                    </w:r>
                    <w:r>
                      <w:rPr>
                        <w:rFonts w:ascii="SimSun" w:hAnsi="SimSun" w:eastAsia="SimSun" w:cs="SimSun"/>
                        <w:sz w:val="7"/>
                        <w:szCs w:val="7"/>
                        <w:spacing w:val="-7"/>
                      </w:rPr>
                      <w:t>应</w:t>
                    </w:r>
                    <w:r>
                      <w:rPr>
                        <w:rFonts w:ascii="SimSun" w:hAnsi="SimSun" w:eastAsia="SimSun" w:cs="SimSun"/>
                        <w:sz w:val="7"/>
                        <w:szCs w:val="7"/>
                        <w:spacing w:val="-15"/>
                      </w:rPr>
                      <w:t xml:space="preserve"> </w:t>
                    </w:r>
                    <w:r>
                      <w:rPr>
                        <w:rFonts w:ascii="SimSun" w:hAnsi="SimSun" w:eastAsia="SimSun" w:cs="SimSun"/>
                        <w:sz w:val="7"/>
                        <w:szCs w:val="7"/>
                        <w:spacing w:val="-7"/>
                      </w:rPr>
                      <w:t>用</w:t>
                    </w:r>
                  </w:p>
                  <w:p>
                    <w:pPr>
                      <w:ind w:left="1000"/>
                      <w:spacing w:before="17" w:line="219" w:lineRule="auto"/>
                      <w:rPr>
                        <w:rFonts w:ascii="SimSun" w:hAnsi="SimSun" w:eastAsia="SimSun" w:cs="SimSun"/>
                        <w:sz w:val="7"/>
                        <w:szCs w:val="7"/>
                      </w:rPr>
                    </w:pPr>
                    <w:r>
                      <w:rPr>
                        <w:rFonts w:ascii="SimSun" w:hAnsi="SimSun" w:eastAsia="SimSun" w:cs="SimSun"/>
                        <w:sz w:val="7"/>
                        <w:szCs w:val="7"/>
                        <w:spacing w:val="11"/>
                      </w:rPr>
                      <w:t>·</w:t>
                    </w:r>
                    <w:r>
                      <w:rPr>
                        <w:rFonts w:ascii="SimSun" w:hAnsi="SimSun" w:eastAsia="SimSun" w:cs="SimSun"/>
                        <w:sz w:val="7"/>
                        <w:szCs w:val="7"/>
                        <w:spacing w:val="-3"/>
                      </w:rPr>
                      <w:t xml:space="preserve"> </w:t>
                    </w:r>
                    <w:r>
                      <w:rPr>
                        <w:rFonts w:ascii="SimSun" w:hAnsi="SimSun" w:eastAsia="SimSun" w:cs="SimSun"/>
                        <w:sz w:val="7"/>
                        <w:szCs w:val="7"/>
                        <w:spacing w:val="11"/>
                      </w:rPr>
                      <w:t>新型能力：支持主营业务单</w:t>
                    </w:r>
                    <w:r>
                      <w:rPr>
                        <w:rFonts w:ascii="SimSun" w:hAnsi="SimSun" w:eastAsia="SimSun" w:cs="SimSun"/>
                        <w:sz w:val="7"/>
                        <w:szCs w:val="7"/>
                        <w:spacing w:val="-15"/>
                      </w:rPr>
                      <w:t xml:space="preserve"> </w:t>
                    </w:r>
                    <w:r>
                      <w:rPr>
                        <w:rFonts w:ascii="SimSun" w:hAnsi="SimSun" w:eastAsia="SimSun" w:cs="SimSun"/>
                        <w:sz w:val="7"/>
                        <w:szCs w:val="7"/>
                        <w:spacing w:val="11"/>
                      </w:rPr>
                      <w:t>一</w:t>
                    </w:r>
                    <w:r>
                      <w:rPr>
                        <w:rFonts w:ascii="SimSun" w:hAnsi="SimSun" w:eastAsia="SimSun" w:cs="SimSun"/>
                        <w:sz w:val="7"/>
                        <w:szCs w:val="7"/>
                        <w:spacing w:val="-16"/>
                      </w:rPr>
                      <w:t xml:space="preserve"> </w:t>
                    </w:r>
                    <w:r>
                      <w:rPr>
                        <w:rFonts w:ascii="SimSun" w:hAnsi="SimSun" w:eastAsia="SimSun" w:cs="SimSun"/>
                        <w:sz w:val="7"/>
                        <w:szCs w:val="7"/>
                        <w:spacing w:val="11"/>
                      </w:rPr>
                      <w:t>职能优化的单元级能力</w:t>
                    </w:r>
                  </w:p>
                  <w:p>
                    <w:pPr>
                      <w:ind w:left="920"/>
                      <w:spacing w:before="26" w:line="221" w:lineRule="auto"/>
                      <w:rPr>
                        <w:rFonts w:ascii="SimHei" w:hAnsi="SimHei" w:eastAsia="SimHei" w:cs="SimHei"/>
                        <w:sz w:val="7"/>
                        <w:szCs w:val="7"/>
                      </w:rPr>
                    </w:pPr>
                    <w:r>
                      <w:rPr>
                        <w:rFonts w:ascii="SimHei" w:hAnsi="SimHei" w:eastAsia="SimHei" w:cs="SimHei"/>
                        <w:sz w:val="7"/>
                        <w:szCs w:val="7"/>
                        <w:spacing w:val="11"/>
                      </w:rPr>
                      <w:t>·</w:t>
                    </w:r>
                    <w:r>
                      <w:rPr>
                        <w:rFonts w:ascii="SimHei" w:hAnsi="SimHei" w:eastAsia="SimHei" w:cs="SimHei"/>
                        <w:sz w:val="7"/>
                        <w:szCs w:val="7"/>
                        <w:spacing w:val="-9"/>
                      </w:rPr>
                      <w:t xml:space="preserve"> </w:t>
                    </w:r>
                    <w:r>
                      <w:rPr>
                        <w:rFonts w:ascii="SimHei" w:hAnsi="SimHei" w:eastAsia="SimHei" w:cs="SimHei"/>
                        <w:sz w:val="7"/>
                        <w:szCs w:val="7"/>
                        <w:spacing w:val="11"/>
                      </w:rPr>
                      <w:t>系统性解决方案：工具级数字化</w:t>
                    </w:r>
                  </w:p>
                  <w:p>
                    <w:pPr>
                      <w:ind w:left="870"/>
                      <w:spacing w:before="17" w:line="100" w:lineRule="exact"/>
                      <w:rPr>
                        <w:rFonts w:ascii="SimSun" w:hAnsi="SimSun" w:eastAsia="SimSun" w:cs="SimSun"/>
                        <w:sz w:val="7"/>
                        <w:szCs w:val="7"/>
                      </w:rPr>
                    </w:pPr>
                    <w:r>
                      <w:rPr>
                        <w:rFonts w:ascii="SimSun" w:hAnsi="SimSun" w:eastAsia="SimSun" w:cs="SimSun"/>
                        <w:sz w:val="7"/>
                        <w:szCs w:val="7"/>
                        <w:spacing w:val="-6"/>
                        <w:position w:val="2"/>
                      </w:rPr>
                      <w:t>· 治</w:t>
                    </w:r>
                    <w:r>
                      <w:rPr>
                        <w:rFonts w:ascii="SimSun" w:hAnsi="SimSun" w:eastAsia="SimSun" w:cs="SimSun"/>
                        <w:sz w:val="7"/>
                        <w:szCs w:val="7"/>
                        <w:spacing w:val="-14"/>
                        <w:position w:val="2"/>
                      </w:rPr>
                      <w:t xml:space="preserve"> </w:t>
                    </w:r>
                    <w:r>
                      <w:rPr>
                        <w:rFonts w:ascii="SimSun" w:hAnsi="SimSun" w:eastAsia="SimSun" w:cs="SimSun"/>
                        <w:sz w:val="7"/>
                        <w:szCs w:val="7"/>
                        <w:spacing w:val="-6"/>
                        <w:position w:val="2"/>
                      </w:rPr>
                      <w:t>理</w:t>
                    </w:r>
                    <w:r>
                      <w:rPr>
                        <w:rFonts w:ascii="SimSun" w:hAnsi="SimSun" w:eastAsia="SimSun" w:cs="SimSun"/>
                        <w:sz w:val="7"/>
                        <w:szCs w:val="7"/>
                        <w:spacing w:val="-15"/>
                        <w:position w:val="2"/>
                      </w:rPr>
                      <w:t xml:space="preserve"> </w:t>
                    </w:r>
                    <w:r>
                      <w:rPr>
                        <w:rFonts w:ascii="SimSun" w:hAnsi="SimSun" w:eastAsia="SimSun" w:cs="SimSun"/>
                        <w:sz w:val="7"/>
                        <w:szCs w:val="7"/>
                        <w:spacing w:val="-6"/>
                        <w:position w:val="2"/>
                      </w:rPr>
                      <w:t>体</w:t>
                    </w:r>
                    <w:r>
                      <w:rPr>
                        <w:rFonts w:ascii="SimSun" w:hAnsi="SimSun" w:eastAsia="SimSun" w:cs="SimSun"/>
                        <w:sz w:val="7"/>
                        <w:szCs w:val="7"/>
                        <w:spacing w:val="-14"/>
                        <w:position w:val="2"/>
                      </w:rPr>
                      <w:t xml:space="preserve"> </w:t>
                    </w:r>
                    <w:r>
                      <w:rPr>
                        <w:rFonts w:ascii="SimSun" w:hAnsi="SimSun" w:eastAsia="SimSun" w:cs="SimSun"/>
                        <w:sz w:val="7"/>
                        <w:szCs w:val="7"/>
                        <w:spacing w:val="-6"/>
                        <w:position w:val="2"/>
                      </w:rPr>
                      <w:t>系</w:t>
                    </w:r>
                    <w:r>
                      <w:rPr>
                        <w:rFonts w:ascii="SimSun" w:hAnsi="SimSun" w:eastAsia="SimSun" w:cs="SimSun"/>
                        <w:sz w:val="7"/>
                        <w:szCs w:val="7"/>
                        <w:spacing w:val="-9"/>
                        <w:position w:val="2"/>
                      </w:rPr>
                      <w:t xml:space="preserve"> </w:t>
                    </w:r>
                    <w:r>
                      <w:rPr>
                        <w:rFonts w:ascii="SimSun" w:hAnsi="SimSun" w:eastAsia="SimSun" w:cs="SimSun"/>
                        <w:sz w:val="7"/>
                        <w:szCs w:val="7"/>
                        <w:spacing w:val="-6"/>
                        <w:position w:val="2"/>
                      </w:rPr>
                      <w:t>：</w:t>
                    </w:r>
                    <w:r>
                      <w:rPr>
                        <w:rFonts w:ascii="SimSun" w:hAnsi="SimSun" w:eastAsia="SimSun" w:cs="SimSun"/>
                        <w:sz w:val="7"/>
                        <w:szCs w:val="7"/>
                        <w:spacing w:val="-15"/>
                        <w:position w:val="2"/>
                      </w:rPr>
                      <w:t xml:space="preserve"> </w:t>
                    </w:r>
                    <w:r>
                      <w:rPr>
                        <w:rFonts w:ascii="SimSun" w:hAnsi="SimSun" w:eastAsia="SimSun" w:cs="SimSun"/>
                        <w:sz w:val="7"/>
                        <w:szCs w:val="7"/>
                        <w:spacing w:val="-6"/>
                        <w:position w:val="2"/>
                      </w:rPr>
                      <w:t>职</w:t>
                    </w:r>
                    <w:r>
                      <w:rPr>
                        <w:rFonts w:ascii="SimSun" w:hAnsi="SimSun" w:eastAsia="SimSun" w:cs="SimSun"/>
                        <w:sz w:val="7"/>
                        <w:szCs w:val="7"/>
                        <w:spacing w:val="-13"/>
                        <w:position w:val="2"/>
                      </w:rPr>
                      <w:t xml:space="preserve"> </w:t>
                    </w:r>
                    <w:r>
                      <w:rPr>
                        <w:rFonts w:ascii="SimSun" w:hAnsi="SimSun" w:eastAsia="SimSun" w:cs="SimSun"/>
                        <w:sz w:val="7"/>
                        <w:szCs w:val="7"/>
                        <w:spacing w:val="-6"/>
                        <w:position w:val="2"/>
                      </w:rPr>
                      <w:t>能</w:t>
                    </w:r>
                    <w:r>
                      <w:rPr>
                        <w:rFonts w:ascii="SimSun" w:hAnsi="SimSun" w:eastAsia="SimSun" w:cs="SimSun"/>
                        <w:sz w:val="7"/>
                        <w:szCs w:val="7"/>
                        <w:spacing w:val="-14"/>
                        <w:position w:val="2"/>
                      </w:rPr>
                      <w:t xml:space="preserve"> </w:t>
                    </w:r>
                    <w:r>
                      <w:rPr>
                        <w:rFonts w:ascii="SimSun" w:hAnsi="SimSun" w:eastAsia="SimSun" w:cs="SimSun"/>
                        <w:sz w:val="7"/>
                        <w:szCs w:val="7"/>
                        <w:spacing w:val="-6"/>
                        <w:position w:val="2"/>
                      </w:rPr>
                      <w:t>驱</w:t>
                    </w:r>
                    <w:r>
                      <w:rPr>
                        <w:rFonts w:ascii="SimSun" w:hAnsi="SimSun" w:eastAsia="SimSun" w:cs="SimSun"/>
                        <w:sz w:val="7"/>
                        <w:szCs w:val="7"/>
                        <w:spacing w:val="-15"/>
                        <w:position w:val="2"/>
                      </w:rPr>
                      <w:t xml:space="preserve"> </w:t>
                    </w:r>
                    <w:r>
                      <w:rPr>
                        <w:rFonts w:ascii="SimSun" w:hAnsi="SimSun" w:eastAsia="SimSun" w:cs="SimSun"/>
                        <w:sz w:val="7"/>
                        <w:szCs w:val="7"/>
                        <w:spacing w:val="-6"/>
                        <w:position w:val="2"/>
                      </w:rPr>
                      <w:t>动</w:t>
                    </w:r>
                    <w:r>
                      <w:rPr>
                        <w:rFonts w:ascii="SimSun" w:hAnsi="SimSun" w:eastAsia="SimSun" w:cs="SimSun"/>
                        <w:sz w:val="7"/>
                        <w:szCs w:val="7"/>
                        <w:spacing w:val="-13"/>
                        <w:position w:val="2"/>
                      </w:rPr>
                      <w:t xml:space="preserve"> </w:t>
                    </w:r>
                    <w:r>
                      <w:rPr>
                        <w:rFonts w:ascii="SimSun" w:hAnsi="SimSun" w:eastAsia="SimSun" w:cs="SimSun"/>
                        <w:sz w:val="7"/>
                        <w:szCs w:val="7"/>
                        <w:spacing w:val="-6"/>
                        <w:position w:val="2"/>
                      </w:rPr>
                      <w:t>型</w:t>
                    </w:r>
                    <w:r>
                      <w:rPr>
                        <w:rFonts w:ascii="SimSun" w:hAnsi="SimSun" w:eastAsia="SimSun" w:cs="SimSun"/>
                        <w:sz w:val="7"/>
                        <w:szCs w:val="7"/>
                        <w:spacing w:val="-13"/>
                        <w:position w:val="2"/>
                      </w:rPr>
                      <w:t xml:space="preserve"> </w:t>
                    </w:r>
                    <w:r>
                      <w:rPr>
                        <w:rFonts w:ascii="SimSun" w:hAnsi="SimSun" w:eastAsia="SimSun" w:cs="SimSun"/>
                        <w:sz w:val="7"/>
                        <w:szCs w:val="7"/>
                        <w:spacing w:val="-6"/>
                        <w:position w:val="2"/>
                      </w:rPr>
                      <w:t>管</w:t>
                    </w:r>
                    <w:r>
                      <w:rPr>
                        <w:rFonts w:ascii="SimSun" w:hAnsi="SimSun" w:eastAsia="SimSun" w:cs="SimSun"/>
                        <w:sz w:val="7"/>
                        <w:szCs w:val="7"/>
                        <w:spacing w:val="-15"/>
                        <w:position w:val="2"/>
                      </w:rPr>
                      <w:t xml:space="preserve"> </w:t>
                    </w:r>
                    <w:r>
                      <w:rPr>
                        <w:rFonts w:ascii="SimSun" w:hAnsi="SimSun" w:eastAsia="SimSun" w:cs="SimSun"/>
                        <w:sz w:val="7"/>
                        <w:szCs w:val="7"/>
                        <w:spacing w:val="-6"/>
                        <w:position w:val="2"/>
                      </w:rPr>
                      <w:t>理</w:t>
                    </w:r>
                    <w:r>
                      <w:rPr>
                        <w:rFonts w:ascii="SimSun" w:hAnsi="SimSun" w:eastAsia="SimSun" w:cs="SimSun"/>
                        <w:sz w:val="7"/>
                        <w:szCs w:val="7"/>
                        <w:spacing w:val="-15"/>
                        <w:position w:val="2"/>
                      </w:rPr>
                      <w:t xml:space="preserve"> </w:t>
                    </w:r>
                    <w:r>
                      <w:rPr>
                        <w:rFonts w:ascii="SimSun" w:hAnsi="SimSun" w:eastAsia="SimSun" w:cs="SimSun"/>
                        <w:sz w:val="7"/>
                        <w:szCs w:val="7"/>
                        <w:spacing w:val="-6"/>
                        <w:position w:val="2"/>
                      </w:rPr>
                      <w:t>模</w:t>
                    </w:r>
                    <w:r>
                      <w:rPr>
                        <w:rFonts w:ascii="SimSun" w:hAnsi="SimSun" w:eastAsia="SimSun" w:cs="SimSun"/>
                        <w:sz w:val="7"/>
                        <w:szCs w:val="7"/>
                        <w:spacing w:val="-14"/>
                        <w:position w:val="2"/>
                      </w:rPr>
                      <w:t xml:space="preserve"> </w:t>
                    </w:r>
                    <w:r>
                      <w:rPr>
                        <w:rFonts w:ascii="SimSun" w:hAnsi="SimSun" w:eastAsia="SimSun" w:cs="SimSun"/>
                        <w:sz w:val="7"/>
                        <w:szCs w:val="7"/>
                        <w:spacing w:val="-6"/>
                        <w:position w:val="2"/>
                      </w:rPr>
                      <w:t>式</w:t>
                    </w:r>
                  </w:p>
                  <w:p>
                    <w:pPr>
                      <w:ind w:left="759"/>
                      <w:spacing w:line="219" w:lineRule="auto"/>
                      <w:rPr>
                        <w:rFonts w:ascii="SimSun" w:hAnsi="SimSun" w:eastAsia="SimSun" w:cs="SimSun"/>
                        <w:sz w:val="7"/>
                        <w:szCs w:val="7"/>
                      </w:rPr>
                    </w:pPr>
                    <w:r>
                      <w:rPr>
                        <w:rFonts w:ascii="SimSun" w:hAnsi="SimSun" w:eastAsia="SimSun" w:cs="SimSun"/>
                        <w:sz w:val="7"/>
                        <w:szCs w:val="7"/>
                        <w:spacing w:val="-6"/>
                      </w:rPr>
                      <w:t>·</w:t>
                    </w:r>
                    <w:r>
                      <w:rPr>
                        <w:rFonts w:ascii="SimSun" w:hAnsi="SimSun" w:eastAsia="SimSun" w:cs="SimSun"/>
                        <w:sz w:val="7"/>
                        <w:szCs w:val="7"/>
                        <w:spacing w:val="-4"/>
                      </w:rPr>
                      <w:t xml:space="preserve"> </w:t>
                    </w:r>
                    <w:r>
                      <w:rPr>
                        <w:rFonts w:ascii="SimSun" w:hAnsi="SimSun" w:eastAsia="SimSun" w:cs="SimSun"/>
                        <w:sz w:val="7"/>
                        <w:szCs w:val="7"/>
                        <w:spacing w:val="-6"/>
                      </w:rPr>
                      <w:t>业</w:t>
                    </w:r>
                    <w:r>
                      <w:rPr>
                        <w:rFonts w:ascii="SimSun" w:hAnsi="SimSun" w:eastAsia="SimSun" w:cs="SimSun"/>
                        <w:sz w:val="7"/>
                        <w:szCs w:val="7"/>
                        <w:spacing w:val="-12"/>
                      </w:rPr>
                      <w:t xml:space="preserve"> </w:t>
                    </w:r>
                    <w:r>
                      <w:rPr>
                        <w:rFonts w:ascii="SimSun" w:hAnsi="SimSun" w:eastAsia="SimSun" w:cs="SimSun"/>
                        <w:sz w:val="7"/>
                        <w:szCs w:val="7"/>
                        <w:spacing w:val="-6"/>
                      </w:rPr>
                      <w:t>务</w:t>
                    </w:r>
                    <w:r>
                      <w:rPr>
                        <w:rFonts w:ascii="SimSun" w:hAnsi="SimSun" w:eastAsia="SimSun" w:cs="SimSun"/>
                        <w:sz w:val="7"/>
                        <w:szCs w:val="7"/>
                        <w:spacing w:val="-14"/>
                      </w:rPr>
                      <w:t xml:space="preserve"> </w:t>
                    </w:r>
                    <w:r>
                      <w:rPr>
                        <w:rFonts w:ascii="SimSun" w:hAnsi="SimSun" w:eastAsia="SimSun" w:cs="SimSun"/>
                        <w:sz w:val="7"/>
                        <w:szCs w:val="7"/>
                        <w:spacing w:val="-6"/>
                      </w:rPr>
                      <w:t>创</w:t>
                    </w:r>
                    <w:r>
                      <w:rPr>
                        <w:rFonts w:ascii="SimSun" w:hAnsi="SimSun" w:eastAsia="SimSun" w:cs="SimSun"/>
                        <w:sz w:val="7"/>
                        <w:szCs w:val="7"/>
                        <w:spacing w:val="-12"/>
                      </w:rPr>
                      <w:t xml:space="preserve"> </w:t>
                    </w:r>
                    <w:r>
                      <w:rPr>
                        <w:rFonts w:ascii="SimSun" w:hAnsi="SimSun" w:eastAsia="SimSun" w:cs="SimSun"/>
                        <w:sz w:val="7"/>
                        <w:szCs w:val="7"/>
                        <w:spacing w:val="-6"/>
                      </w:rPr>
                      <w:t>新</w:t>
                    </w:r>
                    <w:r>
                      <w:rPr>
                        <w:rFonts w:ascii="SimSun" w:hAnsi="SimSun" w:eastAsia="SimSun" w:cs="SimSun"/>
                        <w:sz w:val="7"/>
                        <w:szCs w:val="7"/>
                        <w:spacing w:val="-13"/>
                      </w:rPr>
                      <w:t xml:space="preserve"> </w:t>
                    </w:r>
                    <w:r>
                      <w:rPr>
                        <w:rFonts w:ascii="SimSun" w:hAnsi="SimSun" w:eastAsia="SimSun" w:cs="SimSun"/>
                        <w:sz w:val="7"/>
                        <w:szCs w:val="7"/>
                        <w:spacing w:val="-6"/>
                      </w:rPr>
                      <w:t>转</w:t>
                    </w:r>
                    <w:r>
                      <w:rPr>
                        <w:rFonts w:ascii="SimSun" w:hAnsi="SimSun" w:eastAsia="SimSun" w:cs="SimSun"/>
                        <w:sz w:val="7"/>
                        <w:szCs w:val="7"/>
                        <w:spacing w:val="-11"/>
                      </w:rPr>
                      <w:t xml:space="preserve"> </w:t>
                    </w:r>
                    <w:r>
                      <w:rPr>
                        <w:rFonts w:ascii="SimSun" w:hAnsi="SimSun" w:eastAsia="SimSun" w:cs="SimSun"/>
                        <w:sz w:val="7"/>
                        <w:szCs w:val="7"/>
                        <w:spacing w:val="-6"/>
                      </w:rPr>
                      <w:t>型</w:t>
                    </w:r>
                    <w:r>
                      <w:rPr>
                        <w:rFonts w:ascii="SimSun" w:hAnsi="SimSun" w:eastAsia="SimSun" w:cs="SimSun"/>
                        <w:sz w:val="7"/>
                        <w:szCs w:val="7"/>
                        <w:spacing w:val="-7"/>
                      </w:rPr>
                      <w:t xml:space="preserve"> </w:t>
                    </w:r>
                    <w:r>
                      <w:rPr>
                        <w:rFonts w:ascii="SimSun" w:hAnsi="SimSun" w:eastAsia="SimSun" w:cs="SimSun"/>
                        <w:sz w:val="7"/>
                        <w:szCs w:val="7"/>
                        <w:spacing w:val="-6"/>
                      </w:rPr>
                      <w:t>：</w:t>
                    </w:r>
                    <w:r>
                      <w:rPr>
                        <w:rFonts w:ascii="SimSun" w:hAnsi="SimSun" w:eastAsia="SimSun" w:cs="SimSun"/>
                        <w:sz w:val="7"/>
                        <w:szCs w:val="7"/>
                        <w:spacing w:val="-14"/>
                      </w:rPr>
                      <w:t xml:space="preserve"> </w:t>
                    </w:r>
                    <w:r>
                      <w:rPr>
                        <w:rFonts w:ascii="SimSun" w:hAnsi="SimSun" w:eastAsia="SimSun" w:cs="SimSun"/>
                        <w:sz w:val="7"/>
                        <w:szCs w:val="7"/>
                        <w:spacing w:val="-6"/>
                      </w:rPr>
                      <w:t>业</w:t>
                    </w:r>
                    <w:r>
                      <w:rPr>
                        <w:rFonts w:ascii="SimSun" w:hAnsi="SimSun" w:eastAsia="SimSun" w:cs="SimSun"/>
                        <w:sz w:val="7"/>
                        <w:szCs w:val="7"/>
                        <w:spacing w:val="-12"/>
                      </w:rPr>
                      <w:t xml:space="preserve"> </w:t>
                    </w:r>
                    <w:r>
                      <w:rPr>
                        <w:rFonts w:ascii="SimSun" w:hAnsi="SimSun" w:eastAsia="SimSun" w:cs="SimSun"/>
                        <w:sz w:val="7"/>
                        <w:szCs w:val="7"/>
                        <w:spacing w:val="-6"/>
                      </w:rPr>
                      <w:t>务</w:t>
                    </w:r>
                    <w:r>
                      <w:rPr>
                        <w:rFonts w:ascii="SimSun" w:hAnsi="SimSun" w:eastAsia="SimSun" w:cs="SimSun"/>
                        <w:sz w:val="7"/>
                        <w:szCs w:val="7"/>
                        <w:spacing w:val="-13"/>
                      </w:rPr>
                      <w:t xml:space="preserve"> </w:t>
                    </w:r>
                    <w:r>
                      <w:rPr>
                        <w:rFonts w:ascii="SimSun" w:hAnsi="SimSun" w:eastAsia="SimSun" w:cs="SimSun"/>
                        <w:sz w:val="7"/>
                        <w:szCs w:val="7"/>
                        <w:spacing w:val="-6"/>
                      </w:rPr>
                      <w:t>数</w:t>
                    </w:r>
                    <w:r>
                      <w:rPr>
                        <w:rFonts w:ascii="SimSun" w:hAnsi="SimSun" w:eastAsia="SimSun" w:cs="SimSun"/>
                        <w:sz w:val="7"/>
                        <w:szCs w:val="7"/>
                        <w:spacing w:val="-13"/>
                      </w:rPr>
                      <w:t xml:space="preserve"> </w:t>
                    </w:r>
                    <w:r>
                      <w:rPr>
                        <w:rFonts w:ascii="SimSun" w:hAnsi="SimSun" w:eastAsia="SimSun" w:cs="SimSun"/>
                        <w:sz w:val="7"/>
                        <w:szCs w:val="7"/>
                        <w:spacing w:val="-6"/>
                      </w:rPr>
                      <w:t>字</w:t>
                    </w:r>
                    <w:r>
                      <w:rPr>
                        <w:rFonts w:ascii="SimSun" w:hAnsi="SimSun" w:eastAsia="SimSun" w:cs="SimSun"/>
                        <w:sz w:val="7"/>
                        <w:szCs w:val="7"/>
                        <w:spacing w:val="-12"/>
                      </w:rPr>
                      <w:t xml:space="preserve"> </w:t>
                    </w:r>
                    <w:r>
                      <w:rPr>
                        <w:rFonts w:ascii="SimSun" w:hAnsi="SimSun" w:eastAsia="SimSun" w:cs="SimSun"/>
                        <w:sz w:val="7"/>
                        <w:szCs w:val="7"/>
                        <w:spacing w:val="-6"/>
                      </w:rPr>
                      <w:t>化</w:t>
                    </w:r>
                  </w:p>
                  <w:p>
                    <w:pPr>
                      <w:ind w:left="440"/>
                      <w:spacing w:before="147" w:line="219" w:lineRule="auto"/>
                      <w:rPr>
                        <w:rFonts w:ascii="SimSun" w:hAnsi="SimSun" w:eastAsia="SimSun" w:cs="SimSun"/>
                        <w:sz w:val="7"/>
                        <w:szCs w:val="7"/>
                      </w:rPr>
                    </w:pPr>
                    <w:r>
                      <w:rPr>
                        <w:rFonts w:ascii="SimSun" w:hAnsi="SimSun" w:eastAsia="SimSun" w:cs="SimSun"/>
                        <w:sz w:val="7"/>
                        <w:szCs w:val="7"/>
                        <w:spacing w:val="-8"/>
                      </w:rPr>
                      <w:t>·</w:t>
                    </w:r>
                    <w:r>
                      <w:rPr>
                        <w:rFonts w:ascii="SimSun" w:hAnsi="SimSun" w:eastAsia="SimSun" w:cs="SimSun"/>
                        <w:sz w:val="7"/>
                        <w:szCs w:val="7"/>
                        <w:spacing w:val="-5"/>
                      </w:rPr>
                      <w:t xml:space="preserve"> </w:t>
                    </w:r>
                    <w:r>
                      <w:rPr>
                        <w:rFonts w:ascii="SimSun" w:hAnsi="SimSun" w:eastAsia="SimSun" w:cs="SimSun"/>
                        <w:sz w:val="7"/>
                        <w:szCs w:val="7"/>
                        <w:spacing w:val="-8"/>
                      </w:rPr>
                      <w:t>发</w:t>
                    </w:r>
                    <w:r>
                      <w:rPr>
                        <w:rFonts w:ascii="SimSun" w:hAnsi="SimSun" w:eastAsia="SimSun" w:cs="SimSun"/>
                        <w:sz w:val="7"/>
                        <w:szCs w:val="7"/>
                        <w:spacing w:val="-14"/>
                      </w:rPr>
                      <w:t xml:space="preserve"> </w:t>
                    </w:r>
                    <w:r>
                      <w:rPr>
                        <w:rFonts w:ascii="SimSun" w:hAnsi="SimSun" w:eastAsia="SimSun" w:cs="SimSun"/>
                        <w:sz w:val="7"/>
                        <w:szCs w:val="7"/>
                        <w:spacing w:val="-8"/>
                      </w:rPr>
                      <w:t>展</w:t>
                    </w:r>
                    <w:r>
                      <w:rPr>
                        <w:rFonts w:ascii="SimSun" w:hAnsi="SimSun" w:eastAsia="SimSun" w:cs="SimSun"/>
                        <w:sz w:val="7"/>
                        <w:szCs w:val="7"/>
                        <w:spacing w:val="-11"/>
                      </w:rPr>
                      <w:t xml:space="preserve"> </w:t>
                    </w:r>
                    <w:r>
                      <w:rPr>
                        <w:rFonts w:ascii="SimSun" w:hAnsi="SimSun" w:eastAsia="SimSun" w:cs="SimSun"/>
                        <w:sz w:val="7"/>
                        <w:szCs w:val="7"/>
                        <w:spacing w:val="-8"/>
                      </w:rPr>
                      <w:t>战</w:t>
                    </w:r>
                    <w:r>
                      <w:rPr>
                        <w:rFonts w:ascii="SimSun" w:hAnsi="SimSun" w:eastAsia="SimSun" w:cs="SimSun"/>
                        <w:sz w:val="7"/>
                        <w:szCs w:val="7"/>
                        <w:spacing w:val="-11"/>
                      </w:rPr>
                      <w:t xml:space="preserve"> </w:t>
                    </w:r>
                    <w:r>
                      <w:rPr>
                        <w:rFonts w:ascii="SimSun" w:hAnsi="SimSun" w:eastAsia="SimSun" w:cs="SimSun"/>
                        <w:sz w:val="7"/>
                        <w:szCs w:val="7"/>
                        <w:spacing w:val="-8"/>
                      </w:rPr>
                      <w:t>略 ：</w:t>
                    </w:r>
                    <w:r>
                      <w:rPr>
                        <w:rFonts w:ascii="SimSun" w:hAnsi="SimSun" w:eastAsia="SimSun" w:cs="SimSun"/>
                        <w:sz w:val="7"/>
                        <w:szCs w:val="7"/>
                        <w:spacing w:val="-13"/>
                      </w:rPr>
                      <w:t xml:space="preserve"> </w:t>
                    </w:r>
                    <w:r>
                      <w:rPr>
                        <w:rFonts w:ascii="SimSun" w:hAnsi="SimSun" w:eastAsia="SimSun" w:cs="SimSun"/>
                        <w:sz w:val="7"/>
                        <w:szCs w:val="7"/>
                        <w:spacing w:val="-8"/>
                      </w:rPr>
                      <w:t>商</w:t>
                    </w:r>
                    <w:r>
                      <w:rPr>
                        <w:rFonts w:ascii="SimSun" w:hAnsi="SimSun" w:eastAsia="SimSun" w:cs="SimSun"/>
                        <w:sz w:val="7"/>
                        <w:szCs w:val="7"/>
                        <w:spacing w:val="-14"/>
                      </w:rPr>
                      <w:t xml:space="preserve"> </w:t>
                    </w:r>
                    <w:r>
                      <w:rPr>
                        <w:rFonts w:ascii="SimSun" w:hAnsi="SimSun" w:eastAsia="SimSun" w:cs="SimSun"/>
                        <w:sz w:val="7"/>
                        <w:szCs w:val="7"/>
                        <w:spacing w:val="-8"/>
                      </w:rPr>
                      <w:t>末 明</w:t>
                    </w:r>
                    <w:r>
                      <w:rPr>
                        <w:rFonts w:ascii="SimSun" w:hAnsi="SimSun" w:eastAsia="SimSun" w:cs="SimSun"/>
                        <w:sz w:val="7"/>
                        <w:szCs w:val="7"/>
                        <w:spacing w:val="-14"/>
                      </w:rPr>
                      <w:t xml:space="preserve"> </w:t>
                    </w:r>
                    <w:r>
                      <w:rPr>
                        <w:rFonts w:ascii="SimSun" w:hAnsi="SimSun" w:eastAsia="SimSun" w:cs="SimSun"/>
                        <w:sz w:val="7"/>
                        <w:szCs w:val="7"/>
                        <w:spacing w:val="-8"/>
                      </w:rPr>
                      <w:t>确</w:t>
                    </w:r>
                  </w:p>
                  <w:p>
                    <w:pPr>
                      <w:ind w:left="409"/>
                      <w:spacing w:before="17" w:line="219" w:lineRule="auto"/>
                      <w:rPr>
                        <w:rFonts w:ascii="SimSun" w:hAnsi="SimSun" w:eastAsia="SimSun" w:cs="SimSun"/>
                        <w:sz w:val="7"/>
                        <w:szCs w:val="7"/>
                      </w:rPr>
                    </w:pPr>
                    <w:r>
                      <w:rPr>
                        <w:rFonts w:ascii="SimSun" w:hAnsi="SimSun" w:eastAsia="SimSun" w:cs="SimSun"/>
                        <w:sz w:val="7"/>
                        <w:szCs w:val="7"/>
                        <w:spacing w:val="15"/>
                      </w:rPr>
                      <w:t>新型能力：尚未有效建成主营业务范围内的新型能力</w:t>
                    </w:r>
                  </w:p>
                  <w:p>
                    <w:pPr>
                      <w:ind w:left="300"/>
                      <w:spacing w:before="17" w:line="110" w:lineRule="exact"/>
                      <w:rPr>
                        <w:rFonts w:ascii="SimSun" w:hAnsi="SimSun" w:eastAsia="SimSun" w:cs="SimSun"/>
                        <w:sz w:val="7"/>
                        <w:szCs w:val="7"/>
                      </w:rPr>
                    </w:pPr>
                    <w:r>
                      <w:rPr>
                        <w:rFonts w:ascii="SimSun" w:hAnsi="SimSun" w:eastAsia="SimSun" w:cs="SimSun"/>
                        <w:sz w:val="7"/>
                        <w:szCs w:val="7"/>
                        <w:spacing w:val="-5"/>
                        <w:position w:val="3"/>
                      </w:rPr>
                      <w:t>·</w:t>
                    </w:r>
                    <w:r>
                      <w:rPr>
                        <w:rFonts w:ascii="SimSun" w:hAnsi="SimSun" w:eastAsia="SimSun" w:cs="SimSun"/>
                        <w:sz w:val="7"/>
                        <w:szCs w:val="7"/>
                        <w:spacing w:val="-12"/>
                        <w:position w:val="3"/>
                      </w:rPr>
                      <w:t xml:space="preserve"> </w:t>
                    </w:r>
                    <w:r>
                      <w:rPr>
                        <w:rFonts w:ascii="SimSun" w:hAnsi="SimSun" w:eastAsia="SimSun" w:cs="SimSun"/>
                        <w:sz w:val="7"/>
                        <w:szCs w:val="7"/>
                        <w:spacing w:val="-5"/>
                        <w:position w:val="3"/>
                      </w:rPr>
                      <w:t>系</w:t>
                    </w:r>
                    <w:r>
                      <w:rPr>
                        <w:rFonts w:ascii="SimSun" w:hAnsi="SimSun" w:eastAsia="SimSun" w:cs="SimSun"/>
                        <w:sz w:val="7"/>
                        <w:szCs w:val="7"/>
                        <w:spacing w:val="-12"/>
                        <w:position w:val="3"/>
                      </w:rPr>
                      <w:t xml:space="preserve"> </w:t>
                    </w:r>
                    <w:r>
                      <w:rPr>
                        <w:rFonts w:ascii="SimSun" w:hAnsi="SimSun" w:eastAsia="SimSun" w:cs="SimSun"/>
                        <w:sz w:val="7"/>
                        <w:szCs w:val="7"/>
                        <w:spacing w:val="-5"/>
                        <w:position w:val="3"/>
                      </w:rPr>
                      <w:t>统</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性</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解</w:t>
                    </w:r>
                    <w:r>
                      <w:rPr>
                        <w:rFonts w:ascii="SimSun" w:hAnsi="SimSun" w:eastAsia="SimSun" w:cs="SimSun"/>
                        <w:sz w:val="7"/>
                        <w:szCs w:val="7"/>
                        <w:spacing w:val="-12"/>
                        <w:position w:val="3"/>
                      </w:rPr>
                      <w:t xml:space="preserve"> </w:t>
                    </w:r>
                    <w:r>
                      <w:rPr>
                        <w:rFonts w:ascii="SimSun" w:hAnsi="SimSun" w:eastAsia="SimSun" w:cs="SimSun"/>
                        <w:sz w:val="7"/>
                        <w:szCs w:val="7"/>
                        <w:spacing w:val="-5"/>
                        <w:position w:val="3"/>
                      </w:rPr>
                      <w:t>决</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方</w:t>
                    </w:r>
                    <w:r>
                      <w:rPr>
                        <w:rFonts w:ascii="SimSun" w:hAnsi="SimSun" w:eastAsia="SimSun" w:cs="SimSun"/>
                        <w:sz w:val="7"/>
                        <w:szCs w:val="7"/>
                        <w:spacing w:val="-12"/>
                        <w:position w:val="3"/>
                      </w:rPr>
                      <w:t xml:space="preserve"> </w:t>
                    </w:r>
                    <w:r>
                      <w:rPr>
                        <w:rFonts w:ascii="SimSun" w:hAnsi="SimSun" w:eastAsia="SimSun" w:cs="SimSun"/>
                        <w:sz w:val="7"/>
                        <w:szCs w:val="7"/>
                        <w:spacing w:val="-5"/>
                        <w:position w:val="3"/>
                      </w:rPr>
                      <w:t>案 ：</w:t>
                    </w:r>
                    <w:r>
                      <w:rPr>
                        <w:rFonts w:ascii="SimSun" w:hAnsi="SimSun" w:eastAsia="SimSun" w:cs="SimSun"/>
                        <w:sz w:val="7"/>
                        <w:szCs w:val="7"/>
                        <w:spacing w:val="-14"/>
                        <w:position w:val="3"/>
                      </w:rPr>
                      <w:t xml:space="preserve"> </w:t>
                    </w:r>
                    <w:r>
                      <w:rPr>
                        <w:rFonts w:ascii="SimSun" w:hAnsi="SimSun" w:eastAsia="SimSun" w:cs="SimSun"/>
                        <w:sz w:val="7"/>
                        <w:szCs w:val="7"/>
                        <w:spacing w:val="-5"/>
                        <w:position w:val="3"/>
                      </w:rPr>
                      <w:t>初</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步</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开</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展</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信</w:t>
                    </w:r>
                    <w:r>
                      <w:rPr>
                        <w:rFonts w:ascii="SimSun" w:hAnsi="SimSun" w:eastAsia="SimSun" w:cs="SimSun"/>
                        <w:sz w:val="7"/>
                        <w:szCs w:val="7"/>
                        <w:spacing w:val="-10"/>
                        <w:position w:val="3"/>
                      </w:rPr>
                      <w:t xml:space="preserve"> </w:t>
                    </w:r>
                    <w:r>
                      <w:rPr>
                        <w:rFonts w:ascii="SimSun" w:hAnsi="SimSun" w:eastAsia="SimSun" w:cs="SimSun"/>
                        <w:sz w:val="7"/>
                        <w:szCs w:val="7"/>
                        <w:spacing w:val="-5"/>
                        <w:position w:val="3"/>
                      </w:rPr>
                      <w:t>息 (</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数</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字</w:t>
                    </w:r>
                    <w:r>
                      <w:rPr>
                        <w:rFonts w:ascii="SimSun" w:hAnsi="SimSun" w:eastAsia="SimSun" w:cs="SimSun"/>
                        <w:sz w:val="7"/>
                        <w:szCs w:val="7"/>
                        <w:spacing w:val="-14"/>
                        <w:position w:val="3"/>
                      </w:rPr>
                      <w:t xml:space="preserve"> </w:t>
                    </w:r>
                    <w:r>
                      <w:rPr>
                        <w:rFonts w:ascii="SimSun" w:hAnsi="SimSun" w:eastAsia="SimSun" w:cs="SimSun"/>
                        <w:sz w:val="7"/>
                        <w:szCs w:val="7"/>
                        <w:spacing w:val="-5"/>
                        <w:position w:val="3"/>
                      </w:rPr>
                      <w:t>)</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技</w:t>
                    </w:r>
                    <w:r>
                      <w:rPr>
                        <w:rFonts w:ascii="SimSun" w:hAnsi="SimSun" w:eastAsia="SimSun" w:cs="SimSun"/>
                        <w:sz w:val="7"/>
                        <w:szCs w:val="7"/>
                        <w:spacing w:val="-12"/>
                        <w:position w:val="3"/>
                      </w:rPr>
                      <w:t xml:space="preserve"> </w:t>
                    </w:r>
                    <w:r>
                      <w:rPr>
                        <w:rFonts w:ascii="SimSun" w:hAnsi="SimSun" w:eastAsia="SimSun" w:cs="SimSun"/>
                        <w:sz w:val="7"/>
                        <w:szCs w:val="7"/>
                        <w:spacing w:val="-5"/>
                        <w:position w:val="3"/>
                      </w:rPr>
                      <w:t>术</w:t>
                    </w:r>
                    <w:r>
                      <w:rPr>
                        <w:rFonts w:ascii="SimSun" w:hAnsi="SimSun" w:eastAsia="SimSun" w:cs="SimSun"/>
                        <w:sz w:val="7"/>
                        <w:szCs w:val="7"/>
                        <w:spacing w:val="-14"/>
                        <w:position w:val="3"/>
                      </w:rPr>
                      <w:t xml:space="preserve"> </w:t>
                    </w:r>
                    <w:r>
                      <w:rPr>
                        <w:rFonts w:ascii="SimSun" w:hAnsi="SimSun" w:eastAsia="SimSun" w:cs="SimSun"/>
                        <w:sz w:val="7"/>
                        <w:szCs w:val="7"/>
                        <w:spacing w:val="-5"/>
                        <w:position w:val="3"/>
                      </w:rPr>
                      <w:t>应</w:t>
                    </w:r>
                    <w:r>
                      <w:rPr>
                        <w:rFonts w:ascii="SimSun" w:hAnsi="SimSun" w:eastAsia="SimSun" w:cs="SimSun"/>
                        <w:sz w:val="7"/>
                        <w:szCs w:val="7"/>
                        <w:spacing w:val="-13"/>
                        <w:position w:val="3"/>
                      </w:rPr>
                      <w:t xml:space="preserve"> </w:t>
                    </w:r>
                    <w:r>
                      <w:rPr>
                        <w:rFonts w:ascii="SimSun" w:hAnsi="SimSun" w:eastAsia="SimSun" w:cs="SimSun"/>
                        <w:sz w:val="7"/>
                        <w:szCs w:val="7"/>
                        <w:spacing w:val="-5"/>
                        <w:position w:val="3"/>
                      </w:rPr>
                      <w:t>用</w:t>
                    </w:r>
                  </w:p>
                  <w:p>
                    <w:pPr>
                      <w:ind w:left="230"/>
                      <w:spacing w:line="219" w:lineRule="auto"/>
                      <w:rPr>
                        <w:rFonts w:ascii="SimSun" w:hAnsi="SimSun" w:eastAsia="SimSun" w:cs="SimSun"/>
                        <w:sz w:val="7"/>
                        <w:szCs w:val="7"/>
                      </w:rPr>
                    </w:pPr>
                    <w:r>
                      <w:rPr>
                        <w:rFonts w:ascii="SimSun" w:hAnsi="SimSun" w:eastAsia="SimSun" w:cs="SimSun"/>
                        <w:sz w:val="7"/>
                        <w:szCs w:val="7"/>
                        <w:spacing w:val="-6"/>
                      </w:rPr>
                      <w:t>·</w:t>
                    </w:r>
                    <w:r>
                      <w:rPr>
                        <w:rFonts w:ascii="SimSun" w:hAnsi="SimSun" w:eastAsia="SimSun" w:cs="SimSun"/>
                        <w:sz w:val="7"/>
                        <w:szCs w:val="7"/>
                        <w:spacing w:val="-3"/>
                      </w:rPr>
                      <w:t xml:space="preserve"> </w:t>
                    </w:r>
                    <w:r>
                      <w:rPr>
                        <w:rFonts w:ascii="SimSun" w:hAnsi="SimSun" w:eastAsia="SimSun" w:cs="SimSun"/>
                        <w:sz w:val="7"/>
                        <w:szCs w:val="7"/>
                        <w:spacing w:val="-6"/>
                      </w:rPr>
                      <w:t>治</w:t>
                    </w:r>
                    <w:r>
                      <w:rPr>
                        <w:rFonts w:ascii="SimSun" w:hAnsi="SimSun" w:eastAsia="SimSun" w:cs="SimSun"/>
                        <w:sz w:val="7"/>
                        <w:szCs w:val="7"/>
                        <w:spacing w:val="-14"/>
                      </w:rPr>
                      <w:t xml:space="preserve"> </w:t>
                    </w:r>
                    <w:r>
                      <w:rPr>
                        <w:rFonts w:ascii="SimSun" w:hAnsi="SimSun" w:eastAsia="SimSun" w:cs="SimSun"/>
                        <w:sz w:val="7"/>
                        <w:szCs w:val="7"/>
                        <w:spacing w:val="-6"/>
                      </w:rPr>
                      <w:t>理</w:t>
                    </w:r>
                    <w:r>
                      <w:rPr>
                        <w:rFonts w:ascii="SimSun" w:hAnsi="SimSun" w:eastAsia="SimSun" w:cs="SimSun"/>
                        <w:sz w:val="7"/>
                        <w:szCs w:val="7"/>
                        <w:spacing w:val="-16"/>
                      </w:rPr>
                      <w:t xml:space="preserve"> </w:t>
                    </w:r>
                    <w:r>
                      <w:rPr>
                        <w:rFonts w:ascii="SimSun" w:hAnsi="SimSun" w:eastAsia="SimSun" w:cs="SimSun"/>
                        <w:sz w:val="7"/>
                        <w:szCs w:val="7"/>
                        <w:spacing w:val="-6"/>
                      </w:rPr>
                      <w:t>体</w:t>
                    </w:r>
                    <w:r>
                      <w:rPr>
                        <w:rFonts w:ascii="SimSun" w:hAnsi="SimSun" w:eastAsia="SimSun" w:cs="SimSun"/>
                        <w:sz w:val="7"/>
                        <w:szCs w:val="7"/>
                        <w:spacing w:val="-13"/>
                      </w:rPr>
                      <w:t xml:space="preserve"> </w:t>
                    </w:r>
                    <w:r>
                      <w:rPr>
                        <w:rFonts w:ascii="SimSun" w:hAnsi="SimSun" w:eastAsia="SimSun" w:cs="SimSun"/>
                        <w:sz w:val="7"/>
                        <w:szCs w:val="7"/>
                        <w:spacing w:val="-6"/>
                      </w:rPr>
                      <w:t>系</w:t>
                    </w:r>
                    <w:r>
                      <w:rPr>
                        <w:rFonts w:ascii="SimSun" w:hAnsi="SimSun" w:eastAsia="SimSun" w:cs="SimSun"/>
                        <w:sz w:val="7"/>
                        <w:szCs w:val="7"/>
                        <w:spacing w:val="-9"/>
                      </w:rPr>
                      <w:t xml:space="preserve"> </w:t>
                    </w:r>
                    <w:r>
                      <w:rPr>
                        <w:rFonts w:ascii="SimSun" w:hAnsi="SimSun" w:eastAsia="SimSun" w:cs="SimSun"/>
                        <w:sz w:val="7"/>
                        <w:szCs w:val="7"/>
                        <w:spacing w:val="-6"/>
                      </w:rPr>
                      <w:t>：</w:t>
                    </w:r>
                    <w:r>
                      <w:rPr>
                        <w:rFonts w:ascii="SimSun" w:hAnsi="SimSun" w:eastAsia="SimSun" w:cs="SimSun"/>
                        <w:sz w:val="7"/>
                        <w:szCs w:val="7"/>
                        <w:spacing w:val="-15"/>
                      </w:rPr>
                      <w:t xml:space="preserve"> </w:t>
                    </w:r>
                    <w:r>
                      <w:rPr>
                        <w:rFonts w:ascii="SimSun" w:hAnsi="SimSun" w:eastAsia="SimSun" w:cs="SimSun"/>
                        <w:sz w:val="7"/>
                        <w:szCs w:val="7"/>
                        <w:spacing w:val="-6"/>
                      </w:rPr>
                      <w:t>经</w:t>
                    </w:r>
                    <w:r>
                      <w:rPr>
                        <w:rFonts w:ascii="SimSun" w:hAnsi="SimSun" w:eastAsia="SimSun" w:cs="SimSun"/>
                        <w:sz w:val="7"/>
                        <w:szCs w:val="7"/>
                        <w:spacing w:val="-16"/>
                      </w:rPr>
                      <w:t xml:space="preserve"> </w:t>
                    </w:r>
                    <w:r>
                      <w:rPr>
                        <w:rFonts w:ascii="SimSun" w:hAnsi="SimSun" w:eastAsia="SimSun" w:cs="SimSun"/>
                        <w:sz w:val="7"/>
                        <w:szCs w:val="7"/>
                        <w:spacing w:val="-6"/>
                      </w:rPr>
                      <w:t>验</w:t>
                    </w:r>
                    <w:r>
                      <w:rPr>
                        <w:rFonts w:ascii="SimSun" w:hAnsi="SimSun" w:eastAsia="SimSun" w:cs="SimSun"/>
                        <w:sz w:val="7"/>
                        <w:szCs w:val="7"/>
                        <w:spacing w:val="-14"/>
                      </w:rPr>
                      <w:t xml:space="preserve"> </w:t>
                    </w:r>
                    <w:r>
                      <w:rPr>
                        <w:rFonts w:ascii="SimSun" w:hAnsi="SimSun" w:eastAsia="SimSun" w:cs="SimSun"/>
                        <w:sz w:val="7"/>
                        <w:szCs w:val="7"/>
                        <w:spacing w:val="-6"/>
                      </w:rPr>
                      <w:t>驱</w:t>
                    </w:r>
                    <w:r>
                      <w:rPr>
                        <w:rFonts w:ascii="SimSun" w:hAnsi="SimSun" w:eastAsia="SimSun" w:cs="SimSun"/>
                        <w:sz w:val="7"/>
                        <w:szCs w:val="7"/>
                        <w:spacing w:val="-15"/>
                      </w:rPr>
                      <w:t xml:space="preserve"> </w:t>
                    </w:r>
                    <w:r>
                      <w:rPr>
                        <w:rFonts w:ascii="SimSun" w:hAnsi="SimSun" w:eastAsia="SimSun" w:cs="SimSun"/>
                        <w:sz w:val="7"/>
                        <w:szCs w:val="7"/>
                        <w:spacing w:val="-6"/>
                      </w:rPr>
                      <w:t>动</w:t>
                    </w:r>
                    <w:r>
                      <w:rPr>
                        <w:rFonts w:ascii="SimSun" w:hAnsi="SimSun" w:eastAsia="SimSun" w:cs="SimSun"/>
                        <w:sz w:val="7"/>
                        <w:szCs w:val="7"/>
                        <w:spacing w:val="-13"/>
                      </w:rPr>
                      <w:t xml:space="preserve"> </w:t>
                    </w:r>
                    <w:r>
                      <w:rPr>
                        <w:rFonts w:ascii="SimSun" w:hAnsi="SimSun" w:eastAsia="SimSun" w:cs="SimSun"/>
                        <w:sz w:val="7"/>
                        <w:szCs w:val="7"/>
                        <w:spacing w:val="-6"/>
                      </w:rPr>
                      <w:t>型</w:t>
                    </w:r>
                    <w:r>
                      <w:rPr>
                        <w:rFonts w:ascii="SimSun" w:hAnsi="SimSun" w:eastAsia="SimSun" w:cs="SimSun"/>
                        <w:sz w:val="7"/>
                        <w:szCs w:val="7"/>
                        <w:spacing w:val="-13"/>
                      </w:rPr>
                      <w:t xml:space="preserve"> </w:t>
                    </w:r>
                    <w:r>
                      <w:rPr>
                        <w:rFonts w:ascii="SimSun" w:hAnsi="SimSun" w:eastAsia="SimSun" w:cs="SimSun"/>
                        <w:sz w:val="7"/>
                        <w:szCs w:val="7"/>
                        <w:spacing w:val="-6"/>
                      </w:rPr>
                      <w:t>管</w:t>
                    </w:r>
                    <w:r>
                      <w:rPr>
                        <w:rFonts w:ascii="SimSun" w:hAnsi="SimSun" w:eastAsia="SimSun" w:cs="SimSun"/>
                        <w:sz w:val="7"/>
                        <w:szCs w:val="7"/>
                        <w:spacing w:val="-15"/>
                      </w:rPr>
                      <w:t xml:space="preserve"> </w:t>
                    </w:r>
                    <w:r>
                      <w:rPr>
                        <w:rFonts w:ascii="SimSun" w:hAnsi="SimSun" w:eastAsia="SimSun" w:cs="SimSun"/>
                        <w:sz w:val="7"/>
                        <w:szCs w:val="7"/>
                        <w:spacing w:val="-6"/>
                      </w:rPr>
                      <w:t>理</w:t>
                    </w:r>
                    <w:r>
                      <w:rPr>
                        <w:rFonts w:ascii="SimSun" w:hAnsi="SimSun" w:eastAsia="SimSun" w:cs="SimSun"/>
                        <w:sz w:val="7"/>
                        <w:szCs w:val="7"/>
                        <w:spacing w:val="-15"/>
                      </w:rPr>
                      <w:t xml:space="preserve"> </w:t>
                    </w:r>
                    <w:r>
                      <w:rPr>
                        <w:rFonts w:ascii="SimSun" w:hAnsi="SimSun" w:eastAsia="SimSun" w:cs="SimSun"/>
                        <w:sz w:val="7"/>
                        <w:szCs w:val="7"/>
                        <w:spacing w:val="-6"/>
                      </w:rPr>
                      <w:t>模</w:t>
                    </w:r>
                    <w:r>
                      <w:rPr>
                        <w:rFonts w:ascii="SimSun" w:hAnsi="SimSun" w:eastAsia="SimSun" w:cs="SimSun"/>
                        <w:sz w:val="7"/>
                        <w:szCs w:val="7"/>
                        <w:spacing w:val="-14"/>
                      </w:rPr>
                      <w:t xml:space="preserve"> </w:t>
                    </w:r>
                    <w:r>
                      <w:rPr>
                        <w:rFonts w:ascii="SimSun" w:hAnsi="SimSun" w:eastAsia="SimSun" w:cs="SimSun"/>
                        <w:sz w:val="7"/>
                        <w:szCs w:val="7"/>
                        <w:spacing w:val="-6"/>
                      </w:rPr>
                      <w:t>式</w:t>
                    </w:r>
                  </w:p>
                  <w:p>
                    <w:pPr>
                      <w:ind w:left="170"/>
                      <w:spacing w:before="17" w:line="219" w:lineRule="auto"/>
                      <w:rPr>
                        <w:rFonts w:ascii="SimSun" w:hAnsi="SimSun" w:eastAsia="SimSun" w:cs="SimSun"/>
                        <w:sz w:val="7"/>
                        <w:szCs w:val="7"/>
                      </w:rPr>
                    </w:pPr>
                    <w:r>
                      <w:rPr>
                        <w:rFonts w:ascii="SimSun" w:hAnsi="SimSun" w:eastAsia="SimSun" w:cs="SimSun"/>
                        <w:sz w:val="7"/>
                        <w:szCs w:val="7"/>
                        <w:spacing w:val="12"/>
                      </w:rPr>
                      <w:t>·</w:t>
                    </w:r>
                    <w:r>
                      <w:rPr>
                        <w:rFonts w:ascii="SimSun" w:hAnsi="SimSun" w:eastAsia="SimSun" w:cs="SimSun"/>
                        <w:sz w:val="7"/>
                        <w:szCs w:val="7"/>
                        <w:spacing w:val="-8"/>
                      </w:rPr>
                      <w:t xml:space="preserve"> </w:t>
                    </w:r>
                    <w:r>
                      <w:rPr>
                        <w:rFonts w:ascii="SimSun" w:hAnsi="SimSun" w:eastAsia="SimSun" w:cs="SimSun"/>
                        <w:sz w:val="7"/>
                        <w:szCs w:val="7"/>
                        <w:spacing w:val="12"/>
                      </w:rPr>
                      <w:t>业务例新转型：向来实现基于数字化的业务创新</w:t>
                    </w:r>
                  </w:p>
                  <w:p>
                    <w:pPr>
                      <w:ind w:left="1342"/>
                      <w:spacing w:before="248" w:line="219" w:lineRule="auto"/>
                      <w:rPr>
                        <w:rFonts w:ascii="SimSun" w:hAnsi="SimSun" w:eastAsia="SimSun" w:cs="SimSun"/>
                        <w:sz w:val="14"/>
                        <w:szCs w:val="14"/>
                      </w:rPr>
                    </w:pPr>
                    <w:r>
                      <w:rPr>
                        <w:rFonts w:ascii="SimSun" w:hAnsi="SimSun" w:eastAsia="SimSun" w:cs="SimSun"/>
                        <w:sz w:val="14"/>
                        <w:szCs w:val="14"/>
                        <w:b/>
                        <w:bCs/>
                        <w:spacing w:val="7"/>
                      </w:rPr>
                      <w:t>数字化转型水平</w:t>
                    </w:r>
                  </w:p>
                </w:txbxContent>
              </v:textbox>
            </v:shape>
            <v:shape id="_x0000_s240" style="position:absolute;left:1600;top:1328;width:901;height:23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20"/>
                      </w:rPr>
                      <w:t>3;流程级</w:t>
                    </w:r>
                  </w:p>
                </w:txbxContent>
              </v:textbox>
            </v:shape>
            <v:shape id="_x0000_s242" style="position:absolute;left:2840;top:86;width:816;height:232;" filled="false" stroked="false" type="#_x0000_t202">
              <v:fill on="false"/>
              <v:stroke on="false"/>
              <v:path/>
              <v:imagedata o:title=""/>
              <o:lock v:ext="edit" aspectratio="false"/>
              <v:textbox inset="0mm,0mm,0mm,0mm">
                <w:txbxContent>
                  <w:p>
                    <w:pPr>
                      <w:ind w:right="2"/>
                      <w:spacing w:before="19" w:line="221" w:lineRule="auto"/>
                      <w:jc w:val="right"/>
                      <w:rPr>
                        <w:rFonts w:ascii="SimHei" w:hAnsi="SimHei" w:eastAsia="SimHei" w:cs="SimHei"/>
                        <w:sz w:val="19"/>
                        <w:szCs w:val="19"/>
                      </w:rPr>
                    </w:pPr>
                    <w:r>
                      <w:rPr>
                        <w:rFonts w:ascii="Times New Roman" w:hAnsi="Times New Roman" w:eastAsia="Times New Roman" w:cs="Times New Roman"/>
                        <w:sz w:val="19"/>
                        <w:szCs w:val="19"/>
                        <w:spacing w:val="-7"/>
                      </w:rPr>
                      <w:t>L5:</w:t>
                    </w:r>
                    <w:r>
                      <w:rPr>
                        <w:rFonts w:ascii="SimHei" w:hAnsi="SimHei" w:eastAsia="SimHei" w:cs="SimHei"/>
                        <w:sz w:val="19"/>
                        <w:szCs w:val="19"/>
                        <w:spacing w:val="-7"/>
                      </w:rPr>
                      <w:t>生态级</w:t>
                    </w:r>
                  </w:p>
                </w:txbxContent>
              </v:textbox>
            </v:shape>
            <v:shape id="_x0000_s244" style="position:absolute;left:220;top:2578;width:953;height:202;" filled="false" stroked="false" type="#_x0000_t202">
              <v:fill on="false"/>
              <v:stroke on="false"/>
              <v:path/>
              <v:imagedata o:title=""/>
              <o:lock v:ext="edit" aspectratio="false"/>
              <v:textbox inset="0mm,0mm,0mm,0mm">
                <w:txbxContent>
                  <w:p>
                    <w:pPr>
                      <w:ind w:left="20"/>
                      <w:spacing w:before="20" w:line="180" w:lineRule="auto"/>
                      <w:rPr>
                        <w:rFonts w:ascii="LiSu" w:hAnsi="LiSu" w:eastAsia="LiSu" w:cs="LiSu"/>
                        <w:sz w:val="19"/>
                        <w:szCs w:val="19"/>
                      </w:rPr>
                    </w:pPr>
                    <w:r>
                      <w:rPr>
                        <w:rFonts w:ascii="Times New Roman" w:hAnsi="Times New Roman" w:eastAsia="Times New Roman" w:cs="Times New Roman"/>
                        <w:sz w:val="19"/>
                        <w:szCs w:val="19"/>
                        <w:spacing w:val="-4"/>
                      </w:rPr>
                      <w:t>t1;</w:t>
                    </w:r>
                    <w:r>
                      <w:rPr>
                        <w:rFonts w:ascii="Times New Roman" w:hAnsi="Times New Roman" w:eastAsia="Times New Roman" w:cs="Times New Roman"/>
                        <w:sz w:val="19"/>
                        <w:szCs w:val="19"/>
                        <w:spacing w:val="10"/>
                      </w:rPr>
                      <w:t xml:space="preserve">   </w:t>
                    </w:r>
                    <w:r>
                      <w:rPr>
                        <w:rFonts w:ascii="LiSu" w:hAnsi="LiSu" w:eastAsia="LiSu" w:cs="LiSu"/>
                        <w:sz w:val="19"/>
                        <w:szCs w:val="19"/>
                        <w:spacing w:val="-4"/>
                      </w:rPr>
                      <w:t>初始级</w:t>
                    </w:r>
                  </w:p>
                </w:txbxContent>
              </v:textbox>
            </v:shape>
            <v:shape id="_x0000_s246" style="position:absolute;left:1290;top:1992;width:572;height:167;"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19"/>
                        <w:szCs w:val="19"/>
                      </w:rPr>
                    </w:pPr>
                    <w:r>
                      <w:rPr>
                        <w:rFonts w:ascii="LiSu" w:hAnsi="LiSu" w:eastAsia="LiSu" w:cs="LiSu"/>
                        <w:sz w:val="19"/>
                        <w:szCs w:val="19"/>
                        <w:spacing w:val="-6"/>
                        <w:w w:val="98"/>
                      </w:rPr>
                      <w:t>单元级</w:t>
                    </w:r>
                  </w:p>
                </w:txbxContent>
              </v:textbox>
            </v:shape>
          </v:group>
        </w:pict>
      </w:r>
    </w:p>
    <w:p>
      <w:pPr>
        <w:ind w:left="2369"/>
        <w:spacing w:before="201" w:line="221" w:lineRule="auto"/>
        <w:rPr>
          <w:rFonts w:ascii="SimHei" w:hAnsi="SimHei" w:eastAsia="SimHei" w:cs="SimHei"/>
          <w:sz w:val="14"/>
          <w:szCs w:val="14"/>
        </w:rPr>
      </w:pPr>
      <w:r>
        <w:rPr>
          <w:rFonts w:ascii="SimHei" w:hAnsi="SimHei" w:eastAsia="SimHei" w:cs="SimHei"/>
          <w:sz w:val="14"/>
          <w:szCs w:val="14"/>
          <w:spacing w:val="14"/>
        </w:rPr>
        <w:t>图</w:t>
      </w:r>
      <w:r>
        <w:rPr>
          <w:rFonts w:ascii="SimHei" w:hAnsi="SimHei" w:eastAsia="SimHei" w:cs="SimHei"/>
          <w:sz w:val="14"/>
          <w:szCs w:val="14"/>
          <w:spacing w:val="-12"/>
        </w:rPr>
        <w:t xml:space="preserve"> </w:t>
      </w:r>
      <w:r>
        <w:rPr>
          <w:rFonts w:ascii="SimHei" w:hAnsi="SimHei" w:eastAsia="SimHei" w:cs="SimHei"/>
          <w:sz w:val="14"/>
          <w:szCs w:val="14"/>
          <w:spacing w:val="14"/>
        </w:rPr>
        <w:t>4</w:t>
      </w:r>
      <w:r>
        <w:rPr>
          <w:rFonts w:ascii="SimHei" w:hAnsi="SimHei" w:eastAsia="SimHei" w:cs="SimHei"/>
          <w:sz w:val="14"/>
          <w:szCs w:val="14"/>
          <w:spacing w:val="-18"/>
        </w:rPr>
        <w:t xml:space="preserve"> </w:t>
      </w:r>
      <w:r>
        <w:rPr>
          <w:rFonts w:ascii="SimHei" w:hAnsi="SimHei" w:eastAsia="SimHei" w:cs="SimHei"/>
          <w:sz w:val="14"/>
          <w:szCs w:val="14"/>
          <w:spacing w:val="14"/>
        </w:rPr>
        <w:t>-</w:t>
      </w:r>
      <w:r>
        <w:rPr>
          <w:rFonts w:ascii="SimHei" w:hAnsi="SimHei" w:eastAsia="SimHei" w:cs="SimHei"/>
          <w:sz w:val="14"/>
          <w:szCs w:val="14"/>
          <w:spacing w:val="-14"/>
        </w:rPr>
        <w:t xml:space="preserve"> </w:t>
      </w:r>
      <w:r>
        <w:rPr>
          <w:rFonts w:ascii="SimHei" w:hAnsi="SimHei" w:eastAsia="SimHei" w:cs="SimHei"/>
          <w:sz w:val="14"/>
          <w:szCs w:val="14"/>
          <w:spacing w:val="14"/>
        </w:rPr>
        <w:t>7</w:t>
      </w:r>
      <w:r>
        <w:rPr>
          <w:rFonts w:ascii="SimHei" w:hAnsi="SimHei" w:eastAsia="SimHei" w:cs="SimHei"/>
          <w:sz w:val="14"/>
          <w:szCs w:val="14"/>
          <w:spacing w:val="7"/>
        </w:rPr>
        <w:t xml:space="preserve">  </w:t>
      </w:r>
      <w:r>
        <w:rPr>
          <w:rFonts w:ascii="SimHei" w:hAnsi="SimHei" w:eastAsia="SimHei" w:cs="SimHei"/>
          <w:sz w:val="14"/>
          <w:szCs w:val="14"/>
          <w:spacing w:val="14"/>
        </w:rPr>
        <w:t>数字化转型发展的五个阶段</w:t>
      </w:r>
    </w:p>
    <w:p>
      <w:pPr>
        <w:spacing w:line="221" w:lineRule="auto"/>
        <w:sectPr>
          <w:footerReference w:type="default" r:id="rId134"/>
          <w:pgSz w:w="8530" w:h="13060"/>
          <w:pgMar w:top="400" w:right="745" w:bottom="508" w:left="429" w:header="0" w:footer="369" w:gutter="0"/>
        </w:sectPr>
        <w:rPr>
          <w:rFonts w:ascii="SimHei" w:hAnsi="SimHei" w:eastAsia="SimHei" w:cs="SimHei"/>
          <w:sz w:val="14"/>
          <w:szCs w:val="14"/>
        </w:rPr>
      </w:pPr>
    </w:p>
    <w:p>
      <w:pPr>
        <w:pStyle w:val="BodyText"/>
        <w:spacing w:line="29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5"/>
          <w:w w:val="92"/>
        </w:rPr>
        <w:t>产业数字化转型精要：</w:t>
      </w:r>
      <w:r>
        <w:rPr>
          <w:rFonts w:ascii="STHupo" w:hAnsi="STHupo" w:eastAsia="STHupo" w:cs="STHupo"/>
          <w:sz w:val="21"/>
          <w:szCs w:val="21"/>
          <w:spacing w:val="-15"/>
          <w:w w:val="92"/>
        </w:rPr>
        <w:t>方法与实践</w:t>
      </w:r>
    </w:p>
    <w:p>
      <w:pPr>
        <w:pStyle w:val="BodyText"/>
        <w:spacing w:line="438"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8"/>
        </w:rPr>
        <w:t>1.初始级发展阶段</w:t>
      </w:r>
    </w:p>
    <w:p>
      <w:pPr>
        <w:ind w:left="359"/>
        <w:spacing w:before="153" w:line="219" w:lineRule="auto"/>
        <w:rPr>
          <w:rFonts w:ascii="SimSun" w:hAnsi="SimSun" w:eastAsia="SimSun" w:cs="SimSun"/>
          <w:sz w:val="21"/>
          <w:szCs w:val="21"/>
        </w:rPr>
      </w:pPr>
      <w:r>
        <w:rPr>
          <w:rFonts w:ascii="SimSun" w:hAnsi="SimSun" w:eastAsia="SimSun" w:cs="SimSun"/>
          <w:sz w:val="21"/>
          <w:szCs w:val="21"/>
          <w:spacing w:val="-11"/>
        </w:rPr>
        <w:t>处于初始级发展阶段的组织总体特征主要表现如下。</w:t>
      </w:r>
    </w:p>
    <w:p>
      <w:pPr>
        <w:ind w:left="359"/>
        <w:spacing w:before="140" w:line="219" w:lineRule="auto"/>
        <w:rPr>
          <w:rFonts w:ascii="SimSun" w:hAnsi="SimSun" w:eastAsia="SimSun" w:cs="SimSun"/>
          <w:sz w:val="21"/>
          <w:szCs w:val="21"/>
        </w:rPr>
      </w:pPr>
      <w:r>
        <w:rPr>
          <w:rFonts w:ascii="SimSun" w:hAnsi="SimSun" w:eastAsia="SimSun" w:cs="SimSun"/>
          <w:sz w:val="21"/>
          <w:szCs w:val="21"/>
          <w:spacing w:val="5"/>
        </w:rPr>
        <w:t>■在单一职能范围内初步开展信息(数字)技术应用，但尚未有效发挥信息</w:t>
      </w:r>
    </w:p>
    <w:p>
      <w:pPr>
        <w:ind w:left="689"/>
        <w:spacing w:before="171" w:line="219" w:lineRule="auto"/>
        <w:rPr>
          <w:rFonts w:ascii="SimSun" w:hAnsi="SimSun" w:eastAsia="SimSun" w:cs="SimSun"/>
          <w:sz w:val="21"/>
          <w:szCs w:val="21"/>
        </w:rPr>
      </w:pPr>
      <w:r>
        <w:rPr>
          <w:rFonts w:ascii="SimSun" w:hAnsi="SimSun" w:eastAsia="SimSun" w:cs="SimSun"/>
          <w:sz w:val="21"/>
          <w:szCs w:val="21"/>
          <w:spacing w:val="-3"/>
        </w:rPr>
        <w:t>(数字)技术赋能作用。</w:t>
      </w:r>
    </w:p>
    <w:p>
      <w:pPr>
        <w:ind w:left="359"/>
        <w:spacing w:before="120" w:line="410" w:lineRule="exact"/>
        <w:rPr>
          <w:rFonts w:ascii="SimSun" w:hAnsi="SimSun" w:eastAsia="SimSun" w:cs="SimSun"/>
          <w:sz w:val="21"/>
          <w:szCs w:val="21"/>
        </w:rPr>
      </w:pPr>
      <w:r>
        <w:rPr>
          <w:rFonts w:ascii="SimSun" w:hAnsi="SimSun" w:eastAsia="SimSun" w:cs="SimSun"/>
          <w:sz w:val="21"/>
          <w:szCs w:val="21"/>
          <w:spacing w:val="-2"/>
          <w:position w:val="15"/>
        </w:rPr>
        <w:t>■初步应用信息(数字)技术获取、开发和利用数据，但尚未有效支持和优化</w:t>
      </w:r>
    </w:p>
    <w:p>
      <w:pPr>
        <w:ind w:left="579"/>
        <w:spacing w:line="219" w:lineRule="auto"/>
        <w:rPr>
          <w:rFonts w:ascii="SimSun" w:hAnsi="SimSun" w:eastAsia="SimSun" w:cs="SimSun"/>
          <w:sz w:val="21"/>
          <w:szCs w:val="21"/>
        </w:rPr>
      </w:pPr>
      <w:r>
        <w:rPr>
          <w:rFonts w:ascii="SimSun" w:hAnsi="SimSun" w:eastAsia="SimSun" w:cs="SimSun"/>
          <w:sz w:val="21"/>
          <w:szCs w:val="21"/>
          <w:spacing w:val="-13"/>
        </w:rPr>
        <w:t>主营业务范围内的生产经营管理活动。</w:t>
      </w:r>
    </w:p>
    <w:p>
      <w:pPr>
        <w:pStyle w:val="BodyText"/>
        <w:spacing w:line="35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8"/>
        </w:rPr>
        <w:t>2.单元级发展阶段</w:t>
      </w:r>
    </w:p>
    <w:p>
      <w:pPr>
        <w:ind w:left="359"/>
        <w:spacing w:before="164" w:line="219" w:lineRule="auto"/>
        <w:rPr>
          <w:rFonts w:ascii="SimSun" w:hAnsi="SimSun" w:eastAsia="SimSun" w:cs="SimSun"/>
          <w:sz w:val="21"/>
          <w:szCs w:val="21"/>
        </w:rPr>
      </w:pPr>
      <w:r>
        <w:rPr>
          <w:rFonts w:ascii="SimSun" w:hAnsi="SimSun" w:eastAsia="SimSun" w:cs="SimSun"/>
          <w:sz w:val="21"/>
          <w:szCs w:val="21"/>
          <w:spacing w:val="-11"/>
        </w:rPr>
        <w:t>处于单元级发展阶段的组织总体特征主要表现如下。</w:t>
      </w:r>
    </w:p>
    <w:p>
      <w:pPr>
        <w:ind w:left="578" w:right="79" w:hanging="219"/>
        <w:spacing w:before="130" w:line="290" w:lineRule="auto"/>
        <w:rPr>
          <w:rFonts w:ascii="SimSun" w:hAnsi="SimSun" w:eastAsia="SimSun" w:cs="SimSun"/>
          <w:sz w:val="21"/>
          <w:szCs w:val="21"/>
        </w:rPr>
      </w:pPr>
      <w:r>
        <w:rPr>
          <w:rFonts w:ascii="SimSun" w:hAnsi="SimSun" w:eastAsia="SimSun" w:cs="SimSun"/>
          <w:sz w:val="21"/>
          <w:szCs w:val="21"/>
          <w:spacing w:val="-2"/>
        </w:rPr>
        <w:t>■在主要或若干单一职能范围内开展了(新一代)信息技术应用，提升相关单</w:t>
      </w:r>
      <w:r>
        <w:rPr>
          <w:rFonts w:ascii="SimSun" w:hAnsi="SimSun" w:eastAsia="SimSun" w:cs="SimSun"/>
          <w:sz w:val="21"/>
          <w:szCs w:val="21"/>
          <w:spacing w:val="16"/>
        </w:rPr>
        <w:t xml:space="preserve"> </w:t>
      </w:r>
      <w:r>
        <w:rPr>
          <w:rFonts w:ascii="SimSun" w:hAnsi="SimSun" w:eastAsia="SimSun" w:cs="SimSun"/>
          <w:sz w:val="21"/>
          <w:szCs w:val="21"/>
          <w:spacing w:val="-9"/>
        </w:rPr>
        <w:t>项业务的运行规范性和效率。</w:t>
      </w:r>
    </w:p>
    <w:p>
      <w:pPr>
        <w:ind w:left="578" w:hanging="219"/>
        <w:spacing w:before="132" w:line="313" w:lineRule="auto"/>
        <w:rPr>
          <w:rFonts w:ascii="SimSun" w:hAnsi="SimSun" w:eastAsia="SimSun" w:cs="SimSun"/>
          <w:sz w:val="21"/>
          <w:szCs w:val="21"/>
        </w:rPr>
      </w:pPr>
      <w:r>
        <w:rPr>
          <w:rFonts w:ascii="SimSun" w:hAnsi="SimSun" w:eastAsia="SimSun" w:cs="SimSun"/>
          <w:sz w:val="21"/>
          <w:szCs w:val="21"/>
          <w:spacing w:val="-2"/>
        </w:rPr>
        <w:t>■主要应用(新一代)信息技术实现业务单元/部门数据的获</w:t>
      </w:r>
      <w:r>
        <w:rPr>
          <w:rFonts w:ascii="SimSun" w:hAnsi="SimSun" w:eastAsia="SimSun" w:cs="SimSun"/>
          <w:sz w:val="21"/>
          <w:szCs w:val="21"/>
          <w:spacing w:val="-3"/>
        </w:rPr>
        <w:t>取、开发和利用，</w:t>
      </w:r>
      <w:r>
        <w:rPr>
          <w:rFonts w:ascii="SimSun" w:hAnsi="SimSun" w:eastAsia="SimSun" w:cs="SimSun"/>
          <w:sz w:val="21"/>
          <w:szCs w:val="21"/>
        </w:rPr>
        <w:t xml:space="preserve"> </w:t>
      </w:r>
      <w:r>
        <w:rPr>
          <w:rFonts w:ascii="SimSun" w:hAnsi="SimSun" w:eastAsia="SimSun" w:cs="SimSun"/>
          <w:sz w:val="21"/>
          <w:szCs w:val="21"/>
          <w:spacing w:val="-8"/>
        </w:rPr>
        <w:t>发挥数据作为信息沟通媒介的作用，解决单元级信息透明问题，</w:t>
      </w:r>
      <w:r>
        <w:rPr>
          <w:rFonts w:ascii="SimSun" w:hAnsi="SimSun" w:eastAsia="SimSun" w:cs="SimSun"/>
          <w:sz w:val="21"/>
          <w:szCs w:val="21"/>
          <w:spacing w:val="-9"/>
        </w:rPr>
        <w:t>提升业务单 </w:t>
      </w:r>
      <w:r>
        <w:rPr>
          <w:rFonts w:ascii="SimSun" w:hAnsi="SimSun" w:eastAsia="SimSun" w:cs="SimSun"/>
          <w:sz w:val="21"/>
          <w:szCs w:val="21"/>
          <w:spacing w:val="-11"/>
        </w:rPr>
        <w:t>元的资源配置效率。</w:t>
      </w:r>
    </w:p>
    <w:p>
      <w:pPr>
        <w:pStyle w:val="BodyText"/>
        <w:spacing w:line="33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11"/>
        </w:rPr>
        <w:t>3.</w:t>
      </w:r>
      <w:r>
        <w:rPr>
          <w:rFonts w:ascii="SimHei" w:hAnsi="SimHei" w:eastAsia="SimHei" w:cs="SimHei"/>
          <w:sz w:val="21"/>
          <w:szCs w:val="21"/>
          <w:spacing w:val="-44"/>
        </w:rPr>
        <w:t xml:space="preserve"> </w:t>
      </w:r>
      <w:r>
        <w:rPr>
          <w:rFonts w:ascii="SimHei" w:hAnsi="SimHei" w:eastAsia="SimHei" w:cs="SimHei"/>
          <w:sz w:val="21"/>
          <w:szCs w:val="21"/>
          <w:b/>
          <w:bCs/>
          <w:spacing w:val="-11"/>
        </w:rPr>
        <w:t>流程级发展阶段</w:t>
      </w:r>
    </w:p>
    <w:p>
      <w:pPr>
        <w:ind w:left="359"/>
        <w:spacing w:before="173" w:line="219" w:lineRule="auto"/>
        <w:rPr>
          <w:rFonts w:ascii="SimSun" w:hAnsi="SimSun" w:eastAsia="SimSun" w:cs="SimSun"/>
          <w:sz w:val="21"/>
          <w:szCs w:val="21"/>
        </w:rPr>
      </w:pPr>
      <w:r>
        <w:rPr>
          <w:rFonts w:ascii="SimSun" w:hAnsi="SimSun" w:eastAsia="SimSun" w:cs="SimSun"/>
          <w:sz w:val="21"/>
          <w:szCs w:val="21"/>
          <w:spacing w:val="-11"/>
        </w:rPr>
        <w:t>处于流程级发展阶段的组织总体特征主要表现如下。</w:t>
      </w:r>
    </w:p>
    <w:p>
      <w:pPr>
        <w:ind w:left="578" w:right="78" w:hanging="219"/>
        <w:spacing w:before="139" w:line="308" w:lineRule="auto"/>
        <w:rPr>
          <w:rFonts w:ascii="SimSun" w:hAnsi="SimSun" w:eastAsia="SimSun" w:cs="SimSun"/>
          <w:sz w:val="21"/>
          <w:szCs w:val="21"/>
        </w:rPr>
      </w:pPr>
      <w:r>
        <w:rPr>
          <w:rFonts w:ascii="SimSun" w:hAnsi="SimSun" w:eastAsia="SimSun" w:cs="SimSun"/>
          <w:sz w:val="21"/>
          <w:szCs w:val="21"/>
          <w:spacing w:val="-8"/>
        </w:rPr>
        <w:t>■在业务线范围内，通过流程级数字化和传感网级网络化，以流程为驱动，实</w:t>
      </w:r>
      <w:r>
        <w:rPr>
          <w:rFonts w:ascii="SimSun" w:hAnsi="SimSun" w:eastAsia="SimSun" w:cs="SimSun"/>
          <w:sz w:val="21"/>
          <w:szCs w:val="21"/>
          <w:spacing w:val="11"/>
        </w:rPr>
        <w:t xml:space="preserve"> </w:t>
      </w:r>
      <w:r>
        <w:rPr>
          <w:rFonts w:ascii="SimSun" w:hAnsi="SimSun" w:eastAsia="SimSun" w:cs="SimSun"/>
          <w:sz w:val="21"/>
          <w:szCs w:val="21"/>
          <w:spacing w:val="-8"/>
        </w:rPr>
        <w:t>现关键业务流程以及关键业务与设备设施、软硬件、</w:t>
      </w:r>
      <w:r>
        <w:rPr>
          <w:rFonts w:ascii="SimSun" w:hAnsi="SimSun" w:eastAsia="SimSun" w:cs="SimSun"/>
          <w:sz w:val="21"/>
          <w:szCs w:val="21"/>
          <w:spacing w:val="-9"/>
        </w:rPr>
        <w:t>行为活动等要素间的集</w:t>
      </w:r>
      <w:r>
        <w:rPr>
          <w:rFonts w:ascii="SimSun" w:hAnsi="SimSun" w:eastAsia="SimSun" w:cs="SimSun"/>
          <w:sz w:val="21"/>
          <w:szCs w:val="21"/>
        </w:rPr>
        <w:t xml:space="preserve"> </w:t>
      </w:r>
      <w:r>
        <w:rPr>
          <w:rFonts w:ascii="SimSun" w:hAnsi="SimSun" w:eastAsia="SimSun" w:cs="SimSun"/>
          <w:sz w:val="21"/>
          <w:szCs w:val="21"/>
          <w:spacing w:val="-8"/>
        </w:rPr>
        <w:t>成优化。</w:t>
      </w:r>
    </w:p>
    <w:p>
      <w:pPr>
        <w:ind w:left="578" w:right="72" w:hanging="219"/>
        <w:spacing w:before="129" w:line="314" w:lineRule="auto"/>
        <w:rPr>
          <w:rFonts w:ascii="SimSun" w:hAnsi="SimSun" w:eastAsia="SimSun" w:cs="SimSun"/>
          <w:sz w:val="21"/>
          <w:szCs w:val="21"/>
        </w:rPr>
      </w:pPr>
      <w:r>
        <w:rPr>
          <w:rFonts w:ascii="SimSun" w:hAnsi="SimSun" w:eastAsia="SimSun" w:cs="SimSun"/>
          <w:sz w:val="21"/>
          <w:szCs w:val="21"/>
          <w:spacing w:val="-8"/>
        </w:rPr>
        <w:t>■主要基于业务流程数据的获取、开发和利用，发挥数据作为信息沟通媒介的</w:t>
      </w:r>
      <w:r>
        <w:rPr>
          <w:rFonts w:ascii="SimSun" w:hAnsi="SimSun" w:eastAsia="SimSun" w:cs="SimSun"/>
          <w:sz w:val="21"/>
          <w:szCs w:val="21"/>
          <w:spacing w:val="16"/>
        </w:rPr>
        <w:t xml:space="preserve"> </w:t>
      </w:r>
      <w:r>
        <w:rPr>
          <w:rFonts w:ascii="SimSun" w:hAnsi="SimSun" w:eastAsia="SimSun" w:cs="SimSun"/>
          <w:sz w:val="21"/>
          <w:szCs w:val="21"/>
          <w:spacing w:val="-8"/>
        </w:rPr>
        <w:t>作用，解决跨部门、跨业务环节的流程级信息透明问</w:t>
      </w:r>
      <w:r>
        <w:rPr>
          <w:rFonts w:ascii="SimSun" w:hAnsi="SimSun" w:eastAsia="SimSun" w:cs="SimSun"/>
          <w:sz w:val="21"/>
          <w:szCs w:val="21"/>
          <w:spacing w:val="-9"/>
        </w:rPr>
        <w:t>题，提升业务流程的集</w:t>
      </w:r>
      <w:r>
        <w:rPr>
          <w:rFonts w:ascii="SimSun" w:hAnsi="SimSun" w:eastAsia="SimSun" w:cs="SimSun"/>
          <w:sz w:val="21"/>
          <w:szCs w:val="21"/>
        </w:rPr>
        <w:t xml:space="preserve"> </w:t>
      </w:r>
      <w:r>
        <w:rPr>
          <w:rFonts w:ascii="SimSun" w:hAnsi="SimSun" w:eastAsia="SimSun" w:cs="SimSun"/>
          <w:sz w:val="21"/>
          <w:szCs w:val="21"/>
          <w:spacing w:val="-12"/>
        </w:rPr>
        <w:t>成融合水平和资源配置效率。</w:t>
      </w:r>
    </w:p>
    <w:p>
      <w:pPr>
        <w:ind w:left="578" w:right="79" w:hanging="219"/>
        <w:spacing w:before="129" w:line="286" w:lineRule="auto"/>
        <w:rPr>
          <w:rFonts w:ascii="SimSun" w:hAnsi="SimSun" w:eastAsia="SimSun" w:cs="SimSun"/>
          <w:sz w:val="21"/>
          <w:szCs w:val="21"/>
        </w:rPr>
      </w:pPr>
      <w:r>
        <w:rPr>
          <w:rFonts w:ascii="SimSun" w:hAnsi="SimSun" w:eastAsia="SimSun" w:cs="SimSun"/>
          <w:sz w:val="21"/>
          <w:szCs w:val="21"/>
          <w:spacing w:val="-8"/>
        </w:rPr>
        <w:t>■有条件地组织开始探索性发挥数据作为信用媒介的作用，开展基于数据的价</w:t>
      </w:r>
      <w:r>
        <w:rPr>
          <w:rFonts w:ascii="SimSun" w:hAnsi="SimSun" w:eastAsia="SimSun" w:cs="SimSun"/>
          <w:sz w:val="21"/>
          <w:szCs w:val="21"/>
          <w:spacing w:val="9"/>
        </w:rPr>
        <w:t xml:space="preserve"> </w:t>
      </w:r>
      <w:r>
        <w:rPr>
          <w:rFonts w:ascii="SimSun" w:hAnsi="SimSun" w:eastAsia="SimSun" w:cs="SimSun"/>
          <w:sz w:val="21"/>
          <w:szCs w:val="21"/>
          <w:spacing w:val="-12"/>
        </w:rPr>
        <w:t>值在线交换，提高资源的综合利用水平。</w:t>
      </w:r>
    </w:p>
    <w:p>
      <w:pPr>
        <w:pStyle w:val="BodyText"/>
        <w:spacing w:line="30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8"/>
        </w:rPr>
        <w:t>4.网络级发展阶段</w:t>
      </w:r>
    </w:p>
    <w:p>
      <w:pPr>
        <w:ind w:left="359"/>
        <w:spacing w:before="154" w:line="219" w:lineRule="auto"/>
        <w:rPr>
          <w:rFonts w:ascii="SimSun" w:hAnsi="SimSun" w:eastAsia="SimSun" w:cs="SimSun"/>
          <w:sz w:val="21"/>
          <w:szCs w:val="21"/>
        </w:rPr>
      </w:pPr>
      <w:r>
        <w:rPr>
          <w:rFonts w:ascii="SimSun" w:hAnsi="SimSun" w:eastAsia="SimSun" w:cs="SimSun"/>
          <w:sz w:val="21"/>
          <w:szCs w:val="21"/>
          <w:spacing w:val="-11"/>
        </w:rPr>
        <w:t>处于网络级发展阶段的组织总体特征主要表现如下。</w:t>
      </w:r>
    </w:p>
    <w:p>
      <w:pPr>
        <w:spacing w:line="219" w:lineRule="auto"/>
        <w:sectPr>
          <w:footerReference w:type="default" r:id="rId138"/>
          <w:pgSz w:w="8530" w:h="13060"/>
          <w:pgMar w:top="400" w:right="361" w:bottom="462" w:left="850" w:header="0" w:footer="303" w:gutter="0"/>
        </w:sectPr>
        <w:rPr>
          <w:rFonts w:ascii="SimSun" w:hAnsi="SimSun" w:eastAsia="SimSun" w:cs="SimSun"/>
          <w:sz w:val="21"/>
          <w:szCs w:val="21"/>
        </w:rPr>
      </w:pPr>
    </w:p>
    <w:p>
      <w:pPr>
        <w:pStyle w:val="BodyText"/>
        <w:spacing w:line="277" w:lineRule="auto"/>
        <w:rPr/>
      </w:pPr>
      <w:r/>
    </w:p>
    <w:p>
      <w:pPr>
        <w:spacing w:before="68" w:line="222" w:lineRule="auto"/>
        <w:jc w:val="right"/>
        <w:rPr>
          <w:rFonts w:ascii="SimSun" w:hAnsi="SimSun" w:eastAsia="SimSun" w:cs="SimSun"/>
          <w:sz w:val="21"/>
          <w:szCs w:val="21"/>
        </w:rPr>
      </w:pPr>
      <w:r>
        <w:rPr>
          <w:rFonts w:ascii="SimHei" w:hAnsi="SimHei" w:eastAsia="SimHei" w:cs="SimHei"/>
          <w:sz w:val="21"/>
          <w:szCs w:val="21"/>
          <w:spacing w:val="-10"/>
        </w:rPr>
        <w:t>数字化转型的战术设计</w:t>
      </w:r>
      <w:r>
        <w:rPr>
          <w:rFonts w:ascii="SimHei" w:hAnsi="SimHei" w:eastAsia="SimHei" w:cs="SimHei"/>
          <w:sz w:val="21"/>
          <w:szCs w:val="21"/>
          <w:spacing w:val="39"/>
        </w:rPr>
        <w:t xml:space="preserve"> </w:t>
      </w:r>
      <w:r>
        <w:rPr>
          <w:rFonts w:ascii="SimSun" w:hAnsi="SimSun" w:eastAsia="SimSun" w:cs="SimSun"/>
          <w:sz w:val="21"/>
          <w:szCs w:val="21"/>
          <w:spacing w:val="-10"/>
        </w:rPr>
        <w:t>第么章</w:t>
      </w:r>
    </w:p>
    <w:p>
      <w:pPr>
        <w:pStyle w:val="BodyText"/>
        <w:spacing w:line="417" w:lineRule="auto"/>
        <w:rPr/>
      </w:pPr>
      <w:r/>
    </w:p>
    <w:p>
      <w:pPr>
        <w:ind w:left="545" w:right="36" w:hanging="199"/>
        <w:spacing w:before="69" w:line="308" w:lineRule="auto"/>
        <w:rPr>
          <w:rFonts w:ascii="SimSun" w:hAnsi="SimSun" w:eastAsia="SimSun" w:cs="SimSun"/>
          <w:sz w:val="21"/>
          <w:szCs w:val="21"/>
        </w:rPr>
      </w:pPr>
      <w:r>
        <w:rPr>
          <w:rFonts w:ascii="SimSun" w:hAnsi="SimSun" w:eastAsia="SimSun" w:cs="SimSun"/>
          <w:sz w:val="21"/>
          <w:szCs w:val="21"/>
          <w:spacing w:val="-2"/>
        </w:rPr>
        <w:t>■在整个组织范围内，通过组织(企业)级数字化和产业互联网级网络化，推</w:t>
      </w:r>
      <w:r>
        <w:rPr>
          <w:rFonts w:ascii="SimSun" w:hAnsi="SimSun" w:eastAsia="SimSun" w:cs="SimSun"/>
          <w:sz w:val="21"/>
          <w:szCs w:val="21"/>
          <w:spacing w:val="15"/>
        </w:rPr>
        <w:t xml:space="preserve"> </w:t>
      </w:r>
      <w:r>
        <w:rPr>
          <w:rFonts w:ascii="SimSun" w:hAnsi="SimSun" w:eastAsia="SimSun" w:cs="SimSun"/>
          <w:sz w:val="21"/>
          <w:szCs w:val="21"/>
          <w:spacing w:val="-9"/>
        </w:rPr>
        <w:t>动组织内全要素、全过程互联互通和动态优化，实现以数据为驱动的业务模</w:t>
      </w:r>
      <w:r>
        <w:rPr>
          <w:rFonts w:ascii="SimSun" w:hAnsi="SimSun" w:eastAsia="SimSun" w:cs="SimSun"/>
          <w:sz w:val="21"/>
          <w:szCs w:val="21"/>
          <w:spacing w:val="14"/>
        </w:rPr>
        <w:t xml:space="preserve"> </w:t>
      </w:r>
      <w:r>
        <w:rPr>
          <w:rFonts w:ascii="SimSun" w:hAnsi="SimSun" w:eastAsia="SimSun" w:cs="SimSun"/>
          <w:sz w:val="21"/>
          <w:szCs w:val="21"/>
          <w:spacing w:val="-13"/>
        </w:rPr>
        <w:t>式创新。</w:t>
      </w:r>
    </w:p>
    <w:p>
      <w:pPr>
        <w:ind w:left="545" w:right="36" w:hanging="199"/>
        <w:spacing w:before="136" w:line="319" w:lineRule="auto"/>
        <w:rPr>
          <w:rFonts w:ascii="SimSun" w:hAnsi="SimSun" w:eastAsia="SimSun" w:cs="SimSun"/>
          <w:sz w:val="21"/>
          <w:szCs w:val="21"/>
        </w:rPr>
      </w:pPr>
      <w:r>
        <w:rPr>
          <w:rFonts w:ascii="SimSun" w:hAnsi="SimSun" w:eastAsia="SimSun" w:cs="SimSun"/>
          <w:sz w:val="21"/>
          <w:szCs w:val="21"/>
          <w:spacing w:val="-8"/>
        </w:rPr>
        <w:t>■主要基于整个组织范围内数据的获取、开发和利用，发挥数据作为信息沟通</w:t>
      </w:r>
      <w:r>
        <w:rPr>
          <w:rFonts w:ascii="SimSun" w:hAnsi="SimSun" w:eastAsia="SimSun" w:cs="SimSun"/>
          <w:sz w:val="21"/>
          <w:szCs w:val="21"/>
          <w:spacing w:val="8"/>
        </w:rPr>
        <w:t xml:space="preserve"> </w:t>
      </w:r>
      <w:r>
        <w:rPr>
          <w:rFonts w:ascii="SimSun" w:hAnsi="SimSun" w:eastAsia="SimSun" w:cs="SimSun"/>
          <w:sz w:val="21"/>
          <w:szCs w:val="21"/>
          <w:spacing w:val="-8"/>
        </w:rPr>
        <w:t>媒介和信用媒介的作用，解决整个组织信息透明问题，同时基于数据实现价</w:t>
      </w:r>
      <w:r>
        <w:rPr>
          <w:rFonts w:ascii="SimSun" w:hAnsi="SimSun" w:eastAsia="SimSun" w:cs="SimSun"/>
          <w:sz w:val="21"/>
          <w:szCs w:val="21"/>
          <w:spacing w:val="11"/>
        </w:rPr>
        <w:t xml:space="preserve"> </w:t>
      </w:r>
      <w:r>
        <w:rPr>
          <w:rFonts w:ascii="SimSun" w:hAnsi="SimSun" w:eastAsia="SimSun" w:cs="SimSun"/>
          <w:sz w:val="21"/>
          <w:szCs w:val="21"/>
          <w:spacing w:val="-8"/>
        </w:rPr>
        <w:t>值网络化在线交换，提升组织价值网络化创造能力和整个组织资源综</w:t>
      </w:r>
      <w:r>
        <w:rPr>
          <w:rFonts w:ascii="SimSun" w:hAnsi="SimSun" w:eastAsia="SimSun" w:cs="SimSun"/>
          <w:sz w:val="21"/>
          <w:szCs w:val="21"/>
          <w:spacing w:val="-9"/>
        </w:rPr>
        <w:t>合利用</w:t>
      </w:r>
      <w:r>
        <w:rPr>
          <w:rFonts w:ascii="SimSun" w:hAnsi="SimSun" w:eastAsia="SimSun" w:cs="SimSun"/>
          <w:sz w:val="21"/>
          <w:szCs w:val="21"/>
        </w:rPr>
        <w:t xml:space="preserve"> </w:t>
      </w:r>
      <w:r>
        <w:rPr>
          <w:rFonts w:ascii="SimSun" w:hAnsi="SimSun" w:eastAsia="SimSun" w:cs="SimSun"/>
          <w:sz w:val="21"/>
          <w:szCs w:val="21"/>
          <w:spacing w:val="-10"/>
        </w:rPr>
        <w:t>水平。</w:t>
      </w:r>
    </w:p>
    <w:p>
      <w:pPr>
        <w:ind w:left="545" w:right="6" w:hanging="199"/>
        <w:spacing w:before="129" w:line="286" w:lineRule="auto"/>
        <w:rPr>
          <w:rFonts w:ascii="SimSun" w:hAnsi="SimSun" w:eastAsia="SimSun" w:cs="SimSun"/>
          <w:sz w:val="21"/>
          <w:szCs w:val="21"/>
        </w:rPr>
      </w:pPr>
      <w:r>
        <w:rPr>
          <w:rFonts w:ascii="SimSun" w:hAnsi="SimSun" w:eastAsia="SimSun" w:cs="SimSun"/>
          <w:sz w:val="21"/>
          <w:szCs w:val="21"/>
          <w:spacing w:val="-7"/>
        </w:rPr>
        <w:t>■有条件地组织开始探索使用数据科学重新定义并封装生产机理，构建基于数</w:t>
      </w:r>
      <w:r>
        <w:rPr>
          <w:rFonts w:ascii="SimSun" w:hAnsi="SimSun" w:eastAsia="SimSun" w:cs="SimSun"/>
          <w:sz w:val="21"/>
          <w:szCs w:val="21"/>
          <w:spacing w:val="5"/>
        </w:rPr>
        <w:t xml:space="preserve"> </w:t>
      </w:r>
      <w:r>
        <w:rPr>
          <w:rFonts w:ascii="SimSun" w:hAnsi="SimSun" w:eastAsia="SimSun" w:cs="SimSun"/>
          <w:sz w:val="21"/>
          <w:szCs w:val="21"/>
          <w:spacing w:val="-11"/>
        </w:rPr>
        <w:t>据模型的网络化知识共享和技能赋能，提高组织创新能力和资源开发潜能。</w:t>
      </w:r>
    </w:p>
    <w:p>
      <w:pPr>
        <w:pStyle w:val="BodyText"/>
        <w:spacing w:line="345" w:lineRule="auto"/>
        <w:rPr/>
      </w:pPr>
      <w:r/>
    </w:p>
    <w:p>
      <w:pPr>
        <w:spacing w:before="68" w:line="221" w:lineRule="auto"/>
        <w:outlineLvl w:val="6"/>
        <w:rPr>
          <w:rFonts w:ascii="SimHei" w:hAnsi="SimHei" w:eastAsia="SimHei" w:cs="SimHei"/>
          <w:sz w:val="21"/>
          <w:szCs w:val="21"/>
        </w:rPr>
      </w:pPr>
      <w:r>
        <w:rPr>
          <w:rFonts w:ascii="SimHei" w:hAnsi="SimHei" w:eastAsia="SimHei" w:cs="SimHei"/>
          <w:sz w:val="21"/>
          <w:szCs w:val="21"/>
          <w:b/>
          <w:bCs/>
          <w:spacing w:val="-9"/>
        </w:rPr>
        <w:t>5.</w:t>
      </w:r>
      <w:r>
        <w:rPr>
          <w:rFonts w:ascii="SimHei" w:hAnsi="SimHei" w:eastAsia="SimHei" w:cs="SimHei"/>
          <w:sz w:val="21"/>
          <w:szCs w:val="21"/>
          <w:spacing w:val="-62"/>
        </w:rPr>
        <w:t xml:space="preserve"> </w:t>
      </w:r>
      <w:r>
        <w:rPr>
          <w:rFonts w:ascii="SimHei" w:hAnsi="SimHei" w:eastAsia="SimHei" w:cs="SimHei"/>
          <w:sz w:val="21"/>
          <w:szCs w:val="21"/>
          <w:b/>
          <w:bCs/>
          <w:spacing w:val="-9"/>
        </w:rPr>
        <w:t>生态级发展阶段</w:t>
      </w:r>
    </w:p>
    <w:p>
      <w:pPr>
        <w:ind w:left="346"/>
        <w:spacing w:before="174" w:line="219" w:lineRule="auto"/>
        <w:rPr>
          <w:rFonts w:ascii="SimSun" w:hAnsi="SimSun" w:eastAsia="SimSun" w:cs="SimSun"/>
          <w:sz w:val="21"/>
          <w:szCs w:val="21"/>
        </w:rPr>
      </w:pPr>
      <w:r>
        <w:rPr>
          <w:rFonts w:ascii="SimSun" w:hAnsi="SimSun" w:eastAsia="SimSun" w:cs="SimSun"/>
          <w:sz w:val="21"/>
          <w:szCs w:val="21"/>
          <w:spacing w:val="-11"/>
        </w:rPr>
        <w:t>处于生态级发展阶段的组织总体特征主要表现如</w:t>
      </w:r>
      <w:r>
        <w:rPr>
          <w:rFonts w:ascii="SimSun" w:hAnsi="SimSun" w:eastAsia="SimSun" w:cs="SimSun"/>
          <w:sz w:val="21"/>
          <w:szCs w:val="21"/>
          <w:spacing w:val="-12"/>
        </w:rPr>
        <w:t>下。</w:t>
      </w:r>
    </w:p>
    <w:p>
      <w:pPr>
        <w:ind w:left="545" w:right="36" w:hanging="199"/>
        <w:spacing w:before="139" w:line="308" w:lineRule="auto"/>
        <w:rPr>
          <w:rFonts w:ascii="SimSun" w:hAnsi="SimSun" w:eastAsia="SimSun" w:cs="SimSun"/>
          <w:sz w:val="21"/>
          <w:szCs w:val="21"/>
        </w:rPr>
      </w:pPr>
      <w:r>
        <w:rPr>
          <w:rFonts w:ascii="SimSun" w:hAnsi="SimSun" w:eastAsia="SimSun" w:cs="SimSun"/>
          <w:sz w:val="21"/>
          <w:szCs w:val="21"/>
          <w:spacing w:val="-8"/>
        </w:rPr>
        <w:t>■在生态级组织范围内，通过生态级数字化和泛在物联网级网络化，推动与生</w:t>
      </w:r>
      <w:r>
        <w:rPr>
          <w:rFonts w:ascii="SimSun" w:hAnsi="SimSun" w:eastAsia="SimSun" w:cs="SimSun"/>
          <w:sz w:val="21"/>
          <w:szCs w:val="21"/>
          <w:spacing w:val="10"/>
        </w:rPr>
        <w:t xml:space="preserve"> </w:t>
      </w:r>
      <w:r>
        <w:rPr>
          <w:rFonts w:ascii="SimSun" w:hAnsi="SimSun" w:eastAsia="SimSun" w:cs="SimSun"/>
          <w:sz w:val="21"/>
          <w:szCs w:val="21"/>
          <w:spacing w:val="-8"/>
        </w:rPr>
        <w:t>态合作伙伴间资源、业务、能力等要素的开放共享和协</w:t>
      </w:r>
      <w:r>
        <w:rPr>
          <w:rFonts w:ascii="SimSun" w:hAnsi="SimSun" w:eastAsia="SimSun" w:cs="SimSun"/>
          <w:sz w:val="21"/>
          <w:szCs w:val="21"/>
          <w:spacing w:val="-9"/>
        </w:rPr>
        <w:t>同合作，共同培育智</w:t>
      </w:r>
      <w:r>
        <w:rPr>
          <w:rFonts w:ascii="SimSun" w:hAnsi="SimSun" w:eastAsia="SimSun" w:cs="SimSun"/>
          <w:sz w:val="21"/>
          <w:szCs w:val="21"/>
        </w:rPr>
        <w:t xml:space="preserve"> </w:t>
      </w:r>
      <w:r>
        <w:rPr>
          <w:rFonts w:ascii="SimSun" w:hAnsi="SimSun" w:eastAsia="SimSun" w:cs="SimSun"/>
          <w:sz w:val="21"/>
          <w:szCs w:val="21"/>
          <w:spacing w:val="-14"/>
        </w:rPr>
        <w:t>能驱动型的数字新业务。</w:t>
      </w:r>
    </w:p>
    <w:p>
      <w:pPr>
        <w:ind w:left="545" w:right="33" w:hanging="199"/>
        <w:spacing w:before="139" w:line="307" w:lineRule="auto"/>
        <w:rPr>
          <w:rFonts w:ascii="SimSun" w:hAnsi="SimSun" w:eastAsia="SimSun" w:cs="SimSun"/>
          <w:sz w:val="21"/>
          <w:szCs w:val="21"/>
        </w:rPr>
      </w:pPr>
      <w:r>
        <w:rPr>
          <w:rFonts w:ascii="SimSun" w:hAnsi="SimSun" w:eastAsia="SimSun" w:cs="SimSun"/>
          <w:sz w:val="21"/>
          <w:szCs w:val="21"/>
          <w:spacing w:val="-8"/>
        </w:rPr>
        <w:t>■主要基于生态圈数据的智能获取、开发和利用，发挥数据作为信息沟通媒介</w:t>
      </w:r>
      <w:r>
        <w:rPr>
          <w:rFonts w:ascii="SimSun" w:hAnsi="SimSun" w:eastAsia="SimSun" w:cs="SimSun"/>
          <w:sz w:val="21"/>
          <w:szCs w:val="21"/>
          <w:spacing w:val="12"/>
        </w:rPr>
        <w:t xml:space="preserve"> </w:t>
      </w:r>
      <w:r>
        <w:rPr>
          <w:rFonts w:ascii="SimSun" w:hAnsi="SimSun" w:eastAsia="SimSun" w:cs="SimSun"/>
          <w:sz w:val="21"/>
          <w:szCs w:val="21"/>
          <w:spacing w:val="-9"/>
        </w:rPr>
        <w:t>和信用媒介的作用，解决生态圈信息透明问题，同时基于数据实现价值智能</w:t>
      </w:r>
      <w:r>
        <w:rPr>
          <w:rFonts w:ascii="SimSun" w:hAnsi="SimSun" w:eastAsia="SimSun" w:cs="SimSun"/>
          <w:sz w:val="21"/>
          <w:szCs w:val="21"/>
          <w:spacing w:val="16"/>
        </w:rPr>
        <w:t xml:space="preserve"> </w:t>
      </w:r>
      <w:r>
        <w:rPr>
          <w:rFonts w:ascii="SimSun" w:hAnsi="SimSun" w:eastAsia="SimSun" w:cs="SimSun"/>
          <w:sz w:val="21"/>
          <w:szCs w:val="21"/>
          <w:spacing w:val="-9"/>
        </w:rPr>
        <w:t>化在线交换，提升生态圈价值智能化创造能力和资源</w:t>
      </w:r>
      <w:r>
        <w:rPr>
          <w:rFonts w:ascii="SimSun" w:hAnsi="SimSun" w:eastAsia="SimSun" w:cs="SimSun"/>
          <w:sz w:val="21"/>
          <w:szCs w:val="21"/>
          <w:spacing w:val="-10"/>
        </w:rPr>
        <w:t>综合利用水平。</w:t>
      </w:r>
    </w:p>
    <w:p>
      <w:pPr>
        <w:ind w:left="545" w:right="29" w:hanging="199"/>
        <w:spacing w:before="144" w:line="302" w:lineRule="auto"/>
        <w:rPr>
          <w:rFonts w:ascii="SimSun" w:hAnsi="SimSun" w:eastAsia="SimSun" w:cs="SimSun"/>
          <w:sz w:val="21"/>
          <w:szCs w:val="21"/>
        </w:rPr>
      </w:pPr>
      <w:r>
        <w:rPr>
          <w:rFonts w:ascii="SimSun" w:hAnsi="SimSun" w:eastAsia="SimSun" w:cs="SimSun"/>
          <w:sz w:val="21"/>
          <w:szCs w:val="21"/>
          <w:spacing w:val="-8"/>
        </w:rPr>
        <w:t>■生态级组织还将用数据科学重新定义并封装生产机理，实现基于数据模型的</w:t>
      </w:r>
      <w:r>
        <w:rPr>
          <w:rFonts w:ascii="SimSun" w:hAnsi="SimSun" w:eastAsia="SimSun" w:cs="SimSun"/>
          <w:sz w:val="21"/>
          <w:szCs w:val="21"/>
          <w:spacing w:val="16"/>
        </w:rPr>
        <w:t xml:space="preserve"> </w:t>
      </w:r>
      <w:r>
        <w:rPr>
          <w:rFonts w:ascii="SimSun" w:hAnsi="SimSun" w:eastAsia="SimSun" w:cs="SimSun"/>
          <w:sz w:val="21"/>
          <w:szCs w:val="21"/>
          <w:spacing w:val="-9"/>
        </w:rPr>
        <w:t>生态圈知识共享和技能赋能，提高生态圈开放合作与协同创新能力，提升生</w:t>
      </w:r>
      <w:r>
        <w:rPr>
          <w:rFonts w:ascii="SimSun" w:hAnsi="SimSun" w:eastAsia="SimSun" w:cs="SimSun"/>
          <w:sz w:val="21"/>
          <w:szCs w:val="21"/>
          <w:spacing w:val="15"/>
        </w:rPr>
        <w:t xml:space="preserve"> </w:t>
      </w:r>
      <w:r>
        <w:rPr>
          <w:rFonts w:ascii="SimSun" w:hAnsi="SimSun" w:eastAsia="SimSun" w:cs="SimSun"/>
          <w:sz w:val="21"/>
          <w:szCs w:val="21"/>
          <w:spacing w:val="-13"/>
        </w:rPr>
        <w:t>态圈资源的综合开发潜能。</w:t>
      </w:r>
    </w:p>
    <w:p>
      <w:pPr>
        <w:spacing w:line="302" w:lineRule="auto"/>
        <w:sectPr>
          <w:footerReference w:type="default" r:id="rId139"/>
          <w:pgSz w:w="8530" w:h="13060"/>
          <w:pgMar w:top="400" w:right="764" w:bottom="519" w:left="503" w:header="0" w:footer="350" w:gutter="0"/>
        </w:sectPr>
        <w:rPr>
          <w:rFonts w:ascii="SimSun" w:hAnsi="SimSun" w:eastAsia="SimSun" w:cs="SimSun"/>
          <w:sz w:val="21"/>
          <w:szCs w:val="21"/>
        </w:rPr>
      </w:pPr>
    </w:p>
    <w:p>
      <w:pPr>
        <w:pStyle w:val="BodyText"/>
        <w:rPr/>
      </w:pPr>
      <w:r/>
    </w:p>
    <w:p>
      <w:pPr>
        <w:sectPr>
          <w:footerReference w:type="default" r:id="rId10"/>
          <w:pgSz w:w="8530" w:h="13060"/>
          <w:pgMar w:top="0" w:right="0" w:bottom="0" w:left="0" w:header="0" w:footer="0" w:gutter="0"/>
        </w:sectPr>
        <w:rPr/>
      </w:pP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2870"/>
        <w:spacing w:before="172" w:line="202" w:lineRule="auto"/>
        <w:rPr>
          <w:rFonts w:ascii="SimSun" w:hAnsi="SimSun" w:eastAsia="SimSun" w:cs="SimSun"/>
          <w:sz w:val="53"/>
          <w:szCs w:val="53"/>
        </w:rPr>
      </w:pPr>
      <w:r>
        <w:drawing>
          <wp:anchor distT="0" distB="0" distL="0" distR="0" simplePos="0" relativeHeight="251923456" behindDoc="1" locked="0" layoutInCell="1" allowOverlap="1">
            <wp:simplePos x="0" y="0"/>
            <wp:positionH relativeFrom="column">
              <wp:posOffset>0</wp:posOffset>
            </wp:positionH>
            <wp:positionV relativeFrom="paragraph">
              <wp:posOffset>-491420</wp:posOffset>
            </wp:positionV>
            <wp:extent cx="4679953" cy="4813316"/>
            <wp:effectExtent l="0" t="0" r="0" b="0"/>
            <wp:wrapNone/>
            <wp:docPr id="120" name="IM 120"/>
            <wp:cNvGraphicFramePr/>
            <a:graphic>
              <a:graphicData uri="http://schemas.openxmlformats.org/drawingml/2006/picture">
                <pic:pic>
                  <pic:nvPicPr>
                    <pic:cNvPr id="120" name="IM 120"/>
                    <pic:cNvPicPr/>
                  </pic:nvPicPr>
                  <pic:blipFill>
                    <a:blip r:embed="rId140"/>
                    <a:stretch>
                      <a:fillRect/>
                    </a:stretch>
                  </pic:blipFill>
                  <pic:spPr>
                    <a:xfrm rot="0">
                      <a:off x="0" y="0"/>
                      <a:ext cx="4679953" cy="4813316"/>
                    </a:xfrm>
                    <a:prstGeom prst="rect">
                      <a:avLst/>
                    </a:prstGeom>
                  </pic:spPr>
                </pic:pic>
              </a:graphicData>
            </a:graphic>
          </wp:anchor>
        </w:drawing>
      </w:r>
      <w:r>
        <w:rPr>
          <w:rFonts w:ascii="SimHei" w:hAnsi="SimHei" w:eastAsia="SimHei" w:cs="SimHei"/>
          <w:sz w:val="18"/>
          <w:szCs w:val="18"/>
          <w:spacing w:val="-4"/>
          <w:position w:val="26"/>
        </w:rPr>
        <w:t>第</w:t>
      </w:r>
      <w:r>
        <w:rPr>
          <w:rFonts w:ascii="SimHei" w:hAnsi="SimHei" w:eastAsia="SimHei" w:cs="SimHei"/>
          <w:sz w:val="18"/>
          <w:szCs w:val="18"/>
          <w:spacing w:val="5"/>
          <w:position w:val="26"/>
        </w:rPr>
        <w:t xml:space="preserve">   </w:t>
      </w:r>
      <w:r>
        <w:rPr>
          <w:rFonts w:ascii="SimSun" w:hAnsi="SimSun" w:eastAsia="SimSun" w:cs="SimSun"/>
          <w:sz w:val="53"/>
          <w:szCs w:val="53"/>
          <w:spacing w:val="-4"/>
          <w:position w:val="-6"/>
        </w:rPr>
        <w:t>5</w:t>
      </w:r>
    </w:p>
    <w:p>
      <w:pPr>
        <w:ind w:left="4009"/>
        <w:spacing w:line="221" w:lineRule="auto"/>
        <w:rPr>
          <w:rFonts w:ascii="SimHei" w:hAnsi="SimHei" w:eastAsia="SimHei" w:cs="SimHei"/>
          <w:sz w:val="18"/>
          <w:szCs w:val="18"/>
        </w:rPr>
      </w:pPr>
      <w:r>
        <w:rPr>
          <w:rFonts w:ascii="SimHei" w:hAnsi="SimHei" w:eastAsia="SimHei" w:cs="SimHei"/>
          <w:sz w:val="18"/>
          <w:szCs w:val="18"/>
        </w:rPr>
        <w:t>章</w:t>
      </w:r>
    </w:p>
    <w:p>
      <w:pPr>
        <w:pStyle w:val="BodyText"/>
        <w:spacing w:line="267" w:lineRule="auto"/>
        <w:rPr/>
      </w:pPr>
      <w:r/>
    </w:p>
    <w:p>
      <w:pPr>
        <w:ind w:left="862"/>
        <w:spacing w:before="286" w:line="222" w:lineRule="auto"/>
        <w:rPr>
          <w:rFonts w:ascii="SimHei" w:hAnsi="SimHei" w:eastAsia="SimHei" w:cs="SimHei"/>
          <w:sz w:val="88"/>
          <w:szCs w:val="88"/>
        </w:rPr>
      </w:pPr>
      <w:r>
        <w:rPr>
          <w:rFonts w:ascii="SimHei" w:hAnsi="SimHei" w:eastAsia="SimHei" w:cs="SimHei"/>
          <w:sz w:val="88"/>
          <w:szCs w:val="88"/>
          <w:b/>
          <w:bCs/>
          <w:spacing w:val="12"/>
        </w:rPr>
        <w:t>数字化转型的</w:t>
      </w:r>
    </w:p>
    <w:p>
      <w:pPr>
        <w:ind w:left="382"/>
        <w:spacing w:before="37" w:line="222" w:lineRule="auto"/>
        <w:rPr>
          <w:rFonts w:ascii="SimHei" w:hAnsi="SimHei" w:eastAsia="SimHei" w:cs="SimHei"/>
          <w:sz w:val="88"/>
          <w:szCs w:val="88"/>
        </w:rPr>
      </w:pPr>
      <w:r>
        <w:rPr>
          <w:rFonts w:ascii="SimHei" w:hAnsi="SimHei" w:eastAsia="SimHei" w:cs="SimHei"/>
          <w:sz w:val="88"/>
          <w:szCs w:val="88"/>
          <w:b/>
          <w:bCs/>
          <w:spacing w:val="17"/>
        </w:rPr>
        <w:t>领导者——丁型</w:t>
      </w:r>
    </w:p>
    <w:p>
      <w:pPr>
        <w:ind w:left="1772"/>
        <w:spacing w:before="26" w:line="222" w:lineRule="auto"/>
        <w:rPr>
          <w:rFonts w:ascii="SimHei" w:hAnsi="SimHei" w:eastAsia="SimHei" w:cs="SimHei"/>
          <w:sz w:val="88"/>
          <w:szCs w:val="88"/>
        </w:rPr>
      </w:pPr>
      <w:r>
        <w:rPr>
          <w:rFonts w:ascii="SimHei" w:hAnsi="SimHei" w:eastAsia="SimHei" w:cs="SimHei"/>
          <w:sz w:val="88"/>
          <w:szCs w:val="88"/>
          <w:b/>
          <w:bCs/>
          <w:spacing w:val="3"/>
        </w:rPr>
        <w:t>能力领袖</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ind w:left="40" w:right="57" w:firstLine="402"/>
        <w:spacing w:before="59" w:line="400" w:lineRule="auto"/>
        <w:rPr>
          <w:rFonts w:ascii="SimHei" w:hAnsi="SimHei" w:eastAsia="SimHei" w:cs="SimHei"/>
          <w:sz w:val="18"/>
          <w:szCs w:val="18"/>
        </w:rPr>
      </w:pPr>
      <w:r>
        <w:rPr>
          <w:rFonts w:ascii="SimHei" w:hAnsi="SimHei" w:eastAsia="SimHei" w:cs="SimHei"/>
          <w:sz w:val="18"/>
          <w:szCs w:val="18"/>
          <w:b/>
          <w:bCs/>
          <w:spacing w:val="-2"/>
        </w:rPr>
        <w:t>企业在做好数字化转型战略设计和战术设计之后，需要马上着手开展的工作是寻找和确</w:t>
      </w:r>
      <w:r>
        <w:rPr>
          <w:rFonts w:ascii="SimHei" w:hAnsi="SimHei" w:eastAsia="SimHei" w:cs="SimHei"/>
          <w:sz w:val="18"/>
          <w:szCs w:val="18"/>
          <w:spacing w:val="-2"/>
        </w:rPr>
        <w:t xml:space="preserve"> </w:t>
      </w:r>
      <w:r>
        <w:rPr>
          <w:rFonts w:ascii="SimHei" w:hAnsi="SimHei" w:eastAsia="SimHei" w:cs="SimHei"/>
          <w:sz w:val="18"/>
          <w:szCs w:val="18"/>
        </w:rPr>
        <w:t>定</w:t>
      </w:r>
      <w:r>
        <w:rPr>
          <w:rFonts w:ascii="SimHei" w:hAnsi="SimHei" w:eastAsia="SimHei" w:cs="SimHei"/>
          <w:sz w:val="18"/>
          <w:szCs w:val="18"/>
          <w:b/>
          <w:bCs/>
        </w:rPr>
        <w:t>主导数字化转型工作的领导者，只有确立好领导者才方便开展后续的组织建设、流程建</w:t>
      </w:r>
      <w:r>
        <w:rPr>
          <w:rFonts w:ascii="SimHei" w:hAnsi="SimHei" w:eastAsia="SimHei" w:cs="SimHei"/>
          <w:sz w:val="18"/>
          <w:szCs w:val="18"/>
        </w:rPr>
        <w:t>设</w:t>
      </w:r>
      <w:r>
        <w:rPr>
          <w:rFonts w:ascii="SimHei" w:hAnsi="SimHei" w:eastAsia="SimHei" w:cs="SimHei"/>
          <w:sz w:val="18"/>
          <w:szCs w:val="18"/>
        </w:rPr>
        <w:t xml:space="preserve"> </w:t>
      </w:r>
      <w:r>
        <w:rPr>
          <w:rFonts w:ascii="SimHei" w:hAnsi="SimHei" w:eastAsia="SimHei" w:cs="SimHei"/>
          <w:sz w:val="18"/>
          <w:szCs w:val="18"/>
          <w:b/>
          <w:bCs/>
          <w:spacing w:val="6"/>
        </w:rPr>
        <w:t>和平台建设等工作。那么,要找什么样的领导</w:t>
      </w:r>
      <w:r>
        <w:rPr>
          <w:rFonts w:ascii="SimHei" w:hAnsi="SimHei" w:eastAsia="SimHei" w:cs="SimHei"/>
          <w:sz w:val="18"/>
          <w:szCs w:val="18"/>
          <w:b/>
          <w:bCs/>
          <w:spacing w:val="5"/>
        </w:rPr>
        <w:t>者?这些领导者的特质和职责是什么?等等，</w:t>
      </w:r>
    </w:p>
    <w:p>
      <w:pPr>
        <w:ind w:left="42"/>
        <w:spacing w:before="1" w:line="212" w:lineRule="auto"/>
        <w:rPr>
          <w:rFonts w:ascii="SimHei" w:hAnsi="SimHei" w:eastAsia="SimHei" w:cs="SimHei"/>
          <w:sz w:val="18"/>
          <w:szCs w:val="18"/>
        </w:rPr>
      </w:pPr>
      <w:r>
        <w:rPr>
          <w:rFonts w:ascii="SimHei" w:hAnsi="SimHei" w:eastAsia="SimHei" w:cs="SimHei"/>
          <w:sz w:val="18"/>
          <w:szCs w:val="18"/>
          <w:b/>
          <w:bCs/>
          <w:spacing w:val="-3"/>
        </w:rPr>
        <w:t>这些关键问题的答案，我们将在本章为大家</w:t>
      </w:r>
      <w:r>
        <w:rPr>
          <w:rFonts w:ascii="SimHei" w:hAnsi="SimHei" w:eastAsia="SimHei" w:cs="SimHei"/>
          <w:sz w:val="18"/>
          <w:szCs w:val="18"/>
          <w:b/>
          <w:bCs/>
          <w:spacing w:val="-4"/>
        </w:rPr>
        <w:t>详细介绍。</w:t>
      </w:r>
    </w:p>
    <w:p>
      <w:pPr>
        <w:spacing w:line="212" w:lineRule="auto"/>
        <w:sectPr>
          <w:pgSz w:w="8530" w:h="13060"/>
          <w:pgMar w:top="400" w:right="609" w:bottom="400" w:left="550" w:header="0" w:footer="0" w:gutter="0"/>
        </w:sectPr>
        <w:rPr>
          <w:rFonts w:ascii="SimHei" w:hAnsi="SimHei" w:eastAsia="SimHei" w:cs="SimHei"/>
          <w:sz w:val="18"/>
          <w:szCs w:val="18"/>
        </w:rPr>
      </w:pPr>
    </w:p>
    <w:p>
      <w:pPr>
        <w:pStyle w:val="BodyText"/>
        <w:spacing w:line="289" w:lineRule="auto"/>
        <w:rPr/>
      </w:pPr>
      <w:r>
        <w:drawing>
          <wp:anchor distT="0" distB="0" distL="0" distR="0" simplePos="0" relativeHeight="251932672" behindDoc="0" locked="0" layoutInCell="0" allowOverlap="1">
            <wp:simplePos x="0" y="0"/>
            <wp:positionH relativeFrom="page">
              <wp:posOffset>438144</wp:posOffset>
            </wp:positionH>
            <wp:positionV relativeFrom="page">
              <wp:posOffset>2698741</wp:posOffset>
            </wp:positionV>
            <wp:extent cx="4635483" cy="6385"/>
            <wp:effectExtent l="0" t="0" r="0" b="0"/>
            <wp:wrapNone/>
            <wp:docPr id="122" name="IM 122"/>
            <wp:cNvGraphicFramePr/>
            <a:graphic>
              <a:graphicData uri="http://schemas.openxmlformats.org/drawingml/2006/picture">
                <pic:pic>
                  <pic:nvPicPr>
                    <pic:cNvPr id="122" name="IM 122"/>
                    <pic:cNvPicPr/>
                  </pic:nvPicPr>
                  <pic:blipFill>
                    <a:blip r:embed="rId142"/>
                    <a:stretch>
                      <a:fillRect/>
                    </a:stretch>
                  </pic:blipFill>
                  <pic:spPr>
                    <a:xfrm rot="0">
                      <a:off x="0" y="0"/>
                      <a:ext cx="4635483" cy="6385"/>
                    </a:xfrm>
                    <a:prstGeom prst="rect">
                      <a:avLst/>
                    </a:prstGeom>
                  </pic:spPr>
                </pic:pic>
              </a:graphicData>
            </a:graphic>
          </wp:anchor>
        </w:drawing>
      </w:r>
      <w:r>
        <w:drawing>
          <wp:anchor distT="0" distB="0" distL="0" distR="0" simplePos="0" relativeHeight="251933696" behindDoc="0" locked="0" layoutInCell="0" allowOverlap="1">
            <wp:simplePos x="0" y="0"/>
            <wp:positionH relativeFrom="page">
              <wp:posOffset>444482</wp:posOffset>
            </wp:positionH>
            <wp:positionV relativeFrom="page">
              <wp:posOffset>6737314</wp:posOffset>
            </wp:positionV>
            <wp:extent cx="4629146" cy="6385"/>
            <wp:effectExtent l="0" t="0" r="0" b="0"/>
            <wp:wrapNone/>
            <wp:docPr id="124" name="IM 124"/>
            <wp:cNvGraphicFramePr/>
            <a:graphic>
              <a:graphicData uri="http://schemas.openxmlformats.org/drawingml/2006/picture">
                <pic:pic>
                  <pic:nvPicPr>
                    <pic:cNvPr id="124" name="IM 124"/>
                    <pic:cNvPicPr/>
                  </pic:nvPicPr>
                  <pic:blipFill>
                    <a:blip r:embed="rId143"/>
                    <a:stretch>
                      <a:fillRect/>
                    </a:stretch>
                  </pic:blipFill>
                  <pic:spPr>
                    <a:xfrm rot="0">
                      <a:off x="0" y="0"/>
                      <a:ext cx="4629146" cy="6385"/>
                    </a:xfrm>
                    <a:prstGeom prst="rect">
                      <a:avLst/>
                    </a:prstGeom>
                  </pic:spPr>
                </pic:pic>
              </a:graphicData>
            </a:graphic>
          </wp:anchor>
        </w:drawing>
      </w:r>
      <w:r/>
    </w:p>
    <w:p>
      <w:pPr>
        <w:ind w:left="12"/>
        <w:spacing w:before="62" w:line="218" w:lineRule="auto"/>
        <w:rPr>
          <w:rFonts w:ascii="SimHei" w:hAnsi="SimHei" w:eastAsia="SimHei" w:cs="SimHei"/>
          <w:sz w:val="19"/>
          <w:szCs w:val="19"/>
        </w:rPr>
      </w:pPr>
      <w:r>
        <w:rPr>
          <w:rFonts w:ascii="SimHei" w:hAnsi="SimHei" w:eastAsia="SimHei" w:cs="SimHei"/>
          <w:sz w:val="19"/>
          <w:szCs w:val="19"/>
          <w:b/>
          <w:bCs/>
          <w:spacing w:val="-14"/>
        </w:rPr>
        <w:t>产业数字化转型精要：</w:t>
      </w:r>
      <w:r>
        <w:rPr>
          <w:rFonts w:ascii="SimHei" w:hAnsi="SimHei" w:eastAsia="SimHei" w:cs="SimHei"/>
          <w:sz w:val="19"/>
          <w:szCs w:val="19"/>
          <w:spacing w:val="-14"/>
        </w:rPr>
        <w:t>方法与实践</w:t>
      </w:r>
    </w:p>
    <w:p>
      <w:pPr>
        <w:pStyle w:val="BodyText"/>
        <w:spacing w:line="281" w:lineRule="auto"/>
        <w:rPr/>
      </w:pPr>
      <w:r/>
    </w:p>
    <w:p>
      <w:pPr>
        <w:pStyle w:val="BodyText"/>
        <w:spacing w:line="281" w:lineRule="auto"/>
        <w:rPr/>
      </w:pPr>
      <w:r/>
    </w:p>
    <w:p>
      <w:pPr>
        <w:pStyle w:val="BodyText"/>
        <w:spacing w:line="281" w:lineRule="auto"/>
        <w:rPr/>
      </w:pPr>
      <w:r/>
    </w:p>
    <w:p>
      <w:pPr>
        <w:ind w:left="18"/>
        <w:spacing w:before="185" w:line="184" w:lineRule="auto"/>
        <w:rPr>
          <w:rFonts w:ascii="SimSun" w:hAnsi="SimSun" w:eastAsia="SimSun" w:cs="SimSun"/>
          <w:sz w:val="57"/>
          <w:szCs w:val="57"/>
        </w:rPr>
      </w:pPr>
      <w:bookmarkStart w:name="bookmark42" w:id="42"/>
      <w:bookmarkEnd w:id="42"/>
      <w:r>
        <w:rPr>
          <w:rFonts w:ascii="SimSun" w:hAnsi="SimSun" w:eastAsia="SimSun" w:cs="SimSun"/>
          <w:sz w:val="57"/>
          <w:szCs w:val="57"/>
          <w:b/>
          <w:bCs/>
          <w:spacing w:val="-14"/>
        </w:rPr>
        <w:t>5.1</w:t>
      </w:r>
    </w:p>
    <w:p>
      <w:pPr>
        <w:ind w:left="15"/>
        <w:spacing w:before="148" w:line="222" w:lineRule="auto"/>
        <w:rPr>
          <w:rFonts w:ascii="SimHei" w:hAnsi="SimHei" w:eastAsia="SimHei" w:cs="SimHei"/>
          <w:sz w:val="38"/>
          <w:szCs w:val="38"/>
        </w:rPr>
      </w:pPr>
      <w:r>
        <w:rPr>
          <w:rFonts w:ascii="SimHei" w:hAnsi="SimHei" w:eastAsia="SimHei" w:cs="SimHei"/>
          <w:sz w:val="38"/>
          <w:szCs w:val="38"/>
          <w:b/>
          <w:bCs/>
          <w:spacing w:val="13"/>
        </w:rPr>
        <w:t>数字化转型需要领导者和管理者的综合体</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12"/>
        <w:spacing w:before="61" w:line="221" w:lineRule="auto"/>
        <w:rPr>
          <w:rFonts w:ascii="SimHei" w:hAnsi="SimHei" w:eastAsia="SimHei" w:cs="SimHei"/>
          <w:sz w:val="19"/>
          <w:szCs w:val="19"/>
        </w:rPr>
      </w:pPr>
      <w:r>
        <w:pict>
          <v:rect id="_x0000_s248" style="position:absolute;margin-left:0.482803pt;margin-top:12.1046pt;mso-position-vertical-relative:text;mso-position-horizontal-relative:text;width:363.55pt;height:0.5pt;z-index:251935744;" fillcolor="#000000" filled="true" stroked="false"/>
        </w:pict>
      </w:r>
      <w:r>
        <w:rPr>
          <w:rFonts w:ascii="SimHei" w:hAnsi="SimHei" w:eastAsia="SimHei" w:cs="SimHei"/>
          <w:sz w:val="19"/>
          <w:szCs w:val="19"/>
          <w:b/>
          <w:bCs/>
          <w:spacing w:val="-8"/>
        </w:rPr>
        <w:t>5</w:t>
      </w:r>
      <w:r>
        <w:rPr>
          <w:rFonts w:ascii="SimHei" w:hAnsi="SimHei" w:eastAsia="SimHei" w:cs="SimHei"/>
          <w:sz w:val="19"/>
          <w:szCs w:val="19"/>
          <w:spacing w:val="-8"/>
        </w:rPr>
        <w:t xml:space="preserve"> </w:t>
      </w:r>
      <w:r>
        <w:rPr>
          <w:rFonts w:ascii="SimHei" w:hAnsi="SimHei" w:eastAsia="SimHei" w:cs="SimHei"/>
          <w:sz w:val="19"/>
          <w:szCs w:val="19"/>
          <w:b/>
          <w:bCs/>
          <w:spacing w:val="-8"/>
        </w:rPr>
        <w:t>.</w:t>
      </w:r>
      <w:r>
        <w:rPr>
          <w:rFonts w:ascii="SimHei" w:hAnsi="SimHei" w:eastAsia="SimHei" w:cs="SimHei"/>
          <w:sz w:val="19"/>
          <w:szCs w:val="19"/>
          <w:spacing w:val="-8"/>
        </w:rPr>
        <w:t xml:space="preserve"> </w:t>
      </w:r>
      <w:r>
        <w:rPr>
          <w:rFonts w:ascii="SimHei" w:hAnsi="SimHei" w:eastAsia="SimHei" w:cs="SimHei"/>
          <w:sz w:val="19"/>
          <w:szCs w:val="19"/>
          <w:b/>
          <w:bCs/>
          <w:spacing w:val="-8"/>
        </w:rPr>
        <w:t>1</w:t>
      </w:r>
      <w:r>
        <w:rPr>
          <w:rFonts w:ascii="SimHei" w:hAnsi="SimHei" w:eastAsia="SimHei" w:cs="SimHei"/>
          <w:sz w:val="19"/>
          <w:szCs w:val="19"/>
          <w:spacing w:val="7"/>
        </w:rPr>
        <w:t xml:space="preserve"> </w:t>
      </w:r>
      <w:r>
        <w:rPr>
          <w:rFonts w:ascii="SimHei" w:hAnsi="SimHei" w:eastAsia="SimHei" w:cs="SimHei"/>
          <w:sz w:val="19"/>
          <w:szCs w:val="19"/>
          <w:b/>
          <w:bCs/>
          <w:spacing w:val="-8"/>
        </w:rPr>
        <w:t>.</w:t>
      </w:r>
      <w:r>
        <w:rPr>
          <w:rFonts w:ascii="SimHei" w:hAnsi="SimHei" w:eastAsia="SimHei" w:cs="SimHei"/>
          <w:sz w:val="19"/>
          <w:szCs w:val="19"/>
          <w:spacing w:val="7"/>
        </w:rPr>
        <w:t xml:space="preserve"> </w:t>
      </w:r>
      <w:r>
        <w:rPr>
          <w:rFonts w:ascii="SimHei" w:hAnsi="SimHei" w:eastAsia="SimHei" w:cs="SimHei"/>
          <w:sz w:val="19"/>
          <w:szCs w:val="19"/>
          <w:b/>
          <w:bCs/>
          <w:spacing w:val="-8"/>
        </w:rPr>
        <w:t>1</w:t>
      </w:r>
      <w:r>
        <w:rPr>
          <w:rFonts w:ascii="SimHei" w:hAnsi="SimHei" w:eastAsia="SimHei" w:cs="SimHei"/>
          <w:sz w:val="19"/>
          <w:szCs w:val="19"/>
          <w:spacing w:val="-8"/>
        </w:rPr>
        <w:t xml:space="preserve">     </w:t>
      </w:r>
      <w:r>
        <w:rPr>
          <w:rFonts w:ascii="SimHei" w:hAnsi="SimHei" w:eastAsia="SimHei" w:cs="SimHei"/>
          <w:sz w:val="19"/>
          <w:szCs w:val="19"/>
          <w:b/>
          <w:bCs/>
          <w:spacing w:val="-8"/>
        </w:rPr>
        <w:t>领</w:t>
      </w:r>
      <w:r>
        <w:rPr>
          <w:rFonts w:ascii="SimHei" w:hAnsi="SimHei" w:eastAsia="SimHei" w:cs="SimHei"/>
          <w:sz w:val="19"/>
          <w:szCs w:val="19"/>
          <w:spacing w:val="1"/>
        </w:rPr>
        <w:t xml:space="preserve"> </w:t>
      </w:r>
      <w:r>
        <w:rPr>
          <w:rFonts w:ascii="SimHei" w:hAnsi="SimHei" w:eastAsia="SimHei" w:cs="SimHei"/>
          <w:sz w:val="19"/>
          <w:szCs w:val="19"/>
          <w:b/>
          <w:bCs/>
          <w:spacing w:val="-8"/>
        </w:rPr>
        <w:t>导</w:t>
      </w:r>
      <w:r>
        <w:rPr>
          <w:rFonts w:ascii="SimHei" w:hAnsi="SimHei" w:eastAsia="SimHei" w:cs="SimHei"/>
          <w:sz w:val="19"/>
          <w:szCs w:val="19"/>
          <w:spacing w:val="-1"/>
        </w:rPr>
        <w:t xml:space="preserve"> </w:t>
      </w:r>
      <w:r>
        <w:rPr>
          <w:rFonts w:ascii="SimHei" w:hAnsi="SimHei" w:eastAsia="SimHei" w:cs="SimHei"/>
          <w:sz w:val="19"/>
          <w:szCs w:val="19"/>
          <w:b/>
          <w:bCs/>
          <w:spacing w:val="-8"/>
        </w:rPr>
        <w:t>者</w:t>
      </w:r>
      <w:r>
        <w:rPr>
          <w:rFonts w:ascii="SimHei" w:hAnsi="SimHei" w:eastAsia="SimHei" w:cs="SimHei"/>
          <w:sz w:val="19"/>
          <w:szCs w:val="19"/>
          <w:spacing w:val="-1"/>
        </w:rPr>
        <w:t xml:space="preserve"> </w:t>
      </w:r>
      <w:r>
        <w:rPr>
          <w:rFonts w:ascii="SimHei" w:hAnsi="SimHei" w:eastAsia="SimHei" w:cs="SimHei"/>
          <w:sz w:val="19"/>
          <w:szCs w:val="19"/>
          <w:b/>
          <w:bCs/>
          <w:spacing w:val="-8"/>
        </w:rPr>
        <w:t>和</w:t>
      </w:r>
      <w:r>
        <w:rPr>
          <w:rFonts w:ascii="SimHei" w:hAnsi="SimHei" w:eastAsia="SimHei" w:cs="SimHei"/>
          <w:sz w:val="19"/>
          <w:szCs w:val="19"/>
          <w:spacing w:val="-1"/>
        </w:rPr>
        <w:t xml:space="preserve"> </w:t>
      </w:r>
      <w:r>
        <w:rPr>
          <w:rFonts w:ascii="SimHei" w:hAnsi="SimHei" w:eastAsia="SimHei" w:cs="SimHei"/>
          <w:sz w:val="19"/>
          <w:szCs w:val="19"/>
          <w:b/>
          <w:bCs/>
          <w:spacing w:val="-8"/>
        </w:rPr>
        <w:t>管</w:t>
      </w:r>
      <w:r>
        <w:rPr>
          <w:rFonts w:ascii="SimHei" w:hAnsi="SimHei" w:eastAsia="SimHei" w:cs="SimHei"/>
          <w:sz w:val="19"/>
          <w:szCs w:val="19"/>
          <w:spacing w:val="-8"/>
        </w:rPr>
        <w:t xml:space="preserve"> </w:t>
      </w:r>
      <w:r>
        <w:rPr>
          <w:rFonts w:ascii="SimHei" w:hAnsi="SimHei" w:eastAsia="SimHei" w:cs="SimHei"/>
          <w:sz w:val="19"/>
          <w:szCs w:val="19"/>
          <w:b/>
          <w:bCs/>
          <w:spacing w:val="-8"/>
        </w:rPr>
        <w:t>理</w:t>
      </w:r>
      <w:r>
        <w:rPr>
          <w:rFonts w:ascii="SimHei" w:hAnsi="SimHei" w:eastAsia="SimHei" w:cs="SimHei"/>
          <w:sz w:val="19"/>
          <w:szCs w:val="19"/>
          <w:spacing w:val="-1"/>
        </w:rPr>
        <w:t xml:space="preserve"> </w:t>
      </w:r>
      <w:r>
        <w:rPr>
          <w:rFonts w:ascii="SimHei" w:hAnsi="SimHei" w:eastAsia="SimHei" w:cs="SimHei"/>
          <w:sz w:val="19"/>
          <w:szCs w:val="19"/>
          <w:b/>
          <w:bCs/>
          <w:spacing w:val="-8"/>
        </w:rPr>
        <w:t>者</w:t>
      </w:r>
      <w:r>
        <w:rPr>
          <w:rFonts w:ascii="SimHei" w:hAnsi="SimHei" w:eastAsia="SimHei" w:cs="SimHei"/>
          <w:sz w:val="19"/>
          <w:szCs w:val="19"/>
          <w:spacing w:val="-1"/>
        </w:rPr>
        <w:t xml:space="preserve"> </w:t>
      </w:r>
      <w:r>
        <w:rPr>
          <w:rFonts w:ascii="SimHei" w:hAnsi="SimHei" w:eastAsia="SimHei" w:cs="SimHei"/>
          <w:sz w:val="19"/>
          <w:szCs w:val="19"/>
          <w:b/>
          <w:bCs/>
          <w:spacing w:val="-8"/>
        </w:rPr>
        <w:t>基</w:t>
      </w:r>
      <w:r>
        <w:rPr>
          <w:rFonts w:ascii="SimHei" w:hAnsi="SimHei" w:eastAsia="SimHei" w:cs="SimHei"/>
          <w:sz w:val="19"/>
          <w:szCs w:val="19"/>
          <w:spacing w:val="-2"/>
        </w:rPr>
        <w:t xml:space="preserve"> </w:t>
      </w:r>
      <w:r>
        <w:rPr>
          <w:rFonts w:ascii="SimHei" w:hAnsi="SimHei" w:eastAsia="SimHei" w:cs="SimHei"/>
          <w:sz w:val="19"/>
          <w:szCs w:val="19"/>
          <w:b/>
          <w:bCs/>
          <w:spacing w:val="-8"/>
        </w:rPr>
        <w:t>本</w:t>
      </w:r>
      <w:r>
        <w:rPr>
          <w:rFonts w:ascii="SimHei" w:hAnsi="SimHei" w:eastAsia="SimHei" w:cs="SimHei"/>
          <w:sz w:val="19"/>
          <w:szCs w:val="19"/>
          <w:spacing w:val="-8"/>
        </w:rPr>
        <w:t xml:space="preserve"> </w:t>
      </w:r>
      <w:r>
        <w:rPr>
          <w:rFonts w:ascii="SimHei" w:hAnsi="SimHei" w:eastAsia="SimHei" w:cs="SimHei"/>
          <w:sz w:val="19"/>
          <w:szCs w:val="19"/>
          <w:b/>
          <w:bCs/>
          <w:spacing w:val="-8"/>
        </w:rPr>
        <w:t>概</w:t>
      </w:r>
      <w:r>
        <w:rPr>
          <w:rFonts w:ascii="SimHei" w:hAnsi="SimHei" w:eastAsia="SimHei" w:cs="SimHei"/>
          <w:sz w:val="19"/>
          <w:szCs w:val="19"/>
          <w:spacing w:val="-1"/>
        </w:rPr>
        <w:t xml:space="preserve"> </w:t>
      </w:r>
      <w:r>
        <w:rPr>
          <w:rFonts w:ascii="SimHei" w:hAnsi="SimHei" w:eastAsia="SimHei" w:cs="SimHei"/>
          <w:sz w:val="19"/>
          <w:szCs w:val="19"/>
          <w:b/>
          <w:bCs/>
          <w:spacing w:val="-8"/>
        </w:rPr>
        <w:t>念</w:t>
      </w:r>
    </w:p>
    <w:p>
      <w:pPr>
        <w:pStyle w:val="BodyText"/>
        <w:spacing w:line="433" w:lineRule="auto"/>
        <w:rPr/>
      </w:pPr>
      <w:r/>
    </w:p>
    <w:p>
      <w:pPr>
        <w:ind w:left="9" w:right="24" w:firstLine="400"/>
        <w:spacing w:before="61" w:line="388" w:lineRule="auto"/>
        <w:jc w:val="both"/>
        <w:rPr>
          <w:rFonts w:ascii="SimSun" w:hAnsi="SimSun" w:eastAsia="SimSun" w:cs="SimSun"/>
          <w:sz w:val="19"/>
          <w:szCs w:val="19"/>
        </w:rPr>
      </w:pPr>
      <w:r>
        <w:rPr>
          <w:rFonts w:ascii="SimSun" w:hAnsi="SimSun" w:eastAsia="SimSun" w:cs="SimSun"/>
          <w:sz w:val="19"/>
          <w:szCs w:val="19"/>
          <w:spacing w:val="8"/>
        </w:rPr>
        <w:t>关于领导者与管理者的争论由来已久，</w:t>
      </w:r>
      <w:r>
        <w:rPr>
          <w:rFonts w:ascii="SimSun" w:hAnsi="SimSun" w:eastAsia="SimSun" w:cs="SimSun"/>
          <w:sz w:val="19"/>
          <w:szCs w:val="19"/>
          <w:spacing w:val="66"/>
        </w:rPr>
        <w:t xml:space="preserve"> </w:t>
      </w:r>
      <w:r>
        <w:rPr>
          <w:rFonts w:ascii="SimSun" w:hAnsi="SimSun" w:eastAsia="SimSun" w:cs="SimSun"/>
          <w:sz w:val="19"/>
          <w:szCs w:val="19"/>
          <w:spacing w:val="8"/>
        </w:rPr>
        <w:t>一直以</w:t>
      </w:r>
      <w:r>
        <w:rPr>
          <w:rFonts w:ascii="SimSun" w:hAnsi="SimSun" w:eastAsia="SimSun" w:cs="SimSun"/>
          <w:sz w:val="19"/>
          <w:szCs w:val="19"/>
          <w:spacing w:val="7"/>
        </w:rPr>
        <w:t>来二者在工作中常常被混淆。在</w:t>
      </w:r>
      <w:r>
        <w:rPr>
          <w:rFonts w:ascii="SimSun" w:hAnsi="SimSun" w:eastAsia="SimSun" w:cs="SimSun"/>
          <w:sz w:val="19"/>
          <w:szCs w:val="19"/>
        </w:rPr>
        <w:t xml:space="preserve"> </w:t>
      </w:r>
      <w:r>
        <w:rPr>
          <w:rFonts w:ascii="SimSun" w:hAnsi="SimSun" w:eastAsia="SimSun" w:cs="SimSun"/>
          <w:sz w:val="19"/>
          <w:szCs w:val="19"/>
          <w:spacing w:val="7"/>
        </w:rPr>
        <w:t>数字化转型中，企业的决策层在寻找主导数字化转型的领袖人才时</w:t>
      </w:r>
      <w:r>
        <w:rPr>
          <w:rFonts w:ascii="SimSun" w:hAnsi="SimSun" w:eastAsia="SimSun" w:cs="SimSun"/>
          <w:sz w:val="19"/>
          <w:szCs w:val="19"/>
          <w:spacing w:val="6"/>
        </w:rPr>
        <w:t>，</w:t>
      </w:r>
      <w:r>
        <w:rPr>
          <w:rFonts w:ascii="SimSun" w:hAnsi="SimSun" w:eastAsia="SimSun" w:cs="SimSun"/>
          <w:sz w:val="19"/>
          <w:szCs w:val="19"/>
          <w:spacing w:val="65"/>
        </w:rPr>
        <w:t xml:space="preserve"> </w:t>
      </w:r>
      <w:r>
        <w:rPr>
          <w:rFonts w:ascii="SimSun" w:hAnsi="SimSun" w:eastAsia="SimSun" w:cs="SimSun"/>
          <w:sz w:val="19"/>
          <w:szCs w:val="19"/>
          <w:spacing w:val="6"/>
        </w:rPr>
        <w:t>一定要注意区</w:t>
      </w:r>
    </w:p>
    <w:p>
      <w:pPr>
        <w:ind w:left="9"/>
        <w:spacing w:before="1" w:line="218" w:lineRule="auto"/>
        <w:rPr>
          <w:rFonts w:ascii="SimSun" w:hAnsi="SimSun" w:eastAsia="SimSun" w:cs="SimSun"/>
          <w:sz w:val="19"/>
          <w:szCs w:val="19"/>
        </w:rPr>
      </w:pPr>
      <w:r>
        <w:rPr>
          <w:rFonts w:ascii="SimSun" w:hAnsi="SimSun" w:eastAsia="SimSun" w:cs="SimSun"/>
          <w:sz w:val="19"/>
          <w:szCs w:val="19"/>
          <w:spacing w:val="7"/>
        </w:rPr>
        <w:t>分这两个角色的不同定位和职责。</w:t>
      </w:r>
    </w:p>
    <w:p>
      <w:pPr>
        <w:ind w:left="9" w:firstLine="400"/>
        <w:spacing w:before="175" w:line="379" w:lineRule="auto"/>
        <w:jc w:val="both"/>
        <w:rPr>
          <w:rFonts w:ascii="SimSun" w:hAnsi="SimSun" w:eastAsia="SimSun" w:cs="SimSun"/>
          <w:sz w:val="19"/>
          <w:szCs w:val="19"/>
        </w:rPr>
      </w:pPr>
      <w:r>
        <w:rPr>
          <w:rFonts w:ascii="SimSun" w:hAnsi="SimSun" w:eastAsia="SimSun" w:cs="SimSun"/>
          <w:sz w:val="19"/>
          <w:szCs w:val="19"/>
          <w:spacing w:val="10"/>
        </w:rPr>
        <w:t>从概念上来说，领导者是一种社会角色，特指领导活动的行为主体，即能实现 </w:t>
      </w:r>
      <w:r>
        <w:rPr>
          <w:rFonts w:ascii="SimSun" w:hAnsi="SimSun" w:eastAsia="SimSun" w:cs="SimSun"/>
          <w:sz w:val="19"/>
          <w:szCs w:val="19"/>
          <w:spacing w:val="11"/>
        </w:rPr>
        <w:t>领导过程的人；而管理者则是指在组织中从事管理活动、担负管理职能的人，即负</w:t>
      </w:r>
      <w:r>
        <w:rPr>
          <w:rFonts w:ascii="SimSun" w:hAnsi="SimSun" w:eastAsia="SimSun" w:cs="SimSun"/>
          <w:sz w:val="19"/>
          <w:szCs w:val="19"/>
          <w:spacing w:val="12"/>
        </w:rPr>
        <w:t xml:space="preserve"> </w:t>
      </w:r>
      <w:r>
        <w:rPr>
          <w:rFonts w:ascii="SimSun" w:hAnsi="SimSun" w:eastAsia="SimSun" w:cs="SimSun"/>
          <w:sz w:val="19"/>
          <w:szCs w:val="19"/>
          <w:spacing w:val="2"/>
        </w:rPr>
        <w:t>责计划、组织、领导和控制他人的工作，以期实现组织目标的人。管理者是被任命的，</w:t>
      </w:r>
      <w:r>
        <w:rPr>
          <w:rFonts w:ascii="SimSun" w:hAnsi="SimSun" w:eastAsia="SimSun" w:cs="SimSun"/>
          <w:sz w:val="19"/>
          <w:szCs w:val="19"/>
          <w:spacing w:val="7"/>
        </w:rPr>
        <w:t xml:space="preserve"> </w:t>
      </w:r>
      <w:r>
        <w:rPr>
          <w:rFonts w:ascii="SimSun" w:hAnsi="SimSun" w:eastAsia="SimSun" w:cs="SimSun"/>
          <w:sz w:val="19"/>
          <w:szCs w:val="19"/>
          <w:spacing w:val="11"/>
        </w:rPr>
        <w:t>他们拥有合法进行奖励和处罚的权力，其影响力来自他们所处的职位和组织所赋予</w:t>
      </w:r>
      <w:r>
        <w:rPr>
          <w:rFonts w:ascii="SimSun" w:hAnsi="SimSun" w:eastAsia="SimSun" w:cs="SimSun"/>
          <w:sz w:val="19"/>
          <w:szCs w:val="19"/>
          <w:spacing w:val="4"/>
        </w:rPr>
        <w:t xml:space="preserve"> </w:t>
      </w:r>
      <w:r>
        <w:rPr>
          <w:rFonts w:ascii="SimSun" w:hAnsi="SimSun" w:eastAsia="SimSun" w:cs="SimSun"/>
          <w:sz w:val="19"/>
          <w:szCs w:val="19"/>
          <w:spacing w:val="11"/>
        </w:rPr>
        <w:t>的正式权力；领导者则可以是任命的，也可以是从一个群体中产生出来的，可以不</w:t>
      </w:r>
    </w:p>
    <w:p>
      <w:pPr>
        <w:ind w:left="9"/>
        <w:spacing w:before="1" w:line="219" w:lineRule="auto"/>
        <w:rPr>
          <w:rFonts w:ascii="SimSun" w:hAnsi="SimSun" w:eastAsia="SimSun" w:cs="SimSun"/>
          <w:sz w:val="19"/>
          <w:szCs w:val="19"/>
        </w:rPr>
      </w:pPr>
      <w:r>
        <w:rPr>
          <w:rFonts w:ascii="SimSun" w:hAnsi="SimSun" w:eastAsia="SimSun" w:cs="SimSun"/>
          <w:sz w:val="19"/>
          <w:szCs w:val="19"/>
          <w:spacing w:val="8"/>
        </w:rPr>
        <w:t>运用正式权力而以自身影响力和魅力来影响他人的活动。</w:t>
      </w:r>
    </w:p>
    <w:p>
      <w:pPr>
        <w:ind w:left="9" w:right="25" w:firstLine="400"/>
        <w:spacing w:before="193" w:line="389" w:lineRule="auto"/>
        <w:jc w:val="both"/>
        <w:rPr>
          <w:rFonts w:ascii="SimSun" w:hAnsi="SimSun" w:eastAsia="SimSun" w:cs="SimSun"/>
          <w:sz w:val="19"/>
          <w:szCs w:val="19"/>
        </w:rPr>
      </w:pPr>
      <w:r>
        <w:rPr>
          <w:rFonts w:ascii="SimSun" w:hAnsi="SimSun" w:eastAsia="SimSun" w:cs="SimSun"/>
          <w:sz w:val="19"/>
          <w:szCs w:val="19"/>
          <w:spacing w:val="11"/>
        </w:rPr>
        <w:t>不难看出，领导者和管理者都是在组织中拥有权力的个体，在组织中处于举足</w:t>
      </w:r>
      <w:r>
        <w:rPr>
          <w:rFonts w:ascii="SimSun" w:hAnsi="SimSun" w:eastAsia="SimSun" w:cs="SimSun"/>
          <w:sz w:val="19"/>
          <w:szCs w:val="19"/>
          <w:spacing w:val="3"/>
        </w:rPr>
        <w:t xml:space="preserve"> </w:t>
      </w:r>
      <w:r>
        <w:rPr>
          <w:rFonts w:ascii="SimSun" w:hAnsi="SimSun" w:eastAsia="SimSun" w:cs="SimSun"/>
          <w:sz w:val="19"/>
          <w:szCs w:val="19"/>
          <w:spacing w:val="11"/>
        </w:rPr>
        <w:t>轻重的位置。他们工作的最终目标都是为了组织发展，他们的工作对组织的发展将</w:t>
      </w:r>
      <w:r>
        <w:rPr>
          <w:rFonts w:ascii="SimSun" w:hAnsi="SimSun" w:eastAsia="SimSun" w:cs="SimSun"/>
          <w:sz w:val="19"/>
          <w:szCs w:val="19"/>
          <w:spacing w:val="2"/>
        </w:rPr>
        <w:t xml:space="preserve"> </w:t>
      </w:r>
      <w:r>
        <w:rPr>
          <w:rFonts w:ascii="SimSun" w:hAnsi="SimSun" w:eastAsia="SimSun" w:cs="SimSun"/>
          <w:sz w:val="19"/>
          <w:szCs w:val="19"/>
          <w:spacing w:val="12"/>
        </w:rPr>
        <w:t>产生重大影响。领导者和管理者之间没有根本的利益冲突，只有二者密切合作才能</w:t>
      </w:r>
    </w:p>
    <w:p>
      <w:pPr>
        <w:ind w:left="9"/>
        <w:spacing w:line="219" w:lineRule="auto"/>
        <w:rPr>
          <w:rFonts w:ascii="SimSun" w:hAnsi="SimSun" w:eastAsia="SimSun" w:cs="SimSun"/>
          <w:sz w:val="19"/>
          <w:szCs w:val="19"/>
        </w:rPr>
      </w:pPr>
      <w:r>
        <w:rPr>
          <w:rFonts w:ascii="SimSun" w:hAnsi="SimSun" w:eastAsia="SimSun" w:cs="SimSun"/>
          <w:sz w:val="19"/>
          <w:szCs w:val="19"/>
          <w:spacing w:val="8"/>
        </w:rPr>
        <w:t>使组织更好地发展。理想情况下，管理者应该同时就是领导者。</w:t>
      </w:r>
    </w:p>
    <w:p>
      <w:pPr>
        <w:pStyle w:val="BodyText"/>
        <w:spacing w:line="277" w:lineRule="auto"/>
        <w:rPr/>
      </w:pPr>
      <w:r/>
    </w:p>
    <w:p>
      <w:pPr>
        <w:pStyle w:val="BodyText"/>
        <w:spacing w:line="278" w:lineRule="auto"/>
        <w:rPr/>
      </w:pPr>
      <w:r/>
    </w:p>
    <w:p>
      <w:pPr>
        <w:ind w:left="12"/>
        <w:spacing w:before="62" w:line="222" w:lineRule="auto"/>
        <w:outlineLvl w:val="6"/>
        <w:rPr>
          <w:rFonts w:ascii="SimHei" w:hAnsi="SimHei" w:eastAsia="SimHei" w:cs="SimHei"/>
          <w:sz w:val="19"/>
          <w:szCs w:val="19"/>
        </w:rPr>
      </w:pPr>
      <w:r>
        <w:pict>
          <v:rect id="_x0000_s250" style="position:absolute;margin-left:0.482803pt;margin-top:12.1185pt;mso-position-vertical-relative:text;mso-position-horizontal-relative:text;width:363.55pt;height:0.5pt;z-index:251934720;" fillcolor="#000000" filled="true" stroked="false"/>
        </w:pict>
      </w:r>
      <w:r>
        <w:rPr>
          <w:rFonts w:ascii="SimHei" w:hAnsi="SimHei" w:eastAsia="SimHei" w:cs="SimHei"/>
          <w:sz w:val="19"/>
          <w:szCs w:val="19"/>
          <w:b/>
          <w:bCs/>
          <w:spacing w:val="-10"/>
        </w:rPr>
        <w:t>5</w:t>
      </w:r>
      <w:r>
        <w:rPr>
          <w:rFonts w:ascii="SimHei" w:hAnsi="SimHei" w:eastAsia="SimHei" w:cs="SimHei"/>
          <w:sz w:val="19"/>
          <w:szCs w:val="19"/>
          <w:spacing w:val="-10"/>
        </w:rPr>
        <w:t xml:space="preserve"> </w:t>
      </w:r>
      <w:r>
        <w:rPr>
          <w:rFonts w:ascii="SimHei" w:hAnsi="SimHei" w:eastAsia="SimHei" w:cs="SimHei"/>
          <w:sz w:val="19"/>
          <w:szCs w:val="19"/>
          <w:b/>
          <w:bCs/>
          <w:spacing w:val="-10"/>
        </w:rPr>
        <w:t>.</w:t>
      </w:r>
      <w:r>
        <w:rPr>
          <w:rFonts w:ascii="SimHei" w:hAnsi="SimHei" w:eastAsia="SimHei" w:cs="SimHei"/>
          <w:sz w:val="19"/>
          <w:szCs w:val="19"/>
          <w:spacing w:val="23"/>
        </w:rPr>
        <w:t xml:space="preserve"> </w:t>
      </w:r>
      <w:r>
        <w:rPr>
          <w:rFonts w:ascii="SimHei" w:hAnsi="SimHei" w:eastAsia="SimHei" w:cs="SimHei"/>
          <w:sz w:val="19"/>
          <w:szCs w:val="19"/>
          <w:b/>
          <w:bCs/>
          <w:spacing w:val="-10"/>
        </w:rPr>
        <w:t>1</w:t>
      </w:r>
      <w:r>
        <w:rPr>
          <w:rFonts w:ascii="SimHei" w:hAnsi="SimHei" w:eastAsia="SimHei" w:cs="SimHei"/>
          <w:sz w:val="19"/>
          <w:szCs w:val="19"/>
          <w:spacing w:val="8"/>
        </w:rPr>
        <w:t xml:space="preserve"> </w:t>
      </w:r>
      <w:r>
        <w:rPr>
          <w:rFonts w:ascii="SimHei" w:hAnsi="SimHei" w:eastAsia="SimHei" w:cs="SimHei"/>
          <w:sz w:val="19"/>
          <w:szCs w:val="19"/>
          <w:b/>
          <w:bCs/>
          <w:spacing w:val="-10"/>
        </w:rPr>
        <w:t>.</w:t>
      </w:r>
      <w:r>
        <w:rPr>
          <w:rFonts w:ascii="SimHei" w:hAnsi="SimHei" w:eastAsia="SimHei" w:cs="SimHei"/>
          <w:sz w:val="19"/>
          <w:szCs w:val="19"/>
          <w:spacing w:val="-10"/>
        </w:rPr>
        <w:t xml:space="preserve"> </w:t>
      </w:r>
      <w:r>
        <w:rPr>
          <w:rFonts w:ascii="SimHei" w:hAnsi="SimHei" w:eastAsia="SimHei" w:cs="SimHei"/>
          <w:sz w:val="19"/>
          <w:szCs w:val="19"/>
          <w:b/>
          <w:bCs/>
          <w:spacing w:val="-10"/>
        </w:rPr>
        <w:t>2</w:t>
      </w:r>
      <w:r>
        <w:rPr>
          <w:rFonts w:ascii="SimHei" w:hAnsi="SimHei" w:eastAsia="SimHei" w:cs="SimHei"/>
          <w:sz w:val="19"/>
          <w:szCs w:val="19"/>
          <w:spacing w:val="-10"/>
        </w:rPr>
        <w:t xml:space="preserve"> </w:t>
      </w:r>
      <w:r>
        <w:rPr>
          <w:rFonts w:ascii="SimHei" w:hAnsi="SimHei" w:eastAsia="SimHei" w:cs="SimHei"/>
          <w:sz w:val="19"/>
          <w:szCs w:val="19"/>
          <w:b/>
          <w:bCs/>
          <w:spacing w:val="-10"/>
        </w:rPr>
        <w:t>领</w:t>
      </w:r>
      <w:r>
        <w:rPr>
          <w:rFonts w:ascii="SimHei" w:hAnsi="SimHei" w:eastAsia="SimHei" w:cs="SimHei"/>
          <w:sz w:val="19"/>
          <w:szCs w:val="19"/>
          <w:spacing w:val="3"/>
        </w:rPr>
        <w:t xml:space="preserve"> </w:t>
      </w:r>
      <w:r>
        <w:rPr>
          <w:rFonts w:ascii="SimHei" w:hAnsi="SimHei" w:eastAsia="SimHei" w:cs="SimHei"/>
          <w:sz w:val="19"/>
          <w:szCs w:val="19"/>
          <w:b/>
          <w:bCs/>
          <w:spacing w:val="-10"/>
        </w:rPr>
        <w:t>导</w:t>
      </w:r>
      <w:r>
        <w:rPr>
          <w:rFonts w:ascii="SimHei" w:hAnsi="SimHei" w:eastAsia="SimHei" w:cs="SimHei"/>
          <w:sz w:val="19"/>
          <w:szCs w:val="19"/>
          <w:spacing w:val="2"/>
        </w:rPr>
        <w:t xml:space="preserve"> </w:t>
      </w:r>
      <w:r>
        <w:rPr>
          <w:rFonts w:ascii="SimHei" w:hAnsi="SimHei" w:eastAsia="SimHei" w:cs="SimHei"/>
          <w:sz w:val="19"/>
          <w:szCs w:val="19"/>
          <w:b/>
          <w:bCs/>
          <w:spacing w:val="-10"/>
        </w:rPr>
        <w:t>者</w:t>
      </w:r>
      <w:r>
        <w:rPr>
          <w:rFonts w:ascii="SimHei" w:hAnsi="SimHei" w:eastAsia="SimHei" w:cs="SimHei"/>
          <w:sz w:val="19"/>
          <w:szCs w:val="19"/>
          <w:spacing w:val="1"/>
        </w:rPr>
        <w:t xml:space="preserve"> </w:t>
      </w:r>
      <w:r>
        <w:rPr>
          <w:rFonts w:ascii="SimHei" w:hAnsi="SimHei" w:eastAsia="SimHei" w:cs="SimHei"/>
          <w:sz w:val="19"/>
          <w:szCs w:val="19"/>
          <w:b/>
          <w:bCs/>
          <w:spacing w:val="-10"/>
        </w:rPr>
        <w:t>和</w:t>
      </w:r>
      <w:r>
        <w:rPr>
          <w:rFonts w:ascii="SimHei" w:hAnsi="SimHei" w:eastAsia="SimHei" w:cs="SimHei"/>
          <w:sz w:val="19"/>
          <w:szCs w:val="19"/>
          <w:spacing w:val="2"/>
        </w:rPr>
        <w:t xml:space="preserve"> </w:t>
      </w:r>
      <w:r>
        <w:rPr>
          <w:rFonts w:ascii="SimHei" w:hAnsi="SimHei" w:eastAsia="SimHei" w:cs="SimHei"/>
          <w:sz w:val="19"/>
          <w:szCs w:val="19"/>
          <w:b/>
          <w:bCs/>
          <w:spacing w:val="-10"/>
        </w:rPr>
        <w:t>管</w:t>
      </w:r>
      <w:r>
        <w:rPr>
          <w:rFonts w:ascii="SimHei" w:hAnsi="SimHei" w:eastAsia="SimHei" w:cs="SimHei"/>
          <w:sz w:val="19"/>
          <w:szCs w:val="19"/>
          <w:spacing w:val="-10"/>
        </w:rPr>
        <w:t xml:space="preserve"> </w:t>
      </w:r>
      <w:r>
        <w:rPr>
          <w:rFonts w:ascii="SimHei" w:hAnsi="SimHei" w:eastAsia="SimHei" w:cs="SimHei"/>
          <w:sz w:val="19"/>
          <w:szCs w:val="19"/>
          <w:b/>
          <w:bCs/>
          <w:spacing w:val="-10"/>
        </w:rPr>
        <w:t>理</w:t>
      </w:r>
      <w:r>
        <w:rPr>
          <w:rFonts w:ascii="SimHei" w:hAnsi="SimHei" w:eastAsia="SimHei" w:cs="SimHei"/>
          <w:sz w:val="19"/>
          <w:szCs w:val="19"/>
          <w:spacing w:val="1"/>
        </w:rPr>
        <w:t xml:space="preserve"> </w:t>
      </w:r>
      <w:r>
        <w:rPr>
          <w:rFonts w:ascii="SimHei" w:hAnsi="SimHei" w:eastAsia="SimHei" w:cs="SimHei"/>
          <w:sz w:val="19"/>
          <w:szCs w:val="19"/>
          <w:b/>
          <w:bCs/>
          <w:spacing w:val="-10"/>
        </w:rPr>
        <w:t>者</w:t>
      </w:r>
      <w:r>
        <w:rPr>
          <w:rFonts w:ascii="SimHei" w:hAnsi="SimHei" w:eastAsia="SimHei" w:cs="SimHei"/>
          <w:sz w:val="19"/>
          <w:szCs w:val="19"/>
          <w:spacing w:val="11"/>
        </w:rPr>
        <w:t xml:space="preserve"> </w:t>
      </w:r>
      <w:r>
        <w:rPr>
          <w:rFonts w:ascii="SimHei" w:hAnsi="SimHei" w:eastAsia="SimHei" w:cs="SimHei"/>
          <w:sz w:val="19"/>
          <w:szCs w:val="19"/>
          <w:b/>
          <w:bCs/>
          <w:spacing w:val="-10"/>
        </w:rPr>
        <w:t>的</w:t>
      </w:r>
      <w:r>
        <w:rPr>
          <w:rFonts w:ascii="SimHei" w:hAnsi="SimHei" w:eastAsia="SimHei" w:cs="SimHei"/>
          <w:sz w:val="19"/>
          <w:szCs w:val="19"/>
          <w:spacing w:val="3"/>
        </w:rPr>
        <w:t xml:space="preserve"> </w:t>
      </w:r>
      <w:r>
        <w:rPr>
          <w:rFonts w:ascii="SimHei" w:hAnsi="SimHei" w:eastAsia="SimHei" w:cs="SimHei"/>
          <w:sz w:val="19"/>
          <w:szCs w:val="19"/>
          <w:b/>
          <w:bCs/>
          <w:spacing w:val="-10"/>
        </w:rPr>
        <w:t>主</w:t>
      </w:r>
      <w:r>
        <w:rPr>
          <w:rFonts w:ascii="SimHei" w:hAnsi="SimHei" w:eastAsia="SimHei" w:cs="SimHei"/>
          <w:sz w:val="19"/>
          <w:szCs w:val="19"/>
          <w:spacing w:val="-1"/>
        </w:rPr>
        <w:t xml:space="preserve"> </w:t>
      </w:r>
      <w:r>
        <w:rPr>
          <w:rFonts w:ascii="SimHei" w:hAnsi="SimHei" w:eastAsia="SimHei" w:cs="SimHei"/>
          <w:sz w:val="19"/>
          <w:szCs w:val="19"/>
          <w:b/>
          <w:bCs/>
          <w:spacing w:val="-10"/>
        </w:rPr>
        <w:t>要</w:t>
      </w:r>
      <w:r>
        <w:rPr>
          <w:rFonts w:ascii="SimHei" w:hAnsi="SimHei" w:eastAsia="SimHei" w:cs="SimHei"/>
          <w:sz w:val="19"/>
          <w:szCs w:val="19"/>
          <w:spacing w:val="12"/>
        </w:rPr>
        <w:t xml:space="preserve"> </w:t>
      </w:r>
      <w:r>
        <w:rPr>
          <w:rFonts w:ascii="SimHei" w:hAnsi="SimHei" w:eastAsia="SimHei" w:cs="SimHei"/>
          <w:sz w:val="19"/>
          <w:szCs w:val="19"/>
          <w:b/>
          <w:bCs/>
          <w:spacing w:val="-10"/>
        </w:rPr>
        <w:t>区</w:t>
      </w:r>
      <w:r>
        <w:rPr>
          <w:rFonts w:ascii="SimHei" w:hAnsi="SimHei" w:eastAsia="SimHei" w:cs="SimHei"/>
          <w:sz w:val="19"/>
          <w:szCs w:val="19"/>
        </w:rPr>
        <w:t xml:space="preserve"> </w:t>
      </w:r>
      <w:r>
        <w:rPr>
          <w:rFonts w:ascii="SimHei" w:hAnsi="SimHei" w:eastAsia="SimHei" w:cs="SimHei"/>
          <w:sz w:val="19"/>
          <w:szCs w:val="19"/>
          <w:b/>
          <w:bCs/>
          <w:spacing w:val="-10"/>
        </w:rPr>
        <w:t>别</w:t>
      </w:r>
    </w:p>
    <w:p>
      <w:pPr>
        <w:pStyle w:val="BodyText"/>
        <w:spacing w:line="459" w:lineRule="auto"/>
        <w:rPr/>
      </w:pPr>
      <w:r/>
    </w:p>
    <w:p>
      <w:pPr>
        <w:ind w:left="410"/>
        <w:spacing w:before="63" w:line="219" w:lineRule="auto"/>
        <w:rPr>
          <w:rFonts w:ascii="SimSun" w:hAnsi="SimSun" w:eastAsia="SimSun" w:cs="SimSun"/>
          <w:sz w:val="19"/>
          <w:szCs w:val="19"/>
        </w:rPr>
      </w:pPr>
      <w:r>
        <w:rPr>
          <w:rFonts w:ascii="SimSun" w:hAnsi="SimSun" w:eastAsia="SimSun" w:cs="SimSun"/>
          <w:sz w:val="19"/>
          <w:szCs w:val="19"/>
          <w:spacing w:val="17"/>
        </w:rPr>
        <w:t>对于领导和管理的区别，被誉为“领导力第一大师”的哈佛商学院教授特约</w:t>
      </w:r>
    </w:p>
    <w:p>
      <w:pPr>
        <w:ind w:left="9"/>
        <w:spacing w:before="144" w:line="212" w:lineRule="auto"/>
        <w:rPr>
          <w:rFonts w:ascii="SimSun" w:hAnsi="SimSun" w:eastAsia="SimSun" w:cs="SimSun"/>
          <w:sz w:val="19"/>
          <w:szCs w:val="19"/>
        </w:rPr>
      </w:pPr>
      <w:r>
        <w:rPr>
          <w:rFonts w:ascii="SimSun" w:hAnsi="SimSun" w:eastAsia="SimSun" w:cs="SimSun"/>
          <w:sz w:val="19"/>
          <w:szCs w:val="19"/>
          <w:spacing w:val="7"/>
        </w:rPr>
        <w:t>翰 ·</w:t>
      </w:r>
      <w:r>
        <w:rPr>
          <w:rFonts w:ascii="SimSun" w:hAnsi="SimSun" w:eastAsia="SimSun" w:cs="SimSun"/>
          <w:sz w:val="19"/>
          <w:szCs w:val="19"/>
          <w:spacing w:val="-56"/>
        </w:rPr>
        <w:t xml:space="preserve"> </w:t>
      </w:r>
      <w:r>
        <w:rPr>
          <w:rFonts w:ascii="SimSun" w:hAnsi="SimSun" w:eastAsia="SimSun" w:cs="SimSun"/>
          <w:sz w:val="19"/>
          <w:szCs w:val="19"/>
          <w:spacing w:val="7"/>
        </w:rPr>
        <w:t>科特</w:t>
      </w:r>
      <w:r>
        <w:rPr>
          <w:rFonts w:ascii="SimSun" w:hAnsi="SimSun" w:eastAsia="SimSun" w:cs="SimSun"/>
          <w:sz w:val="19"/>
          <w:szCs w:val="19"/>
          <w:spacing w:val="-52"/>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John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Kotter</w:t>
      </w:r>
      <w:r>
        <w:rPr>
          <w:rFonts w:ascii="Times New Roman" w:hAnsi="Times New Roman" w:eastAsia="Times New Roman" w:cs="Times New Roman"/>
          <w:sz w:val="19"/>
          <w:szCs w:val="19"/>
          <w:spacing w:val="7"/>
        </w:rPr>
        <w:t>) </w:t>
      </w:r>
      <w:r>
        <w:rPr>
          <w:rFonts w:ascii="SimSun" w:hAnsi="SimSun" w:eastAsia="SimSun" w:cs="SimSun"/>
          <w:sz w:val="19"/>
          <w:szCs w:val="19"/>
          <w:spacing w:val="7"/>
        </w:rPr>
        <w:t>是这样说的：  “领导是用来做什么的</w:t>
      </w:r>
      <w:r>
        <w:rPr>
          <w:rFonts w:ascii="SimSun" w:hAnsi="SimSun" w:eastAsia="SimSun" w:cs="SimSun"/>
          <w:sz w:val="19"/>
          <w:szCs w:val="19"/>
          <w:spacing w:val="6"/>
        </w:rPr>
        <w:t>?是用来构建一个</w:t>
      </w:r>
    </w:p>
    <w:p>
      <w:pPr>
        <w:spacing w:line="212" w:lineRule="auto"/>
        <w:sectPr>
          <w:footerReference w:type="default" r:id="rId141"/>
          <w:pgSz w:w="8530" w:h="13060"/>
          <w:pgMar w:top="400" w:right="525" w:bottom="482" w:left="689" w:header="0" w:footer="323" w:gutter="0"/>
        </w:sectPr>
        <w:rPr>
          <w:rFonts w:ascii="SimSun" w:hAnsi="SimSun" w:eastAsia="SimSun" w:cs="SimSun"/>
          <w:sz w:val="19"/>
          <w:szCs w:val="19"/>
        </w:rPr>
      </w:pPr>
    </w:p>
    <w:p>
      <w:pPr>
        <w:pStyle w:val="BodyText"/>
        <w:spacing w:line="318" w:lineRule="auto"/>
        <w:rPr/>
      </w:pPr>
      <w:r>
        <w:drawing>
          <wp:anchor distT="0" distB="0" distL="0" distR="0" simplePos="0" relativeHeight="251940864" behindDoc="0" locked="0" layoutInCell="0" allowOverlap="1">
            <wp:simplePos x="0" y="0"/>
            <wp:positionH relativeFrom="page">
              <wp:posOffset>349258</wp:posOffset>
            </wp:positionH>
            <wp:positionV relativeFrom="page">
              <wp:posOffset>7004020</wp:posOffset>
            </wp:positionV>
            <wp:extent cx="4641820" cy="6385"/>
            <wp:effectExtent l="0" t="0" r="0" b="0"/>
            <wp:wrapNone/>
            <wp:docPr id="126" name="IM 126"/>
            <wp:cNvGraphicFramePr/>
            <a:graphic>
              <a:graphicData uri="http://schemas.openxmlformats.org/drawingml/2006/picture">
                <pic:pic>
                  <pic:nvPicPr>
                    <pic:cNvPr id="126" name="IM 126"/>
                    <pic:cNvPicPr/>
                  </pic:nvPicPr>
                  <pic:blipFill>
                    <a:blip r:embed="rId145"/>
                    <a:stretch>
                      <a:fillRect/>
                    </a:stretch>
                  </pic:blipFill>
                  <pic:spPr>
                    <a:xfrm rot="0">
                      <a:off x="0" y="0"/>
                      <a:ext cx="4641820" cy="6385"/>
                    </a:xfrm>
                    <a:prstGeom prst="rect">
                      <a:avLst/>
                    </a:prstGeom>
                  </pic:spPr>
                </pic:pic>
              </a:graphicData>
            </a:graphic>
          </wp:anchor>
        </w:drawing>
      </w:r>
      <w:r>
        <w:drawing>
          <wp:anchor distT="0" distB="0" distL="0" distR="0" simplePos="0" relativeHeight="251941888" behindDoc="0" locked="0" layoutInCell="0" allowOverlap="1">
            <wp:simplePos x="0" y="0"/>
            <wp:positionH relativeFrom="page">
              <wp:posOffset>349258</wp:posOffset>
            </wp:positionH>
            <wp:positionV relativeFrom="page">
              <wp:posOffset>7232637</wp:posOffset>
            </wp:positionV>
            <wp:extent cx="4641820" cy="6350"/>
            <wp:effectExtent l="0" t="0" r="0" b="0"/>
            <wp:wrapNone/>
            <wp:docPr id="128" name="IM 128"/>
            <wp:cNvGraphicFramePr/>
            <a:graphic>
              <a:graphicData uri="http://schemas.openxmlformats.org/drawingml/2006/picture">
                <pic:pic>
                  <pic:nvPicPr>
                    <pic:cNvPr id="128" name="IM 128"/>
                    <pic:cNvPicPr/>
                  </pic:nvPicPr>
                  <pic:blipFill>
                    <a:blip r:embed="rId146"/>
                    <a:stretch>
                      <a:fillRect/>
                    </a:stretch>
                  </pic:blipFill>
                  <pic:spPr>
                    <a:xfrm rot="0">
                      <a:off x="0" y="0"/>
                      <a:ext cx="4641820" cy="6350"/>
                    </a:xfrm>
                    <a:prstGeom prst="rect">
                      <a:avLst/>
                    </a:prstGeom>
                  </pic:spPr>
                </pic:pic>
              </a:graphicData>
            </a:graphic>
          </wp:anchor>
        </w:drawing>
      </w:r>
      <w:r/>
    </w:p>
    <w:p>
      <w:pPr>
        <w:ind w:left="3209"/>
        <w:spacing w:before="68" w:line="230" w:lineRule="auto"/>
        <w:rPr>
          <w:rFonts w:ascii="SimHei" w:hAnsi="SimHei" w:eastAsia="SimHei" w:cs="SimHei"/>
          <w:sz w:val="21"/>
          <w:szCs w:val="21"/>
        </w:rPr>
      </w:pPr>
      <w:bookmarkStart w:name="bookmark43" w:id="43"/>
      <w:bookmarkEnd w:id="43"/>
      <w:r>
        <w:rPr>
          <w:rFonts w:ascii="SimHei" w:hAnsi="SimHei" w:eastAsia="SimHei" w:cs="SimHei"/>
          <w:sz w:val="21"/>
          <w:szCs w:val="21"/>
          <w:spacing w:val="-7"/>
        </w:rPr>
        <w:t>数字化转型的领导者</w:t>
      </w:r>
      <w:r>
        <w:rPr>
          <w:rFonts w:ascii="SimHei" w:hAnsi="SimHei" w:eastAsia="SimHei" w:cs="SimHei"/>
          <w:sz w:val="21"/>
          <w:szCs w:val="21"/>
          <w:u w:val="single" w:color="auto"/>
          <w:spacing w:val="23"/>
        </w:rPr>
        <w:t xml:space="preserve">   </w:t>
      </w:r>
      <w:r>
        <w:rPr>
          <w:rFonts w:ascii="SimHei" w:hAnsi="SimHei" w:eastAsia="SimHei" w:cs="SimHei"/>
          <w:sz w:val="21"/>
          <w:szCs w:val="21"/>
          <w:spacing w:val="-95"/>
        </w:rPr>
        <w:t xml:space="preserve"> </w:t>
      </w:r>
      <w:r>
        <w:rPr>
          <w:rFonts w:ascii="SimSun" w:hAnsi="SimSun" w:eastAsia="SimSun" w:cs="SimSun"/>
          <w:sz w:val="21"/>
          <w:szCs w:val="21"/>
          <w:spacing w:val="-7"/>
          <w:position w:val="-1"/>
        </w:rPr>
        <w:t>T</w:t>
      </w:r>
      <w:r>
        <w:rPr>
          <w:rFonts w:ascii="SimSun" w:hAnsi="SimSun" w:eastAsia="SimSun" w:cs="SimSun"/>
          <w:sz w:val="21"/>
          <w:szCs w:val="21"/>
          <w:spacing w:val="-35"/>
          <w:position w:val="-1"/>
        </w:rPr>
        <w:t xml:space="preserve"> </w:t>
      </w:r>
      <w:r>
        <w:rPr>
          <w:rFonts w:ascii="SimHei" w:hAnsi="SimHei" w:eastAsia="SimHei" w:cs="SimHei"/>
          <w:sz w:val="21"/>
          <w:szCs w:val="21"/>
          <w:spacing w:val="-7"/>
          <w:position w:val="-1"/>
        </w:rPr>
        <w:t>型能力领袖</w:t>
      </w:r>
      <w:r>
        <w:rPr>
          <w:rFonts w:ascii="SimHei" w:hAnsi="SimHei" w:eastAsia="SimHei" w:cs="SimHei"/>
          <w:sz w:val="21"/>
          <w:szCs w:val="21"/>
          <w:spacing w:val="34"/>
          <w:position w:val="-1"/>
        </w:rPr>
        <w:t xml:space="preserve"> </w:t>
      </w:r>
      <w:r>
        <w:rPr>
          <w:rFonts w:ascii="SimHei" w:hAnsi="SimHei" w:eastAsia="SimHei" w:cs="SimHei"/>
          <w:sz w:val="21"/>
          <w:szCs w:val="21"/>
          <w:spacing w:val="-7"/>
          <w:position w:val="-1"/>
        </w:rPr>
        <w:t>第5章</w:t>
      </w:r>
    </w:p>
    <w:p>
      <w:pPr>
        <w:pStyle w:val="BodyText"/>
        <w:spacing w:line="417" w:lineRule="auto"/>
        <w:rPr/>
      </w:pPr>
      <w:r/>
    </w:p>
    <w:p>
      <w:pPr>
        <w:spacing w:before="68" w:line="343" w:lineRule="auto"/>
        <w:jc w:val="both"/>
        <w:rPr>
          <w:rFonts w:ascii="SimSun" w:hAnsi="SimSun" w:eastAsia="SimSun" w:cs="SimSun"/>
          <w:sz w:val="21"/>
          <w:szCs w:val="21"/>
        </w:rPr>
      </w:pPr>
      <w:r>
        <w:rPr>
          <w:rFonts w:ascii="SimSun" w:hAnsi="SimSun" w:eastAsia="SimSun" w:cs="SimSun"/>
          <w:sz w:val="21"/>
          <w:szCs w:val="21"/>
          <w:spacing w:val="-8"/>
        </w:rPr>
        <w:t>远景和策略的，是用来协调、拟定策略和协调相关人</w:t>
      </w:r>
      <w:r>
        <w:rPr>
          <w:rFonts w:ascii="SimSun" w:hAnsi="SimSun" w:eastAsia="SimSun" w:cs="SimSun"/>
          <w:sz w:val="21"/>
          <w:szCs w:val="21"/>
          <w:spacing w:val="-9"/>
        </w:rPr>
        <w:t>士的，他要排除障碍，要提升</w:t>
      </w:r>
      <w:r>
        <w:rPr>
          <w:rFonts w:ascii="SimSun" w:hAnsi="SimSun" w:eastAsia="SimSun" w:cs="SimSun"/>
          <w:sz w:val="21"/>
          <w:szCs w:val="21"/>
        </w:rPr>
        <w:t xml:space="preserve">  </w:t>
      </w:r>
      <w:r>
        <w:rPr>
          <w:rFonts w:ascii="SimSun" w:hAnsi="SimSun" w:eastAsia="SimSun" w:cs="SimSun"/>
          <w:sz w:val="21"/>
          <w:szCs w:val="21"/>
          <w:spacing w:val="-1"/>
        </w:rPr>
        <w:t>员工的能力，以实现远景。什么是管理?管理不仅仅是上面的这些东西，管理是</w:t>
      </w:r>
      <w:r>
        <w:rPr>
          <w:rFonts w:ascii="SimSun" w:hAnsi="SimSun" w:eastAsia="SimSun" w:cs="SimSun"/>
          <w:sz w:val="21"/>
          <w:szCs w:val="21"/>
          <w:spacing w:val="8"/>
        </w:rPr>
        <w:t xml:space="preserve">  </w:t>
      </w:r>
      <w:r>
        <w:rPr>
          <w:rFonts w:ascii="SimSun" w:hAnsi="SimSun" w:eastAsia="SimSun" w:cs="SimSun"/>
          <w:sz w:val="21"/>
          <w:szCs w:val="21"/>
          <w:spacing w:val="-3"/>
        </w:rPr>
        <w:t>运用计划、预算、组织、人事、控制以及问题来解决、维持既有的体系。”他认</w:t>
      </w:r>
      <w:r>
        <w:rPr>
          <w:rFonts w:ascii="SimSun" w:hAnsi="SimSun" w:eastAsia="SimSun" w:cs="SimSun"/>
          <w:sz w:val="21"/>
          <w:szCs w:val="21"/>
          <w:spacing w:val="7"/>
        </w:rPr>
        <w:t xml:space="preserve">  </w:t>
      </w:r>
      <w:r>
        <w:rPr>
          <w:rFonts w:ascii="SimSun" w:hAnsi="SimSun" w:eastAsia="SimSun" w:cs="SimSun"/>
          <w:sz w:val="21"/>
          <w:szCs w:val="21"/>
          <w:spacing w:val="-7"/>
        </w:rPr>
        <w:t>为，</w:t>
      </w:r>
      <w:r>
        <w:rPr>
          <w:rFonts w:ascii="SimSun" w:hAnsi="SimSun" w:eastAsia="SimSun" w:cs="SimSun"/>
          <w:sz w:val="21"/>
          <w:szCs w:val="21"/>
          <w:spacing w:val="27"/>
        </w:rPr>
        <w:t xml:space="preserve"> </w:t>
      </w:r>
      <w:r>
        <w:rPr>
          <w:rFonts w:ascii="SimSun" w:hAnsi="SimSun" w:eastAsia="SimSun" w:cs="SimSun"/>
          <w:sz w:val="21"/>
          <w:szCs w:val="21"/>
          <w:spacing w:val="-7"/>
        </w:rPr>
        <w:t>“管理者试图控制事物，甚至控制人，但领导人却努力解放人与能量”。这</w:t>
      </w:r>
      <w:r>
        <w:rPr>
          <w:rFonts w:ascii="SimSun" w:hAnsi="SimSun" w:eastAsia="SimSun" w:cs="SimSun"/>
          <w:sz w:val="21"/>
          <w:szCs w:val="21"/>
        </w:rPr>
        <w:t xml:space="preserve">  </w:t>
      </w:r>
      <w:r>
        <w:rPr>
          <w:rFonts w:ascii="SimSun" w:hAnsi="SimSun" w:eastAsia="SimSun" w:cs="SimSun"/>
          <w:sz w:val="21"/>
          <w:szCs w:val="21"/>
          <w:spacing w:val="-8"/>
        </w:rPr>
        <w:t>句话实际上道出了“领导者”与“管理者”之间的辩证关系：  “管理者</w:t>
      </w:r>
      <w:r>
        <w:rPr>
          <w:rFonts w:ascii="SimSun" w:hAnsi="SimSun" w:eastAsia="SimSun" w:cs="SimSun"/>
          <w:sz w:val="21"/>
          <w:szCs w:val="21"/>
          <w:spacing w:val="-9"/>
        </w:rPr>
        <w:t>”的工作</w:t>
      </w:r>
      <w:r>
        <w:rPr>
          <w:rFonts w:ascii="SimSun" w:hAnsi="SimSun" w:eastAsia="SimSun" w:cs="SimSun"/>
          <w:sz w:val="21"/>
          <w:szCs w:val="21"/>
        </w:rPr>
        <w:t xml:space="preserve">  </w:t>
      </w:r>
      <w:r>
        <w:rPr>
          <w:rFonts w:ascii="SimSun" w:hAnsi="SimSun" w:eastAsia="SimSun" w:cs="SimSun"/>
          <w:sz w:val="21"/>
          <w:szCs w:val="21"/>
          <w:spacing w:val="-6"/>
        </w:rPr>
        <w:t>是计划与预算、组织及配置人员、控制并解决问题，实现战略目标；</w:t>
      </w:r>
      <w:r>
        <w:rPr>
          <w:rFonts w:ascii="SimSun" w:hAnsi="SimSun" w:eastAsia="SimSun" w:cs="SimSun"/>
          <w:sz w:val="21"/>
          <w:szCs w:val="21"/>
          <w:spacing w:val="110"/>
        </w:rPr>
        <w:t xml:space="preserve"> </w:t>
      </w:r>
      <w:r>
        <w:rPr>
          <w:rFonts w:ascii="SimSun" w:hAnsi="SimSun" w:eastAsia="SimSun" w:cs="SimSun"/>
          <w:sz w:val="21"/>
          <w:szCs w:val="21"/>
          <w:spacing w:val="-6"/>
        </w:rPr>
        <w:t>“领导者”</w:t>
      </w:r>
      <w:r>
        <w:rPr>
          <w:rFonts w:ascii="SimSun" w:hAnsi="SimSun" w:eastAsia="SimSun" w:cs="SimSun"/>
          <w:sz w:val="21"/>
          <w:szCs w:val="21"/>
        </w:rPr>
        <w:t xml:space="preserve"> </w:t>
      </w:r>
      <w:r>
        <w:rPr>
          <w:rFonts w:ascii="SimSun" w:hAnsi="SimSun" w:eastAsia="SimSun" w:cs="SimSun"/>
          <w:sz w:val="21"/>
          <w:szCs w:val="21"/>
          <w:spacing w:val="-3"/>
        </w:rPr>
        <w:t>的工作是确定方向、制定战略、激励和鼓舞员工并带领全体组织成员创造更大的</w:t>
      </w:r>
    </w:p>
    <w:p>
      <w:pPr>
        <w:spacing w:line="220" w:lineRule="auto"/>
        <w:rPr>
          <w:rFonts w:ascii="SimSun" w:hAnsi="SimSun" w:eastAsia="SimSun" w:cs="SimSun"/>
          <w:sz w:val="21"/>
          <w:szCs w:val="21"/>
        </w:rPr>
      </w:pPr>
      <w:r>
        <w:rPr>
          <w:rFonts w:ascii="SimSun" w:hAnsi="SimSun" w:eastAsia="SimSun" w:cs="SimSun"/>
          <w:sz w:val="21"/>
          <w:szCs w:val="21"/>
          <w:spacing w:val="-10"/>
        </w:rPr>
        <w:t>绩效。</w:t>
      </w:r>
    </w:p>
    <w:p>
      <w:pPr>
        <w:ind w:left="379"/>
        <w:spacing w:before="173" w:line="415" w:lineRule="exact"/>
        <w:rPr>
          <w:rFonts w:ascii="SimSun" w:hAnsi="SimSun" w:eastAsia="SimSun" w:cs="SimSun"/>
          <w:sz w:val="21"/>
          <w:szCs w:val="21"/>
        </w:rPr>
      </w:pPr>
      <w:r>
        <w:rPr>
          <w:rFonts w:ascii="SimSun" w:hAnsi="SimSun" w:eastAsia="SimSun" w:cs="SimSun"/>
          <w:sz w:val="21"/>
          <w:szCs w:val="21"/>
          <w:spacing w:val="-4"/>
          <w:position w:val="15"/>
        </w:rPr>
        <w:t>Sampark</w:t>
      </w:r>
      <w:r>
        <w:rPr>
          <w:rFonts w:ascii="SimSun" w:hAnsi="SimSun" w:eastAsia="SimSun" w:cs="SimSun"/>
          <w:sz w:val="21"/>
          <w:szCs w:val="21"/>
          <w:spacing w:val="40"/>
          <w:position w:val="15"/>
        </w:rPr>
        <w:t xml:space="preserve"> </w:t>
      </w:r>
      <w:r>
        <w:rPr>
          <w:rFonts w:ascii="SimSun" w:hAnsi="SimSun" w:eastAsia="SimSun" w:cs="SimSun"/>
          <w:sz w:val="21"/>
          <w:szCs w:val="21"/>
          <w:spacing w:val="-4"/>
          <w:position w:val="15"/>
        </w:rPr>
        <w:t>基金会创始人魏尼特·纳亚尔(Vineet  Nayar)在《哈佛商业评论》</w:t>
      </w:r>
    </w:p>
    <w:p>
      <w:pPr>
        <w:spacing w:line="218" w:lineRule="auto"/>
        <w:rPr>
          <w:rFonts w:ascii="SimSun" w:hAnsi="SimSun" w:eastAsia="SimSun" w:cs="SimSun"/>
          <w:sz w:val="21"/>
          <w:szCs w:val="21"/>
        </w:rPr>
      </w:pPr>
      <w:r>
        <w:rPr>
          <w:rFonts w:ascii="SimSun" w:hAnsi="SimSun" w:eastAsia="SimSun" w:cs="SimSun"/>
          <w:sz w:val="21"/>
          <w:szCs w:val="21"/>
          <w:spacing w:val="-11"/>
        </w:rPr>
        <w:t>也发表了一篇文章，探讨了领导者和管理者的三个关键区别。</w:t>
      </w:r>
    </w:p>
    <w:p>
      <w:pPr>
        <w:pStyle w:val="BodyText"/>
        <w:ind w:left="599" w:right="64" w:hanging="220"/>
        <w:spacing w:before="129" w:line="318" w:lineRule="auto"/>
        <w:rPr>
          <w:rFonts w:ascii="SimSun" w:hAnsi="SimSun" w:eastAsia="SimSun" w:cs="SimSun"/>
        </w:rPr>
      </w:pPr>
      <w:r>
        <w:rPr>
          <w:rFonts w:ascii="SimSun" w:hAnsi="SimSun" w:eastAsia="SimSun" w:cs="SimSun"/>
          <w:spacing w:val="-8"/>
        </w:rPr>
        <w:t>■管理者计算价值，而领导者创造价值。如果你在管理他人，这意味着你或许</w:t>
      </w:r>
      <w:r>
        <w:rPr>
          <w:rFonts w:ascii="SimSun" w:hAnsi="SimSun" w:eastAsia="SimSun" w:cs="SimSun"/>
          <w:spacing w:val="8"/>
        </w:rPr>
        <w:t xml:space="preserve"> </w:t>
      </w:r>
      <w:r>
        <w:rPr>
          <w:rFonts w:ascii="SimSun" w:hAnsi="SimSun" w:eastAsia="SimSun" w:cs="SimSun"/>
          <w:spacing w:val="-7"/>
        </w:rPr>
        <w:t>只是在计算员工创造的价值，但没有增加价值。相比之</w:t>
      </w:r>
      <w:r>
        <w:rPr>
          <w:rFonts w:ascii="SimSun" w:hAnsi="SimSun" w:eastAsia="SimSun" w:cs="SimSun"/>
          <w:spacing w:val="-8"/>
        </w:rPr>
        <w:t>下，领导者更专注于</w:t>
      </w:r>
      <w:r>
        <w:rPr>
          <w:rFonts w:ascii="SimSun" w:hAnsi="SimSun" w:eastAsia="SimSun" w:cs="SimSun"/>
        </w:rPr>
        <w:t xml:space="preserve"> </w:t>
      </w:r>
      <w:r>
        <w:rPr>
          <w:rFonts w:ascii="SimSun" w:hAnsi="SimSun" w:eastAsia="SimSun" w:cs="SimSun"/>
          <w:spacing w:val="-8"/>
        </w:rPr>
        <w:t>创造价值。他们会说：“我希望在我处理</w:t>
      </w:r>
      <w:r>
        <w:rPr>
          <w:rFonts w:ascii="SimSun" w:hAnsi="SimSun" w:eastAsia="SimSun" w:cs="SimSun"/>
          <w:spacing w:val="-38"/>
        </w:rPr>
        <w:t xml:space="preserve"> </w:t>
      </w:r>
      <w:r>
        <w:rPr>
          <w:spacing w:val="-8"/>
        </w:rPr>
        <w:t>A</w:t>
      </w:r>
      <w:r>
        <w:rPr>
          <w:spacing w:val="-19"/>
        </w:rPr>
        <w:t xml:space="preserve"> </w:t>
      </w:r>
      <w:r>
        <w:rPr>
          <w:rFonts w:ascii="SimSun" w:hAnsi="SimSun" w:eastAsia="SimSun" w:cs="SimSun"/>
          <w:spacing w:val="-8"/>
        </w:rPr>
        <w:t>事务的时候，你能去处理一下</w:t>
      </w:r>
      <w:r>
        <w:rPr>
          <w:spacing w:val="-8"/>
        </w:rPr>
        <w:t>B</w:t>
      </w:r>
      <w:r>
        <w:rPr/>
        <w:t xml:space="preserve">  </w:t>
      </w:r>
      <w:r>
        <w:rPr>
          <w:rFonts w:ascii="SimSun" w:hAnsi="SimSun" w:eastAsia="SimSun" w:cs="SimSun"/>
          <w:spacing w:val="-8"/>
        </w:rPr>
        <w:t>事务。”领导者创造的价值超过了团队创造的价值，而</w:t>
      </w:r>
      <w:r>
        <w:rPr>
          <w:rFonts w:ascii="SimSun" w:hAnsi="SimSun" w:eastAsia="SimSun" w:cs="SimSun"/>
          <w:spacing w:val="-9"/>
        </w:rPr>
        <w:t>且追随他的员工也都</w:t>
      </w:r>
      <w:r>
        <w:rPr>
          <w:rFonts w:ascii="SimSun" w:hAnsi="SimSun" w:eastAsia="SimSun" w:cs="SimSun"/>
        </w:rPr>
        <w:t xml:space="preserve"> </w:t>
      </w:r>
      <w:r>
        <w:rPr>
          <w:rFonts w:ascii="SimSun" w:hAnsi="SimSun" w:eastAsia="SimSun" w:cs="SimSun"/>
          <w:spacing w:val="-10"/>
        </w:rPr>
        <w:t>是价值创造者。以身作则和以人为本是行动式领</w:t>
      </w:r>
      <w:r>
        <w:rPr>
          <w:rFonts w:ascii="SimSun" w:hAnsi="SimSun" w:eastAsia="SimSun" w:cs="SimSun"/>
          <w:spacing w:val="-11"/>
        </w:rPr>
        <w:t>导力的标志。</w:t>
      </w:r>
    </w:p>
    <w:p>
      <w:pPr>
        <w:ind w:left="599" w:right="21" w:hanging="220"/>
        <w:spacing w:before="177" w:line="325" w:lineRule="auto"/>
        <w:rPr>
          <w:rFonts w:ascii="SimSun" w:hAnsi="SimSun" w:eastAsia="SimSun" w:cs="SimSun"/>
          <w:sz w:val="21"/>
          <w:szCs w:val="21"/>
        </w:rPr>
      </w:pPr>
      <w:r>
        <w:rPr>
          <w:rFonts w:ascii="SimSun" w:hAnsi="SimSun" w:eastAsia="SimSun" w:cs="SimSun"/>
          <w:sz w:val="21"/>
          <w:szCs w:val="21"/>
          <w:spacing w:val="-11"/>
        </w:rPr>
        <w:t>■管理者和领导者创造的圈子不同。就像管理者有下</w:t>
      </w:r>
      <w:r>
        <w:rPr>
          <w:rFonts w:ascii="SimSun" w:hAnsi="SimSun" w:eastAsia="SimSun" w:cs="SimSun"/>
          <w:sz w:val="21"/>
          <w:szCs w:val="21"/>
          <w:spacing w:val="-12"/>
        </w:rPr>
        <w:t>属、领导者有追随者一样，</w:t>
      </w:r>
      <w:r>
        <w:rPr>
          <w:rFonts w:ascii="SimSun" w:hAnsi="SimSun" w:eastAsia="SimSun" w:cs="SimSun"/>
          <w:sz w:val="21"/>
          <w:szCs w:val="21"/>
        </w:rPr>
        <w:t xml:space="preserve"> </w:t>
      </w:r>
      <w:r>
        <w:rPr>
          <w:rFonts w:ascii="SimSun" w:hAnsi="SimSun" w:eastAsia="SimSun" w:cs="SimSun"/>
          <w:sz w:val="21"/>
          <w:szCs w:val="21"/>
          <w:spacing w:val="-8"/>
        </w:rPr>
        <w:t>管理者创造的是自己的权力圈子，而领导者拥有的是影</w:t>
      </w:r>
      <w:r>
        <w:rPr>
          <w:rFonts w:ascii="SimSun" w:hAnsi="SimSun" w:eastAsia="SimSun" w:cs="SimSun"/>
          <w:sz w:val="21"/>
          <w:szCs w:val="21"/>
          <w:spacing w:val="-9"/>
        </w:rPr>
        <w:t>响力圈子。如果我们 </w:t>
      </w:r>
      <w:r>
        <w:rPr>
          <w:rFonts w:ascii="SimSun" w:hAnsi="SimSun" w:eastAsia="SimSun" w:cs="SimSun"/>
          <w:sz w:val="21"/>
          <w:szCs w:val="21"/>
          <w:spacing w:val="-7"/>
        </w:rPr>
        <w:t>想知道自己是二者中的哪一个，最便捷的方法是</w:t>
      </w:r>
      <w:r>
        <w:rPr>
          <w:rFonts w:ascii="SimSun" w:hAnsi="SimSun" w:eastAsia="SimSun" w:cs="SimSun"/>
          <w:sz w:val="21"/>
          <w:szCs w:val="21"/>
          <w:spacing w:val="-8"/>
        </w:rPr>
        <w:t>看一看向我们寻求建议的人</w:t>
      </w:r>
      <w:r>
        <w:rPr>
          <w:rFonts w:ascii="SimSun" w:hAnsi="SimSun" w:eastAsia="SimSun" w:cs="SimSun"/>
          <w:sz w:val="21"/>
          <w:szCs w:val="21"/>
        </w:rPr>
        <w:t xml:space="preserve"> </w:t>
      </w:r>
      <w:r>
        <w:rPr>
          <w:rFonts w:ascii="SimSun" w:hAnsi="SimSun" w:eastAsia="SimSun" w:cs="SimSun"/>
          <w:sz w:val="21"/>
          <w:szCs w:val="21"/>
          <w:spacing w:val="-8"/>
        </w:rPr>
        <w:t>中有多少是下属之外的人。这样的求助者越多，求助者</w:t>
      </w:r>
      <w:r>
        <w:rPr>
          <w:rFonts w:ascii="SimSun" w:hAnsi="SimSun" w:eastAsia="SimSun" w:cs="SimSun"/>
          <w:sz w:val="21"/>
          <w:szCs w:val="21"/>
          <w:spacing w:val="-9"/>
        </w:rPr>
        <w:t>就越有可能认为我们 </w:t>
      </w:r>
      <w:r>
        <w:rPr>
          <w:rFonts w:ascii="SimSun" w:hAnsi="SimSun" w:eastAsia="SimSun" w:cs="SimSun"/>
          <w:sz w:val="21"/>
          <w:szCs w:val="21"/>
          <w:spacing w:val="-11"/>
        </w:rPr>
        <w:t>是一位领导者。</w:t>
      </w:r>
    </w:p>
    <w:p>
      <w:pPr>
        <w:ind w:left="599" w:right="1" w:hanging="220"/>
        <w:spacing w:before="127" w:line="308" w:lineRule="auto"/>
        <w:rPr>
          <w:rFonts w:ascii="SimSun" w:hAnsi="SimSun" w:eastAsia="SimSun" w:cs="SimSun"/>
          <w:sz w:val="21"/>
          <w:szCs w:val="21"/>
        </w:rPr>
      </w:pPr>
      <w:r>
        <w:rPr>
          <w:rFonts w:ascii="SimSun" w:hAnsi="SimSun" w:eastAsia="SimSun" w:cs="SimSun"/>
          <w:sz w:val="21"/>
          <w:szCs w:val="21"/>
          <w:spacing w:val="-11"/>
        </w:rPr>
        <w:t>■领导他人和管理工作的不同。“管理”指的是控制一个群体以达成一个目标，</w:t>
      </w:r>
      <w:r>
        <w:rPr>
          <w:rFonts w:ascii="SimSun" w:hAnsi="SimSun" w:eastAsia="SimSun" w:cs="SimSun"/>
          <w:sz w:val="21"/>
          <w:szCs w:val="21"/>
          <w:spacing w:val="9"/>
        </w:rPr>
        <w:t xml:space="preserve"> </w:t>
      </w:r>
      <w:r>
        <w:rPr>
          <w:rFonts w:ascii="SimSun" w:hAnsi="SimSun" w:eastAsia="SimSun" w:cs="SimSun"/>
          <w:sz w:val="21"/>
          <w:szCs w:val="21"/>
          <w:spacing w:val="-8"/>
        </w:rPr>
        <w:t>而“领导”指的是一个人影响、激励和帮助他人为组织做出贡献的能力。区</w:t>
      </w:r>
      <w:r>
        <w:rPr>
          <w:rFonts w:ascii="SimSun" w:hAnsi="SimSun" w:eastAsia="SimSun" w:cs="SimSun"/>
          <w:sz w:val="21"/>
          <w:szCs w:val="21"/>
        </w:rPr>
        <w:t xml:space="preserve">  </w:t>
      </w:r>
      <w:r>
        <w:rPr>
          <w:rFonts w:ascii="SimSun" w:hAnsi="SimSun" w:eastAsia="SimSun" w:cs="SimSun"/>
          <w:sz w:val="21"/>
          <w:szCs w:val="21"/>
          <w:spacing w:val="-11"/>
        </w:rPr>
        <w:t>分领导者不同于管理者的是影响力和激励能力，而不是权力和控制。</w:t>
      </w:r>
    </w:p>
    <w:p>
      <w:pPr>
        <w:pStyle w:val="BodyText"/>
        <w:spacing w:line="267" w:lineRule="auto"/>
        <w:rPr/>
      </w:pPr>
      <w:r/>
    </w:p>
    <w:p>
      <w:pPr>
        <w:pStyle w:val="BodyText"/>
        <w:spacing w:line="26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5"/>
        </w:rPr>
        <w:t>5.1.3</w:t>
      </w:r>
      <w:r>
        <w:rPr>
          <w:rFonts w:ascii="SimHei" w:hAnsi="SimHei" w:eastAsia="SimHei" w:cs="SimHei"/>
          <w:sz w:val="21"/>
          <w:szCs w:val="21"/>
          <w:spacing w:val="34"/>
        </w:rPr>
        <w:t xml:space="preserve">  </w:t>
      </w:r>
      <w:r>
        <w:rPr>
          <w:rFonts w:ascii="SimHei" w:hAnsi="SimHei" w:eastAsia="SimHei" w:cs="SimHei"/>
          <w:sz w:val="21"/>
          <w:szCs w:val="21"/>
          <w:b/>
          <w:bCs/>
          <w:spacing w:val="-5"/>
        </w:rPr>
        <w:t>数字化转型需要“具有管理才能的领导</w:t>
      </w:r>
      <w:r>
        <w:rPr>
          <w:rFonts w:ascii="SimHei" w:hAnsi="SimHei" w:eastAsia="SimHei" w:cs="SimHei"/>
          <w:sz w:val="21"/>
          <w:szCs w:val="21"/>
          <w:b/>
          <w:bCs/>
          <w:spacing w:val="-6"/>
        </w:rPr>
        <w:t>者”</w:t>
      </w:r>
    </w:p>
    <w:p>
      <w:pPr>
        <w:pStyle w:val="BodyText"/>
        <w:spacing w:line="419" w:lineRule="auto"/>
        <w:rPr/>
      </w:pPr>
      <w:r/>
    </w:p>
    <w:p>
      <w:pPr>
        <w:ind w:left="439"/>
        <w:spacing w:before="69" w:line="219" w:lineRule="auto"/>
        <w:rPr>
          <w:rFonts w:ascii="SimSun" w:hAnsi="SimSun" w:eastAsia="SimSun" w:cs="SimSun"/>
          <w:sz w:val="21"/>
          <w:szCs w:val="21"/>
        </w:rPr>
      </w:pPr>
      <w:r>
        <w:rPr>
          <w:rFonts w:ascii="SimSun" w:hAnsi="SimSun" w:eastAsia="SimSun" w:cs="SimSun"/>
          <w:sz w:val="21"/>
          <w:szCs w:val="21"/>
          <w:spacing w:val="-8"/>
        </w:rPr>
        <w:t>结合前面章节对数字化转型的本质、战略、战术设计</w:t>
      </w:r>
      <w:r>
        <w:rPr>
          <w:rFonts w:ascii="SimSun" w:hAnsi="SimSun" w:eastAsia="SimSun" w:cs="SimSun"/>
          <w:sz w:val="21"/>
          <w:szCs w:val="21"/>
          <w:spacing w:val="-9"/>
        </w:rPr>
        <w:t>的介绍，不难看出，数字</w:t>
      </w:r>
    </w:p>
    <w:p>
      <w:pPr>
        <w:spacing w:line="219" w:lineRule="auto"/>
        <w:sectPr>
          <w:footerReference w:type="default" r:id="rId144"/>
          <w:pgSz w:w="8530" w:h="13060"/>
          <w:pgMar w:top="400" w:right="633" w:bottom="452" w:left="540" w:header="0" w:footer="293" w:gutter="0"/>
        </w:sectPr>
        <w:rPr>
          <w:rFonts w:ascii="SimSun" w:hAnsi="SimSun" w:eastAsia="SimSun" w:cs="SimSun"/>
          <w:sz w:val="21"/>
          <w:szCs w:val="21"/>
        </w:rPr>
      </w:pPr>
    </w:p>
    <w:p>
      <w:pPr>
        <w:pStyle w:val="BodyText"/>
        <w:spacing w:line="350" w:lineRule="auto"/>
        <w:rPr/>
      </w:pPr>
      <w:r/>
    </w:p>
    <w:p>
      <w:pPr>
        <w:ind w:left="2"/>
        <w:spacing w:before="71" w:line="223" w:lineRule="auto"/>
        <w:rPr>
          <w:rFonts w:ascii="STHupo" w:hAnsi="STHupo" w:eastAsia="STHupo" w:cs="STHupo"/>
          <w:sz w:val="21"/>
          <w:szCs w:val="21"/>
        </w:rPr>
      </w:pPr>
      <w:bookmarkStart w:name="bookmark44" w:id="44"/>
      <w:bookmarkEnd w:id="44"/>
      <w:r>
        <w:rPr>
          <w:rFonts w:ascii="STHupo" w:hAnsi="STHupo" w:eastAsia="STHupo" w:cs="STHupo"/>
          <w:sz w:val="21"/>
          <w:szCs w:val="21"/>
          <w:b/>
          <w:bCs/>
          <w:spacing w:val="-16"/>
          <w:w w:val="91"/>
        </w:rPr>
        <w:t>产业数字化转型精要：</w:t>
      </w:r>
      <w:r>
        <w:rPr>
          <w:rFonts w:ascii="STHupo" w:hAnsi="STHupo" w:eastAsia="STHupo" w:cs="STHupo"/>
          <w:sz w:val="21"/>
          <w:szCs w:val="21"/>
          <w:spacing w:val="-16"/>
          <w:w w:val="91"/>
        </w:rPr>
        <w:t xml:space="preserve"> 方法与实践</w:t>
      </w:r>
    </w:p>
    <w:p>
      <w:pPr>
        <w:pStyle w:val="BodyText"/>
        <w:spacing w:line="452" w:lineRule="auto"/>
        <w:rPr/>
      </w:pPr>
      <w:r/>
    </w:p>
    <w:p>
      <w:pPr>
        <w:ind w:right="88"/>
        <w:spacing w:before="68" w:line="334" w:lineRule="auto"/>
        <w:jc w:val="both"/>
        <w:rPr>
          <w:rFonts w:ascii="SimSun" w:hAnsi="SimSun" w:eastAsia="SimSun" w:cs="SimSun"/>
          <w:sz w:val="21"/>
          <w:szCs w:val="21"/>
        </w:rPr>
      </w:pPr>
      <w:r>
        <w:rPr>
          <w:rFonts w:ascii="SimSun" w:hAnsi="SimSun" w:eastAsia="SimSun" w:cs="SimSun"/>
          <w:sz w:val="21"/>
          <w:szCs w:val="21"/>
          <w:spacing w:val="-9"/>
        </w:rPr>
        <w:t>化转型是一个系统、科学、长期迭代演进的实践工程，而不是简单的一批项目和一</w:t>
      </w:r>
      <w:r>
        <w:rPr>
          <w:rFonts w:ascii="SimSun" w:hAnsi="SimSun" w:eastAsia="SimSun" w:cs="SimSun"/>
          <w:sz w:val="21"/>
          <w:szCs w:val="21"/>
          <w:spacing w:val="4"/>
        </w:rPr>
        <w:t xml:space="preserve"> </w:t>
      </w:r>
      <w:r>
        <w:rPr>
          <w:rFonts w:ascii="SimSun" w:hAnsi="SimSun" w:eastAsia="SimSun" w:cs="SimSun"/>
          <w:sz w:val="21"/>
          <w:szCs w:val="21"/>
          <w:spacing w:val="-9"/>
        </w:rPr>
        <w:t>批工作任务的叠加。所以，要成为领导数字化转型的领袖，必须是兼具领导才能和</w:t>
      </w:r>
    </w:p>
    <w:p>
      <w:pPr>
        <w:spacing w:line="218" w:lineRule="auto"/>
        <w:rPr>
          <w:rFonts w:ascii="SimSun" w:hAnsi="SimSun" w:eastAsia="SimSun" w:cs="SimSun"/>
          <w:sz w:val="21"/>
          <w:szCs w:val="21"/>
        </w:rPr>
      </w:pPr>
      <w:r>
        <w:rPr>
          <w:rFonts w:ascii="SimSun" w:hAnsi="SimSun" w:eastAsia="SimSun" w:cs="SimSun"/>
          <w:sz w:val="21"/>
          <w:szCs w:val="21"/>
          <w:spacing w:val="7"/>
        </w:rPr>
        <w:t>管理才能的领导者(见图5-1)。</w:t>
      </w:r>
    </w:p>
    <w:p>
      <w:pPr>
        <w:pStyle w:val="BodyText"/>
        <w:spacing w:line="297" w:lineRule="auto"/>
        <w:rPr/>
      </w:pPr>
      <w:r/>
    </w:p>
    <w:p>
      <w:pPr>
        <w:pStyle w:val="BodyText"/>
        <w:spacing w:line="298" w:lineRule="auto"/>
        <w:rPr/>
      </w:pPr>
      <w:r/>
    </w:p>
    <w:p>
      <w:pPr>
        <w:pStyle w:val="BodyText"/>
        <w:spacing w:line="298" w:lineRule="auto"/>
        <w:rPr/>
      </w:pPr>
      <w:r/>
    </w:p>
    <w:p>
      <w:pPr>
        <w:pStyle w:val="BodyText"/>
        <w:spacing w:line="298" w:lineRule="auto"/>
        <w:rPr/>
      </w:pPr>
      <w:r/>
    </w:p>
    <w:p>
      <w:pPr>
        <w:ind w:left="660"/>
        <w:spacing w:before="52" w:line="195" w:lineRule="auto"/>
        <w:rPr>
          <w:rFonts w:ascii="SimSun" w:hAnsi="SimSun" w:eastAsia="SimSun" w:cs="SimSun"/>
          <w:sz w:val="16"/>
          <w:szCs w:val="16"/>
        </w:rPr>
      </w:pPr>
      <w:r>
        <w:pict>
          <v:shape id="_x0000_s252" style="position:absolute;margin-left:249.002pt;margin-top:2.10629pt;mso-position-vertical-relative:text;mso-position-horizontal-relative:text;width:83.1pt;height:64.65pt;z-index:251950080;" filled="false" stroked="false" type="#_x0000_t202">
            <v:fill on="false"/>
            <v:stroke on="false"/>
            <v:path/>
            <v:imagedata o:title=""/>
            <o:lock v:ext="edit" aspectratio="false"/>
            <v:textbox inset="0mm,0mm,0mm,0mm">
              <w:txbxContent>
                <w:p>
                  <w:pPr>
                    <w:ind w:left="118" w:right="20" w:hanging="89"/>
                    <w:spacing w:before="18" w:line="208" w:lineRule="auto"/>
                    <w:rPr>
                      <w:rFonts w:ascii="SimSun" w:hAnsi="SimSun" w:eastAsia="SimSun" w:cs="SimSun"/>
                      <w:sz w:val="16"/>
                      <w:szCs w:val="16"/>
                    </w:rPr>
                  </w:pPr>
                  <w:r>
                    <w:rPr>
                      <w:rFonts w:ascii="SimSun" w:hAnsi="SimSun" w:eastAsia="SimSun" w:cs="SimSun"/>
                      <w:sz w:val="16"/>
                      <w:szCs w:val="16"/>
                      <w:spacing w:val="-14"/>
                    </w:rPr>
                    <w:t>●管理者需要具备极强的</w:t>
                  </w:r>
                  <w:r>
                    <w:rPr>
                      <w:rFonts w:ascii="SimSun" w:hAnsi="SimSun" w:eastAsia="SimSun" w:cs="SimSun"/>
                      <w:sz w:val="16"/>
                      <w:szCs w:val="16"/>
                      <w:spacing w:val="4"/>
                    </w:rPr>
                    <w:t xml:space="preserve"> </w:t>
                  </w:r>
                  <w:r>
                    <w:rPr>
                      <w:rFonts w:ascii="SimSun" w:hAnsi="SimSun" w:eastAsia="SimSun" w:cs="SimSun"/>
                      <w:sz w:val="16"/>
                      <w:szCs w:val="16"/>
                      <w:spacing w:val="-11"/>
                    </w:rPr>
                    <w:t>战术设计、路径选择、</w:t>
                  </w:r>
                  <w:r>
                    <w:rPr>
                      <w:rFonts w:ascii="SimSun" w:hAnsi="SimSun" w:eastAsia="SimSun" w:cs="SimSun"/>
                      <w:sz w:val="16"/>
                      <w:szCs w:val="16"/>
                    </w:rPr>
                    <w:t xml:space="preserve"> </w:t>
                  </w:r>
                  <w:r>
                    <w:rPr>
                      <w:rFonts w:ascii="SimSun" w:hAnsi="SimSun" w:eastAsia="SimSun" w:cs="SimSun"/>
                      <w:sz w:val="16"/>
                      <w:szCs w:val="16"/>
                      <w:spacing w:val="-9"/>
                    </w:rPr>
                    <w:t>组织建设和管理、治理</w:t>
                  </w:r>
                  <w:r>
                    <w:rPr>
                      <w:rFonts w:ascii="SimSun" w:hAnsi="SimSun" w:eastAsia="SimSun" w:cs="SimSun"/>
                      <w:sz w:val="16"/>
                      <w:szCs w:val="16"/>
                      <w:spacing w:val="4"/>
                    </w:rPr>
                    <w:t xml:space="preserve"> </w:t>
                  </w:r>
                  <w:r>
                    <w:rPr>
                      <w:rFonts w:ascii="SimSun" w:hAnsi="SimSun" w:eastAsia="SimSun" w:cs="SimSun"/>
                      <w:sz w:val="16"/>
                      <w:szCs w:val="16"/>
                      <w:spacing w:val="-12"/>
                    </w:rPr>
                    <w:t>和优化、项目管理等方</w:t>
                  </w:r>
                  <w:r>
                    <w:rPr>
                      <w:rFonts w:ascii="SimSun" w:hAnsi="SimSun" w:eastAsia="SimSun" w:cs="SimSun"/>
                      <w:sz w:val="16"/>
                      <w:szCs w:val="16"/>
                      <w:spacing w:val="4"/>
                    </w:rPr>
                    <w:t xml:space="preserve"> </w:t>
                  </w:r>
                  <w:r>
                    <w:rPr>
                      <w:rFonts w:ascii="SimSun" w:hAnsi="SimSun" w:eastAsia="SimSun" w:cs="SimSun"/>
                      <w:sz w:val="16"/>
                      <w:szCs w:val="16"/>
                      <w:spacing w:val="-10"/>
                    </w:rPr>
                    <w:t>面的核心能力</w:t>
                  </w:r>
                </w:p>
                <w:p>
                  <w:pPr>
                    <w:ind w:left="20"/>
                    <w:spacing w:before="160" w:line="222" w:lineRule="auto"/>
                    <w:rPr>
                      <w:rFonts w:ascii="SimHei" w:hAnsi="SimHei" w:eastAsia="SimHei" w:cs="SimHei"/>
                      <w:sz w:val="16"/>
                      <w:szCs w:val="16"/>
                    </w:rPr>
                  </w:pPr>
                  <w:r>
                    <w:rPr>
                      <w:rFonts w:ascii="SimHei" w:hAnsi="SimHei" w:eastAsia="SimHei" w:cs="SimHei"/>
                      <w:sz w:val="16"/>
                      <w:szCs w:val="16"/>
                      <w:spacing w:val="-8"/>
                    </w:rPr>
                    <w:t>管理才能</w:t>
                  </w:r>
                </w:p>
              </w:txbxContent>
            </v:textbox>
          </v:shape>
        </w:pict>
      </w:r>
      <w:r>
        <w:drawing>
          <wp:anchor distT="0" distB="0" distL="0" distR="0" simplePos="0" relativeHeight="251949056" behindDoc="1" locked="0" layoutInCell="1" allowOverlap="1">
            <wp:simplePos x="0" y="0"/>
            <wp:positionH relativeFrom="column">
              <wp:posOffset>412741</wp:posOffset>
            </wp:positionH>
            <wp:positionV relativeFrom="paragraph">
              <wp:posOffset>-453564</wp:posOffset>
            </wp:positionV>
            <wp:extent cx="3822730" cy="1682752"/>
            <wp:effectExtent l="0" t="0" r="0" b="0"/>
            <wp:wrapNone/>
            <wp:docPr id="130" name="IM 130"/>
            <wp:cNvGraphicFramePr/>
            <a:graphic>
              <a:graphicData uri="http://schemas.openxmlformats.org/drawingml/2006/picture">
                <pic:pic>
                  <pic:nvPicPr>
                    <pic:cNvPr id="130" name="IM 130"/>
                    <pic:cNvPicPr/>
                  </pic:nvPicPr>
                  <pic:blipFill>
                    <a:blip r:embed="rId148"/>
                    <a:stretch>
                      <a:fillRect/>
                    </a:stretch>
                  </pic:blipFill>
                  <pic:spPr>
                    <a:xfrm rot="0">
                      <a:off x="0" y="0"/>
                      <a:ext cx="3822730" cy="1682752"/>
                    </a:xfrm>
                    <a:prstGeom prst="rect">
                      <a:avLst/>
                    </a:prstGeom>
                  </pic:spPr>
                </pic:pic>
              </a:graphicData>
            </a:graphic>
          </wp:anchor>
        </w:drawing>
      </w:r>
      <w:r>
        <w:rPr>
          <w:rFonts w:ascii="SimSun" w:hAnsi="SimSun" w:eastAsia="SimSun" w:cs="SimSun"/>
          <w:sz w:val="16"/>
          <w:szCs w:val="16"/>
          <w:spacing w:val="-12"/>
        </w:rPr>
        <w:t>●领导者需要有极强的战</w:t>
      </w:r>
    </w:p>
    <w:p>
      <w:pPr>
        <w:ind w:left="790"/>
        <w:spacing w:line="219" w:lineRule="auto"/>
        <w:rPr>
          <w:rFonts w:ascii="SimSun" w:hAnsi="SimSun" w:eastAsia="SimSun" w:cs="SimSun"/>
          <w:sz w:val="16"/>
          <w:szCs w:val="16"/>
        </w:rPr>
      </w:pPr>
      <w:r>
        <w:rPr>
          <w:rFonts w:ascii="SimSun" w:hAnsi="SimSun" w:eastAsia="SimSun" w:cs="SimSun"/>
          <w:sz w:val="16"/>
          <w:szCs w:val="16"/>
          <w:spacing w:val="-11"/>
        </w:rPr>
        <w:t>略规划、方向和趋势把</w:t>
      </w:r>
    </w:p>
    <w:p>
      <w:pPr>
        <w:ind w:left="790"/>
        <w:spacing w:line="207" w:lineRule="auto"/>
        <w:rPr>
          <w:rFonts w:ascii="SimSun" w:hAnsi="SimSun" w:eastAsia="SimSun" w:cs="SimSun"/>
          <w:sz w:val="16"/>
          <w:szCs w:val="16"/>
        </w:rPr>
      </w:pPr>
      <w:r>
        <w:rPr>
          <w:rFonts w:ascii="SimSun" w:hAnsi="SimSun" w:eastAsia="SimSun" w:cs="SimSun"/>
          <w:sz w:val="16"/>
          <w:szCs w:val="16"/>
          <w:spacing w:val="-11"/>
        </w:rPr>
        <w:t>握、开放创新、生态建</w:t>
      </w:r>
    </w:p>
    <w:p>
      <w:pPr>
        <w:ind w:left="790"/>
        <w:spacing w:line="196" w:lineRule="auto"/>
        <w:rPr>
          <w:rFonts w:ascii="SimSun" w:hAnsi="SimSun" w:eastAsia="SimSun" w:cs="SimSun"/>
          <w:sz w:val="16"/>
          <w:szCs w:val="16"/>
        </w:rPr>
      </w:pPr>
      <w:r>
        <w:rPr>
          <w:rFonts w:ascii="SimSun" w:hAnsi="SimSun" w:eastAsia="SimSun" w:cs="SimSun"/>
          <w:sz w:val="16"/>
          <w:szCs w:val="16"/>
          <w:spacing w:val="-11"/>
        </w:rPr>
        <w:t>设乃至企业经营等方面</w:t>
      </w:r>
    </w:p>
    <w:p>
      <w:pPr>
        <w:ind w:left="790"/>
        <w:spacing w:line="219" w:lineRule="auto"/>
        <w:rPr>
          <w:rFonts w:ascii="SimSun" w:hAnsi="SimSun" w:eastAsia="SimSun" w:cs="SimSun"/>
          <w:sz w:val="16"/>
          <w:szCs w:val="16"/>
        </w:rPr>
      </w:pPr>
      <w:r>
        <w:rPr>
          <w:rFonts w:ascii="SimSun" w:hAnsi="SimSun" w:eastAsia="SimSun" w:cs="SimSun"/>
          <w:sz w:val="16"/>
          <w:szCs w:val="16"/>
          <w:spacing w:val="-5"/>
        </w:rPr>
        <w:t>的能力</w:t>
      </w:r>
    </w:p>
    <w:p>
      <w:pPr>
        <w:ind w:left="1830"/>
        <w:spacing w:before="151" w:line="222" w:lineRule="auto"/>
        <w:rPr>
          <w:rFonts w:ascii="SimHei" w:hAnsi="SimHei" w:eastAsia="SimHei" w:cs="SimHei"/>
          <w:sz w:val="16"/>
          <w:szCs w:val="16"/>
        </w:rPr>
      </w:pPr>
      <w:r>
        <w:rPr>
          <w:rFonts w:ascii="SimHei" w:hAnsi="SimHei" w:eastAsia="SimHei" w:cs="SimHei"/>
          <w:sz w:val="16"/>
          <w:szCs w:val="16"/>
          <w:spacing w:val="-1"/>
        </w:rPr>
        <w:t>领导才能</w:t>
      </w:r>
    </w:p>
    <w:p>
      <w:pPr>
        <w:pStyle w:val="BodyText"/>
        <w:spacing w:line="350" w:lineRule="auto"/>
        <w:rPr/>
      </w:pPr>
      <w:r/>
    </w:p>
    <w:p>
      <w:pPr>
        <w:pStyle w:val="BodyText"/>
        <w:spacing w:line="350" w:lineRule="auto"/>
        <w:rPr/>
      </w:pPr>
      <w:r/>
    </w:p>
    <w:p>
      <w:pPr>
        <w:ind w:left="1820"/>
        <w:spacing w:before="52" w:line="222" w:lineRule="auto"/>
        <w:rPr>
          <w:rFonts w:ascii="SimHei" w:hAnsi="SimHei" w:eastAsia="SimHei" w:cs="SimHei"/>
          <w:sz w:val="16"/>
          <w:szCs w:val="16"/>
        </w:rPr>
      </w:pPr>
      <w:r>
        <w:rPr>
          <w:rFonts w:ascii="SimHei" w:hAnsi="SimHei" w:eastAsia="SimHei" w:cs="SimHei"/>
          <w:sz w:val="16"/>
          <w:szCs w:val="16"/>
          <w:spacing w:val="1"/>
        </w:rPr>
        <w:t>图5</w:t>
      </w:r>
      <w:r>
        <w:rPr>
          <w:rFonts w:ascii="SimHei" w:hAnsi="SimHei" w:eastAsia="SimHei" w:cs="SimHei"/>
          <w:sz w:val="16"/>
          <w:szCs w:val="16"/>
          <w:spacing w:val="-44"/>
        </w:rPr>
        <w:t xml:space="preserve"> </w:t>
      </w:r>
      <w:r>
        <w:rPr>
          <w:rFonts w:ascii="SimHei" w:hAnsi="SimHei" w:eastAsia="SimHei" w:cs="SimHei"/>
          <w:sz w:val="16"/>
          <w:szCs w:val="16"/>
          <w:spacing w:val="1"/>
        </w:rPr>
        <w:t>-</w:t>
      </w:r>
      <w:r>
        <w:rPr>
          <w:rFonts w:ascii="SimHei" w:hAnsi="SimHei" w:eastAsia="SimHei" w:cs="SimHei"/>
          <w:sz w:val="16"/>
          <w:szCs w:val="16"/>
          <w:spacing w:val="-33"/>
        </w:rPr>
        <w:t xml:space="preserve"> </w:t>
      </w:r>
      <w:r>
        <w:rPr>
          <w:rFonts w:ascii="SimHei" w:hAnsi="SimHei" w:eastAsia="SimHei" w:cs="SimHei"/>
          <w:sz w:val="16"/>
          <w:szCs w:val="16"/>
          <w:spacing w:val="1"/>
        </w:rPr>
        <w:t>1</w:t>
      </w:r>
      <w:r>
        <w:rPr>
          <w:rFonts w:ascii="SimHei" w:hAnsi="SimHei" w:eastAsia="SimHei" w:cs="SimHei"/>
          <w:sz w:val="16"/>
          <w:szCs w:val="16"/>
          <w:spacing w:val="57"/>
          <w:w w:val="101"/>
        </w:rPr>
        <w:t xml:space="preserve"> </w:t>
      </w:r>
      <w:r>
        <w:rPr>
          <w:rFonts w:ascii="SimHei" w:hAnsi="SimHei" w:eastAsia="SimHei" w:cs="SimHei"/>
          <w:sz w:val="16"/>
          <w:szCs w:val="16"/>
          <w:spacing w:val="1"/>
        </w:rPr>
        <w:t>数字化转型需要兼具管理和领导才能</w:t>
      </w:r>
      <w:r>
        <w:rPr>
          <w:rFonts w:ascii="SimHei" w:hAnsi="SimHei" w:eastAsia="SimHei" w:cs="SimHei"/>
          <w:sz w:val="16"/>
          <w:szCs w:val="16"/>
        </w:rPr>
        <w:t>的领袖</w:t>
      </w:r>
    </w:p>
    <w:p>
      <w:pPr>
        <w:pStyle w:val="BodyText"/>
        <w:spacing w:line="358" w:lineRule="auto"/>
        <w:rPr/>
      </w:pPr>
      <w:r/>
    </w:p>
    <w:p>
      <w:pPr>
        <w:ind w:firstLine="420"/>
        <w:spacing w:before="69" w:line="343" w:lineRule="auto"/>
        <w:rPr>
          <w:rFonts w:ascii="SimSun" w:hAnsi="SimSun" w:eastAsia="SimSun" w:cs="SimSun"/>
          <w:sz w:val="21"/>
          <w:szCs w:val="21"/>
        </w:rPr>
      </w:pPr>
      <w:r>
        <w:rPr>
          <w:rFonts w:ascii="SimSun" w:hAnsi="SimSun" w:eastAsia="SimSun" w:cs="SimSun"/>
          <w:sz w:val="21"/>
          <w:szCs w:val="21"/>
          <w:spacing w:val="-12"/>
        </w:rPr>
        <w:t>在领导才能方面，领导者需要有极强的战略</w:t>
      </w:r>
      <w:r>
        <w:rPr>
          <w:rFonts w:ascii="SimSun" w:hAnsi="SimSun" w:eastAsia="SimSun" w:cs="SimSun"/>
          <w:sz w:val="21"/>
          <w:szCs w:val="21"/>
          <w:spacing w:val="-13"/>
        </w:rPr>
        <w:t>规划、方向和趋势把握、开放创新、</w:t>
      </w:r>
      <w:r>
        <w:rPr>
          <w:rFonts w:ascii="SimSun" w:hAnsi="SimSun" w:eastAsia="SimSun" w:cs="SimSun"/>
          <w:sz w:val="21"/>
          <w:szCs w:val="21"/>
        </w:rPr>
        <w:t xml:space="preserve"> </w:t>
      </w:r>
      <w:r>
        <w:rPr>
          <w:rFonts w:ascii="SimSun" w:hAnsi="SimSun" w:eastAsia="SimSun" w:cs="SimSun"/>
          <w:sz w:val="21"/>
          <w:szCs w:val="21"/>
          <w:spacing w:val="-9"/>
        </w:rPr>
        <w:t>生态建设乃至企业经营等方面的能力，这样才能为转型确立和把握正确的方向，不</w:t>
      </w:r>
      <w:r>
        <w:rPr>
          <w:rFonts w:ascii="SimSun" w:hAnsi="SimSun" w:eastAsia="SimSun" w:cs="SimSun"/>
          <w:sz w:val="21"/>
          <w:szCs w:val="21"/>
          <w:spacing w:val="2"/>
        </w:rPr>
        <w:t xml:space="preserve">  </w:t>
      </w:r>
      <w:r>
        <w:rPr>
          <w:rFonts w:ascii="SimSun" w:hAnsi="SimSun" w:eastAsia="SimSun" w:cs="SimSun"/>
          <w:sz w:val="21"/>
          <w:szCs w:val="21"/>
          <w:spacing w:val="-12"/>
        </w:rPr>
        <w:t>至于走错方向；同时，具备企业经营方面的基础能力，则能够保障转型在降本增效、</w:t>
      </w:r>
      <w:r>
        <w:rPr>
          <w:rFonts w:ascii="SimSun" w:hAnsi="SimSun" w:eastAsia="SimSun" w:cs="SimSun"/>
          <w:sz w:val="21"/>
          <w:szCs w:val="21"/>
          <w:spacing w:val="8"/>
        </w:rPr>
        <w:t xml:space="preserve"> </w:t>
      </w:r>
      <w:r>
        <w:rPr>
          <w:rFonts w:ascii="SimSun" w:hAnsi="SimSun" w:eastAsia="SimSun" w:cs="SimSun"/>
          <w:sz w:val="21"/>
          <w:szCs w:val="21"/>
          <w:spacing w:val="-6"/>
        </w:rPr>
        <w:t>安全合规等方面的目标达成；另外，具备开放创新和企业内外部生态建设能力</w:t>
      </w:r>
      <w:r>
        <w:rPr>
          <w:rFonts w:ascii="SimSun" w:hAnsi="SimSun" w:eastAsia="SimSun" w:cs="SimSun"/>
          <w:sz w:val="21"/>
          <w:szCs w:val="21"/>
          <w:spacing w:val="-7"/>
        </w:rPr>
        <w:t>(企</w:t>
      </w:r>
      <w:r>
        <w:rPr>
          <w:rFonts w:ascii="SimSun" w:hAnsi="SimSun" w:eastAsia="SimSun" w:cs="SimSun"/>
          <w:sz w:val="21"/>
          <w:szCs w:val="21"/>
        </w:rPr>
        <w:t xml:space="preserve">  </w:t>
      </w:r>
      <w:r>
        <w:rPr>
          <w:rFonts w:ascii="SimSun" w:hAnsi="SimSun" w:eastAsia="SimSun" w:cs="SimSun"/>
          <w:sz w:val="21"/>
          <w:szCs w:val="21"/>
          <w:spacing w:val="-3"/>
        </w:rPr>
        <w:t>业内部生态和行业外部生态),则能够保障在不确定环境下，使数字化转型这一有</w:t>
      </w:r>
    </w:p>
    <w:p>
      <w:pPr>
        <w:spacing w:line="218" w:lineRule="auto"/>
        <w:rPr>
          <w:rFonts w:ascii="SimSun" w:hAnsi="SimSun" w:eastAsia="SimSun" w:cs="SimSun"/>
          <w:sz w:val="21"/>
          <w:szCs w:val="21"/>
        </w:rPr>
      </w:pPr>
      <w:r>
        <w:rPr>
          <w:rFonts w:ascii="SimSun" w:hAnsi="SimSun" w:eastAsia="SimSun" w:cs="SimSun"/>
          <w:sz w:val="21"/>
          <w:szCs w:val="21"/>
          <w:spacing w:val="-10"/>
        </w:rPr>
        <w:t>别于传统的改革和创新的工作任务不断地迭代</w:t>
      </w:r>
      <w:r>
        <w:rPr>
          <w:rFonts w:ascii="SimSun" w:hAnsi="SimSun" w:eastAsia="SimSun" w:cs="SimSun"/>
          <w:sz w:val="21"/>
          <w:szCs w:val="21"/>
          <w:spacing w:val="-11"/>
        </w:rPr>
        <w:t>和推动前进。</w:t>
      </w:r>
    </w:p>
    <w:p>
      <w:pPr>
        <w:ind w:right="58" w:firstLine="420"/>
        <w:spacing w:before="162" w:line="343" w:lineRule="auto"/>
        <w:rPr>
          <w:rFonts w:ascii="SimSun" w:hAnsi="SimSun" w:eastAsia="SimSun" w:cs="SimSun"/>
          <w:sz w:val="21"/>
          <w:szCs w:val="21"/>
        </w:rPr>
      </w:pPr>
      <w:r>
        <w:rPr>
          <w:rFonts w:ascii="SimSun" w:hAnsi="SimSun" w:eastAsia="SimSun" w:cs="SimSun"/>
          <w:sz w:val="21"/>
          <w:szCs w:val="21"/>
          <w:spacing w:val="-8"/>
        </w:rPr>
        <w:t>在管理才能方面，管理者则需要具备极强的战术</w:t>
      </w:r>
      <w:r>
        <w:rPr>
          <w:rFonts w:ascii="SimSun" w:hAnsi="SimSun" w:eastAsia="SimSun" w:cs="SimSun"/>
          <w:sz w:val="21"/>
          <w:szCs w:val="21"/>
          <w:spacing w:val="-9"/>
        </w:rPr>
        <w:t>设计、路径选择、组织建设和</w:t>
      </w:r>
      <w:r>
        <w:rPr>
          <w:rFonts w:ascii="SimSun" w:hAnsi="SimSun" w:eastAsia="SimSun" w:cs="SimSun"/>
          <w:sz w:val="21"/>
          <w:szCs w:val="21"/>
        </w:rPr>
        <w:t xml:space="preserve"> </w:t>
      </w:r>
      <w:r>
        <w:rPr>
          <w:rFonts w:ascii="SimSun" w:hAnsi="SimSun" w:eastAsia="SimSun" w:cs="SimSun"/>
          <w:sz w:val="21"/>
          <w:szCs w:val="21"/>
          <w:spacing w:val="-9"/>
        </w:rPr>
        <w:t>管理、治理和优化、项目管理等方面的核心能力。数字化转型的工作落地，最终还</w:t>
      </w:r>
      <w:r>
        <w:rPr>
          <w:rFonts w:ascii="SimSun" w:hAnsi="SimSun" w:eastAsia="SimSun" w:cs="SimSun"/>
          <w:sz w:val="21"/>
          <w:szCs w:val="21"/>
          <w:spacing w:val="1"/>
        </w:rPr>
        <w:t xml:space="preserve"> </w:t>
      </w:r>
      <w:r>
        <w:rPr>
          <w:rFonts w:ascii="SimSun" w:hAnsi="SimSun" w:eastAsia="SimSun" w:cs="SimSun"/>
          <w:sz w:val="21"/>
          <w:szCs w:val="21"/>
          <w:spacing w:val="-9"/>
        </w:rPr>
        <w:t>是要转化为具体的工程实践工作，这些工作会体现为企业常见的项目和常规工</w:t>
      </w:r>
      <w:r>
        <w:rPr>
          <w:rFonts w:ascii="SimSun" w:hAnsi="SimSun" w:eastAsia="SimSun" w:cs="SimSun"/>
          <w:sz w:val="21"/>
          <w:szCs w:val="21"/>
          <w:spacing w:val="-10"/>
        </w:rPr>
        <w:t>作。</w:t>
      </w:r>
      <w:r>
        <w:rPr>
          <w:rFonts w:ascii="SimSun" w:hAnsi="SimSun" w:eastAsia="SimSun" w:cs="SimSun"/>
          <w:sz w:val="21"/>
          <w:szCs w:val="21"/>
        </w:rPr>
        <w:t xml:space="preserve"> </w:t>
      </w:r>
      <w:r>
        <w:rPr>
          <w:rFonts w:ascii="SimSun" w:hAnsi="SimSun" w:eastAsia="SimSun" w:cs="SimSun"/>
          <w:sz w:val="21"/>
          <w:szCs w:val="21"/>
          <w:spacing w:val="-9"/>
        </w:rPr>
        <w:t>所以，为了实现数字化转型的战略目标，领导者需要通过把控全盘的管理才能，经</w:t>
      </w:r>
      <w:r>
        <w:rPr>
          <w:rFonts w:ascii="SimSun" w:hAnsi="SimSun" w:eastAsia="SimSun" w:cs="SimSun"/>
          <w:sz w:val="21"/>
          <w:szCs w:val="21"/>
          <w:spacing w:val="1"/>
        </w:rPr>
        <w:t xml:space="preserve"> </w:t>
      </w:r>
      <w:r>
        <w:rPr>
          <w:rFonts w:ascii="SimSun" w:hAnsi="SimSun" w:eastAsia="SimSun" w:cs="SimSun"/>
          <w:sz w:val="21"/>
          <w:szCs w:val="21"/>
          <w:spacing w:val="-9"/>
        </w:rPr>
        <w:t>营和管理好团队，带领他们不断推进一个个小的战术目标落地，从而实现最终的转</w:t>
      </w:r>
    </w:p>
    <w:p>
      <w:pPr>
        <w:spacing w:line="220" w:lineRule="auto"/>
        <w:rPr>
          <w:rFonts w:ascii="SimSun" w:hAnsi="SimSun" w:eastAsia="SimSun" w:cs="SimSun"/>
          <w:sz w:val="21"/>
          <w:szCs w:val="21"/>
        </w:rPr>
      </w:pPr>
      <w:r>
        <w:rPr>
          <w:rFonts w:ascii="SimSun" w:hAnsi="SimSun" w:eastAsia="SimSun" w:cs="SimSun"/>
          <w:sz w:val="21"/>
          <w:szCs w:val="21"/>
          <w:spacing w:val="-9"/>
        </w:rPr>
        <w:t>型目标。</w:t>
      </w:r>
    </w:p>
    <w:p>
      <w:pPr>
        <w:spacing w:line="220" w:lineRule="auto"/>
        <w:sectPr>
          <w:footerReference w:type="default" r:id="rId147"/>
          <w:pgSz w:w="8530" w:h="13060"/>
          <w:pgMar w:top="400" w:right="454" w:bottom="402" w:left="739" w:header="0" w:footer="243" w:gutter="0"/>
        </w:sectPr>
        <w:rPr>
          <w:rFonts w:ascii="SimSun" w:hAnsi="SimSun" w:eastAsia="SimSun" w:cs="SimSun"/>
          <w:sz w:val="21"/>
          <w:szCs w:val="21"/>
        </w:rPr>
      </w:pPr>
    </w:p>
    <w:p>
      <w:pPr>
        <w:pStyle w:val="BodyText"/>
        <w:spacing w:line="352" w:lineRule="auto"/>
        <w:rPr/>
      </w:pPr>
      <w:r>
        <w:drawing>
          <wp:anchor distT="0" distB="0" distL="0" distR="0" simplePos="0" relativeHeight="251959296" behindDoc="0" locked="0" layoutInCell="0" allowOverlap="1">
            <wp:simplePos x="0" y="0"/>
            <wp:positionH relativeFrom="page">
              <wp:posOffset>381000</wp:posOffset>
            </wp:positionH>
            <wp:positionV relativeFrom="page">
              <wp:posOffset>2717792</wp:posOffset>
            </wp:positionV>
            <wp:extent cx="4635483" cy="6350"/>
            <wp:effectExtent l="0" t="0" r="0" b="0"/>
            <wp:wrapNone/>
            <wp:docPr id="132" name="IM 132"/>
            <wp:cNvGraphicFramePr/>
            <a:graphic>
              <a:graphicData uri="http://schemas.openxmlformats.org/drawingml/2006/picture">
                <pic:pic>
                  <pic:nvPicPr>
                    <pic:cNvPr id="132" name="IM 132"/>
                    <pic:cNvPicPr/>
                  </pic:nvPicPr>
                  <pic:blipFill>
                    <a:blip r:embed="rId150"/>
                    <a:stretch>
                      <a:fillRect/>
                    </a:stretch>
                  </pic:blipFill>
                  <pic:spPr>
                    <a:xfrm rot="0">
                      <a:off x="0" y="0"/>
                      <a:ext cx="4635483" cy="6350"/>
                    </a:xfrm>
                    <a:prstGeom prst="rect">
                      <a:avLst/>
                    </a:prstGeom>
                  </pic:spPr>
                </pic:pic>
              </a:graphicData>
            </a:graphic>
          </wp:anchor>
        </w:drawing>
      </w:r>
      <w:r>
        <w:drawing>
          <wp:anchor distT="0" distB="0" distL="0" distR="0" simplePos="0" relativeHeight="251958272" behindDoc="0" locked="0" layoutInCell="0" allowOverlap="1">
            <wp:simplePos x="0" y="0"/>
            <wp:positionH relativeFrom="page">
              <wp:posOffset>381000</wp:posOffset>
            </wp:positionH>
            <wp:positionV relativeFrom="page">
              <wp:posOffset>2946371</wp:posOffset>
            </wp:positionV>
            <wp:extent cx="4635483" cy="6385"/>
            <wp:effectExtent l="0" t="0" r="0" b="0"/>
            <wp:wrapNone/>
            <wp:docPr id="134" name="IM 134"/>
            <wp:cNvGraphicFramePr/>
            <a:graphic>
              <a:graphicData uri="http://schemas.openxmlformats.org/drawingml/2006/picture">
                <pic:pic>
                  <pic:nvPicPr>
                    <pic:cNvPr id="134" name="IM 134"/>
                    <pic:cNvPicPr/>
                  </pic:nvPicPr>
                  <pic:blipFill>
                    <a:blip r:embed="rId151"/>
                    <a:stretch>
                      <a:fillRect/>
                    </a:stretch>
                  </pic:blipFill>
                  <pic:spPr>
                    <a:xfrm rot="0">
                      <a:off x="0" y="0"/>
                      <a:ext cx="4635483" cy="6385"/>
                    </a:xfrm>
                    <a:prstGeom prst="rect">
                      <a:avLst/>
                    </a:prstGeom>
                  </pic:spPr>
                </pic:pic>
              </a:graphicData>
            </a:graphic>
          </wp:anchor>
        </w:drawing>
      </w:r>
      <w:r/>
    </w:p>
    <w:p>
      <w:pPr>
        <w:ind w:right="27"/>
        <w:spacing w:before="62" w:line="222" w:lineRule="auto"/>
        <w:jc w:val="right"/>
        <w:rPr>
          <w:rFonts w:ascii="SimHei" w:hAnsi="SimHei" w:eastAsia="SimHei" w:cs="SimHei"/>
          <w:sz w:val="19"/>
          <w:szCs w:val="19"/>
        </w:rPr>
      </w:pPr>
      <w:r>
        <w:rPr>
          <w:rFonts w:ascii="SimHei" w:hAnsi="SimHei" w:eastAsia="SimHei" w:cs="SimHei"/>
          <w:sz w:val="19"/>
          <w:szCs w:val="19"/>
          <w:spacing w:val="15"/>
        </w:rPr>
        <w:t>数字化转型的领导者—-</w:t>
      </w:r>
      <w:r>
        <w:rPr>
          <w:rFonts w:ascii="SimSun" w:hAnsi="SimSun" w:eastAsia="SimSun" w:cs="SimSun"/>
          <w:sz w:val="19"/>
          <w:szCs w:val="19"/>
          <w:spacing w:val="15"/>
        </w:rPr>
        <w:t>T</w:t>
      </w:r>
      <w:r>
        <w:rPr>
          <w:rFonts w:ascii="SimSun" w:hAnsi="SimSun" w:eastAsia="SimSun" w:cs="SimSun"/>
          <w:sz w:val="19"/>
          <w:szCs w:val="19"/>
          <w:spacing w:val="-9"/>
        </w:rPr>
        <w:t xml:space="preserve"> </w:t>
      </w:r>
      <w:r>
        <w:rPr>
          <w:rFonts w:ascii="SimHei" w:hAnsi="SimHei" w:eastAsia="SimHei" w:cs="SimHei"/>
          <w:sz w:val="19"/>
          <w:szCs w:val="19"/>
          <w:spacing w:val="15"/>
        </w:rPr>
        <w:t>型能力领袖</w:t>
      </w:r>
      <w:r>
        <w:rPr>
          <w:rFonts w:ascii="SimHei" w:hAnsi="SimHei" w:eastAsia="SimHei" w:cs="SimHei"/>
          <w:sz w:val="19"/>
          <w:szCs w:val="19"/>
          <w:spacing w:val="80"/>
        </w:rPr>
        <w:t xml:space="preserve"> </w:t>
      </w:r>
      <w:r>
        <w:rPr>
          <w:rFonts w:ascii="SimHei" w:hAnsi="SimHei" w:eastAsia="SimHei" w:cs="SimHei"/>
          <w:sz w:val="19"/>
          <w:szCs w:val="19"/>
          <w:spacing w:val="15"/>
        </w:rPr>
        <w:t>第5章</w:t>
      </w:r>
    </w:p>
    <w:p>
      <w:pPr>
        <w:pStyle w:val="BodyText"/>
        <w:spacing w:line="243" w:lineRule="auto"/>
        <w:rPr/>
      </w:pPr>
      <w:r/>
    </w:p>
    <w:p>
      <w:pPr>
        <w:pStyle w:val="BodyText"/>
        <w:spacing w:line="243" w:lineRule="auto"/>
        <w:rPr/>
      </w:pPr>
      <w:r/>
    </w:p>
    <w:p>
      <w:pPr>
        <w:pStyle w:val="BodyText"/>
        <w:spacing w:line="244" w:lineRule="auto"/>
        <w:rPr/>
      </w:pPr>
      <w:r/>
    </w:p>
    <w:p>
      <w:pPr>
        <w:ind w:firstLine="9"/>
        <w:spacing w:line="710" w:lineRule="exact"/>
        <w:rPr/>
      </w:pPr>
      <w:r>
        <w:rPr>
          <w:position w:val="-14"/>
        </w:rPr>
        <w:drawing>
          <wp:inline distT="0" distB="0" distL="0" distR="0">
            <wp:extent cx="749325" cy="450895"/>
            <wp:effectExtent l="0" t="0" r="0" b="0"/>
            <wp:docPr id="136" name="IM 136"/>
            <wp:cNvGraphicFramePr/>
            <a:graphic>
              <a:graphicData uri="http://schemas.openxmlformats.org/drawingml/2006/picture">
                <pic:pic>
                  <pic:nvPicPr>
                    <pic:cNvPr id="136" name="IM 136"/>
                    <pic:cNvPicPr/>
                  </pic:nvPicPr>
                  <pic:blipFill>
                    <a:blip r:embed="rId152"/>
                    <a:stretch>
                      <a:fillRect/>
                    </a:stretch>
                  </pic:blipFill>
                  <pic:spPr>
                    <a:xfrm rot="0">
                      <a:off x="0" y="0"/>
                      <a:ext cx="749325" cy="450895"/>
                    </a:xfrm>
                    <a:prstGeom prst="rect">
                      <a:avLst/>
                    </a:prstGeom>
                  </pic:spPr>
                </pic:pic>
              </a:graphicData>
            </a:graphic>
          </wp:inline>
        </w:drawing>
      </w:r>
    </w:p>
    <w:p>
      <w:pPr>
        <w:ind w:left="55"/>
        <w:spacing w:before="257" w:line="222" w:lineRule="auto"/>
        <w:rPr>
          <w:rFonts w:ascii="SimHei" w:hAnsi="SimHei" w:eastAsia="SimHei" w:cs="SimHei"/>
          <w:sz w:val="38"/>
          <w:szCs w:val="38"/>
        </w:rPr>
      </w:pPr>
      <w:r>
        <w:rPr>
          <w:rFonts w:ascii="SimSun" w:hAnsi="SimSun" w:eastAsia="SimSun" w:cs="SimSun"/>
          <w:sz w:val="38"/>
          <w:szCs w:val="38"/>
          <w:b/>
          <w:bCs/>
          <w:spacing w:val="13"/>
        </w:rPr>
        <w:t>“T</w:t>
      </w:r>
      <w:r>
        <w:rPr>
          <w:rFonts w:ascii="SimSun" w:hAnsi="SimSun" w:eastAsia="SimSun" w:cs="SimSun"/>
          <w:sz w:val="38"/>
          <w:szCs w:val="38"/>
          <w:spacing w:val="13"/>
        </w:rPr>
        <w:t xml:space="preserve"> </w:t>
      </w:r>
      <w:r>
        <w:rPr>
          <w:rFonts w:ascii="SimHei" w:hAnsi="SimHei" w:eastAsia="SimHei" w:cs="SimHei"/>
          <w:sz w:val="38"/>
          <w:szCs w:val="38"/>
          <w:b/>
          <w:bCs/>
          <w:spacing w:val="13"/>
        </w:rPr>
        <w:t>型能力领袖”的主要特质和能力</w:t>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5.2.1</w:t>
      </w:r>
      <w:r>
        <w:rPr>
          <w:rFonts w:ascii="SimHei" w:hAnsi="SimHei" w:eastAsia="SimHei" w:cs="SimHei"/>
          <w:sz w:val="19"/>
          <w:szCs w:val="19"/>
          <w:spacing w:val="7"/>
        </w:rPr>
        <w:t xml:space="preserve">   </w:t>
      </w:r>
      <w:r>
        <w:rPr>
          <w:rFonts w:ascii="SimHei" w:hAnsi="SimHei" w:eastAsia="SimHei" w:cs="SimHei"/>
          <w:sz w:val="19"/>
          <w:szCs w:val="19"/>
          <w:b/>
          <w:bCs/>
          <w:spacing w:val="7"/>
        </w:rPr>
        <w:t>当前数字化转型失败的主因是领导者和组织的问题</w:t>
      </w:r>
    </w:p>
    <w:p>
      <w:pPr>
        <w:pStyle w:val="BodyText"/>
        <w:spacing w:line="449" w:lineRule="auto"/>
        <w:rPr/>
      </w:pPr>
      <w:r/>
    </w:p>
    <w:p>
      <w:pPr>
        <w:ind w:left="399"/>
        <w:spacing w:before="62" w:line="391" w:lineRule="exact"/>
        <w:rPr>
          <w:rFonts w:ascii="SimSun" w:hAnsi="SimSun" w:eastAsia="SimSun" w:cs="SimSun"/>
          <w:sz w:val="19"/>
          <w:szCs w:val="19"/>
        </w:rPr>
      </w:pPr>
      <w:r>
        <w:rPr>
          <w:rFonts w:ascii="SimSun" w:hAnsi="SimSun" w:eastAsia="SimSun" w:cs="SimSun"/>
          <w:sz w:val="19"/>
          <w:szCs w:val="19"/>
          <w:spacing w:val="14"/>
          <w:position w:val="15"/>
        </w:rPr>
        <w:t>麦肯锡的调查报告显示，企业数字化转型失</w:t>
      </w:r>
      <w:r>
        <w:rPr>
          <w:rFonts w:ascii="SimSun" w:hAnsi="SimSun" w:eastAsia="SimSun" w:cs="SimSun"/>
          <w:sz w:val="19"/>
          <w:szCs w:val="19"/>
          <w:spacing w:val="13"/>
          <w:position w:val="15"/>
        </w:rPr>
        <w:t>败率高达80%。对于这个数字和结</w:t>
      </w:r>
    </w:p>
    <w:p>
      <w:pPr>
        <w:spacing w:line="219" w:lineRule="auto"/>
        <w:rPr>
          <w:rFonts w:ascii="SimSun" w:hAnsi="SimSun" w:eastAsia="SimSun" w:cs="SimSun"/>
          <w:sz w:val="19"/>
          <w:szCs w:val="19"/>
        </w:rPr>
      </w:pPr>
      <w:r>
        <w:rPr>
          <w:rFonts w:ascii="SimSun" w:hAnsi="SimSun" w:eastAsia="SimSun" w:cs="SimSun"/>
          <w:sz w:val="19"/>
          <w:szCs w:val="19"/>
          <w:spacing w:val="9"/>
        </w:rPr>
        <w:t>果，我们不禁要思考数字化转型的成败关键</w:t>
      </w:r>
      <w:r>
        <w:rPr>
          <w:rFonts w:ascii="SimSun" w:hAnsi="SimSun" w:eastAsia="SimSun" w:cs="SimSun"/>
          <w:sz w:val="19"/>
          <w:szCs w:val="19"/>
          <w:spacing w:val="8"/>
        </w:rPr>
        <w:t>和因素又是什么呢?</w:t>
      </w:r>
    </w:p>
    <w:p>
      <w:pPr>
        <w:ind w:right="56" w:firstLine="399"/>
        <w:spacing w:before="163" w:line="380" w:lineRule="auto"/>
        <w:rPr>
          <w:rFonts w:ascii="SimSun" w:hAnsi="SimSun" w:eastAsia="SimSun" w:cs="SimSun"/>
          <w:sz w:val="19"/>
          <w:szCs w:val="19"/>
        </w:rPr>
      </w:pPr>
      <w:r>
        <w:rPr>
          <w:rFonts w:ascii="SimSun" w:hAnsi="SimSun" w:eastAsia="SimSun" w:cs="SimSun"/>
          <w:sz w:val="19"/>
          <w:szCs w:val="19"/>
          <w:spacing w:val="12"/>
        </w:rPr>
        <w:t>这个数字看起来符合二八原则，其实具体数字比率不太重要，重要的是</w:t>
      </w:r>
      <w:r>
        <w:rPr>
          <w:rFonts w:ascii="SimSun" w:hAnsi="SimSun" w:eastAsia="SimSun" w:cs="SimSun"/>
          <w:sz w:val="19"/>
          <w:szCs w:val="19"/>
          <w:spacing w:val="11"/>
        </w:rPr>
        <w:t>说明目</w:t>
      </w:r>
      <w:r>
        <w:rPr>
          <w:rFonts w:ascii="SimSun" w:hAnsi="SimSun" w:eastAsia="SimSun" w:cs="SimSun"/>
          <w:sz w:val="19"/>
          <w:szCs w:val="19"/>
        </w:rPr>
        <w:t xml:space="preserve"> </w:t>
      </w:r>
      <w:r>
        <w:rPr>
          <w:rFonts w:ascii="SimSun" w:hAnsi="SimSun" w:eastAsia="SimSun" w:cs="SimSun"/>
          <w:sz w:val="19"/>
          <w:szCs w:val="19"/>
          <w:spacing w:val="12"/>
        </w:rPr>
        <w:t>前企业数字化转型失败率很高。不过我们还是要客观地来看待这个调查</w:t>
      </w:r>
      <w:r>
        <w:rPr>
          <w:rFonts w:ascii="SimSun" w:hAnsi="SimSun" w:eastAsia="SimSun" w:cs="SimSun"/>
          <w:sz w:val="19"/>
          <w:szCs w:val="19"/>
          <w:spacing w:val="11"/>
        </w:rPr>
        <w:t>结果——这</w:t>
      </w:r>
      <w:r>
        <w:rPr>
          <w:rFonts w:ascii="SimSun" w:hAnsi="SimSun" w:eastAsia="SimSun" w:cs="SimSun"/>
          <w:sz w:val="19"/>
          <w:szCs w:val="19"/>
        </w:rPr>
        <w:t xml:space="preserve"> </w:t>
      </w:r>
      <w:r>
        <w:rPr>
          <w:rFonts w:ascii="SimSun" w:hAnsi="SimSun" w:eastAsia="SimSun" w:cs="SimSun"/>
          <w:sz w:val="19"/>
          <w:szCs w:val="19"/>
          <w:spacing w:val="11"/>
        </w:rPr>
        <w:t>个失败是指全面的失败还是局部的失败。我们也知道业界不乏企业数字化转型的成</w:t>
      </w:r>
      <w:r>
        <w:rPr>
          <w:rFonts w:ascii="SimSun" w:hAnsi="SimSun" w:eastAsia="SimSun" w:cs="SimSun"/>
          <w:sz w:val="19"/>
          <w:szCs w:val="19"/>
          <w:spacing w:val="2"/>
        </w:rPr>
        <w:t xml:space="preserve"> </w:t>
      </w:r>
      <w:r>
        <w:rPr>
          <w:rFonts w:ascii="SimSun" w:hAnsi="SimSun" w:eastAsia="SimSun" w:cs="SimSun"/>
          <w:sz w:val="19"/>
          <w:szCs w:val="19"/>
          <w:spacing w:val="14"/>
        </w:rPr>
        <w:t>果，如果说完全失败可能比较片面。但是造成失败的具体原因是什么</w:t>
      </w:r>
      <w:r>
        <w:rPr>
          <w:rFonts w:ascii="SimSun" w:hAnsi="SimSun" w:eastAsia="SimSun" w:cs="SimSun"/>
          <w:sz w:val="19"/>
          <w:szCs w:val="19"/>
          <w:spacing w:val="13"/>
        </w:rPr>
        <w:t>,这值得我们</w:t>
      </w:r>
    </w:p>
    <w:p>
      <w:pPr>
        <w:spacing w:line="222" w:lineRule="auto"/>
        <w:rPr>
          <w:rFonts w:ascii="SimSun" w:hAnsi="SimSun" w:eastAsia="SimSun" w:cs="SimSun"/>
          <w:sz w:val="19"/>
          <w:szCs w:val="19"/>
        </w:rPr>
      </w:pPr>
      <w:r>
        <w:rPr>
          <w:rFonts w:ascii="SimSun" w:hAnsi="SimSun" w:eastAsia="SimSun" w:cs="SimSun"/>
          <w:sz w:val="19"/>
          <w:szCs w:val="19"/>
          <w:spacing w:val="1"/>
        </w:rPr>
        <w:t>深思。</w:t>
      </w:r>
    </w:p>
    <w:p>
      <w:pPr>
        <w:ind w:firstLine="399"/>
        <w:spacing w:before="187" w:line="389" w:lineRule="auto"/>
        <w:rPr>
          <w:rFonts w:ascii="SimSun" w:hAnsi="SimSun" w:eastAsia="SimSun" w:cs="SimSun"/>
          <w:sz w:val="19"/>
          <w:szCs w:val="19"/>
        </w:rPr>
      </w:pPr>
      <w:r>
        <w:rPr>
          <w:rFonts w:ascii="SimSun" w:hAnsi="SimSun" w:eastAsia="SimSun" w:cs="SimSun"/>
          <w:sz w:val="19"/>
          <w:szCs w:val="19"/>
          <w:spacing w:val="11"/>
        </w:rPr>
        <w:t>第一，失败的原因在于很大一部分企业的经营者、领导者并没有搞清楚数字化</w:t>
      </w:r>
      <w:r>
        <w:rPr>
          <w:rFonts w:ascii="SimSun" w:hAnsi="SimSun" w:eastAsia="SimSun" w:cs="SimSun"/>
          <w:sz w:val="19"/>
          <w:szCs w:val="19"/>
          <w:spacing w:val="1"/>
        </w:rPr>
        <w:t xml:space="preserve">  </w:t>
      </w:r>
      <w:r>
        <w:rPr>
          <w:rFonts w:ascii="SimSun" w:hAnsi="SimSun" w:eastAsia="SimSun" w:cs="SimSun"/>
          <w:sz w:val="19"/>
          <w:szCs w:val="19"/>
          <w:spacing w:val="11"/>
        </w:rPr>
        <w:t>转型的目标，违背了业务和价值导向这两个根本出发点，人云亦云，受到潮流、媒</w:t>
      </w:r>
      <w:r>
        <w:rPr>
          <w:rFonts w:ascii="SimSun" w:hAnsi="SimSun" w:eastAsia="SimSun" w:cs="SimSun"/>
          <w:sz w:val="19"/>
          <w:szCs w:val="19"/>
        </w:rPr>
        <w:t xml:space="preserve">  </w:t>
      </w:r>
      <w:r>
        <w:rPr>
          <w:rFonts w:ascii="SimSun" w:hAnsi="SimSun" w:eastAsia="SimSun" w:cs="SimSun"/>
          <w:sz w:val="19"/>
          <w:szCs w:val="19"/>
          <w:spacing w:val="5"/>
        </w:rPr>
        <w:t>体等的鼓动跟风搞转型、搞“快餐式变革”,大搞技术平台建设。科技与业务两张皮，</w:t>
      </w:r>
      <w:r>
        <w:rPr>
          <w:rFonts w:ascii="SimSun" w:hAnsi="SimSun" w:eastAsia="SimSun" w:cs="SimSun"/>
          <w:sz w:val="19"/>
          <w:szCs w:val="19"/>
          <w:spacing w:val="9"/>
        </w:rPr>
        <w:t xml:space="preserve"> </w:t>
      </w:r>
      <w:r>
        <w:rPr>
          <w:rFonts w:ascii="SimSun" w:hAnsi="SimSun" w:eastAsia="SimSun" w:cs="SimSun"/>
          <w:sz w:val="19"/>
          <w:szCs w:val="19"/>
          <w:spacing w:val="8"/>
        </w:rPr>
        <w:t>没有从企业实际的经营需求上考虑清楚就大干特干，这样浪费了人力、物力、</w:t>
      </w:r>
      <w:r>
        <w:rPr>
          <w:rFonts w:ascii="SimSun" w:hAnsi="SimSun" w:eastAsia="SimSun" w:cs="SimSun"/>
          <w:sz w:val="19"/>
          <w:szCs w:val="19"/>
          <w:spacing w:val="7"/>
        </w:rPr>
        <w:t>财力，</w:t>
      </w:r>
    </w:p>
    <w:p>
      <w:pPr>
        <w:spacing w:before="1" w:line="219" w:lineRule="auto"/>
        <w:rPr>
          <w:rFonts w:ascii="SimSun" w:hAnsi="SimSun" w:eastAsia="SimSun" w:cs="SimSun"/>
          <w:sz w:val="19"/>
          <w:szCs w:val="19"/>
        </w:rPr>
      </w:pPr>
      <w:r>
        <w:rPr>
          <w:rFonts w:ascii="SimSun" w:hAnsi="SimSun" w:eastAsia="SimSun" w:cs="SimSun"/>
          <w:sz w:val="19"/>
          <w:szCs w:val="19"/>
          <w:spacing w:val="6"/>
        </w:rPr>
        <w:t>却没有取得效果。</w:t>
      </w:r>
    </w:p>
    <w:p>
      <w:pPr>
        <w:ind w:firstLine="399"/>
        <w:spacing w:before="153" w:line="389" w:lineRule="auto"/>
        <w:rPr>
          <w:rFonts w:ascii="SimSun" w:hAnsi="SimSun" w:eastAsia="SimSun" w:cs="SimSun"/>
          <w:sz w:val="19"/>
          <w:szCs w:val="19"/>
        </w:rPr>
      </w:pPr>
      <w:r>
        <w:rPr>
          <w:rFonts w:ascii="SimSun" w:hAnsi="SimSun" w:eastAsia="SimSun" w:cs="SimSun"/>
          <w:sz w:val="19"/>
          <w:szCs w:val="19"/>
          <w:spacing w:val="11"/>
        </w:rPr>
        <w:t>第二，失败的原因在于企业没有弄清楚衡量企业数字化转型是否成功的标准，</w:t>
      </w:r>
      <w:r>
        <w:rPr>
          <w:rFonts w:ascii="SimSun" w:hAnsi="SimSun" w:eastAsia="SimSun" w:cs="SimSun"/>
          <w:sz w:val="19"/>
          <w:szCs w:val="19"/>
        </w:rPr>
        <w:t xml:space="preserve">  </w:t>
      </w:r>
      <w:r>
        <w:rPr>
          <w:rFonts w:ascii="SimSun" w:hAnsi="SimSun" w:eastAsia="SimSun" w:cs="SimSun"/>
          <w:sz w:val="19"/>
          <w:szCs w:val="19"/>
          <w:spacing w:val="3"/>
        </w:rPr>
        <w:t>是完成几个大项目，还是革陈出新的营销模式和商业模式，等</w:t>
      </w:r>
      <w:r>
        <w:rPr>
          <w:rFonts w:ascii="SimSun" w:hAnsi="SimSun" w:eastAsia="SimSun" w:cs="SimSun"/>
          <w:sz w:val="19"/>
          <w:szCs w:val="19"/>
          <w:spacing w:val="2"/>
        </w:rPr>
        <w:t>等。这些标准的轻与重、</w:t>
      </w:r>
      <w:r>
        <w:rPr>
          <w:rFonts w:ascii="SimSun" w:hAnsi="SimSun" w:eastAsia="SimSun" w:cs="SimSun"/>
          <w:sz w:val="19"/>
          <w:szCs w:val="19"/>
        </w:rPr>
        <w:t xml:space="preserve"> </w:t>
      </w:r>
      <w:r>
        <w:rPr>
          <w:rFonts w:ascii="SimSun" w:hAnsi="SimSun" w:eastAsia="SimSun" w:cs="SimSun"/>
          <w:sz w:val="19"/>
          <w:szCs w:val="19"/>
          <w:spacing w:val="8"/>
        </w:rPr>
        <w:t>缓与急、长期与远期、投入与产出等都需要提前考虑好，否则工作做了，只有</w:t>
      </w:r>
      <w:r>
        <w:rPr>
          <w:rFonts w:ascii="SimSun" w:hAnsi="SimSun" w:eastAsia="SimSun" w:cs="SimSun"/>
          <w:sz w:val="19"/>
          <w:szCs w:val="19"/>
          <w:spacing w:val="7"/>
        </w:rPr>
        <w:t>结果，</w:t>
      </w:r>
    </w:p>
    <w:p>
      <w:pPr>
        <w:spacing w:line="219" w:lineRule="auto"/>
        <w:rPr>
          <w:rFonts w:ascii="SimSun" w:hAnsi="SimSun" w:eastAsia="SimSun" w:cs="SimSun"/>
          <w:sz w:val="19"/>
          <w:szCs w:val="19"/>
        </w:rPr>
      </w:pPr>
      <w:r>
        <w:rPr>
          <w:rFonts w:ascii="SimSun" w:hAnsi="SimSun" w:eastAsia="SimSun" w:cs="SimSun"/>
          <w:sz w:val="19"/>
          <w:szCs w:val="19"/>
          <w:spacing w:val="8"/>
        </w:rPr>
        <w:t>没有成果，这样不失败也难。</w:t>
      </w:r>
    </w:p>
    <w:p>
      <w:pPr>
        <w:ind w:left="399"/>
        <w:spacing w:before="154" w:line="410" w:lineRule="exact"/>
        <w:rPr>
          <w:rFonts w:ascii="SimSun" w:hAnsi="SimSun" w:eastAsia="SimSun" w:cs="SimSun"/>
          <w:sz w:val="19"/>
          <w:szCs w:val="19"/>
        </w:rPr>
      </w:pPr>
      <w:r>
        <w:rPr>
          <w:rFonts w:ascii="SimSun" w:hAnsi="SimSun" w:eastAsia="SimSun" w:cs="SimSun"/>
          <w:sz w:val="19"/>
          <w:szCs w:val="19"/>
          <w:spacing w:val="11"/>
          <w:position w:val="16"/>
        </w:rPr>
        <w:t>第三，失败的原因在于没有把握好切入点和时机。很多产业、企业的领导者动</w:t>
      </w:r>
    </w:p>
    <w:p>
      <w:pPr>
        <w:spacing w:before="1" w:line="218" w:lineRule="auto"/>
        <w:rPr>
          <w:rFonts w:ascii="SimSun" w:hAnsi="SimSun" w:eastAsia="SimSun" w:cs="SimSun"/>
          <w:sz w:val="19"/>
          <w:szCs w:val="19"/>
        </w:rPr>
      </w:pPr>
      <w:r>
        <w:rPr>
          <w:rFonts w:ascii="SimSun" w:hAnsi="SimSun" w:eastAsia="SimSun" w:cs="SimSun"/>
          <w:sz w:val="19"/>
          <w:szCs w:val="19"/>
          <w:spacing w:val="11"/>
        </w:rPr>
        <w:t>辄希望通过数字化来颠覆、改革、创造、重构，大兴土木搞运动，把数字化转型作</w:t>
      </w:r>
    </w:p>
    <w:p>
      <w:pPr>
        <w:spacing w:line="218" w:lineRule="auto"/>
        <w:sectPr>
          <w:footerReference w:type="default" r:id="rId149"/>
          <w:pgSz w:w="8530" w:h="13060"/>
          <w:pgMar w:top="400" w:right="604" w:bottom="472" w:left="600" w:header="0" w:footer="313" w:gutter="0"/>
        </w:sectPr>
        <w:rPr>
          <w:rFonts w:ascii="SimSun" w:hAnsi="SimSun" w:eastAsia="SimSun" w:cs="SimSun"/>
          <w:sz w:val="19"/>
          <w:szCs w:val="19"/>
        </w:rPr>
      </w:pPr>
    </w:p>
    <w:p>
      <w:pPr>
        <w:pStyle w:val="BodyText"/>
        <w:spacing w:line="350" w:lineRule="auto"/>
        <w:rPr/>
      </w:pPr>
      <w:r>
        <w:drawing>
          <wp:anchor distT="0" distB="0" distL="0" distR="0" simplePos="0" relativeHeight="251966464" behindDoc="0" locked="0" layoutInCell="0" allowOverlap="1">
            <wp:simplePos x="0" y="0"/>
            <wp:positionH relativeFrom="page">
              <wp:posOffset>457211</wp:posOffset>
            </wp:positionH>
            <wp:positionV relativeFrom="page">
              <wp:posOffset>5772163</wp:posOffset>
            </wp:positionV>
            <wp:extent cx="4635482" cy="12688"/>
            <wp:effectExtent l="0" t="0" r="0" b="0"/>
            <wp:wrapNone/>
            <wp:docPr id="138" name="IM 138"/>
            <wp:cNvGraphicFramePr/>
            <a:graphic>
              <a:graphicData uri="http://schemas.openxmlformats.org/drawingml/2006/picture">
                <pic:pic>
                  <pic:nvPicPr>
                    <pic:cNvPr id="138" name="IM 138"/>
                    <pic:cNvPicPr/>
                  </pic:nvPicPr>
                  <pic:blipFill>
                    <a:blip r:embed="rId154"/>
                    <a:stretch>
                      <a:fillRect/>
                    </a:stretch>
                  </pic:blipFill>
                  <pic:spPr>
                    <a:xfrm rot="0">
                      <a:off x="0" y="0"/>
                      <a:ext cx="4635482" cy="12688"/>
                    </a:xfrm>
                    <a:prstGeom prst="rect">
                      <a:avLst/>
                    </a:prstGeom>
                  </pic:spPr>
                </pic:pic>
              </a:graphicData>
            </a:graphic>
          </wp:anchor>
        </w:drawing>
      </w:r>
      <w:r>
        <w:drawing>
          <wp:anchor distT="0" distB="0" distL="0" distR="0" simplePos="0" relativeHeight="251967488" behindDoc="0" locked="0" layoutInCell="0" allowOverlap="1">
            <wp:simplePos x="0" y="0"/>
            <wp:positionH relativeFrom="page">
              <wp:posOffset>450874</wp:posOffset>
            </wp:positionH>
            <wp:positionV relativeFrom="page">
              <wp:posOffset>6000720</wp:posOffset>
            </wp:positionV>
            <wp:extent cx="4641820" cy="6385"/>
            <wp:effectExtent l="0" t="0" r="0" b="0"/>
            <wp:wrapNone/>
            <wp:docPr id="140" name="IM 140"/>
            <wp:cNvGraphicFramePr/>
            <a:graphic>
              <a:graphicData uri="http://schemas.openxmlformats.org/drawingml/2006/picture">
                <pic:pic>
                  <pic:nvPicPr>
                    <pic:cNvPr id="140" name="IM 140"/>
                    <pic:cNvPicPr/>
                  </pic:nvPicPr>
                  <pic:blipFill>
                    <a:blip r:embed="rId155"/>
                    <a:stretch>
                      <a:fillRect/>
                    </a:stretch>
                  </pic:blipFill>
                  <pic:spPr>
                    <a:xfrm rot="0">
                      <a:off x="0" y="0"/>
                      <a:ext cx="4641820" cy="6385"/>
                    </a:xfrm>
                    <a:prstGeom prst="rect">
                      <a:avLst/>
                    </a:prstGeom>
                  </pic:spPr>
                </pic:pic>
              </a:graphicData>
            </a:graphic>
          </wp:anchor>
        </w:drawing>
      </w: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4"/>
          <w:w w:val="92"/>
        </w:rPr>
        <w:t>产业数字化转型精要：</w:t>
      </w:r>
      <w:r>
        <w:rPr>
          <w:rFonts w:ascii="STHupo" w:hAnsi="STHupo" w:eastAsia="STHupo" w:cs="STHupo"/>
          <w:sz w:val="21"/>
          <w:szCs w:val="21"/>
          <w:spacing w:val="-14"/>
          <w:w w:val="92"/>
        </w:rPr>
        <w:t>方法与实践</w:t>
      </w:r>
    </w:p>
    <w:p>
      <w:pPr>
        <w:pStyle w:val="BodyText"/>
        <w:spacing w:line="431" w:lineRule="auto"/>
        <w:rPr/>
      </w:pPr>
      <w:r/>
    </w:p>
    <w:p>
      <w:pPr>
        <w:ind w:right="87"/>
        <w:spacing w:before="69" w:line="343" w:lineRule="auto"/>
        <w:rPr>
          <w:rFonts w:ascii="SimSun" w:hAnsi="SimSun" w:eastAsia="SimSun" w:cs="SimSun"/>
          <w:sz w:val="21"/>
          <w:szCs w:val="21"/>
        </w:rPr>
      </w:pPr>
      <w:r>
        <w:rPr>
          <w:rFonts w:ascii="SimSun" w:hAnsi="SimSun" w:eastAsia="SimSun" w:cs="SimSun"/>
          <w:sz w:val="21"/>
          <w:szCs w:val="21"/>
          <w:spacing w:val="-8"/>
        </w:rPr>
        <w:t>为一项世纪工程来做，雷声大但是雨下不来，忽略细枝末节和稳而缓</w:t>
      </w:r>
      <w:r>
        <w:rPr>
          <w:rFonts w:ascii="SimSun" w:hAnsi="SimSun" w:eastAsia="SimSun" w:cs="SimSun"/>
          <w:sz w:val="21"/>
          <w:szCs w:val="21"/>
          <w:spacing w:val="-9"/>
        </w:rPr>
        <w:t>的改变，只图</w:t>
      </w:r>
      <w:r>
        <w:rPr>
          <w:rFonts w:ascii="SimSun" w:hAnsi="SimSun" w:eastAsia="SimSun" w:cs="SimSun"/>
          <w:sz w:val="21"/>
          <w:szCs w:val="21"/>
        </w:rPr>
        <w:t xml:space="preserve"> </w:t>
      </w:r>
      <w:r>
        <w:rPr>
          <w:rFonts w:ascii="SimSun" w:hAnsi="SimSun" w:eastAsia="SimSun" w:cs="SimSun"/>
          <w:sz w:val="21"/>
          <w:szCs w:val="21"/>
          <w:spacing w:val="-8"/>
        </w:rPr>
        <w:t>轰轰烈烈变革，这些都不符合事物从量变到质变的辩证</w:t>
      </w:r>
      <w:r>
        <w:rPr>
          <w:rFonts w:ascii="SimSun" w:hAnsi="SimSun" w:eastAsia="SimSun" w:cs="SimSun"/>
          <w:sz w:val="21"/>
          <w:szCs w:val="21"/>
          <w:spacing w:val="-9"/>
        </w:rPr>
        <w:t>唯物主义客观规律，最终结</w:t>
      </w:r>
      <w:r>
        <w:rPr>
          <w:rFonts w:ascii="SimSun" w:hAnsi="SimSun" w:eastAsia="SimSun" w:cs="SimSun"/>
          <w:sz w:val="21"/>
          <w:szCs w:val="21"/>
        </w:rPr>
        <w:t xml:space="preserve"> </w:t>
      </w:r>
      <w:r>
        <w:rPr>
          <w:rFonts w:ascii="SimSun" w:hAnsi="SimSun" w:eastAsia="SimSun" w:cs="SimSun"/>
          <w:sz w:val="21"/>
          <w:szCs w:val="21"/>
          <w:spacing w:val="-8"/>
        </w:rPr>
        <w:t>果可想而知。根据前面详细分析的数字化转型的</w:t>
      </w:r>
      <w:r>
        <w:rPr>
          <w:rFonts w:ascii="SimSun" w:hAnsi="SimSun" w:eastAsia="SimSun" w:cs="SimSun"/>
          <w:sz w:val="21"/>
          <w:szCs w:val="21"/>
          <w:spacing w:val="-9"/>
        </w:rPr>
        <w:t>本质和各行各业的需求，我们不难</w:t>
      </w:r>
      <w:r>
        <w:rPr>
          <w:rFonts w:ascii="SimSun" w:hAnsi="SimSun" w:eastAsia="SimSun" w:cs="SimSun"/>
          <w:sz w:val="21"/>
          <w:szCs w:val="21"/>
        </w:rPr>
        <w:t xml:space="preserve"> </w:t>
      </w:r>
      <w:r>
        <w:rPr>
          <w:rFonts w:ascii="SimSun" w:hAnsi="SimSun" w:eastAsia="SimSun" w:cs="SimSun"/>
          <w:sz w:val="21"/>
          <w:szCs w:val="21"/>
          <w:spacing w:val="-9"/>
        </w:rPr>
        <w:t>理解数字化转型作为一项工程需要高屋建瓴的布局和</w:t>
      </w:r>
      <w:r>
        <w:rPr>
          <w:rFonts w:ascii="SimSun" w:hAnsi="SimSun" w:eastAsia="SimSun" w:cs="SimSun"/>
          <w:sz w:val="21"/>
          <w:szCs w:val="21"/>
          <w:spacing w:val="-10"/>
        </w:rPr>
        <w:t>脚踏实地的以点切入的落地。</w:t>
      </w:r>
      <w:r>
        <w:rPr>
          <w:rFonts w:ascii="SimSun" w:hAnsi="SimSun" w:eastAsia="SimSun" w:cs="SimSun"/>
          <w:sz w:val="21"/>
          <w:szCs w:val="21"/>
        </w:rPr>
        <w:t xml:space="preserve"> </w:t>
      </w:r>
      <w:r>
        <w:rPr>
          <w:rFonts w:ascii="SimSun" w:hAnsi="SimSun" w:eastAsia="SimSun" w:cs="SimSun"/>
          <w:sz w:val="21"/>
          <w:szCs w:val="21"/>
          <w:spacing w:val="-8"/>
        </w:rPr>
        <w:t>所以，对领导者来说，切入点和时机的选择尤为重要，顺</w:t>
      </w:r>
      <w:r>
        <w:rPr>
          <w:rFonts w:ascii="SimSun" w:hAnsi="SimSun" w:eastAsia="SimSun" w:cs="SimSun"/>
          <w:sz w:val="21"/>
          <w:szCs w:val="21"/>
          <w:spacing w:val="-9"/>
        </w:rPr>
        <w:t>势而为，因地制宜，会比</w:t>
      </w:r>
    </w:p>
    <w:p>
      <w:pPr>
        <w:spacing w:line="219" w:lineRule="auto"/>
        <w:rPr>
          <w:rFonts w:ascii="SimSun" w:hAnsi="SimSun" w:eastAsia="SimSun" w:cs="SimSun"/>
          <w:sz w:val="21"/>
          <w:szCs w:val="21"/>
        </w:rPr>
      </w:pPr>
      <w:r>
        <w:rPr>
          <w:rFonts w:ascii="SimSun" w:hAnsi="SimSun" w:eastAsia="SimSun" w:cs="SimSun"/>
          <w:sz w:val="21"/>
          <w:szCs w:val="21"/>
          <w:spacing w:val="-12"/>
        </w:rPr>
        <w:t>毫无重点、毫无战术强推效果要好。</w:t>
      </w:r>
    </w:p>
    <w:p>
      <w:pPr>
        <w:ind w:right="49" w:firstLine="420"/>
        <w:spacing w:before="178" w:line="343" w:lineRule="auto"/>
        <w:jc w:val="both"/>
        <w:rPr>
          <w:rFonts w:ascii="SimSun" w:hAnsi="SimSun" w:eastAsia="SimSun" w:cs="SimSun"/>
          <w:sz w:val="21"/>
          <w:szCs w:val="21"/>
        </w:rPr>
      </w:pPr>
      <w:r>
        <w:rPr>
          <w:rFonts w:ascii="SimSun" w:hAnsi="SimSun" w:eastAsia="SimSun" w:cs="SimSun"/>
          <w:sz w:val="21"/>
          <w:szCs w:val="21"/>
          <w:spacing w:val="-8"/>
        </w:rPr>
        <w:t>第四，失败的原因在于对数字化技术的盲目推崇、滥</w:t>
      </w:r>
      <w:r>
        <w:rPr>
          <w:rFonts w:ascii="SimSun" w:hAnsi="SimSun" w:eastAsia="SimSun" w:cs="SimSun"/>
          <w:sz w:val="21"/>
          <w:szCs w:val="21"/>
          <w:spacing w:val="-9"/>
        </w:rPr>
        <w:t>用和误用，认为先进的数</w:t>
      </w:r>
      <w:r>
        <w:rPr>
          <w:rFonts w:ascii="SimSun" w:hAnsi="SimSun" w:eastAsia="SimSun" w:cs="SimSun"/>
          <w:sz w:val="21"/>
          <w:szCs w:val="21"/>
        </w:rPr>
        <w:t xml:space="preserve"> </w:t>
      </w:r>
      <w:r>
        <w:rPr>
          <w:rFonts w:ascii="SimSun" w:hAnsi="SimSun" w:eastAsia="SimSun" w:cs="SimSun"/>
          <w:sz w:val="21"/>
          <w:szCs w:val="21"/>
          <w:spacing w:val="-5"/>
        </w:rPr>
        <w:t>字化技术是包治百病的“灵丹妙药”,而且</w:t>
      </w:r>
      <w:r>
        <w:rPr>
          <w:rFonts w:ascii="SimSun" w:hAnsi="SimSun" w:eastAsia="SimSun" w:cs="SimSun"/>
          <w:sz w:val="21"/>
          <w:szCs w:val="21"/>
          <w:spacing w:val="-6"/>
        </w:rPr>
        <w:t>不懂规律、应用场景，拿来就用、拿钱</w:t>
      </w:r>
      <w:r>
        <w:rPr>
          <w:rFonts w:ascii="SimSun" w:hAnsi="SimSun" w:eastAsia="SimSun" w:cs="SimSun"/>
          <w:sz w:val="21"/>
          <w:szCs w:val="21"/>
        </w:rPr>
        <w:t xml:space="preserve"> </w:t>
      </w:r>
      <w:r>
        <w:rPr>
          <w:rFonts w:ascii="SimSun" w:hAnsi="SimSun" w:eastAsia="SimSun" w:cs="SimSun"/>
          <w:sz w:val="21"/>
          <w:szCs w:val="21"/>
          <w:spacing w:val="-8"/>
        </w:rPr>
        <w:t>就投、看系统就建，动辄构建成百上千人员的团</w:t>
      </w:r>
      <w:r>
        <w:rPr>
          <w:rFonts w:ascii="SimSun" w:hAnsi="SimSun" w:eastAsia="SimSun" w:cs="SimSun"/>
          <w:sz w:val="21"/>
          <w:szCs w:val="21"/>
          <w:spacing w:val="-9"/>
        </w:rPr>
        <w:t>队，美其名曰数字化。譬如现在企</w:t>
      </w:r>
      <w:r>
        <w:rPr>
          <w:rFonts w:ascii="SimSun" w:hAnsi="SimSun" w:eastAsia="SimSun" w:cs="SimSun"/>
          <w:sz w:val="21"/>
          <w:szCs w:val="21"/>
        </w:rPr>
        <w:t xml:space="preserve"> </w:t>
      </w:r>
      <w:r>
        <w:rPr>
          <w:rFonts w:ascii="SimSun" w:hAnsi="SimSun" w:eastAsia="SimSun" w:cs="SimSun"/>
          <w:sz w:val="21"/>
          <w:szCs w:val="21"/>
          <w:spacing w:val="-8"/>
        </w:rPr>
        <w:t>业追捧和崇尚的数字中台，如果不了解该技术平</w:t>
      </w:r>
      <w:r>
        <w:rPr>
          <w:rFonts w:ascii="SimSun" w:hAnsi="SimSun" w:eastAsia="SimSun" w:cs="SimSun"/>
          <w:sz w:val="21"/>
          <w:szCs w:val="21"/>
          <w:spacing w:val="-9"/>
        </w:rPr>
        <w:t>台、开发模式与业务流程、组织人</w:t>
      </w:r>
      <w:r>
        <w:rPr>
          <w:rFonts w:ascii="SimSun" w:hAnsi="SimSun" w:eastAsia="SimSun" w:cs="SimSun"/>
          <w:sz w:val="21"/>
          <w:szCs w:val="21"/>
        </w:rPr>
        <w:t xml:space="preserve"> </w:t>
      </w:r>
      <w:r>
        <w:rPr>
          <w:rFonts w:ascii="SimSun" w:hAnsi="SimSun" w:eastAsia="SimSun" w:cs="SimSun"/>
          <w:sz w:val="21"/>
          <w:szCs w:val="21"/>
          <w:spacing w:val="-13"/>
        </w:rPr>
        <w:t>员的有机结合等，就不能科学地驾驭和应用，进而导致数字化投资的盲目甚至失败，</w:t>
      </w:r>
    </w:p>
    <w:p>
      <w:pPr>
        <w:spacing w:before="1" w:line="217" w:lineRule="auto"/>
        <w:rPr>
          <w:rFonts w:ascii="SimSun" w:hAnsi="SimSun" w:eastAsia="SimSun" w:cs="SimSun"/>
          <w:sz w:val="21"/>
          <w:szCs w:val="21"/>
        </w:rPr>
      </w:pPr>
      <w:r>
        <w:rPr>
          <w:rFonts w:ascii="SimSun" w:hAnsi="SimSun" w:eastAsia="SimSun" w:cs="SimSun"/>
          <w:sz w:val="21"/>
          <w:szCs w:val="21"/>
          <w:spacing w:val="-12"/>
        </w:rPr>
        <w:t>而且代价非常大，这些都值得我们警醒。</w:t>
      </w:r>
    </w:p>
    <w:p>
      <w:pPr>
        <w:ind w:right="49" w:firstLine="420"/>
        <w:spacing w:before="172" w:line="343" w:lineRule="auto"/>
        <w:jc w:val="both"/>
        <w:rPr>
          <w:rFonts w:ascii="SimSun" w:hAnsi="SimSun" w:eastAsia="SimSun" w:cs="SimSun"/>
          <w:sz w:val="21"/>
          <w:szCs w:val="21"/>
        </w:rPr>
      </w:pPr>
      <w:r>
        <w:rPr>
          <w:rFonts w:ascii="SimSun" w:hAnsi="SimSun" w:eastAsia="SimSun" w:cs="SimSun"/>
          <w:sz w:val="21"/>
          <w:szCs w:val="21"/>
          <w:spacing w:val="-8"/>
        </w:rPr>
        <w:t>其实，以上失败的因素无论是从格局、视野、思维，还是从实践等各方面来考</w:t>
      </w:r>
      <w:r>
        <w:rPr>
          <w:rFonts w:ascii="SimSun" w:hAnsi="SimSun" w:eastAsia="SimSun" w:cs="SimSun"/>
          <w:sz w:val="21"/>
          <w:szCs w:val="21"/>
          <w:spacing w:val="8"/>
        </w:rPr>
        <w:t xml:space="preserve"> </w:t>
      </w:r>
      <w:r>
        <w:rPr>
          <w:rFonts w:ascii="SimSun" w:hAnsi="SimSun" w:eastAsia="SimSun" w:cs="SimSun"/>
          <w:sz w:val="21"/>
          <w:szCs w:val="21"/>
          <w:spacing w:val="-8"/>
        </w:rPr>
        <w:t>虑，究其根本原因，是领导者和组织能力的问题。因此，从笔</w:t>
      </w:r>
      <w:r>
        <w:rPr>
          <w:rFonts w:ascii="SimSun" w:hAnsi="SimSun" w:eastAsia="SimSun" w:cs="SimSun"/>
          <w:sz w:val="21"/>
          <w:szCs w:val="21"/>
          <w:spacing w:val="-9"/>
        </w:rPr>
        <w:t>者在多个行业的信息</w:t>
      </w:r>
      <w:r>
        <w:rPr>
          <w:rFonts w:ascii="SimSun" w:hAnsi="SimSun" w:eastAsia="SimSun" w:cs="SimSun"/>
          <w:sz w:val="21"/>
          <w:szCs w:val="21"/>
        </w:rPr>
        <w:t xml:space="preserve"> </w:t>
      </w:r>
      <w:r>
        <w:rPr>
          <w:rFonts w:ascii="SimSun" w:hAnsi="SimSun" w:eastAsia="SimSun" w:cs="SimSun"/>
          <w:sz w:val="21"/>
          <w:szCs w:val="21"/>
          <w:spacing w:val="-13"/>
        </w:rPr>
        <w:t>化、数字化转型工作经验总结和复盘来看，战略、战术、数字化能力的布局和落地，</w:t>
      </w:r>
      <w:r>
        <w:rPr>
          <w:rFonts w:ascii="SimSun" w:hAnsi="SimSun" w:eastAsia="SimSun" w:cs="SimSun"/>
          <w:sz w:val="21"/>
          <w:szCs w:val="21"/>
          <w:spacing w:val="14"/>
        </w:rPr>
        <w:t xml:space="preserve"> </w:t>
      </w:r>
      <w:r>
        <w:rPr>
          <w:rFonts w:ascii="SimSun" w:hAnsi="SimSun" w:eastAsia="SimSun" w:cs="SimSun"/>
          <w:sz w:val="21"/>
          <w:szCs w:val="21"/>
          <w:spacing w:val="-8"/>
        </w:rPr>
        <w:t>其成败取决于转型阶段的核心领导者及其建立的组织能</w:t>
      </w:r>
      <w:r>
        <w:rPr>
          <w:rFonts w:ascii="SimSun" w:hAnsi="SimSun" w:eastAsia="SimSun" w:cs="SimSun"/>
          <w:sz w:val="21"/>
          <w:szCs w:val="21"/>
          <w:spacing w:val="-9"/>
        </w:rPr>
        <w:t>力。从现代企业经营的角度</w:t>
      </w:r>
      <w:r>
        <w:rPr>
          <w:rFonts w:ascii="SimSun" w:hAnsi="SimSun" w:eastAsia="SimSun" w:cs="SimSun"/>
          <w:sz w:val="21"/>
          <w:szCs w:val="21"/>
        </w:rPr>
        <w:t xml:space="preserve"> </w:t>
      </w:r>
      <w:r>
        <w:rPr>
          <w:rFonts w:ascii="SimSun" w:hAnsi="SimSun" w:eastAsia="SimSun" w:cs="SimSun"/>
          <w:sz w:val="21"/>
          <w:szCs w:val="21"/>
          <w:spacing w:val="-8"/>
        </w:rPr>
        <w:t>来看，数字化转型是企业经营的一个必经阶段，核心领导者需要从业</w:t>
      </w:r>
      <w:r>
        <w:rPr>
          <w:rFonts w:ascii="SimSun" w:hAnsi="SimSun" w:eastAsia="SimSun" w:cs="SimSun"/>
          <w:sz w:val="21"/>
          <w:szCs w:val="21"/>
          <w:spacing w:val="-9"/>
        </w:rPr>
        <w:t>务需求、业务</w:t>
      </w:r>
    </w:p>
    <w:p>
      <w:pPr>
        <w:spacing w:line="218" w:lineRule="auto"/>
        <w:rPr>
          <w:rFonts w:ascii="SimSun" w:hAnsi="SimSun" w:eastAsia="SimSun" w:cs="SimSun"/>
          <w:sz w:val="21"/>
          <w:szCs w:val="21"/>
        </w:rPr>
      </w:pPr>
      <w:r>
        <w:rPr>
          <w:rFonts w:ascii="SimSun" w:hAnsi="SimSun" w:eastAsia="SimSun" w:cs="SimSun"/>
          <w:sz w:val="21"/>
          <w:szCs w:val="21"/>
          <w:spacing w:val="-11"/>
        </w:rPr>
        <w:t>架构和战略出发，制定出适合的科技战略和组织架构并打造相应的组织能力。</w:t>
      </w:r>
    </w:p>
    <w:p>
      <w:pPr>
        <w:pStyle w:val="BodyText"/>
        <w:spacing w:line="283" w:lineRule="auto"/>
        <w:rPr/>
      </w:pPr>
      <w:r/>
    </w:p>
    <w:p>
      <w:pPr>
        <w:pStyle w:val="BodyText"/>
        <w:spacing w:line="283"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rPr>
        <w:t>5.2.2</w:t>
      </w:r>
      <w:r>
        <w:rPr>
          <w:rFonts w:ascii="SimHei" w:hAnsi="SimHei" w:eastAsia="SimHei" w:cs="SimHei"/>
          <w:sz w:val="21"/>
          <w:szCs w:val="21"/>
          <w:spacing w:val="32"/>
        </w:rPr>
        <w:t xml:space="preserve">  </w:t>
      </w:r>
      <w:r>
        <w:rPr>
          <w:rFonts w:ascii="SimHei" w:hAnsi="SimHei" w:eastAsia="SimHei" w:cs="SimHei"/>
          <w:sz w:val="21"/>
          <w:szCs w:val="21"/>
          <w:b/>
          <w:bCs/>
        </w:rPr>
        <w:t>认识</w:t>
      </w:r>
      <w:r>
        <w:rPr>
          <w:rFonts w:ascii="SimSun" w:hAnsi="SimSun" w:eastAsia="SimSun" w:cs="SimSun"/>
          <w:sz w:val="21"/>
          <w:szCs w:val="21"/>
          <w:b/>
          <w:bCs/>
        </w:rPr>
        <w:t>“T</w:t>
      </w:r>
      <w:r>
        <w:rPr>
          <w:rFonts w:ascii="SimSun" w:hAnsi="SimSun" w:eastAsia="SimSun" w:cs="SimSun"/>
          <w:sz w:val="21"/>
          <w:szCs w:val="21"/>
          <w:spacing w:val="-20"/>
        </w:rPr>
        <w:t xml:space="preserve"> </w:t>
      </w:r>
      <w:r>
        <w:rPr>
          <w:rFonts w:ascii="SimHei" w:hAnsi="SimHei" w:eastAsia="SimHei" w:cs="SimHei"/>
          <w:sz w:val="21"/>
          <w:szCs w:val="21"/>
          <w:b/>
          <w:bCs/>
        </w:rPr>
        <w:t>型能力领袖”</w:t>
      </w:r>
    </w:p>
    <w:p>
      <w:pPr>
        <w:pStyle w:val="BodyText"/>
        <w:spacing w:line="422" w:lineRule="auto"/>
        <w:rPr/>
      </w:pPr>
      <w:r/>
    </w:p>
    <w:p>
      <w:pPr>
        <w:ind w:firstLine="420"/>
        <w:spacing w:before="68" w:line="342" w:lineRule="auto"/>
        <w:rPr>
          <w:rFonts w:ascii="SimSun" w:hAnsi="SimSun" w:eastAsia="SimSun" w:cs="SimSun"/>
          <w:sz w:val="21"/>
          <w:szCs w:val="21"/>
        </w:rPr>
      </w:pPr>
      <w:r>
        <w:rPr>
          <w:rFonts w:ascii="SimSun" w:hAnsi="SimSun" w:eastAsia="SimSun" w:cs="SimSun"/>
          <w:sz w:val="21"/>
          <w:szCs w:val="21"/>
          <w:spacing w:val="-7"/>
        </w:rPr>
        <w:t>这个核心领袖和掌舵人，可以称为</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7"/>
        </w:rPr>
        <w:t>“T  </w:t>
      </w:r>
      <w:r>
        <w:rPr>
          <w:rFonts w:ascii="SimSun" w:hAnsi="SimSun" w:eastAsia="SimSun" w:cs="SimSun"/>
          <w:sz w:val="21"/>
          <w:szCs w:val="21"/>
          <w:spacing w:val="-7"/>
        </w:rPr>
        <w:t>型能力领袖”。他不</w:t>
      </w:r>
      <w:r>
        <w:rPr>
          <w:rFonts w:ascii="SimSun" w:hAnsi="SimSun" w:eastAsia="SimSun" w:cs="SimSun"/>
          <w:sz w:val="21"/>
          <w:szCs w:val="21"/>
          <w:spacing w:val="-8"/>
        </w:rPr>
        <w:t>同于传统意义上过</w:t>
      </w:r>
      <w:r>
        <w:rPr>
          <w:rFonts w:ascii="SimSun" w:hAnsi="SimSun" w:eastAsia="SimSun" w:cs="SimSun"/>
          <w:sz w:val="21"/>
          <w:szCs w:val="21"/>
        </w:rPr>
        <w:t xml:space="preserve">  </w:t>
      </w:r>
      <w:r>
        <w:rPr>
          <w:rFonts w:ascii="SimSun" w:hAnsi="SimSun" w:eastAsia="SimSun" w:cs="SimSun"/>
          <w:sz w:val="21"/>
          <w:szCs w:val="21"/>
          <w:spacing w:val="-2"/>
        </w:rPr>
        <w:t>多侧重信息化、数字化和智能化技术的</w:t>
      </w:r>
      <w:r>
        <w:rPr>
          <w:rFonts w:ascii="Times New Roman" w:hAnsi="Times New Roman" w:eastAsia="Times New Roman" w:cs="Times New Roman"/>
          <w:sz w:val="21"/>
          <w:szCs w:val="21"/>
          <w:spacing w:val="-2"/>
        </w:rPr>
        <w:t>CIO(Chief    Information    </w:t>
      </w:r>
      <w:r>
        <w:rPr>
          <w:rFonts w:ascii="Times New Roman" w:hAnsi="Times New Roman" w:eastAsia="Times New Roman" w:cs="Times New Roman"/>
          <w:sz w:val="21"/>
          <w:szCs w:val="21"/>
          <w:spacing w:val="-3"/>
        </w:rPr>
        <w:t>Officer,</w:t>
      </w:r>
      <w:r>
        <w:rPr>
          <w:rFonts w:ascii="SimSun" w:hAnsi="SimSun" w:eastAsia="SimSun" w:cs="SimSun"/>
          <w:sz w:val="21"/>
          <w:szCs w:val="21"/>
          <w:spacing w:val="-3"/>
        </w:rPr>
        <w:t>首席信息</w:t>
      </w:r>
      <w:r>
        <w:rPr>
          <w:rFonts w:ascii="SimSun" w:hAnsi="SimSun" w:eastAsia="SimSun" w:cs="SimSun"/>
          <w:sz w:val="21"/>
          <w:szCs w:val="21"/>
        </w:rPr>
        <w:t xml:space="preserve">  </w:t>
      </w:r>
      <w:r>
        <w:rPr>
          <w:rFonts w:ascii="SimSun" w:hAnsi="SimSun" w:eastAsia="SimSun" w:cs="SimSun"/>
          <w:sz w:val="21"/>
          <w:szCs w:val="21"/>
          <w:spacing w:val="-1"/>
        </w:rPr>
        <w:t>官)和</w:t>
      </w:r>
      <w:r>
        <w:rPr>
          <w:rFonts w:ascii="Times New Roman" w:hAnsi="Times New Roman" w:eastAsia="Times New Roman" w:cs="Times New Roman"/>
          <w:sz w:val="21"/>
          <w:szCs w:val="21"/>
          <w:spacing w:val="-1"/>
        </w:rPr>
        <w:t>CDO(Chief  Digital   Officer,</w:t>
      </w:r>
      <w:r>
        <w:rPr>
          <w:rFonts w:ascii="SimSun" w:hAnsi="SimSun" w:eastAsia="SimSun" w:cs="SimSun"/>
          <w:sz w:val="21"/>
          <w:szCs w:val="21"/>
          <w:spacing w:val="-2"/>
        </w:rPr>
        <w:t>首席数字官),而是具备企业管理和经营能力(包</w:t>
      </w:r>
      <w:r>
        <w:rPr>
          <w:rFonts w:ascii="SimSun" w:hAnsi="SimSun" w:eastAsia="SimSun" w:cs="SimSun"/>
          <w:sz w:val="21"/>
          <w:szCs w:val="21"/>
        </w:rPr>
        <w:t xml:space="preserve">  </w:t>
      </w:r>
      <w:r>
        <w:rPr>
          <w:rFonts w:ascii="SimSun" w:hAnsi="SimSun" w:eastAsia="SimSun" w:cs="SimSun"/>
          <w:sz w:val="21"/>
          <w:szCs w:val="21"/>
          <w:spacing w:val="-16"/>
        </w:rPr>
        <w:t>括战略、人力、财务、产品、质量等)、技术落地能力(包括架构、软件研发、高</w:t>
      </w:r>
      <w:r>
        <w:rPr>
          <w:rFonts w:ascii="SimSun" w:hAnsi="SimSun" w:eastAsia="SimSun" w:cs="SimSun"/>
          <w:sz w:val="21"/>
          <w:szCs w:val="21"/>
          <w:spacing w:val="-17"/>
        </w:rPr>
        <w:t>可用、</w:t>
      </w:r>
      <w:r>
        <w:rPr>
          <w:rFonts w:ascii="SimSun" w:hAnsi="SimSun" w:eastAsia="SimSun" w:cs="SimSun"/>
          <w:sz w:val="21"/>
          <w:szCs w:val="21"/>
        </w:rPr>
        <w:t xml:space="preserve"> </w:t>
      </w:r>
      <w:r>
        <w:rPr>
          <w:rFonts w:ascii="SimSun" w:hAnsi="SimSun" w:eastAsia="SimSun" w:cs="SimSun"/>
          <w:sz w:val="21"/>
          <w:szCs w:val="21"/>
          <w:spacing w:val="-3"/>
        </w:rPr>
        <w:t>云原生等)、市场营销能力、流程优化/再造能</w:t>
      </w:r>
      <w:r>
        <w:rPr>
          <w:rFonts w:ascii="SimSun" w:hAnsi="SimSun" w:eastAsia="SimSun" w:cs="SimSun"/>
          <w:sz w:val="21"/>
          <w:szCs w:val="21"/>
          <w:spacing w:val="-4"/>
        </w:rPr>
        <w:t>力、风控能力、组织建设及管理、</w:t>
      </w:r>
    </w:p>
    <w:p>
      <w:pPr>
        <w:spacing w:before="1" w:line="216" w:lineRule="auto"/>
        <w:rPr>
          <w:rFonts w:ascii="SimSun" w:hAnsi="SimSun" w:eastAsia="SimSun" w:cs="SimSun"/>
          <w:sz w:val="21"/>
          <w:szCs w:val="21"/>
        </w:rPr>
      </w:pPr>
      <w:r>
        <w:rPr>
          <w:rFonts w:ascii="SimSun" w:hAnsi="SimSun" w:eastAsia="SimSun" w:cs="SimSun"/>
          <w:sz w:val="21"/>
          <w:szCs w:val="21"/>
          <w:spacing w:val="7"/>
        </w:rPr>
        <w:t>生态打造能力等于一身的现代</w:t>
      </w:r>
      <w:r>
        <w:rPr>
          <w:rFonts w:ascii="Times New Roman" w:hAnsi="Times New Roman" w:eastAsia="Times New Roman" w:cs="Times New Roman"/>
          <w:sz w:val="21"/>
          <w:szCs w:val="21"/>
        </w:rPr>
        <w:t>CIO</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CDO</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(见图5-2),这些能力在</w:t>
      </w:r>
      <w:r>
        <w:rPr>
          <w:rFonts w:ascii="SimSun" w:hAnsi="SimSun" w:eastAsia="SimSun" w:cs="SimSun"/>
          <w:sz w:val="21"/>
          <w:szCs w:val="21"/>
          <w:spacing w:val="6"/>
        </w:rPr>
        <w:t>传统意义上存</w:t>
      </w:r>
    </w:p>
    <w:p>
      <w:pPr>
        <w:spacing w:line="216" w:lineRule="auto"/>
        <w:sectPr>
          <w:footerReference w:type="default" r:id="rId153"/>
          <w:pgSz w:w="8530" w:h="13060"/>
          <w:pgMar w:top="400" w:right="485" w:bottom="417" w:left="689" w:header="0" w:footer="208" w:gutter="0"/>
        </w:sectPr>
        <w:rPr>
          <w:rFonts w:ascii="SimSun" w:hAnsi="SimSun" w:eastAsia="SimSun" w:cs="SimSun"/>
          <w:sz w:val="21"/>
          <w:szCs w:val="21"/>
        </w:rPr>
      </w:pPr>
    </w:p>
    <w:p>
      <w:pPr>
        <w:pStyle w:val="BodyText"/>
        <w:spacing w:line="428" w:lineRule="auto"/>
        <w:rPr/>
      </w:pPr>
      <w:r/>
    </w:p>
    <w:p>
      <w:pPr>
        <w:ind w:left="3200"/>
        <w:spacing w:before="55" w:line="222" w:lineRule="auto"/>
        <w:rPr>
          <w:rFonts w:ascii="SimHei" w:hAnsi="SimHei" w:eastAsia="SimHei" w:cs="SimHei"/>
          <w:sz w:val="17"/>
          <w:szCs w:val="17"/>
        </w:rPr>
      </w:pPr>
      <w:r>
        <w:rPr>
          <w:rFonts w:ascii="SimHei" w:hAnsi="SimHei" w:eastAsia="SimHei" w:cs="SimHei"/>
          <w:sz w:val="17"/>
          <w:szCs w:val="17"/>
          <w:spacing w:val="4"/>
        </w:rPr>
        <w:t>数字化转型的领导者</w:t>
      </w:r>
      <w:r>
        <w:rPr>
          <w:rFonts w:ascii="SimHei" w:hAnsi="SimHei" w:eastAsia="SimHei" w:cs="SimHei"/>
          <w:sz w:val="17"/>
          <w:szCs w:val="17"/>
          <w:spacing w:val="-45"/>
        </w:rPr>
        <w:t xml:space="preserve"> </w:t>
      </w:r>
      <w:r>
        <w:rPr>
          <w:rFonts w:ascii="SimHei" w:hAnsi="SimHei" w:eastAsia="SimHei" w:cs="SimHei"/>
          <w:sz w:val="17"/>
          <w:szCs w:val="17"/>
          <w:spacing w:val="4"/>
        </w:rPr>
        <w:t>—</w:t>
      </w:r>
      <w:r>
        <w:rPr>
          <w:rFonts w:ascii="SimHei" w:hAnsi="SimHei" w:eastAsia="SimHei" w:cs="SimHei"/>
          <w:sz w:val="17"/>
          <w:szCs w:val="17"/>
          <w:spacing w:val="-60"/>
        </w:rPr>
        <w:t xml:space="preserve"> </w:t>
      </w:r>
      <w:r>
        <w:rPr>
          <w:rFonts w:ascii="SimHei" w:hAnsi="SimHei" w:eastAsia="SimHei" w:cs="SimHei"/>
          <w:sz w:val="17"/>
          <w:szCs w:val="17"/>
          <w:spacing w:val="4"/>
        </w:rPr>
        <w:t>—</w:t>
      </w:r>
      <w:r>
        <w:rPr>
          <w:rFonts w:ascii="SimSun" w:hAnsi="SimSun" w:eastAsia="SimSun" w:cs="SimSun"/>
          <w:sz w:val="17"/>
          <w:szCs w:val="17"/>
          <w:spacing w:val="4"/>
        </w:rPr>
        <w:t>T </w:t>
      </w:r>
      <w:r>
        <w:rPr>
          <w:rFonts w:ascii="SimHei" w:hAnsi="SimHei" w:eastAsia="SimHei" w:cs="SimHei"/>
          <w:sz w:val="17"/>
          <w:szCs w:val="17"/>
          <w:spacing w:val="4"/>
        </w:rPr>
        <w:t>型</w:t>
      </w:r>
      <w:r>
        <w:rPr>
          <w:rFonts w:ascii="SimHei" w:hAnsi="SimHei" w:eastAsia="SimHei" w:cs="SimHei"/>
          <w:sz w:val="17"/>
          <w:szCs w:val="17"/>
          <w:spacing w:val="4"/>
        </w:rPr>
        <w:t xml:space="preserve"> </w:t>
      </w:r>
      <w:r>
        <w:rPr>
          <w:rFonts w:ascii="SimHei" w:hAnsi="SimHei" w:eastAsia="SimHei" w:cs="SimHei"/>
          <w:sz w:val="17"/>
          <w:szCs w:val="17"/>
          <w:spacing w:val="4"/>
        </w:rPr>
        <w:t>能</w:t>
      </w:r>
      <w:r>
        <w:rPr>
          <w:rFonts w:ascii="SimHei" w:hAnsi="SimHei" w:eastAsia="SimHei" w:cs="SimHei"/>
          <w:sz w:val="17"/>
          <w:szCs w:val="17"/>
          <w:spacing w:val="4"/>
        </w:rPr>
        <w:t xml:space="preserve"> </w:t>
      </w:r>
      <w:r>
        <w:rPr>
          <w:rFonts w:ascii="SimHei" w:hAnsi="SimHei" w:eastAsia="SimHei" w:cs="SimHei"/>
          <w:sz w:val="17"/>
          <w:szCs w:val="17"/>
          <w:spacing w:val="4"/>
        </w:rPr>
        <w:t>力</w:t>
      </w:r>
      <w:r>
        <w:rPr>
          <w:rFonts w:ascii="SimHei" w:hAnsi="SimHei" w:eastAsia="SimHei" w:cs="SimHei"/>
          <w:sz w:val="17"/>
          <w:szCs w:val="17"/>
          <w:spacing w:val="4"/>
        </w:rPr>
        <w:t xml:space="preserve"> </w:t>
      </w:r>
      <w:r>
        <w:rPr>
          <w:rFonts w:ascii="SimHei" w:hAnsi="SimHei" w:eastAsia="SimHei" w:cs="SimHei"/>
          <w:sz w:val="17"/>
          <w:szCs w:val="17"/>
          <w:spacing w:val="4"/>
        </w:rPr>
        <w:t>领</w:t>
      </w:r>
      <w:r>
        <w:rPr>
          <w:rFonts w:ascii="SimHei" w:hAnsi="SimHei" w:eastAsia="SimHei" w:cs="SimHei"/>
          <w:sz w:val="17"/>
          <w:szCs w:val="17"/>
          <w:spacing w:val="4"/>
        </w:rPr>
        <w:t xml:space="preserve"> </w:t>
      </w:r>
      <w:r>
        <w:rPr>
          <w:rFonts w:ascii="SimHei" w:hAnsi="SimHei" w:eastAsia="SimHei" w:cs="SimHei"/>
          <w:sz w:val="17"/>
          <w:szCs w:val="17"/>
          <w:spacing w:val="4"/>
        </w:rPr>
        <w:t>袖</w:t>
      </w:r>
      <w:r>
        <w:rPr>
          <w:rFonts w:ascii="SimHei" w:hAnsi="SimHei" w:eastAsia="SimHei" w:cs="SimHei"/>
          <w:sz w:val="17"/>
          <w:szCs w:val="17"/>
          <w:spacing w:val="4"/>
        </w:rPr>
        <w:t xml:space="preserve"> </w:t>
      </w:r>
      <w:r>
        <w:rPr>
          <w:rFonts w:ascii="SimHei" w:hAnsi="SimHei" w:eastAsia="SimHei" w:cs="SimHei"/>
          <w:sz w:val="17"/>
          <w:szCs w:val="17"/>
          <w:spacing w:val="4"/>
        </w:rPr>
        <w:t>第</w:t>
      </w:r>
      <w:r>
        <w:rPr>
          <w:rFonts w:ascii="SimHei" w:hAnsi="SimHei" w:eastAsia="SimHei" w:cs="SimHei"/>
          <w:sz w:val="17"/>
          <w:szCs w:val="17"/>
          <w:spacing w:val="-11"/>
        </w:rPr>
        <w:t xml:space="preserve"> </w:t>
      </w:r>
      <w:r>
        <w:rPr>
          <w:rFonts w:ascii="SimHei" w:hAnsi="SimHei" w:eastAsia="SimHei" w:cs="SimHei"/>
          <w:sz w:val="17"/>
          <w:szCs w:val="17"/>
          <w:spacing w:val="4"/>
        </w:rPr>
        <w:t>5</w:t>
      </w:r>
      <w:r>
        <w:rPr>
          <w:rFonts w:ascii="SimHei" w:hAnsi="SimHei" w:eastAsia="SimHei" w:cs="SimHei"/>
          <w:sz w:val="17"/>
          <w:szCs w:val="17"/>
          <w:spacing w:val="-6"/>
        </w:rPr>
        <w:t xml:space="preserve"> </w:t>
      </w:r>
      <w:r>
        <w:rPr>
          <w:rFonts w:ascii="SimHei" w:hAnsi="SimHei" w:eastAsia="SimHei" w:cs="SimHei"/>
          <w:sz w:val="17"/>
          <w:szCs w:val="17"/>
          <w:spacing w:val="4"/>
        </w:rPr>
        <w:t>章</w:t>
      </w:r>
    </w:p>
    <w:p>
      <w:pPr>
        <w:pStyle w:val="BodyText"/>
        <w:spacing w:line="389" w:lineRule="auto"/>
        <w:rPr/>
      </w:pPr>
      <w:r/>
    </w:p>
    <w:p>
      <w:pPr>
        <w:ind w:right="71"/>
        <w:spacing w:before="71" w:line="331" w:lineRule="auto"/>
        <w:jc w:val="both"/>
        <w:rPr>
          <w:rFonts w:ascii="Times New Roman" w:hAnsi="Times New Roman" w:eastAsia="Times New Roman" w:cs="Times New Roman"/>
          <w:sz w:val="22"/>
          <w:szCs w:val="22"/>
        </w:rPr>
      </w:pPr>
      <w:r>
        <w:rPr>
          <w:rFonts w:ascii="SimSun" w:hAnsi="SimSun" w:eastAsia="SimSun" w:cs="SimSun"/>
          <w:sz w:val="22"/>
          <w:szCs w:val="22"/>
          <w:spacing w:val="6"/>
        </w:rPr>
        <w:t>在于</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Executive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Officer</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6"/>
        </w:rPr>
        <w:t>首席执行官)、</w:t>
      </w:r>
      <w:r>
        <w:rPr>
          <w:rFonts w:ascii="Times New Roman" w:hAnsi="Times New Roman" w:eastAsia="Times New Roman" w:cs="Times New Roman"/>
          <w:sz w:val="22"/>
          <w:szCs w:val="22"/>
        </w:rPr>
        <w:t>CTO</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Technology  </w:t>
      </w:r>
      <w:r>
        <w:rPr>
          <w:rFonts w:ascii="Times New Roman" w:hAnsi="Times New Roman" w:eastAsia="Times New Roman" w:cs="Times New Roman"/>
          <w:sz w:val="22"/>
          <w:szCs w:val="22"/>
          <w:spacing w:val="-4"/>
        </w:rPr>
        <w:t>Officer,</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4"/>
        </w:rPr>
        <w:t>首席技术官)、</w:t>
      </w:r>
      <w:r>
        <w:rPr>
          <w:rFonts w:ascii="Times New Roman" w:hAnsi="Times New Roman" w:eastAsia="Times New Roman" w:cs="Times New Roman"/>
          <w:sz w:val="22"/>
          <w:szCs w:val="22"/>
          <w:spacing w:val="-4"/>
        </w:rPr>
        <w:t>CMO(Chief</w:t>
      </w:r>
      <w:r>
        <w:rPr>
          <w:rFonts w:ascii="Times New Roman" w:hAnsi="Times New Roman" w:eastAsia="Times New Roman" w:cs="Times New Roman"/>
          <w:sz w:val="22"/>
          <w:szCs w:val="22"/>
          <w:spacing w:val="37"/>
          <w:w w:val="101"/>
        </w:rPr>
        <w:t xml:space="preserve"> </w:t>
      </w:r>
      <w:r>
        <w:rPr>
          <w:rFonts w:ascii="Times New Roman" w:hAnsi="Times New Roman" w:eastAsia="Times New Roman" w:cs="Times New Roman"/>
          <w:sz w:val="22"/>
          <w:szCs w:val="22"/>
          <w:spacing w:val="-4"/>
        </w:rPr>
        <w:t>Mar</w:t>
      </w:r>
      <w:r>
        <w:rPr>
          <w:rFonts w:ascii="Times New Roman" w:hAnsi="Times New Roman" w:eastAsia="Times New Roman" w:cs="Times New Roman"/>
          <w:sz w:val="22"/>
          <w:szCs w:val="22"/>
          <w:spacing w:val="-5"/>
        </w:rPr>
        <w:t>keting  Officer,</w:t>
      </w:r>
      <w:r>
        <w:rPr>
          <w:rFonts w:ascii="SimSun" w:hAnsi="SimSun" w:eastAsia="SimSun" w:cs="SimSun"/>
          <w:sz w:val="22"/>
          <w:szCs w:val="22"/>
          <w:spacing w:val="-5"/>
        </w:rPr>
        <w:t>首席市场官)、</w:t>
      </w:r>
      <w:r>
        <w:rPr>
          <w:rFonts w:ascii="Times New Roman" w:hAnsi="Times New Roman" w:eastAsia="Times New Roman" w:cs="Times New Roman"/>
          <w:sz w:val="22"/>
          <w:szCs w:val="22"/>
          <w:spacing w:val="-5"/>
        </w:rPr>
        <w:t>CRO(Chief</w:t>
      </w:r>
      <w:r>
        <w:rPr>
          <w:rFonts w:ascii="Times New Roman" w:hAnsi="Times New Roman" w:eastAsia="Times New Roman" w:cs="Times New Roman"/>
          <w:sz w:val="22"/>
          <w:szCs w:val="22"/>
        </w:rPr>
        <w:t xml:space="preserve"> </w:t>
      </w:r>
      <w:r>
        <w:rPr>
          <w:rFonts w:ascii="SimSun" w:hAnsi="SimSun" w:eastAsia="SimSun" w:cs="SimSun"/>
          <w:sz w:val="22"/>
          <w:szCs w:val="22"/>
          <w:spacing w:val="-16"/>
        </w:rPr>
        <w:t>Risk Officer,首席风险官)、CSO(Chief Security Officer,首席安全官)、CPO(Chief</w:t>
      </w:r>
      <w:r>
        <w:rPr>
          <w:rFonts w:ascii="SimSun" w:hAnsi="SimSun" w:eastAsia="SimSun" w:cs="SimSun"/>
          <w:sz w:val="22"/>
          <w:szCs w:val="22"/>
        </w:rPr>
        <w:t xml:space="preserve"> </w:t>
      </w:r>
      <w:r>
        <w:rPr>
          <w:rFonts w:ascii="Times New Roman" w:hAnsi="Times New Roman" w:eastAsia="Times New Roman" w:cs="Times New Roman"/>
          <w:sz w:val="22"/>
          <w:szCs w:val="22"/>
          <w:spacing w:val="-1"/>
        </w:rPr>
        <w:t>Process</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1"/>
        </w:rPr>
        <w:t>Officer,</w:t>
      </w:r>
      <w:r>
        <w:rPr>
          <w:rFonts w:ascii="Times New Roman" w:hAnsi="Times New Roman" w:eastAsia="Times New Roman" w:cs="Times New Roman"/>
          <w:sz w:val="22"/>
          <w:szCs w:val="22"/>
          <w:spacing w:val="34"/>
        </w:rPr>
        <w:t xml:space="preserve"> </w:t>
      </w:r>
      <w:r>
        <w:rPr>
          <w:rFonts w:ascii="SimSun" w:hAnsi="SimSun" w:eastAsia="SimSun" w:cs="SimSun"/>
          <w:sz w:val="22"/>
          <w:szCs w:val="22"/>
          <w:spacing w:val="-1"/>
        </w:rPr>
        <w:t>首席流程官)、</w:t>
      </w:r>
      <w:r>
        <w:rPr>
          <w:rFonts w:ascii="Times New Roman" w:hAnsi="Times New Roman" w:eastAsia="Times New Roman" w:cs="Times New Roman"/>
          <w:sz w:val="22"/>
          <w:szCs w:val="22"/>
          <w:spacing w:val="-1"/>
        </w:rPr>
        <w:t>CHO</w:t>
      </w:r>
      <w:r>
        <w:rPr>
          <w:rFonts w:ascii="Times New Roman" w:hAnsi="Times New Roman" w:eastAsia="Times New Roman" w:cs="Times New Roman"/>
          <w:sz w:val="22"/>
          <w:szCs w:val="22"/>
          <w:spacing w:val="-2"/>
        </w:rPr>
        <w:t>(Chief</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2"/>
        </w:rPr>
        <w:t>Human</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2"/>
        </w:rPr>
        <w:t>Resource   Officer,</w:t>
      </w:r>
      <w:r>
        <w:rPr>
          <w:rFonts w:ascii="SimSun" w:hAnsi="SimSun" w:eastAsia="SimSun" w:cs="SimSun"/>
          <w:sz w:val="22"/>
          <w:szCs w:val="22"/>
          <w:spacing w:val="-2"/>
        </w:rPr>
        <w:t>首席人</w:t>
      </w:r>
      <w:r>
        <w:rPr>
          <w:rFonts w:ascii="SimSun" w:hAnsi="SimSun" w:eastAsia="SimSun" w:cs="SimSun"/>
          <w:sz w:val="22"/>
          <w:szCs w:val="22"/>
        </w:rPr>
        <w:t xml:space="preserve"> </w:t>
      </w:r>
      <w:r>
        <w:rPr>
          <w:rFonts w:ascii="SimSun" w:hAnsi="SimSun" w:eastAsia="SimSun" w:cs="SimSun"/>
          <w:sz w:val="22"/>
          <w:szCs w:val="22"/>
          <w:spacing w:val="5"/>
        </w:rPr>
        <w:t>力官)、</w:t>
      </w:r>
      <w:r>
        <w:rPr>
          <w:rFonts w:ascii="Times New Roman" w:hAnsi="Times New Roman" w:eastAsia="Times New Roman" w:cs="Times New Roman"/>
          <w:sz w:val="22"/>
          <w:szCs w:val="22"/>
        </w:rPr>
        <w:t>CFO</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Financial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Officer</w:t>
      </w:r>
      <w:r>
        <w:rPr>
          <w:rFonts w:ascii="Times New Roman" w:hAnsi="Times New Roman" w:eastAsia="Times New Roman" w:cs="Times New Roman"/>
          <w:sz w:val="22"/>
          <w:szCs w:val="22"/>
          <w:spacing w:val="5"/>
        </w:rPr>
        <w:t>,</w:t>
      </w:r>
      <w:r>
        <w:rPr>
          <w:rFonts w:ascii="SimSun" w:hAnsi="SimSun" w:eastAsia="SimSun" w:cs="SimSun"/>
          <w:sz w:val="22"/>
          <w:szCs w:val="22"/>
          <w:spacing w:val="5"/>
        </w:rPr>
        <w:t>首席财务官)、</w:t>
      </w:r>
      <w:r>
        <w:rPr>
          <w:rFonts w:ascii="Times New Roman" w:hAnsi="Times New Roman" w:eastAsia="Times New Roman" w:cs="Times New Roman"/>
          <w:sz w:val="22"/>
          <w:szCs w:val="22"/>
          <w:spacing w:val="5"/>
        </w:rPr>
        <w:t>C0O(</w:t>
      </w:r>
      <w:r>
        <w:rPr>
          <w:rFonts w:ascii="Times New Roman" w:hAnsi="Times New Roman" w:eastAsia="Times New Roman" w:cs="Times New Roman"/>
          <w:sz w:val="22"/>
          <w:szCs w:val="22"/>
        </w:rPr>
        <w:t>Chief</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Operating</w:t>
      </w:r>
    </w:p>
    <w:p>
      <w:pPr>
        <w:spacing w:line="216" w:lineRule="auto"/>
        <w:rPr>
          <w:rFonts w:ascii="SimSun" w:hAnsi="SimSun" w:eastAsia="SimSun" w:cs="SimSun"/>
          <w:sz w:val="22"/>
          <w:szCs w:val="22"/>
        </w:rPr>
      </w:pPr>
      <w:r>
        <w:rPr>
          <w:rFonts w:ascii="SimSun" w:hAnsi="SimSun" w:eastAsia="SimSun" w:cs="SimSun"/>
          <w:sz w:val="22"/>
          <w:szCs w:val="22"/>
          <w:spacing w:val="-7"/>
        </w:rPr>
        <w:t>Officer,首席运营官)等。</w:t>
      </w:r>
    </w:p>
    <w:p>
      <w:pPr>
        <w:pStyle w:val="BodyText"/>
        <w:spacing w:line="314" w:lineRule="auto"/>
        <w:rPr/>
      </w:pPr>
      <w:r/>
    </w:p>
    <w:p>
      <w:pPr>
        <w:pStyle w:val="BodyText"/>
        <w:ind w:firstLine="460"/>
        <w:spacing w:line="3170" w:lineRule="exact"/>
        <w:rPr/>
      </w:pPr>
      <w:r>
        <w:rPr>
          <w:position w:val="-63"/>
        </w:rPr>
        <w:pict>
          <v:group id="_x0000_s254" style="mso-position-vertical-relative:line;mso-position-horizontal-relative:char;width:317.5pt;height:158.5pt;" filled="false" stroked="false" coordsize="6350,3170" coordorigin="0,0">
            <v:shape id="_x0000_s256" style="position:absolute;left:0;top:0;width:6350;height:3170;" filled="false" stroked="false" type="#_x0000_t75">
              <v:imagedata o:title="" r:id="rId157"/>
            </v:shape>
            <v:shape id="_x0000_s258" style="position:absolute;left:2880;top:296;width:3447;height:2583;" filled="false" stroked="false" type="#_x0000_t202">
              <v:fill on="false"/>
              <v:stroke on="false"/>
              <v:path/>
              <v:imagedata o:title=""/>
              <o:lock v:ext="edit" aspectratio="false"/>
              <v:textbox inset="0mm,0mm,0mm,0mm">
                <w:txbxContent>
                  <w:p>
                    <w:pPr>
                      <w:ind w:right="14"/>
                      <w:spacing w:before="20" w:line="377" w:lineRule="exact"/>
                      <w:jc w:val="right"/>
                      <w:rPr>
                        <w:rFonts w:ascii="SimSun" w:hAnsi="SimSun" w:eastAsia="SimSun" w:cs="SimSun"/>
                        <w:sz w:val="17"/>
                        <w:szCs w:val="17"/>
                      </w:rPr>
                    </w:pPr>
                    <w:r>
                      <w:rPr>
                        <w:rFonts w:ascii="Times New Roman" w:hAnsi="Times New Roman" w:eastAsia="Times New Roman" w:cs="Times New Roman"/>
                        <w:sz w:val="33"/>
                        <w:szCs w:val="33"/>
                        <w:spacing w:val="-11"/>
                        <w:position w:val="2"/>
                      </w:rPr>
                      <w:t>Co</w:t>
                    </w:r>
                    <w:r>
                      <w:rPr>
                        <w:rFonts w:ascii="Times New Roman" w:hAnsi="Times New Roman" w:eastAsia="Times New Roman" w:cs="Times New Roman"/>
                        <w:sz w:val="33"/>
                        <w:szCs w:val="33"/>
                        <w:spacing w:val="6"/>
                        <w:position w:val="2"/>
                      </w:rPr>
                      <w:t xml:space="preserve">      </w:t>
                    </w:r>
                    <w:r>
                      <w:ruby>
                        <w:rubyPr>
                          <w:rubyAlign w:val="left"/>
                          <w:hpsRaise w:val="4"/>
                          <w:hps w:val="17"/>
                          <w:hpsBaseText w:val="17"/>
                        </w:rubyPr>
                        <w:rt>
                          <w:r>
                            <w:rPr>
                              <w:rFonts w:ascii="SimSun" w:hAnsi="SimSun" w:eastAsia="SimSun" w:cs="SimSun"/>
                              <w:sz w:val="17"/>
                              <w:szCs w:val="17"/>
                              <w:color w:val="FFFFFF"/>
                              <w:w w:val="94"/>
                              <w:position w:val="11"/>
                            </w:rPr>
                            <w:t>股东</w:t>
                          </w:r>
                        </w:rt>
                        <w:rubyBase>
                          <w:r>
                            <w:rPr>
                              <w:rFonts w:ascii="SimSun" w:hAnsi="SimSun" w:eastAsia="SimSun" w:cs="SimSun"/>
                              <w:sz w:val="17"/>
                              <w:szCs w:val="17"/>
                              <w:b/>
                              <w:bCs/>
                              <w:color w:val="FFFFFF"/>
                              <w:w w:val="95"/>
                              <w:position w:val="-5"/>
                            </w:rPr>
                            <w:t>决策</w:t>
                          </w:r>
                        </w:rubyBase>
                      </w:ruby>
                    </w:r>
                    <w:r>
                      <w:rPr>
                        <w:rFonts w:ascii="SimSun" w:hAnsi="SimSun" w:eastAsia="SimSun" w:cs="SimSun"/>
                        <w:sz w:val="17"/>
                        <w:szCs w:val="17"/>
                        <w:color w:val="FFFFFF"/>
                        <w:spacing w:val="-11"/>
                        <w:position w:val="15"/>
                      </w:rPr>
                      <w:t>、董事会、投资，主导投资</w:t>
                    </w:r>
                  </w:p>
                  <w:p>
                    <w:pPr>
                      <w:ind w:left="1549"/>
                      <w:spacing w:before="82" w:line="206" w:lineRule="auto"/>
                      <w:rPr>
                        <w:rFonts w:ascii="SimSun" w:hAnsi="SimSun" w:eastAsia="SimSun" w:cs="SimSun"/>
                        <w:sz w:val="17"/>
                        <w:szCs w:val="17"/>
                      </w:rPr>
                    </w:pPr>
                    <w:r>
                      <w:rPr>
                        <w:rFonts w:ascii="SimSun" w:hAnsi="SimSun" w:eastAsia="SimSun" w:cs="SimSun"/>
                        <w:sz w:val="17"/>
                        <w:szCs w:val="17"/>
                        <w:color w:val="FFFFFF"/>
                        <w:spacing w:val="-9"/>
                      </w:rPr>
                      <w:t>&gt;技术、实施、运营，从技</w:t>
                    </w:r>
                  </w:p>
                  <w:p>
                    <w:pPr>
                      <w:ind w:right="4"/>
                      <w:spacing w:line="189" w:lineRule="auto"/>
                      <w:jc w:val="right"/>
                      <w:rPr>
                        <w:rFonts w:ascii="SimSun" w:hAnsi="SimSun" w:eastAsia="SimSun" w:cs="SimSun"/>
                        <w:sz w:val="17"/>
                        <w:szCs w:val="17"/>
                      </w:rPr>
                    </w:pPr>
                    <w:r>
                      <w:rPr>
                        <w:rFonts w:ascii="Times New Roman" w:hAnsi="Times New Roman" w:eastAsia="Times New Roman" w:cs="Times New Roman"/>
                        <w:sz w:val="17"/>
                        <w:szCs w:val="17"/>
                        <w:color w:val="FFFFFF"/>
                        <w:spacing w:val="-6"/>
                        <w:position w:val="-3"/>
                      </w:rPr>
                      <w:t>cTO                      </w:t>
                    </w:r>
                    <w:r>
                      <w:rPr>
                        <w:rFonts w:ascii="SimSun" w:hAnsi="SimSun" w:eastAsia="SimSun" w:cs="SimSun"/>
                        <w:sz w:val="17"/>
                        <w:szCs w:val="17"/>
                        <w:color w:val="FFFFFF"/>
                        <w:spacing w:val="-6"/>
                      </w:rPr>
                      <w:t>术运用</w:t>
                    </w:r>
                    <w:r>
                      <w:rPr>
                        <w:rFonts w:ascii="SimSun" w:hAnsi="SimSun" w:eastAsia="SimSun" w:cs="SimSun"/>
                        <w:sz w:val="17"/>
                        <w:szCs w:val="17"/>
                        <w:color w:val="FFFFFF"/>
                        <w:spacing w:val="-7"/>
                      </w:rPr>
                      <w:t>/运营实现数字化转</w:t>
                    </w:r>
                  </w:p>
                  <w:p>
                    <w:pPr>
                      <w:ind w:left="1659"/>
                      <w:spacing w:line="217" w:lineRule="auto"/>
                      <w:rPr>
                        <w:rFonts w:ascii="SimSun" w:hAnsi="SimSun" w:eastAsia="SimSun" w:cs="SimSun"/>
                        <w:sz w:val="17"/>
                        <w:szCs w:val="17"/>
                      </w:rPr>
                    </w:pPr>
                    <w:r>
                      <w:rPr>
                        <w:rFonts w:ascii="SimSun" w:hAnsi="SimSun" w:eastAsia="SimSun" w:cs="SimSun"/>
                        <w:sz w:val="17"/>
                        <w:szCs w:val="17"/>
                        <w:color w:val="FFFFFF"/>
                        <w:spacing w:val="-12"/>
                      </w:rPr>
                      <w:t>型目标落地和技术改进</w:t>
                    </w:r>
                  </w:p>
                  <w:p>
                    <w:pPr>
                      <w:ind w:left="689"/>
                      <w:spacing w:before="268" w:line="217" w:lineRule="auto"/>
                      <w:rPr>
                        <w:rFonts w:ascii="SimSun" w:hAnsi="SimSun" w:eastAsia="SimSun" w:cs="SimSun"/>
                        <w:sz w:val="17"/>
                        <w:szCs w:val="17"/>
                      </w:rPr>
                    </w:pPr>
                    <w:r>
                      <w:rPr>
                        <w:rFonts w:ascii="Times New Roman" w:hAnsi="Times New Roman" w:eastAsia="Times New Roman" w:cs="Times New Roman"/>
                        <w:sz w:val="17"/>
                        <w:szCs w:val="17"/>
                        <w:b/>
                        <w:bCs/>
                        <w:color w:val="FFFFFF"/>
                        <w:spacing w:val="-4"/>
                        <w:position w:val="-2"/>
                      </w:rPr>
                      <w:t>CMO                       </w:t>
                    </w:r>
                    <w:r>
                      <w:rPr>
                        <w:rFonts w:ascii="SimSun" w:hAnsi="SimSun" w:eastAsia="SimSun" w:cs="SimSun"/>
                        <w:sz w:val="17"/>
                        <w:szCs w:val="17"/>
                        <w:color w:val="FFFFFF"/>
                        <w:spacing w:val="-4"/>
                      </w:rPr>
                      <w:t>品牌、营销</w:t>
                    </w:r>
                    <w:r>
                      <w:rPr>
                        <w:rFonts w:ascii="SimSun" w:hAnsi="SimSun" w:eastAsia="SimSun" w:cs="SimSun"/>
                        <w:sz w:val="17"/>
                        <w:szCs w:val="17"/>
                        <w:color w:val="FFFFFF"/>
                        <w:spacing w:val="-5"/>
                      </w:rPr>
                      <w:t>、生春</w:t>
                    </w:r>
                  </w:p>
                  <w:p>
                    <w:pPr>
                      <w:ind w:left="2009" w:right="21"/>
                      <w:spacing w:before="3" w:line="213" w:lineRule="auto"/>
                      <w:rPr>
                        <w:rFonts w:ascii="SimSun" w:hAnsi="SimSun" w:eastAsia="SimSun" w:cs="SimSun"/>
                        <w:sz w:val="17"/>
                        <w:szCs w:val="17"/>
                      </w:rPr>
                    </w:pPr>
                    <w:r>
                      <w:rPr>
                        <w:rFonts w:ascii="SimSun" w:hAnsi="SimSun" w:eastAsia="SimSun" w:cs="SimSun"/>
                        <w:sz w:val="17"/>
                        <w:szCs w:val="17"/>
                        <w:color w:val="FFFFFF"/>
                        <w:spacing w:val="-13"/>
                      </w:rPr>
                      <w:t>市场，完成数据到业</w:t>
                    </w:r>
                    <w:r>
                      <w:rPr>
                        <w:rFonts w:ascii="SimSun" w:hAnsi="SimSun" w:eastAsia="SimSun" w:cs="SimSun"/>
                        <w:sz w:val="17"/>
                        <w:szCs w:val="17"/>
                        <w:color w:val="FFFFFF"/>
                        <w:spacing w:val="1"/>
                      </w:rPr>
                      <w:t xml:space="preserve"> </w:t>
                    </w:r>
                    <w:r>
                      <w:rPr>
                        <w:rFonts w:ascii="SimSun" w:hAnsi="SimSun" w:eastAsia="SimSun" w:cs="SimSun"/>
                        <w:sz w:val="17"/>
                        <w:szCs w:val="17"/>
                        <w:color w:val="FFFFFF"/>
                        <w:spacing w:val="-11"/>
                      </w:rPr>
                      <w:t>务的变现目标</w:t>
                    </w:r>
                  </w:p>
                  <w:p>
                    <w:pPr>
                      <w:spacing w:line="281" w:lineRule="auto"/>
                      <w:rPr>
                        <w:rFonts w:ascii="Arial"/>
                        <w:sz w:val="21"/>
                      </w:rPr>
                    </w:pPr>
                    <w:r/>
                  </w:p>
                  <w:p>
                    <w:pPr>
                      <w:ind w:left="20"/>
                      <w:spacing w:before="49"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color w:val="FFFFFF"/>
                        <w:spacing w:val="-8"/>
                        <w:w w:val="94"/>
                      </w:rPr>
                      <w:t>CIO/</w:t>
                    </w:r>
                  </w:p>
                  <w:p>
                    <w:pPr>
                      <w:ind w:left="29"/>
                      <w:spacing w:before="27"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11"/>
                        <w:w w:val="99"/>
                      </w:rPr>
                      <w:t>CDO</w:t>
                    </w:r>
                  </w:p>
                </w:txbxContent>
              </v:textbox>
            </v:shape>
            <v:shape id="_x0000_s260" style="position:absolute;left:239;top:357;width:1938;height:1910;" filled="false" stroked="false" type="#_x0000_t202">
              <v:fill on="false"/>
              <v:stroke on="false"/>
              <v:path/>
              <v:imagedata o:title=""/>
              <o:lock v:ext="edit" aspectratio="false"/>
              <v:textbox inset="0mm,0mm,0mm,0mm">
                <w:txbxContent>
                  <w:p>
                    <w:pPr>
                      <w:ind w:left="20"/>
                      <w:spacing w:before="20" w:line="206" w:lineRule="auto"/>
                      <w:rPr>
                        <w:rFonts w:ascii="SimSun" w:hAnsi="SimSun" w:eastAsia="SimSun" w:cs="SimSun"/>
                        <w:sz w:val="17"/>
                        <w:szCs w:val="17"/>
                      </w:rPr>
                    </w:pPr>
                    <w:r>
                      <w:rPr>
                        <w:rFonts w:ascii="SimSun" w:hAnsi="SimSun" w:eastAsia="SimSun" w:cs="SimSun"/>
                        <w:sz w:val="17"/>
                        <w:szCs w:val="17"/>
                        <w:color w:val="FFFFFF"/>
                        <w:spacing w:val="-13"/>
                      </w:rPr>
                      <w:t>运营、组织、流程、制度、</w:t>
                    </w:r>
                  </w:p>
                  <w:p>
                    <w:pPr>
                      <w:ind w:left="20" w:right="20"/>
                      <w:spacing w:line="212" w:lineRule="auto"/>
                      <w:rPr>
                        <w:rFonts w:ascii="SimSun" w:hAnsi="SimSun" w:eastAsia="SimSun" w:cs="SimSun"/>
                        <w:sz w:val="17"/>
                        <w:szCs w:val="17"/>
                      </w:rPr>
                    </w:pPr>
                    <w:r>
                      <w:rPr>
                        <w:rFonts w:ascii="SimSun" w:hAnsi="SimSun" w:eastAsia="SimSun" w:cs="SimSun"/>
                        <w:sz w:val="17"/>
                        <w:szCs w:val="17"/>
                        <w:color w:val="FFFFFF"/>
                        <w:spacing w:val="-12"/>
                      </w:rPr>
                      <w:t>标准，主导目标计划，提升</w:t>
                    </w:r>
                    <w:r>
                      <w:rPr>
                        <w:rFonts w:ascii="SimSun" w:hAnsi="SimSun" w:eastAsia="SimSun" w:cs="SimSun"/>
                        <w:sz w:val="17"/>
                        <w:szCs w:val="17"/>
                        <w:color w:val="FFFFFF"/>
                        <w:spacing w:val="1"/>
                      </w:rPr>
                      <w:t xml:space="preserve"> </w:t>
                    </w:r>
                    <w:r>
                      <w:rPr>
                        <w:rFonts w:ascii="SimSun" w:hAnsi="SimSun" w:eastAsia="SimSun" w:cs="SimSun"/>
                        <w:sz w:val="17"/>
                        <w:szCs w:val="17"/>
                        <w:color w:val="FFFFFF"/>
                        <w:spacing w:val="-10"/>
                      </w:rPr>
                      <w:t>运营效率，确定管理结果</w:t>
                    </w:r>
                  </w:p>
                  <w:p>
                    <w:pPr>
                      <w:ind w:left="92"/>
                      <w:spacing w:before="155" w:line="206" w:lineRule="auto"/>
                      <w:rPr>
                        <w:rFonts w:ascii="SimSun" w:hAnsi="SimSun" w:eastAsia="SimSun" w:cs="SimSun"/>
                        <w:sz w:val="17"/>
                        <w:szCs w:val="17"/>
                      </w:rPr>
                    </w:pPr>
                    <w:r>
                      <w:rPr>
                        <w:rFonts w:ascii="SimSun" w:hAnsi="SimSun" w:eastAsia="SimSun" w:cs="SimSun"/>
                        <w:sz w:val="17"/>
                        <w:szCs w:val="17"/>
                        <w:b/>
                        <w:bCs/>
                        <w:color w:val="FFFFFF"/>
                        <w:spacing w:val="-14"/>
                      </w:rPr>
                      <w:t>安全、风控、应急</w:t>
                    </w:r>
                  </w:p>
                  <w:p>
                    <w:pPr>
                      <w:ind w:left="92"/>
                      <w:spacing w:line="219" w:lineRule="auto"/>
                      <w:rPr>
                        <w:rFonts w:ascii="SimSun" w:hAnsi="SimSun" w:eastAsia="SimSun" w:cs="SimSun"/>
                        <w:sz w:val="17"/>
                        <w:szCs w:val="17"/>
                      </w:rPr>
                    </w:pPr>
                    <w:r>
                      <w:rPr>
                        <w:rFonts w:ascii="SimSun" w:hAnsi="SimSun" w:eastAsia="SimSun" w:cs="SimSun"/>
                        <w:sz w:val="17"/>
                        <w:szCs w:val="17"/>
                        <w:b/>
                        <w:bCs/>
                        <w:color w:val="FFFFFF"/>
                        <w:spacing w:val="-9"/>
                      </w:rPr>
                      <w:t>保障</w:t>
                    </w:r>
                  </w:p>
                  <w:p>
                    <w:pPr>
                      <w:spacing w:line="323" w:lineRule="auto"/>
                      <w:rPr>
                        <w:rFonts w:ascii="Arial"/>
                        <w:sz w:val="21"/>
                      </w:rPr>
                    </w:pPr>
                    <w:r/>
                  </w:p>
                  <w:p>
                    <w:pPr>
                      <w:ind w:left="170"/>
                      <w:spacing w:before="55" w:line="207" w:lineRule="auto"/>
                      <w:rPr>
                        <w:rFonts w:ascii="SimSun" w:hAnsi="SimSun" w:eastAsia="SimSun" w:cs="SimSun"/>
                        <w:sz w:val="17"/>
                        <w:szCs w:val="17"/>
                      </w:rPr>
                    </w:pPr>
                    <w:r>
                      <w:rPr>
                        <w:rFonts w:ascii="SimSun" w:hAnsi="SimSun" w:eastAsia="SimSun" w:cs="SimSun"/>
                        <w:sz w:val="17"/>
                        <w:szCs w:val="17"/>
                        <w:color w:val="FFFFFF"/>
                        <w:spacing w:val="-14"/>
                      </w:rPr>
                      <w:t>流程、优化、</w:t>
                    </w:r>
                  </w:p>
                  <w:p>
                    <w:pPr>
                      <w:ind w:left="180"/>
                      <w:spacing w:line="220" w:lineRule="auto"/>
                      <w:rPr>
                        <w:rFonts w:ascii="SimSun" w:hAnsi="SimSun" w:eastAsia="SimSun" w:cs="SimSun"/>
                        <w:sz w:val="17"/>
                        <w:szCs w:val="17"/>
                      </w:rPr>
                    </w:pPr>
                    <w:r>
                      <w:rPr>
                        <w:rFonts w:ascii="SimSun" w:hAnsi="SimSun" w:eastAsia="SimSun" w:cs="SimSun"/>
                        <w:sz w:val="17"/>
                        <w:szCs w:val="17"/>
                        <w:color w:val="FFFFFF"/>
                        <w:spacing w:val="-9"/>
                      </w:rPr>
                      <w:t>再造、重生</w:t>
                    </w:r>
                  </w:p>
                </w:txbxContent>
              </v:textbox>
            </v:shape>
            <v:shape id="_x0000_s262" style="position:absolute;left:1860;top:1197;width:695;height:16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9"/>
                      </w:rPr>
                      <w:t>CRO/CSO</w:t>
                    </w:r>
                  </w:p>
                </w:txbxContent>
              </v:textbox>
            </v:shape>
            <v:shape id="_x0000_s264" style="position:absolute;left:1759;top:2000;width:335;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8"/>
                      </w:rPr>
                      <w:t>CPO</w:t>
                    </w:r>
                  </w:p>
                </w:txbxContent>
              </v:textbox>
            </v:shape>
            <v:shape id="_x0000_s266" style="position:absolute;left:2330;top:750;width:325;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rPr>
                      <w:t>CO⁰</w:t>
                    </w:r>
                  </w:p>
                </w:txbxContent>
              </v:textbox>
            </v:shape>
          </v:group>
        </w:pict>
      </w:r>
    </w:p>
    <w:p>
      <w:pPr>
        <w:ind w:left="2409"/>
        <w:spacing w:before="115" w:line="222" w:lineRule="auto"/>
        <w:rPr>
          <w:rFonts w:ascii="SimHei" w:hAnsi="SimHei" w:eastAsia="SimHei" w:cs="SimHei"/>
          <w:sz w:val="17"/>
          <w:szCs w:val="17"/>
        </w:rPr>
      </w:pPr>
      <w:r>
        <w:rPr>
          <w:rFonts w:ascii="SimHei" w:hAnsi="SimHei" w:eastAsia="SimHei" w:cs="SimHei"/>
          <w:sz w:val="17"/>
          <w:szCs w:val="17"/>
          <w:spacing w:val="1"/>
        </w:rPr>
        <w:t>图5</w:t>
      </w:r>
      <w:r>
        <w:rPr>
          <w:rFonts w:ascii="SimHei" w:hAnsi="SimHei" w:eastAsia="SimHei" w:cs="SimHei"/>
          <w:sz w:val="17"/>
          <w:szCs w:val="17"/>
          <w:spacing w:val="-46"/>
        </w:rPr>
        <w:t xml:space="preserve"> </w:t>
      </w:r>
      <w:r>
        <w:rPr>
          <w:rFonts w:ascii="SimHei" w:hAnsi="SimHei" w:eastAsia="SimHei" w:cs="SimHei"/>
          <w:sz w:val="17"/>
          <w:szCs w:val="17"/>
          <w:spacing w:val="1"/>
        </w:rPr>
        <w:t>-</w:t>
      </w:r>
      <w:r>
        <w:rPr>
          <w:rFonts w:ascii="SimHei" w:hAnsi="SimHei" w:eastAsia="SimHei" w:cs="SimHei"/>
          <w:sz w:val="17"/>
          <w:szCs w:val="17"/>
          <w:spacing w:val="-46"/>
        </w:rPr>
        <w:t xml:space="preserve"> </w:t>
      </w:r>
      <w:r>
        <w:rPr>
          <w:rFonts w:ascii="SimHei" w:hAnsi="SimHei" w:eastAsia="SimHei" w:cs="SimHei"/>
          <w:sz w:val="17"/>
          <w:szCs w:val="17"/>
          <w:spacing w:val="1"/>
        </w:rPr>
        <w:t>2</w:t>
      </w:r>
      <w:r>
        <w:rPr>
          <w:rFonts w:ascii="SimHei" w:hAnsi="SimHei" w:eastAsia="SimHei" w:cs="SimHei"/>
          <w:sz w:val="17"/>
          <w:szCs w:val="17"/>
          <w:spacing w:val="55"/>
        </w:rPr>
        <w:t xml:space="preserve"> </w:t>
      </w:r>
      <w:r>
        <w:rPr>
          <w:rFonts w:ascii="SimHei" w:hAnsi="SimHei" w:eastAsia="SimHei" w:cs="SimHei"/>
          <w:sz w:val="17"/>
          <w:szCs w:val="17"/>
          <w:spacing w:val="1"/>
        </w:rPr>
        <w:t>现代</w:t>
      </w:r>
      <w:r>
        <w:rPr>
          <w:rFonts w:ascii="SimSun" w:hAnsi="SimSun" w:eastAsia="SimSun" w:cs="SimSun"/>
          <w:sz w:val="17"/>
          <w:szCs w:val="17"/>
        </w:rPr>
        <w:t>CIO</w:t>
      </w:r>
      <w:r>
        <w:rPr>
          <w:rFonts w:ascii="SimSun" w:hAnsi="SimSun" w:eastAsia="SimSun" w:cs="SimSun"/>
          <w:sz w:val="17"/>
          <w:szCs w:val="17"/>
          <w:spacing w:val="1"/>
        </w:rPr>
        <w:t>/</w:t>
      </w:r>
      <w:r>
        <w:rPr>
          <w:rFonts w:ascii="SimSun" w:hAnsi="SimSun" w:eastAsia="SimSun" w:cs="SimSun"/>
          <w:sz w:val="17"/>
          <w:szCs w:val="17"/>
        </w:rPr>
        <w:t>CDO</w:t>
      </w:r>
      <w:r>
        <w:rPr>
          <w:rFonts w:ascii="SimSun" w:hAnsi="SimSun" w:eastAsia="SimSun" w:cs="SimSun"/>
          <w:sz w:val="17"/>
          <w:szCs w:val="17"/>
          <w:spacing w:val="20"/>
        </w:rPr>
        <w:t xml:space="preserve">  </w:t>
      </w:r>
      <w:r>
        <w:rPr>
          <w:rFonts w:ascii="SimHei" w:hAnsi="SimHei" w:eastAsia="SimHei" w:cs="SimHei"/>
          <w:sz w:val="17"/>
          <w:szCs w:val="17"/>
          <w:spacing w:val="1"/>
        </w:rPr>
        <w:t>能力示意</w:t>
      </w:r>
    </w:p>
    <w:p>
      <w:pPr>
        <w:ind w:firstLine="420"/>
        <w:spacing w:before="239" w:line="333" w:lineRule="auto"/>
        <w:rPr>
          <w:rFonts w:ascii="SimSun" w:hAnsi="SimSun" w:eastAsia="SimSun" w:cs="SimSun"/>
          <w:sz w:val="22"/>
          <w:szCs w:val="22"/>
        </w:rPr>
      </w:pPr>
      <w:r>
        <w:rPr>
          <w:rFonts w:ascii="SimSun" w:hAnsi="SimSun" w:eastAsia="SimSun" w:cs="SimSun"/>
          <w:sz w:val="22"/>
          <w:szCs w:val="22"/>
          <w:spacing w:val="-5"/>
        </w:rPr>
        <w:t>具体来说， </w:t>
      </w:r>
      <w:r>
        <w:rPr>
          <w:rFonts w:ascii="Times New Roman" w:hAnsi="Times New Roman" w:eastAsia="Times New Roman" w:cs="Times New Roman"/>
          <w:sz w:val="22"/>
          <w:szCs w:val="22"/>
          <w:spacing w:val="-5"/>
        </w:rPr>
        <w:t>“T</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5"/>
        </w:rPr>
        <w:t>型能力领袖”名称中</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5"/>
        </w:rPr>
        <w:t>“T”   </w:t>
      </w:r>
      <w:r>
        <w:rPr>
          <w:rFonts w:ascii="SimSun" w:hAnsi="SimSun" w:eastAsia="SimSun" w:cs="SimSun"/>
          <w:sz w:val="22"/>
          <w:szCs w:val="22"/>
          <w:spacing w:val="-5"/>
        </w:rPr>
        <w:t>的“—”部分(见图5-3)在实际 </w:t>
      </w:r>
      <w:r>
        <w:rPr>
          <w:rFonts w:ascii="SimSun" w:hAnsi="SimSun" w:eastAsia="SimSun" w:cs="SimSun"/>
          <w:sz w:val="22"/>
          <w:szCs w:val="22"/>
          <w:spacing w:val="-18"/>
        </w:rPr>
        <w:t>的工作过程中，很大程度上决定了数字化转型能否</w:t>
      </w:r>
      <w:r>
        <w:rPr>
          <w:rFonts w:ascii="SimSun" w:hAnsi="SimSun" w:eastAsia="SimSun" w:cs="SimSun"/>
          <w:sz w:val="22"/>
          <w:szCs w:val="22"/>
          <w:spacing w:val="-19"/>
        </w:rPr>
        <w:t>有战友和同盟、取得老板和其他 </w:t>
      </w:r>
      <w:r>
        <w:rPr>
          <w:rFonts w:ascii="SimSun" w:hAnsi="SimSun" w:eastAsia="SimSun" w:cs="SimSun"/>
          <w:sz w:val="22"/>
          <w:szCs w:val="22"/>
          <w:spacing w:val="-9"/>
        </w:rPr>
        <w:t>职能部门(如</w:t>
      </w:r>
      <w:r>
        <w:rPr>
          <w:rFonts w:ascii="Times New Roman" w:hAnsi="Times New Roman" w:eastAsia="Times New Roman" w:cs="Times New Roman"/>
          <w:sz w:val="22"/>
          <w:szCs w:val="22"/>
          <w:spacing w:val="-9"/>
        </w:rPr>
        <w:t>HR</w:t>
      </w:r>
      <w:r>
        <w:rPr>
          <w:rFonts w:ascii="SimSun" w:hAnsi="SimSun" w:eastAsia="SimSun" w:cs="SimSun"/>
          <w:sz w:val="22"/>
          <w:szCs w:val="22"/>
          <w:spacing w:val="-9"/>
        </w:rPr>
        <w:t>、</w:t>
      </w:r>
      <w:r>
        <w:rPr>
          <w:rFonts w:ascii="Times New Roman" w:hAnsi="Times New Roman" w:eastAsia="Times New Roman" w:cs="Times New Roman"/>
          <w:sz w:val="22"/>
          <w:szCs w:val="22"/>
          <w:spacing w:val="-9"/>
        </w:rPr>
        <w:t>FIN</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w:t>
      </w:r>
      <w:r>
        <w:rPr>
          <w:rFonts w:ascii="Times New Roman" w:hAnsi="Times New Roman" w:eastAsia="Times New Roman" w:cs="Times New Roman"/>
          <w:sz w:val="22"/>
          <w:szCs w:val="22"/>
          <w:spacing w:val="-9"/>
        </w:rPr>
        <w:t>Legal</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9"/>
        </w:rPr>
        <w:t>等)和业务部门的信任和支持、比较顺利</w:t>
      </w:r>
      <w:r>
        <w:rPr>
          <w:rFonts w:ascii="SimSun" w:hAnsi="SimSun" w:eastAsia="SimSun" w:cs="SimSun"/>
          <w:sz w:val="22"/>
          <w:szCs w:val="22"/>
          <w:spacing w:val="-10"/>
        </w:rPr>
        <w:t>地开展相</w:t>
      </w:r>
      <w:r>
        <w:rPr>
          <w:rFonts w:ascii="SimSun" w:hAnsi="SimSun" w:eastAsia="SimSun" w:cs="SimSun"/>
          <w:sz w:val="22"/>
          <w:szCs w:val="22"/>
        </w:rPr>
        <w:t xml:space="preserve">  </w:t>
      </w:r>
      <w:r>
        <w:rPr>
          <w:rFonts w:ascii="SimSun" w:hAnsi="SimSun" w:eastAsia="SimSun" w:cs="SimSun"/>
          <w:sz w:val="22"/>
          <w:szCs w:val="22"/>
          <w:spacing w:val="-12"/>
        </w:rPr>
        <w:t>关科技工作，所以称之为“企业生命线”。现实的情况往往是，不少CIO</w:t>
      </w:r>
      <w:r>
        <w:rPr>
          <w:rFonts w:ascii="SimSun" w:hAnsi="SimSun" w:eastAsia="SimSun" w:cs="SimSun"/>
          <w:sz w:val="22"/>
          <w:szCs w:val="22"/>
          <w:spacing w:val="-13"/>
        </w:rPr>
        <w:t>/CDO 具</w:t>
      </w:r>
      <w:r>
        <w:rPr>
          <w:rFonts w:ascii="SimSun" w:hAnsi="SimSun" w:eastAsia="SimSun" w:cs="SimSun"/>
          <w:sz w:val="22"/>
          <w:szCs w:val="22"/>
        </w:rPr>
        <w:t xml:space="preserve">  </w:t>
      </w:r>
      <w:r>
        <w:rPr>
          <w:rFonts w:ascii="SimSun" w:hAnsi="SimSun" w:eastAsia="SimSun" w:cs="SimSun"/>
          <w:sz w:val="22"/>
          <w:szCs w:val="22"/>
          <w:spacing w:val="-14"/>
        </w:rPr>
        <w:t>备较好的</w:t>
      </w:r>
      <w:r>
        <w:rPr>
          <w:rFonts w:ascii="Times New Roman" w:hAnsi="Times New Roman" w:eastAsia="Times New Roman" w:cs="Times New Roman"/>
          <w:sz w:val="22"/>
          <w:szCs w:val="22"/>
          <w:spacing w:val="-14"/>
        </w:rPr>
        <w:t>IT </w:t>
      </w:r>
      <w:r>
        <w:rPr>
          <w:rFonts w:ascii="SimSun" w:hAnsi="SimSun" w:eastAsia="SimSun" w:cs="SimSun"/>
          <w:sz w:val="22"/>
          <w:szCs w:val="22"/>
          <w:spacing w:val="-14"/>
        </w:rPr>
        <w:t>技术基础，但是缺乏诸如财务、人事、市场、业务、企业经营等方面</w:t>
      </w:r>
      <w:r>
        <w:rPr>
          <w:rFonts w:ascii="SimSun" w:hAnsi="SimSun" w:eastAsia="SimSun" w:cs="SimSun"/>
          <w:sz w:val="22"/>
          <w:szCs w:val="22"/>
          <w:spacing w:val="1"/>
        </w:rPr>
        <w:t xml:space="preserve">  </w:t>
      </w:r>
      <w:r>
        <w:rPr>
          <w:rFonts w:ascii="SimSun" w:hAnsi="SimSun" w:eastAsia="SimSun" w:cs="SimSun"/>
          <w:sz w:val="22"/>
          <w:szCs w:val="22"/>
          <w:spacing w:val="-22"/>
        </w:rPr>
        <w:t>的基础常识，因此在沟通的过程中，无论是语言表达还是意识方面过度执着于技术，</w:t>
      </w:r>
      <w:r>
        <w:rPr>
          <w:rFonts w:ascii="SimSun" w:hAnsi="SimSun" w:eastAsia="SimSun" w:cs="SimSun"/>
          <w:sz w:val="22"/>
          <w:szCs w:val="22"/>
          <w:spacing w:val="3"/>
        </w:rPr>
        <w:t xml:space="preserve"> </w:t>
      </w:r>
      <w:r>
        <w:rPr>
          <w:rFonts w:ascii="SimSun" w:hAnsi="SimSun" w:eastAsia="SimSun" w:cs="SimSun"/>
          <w:sz w:val="22"/>
          <w:szCs w:val="22"/>
          <w:spacing w:val="-19"/>
        </w:rPr>
        <w:t>经常出现“鸡同鸭讲”的情况，难以取得理解和支持，有时甚至遭到反对和误会，</w:t>
      </w:r>
    </w:p>
    <w:p>
      <w:pPr>
        <w:spacing w:line="219" w:lineRule="auto"/>
        <w:rPr>
          <w:rFonts w:ascii="SimSun" w:hAnsi="SimSun" w:eastAsia="SimSun" w:cs="SimSun"/>
          <w:sz w:val="17"/>
          <w:szCs w:val="17"/>
        </w:rPr>
      </w:pPr>
      <w:r>
        <w:rPr>
          <w:rFonts w:ascii="SimSun" w:hAnsi="SimSun" w:eastAsia="SimSun" w:cs="SimSun"/>
          <w:sz w:val="17"/>
          <w:szCs w:val="17"/>
          <w:spacing w:val="22"/>
        </w:rPr>
        <w:t>极大影响数字化转型工作的正常开展。因此， </w:t>
      </w:r>
      <w:r>
        <w:rPr>
          <w:rFonts w:ascii="Times New Roman" w:hAnsi="Times New Roman" w:eastAsia="Times New Roman" w:cs="Times New Roman"/>
          <w:sz w:val="17"/>
          <w:szCs w:val="17"/>
        </w:rPr>
        <w:t>CIO</w:t>
      </w:r>
      <w:r>
        <w:rPr>
          <w:rFonts w:ascii="Times New Roman" w:hAnsi="Times New Roman" w:eastAsia="Times New Roman" w:cs="Times New Roman"/>
          <w:sz w:val="17"/>
          <w:szCs w:val="17"/>
          <w:spacing w:val="22"/>
        </w:rPr>
        <w:t>/</w:t>
      </w:r>
      <w:r>
        <w:rPr>
          <w:rFonts w:ascii="Times New Roman" w:hAnsi="Times New Roman" w:eastAsia="Times New Roman" w:cs="Times New Roman"/>
          <w:sz w:val="17"/>
          <w:szCs w:val="17"/>
        </w:rPr>
        <w:t>CDO</w:t>
      </w:r>
      <w:r>
        <w:rPr>
          <w:rFonts w:ascii="Times New Roman" w:hAnsi="Times New Roman" w:eastAsia="Times New Roman" w:cs="Times New Roman"/>
          <w:sz w:val="17"/>
          <w:szCs w:val="17"/>
          <w:spacing w:val="22"/>
        </w:rPr>
        <w:t xml:space="preserve">    </w:t>
      </w:r>
      <w:r>
        <w:rPr>
          <w:rFonts w:ascii="SimSun" w:hAnsi="SimSun" w:eastAsia="SimSun" w:cs="SimSun"/>
          <w:sz w:val="17"/>
          <w:szCs w:val="17"/>
          <w:spacing w:val="22"/>
        </w:rPr>
        <w:t>必须具备相当的能</w:t>
      </w:r>
      <w:r>
        <w:rPr>
          <w:rFonts w:ascii="SimSun" w:hAnsi="SimSun" w:eastAsia="SimSun" w:cs="SimSun"/>
          <w:sz w:val="17"/>
          <w:szCs w:val="17"/>
          <w:spacing w:val="21"/>
        </w:rPr>
        <w:t>力。</w:t>
      </w:r>
    </w:p>
    <w:p>
      <w:pPr>
        <w:ind w:right="71" w:firstLine="420"/>
        <w:spacing w:before="170" w:line="340" w:lineRule="auto"/>
        <w:rPr>
          <w:rFonts w:ascii="SimSun" w:hAnsi="SimSun" w:eastAsia="SimSun" w:cs="SimSun"/>
          <w:sz w:val="22"/>
          <w:szCs w:val="22"/>
        </w:rPr>
      </w:pPr>
      <w:r>
        <w:rPr>
          <w:rFonts w:ascii="SimSun" w:hAnsi="SimSun" w:eastAsia="SimSun" w:cs="SimSun"/>
          <w:sz w:val="22"/>
          <w:szCs w:val="22"/>
          <w:spacing w:val="-14"/>
        </w:rPr>
        <w:t>对</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14"/>
        </w:rPr>
        <w:t>“T</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14"/>
        </w:rPr>
        <w:t>型能力领袖”中</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14"/>
        </w:rPr>
        <w:t>“T”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的“|”部分来说，</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14"/>
        </w:rPr>
        <w:t>IT  </w:t>
      </w:r>
      <w:r>
        <w:rPr>
          <w:rFonts w:ascii="SimSun" w:hAnsi="SimSun" w:eastAsia="SimSun" w:cs="SimSun"/>
          <w:sz w:val="22"/>
          <w:szCs w:val="22"/>
          <w:spacing w:val="-14"/>
        </w:rPr>
        <w:t>战略规划、业务架构、应</w:t>
      </w:r>
      <w:r>
        <w:rPr>
          <w:rFonts w:ascii="SimSun" w:hAnsi="SimSun" w:eastAsia="SimSun" w:cs="SimSun"/>
          <w:sz w:val="22"/>
          <w:szCs w:val="22"/>
        </w:rPr>
        <w:t xml:space="preserve"> </w:t>
      </w:r>
      <w:r>
        <w:rPr>
          <w:rFonts w:ascii="SimSun" w:hAnsi="SimSun" w:eastAsia="SimSun" w:cs="SimSun"/>
          <w:sz w:val="22"/>
          <w:szCs w:val="22"/>
          <w:spacing w:val="-15"/>
        </w:rPr>
        <w:t>用架构、数据架构、技术架构、数字中台、数据治理、</w:t>
      </w:r>
      <w:r>
        <w:rPr>
          <w:rFonts w:ascii="Times New Roman" w:hAnsi="Times New Roman" w:eastAsia="Times New Roman" w:cs="Times New Roman"/>
          <w:sz w:val="22"/>
          <w:szCs w:val="22"/>
          <w:spacing w:val="-15"/>
        </w:rPr>
        <w:t>IT</w:t>
      </w:r>
      <w:r>
        <w:rPr>
          <w:rFonts w:ascii="Times New Roman" w:hAnsi="Times New Roman" w:eastAsia="Times New Roman" w:cs="Times New Roman"/>
          <w:sz w:val="22"/>
          <w:szCs w:val="22"/>
          <w:spacing w:val="53"/>
          <w:w w:val="101"/>
        </w:rPr>
        <w:t xml:space="preserve"> </w:t>
      </w:r>
      <w:r>
        <w:rPr>
          <w:rFonts w:ascii="SimSun" w:hAnsi="SimSun" w:eastAsia="SimSun" w:cs="SimSun"/>
          <w:sz w:val="22"/>
          <w:szCs w:val="22"/>
          <w:spacing w:val="-15"/>
        </w:rPr>
        <w:t>治理与审计、合规、科</w:t>
      </w:r>
    </w:p>
    <w:p>
      <w:pPr>
        <w:spacing w:before="1" w:line="219" w:lineRule="auto"/>
        <w:rPr>
          <w:rFonts w:ascii="SimSun" w:hAnsi="SimSun" w:eastAsia="SimSun" w:cs="SimSun"/>
          <w:sz w:val="22"/>
          <w:szCs w:val="22"/>
        </w:rPr>
      </w:pPr>
      <w:r>
        <w:rPr>
          <w:rFonts w:ascii="SimSun" w:hAnsi="SimSun" w:eastAsia="SimSun" w:cs="SimSun"/>
          <w:sz w:val="22"/>
          <w:szCs w:val="22"/>
          <w:spacing w:val="-16"/>
        </w:rPr>
        <w:t>技风险管理、人工智能、大数据、云计算、区</w:t>
      </w:r>
      <w:r>
        <w:rPr>
          <w:rFonts w:ascii="SimSun" w:hAnsi="SimSun" w:eastAsia="SimSun" w:cs="SimSun"/>
          <w:sz w:val="22"/>
          <w:szCs w:val="22"/>
          <w:spacing w:val="-17"/>
        </w:rPr>
        <w:t>块链、</w:t>
      </w:r>
      <w:r>
        <w:rPr>
          <w:rFonts w:ascii="Times New Roman" w:hAnsi="Times New Roman" w:eastAsia="Times New Roman" w:cs="Times New Roman"/>
          <w:sz w:val="22"/>
          <w:szCs w:val="22"/>
          <w:spacing w:val="-17"/>
        </w:rPr>
        <w:t>IoT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7"/>
        </w:rPr>
        <w:t>、</w:t>
      </w:r>
      <w:r>
        <w:rPr>
          <w:rFonts w:ascii="Times New Roman" w:hAnsi="Times New Roman" w:eastAsia="Times New Roman" w:cs="Times New Roman"/>
          <w:sz w:val="22"/>
          <w:szCs w:val="22"/>
          <w:spacing w:val="-17"/>
        </w:rPr>
        <w:t>5G</w:t>
      </w:r>
      <w:r>
        <w:rPr>
          <w:rFonts w:ascii="SimSun" w:hAnsi="SimSun" w:eastAsia="SimSun" w:cs="SimSun"/>
          <w:sz w:val="22"/>
          <w:szCs w:val="22"/>
          <w:spacing w:val="-17"/>
        </w:rPr>
        <w:t>、边缘计算、数字孪</w:t>
      </w:r>
    </w:p>
    <w:p>
      <w:pPr>
        <w:spacing w:line="219" w:lineRule="auto"/>
        <w:sectPr>
          <w:footerReference w:type="default" r:id="rId156"/>
          <w:pgSz w:w="8530" w:h="13060"/>
          <w:pgMar w:top="400" w:right="589" w:bottom="430" w:left="609" w:header="0" w:footer="261" w:gutter="0"/>
        </w:sectPr>
        <w:rPr>
          <w:rFonts w:ascii="SimSun" w:hAnsi="SimSun" w:eastAsia="SimSun" w:cs="SimSun"/>
          <w:sz w:val="22"/>
          <w:szCs w:val="22"/>
        </w:rPr>
      </w:pPr>
    </w:p>
    <w:p>
      <w:pPr>
        <w:pStyle w:val="BodyText"/>
        <w:spacing w:line="403" w:lineRule="auto"/>
        <w:rPr/>
      </w:pPr>
      <w:r/>
    </w:p>
    <w:p>
      <w:pPr>
        <w:ind w:left="2"/>
        <w:spacing w:before="67" w:line="223" w:lineRule="auto"/>
        <w:rPr>
          <w:rFonts w:ascii="STHupo" w:hAnsi="STHupo" w:eastAsia="STHupo" w:cs="STHupo"/>
          <w:sz w:val="20"/>
          <w:szCs w:val="20"/>
        </w:rPr>
      </w:pPr>
      <w:r>
        <w:rPr>
          <w:rFonts w:ascii="STHupo" w:hAnsi="STHupo" w:eastAsia="STHupo" w:cs="STHupo"/>
          <w:sz w:val="20"/>
          <w:szCs w:val="20"/>
          <w:b/>
          <w:bCs/>
          <w:spacing w:val="-14"/>
          <w:w w:val="93"/>
        </w:rPr>
        <w:t>产业数字化转型精要：</w:t>
      </w:r>
      <w:r>
        <w:rPr>
          <w:rFonts w:ascii="STHupo" w:hAnsi="STHupo" w:eastAsia="STHupo" w:cs="STHupo"/>
          <w:sz w:val="20"/>
          <w:szCs w:val="20"/>
          <w:spacing w:val="35"/>
          <w:w w:val="101"/>
        </w:rPr>
        <w:t xml:space="preserve"> </w:t>
      </w:r>
      <w:r>
        <w:rPr>
          <w:rFonts w:ascii="STHupo" w:hAnsi="STHupo" w:eastAsia="STHupo" w:cs="STHupo"/>
          <w:sz w:val="20"/>
          <w:szCs w:val="20"/>
          <w:spacing w:val="-14"/>
          <w:w w:val="93"/>
        </w:rPr>
        <w:t>方法与实践</w:t>
      </w:r>
    </w:p>
    <w:p>
      <w:pPr>
        <w:pStyle w:val="BodyText"/>
        <w:spacing w:line="397" w:lineRule="auto"/>
        <w:rPr/>
      </w:pPr>
      <w:r/>
    </w:p>
    <w:p>
      <w:pPr>
        <w:ind w:right="35"/>
        <w:spacing w:before="65" w:line="385" w:lineRule="auto"/>
        <w:rPr>
          <w:rFonts w:ascii="SimSun" w:hAnsi="SimSun" w:eastAsia="SimSun" w:cs="SimSun"/>
          <w:sz w:val="20"/>
          <w:szCs w:val="20"/>
        </w:rPr>
      </w:pPr>
      <w:r>
        <w:rPr>
          <w:rFonts w:ascii="SimSun" w:hAnsi="SimSun" w:eastAsia="SimSun" w:cs="SimSun"/>
          <w:sz w:val="20"/>
          <w:szCs w:val="20"/>
          <w:spacing w:val="-1"/>
        </w:rPr>
        <w:t>生、容器、微服务、</w:t>
      </w:r>
      <w:r>
        <w:rPr>
          <w:rFonts w:ascii="Times New Roman" w:hAnsi="Times New Roman" w:eastAsia="Times New Roman" w:cs="Times New Roman"/>
          <w:sz w:val="20"/>
          <w:szCs w:val="20"/>
          <w:spacing w:val="-1"/>
        </w:rPr>
        <w:t>DevOps</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spacing w:val="-1"/>
        </w:rPr>
        <w:t>等是当前</w:t>
      </w:r>
      <w:r>
        <w:rPr>
          <w:rFonts w:ascii="Times New Roman" w:hAnsi="Times New Roman" w:eastAsia="Times New Roman" w:cs="Times New Roman"/>
          <w:sz w:val="20"/>
          <w:szCs w:val="20"/>
          <w:spacing w:val="-1"/>
        </w:rPr>
        <w:t>CIO/CDO</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1"/>
        </w:rPr>
        <w:t>所关注的“技</w:t>
      </w:r>
      <w:r>
        <w:rPr>
          <w:rFonts w:ascii="SimSun" w:hAnsi="SimSun" w:eastAsia="SimSun" w:cs="SimSun"/>
          <w:sz w:val="20"/>
          <w:szCs w:val="20"/>
          <w:spacing w:val="-2"/>
        </w:rPr>
        <w:t>术生命线”的部分。</w:t>
      </w:r>
      <w:r>
        <w:rPr>
          <w:rFonts w:ascii="SimSun" w:hAnsi="SimSun" w:eastAsia="SimSun" w:cs="SimSun"/>
          <w:sz w:val="20"/>
          <w:szCs w:val="20"/>
        </w:rPr>
        <w:t xml:space="preserve">  </w:t>
      </w:r>
      <w:r>
        <w:rPr>
          <w:rFonts w:ascii="SimSun" w:hAnsi="SimSun" w:eastAsia="SimSun" w:cs="SimSun"/>
          <w:sz w:val="20"/>
          <w:szCs w:val="20"/>
          <w:spacing w:val="-5"/>
        </w:rPr>
        <w:t>这些能力与传统的也有所不同。技术生命线的范围扩大了，</w:t>
      </w:r>
      <w:r>
        <w:rPr>
          <w:rFonts w:ascii="Times New Roman" w:hAnsi="Times New Roman" w:eastAsia="Times New Roman" w:cs="Times New Roman"/>
          <w:sz w:val="20"/>
          <w:szCs w:val="20"/>
          <w:spacing w:val="-5"/>
        </w:rPr>
        <w:t>CIO/CDO </w:t>
      </w:r>
      <w:r>
        <w:rPr>
          <w:rFonts w:ascii="SimSun" w:hAnsi="SimSun" w:eastAsia="SimSun" w:cs="SimSun"/>
          <w:sz w:val="20"/>
          <w:szCs w:val="20"/>
          <w:spacing w:val="-5"/>
        </w:rPr>
        <w:t>必须与时俱进，</w:t>
      </w:r>
      <w:r>
        <w:rPr>
          <w:rFonts w:ascii="SimSun" w:hAnsi="SimSun" w:eastAsia="SimSun" w:cs="SimSun"/>
          <w:sz w:val="20"/>
          <w:szCs w:val="20"/>
          <w:spacing w:val="16"/>
        </w:rPr>
        <w:t xml:space="preserve"> </w:t>
      </w:r>
      <w:r>
        <w:rPr>
          <w:rFonts w:ascii="SimSun" w:hAnsi="SimSun" w:eastAsia="SimSun" w:cs="SimSun"/>
          <w:sz w:val="20"/>
          <w:szCs w:val="20"/>
          <w:spacing w:val="1"/>
        </w:rPr>
        <w:t>通过各种方式了解和实践获得这些能力，并不断随着技术的</w:t>
      </w:r>
      <w:r>
        <w:rPr>
          <w:rFonts w:ascii="SimSun" w:hAnsi="SimSun" w:eastAsia="SimSun" w:cs="SimSun"/>
          <w:sz w:val="20"/>
          <w:szCs w:val="20"/>
        </w:rPr>
        <w:t>发展而发展，不断跟进</w:t>
      </w:r>
    </w:p>
    <w:p>
      <w:pPr>
        <w:spacing w:line="219" w:lineRule="auto"/>
        <w:rPr>
          <w:rFonts w:ascii="SimSun" w:hAnsi="SimSun" w:eastAsia="SimSun" w:cs="SimSun"/>
          <w:sz w:val="20"/>
          <w:szCs w:val="20"/>
        </w:rPr>
      </w:pPr>
      <w:r>
        <w:rPr>
          <w:rFonts w:ascii="SimSun" w:hAnsi="SimSun" w:eastAsia="SimSun" w:cs="SimSun"/>
          <w:sz w:val="20"/>
          <w:szCs w:val="20"/>
          <w:spacing w:val="-3"/>
        </w:rPr>
        <w:t>与更新自我和组织的这些技术能力。</w:t>
      </w:r>
    </w:p>
    <w:p>
      <w:pPr>
        <w:pStyle w:val="BodyText"/>
        <w:spacing w:line="292" w:lineRule="auto"/>
        <w:rPr/>
      </w:pPr>
      <w:r/>
    </w:p>
    <w:p>
      <w:pPr>
        <w:pStyle w:val="BodyText"/>
        <w:ind w:firstLine="470"/>
        <w:spacing w:line="4030" w:lineRule="exact"/>
        <w:rPr/>
      </w:pPr>
      <w:r>
        <w:rPr>
          <w:position w:val="-80"/>
        </w:rPr>
        <w:pict>
          <v:group id="_x0000_s268" style="mso-position-vertical-relative:line;mso-position-horizontal-relative:char;width:318pt;height:201.55pt;" filled="false" stroked="false" coordsize="6360,4031" coordorigin="0,0">
            <v:shape id="_x0000_s270" style="position:absolute;left:0;top:0;width:6360;height:4031;" filled="false" stroked="false" type="#_x0000_t75">
              <v:imagedata o:title="" r:id="rId159"/>
            </v:shape>
            <v:shape id="_x0000_s272" style="position:absolute;left:1399;top:117;width:3587;height:3258;" filled="false" stroked="false" type="#_x0000_t202">
              <v:fill on="false"/>
              <v:stroke on="false"/>
              <v:path/>
              <v:imagedata o:title=""/>
              <o:lock v:ext="edit" aspectratio="false"/>
              <v:textbox inset="0mm,0mm,0mm,0mm">
                <w:txbxContent>
                  <w:p>
                    <w:pPr>
                      <w:ind w:left="539"/>
                      <w:spacing w:before="20" w:line="18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4"/>
                      </w:rPr>
                      <w:t>CEO</w:t>
                    </w:r>
                    <w:r>
                      <w:rPr>
                        <w:rFonts w:ascii="Times New Roman" w:hAnsi="Times New Roman" w:eastAsia="Times New Roman" w:cs="Times New Roman"/>
                        <w:sz w:val="16"/>
                        <w:szCs w:val="16"/>
                        <w:color w:val="FFFFFF"/>
                        <w:spacing w:val="-23"/>
                      </w:rPr>
                      <w:t xml:space="preserve"> </w:t>
                    </w:r>
                    <w:r>
                      <w:rPr>
                        <w:rFonts w:ascii="SimSun" w:hAnsi="SimSun" w:eastAsia="SimSun" w:cs="SimSun"/>
                        <w:sz w:val="16"/>
                        <w:szCs w:val="16"/>
                        <w:color w:val="FFFFFF"/>
                        <w:spacing w:val="-4"/>
                      </w:rPr>
                      <w:t>、</w:t>
                    </w:r>
                    <w:r>
                      <w:rPr>
                        <w:rFonts w:ascii="Times New Roman" w:hAnsi="Times New Roman" w:eastAsia="Times New Roman" w:cs="Times New Roman"/>
                        <w:sz w:val="16"/>
                        <w:szCs w:val="16"/>
                        <w:color w:val="FFFFFF"/>
                        <w:spacing w:val="-4"/>
                      </w:rPr>
                      <w:t>CTO</w:t>
                    </w:r>
                    <w:r>
                      <w:rPr>
                        <w:rFonts w:ascii="Times New Roman" w:hAnsi="Times New Roman" w:eastAsia="Times New Roman" w:cs="Times New Roman"/>
                        <w:sz w:val="16"/>
                        <w:szCs w:val="16"/>
                        <w:color w:val="FFFFFF"/>
                        <w:spacing w:val="-22"/>
                      </w:rPr>
                      <w:t xml:space="preserve"> </w:t>
                    </w:r>
                    <w:r>
                      <w:rPr>
                        <w:rFonts w:ascii="SimSun" w:hAnsi="SimSun" w:eastAsia="SimSun" w:cs="SimSun"/>
                        <w:sz w:val="16"/>
                        <w:szCs w:val="16"/>
                        <w:color w:val="FFFFFF"/>
                        <w:spacing w:val="-4"/>
                      </w:rPr>
                      <w:t>、</w:t>
                    </w:r>
                    <w:r>
                      <w:rPr>
                        <w:rFonts w:ascii="Times New Roman" w:hAnsi="Times New Roman" w:eastAsia="Times New Roman" w:cs="Times New Roman"/>
                        <w:sz w:val="16"/>
                        <w:szCs w:val="16"/>
                        <w:color w:val="FFFFFF"/>
                        <w:spacing w:val="-4"/>
                      </w:rPr>
                      <w:t>CRO</w:t>
                    </w:r>
                    <w:r>
                      <w:rPr>
                        <w:rFonts w:ascii="Times New Roman" w:hAnsi="Times New Roman" w:eastAsia="Times New Roman" w:cs="Times New Roman"/>
                        <w:sz w:val="16"/>
                        <w:szCs w:val="16"/>
                        <w:color w:val="FFFFFF"/>
                        <w:spacing w:val="-23"/>
                      </w:rPr>
                      <w:t xml:space="preserve"> </w:t>
                    </w:r>
                    <w:r>
                      <w:rPr>
                        <w:rFonts w:ascii="SimSun" w:hAnsi="SimSun" w:eastAsia="SimSun" w:cs="SimSun"/>
                        <w:sz w:val="16"/>
                        <w:szCs w:val="16"/>
                        <w:color w:val="FFFFFF"/>
                        <w:spacing w:val="-4"/>
                      </w:rPr>
                      <w:t>、</w:t>
                    </w:r>
                    <w:r>
                      <w:rPr>
                        <w:rFonts w:ascii="Times New Roman" w:hAnsi="Times New Roman" w:eastAsia="Times New Roman" w:cs="Times New Roman"/>
                        <w:sz w:val="16"/>
                        <w:szCs w:val="16"/>
                        <w:color w:val="FFFFFF"/>
                        <w:spacing w:val="-4"/>
                      </w:rPr>
                      <w:t>CSO</w:t>
                    </w:r>
                    <w:r>
                      <w:rPr>
                        <w:rFonts w:ascii="Times New Roman" w:hAnsi="Times New Roman" w:eastAsia="Times New Roman" w:cs="Times New Roman"/>
                        <w:sz w:val="16"/>
                        <w:szCs w:val="16"/>
                        <w:color w:val="FFFFFF"/>
                        <w:spacing w:val="-22"/>
                      </w:rPr>
                      <w:t xml:space="preserve"> </w:t>
                    </w:r>
                    <w:r>
                      <w:rPr>
                        <w:rFonts w:ascii="SimSun" w:hAnsi="SimSun" w:eastAsia="SimSun" w:cs="SimSun"/>
                        <w:sz w:val="16"/>
                        <w:szCs w:val="16"/>
                        <w:color w:val="FFFFFF"/>
                        <w:spacing w:val="-4"/>
                      </w:rPr>
                      <w:t>、</w:t>
                    </w:r>
                    <w:r>
                      <w:rPr>
                        <w:rFonts w:ascii="Times New Roman" w:hAnsi="Times New Roman" w:eastAsia="Times New Roman" w:cs="Times New Roman"/>
                        <w:sz w:val="16"/>
                        <w:szCs w:val="16"/>
                        <w:color w:val="FFFFFF"/>
                        <w:spacing w:val="-4"/>
                      </w:rPr>
                      <w:t>CMO</w:t>
                    </w:r>
                    <w:r>
                      <w:rPr>
                        <w:rFonts w:ascii="Times New Roman" w:hAnsi="Times New Roman" w:eastAsia="Times New Roman" w:cs="Times New Roman"/>
                        <w:sz w:val="16"/>
                        <w:szCs w:val="16"/>
                        <w:color w:val="FFFFFF"/>
                        <w:spacing w:val="-23"/>
                      </w:rPr>
                      <w:t xml:space="preserve"> </w:t>
                    </w:r>
                    <w:r>
                      <w:rPr>
                        <w:rFonts w:ascii="SimSun" w:hAnsi="SimSun" w:eastAsia="SimSun" w:cs="SimSun"/>
                        <w:sz w:val="16"/>
                        <w:szCs w:val="16"/>
                        <w:color w:val="FFFFFF"/>
                        <w:spacing w:val="-5"/>
                      </w:rPr>
                      <w:t>、</w:t>
                    </w:r>
                    <w:r>
                      <w:rPr>
                        <w:rFonts w:ascii="Times New Roman" w:hAnsi="Times New Roman" w:eastAsia="Times New Roman" w:cs="Times New Roman"/>
                        <w:sz w:val="16"/>
                        <w:szCs w:val="16"/>
                        <w:color w:val="FFFFFF"/>
                        <w:spacing w:val="-5"/>
                      </w:rPr>
                      <w:t>CPO</w:t>
                    </w:r>
                  </w:p>
                  <w:p>
                    <w:pPr>
                      <w:ind w:right="3"/>
                      <w:spacing w:before="2" w:line="219" w:lineRule="auto"/>
                      <w:jc w:val="right"/>
                      <w:rPr>
                        <w:rFonts w:ascii="SimSun" w:hAnsi="SimSun" w:eastAsia="SimSun" w:cs="SimSun"/>
                        <w:sz w:val="16"/>
                        <w:szCs w:val="16"/>
                      </w:rPr>
                    </w:pPr>
                    <w:r>
                      <w:rPr>
                        <w:rFonts w:ascii="SimSun" w:hAnsi="SimSun" w:eastAsia="SimSun" w:cs="SimSun"/>
                        <w:sz w:val="16"/>
                        <w:szCs w:val="16"/>
                        <w:color w:val="FFFFFF"/>
                      </w:rPr>
                      <w:t>(经营、技术、风控、安全、市场、流程、组织</w:t>
                    </w:r>
                    <w:r>
                      <w:rPr>
                        <w:rFonts w:ascii="SimSun" w:hAnsi="SimSun" w:eastAsia="SimSun" w:cs="SimSun"/>
                        <w:sz w:val="16"/>
                        <w:szCs w:val="16"/>
                        <w:color w:val="FFFFFF"/>
                        <w:spacing w:val="-59"/>
                      </w:rPr>
                      <w:t xml:space="preserve"> </w:t>
                    </w:r>
                    <w:r>
                      <w:rPr>
                        <w:rFonts w:ascii="SimSun" w:hAnsi="SimSun" w:eastAsia="SimSun" w:cs="SimSun"/>
                        <w:sz w:val="16"/>
                        <w:szCs w:val="16"/>
                        <w:color w:val="FFFFFF"/>
                      </w:rPr>
                      <w:t>…</w:t>
                    </w:r>
                  </w:p>
                  <w:p>
                    <w:pPr>
                      <w:ind w:left="1013"/>
                      <w:spacing w:before="49" w:line="222" w:lineRule="auto"/>
                      <w:rPr>
                        <w:rFonts w:ascii="SimHei" w:hAnsi="SimHei" w:eastAsia="SimHei" w:cs="SimHei"/>
                        <w:sz w:val="27"/>
                        <w:szCs w:val="27"/>
                      </w:rPr>
                    </w:pPr>
                    <w:r>
                      <w:rPr>
                        <w:rFonts w:ascii="SimSun" w:hAnsi="SimSun" w:eastAsia="SimSun" w:cs="SimSun"/>
                        <w:sz w:val="27"/>
                        <w:szCs w:val="27"/>
                        <w:b/>
                        <w:bCs/>
                        <w:color w:val="FFFFFF"/>
                        <w:spacing w:val="-11"/>
                      </w:rPr>
                      <w:t>T</w:t>
                    </w:r>
                    <w:r>
                      <w:rPr>
                        <w:rFonts w:ascii="SimHei" w:hAnsi="SimHei" w:eastAsia="SimHei" w:cs="SimHei"/>
                        <w:sz w:val="27"/>
                        <w:szCs w:val="27"/>
                        <w:b/>
                        <w:bCs/>
                        <w:color w:val="FFFFFF"/>
                        <w:spacing w:val="-11"/>
                      </w:rPr>
                      <w:t>型能力领袖</w:t>
                    </w:r>
                  </w:p>
                  <w:p>
                    <w:pPr>
                      <w:spacing w:line="265" w:lineRule="auto"/>
                      <w:rPr>
                        <w:rFonts w:ascii="Arial"/>
                        <w:sz w:val="21"/>
                      </w:rPr>
                    </w:pPr>
                    <w:r/>
                  </w:p>
                  <w:p>
                    <w:pPr>
                      <w:spacing w:line="266" w:lineRule="auto"/>
                      <w:rPr>
                        <w:rFonts w:ascii="Arial"/>
                        <w:sz w:val="21"/>
                      </w:rPr>
                    </w:pPr>
                    <w:r/>
                  </w:p>
                  <w:p>
                    <w:pPr>
                      <w:ind w:left="20"/>
                      <w:spacing w:before="52" w:line="239" w:lineRule="exact"/>
                      <w:rPr>
                        <w:rFonts w:ascii="SimSun" w:hAnsi="SimSun" w:eastAsia="SimSun" w:cs="SimSun"/>
                        <w:sz w:val="16"/>
                        <w:szCs w:val="16"/>
                      </w:rPr>
                    </w:pPr>
                    <w:r>
                      <w:rPr>
                        <w:rFonts w:ascii="Arial" w:hAnsi="Arial" w:eastAsia="Arial" w:cs="Arial"/>
                        <w:sz w:val="16"/>
                        <w:szCs w:val="16"/>
                        <w:color w:val="FFFFFF"/>
                        <w:spacing w:val="-3"/>
                        <w:position w:val="5"/>
                      </w:rPr>
                      <w:t>T</w:t>
                    </w:r>
                    <w:r>
                      <w:rPr>
                        <w:rFonts w:ascii="Arial" w:hAnsi="Arial" w:eastAsia="Arial" w:cs="Arial"/>
                        <w:sz w:val="16"/>
                        <w:szCs w:val="16"/>
                        <w:color w:val="FFFFFF"/>
                        <w:spacing w:val="21"/>
                        <w:w w:val="101"/>
                        <w:position w:val="5"/>
                      </w:rPr>
                      <w:t xml:space="preserve"> </w:t>
                    </w:r>
                    <w:r>
                      <w:rPr>
                        <w:rFonts w:ascii="SimSun" w:hAnsi="SimSun" w:eastAsia="SimSun" w:cs="SimSun"/>
                        <w:sz w:val="16"/>
                        <w:szCs w:val="16"/>
                        <w:color w:val="FFFFFF"/>
                        <w:spacing w:val="-3"/>
                        <w:position w:val="5"/>
                      </w:rPr>
                      <w:t>战略规划</w:t>
                    </w:r>
                  </w:p>
                  <w:p>
                    <w:pPr>
                      <w:ind w:left="20"/>
                      <w:spacing w:line="208" w:lineRule="auto"/>
                      <w:rPr>
                        <w:rFonts w:ascii="SimSun" w:hAnsi="SimSun" w:eastAsia="SimSun" w:cs="SimSun"/>
                        <w:sz w:val="16"/>
                        <w:szCs w:val="16"/>
                      </w:rPr>
                    </w:pPr>
                    <w:r>
                      <w:rPr>
                        <w:rFonts w:ascii="SimSun" w:hAnsi="SimSun" w:eastAsia="SimSun" w:cs="SimSun"/>
                        <w:sz w:val="16"/>
                        <w:szCs w:val="16"/>
                        <w:color w:val="FFFFFF"/>
                        <w:spacing w:val="-2"/>
                      </w:rPr>
                      <w:t>业务架构</w:t>
                    </w:r>
                  </w:p>
                  <w:p>
                    <w:pPr>
                      <w:ind w:left="20"/>
                      <w:spacing w:line="218" w:lineRule="auto"/>
                      <w:rPr>
                        <w:rFonts w:ascii="SimSun" w:hAnsi="SimSun" w:eastAsia="SimSun" w:cs="SimSun"/>
                        <w:sz w:val="16"/>
                        <w:szCs w:val="16"/>
                      </w:rPr>
                    </w:pPr>
                    <w:r>
                      <w:rPr>
                        <w:rFonts w:ascii="SimSun" w:hAnsi="SimSun" w:eastAsia="SimSun" w:cs="SimSun"/>
                        <w:sz w:val="16"/>
                        <w:szCs w:val="16"/>
                        <w:color w:val="FFFFFF"/>
                        <w:spacing w:val="-2"/>
                      </w:rPr>
                      <w:t>应用架构</w:t>
                    </w:r>
                  </w:p>
                  <w:p>
                    <w:pPr>
                      <w:ind w:left="20"/>
                      <w:spacing w:before="1" w:line="208" w:lineRule="auto"/>
                      <w:rPr>
                        <w:rFonts w:ascii="SimSun" w:hAnsi="SimSun" w:eastAsia="SimSun" w:cs="SimSun"/>
                        <w:sz w:val="16"/>
                        <w:szCs w:val="16"/>
                      </w:rPr>
                    </w:pPr>
                    <w:r>
                      <w:rPr>
                        <w:rFonts w:ascii="SimSun" w:hAnsi="SimSun" w:eastAsia="SimSun" w:cs="SimSun"/>
                        <w:sz w:val="16"/>
                        <w:szCs w:val="16"/>
                        <w:color w:val="FFFFFF"/>
                        <w:spacing w:val="-2"/>
                      </w:rPr>
                      <w:t>数据架构</w:t>
                    </w:r>
                  </w:p>
                  <w:p>
                    <w:pPr>
                      <w:ind w:left="20"/>
                      <w:spacing w:before="19" w:line="208" w:lineRule="auto"/>
                      <w:rPr>
                        <w:rFonts w:ascii="SimSun" w:hAnsi="SimSun" w:eastAsia="SimSun" w:cs="SimSun"/>
                        <w:sz w:val="16"/>
                        <w:szCs w:val="16"/>
                      </w:rPr>
                    </w:pPr>
                    <w:r>
                      <w:rPr>
                        <w:rFonts w:ascii="SimSun" w:hAnsi="SimSun" w:eastAsia="SimSun" w:cs="SimSun"/>
                        <w:sz w:val="16"/>
                        <w:szCs w:val="16"/>
                        <w:color w:val="FFFFFF"/>
                        <w:spacing w:val="-2"/>
                      </w:rPr>
                      <w:t>技术架构</w:t>
                    </w:r>
                  </w:p>
                  <w:p>
                    <w:pPr>
                      <w:ind w:left="20"/>
                      <w:spacing w:line="208" w:lineRule="auto"/>
                      <w:rPr>
                        <w:rFonts w:ascii="SimSun" w:hAnsi="SimSun" w:eastAsia="SimSun" w:cs="SimSun"/>
                        <w:sz w:val="16"/>
                        <w:szCs w:val="16"/>
                      </w:rPr>
                    </w:pPr>
                    <w:r>
                      <w:rPr>
                        <w:rFonts w:ascii="SimSun" w:hAnsi="SimSun" w:eastAsia="SimSun" w:cs="SimSun"/>
                        <w:sz w:val="16"/>
                        <w:szCs w:val="16"/>
                        <w:color w:val="FFFFFF"/>
                        <w:spacing w:val="-2"/>
                      </w:rPr>
                      <w:t>数字中合</w:t>
                    </w:r>
                  </w:p>
                  <w:p>
                    <w:pPr>
                      <w:ind w:left="20"/>
                      <w:spacing w:before="20" w:line="208" w:lineRule="auto"/>
                      <w:rPr>
                        <w:rFonts w:ascii="SimSun" w:hAnsi="SimSun" w:eastAsia="SimSun" w:cs="SimSun"/>
                        <w:sz w:val="16"/>
                        <w:szCs w:val="16"/>
                      </w:rPr>
                    </w:pPr>
                    <w:r>
                      <w:rPr>
                        <w:rFonts w:ascii="SimSun" w:hAnsi="SimSun" w:eastAsia="SimSun" w:cs="SimSun"/>
                        <w:sz w:val="16"/>
                        <w:szCs w:val="16"/>
                        <w:color w:val="FFFFFF"/>
                        <w:spacing w:val="-2"/>
                      </w:rPr>
                      <w:t>数据治理</w:t>
                    </w:r>
                  </w:p>
                  <w:p>
                    <w:pPr>
                      <w:ind w:left="20"/>
                      <w:spacing w:line="220" w:lineRule="auto"/>
                      <w:rPr>
                        <w:rFonts w:ascii="SimSun" w:hAnsi="SimSun" w:eastAsia="SimSun" w:cs="SimSun"/>
                        <w:sz w:val="16"/>
                        <w:szCs w:val="16"/>
                      </w:rPr>
                    </w:pPr>
                    <w:r>
                      <w:rPr>
                        <w:rFonts w:ascii="SimSun" w:hAnsi="SimSun" w:eastAsia="SimSun" w:cs="SimSun"/>
                        <w:sz w:val="16"/>
                        <w:szCs w:val="16"/>
                        <w:color w:val="FFFFFF"/>
                        <w:spacing w:val="-2"/>
                      </w:rPr>
                      <w:t>Ⅱ治理与审计</w:t>
                    </w:r>
                  </w:p>
                  <w:p>
                    <w:pPr>
                      <w:ind w:left="20"/>
                      <w:spacing w:before="1" w:line="216" w:lineRule="auto"/>
                      <w:rPr>
                        <w:rFonts w:ascii="SimSun" w:hAnsi="SimSun" w:eastAsia="SimSun" w:cs="SimSun"/>
                        <w:sz w:val="16"/>
                        <w:szCs w:val="16"/>
                      </w:rPr>
                    </w:pPr>
                    <w:r>
                      <w:rPr>
                        <w:rFonts w:ascii="SimSun" w:hAnsi="SimSun" w:eastAsia="SimSun" w:cs="SimSun"/>
                        <w:sz w:val="16"/>
                        <w:szCs w:val="16"/>
                        <w:color w:val="FFFFFF"/>
                        <w:spacing w:val="-2"/>
                      </w:rPr>
                      <w:t>合规</w:t>
                    </w:r>
                  </w:p>
                  <w:p>
                    <w:pPr>
                      <w:ind w:left="20"/>
                      <w:spacing w:line="218" w:lineRule="auto"/>
                      <w:rPr>
                        <w:rFonts w:ascii="SimSun" w:hAnsi="SimSun" w:eastAsia="SimSun" w:cs="SimSun"/>
                        <w:sz w:val="16"/>
                        <w:szCs w:val="16"/>
                      </w:rPr>
                    </w:pPr>
                    <w:r>
                      <w:rPr>
                        <w:rFonts w:ascii="SimSun" w:hAnsi="SimSun" w:eastAsia="SimSun" w:cs="SimSun"/>
                        <w:sz w:val="16"/>
                        <w:szCs w:val="16"/>
                        <w:color w:val="FFFFFF"/>
                        <w:spacing w:val="-1"/>
                      </w:rPr>
                      <w:t>科技风险管理</w:t>
                    </w:r>
                  </w:p>
                </w:txbxContent>
              </v:textbox>
            </v:shape>
            <v:shape id="_x0000_s274" style="position:absolute;left:3769;top:1467;width:673;height:1723;" filled="false" stroked="false" type="#_x0000_t202">
              <v:fill on="false"/>
              <v:stroke on="false"/>
              <v:path/>
              <v:imagedata o:title=""/>
              <o:lock v:ext="edit" aspectratio="false"/>
              <v:textbox inset="0mm,0mm,0mm,0mm">
                <w:txbxContent>
                  <w:p>
                    <w:pPr>
                      <w:ind w:left="20" w:right="20"/>
                      <w:spacing w:before="18" w:line="189" w:lineRule="auto"/>
                      <w:rPr>
                        <w:rFonts w:ascii="SimSun" w:hAnsi="SimSun" w:eastAsia="SimSun" w:cs="SimSun"/>
                        <w:sz w:val="16"/>
                        <w:szCs w:val="16"/>
                      </w:rPr>
                    </w:pPr>
                    <w:r>
                      <w:rPr>
                        <w:rFonts w:ascii="SimSun" w:hAnsi="SimSun" w:eastAsia="SimSun" w:cs="SimSun"/>
                        <w:sz w:val="16"/>
                        <w:szCs w:val="16"/>
                        <w:color w:val="FFFFFF"/>
                        <w:spacing w:val="-2"/>
                      </w:rPr>
                      <w:t>人工智能</w:t>
                    </w:r>
                    <w:r>
                      <w:rPr>
                        <w:rFonts w:ascii="SimSun" w:hAnsi="SimSun" w:eastAsia="SimSun" w:cs="SimSun"/>
                        <w:sz w:val="16"/>
                        <w:szCs w:val="16"/>
                        <w:color w:val="FFFFFF"/>
                      </w:rPr>
                      <w:t xml:space="preserve"> </w:t>
                    </w:r>
                    <w:r>
                      <w:rPr>
                        <w:rFonts w:ascii="SimSun" w:hAnsi="SimSun" w:eastAsia="SimSun" w:cs="SimSun"/>
                        <w:sz w:val="20"/>
                        <w:szCs w:val="20"/>
                        <w:color w:val="FFFFFF"/>
                        <w:spacing w:val="-13"/>
                        <w:w w:val="86"/>
                      </w:rPr>
                      <w:t>大数据</w:t>
                    </w:r>
                    <w:r>
                      <w:rPr>
                        <w:rFonts w:ascii="SimSun" w:hAnsi="SimSun" w:eastAsia="SimSun" w:cs="SimSun"/>
                        <w:sz w:val="20"/>
                        <w:szCs w:val="20"/>
                        <w:color w:val="FFFFFF"/>
                      </w:rPr>
                      <w:t xml:space="preserve">  </w:t>
                    </w:r>
                    <w:r>
                      <w:rPr>
                        <w:rFonts w:ascii="SimSun" w:hAnsi="SimSun" w:eastAsia="SimSun" w:cs="SimSun"/>
                        <w:sz w:val="16"/>
                        <w:szCs w:val="16"/>
                        <w:color w:val="FFFFFF"/>
                        <w:spacing w:val="-3"/>
                      </w:rPr>
                      <w:t>云计短</w:t>
                    </w:r>
                  </w:p>
                  <w:p>
                    <w:pPr>
                      <w:ind w:left="20"/>
                      <w:spacing w:line="238" w:lineRule="auto"/>
                      <w:rPr>
                        <w:rFonts w:ascii="SimSun" w:hAnsi="SimSun" w:eastAsia="SimSun" w:cs="SimSun"/>
                        <w:sz w:val="20"/>
                        <w:szCs w:val="20"/>
                      </w:rPr>
                    </w:pPr>
                    <w:r>
                      <w:rPr>
                        <w:rFonts w:ascii="SimSun" w:hAnsi="SimSun" w:eastAsia="SimSun" w:cs="SimSun"/>
                        <w:sz w:val="20"/>
                        <w:szCs w:val="20"/>
                        <w:color w:val="FFFFFF"/>
                        <w:spacing w:val="-20"/>
                        <w:w w:val="96"/>
                      </w:rPr>
                      <w:t>区块链</w:t>
                    </w:r>
                  </w:p>
                  <w:p>
                    <w:pPr>
                      <w:ind w:left="20"/>
                      <w:spacing w:line="183" w:lineRule="auto"/>
                      <w:rPr>
                        <w:rFonts w:ascii="SimSun" w:hAnsi="SimSun" w:eastAsia="SimSun" w:cs="SimSun"/>
                        <w:sz w:val="16"/>
                        <w:szCs w:val="16"/>
                      </w:rPr>
                    </w:pPr>
                    <w:r>
                      <w:rPr>
                        <w:rFonts w:ascii="SimSun" w:hAnsi="SimSun" w:eastAsia="SimSun" w:cs="SimSun"/>
                        <w:sz w:val="16"/>
                        <w:szCs w:val="16"/>
                        <w:color w:val="FFFFFF"/>
                        <w:spacing w:val="-5"/>
                      </w:rPr>
                      <w:t>101</w:t>
                    </w:r>
                  </w:p>
                  <w:p>
                    <w:pPr>
                      <w:ind w:left="20" w:right="20"/>
                      <w:spacing w:before="1" w:line="189" w:lineRule="auto"/>
                      <w:rPr>
                        <w:rFonts w:ascii="SimSun" w:hAnsi="SimSun" w:eastAsia="SimSun" w:cs="SimSun"/>
                        <w:sz w:val="20"/>
                        <w:szCs w:val="20"/>
                      </w:rPr>
                    </w:pPr>
                    <w:r>
                      <w:rPr>
                        <w:rFonts w:ascii="SimSun" w:hAnsi="SimSun" w:eastAsia="SimSun" w:cs="SimSun"/>
                        <w:sz w:val="16"/>
                        <w:szCs w:val="16"/>
                        <w:color w:val="FFFFFF"/>
                        <w:spacing w:val="-2"/>
                      </w:rPr>
                      <w:t>数字孪生</w:t>
                    </w:r>
                    <w:r>
                      <w:rPr>
                        <w:rFonts w:ascii="SimSun" w:hAnsi="SimSun" w:eastAsia="SimSun" w:cs="SimSun"/>
                        <w:sz w:val="16"/>
                        <w:szCs w:val="16"/>
                        <w:color w:val="FFFFFF"/>
                      </w:rPr>
                      <w:t xml:space="preserve"> </w:t>
                    </w:r>
                    <w:r>
                      <w:rPr>
                        <w:rFonts w:ascii="SimSun" w:hAnsi="SimSun" w:eastAsia="SimSun" w:cs="SimSun"/>
                        <w:sz w:val="20"/>
                        <w:szCs w:val="20"/>
                        <w:color w:val="FFFFFF"/>
                        <w:spacing w:val="-18"/>
                        <w:w w:val="99"/>
                      </w:rPr>
                      <w:t>容器</w:t>
                    </w:r>
                  </w:p>
                  <w:p>
                    <w:pPr>
                      <w:ind w:left="20" w:right="131"/>
                      <w:spacing w:before="1" w:line="222" w:lineRule="auto"/>
                      <w:rPr>
                        <w:rFonts w:ascii="Times New Roman" w:hAnsi="Times New Roman" w:eastAsia="Times New Roman" w:cs="Times New Roman"/>
                        <w:sz w:val="16"/>
                        <w:szCs w:val="16"/>
                      </w:rPr>
                    </w:pPr>
                    <w:r>
                      <w:rPr>
                        <w:rFonts w:ascii="SimSun" w:hAnsi="SimSun" w:eastAsia="SimSun" w:cs="SimSun"/>
                        <w:sz w:val="16"/>
                        <w:szCs w:val="16"/>
                        <w:color w:val="FFFFFF"/>
                        <w:spacing w:val="-3"/>
                      </w:rPr>
                      <w:t>微服务</w:t>
                    </w:r>
                    <w:r>
                      <w:rPr>
                        <w:rFonts w:ascii="SimSun" w:hAnsi="SimSun" w:eastAsia="SimSun" w:cs="SimSun"/>
                        <w:sz w:val="16"/>
                        <w:szCs w:val="16"/>
                        <w:color w:val="FFFFFF"/>
                        <w:spacing w:val="1"/>
                      </w:rPr>
                      <w:t xml:space="preserve"> </w:t>
                    </w:r>
                    <w:r>
                      <w:rPr>
                        <w:rFonts w:ascii="Times New Roman" w:hAnsi="Times New Roman" w:eastAsia="Times New Roman" w:cs="Times New Roman"/>
                        <w:sz w:val="16"/>
                        <w:szCs w:val="16"/>
                        <w:color w:val="FFFFFF"/>
                        <w:spacing w:val="-1"/>
                      </w:rPr>
                      <w:t>DevOps</w:t>
                    </w:r>
                  </w:p>
                </w:txbxContent>
              </v:textbox>
            </v:shape>
            <v:shape id="_x0000_s276" style="position:absolute;left:5333;top:1362;width:207;height:2101;" filled="false" stroked="false" type="#_x0000_t202">
              <v:fill on="false"/>
              <v:stroke on="false"/>
              <v:path/>
              <v:imagedata o:title=""/>
              <o:lock v:ext="edit" aspectratio="false"/>
              <v:textbox inset="0mm,0mm,0mm,0mm" style="layout-flow:vertical-ideographic;">
                <w:txbxContent>
                  <w:p>
                    <w:pPr>
                      <w:ind w:left="20"/>
                      <w:spacing w:before="19" w:line="220" w:lineRule="auto"/>
                      <w:rPr>
                        <w:rFonts w:ascii="SimSun" w:hAnsi="SimSun" w:eastAsia="SimSun" w:cs="SimSun"/>
                        <w:sz w:val="14"/>
                        <w:szCs w:val="14"/>
                      </w:rPr>
                    </w:pPr>
                    <w:r>
                      <w:rPr>
                        <w:rFonts w:ascii="FangSong" w:hAnsi="FangSong" w:eastAsia="FangSong" w:cs="FangSong"/>
                        <w:sz w:val="14"/>
                        <w:szCs w:val="14"/>
                        <w:spacing w:val="20"/>
                        <w:position w:val="-1"/>
                      </w:rPr>
                      <w:t>企业生命线</w:t>
                    </w:r>
                    <w:r>
                      <w:rPr>
                        <w:rFonts w:ascii="FangSong" w:hAnsi="FangSong" w:eastAsia="FangSong" w:cs="FangSong"/>
                        <w:sz w:val="14"/>
                        <w:szCs w:val="14"/>
                        <w:spacing w:val="6"/>
                        <w:position w:val="-1"/>
                      </w:rPr>
                      <w:t xml:space="preserve">      </w:t>
                    </w:r>
                    <w:r>
                      <w:rPr>
                        <w:rFonts w:ascii="SimSun" w:hAnsi="SimSun" w:eastAsia="SimSun" w:cs="SimSun"/>
                        <w:sz w:val="14"/>
                        <w:szCs w:val="14"/>
                        <w:spacing w:val="20"/>
                        <w:position w:val="1"/>
                      </w:rPr>
                      <w:t>技术生命线</w:t>
                    </w:r>
                  </w:p>
                </w:txbxContent>
              </v:textbox>
            </v:shape>
            <v:shape id="_x0000_s278" style="position:absolute;left:658;top:1838;width:282;height:133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24"/>
                        <w:szCs w:val="24"/>
                      </w:rPr>
                    </w:pPr>
                    <w:r>
                      <w:rPr>
                        <w:rFonts w:ascii="SimSun" w:hAnsi="SimSun" w:eastAsia="SimSun" w:cs="SimSun"/>
                        <w:sz w:val="24"/>
                        <w:szCs w:val="24"/>
                        <w:spacing w:val="19"/>
                      </w:rPr>
                      <w:t>内生企业家</w:t>
                    </w:r>
                  </w:p>
                </w:txbxContent>
              </v:textbox>
            </v:shape>
          </v:group>
        </w:pict>
      </w:r>
    </w:p>
    <w:p>
      <w:pPr>
        <w:ind w:left="2529"/>
        <w:spacing w:before="106" w:line="222" w:lineRule="auto"/>
        <w:rPr>
          <w:rFonts w:ascii="SimHei" w:hAnsi="SimHei" w:eastAsia="SimHei" w:cs="SimHei"/>
          <w:sz w:val="20"/>
          <w:szCs w:val="20"/>
        </w:rPr>
      </w:pPr>
      <w:r>
        <w:rPr>
          <w:rFonts w:ascii="SimHei" w:hAnsi="SimHei" w:eastAsia="SimHei" w:cs="SimHei"/>
          <w:sz w:val="20"/>
          <w:szCs w:val="20"/>
          <w:spacing w:val="-19"/>
        </w:rPr>
        <w:t>图5-3</w:t>
      </w:r>
      <w:r>
        <w:rPr>
          <w:rFonts w:ascii="SimHei" w:hAnsi="SimHei" w:eastAsia="SimHei" w:cs="SimHei"/>
          <w:sz w:val="20"/>
          <w:szCs w:val="20"/>
          <w:spacing w:val="81"/>
        </w:rPr>
        <w:t xml:space="preserve"> </w:t>
      </w:r>
      <w:r>
        <w:rPr>
          <w:rFonts w:ascii="Times New Roman" w:hAnsi="Times New Roman" w:eastAsia="Times New Roman" w:cs="Times New Roman"/>
          <w:sz w:val="20"/>
          <w:szCs w:val="20"/>
          <w:spacing w:val="-19"/>
        </w:rPr>
        <w:t>“T</w:t>
      </w:r>
      <w:r>
        <w:rPr>
          <w:rFonts w:ascii="Times New Roman" w:hAnsi="Times New Roman" w:eastAsia="Times New Roman" w:cs="Times New Roman"/>
          <w:sz w:val="20"/>
          <w:szCs w:val="20"/>
          <w:spacing w:val="16"/>
          <w:w w:val="101"/>
        </w:rPr>
        <w:t xml:space="preserve"> </w:t>
      </w:r>
      <w:r>
        <w:rPr>
          <w:rFonts w:ascii="SimHei" w:hAnsi="SimHei" w:eastAsia="SimHei" w:cs="SimHei"/>
          <w:sz w:val="20"/>
          <w:szCs w:val="20"/>
          <w:spacing w:val="-19"/>
        </w:rPr>
        <w:t>型能力领袖”示意</w:t>
      </w:r>
    </w:p>
    <w:p>
      <w:pPr>
        <w:ind w:right="20" w:firstLine="439"/>
        <w:spacing w:before="240" w:line="360" w:lineRule="auto"/>
        <w:rPr>
          <w:rFonts w:ascii="SimSun" w:hAnsi="SimSun" w:eastAsia="SimSun" w:cs="SimSun"/>
          <w:sz w:val="20"/>
          <w:szCs w:val="20"/>
        </w:rPr>
      </w:pPr>
      <w:r>
        <w:rPr>
          <w:rFonts w:ascii="SimSun" w:hAnsi="SimSun" w:eastAsia="SimSun" w:cs="SimSun"/>
          <w:sz w:val="20"/>
          <w:szCs w:val="20"/>
        </w:rPr>
        <w:t>当然，除了这些能力要求，在特质方面，谦虚、本色、坚韧、勇气、同理心、</w:t>
      </w:r>
      <w:r>
        <w:rPr>
          <w:rFonts w:ascii="SimSun" w:hAnsi="SimSun" w:eastAsia="SimSun" w:cs="SimSun"/>
          <w:sz w:val="20"/>
          <w:szCs w:val="20"/>
          <w:spacing w:val="9"/>
        </w:rPr>
        <w:t xml:space="preserve"> </w:t>
      </w:r>
      <w:r>
        <w:rPr>
          <w:rFonts w:ascii="SimSun" w:hAnsi="SimSun" w:eastAsia="SimSun" w:cs="SimSun"/>
          <w:sz w:val="20"/>
          <w:szCs w:val="20"/>
          <w:spacing w:val="-8"/>
        </w:rPr>
        <w:t>合作、求知欲等方面，也是数字化领袖不可或缺的。关于这些特质方面的描述和讲解，</w:t>
      </w:r>
    </w:p>
    <w:p>
      <w:pPr>
        <w:spacing w:before="1" w:line="218" w:lineRule="auto"/>
        <w:rPr>
          <w:rFonts w:ascii="SimSun" w:hAnsi="SimSun" w:eastAsia="SimSun" w:cs="SimSun"/>
          <w:sz w:val="20"/>
          <w:szCs w:val="20"/>
        </w:rPr>
      </w:pPr>
      <w:r>
        <w:rPr>
          <w:rFonts w:ascii="SimSun" w:hAnsi="SimSun" w:eastAsia="SimSun" w:cs="SimSun"/>
          <w:sz w:val="20"/>
          <w:szCs w:val="20"/>
          <w:spacing w:val="-2"/>
        </w:rPr>
        <w:t>本书不做重点介绍，读者可参考相关书籍了解。</w:t>
      </w:r>
    </w:p>
    <w:p>
      <w:pPr>
        <w:ind w:firstLine="389"/>
        <w:spacing w:before="173" w:line="360" w:lineRule="auto"/>
        <w:rPr>
          <w:rFonts w:ascii="SimSun" w:hAnsi="SimSun" w:eastAsia="SimSun" w:cs="SimSun"/>
          <w:sz w:val="20"/>
          <w:szCs w:val="20"/>
        </w:rPr>
      </w:pPr>
      <w:r>
        <w:rPr>
          <w:rFonts w:ascii="SimSun" w:hAnsi="SimSun" w:eastAsia="SimSun" w:cs="SimSun"/>
          <w:sz w:val="20"/>
          <w:szCs w:val="20"/>
          <w:spacing w:val="12"/>
        </w:rPr>
        <w:t>综合起来看，兼具由横“一”、纵“”两方面能力的</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12"/>
        </w:rPr>
        <w:t>“T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2"/>
        </w:rPr>
        <w:t>型能力领袖”,从</w:t>
      </w:r>
      <w:r>
        <w:rPr>
          <w:rFonts w:ascii="SimSun" w:hAnsi="SimSun" w:eastAsia="SimSun" w:cs="SimSun"/>
          <w:sz w:val="20"/>
          <w:szCs w:val="20"/>
        </w:rPr>
        <w:t xml:space="preserve"> </w:t>
      </w:r>
      <w:r>
        <w:rPr>
          <w:rFonts w:ascii="SimSun" w:hAnsi="SimSun" w:eastAsia="SimSun" w:cs="SimSun"/>
          <w:sz w:val="20"/>
          <w:szCs w:val="20"/>
          <w:spacing w:val="1"/>
        </w:rPr>
        <w:t>本质上说就是“内生企业家”。就这个企业</w:t>
      </w:r>
      <w:r>
        <w:rPr>
          <w:rFonts w:ascii="SimSun" w:hAnsi="SimSun" w:eastAsia="SimSun" w:cs="SimSun"/>
          <w:sz w:val="20"/>
          <w:szCs w:val="20"/>
        </w:rPr>
        <w:t>家而言，更多地体现的是他/她的能力， </w:t>
      </w:r>
      <w:r>
        <w:rPr>
          <w:rFonts w:ascii="SimSun" w:hAnsi="SimSun" w:eastAsia="SimSun" w:cs="SimSun"/>
          <w:sz w:val="20"/>
          <w:szCs w:val="20"/>
          <w:spacing w:val="-2"/>
        </w:rPr>
        <w:t>而不是所谓的权力。“内生企业家”也有别于一般的创业者，他是</w:t>
      </w:r>
      <w:r>
        <w:rPr>
          <w:rFonts w:ascii="SimSun" w:hAnsi="SimSun" w:eastAsia="SimSun" w:cs="SimSun"/>
          <w:sz w:val="20"/>
          <w:szCs w:val="20"/>
          <w:spacing w:val="-3"/>
        </w:rPr>
        <w:t>在企业内部生长，</w:t>
      </w:r>
      <w:r>
        <w:rPr>
          <w:rFonts w:ascii="SimSun" w:hAnsi="SimSun" w:eastAsia="SimSun" w:cs="SimSun"/>
          <w:sz w:val="20"/>
          <w:szCs w:val="20"/>
        </w:rPr>
        <w:t xml:space="preserve"> </w:t>
      </w:r>
      <w:r>
        <w:rPr>
          <w:rFonts w:ascii="SimSun" w:hAnsi="SimSun" w:eastAsia="SimSun" w:cs="SimSun"/>
          <w:sz w:val="20"/>
          <w:szCs w:val="20"/>
          <w:spacing w:val="3"/>
        </w:rPr>
        <w:t>能够具备较好的能力和责任感、情怀的领导者。引用世界500强雪松控股集团董事</w:t>
      </w:r>
      <w:r>
        <w:rPr>
          <w:rFonts w:ascii="SimSun" w:hAnsi="SimSun" w:eastAsia="SimSun" w:cs="SimSun"/>
          <w:sz w:val="20"/>
          <w:szCs w:val="20"/>
          <w:spacing w:val="8"/>
        </w:rPr>
        <w:t xml:space="preserve">  </w:t>
      </w:r>
      <w:r>
        <w:rPr>
          <w:rFonts w:ascii="SimSun" w:hAnsi="SimSun" w:eastAsia="SimSun" w:cs="SimSun"/>
          <w:sz w:val="20"/>
          <w:szCs w:val="20"/>
          <w:spacing w:val="1"/>
        </w:rPr>
        <w:t>会主席张劲先生的话，那就是“内生企业家必定是以成果为导向</w:t>
      </w:r>
      <w:r>
        <w:rPr>
          <w:rFonts w:ascii="SimSun" w:hAnsi="SimSun" w:eastAsia="SimSun" w:cs="SimSun"/>
          <w:sz w:val="20"/>
          <w:szCs w:val="20"/>
        </w:rPr>
        <w:t>，逢山开路，遇水  </w:t>
      </w:r>
      <w:r>
        <w:rPr>
          <w:rFonts w:ascii="SimSun" w:hAnsi="SimSun" w:eastAsia="SimSun" w:cs="SimSun"/>
          <w:sz w:val="20"/>
          <w:szCs w:val="20"/>
          <w:spacing w:val="1"/>
        </w:rPr>
        <w:t>搭桥。没有条件，也要创造条件。同时，也一定是选择挑战</w:t>
      </w:r>
      <w:r>
        <w:rPr>
          <w:rFonts w:ascii="SimSun" w:hAnsi="SimSun" w:eastAsia="SimSun" w:cs="SimSun"/>
          <w:sz w:val="20"/>
          <w:szCs w:val="20"/>
        </w:rPr>
        <w:t>，而非寻求安逸；创造  </w:t>
      </w:r>
      <w:r>
        <w:rPr>
          <w:rFonts w:ascii="SimSun" w:hAnsi="SimSun" w:eastAsia="SimSun" w:cs="SimSun"/>
          <w:sz w:val="20"/>
          <w:szCs w:val="20"/>
        </w:rPr>
        <w:t>机会，而非万事俱备；坚持创新，而非因循守望旧；回馈社会，而非只重财富”。</w:t>
      </w:r>
    </w:p>
    <w:p>
      <w:pPr>
        <w:spacing w:before="1" w:line="218" w:lineRule="auto"/>
        <w:rPr>
          <w:rFonts w:ascii="SimSun" w:hAnsi="SimSun" w:eastAsia="SimSun" w:cs="SimSun"/>
          <w:sz w:val="20"/>
          <w:szCs w:val="20"/>
        </w:rPr>
      </w:pPr>
      <w:r>
        <w:rPr>
          <w:rFonts w:ascii="SimSun" w:hAnsi="SimSun" w:eastAsia="SimSun" w:cs="SimSun"/>
          <w:sz w:val="20"/>
          <w:szCs w:val="20"/>
        </w:rPr>
        <w:t>从本质上说，主导企业数字化转型的领导者必须</w:t>
      </w:r>
      <w:r>
        <w:rPr>
          <w:rFonts w:ascii="SimSun" w:hAnsi="SimSun" w:eastAsia="SimSun" w:cs="SimSun"/>
          <w:sz w:val="20"/>
          <w:szCs w:val="20"/>
          <w:spacing w:val="-1"/>
        </w:rPr>
        <w:t>是这样的“内生企业家”!</w:t>
      </w:r>
    </w:p>
    <w:p>
      <w:pPr>
        <w:spacing w:line="218" w:lineRule="auto"/>
        <w:sectPr>
          <w:footerReference w:type="default" r:id="rId158"/>
          <w:pgSz w:w="8530" w:h="13060"/>
          <w:pgMar w:top="400" w:right="399" w:bottom="362" w:left="810" w:header="0" w:footer="203" w:gutter="0"/>
        </w:sectPr>
        <w:rPr>
          <w:rFonts w:ascii="SimSun" w:hAnsi="SimSun" w:eastAsia="SimSun" w:cs="SimSun"/>
          <w:sz w:val="20"/>
          <w:szCs w:val="20"/>
        </w:rPr>
      </w:pPr>
    </w:p>
    <w:p>
      <w:pPr>
        <w:pStyle w:val="BodyText"/>
        <w:spacing w:line="309" w:lineRule="auto"/>
        <w:rPr/>
      </w:pPr>
      <w:r/>
    </w:p>
    <w:p>
      <w:pPr>
        <w:ind w:left="3200"/>
        <w:spacing w:before="65" w:line="222" w:lineRule="auto"/>
        <w:rPr>
          <w:rFonts w:ascii="SimHei" w:hAnsi="SimHei" w:eastAsia="SimHei" w:cs="SimHei"/>
          <w:sz w:val="20"/>
          <w:szCs w:val="20"/>
        </w:rPr>
      </w:pPr>
      <w:r>
        <w:rPr>
          <w:rFonts w:ascii="SimHei" w:hAnsi="SimHei" w:eastAsia="SimHei" w:cs="SimHei"/>
          <w:sz w:val="20"/>
          <w:szCs w:val="20"/>
          <w:spacing w:val="-4"/>
        </w:rPr>
        <w:t>数字化转型的领导者——-</w:t>
      </w:r>
      <w:r>
        <w:rPr>
          <w:rFonts w:ascii="SimSun" w:hAnsi="SimSun" w:eastAsia="SimSun" w:cs="SimSun"/>
          <w:sz w:val="20"/>
          <w:szCs w:val="20"/>
          <w:spacing w:val="-4"/>
        </w:rPr>
        <w:t>T</w:t>
      </w:r>
      <w:r>
        <w:rPr>
          <w:rFonts w:ascii="SimSun" w:hAnsi="SimSun" w:eastAsia="SimSun" w:cs="SimSun"/>
          <w:sz w:val="20"/>
          <w:szCs w:val="20"/>
          <w:spacing w:val="-17"/>
        </w:rPr>
        <w:t xml:space="preserve"> </w:t>
      </w:r>
      <w:r>
        <w:rPr>
          <w:rFonts w:ascii="SimHei" w:hAnsi="SimHei" w:eastAsia="SimHei" w:cs="SimHei"/>
          <w:sz w:val="20"/>
          <w:szCs w:val="20"/>
          <w:spacing w:val="-4"/>
        </w:rPr>
        <w:t>型能力领袖</w:t>
      </w:r>
      <w:r>
        <w:rPr>
          <w:rFonts w:ascii="SimHei" w:hAnsi="SimHei" w:eastAsia="SimHei" w:cs="SimHei"/>
          <w:sz w:val="20"/>
          <w:szCs w:val="20"/>
          <w:spacing w:val="57"/>
        </w:rPr>
        <w:t xml:space="preserve"> </w:t>
      </w:r>
      <w:r>
        <w:rPr>
          <w:rFonts w:ascii="SimHei" w:hAnsi="SimHei" w:eastAsia="SimHei" w:cs="SimHei"/>
          <w:sz w:val="20"/>
          <w:szCs w:val="20"/>
          <w:spacing w:val="-4"/>
        </w:rPr>
        <w:t>第5章</w:t>
      </w:r>
    </w:p>
    <w:p>
      <w:pPr>
        <w:pStyle w:val="BodyText"/>
        <w:spacing w:line="433" w:lineRule="auto"/>
        <w:rPr/>
      </w:pPr>
      <w:r/>
    </w:p>
    <w:p>
      <w:pPr>
        <w:ind w:right="57" w:firstLine="420"/>
        <w:spacing w:before="65" w:line="369" w:lineRule="auto"/>
        <w:jc w:val="both"/>
        <w:rPr>
          <w:rFonts w:ascii="SimSun" w:hAnsi="SimSun" w:eastAsia="SimSun" w:cs="SimSun"/>
          <w:sz w:val="20"/>
          <w:szCs w:val="20"/>
        </w:rPr>
      </w:pPr>
      <w:r>
        <w:rPr>
          <w:rFonts w:ascii="SimSun" w:hAnsi="SimSun" w:eastAsia="SimSun" w:cs="SimSun"/>
          <w:sz w:val="20"/>
          <w:szCs w:val="20"/>
          <w:spacing w:val="2"/>
        </w:rPr>
        <w:t>值得注意的是，</w:t>
      </w:r>
      <w:r>
        <w:rPr>
          <w:rFonts w:ascii="SimSun" w:hAnsi="SimSun" w:eastAsia="SimSun" w:cs="SimSun"/>
          <w:sz w:val="20"/>
          <w:szCs w:val="20"/>
          <w:spacing w:val="72"/>
        </w:rPr>
        <w:t xml:space="preserve"> </w:t>
      </w:r>
      <w:r>
        <w:rPr>
          <w:rFonts w:ascii="SimSun" w:hAnsi="SimSun" w:eastAsia="SimSun" w:cs="SimSun"/>
          <w:sz w:val="20"/>
          <w:szCs w:val="20"/>
          <w:spacing w:val="2"/>
        </w:rPr>
        <w:t>一方面，这些能力不是书面上的能力含义和纸上谈兵，而是</w:t>
      </w:r>
      <w:r>
        <w:rPr>
          <w:rFonts w:ascii="SimSun" w:hAnsi="SimSun" w:eastAsia="SimSun" w:cs="SimSun"/>
          <w:sz w:val="20"/>
          <w:szCs w:val="20"/>
        </w:rPr>
        <w:t xml:space="preserve"> </w:t>
      </w:r>
      <w:r>
        <w:rPr>
          <w:rFonts w:ascii="SimSun" w:hAnsi="SimSun" w:eastAsia="SimSun" w:cs="SimSun"/>
          <w:sz w:val="20"/>
          <w:szCs w:val="20"/>
          <w:spacing w:val="3"/>
        </w:rPr>
        <w:t>数字经济时代产业数字化转型对</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CIO</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CDO</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3"/>
        </w:rPr>
        <w:t>的具体能力要求；另一方面，之所以说</w:t>
      </w:r>
      <w:r>
        <w:rPr>
          <w:rFonts w:ascii="SimSun" w:hAnsi="SimSun" w:eastAsia="SimSun" w:cs="SimSun"/>
          <w:sz w:val="20"/>
          <w:szCs w:val="20"/>
        </w:rPr>
        <w:t xml:space="preserve"> </w:t>
      </w:r>
      <w:r>
        <w:rPr>
          <w:rFonts w:ascii="Times New Roman" w:hAnsi="Times New Roman" w:eastAsia="Times New Roman" w:cs="Times New Roman"/>
          <w:sz w:val="20"/>
          <w:szCs w:val="20"/>
        </w:rPr>
        <w:t>CIO</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CDO</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1"/>
        </w:rPr>
        <w:t>需要具备这些能力，是为了推进数字化转型成功，而不是说</w:t>
      </w:r>
      <w:r>
        <w:rPr>
          <w:rFonts w:ascii="Times New Roman" w:hAnsi="Times New Roman" w:eastAsia="Times New Roman" w:cs="Times New Roman"/>
          <w:sz w:val="20"/>
          <w:szCs w:val="20"/>
        </w:rPr>
        <w:t>CIO</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CDO</w:t>
      </w:r>
      <w:r>
        <w:rPr>
          <w:rFonts w:ascii="Times New Roman" w:hAnsi="Times New Roman" w:eastAsia="Times New Roman" w:cs="Times New Roman"/>
          <w:sz w:val="20"/>
          <w:szCs w:val="20"/>
          <w:spacing w:val="25"/>
          <w:w w:val="101"/>
        </w:rPr>
        <w:t xml:space="preserve"> </w:t>
      </w:r>
      <w:r>
        <w:rPr>
          <w:rFonts w:ascii="SimSun" w:hAnsi="SimSun" w:eastAsia="SimSun" w:cs="SimSun"/>
          <w:sz w:val="20"/>
          <w:szCs w:val="20"/>
          <w:spacing w:val="1"/>
        </w:rPr>
        <w:t>可</w:t>
      </w:r>
      <w:r>
        <w:rPr>
          <w:rFonts w:ascii="SimSun" w:hAnsi="SimSun" w:eastAsia="SimSun" w:cs="SimSun"/>
          <w:sz w:val="20"/>
          <w:szCs w:val="20"/>
        </w:rPr>
        <w:t xml:space="preserve"> </w:t>
      </w:r>
      <w:r>
        <w:rPr>
          <w:rFonts w:ascii="SimSun" w:hAnsi="SimSun" w:eastAsia="SimSun" w:cs="SimSun"/>
          <w:sz w:val="20"/>
          <w:szCs w:val="20"/>
          <w:spacing w:val="4"/>
        </w:rPr>
        <w:t>以完全兼任或者代替</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CTO</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w:t>
      </w:r>
      <w:r>
        <w:rPr>
          <w:rFonts w:ascii="Times New Roman" w:hAnsi="Times New Roman" w:eastAsia="Times New Roman" w:cs="Times New Roman"/>
          <w:sz w:val="20"/>
          <w:szCs w:val="20"/>
        </w:rPr>
        <w:t>CFO</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等高管岗位，这需要根据企业的实际情况</w:t>
      </w:r>
    </w:p>
    <w:p>
      <w:pPr>
        <w:spacing w:line="218" w:lineRule="auto"/>
        <w:rPr>
          <w:rFonts w:ascii="SimSun" w:hAnsi="SimSun" w:eastAsia="SimSun" w:cs="SimSun"/>
          <w:sz w:val="20"/>
          <w:szCs w:val="20"/>
        </w:rPr>
      </w:pPr>
      <w:r>
        <w:rPr>
          <w:rFonts w:ascii="SimSun" w:hAnsi="SimSun" w:eastAsia="SimSun" w:cs="SimSun"/>
          <w:sz w:val="20"/>
          <w:szCs w:val="20"/>
          <w:spacing w:val="-1"/>
        </w:rPr>
        <w:t>来设定，在实际当中，确实会有一些交叉和兼任</w:t>
      </w:r>
      <w:r>
        <w:rPr>
          <w:rFonts w:ascii="SimSun" w:hAnsi="SimSun" w:eastAsia="SimSun" w:cs="SimSun"/>
          <w:sz w:val="20"/>
          <w:szCs w:val="20"/>
          <w:spacing w:val="-2"/>
        </w:rPr>
        <w:t>，但是并不绝对。</w:t>
      </w:r>
    </w:p>
    <w:p>
      <w:pPr>
        <w:pStyle w:val="BodyText"/>
        <w:spacing w:line="413" w:lineRule="auto"/>
        <w:rPr/>
      </w:pPr>
      <w:r/>
    </w:p>
    <w:p>
      <w:pPr>
        <w:spacing w:line="700" w:lineRule="exact"/>
        <w:rPr/>
      </w:pPr>
      <w:r>
        <w:rPr>
          <w:position w:val="-14"/>
        </w:rPr>
        <w:drawing>
          <wp:inline distT="0" distB="0" distL="0" distR="0">
            <wp:extent cx="755662" cy="444510"/>
            <wp:effectExtent l="0" t="0" r="0" b="0"/>
            <wp:docPr id="142" name="IM 142"/>
            <wp:cNvGraphicFramePr/>
            <a:graphic>
              <a:graphicData uri="http://schemas.openxmlformats.org/drawingml/2006/picture">
                <pic:pic>
                  <pic:nvPicPr>
                    <pic:cNvPr id="142" name="IM 142"/>
                    <pic:cNvPicPr/>
                  </pic:nvPicPr>
                  <pic:blipFill>
                    <a:blip r:embed="rId161"/>
                    <a:stretch>
                      <a:fillRect/>
                    </a:stretch>
                  </pic:blipFill>
                  <pic:spPr>
                    <a:xfrm rot="0">
                      <a:off x="0" y="0"/>
                      <a:ext cx="755662" cy="444510"/>
                    </a:xfrm>
                    <a:prstGeom prst="rect">
                      <a:avLst/>
                    </a:prstGeom>
                  </pic:spPr>
                </pic:pic>
              </a:graphicData>
            </a:graphic>
          </wp:inline>
        </w:drawing>
      </w:r>
    </w:p>
    <w:p>
      <w:pPr>
        <w:ind w:left="6"/>
        <w:spacing w:before="217" w:line="221" w:lineRule="auto"/>
        <w:rPr>
          <w:rFonts w:ascii="SimHei" w:hAnsi="SimHei" w:eastAsia="SimHei" w:cs="SimHei"/>
          <w:sz w:val="40"/>
          <w:szCs w:val="40"/>
        </w:rPr>
      </w:pPr>
      <w:bookmarkStart w:name="bookmark45" w:id="45"/>
      <w:bookmarkEnd w:id="45"/>
      <w:r>
        <w:rPr>
          <w:rFonts w:ascii="SimHei" w:hAnsi="SimHei" w:eastAsia="SimHei" w:cs="SimHei"/>
          <w:sz w:val="40"/>
          <w:szCs w:val="40"/>
          <w:b/>
          <w:bCs/>
          <w:spacing w:val="-8"/>
        </w:rPr>
        <w:t>数字化转型相关</w:t>
      </w:r>
      <w:r>
        <w:rPr>
          <w:rFonts w:ascii="SimHei" w:hAnsi="SimHei" w:eastAsia="SimHei" w:cs="SimHei"/>
          <w:sz w:val="40"/>
          <w:szCs w:val="40"/>
          <w:spacing w:val="-72"/>
        </w:rPr>
        <w:t xml:space="preserve"> </w:t>
      </w:r>
      <w:r>
        <w:rPr>
          <w:rFonts w:ascii="SimSun" w:hAnsi="SimSun" w:eastAsia="SimSun" w:cs="SimSun"/>
          <w:sz w:val="40"/>
          <w:szCs w:val="40"/>
          <w:b/>
          <w:bCs/>
          <w:spacing w:val="-8"/>
        </w:rPr>
        <w:t>CXO</w:t>
      </w:r>
      <w:r>
        <w:rPr>
          <w:rFonts w:ascii="SimSun" w:hAnsi="SimSun" w:eastAsia="SimSun" w:cs="SimSun"/>
          <w:sz w:val="40"/>
          <w:szCs w:val="40"/>
          <w:spacing w:val="76"/>
        </w:rPr>
        <w:t xml:space="preserve">  </w:t>
      </w:r>
      <w:r>
        <w:rPr>
          <w:rFonts w:ascii="SimHei" w:hAnsi="SimHei" w:eastAsia="SimHei" w:cs="SimHei"/>
          <w:sz w:val="40"/>
          <w:szCs w:val="40"/>
          <w:b/>
          <w:bCs/>
          <w:spacing w:val="-8"/>
        </w:rPr>
        <w:t>职责简介</w:t>
      </w:r>
    </w:p>
    <w:p>
      <w:pPr>
        <w:pStyle w:val="BodyText"/>
        <w:spacing w:line="266" w:lineRule="auto"/>
        <w:rPr/>
      </w:pPr>
      <w:r/>
    </w:p>
    <w:p>
      <w:pPr>
        <w:pStyle w:val="BodyText"/>
        <w:spacing w:line="267" w:lineRule="auto"/>
        <w:rPr/>
      </w:pPr>
      <w:r/>
    </w:p>
    <w:p>
      <w:pPr>
        <w:pStyle w:val="BodyText"/>
        <w:spacing w:line="267" w:lineRule="auto"/>
        <w:rPr/>
      </w:pPr>
      <w:r/>
    </w:p>
    <w:p>
      <w:pPr>
        <w:pStyle w:val="BodyText"/>
        <w:spacing w:line="267" w:lineRule="auto"/>
        <w:rPr/>
      </w:pPr>
      <w:r/>
    </w:p>
    <w:p>
      <w:pPr>
        <w:ind w:firstLine="10"/>
        <w:spacing w:line="20" w:lineRule="exact"/>
        <w:rPr/>
      </w:pPr>
      <w:r>
        <w:rPr/>
        <w:drawing>
          <wp:inline distT="0" distB="0" distL="0" distR="0">
            <wp:extent cx="4635483" cy="12770"/>
            <wp:effectExtent l="0" t="0" r="0" b="0"/>
            <wp:docPr id="144" name="IM 144"/>
            <wp:cNvGraphicFramePr/>
            <a:graphic>
              <a:graphicData uri="http://schemas.openxmlformats.org/drawingml/2006/picture">
                <pic:pic>
                  <pic:nvPicPr>
                    <pic:cNvPr id="144" name="IM 144"/>
                    <pic:cNvPicPr/>
                  </pic:nvPicPr>
                  <pic:blipFill>
                    <a:blip r:embed="rId162"/>
                    <a:stretch>
                      <a:fillRect/>
                    </a:stretch>
                  </pic:blipFill>
                  <pic:spPr>
                    <a:xfrm rot="0">
                      <a:off x="0" y="0"/>
                      <a:ext cx="4635483" cy="12770"/>
                    </a:xfrm>
                    <a:prstGeom prst="rect">
                      <a:avLst/>
                    </a:prstGeom>
                  </pic:spPr>
                </pic:pic>
              </a:graphicData>
            </a:graphic>
          </wp:inline>
        </w:drawing>
      </w:r>
    </w:p>
    <w:p>
      <w:pPr>
        <w:ind w:left="3"/>
        <w:spacing w:before="84" w:line="222" w:lineRule="auto"/>
        <w:rPr>
          <w:rFonts w:ascii="SimHei" w:hAnsi="SimHei" w:eastAsia="SimHei" w:cs="SimHei"/>
          <w:sz w:val="20"/>
          <w:szCs w:val="20"/>
        </w:rPr>
      </w:pPr>
      <w:r>
        <w:pict>
          <v:rect id="_x0000_s280" style="position:absolute;margin-left:0pt;margin-top:13.6938pt;mso-position-vertical-relative:text;mso-position-horizontal-relative:text;width:362.55pt;height:0.5pt;z-index:251991040;" fillcolor="#000000" filled="true" stroked="false"/>
        </w:pict>
      </w:r>
      <w:r>
        <w:rPr>
          <w:rFonts w:ascii="SimHei" w:hAnsi="SimHei" w:eastAsia="SimHei" w:cs="SimHei"/>
          <w:sz w:val="20"/>
          <w:szCs w:val="20"/>
          <w:b/>
          <w:bCs/>
          <w:spacing w:val="-11"/>
        </w:rPr>
        <w:t>5</w:t>
      </w:r>
      <w:r>
        <w:rPr>
          <w:rFonts w:ascii="SimHei" w:hAnsi="SimHei" w:eastAsia="SimHei" w:cs="SimHei"/>
          <w:sz w:val="20"/>
          <w:szCs w:val="20"/>
          <w:spacing w:val="16"/>
        </w:rPr>
        <w:t xml:space="preserve"> </w:t>
      </w:r>
      <w:r>
        <w:rPr>
          <w:rFonts w:ascii="SimHei" w:hAnsi="SimHei" w:eastAsia="SimHei" w:cs="SimHei"/>
          <w:sz w:val="20"/>
          <w:szCs w:val="20"/>
          <w:b/>
          <w:bCs/>
          <w:spacing w:val="-11"/>
        </w:rPr>
        <w:t>.</w:t>
      </w:r>
      <w:r>
        <w:rPr>
          <w:rFonts w:ascii="SimHei" w:hAnsi="SimHei" w:eastAsia="SimHei" w:cs="SimHei"/>
          <w:sz w:val="20"/>
          <w:szCs w:val="20"/>
          <w:spacing w:val="-11"/>
        </w:rPr>
        <w:t xml:space="preserve"> </w:t>
      </w:r>
      <w:r>
        <w:rPr>
          <w:rFonts w:ascii="SimHei" w:hAnsi="SimHei" w:eastAsia="SimHei" w:cs="SimHei"/>
          <w:sz w:val="20"/>
          <w:szCs w:val="20"/>
          <w:b/>
          <w:bCs/>
          <w:spacing w:val="-11"/>
        </w:rPr>
        <w:t>3</w:t>
      </w:r>
      <w:r>
        <w:rPr>
          <w:rFonts w:ascii="SimHei" w:hAnsi="SimHei" w:eastAsia="SimHei" w:cs="SimHei"/>
          <w:sz w:val="20"/>
          <w:szCs w:val="20"/>
          <w:spacing w:val="11"/>
        </w:rPr>
        <w:t xml:space="preserve"> </w:t>
      </w:r>
      <w:r>
        <w:rPr>
          <w:rFonts w:ascii="SimHei" w:hAnsi="SimHei" w:eastAsia="SimHei" w:cs="SimHei"/>
          <w:sz w:val="20"/>
          <w:szCs w:val="20"/>
          <w:b/>
          <w:bCs/>
          <w:spacing w:val="-11"/>
        </w:rPr>
        <w:t>.</w:t>
      </w:r>
      <w:r>
        <w:rPr>
          <w:rFonts w:ascii="SimHei" w:hAnsi="SimHei" w:eastAsia="SimHei" w:cs="SimHei"/>
          <w:sz w:val="20"/>
          <w:szCs w:val="20"/>
          <w:spacing w:val="14"/>
        </w:rPr>
        <w:t xml:space="preserve"> </w:t>
      </w:r>
      <w:r>
        <w:rPr>
          <w:rFonts w:ascii="SimHei" w:hAnsi="SimHei" w:eastAsia="SimHei" w:cs="SimHei"/>
          <w:sz w:val="20"/>
          <w:szCs w:val="20"/>
          <w:b/>
          <w:bCs/>
          <w:spacing w:val="-11"/>
        </w:rPr>
        <w:t>1</w:t>
      </w:r>
      <w:r>
        <w:rPr>
          <w:rFonts w:ascii="SimHei" w:hAnsi="SimHei" w:eastAsia="SimHei" w:cs="SimHei"/>
          <w:sz w:val="20"/>
          <w:szCs w:val="20"/>
          <w:spacing w:val="24"/>
        </w:rPr>
        <w:t xml:space="preserve">    </w:t>
      </w:r>
      <w:r>
        <w:rPr>
          <w:rFonts w:ascii="SimHei" w:hAnsi="SimHei" w:eastAsia="SimHei" w:cs="SimHei"/>
          <w:sz w:val="20"/>
          <w:szCs w:val="20"/>
          <w:b/>
          <w:bCs/>
          <w:spacing w:val="-11"/>
        </w:rPr>
        <w:t>首</w:t>
      </w:r>
      <w:r>
        <w:rPr>
          <w:rFonts w:ascii="SimHei" w:hAnsi="SimHei" w:eastAsia="SimHei" w:cs="SimHei"/>
          <w:sz w:val="20"/>
          <w:szCs w:val="20"/>
          <w:spacing w:val="6"/>
        </w:rPr>
        <w:t xml:space="preserve"> </w:t>
      </w:r>
      <w:r>
        <w:rPr>
          <w:rFonts w:ascii="SimHei" w:hAnsi="SimHei" w:eastAsia="SimHei" w:cs="SimHei"/>
          <w:sz w:val="20"/>
          <w:szCs w:val="20"/>
          <w:b/>
          <w:bCs/>
          <w:spacing w:val="-11"/>
        </w:rPr>
        <w:t>席</w:t>
      </w:r>
      <w:r>
        <w:rPr>
          <w:rFonts w:ascii="SimHei" w:hAnsi="SimHei" w:eastAsia="SimHei" w:cs="SimHei"/>
          <w:sz w:val="20"/>
          <w:szCs w:val="20"/>
          <w:spacing w:val="3"/>
        </w:rPr>
        <w:t xml:space="preserve"> </w:t>
      </w:r>
      <w:r>
        <w:rPr>
          <w:rFonts w:ascii="SimHei" w:hAnsi="SimHei" w:eastAsia="SimHei" w:cs="SimHei"/>
          <w:sz w:val="20"/>
          <w:szCs w:val="20"/>
          <w:b/>
          <w:bCs/>
          <w:spacing w:val="-11"/>
        </w:rPr>
        <w:t>信</w:t>
      </w:r>
      <w:r>
        <w:rPr>
          <w:rFonts w:ascii="SimHei" w:hAnsi="SimHei" w:eastAsia="SimHei" w:cs="SimHei"/>
          <w:sz w:val="20"/>
          <w:szCs w:val="20"/>
          <w:spacing w:val="5"/>
        </w:rPr>
        <w:t xml:space="preserve"> </w:t>
      </w:r>
      <w:r>
        <w:rPr>
          <w:rFonts w:ascii="SimHei" w:hAnsi="SimHei" w:eastAsia="SimHei" w:cs="SimHei"/>
          <w:sz w:val="20"/>
          <w:szCs w:val="20"/>
          <w:b/>
          <w:bCs/>
          <w:spacing w:val="-11"/>
        </w:rPr>
        <w:t>息</w:t>
      </w:r>
      <w:r>
        <w:rPr>
          <w:rFonts w:ascii="SimHei" w:hAnsi="SimHei" w:eastAsia="SimHei" w:cs="SimHei"/>
          <w:sz w:val="20"/>
          <w:szCs w:val="20"/>
          <w:spacing w:val="12"/>
        </w:rPr>
        <w:t xml:space="preserve"> </w:t>
      </w:r>
      <w:r>
        <w:rPr>
          <w:rFonts w:ascii="SimHei" w:hAnsi="SimHei" w:eastAsia="SimHei" w:cs="SimHei"/>
          <w:sz w:val="20"/>
          <w:szCs w:val="20"/>
          <w:b/>
          <w:bCs/>
          <w:spacing w:val="-11"/>
        </w:rPr>
        <w:t>官</w:t>
      </w:r>
    </w:p>
    <w:p>
      <w:pPr>
        <w:pStyle w:val="BodyText"/>
        <w:spacing w:line="414" w:lineRule="auto"/>
        <w:rPr/>
      </w:pPr>
      <w:r/>
    </w:p>
    <w:p>
      <w:pPr>
        <w:ind w:firstLine="420"/>
        <w:spacing w:before="66" w:line="374" w:lineRule="auto"/>
        <w:rPr>
          <w:rFonts w:ascii="SimSun" w:hAnsi="SimSun" w:eastAsia="SimSun" w:cs="SimSun"/>
          <w:sz w:val="20"/>
          <w:szCs w:val="20"/>
        </w:rPr>
      </w:pPr>
      <w:r>
        <w:rPr>
          <w:rFonts w:ascii="SimSun" w:hAnsi="SimSun" w:eastAsia="SimSun" w:cs="SimSun"/>
          <w:sz w:val="20"/>
          <w:szCs w:val="20"/>
          <w:spacing w:val="8"/>
        </w:rPr>
        <w:t>首席信息官(</w:t>
      </w:r>
      <w:r>
        <w:rPr>
          <w:rFonts w:ascii="SimSun" w:hAnsi="SimSun" w:eastAsia="SimSun" w:cs="SimSun"/>
          <w:sz w:val="20"/>
          <w:szCs w:val="20"/>
        </w:rPr>
        <w:t>CIO</w:t>
      </w:r>
      <w:r>
        <w:rPr>
          <w:rFonts w:ascii="SimSun" w:hAnsi="SimSun" w:eastAsia="SimSun" w:cs="SimSun"/>
          <w:sz w:val="20"/>
          <w:szCs w:val="20"/>
          <w:spacing w:val="8"/>
        </w:rPr>
        <w:t>)  又称“信息主管”,是负责</w:t>
      </w:r>
      <w:r>
        <w:rPr>
          <w:rFonts w:ascii="SimSun" w:hAnsi="SimSun" w:eastAsia="SimSun" w:cs="SimSun"/>
          <w:sz w:val="20"/>
          <w:szCs w:val="20"/>
          <w:spacing w:val="7"/>
        </w:rPr>
        <w:t>一个公司信息技术和系统所有</w:t>
      </w:r>
      <w:r>
        <w:rPr>
          <w:rFonts w:ascii="SimSun" w:hAnsi="SimSun" w:eastAsia="SimSun" w:cs="SimSun"/>
          <w:sz w:val="20"/>
          <w:szCs w:val="20"/>
        </w:rPr>
        <w:t xml:space="preserve"> </w:t>
      </w:r>
      <w:r>
        <w:rPr>
          <w:rFonts w:ascii="SimSun" w:hAnsi="SimSun" w:eastAsia="SimSun" w:cs="SimSun"/>
          <w:sz w:val="20"/>
          <w:szCs w:val="20"/>
          <w:spacing w:val="-2"/>
        </w:rPr>
        <w:t>领域的高级管理人员。首次提出</w:t>
      </w:r>
      <w:r>
        <w:rPr>
          <w:rFonts w:ascii="Times New Roman" w:hAnsi="Times New Roman" w:eastAsia="Times New Roman" w:cs="Times New Roman"/>
          <w:sz w:val="20"/>
          <w:szCs w:val="20"/>
          <w:spacing w:val="-2"/>
        </w:rPr>
        <w:t>CIO </w:t>
      </w:r>
      <w:r>
        <w:rPr>
          <w:rFonts w:ascii="SimSun" w:hAnsi="SimSun" w:eastAsia="SimSun" w:cs="SimSun"/>
          <w:sz w:val="20"/>
          <w:szCs w:val="20"/>
          <w:spacing w:val="-2"/>
        </w:rPr>
        <w:t>概念的不是信息界，而是工商企业界。1981年，</w:t>
      </w:r>
      <w:r>
        <w:rPr>
          <w:rFonts w:ascii="SimSun" w:hAnsi="SimSun" w:eastAsia="SimSun" w:cs="SimSun"/>
          <w:sz w:val="20"/>
          <w:szCs w:val="20"/>
          <w:spacing w:val="4"/>
        </w:rPr>
        <w:t xml:space="preserve"> </w:t>
      </w:r>
      <w:r>
        <w:rPr>
          <w:rFonts w:ascii="SimSun" w:hAnsi="SimSun" w:eastAsia="SimSun" w:cs="SimSun"/>
          <w:sz w:val="20"/>
          <w:szCs w:val="20"/>
          <w:spacing w:val="2"/>
        </w:rPr>
        <w:t>美国波士顿第一国民银行经理威廉·辛诺特</w:t>
      </w:r>
      <w:r>
        <w:rPr>
          <w:rFonts w:ascii="SimSun" w:hAnsi="SimSun" w:eastAsia="SimSun" w:cs="SimSun"/>
          <w:sz w:val="20"/>
          <w:szCs w:val="20"/>
          <w:spacing w:val="-57"/>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William</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Synnott</w:t>
      </w:r>
      <w:r>
        <w:rPr>
          <w:rFonts w:ascii="Times New Roman" w:hAnsi="Times New Roman" w:eastAsia="Times New Roman" w:cs="Times New Roman"/>
          <w:sz w:val="20"/>
          <w:szCs w:val="20"/>
          <w:spacing w:val="1"/>
        </w:rPr>
        <w:t>) </w:t>
      </w:r>
      <w:r>
        <w:rPr>
          <w:rFonts w:ascii="SimSun" w:hAnsi="SimSun" w:eastAsia="SimSun" w:cs="SimSun"/>
          <w:sz w:val="20"/>
          <w:szCs w:val="20"/>
          <w:spacing w:val="1"/>
        </w:rPr>
        <w:t>和坎布里奇研究与</w:t>
      </w:r>
      <w:r>
        <w:rPr>
          <w:rFonts w:ascii="SimSun" w:hAnsi="SimSun" w:eastAsia="SimSun" w:cs="SimSun"/>
          <w:sz w:val="20"/>
          <w:szCs w:val="20"/>
        </w:rPr>
        <w:t xml:space="preserve"> </w:t>
      </w:r>
      <w:r>
        <w:rPr>
          <w:rFonts w:ascii="SimSun" w:hAnsi="SimSun" w:eastAsia="SimSun" w:cs="SimSun"/>
          <w:sz w:val="20"/>
          <w:szCs w:val="20"/>
          <w:spacing w:val="6"/>
        </w:rPr>
        <w:t>规划公司经理威廉·格鲁布</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William</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Grube</w:t>
      </w:r>
      <w:r>
        <w:rPr>
          <w:rFonts w:ascii="Times New Roman" w:hAnsi="Times New Roman" w:eastAsia="Times New Roman" w:cs="Times New Roman"/>
          <w:sz w:val="20"/>
          <w:szCs w:val="20"/>
          <w:spacing w:val="6"/>
        </w:rPr>
        <w:t>) </w:t>
      </w:r>
      <w:r>
        <w:rPr>
          <w:rFonts w:ascii="SimSun" w:hAnsi="SimSun" w:eastAsia="SimSun" w:cs="SimSun"/>
          <w:sz w:val="20"/>
          <w:szCs w:val="20"/>
          <w:spacing w:val="6"/>
        </w:rPr>
        <w:t>在著作《信息资源管理：80年代的</w:t>
      </w:r>
    </w:p>
    <w:p>
      <w:pPr>
        <w:spacing w:before="1" w:line="218" w:lineRule="auto"/>
        <w:rPr>
          <w:rFonts w:ascii="SimSun" w:hAnsi="SimSun" w:eastAsia="SimSun" w:cs="SimSun"/>
          <w:sz w:val="20"/>
          <w:szCs w:val="20"/>
        </w:rPr>
      </w:pPr>
      <w:r>
        <w:rPr>
          <w:rFonts w:ascii="SimSun" w:hAnsi="SimSun" w:eastAsia="SimSun" w:cs="SimSun"/>
          <w:sz w:val="20"/>
          <w:szCs w:val="20"/>
          <w:spacing w:val="-1"/>
        </w:rPr>
        <w:t>机会和战略》中提出</w:t>
      </w:r>
      <w:r>
        <w:rPr>
          <w:rFonts w:ascii="Times New Roman" w:hAnsi="Times New Roman" w:eastAsia="Times New Roman" w:cs="Times New Roman"/>
          <w:sz w:val="20"/>
          <w:szCs w:val="20"/>
          <w:spacing w:val="-1"/>
        </w:rPr>
        <w:t>CIO</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
        </w:rPr>
        <w:t>的概念。</w:t>
      </w:r>
    </w:p>
    <w:p>
      <w:pPr>
        <w:ind w:right="36" w:firstLine="420"/>
        <w:spacing w:before="112" w:line="370" w:lineRule="auto"/>
        <w:rPr>
          <w:rFonts w:ascii="SimSun" w:hAnsi="SimSun" w:eastAsia="SimSun" w:cs="SimSun"/>
          <w:sz w:val="20"/>
          <w:szCs w:val="20"/>
        </w:rPr>
      </w:pPr>
      <w:r>
        <w:rPr>
          <w:rFonts w:ascii="SimSun" w:hAnsi="SimSun" w:eastAsia="SimSun" w:cs="SimSun"/>
          <w:sz w:val="20"/>
          <w:szCs w:val="20"/>
          <w:spacing w:val="9"/>
        </w:rPr>
        <w:t>自从</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CXO</w:t>
      </w:r>
      <w:r>
        <w:rPr>
          <w:rFonts w:ascii="SimSun" w:hAnsi="SimSun" w:eastAsia="SimSun" w:cs="SimSun"/>
          <w:sz w:val="20"/>
          <w:szCs w:val="20"/>
          <w:spacing w:val="9"/>
        </w:rPr>
        <w:t>的职务制度引入中国以来，大多数 </w:t>
      </w:r>
      <w:r>
        <w:rPr>
          <w:rFonts w:ascii="Times New Roman" w:hAnsi="Times New Roman" w:eastAsia="Times New Roman" w:cs="Times New Roman"/>
          <w:sz w:val="20"/>
          <w:szCs w:val="20"/>
        </w:rPr>
        <w:t>CXO</w:t>
      </w:r>
      <w:r>
        <w:rPr>
          <w:rFonts w:ascii="SimSun" w:hAnsi="SimSun" w:eastAsia="SimSun" w:cs="SimSun"/>
          <w:sz w:val="20"/>
          <w:szCs w:val="20"/>
          <w:spacing w:val="9"/>
        </w:rPr>
        <w:t>都找到</w:t>
      </w:r>
      <w:r>
        <w:rPr>
          <w:rFonts w:ascii="SimSun" w:hAnsi="SimSun" w:eastAsia="SimSun" w:cs="SimSun"/>
          <w:sz w:val="20"/>
          <w:szCs w:val="20"/>
          <w:spacing w:val="8"/>
        </w:rPr>
        <w:t>了对应职务，唯独</w:t>
      </w:r>
      <w:r>
        <w:rPr>
          <w:rFonts w:ascii="SimSun" w:hAnsi="SimSun" w:eastAsia="SimSun" w:cs="SimSun"/>
          <w:sz w:val="20"/>
          <w:szCs w:val="20"/>
        </w:rPr>
        <w:t xml:space="preserve"> </w:t>
      </w:r>
      <w:r>
        <w:rPr>
          <w:rFonts w:ascii="SimSun" w:hAnsi="SimSun" w:eastAsia="SimSun" w:cs="SimSun"/>
          <w:sz w:val="20"/>
          <w:szCs w:val="20"/>
        </w:rPr>
        <w:t>CIO</w:t>
      </w:r>
      <w:r>
        <w:rPr>
          <w:rFonts w:ascii="SimSun" w:hAnsi="SimSun" w:eastAsia="SimSun" w:cs="SimSun"/>
          <w:sz w:val="20"/>
          <w:szCs w:val="20"/>
          <w:spacing w:val="5"/>
        </w:rPr>
        <w:t xml:space="preserve"> 例外。 一个很重要的原因是中国企业的管理层从来就没有类似的职能。随着 </w:t>
      </w:r>
      <w:r>
        <w:rPr>
          <w:rFonts w:ascii="SimSun" w:hAnsi="SimSun" w:eastAsia="SimSun" w:cs="SimSun"/>
          <w:sz w:val="20"/>
          <w:szCs w:val="20"/>
          <w:spacing w:val="8"/>
        </w:rPr>
        <w:t>企业信息化逐步推进，很多企业开始设置</w:t>
      </w:r>
      <w:r>
        <w:rPr>
          <w:rFonts w:ascii="Times New Roman" w:hAnsi="Times New Roman" w:eastAsia="Times New Roman" w:cs="Times New Roman"/>
          <w:sz w:val="20"/>
          <w:szCs w:val="20"/>
        </w:rPr>
        <w:t>CIO</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8"/>
        </w:rPr>
        <w:t>或者类</w:t>
      </w:r>
      <w:r>
        <w:rPr>
          <w:rFonts w:ascii="SimSun" w:hAnsi="SimSun" w:eastAsia="SimSun" w:cs="SimSun"/>
          <w:sz w:val="20"/>
          <w:szCs w:val="20"/>
          <w:spacing w:val="7"/>
        </w:rPr>
        <w:t>似的职务，而这类职务的职</w:t>
      </w:r>
      <w:r>
        <w:rPr>
          <w:rFonts w:ascii="SimSun" w:hAnsi="SimSun" w:eastAsia="SimSun" w:cs="SimSun"/>
          <w:sz w:val="20"/>
          <w:szCs w:val="20"/>
        </w:rPr>
        <w:t xml:space="preserve"> </w:t>
      </w:r>
      <w:r>
        <w:rPr>
          <w:rFonts w:ascii="SimSun" w:hAnsi="SimSun" w:eastAsia="SimSun" w:cs="SimSun"/>
          <w:sz w:val="20"/>
          <w:szCs w:val="20"/>
          <w:spacing w:val="6"/>
        </w:rPr>
        <w:t>责，似乎就想当然地变成了信息化。也正是因为信息化与信息技术的天然联系，</w:t>
      </w:r>
      <w:r>
        <w:rPr>
          <w:rFonts w:ascii="SimSun" w:hAnsi="SimSun" w:eastAsia="SimSun" w:cs="SimSun"/>
          <w:sz w:val="20"/>
          <w:szCs w:val="20"/>
          <w:spacing w:val="9"/>
        </w:rPr>
        <w:t xml:space="preserve"> </w:t>
      </w:r>
      <w:r>
        <w:rPr>
          <w:rFonts w:ascii="Times New Roman" w:hAnsi="Times New Roman" w:eastAsia="Times New Roman" w:cs="Times New Roman"/>
          <w:sz w:val="20"/>
          <w:szCs w:val="20"/>
        </w:rPr>
        <w:t>CIO</w:t>
      </w:r>
      <w:r>
        <w:rPr>
          <w:rFonts w:ascii="SimSun" w:hAnsi="SimSun" w:eastAsia="SimSun" w:cs="SimSun"/>
          <w:sz w:val="20"/>
          <w:szCs w:val="20"/>
          <w:spacing w:val="3"/>
        </w:rPr>
        <w:t>在很多人眼中变成负责信息技术和企业信息系统的人，简单地说，就是管技术</w:t>
      </w:r>
    </w:p>
    <w:p>
      <w:pPr>
        <w:spacing w:before="1" w:line="222" w:lineRule="auto"/>
        <w:rPr>
          <w:rFonts w:ascii="SimSun" w:hAnsi="SimSun" w:eastAsia="SimSun" w:cs="SimSun"/>
          <w:sz w:val="20"/>
          <w:szCs w:val="20"/>
        </w:rPr>
      </w:pPr>
      <w:r>
        <w:rPr>
          <w:rFonts w:ascii="SimSun" w:hAnsi="SimSun" w:eastAsia="SimSun" w:cs="SimSun"/>
          <w:sz w:val="20"/>
          <w:szCs w:val="20"/>
          <w:spacing w:val="-5"/>
        </w:rPr>
        <w:t>的人。</w:t>
      </w:r>
    </w:p>
    <w:p>
      <w:pPr>
        <w:ind w:right="38"/>
        <w:spacing w:before="145" w:line="411" w:lineRule="exact"/>
        <w:jc w:val="right"/>
        <w:rPr>
          <w:rFonts w:ascii="SimSun" w:hAnsi="SimSun" w:eastAsia="SimSun" w:cs="SimSun"/>
          <w:sz w:val="20"/>
          <w:szCs w:val="20"/>
        </w:rPr>
      </w:pPr>
      <w:r>
        <w:rPr>
          <w:rFonts w:ascii="SimSun" w:hAnsi="SimSun" w:eastAsia="SimSun" w:cs="SimSun"/>
          <w:sz w:val="20"/>
          <w:szCs w:val="20"/>
          <w:spacing w:val="2"/>
          <w:position w:val="16"/>
        </w:rPr>
        <w:t>无论是传统企业还是高科技企业，进行信息化改造都不</w:t>
      </w:r>
      <w:r>
        <w:rPr>
          <w:rFonts w:ascii="SimSun" w:hAnsi="SimSun" w:eastAsia="SimSun" w:cs="SimSun"/>
          <w:sz w:val="20"/>
          <w:szCs w:val="20"/>
          <w:spacing w:val="1"/>
          <w:position w:val="16"/>
        </w:rPr>
        <w:t>是一件简单的事，它将</w:t>
      </w:r>
    </w:p>
    <w:p>
      <w:pPr>
        <w:spacing w:line="219" w:lineRule="auto"/>
        <w:rPr>
          <w:rFonts w:ascii="SimSun" w:hAnsi="SimSun" w:eastAsia="SimSun" w:cs="SimSun"/>
          <w:sz w:val="20"/>
          <w:szCs w:val="20"/>
        </w:rPr>
      </w:pPr>
      <w:r>
        <w:rPr>
          <w:rFonts w:ascii="SimSun" w:hAnsi="SimSun" w:eastAsia="SimSun" w:cs="SimSun"/>
          <w:sz w:val="20"/>
          <w:szCs w:val="20"/>
          <w:spacing w:val="2"/>
        </w:rPr>
        <w:t>涉及企业的方方面面，需要整合各方面的资源，</w:t>
      </w:r>
      <w:r>
        <w:rPr>
          <w:rFonts w:ascii="SimSun" w:hAnsi="SimSun" w:eastAsia="SimSun" w:cs="SimSun"/>
          <w:sz w:val="20"/>
          <w:szCs w:val="20"/>
          <w:spacing w:val="1"/>
        </w:rPr>
        <w:t>从战略高度进行规划。这时需要企</w:t>
      </w:r>
    </w:p>
    <w:p>
      <w:pPr>
        <w:spacing w:line="219" w:lineRule="auto"/>
        <w:sectPr>
          <w:footerReference w:type="default" r:id="rId160"/>
          <w:pgSz w:w="8530" w:h="13060"/>
          <w:pgMar w:top="400" w:right="642" w:bottom="500" w:left="569" w:header="0" w:footer="301" w:gutter="0"/>
        </w:sectPr>
        <w:rPr>
          <w:rFonts w:ascii="SimSun" w:hAnsi="SimSun" w:eastAsia="SimSun" w:cs="SimSun"/>
          <w:sz w:val="20"/>
          <w:szCs w:val="20"/>
        </w:rPr>
      </w:pPr>
    </w:p>
    <w:p>
      <w:pPr>
        <w:pStyle w:val="BodyText"/>
        <w:spacing w:line="330" w:lineRule="auto"/>
        <w:rPr/>
      </w:pPr>
      <w:r>
        <w:drawing>
          <wp:anchor distT="0" distB="0" distL="0" distR="0" simplePos="0" relativeHeight="252000256" behindDoc="0" locked="0" layoutInCell="0" allowOverlap="1">
            <wp:simplePos x="0" y="0"/>
            <wp:positionH relativeFrom="page">
              <wp:posOffset>476223</wp:posOffset>
            </wp:positionH>
            <wp:positionV relativeFrom="page">
              <wp:posOffset>6007082</wp:posOffset>
            </wp:positionV>
            <wp:extent cx="4635537" cy="6350"/>
            <wp:effectExtent l="0" t="0" r="0" b="0"/>
            <wp:wrapNone/>
            <wp:docPr id="146" name="IM 146"/>
            <wp:cNvGraphicFramePr/>
            <a:graphic>
              <a:graphicData uri="http://schemas.openxmlformats.org/drawingml/2006/picture">
                <pic:pic>
                  <pic:nvPicPr>
                    <pic:cNvPr id="146" name="IM 146"/>
                    <pic:cNvPicPr/>
                  </pic:nvPicPr>
                  <pic:blipFill>
                    <a:blip r:embed="rId164"/>
                    <a:stretch>
                      <a:fillRect/>
                    </a:stretch>
                  </pic:blipFill>
                  <pic:spPr>
                    <a:xfrm rot="0">
                      <a:off x="0" y="0"/>
                      <a:ext cx="4635537" cy="6350"/>
                    </a:xfrm>
                    <a:prstGeom prst="rect">
                      <a:avLst/>
                    </a:prstGeom>
                  </pic:spPr>
                </pic:pic>
              </a:graphicData>
            </a:graphic>
          </wp:anchor>
        </w:drawing>
      </w:r>
      <w:r>
        <w:drawing>
          <wp:anchor distT="0" distB="0" distL="0" distR="0" simplePos="0" relativeHeight="251999232" behindDoc="0" locked="0" layoutInCell="0" allowOverlap="1">
            <wp:simplePos x="0" y="0"/>
            <wp:positionH relativeFrom="page">
              <wp:posOffset>476223</wp:posOffset>
            </wp:positionH>
            <wp:positionV relativeFrom="page">
              <wp:posOffset>6242050</wp:posOffset>
            </wp:positionV>
            <wp:extent cx="4629200" cy="6385"/>
            <wp:effectExtent l="0" t="0" r="0" b="0"/>
            <wp:wrapNone/>
            <wp:docPr id="148" name="IM 148"/>
            <wp:cNvGraphicFramePr/>
            <a:graphic>
              <a:graphicData uri="http://schemas.openxmlformats.org/drawingml/2006/picture">
                <pic:pic>
                  <pic:nvPicPr>
                    <pic:cNvPr id="148" name="IM 148"/>
                    <pic:cNvPicPr/>
                  </pic:nvPicPr>
                  <pic:blipFill>
                    <a:blip r:embed="rId165"/>
                    <a:stretch>
                      <a:fillRect/>
                    </a:stretch>
                  </pic:blipFill>
                  <pic:spPr>
                    <a:xfrm rot="0">
                      <a:off x="0" y="0"/>
                      <a:ext cx="4629200" cy="6385"/>
                    </a:xfrm>
                    <a:prstGeom prst="rect">
                      <a:avLst/>
                    </a:prstGeom>
                  </pic:spPr>
                </pic:pic>
              </a:graphicData>
            </a:graphic>
          </wp:anchor>
        </w:drawing>
      </w:r>
      <w:r/>
    </w:p>
    <w:p>
      <w:pPr>
        <w:ind w:left="2"/>
        <w:spacing w:before="71" w:line="223" w:lineRule="auto"/>
        <w:rPr>
          <w:rFonts w:ascii="STHupo" w:hAnsi="STHupo" w:eastAsia="STHupo" w:cs="STHupo"/>
          <w:sz w:val="21"/>
          <w:szCs w:val="21"/>
        </w:rPr>
      </w:pPr>
      <w:bookmarkStart w:name="bookmark46" w:id="46"/>
      <w:bookmarkEnd w:id="46"/>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42" w:lineRule="auto"/>
        <w:rPr/>
      </w:pPr>
      <w:r/>
    </w:p>
    <w:p>
      <w:pPr>
        <w:spacing w:before="68" w:line="384" w:lineRule="exact"/>
        <w:rPr>
          <w:rFonts w:ascii="SimSun" w:hAnsi="SimSun" w:eastAsia="SimSun" w:cs="SimSun"/>
          <w:sz w:val="21"/>
          <w:szCs w:val="21"/>
        </w:rPr>
      </w:pPr>
      <w:r>
        <w:rPr>
          <w:rFonts w:ascii="SimSun" w:hAnsi="SimSun" w:eastAsia="SimSun" w:cs="SimSun"/>
          <w:sz w:val="21"/>
          <w:szCs w:val="21"/>
          <w:spacing w:val="-9"/>
          <w:position w:val="13"/>
        </w:rPr>
        <w:t>业的一位高层管理人员专门从事信息系统方面的领导工作，首席信息官这个职位应</w:t>
      </w:r>
    </w:p>
    <w:p>
      <w:pPr>
        <w:spacing w:line="222" w:lineRule="auto"/>
        <w:rPr>
          <w:rFonts w:ascii="SimSun" w:hAnsi="SimSun" w:eastAsia="SimSun" w:cs="SimSun"/>
          <w:sz w:val="21"/>
          <w:szCs w:val="21"/>
        </w:rPr>
      </w:pPr>
      <w:r>
        <w:rPr>
          <w:rFonts w:ascii="SimSun" w:hAnsi="SimSun" w:eastAsia="SimSun" w:cs="SimSun"/>
          <w:sz w:val="21"/>
          <w:szCs w:val="21"/>
          <w:spacing w:val="-8"/>
        </w:rPr>
        <w:t>运而生。</w:t>
      </w:r>
    </w:p>
    <w:p>
      <w:pPr>
        <w:ind w:firstLine="400"/>
        <w:spacing w:before="139" w:line="347" w:lineRule="auto"/>
        <w:rPr>
          <w:rFonts w:ascii="SimSun" w:hAnsi="SimSun" w:eastAsia="SimSun" w:cs="SimSun"/>
          <w:sz w:val="21"/>
          <w:szCs w:val="21"/>
        </w:rPr>
      </w:pPr>
      <w:r>
        <w:rPr>
          <w:rFonts w:ascii="SimSun" w:hAnsi="SimSun" w:eastAsia="SimSun" w:cs="SimSun"/>
          <w:sz w:val="21"/>
          <w:szCs w:val="21"/>
          <w:spacing w:val="-7"/>
        </w:rPr>
        <w:t>企业的运营过程，其实就是信息的流转过程。企业设立</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7"/>
        </w:rPr>
        <w:t>CIO,</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7"/>
        </w:rPr>
        <w:t>目的是对信息进</w:t>
      </w:r>
      <w:r>
        <w:rPr>
          <w:rFonts w:ascii="SimSun" w:hAnsi="SimSun" w:eastAsia="SimSun" w:cs="SimSun"/>
          <w:sz w:val="21"/>
          <w:szCs w:val="21"/>
        </w:rPr>
        <w:t xml:space="preserve"> </w:t>
      </w:r>
      <w:r>
        <w:rPr>
          <w:rFonts w:ascii="SimSun" w:hAnsi="SimSun" w:eastAsia="SimSun" w:cs="SimSun"/>
          <w:sz w:val="21"/>
          <w:szCs w:val="21"/>
          <w:spacing w:val="-12"/>
        </w:rPr>
        <w:t>行管理，而对信息进行管理，目的是建立竞争优势、帮助业务成功。在这个逻辑</w:t>
      </w:r>
      <w:r>
        <w:rPr>
          <w:rFonts w:ascii="SimSun" w:hAnsi="SimSun" w:eastAsia="SimSun" w:cs="SimSun"/>
          <w:sz w:val="21"/>
          <w:szCs w:val="21"/>
          <w:spacing w:val="-13"/>
        </w:rPr>
        <w:t>下，</w:t>
      </w:r>
      <w:r>
        <w:rPr>
          <w:rFonts w:ascii="SimSun" w:hAnsi="SimSun" w:eastAsia="SimSun" w:cs="SimSun"/>
          <w:sz w:val="21"/>
          <w:szCs w:val="21"/>
        </w:rPr>
        <w:t xml:space="preserve"> </w:t>
      </w:r>
      <w:r>
        <w:rPr>
          <w:rFonts w:ascii="Times New Roman" w:hAnsi="Times New Roman" w:eastAsia="Times New Roman" w:cs="Times New Roman"/>
          <w:sz w:val="21"/>
          <w:szCs w:val="21"/>
          <w:spacing w:val="-7"/>
        </w:rPr>
        <w:t>CIO</w:t>
      </w:r>
      <w:r>
        <w:rPr>
          <w:rFonts w:ascii="SimSun" w:hAnsi="SimSun" w:eastAsia="SimSun" w:cs="SimSun"/>
          <w:sz w:val="21"/>
          <w:szCs w:val="21"/>
          <w:spacing w:val="-7"/>
        </w:rPr>
        <w:t>的成功标准其实非常明确：帮助企业建立竞争优势，帮助业务获得成功。而所</w:t>
      </w:r>
    </w:p>
    <w:p>
      <w:pPr>
        <w:spacing w:line="218" w:lineRule="auto"/>
        <w:rPr>
          <w:rFonts w:ascii="SimSun" w:hAnsi="SimSun" w:eastAsia="SimSun" w:cs="SimSun"/>
          <w:sz w:val="21"/>
          <w:szCs w:val="21"/>
        </w:rPr>
      </w:pPr>
      <w:r>
        <w:rPr>
          <w:rFonts w:ascii="SimSun" w:hAnsi="SimSun" w:eastAsia="SimSun" w:cs="SimSun"/>
          <w:sz w:val="21"/>
          <w:szCs w:val="21"/>
          <w:spacing w:val="-7"/>
        </w:rPr>
        <w:t>谓</w:t>
      </w:r>
      <w:r>
        <w:rPr>
          <w:rFonts w:ascii="Times New Roman" w:hAnsi="Times New Roman" w:eastAsia="Times New Roman" w:cs="Times New Roman"/>
          <w:sz w:val="21"/>
          <w:szCs w:val="21"/>
          <w:spacing w:val="-7"/>
        </w:rPr>
        <w:t>IT</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7"/>
        </w:rPr>
        <w:t>与业务融合的问题根本就不应该存在，因为</w:t>
      </w:r>
      <w:r>
        <w:rPr>
          <w:rFonts w:ascii="Times New Roman" w:hAnsi="Times New Roman" w:eastAsia="Times New Roman" w:cs="Times New Roman"/>
          <w:sz w:val="21"/>
          <w:szCs w:val="21"/>
          <w:spacing w:val="-7"/>
        </w:rPr>
        <w:t>CIO </w:t>
      </w:r>
      <w:r>
        <w:rPr>
          <w:rFonts w:ascii="SimSun" w:hAnsi="SimSun" w:eastAsia="SimSun" w:cs="SimSun"/>
          <w:sz w:val="21"/>
          <w:szCs w:val="21"/>
          <w:spacing w:val="-7"/>
        </w:rPr>
        <w:t>本来就是为业务而设立的。</w:t>
      </w:r>
    </w:p>
    <w:p>
      <w:pPr>
        <w:ind w:firstLine="400"/>
        <w:spacing w:before="179" w:line="344" w:lineRule="auto"/>
        <w:rPr>
          <w:rFonts w:ascii="SimSun" w:hAnsi="SimSun" w:eastAsia="SimSun" w:cs="SimSun"/>
          <w:sz w:val="21"/>
          <w:szCs w:val="21"/>
        </w:rPr>
      </w:pPr>
      <w:r>
        <w:rPr>
          <w:rFonts w:ascii="Times New Roman" w:hAnsi="Times New Roman" w:eastAsia="Times New Roman" w:cs="Times New Roman"/>
          <w:sz w:val="21"/>
          <w:szCs w:val="21"/>
          <w:spacing w:val="-7"/>
        </w:rPr>
        <w:t>CIO</w:t>
      </w:r>
      <w:r>
        <w:rPr>
          <w:rFonts w:ascii="SimSun" w:hAnsi="SimSun" w:eastAsia="SimSun" w:cs="SimSun"/>
          <w:sz w:val="21"/>
          <w:szCs w:val="21"/>
          <w:spacing w:val="-7"/>
        </w:rPr>
        <w:t>在企业中的作用是与企业信息化的程度紧密相关的。总体来说，企</w:t>
      </w:r>
      <w:r>
        <w:rPr>
          <w:rFonts w:ascii="SimSun" w:hAnsi="SimSun" w:eastAsia="SimSun" w:cs="SimSun"/>
          <w:sz w:val="21"/>
          <w:szCs w:val="21"/>
          <w:spacing w:val="-8"/>
        </w:rPr>
        <w:t>业信息</w:t>
      </w:r>
      <w:r>
        <w:rPr>
          <w:rFonts w:ascii="SimSun" w:hAnsi="SimSun" w:eastAsia="SimSun" w:cs="SimSun"/>
          <w:sz w:val="21"/>
          <w:szCs w:val="21"/>
        </w:rPr>
        <w:t xml:space="preserve">  </w:t>
      </w:r>
      <w:r>
        <w:rPr>
          <w:rFonts w:ascii="SimSun" w:hAnsi="SimSun" w:eastAsia="SimSun" w:cs="SimSun"/>
          <w:sz w:val="21"/>
          <w:szCs w:val="21"/>
          <w:spacing w:val="-9"/>
        </w:rPr>
        <w:t>化一般可分为三个阶段。第一阶段，信息技术的应用是局部的并且相对封闭，主要 </w:t>
      </w:r>
      <w:r>
        <w:rPr>
          <w:rFonts w:ascii="SimSun" w:hAnsi="SimSun" w:eastAsia="SimSun" w:cs="SimSun"/>
          <w:sz w:val="21"/>
          <w:szCs w:val="21"/>
          <w:spacing w:val="-9"/>
        </w:rPr>
        <w:t>目的是提高企业内部的劳动生产率。在中国大部分企业中，</w:t>
      </w:r>
      <w:r>
        <w:rPr>
          <w:rFonts w:ascii="SimSun" w:hAnsi="SimSun" w:eastAsia="SimSun" w:cs="SimSun"/>
          <w:sz w:val="21"/>
          <w:szCs w:val="21"/>
          <w:spacing w:val="-10"/>
        </w:rPr>
        <w:t>信息化最早的部门是财</w:t>
      </w:r>
      <w:r>
        <w:rPr>
          <w:rFonts w:ascii="SimSun" w:hAnsi="SimSun" w:eastAsia="SimSun" w:cs="SimSun"/>
          <w:sz w:val="21"/>
          <w:szCs w:val="21"/>
        </w:rPr>
        <w:t xml:space="preserve">  </w:t>
      </w:r>
      <w:r>
        <w:rPr>
          <w:rFonts w:ascii="SimSun" w:hAnsi="SimSun" w:eastAsia="SimSun" w:cs="SimSun"/>
          <w:sz w:val="21"/>
          <w:szCs w:val="21"/>
          <w:spacing w:val="-10"/>
        </w:rPr>
        <w:t>务部门，财务账本、应收账款、应付账款的手工操作都用软件来替代。第二阶段，</w:t>
      </w:r>
      <w:r>
        <w:rPr>
          <w:rFonts w:ascii="SimSun" w:hAnsi="SimSun" w:eastAsia="SimSun" w:cs="SimSun"/>
          <w:sz w:val="21"/>
          <w:szCs w:val="21"/>
          <w:spacing w:val="2"/>
        </w:rPr>
        <w:t xml:space="preserve">  </w:t>
      </w:r>
      <w:r>
        <w:rPr>
          <w:rFonts w:ascii="SimSun" w:hAnsi="SimSun" w:eastAsia="SimSun" w:cs="SimSun"/>
          <w:sz w:val="21"/>
          <w:szCs w:val="21"/>
          <w:spacing w:val="-9"/>
        </w:rPr>
        <w:t>企业信息化主要是保证企业内部信息流的畅通，提高企业的管理效率，建立包含多</w:t>
      </w:r>
      <w:r>
        <w:rPr>
          <w:rFonts w:ascii="SimSun" w:hAnsi="SimSun" w:eastAsia="SimSun" w:cs="SimSun"/>
          <w:sz w:val="21"/>
          <w:szCs w:val="21"/>
        </w:rPr>
        <w:t xml:space="preserve">  </w:t>
      </w:r>
      <w:r>
        <w:rPr>
          <w:rFonts w:ascii="SimSun" w:hAnsi="SimSun" w:eastAsia="SimSun" w:cs="SimSun"/>
          <w:sz w:val="21"/>
          <w:szCs w:val="21"/>
          <w:spacing w:val="-9"/>
        </w:rPr>
        <w:t>个子系统的企业办公自动化系统。到此，企业信息化还远没有发挥它应有的作</w:t>
      </w:r>
      <w:r>
        <w:rPr>
          <w:rFonts w:ascii="SimSun" w:hAnsi="SimSun" w:eastAsia="SimSun" w:cs="SimSun"/>
          <w:sz w:val="21"/>
          <w:szCs w:val="21"/>
          <w:spacing w:val="-10"/>
        </w:rPr>
        <w:t>用。</w:t>
      </w:r>
      <w:r>
        <w:rPr>
          <w:rFonts w:ascii="SimSun" w:hAnsi="SimSun" w:eastAsia="SimSun" w:cs="SimSun"/>
          <w:sz w:val="21"/>
          <w:szCs w:val="21"/>
        </w:rPr>
        <w:t xml:space="preserve">  </w:t>
      </w:r>
      <w:r>
        <w:rPr>
          <w:rFonts w:ascii="SimSun" w:hAnsi="SimSun" w:eastAsia="SimSun" w:cs="SimSun"/>
          <w:sz w:val="21"/>
          <w:szCs w:val="21"/>
          <w:spacing w:val="-12"/>
        </w:rPr>
        <w:t>第三阶段，企业信息化成熟的标志，应当是整个业务流程的信息化，从采购、库</w:t>
      </w:r>
      <w:r>
        <w:rPr>
          <w:rFonts w:ascii="SimSun" w:hAnsi="SimSun" w:eastAsia="SimSun" w:cs="SimSun"/>
          <w:sz w:val="21"/>
          <w:szCs w:val="21"/>
          <w:spacing w:val="-13"/>
        </w:rPr>
        <w:t>存、</w:t>
      </w:r>
      <w:r>
        <w:rPr>
          <w:rFonts w:ascii="SimSun" w:hAnsi="SimSun" w:eastAsia="SimSun" w:cs="SimSun"/>
          <w:sz w:val="21"/>
          <w:szCs w:val="21"/>
        </w:rPr>
        <w:t xml:space="preserve"> </w:t>
      </w:r>
      <w:r>
        <w:rPr>
          <w:rFonts w:ascii="SimSun" w:hAnsi="SimSun" w:eastAsia="SimSun" w:cs="SimSun"/>
          <w:sz w:val="21"/>
          <w:szCs w:val="21"/>
          <w:spacing w:val="-8"/>
        </w:rPr>
        <w:t>销售到客户管理。随着中国企业信息化进程的加快，</w:t>
      </w:r>
      <w:r>
        <w:rPr>
          <w:rFonts w:ascii="Times New Roman" w:hAnsi="Times New Roman" w:eastAsia="Times New Roman" w:cs="Times New Roman"/>
          <w:sz w:val="21"/>
          <w:szCs w:val="21"/>
          <w:spacing w:val="-8"/>
        </w:rPr>
        <w:t>CIO </w:t>
      </w:r>
      <w:r>
        <w:rPr>
          <w:rFonts w:ascii="SimSun" w:hAnsi="SimSun" w:eastAsia="SimSun" w:cs="SimSun"/>
          <w:sz w:val="21"/>
          <w:szCs w:val="21"/>
          <w:spacing w:val="-8"/>
        </w:rPr>
        <w:t>将掌握更多的资源</w:t>
      </w:r>
      <w:r>
        <w:rPr>
          <w:rFonts w:ascii="SimSun" w:hAnsi="SimSun" w:eastAsia="SimSun" w:cs="SimSun"/>
          <w:sz w:val="21"/>
          <w:szCs w:val="21"/>
          <w:spacing w:val="-9"/>
        </w:rPr>
        <w:t>，同时 </w:t>
      </w:r>
      <w:r>
        <w:rPr>
          <w:rFonts w:ascii="SimSun" w:hAnsi="SimSun" w:eastAsia="SimSun" w:cs="SimSun"/>
          <w:sz w:val="21"/>
          <w:szCs w:val="21"/>
          <w:spacing w:val="-7"/>
        </w:rPr>
        <w:t>起到更大的作用。毫无疑问，CIO</w:t>
      </w:r>
      <w:r>
        <w:rPr>
          <w:rFonts w:ascii="SimSun" w:hAnsi="SimSun" w:eastAsia="SimSun" w:cs="SimSun"/>
          <w:sz w:val="21"/>
          <w:szCs w:val="21"/>
          <w:spacing w:val="-14"/>
        </w:rPr>
        <w:t xml:space="preserve"> </w:t>
      </w:r>
      <w:r>
        <w:rPr>
          <w:rFonts w:ascii="SimSun" w:hAnsi="SimSun" w:eastAsia="SimSun" w:cs="SimSun"/>
          <w:sz w:val="21"/>
          <w:szCs w:val="21"/>
          <w:spacing w:val="-7"/>
        </w:rPr>
        <w:t>将是一个可以用信息技术提升企业竞争力的重要</w:t>
      </w:r>
    </w:p>
    <w:p>
      <w:pPr>
        <w:spacing w:line="218" w:lineRule="auto"/>
        <w:rPr>
          <w:rFonts w:ascii="SimSun" w:hAnsi="SimSun" w:eastAsia="SimSun" w:cs="SimSun"/>
          <w:sz w:val="21"/>
          <w:szCs w:val="21"/>
        </w:rPr>
      </w:pPr>
      <w:r>
        <w:rPr>
          <w:rFonts w:ascii="SimSun" w:hAnsi="SimSun" w:eastAsia="SimSun" w:cs="SimSun"/>
          <w:sz w:val="21"/>
          <w:szCs w:val="21"/>
          <w:spacing w:val="-10"/>
        </w:rPr>
        <w:t>角色。</w:t>
      </w:r>
    </w:p>
    <w:p>
      <w:pPr>
        <w:ind w:right="40" w:firstLine="400"/>
        <w:spacing w:before="182" w:line="343" w:lineRule="auto"/>
        <w:rPr>
          <w:rFonts w:ascii="SimSun" w:hAnsi="SimSun" w:eastAsia="SimSun" w:cs="SimSun"/>
          <w:sz w:val="21"/>
          <w:szCs w:val="21"/>
        </w:rPr>
      </w:pPr>
      <w:r>
        <w:rPr>
          <w:rFonts w:ascii="SimSun" w:hAnsi="SimSun" w:eastAsia="SimSun" w:cs="SimSun"/>
          <w:sz w:val="21"/>
          <w:szCs w:val="21"/>
          <w:spacing w:val="-7"/>
        </w:rPr>
        <w:t>在西方工商企业界眼中，</w:t>
      </w:r>
      <w:r>
        <w:rPr>
          <w:rFonts w:ascii="Times New Roman" w:hAnsi="Times New Roman" w:eastAsia="Times New Roman" w:cs="Times New Roman"/>
          <w:sz w:val="21"/>
          <w:szCs w:val="21"/>
          <w:spacing w:val="-7"/>
        </w:rPr>
        <w:t>CIO </w:t>
      </w:r>
      <w:r>
        <w:rPr>
          <w:rFonts w:ascii="SimSun" w:hAnsi="SimSun" w:eastAsia="SimSun" w:cs="SimSun"/>
          <w:sz w:val="21"/>
          <w:szCs w:val="21"/>
          <w:spacing w:val="-7"/>
        </w:rPr>
        <w:t>是一种新型的信息管理者。他们不同于一般的信</w:t>
      </w:r>
      <w:r>
        <w:rPr>
          <w:rFonts w:ascii="SimSun" w:hAnsi="SimSun" w:eastAsia="SimSun" w:cs="SimSun"/>
          <w:sz w:val="21"/>
          <w:szCs w:val="21"/>
          <w:spacing w:val="1"/>
        </w:rPr>
        <w:t xml:space="preserve"> </w:t>
      </w:r>
      <w:r>
        <w:rPr>
          <w:rFonts w:ascii="SimSun" w:hAnsi="SimSun" w:eastAsia="SimSun" w:cs="SimSun"/>
          <w:sz w:val="21"/>
          <w:szCs w:val="21"/>
          <w:spacing w:val="-9"/>
        </w:rPr>
        <w:t>息技术部门或信息中心的负责人，而是已经进入公司最高决策层，相当于副总裁或</w:t>
      </w:r>
    </w:p>
    <w:p>
      <w:pPr>
        <w:spacing w:line="219" w:lineRule="auto"/>
        <w:rPr>
          <w:rFonts w:ascii="SimSun" w:hAnsi="SimSun" w:eastAsia="SimSun" w:cs="SimSun"/>
          <w:sz w:val="21"/>
          <w:szCs w:val="21"/>
        </w:rPr>
      </w:pPr>
      <w:r>
        <w:rPr>
          <w:rFonts w:ascii="SimSun" w:hAnsi="SimSun" w:eastAsia="SimSun" w:cs="SimSun"/>
          <w:sz w:val="21"/>
          <w:szCs w:val="21"/>
          <w:spacing w:val="-10"/>
        </w:rPr>
        <w:t>副总经理地位的重要官员。</w:t>
      </w:r>
    </w:p>
    <w:p>
      <w:pPr>
        <w:pStyle w:val="BodyText"/>
        <w:spacing w:line="267" w:lineRule="auto"/>
        <w:rPr/>
      </w:pPr>
      <w:r/>
    </w:p>
    <w:p>
      <w:pPr>
        <w:pStyle w:val="BodyText"/>
        <w:spacing w:line="26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5.3.2</w:t>
      </w:r>
      <w:r>
        <w:rPr>
          <w:rFonts w:ascii="SimHei" w:hAnsi="SimHei" w:eastAsia="SimHei" w:cs="SimHei"/>
          <w:sz w:val="21"/>
          <w:szCs w:val="21"/>
          <w:spacing w:val="37"/>
        </w:rPr>
        <w:t xml:space="preserve">  </w:t>
      </w:r>
      <w:r>
        <w:rPr>
          <w:rFonts w:ascii="SimHei" w:hAnsi="SimHei" w:eastAsia="SimHei" w:cs="SimHei"/>
          <w:sz w:val="21"/>
          <w:szCs w:val="21"/>
          <w:b/>
          <w:bCs/>
          <w:spacing w:val="-8"/>
        </w:rPr>
        <w:t>首席数字官与首席数据官</w:t>
      </w:r>
    </w:p>
    <w:p>
      <w:pPr>
        <w:pStyle w:val="BodyText"/>
        <w:spacing w:line="347" w:lineRule="auto"/>
        <w:rPr/>
      </w:pPr>
      <w:r/>
    </w:p>
    <w:p>
      <w:pPr>
        <w:pStyle w:val="BodyText"/>
        <w:spacing w:line="347" w:lineRule="auto"/>
        <w:rPr/>
      </w:pPr>
      <w:r/>
    </w:p>
    <w:p>
      <w:pPr>
        <w:ind w:left="2"/>
        <w:spacing w:before="70" w:line="222" w:lineRule="auto"/>
        <w:outlineLvl w:val="6"/>
        <w:rPr>
          <w:rFonts w:ascii="SimHei" w:hAnsi="SimHei" w:eastAsia="SimHei" w:cs="SimHei"/>
          <w:sz w:val="21"/>
          <w:szCs w:val="21"/>
        </w:rPr>
      </w:pPr>
      <w:r>
        <w:rPr>
          <w:rFonts w:ascii="SimHei" w:hAnsi="SimHei" w:eastAsia="SimHei" w:cs="SimHei"/>
          <w:sz w:val="21"/>
          <w:szCs w:val="21"/>
          <w:b/>
          <w:bCs/>
          <w:spacing w:val="-9"/>
        </w:rPr>
        <w:t>1.首席数字官</w:t>
      </w:r>
    </w:p>
    <w:p>
      <w:pPr>
        <w:ind w:right="35" w:firstLine="400"/>
        <w:spacing w:before="168" w:line="344" w:lineRule="auto"/>
        <w:jc w:val="both"/>
        <w:rPr>
          <w:rFonts w:ascii="SimSun" w:hAnsi="SimSun" w:eastAsia="SimSun" w:cs="SimSun"/>
          <w:sz w:val="21"/>
          <w:szCs w:val="21"/>
        </w:rPr>
      </w:pPr>
      <w:r>
        <w:rPr>
          <w:rFonts w:ascii="SimSun" w:hAnsi="SimSun" w:eastAsia="SimSun" w:cs="SimSun"/>
          <w:sz w:val="21"/>
          <w:szCs w:val="21"/>
          <w:spacing w:val="-3"/>
        </w:rPr>
        <w:t>首席数字官</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(Chief    Digital</w:t>
      </w:r>
      <w:r>
        <w:rPr>
          <w:rFonts w:ascii="Times New Roman" w:hAnsi="Times New Roman" w:eastAsia="Times New Roman" w:cs="Times New Roman"/>
          <w:sz w:val="21"/>
          <w:szCs w:val="21"/>
          <w:spacing w:val="-4"/>
        </w:rPr>
        <w:t xml:space="preserve">    Officer,CDO) </w:t>
      </w:r>
      <w:r>
        <w:rPr>
          <w:rFonts w:ascii="SimSun" w:hAnsi="SimSun" w:eastAsia="SimSun" w:cs="SimSun"/>
          <w:sz w:val="21"/>
          <w:szCs w:val="21"/>
          <w:spacing w:val="-4"/>
        </w:rPr>
        <w:t>源于企业数字化转型的需要。这是</w:t>
      </w:r>
      <w:r>
        <w:rPr>
          <w:rFonts w:ascii="SimSun" w:hAnsi="SimSun" w:eastAsia="SimSun" w:cs="SimSun"/>
          <w:sz w:val="21"/>
          <w:szCs w:val="21"/>
        </w:rPr>
        <w:t xml:space="preserve"> </w:t>
      </w:r>
      <w:r>
        <w:rPr>
          <w:rFonts w:ascii="SimSun" w:hAnsi="SimSun" w:eastAsia="SimSun" w:cs="SimSun"/>
          <w:sz w:val="21"/>
          <w:szCs w:val="21"/>
          <w:spacing w:val="-8"/>
        </w:rPr>
        <w:t>一个关乎企业未来的战略性职务，是通过加强对企业内部、外部供应商、客户之间</w:t>
      </w:r>
    </w:p>
    <w:p>
      <w:pPr>
        <w:spacing w:before="1" w:line="218" w:lineRule="auto"/>
        <w:rPr>
          <w:rFonts w:ascii="SimSun" w:hAnsi="SimSun" w:eastAsia="SimSun" w:cs="SimSun"/>
          <w:sz w:val="21"/>
          <w:szCs w:val="21"/>
        </w:rPr>
      </w:pPr>
      <w:r>
        <w:rPr>
          <w:rFonts w:ascii="SimSun" w:hAnsi="SimSun" w:eastAsia="SimSun" w:cs="SimSun"/>
          <w:sz w:val="21"/>
          <w:szCs w:val="21"/>
          <w:spacing w:val="-10"/>
        </w:rPr>
        <w:t>的关系互动和数据流动，推动企业传统组织方式、运营模式与数字化技术的融合。</w:t>
      </w:r>
    </w:p>
    <w:p>
      <w:pPr>
        <w:spacing w:line="218" w:lineRule="auto"/>
        <w:sectPr>
          <w:footerReference w:type="default" r:id="rId163"/>
          <w:pgSz w:w="8530" w:h="13060"/>
          <w:pgMar w:top="400" w:right="454" w:bottom="433" w:left="749" w:header="0" w:footer="274" w:gutter="0"/>
        </w:sectPr>
        <w:rPr>
          <w:rFonts w:ascii="SimSun" w:hAnsi="SimSun" w:eastAsia="SimSun" w:cs="SimSun"/>
          <w:sz w:val="21"/>
          <w:szCs w:val="21"/>
        </w:rPr>
      </w:pPr>
    </w:p>
    <w:p>
      <w:pPr>
        <w:pStyle w:val="BodyText"/>
        <w:spacing w:line="287" w:lineRule="auto"/>
        <w:rPr/>
      </w:pPr>
      <w:r/>
    </w:p>
    <w:p>
      <w:pPr>
        <w:ind w:right="27"/>
        <w:spacing w:before="68" w:line="222" w:lineRule="auto"/>
        <w:jc w:val="right"/>
        <w:rPr>
          <w:rFonts w:ascii="SimHei" w:hAnsi="SimHei" w:eastAsia="SimHei" w:cs="SimHei"/>
          <w:sz w:val="21"/>
          <w:szCs w:val="21"/>
        </w:rPr>
      </w:pPr>
      <w:bookmarkStart w:name="bookmark47" w:id="47"/>
      <w:bookmarkEnd w:id="47"/>
      <w:r>
        <w:rPr>
          <w:rFonts w:ascii="SimHei" w:hAnsi="SimHei" w:eastAsia="SimHei" w:cs="SimHei"/>
          <w:sz w:val="21"/>
          <w:szCs w:val="21"/>
        </w:rPr>
        <w:t>数字化转型的领导者——</w:t>
      </w:r>
      <w:r>
        <w:rPr>
          <w:rFonts w:ascii="SimSun" w:hAnsi="SimSun" w:eastAsia="SimSun" w:cs="SimSun"/>
          <w:sz w:val="21"/>
          <w:szCs w:val="21"/>
        </w:rPr>
        <w:t>T</w:t>
      </w:r>
      <w:r>
        <w:rPr>
          <w:rFonts w:ascii="SimSun" w:hAnsi="SimSun" w:eastAsia="SimSun" w:cs="SimSun"/>
          <w:sz w:val="21"/>
          <w:szCs w:val="21"/>
          <w:spacing w:val="-28"/>
        </w:rPr>
        <w:t xml:space="preserve"> </w:t>
      </w:r>
      <w:r>
        <w:rPr>
          <w:rFonts w:ascii="SimHei" w:hAnsi="SimHei" w:eastAsia="SimHei" w:cs="SimHei"/>
          <w:sz w:val="21"/>
          <w:szCs w:val="21"/>
        </w:rPr>
        <w:t>型能力领袖第5章</w:t>
      </w:r>
    </w:p>
    <w:p>
      <w:pPr>
        <w:pStyle w:val="BodyText"/>
        <w:spacing w:line="416" w:lineRule="auto"/>
        <w:rPr/>
      </w:pPr>
      <w:r/>
    </w:p>
    <w:p>
      <w:pPr>
        <w:ind w:right="46"/>
        <w:spacing w:before="69" w:line="343" w:lineRule="auto"/>
        <w:rPr>
          <w:rFonts w:ascii="SimSun" w:hAnsi="SimSun" w:eastAsia="SimSun" w:cs="SimSun"/>
          <w:sz w:val="21"/>
          <w:szCs w:val="21"/>
        </w:rPr>
      </w:pPr>
      <w:r>
        <w:rPr>
          <w:rFonts w:ascii="SimSun" w:hAnsi="SimSun" w:eastAsia="SimSun" w:cs="SimSun"/>
          <w:sz w:val="21"/>
          <w:szCs w:val="21"/>
          <w:spacing w:val="-13"/>
        </w:rPr>
        <w:t>CDO 绝不是一个简单的新概念，它包含两层深刻的意义，</w:t>
      </w:r>
      <w:r>
        <w:rPr>
          <w:rFonts w:ascii="SimSun" w:hAnsi="SimSun" w:eastAsia="SimSun" w:cs="SimSun"/>
          <w:sz w:val="21"/>
          <w:szCs w:val="21"/>
          <w:spacing w:val="69"/>
        </w:rPr>
        <w:t xml:space="preserve"> </w:t>
      </w:r>
      <w:r>
        <w:rPr>
          <w:rFonts w:ascii="SimSun" w:hAnsi="SimSun" w:eastAsia="SimSun" w:cs="SimSun"/>
          <w:sz w:val="21"/>
          <w:szCs w:val="21"/>
          <w:spacing w:val="-13"/>
        </w:rPr>
        <w:t>一是将CIO 从成本中心、</w:t>
      </w:r>
      <w:r>
        <w:rPr>
          <w:rFonts w:ascii="SimSun" w:hAnsi="SimSun" w:eastAsia="SimSun" w:cs="SimSun"/>
          <w:sz w:val="21"/>
          <w:szCs w:val="21"/>
        </w:rPr>
        <w:t xml:space="preserve"> </w:t>
      </w:r>
      <w:r>
        <w:rPr>
          <w:rFonts w:ascii="SimSun" w:hAnsi="SimSun" w:eastAsia="SimSun" w:cs="SimSun"/>
          <w:sz w:val="21"/>
          <w:szCs w:val="21"/>
          <w:spacing w:val="-9"/>
        </w:rPr>
        <w:t>内向型的职务，转向利润中心、外向型岗位；二是它预示组织变革发生在即。传统</w:t>
      </w:r>
    </w:p>
    <w:p>
      <w:pPr>
        <w:spacing w:line="218" w:lineRule="auto"/>
        <w:rPr>
          <w:rFonts w:ascii="SimSun" w:hAnsi="SimSun" w:eastAsia="SimSun" w:cs="SimSun"/>
          <w:sz w:val="21"/>
          <w:szCs w:val="21"/>
        </w:rPr>
      </w:pPr>
      <w:r>
        <w:rPr>
          <w:rFonts w:ascii="SimSun" w:hAnsi="SimSun" w:eastAsia="SimSun" w:cs="SimSun"/>
          <w:sz w:val="21"/>
          <w:szCs w:val="21"/>
          <w:spacing w:val="-13"/>
        </w:rPr>
        <w:t>科层制的结构正在受到更大的挑战。</w:t>
      </w:r>
    </w:p>
    <w:p>
      <w:pPr>
        <w:ind w:right="41" w:firstLine="399"/>
        <w:spacing w:before="160" w:line="343" w:lineRule="auto"/>
        <w:rPr>
          <w:rFonts w:ascii="SimSun" w:hAnsi="SimSun" w:eastAsia="SimSun" w:cs="SimSun"/>
          <w:sz w:val="21"/>
          <w:szCs w:val="21"/>
        </w:rPr>
      </w:pPr>
      <w:r>
        <w:rPr>
          <w:rFonts w:ascii="Times New Roman" w:hAnsi="Times New Roman" w:eastAsia="Times New Roman" w:cs="Times New Roman"/>
          <w:sz w:val="21"/>
          <w:szCs w:val="21"/>
          <w:spacing w:val="-6"/>
        </w:rPr>
        <w:t>CDO</w:t>
      </w:r>
      <w:r>
        <w:rPr>
          <w:rFonts w:ascii="SimSun" w:hAnsi="SimSun" w:eastAsia="SimSun" w:cs="SimSun"/>
          <w:sz w:val="21"/>
          <w:szCs w:val="21"/>
          <w:spacing w:val="-6"/>
        </w:rPr>
        <w:t>的职责与使命的重要性对其履职者提出了相当高的要求。</w:t>
      </w:r>
      <w:r>
        <w:rPr>
          <w:rFonts w:ascii="Times New Roman" w:hAnsi="Times New Roman" w:eastAsia="Times New Roman" w:cs="Times New Roman"/>
          <w:sz w:val="21"/>
          <w:szCs w:val="21"/>
          <w:spacing w:val="-6"/>
        </w:rPr>
        <w:t>CDO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6"/>
        </w:rPr>
        <w:t>不但要精</w:t>
      </w:r>
      <w:r>
        <w:rPr>
          <w:rFonts w:ascii="SimSun" w:hAnsi="SimSun" w:eastAsia="SimSun" w:cs="SimSun"/>
          <w:sz w:val="21"/>
          <w:szCs w:val="21"/>
        </w:rPr>
        <w:t xml:space="preserve"> </w:t>
      </w:r>
      <w:r>
        <w:rPr>
          <w:rFonts w:ascii="SimSun" w:hAnsi="SimSun" w:eastAsia="SimSun" w:cs="SimSun"/>
          <w:sz w:val="21"/>
          <w:szCs w:val="21"/>
          <w:spacing w:val="-9"/>
        </w:rPr>
        <w:t>通数字技术，时刻对数字化保持敏锐的洞察力，而且要兼具开阔的战略视野。总体</w:t>
      </w:r>
      <w:r>
        <w:rPr>
          <w:rFonts w:ascii="SimSun" w:hAnsi="SimSun" w:eastAsia="SimSun" w:cs="SimSun"/>
          <w:sz w:val="21"/>
          <w:szCs w:val="21"/>
          <w:spacing w:val="1"/>
        </w:rPr>
        <w:t xml:space="preserve"> </w:t>
      </w:r>
      <w:r>
        <w:rPr>
          <w:rFonts w:ascii="SimSun" w:hAnsi="SimSun" w:eastAsia="SimSun" w:cs="SimSun"/>
          <w:sz w:val="21"/>
          <w:szCs w:val="21"/>
          <w:spacing w:val="-5"/>
        </w:rPr>
        <w:t>而言，</w:t>
      </w:r>
      <w:r>
        <w:rPr>
          <w:rFonts w:ascii="Times New Roman" w:hAnsi="Times New Roman" w:eastAsia="Times New Roman" w:cs="Times New Roman"/>
          <w:sz w:val="21"/>
          <w:szCs w:val="21"/>
          <w:spacing w:val="-5"/>
        </w:rPr>
        <w:t>CDO</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应更加注重对综合能力的考验，而非单一技能。世界知名管理咨询思</w:t>
      </w:r>
      <w:r>
        <w:rPr>
          <w:rFonts w:ascii="SimSun" w:hAnsi="SimSun" w:eastAsia="SimSun" w:cs="SimSun"/>
          <w:sz w:val="21"/>
          <w:szCs w:val="21"/>
        </w:rPr>
        <w:t xml:space="preserve"> </w:t>
      </w:r>
      <w:r>
        <w:rPr>
          <w:rFonts w:ascii="SimSun" w:hAnsi="SimSun" w:eastAsia="SimSun" w:cs="SimSun"/>
          <w:sz w:val="21"/>
          <w:szCs w:val="21"/>
          <w:spacing w:val="-5"/>
        </w:rPr>
        <w:t>略特公司的调研数据有效诠释与佐证了这一点。数据显示，现任</w:t>
      </w:r>
      <w:r>
        <w:rPr>
          <w:rFonts w:ascii="Times New Roman" w:hAnsi="Times New Roman" w:eastAsia="Times New Roman" w:cs="Times New Roman"/>
          <w:sz w:val="21"/>
          <w:szCs w:val="21"/>
          <w:spacing w:val="-5"/>
        </w:rPr>
        <w:t>CDO</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均有不同的</w:t>
      </w:r>
      <w:r>
        <w:rPr>
          <w:rFonts w:ascii="SimSun" w:hAnsi="SimSun" w:eastAsia="SimSun" w:cs="SimSun"/>
          <w:sz w:val="21"/>
          <w:szCs w:val="21"/>
        </w:rPr>
        <w:t xml:space="preserve"> </w:t>
      </w:r>
      <w:r>
        <w:rPr>
          <w:rFonts w:ascii="SimSun" w:hAnsi="SimSun" w:eastAsia="SimSun" w:cs="SimSun"/>
          <w:sz w:val="21"/>
          <w:szCs w:val="21"/>
          <w:spacing w:val="-9"/>
        </w:rPr>
        <w:t>从业经验和背景，涉及营销、销售、技术、咨询、战略、学术等诸多领域，但超过</w:t>
      </w:r>
      <w:r>
        <w:rPr>
          <w:rFonts w:ascii="SimSun" w:hAnsi="SimSun" w:eastAsia="SimSun" w:cs="SimSun"/>
          <w:sz w:val="21"/>
          <w:szCs w:val="21"/>
        </w:rPr>
        <w:t xml:space="preserve"> </w:t>
      </w:r>
      <w:r>
        <w:rPr>
          <w:rFonts w:ascii="SimSun" w:hAnsi="SimSun" w:eastAsia="SimSun" w:cs="SimSun"/>
          <w:sz w:val="21"/>
          <w:szCs w:val="21"/>
          <w:spacing w:val="-4"/>
        </w:rPr>
        <w:t>70%的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4"/>
        </w:rPr>
        <w:t>CDO </w:t>
      </w:r>
      <w:r>
        <w:rPr>
          <w:rFonts w:ascii="SimSun" w:hAnsi="SimSun" w:eastAsia="SimSun" w:cs="SimSun"/>
          <w:sz w:val="21"/>
          <w:szCs w:val="21"/>
          <w:spacing w:val="-4"/>
        </w:rPr>
        <w:t>在企业中位居副总裁以上级别。这说明对</w:t>
      </w:r>
      <w:r>
        <w:rPr>
          <w:rFonts w:ascii="Times New Roman" w:hAnsi="Times New Roman" w:eastAsia="Times New Roman" w:cs="Times New Roman"/>
          <w:sz w:val="21"/>
          <w:szCs w:val="21"/>
          <w:spacing w:val="-4"/>
        </w:rPr>
        <w:t>CDO</w:t>
      </w:r>
      <w:r>
        <w:rPr>
          <w:rFonts w:ascii="SimSun" w:hAnsi="SimSun" w:eastAsia="SimSun" w:cs="SimSun"/>
          <w:sz w:val="21"/>
          <w:szCs w:val="21"/>
          <w:spacing w:val="-4"/>
        </w:rPr>
        <w:t>的考验更多的是综</w:t>
      </w:r>
      <w:r>
        <w:rPr>
          <w:rFonts w:ascii="SimSun" w:hAnsi="SimSun" w:eastAsia="SimSun" w:cs="SimSun"/>
          <w:sz w:val="21"/>
          <w:szCs w:val="21"/>
          <w:spacing w:val="-5"/>
        </w:rPr>
        <w:t>合管</w:t>
      </w:r>
      <w:r>
        <w:rPr>
          <w:rFonts w:ascii="SimSun" w:hAnsi="SimSun" w:eastAsia="SimSun" w:cs="SimSun"/>
          <w:sz w:val="21"/>
          <w:szCs w:val="21"/>
        </w:rPr>
        <w:t xml:space="preserve"> </w:t>
      </w:r>
      <w:r>
        <w:rPr>
          <w:rFonts w:ascii="SimSun" w:hAnsi="SimSun" w:eastAsia="SimSun" w:cs="SimSun"/>
          <w:sz w:val="21"/>
          <w:szCs w:val="21"/>
          <w:spacing w:val="-10"/>
        </w:rPr>
        <w:t>理技能，或者说成为</w:t>
      </w:r>
      <w:r>
        <w:rPr>
          <w:rFonts w:ascii="Times New Roman" w:hAnsi="Times New Roman" w:eastAsia="Times New Roman" w:cs="Times New Roman"/>
          <w:sz w:val="21"/>
          <w:szCs w:val="21"/>
          <w:spacing w:val="-10"/>
        </w:rPr>
        <w:t>CDO</w:t>
      </w:r>
      <w:r>
        <w:rPr>
          <w:rFonts w:ascii="SimSun" w:hAnsi="SimSun" w:eastAsia="SimSun" w:cs="SimSun"/>
          <w:sz w:val="21"/>
          <w:szCs w:val="21"/>
          <w:spacing w:val="-10"/>
        </w:rPr>
        <w:t>的关键不在于背景，而在于他们要具备相应的综合能力，</w:t>
      </w:r>
    </w:p>
    <w:p>
      <w:pPr>
        <w:spacing w:line="219" w:lineRule="auto"/>
        <w:rPr>
          <w:rFonts w:ascii="SimSun" w:hAnsi="SimSun" w:eastAsia="SimSun" w:cs="SimSun"/>
          <w:sz w:val="21"/>
          <w:szCs w:val="21"/>
        </w:rPr>
      </w:pPr>
      <w:r>
        <w:rPr>
          <w:rFonts w:ascii="SimSun" w:hAnsi="SimSun" w:eastAsia="SimSun" w:cs="SimSun"/>
          <w:sz w:val="21"/>
          <w:szCs w:val="21"/>
          <w:spacing w:val="-12"/>
        </w:rPr>
        <w:t>能够以跨部门的工作方式来有效地推进数字化转型工作。</w:t>
      </w:r>
    </w:p>
    <w:p>
      <w:pPr>
        <w:ind w:right="38" w:firstLine="399"/>
        <w:spacing w:before="190" w:line="343" w:lineRule="auto"/>
        <w:rPr>
          <w:rFonts w:ascii="SimSun" w:hAnsi="SimSun" w:eastAsia="SimSun" w:cs="SimSun"/>
          <w:sz w:val="21"/>
          <w:szCs w:val="21"/>
        </w:rPr>
      </w:pPr>
      <w:r>
        <w:rPr>
          <w:rFonts w:ascii="SimSun" w:hAnsi="SimSun" w:eastAsia="SimSun" w:cs="SimSun"/>
          <w:sz w:val="21"/>
          <w:szCs w:val="21"/>
          <w:spacing w:val="10"/>
        </w:rPr>
        <w:t>此处需要特别说明的是，尽管有营销和销售背景的</w:t>
      </w:r>
      <w:r>
        <w:rPr>
          <w:rFonts w:ascii="Times New Roman" w:hAnsi="Times New Roman" w:eastAsia="Times New Roman" w:cs="Times New Roman"/>
          <w:sz w:val="21"/>
          <w:szCs w:val="21"/>
        </w:rPr>
        <w:t>CDO</w:t>
      </w:r>
      <w:r>
        <w:rPr>
          <w:rFonts w:ascii="SimSun" w:hAnsi="SimSun" w:eastAsia="SimSun" w:cs="SimSun"/>
          <w:sz w:val="21"/>
          <w:szCs w:val="21"/>
          <w:spacing w:val="10"/>
        </w:rPr>
        <w:t>所占的比例超过</w:t>
      </w:r>
      <w:r>
        <w:rPr>
          <w:rFonts w:ascii="SimSun" w:hAnsi="SimSun" w:eastAsia="SimSun" w:cs="SimSun"/>
          <w:sz w:val="21"/>
          <w:szCs w:val="21"/>
          <w:spacing w:val="13"/>
        </w:rPr>
        <w:t xml:space="preserve"> </w:t>
      </w:r>
      <w:r>
        <w:rPr>
          <w:rFonts w:ascii="SimSun" w:hAnsi="SimSun" w:eastAsia="SimSun" w:cs="SimSun"/>
          <w:sz w:val="21"/>
          <w:szCs w:val="21"/>
          <w:spacing w:val="2"/>
        </w:rPr>
        <w:t>50%,但这并不是说营销能力与销售能力是成为</w:t>
      </w:r>
      <w:r>
        <w:rPr>
          <w:rFonts w:ascii="Times New Roman" w:hAnsi="Times New Roman" w:eastAsia="Times New Roman" w:cs="Times New Roman"/>
          <w:sz w:val="21"/>
          <w:szCs w:val="21"/>
        </w:rPr>
        <w:t>CDO</w:t>
      </w:r>
      <w:r>
        <w:rPr>
          <w:rFonts w:ascii="SimSun" w:hAnsi="SimSun" w:eastAsia="SimSun" w:cs="SimSun"/>
          <w:sz w:val="21"/>
          <w:szCs w:val="21"/>
          <w:spacing w:val="2"/>
        </w:rPr>
        <w:t>的决定性因素。由于以上这</w:t>
      </w:r>
      <w:r>
        <w:rPr>
          <w:rFonts w:ascii="SimSun" w:hAnsi="SimSun" w:eastAsia="SimSun" w:cs="SimSun"/>
          <w:sz w:val="21"/>
          <w:szCs w:val="21"/>
          <w:spacing w:val="6"/>
        </w:rPr>
        <w:t xml:space="preserve"> </w:t>
      </w:r>
      <w:r>
        <w:rPr>
          <w:rFonts w:ascii="SimSun" w:hAnsi="SimSun" w:eastAsia="SimSun" w:cs="SimSun"/>
          <w:sz w:val="21"/>
          <w:szCs w:val="21"/>
          <w:spacing w:val="-2"/>
        </w:rPr>
        <w:t>组数据的样本是“已经设置</w:t>
      </w:r>
      <w:r>
        <w:rPr>
          <w:rFonts w:ascii="Times New Roman" w:hAnsi="Times New Roman" w:eastAsia="Times New Roman" w:cs="Times New Roman"/>
          <w:sz w:val="21"/>
          <w:szCs w:val="21"/>
          <w:spacing w:val="-2"/>
        </w:rPr>
        <w:t>CDO</w:t>
      </w:r>
      <w:r>
        <w:rPr>
          <w:rFonts w:ascii="SimSun" w:hAnsi="SimSun" w:eastAsia="SimSun" w:cs="SimSun"/>
          <w:sz w:val="21"/>
          <w:szCs w:val="21"/>
          <w:spacing w:val="-2"/>
        </w:rPr>
        <w:t>的企业”,而这些企业大多数集中于娱乐传媒、</w:t>
      </w:r>
      <w:r>
        <w:rPr>
          <w:rFonts w:ascii="SimSun" w:hAnsi="SimSun" w:eastAsia="SimSun" w:cs="SimSun"/>
          <w:sz w:val="21"/>
          <w:szCs w:val="21"/>
          <w:spacing w:val="1"/>
        </w:rPr>
        <w:t xml:space="preserve"> </w:t>
      </w:r>
      <w:r>
        <w:rPr>
          <w:rFonts w:ascii="SimSun" w:hAnsi="SimSun" w:eastAsia="SimSun" w:cs="SimSun"/>
          <w:sz w:val="21"/>
          <w:szCs w:val="21"/>
          <w:spacing w:val="-9"/>
        </w:rPr>
        <w:t>消费品等行业。这些行业受数字化变革冲击最早，也最为明显。营销与销售的压力</w:t>
      </w:r>
      <w:r>
        <w:rPr>
          <w:rFonts w:ascii="SimSun" w:hAnsi="SimSun" w:eastAsia="SimSun" w:cs="SimSun"/>
          <w:sz w:val="21"/>
          <w:szCs w:val="21"/>
          <w:spacing w:val="10"/>
        </w:rPr>
        <w:t xml:space="preserve"> </w:t>
      </w:r>
      <w:r>
        <w:rPr>
          <w:rFonts w:ascii="SimSun" w:hAnsi="SimSun" w:eastAsia="SimSun" w:cs="SimSun"/>
          <w:sz w:val="21"/>
          <w:szCs w:val="21"/>
          <w:spacing w:val="-9"/>
        </w:rPr>
        <w:t>尤其巨大，因此数字化转型需求也相对较为迫切，相应地以此为起点的企业比例较</w:t>
      </w:r>
      <w:r>
        <w:rPr>
          <w:rFonts w:ascii="SimSun" w:hAnsi="SimSun" w:eastAsia="SimSun" w:cs="SimSun"/>
          <w:sz w:val="21"/>
          <w:szCs w:val="21"/>
          <w:spacing w:val="1"/>
        </w:rPr>
        <w:t xml:space="preserve"> </w:t>
      </w:r>
      <w:r>
        <w:rPr>
          <w:rFonts w:ascii="SimSun" w:hAnsi="SimSun" w:eastAsia="SimSun" w:cs="SimSun"/>
          <w:sz w:val="21"/>
          <w:szCs w:val="21"/>
          <w:spacing w:val="-5"/>
        </w:rPr>
        <w:t>大，相关职位率先向</w:t>
      </w:r>
      <w:r>
        <w:rPr>
          <w:rFonts w:ascii="Times New Roman" w:hAnsi="Times New Roman" w:eastAsia="Times New Roman" w:cs="Times New Roman"/>
          <w:sz w:val="21"/>
          <w:szCs w:val="21"/>
          <w:spacing w:val="-5"/>
        </w:rPr>
        <w:t>CDO </w:t>
      </w:r>
      <w:r>
        <w:rPr>
          <w:rFonts w:ascii="SimSun" w:hAnsi="SimSun" w:eastAsia="SimSun" w:cs="SimSun"/>
          <w:sz w:val="21"/>
          <w:szCs w:val="21"/>
          <w:spacing w:val="-5"/>
        </w:rPr>
        <w:t>转型的可能性也较大。营销与销售固然重要，但这仅仅</w:t>
      </w:r>
      <w:r>
        <w:rPr>
          <w:rFonts w:ascii="SimSun" w:hAnsi="SimSun" w:eastAsia="SimSun" w:cs="SimSun"/>
          <w:sz w:val="21"/>
          <w:szCs w:val="21"/>
        </w:rPr>
        <w:t xml:space="preserve"> </w:t>
      </w:r>
      <w:r>
        <w:rPr>
          <w:rFonts w:ascii="SimSun" w:hAnsi="SimSun" w:eastAsia="SimSun" w:cs="SimSun"/>
          <w:sz w:val="21"/>
          <w:szCs w:val="21"/>
          <w:spacing w:val="-9"/>
        </w:rPr>
        <w:t>是企业数字化转型中的两个环节，可以有效提高数字化水平，但是无法涵盖企业数</w:t>
      </w:r>
      <w:r>
        <w:rPr>
          <w:rFonts w:ascii="SimSun" w:hAnsi="SimSun" w:eastAsia="SimSun" w:cs="SimSun"/>
          <w:sz w:val="21"/>
          <w:szCs w:val="21"/>
          <w:spacing w:val="1"/>
        </w:rPr>
        <w:t xml:space="preserve"> </w:t>
      </w:r>
      <w:r>
        <w:rPr>
          <w:rFonts w:ascii="SimSun" w:hAnsi="SimSun" w:eastAsia="SimSun" w:cs="SimSun"/>
          <w:sz w:val="21"/>
          <w:szCs w:val="21"/>
          <w:spacing w:val="-9"/>
        </w:rPr>
        <w:t>字化转型的全部，对工业领域更是如此。</w:t>
      </w:r>
      <w:r>
        <w:rPr>
          <w:rFonts w:ascii="Times New Roman" w:hAnsi="Times New Roman" w:eastAsia="Times New Roman" w:cs="Times New Roman"/>
          <w:sz w:val="21"/>
          <w:szCs w:val="21"/>
          <w:spacing w:val="-9"/>
        </w:rPr>
        <w:t>CDO</w:t>
      </w:r>
      <w:r>
        <w:rPr>
          <w:rFonts w:ascii="SimSun" w:hAnsi="SimSun" w:eastAsia="SimSun" w:cs="SimSun"/>
          <w:sz w:val="21"/>
          <w:szCs w:val="21"/>
          <w:spacing w:val="-9"/>
        </w:rPr>
        <w:t>仍然是一个可能来自各</w:t>
      </w:r>
      <w:r>
        <w:rPr>
          <w:rFonts w:ascii="SimSun" w:hAnsi="SimSun" w:eastAsia="SimSun" w:cs="SimSun"/>
          <w:sz w:val="21"/>
          <w:szCs w:val="21"/>
          <w:spacing w:val="-10"/>
        </w:rPr>
        <w:t>方面的全能选</w:t>
      </w:r>
    </w:p>
    <w:p>
      <w:pPr>
        <w:spacing w:line="220" w:lineRule="auto"/>
        <w:rPr>
          <w:rFonts w:ascii="SimSun" w:hAnsi="SimSun" w:eastAsia="SimSun" w:cs="SimSun"/>
          <w:sz w:val="21"/>
          <w:szCs w:val="21"/>
        </w:rPr>
      </w:pPr>
      <w:r>
        <w:rPr>
          <w:rFonts w:ascii="SimSun" w:hAnsi="SimSun" w:eastAsia="SimSun" w:cs="SimSun"/>
          <w:sz w:val="21"/>
          <w:szCs w:val="21"/>
          <w:spacing w:val="-11"/>
        </w:rPr>
        <w:t>手，他们需要对企业的方方面面进行协调。</w:t>
      </w:r>
    </w:p>
    <w:p>
      <w:pPr>
        <w:ind w:left="399"/>
        <w:spacing w:before="190" w:line="220" w:lineRule="auto"/>
        <w:rPr>
          <w:rFonts w:ascii="SimSun" w:hAnsi="SimSun" w:eastAsia="SimSun" w:cs="SimSun"/>
          <w:sz w:val="21"/>
          <w:szCs w:val="21"/>
        </w:rPr>
      </w:pPr>
      <w:r>
        <w:rPr>
          <w:rFonts w:ascii="Times New Roman" w:hAnsi="Times New Roman" w:eastAsia="Times New Roman" w:cs="Times New Roman"/>
          <w:sz w:val="21"/>
          <w:szCs w:val="21"/>
          <w:spacing w:val="-7"/>
        </w:rPr>
        <w:t>CDO</w:t>
      </w:r>
      <w:r>
        <w:rPr>
          <w:rFonts w:ascii="SimSun" w:hAnsi="SimSun" w:eastAsia="SimSun" w:cs="SimSun"/>
          <w:sz w:val="21"/>
          <w:szCs w:val="21"/>
          <w:spacing w:val="-7"/>
        </w:rPr>
        <w:t>与</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7"/>
        </w:rPr>
        <w:t>CIO</w:t>
      </w:r>
      <w:r>
        <w:rPr>
          <w:rFonts w:ascii="SimSun" w:hAnsi="SimSun" w:eastAsia="SimSun" w:cs="SimSun"/>
          <w:sz w:val="21"/>
          <w:szCs w:val="21"/>
          <w:spacing w:val="-7"/>
        </w:rPr>
        <w:t>的区别主要体现在以下方面。</w:t>
      </w:r>
    </w:p>
    <w:p>
      <w:pPr>
        <w:ind w:left="618" w:right="2" w:hanging="219"/>
        <w:spacing w:before="149" w:line="281" w:lineRule="auto"/>
        <w:rPr>
          <w:rFonts w:ascii="SimSun" w:hAnsi="SimSun" w:eastAsia="SimSun" w:cs="SimSun"/>
          <w:sz w:val="21"/>
          <w:szCs w:val="21"/>
        </w:rPr>
      </w:pPr>
      <w:r>
        <w:rPr>
          <w:rFonts w:ascii="SimSun" w:hAnsi="SimSun" w:eastAsia="SimSun" w:cs="SimSun"/>
          <w:sz w:val="21"/>
          <w:szCs w:val="21"/>
          <w:spacing w:val="-10"/>
        </w:rPr>
        <w:t>■</w:t>
      </w:r>
      <w:r>
        <w:rPr>
          <w:rFonts w:ascii="SimSun" w:hAnsi="SimSun" w:eastAsia="SimSun" w:cs="SimSun"/>
          <w:sz w:val="21"/>
          <w:szCs w:val="21"/>
          <w:spacing w:val="41"/>
        </w:rPr>
        <w:t xml:space="preserve"> </w:t>
      </w:r>
      <w:r>
        <w:rPr>
          <w:rFonts w:ascii="SimSun" w:hAnsi="SimSun" w:eastAsia="SimSun" w:cs="SimSun"/>
          <w:sz w:val="21"/>
          <w:szCs w:val="21"/>
          <w:spacing w:val="-10"/>
        </w:rPr>
        <w:t>CDO</w:t>
      </w:r>
      <w:r>
        <w:rPr>
          <w:rFonts w:ascii="SimSun" w:hAnsi="SimSun" w:eastAsia="SimSun" w:cs="SimSun"/>
          <w:sz w:val="21"/>
          <w:szCs w:val="21"/>
          <w:spacing w:val="-50"/>
        </w:rPr>
        <w:t xml:space="preserve"> </w:t>
      </w:r>
      <w:r>
        <w:rPr>
          <w:rFonts w:ascii="SimSun" w:hAnsi="SimSun" w:eastAsia="SimSun" w:cs="SimSun"/>
          <w:sz w:val="21"/>
          <w:szCs w:val="21"/>
          <w:spacing w:val="-10"/>
        </w:rPr>
        <w:t>职能涉及战略规划、运营管理、流程优化甚至业务拓展等诸多</w:t>
      </w:r>
      <w:r>
        <w:rPr>
          <w:rFonts w:ascii="SimSun" w:hAnsi="SimSun" w:eastAsia="SimSun" w:cs="SimSun"/>
          <w:sz w:val="21"/>
          <w:szCs w:val="21"/>
          <w:spacing w:val="-11"/>
        </w:rPr>
        <w:t>方面，涵</w:t>
      </w:r>
      <w:r>
        <w:rPr>
          <w:rFonts w:ascii="SimSun" w:hAnsi="SimSun" w:eastAsia="SimSun" w:cs="SimSun"/>
          <w:sz w:val="21"/>
          <w:szCs w:val="21"/>
        </w:rPr>
        <w:t xml:space="preserve"> </w:t>
      </w:r>
      <w:r>
        <w:rPr>
          <w:rFonts w:ascii="SimSun" w:hAnsi="SimSun" w:eastAsia="SimSun" w:cs="SimSun"/>
          <w:sz w:val="21"/>
          <w:szCs w:val="21"/>
          <w:spacing w:val="-12"/>
        </w:rPr>
        <w:t>盖范围较广，综合性较强，与企业实际业务关联更加紧密。</w:t>
      </w:r>
    </w:p>
    <w:p>
      <w:pPr>
        <w:ind w:left="619" w:right="24" w:hanging="249"/>
        <w:spacing w:before="161" w:line="281" w:lineRule="auto"/>
        <w:rPr>
          <w:rFonts w:ascii="SimSun" w:hAnsi="SimSun" w:eastAsia="SimSun" w:cs="SimSun"/>
          <w:sz w:val="21"/>
          <w:szCs w:val="21"/>
        </w:rPr>
      </w:pPr>
      <w:r>
        <w:rPr>
          <w:rFonts w:ascii="SimSun" w:hAnsi="SimSun" w:eastAsia="SimSun" w:cs="SimSun"/>
          <w:sz w:val="21"/>
          <w:szCs w:val="21"/>
          <w:spacing w:val="-7"/>
        </w:rPr>
        <w:t>■ CIO拥有的实际职能是负责企业内部日常工作所使用的信息系统和工具的管</w:t>
      </w:r>
      <w:r>
        <w:rPr>
          <w:rFonts w:ascii="SimSun" w:hAnsi="SimSun" w:eastAsia="SimSun" w:cs="SimSun"/>
          <w:sz w:val="21"/>
          <w:szCs w:val="21"/>
          <w:spacing w:val="2"/>
        </w:rPr>
        <w:t xml:space="preserve"> </w:t>
      </w:r>
      <w:r>
        <w:rPr>
          <w:rFonts w:ascii="SimSun" w:hAnsi="SimSun" w:eastAsia="SimSun" w:cs="SimSun"/>
          <w:sz w:val="21"/>
          <w:szCs w:val="21"/>
          <w:spacing w:val="-10"/>
        </w:rPr>
        <w:t>理维护，更加关心技术，专业性较强，但往往并不太涉及企</w:t>
      </w:r>
      <w:r>
        <w:rPr>
          <w:rFonts w:ascii="SimSun" w:hAnsi="SimSun" w:eastAsia="SimSun" w:cs="SimSun"/>
          <w:sz w:val="21"/>
          <w:szCs w:val="21"/>
          <w:spacing w:val="-11"/>
        </w:rPr>
        <w:t>业实际业务。</w:t>
      </w:r>
    </w:p>
    <w:p>
      <w:pPr>
        <w:ind w:left="618" w:hanging="219"/>
        <w:spacing w:before="149" w:line="281" w:lineRule="auto"/>
        <w:rPr>
          <w:rFonts w:ascii="SimSun" w:hAnsi="SimSun" w:eastAsia="SimSun" w:cs="SimSun"/>
          <w:sz w:val="21"/>
          <w:szCs w:val="21"/>
        </w:rPr>
      </w:pPr>
      <w:r>
        <w:rPr>
          <w:rFonts w:ascii="SimSun" w:hAnsi="SimSun" w:eastAsia="SimSun" w:cs="SimSun"/>
          <w:sz w:val="21"/>
          <w:szCs w:val="21"/>
          <w:spacing w:val="-12"/>
        </w:rPr>
        <w:t>■最为重要，也最令人痴迷和震惊的差别是： CDO</w:t>
      </w:r>
      <w:r>
        <w:rPr>
          <w:rFonts w:ascii="SimSun" w:hAnsi="SimSun" w:eastAsia="SimSun" w:cs="SimSun"/>
          <w:sz w:val="21"/>
          <w:szCs w:val="21"/>
          <w:spacing w:val="71"/>
        </w:rPr>
        <w:t xml:space="preserve"> </w:t>
      </w:r>
      <w:r>
        <w:rPr>
          <w:rFonts w:ascii="SimSun" w:hAnsi="SimSun" w:eastAsia="SimSun" w:cs="SimSun"/>
          <w:sz w:val="21"/>
          <w:szCs w:val="21"/>
          <w:spacing w:val="-12"/>
        </w:rPr>
        <w:t>是利润中心，而绝非传统的</w:t>
      </w:r>
      <w:r>
        <w:rPr>
          <w:rFonts w:ascii="SimSun" w:hAnsi="SimSun" w:eastAsia="SimSun" w:cs="SimSun"/>
          <w:sz w:val="21"/>
          <w:szCs w:val="21"/>
        </w:rPr>
        <w:t xml:space="preserve"> </w:t>
      </w:r>
      <w:r>
        <w:rPr>
          <w:rFonts w:ascii="Times New Roman" w:hAnsi="Times New Roman" w:eastAsia="Times New Roman" w:cs="Times New Roman"/>
          <w:sz w:val="21"/>
          <w:szCs w:val="21"/>
          <w:spacing w:val="-8"/>
        </w:rPr>
        <w:t>CIO </w:t>
      </w:r>
      <w:r>
        <w:rPr>
          <w:rFonts w:ascii="SimSun" w:hAnsi="SimSun" w:eastAsia="SimSun" w:cs="SimSun"/>
          <w:sz w:val="21"/>
          <w:szCs w:val="21"/>
          <w:spacing w:val="-8"/>
        </w:rPr>
        <w:t>那样成为成本洞穴——这是</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8"/>
        </w:rPr>
        <w:t>CDO</w:t>
      </w:r>
      <w:r>
        <w:rPr>
          <w:rFonts w:ascii="SimSun" w:hAnsi="SimSun" w:eastAsia="SimSun" w:cs="SimSun"/>
          <w:sz w:val="21"/>
          <w:szCs w:val="21"/>
          <w:spacing w:val="-8"/>
        </w:rPr>
        <w:t>最具有进攻性</w:t>
      </w:r>
      <w:r>
        <w:rPr>
          <w:rFonts w:ascii="SimSun" w:hAnsi="SimSun" w:eastAsia="SimSun" w:cs="SimSun"/>
          <w:sz w:val="21"/>
          <w:szCs w:val="21"/>
          <w:spacing w:val="-9"/>
        </w:rPr>
        <w:t>的地方。</w:t>
      </w:r>
    </w:p>
    <w:p>
      <w:pPr>
        <w:spacing w:line="281" w:lineRule="auto"/>
        <w:sectPr>
          <w:footerReference w:type="default" r:id="rId166"/>
          <w:pgSz w:w="8530" w:h="13060"/>
          <w:pgMar w:top="400" w:right="734" w:bottom="492" w:left="510" w:header="0" w:footer="333" w:gutter="0"/>
        </w:sectPr>
        <w:rPr>
          <w:rFonts w:ascii="SimSun" w:hAnsi="SimSun" w:eastAsia="SimSun" w:cs="SimSun"/>
          <w:sz w:val="21"/>
          <w:szCs w:val="21"/>
        </w:rPr>
      </w:pPr>
    </w:p>
    <w:p>
      <w:pPr>
        <w:pStyle w:val="BodyText"/>
        <w:spacing w:line="32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42" w:lineRule="auto"/>
        <w:rPr/>
      </w:pPr>
      <w:r/>
    </w:p>
    <w:p>
      <w:pPr>
        <w:ind w:left="420"/>
        <w:spacing w:before="68" w:line="390" w:lineRule="exact"/>
        <w:rPr>
          <w:rFonts w:ascii="Times New Roman" w:hAnsi="Times New Roman" w:eastAsia="Times New Roman" w:cs="Times New Roman"/>
          <w:sz w:val="21"/>
          <w:szCs w:val="21"/>
        </w:rPr>
      </w:pPr>
      <w:r>
        <w:rPr>
          <w:rFonts w:ascii="SimSun" w:hAnsi="SimSun" w:eastAsia="SimSun" w:cs="SimSun"/>
          <w:sz w:val="21"/>
          <w:szCs w:val="21"/>
          <w:spacing w:val="-3"/>
          <w:position w:val="13"/>
        </w:rPr>
        <w:t>然而《哈佛商业评论》已经等不及企业内部的论资排辈了，干脆直接将</w:t>
      </w:r>
      <w:r>
        <w:rPr>
          <w:rFonts w:ascii="Times New Roman" w:hAnsi="Times New Roman" w:eastAsia="Times New Roman" w:cs="Times New Roman"/>
          <w:sz w:val="21"/>
          <w:szCs w:val="21"/>
          <w:spacing w:val="-3"/>
          <w:position w:val="13"/>
        </w:rPr>
        <w:t>CDO</w:t>
      </w:r>
    </w:p>
    <w:p>
      <w:pPr>
        <w:spacing w:line="219" w:lineRule="auto"/>
        <w:rPr>
          <w:rFonts w:ascii="SimSun" w:hAnsi="SimSun" w:eastAsia="SimSun" w:cs="SimSun"/>
          <w:sz w:val="21"/>
          <w:szCs w:val="21"/>
        </w:rPr>
      </w:pPr>
      <w:r>
        <w:rPr>
          <w:rFonts w:ascii="SimSun" w:hAnsi="SimSun" w:eastAsia="SimSun" w:cs="SimSun"/>
          <w:sz w:val="21"/>
          <w:szCs w:val="21"/>
          <w:spacing w:val="-9"/>
        </w:rPr>
        <w:t>置于仅次于</w:t>
      </w:r>
      <w:r>
        <w:rPr>
          <w:rFonts w:ascii="Times New Roman" w:hAnsi="Times New Roman" w:eastAsia="Times New Roman" w:cs="Times New Roman"/>
          <w:sz w:val="21"/>
          <w:szCs w:val="21"/>
          <w:spacing w:val="-9"/>
        </w:rPr>
        <w:t>CEO</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9"/>
        </w:rPr>
        <w:t>的重要位置，同时认为</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9"/>
        </w:rPr>
        <w:t>CDO</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9"/>
        </w:rPr>
        <w:t>应当具备以下能力。</w:t>
      </w:r>
    </w:p>
    <w:p>
      <w:pPr>
        <w:ind w:left="579" w:right="96" w:hanging="209"/>
        <w:spacing w:before="160" w:line="281" w:lineRule="auto"/>
        <w:rPr>
          <w:rFonts w:ascii="SimSun" w:hAnsi="SimSun" w:eastAsia="SimSun" w:cs="SimSun"/>
          <w:sz w:val="21"/>
          <w:szCs w:val="21"/>
        </w:rPr>
      </w:pPr>
      <w:r>
        <w:rPr>
          <w:rFonts w:ascii="SimSun" w:hAnsi="SimSun" w:eastAsia="SimSun" w:cs="SimSun"/>
          <w:sz w:val="21"/>
          <w:szCs w:val="21"/>
          <w:spacing w:val="-2"/>
        </w:rPr>
        <w:t>■能够促使企业所有利益相关者达成一致，具有数字化转型的领导力与人格</w:t>
      </w:r>
      <w:r>
        <w:rPr>
          <w:rFonts w:ascii="SimSun" w:hAnsi="SimSun" w:eastAsia="SimSun" w:cs="SimSun"/>
          <w:sz w:val="21"/>
          <w:szCs w:val="21"/>
          <w:spacing w:val="3"/>
        </w:rPr>
        <w:t xml:space="preserve"> </w:t>
      </w:r>
      <w:r>
        <w:rPr>
          <w:rFonts w:ascii="SimSun" w:hAnsi="SimSun" w:eastAsia="SimSun" w:cs="SimSun"/>
          <w:sz w:val="21"/>
          <w:szCs w:val="21"/>
          <w:spacing w:val="-9"/>
        </w:rPr>
        <w:t>魅力。</w:t>
      </w:r>
    </w:p>
    <w:p>
      <w:pPr>
        <w:ind w:left="579" w:right="95" w:hanging="209"/>
        <w:spacing w:before="140" w:line="290" w:lineRule="auto"/>
        <w:rPr>
          <w:rFonts w:ascii="SimSun" w:hAnsi="SimSun" w:eastAsia="SimSun" w:cs="SimSun"/>
          <w:sz w:val="21"/>
          <w:szCs w:val="21"/>
        </w:rPr>
      </w:pPr>
      <w:r>
        <w:rPr>
          <w:rFonts w:ascii="SimSun" w:hAnsi="SimSun" w:eastAsia="SimSun" w:cs="SimSun"/>
          <w:sz w:val="21"/>
          <w:szCs w:val="21"/>
          <w:spacing w:val="-8"/>
        </w:rPr>
        <w:t>■深谙企业政治之道并能运用自如，精通信息技术、市场营销、战略、财务等</w:t>
      </w:r>
      <w:r>
        <w:rPr>
          <w:rFonts w:ascii="SimSun" w:hAnsi="SimSun" w:eastAsia="SimSun" w:cs="SimSun"/>
          <w:sz w:val="21"/>
          <w:szCs w:val="21"/>
        </w:rPr>
        <w:t xml:space="preserve"> </w:t>
      </w:r>
      <w:r>
        <w:rPr>
          <w:rFonts w:ascii="SimSun" w:hAnsi="SimSun" w:eastAsia="SimSun" w:cs="SimSun"/>
          <w:sz w:val="21"/>
          <w:szCs w:val="21"/>
          <w:spacing w:val="-11"/>
        </w:rPr>
        <w:t>各方面的知识，与各种不同专业领域的人沟通无障碍。</w:t>
      </w:r>
    </w:p>
    <w:p>
      <w:pPr>
        <w:ind w:left="579" w:hanging="209"/>
        <w:spacing w:before="129" w:line="286" w:lineRule="auto"/>
        <w:rPr>
          <w:rFonts w:ascii="SimSun" w:hAnsi="SimSun" w:eastAsia="SimSun" w:cs="SimSun"/>
          <w:sz w:val="21"/>
          <w:szCs w:val="21"/>
        </w:rPr>
      </w:pPr>
      <w:r>
        <w:rPr>
          <w:rFonts w:ascii="SimSun" w:hAnsi="SimSun" w:eastAsia="SimSun" w:cs="SimSun"/>
          <w:sz w:val="21"/>
          <w:szCs w:val="21"/>
          <w:spacing w:val="-17"/>
        </w:rPr>
        <w:t>■全面精通数字领域的所有知识，包括而不限于电子商务、网络营销、社交媒体、</w:t>
      </w:r>
      <w:r>
        <w:rPr>
          <w:rFonts w:ascii="SimSun" w:hAnsi="SimSun" w:eastAsia="SimSun" w:cs="SimSun"/>
          <w:sz w:val="21"/>
          <w:szCs w:val="21"/>
          <w:spacing w:val="15"/>
        </w:rPr>
        <w:t xml:space="preserve"> </w:t>
      </w:r>
      <w:r>
        <w:rPr>
          <w:rFonts w:ascii="SimSun" w:hAnsi="SimSun" w:eastAsia="SimSun" w:cs="SimSun"/>
          <w:sz w:val="21"/>
          <w:szCs w:val="21"/>
          <w:spacing w:val="-12"/>
        </w:rPr>
        <w:t>移动互联网、物联网、大数据等。</w:t>
      </w:r>
    </w:p>
    <w:p>
      <w:pPr>
        <w:pStyle w:val="BodyText"/>
        <w:spacing w:line="345" w:lineRule="auto"/>
        <w:rPr/>
      </w:pPr>
      <w:r/>
    </w:p>
    <w:p>
      <w:pPr>
        <w:ind w:left="3"/>
        <w:spacing w:before="70" w:line="222" w:lineRule="auto"/>
        <w:outlineLvl w:val="6"/>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48"/>
        </w:rPr>
        <w:t xml:space="preserve"> </w:t>
      </w:r>
      <w:r>
        <w:rPr>
          <w:rFonts w:ascii="SimHei" w:hAnsi="SimHei" w:eastAsia="SimHei" w:cs="SimHei"/>
          <w:sz w:val="21"/>
          <w:szCs w:val="21"/>
          <w:b/>
          <w:bCs/>
          <w:spacing w:val="-9"/>
        </w:rPr>
        <w:t>首席数据官</w:t>
      </w:r>
    </w:p>
    <w:p>
      <w:pPr>
        <w:ind w:right="73" w:firstLine="420"/>
        <w:spacing w:before="170" w:line="343" w:lineRule="auto"/>
        <w:tabs>
          <w:tab w:val="left" w:pos="98"/>
        </w:tabs>
        <w:rPr>
          <w:rFonts w:ascii="SimSun" w:hAnsi="SimSun" w:eastAsia="SimSun" w:cs="SimSun"/>
          <w:sz w:val="21"/>
          <w:szCs w:val="21"/>
        </w:rPr>
      </w:pPr>
      <w:r>
        <w:rPr>
          <w:rFonts w:ascii="SimSun" w:hAnsi="SimSun" w:eastAsia="SimSun" w:cs="SimSun"/>
          <w:sz w:val="21"/>
          <w:szCs w:val="21"/>
          <w:spacing w:val="-9"/>
        </w:rPr>
        <w:t>与首席数字官有些类似，目前国家和政府提倡了一种新的制度——首席数据官</w:t>
      </w:r>
      <w:r>
        <w:rPr>
          <w:rFonts w:ascii="SimSun" w:hAnsi="SimSun" w:eastAsia="SimSun" w:cs="SimSun"/>
          <w:sz w:val="21"/>
          <w:szCs w:val="21"/>
          <w:spacing w:val="6"/>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4"/>
        </w:rPr>
        <w:t>(Chief   Data    Officer,CDO) </w:t>
      </w:r>
      <w:r>
        <w:rPr>
          <w:rFonts w:ascii="SimSun" w:hAnsi="SimSun" w:eastAsia="SimSun" w:cs="SimSun"/>
          <w:sz w:val="21"/>
          <w:szCs w:val="21"/>
          <w:spacing w:val="-4"/>
        </w:rPr>
        <w:t>制度。这个制度最早由企业创设，其主要职责是</w:t>
      </w:r>
      <w:r>
        <w:rPr>
          <w:rFonts w:ascii="SimSun" w:hAnsi="SimSun" w:eastAsia="SimSun" w:cs="SimSun"/>
          <w:sz w:val="21"/>
          <w:szCs w:val="21"/>
          <w:spacing w:val="-5"/>
        </w:rPr>
        <w:t>根据</w:t>
      </w:r>
      <w:r>
        <w:rPr>
          <w:rFonts w:ascii="SimSun" w:hAnsi="SimSun" w:eastAsia="SimSun" w:cs="SimSun"/>
          <w:sz w:val="21"/>
          <w:szCs w:val="21"/>
        </w:rPr>
        <w:t xml:space="preserve"> </w:t>
      </w:r>
      <w:r>
        <w:rPr>
          <w:rFonts w:ascii="SimSun" w:hAnsi="SimSun" w:eastAsia="SimSun" w:cs="SimSun"/>
          <w:sz w:val="21"/>
          <w:szCs w:val="21"/>
          <w:spacing w:val="-8"/>
        </w:rPr>
        <w:t>企业的业务需求，通过数据挖掘、处理和分析</w:t>
      </w:r>
      <w:r>
        <w:rPr>
          <w:rFonts w:ascii="SimSun" w:hAnsi="SimSun" w:eastAsia="SimSun" w:cs="SimSun"/>
          <w:sz w:val="21"/>
          <w:szCs w:val="21"/>
          <w:spacing w:val="-9"/>
        </w:rPr>
        <w:t>，对企业未来的业务发展和运营提供</w:t>
      </w:r>
      <w:r>
        <w:rPr>
          <w:rFonts w:ascii="SimSun" w:hAnsi="SimSun" w:eastAsia="SimSun" w:cs="SimSun"/>
          <w:sz w:val="21"/>
          <w:szCs w:val="21"/>
        </w:rPr>
        <w:t xml:space="preserve"> </w:t>
      </w:r>
      <w:r>
        <w:rPr>
          <w:rFonts w:ascii="SimSun" w:hAnsi="SimSun" w:eastAsia="SimSun" w:cs="SimSun"/>
          <w:sz w:val="21"/>
          <w:szCs w:val="21"/>
          <w:spacing w:val="-5"/>
        </w:rPr>
        <w:t>战略性的建议和意见。经过30年的发展，</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5"/>
        </w:rPr>
        <w:t>CDO</w:t>
      </w:r>
      <w:r>
        <w:rPr>
          <w:rFonts w:ascii="SimSun" w:hAnsi="SimSun" w:eastAsia="SimSun" w:cs="SimSun"/>
          <w:sz w:val="21"/>
          <w:szCs w:val="21"/>
          <w:spacing w:val="-5"/>
        </w:rPr>
        <w:t>的功能已经从企</w:t>
      </w:r>
      <w:r>
        <w:rPr>
          <w:rFonts w:ascii="SimSun" w:hAnsi="SimSun" w:eastAsia="SimSun" w:cs="SimSun"/>
          <w:sz w:val="21"/>
          <w:szCs w:val="21"/>
          <w:spacing w:val="-6"/>
        </w:rPr>
        <w:t>业内部管理制度延</w:t>
      </w:r>
      <w:r>
        <w:rPr>
          <w:rFonts w:ascii="SimSun" w:hAnsi="SimSun" w:eastAsia="SimSun" w:cs="SimSun"/>
          <w:sz w:val="21"/>
          <w:szCs w:val="21"/>
        </w:rPr>
        <w:t xml:space="preserve"> </w:t>
      </w:r>
      <w:r>
        <w:rPr>
          <w:rFonts w:ascii="SimSun" w:hAnsi="SimSun" w:eastAsia="SimSun" w:cs="SimSun"/>
          <w:sz w:val="21"/>
          <w:szCs w:val="21"/>
          <w:spacing w:val="-9"/>
        </w:rPr>
        <w:t>伸到政府政务数据管理领域。如今，这一特殊的岗位在城市治理中成为构建数据资</w:t>
      </w:r>
    </w:p>
    <w:p>
      <w:pPr>
        <w:spacing w:before="1" w:line="219" w:lineRule="auto"/>
        <w:rPr>
          <w:rFonts w:ascii="SimSun" w:hAnsi="SimSun" w:eastAsia="SimSun" w:cs="SimSun"/>
          <w:sz w:val="21"/>
          <w:szCs w:val="21"/>
        </w:rPr>
      </w:pPr>
      <w:r>
        <w:rPr>
          <w:rFonts w:ascii="SimSun" w:hAnsi="SimSun" w:eastAsia="SimSun" w:cs="SimSun"/>
          <w:sz w:val="21"/>
          <w:szCs w:val="21"/>
          <w:spacing w:val="-12"/>
        </w:rPr>
        <w:t>源管理体系不可或缺的一环。</w:t>
      </w:r>
    </w:p>
    <w:p>
      <w:pPr>
        <w:ind w:firstLine="420"/>
        <w:spacing w:before="179" w:line="343" w:lineRule="auto"/>
        <w:rPr>
          <w:rFonts w:ascii="SimSun" w:hAnsi="SimSun" w:eastAsia="SimSun" w:cs="SimSun"/>
          <w:sz w:val="21"/>
          <w:szCs w:val="21"/>
        </w:rPr>
      </w:pPr>
      <w:r>
        <w:rPr>
          <w:rFonts w:ascii="SimSun" w:hAnsi="SimSun" w:eastAsia="SimSun" w:cs="SimSun"/>
          <w:sz w:val="21"/>
          <w:szCs w:val="21"/>
          <w:spacing w:val="3"/>
        </w:rPr>
        <w:t>2021年5月，广东省印发了《广东省首席数据官制度试点工作</w:t>
      </w:r>
      <w:r>
        <w:rPr>
          <w:rFonts w:ascii="SimSun" w:hAnsi="SimSun" w:eastAsia="SimSun" w:cs="SimSun"/>
          <w:sz w:val="21"/>
          <w:szCs w:val="21"/>
          <w:spacing w:val="2"/>
        </w:rPr>
        <w:t>方案》,选取</w:t>
      </w:r>
      <w:r>
        <w:rPr>
          <w:rFonts w:ascii="SimSun" w:hAnsi="SimSun" w:eastAsia="SimSun" w:cs="SimSun"/>
          <w:sz w:val="21"/>
          <w:szCs w:val="21"/>
        </w:rPr>
        <w:t xml:space="preserve">  </w:t>
      </w:r>
      <w:r>
        <w:rPr>
          <w:rFonts w:ascii="SimSun" w:hAnsi="SimSun" w:eastAsia="SimSun" w:cs="SimSun"/>
          <w:sz w:val="21"/>
          <w:szCs w:val="21"/>
          <w:spacing w:val="-9"/>
        </w:rPr>
        <w:t>省公安厅、省人力资源社会保障厅、省自然资源厅等6个省直部门以及广州、深圳、</w:t>
      </w:r>
      <w:r>
        <w:rPr>
          <w:rFonts w:ascii="SimSun" w:hAnsi="SimSun" w:eastAsia="SimSun" w:cs="SimSun"/>
          <w:sz w:val="21"/>
          <w:szCs w:val="21"/>
          <w:spacing w:val="2"/>
        </w:rPr>
        <w:t xml:space="preserve"> </w:t>
      </w:r>
      <w:r>
        <w:rPr>
          <w:rFonts w:ascii="SimSun" w:hAnsi="SimSun" w:eastAsia="SimSun" w:cs="SimSun"/>
          <w:sz w:val="21"/>
          <w:szCs w:val="21"/>
          <w:spacing w:val="-4"/>
        </w:rPr>
        <w:t>珠海、佛山、韶关、河源、中山、江门、茂名、肇庆等10个地市开展试点工</w:t>
      </w:r>
      <w:r>
        <w:rPr>
          <w:rFonts w:ascii="SimSun" w:hAnsi="SimSun" w:eastAsia="SimSun" w:cs="SimSun"/>
          <w:sz w:val="21"/>
          <w:szCs w:val="21"/>
          <w:spacing w:val="-5"/>
        </w:rPr>
        <w:t>作，</w:t>
      </w:r>
      <w:r>
        <w:rPr>
          <w:rFonts w:ascii="SimSun" w:hAnsi="SimSun" w:eastAsia="SimSun" w:cs="SimSun"/>
          <w:sz w:val="21"/>
          <w:szCs w:val="21"/>
        </w:rPr>
        <w:t xml:space="preserve">  </w:t>
      </w:r>
      <w:r>
        <w:rPr>
          <w:rFonts w:ascii="SimSun" w:hAnsi="SimSun" w:eastAsia="SimSun" w:cs="SimSun"/>
          <w:sz w:val="21"/>
          <w:szCs w:val="21"/>
          <w:spacing w:val="-9"/>
        </w:rPr>
        <w:t>推动建立首席数据官制度，深化数据要素市场化配置改革。广东试点首席数据官制</w:t>
      </w:r>
      <w:r>
        <w:rPr>
          <w:rFonts w:ascii="SimSun" w:hAnsi="SimSun" w:eastAsia="SimSun" w:cs="SimSun"/>
          <w:sz w:val="21"/>
          <w:szCs w:val="21"/>
          <w:spacing w:val="5"/>
        </w:rPr>
        <w:t xml:space="preserve">  </w:t>
      </w:r>
      <w:r>
        <w:rPr>
          <w:rFonts w:ascii="SimSun" w:hAnsi="SimSun" w:eastAsia="SimSun" w:cs="SimSun"/>
          <w:sz w:val="21"/>
          <w:szCs w:val="21"/>
          <w:spacing w:val="-9"/>
        </w:rPr>
        <w:t>度在全国属于首创。推动建立首席数据官制度，是广东省深化数据要素市场化配置</w:t>
      </w:r>
    </w:p>
    <w:p>
      <w:pPr>
        <w:spacing w:before="1" w:line="219" w:lineRule="auto"/>
        <w:rPr>
          <w:rFonts w:ascii="SimSun" w:hAnsi="SimSun" w:eastAsia="SimSun" w:cs="SimSun"/>
          <w:sz w:val="21"/>
          <w:szCs w:val="21"/>
        </w:rPr>
      </w:pPr>
      <w:r>
        <w:rPr>
          <w:rFonts w:ascii="SimSun" w:hAnsi="SimSun" w:eastAsia="SimSun" w:cs="SimSun"/>
          <w:sz w:val="21"/>
          <w:szCs w:val="21"/>
          <w:spacing w:val="-13"/>
        </w:rPr>
        <w:t>改革的一项制度性安排。</w:t>
      </w:r>
    </w:p>
    <w:p>
      <w:pPr>
        <w:ind w:right="74" w:firstLine="420"/>
        <w:spacing w:before="189" w:line="343" w:lineRule="auto"/>
        <w:jc w:val="both"/>
        <w:rPr>
          <w:rFonts w:ascii="SimSun" w:hAnsi="SimSun" w:eastAsia="SimSun" w:cs="SimSun"/>
          <w:sz w:val="21"/>
          <w:szCs w:val="21"/>
        </w:rPr>
      </w:pPr>
      <w:r>
        <w:rPr>
          <w:rFonts w:ascii="SimSun" w:hAnsi="SimSun" w:eastAsia="SimSun" w:cs="SimSun"/>
          <w:sz w:val="21"/>
          <w:szCs w:val="21"/>
          <w:spacing w:val="-6"/>
        </w:rPr>
        <w:t>首席数据官在政府中扮演什么样的角色?首先，首席数据官必</w:t>
      </w:r>
      <w:r>
        <w:rPr>
          <w:rFonts w:ascii="SimSun" w:hAnsi="SimSun" w:eastAsia="SimSun" w:cs="SimSun"/>
          <w:sz w:val="21"/>
          <w:szCs w:val="21"/>
          <w:spacing w:val="-7"/>
        </w:rPr>
        <w:t>须是一种新型的</w:t>
      </w:r>
      <w:r>
        <w:rPr>
          <w:rFonts w:ascii="SimSun" w:hAnsi="SimSun" w:eastAsia="SimSun" w:cs="SimSun"/>
          <w:sz w:val="21"/>
          <w:szCs w:val="21"/>
        </w:rPr>
        <w:t xml:space="preserve"> </w:t>
      </w:r>
      <w:r>
        <w:rPr>
          <w:rFonts w:ascii="SimSun" w:hAnsi="SimSun" w:eastAsia="SimSun" w:cs="SimSun"/>
          <w:sz w:val="21"/>
          <w:szCs w:val="21"/>
          <w:spacing w:val="-3"/>
        </w:rPr>
        <w:t>复合型人才，要有强烈的大数据意识和广阔的大数据视野。其次，首席数据官要</w:t>
      </w:r>
      <w:r>
        <w:rPr>
          <w:rFonts w:ascii="SimSun" w:hAnsi="SimSun" w:eastAsia="SimSun" w:cs="SimSun"/>
          <w:sz w:val="21"/>
          <w:szCs w:val="21"/>
          <w:spacing w:val="14"/>
        </w:rPr>
        <w:t xml:space="preserve"> </w:t>
      </w:r>
      <w:r>
        <w:rPr>
          <w:rFonts w:ascii="SimSun" w:hAnsi="SimSun" w:eastAsia="SimSun" w:cs="SimSun"/>
          <w:sz w:val="21"/>
          <w:szCs w:val="21"/>
        </w:rPr>
        <w:t>掌握最新的大数据理论、技术和方法，具有较</w:t>
      </w:r>
      <w:r>
        <w:rPr>
          <w:rFonts w:ascii="SimSun" w:hAnsi="SimSun" w:eastAsia="SimSun" w:cs="SimSun"/>
          <w:sz w:val="21"/>
          <w:szCs w:val="21"/>
          <w:spacing w:val="-1"/>
        </w:rPr>
        <w:t>强的大数据分析能力(包括数据挖</w:t>
      </w:r>
      <w:r>
        <w:rPr>
          <w:rFonts w:ascii="SimSun" w:hAnsi="SimSun" w:eastAsia="SimSun" w:cs="SimSun"/>
          <w:sz w:val="21"/>
          <w:szCs w:val="21"/>
        </w:rPr>
        <w:t xml:space="preserve"> </w:t>
      </w:r>
      <w:r>
        <w:rPr>
          <w:rFonts w:ascii="SimSun" w:hAnsi="SimSun" w:eastAsia="SimSun" w:cs="SimSun"/>
          <w:sz w:val="21"/>
          <w:szCs w:val="21"/>
        </w:rPr>
        <w:t>掘、数据存储、数据分析、数据反思和数据监控等方面的能力)。再次，首席数</w:t>
      </w:r>
    </w:p>
    <w:p>
      <w:pPr>
        <w:spacing w:before="1" w:line="218" w:lineRule="auto"/>
        <w:rPr>
          <w:rFonts w:ascii="SimSun" w:hAnsi="SimSun" w:eastAsia="SimSun" w:cs="SimSun"/>
          <w:sz w:val="21"/>
          <w:szCs w:val="21"/>
        </w:rPr>
      </w:pPr>
      <w:r>
        <w:rPr>
          <w:rFonts w:ascii="SimSun" w:hAnsi="SimSun" w:eastAsia="SimSun" w:cs="SimSun"/>
          <w:sz w:val="21"/>
          <w:szCs w:val="21"/>
          <w:spacing w:val="-4"/>
        </w:rPr>
        <w:t>据官要有全面的知识结构，既要精通数据技术，又要懂得与大数据相关的政</w:t>
      </w:r>
      <w:r>
        <w:rPr>
          <w:rFonts w:ascii="SimSun" w:hAnsi="SimSun" w:eastAsia="SimSun" w:cs="SimSun"/>
          <w:sz w:val="21"/>
          <w:szCs w:val="21"/>
          <w:spacing w:val="-5"/>
        </w:rPr>
        <w:t>策、</w:t>
      </w:r>
    </w:p>
    <w:p>
      <w:pPr>
        <w:spacing w:line="218" w:lineRule="auto"/>
        <w:sectPr>
          <w:footerReference w:type="default" r:id="rId167"/>
          <w:pgSz w:w="8530" w:h="13060"/>
          <w:pgMar w:top="400" w:right="424" w:bottom="432" w:left="770" w:header="0" w:footer="273" w:gutter="0"/>
        </w:sectPr>
        <w:rPr>
          <w:rFonts w:ascii="SimSun" w:hAnsi="SimSun" w:eastAsia="SimSun" w:cs="SimSun"/>
          <w:sz w:val="21"/>
          <w:szCs w:val="21"/>
        </w:rPr>
      </w:pPr>
    </w:p>
    <w:p>
      <w:pPr>
        <w:pStyle w:val="BodyText"/>
        <w:spacing w:line="267" w:lineRule="auto"/>
        <w:rPr/>
      </w:pPr>
      <w:r/>
    </w:p>
    <w:p>
      <w:pPr>
        <w:ind w:right="7"/>
        <w:spacing w:before="68" w:line="222" w:lineRule="auto"/>
        <w:jc w:val="right"/>
        <w:rPr>
          <w:rFonts w:ascii="SimHei" w:hAnsi="SimHei" w:eastAsia="SimHei" w:cs="SimHei"/>
          <w:sz w:val="21"/>
          <w:szCs w:val="21"/>
        </w:rPr>
      </w:pPr>
      <w:bookmarkStart w:name="bookmark48" w:id="48"/>
      <w:bookmarkEnd w:id="48"/>
      <w:r>
        <w:rPr>
          <w:rFonts w:ascii="SimHei" w:hAnsi="SimHei" w:eastAsia="SimHei" w:cs="SimHei"/>
          <w:sz w:val="21"/>
          <w:szCs w:val="21"/>
          <w:spacing w:val="-7"/>
        </w:rPr>
        <w:t>数字化转型的领导者——</w:t>
      </w:r>
      <w:r>
        <w:rPr>
          <w:rFonts w:ascii="SimSun" w:hAnsi="SimSun" w:eastAsia="SimSun" w:cs="SimSun"/>
          <w:sz w:val="21"/>
          <w:szCs w:val="21"/>
          <w:spacing w:val="-7"/>
        </w:rPr>
        <w:t>T</w:t>
      </w:r>
      <w:r>
        <w:rPr>
          <w:rFonts w:ascii="SimSun" w:hAnsi="SimSun" w:eastAsia="SimSun" w:cs="SimSun"/>
          <w:sz w:val="21"/>
          <w:szCs w:val="21"/>
          <w:spacing w:val="-24"/>
        </w:rPr>
        <w:t xml:space="preserve"> </w:t>
      </w:r>
      <w:r>
        <w:rPr>
          <w:rFonts w:ascii="SimHei" w:hAnsi="SimHei" w:eastAsia="SimHei" w:cs="SimHei"/>
          <w:sz w:val="21"/>
          <w:szCs w:val="21"/>
          <w:spacing w:val="-7"/>
        </w:rPr>
        <w:t>型能力领袖</w:t>
      </w:r>
      <w:r>
        <w:rPr>
          <w:rFonts w:ascii="SimHei" w:hAnsi="SimHei" w:eastAsia="SimHei" w:cs="SimHei"/>
          <w:sz w:val="21"/>
          <w:szCs w:val="21"/>
          <w:spacing w:val="41"/>
        </w:rPr>
        <w:t xml:space="preserve"> </w:t>
      </w:r>
      <w:r>
        <w:rPr>
          <w:rFonts w:ascii="SimHei" w:hAnsi="SimHei" w:eastAsia="SimHei" w:cs="SimHei"/>
          <w:sz w:val="21"/>
          <w:szCs w:val="21"/>
          <w:spacing w:val="-7"/>
        </w:rPr>
        <w:t>第5章</w:t>
      </w:r>
    </w:p>
    <w:p>
      <w:pPr>
        <w:pStyle w:val="BodyText"/>
        <w:spacing w:line="417" w:lineRule="auto"/>
        <w:rPr/>
      </w:pPr>
      <w:r/>
    </w:p>
    <w:p>
      <w:pPr>
        <w:ind w:right="24"/>
        <w:spacing w:before="68" w:line="343" w:lineRule="auto"/>
        <w:jc w:val="both"/>
        <w:rPr>
          <w:rFonts w:ascii="SimSun" w:hAnsi="SimSun" w:eastAsia="SimSun" w:cs="SimSun"/>
          <w:sz w:val="21"/>
          <w:szCs w:val="21"/>
        </w:rPr>
      </w:pPr>
      <w:r>
        <w:rPr>
          <w:rFonts w:ascii="SimSun" w:hAnsi="SimSun" w:eastAsia="SimSun" w:cs="SimSun"/>
          <w:sz w:val="21"/>
          <w:szCs w:val="21"/>
          <w:spacing w:val="-3"/>
        </w:rPr>
        <w:t>法规和安全等方面的知识。最后，首席数据官还要有较强的创新、组织和协调能</w:t>
      </w:r>
      <w:r>
        <w:rPr>
          <w:rFonts w:ascii="SimSun" w:hAnsi="SimSun" w:eastAsia="SimSun" w:cs="SimSun"/>
          <w:sz w:val="21"/>
          <w:szCs w:val="21"/>
          <w:spacing w:val="14"/>
        </w:rPr>
        <w:t xml:space="preserve"> </w:t>
      </w:r>
      <w:r>
        <w:rPr>
          <w:rFonts w:ascii="SimSun" w:hAnsi="SimSun" w:eastAsia="SimSun" w:cs="SimSun"/>
          <w:sz w:val="21"/>
          <w:szCs w:val="21"/>
          <w:spacing w:val="-8"/>
        </w:rPr>
        <w:t>力。另外，在论述政府首席数据官制度建立的相</w:t>
      </w:r>
      <w:r>
        <w:rPr>
          <w:rFonts w:ascii="SimSun" w:hAnsi="SimSun" w:eastAsia="SimSun" w:cs="SimSun"/>
          <w:sz w:val="21"/>
          <w:szCs w:val="21"/>
          <w:spacing w:val="-9"/>
        </w:rPr>
        <w:t>关研究文章中，武汉大学人文社会</w:t>
      </w:r>
      <w:r>
        <w:rPr>
          <w:rFonts w:ascii="SimSun" w:hAnsi="SimSun" w:eastAsia="SimSun" w:cs="SimSun"/>
          <w:sz w:val="21"/>
          <w:szCs w:val="21"/>
        </w:rPr>
        <w:t xml:space="preserve"> </w:t>
      </w:r>
      <w:r>
        <w:rPr>
          <w:rFonts w:ascii="SimSun" w:hAnsi="SimSun" w:eastAsia="SimSun" w:cs="SimSun"/>
          <w:sz w:val="21"/>
          <w:szCs w:val="21"/>
          <w:spacing w:val="-8"/>
        </w:rPr>
        <w:t>科学研究院副院长、武汉大学信息资源研究中心副主任</w:t>
      </w:r>
      <w:r>
        <w:rPr>
          <w:rFonts w:ascii="SimSun" w:hAnsi="SimSun" w:eastAsia="SimSun" w:cs="SimSun"/>
          <w:sz w:val="21"/>
          <w:szCs w:val="21"/>
          <w:spacing w:val="-9"/>
        </w:rPr>
        <w:t>夏义堃提到，设立首席数据</w:t>
      </w:r>
      <w:r>
        <w:rPr>
          <w:rFonts w:ascii="SimSun" w:hAnsi="SimSun" w:eastAsia="SimSun" w:cs="SimSun"/>
          <w:sz w:val="21"/>
          <w:szCs w:val="21"/>
        </w:rPr>
        <w:t xml:space="preserve"> </w:t>
      </w:r>
      <w:r>
        <w:rPr>
          <w:rFonts w:ascii="SimSun" w:hAnsi="SimSun" w:eastAsia="SimSun" w:cs="SimSun"/>
          <w:sz w:val="21"/>
          <w:szCs w:val="21"/>
          <w:spacing w:val="-8"/>
        </w:rPr>
        <w:t>官，统筹数据战略推进、推动政府数据资源的开放共享与开发利用，已经</w:t>
      </w:r>
      <w:r>
        <w:rPr>
          <w:rFonts w:ascii="SimSun" w:hAnsi="SimSun" w:eastAsia="SimSun" w:cs="SimSun"/>
          <w:sz w:val="21"/>
          <w:szCs w:val="21"/>
          <w:spacing w:val="-9"/>
        </w:rPr>
        <w:t>成为许多</w:t>
      </w:r>
      <w:r>
        <w:rPr>
          <w:rFonts w:ascii="SimSun" w:hAnsi="SimSun" w:eastAsia="SimSun" w:cs="SimSun"/>
          <w:sz w:val="21"/>
          <w:szCs w:val="21"/>
        </w:rPr>
        <w:t xml:space="preserve"> </w:t>
      </w:r>
      <w:r>
        <w:rPr>
          <w:rFonts w:ascii="SimSun" w:hAnsi="SimSun" w:eastAsia="SimSun" w:cs="SimSun"/>
          <w:sz w:val="21"/>
          <w:szCs w:val="21"/>
          <w:spacing w:val="-8"/>
        </w:rPr>
        <w:t>国家政府数据治理组织体系创新的重要举措。政府首席</w:t>
      </w:r>
      <w:r>
        <w:rPr>
          <w:rFonts w:ascii="SimSun" w:hAnsi="SimSun" w:eastAsia="SimSun" w:cs="SimSun"/>
          <w:sz w:val="21"/>
          <w:szCs w:val="21"/>
          <w:spacing w:val="-9"/>
        </w:rPr>
        <w:t>数据官的角色旨在促进数据</w:t>
      </w:r>
      <w:r>
        <w:rPr>
          <w:rFonts w:ascii="SimSun" w:hAnsi="SimSun" w:eastAsia="SimSun" w:cs="SimSun"/>
          <w:sz w:val="21"/>
          <w:szCs w:val="21"/>
        </w:rPr>
        <w:t xml:space="preserve"> </w:t>
      </w:r>
      <w:r>
        <w:rPr>
          <w:rFonts w:ascii="SimSun" w:hAnsi="SimSun" w:eastAsia="SimSun" w:cs="SimSun"/>
          <w:sz w:val="21"/>
          <w:szCs w:val="21"/>
          <w:spacing w:val="-8"/>
        </w:rPr>
        <w:t>共享与透明度，提高数据驱动的决策，同时保护</w:t>
      </w:r>
      <w:r>
        <w:rPr>
          <w:rFonts w:ascii="SimSun" w:hAnsi="SimSun" w:eastAsia="SimSun" w:cs="SimSun"/>
          <w:sz w:val="21"/>
          <w:szCs w:val="21"/>
          <w:spacing w:val="-9"/>
        </w:rPr>
        <w:t>数据机密性和隐私。在他看来，政</w:t>
      </w:r>
      <w:r>
        <w:rPr>
          <w:rFonts w:ascii="SimSun" w:hAnsi="SimSun" w:eastAsia="SimSun" w:cs="SimSun"/>
          <w:sz w:val="21"/>
          <w:szCs w:val="21"/>
        </w:rPr>
        <w:t xml:space="preserve"> </w:t>
      </w:r>
      <w:r>
        <w:rPr>
          <w:rFonts w:ascii="SimSun" w:hAnsi="SimSun" w:eastAsia="SimSun" w:cs="SimSun"/>
          <w:sz w:val="21"/>
          <w:szCs w:val="21"/>
          <w:spacing w:val="-3"/>
        </w:rPr>
        <w:t>府首席数据官的职责目标是进一步提升行政领导与业务人员对政府数据的价值认</w:t>
      </w:r>
      <w:r>
        <w:rPr>
          <w:rFonts w:ascii="SimSun" w:hAnsi="SimSun" w:eastAsia="SimSun" w:cs="SimSun"/>
          <w:sz w:val="21"/>
          <w:szCs w:val="21"/>
          <w:spacing w:val="14"/>
        </w:rPr>
        <w:t xml:space="preserve"> </w:t>
      </w:r>
      <w:r>
        <w:rPr>
          <w:rFonts w:ascii="SimSun" w:hAnsi="SimSun" w:eastAsia="SimSun" w:cs="SimSun"/>
          <w:sz w:val="21"/>
          <w:szCs w:val="21"/>
          <w:spacing w:val="-2"/>
        </w:rPr>
        <w:t>知，同时将其运用到决策、流程与事务处理的优化转型上，以提高数据治理的有</w:t>
      </w:r>
    </w:p>
    <w:p>
      <w:pPr>
        <w:spacing w:line="220" w:lineRule="auto"/>
        <w:rPr>
          <w:rFonts w:ascii="SimSun" w:hAnsi="SimSun" w:eastAsia="SimSun" w:cs="SimSun"/>
          <w:sz w:val="21"/>
          <w:szCs w:val="21"/>
        </w:rPr>
      </w:pPr>
      <w:r>
        <w:rPr>
          <w:rFonts w:ascii="SimSun" w:hAnsi="SimSun" w:eastAsia="SimSun" w:cs="SimSun"/>
          <w:sz w:val="21"/>
          <w:szCs w:val="21"/>
          <w:spacing w:val="-10"/>
        </w:rPr>
        <w:t>效性。</w:t>
      </w:r>
    </w:p>
    <w:p>
      <w:pPr>
        <w:ind w:right="34" w:firstLine="419"/>
        <w:spacing w:before="187" w:line="343" w:lineRule="auto"/>
        <w:rPr>
          <w:rFonts w:ascii="SimSun" w:hAnsi="SimSun" w:eastAsia="SimSun" w:cs="SimSun"/>
          <w:sz w:val="21"/>
          <w:szCs w:val="21"/>
        </w:rPr>
      </w:pPr>
      <w:r>
        <w:rPr>
          <w:rFonts w:ascii="SimSun" w:hAnsi="SimSun" w:eastAsia="SimSun" w:cs="SimSun"/>
          <w:sz w:val="21"/>
          <w:szCs w:val="21"/>
          <w:spacing w:val="-9"/>
        </w:rPr>
        <w:t>据介绍，越来越多的国家在中央政府层面任命各种数据主管，如首席数据官负</w:t>
      </w:r>
      <w:r>
        <w:rPr>
          <w:rFonts w:ascii="SimSun" w:hAnsi="SimSun" w:eastAsia="SimSun" w:cs="SimSun"/>
          <w:sz w:val="21"/>
          <w:szCs w:val="21"/>
          <w:spacing w:val="15"/>
        </w:rPr>
        <w:t xml:space="preserve"> </w:t>
      </w:r>
      <w:r>
        <w:rPr>
          <w:rFonts w:ascii="SimSun" w:hAnsi="SimSun" w:eastAsia="SimSun" w:cs="SimSun"/>
          <w:sz w:val="21"/>
          <w:szCs w:val="21"/>
          <w:spacing w:val="-8"/>
        </w:rPr>
        <w:t>责政府数据战略制定与数据资产管理，首席数字官负责推</w:t>
      </w:r>
      <w:r>
        <w:rPr>
          <w:rFonts w:ascii="SimSun" w:hAnsi="SimSun" w:eastAsia="SimSun" w:cs="SimSun"/>
          <w:sz w:val="21"/>
          <w:szCs w:val="21"/>
          <w:spacing w:val="-9"/>
        </w:rPr>
        <w:t>进政府数字化转型，首席</w:t>
      </w:r>
      <w:r>
        <w:rPr>
          <w:rFonts w:ascii="SimSun" w:hAnsi="SimSun" w:eastAsia="SimSun" w:cs="SimSun"/>
          <w:sz w:val="21"/>
          <w:szCs w:val="21"/>
        </w:rPr>
        <w:t xml:space="preserve"> </w:t>
      </w:r>
      <w:r>
        <w:rPr>
          <w:rFonts w:ascii="SimSun" w:hAnsi="SimSun" w:eastAsia="SimSun" w:cs="SimSun"/>
          <w:sz w:val="21"/>
          <w:szCs w:val="21"/>
          <w:spacing w:val="-9"/>
        </w:rPr>
        <w:t>数据分析官侧重政府数据挖掘与分析利用等。不过专</w:t>
      </w:r>
      <w:r>
        <w:rPr>
          <w:rFonts w:ascii="SimSun" w:hAnsi="SimSun" w:eastAsia="SimSun" w:cs="SimSun"/>
          <w:sz w:val="21"/>
          <w:szCs w:val="21"/>
          <w:spacing w:val="-10"/>
        </w:rPr>
        <w:t>家也建议，有了首席数据官，</w:t>
      </w:r>
      <w:r>
        <w:rPr>
          <w:rFonts w:ascii="SimSun" w:hAnsi="SimSun" w:eastAsia="SimSun" w:cs="SimSun"/>
          <w:sz w:val="21"/>
          <w:szCs w:val="21"/>
        </w:rPr>
        <w:t xml:space="preserve"> </w:t>
      </w:r>
      <w:r>
        <w:rPr>
          <w:rFonts w:ascii="SimSun" w:hAnsi="SimSun" w:eastAsia="SimSun" w:cs="SimSun"/>
          <w:sz w:val="21"/>
          <w:szCs w:val="21"/>
          <w:spacing w:val="-8"/>
        </w:rPr>
        <w:t>还需要具备数据治理及其战略，以推动未来政府</w:t>
      </w:r>
      <w:r>
        <w:rPr>
          <w:rFonts w:ascii="SimSun" w:hAnsi="SimSun" w:eastAsia="SimSun" w:cs="SimSun"/>
          <w:sz w:val="21"/>
          <w:szCs w:val="21"/>
          <w:spacing w:val="-9"/>
        </w:rPr>
        <w:t>数据分析。必要的制度设计、资源</w:t>
      </w:r>
      <w:r>
        <w:rPr>
          <w:rFonts w:ascii="SimSun" w:hAnsi="SimSun" w:eastAsia="SimSun" w:cs="SimSun"/>
          <w:sz w:val="21"/>
          <w:szCs w:val="21"/>
        </w:rPr>
        <w:t xml:space="preserve"> </w:t>
      </w:r>
      <w:r>
        <w:rPr>
          <w:rFonts w:ascii="SimSun" w:hAnsi="SimSun" w:eastAsia="SimSun" w:cs="SimSun"/>
          <w:sz w:val="21"/>
          <w:szCs w:val="21"/>
          <w:spacing w:val="-9"/>
        </w:rPr>
        <w:t>支持、条件保障以及社会合作网络等构成了政府首席数据官施展能力、发挥作用的</w:t>
      </w:r>
    </w:p>
    <w:p>
      <w:pPr>
        <w:spacing w:line="218" w:lineRule="auto"/>
        <w:rPr>
          <w:rFonts w:ascii="SimSun" w:hAnsi="SimSun" w:eastAsia="SimSun" w:cs="SimSun"/>
          <w:sz w:val="21"/>
          <w:szCs w:val="21"/>
        </w:rPr>
      </w:pPr>
      <w:r>
        <w:rPr>
          <w:rFonts w:ascii="SimSun" w:hAnsi="SimSun" w:eastAsia="SimSun" w:cs="SimSun"/>
          <w:sz w:val="21"/>
          <w:szCs w:val="21"/>
          <w:spacing w:val="-12"/>
        </w:rPr>
        <w:t>基本生态环境。</w:t>
      </w:r>
    </w:p>
    <w:p>
      <w:pPr>
        <w:ind w:firstLine="419"/>
        <w:spacing w:before="180" w:line="343" w:lineRule="auto"/>
        <w:rPr>
          <w:rFonts w:ascii="SimSun" w:hAnsi="SimSun" w:eastAsia="SimSun" w:cs="SimSun"/>
          <w:sz w:val="21"/>
          <w:szCs w:val="21"/>
        </w:rPr>
      </w:pPr>
      <w:r>
        <w:rPr>
          <w:rFonts w:ascii="SimSun" w:hAnsi="SimSun" w:eastAsia="SimSun" w:cs="SimSun"/>
          <w:sz w:val="21"/>
          <w:szCs w:val="21"/>
          <w:spacing w:val="11"/>
        </w:rPr>
        <w:t>根据</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Gartner</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spacing w:val="11"/>
        </w:rPr>
        <w:t>2021</w:t>
      </w:r>
      <w:r>
        <w:rPr>
          <w:rFonts w:ascii="SimSun" w:hAnsi="SimSun" w:eastAsia="SimSun" w:cs="SimSun"/>
          <w:sz w:val="21"/>
          <w:szCs w:val="21"/>
          <w:spacing w:val="11"/>
        </w:rPr>
        <w:t>年对首席数据官的调查(见图5</w:t>
      </w:r>
      <w:r>
        <w:rPr>
          <w:rFonts w:ascii="SimSun" w:hAnsi="SimSun" w:eastAsia="SimSun" w:cs="SimSun"/>
          <w:sz w:val="21"/>
          <w:szCs w:val="21"/>
          <w:spacing w:val="10"/>
        </w:rPr>
        <w:t>-4),在开展数字化计划</w:t>
      </w:r>
      <w:r>
        <w:rPr>
          <w:rFonts w:ascii="SimSun" w:hAnsi="SimSun" w:eastAsia="SimSun" w:cs="SimSun"/>
          <w:sz w:val="21"/>
          <w:szCs w:val="21"/>
        </w:rPr>
        <w:t xml:space="preserve"> </w:t>
      </w:r>
      <w:r>
        <w:rPr>
          <w:rFonts w:ascii="SimSun" w:hAnsi="SimSun" w:eastAsia="SimSun" w:cs="SimSun"/>
          <w:sz w:val="21"/>
          <w:szCs w:val="21"/>
          <w:spacing w:val="-4"/>
        </w:rPr>
        <w:t>的企业机构中，首席数据官往往负责领导或大量参与此类计划，只有3%的首席数 </w:t>
      </w:r>
      <w:r>
        <w:rPr>
          <w:rFonts w:ascii="SimSun" w:hAnsi="SimSun" w:eastAsia="SimSun" w:cs="SimSun"/>
          <w:sz w:val="21"/>
          <w:szCs w:val="21"/>
          <w:spacing w:val="-8"/>
        </w:rPr>
        <w:t>据官完全置身事外。这种情况在小型、中型、大型和跨</w:t>
      </w:r>
      <w:r>
        <w:rPr>
          <w:rFonts w:ascii="SimSun" w:hAnsi="SimSun" w:eastAsia="SimSun" w:cs="SimSun"/>
          <w:sz w:val="21"/>
          <w:szCs w:val="21"/>
          <w:spacing w:val="-9"/>
        </w:rPr>
        <w:t>国企业机构中十分普遍。在</w:t>
      </w:r>
      <w:r>
        <w:rPr>
          <w:rFonts w:ascii="SimSun" w:hAnsi="SimSun" w:eastAsia="SimSun" w:cs="SimSun"/>
          <w:sz w:val="21"/>
          <w:szCs w:val="21"/>
        </w:rPr>
        <w:t xml:space="preserve"> </w:t>
      </w:r>
      <w:r>
        <w:rPr>
          <w:rFonts w:ascii="SimSun" w:hAnsi="SimSun" w:eastAsia="SimSun" w:cs="SimSun"/>
          <w:sz w:val="21"/>
          <w:szCs w:val="21"/>
          <w:spacing w:val="-8"/>
        </w:rPr>
        <w:t>高级数据和分析领导者的领导或深入参与下，企业机构更</w:t>
      </w:r>
      <w:r>
        <w:rPr>
          <w:rFonts w:ascii="SimSun" w:hAnsi="SimSun" w:eastAsia="SimSun" w:cs="SimSun"/>
          <w:sz w:val="21"/>
          <w:szCs w:val="21"/>
          <w:spacing w:val="-9"/>
        </w:rPr>
        <w:t>有可能在创新方面表现出</w:t>
      </w:r>
    </w:p>
    <w:p>
      <w:pPr>
        <w:spacing w:before="1" w:line="217" w:lineRule="auto"/>
        <w:rPr>
          <w:rFonts w:ascii="SimSun" w:hAnsi="SimSun" w:eastAsia="SimSun" w:cs="SimSun"/>
          <w:sz w:val="21"/>
          <w:szCs w:val="21"/>
        </w:rPr>
      </w:pPr>
      <w:r>
        <w:rPr>
          <w:rFonts w:ascii="SimSun" w:hAnsi="SimSun" w:eastAsia="SimSun" w:cs="SimSun"/>
          <w:sz w:val="21"/>
          <w:szCs w:val="21"/>
          <w:spacing w:val="-13"/>
        </w:rPr>
        <w:t>色并有效地创造业务价值。</w:t>
      </w:r>
    </w:p>
    <w:p>
      <w:pPr>
        <w:pStyle w:val="BodyText"/>
        <w:spacing w:line="303" w:lineRule="auto"/>
        <w:rPr/>
      </w:pPr>
      <w:r/>
    </w:p>
    <w:p>
      <w:pPr>
        <w:ind w:firstLine="1840"/>
        <w:spacing w:line="2200" w:lineRule="exact"/>
        <w:rPr/>
      </w:pPr>
      <w:r>
        <w:rPr>
          <w:position w:val="-43"/>
        </w:rPr>
        <w:drawing>
          <wp:inline distT="0" distB="0" distL="0" distR="0">
            <wp:extent cx="2336753" cy="1396972"/>
            <wp:effectExtent l="0" t="0" r="0" b="0"/>
            <wp:docPr id="150" name="IM 150"/>
            <wp:cNvGraphicFramePr/>
            <a:graphic>
              <a:graphicData uri="http://schemas.openxmlformats.org/drawingml/2006/picture">
                <pic:pic>
                  <pic:nvPicPr>
                    <pic:cNvPr id="150" name="IM 150"/>
                    <pic:cNvPicPr/>
                  </pic:nvPicPr>
                  <pic:blipFill>
                    <a:blip r:embed="rId169"/>
                    <a:stretch>
                      <a:fillRect/>
                    </a:stretch>
                  </pic:blipFill>
                  <pic:spPr>
                    <a:xfrm rot="0">
                      <a:off x="0" y="0"/>
                      <a:ext cx="2336753" cy="1396972"/>
                    </a:xfrm>
                    <a:prstGeom prst="rect">
                      <a:avLst/>
                    </a:prstGeom>
                  </pic:spPr>
                </pic:pic>
              </a:graphicData>
            </a:graphic>
          </wp:inline>
        </w:drawing>
      </w:r>
    </w:p>
    <w:p>
      <w:pPr>
        <w:ind w:left="839"/>
        <w:spacing w:before="96" w:line="222" w:lineRule="auto"/>
        <w:rPr>
          <w:rFonts w:ascii="SimHei" w:hAnsi="SimHei" w:eastAsia="SimHei" w:cs="SimHei"/>
          <w:sz w:val="17"/>
          <w:szCs w:val="17"/>
        </w:rPr>
      </w:pPr>
      <w:r>
        <w:rPr>
          <w:rFonts w:ascii="SimHei" w:hAnsi="SimHei" w:eastAsia="SimHei" w:cs="SimHei"/>
          <w:sz w:val="17"/>
          <w:szCs w:val="17"/>
          <w:spacing w:val="-4"/>
        </w:rPr>
        <w:t>图5-4</w:t>
      </w:r>
      <w:r>
        <w:rPr>
          <w:rFonts w:ascii="SimHei" w:hAnsi="SimHei" w:eastAsia="SimHei" w:cs="SimHei"/>
          <w:sz w:val="17"/>
          <w:szCs w:val="17"/>
          <w:spacing w:val="72"/>
        </w:rPr>
        <w:t xml:space="preserve"> </w:t>
      </w:r>
      <w:r>
        <w:rPr>
          <w:rFonts w:ascii="SimSun" w:hAnsi="SimSun" w:eastAsia="SimSun" w:cs="SimSun"/>
          <w:sz w:val="17"/>
          <w:szCs w:val="17"/>
          <w:spacing w:val="-4"/>
        </w:rPr>
        <w:t>Gartner</w:t>
      </w:r>
      <w:r>
        <w:rPr>
          <w:rFonts w:ascii="SimSun" w:hAnsi="SimSun" w:eastAsia="SimSun" w:cs="SimSun"/>
          <w:sz w:val="17"/>
          <w:szCs w:val="17"/>
          <w:spacing w:val="-26"/>
        </w:rPr>
        <w:t xml:space="preserve"> </w:t>
      </w:r>
      <w:r>
        <w:rPr>
          <w:rFonts w:ascii="SimHei" w:hAnsi="SimHei" w:eastAsia="SimHei" w:cs="SimHei"/>
          <w:sz w:val="17"/>
          <w:szCs w:val="17"/>
          <w:spacing w:val="-4"/>
        </w:rPr>
        <w:t>关于参与数字化转型</w:t>
      </w:r>
      <w:r>
        <w:rPr>
          <w:rFonts w:ascii="SimHei" w:hAnsi="SimHei" w:eastAsia="SimHei" w:cs="SimHei"/>
          <w:sz w:val="17"/>
          <w:szCs w:val="17"/>
          <w:spacing w:val="-5"/>
        </w:rPr>
        <w:t>计划的数据和分析领导者比例的调查结果</w:t>
      </w:r>
    </w:p>
    <w:p>
      <w:pPr>
        <w:spacing w:line="222" w:lineRule="auto"/>
        <w:sectPr>
          <w:footerReference w:type="default" r:id="rId168"/>
          <w:pgSz w:w="8530" w:h="13060"/>
          <w:pgMar w:top="400" w:right="684" w:bottom="529" w:left="540" w:header="0" w:footer="360" w:gutter="0"/>
        </w:sectPr>
        <w:rPr>
          <w:rFonts w:ascii="SimHei" w:hAnsi="SimHei" w:eastAsia="SimHei" w:cs="SimHei"/>
          <w:sz w:val="17"/>
          <w:szCs w:val="17"/>
        </w:rPr>
      </w:pPr>
    </w:p>
    <w:p>
      <w:pPr>
        <w:pStyle w:val="BodyText"/>
        <w:spacing w:line="337" w:lineRule="auto"/>
        <w:rPr/>
      </w:pPr>
      <w:r/>
    </w:p>
    <w:p>
      <w:pPr>
        <w:ind w:left="2"/>
        <w:spacing w:before="63"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473" w:lineRule="auto"/>
        <w:rPr/>
      </w:pPr>
      <w:r/>
    </w:p>
    <w:p>
      <w:pPr>
        <w:ind w:right="86" w:firstLine="359"/>
        <w:spacing w:before="62" w:line="379" w:lineRule="auto"/>
        <w:jc w:val="both"/>
        <w:rPr>
          <w:rFonts w:ascii="SimSun" w:hAnsi="SimSun" w:eastAsia="SimSun" w:cs="SimSun"/>
          <w:sz w:val="19"/>
          <w:szCs w:val="19"/>
        </w:rPr>
      </w:pPr>
      <w:r>
        <w:rPr>
          <w:rFonts w:ascii="SimSun" w:hAnsi="SimSun" w:eastAsia="SimSun" w:cs="SimSun"/>
          <w:sz w:val="19"/>
          <w:szCs w:val="19"/>
          <w:spacing w:val="11"/>
        </w:rPr>
        <w:t>随着企业适应不断变化的工作环境，首席数据官有了新的职责，以有效应对危</w:t>
      </w:r>
      <w:r>
        <w:rPr>
          <w:rFonts w:ascii="SimSun" w:hAnsi="SimSun" w:eastAsia="SimSun" w:cs="SimSun"/>
          <w:sz w:val="19"/>
          <w:szCs w:val="19"/>
          <w:spacing w:val="4"/>
        </w:rPr>
        <w:t xml:space="preserve"> </w:t>
      </w:r>
      <w:r>
        <w:rPr>
          <w:rFonts w:ascii="SimSun" w:hAnsi="SimSun" w:eastAsia="SimSun" w:cs="SimSun"/>
          <w:sz w:val="19"/>
          <w:szCs w:val="19"/>
          <w:spacing w:val="11"/>
        </w:rPr>
        <w:t>机并使企业为未来可能的中断做好准备。以下是首席数据官在疫情之后的一些新优</w:t>
      </w:r>
    </w:p>
    <w:p>
      <w:pPr>
        <w:spacing w:line="219" w:lineRule="auto"/>
        <w:rPr>
          <w:rFonts w:ascii="SimSun" w:hAnsi="SimSun" w:eastAsia="SimSun" w:cs="SimSun"/>
          <w:sz w:val="19"/>
          <w:szCs w:val="19"/>
        </w:rPr>
      </w:pPr>
      <w:r>
        <w:rPr>
          <w:rFonts w:ascii="SimSun" w:hAnsi="SimSun" w:eastAsia="SimSun" w:cs="SimSun"/>
          <w:sz w:val="19"/>
          <w:szCs w:val="19"/>
          <w:spacing w:val="1"/>
        </w:rPr>
        <w:t>先事项。</w:t>
      </w:r>
    </w:p>
    <w:p>
      <w:pPr>
        <w:ind w:left="588" w:right="79" w:hanging="229"/>
        <w:spacing w:before="184" w:line="339" w:lineRule="auto"/>
        <w:rPr>
          <w:rFonts w:ascii="SimSun" w:hAnsi="SimSun" w:eastAsia="SimSun" w:cs="SimSun"/>
          <w:sz w:val="19"/>
          <w:szCs w:val="19"/>
        </w:rPr>
      </w:pPr>
      <w:r>
        <w:rPr>
          <w:rFonts w:ascii="SimSun" w:hAnsi="SimSun" w:eastAsia="SimSun" w:cs="SimSun"/>
          <w:sz w:val="19"/>
          <w:szCs w:val="19"/>
          <w:spacing w:val="12"/>
        </w:rPr>
        <w:t>■确保业务连续性：为了让企业在疫情期间继续运作，首席数据官必须确保实</w:t>
      </w:r>
      <w:r>
        <w:rPr>
          <w:rFonts w:ascii="SimSun" w:hAnsi="SimSun" w:eastAsia="SimSun" w:cs="SimSun"/>
          <w:sz w:val="19"/>
          <w:szCs w:val="19"/>
          <w:spacing w:val="10"/>
        </w:rPr>
        <w:t xml:space="preserve"> </w:t>
      </w:r>
      <w:r>
        <w:rPr>
          <w:rFonts w:ascii="SimSun" w:hAnsi="SimSun" w:eastAsia="SimSun" w:cs="SimSun"/>
          <w:sz w:val="19"/>
          <w:szCs w:val="19"/>
          <w:spacing w:val="11"/>
        </w:rPr>
        <w:t>时进行数据收集和分析，以便利益相关者能够做出明智的决策。此外，数据</w:t>
      </w:r>
      <w:r>
        <w:rPr>
          <w:rFonts w:ascii="SimSun" w:hAnsi="SimSun" w:eastAsia="SimSun" w:cs="SimSun"/>
          <w:sz w:val="19"/>
          <w:szCs w:val="19"/>
          <w:spacing w:val="17"/>
        </w:rPr>
        <w:t xml:space="preserve"> </w:t>
      </w:r>
      <w:r>
        <w:rPr>
          <w:rFonts w:ascii="SimSun" w:hAnsi="SimSun" w:eastAsia="SimSun" w:cs="SimSun"/>
          <w:sz w:val="19"/>
          <w:szCs w:val="19"/>
          <w:spacing w:val="12"/>
        </w:rPr>
        <w:t>领导者必须重新审视业务连续性计划和核心数</w:t>
      </w:r>
      <w:r>
        <w:rPr>
          <w:rFonts w:ascii="SimSun" w:hAnsi="SimSun" w:eastAsia="SimSun" w:cs="SimSun"/>
          <w:sz w:val="19"/>
          <w:szCs w:val="19"/>
          <w:spacing w:val="11"/>
        </w:rPr>
        <w:t>据平台，以确保所有数据源的</w:t>
      </w:r>
      <w:r>
        <w:rPr>
          <w:rFonts w:ascii="SimSun" w:hAnsi="SimSun" w:eastAsia="SimSun" w:cs="SimSun"/>
          <w:sz w:val="19"/>
          <w:szCs w:val="19"/>
        </w:rPr>
        <w:t xml:space="preserve"> </w:t>
      </w:r>
      <w:r>
        <w:rPr>
          <w:rFonts w:ascii="SimSun" w:hAnsi="SimSun" w:eastAsia="SimSun" w:cs="SimSun"/>
          <w:sz w:val="19"/>
          <w:szCs w:val="19"/>
          <w:spacing w:val="5"/>
        </w:rPr>
        <w:t>可靠性和真实性。</w:t>
      </w:r>
    </w:p>
    <w:p>
      <w:pPr>
        <w:ind w:left="588" w:hanging="229"/>
        <w:spacing w:before="163" w:line="355" w:lineRule="auto"/>
        <w:rPr>
          <w:rFonts w:ascii="SimSun" w:hAnsi="SimSun" w:eastAsia="SimSun" w:cs="SimSun"/>
          <w:sz w:val="19"/>
          <w:szCs w:val="19"/>
        </w:rPr>
      </w:pPr>
      <w:r>
        <w:rPr>
          <w:rFonts w:ascii="SimSun" w:hAnsi="SimSun" w:eastAsia="SimSun" w:cs="SimSun"/>
          <w:sz w:val="19"/>
          <w:szCs w:val="19"/>
          <w:spacing w:val="12"/>
        </w:rPr>
        <w:t>■确定数据保护和隐私：随着越来越多的员工继续居家办公，这种新的工作模</w:t>
      </w:r>
      <w:r>
        <w:rPr>
          <w:rFonts w:ascii="SimSun" w:hAnsi="SimSun" w:eastAsia="SimSun" w:cs="SimSun"/>
          <w:sz w:val="19"/>
          <w:szCs w:val="19"/>
          <w:spacing w:val="4"/>
        </w:rPr>
        <w:t xml:space="preserve">  </w:t>
      </w:r>
      <w:r>
        <w:rPr>
          <w:rFonts w:ascii="SimSun" w:hAnsi="SimSun" w:eastAsia="SimSun" w:cs="SimSun"/>
          <w:sz w:val="19"/>
          <w:szCs w:val="19"/>
          <w:spacing w:val="11"/>
        </w:rPr>
        <w:t>式也使得企业的关键数据资产面临新的网络攻击。此外，远程工作有可能将</w:t>
      </w:r>
      <w:r>
        <w:rPr>
          <w:rFonts w:ascii="SimSun" w:hAnsi="SimSun" w:eastAsia="SimSun" w:cs="SimSun"/>
          <w:sz w:val="19"/>
          <w:szCs w:val="19"/>
          <w:spacing w:val="7"/>
        </w:rPr>
        <w:t xml:space="preserve">  </w:t>
      </w:r>
      <w:r>
        <w:rPr>
          <w:rFonts w:ascii="SimSun" w:hAnsi="SimSun" w:eastAsia="SimSun" w:cs="SimSun"/>
          <w:sz w:val="19"/>
          <w:szCs w:val="19"/>
          <w:spacing w:val="8"/>
        </w:rPr>
        <w:t>个人身份信息(</w:t>
      </w:r>
      <w:r>
        <w:rPr>
          <w:rFonts w:ascii="SimSun" w:hAnsi="SimSun" w:eastAsia="SimSun" w:cs="SimSun"/>
          <w:sz w:val="19"/>
          <w:szCs w:val="19"/>
        </w:rPr>
        <w:t>Personal</w:t>
      </w:r>
      <w:r>
        <w:rPr>
          <w:rFonts w:ascii="SimSun" w:hAnsi="SimSun" w:eastAsia="SimSun" w:cs="SimSun"/>
          <w:sz w:val="19"/>
          <w:szCs w:val="19"/>
          <w:spacing w:val="8"/>
        </w:rPr>
        <w:t xml:space="preserve">  </w:t>
      </w:r>
      <w:r>
        <w:rPr>
          <w:rFonts w:ascii="SimSun" w:hAnsi="SimSun" w:eastAsia="SimSun" w:cs="SimSun"/>
          <w:sz w:val="19"/>
          <w:szCs w:val="19"/>
        </w:rPr>
        <w:t>Identifiable</w:t>
      </w:r>
      <w:r>
        <w:rPr>
          <w:rFonts w:ascii="SimSun" w:hAnsi="SimSun" w:eastAsia="SimSun" w:cs="SimSun"/>
          <w:sz w:val="19"/>
          <w:szCs w:val="19"/>
          <w:spacing w:val="8"/>
        </w:rPr>
        <w:t xml:space="preserve">  </w:t>
      </w:r>
      <w:r>
        <w:rPr>
          <w:rFonts w:ascii="SimSun" w:hAnsi="SimSun" w:eastAsia="SimSun" w:cs="SimSun"/>
          <w:sz w:val="19"/>
          <w:szCs w:val="19"/>
        </w:rPr>
        <w:t>Information</w:t>
      </w:r>
      <w:r>
        <w:rPr>
          <w:rFonts w:ascii="SimSun" w:hAnsi="SimSun" w:eastAsia="SimSun" w:cs="SimSun"/>
          <w:sz w:val="19"/>
          <w:szCs w:val="19"/>
          <w:spacing w:val="8"/>
        </w:rPr>
        <w:t>,</w:t>
      </w:r>
      <w:r>
        <w:rPr>
          <w:rFonts w:ascii="SimSun" w:hAnsi="SimSun" w:eastAsia="SimSun" w:cs="SimSun"/>
          <w:sz w:val="19"/>
          <w:szCs w:val="19"/>
        </w:rPr>
        <w:t>PI</w:t>
      </w:r>
      <w:r>
        <w:rPr>
          <w:rFonts w:ascii="SimSun" w:hAnsi="SimSun" w:eastAsia="SimSun" w:cs="SimSun"/>
          <w:sz w:val="19"/>
          <w:szCs w:val="19"/>
          <w:spacing w:val="8"/>
        </w:rPr>
        <w:t>)等敏感客户数据泄</w:t>
      </w:r>
      <w:r>
        <w:rPr>
          <w:rFonts w:ascii="SimSun" w:hAnsi="SimSun" w:eastAsia="SimSun" w:cs="SimSun"/>
          <w:sz w:val="19"/>
          <w:szCs w:val="19"/>
          <w:spacing w:val="9"/>
        </w:rPr>
        <w:t xml:space="preserve">  </w:t>
      </w:r>
      <w:r>
        <w:rPr>
          <w:rFonts w:ascii="SimSun" w:hAnsi="SimSun" w:eastAsia="SimSun" w:cs="SimSun"/>
          <w:sz w:val="19"/>
          <w:szCs w:val="19"/>
          <w:spacing w:val="16"/>
        </w:rPr>
        <w:t>露给风险较高的员工。因此，首席数据官必须与</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39"/>
        </w:rPr>
        <w:t xml:space="preserve"> </w:t>
      </w:r>
      <w:r>
        <w:rPr>
          <w:rFonts w:ascii="SimSun" w:hAnsi="SimSun" w:eastAsia="SimSun" w:cs="SimSun"/>
          <w:sz w:val="19"/>
          <w:szCs w:val="19"/>
          <w:spacing w:val="16"/>
        </w:rPr>
        <w:t>安全团队合作</w:t>
      </w:r>
      <w:r>
        <w:rPr>
          <w:rFonts w:ascii="SimSun" w:hAnsi="SimSun" w:eastAsia="SimSun" w:cs="SimSun"/>
          <w:sz w:val="19"/>
          <w:szCs w:val="19"/>
          <w:spacing w:val="15"/>
        </w:rPr>
        <w:t>以控制关</w:t>
      </w:r>
      <w:r>
        <w:rPr>
          <w:rFonts w:ascii="SimSun" w:hAnsi="SimSun" w:eastAsia="SimSun" w:cs="SimSun"/>
          <w:sz w:val="19"/>
          <w:szCs w:val="19"/>
        </w:rPr>
        <w:t xml:space="preserve">  </w:t>
      </w:r>
      <w:r>
        <w:rPr>
          <w:rFonts w:ascii="SimSun" w:hAnsi="SimSun" w:eastAsia="SimSun" w:cs="SimSun"/>
          <w:sz w:val="19"/>
          <w:szCs w:val="19"/>
          <w:spacing w:val="8"/>
        </w:rPr>
        <w:t>键数据资产。他们还必须设置策略和权限，只允许远程员工有限地访问数据。</w:t>
      </w:r>
    </w:p>
    <w:p>
      <w:pPr>
        <w:ind w:left="588" w:right="83" w:hanging="229"/>
        <w:spacing w:before="154" w:line="347" w:lineRule="auto"/>
        <w:rPr>
          <w:rFonts w:ascii="SimSun" w:hAnsi="SimSun" w:eastAsia="SimSun" w:cs="SimSun"/>
          <w:sz w:val="19"/>
          <w:szCs w:val="19"/>
        </w:rPr>
      </w:pPr>
      <w:r>
        <w:rPr>
          <w:rFonts w:ascii="SimSun" w:hAnsi="SimSun" w:eastAsia="SimSun" w:cs="SimSun"/>
          <w:sz w:val="19"/>
          <w:szCs w:val="19"/>
          <w:spacing w:val="12"/>
        </w:rPr>
        <w:t>■建立新的数字能力：对首席数据官来说，新常态是构建新数字能力的最佳时 </w:t>
      </w:r>
      <w:r>
        <w:rPr>
          <w:rFonts w:ascii="SimSun" w:hAnsi="SimSun" w:eastAsia="SimSun" w:cs="SimSun"/>
          <w:sz w:val="19"/>
          <w:szCs w:val="19"/>
          <w:spacing w:val="11"/>
        </w:rPr>
        <w:t>机。从开发全方位客户视图和现代化数据架构到向云平台迁移，首席数据官</w:t>
      </w:r>
      <w:r>
        <w:rPr>
          <w:rFonts w:ascii="SimSun" w:hAnsi="SimSun" w:eastAsia="SimSun" w:cs="SimSun"/>
          <w:sz w:val="19"/>
          <w:szCs w:val="19"/>
          <w:spacing w:val="17"/>
        </w:rPr>
        <w:t xml:space="preserve"> </w:t>
      </w:r>
      <w:r>
        <w:rPr>
          <w:rFonts w:ascii="SimSun" w:hAnsi="SimSun" w:eastAsia="SimSun" w:cs="SimSun"/>
          <w:sz w:val="19"/>
          <w:szCs w:val="19"/>
          <w:spacing w:val="11"/>
        </w:rPr>
        <w:t>可以采取必要的数字化举措，在应对当前危机的同时为企业的未来发展做好</w:t>
      </w:r>
      <w:r>
        <w:rPr>
          <w:rFonts w:ascii="SimSun" w:hAnsi="SimSun" w:eastAsia="SimSun" w:cs="SimSun"/>
          <w:sz w:val="19"/>
          <w:szCs w:val="19"/>
          <w:spacing w:val="13"/>
        </w:rPr>
        <w:t xml:space="preserve"> </w:t>
      </w:r>
      <w:r>
        <w:rPr>
          <w:rFonts w:ascii="SimSun" w:hAnsi="SimSun" w:eastAsia="SimSun" w:cs="SimSun"/>
          <w:sz w:val="19"/>
          <w:szCs w:val="19"/>
          <w:spacing w:val="8"/>
        </w:rPr>
        <w:t>准备。</w:t>
      </w:r>
    </w:p>
    <w:p>
      <w:pPr>
        <w:ind w:left="588" w:right="86" w:hanging="229"/>
        <w:spacing w:before="160" w:line="309" w:lineRule="auto"/>
        <w:rPr>
          <w:rFonts w:ascii="SimSun" w:hAnsi="SimSun" w:eastAsia="SimSun" w:cs="SimSun"/>
          <w:sz w:val="19"/>
          <w:szCs w:val="19"/>
        </w:rPr>
      </w:pPr>
      <w:r>
        <w:rPr>
          <w:rFonts w:ascii="SimSun" w:hAnsi="SimSun" w:eastAsia="SimSun" w:cs="SimSun"/>
          <w:sz w:val="19"/>
          <w:szCs w:val="19"/>
          <w:spacing w:val="12"/>
        </w:rPr>
        <w:t>■降低运营成本：精益运营正在帮助大多数企业度过疫情时代。首席数据官可</w:t>
      </w:r>
      <w:r>
        <w:rPr>
          <w:rFonts w:ascii="SimSun" w:hAnsi="SimSun" w:eastAsia="SimSun" w:cs="SimSun"/>
          <w:sz w:val="19"/>
          <w:szCs w:val="19"/>
          <w:spacing w:val="9"/>
        </w:rPr>
        <w:t xml:space="preserve"> </w:t>
      </w:r>
      <w:r>
        <w:rPr>
          <w:rFonts w:ascii="SimSun" w:hAnsi="SimSun" w:eastAsia="SimSun" w:cs="SimSun"/>
          <w:sz w:val="19"/>
          <w:szCs w:val="19"/>
          <w:spacing w:val="11"/>
        </w:rPr>
        <w:t>以帮助企业实施精益运营，利用数据并与首席财务官合作，重新确定资源分</w:t>
      </w:r>
    </w:p>
    <w:p>
      <w:pPr>
        <w:ind w:left="589"/>
        <w:spacing w:before="186" w:line="219" w:lineRule="auto"/>
        <w:rPr>
          <w:rFonts w:ascii="SimSun" w:hAnsi="SimSun" w:eastAsia="SimSun" w:cs="SimSun"/>
          <w:sz w:val="19"/>
          <w:szCs w:val="19"/>
        </w:rPr>
      </w:pPr>
      <w:r>
        <w:rPr>
          <w:rFonts w:ascii="SimSun" w:hAnsi="SimSun" w:eastAsia="SimSun" w:cs="SimSun"/>
          <w:sz w:val="19"/>
          <w:szCs w:val="19"/>
          <w:spacing w:val="7"/>
        </w:rPr>
        <w:t>配的优先级，同时制订计划以投资新的、更安全的项目。</w:t>
      </w:r>
    </w:p>
    <w:p>
      <w:pPr>
        <w:ind w:left="588" w:right="85" w:hanging="229"/>
        <w:spacing w:before="133" w:line="389" w:lineRule="auto"/>
        <w:rPr>
          <w:rFonts w:ascii="SimSun" w:hAnsi="SimSun" w:eastAsia="SimSun" w:cs="SimSun"/>
          <w:sz w:val="19"/>
          <w:szCs w:val="19"/>
        </w:rPr>
      </w:pPr>
      <w:r>
        <w:rPr>
          <w:rFonts w:ascii="SimSun" w:hAnsi="SimSun" w:eastAsia="SimSun" w:cs="SimSun"/>
          <w:sz w:val="19"/>
          <w:szCs w:val="19"/>
          <w:spacing w:val="12"/>
        </w:rPr>
        <w:t>■为未来的危机做准备：如今疫情敲响了警钟，要求大多数企业更加认真地对</w:t>
      </w:r>
      <w:r>
        <w:rPr>
          <w:rFonts w:ascii="SimSun" w:hAnsi="SimSun" w:eastAsia="SimSun" w:cs="SimSun"/>
          <w:sz w:val="19"/>
          <w:szCs w:val="19"/>
          <w:spacing w:val="9"/>
        </w:rPr>
        <w:t xml:space="preserve"> </w:t>
      </w:r>
      <w:r>
        <w:rPr>
          <w:rFonts w:ascii="SimSun" w:hAnsi="SimSun" w:eastAsia="SimSun" w:cs="SimSun"/>
          <w:sz w:val="19"/>
          <w:szCs w:val="19"/>
          <w:spacing w:val="11"/>
        </w:rPr>
        <w:t>待其危机计划。作为一项新职责，首席数据官必须投资于新能力并制订可靠</w:t>
      </w:r>
    </w:p>
    <w:p>
      <w:pPr>
        <w:ind w:left="589"/>
        <w:spacing w:line="218" w:lineRule="auto"/>
        <w:rPr>
          <w:rFonts w:ascii="SimSun" w:hAnsi="SimSun" w:eastAsia="SimSun" w:cs="SimSun"/>
          <w:sz w:val="19"/>
          <w:szCs w:val="19"/>
        </w:rPr>
      </w:pPr>
      <w:r>
        <w:rPr>
          <w:rFonts w:ascii="SimSun" w:hAnsi="SimSun" w:eastAsia="SimSun" w:cs="SimSun"/>
          <w:sz w:val="19"/>
          <w:szCs w:val="19"/>
          <w:spacing w:val="7"/>
        </w:rPr>
        <w:t>的危机计划，以确保企业在未来应对类似事件时具有弹性。</w:t>
      </w:r>
    </w:p>
    <w:p>
      <w:pPr>
        <w:pStyle w:val="BodyText"/>
        <w:spacing w:line="407"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6"/>
        </w:rPr>
        <w:t>3.</w:t>
      </w:r>
      <w:r>
        <w:rPr>
          <w:rFonts w:ascii="SimHei" w:hAnsi="SimHei" w:eastAsia="SimHei" w:cs="SimHei"/>
          <w:sz w:val="19"/>
          <w:szCs w:val="19"/>
          <w:spacing w:val="-42"/>
        </w:rPr>
        <w:t xml:space="preserve"> </w:t>
      </w:r>
      <w:r>
        <w:rPr>
          <w:rFonts w:ascii="SimHei" w:hAnsi="SimHei" w:eastAsia="SimHei" w:cs="SimHei"/>
          <w:sz w:val="19"/>
          <w:szCs w:val="19"/>
          <w:b/>
          <w:bCs/>
          <w:spacing w:val="6"/>
        </w:rPr>
        <w:t>如何理解首席数据官和首席数字官</w:t>
      </w:r>
    </w:p>
    <w:p>
      <w:pPr>
        <w:ind w:left="359"/>
        <w:spacing w:before="176" w:line="410" w:lineRule="exact"/>
        <w:rPr>
          <w:rFonts w:ascii="SimSun" w:hAnsi="SimSun" w:eastAsia="SimSun" w:cs="SimSun"/>
          <w:sz w:val="19"/>
          <w:szCs w:val="19"/>
        </w:rPr>
      </w:pPr>
      <w:r>
        <w:rPr>
          <w:rFonts w:ascii="SimSun" w:hAnsi="SimSun" w:eastAsia="SimSun" w:cs="SimSun"/>
          <w:sz w:val="19"/>
          <w:szCs w:val="19"/>
          <w:spacing w:val="12"/>
          <w:position w:val="16"/>
        </w:rPr>
        <w:t>从上述分析可以看出，其实首席数据官和首席数字官</w:t>
      </w:r>
      <w:r>
        <w:rPr>
          <w:rFonts w:ascii="SimSun" w:hAnsi="SimSun" w:eastAsia="SimSun" w:cs="SimSun"/>
          <w:sz w:val="19"/>
          <w:szCs w:val="19"/>
          <w:spacing w:val="11"/>
          <w:position w:val="16"/>
        </w:rPr>
        <w:t>在职能、任职要求等方面</w:t>
      </w:r>
    </w:p>
    <w:p>
      <w:pPr>
        <w:spacing w:line="219" w:lineRule="auto"/>
        <w:rPr>
          <w:rFonts w:ascii="SimSun" w:hAnsi="SimSun" w:eastAsia="SimSun" w:cs="SimSun"/>
          <w:sz w:val="19"/>
          <w:szCs w:val="19"/>
        </w:rPr>
      </w:pPr>
      <w:r>
        <w:rPr>
          <w:rFonts w:ascii="SimSun" w:hAnsi="SimSun" w:eastAsia="SimSun" w:cs="SimSun"/>
          <w:sz w:val="19"/>
          <w:szCs w:val="19"/>
          <w:spacing w:val="10"/>
        </w:rPr>
        <w:t>非常相似，只有细微的区别，大家可以从如下两</w:t>
      </w:r>
      <w:r>
        <w:rPr>
          <w:rFonts w:ascii="SimSun" w:hAnsi="SimSun" w:eastAsia="SimSun" w:cs="SimSun"/>
          <w:sz w:val="19"/>
          <w:szCs w:val="19"/>
          <w:spacing w:val="9"/>
        </w:rPr>
        <w:t>方面来理解。</w:t>
      </w:r>
    </w:p>
    <w:p>
      <w:pPr>
        <w:ind w:left="359"/>
        <w:spacing w:before="165" w:line="219" w:lineRule="auto"/>
        <w:rPr>
          <w:rFonts w:ascii="SimSun" w:hAnsi="SimSun" w:eastAsia="SimSun" w:cs="SimSun"/>
          <w:sz w:val="19"/>
          <w:szCs w:val="19"/>
        </w:rPr>
      </w:pPr>
      <w:r>
        <w:rPr>
          <w:rFonts w:ascii="SimSun" w:hAnsi="SimSun" w:eastAsia="SimSun" w:cs="SimSun"/>
          <w:sz w:val="19"/>
          <w:szCs w:val="19"/>
          <w:spacing w:val="12"/>
        </w:rPr>
        <w:t>■首席数据官是目前国有企业任命得比较多的职位，强调对数据的管理、应用</w:t>
      </w:r>
    </w:p>
    <w:p>
      <w:pPr>
        <w:spacing w:line="219" w:lineRule="auto"/>
        <w:sectPr>
          <w:footerReference w:type="default" r:id="rId170"/>
          <w:pgSz w:w="8530" w:h="13060"/>
          <w:pgMar w:top="400" w:right="575" w:bottom="442" w:left="630" w:header="0" w:footer="283" w:gutter="0"/>
        </w:sectPr>
        <w:rPr>
          <w:rFonts w:ascii="SimSun" w:hAnsi="SimSun" w:eastAsia="SimSun" w:cs="SimSun"/>
          <w:sz w:val="19"/>
          <w:szCs w:val="19"/>
        </w:rPr>
      </w:pPr>
    </w:p>
    <w:p>
      <w:pPr>
        <w:pStyle w:val="BodyText"/>
        <w:spacing w:line="327" w:lineRule="auto"/>
        <w:rPr/>
      </w:pPr>
      <w:r>
        <w:drawing>
          <wp:anchor distT="0" distB="0" distL="0" distR="0" simplePos="0" relativeHeight="252041216" behindDoc="0" locked="0" layoutInCell="0" allowOverlap="1">
            <wp:simplePos x="0" y="0"/>
            <wp:positionH relativeFrom="page">
              <wp:posOffset>311127</wp:posOffset>
            </wp:positionH>
            <wp:positionV relativeFrom="page">
              <wp:posOffset>2705103</wp:posOffset>
            </wp:positionV>
            <wp:extent cx="4635537" cy="6350"/>
            <wp:effectExtent l="0" t="0" r="0" b="0"/>
            <wp:wrapNone/>
            <wp:docPr id="152" name="IM 152"/>
            <wp:cNvGraphicFramePr/>
            <a:graphic>
              <a:graphicData uri="http://schemas.openxmlformats.org/drawingml/2006/picture">
                <pic:pic>
                  <pic:nvPicPr>
                    <pic:cNvPr id="152" name="IM 152"/>
                    <pic:cNvPicPr/>
                  </pic:nvPicPr>
                  <pic:blipFill>
                    <a:blip r:embed="rId172"/>
                    <a:stretch>
                      <a:fillRect/>
                    </a:stretch>
                  </pic:blipFill>
                  <pic:spPr>
                    <a:xfrm rot="0">
                      <a:off x="0" y="0"/>
                      <a:ext cx="4635537" cy="6350"/>
                    </a:xfrm>
                    <a:prstGeom prst="rect">
                      <a:avLst/>
                    </a:prstGeom>
                  </pic:spPr>
                </pic:pic>
              </a:graphicData>
            </a:graphic>
          </wp:anchor>
        </w:drawing>
      </w:r>
      <w:r>
        <w:drawing>
          <wp:anchor distT="0" distB="0" distL="0" distR="0" simplePos="0" relativeHeight="252040192" behindDoc="0" locked="0" layoutInCell="0" allowOverlap="1">
            <wp:simplePos x="0" y="0"/>
            <wp:positionH relativeFrom="page">
              <wp:posOffset>311127</wp:posOffset>
            </wp:positionH>
            <wp:positionV relativeFrom="page">
              <wp:posOffset>2940046</wp:posOffset>
            </wp:positionV>
            <wp:extent cx="4635537" cy="6350"/>
            <wp:effectExtent l="0" t="0" r="0" b="0"/>
            <wp:wrapNone/>
            <wp:docPr id="154" name="IM 154"/>
            <wp:cNvGraphicFramePr/>
            <a:graphic>
              <a:graphicData uri="http://schemas.openxmlformats.org/drawingml/2006/picture">
                <pic:pic>
                  <pic:nvPicPr>
                    <pic:cNvPr id="154" name="IM 154"/>
                    <pic:cNvPicPr/>
                  </pic:nvPicPr>
                  <pic:blipFill>
                    <a:blip r:embed="rId173"/>
                    <a:stretch>
                      <a:fillRect/>
                    </a:stretch>
                  </pic:blipFill>
                  <pic:spPr>
                    <a:xfrm rot="0">
                      <a:off x="0" y="0"/>
                      <a:ext cx="4635537" cy="6350"/>
                    </a:xfrm>
                    <a:prstGeom prst="rect">
                      <a:avLst/>
                    </a:prstGeom>
                  </pic:spPr>
                </pic:pic>
              </a:graphicData>
            </a:graphic>
          </wp:anchor>
        </w:drawing>
      </w:r>
      <w:r/>
    </w:p>
    <w:p>
      <w:pPr>
        <w:ind w:left="3210"/>
        <w:spacing w:before="68" w:line="222" w:lineRule="auto"/>
        <w:rPr>
          <w:rFonts w:ascii="SimHei" w:hAnsi="SimHei" w:eastAsia="SimHei" w:cs="SimHei"/>
          <w:sz w:val="21"/>
          <w:szCs w:val="21"/>
        </w:rPr>
      </w:pPr>
      <w:r>
        <w:rPr>
          <w:rFonts w:ascii="SimHei" w:hAnsi="SimHei" w:eastAsia="SimHei" w:cs="SimHei"/>
          <w:sz w:val="21"/>
          <w:szCs w:val="21"/>
          <w:spacing w:val="-5"/>
        </w:rPr>
        <w:t>数字化转型的领导者——-</w:t>
      </w:r>
      <w:r>
        <w:rPr>
          <w:rFonts w:ascii="SimSun" w:hAnsi="SimSun" w:eastAsia="SimSun" w:cs="SimSun"/>
          <w:sz w:val="21"/>
          <w:szCs w:val="21"/>
          <w:spacing w:val="-5"/>
        </w:rPr>
        <w:t>T</w:t>
      </w:r>
      <w:r>
        <w:rPr>
          <w:rFonts w:ascii="SimSun" w:hAnsi="SimSun" w:eastAsia="SimSun" w:cs="SimSun"/>
          <w:sz w:val="21"/>
          <w:szCs w:val="21"/>
          <w:spacing w:val="-38"/>
        </w:rPr>
        <w:t xml:space="preserve"> </w:t>
      </w:r>
      <w:r>
        <w:rPr>
          <w:rFonts w:ascii="SimHei" w:hAnsi="SimHei" w:eastAsia="SimHei" w:cs="SimHei"/>
          <w:sz w:val="21"/>
          <w:szCs w:val="21"/>
          <w:spacing w:val="-5"/>
        </w:rPr>
        <w:t>型能力领袖第5章</w:t>
      </w:r>
    </w:p>
    <w:p>
      <w:pPr>
        <w:pStyle w:val="BodyText"/>
        <w:spacing w:line="396" w:lineRule="auto"/>
        <w:rPr/>
      </w:pPr>
      <w:r/>
    </w:p>
    <w:p>
      <w:pPr>
        <w:ind w:left="610"/>
        <w:spacing w:before="68" w:line="392" w:lineRule="exact"/>
        <w:rPr>
          <w:rFonts w:ascii="SimSun" w:hAnsi="SimSun" w:eastAsia="SimSun" w:cs="SimSun"/>
          <w:sz w:val="21"/>
          <w:szCs w:val="21"/>
        </w:rPr>
      </w:pPr>
      <w:r>
        <w:rPr>
          <w:rFonts w:ascii="SimSun" w:hAnsi="SimSun" w:eastAsia="SimSun" w:cs="SimSun"/>
          <w:sz w:val="21"/>
          <w:szCs w:val="21"/>
          <w:spacing w:val="-9"/>
          <w:position w:val="13"/>
        </w:rPr>
        <w:t>能力，目标是通过数据资产管理来创造业务价值。所以该职位的候选人要非</w:t>
      </w:r>
    </w:p>
    <w:p>
      <w:pPr>
        <w:ind w:left="610"/>
        <w:spacing w:line="219" w:lineRule="auto"/>
        <w:rPr>
          <w:rFonts w:ascii="SimSun" w:hAnsi="SimSun" w:eastAsia="SimSun" w:cs="SimSun"/>
          <w:sz w:val="21"/>
          <w:szCs w:val="21"/>
        </w:rPr>
      </w:pPr>
      <w:r>
        <w:rPr>
          <w:rFonts w:ascii="SimSun" w:hAnsi="SimSun" w:eastAsia="SimSun" w:cs="SimSun"/>
          <w:sz w:val="21"/>
          <w:szCs w:val="21"/>
          <w:spacing w:val="-12"/>
        </w:rPr>
        <w:t>常熟悉业务，而且大多数来自业务条线。</w:t>
      </w:r>
    </w:p>
    <w:p>
      <w:pPr>
        <w:ind w:left="610" w:hanging="230"/>
        <w:spacing w:before="169" w:line="343" w:lineRule="auto"/>
        <w:rPr>
          <w:rFonts w:ascii="SimSun" w:hAnsi="SimSun" w:eastAsia="SimSun" w:cs="SimSun"/>
          <w:sz w:val="21"/>
          <w:szCs w:val="21"/>
        </w:rPr>
      </w:pPr>
      <w:r>
        <w:rPr>
          <w:rFonts w:ascii="SimSun" w:hAnsi="SimSun" w:eastAsia="SimSun" w:cs="SimSun"/>
          <w:sz w:val="21"/>
          <w:szCs w:val="21"/>
          <w:spacing w:val="-11"/>
        </w:rPr>
        <w:t>■首席数字官是目前民营企业等任命得比较多的职位，除了强调对数据的管</w:t>
      </w:r>
      <w:r>
        <w:rPr>
          <w:rFonts w:ascii="SimSun" w:hAnsi="SimSun" w:eastAsia="SimSun" w:cs="SimSun"/>
          <w:sz w:val="21"/>
          <w:szCs w:val="21"/>
          <w:spacing w:val="-12"/>
        </w:rPr>
        <w:t>理、</w:t>
      </w:r>
      <w:r>
        <w:rPr>
          <w:rFonts w:ascii="SimSun" w:hAnsi="SimSun" w:eastAsia="SimSun" w:cs="SimSun"/>
          <w:sz w:val="21"/>
          <w:szCs w:val="21"/>
        </w:rPr>
        <w:t xml:space="preserve"> </w:t>
      </w:r>
      <w:r>
        <w:rPr>
          <w:rFonts w:ascii="SimSun" w:hAnsi="SimSun" w:eastAsia="SimSun" w:cs="SimSun"/>
          <w:sz w:val="21"/>
          <w:szCs w:val="21"/>
          <w:spacing w:val="-9"/>
        </w:rPr>
        <w:t>应用能力，还强调对整个科技、数字化的技术与平台等的应用。所以该职位</w:t>
      </w:r>
      <w:r>
        <w:rPr>
          <w:rFonts w:ascii="SimSun" w:hAnsi="SimSun" w:eastAsia="SimSun" w:cs="SimSun"/>
          <w:sz w:val="21"/>
          <w:szCs w:val="21"/>
          <w:spacing w:val="1"/>
        </w:rPr>
        <w:t xml:space="preserve">  </w:t>
      </w:r>
      <w:r>
        <w:rPr>
          <w:rFonts w:ascii="SimSun" w:hAnsi="SimSun" w:eastAsia="SimSun" w:cs="SimSun"/>
          <w:sz w:val="21"/>
          <w:szCs w:val="21"/>
          <w:spacing w:val="-9"/>
        </w:rPr>
        <w:t>的候选人要对技术比较熟悉，同时要求熟悉业务。相比于首席数据官，该职</w:t>
      </w:r>
    </w:p>
    <w:p>
      <w:pPr>
        <w:ind w:left="610"/>
        <w:spacing w:line="218" w:lineRule="auto"/>
        <w:rPr>
          <w:rFonts w:ascii="SimSun" w:hAnsi="SimSun" w:eastAsia="SimSun" w:cs="SimSun"/>
          <w:sz w:val="21"/>
          <w:szCs w:val="21"/>
        </w:rPr>
      </w:pPr>
      <w:r>
        <w:rPr>
          <w:rFonts w:ascii="SimSun" w:hAnsi="SimSun" w:eastAsia="SimSun" w:cs="SimSun"/>
          <w:sz w:val="21"/>
          <w:szCs w:val="21"/>
          <w:spacing w:val="-12"/>
        </w:rPr>
        <w:t>位的任用大多来自科技条线。</w:t>
      </w:r>
    </w:p>
    <w:p>
      <w:pPr>
        <w:pStyle w:val="BodyText"/>
        <w:spacing w:line="263" w:lineRule="auto"/>
        <w:rPr/>
      </w:pPr>
      <w:r/>
    </w:p>
    <w:p>
      <w:pPr>
        <w:pStyle w:val="BodyText"/>
        <w:spacing w:line="263"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5.3.3</w:t>
      </w:r>
      <w:r>
        <w:rPr>
          <w:rFonts w:ascii="SimHei" w:hAnsi="SimHei" w:eastAsia="SimHei" w:cs="SimHei"/>
          <w:sz w:val="21"/>
          <w:szCs w:val="21"/>
          <w:spacing w:val="35"/>
        </w:rPr>
        <w:t xml:space="preserve">  </w:t>
      </w:r>
      <w:r>
        <w:rPr>
          <w:rFonts w:ascii="SimHei" w:hAnsi="SimHei" w:eastAsia="SimHei" w:cs="SimHei"/>
          <w:sz w:val="21"/>
          <w:szCs w:val="21"/>
          <w:b/>
          <w:bCs/>
          <w:spacing w:val="-4"/>
        </w:rPr>
        <w:t>首席技术官</w:t>
      </w:r>
    </w:p>
    <w:p>
      <w:pPr>
        <w:pStyle w:val="BodyText"/>
        <w:spacing w:line="404" w:lineRule="auto"/>
        <w:rPr/>
      </w:pPr>
      <w:r/>
    </w:p>
    <w:p>
      <w:pPr>
        <w:ind w:right="86" w:firstLine="380"/>
        <w:spacing w:before="68" w:line="323" w:lineRule="auto"/>
        <w:tabs>
          <w:tab w:val="left" w:pos="100"/>
        </w:tabs>
        <w:rPr>
          <w:rFonts w:ascii="SimSun" w:hAnsi="SimSun" w:eastAsia="SimSun" w:cs="SimSun"/>
          <w:sz w:val="21"/>
          <w:szCs w:val="21"/>
        </w:rPr>
      </w:pPr>
      <w:r>
        <w:rPr>
          <w:rFonts w:ascii="SimSun" w:hAnsi="SimSun" w:eastAsia="SimSun" w:cs="SimSun"/>
          <w:sz w:val="21"/>
          <w:szCs w:val="21"/>
          <w:spacing w:val="-9"/>
        </w:rPr>
        <w:t>首席技术官</w:t>
      </w:r>
      <w:r>
        <w:rPr>
          <w:rFonts w:ascii="Times New Roman" w:hAnsi="Times New Roman" w:eastAsia="Times New Roman" w:cs="Times New Roman"/>
          <w:sz w:val="21"/>
          <w:szCs w:val="21"/>
          <w:spacing w:val="-9"/>
        </w:rPr>
        <w:t>(CTO)   </w:t>
      </w:r>
      <w:r>
        <w:rPr>
          <w:rFonts w:ascii="SimSun" w:hAnsi="SimSun" w:eastAsia="SimSun" w:cs="SimSun"/>
          <w:sz w:val="21"/>
          <w:szCs w:val="21"/>
          <w:spacing w:val="-9"/>
        </w:rPr>
        <w:t>是技术资源的行政管理者。他的职责是制</w:t>
      </w:r>
      <w:r>
        <w:rPr>
          <w:rFonts w:ascii="SimSun" w:hAnsi="SimSun" w:eastAsia="SimSun" w:cs="SimSun"/>
          <w:sz w:val="21"/>
          <w:szCs w:val="21"/>
          <w:spacing w:val="-10"/>
        </w:rPr>
        <w:t>定有关技术的愿景</w:t>
      </w:r>
      <w:r>
        <w:rPr>
          <w:rFonts w:ascii="SimSun" w:hAnsi="SimSun" w:eastAsia="SimSun" w:cs="SimSun"/>
          <w:sz w:val="21"/>
          <w:szCs w:val="21"/>
        </w:rPr>
        <w:t xml:space="preserve"> </w:t>
      </w:r>
      <w:r>
        <w:rPr>
          <w:rFonts w:ascii="SimSun" w:hAnsi="SimSun" w:eastAsia="SimSun" w:cs="SimSun"/>
          <w:sz w:val="21"/>
          <w:szCs w:val="21"/>
          <w:spacing w:val="-3"/>
        </w:rPr>
        <w:t>和战略，把握总体技术方向，监督技术研究与发展</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(research    and    develop</w:t>
      </w:r>
      <w:r>
        <w:rPr>
          <w:rFonts w:ascii="Times New Roman" w:hAnsi="Times New Roman" w:eastAsia="Times New Roman" w:cs="Times New Roman"/>
          <w:sz w:val="21"/>
          <w:szCs w:val="21"/>
          <w:spacing w:val="-4"/>
        </w:rPr>
        <w:t>ment,   </w:t>
      </w:r>
      <w:r>
        <w:rPr>
          <w:rFonts w:ascii="Times New Roman" w:hAnsi="Times New Roman" w:eastAsia="Times New Roman" w:cs="Times New Roman"/>
          <w:sz w:val="21"/>
          <w:szCs w:val="21"/>
          <w:spacing w:val="-8"/>
        </w:rPr>
        <w:t>R&amp;D)</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8"/>
        </w:rPr>
        <w:t>的活动，同时对技术选型和具体技术问题进行指导和把关，完成赋予的各项</w:t>
      </w:r>
      <w:r>
        <w:rPr>
          <w:rFonts w:ascii="SimSun" w:hAnsi="SimSun" w:eastAsia="SimSun" w:cs="SimSun"/>
          <w:sz w:val="21"/>
          <w:szCs w:val="21"/>
        </w:rPr>
        <w:t xml:space="preserve"> </w:t>
      </w:r>
      <w:r>
        <w:rPr>
          <w:rFonts w:ascii="SimSun" w:hAnsi="SimSun" w:eastAsia="SimSun" w:cs="SimSun"/>
          <w:sz w:val="21"/>
          <w:szCs w:val="21"/>
          <w:spacing w:val="-8"/>
        </w:rPr>
        <w:t>技术任务/项目。通常只有高科技企业、研发单位、生产单位等才设立</w:t>
      </w:r>
      <w:r>
        <w:rPr>
          <w:rFonts w:ascii="SimSun" w:hAnsi="SimSun" w:eastAsia="SimSun" w:cs="SimSun"/>
          <w:sz w:val="21"/>
          <w:szCs w:val="21"/>
          <w:spacing w:val="-9"/>
        </w:rPr>
        <w:t>CTO</w:t>
      </w:r>
      <w:r>
        <w:rPr>
          <w:rFonts w:ascii="SimSun" w:hAnsi="SimSun" w:eastAsia="SimSun" w:cs="SimSun"/>
          <w:sz w:val="21"/>
          <w:szCs w:val="21"/>
          <w:spacing w:val="66"/>
        </w:rPr>
        <w:t xml:space="preserve"> </w:t>
      </w:r>
      <w:r>
        <w:rPr>
          <w:rFonts w:ascii="SimSun" w:hAnsi="SimSun" w:eastAsia="SimSun" w:cs="SimSun"/>
          <w:sz w:val="21"/>
          <w:szCs w:val="21"/>
          <w:spacing w:val="-9"/>
        </w:rPr>
        <w:t>职位。</w:t>
      </w:r>
      <w:r>
        <w:rPr>
          <w:rFonts w:ascii="SimSun" w:hAnsi="SimSun" w:eastAsia="SimSun" w:cs="SimSun"/>
          <w:sz w:val="21"/>
          <w:szCs w:val="21"/>
        </w:rPr>
        <w:t xml:space="preserve"> </w:t>
      </w:r>
      <w:r>
        <w:rPr>
          <w:rFonts w:ascii="SimSun" w:hAnsi="SimSun" w:eastAsia="SimSun" w:cs="SimSun"/>
          <w:sz w:val="21"/>
          <w:szCs w:val="21"/>
        </w:rPr>
        <w:t>这一职位有点类似于我们日常说的总工程师(简称总工),其工作需要对企业老总</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3"/>
        </w:rPr>
        <w:t>(CEO)</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负责。</w:t>
      </w:r>
    </w:p>
    <w:p>
      <w:pPr>
        <w:ind w:right="66" w:firstLine="380"/>
        <w:spacing w:before="192" w:line="343" w:lineRule="auto"/>
        <w:rPr>
          <w:rFonts w:ascii="SimSun" w:hAnsi="SimSun" w:eastAsia="SimSun" w:cs="SimSun"/>
          <w:sz w:val="21"/>
          <w:szCs w:val="21"/>
        </w:rPr>
      </w:pPr>
      <w:r>
        <w:rPr>
          <w:rFonts w:ascii="SimSun" w:hAnsi="SimSun" w:eastAsia="SimSun" w:cs="SimSun"/>
          <w:sz w:val="21"/>
          <w:szCs w:val="21"/>
          <w:spacing w:val="-1"/>
        </w:rPr>
        <w:t>CTO</w:t>
      </w:r>
      <w:r>
        <w:rPr>
          <w:rFonts w:ascii="SimSun" w:hAnsi="SimSun" w:eastAsia="SimSun" w:cs="SimSun"/>
          <w:sz w:val="21"/>
          <w:szCs w:val="21"/>
          <w:spacing w:val="57"/>
        </w:rPr>
        <w:t xml:space="preserve"> </w:t>
      </w:r>
      <w:r>
        <w:rPr>
          <w:rFonts w:ascii="SimSun" w:hAnsi="SimSun" w:eastAsia="SimSun" w:cs="SimSun"/>
          <w:sz w:val="21"/>
          <w:szCs w:val="21"/>
          <w:spacing w:val="-1"/>
        </w:rPr>
        <w:t>作为企业技术的创建者和推动者，首先他和</w:t>
      </w:r>
      <w:r>
        <w:rPr>
          <w:rFonts w:ascii="SimSun" w:hAnsi="SimSun" w:eastAsia="SimSun" w:cs="SimSun"/>
          <w:sz w:val="21"/>
          <w:szCs w:val="21"/>
          <w:spacing w:val="-52"/>
        </w:rPr>
        <w:t xml:space="preserve"> </w:t>
      </w:r>
      <w:r>
        <w:rPr>
          <w:rFonts w:ascii="SimSun" w:hAnsi="SimSun" w:eastAsia="SimSun" w:cs="SimSun"/>
          <w:sz w:val="21"/>
          <w:szCs w:val="21"/>
          <w:spacing w:val="-1"/>
        </w:rPr>
        <w:t>CIO一样是进入企业</w:t>
      </w:r>
      <w:r>
        <w:rPr>
          <w:rFonts w:ascii="SimSun" w:hAnsi="SimSun" w:eastAsia="SimSun" w:cs="SimSun"/>
          <w:sz w:val="21"/>
          <w:szCs w:val="21"/>
          <w:spacing w:val="-2"/>
        </w:rPr>
        <w:t>决策圈</w:t>
      </w:r>
      <w:r>
        <w:rPr>
          <w:rFonts w:ascii="SimSun" w:hAnsi="SimSun" w:eastAsia="SimSun" w:cs="SimSun"/>
          <w:sz w:val="21"/>
          <w:szCs w:val="21"/>
        </w:rPr>
        <w:t xml:space="preserve"> </w:t>
      </w:r>
      <w:r>
        <w:rPr>
          <w:rFonts w:ascii="SimSun" w:hAnsi="SimSun" w:eastAsia="SimSun" w:cs="SimSun"/>
          <w:sz w:val="21"/>
          <w:szCs w:val="21"/>
          <w:spacing w:val="-8"/>
        </w:rPr>
        <w:t>的角色，有义务对企业的长期发展负责，制定企业或组织的技术愿景和战略</w:t>
      </w:r>
      <w:r>
        <w:rPr>
          <w:rFonts w:ascii="SimSun" w:hAnsi="SimSun" w:eastAsia="SimSun" w:cs="SimSun"/>
          <w:sz w:val="21"/>
          <w:szCs w:val="21"/>
          <w:spacing w:val="-9"/>
        </w:rPr>
        <w:t>，执行</w:t>
      </w:r>
      <w:r>
        <w:rPr>
          <w:rFonts w:ascii="SimSun" w:hAnsi="SimSun" w:eastAsia="SimSun" w:cs="SimSun"/>
          <w:sz w:val="21"/>
          <w:szCs w:val="21"/>
        </w:rPr>
        <w:t xml:space="preserve"> </w:t>
      </w:r>
      <w:r>
        <w:rPr>
          <w:rFonts w:ascii="SimSun" w:hAnsi="SimSun" w:eastAsia="SimSun" w:cs="SimSun"/>
          <w:sz w:val="21"/>
          <w:szCs w:val="21"/>
          <w:spacing w:val="-9"/>
        </w:rPr>
        <w:t>并监督实施技术的长短期战略，组织新技术研发应用，参与并保证对客户需求的技</w:t>
      </w:r>
      <w:r>
        <w:rPr>
          <w:rFonts w:ascii="SimSun" w:hAnsi="SimSun" w:eastAsia="SimSun" w:cs="SimSun"/>
          <w:sz w:val="21"/>
          <w:szCs w:val="21"/>
          <w:spacing w:val="11"/>
        </w:rPr>
        <w:t xml:space="preserve"> </w:t>
      </w:r>
      <w:r>
        <w:rPr>
          <w:rFonts w:ascii="SimSun" w:hAnsi="SimSun" w:eastAsia="SimSun" w:cs="SimSun"/>
          <w:sz w:val="21"/>
          <w:szCs w:val="21"/>
          <w:spacing w:val="-1"/>
        </w:rPr>
        <w:t>术满足，参与知识产权</w:t>
      </w:r>
      <w:r>
        <w:rPr>
          <w:rFonts w:ascii="Times New Roman" w:hAnsi="Times New Roman" w:eastAsia="Times New Roman" w:cs="Times New Roman"/>
          <w:sz w:val="21"/>
          <w:szCs w:val="21"/>
          <w:spacing w:val="-1"/>
        </w:rPr>
        <w:t>(Intellectual         Property,IP)</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策略制定。</w:t>
      </w:r>
      <w:r>
        <w:rPr>
          <w:rFonts w:ascii="Times New Roman" w:hAnsi="Times New Roman" w:eastAsia="Times New Roman" w:cs="Times New Roman"/>
          <w:sz w:val="21"/>
          <w:szCs w:val="21"/>
          <w:spacing w:val="-1"/>
        </w:rPr>
        <w:t>CTO  </w:t>
      </w:r>
      <w:r>
        <w:rPr>
          <w:rFonts w:ascii="SimSun" w:hAnsi="SimSun" w:eastAsia="SimSun" w:cs="SimSun"/>
          <w:sz w:val="21"/>
          <w:szCs w:val="21"/>
          <w:spacing w:val="-1"/>
        </w:rPr>
        <w:t>还是高级市</w:t>
      </w:r>
      <w:r>
        <w:rPr>
          <w:rFonts w:ascii="SimSun" w:hAnsi="SimSun" w:eastAsia="SimSun" w:cs="SimSun"/>
          <w:sz w:val="21"/>
          <w:szCs w:val="21"/>
        </w:rPr>
        <w:t xml:space="preserve"> </w:t>
      </w:r>
      <w:r>
        <w:rPr>
          <w:rFonts w:ascii="SimSun" w:hAnsi="SimSun" w:eastAsia="SimSun" w:cs="SimSun"/>
          <w:sz w:val="21"/>
          <w:szCs w:val="21"/>
          <w:spacing w:val="-8"/>
        </w:rPr>
        <w:t>场人员，他可以从技术角度非常有效地帮助</w:t>
      </w:r>
      <w:r>
        <w:rPr>
          <w:rFonts w:ascii="SimSun" w:hAnsi="SimSun" w:eastAsia="SimSun" w:cs="SimSun"/>
          <w:sz w:val="21"/>
          <w:szCs w:val="21"/>
          <w:spacing w:val="-9"/>
        </w:rPr>
        <w:t>公司推广理念，其中包括公司对技术趋</w:t>
      </w:r>
    </w:p>
    <w:p>
      <w:pPr>
        <w:spacing w:line="219" w:lineRule="auto"/>
        <w:rPr>
          <w:rFonts w:ascii="SimSun" w:hAnsi="SimSun" w:eastAsia="SimSun" w:cs="SimSun"/>
          <w:sz w:val="21"/>
          <w:szCs w:val="21"/>
        </w:rPr>
      </w:pPr>
      <w:r>
        <w:rPr>
          <w:rFonts w:ascii="SimSun" w:hAnsi="SimSun" w:eastAsia="SimSun" w:cs="SimSun"/>
          <w:sz w:val="21"/>
          <w:szCs w:val="21"/>
          <w:spacing w:val="-12"/>
        </w:rPr>
        <w:t>势所持的看法。</w:t>
      </w:r>
    </w:p>
    <w:p>
      <w:pPr>
        <w:ind w:firstLine="380"/>
        <w:spacing w:before="178" w:line="318" w:lineRule="auto"/>
        <w:tabs>
          <w:tab w:val="left" w:pos="100"/>
        </w:tabs>
        <w:rPr>
          <w:rFonts w:ascii="SimSun" w:hAnsi="SimSun" w:eastAsia="SimSun" w:cs="SimSun"/>
          <w:sz w:val="21"/>
          <w:szCs w:val="21"/>
        </w:rPr>
      </w:pPr>
      <w:r>
        <w:rPr>
          <w:rFonts w:ascii="SimSun" w:hAnsi="SimSun" w:eastAsia="SimSun" w:cs="SimSun"/>
          <w:sz w:val="21"/>
          <w:szCs w:val="21"/>
          <w:spacing w:val="-11"/>
        </w:rPr>
        <w:t>国外</w:t>
      </w:r>
      <w:r>
        <w:rPr>
          <w:rFonts w:ascii="Times New Roman" w:hAnsi="Times New Roman" w:eastAsia="Times New Roman" w:cs="Times New Roman"/>
          <w:sz w:val="21"/>
          <w:szCs w:val="21"/>
          <w:spacing w:val="-11"/>
        </w:rPr>
        <w:t>CTO</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1"/>
        </w:rPr>
        <w:t>的职能，除了取决于公司规模，还与高科技企业的发展模式相关联。</w:t>
      </w:r>
      <w:r>
        <w:rPr>
          <w:rFonts w:ascii="SimSun" w:hAnsi="SimSun" w:eastAsia="SimSun" w:cs="SimSun"/>
          <w:sz w:val="21"/>
          <w:szCs w:val="21"/>
        </w:rPr>
        <w:t xml:space="preserve">  </w:t>
      </w:r>
      <w:r>
        <w:rPr>
          <w:rFonts w:ascii="SimSun" w:hAnsi="SimSun" w:eastAsia="SimSun" w:cs="SimSun"/>
          <w:sz w:val="21"/>
          <w:szCs w:val="21"/>
          <w:spacing w:val="-12"/>
        </w:rPr>
        <w:t>硅谷的很多公司创始人都是技术出身，但公司做大之后并不想转为技术团队管理者，</w:t>
      </w:r>
      <w:r>
        <w:rPr>
          <w:rFonts w:ascii="SimSun" w:hAnsi="SimSun" w:eastAsia="SimSun" w:cs="SimSun"/>
          <w:sz w:val="21"/>
          <w:szCs w:val="21"/>
          <w:spacing w:val="18"/>
        </w:rPr>
        <w:t xml:space="preserve"> </w:t>
      </w:r>
      <w:r>
        <w:rPr>
          <w:rFonts w:ascii="SimSun" w:hAnsi="SimSun" w:eastAsia="SimSun" w:cs="SimSun"/>
          <w:sz w:val="21"/>
          <w:szCs w:val="21"/>
          <w:spacing w:val="-5"/>
        </w:rPr>
        <w:t>所以除了从外面聘请专业经理人担任</w:t>
      </w:r>
      <w:r>
        <w:rPr>
          <w:rFonts w:ascii="SimSun" w:hAnsi="SimSun" w:eastAsia="SimSun" w:cs="SimSun"/>
          <w:sz w:val="21"/>
          <w:szCs w:val="21"/>
          <w:spacing w:val="-54"/>
        </w:rPr>
        <w:t xml:space="preserve"> </w:t>
      </w:r>
      <w:r>
        <w:rPr>
          <w:rFonts w:ascii="SimSun" w:hAnsi="SimSun" w:eastAsia="SimSun" w:cs="SimSun"/>
          <w:sz w:val="21"/>
          <w:szCs w:val="21"/>
          <w:spacing w:val="-5"/>
        </w:rPr>
        <w:t>CEO,</w:t>
      </w:r>
      <w:r>
        <w:rPr>
          <w:rFonts w:ascii="SimSun" w:hAnsi="SimSun" w:eastAsia="SimSun" w:cs="SimSun"/>
          <w:sz w:val="21"/>
          <w:szCs w:val="21"/>
          <w:spacing w:val="72"/>
        </w:rPr>
        <w:t xml:space="preserve"> </w:t>
      </w:r>
      <w:r>
        <w:rPr>
          <w:rFonts w:ascii="SimSun" w:hAnsi="SimSun" w:eastAsia="SimSun" w:cs="SimSun"/>
          <w:sz w:val="21"/>
          <w:szCs w:val="21"/>
          <w:spacing w:val="-6"/>
        </w:rPr>
        <w:t>还有可能聘请专门负责研发管理的VP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Vice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President</w:t>
      </w:r>
      <w:r>
        <w:rPr>
          <w:rFonts w:ascii="Times New Roman" w:hAnsi="Times New Roman" w:eastAsia="Times New Roman" w:cs="Times New Roman"/>
          <w:sz w:val="21"/>
          <w:szCs w:val="21"/>
          <w:spacing w:val="3"/>
        </w:rPr>
        <w:t>,</w:t>
      </w:r>
      <w:r>
        <w:rPr>
          <w:rFonts w:ascii="SimSun" w:hAnsi="SimSun" w:eastAsia="SimSun" w:cs="SimSun"/>
          <w:sz w:val="21"/>
          <w:szCs w:val="21"/>
          <w:spacing w:val="3"/>
        </w:rPr>
        <w:t>高层副级人物),这样创始人就可</w:t>
      </w:r>
      <w:r>
        <w:rPr>
          <w:rFonts w:ascii="SimSun" w:hAnsi="SimSun" w:eastAsia="SimSun" w:cs="SimSun"/>
          <w:sz w:val="21"/>
          <w:szCs w:val="21"/>
          <w:spacing w:val="2"/>
        </w:rPr>
        <w:t>以把自己定为</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角色，以</w:t>
      </w:r>
      <w:r>
        <w:rPr>
          <w:rFonts w:ascii="SimSun" w:hAnsi="SimSun" w:eastAsia="SimSun" w:cs="SimSun"/>
          <w:sz w:val="21"/>
          <w:szCs w:val="21"/>
        </w:rPr>
        <w:t xml:space="preserve"> </w:t>
      </w:r>
      <w:r>
        <w:rPr>
          <w:rFonts w:ascii="SimSun" w:hAnsi="SimSun" w:eastAsia="SimSun" w:cs="SimSun"/>
          <w:sz w:val="21"/>
          <w:szCs w:val="21"/>
          <w:spacing w:val="-13"/>
        </w:rPr>
        <w:t>便脱离管理中的琐事，专心研究技术走向。例如</w:t>
      </w:r>
      <w:r>
        <w:rPr>
          <w:rFonts w:ascii="SimSun" w:hAnsi="SimSun" w:eastAsia="SimSun" w:cs="SimSun"/>
          <w:sz w:val="21"/>
          <w:szCs w:val="21"/>
          <w:spacing w:val="-14"/>
        </w:rPr>
        <w:t>，谷歌公司的创始人之一谢尔盖·布 </w:t>
      </w:r>
      <w:r>
        <w:rPr>
          <w:rFonts w:ascii="SimSun" w:hAnsi="SimSun" w:eastAsia="SimSun" w:cs="SimSun"/>
          <w:sz w:val="21"/>
          <w:szCs w:val="21"/>
          <w:spacing w:val="-6"/>
        </w:rPr>
        <w:t>林</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6"/>
        </w:rPr>
        <w:t>(Sergey     Brin)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就专门负责研究技</w:t>
      </w:r>
      <w:r>
        <w:rPr>
          <w:rFonts w:ascii="SimSun" w:hAnsi="SimSun" w:eastAsia="SimSun" w:cs="SimSun"/>
          <w:sz w:val="21"/>
          <w:szCs w:val="21"/>
          <w:spacing w:val="-7"/>
        </w:rPr>
        <w:t>术的走向。</w:t>
      </w:r>
      <w:r>
        <w:rPr>
          <w:rFonts w:ascii="SimSun" w:hAnsi="SimSun" w:eastAsia="SimSun" w:cs="SimSun"/>
          <w:sz w:val="21"/>
          <w:szCs w:val="21"/>
          <w:spacing w:val="37"/>
        </w:rPr>
        <w:t xml:space="preserve"> </w:t>
      </w:r>
      <w:r>
        <w:rPr>
          <w:rFonts w:ascii="SimSun" w:hAnsi="SimSun" w:eastAsia="SimSun" w:cs="SimSun"/>
          <w:sz w:val="21"/>
          <w:szCs w:val="21"/>
          <w:spacing w:val="-7"/>
        </w:rPr>
        <w:t>一方面，国内的</w:t>
      </w:r>
      <w:r>
        <w:rPr>
          <w:rFonts w:ascii="Times New Roman" w:hAnsi="Times New Roman" w:eastAsia="Times New Roman" w:cs="Times New Roman"/>
          <w:sz w:val="21"/>
          <w:szCs w:val="21"/>
          <w:spacing w:val="-7"/>
        </w:rPr>
        <w:t>CTO</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7"/>
        </w:rPr>
        <w:t>更偏重研发</w:t>
      </w:r>
    </w:p>
    <w:p>
      <w:pPr>
        <w:spacing w:line="318" w:lineRule="auto"/>
        <w:sectPr>
          <w:footerReference w:type="default" r:id="rId171"/>
          <w:pgSz w:w="8530" w:h="13060"/>
          <w:pgMar w:top="400" w:right="695" w:bottom="472" w:left="489" w:header="0" w:footer="313" w:gutter="0"/>
        </w:sectPr>
        <w:rPr>
          <w:rFonts w:ascii="SimSun" w:hAnsi="SimSun" w:eastAsia="SimSun" w:cs="SimSun"/>
          <w:sz w:val="21"/>
          <w:szCs w:val="21"/>
        </w:rPr>
      </w:pPr>
    </w:p>
    <w:p>
      <w:pPr>
        <w:pStyle w:val="BodyText"/>
        <w:spacing w:line="360" w:lineRule="auto"/>
        <w:rPr/>
      </w:pPr>
      <w:r>
        <w:drawing>
          <wp:anchor distT="0" distB="0" distL="0" distR="0" simplePos="0" relativeHeight="252048384" behindDoc="0" locked="0" layoutInCell="0" allowOverlap="1">
            <wp:simplePos x="0" y="0"/>
            <wp:positionH relativeFrom="page">
              <wp:posOffset>476223</wp:posOffset>
            </wp:positionH>
            <wp:positionV relativeFrom="page">
              <wp:posOffset>6534132</wp:posOffset>
            </wp:positionV>
            <wp:extent cx="4641875" cy="6385"/>
            <wp:effectExtent l="0" t="0" r="0" b="0"/>
            <wp:wrapNone/>
            <wp:docPr id="156" name="IM 156"/>
            <wp:cNvGraphicFramePr/>
            <a:graphic>
              <a:graphicData uri="http://schemas.openxmlformats.org/drawingml/2006/picture">
                <pic:pic>
                  <pic:nvPicPr>
                    <pic:cNvPr id="156" name="IM 156"/>
                    <pic:cNvPicPr/>
                  </pic:nvPicPr>
                  <pic:blipFill>
                    <a:blip r:embed="rId175"/>
                    <a:stretch>
                      <a:fillRect/>
                    </a:stretch>
                  </pic:blipFill>
                  <pic:spPr>
                    <a:xfrm rot="0">
                      <a:off x="0" y="0"/>
                      <a:ext cx="4641875" cy="6385"/>
                    </a:xfrm>
                    <a:prstGeom prst="rect">
                      <a:avLst/>
                    </a:prstGeom>
                  </pic:spPr>
                </pic:pic>
              </a:graphicData>
            </a:graphic>
          </wp:anchor>
        </w:drawing>
      </w:r>
      <w:r/>
    </w:p>
    <w:p>
      <w:pPr>
        <w:ind w:left="3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3" w:lineRule="auto"/>
        <w:rPr/>
      </w:pPr>
      <w:r/>
    </w:p>
    <w:p>
      <w:pPr>
        <w:ind w:left="30" w:right="49"/>
        <w:spacing w:before="68" w:line="351" w:lineRule="auto"/>
        <w:jc w:val="both"/>
        <w:rPr>
          <w:rFonts w:ascii="SimSun" w:hAnsi="SimSun" w:eastAsia="SimSun" w:cs="SimSun"/>
          <w:sz w:val="21"/>
          <w:szCs w:val="21"/>
        </w:rPr>
      </w:pPr>
      <w:r>
        <w:rPr>
          <w:rFonts w:ascii="SimSun" w:hAnsi="SimSun" w:eastAsia="SimSun" w:cs="SimSun"/>
          <w:sz w:val="21"/>
          <w:szCs w:val="21"/>
          <w:spacing w:val="-7"/>
        </w:rPr>
        <w:t>管理，</w:t>
      </w:r>
      <w:r>
        <w:rPr>
          <w:rFonts w:ascii="Times New Roman" w:hAnsi="Times New Roman" w:eastAsia="Times New Roman" w:cs="Times New Roman"/>
          <w:sz w:val="21"/>
          <w:szCs w:val="21"/>
          <w:spacing w:val="-7"/>
        </w:rPr>
        <w:t>CTO</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7"/>
        </w:rPr>
        <w:t>要负责管理所有与开发相关的资源，按时完成项目。另一方面，</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7"/>
        </w:rPr>
        <w:t>CTO </w:t>
      </w:r>
      <w:r>
        <w:rPr>
          <w:rFonts w:ascii="SimSun" w:hAnsi="SimSun" w:eastAsia="SimSun" w:cs="SimSun"/>
          <w:sz w:val="21"/>
          <w:szCs w:val="21"/>
          <w:spacing w:val="-9"/>
        </w:rPr>
        <w:t>充当类似总工的角色，作为技术方面的权威，要对公司下一步的技术发展方向进行</w:t>
      </w:r>
    </w:p>
    <w:p>
      <w:pPr>
        <w:spacing w:line="218" w:lineRule="auto"/>
        <w:rPr>
          <w:rFonts w:ascii="SimSun" w:hAnsi="SimSun" w:eastAsia="SimSun" w:cs="SimSun"/>
          <w:sz w:val="21"/>
          <w:szCs w:val="21"/>
        </w:rPr>
      </w:pPr>
      <w:r>
        <w:rPr>
          <w:rFonts w:ascii="SimSun" w:hAnsi="SimSun" w:eastAsia="SimSun" w:cs="SimSun"/>
          <w:sz w:val="21"/>
          <w:szCs w:val="21"/>
          <w:spacing w:val="-6"/>
        </w:rPr>
        <w:t>一些研究、探讨，做出判断并帮助</w:t>
      </w:r>
      <w:r>
        <w:rPr>
          <w:rFonts w:ascii="Times New Roman" w:hAnsi="Times New Roman" w:eastAsia="Times New Roman" w:cs="Times New Roman"/>
          <w:sz w:val="21"/>
          <w:szCs w:val="21"/>
          <w:spacing w:val="-6"/>
        </w:rPr>
        <w:t>CEO</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6"/>
        </w:rPr>
        <w:t>做出决策。</w:t>
      </w:r>
    </w:p>
    <w:p>
      <w:pPr>
        <w:ind w:right="61"/>
        <w:spacing w:before="141" w:line="411" w:lineRule="exact"/>
        <w:jc w:val="right"/>
        <w:rPr>
          <w:rFonts w:ascii="SimSun" w:hAnsi="SimSun" w:eastAsia="SimSun" w:cs="SimSun"/>
          <w:sz w:val="21"/>
          <w:szCs w:val="21"/>
        </w:rPr>
      </w:pPr>
      <w:r>
        <w:rPr>
          <w:rFonts w:ascii="Times New Roman" w:hAnsi="Times New Roman" w:eastAsia="Times New Roman" w:cs="Times New Roman"/>
          <w:sz w:val="21"/>
          <w:szCs w:val="21"/>
          <w:spacing w:val="-4"/>
          <w:position w:val="15"/>
        </w:rPr>
        <w:t>CTO</w:t>
      </w:r>
      <w:r>
        <w:rPr>
          <w:rFonts w:ascii="Times New Roman" w:hAnsi="Times New Roman" w:eastAsia="Times New Roman" w:cs="Times New Roman"/>
          <w:sz w:val="21"/>
          <w:szCs w:val="21"/>
          <w:spacing w:val="-14"/>
          <w:position w:val="15"/>
        </w:rPr>
        <w:t xml:space="preserve"> </w:t>
      </w:r>
      <w:r>
        <w:rPr>
          <w:rFonts w:ascii="SimSun" w:hAnsi="SimSun" w:eastAsia="SimSun" w:cs="SimSun"/>
          <w:sz w:val="21"/>
          <w:szCs w:val="21"/>
          <w:spacing w:val="-4"/>
          <w:position w:val="15"/>
        </w:rPr>
        <w:t>和</w:t>
      </w:r>
      <w:r>
        <w:rPr>
          <w:rFonts w:ascii="SimSun" w:hAnsi="SimSun" w:eastAsia="SimSun" w:cs="SimSun"/>
          <w:sz w:val="21"/>
          <w:szCs w:val="21"/>
          <w:spacing w:val="-46"/>
          <w:position w:val="15"/>
        </w:rPr>
        <w:t xml:space="preserve"> </w:t>
      </w:r>
      <w:r>
        <w:rPr>
          <w:rFonts w:ascii="Times New Roman" w:hAnsi="Times New Roman" w:eastAsia="Times New Roman" w:cs="Times New Roman"/>
          <w:sz w:val="21"/>
          <w:szCs w:val="21"/>
          <w:spacing w:val="-4"/>
          <w:position w:val="15"/>
        </w:rPr>
        <w:t>CIO</w:t>
      </w:r>
      <w:r>
        <w:rPr>
          <w:rFonts w:ascii="SimSun" w:hAnsi="SimSun" w:eastAsia="SimSun" w:cs="SimSun"/>
          <w:sz w:val="21"/>
          <w:szCs w:val="21"/>
          <w:spacing w:val="-4"/>
          <w:position w:val="15"/>
        </w:rPr>
        <w:t>都是企业决策圈的角色，对</w:t>
      </w:r>
      <w:r>
        <w:rPr>
          <w:rFonts w:ascii="Times New Roman" w:hAnsi="Times New Roman" w:eastAsia="Times New Roman" w:cs="Times New Roman"/>
          <w:sz w:val="21"/>
          <w:szCs w:val="21"/>
          <w:spacing w:val="-4"/>
          <w:position w:val="15"/>
        </w:rPr>
        <w:t>CEO </w:t>
      </w:r>
      <w:r>
        <w:rPr>
          <w:rFonts w:ascii="SimSun" w:hAnsi="SimSun" w:eastAsia="SimSun" w:cs="SimSun"/>
          <w:sz w:val="21"/>
          <w:szCs w:val="21"/>
          <w:spacing w:val="-4"/>
          <w:position w:val="15"/>
        </w:rPr>
        <w:t>负责，有义务对企</w:t>
      </w:r>
      <w:r>
        <w:rPr>
          <w:rFonts w:ascii="SimSun" w:hAnsi="SimSun" w:eastAsia="SimSun" w:cs="SimSun"/>
          <w:sz w:val="21"/>
          <w:szCs w:val="21"/>
          <w:spacing w:val="-5"/>
          <w:position w:val="15"/>
        </w:rPr>
        <w:t>业的长期发展</w:t>
      </w:r>
    </w:p>
    <w:p>
      <w:pPr>
        <w:ind w:left="30"/>
        <w:spacing w:line="219" w:lineRule="auto"/>
        <w:rPr>
          <w:rFonts w:ascii="SimSun" w:hAnsi="SimSun" w:eastAsia="SimSun" w:cs="SimSun"/>
          <w:sz w:val="21"/>
          <w:szCs w:val="21"/>
        </w:rPr>
      </w:pPr>
      <w:r>
        <w:rPr>
          <w:rFonts w:ascii="SimSun" w:hAnsi="SimSun" w:eastAsia="SimSun" w:cs="SimSun"/>
          <w:sz w:val="21"/>
          <w:szCs w:val="21"/>
          <w:spacing w:val="-11"/>
        </w:rPr>
        <w:t>负责，通过组建一支专业队伍来完成其使命，整合外部资源，取得效益。</w:t>
      </w:r>
    </w:p>
    <w:p>
      <w:pPr>
        <w:ind w:left="608" w:right="43" w:hanging="219"/>
        <w:spacing w:before="142" w:line="318" w:lineRule="auto"/>
        <w:rPr>
          <w:rFonts w:ascii="SimSun" w:hAnsi="SimSun" w:eastAsia="SimSun" w:cs="SimSun"/>
          <w:sz w:val="21"/>
          <w:szCs w:val="21"/>
        </w:rPr>
      </w:pPr>
      <w:r>
        <w:rPr>
          <w:rFonts w:ascii="SimSun" w:hAnsi="SimSun" w:eastAsia="SimSun" w:cs="SimSun"/>
          <w:sz w:val="21"/>
          <w:szCs w:val="21"/>
          <w:spacing w:val="-7"/>
        </w:rPr>
        <w:t>■在战略层面， CTO</w:t>
      </w:r>
      <w:r>
        <w:rPr>
          <w:rFonts w:ascii="SimSun" w:hAnsi="SimSun" w:eastAsia="SimSun" w:cs="SimSun"/>
          <w:sz w:val="21"/>
          <w:szCs w:val="21"/>
          <w:spacing w:val="87"/>
        </w:rPr>
        <w:t xml:space="preserve"> </w:t>
      </w:r>
      <w:r>
        <w:rPr>
          <w:rFonts w:ascii="SimSun" w:hAnsi="SimSun" w:eastAsia="SimSun" w:cs="SimSun"/>
          <w:sz w:val="21"/>
          <w:szCs w:val="21"/>
          <w:spacing w:val="-7"/>
        </w:rPr>
        <w:t>的职责是制定企业技术愿景和发展战略，参与并监督技</w:t>
      </w:r>
      <w:r>
        <w:rPr>
          <w:rFonts w:ascii="SimSun" w:hAnsi="SimSun" w:eastAsia="SimSun" w:cs="SimSun"/>
          <w:sz w:val="21"/>
          <w:szCs w:val="21"/>
        </w:rPr>
        <w:t xml:space="preserve"> </w:t>
      </w:r>
      <w:r>
        <w:rPr>
          <w:rFonts w:ascii="SimSun" w:hAnsi="SimSun" w:eastAsia="SimSun" w:cs="SimSun"/>
          <w:sz w:val="21"/>
          <w:szCs w:val="21"/>
          <w:spacing w:val="-3"/>
        </w:rPr>
        <w:t>术的立项、研发、实施，参与</w:t>
      </w:r>
      <w:r>
        <w:rPr>
          <w:rFonts w:ascii="Times New Roman" w:hAnsi="Times New Roman" w:eastAsia="Times New Roman" w:cs="Times New Roman"/>
          <w:sz w:val="21"/>
          <w:szCs w:val="21"/>
          <w:spacing w:val="-3"/>
        </w:rPr>
        <w:t>IP </w:t>
      </w:r>
      <w:r>
        <w:rPr>
          <w:rFonts w:ascii="SimSun" w:hAnsi="SimSun" w:eastAsia="SimSun" w:cs="SimSun"/>
          <w:sz w:val="21"/>
          <w:szCs w:val="21"/>
          <w:spacing w:val="-3"/>
        </w:rPr>
        <w:t>策略的制定和</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3"/>
        </w:rPr>
        <w:t>IP</w:t>
      </w:r>
      <w:r>
        <w:rPr>
          <w:rFonts w:ascii="SimSun" w:hAnsi="SimSun" w:eastAsia="SimSun" w:cs="SimSun"/>
          <w:sz w:val="21"/>
          <w:szCs w:val="21"/>
          <w:spacing w:val="-3"/>
        </w:rPr>
        <w:t>保护。</w:t>
      </w:r>
      <w:r>
        <w:rPr>
          <w:rFonts w:ascii="Times New Roman" w:hAnsi="Times New Roman" w:eastAsia="Times New Roman" w:cs="Times New Roman"/>
          <w:sz w:val="21"/>
          <w:szCs w:val="21"/>
          <w:spacing w:val="-3"/>
        </w:rPr>
        <w:t>CIO </w:t>
      </w:r>
      <w:r>
        <w:rPr>
          <w:rFonts w:ascii="SimSun" w:hAnsi="SimSun" w:eastAsia="SimSun" w:cs="SimSun"/>
          <w:sz w:val="21"/>
          <w:szCs w:val="21"/>
          <w:spacing w:val="-3"/>
        </w:rPr>
        <w:t>的职责是挖掘</w:t>
      </w:r>
      <w:r>
        <w:rPr>
          <w:rFonts w:ascii="SimSun" w:hAnsi="SimSun" w:eastAsia="SimSun" w:cs="SimSun"/>
          <w:sz w:val="21"/>
          <w:szCs w:val="21"/>
        </w:rPr>
        <w:t xml:space="preserve"> </w:t>
      </w:r>
      <w:r>
        <w:rPr>
          <w:rFonts w:ascii="SimSun" w:hAnsi="SimSun" w:eastAsia="SimSun" w:cs="SimSun"/>
          <w:sz w:val="21"/>
          <w:szCs w:val="21"/>
          <w:spacing w:val="-8"/>
        </w:rPr>
        <w:t>企业的信息资源、制定企业信息化战略、为企业信息化合理布局、评估</w:t>
      </w:r>
      <w:r>
        <w:rPr>
          <w:rFonts w:ascii="SimSun" w:hAnsi="SimSun" w:eastAsia="SimSun" w:cs="SimSun"/>
          <w:sz w:val="21"/>
          <w:szCs w:val="21"/>
          <w:spacing w:val="-9"/>
        </w:rPr>
        <w:t>信息</w:t>
      </w:r>
      <w:r>
        <w:rPr>
          <w:rFonts w:ascii="SimSun" w:hAnsi="SimSun" w:eastAsia="SimSun" w:cs="SimSun"/>
          <w:sz w:val="21"/>
          <w:szCs w:val="21"/>
        </w:rPr>
        <w:t xml:space="preserve"> </w:t>
      </w:r>
      <w:r>
        <w:rPr>
          <w:rFonts w:ascii="SimSun" w:hAnsi="SimSun" w:eastAsia="SimSun" w:cs="SimSun"/>
          <w:sz w:val="21"/>
          <w:szCs w:val="21"/>
          <w:spacing w:val="-6"/>
        </w:rPr>
        <w:t>化对企业的价值等。信息资源规划是</w:t>
      </w:r>
      <w:r>
        <w:rPr>
          <w:rFonts w:ascii="Times New Roman" w:hAnsi="Times New Roman" w:eastAsia="Times New Roman" w:cs="Times New Roman"/>
          <w:sz w:val="21"/>
          <w:szCs w:val="21"/>
          <w:spacing w:val="-6"/>
        </w:rPr>
        <w:t>CIO</w:t>
      </w:r>
      <w:r>
        <w:rPr>
          <w:rFonts w:ascii="SimSun" w:hAnsi="SimSun" w:eastAsia="SimSun" w:cs="SimSun"/>
          <w:sz w:val="21"/>
          <w:szCs w:val="21"/>
          <w:spacing w:val="-6"/>
        </w:rPr>
        <w:t>的首要职责，</w:t>
      </w:r>
      <w:r>
        <w:rPr>
          <w:rFonts w:ascii="SimSun" w:hAnsi="SimSun" w:eastAsia="SimSun" w:cs="SimSun"/>
          <w:sz w:val="21"/>
          <w:szCs w:val="21"/>
          <w:spacing w:val="-7"/>
        </w:rPr>
        <w:t>信息化的第一步应该</w:t>
      </w:r>
      <w:r>
        <w:rPr>
          <w:rFonts w:ascii="SimSun" w:hAnsi="SimSun" w:eastAsia="SimSun" w:cs="SimSun"/>
          <w:sz w:val="21"/>
          <w:szCs w:val="21"/>
        </w:rPr>
        <w:t xml:space="preserve"> </w:t>
      </w:r>
      <w:r>
        <w:rPr>
          <w:rFonts w:ascii="SimSun" w:hAnsi="SimSun" w:eastAsia="SimSun" w:cs="SimSun"/>
          <w:sz w:val="21"/>
          <w:szCs w:val="21"/>
          <w:spacing w:val="-11"/>
        </w:rPr>
        <w:t>是信息资源规划而不是产品选型。</w:t>
      </w:r>
    </w:p>
    <w:p>
      <w:pPr>
        <w:ind w:left="608" w:right="32" w:hanging="219"/>
        <w:spacing w:before="160" w:line="312" w:lineRule="auto"/>
        <w:rPr>
          <w:rFonts w:ascii="SimSun" w:hAnsi="SimSun" w:eastAsia="SimSun" w:cs="SimSun"/>
          <w:sz w:val="21"/>
          <w:szCs w:val="21"/>
        </w:rPr>
      </w:pPr>
      <w:r>
        <w:rPr>
          <w:rFonts w:ascii="SimSun" w:hAnsi="SimSun" w:eastAsia="SimSun" w:cs="SimSun"/>
          <w:sz w:val="21"/>
          <w:szCs w:val="21"/>
          <w:spacing w:val="-5"/>
        </w:rPr>
        <w:t>■在执行层面，</w:t>
      </w:r>
      <w:r>
        <w:rPr>
          <w:rFonts w:ascii="SimSun" w:hAnsi="SimSun" w:eastAsia="SimSun" w:cs="SimSun"/>
          <w:sz w:val="21"/>
          <w:szCs w:val="21"/>
          <w:spacing w:val="-35"/>
        </w:rPr>
        <w:t xml:space="preserve"> </w:t>
      </w:r>
      <w:r>
        <w:rPr>
          <w:rFonts w:ascii="SimSun" w:hAnsi="SimSun" w:eastAsia="SimSun" w:cs="SimSun"/>
          <w:sz w:val="21"/>
          <w:szCs w:val="21"/>
          <w:spacing w:val="-5"/>
        </w:rPr>
        <w:t>CTO</w:t>
      </w:r>
      <w:r>
        <w:rPr>
          <w:rFonts w:ascii="SimSun" w:hAnsi="SimSun" w:eastAsia="SimSun" w:cs="SimSun"/>
          <w:sz w:val="21"/>
          <w:szCs w:val="21"/>
          <w:spacing w:val="77"/>
        </w:rPr>
        <w:t xml:space="preserve"> </w:t>
      </w:r>
      <w:r>
        <w:rPr>
          <w:rFonts w:ascii="SimSun" w:hAnsi="SimSun" w:eastAsia="SimSun" w:cs="SimSun"/>
          <w:sz w:val="21"/>
          <w:szCs w:val="21"/>
          <w:spacing w:val="-5"/>
        </w:rPr>
        <w:t>负责技术研发、应用实施，组织内部技术细</w:t>
      </w:r>
      <w:r>
        <w:rPr>
          <w:rFonts w:ascii="SimSun" w:hAnsi="SimSun" w:eastAsia="SimSun" w:cs="SimSun"/>
          <w:sz w:val="21"/>
          <w:szCs w:val="21"/>
          <w:spacing w:val="-6"/>
        </w:rPr>
        <w:t>节。CIO</w:t>
      </w:r>
      <w:r>
        <w:rPr>
          <w:rFonts w:ascii="SimSun" w:hAnsi="SimSun" w:eastAsia="SimSun" w:cs="SimSun"/>
          <w:sz w:val="21"/>
          <w:szCs w:val="21"/>
          <w:spacing w:val="-34"/>
        </w:rPr>
        <w:t xml:space="preserve"> </w:t>
      </w:r>
      <w:r>
        <w:rPr>
          <w:rFonts w:ascii="SimSun" w:hAnsi="SimSun" w:eastAsia="SimSun" w:cs="SimSun"/>
          <w:sz w:val="21"/>
          <w:szCs w:val="21"/>
          <w:spacing w:val="-6"/>
        </w:rPr>
        <w:t>负</w:t>
      </w:r>
      <w:r>
        <w:rPr>
          <w:rFonts w:ascii="SimSun" w:hAnsi="SimSun" w:eastAsia="SimSun" w:cs="SimSun"/>
          <w:sz w:val="21"/>
          <w:szCs w:val="21"/>
        </w:rPr>
        <w:t xml:space="preserve"> </w:t>
      </w:r>
      <w:r>
        <w:rPr>
          <w:rFonts w:ascii="SimSun" w:hAnsi="SimSun" w:eastAsia="SimSun" w:cs="SimSun"/>
          <w:sz w:val="21"/>
          <w:szCs w:val="21"/>
          <w:spacing w:val="-8"/>
        </w:rPr>
        <w:t>责信息流、物流、资金流的整合，完成信息系统的选型实施，收集研究企业</w:t>
      </w:r>
      <w:r>
        <w:rPr>
          <w:rFonts w:ascii="SimSun" w:hAnsi="SimSun" w:eastAsia="SimSun" w:cs="SimSun"/>
          <w:sz w:val="21"/>
          <w:szCs w:val="21"/>
          <w:spacing w:val="10"/>
        </w:rPr>
        <w:t xml:space="preserve"> </w:t>
      </w:r>
      <w:r>
        <w:rPr>
          <w:rFonts w:ascii="SimSun" w:hAnsi="SimSun" w:eastAsia="SimSun" w:cs="SimSun"/>
          <w:sz w:val="21"/>
          <w:szCs w:val="21"/>
          <w:spacing w:val="-10"/>
        </w:rPr>
        <w:t>内外部的信息，为决策提供依据。更为重要的是， </w:t>
      </w:r>
      <w:r>
        <w:rPr>
          <w:rFonts w:ascii="Times New Roman" w:hAnsi="Times New Roman" w:eastAsia="Times New Roman" w:cs="Times New Roman"/>
          <w:sz w:val="21"/>
          <w:szCs w:val="21"/>
          <w:spacing w:val="-10"/>
        </w:rPr>
        <w:t>CIO</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0"/>
        </w:rPr>
        <w:t>要承担起电子</w:t>
      </w:r>
      <w:r>
        <w:rPr>
          <w:rFonts w:ascii="SimSun" w:hAnsi="SimSun" w:eastAsia="SimSun" w:cs="SimSun"/>
          <w:sz w:val="21"/>
          <w:szCs w:val="21"/>
          <w:spacing w:val="-11"/>
        </w:rPr>
        <w:t>商务管</w:t>
      </w:r>
      <w:r>
        <w:rPr>
          <w:rFonts w:ascii="SimSun" w:hAnsi="SimSun" w:eastAsia="SimSun" w:cs="SimSun"/>
          <w:sz w:val="21"/>
          <w:szCs w:val="21"/>
        </w:rPr>
        <w:t xml:space="preserve"> </w:t>
      </w:r>
      <w:r>
        <w:rPr>
          <w:rFonts w:ascii="SimSun" w:hAnsi="SimSun" w:eastAsia="SimSun" w:cs="SimSun"/>
          <w:sz w:val="21"/>
          <w:szCs w:val="21"/>
          <w:spacing w:val="-11"/>
        </w:rPr>
        <w:t>理以及信息工程的监理工作。</w:t>
      </w:r>
    </w:p>
    <w:p>
      <w:pPr>
        <w:ind w:left="608" w:right="49" w:hanging="219"/>
        <w:spacing w:before="191" w:line="305" w:lineRule="auto"/>
        <w:rPr>
          <w:rFonts w:ascii="SimSun" w:hAnsi="SimSun" w:eastAsia="SimSun" w:cs="SimSun"/>
          <w:sz w:val="21"/>
          <w:szCs w:val="21"/>
        </w:rPr>
      </w:pPr>
      <w:r>
        <w:rPr>
          <w:rFonts w:ascii="SimSun" w:hAnsi="SimSun" w:eastAsia="SimSun" w:cs="SimSun"/>
          <w:sz w:val="21"/>
          <w:szCs w:val="21"/>
          <w:spacing w:val="-3"/>
        </w:rPr>
        <w:t>■在变革层面，CTO</w:t>
      </w:r>
      <w:r>
        <w:rPr>
          <w:rFonts w:ascii="SimSun" w:hAnsi="SimSun" w:eastAsia="SimSun" w:cs="SimSun"/>
          <w:sz w:val="21"/>
          <w:szCs w:val="21"/>
          <w:spacing w:val="88"/>
        </w:rPr>
        <w:t xml:space="preserve"> </w:t>
      </w:r>
      <w:r>
        <w:rPr>
          <w:rFonts w:ascii="SimSun" w:hAnsi="SimSun" w:eastAsia="SimSun" w:cs="SimSun"/>
          <w:sz w:val="21"/>
          <w:szCs w:val="21"/>
          <w:spacing w:val="-3"/>
        </w:rPr>
        <w:t>负责完成新技术立项、研发、更新。CIO</w:t>
      </w:r>
      <w:r>
        <w:rPr>
          <w:rFonts w:ascii="SimSun" w:hAnsi="SimSun" w:eastAsia="SimSun" w:cs="SimSun"/>
          <w:sz w:val="21"/>
          <w:szCs w:val="21"/>
          <w:spacing w:val="-33"/>
        </w:rPr>
        <w:t xml:space="preserve"> </w:t>
      </w:r>
      <w:r>
        <w:rPr>
          <w:rFonts w:ascii="SimSun" w:hAnsi="SimSun" w:eastAsia="SimSun" w:cs="SimSun"/>
          <w:sz w:val="21"/>
          <w:szCs w:val="21"/>
          <w:spacing w:val="-3"/>
        </w:rPr>
        <w:t>协助企业完成</w:t>
      </w:r>
      <w:r>
        <w:rPr>
          <w:rFonts w:ascii="SimSun" w:hAnsi="SimSun" w:eastAsia="SimSun" w:cs="SimSun"/>
          <w:sz w:val="21"/>
          <w:szCs w:val="21"/>
        </w:rPr>
        <w:t xml:space="preserve"> </w:t>
      </w:r>
      <w:r>
        <w:rPr>
          <w:rFonts w:ascii="SimSun" w:hAnsi="SimSun" w:eastAsia="SimSun" w:cs="SimSun"/>
          <w:sz w:val="21"/>
          <w:szCs w:val="21"/>
          <w:spacing w:val="-8"/>
        </w:rPr>
        <w:t>业务流程重组，运用信息管理技术重建企业的决策体系</w:t>
      </w:r>
      <w:r>
        <w:rPr>
          <w:rFonts w:ascii="SimSun" w:hAnsi="SimSun" w:eastAsia="SimSun" w:cs="SimSun"/>
          <w:sz w:val="21"/>
          <w:szCs w:val="21"/>
          <w:spacing w:val="-9"/>
        </w:rPr>
        <w:t>和执行体系，同时对</w:t>
      </w:r>
      <w:r>
        <w:rPr>
          <w:rFonts w:ascii="SimSun" w:hAnsi="SimSun" w:eastAsia="SimSun" w:cs="SimSun"/>
          <w:sz w:val="21"/>
          <w:szCs w:val="21"/>
        </w:rPr>
        <w:t xml:space="preserve"> </w:t>
      </w:r>
      <w:r>
        <w:rPr>
          <w:rFonts w:ascii="SimSun" w:hAnsi="SimSun" w:eastAsia="SimSun" w:cs="SimSun"/>
          <w:sz w:val="21"/>
          <w:szCs w:val="21"/>
          <w:spacing w:val="-8"/>
        </w:rPr>
        <w:t>信息编码和商务流程统一标准，不仅要推动企业信息化的软</w:t>
      </w:r>
      <w:r>
        <w:rPr>
          <w:rFonts w:ascii="SimSun" w:hAnsi="SimSun" w:eastAsia="SimSun" w:cs="SimSun"/>
          <w:sz w:val="21"/>
          <w:szCs w:val="21"/>
          <w:spacing w:val="-9"/>
        </w:rPr>
        <w:t>硬环境优化，而</w:t>
      </w:r>
      <w:r>
        <w:rPr>
          <w:rFonts w:ascii="SimSun" w:hAnsi="SimSun" w:eastAsia="SimSun" w:cs="SimSun"/>
          <w:sz w:val="21"/>
          <w:szCs w:val="21"/>
        </w:rPr>
        <w:t xml:space="preserve"> </w:t>
      </w:r>
      <w:r>
        <w:rPr>
          <w:rFonts w:ascii="SimSun" w:hAnsi="SimSun" w:eastAsia="SimSun" w:cs="SimSun"/>
          <w:sz w:val="21"/>
          <w:szCs w:val="21"/>
          <w:spacing w:val="-11"/>
        </w:rPr>
        <w:t>且要为</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1"/>
        </w:rPr>
        <w:t>CEO </w:t>
      </w:r>
      <w:r>
        <w:rPr>
          <w:rFonts w:ascii="SimSun" w:hAnsi="SimSun" w:eastAsia="SimSun" w:cs="SimSun"/>
          <w:sz w:val="21"/>
          <w:szCs w:val="21"/>
          <w:spacing w:val="-11"/>
        </w:rPr>
        <w:t>当好参谋，与各高层管理者一起促进</w:t>
      </w:r>
      <w:r>
        <w:rPr>
          <w:rFonts w:ascii="SimSun" w:hAnsi="SimSun" w:eastAsia="SimSun" w:cs="SimSun"/>
          <w:sz w:val="21"/>
          <w:szCs w:val="21"/>
          <w:spacing w:val="-12"/>
        </w:rPr>
        <w:t>改善企业内外部商务环境。</w:t>
      </w:r>
    </w:p>
    <w:p>
      <w:pPr>
        <w:ind w:left="608" w:right="45" w:hanging="219"/>
        <w:spacing w:before="171" w:line="302" w:lineRule="auto"/>
        <w:rPr>
          <w:rFonts w:ascii="SimSun" w:hAnsi="SimSun" w:eastAsia="SimSun" w:cs="SimSun"/>
          <w:sz w:val="21"/>
          <w:szCs w:val="21"/>
        </w:rPr>
      </w:pPr>
      <w:r>
        <w:rPr>
          <w:rFonts w:ascii="SimSun" w:hAnsi="SimSun" w:eastAsia="SimSun" w:cs="SimSun"/>
          <w:sz w:val="21"/>
          <w:szCs w:val="21"/>
          <w:spacing w:val="-5"/>
        </w:rPr>
        <w:t>■在沟通层面，</w:t>
      </w:r>
      <w:r>
        <w:rPr>
          <w:rFonts w:ascii="SimSun" w:hAnsi="SimSun" w:eastAsia="SimSun" w:cs="SimSun"/>
          <w:sz w:val="21"/>
          <w:szCs w:val="21"/>
          <w:spacing w:val="-45"/>
        </w:rPr>
        <w:t xml:space="preserve"> </w:t>
      </w:r>
      <w:r>
        <w:rPr>
          <w:rFonts w:ascii="SimSun" w:hAnsi="SimSun" w:eastAsia="SimSun" w:cs="SimSun"/>
          <w:sz w:val="21"/>
          <w:szCs w:val="21"/>
          <w:spacing w:val="-5"/>
        </w:rPr>
        <w:t>CTO</w:t>
      </w:r>
      <w:r>
        <w:rPr>
          <w:rFonts w:ascii="SimSun" w:hAnsi="SimSun" w:eastAsia="SimSun" w:cs="SimSun"/>
          <w:sz w:val="21"/>
          <w:szCs w:val="21"/>
          <w:spacing w:val="77"/>
        </w:rPr>
        <w:t xml:space="preserve"> </w:t>
      </w:r>
      <w:r>
        <w:rPr>
          <w:rFonts w:ascii="SimSun" w:hAnsi="SimSun" w:eastAsia="SimSun" w:cs="SimSun"/>
          <w:sz w:val="21"/>
          <w:szCs w:val="21"/>
          <w:spacing w:val="-5"/>
        </w:rPr>
        <w:t>负责内外部技术方面的培训、技术交流与支持。CI</w:t>
      </w:r>
      <w:r>
        <w:rPr>
          <w:rFonts w:ascii="SimSun" w:hAnsi="SimSun" w:eastAsia="SimSun" w:cs="SimSun"/>
          <w:sz w:val="21"/>
          <w:szCs w:val="21"/>
          <w:spacing w:val="-6"/>
        </w:rPr>
        <w:t>O</w:t>
      </w:r>
      <w:r>
        <w:rPr>
          <w:rFonts w:ascii="SimSun" w:hAnsi="SimSun" w:eastAsia="SimSun" w:cs="SimSun"/>
          <w:sz w:val="21"/>
          <w:szCs w:val="21"/>
          <w:spacing w:val="-24"/>
        </w:rPr>
        <w:t xml:space="preserve"> </w:t>
      </w:r>
      <w:r>
        <w:rPr>
          <w:rFonts w:ascii="SimSun" w:hAnsi="SimSun" w:eastAsia="SimSun" w:cs="SimSun"/>
          <w:sz w:val="21"/>
          <w:szCs w:val="21"/>
          <w:spacing w:val="-6"/>
        </w:rPr>
        <w:t>安</w:t>
      </w:r>
      <w:r>
        <w:rPr>
          <w:rFonts w:ascii="SimSun" w:hAnsi="SimSun" w:eastAsia="SimSun" w:cs="SimSun"/>
          <w:sz w:val="21"/>
          <w:szCs w:val="21"/>
        </w:rPr>
        <w:t xml:space="preserve"> </w:t>
      </w:r>
      <w:r>
        <w:rPr>
          <w:rFonts w:ascii="SimSun" w:hAnsi="SimSun" w:eastAsia="SimSun" w:cs="SimSun"/>
          <w:sz w:val="21"/>
          <w:szCs w:val="21"/>
          <w:spacing w:val="-8"/>
        </w:rPr>
        <w:t>排企业信息化方面的培训，发现信息运用的瓶颈，观察研究企业运作</w:t>
      </w:r>
      <w:r>
        <w:rPr>
          <w:rFonts w:ascii="SimSun" w:hAnsi="SimSun" w:eastAsia="SimSun" w:cs="SimSun"/>
          <w:sz w:val="21"/>
          <w:szCs w:val="21"/>
          <w:spacing w:val="-9"/>
        </w:rPr>
        <w:t>中的信</w:t>
      </w:r>
      <w:r>
        <w:rPr>
          <w:rFonts w:ascii="SimSun" w:hAnsi="SimSun" w:eastAsia="SimSun" w:cs="SimSun"/>
          <w:sz w:val="21"/>
          <w:szCs w:val="21"/>
        </w:rPr>
        <w:t xml:space="preserve"> </w:t>
      </w:r>
      <w:r>
        <w:rPr>
          <w:rFonts w:ascii="SimSun" w:hAnsi="SimSun" w:eastAsia="SimSun" w:cs="SimSun"/>
          <w:sz w:val="21"/>
          <w:szCs w:val="21"/>
          <w:spacing w:val="-9"/>
        </w:rPr>
        <w:t>息流及其作用，协调沟通上下级关系，打造优秀的</w:t>
      </w:r>
      <w:r>
        <w:rPr>
          <w:rFonts w:ascii="Times New Roman" w:hAnsi="Times New Roman" w:eastAsia="Times New Roman" w:cs="Times New Roman"/>
          <w:sz w:val="21"/>
          <w:szCs w:val="21"/>
          <w:spacing w:val="-9"/>
        </w:rPr>
        <w:t>IT  </w:t>
      </w:r>
      <w:r>
        <w:rPr>
          <w:rFonts w:ascii="SimSun" w:hAnsi="SimSun" w:eastAsia="SimSun" w:cs="SimSun"/>
          <w:sz w:val="21"/>
          <w:szCs w:val="21"/>
          <w:spacing w:val="-9"/>
        </w:rPr>
        <w:t>团队。</w:t>
      </w:r>
    </w:p>
    <w:p>
      <w:pPr>
        <w:pStyle w:val="BodyText"/>
        <w:spacing w:line="278" w:lineRule="auto"/>
        <w:rPr/>
      </w:pPr>
      <w:r/>
    </w:p>
    <w:p>
      <w:pPr>
        <w:pStyle w:val="BodyText"/>
        <w:spacing w:line="278" w:lineRule="auto"/>
        <w:rPr/>
      </w:pPr>
      <w:r/>
    </w:p>
    <w:p>
      <w:pPr>
        <w:ind w:left="33"/>
        <w:spacing w:before="68" w:line="222" w:lineRule="auto"/>
        <w:rPr>
          <w:rFonts w:ascii="SimHei" w:hAnsi="SimHei" w:eastAsia="SimHei" w:cs="SimHei"/>
          <w:sz w:val="21"/>
          <w:szCs w:val="21"/>
        </w:rPr>
      </w:pPr>
      <w:r>
        <w:pict>
          <v:rect id="_x0000_s282" style="position:absolute;margin-left:1.48343pt;margin-top:13.3839pt;mso-position-vertical-relative:text;mso-position-horizontal-relative:text;width:364.05pt;height:0.55pt;z-index:252049408;" fillcolor="#000000" filled="true" stroked="false"/>
        </w:pict>
      </w:r>
      <w:r>
        <w:rPr>
          <w:rFonts w:ascii="SimHei" w:hAnsi="SimHei" w:eastAsia="SimHei" w:cs="SimHei"/>
          <w:sz w:val="21"/>
          <w:szCs w:val="21"/>
          <w:b/>
          <w:bCs/>
          <w:spacing w:val="-12"/>
        </w:rPr>
        <w:t>5</w:t>
      </w:r>
      <w:r>
        <w:rPr>
          <w:rFonts w:ascii="SimHei" w:hAnsi="SimHei" w:eastAsia="SimHei" w:cs="SimHei"/>
          <w:sz w:val="21"/>
          <w:szCs w:val="21"/>
          <w:spacing w:val="-12"/>
        </w:rPr>
        <w:t xml:space="preserve"> </w:t>
      </w:r>
      <w:r>
        <w:rPr>
          <w:rFonts w:ascii="SimHei" w:hAnsi="SimHei" w:eastAsia="SimHei" w:cs="SimHei"/>
          <w:sz w:val="21"/>
          <w:szCs w:val="21"/>
          <w:b/>
          <w:bCs/>
          <w:spacing w:val="-12"/>
        </w:rPr>
        <w:t>.</w:t>
      </w:r>
      <w:r>
        <w:rPr>
          <w:rFonts w:ascii="SimHei" w:hAnsi="SimHei" w:eastAsia="SimHei" w:cs="SimHei"/>
          <w:sz w:val="21"/>
          <w:szCs w:val="21"/>
          <w:spacing w:val="-16"/>
        </w:rPr>
        <w:t xml:space="preserve"> </w:t>
      </w:r>
      <w:r>
        <w:rPr>
          <w:rFonts w:ascii="SimHei" w:hAnsi="SimHei" w:eastAsia="SimHei" w:cs="SimHei"/>
          <w:sz w:val="21"/>
          <w:szCs w:val="21"/>
          <w:b/>
          <w:bCs/>
          <w:spacing w:val="-12"/>
        </w:rPr>
        <w:t>3</w:t>
      </w:r>
      <w:r>
        <w:rPr>
          <w:rFonts w:ascii="SimHei" w:hAnsi="SimHei" w:eastAsia="SimHei" w:cs="SimHei"/>
          <w:sz w:val="21"/>
          <w:szCs w:val="21"/>
          <w:spacing w:val="-12"/>
        </w:rPr>
        <w:t xml:space="preserve"> </w:t>
      </w:r>
      <w:r>
        <w:rPr>
          <w:rFonts w:ascii="SimHei" w:hAnsi="SimHei" w:eastAsia="SimHei" w:cs="SimHei"/>
          <w:sz w:val="21"/>
          <w:szCs w:val="21"/>
          <w:b/>
          <w:bCs/>
          <w:spacing w:val="-12"/>
        </w:rPr>
        <w:t>.</w:t>
      </w:r>
      <w:r>
        <w:rPr>
          <w:rFonts w:ascii="SimHei" w:hAnsi="SimHei" w:eastAsia="SimHei" w:cs="SimHei"/>
          <w:sz w:val="21"/>
          <w:szCs w:val="21"/>
          <w:spacing w:val="-24"/>
        </w:rPr>
        <w:t xml:space="preserve"> </w:t>
      </w:r>
      <w:r>
        <w:rPr>
          <w:rFonts w:ascii="SimHei" w:hAnsi="SimHei" w:eastAsia="SimHei" w:cs="SimHei"/>
          <w:sz w:val="21"/>
          <w:szCs w:val="21"/>
          <w:b/>
          <w:bCs/>
          <w:spacing w:val="-12"/>
        </w:rPr>
        <w:t>4</w:t>
      </w:r>
      <w:r>
        <w:rPr>
          <w:rFonts w:ascii="SimHei" w:hAnsi="SimHei" w:eastAsia="SimHei" w:cs="SimHei"/>
          <w:sz w:val="21"/>
          <w:szCs w:val="21"/>
          <w:spacing w:val="11"/>
        </w:rPr>
        <w:t xml:space="preserve">    </w:t>
      </w:r>
      <w:r>
        <w:rPr>
          <w:rFonts w:ascii="SimHei" w:hAnsi="SimHei" w:eastAsia="SimHei" w:cs="SimHei"/>
          <w:sz w:val="21"/>
          <w:szCs w:val="21"/>
          <w:b/>
          <w:bCs/>
          <w:spacing w:val="-12"/>
        </w:rPr>
        <w:t>当</w:t>
      </w:r>
      <w:r>
        <w:rPr>
          <w:rFonts w:ascii="SimHei" w:hAnsi="SimHei" w:eastAsia="SimHei" w:cs="SimHei"/>
          <w:sz w:val="21"/>
          <w:szCs w:val="21"/>
          <w:spacing w:val="-16"/>
        </w:rPr>
        <w:t xml:space="preserve"> </w:t>
      </w:r>
      <w:r>
        <w:rPr>
          <w:rFonts w:ascii="SimHei" w:hAnsi="SimHei" w:eastAsia="SimHei" w:cs="SimHei"/>
          <w:sz w:val="21"/>
          <w:szCs w:val="21"/>
          <w:b/>
          <w:bCs/>
          <w:spacing w:val="-12"/>
        </w:rPr>
        <w:t>前</w:t>
      </w:r>
      <w:r>
        <w:rPr>
          <w:rFonts w:ascii="SimHei" w:hAnsi="SimHei" w:eastAsia="SimHei" w:cs="SimHei"/>
          <w:sz w:val="21"/>
          <w:szCs w:val="21"/>
          <w:spacing w:val="-20"/>
        </w:rPr>
        <w:t xml:space="preserve"> </w:t>
      </w:r>
      <w:r>
        <w:rPr>
          <w:rFonts w:ascii="SimHei" w:hAnsi="SimHei" w:eastAsia="SimHei" w:cs="SimHei"/>
          <w:sz w:val="21"/>
          <w:szCs w:val="21"/>
          <w:b/>
          <w:bCs/>
          <w:spacing w:val="-12"/>
        </w:rPr>
        <w:t>企</w:t>
      </w:r>
      <w:r>
        <w:rPr>
          <w:rFonts w:ascii="SimHei" w:hAnsi="SimHei" w:eastAsia="SimHei" w:cs="SimHei"/>
          <w:sz w:val="21"/>
          <w:szCs w:val="21"/>
          <w:spacing w:val="-16"/>
        </w:rPr>
        <w:t xml:space="preserve"> </w:t>
      </w:r>
      <w:r>
        <w:rPr>
          <w:rFonts w:ascii="SimHei" w:hAnsi="SimHei" w:eastAsia="SimHei" w:cs="SimHei"/>
          <w:sz w:val="21"/>
          <w:szCs w:val="21"/>
          <w:b/>
          <w:bCs/>
          <w:spacing w:val="-12"/>
        </w:rPr>
        <w:t>业</w:t>
      </w:r>
      <w:r>
        <w:rPr>
          <w:rFonts w:ascii="SimHei" w:hAnsi="SimHei" w:eastAsia="SimHei" w:cs="SimHei"/>
          <w:sz w:val="21"/>
          <w:szCs w:val="21"/>
          <w:spacing w:val="-12"/>
        </w:rPr>
        <w:t xml:space="preserve"> </w:t>
      </w:r>
      <w:r>
        <w:rPr>
          <w:rFonts w:ascii="SimHei" w:hAnsi="SimHei" w:eastAsia="SimHei" w:cs="SimHei"/>
          <w:sz w:val="21"/>
          <w:szCs w:val="21"/>
          <w:b/>
          <w:bCs/>
          <w:spacing w:val="-12"/>
        </w:rPr>
        <w:t>的</w:t>
      </w:r>
      <w:r>
        <w:rPr>
          <w:rFonts w:ascii="SimHei" w:hAnsi="SimHei" w:eastAsia="SimHei" w:cs="SimHei"/>
          <w:sz w:val="21"/>
          <w:szCs w:val="21"/>
          <w:spacing w:val="-20"/>
        </w:rPr>
        <w:t xml:space="preserve"> </w:t>
      </w:r>
      <w:r>
        <w:rPr>
          <w:rFonts w:ascii="SimHei" w:hAnsi="SimHei" w:eastAsia="SimHei" w:cs="SimHei"/>
          <w:sz w:val="21"/>
          <w:szCs w:val="21"/>
          <w:b/>
          <w:bCs/>
          <w:spacing w:val="-12"/>
        </w:rPr>
        <w:t>任</w:t>
      </w:r>
      <w:r>
        <w:rPr>
          <w:rFonts w:ascii="SimHei" w:hAnsi="SimHei" w:eastAsia="SimHei" w:cs="SimHei"/>
          <w:sz w:val="21"/>
          <w:szCs w:val="21"/>
          <w:spacing w:val="-15"/>
        </w:rPr>
        <w:t xml:space="preserve"> </w:t>
      </w:r>
      <w:r>
        <w:rPr>
          <w:rFonts w:ascii="SimHei" w:hAnsi="SimHei" w:eastAsia="SimHei" w:cs="SimHei"/>
          <w:sz w:val="21"/>
          <w:szCs w:val="21"/>
          <w:b/>
          <w:bCs/>
          <w:spacing w:val="-12"/>
        </w:rPr>
        <w:t>用</w:t>
      </w:r>
      <w:r>
        <w:rPr>
          <w:rFonts w:ascii="SimHei" w:hAnsi="SimHei" w:eastAsia="SimHei" w:cs="SimHei"/>
          <w:sz w:val="21"/>
          <w:szCs w:val="21"/>
          <w:spacing w:val="-18"/>
        </w:rPr>
        <w:t xml:space="preserve"> </w:t>
      </w:r>
      <w:r>
        <w:rPr>
          <w:rFonts w:ascii="SimHei" w:hAnsi="SimHei" w:eastAsia="SimHei" w:cs="SimHei"/>
          <w:sz w:val="21"/>
          <w:szCs w:val="21"/>
          <w:b/>
          <w:bCs/>
          <w:spacing w:val="-12"/>
        </w:rPr>
        <w:t>情</w:t>
      </w:r>
      <w:r>
        <w:rPr>
          <w:rFonts w:ascii="SimHei" w:hAnsi="SimHei" w:eastAsia="SimHei" w:cs="SimHei"/>
          <w:sz w:val="21"/>
          <w:szCs w:val="21"/>
          <w:spacing w:val="-17"/>
        </w:rPr>
        <w:t xml:space="preserve"> </w:t>
      </w:r>
      <w:r>
        <w:rPr>
          <w:rFonts w:ascii="SimHei" w:hAnsi="SimHei" w:eastAsia="SimHei" w:cs="SimHei"/>
          <w:sz w:val="21"/>
          <w:szCs w:val="21"/>
          <w:b/>
          <w:bCs/>
          <w:spacing w:val="-12"/>
        </w:rPr>
        <w:t>况</w:t>
      </w:r>
    </w:p>
    <w:p>
      <w:pPr>
        <w:pStyle w:val="BodyText"/>
        <w:spacing w:line="419" w:lineRule="auto"/>
        <w:rPr/>
      </w:pPr>
      <w:r/>
    </w:p>
    <w:p>
      <w:pPr>
        <w:ind w:left="30" w:right="84" w:firstLine="359"/>
        <w:spacing w:before="68" w:line="343" w:lineRule="auto"/>
        <w:rPr>
          <w:rFonts w:ascii="SimSun" w:hAnsi="SimSun" w:eastAsia="SimSun" w:cs="SimSun"/>
          <w:sz w:val="21"/>
          <w:szCs w:val="21"/>
        </w:rPr>
      </w:pPr>
      <w:r>
        <w:rPr>
          <w:rFonts w:ascii="SimSun" w:hAnsi="SimSun" w:eastAsia="SimSun" w:cs="SimSun"/>
          <w:sz w:val="21"/>
          <w:szCs w:val="21"/>
          <w:spacing w:val="-9"/>
        </w:rPr>
        <w:t>从上面的介绍可以看出，目前企业数字化转型科技条线最为关键的三个岗位是</w:t>
      </w:r>
      <w:r>
        <w:rPr>
          <w:rFonts w:ascii="SimSun" w:hAnsi="SimSun" w:eastAsia="SimSun" w:cs="SimSun"/>
          <w:sz w:val="21"/>
          <w:szCs w:val="21"/>
          <w:spacing w:val="5"/>
        </w:rPr>
        <w:t xml:space="preserve"> </w:t>
      </w:r>
      <w:r>
        <w:rPr>
          <w:rFonts w:ascii="SimSun" w:hAnsi="SimSun" w:eastAsia="SimSun" w:cs="SimSun"/>
          <w:sz w:val="21"/>
          <w:szCs w:val="21"/>
          <w:spacing w:val="-10"/>
        </w:rPr>
        <w:t>CIO、CDO</w:t>
      </w:r>
      <w:r>
        <w:rPr>
          <w:rFonts w:ascii="SimSun" w:hAnsi="SimSun" w:eastAsia="SimSun" w:cs="SimSun"/>
          <w:sz w:val="21"/>
          <w:szCs w:val="21"/>
          <w:spacing w:val="25"/>
        </w:rPr>
        <w:t xml:space="preserve"> </w:t>
      </w:r>
      <w:r>
        <w:rPr>
          <w:rFonts w:ascii="SimSun" w:hAnsi="SimSun" w:eastAsia="SimSun" w:cs="SimSun"/>
          <w:sz w:val="21"/>
          <w:szCs w:val="21"/>
          <w:spacing w:val="-10"/>
        </w:rPr>
        <w:t>和</w:t>
      </w:r>
      <w:r>
        <w:rPr>
          <w:rFonts w:ascii="SimSun" w:hAnsi="SimSun" w:eastAsia="SimSun" w:cs="SimSun"/>
          <w:sz w:val="21"/>
          <w:szCs w:val="21"/>
          <w:spacing w:val="-56"/>
        </w:rPr>
        <w:t xml:space="preserve"> </w:t>
      </w:r>
      <w:r>
        <w:rPr>
          <w:rFonts w:ascii="SimSun" w:hAnsi="SimSun" w:eastAsia="SimSun" w:cs="SimSun"/>
          <w:sz w:val="21"/>
          <w:szCs w:val="21"/>
          <w:spacing w:val="-10"/>
        </w:rPr>
        <w:t>CTO。</w:t>
      </w:r>
      <w:r>
        <w:rPr>
          <w:rFonts w:ascii="SimSun" w:hAnsi="SimSun" w:eastAsia="SimSun" w:cs="SimSun"/>
          <w:sz w:val="21"/>
          <w:szCs w:val="21"/>
          <w:spacing w:val="65"/>
        </w:rPr>
        <w:t xml:space="preserve"> </w:t>
      </w:r>
      <w:r>
        <w:rPr>
          <w:rFonts w:ascii="SimSun" w:hAnsi="SimSun" w:eastAsia="SimSun" w:cs="SimSun"/>
          <w:sz w:val="21"/>
          <w:szCs w:val="21"/>
          <w:spacing w:val="-10"/>
        </w:rPr>
        <w:t>他们的职责和要求从历史发展来看各有不同，在不同的行业，</w:t>
      </w:r>
    </w:p>
    <w:p>
      <w:pPr>
        <w:ind w:left="30"/>
        <w:spacing w:before="1" w:line="219" w:lineRule="auto"/>
        <w:rPr>
          <w:rFonts w:ascii="SimSun" w:hAnsi="SimSun" w:eastAsia="SimSun" w:cs="SimSun"/>
          <w:sz w:val="21"/>
          <w:szCs w:val="21"/>
        </w:rPr>
      </w:pPr>
      <w:r>
        <w:rPr>
          <w:rFonts w:ascii="SimSun" w:hAnsi="SimSun" w:eastAsia="SimSun" w:cs="SimSun"/>
          <w:sz w:val="21"/>
          <w:szCs w:val="21"/>
          <w:spacing w:val="-11"/>
        </w:rPr>
        <w:t>他们的任命也有所不同。比如在制造业和银行业， CIO 职位主要负责整体信息化工</w:t>
      </w:r>
    </w:p>
    <w:p>
      <w:pPr>
        <w:spacing w:line="219" w:lineRule="auto"/>
        <w:sectPr>
          <w:footerReference w:type="default" r:id="rId174"/>
          <w:pgSz w:w="8530" w:h="13060"/>
          <w:pgMar w:top="400" w:right="470" w:bottom="403" w:left="739" w:header="0" w:footer="244" w:gutter="0"/>
        </w:sectPr>
        <w:rPr>
          <w:rFonts w:ascii="SimSun" w:hAnsi="SimSun" w:eastAsia="SimSun" w:cs="SimSun"/>
          <w:sz w:val="21"/>
          <w:szCs w:val="21"/>
        </w:rPr>
      </w:pPr>
    </w:p>
    <w:p>
      <w:pPr>
        <w:pStyle w:val="BodyText"/>
        <w:spacing w:line="327" w:lineRule="auto"/>
        <w:rPr/>
      </w:pPr>
      <w:r/>
    </w:p>
    <w:p>
      <w:pPr>
        <w:ind w:left="3189"/>
        <w:spacing w:before="68" w:line="222" w:lineRule="auto"/>
        <w:rPr>
          <w:rFonts w:ascii="SimHei" w:hAnsi="SimHei" w:eastAsia="SimHei" w:cs="SimHei"/>
          <w:sz w:val="21"/>
          <w:szCs w:val="21"/>
        </w:rPr>
      </w:pPr>
      <w:r>
        <w:rPr>
          <w:rFonts w:ascii="SimHei" w:hAnsi="SimHei" w:eastAsia="SimHei" w:cs="SimHei"/>
          <w:sz w:val="21"/>
          <w:szCs w:val="21"/>
          <w:spacing w:val="-11"/>
        </w:rPr>
        <w:t>数字化转型的领导者——</w:t>
      </w:r>
      <w:r>
        <w:rPr>
          <w:rFonts w:ascii="SimSun" w:hAnsi="SimSun" w:eastAsia="SimSun" w:cs="SimSun"/>
          <w:sz w:val="21"/>
          <w:szCs w:val="21"/>
          <w:spacing w:val="-11"/>
        </w:rPr>
        <w:t>T</w:t>
      </w:r>
      <w:r>
        <w:rPr>
          <w:rFonts w:ascii="SimSun" w:hAnsi="SimSun" w:eastAsia="SimSun" w:cs="SimSun"/>
          <w:sz w:val="21"/>
          <w:szCs w:val="21"/>
          <w:spacing w:val="43"/>
        </w:rPr>
        <w:t xml:space="preserve"> </w:t>
      </w:r>
      <w:r>
        <w:rPr>
          <w:rFonts w:ascii="SimHei" w:hAnsi="SimHei" w:eastAsia="SimHei" w:cs="SimHei"/>
          <w:sz w:val="21"/>
          <w:szCs w:val="21"/>
          <w:spacing w:val="-11"/>
        </w:rPr>
        <w:t>型能力领袖</w:t>
      </w:r>
      <w:r>
        <w:rPr>
          <w:rFonts w:ascii="SimHei" w:hAnsi="SimHei" w:eastAsia="SimHei" w:cs="SimHei"/>
          <w:sz w:val="21"/>
          <w:szCs w:val="21"/>
          <w:spacing w:val="34"/>
        </w:rPr>
        <w:t xml:space="preserve"> </w:t>
      </w:r>
      <w:r>
        <w:rPr>
          <w:rFonts w:ascii="SimHei" w:hAnsi="SimHei" w:eastAsia="SimHei" w:cs="SimHei"/>
          <w:sz w:val="21"/>
          <w:szCs w:val="21"/>
          <w:spacing w:val="-11"/>
        </w:rPr>
        <w:t>第5章</w:t>
      </w:r>
    </w:p>
    <w:p>
      <w:pPr>
        <w:pStyle w:val="BodyText"/>
        <w:spacing w:line="404" w:lineRule="auto"/>
        <w:rPr/>
      </w:pPr>
      <w:r/>
    </w:p>
    <w:p>
      <w:pPr>
        <w:spacing w:before="68" w:line="424" w:lineRule="exact"/>
        <w:rPr>
          <w:rFonts w:ascii="SimSun" w:hAnsi="SimSun" w:eastAsia="SimSun" w:cs="SimSun"/>
          <w:sz w:val="21"/>
          <w:szCs w:val="21"/>
        </w:rPr>
      </w:pPr>
      <w:r>
        <w:rPr>
          <w:rFonts w:ascii="SimSun" w:hAnsi="SimSun" w:eastAsia="SimSun" w:cs="SimSun"/>
          <w:sz w:val="21"/>
          <w:szCs w:val="21"/>
          <w:spacing w:val="-2"/>
          <w:position w:val="16"/>
        </w:rPr>
        <w:t>作；而对保险业来说，负责信息化工作的很多是</w:t>
      </w:r>
      <w:r>
        <w:rPr>
          <w:rFonts w:ascii="Times New Roman" w:hAnsi="Times New Roman" w:eastAsia="Times New Roman" w:cs="Times New Roman"/>
          <w:sz w:val="21"/>
          <w:szCs w:val="21"/>
          <w:spacing w:val="-2"/>
          <w:position w:val="16"/>
        </w:rPr>
        <w:t>CTO;   </w:t>
      </w:r>
      <w:r>
        <w:rPr>
          <w:rFonts w:ascii="SimSun" w:hAnsi="SimSun" w:eastAsia="SimSun" w:cs="SimSun"/>
          <w:sz w:val="21"/>
          <w:szCs w:val="21"/>
          <w:spacing w:val="-2"/>
          <w:position w:val="16"/>
        </w:rPr>
        <w:t>很多证</w:t>
      </w:r>
      <w:r>
        <w:rPr>
          <w:rFonts w:ascii="SimSun" w:hAnsi="SimSun" w:eastAsia="SimSun" w:cs="SimSun"/>
          <w:sz w:val="21"/>
          <w:szCs w:val="21"/>
          <w:spacing w:val="-3"/>
          <w:position w:val="16"/>
        </w:rPr>
        <w:t>券公司以及互联网</w:t>
      </w:r>
    </w:p>
    <w:p>
      <w:pPr>
        <w:spacing w:line="219" w:lineRule="auto"/>
        <w:rPr>
          <w:rFonts w:ascii="SimSun" w:hAnsi="SimSun" w:eastAsia="SimSun" w:cs="SimSun"/>
          <w:sz w:val="21"/>
          <w:szCs w:val="21"/>
        </w:rPr>
      </w:pPr>
      <w:r>
        <w:rPr>
          <w:rFonts w:ascii="SimSun" w:hAnsi="SimSun" w:eastAsia="SimSun" w:cs="SimSun"/>
          <w:sz w:val="21"/>
          <w:szCs w:val="21"/>
          <w:spacing w:val="-7"/>
        </w:rPr>
        <w:t>公司将</w:t>
      </w:r>
      <w:r>
        <w:rPr>
          <w:rFonts w:ascii="Times New Roman" w:hAnsi="Times New Roman" w:eastAsia="Times New Roman" w:cs="Times New Roman"/>
          <w:sz w:val="21"/>
          <w:szCs w:val="21"/>
          <w:spacing w:val="-7"/>
        </w:rPr>
        <w:t>CTO</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7"/>
        </w:rPr>
        <w:t>与</w:t>
      </w:r>
      <w:r>
        <w:rPr>
          <w:rFonts w:ascii="Times New Roman" w:hAnsi="Times New Roman" w:eastAsia="Times New Roman" w:cs="Times New Roman"/>
          <w:sz w:val="21"/>
          <w:szCs w:val="21"/>
          <w:spacing w:val="-7"/>
        </w:rPr>
        <w:t>CIO </w:t>
      </w:r>
      <w:r>
        <w:rPr>
          <w:rFonts w:ascii="SimSun" w:hAnsi="SimSun" w:eastAsia="SimSun" w:cs="SimSun"/>
          <w:sz w:val="21"/>
          <w:szCs w:val="21"/>
          <w:spacing w:val="-7"/>
        </w:rPr>
        <w:t>混搭使用，侧重于技术第一</w:t>
      </w:r>
      <w:r>
        <w:rPr>
          <w:rFonts w:ascii="SimSun" w:hAnsi="SimSun" w:eastAsia="SimSun" w:cs="SimSun"/>
          <w:sz w:val="21"/>
          <w:szCs w:val="21"/>
          <w:spacing w:val="-8"/>
        </w:rPr>
        <w:t>负责人的定位。</w:t>
      </w:r>
    </w:p>
    <w:p>
      <w:pPr>
        <w:ind w:right="38" w:firstLine="389"/>
        <w:spacing w:before="130" w:line="352" w:lineRule="auto"/>
        <w:jc w:val="both"/>
        <w:rPr>
          <w:rFonts w:ascii="SimSun" w:hAnsi="SimSun" w:eastAsia="SimSun" w:cs="SimSun"/>
          <w:sz w:val="21"/>
          <w:szCs w:val="21"/>
        </w:rPr>
      </w:pPr>
      <w:r>
        <w:rPr>
          <w:rFonts w:ascii="SimSun" w:hAnsi="SimSun" w:eastAsia="SimSun" w:cs="SimSun"/>
          <w:sz w:val="21"/>
          <w:szCs w:val="21"/>
          <w:spacing w:val="-4"/>
        </w:rPr>
        <w:t>而</w:t>
      </w:r>
      <w:r>
        <w:rPr>
          <w:rFonts w:ascii="Times New Roman" w:hAnsi="Times New Roman" w:eastAsia="Times New Roman" w:cs="Times New Roman"/>
          <w:sz w:val="21"/>
          <w:szCs w:val="21"/>
          <w:spacing w:val="-4"/>
        </w:rPr>
        <w:t>CDO </w:t>
      </w:r>
      <w:r>
        <w:rPr>
          <w:rFonts w:ascii="SimSun" w:hAnsi="SimSun" w:eastAsia="SimSun" w:cs="SimSun"/>
          <w:sz w:val="21"/>
          <w:szCs w:val="21"/>
          <w:spacing w:val="-4"/>
        </w:rPr>
        <w:t>是近几年新兴的职位，定位是要用数字化来改善和提升企</w:t>
      </w:r>
      <w:r>
        <w:rPr>
          <w:rFonts w:ascii="SimSun" w:hAnsi="SimSun" w:eastAsia="SimSun" w:cs="SimSun"/>
          <w:sz w:val="21"/>
          <w:szCs w:val="21"/>
          <w:spacing w:val="-5"/>
        </w:rPr>
        <w:t>业经营，需</w:t>
      </w:r>
      <w:r>
        <w:rPr>
          <w:rFonts w:ascii="SimSun" w:hAnsi="SimSun" w:eastAsia="SimSun" w:cs="SimSun"/>
          <w:sz w:val="21"/>
          <w:szCs w:val="21"/>
        </w:rPr>
        <w:t xml:space="preserve"> </w:t>
      </w:r>
      <w:r>
        <w:rPr>
          <w:rFonts w:ascii="SimSun" w:hAnsi="SimSun" w:eastAsia="SimSun" w:cs="SimSun"/>
          <w:sz w:val="21"/>
          <w:szCs w:val="21"/>
          <w:spacing w:val="-4"/>
        </w:rPr>
        <w:t>要具有数字化思维，所以在世界500强集团，包括一些大中型企业，该职位与</w:t>
      </w:r>
      <w:r>
        <w:rPr>
          <w:rFonts w:ascii="Times New Roman" w:hAnsi="Times New Roman" w:eastAsia="Times New Roman" w:cs="Times New Roman"/>
          <w:sz w:val="21"/>
          <w:szCs w:val="21"/>
          <w:spacing w:val="-4"/>
        </w:rPr>
        <w:t>CIO</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职位兼任的居多，没有进行职责分离和人员</w:t>
      </w:r>
      <w:r>
        <w:rPr>
          <w:rFonts w:ascii="SimSun" w:hAnsi="SimSun" w:eastAsia="SimSun" w:cs="SimSun"/>
          <w:sz w:val="21"/>
          <w:szCs w:val="21"/>
          <w:spacing w:val="-4"/>
        </w:rPr>
        <w:t>分别任用。在本书中，我们也将</w:t>
      </w:r>
      <w:r>
        <w:rPr>
          <w:rFonts w:ascii="Times New Roman" w:hAnsi="Times New Roman" w:eastAsia="Times New Roman" w:cs="Times New Roman"/>
          <w:sz w:val="21"/>
          <w:szCs w:val="21"/>
          <w:spacing w:val="-4"/>
        </w:rPr>
        <w:t>CIO/</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CDO</w:t>
      </w:r>
      <w:r>
        <w:rPr>
          <w:rFonts w:ascii="SimSun" w:hAnsi="SimSun" w:eastAsia="SimSun" w:cs="SimSun"/>
          <w:sz w:val="21"/>
          <w:szCs w:val="21"/>
          <w:spacing w:val="3"/>
        </w:rPr>
        <w:t>等同视之进行介绍，他们是承担和推动企业数字化转型的第一牵头人和负</w:t>
      </w:r>
    </w:p>
    <w:p>
      <w:pPr>
        <w:spacing w:line="220" w:lineRule="auto"/>
        <w:rPr>
          <w:rFonts w:ascii="SimSun" w:hAnsi="SimSun" w:eastAsia="SimSun" w:cs="SimSun"/>
          <w:sz w:val="21"/>
          <w:szCs w:val="21"/>
        </w:rPr>
      </w:pPr>
      <w:r>
        <w:rPr>
          <w:rFonts w:ascii="SimSun" w:hAnsi="SimSun" w:eastAsia="SimSun" w:cs="SimSun"/>
          <w:sz w:val="21"/>
          <w:szCs w:val="21"/>
          <w:spacing w:val="-11"/>
        </w:rPr>
        <w:t>责人。</w:t>
      </w:r>
    </w:p>
    <w:p>
      <w:pPr>
        <w:ind w:right="29" w:firstLine="389"/>
        <w:spacing w:before="125" w:line="352" w:lineRule="auto"/>
        <w:jc w:val="both"/>
        <w:rPr>
          <w:rFonts w:ascii="SimSun" w:hAnsi="SimSun" w:eastAsia="SimSun" w:cs="SimSun"/>
          <w:sz w:val="21"/>
          <w:szCs w:val="21"/>
        </w:rPr>
      </w:pPr>
      <w:r>
        <w:rPr>
          <w:rFonts w:ascii="SimSun" w:hAnsi="SimSun" w:eastAsia="SimSun" w:cs="SimSun"/>
          <w:sz w:val="21"/>
          <w:szCs w:val="21"/>
          <w:spacing w:val="3"/>
        </w:rPr>
        <w:t>同时，在这些公司或者多元化集团当中，很多情</w:t>
      </w:r>
      <w:r>
        <w:rPr>
          <w:rFonts w:ascii="SimSun" w:hAnsi="SimSun" w:eastAsia="SimSun" w:cs="SimSun"/>
          <w:sz w:val="21"/>
          <w:szCs w:val="21"/>
          <w:spacing w:val="2"/>
        </w:rPr>
        <w:t>况下，</w:t>
      </w:r>
      <w:r>
        <w:rPr>
          <w:rFonts w:ascii="Times New Roman" w:hAnsi="Times New Roman" w:eastAsia="Times New Roman" w:cs="Times New Roman"/>
          <w:sz w:val="21"/>
          <w:szCs w:val="21"/>
        </w:rPr>
        <w:t>CIO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CDO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也兼任了</w:t>
      </w:r>
      <w:r>
        <w:rPr>
          <w:rFonts w:ascii="SimSun" w:hAnsi="SimSun" w:eastAsia="SimSun" w:cs="SimSun"/>
          <w:sz w:val="21"/>
          <w:szCs w:val="21"/>
        </w:rPr>
        <w:t xml:space="preserve"> </w:t>
      </w:r>
      <w:r>
        <w:rPr>
          <w:rFonts w:ascii="Times New Roman" w:hAnsi="Times New Roman" w:eastAsia="Times New Roman" w:cs="Times New Roman"/>
          <w:sz w:val="21"/>
          <w:szCs w:val="21"/>
          <w:spacing w:val="-4"/>
        </w:rPr>
        <w:t>CTO</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4"/>
        </w:rPr>
        <w:t>的职位，不会再单独设置</w:t>
      </w:r>
      <w:r>
        <w:rPr>
          <w:rFonts w:ascii="Times New Roman" w:hAnsi="Times New Roman" w:eastAsia="Times New Roman" w:cs="Times New Roman"/>
          <w:sz w:val="21"/>
          <w:szCs w:val="21"/>
          <w:spacing w:val="-4"/>
        </w:rPr>
        <w:t>CTO,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主要是因为数字化转型虽然一方面是企业战</w:t>
      </w:r>
      <w:r>
        <w:rPr>
          <w:rFonts w:ascii="SimSun" w:hAnsi="SimSun" w:eastAsia="SimSun" w:cs="SimSun"/>
          <w:sz w:val="21"/>
          <w:szCs w:val="21"/>
        </w:rPr>
        <w:t xml:space="preserve"> </w:t>
      </w:r>
      <w:r>
        <w:rPr>
          <w:rFonts w:ascii="SimSun" w:hAnsi="SimSun" w:eastAsia="SimSun" w:cs="SimSun"/>
          <w:sz w:val="21"/>
          <w:szCs w:val="21"/>
          <w:spacing w:val="-4"/>
        </w:rPr>
        <w:t>略设计和规划，但是另一方面需要通过数字化技术来实施，</w:t>
      </w:r>
      <w:r>
        <w:rPr>
          <w:rFonts w:ascii="SimSun" w:hAnsi="SimSun" w:eastAsia="SimSun" w:cs="SimSun"/>
          <w:sz w:val="21"/>
          <w:szCs w:val="21"/>
          <w:spacing w:val="-5"/>
        </w:rPr>
        <w:t>而这些就是传统</w:t>
      </w:r>
      <w:r>
        <w:rPr>
          <w:rFonts w:ascii="Times New Roman" w:hAnsi="Times New Roman" w:eastAsia="Times New Roman" w:cs="Times New Roman"/>
          <w:sz w:val="21"/>
          <w:szCs w:val="21"/>
          <w:spacing w:val="-5"/>
        </w:rPr>
        <w:t>CTO  </w:t>
      </w:r>
      <w:r>
        <w:rPr>
          <w:rFonts w:ascii="SimSun" w:hAnsi="SimSun" w:eastAsia="SimSun" w:cs="SimSun"/>
          <w:sz w:val="21"/>
          <w:szCs w:val="21"/>
          <w:spacing w:val="-4"/>
        </w:rPr>
        <w:t>的负责范畴，这两方面不能脱节，由</w:t>
      </w:r>
      <w:r>
        <w:rPr>
          <w:rFonts w:ascii="Times New Roman" w:hAnsi="Times New Roman" w:eastAsia="Times New Roman" w:cs="Times New Roman"/>
          <w:sz w:val="21"/>
          <w:szCs w:val="21"/>
          <w:spacing w:val="-4"/>
        </w:rPr>
        <w:t>CIO/CDO</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统筹会比分离更加合适。这也是我</w:t>
      </w:r>
      <w:r>
        <w:rPr>
          <w:rFonts w:ascii="SimSun" w:hAnsi="SimSun" w:eastAsia="SimSun" w:cs="SimSun"/>
          <w:sz w:val="21"/>
          <w:szCs w:val="21"/>
        </w:rPr>
        <w:t xml:space="preserve"> </w:t>
      </w:r>
      <w:r>
        <w:rPr>
          <w:rFonts w:ascii="SimSun" w:hAnsi="SimSun" w:eastAsia="SimSun" w:cs="SimSun"/>
          <w:sz w:val="21"/>
          <w:szCs w:val="21"/>
        </w:rPr>
        <w:t>们在前面关于</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33"/>
        </w:rPr>
        <w:t xml:space="preserve"> </w:t>
      </w:r>
      <w:r>
        <w:rPr>
          <w:rFonts w:ascii="SimSun" w:hAnsi="SimSun" w:eastAsia="SimSun" w:cs="SimSun"/>
          <w:sz w:val="21"/>
          <w:szCs w:val="21"/>
        </w:rPr>
        <w:t>型能力领袖”的分析过程中强调</w:t>
      </w:r>
      <w:r>
        <w:rPr>
          <w:rFonts w:ascii="Times New Roman" w:hAnsi="Times New Roman" w:eastAsia="Times New Roman" w:cs="Times New Roman"/>
          <w:sz w:val="21"/>
          <w:szCs w:val="21"/>
        </w:rPr>
        <w:t>CIO/CDO </w:t>
      </w:r>
      <w:r>
        <w:rPr>
          <w:rFonts w:ascii="SimSun" w:hAnsi="SimSun" w:eastAsia="SimSun" w:cs="SimSun"/>
          <w:sz w:val="21"/>
          <w:szCs w:val="21"/>
        </w:rPr>
        <w:t>需要具备</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1"/>
        </w:rPr>
        <w:t>O</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的技</w:t>
      </w:r>
    </w:p>
    <w:p>
      <w:pPr>
        <w:spacing w:line="219" w:lineRule="auto"/>
        <w:rPr>
          <w:rFonts w:ascii="SimSun" w:hAnsi="SimSun" w:eastAsia="SimSun" w:cs="SimSun"/>
          <w:sz w:val="21"/>
          <w:szCs w:val="21"/>
        </w:rPr>
      </w:pPr>
      <w:r>
        <w:rPr>
          <w:rFonts w:ascii="SimSun" w:hAnsi="SimSun" w:eastAsia="SimSun" w:cs="SimSun"/>
          <w:sz w:val="21"/>
          <w:szCs w:val="21"/>
          <w:spacing w:val="-11"/>
        </w:rPr>
        <w:t>术能力的原因和出发点。</w:t>
      </w:r>
    </w:p>
    <w:p>
      <w:pPr>
        <w:pStyle w:val="BodyText"/>
        <w:spacing w:line="418" w:lineRule="auto"/>
        <w:rPr/>
      </w:pPr>
      <w:r/>
    </w:p>
    <w:p>
      <w:pPr>
        <w:ind w:left="8"/>
        <w:spacing w:before="192" w:line="183" w:lineRule="auto"/>
        <w:rPr>
          <w:rFonts w:ascii="SimSun" w:hAnsi="SimSun" w:eastAsia="SimSun" w:cs="SimSun"/>
          <w:sz w:val="59"/>
          <w:szCs w:val="59"/>
        </w:rPr>
      </w:pPr>
      <w:bookmarkStart w:name="bookmark49" w:id="49"/>
      <w:bookmarkEnd w:id="49"/>
      <w:r>
        <w:rPr>
          <w:rFonts w:ascii="SimSun" w:hAnsi="SimSun" w:eastAsia="SimSun" w:cs="SimSun"/>
          <w:sz w:val="59"/>
          <w:szCs w:val="59"/>
          <w:b/>
          <w:bCs/>
          <w:spacing w:val="-14"/>
        </w:rPr>
        <w:t>5.4</w:t>
      </w:r>
    </w:p>
    <w:p>
      <w:pPr>
        <w:ind w:left="5"/>
        <w:spacing w:before="113" w:line="222" w:lineRule="auto"/>
        <w:rPr>
          <w:rFonts w:ascii="SimHei" w:hAnsi="SimHei" w:eastAsia="SimHei" w:cs="SimHei"/>
          <w:sz w:val="40"/>
          <w:szCs w:val="40"/>
        </w:rPr>
      </w:pPr>
      <w:r>
        <w:rPr>
          <w:rFonts w:ascii="SimHei" w:hAnsi="SimHei" w:eastAsia="SimHei" w:cs="SimHei"/>
          <w:sz w:val="40"/>
          <w:szCs w:val="40"/>
          <w:b/>
          <w:bCs/>
          <w:spacing w:val="-5"/>
        </w:rPr>
        <w:t>企业如何选择数字化转型的领导者</w:t>
      </w:r>
    </w:p>
    <w:p>
      <w:pPr>
        <w:pStyle w:val="BodyText"/>
        <w:spacing w:line="318" w:lineRule="auto"/>
        <w:rPr/>
      </w:pPr>
      <w:r/>
    </w:p>
    <w:p>
      <w:pPr>
        <w:pStyle w:val="BodyText"/>
        <w:spacing w:line="319" w:lineRule="auto"/>
        <w:rPr/>
      </w:pPr>
      <w:r/>
    </w:p>
    <w:p>
      <w:pPr>
        <w:ind w:right="36" w:firstLine="389"/>
        <w:spacing w:before="69" w:line="352" w:lineRule="auto"/>
        <w:jc w:val="both"/>
        <w:rPr>
          <w:rFonts w:ascii="SimSun" w:hAnsi="SimSun" w:eastAsia="SimSun" w:cs="SimSun"/>
          <w:sz w:val="21"/>
          <w:szCs w:val="21"/>
        </w:rPr>
      </w:pPr>
      <w:r>
        <w:rPr>
          <w:rFonts w:ascii="SimSun" w:hAnsi="SimSun" w:eastAsia="SimSun" w:cs="SimSun"/>
          <w:sz w:val="21"/>
          <w:szCs w:val="21"/>
          <w:spacing w:val="-1"/>
        </w:rPr>
        <w:t>对企业的决策层和经营层来说，寻找</w:t>
      </w:r>
      <w:r>
        <w:rPr>
          <w:rFonts w:ascii="SimSun" w:hAnsi="SimSun" w:eastAsia="SimSun" w:cs="SimSun"/>
          <w:sz w:val="21"/>
          <w:szCs w:val="21"/>
          <w:spacing w:val="-75"/>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型能力领袖”作为企业数字化转型</w:t>
      </w:r>
      <w:r>
        <w:rPr>
          <w:rFonts w:ascii="SimSun" w:hAnsi="SimSun" w:eastAsia="SimSun" w:cs="SimSun"/>
          <w:sz w:val="21"/>
          <w:szCs w:val="21"/>
        </w:rPr>
        <w:t xml:space="preserve"> </w:t>
      </w:r>
      <w:r>
        <w:rPr>
          <w:rFonts w:ascii="SimSun" w:hAnsi="SimSun" w:eastAsia="SimSun" w:cs="SimSun"/>
          <w:sz w:val="21"/>
          <w:szCs w:val="21"/>
          <w:spacing w:val="-3"/>
        </w:rPr>
        <w:t>的牵头人和推动者确实不是一件容易的事情。这里，我们给出两个寻找的路径和</w:t>
      </w:r>
    </w:p>
    <w:p>
      <w:pPr>
        <w:spacing w:before="1" w:line="220" w:lineRule="auto"/>
        <w:rPr>
          <w:rFonts w:ascii="SimSun" w:hAnsi="SimSun" w:eastAsia="SimSun" w:cs="SimSun"/>
          <w:sz w:val="21"/>
          <w:szCs w:val="21"/>
        </w:rPr>
      </w:pPr>
      <w:r>
        <w:rPr>
          <w:rFonts w:ascii="SimSun" w:hAnsi="SimSun" w:eastAsia="SimSun" w:cs="SimSun"/>
          <w:sz w:val="21"/>
          <w:szCs w:val="21"/>
          <w:spacing w:val="-9"/>
        </w:rPr>
        <w:t>方法。</w:t>
      </w:r>
    </w:p>
    <w:p>
      <w:pPr>
        <w:ind w:firstLine="439"/>
        <w:spacing w:before="136" w:line="343" w:lineRule="auto"/>
        <w:jc w:val="both"/>
        <w:rPr>
          <w:rFonts w:ascii="SimSun" w:hAnsi="SimSun" w:eastAsia="SimSun" w:cs="SimSun"/>
          <w:sz w:val="21"/>
          <w:szCs w:val="21"/>
        </w:rPr>
      </w:pPr>
      <w:r>
        <w:rPr>
          <w:rFonts w:ascii="SimSun" w:hAnsi="SimSun" w:eastAsia="SimSun" w:cs="SimSun"/>
          <w:sz w:val="21"/>
          <w:szCs w:val="21"/>
          <w:spacing w:val="-9"/>
        </w:rPr>
        <w:t>第一个方法是内部培养和提拔。如果企业决策层和经营层能够接受内部培养的</w:t>
      </w:r>
      <w:r>
        <w:rPr>
          <w:rFonts w:ascii="SimSun" w:hAnsi="SimSun" w:eastAsia="SimSun" w:cs="SimSun"/>
          <w:sz w:val="21"/>
          <w:szCs w:val="21"/>
        </w:rPr>
        <w:t xml:space="preserve"> </w:t>
      </w:r>
      <w:r>
        <w:rPr>
          <w:rFonts w:ascii="SimSun" w:hAnsi="SimSun" w:eastAsia="SimSun" w:cs="SimSun"/>
          <w:sz w:val="21"/>
          <w:szCs w:val="21"/>
          <w:spacing w:val="-4"/>
        </w:rPr>
        <w:t>过程，可以尝试在企业内部选才。毕竟，没有人是天生的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4"/>
        </w:rPr>
        <w:t>“T</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4"/>
        </w:rPr>
        <w:t>型能力领袖”</w:t>
      </w:r>
      <w:r>
        <w:rPr>
          <w:rFonts w:ascii="SimSun" w:hAnsi="SimSun" w:eastAsia="SimSun" w:cs="SimSun"/>
          <w:sz w:val="21"/>
          <w:szCs w:val="21"/>
          <w:spacing w:val="-5"/>
        </w:rPr>
        <w:t>,都是</w:t>
      </w:r>
      <w:r>
        <w:rPr>
          <w:rFonts w:ascii="SimSun" w:hAnsi="SimSun" w:eastAsia="SimSun" w:cs="SimSun"/>
          <w:sz w:val="21"/>
          <w:szCs w:val="21"/>
        </w:rPr>
        <w:t xml:space="preserve"> </w:t>
      </w:r>
      <w:r>
        <w:rPr>
          <w:rFonts w:ascii="SimSun" w:hAnsi="SimSun" w:eastAsia="SimSun" w:cs="SimSun"/>
          <w:sz w:val="21"/>
          <w:szCs w:val="21"/>
          <w:spacing w:val="-8"/>
        </w:rPr>
        <w:t>锻炼出来的。例如华为公司</w:t>
      </w:r>
      <w:r>
        <w:rPr>
          <w:rFonts w:ascii="Times New Roman" w:hAnsi="Times New Roman" w:eastAsia="Times New Roman" w:cs="Times New Roman"/>
          <w:sz w:val="21"/>
          <w:szCs w:val="21"/>
          <w:spacing w:val="-8"/>
        </w:rPr>
        <w:t>CIO</w:t>
      </w:r>
      <w:r>
        <w:rPr>
          <w:rFonts w:ascii="SimSun" w:hAnsi="SimSun" w:eastAsia="SimSun" w:cs="SimSun"/>
          <w:sz w:val="21"/>
          <w:szCs w:val="21"/>
          <w:spacing w:val="-8"/>
        </w:rPr>
        <w:t>和很多高管都是内部提拔起来的，不接受“空降</w:t>
      </w:r>
      <w:r>
        <w:rPr>
          <w:rFonts w:ascii="SimSun" w:hAnsi="SimSun" w:eastAsia="SimSun" w:cs="SimSun"/>
          <w:sz w:val="21"/>
          <w:szCs w:val="21"/>
          <w:spacing w:val="-9"/>
        </w:rPr>
        <w:t>”,</w:t>
      </w:r>
      <w:r>
        <w:rPr>
          <w:rFonts w:ascii="SimSun" w:hAnsi="SimSun" w:eastAsia="SimSun" w:cs="SimSun"/>
          <w:sz w:val="21"/>
          <w:szCs w:val="21"/>
        </w:rPr>
        <w:t xml:space="preserve"> </w:t>
      </w:r>
      <w:r>
        <w:rPr>
          <w:rFonts w:ascii="SimSun" w:hAnsi="SimSun" w:eastAsia="SimSun" w:cs="SimSun"/>
          <w:sz w:val="21"/>
          <w:szCs w:val="21"/>
          <w:spacing w:val="-8"/>
        </w:rPr>
        <w:t>因为在文化、理念、做事方法等方面企业决策</w:t>
      </w:r>
      <w:r>
        <w:rPr>
          <w:rFonts w:ascii="SimSun" w:hAnsi="SimSun" w:eastAsia="SimSun" w:cs="SimSun"/>
          <w:sz w:val="21"/>
          <w:szCs w:val="21"/>
          <w:spacing w:val="-9"/>
        </w:rPr>
        <w:t>层可能还是对空降高管保留意见。这</w:t>
      </w:r>
    </w:p>
    <w:p>
      <w:pPr>
        <w:spacing w:before="1" w:line="218" w:lineRule="auto"/>
        <w:rPr>
          <w:rFonts w:ascii="SimSun" w:hAnsi="SimSun" w:eastAsia="SimSun" w:cs="SimSun"/>
          <w:sz w:val="21"/>
          <w:szCs w:val="21"/>
        </w:rPr>
      </w:pPr>
      <w:r>
        <w:rPr>
          <w:rFonts w:ascii="SimSun" w:hAnsi="SimSun" w:eastAsia="SimSun" w:cs="SimSun"/>
          <w:sz w:val="21"/>
          <w:szCs w:val="21"/>
          <w:spacing w:val="-10"/>
        </w:rPr>
        <w:t>个方法适用于那些具有多年积累、人才梯队比较健全的集团性公司。</w:t>
      </w:r>
    </w:p>
    <w:p>
      <w:pPr>
        <w:spacing w:line="218" w:lineRule="auto"/>
        <w:sectPr>
          <w:footerReference w:type="default" r:id="rId176"/>
          <w:pgSz w:w="8530" w:h="13060"/>
          <w:pgMar w:top="400" w:right="728" w:bottom="479" w:left="500" w:header="0" w:footer="310" w:gutter="0"/>
        </w:sectPr>
        <w:rPr>
          <w:rFonts w:ascii="SimSun" w:hAnsi="SimSun" w:eastAsia="SimSun" w:cs="SimSun"/>
          <w:sz w:val="21"/>
          <w:szCs w:val="21"/>
        </w:rPr>
      </w:pPr>
    </w:p>
    <w:p>
      <w:pPr>
        <w:pStyle w:val="BodyText"/>
        <w:spacing w:line="380" w:lineRule="auto"/>
        <w:rPr/>
      </w:pPr>
      <w:r/>
    </w:p>
    <w:p>
      <w:pPr>
        <w:ind w:left="2"/>
        <w:spacing w:before="70" w:line="223" w:lineRule="auto"/>
        <w:rPr>
          <w:rFonts w:ascii="STHupo" w:hAnsi="STHupo" w:eastAsia="STHupo" w:cs="STHupo"/>
          <w:sz w:val="21"/>
          <w:szCs w:val="21"/>
        </w:rPr>
      </w:pPr>
      <w:bookmarkStart w:name="bookmark50" w:id="50"/>
      <w:bookmarkEnd w:id="50"/>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1" w:lineRule="auto"/>
        <w:rPr/>
      </w:pPr>
      <w:r/>
    </w:p>
    <w:p>
      <w:pPr>
        <w:ind w:firstLine="400"/>
        <w:spacing w:before="69" w:line="345" w:lineRule="auto"/>
        <w:jc w:val="both"/>
        <w:rPr>
          <w:rFonts w:ascii="SimSun" w:hAnsi="SimSun" w:eastAsia="SimSun" w:cs="SimSun"/>
          <w:sz w:val="21"/>
          <w:szCs w:val="21"/>
        </w:rPr>
      </w:pPr>
      <w:r>
        <w:rPr>
          <w:rFonts w:ascii="SimSun" w:hAnsi="SimSun" w:eastAsia="SimSun" w:cs="SimSun"/>
          <w:sz w:val="21"/>
          <w:szCs w:val="21"/>
          <w:spacing w:val="-8"/>
        </w:rPr>
        <w:t>第二个方法是外部选拔引入。这个方法是目前业界的</w:t>
      </w:r>
      <w:r>
        <w:rPr>
          <w:rFonts w:ascii="SimSun" w:hAnsi="SimSun" w:eastAsia="SimSun" w:cs="SimSun"/>
          <w:sz w:val="21"/>
          <w:szCs w:val="21"/>
          <w:spacing w:val="-9"/>
        </w:rPr>
        <w:t>主流方法。企业的决策层 </w:t>
      </w:r>
      <w:r>
        <w:rPr>
          <w:rFonts w:ascii="SimSun" w:hAnsi="SimSun" w:eastAsia="SimSun" w:cs="SimSun"/>
          <w:sz w:val="21"/>
          <w:szCs w:val="21"/>
          <w:spacing w:val="-8"/>
        </w:rPr>
        <w:t>普遍认为，数字化转型是目前的大势所趋，也是</w:t>
      </w:r>
      <w:r>
        <w:rPr>
          <w:rFonts w:ascii="SimSun" w:hAnsi="SimSun" w:eastAsia="SimSun" w:cs="SimSun"/>
          <w:sz w:val="21"/>
          <w:szCs w:val="21"/>
          <w:spacing w:val="-9"/>
        </w:rPr>
        <w:t>一个时代的行为，如果不能马上启 </w:t>
      </w:r>
      <w:r>
        <w:rPr>
          <w:rFonts w:ascii="SimSun" w:hAnsi="SimSun" w:eastAsia="SimSun" w:cs="SimSun"/>
          <w:sz w:val="21"/>
          <w:szCs w:val="21"/>
          <w:spacing w:val="-8"/>
        </w:rPr>
        <w:t>动和介入，可能会丧失转型的良机，使得企业经营</w:t>
      </w:r>
      <w:r>
        <w:rPr>
          <w:rFonts w:ascii="SimSun" w:hAnsi="SimSun" w:eastAsia="SimSun" w:cs="SimSun"/>
          <w:sz w:val="21"/>
          <w:szCs w:val="21"/>
          <w:spacing w:val="-9"/>
        </w:rPr>
        <w:t>陷入被动，因为别人都在转。另 </w:t>
      </w:r>
      <w:r>
        <w:rPr>
          <w:rFonts w:ascii="SimSun" w:hAnsi="SimSun" w:eastAsia="SimSun" w:cs="SimSun"/>
          <w:sz w:val="21"/>
          <w:szCs w:val="21"/>
          <w:spacing w:val="-12"/>
        </w:rPr>
        <w:t>外，大多数进行数字化转型企业是非数字原生企业，它们本身缺乏具备数字化理念、</w:t>
      </w:r>
      <w:r>
        <w:rPr>
          <w:rFonts w:ascii="SimSun" w:hAnsi="SimSun" w:eastAsia="SimSun" w:cs="SimSun"/>
          <w:sz w:val="21"/>
          <w:szCs w:val="21"/>
          <w:spacing w:val="8"/>
        </w:rPr>
        <w:t xml:space="preserve"> </w:t>
      </w:r>
      <w:r>
        <w:rPr>
          <w:rFonts w:ascii="SimSun" w:hAnsi="SimSun" w:eastAsia="SimSun" w:cs="SimSun"/>
          <w:sz w:val="21"/>
          <w:szCs w:val="21"/>
          <w:spacing w:val="-3"/>
        </w:rPr>
        <w:t>思想、技术实践等的</w:t>
      </w:r>
      <w:r>
        <w:rPr>
          <w:rFonts w:ascii="Times New Roman" w:hAnsi="Times New Roman" w:eastAsia="Times New Roman" w:cs="Times New Roman"/>
          <w:sz w:val="21"/>
          <w:szCs w:val="21"/>
          <w:spacing w:val="-3"/>
        </w:rPr>
        <w:t>CIO,</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更不用说</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CDO</w:t>
      </w:r>
      <w:r>
        <w:rPr>
          <w:rFonts w:ascii="SimSun" w:hAnsi="SimSun" w:eastAsia="SimSun" w:cs="SimSun"/>
          <w:sz w:val="21"/>
          <w:szCs w:val="21"/>
          <w:spacing w:val="-3"/>
        </w:rPr>
        <w:t>了。所以，为了尽快推进转型，这个领 </w:t>
      </w:r>
      <w:r>
        <w:rPr>
          <w:rFonts w:ascii="SimSun" w:hAnsi="SimSun" w:eastAsia="SimSun" w:cs="SimSun"/>
          <w:sz w:val="21"/>
          <w:szCs w:val="21"/>
          <w:spacing w:val="-6"/>
        </w:rPr>
        <w:t>导者必须从外面引入。针对这种情况，建议企业老板从以下几个角度进行考察(见</w:t>
      </w:r>
    </w:p>
    <w:p>
      <w:pPr>
        <w:spacing w:before="1" w:line="220" w:lineRule="auto"/>
        <w:rPr>
          <w:rFonts w:ascii="SimSun" w:hAnsi="SimSun" w:eastAsia="SimSun" w:cs="SimSun"/>
          <w:sz w:val="25"/>
          <w:szCs w:val="25"/>
        </w:rPr>
      </w:pPr>
      <w:r>
        <w:rPr>
          <w:rFonts w:ascii="SimSun" w:hAnsi="SimSun" w:eastAsia="SimSun" w:cs="SimSun"/>
          <w:sz w:val="25"/>
          <w:szCs w:val="25"/>
        </w:rPr>
        <w:t>图5-5)。</w:t>
      </w:r>
    </w:p>
    <w:p>
      <w:pPr>
        <w:pStyle w:val="BodyText"/>
        <w:spacing w:line="416" w:lineRule="auto"/>
        <w:rPr/>
      </w:pPr>
      <w:r/>
    </w:p>
    <w:p>
      <w:pPr>
        <w:pStyle w:val="BodyText"/>
        <w:ind w:firstLine="729"/>
        <w:spacing w:line="3030" w:lineRule="exact"/>
        <w:rPr/>
      </w:pPr>
      <w:r>
        <w:rPr>
          <w:position w:val="-60"/>
        </w:rPr>
        <w:pict>
          <v:group id="_x0000_s284" style="mso-position-vertical-relative:line;mso-position-horizontal-relative:char;width:293.05pt;height:151.55pt;" filled="false" stroked="false" coordsize="5860,3031" coordorigin="0,0">
            <v:shape id="_x0000_s286" style="position:absolute;left:0;top:0;width:5860;height:3031;" filled="false" stroked="false" type="#_x0000_t75">
              <v:imagedata o:title="" r:id="rId178"/>
            </v:shape>
            <v:shape id="_x0000_s288" style="position:absolute;left:-20;top:-20;width:5900;height:3071;" filled="false" stroked="false" type="#_x0000_t202">
              <v:fill on="false"/>
              <v:stroke on="false"/>
              <v:path/>
              <v:imagedata o:title=""/>
              <o:lock v:ext="edit" aspectratio="false"/>
              <v:textbox inset="0mm,0mm,0mm,0mm">
                <w:txbxContent>
                  <w:p>
                    <w:pPr>
                      <w:spacing w:line="249" w:lineRule="auto"/>
                      <w:rPr>
                        <w:rFonts w:ascii="Arial"/>
                        <w:sz w:val="21"/>
                      </w:rPr>
                    </w:pPr>
                    <w:r/>
                  </w:p>
                  <w:p>
                    <w:pPr>
                      <w:ind w:left="3449"/>
                      <w:spacing w:before="52" w:line="218" w:lineRule="auto"/>
                      <w:rPr>
                        <w:rFonts w:ascii="SimHei" w:hAnsi="SimHei" w:eastAsia="SimHei" w:cs="SimHei"/>
                        <w:sz w:val="16"/>
                        <w:szCs w:val="16"/>
                      </w:rPr>
                    </w:pPr>
                    <w:r>
                      <w:rPr>
                        <w:rFonts w:ascii="SimHei" w:hAnsi="SimHei" w:eastAsia="SimHei" w:cs="SimHei"/>
                        <w:sz w:val="16"/>
                        <w:szCs w:val="16"/>
                        <w:spacing w:val="-11"/>
                      </w:rPr>
                      <w:t>从业履历及实践经验</w:t>
                    </w:r>
                  </w:p>
                  <w:p>
                    <w:pPr>
                      <w:spacing w:line="269" w:lineRule="auto"/>
                      <w:rPr>
                        <w:rFonts w:ascii="Arial"/>
                        <w:sz w:val="21"/>
                      </w:rPr>
                    </w:pPr>
                    <w:r/>
                  </w:p>
                  <w:p>
                    <w:pPr>
                      <w:ind w:left="4500"/>
                      <w:spacing w:before="52" w:line="221" w:lineRule="auto"/>
                      <w:rPr>
                        <w:rFonts w:ascii="SimHei" w:hAnsi="SimHei" w:eastAsia="SimHei" w:cs="SimHei"/>
                        <w:sz w:val="16"/>
                        <w:szCs w:val="16"/>
                      </w:rPr>
                    </w:pPr>
                    <w:r>
                      <w:rPr>
                        <w:rFonts w:ascii="SimHei" w:hAnsi="SimHei" w:eastAsia="SimHei" w:cs="SimHei"/>
                        <w:sz w:val="16"/>
                        <w:szCs w:val="16"/>
                        <w:spacing w:val="-3"/>
                      </w:rPr>
                      <w:t>学历背景</w:t>
                    </w:r>
                  </w:p>
                  <w:p>
                    <w:pPr>
                      <w:spacing w:line="392" w:lineRule="auto"/>
                      <w:rPr>
                        <w:rFonts w:ascii="Arial"/>
                        <w:sz w:val="21"/>
                      </w:rPr>
                    </w:pPr>
                    <w:r/>
                  </w:p>
                  <w:p>
                    <w:pPr>
                      <w:ind w:left="4712"/>
                      <w:spacing w:before="52" w:line="222" w:lineRule="auto"/>
                      <w:rPr>
                        <w:rFonts w:ascii="SimHei" w:hAnsi="SimHei" w:eastAsia="SimHei" w:cs="SimHei"/>
                        <w:sz w:val="16"/>
                        <w:szCs w:val="16"/>
                      </w:rPr>
                    </w:pPr>
                    <w:r>
                      <w:rPr>
                        <w:rFonts w:ascii="SimHei" w:hAnsi="SimHei" w:eastAsia="SimHei" w:cs="SimHei"/>
                        <w:sz w:val="16"/>
                        <w:szCs w:val="16"/>
                        <w:b/>
                        <w:bCs/>
                        <w:spacing w:val="-10"/>
                      </w:rPr>
                      <w:t>领导及管理能力</w:t>
                    </w:r>
                  </w:p>
                  <w:p>
                    <w:pPr>
                      <w:spacing w:line="405" w:lineRule="auto"/>
                      <w:rPr>
                        <w:rFonts w:ascii="Arial"/>
                        <w:sz w:val="21"/>
                      </w:rPr>
                    </w:pPr>
                    <w:r/>
                  </w:p>
                  <w:p>
                    <w:pPr>
                      <w:ind w:left="4042"/>
                      <w:spacing w:before="52" w:line="221" w:lineRule="auto"/>
                      <w:rPr>
                        <w:rFonts w:ascii="SimSun" w:hAnsi="SimSun" w:eastAsia="SimSun" w:cs="SimSun"/>
                        <w:sz w:val="16"/>
                        <w:szCs w:val="16"/>
                      </w:rPr>
                    </w:pPr>
                    <w:r>
                      <w:rPr>
                        <w:rFonts w:ascii="SimSun" w:hAnsi="SimSun" w:eastAsia="SimSun" w:cs="SimSun"/>
                        <w:sz w:val="16"/>
                        <w:szCs w:val="16"/>
                        <w:b/>
                        <w:bCs/>
                        <w:spacing w:val="-7"/>
                      </w:rPr>
                      <w:t>业界资源</w:t>
                    </w:r>
                  </w:p>
                  <w:p>
                    <w:pPr>
                      <w:ind w:left="3029"/>
                      <w:spacing w:before="304" w:line="172" w:lineRule="auto"/>
                      <w:rPr>
                        <w:rFonts w:ascii="SimHei" w:hAnsi="SimHei" w:eastAsia="SimHei" w:cs="SimHei"/>
                        <w:sz w:val="16"/>
                        <w:szCs w:val="16"/>
                      </w:rPr>
                    </w:pPr>
                    <w:r>
                      <w:rPr>
                        <w:rFonts w:ascii="Times New Roman" w:hAnsi="Times New Roman" w:eastAsia="Times New Roman" w:cs="Times New Roman"/>
                        <w:sz w:val="31"/>
                        <w:szCs w:val="31"/>
                        <w:color w:val="FFFFFF"/>
                        <w:spacing w:val="-8"/>
                      </w:rPr>
                      <w:t>t</w:t>
                    </w:r>
                    <w:r>
                      <w:rPr>
                        <w:rFonts w:ascii="Times New Roman" w:hAnsi="Times New Roman" w:eastAsia="Times New Roman" w:cs="Times New Roman"/>
                        <w:sz w:val="31"/>
                        <w:szCs w:val="31"/>
                        <w:color w:val="FFFFFF"/>
                        <w:spacing w:val="5"/>
                      </w:rPr>
                      <w:t xml:space="preserve">    </w:t>
                    </w:r>
                    <w:r>
                      <w:rPr>
                        <w:rFonts w:ascii="SimHei" w:hAnsi="SimHei" w:eastAsia="SimHei" w:cs="SimHei"/>
                        <w:sz w:val="16"/>
                        <w:szCs w:val="16"/>
                        <w:b/>
                        <w:bCs/>
                        <w:spacing w:val="-8"/>
                      </w:rPr>
                      <w:t>其他特质</w:t>
                    </w:r>
                  </w:p>
                </w:txbxContent>
              </v:textbox>
            </v:shape>
          </v:group>
        </w:pict>
      </w:r>
    </w:p>
    <w:p>
      <w:pPr>
        <w:ind w:left="1970"/>
        <w:spacing w:before="136" w:line="219" w:lineRule="auto"/>
        <w:rPr>
          <w:rFonts w:ascii="SimSun" w:hAnsi="SimSun" w:eastAsia="SimSun" w:cs="SimSun"/>
          <w:sz w:val="16"/>
          <w:szCs w:val="16"/>
        </w:rPr>
      </w:pPr>
      <w:r>
        <w:rPr>
          <w:rFonts w:ascii="SimSun" w:hAnsi="SimSun" w:eastAsia="SimSun" w:cs="SimSun"/>
          <w:sz w:val="16"/>
          <w:szCs w:val="16"/>
          <w:spacing w:val="-1"/>
        </w:rPr>
        <w:t>图</w:t>
      </w:r>
      <w:r>
        <w:rPr>
          <w:rFonts w:ascii="SimSun" w:hAnsi="SimSun" w:eastAsia="SimSun" w:cs="SimSun"/>
          <w:sz w:val="16"/>
          <w:szCs w:val="16"/>
          <w:spacing w:val="-17"/>
        </w:rPr>
        <w:t xml:space="preserve"> </w:t>
      </w:r>
      <w:r>
        <w:rPr>
          <w:rFonts w:ascii="SimSun" w:hAnsi="SimSun" w:eastAsia="SimSun" w:cs="SimSun"/>
          <w:sz w:val="16"/>
          <w:szCs w:val="16"/>
          <w:spacing w:val="-1"/>
        </w:rPr>
        <w:t>5</w:t>
      </w:r>
      <w:r>
        <w:rPr>
          <w:rFonts w:ascii="SimSun" w:hAnsi="SimSun" w:eastAsia="SimSun" w:cs="SimSun"/>
          <w:sz w:val="16"/>
          <w:szCs w:val="16"/>
          <w:spacing w:val="-34"/>
        </w:rPr>
        <w:t xml:space="preserve"> </w:t>
      </w:r>
      <w:r>
        <w:rPr>
          <w:rFonts w:ascii="SimSun" w:hAnsi="SimSun" w:eastAsia="SimSun" w:cs="SimSun"/>
          <w:sz w:val="16"/>
          <w:szCs w:val="16"/>
          <w:spacing w:val="-1"/>
        </w:rPr>
        <w:t>-</w:t>
      </w:r>
      <w:r>
        <w:rPr>
          <w:rFonts w:ascii="SimSun" w:hAnsi="SimSun" w:eastAsia="SimSun" w:cs="SimSun"/>
          <w:sz w:val="16"/>
          <w:szCs w:val="16"/>
          <w:spacing w:val="-30"/>
        </w:rPr>
        <w:t xml:space="preserve"> </w:t>
      </w:r>
      <w:r>
        <w:rPr>
          <w:rFonts w:ascii="SimSun" w:hAnsi="SimSun" w:eastAsia="SimSun" w:cs="SimSun"/>
          <w:sz w:val="16"/>
          <w:szCs w:val="16"/>
          <w:spacing w:val="-1"/>
        </w:rPr>
        <w:t>5</w:t>
      </w:r>
      <w:r>
        <w:rPr>
          <w:rFonts w:ascii="SimSun" w:hAnsi="SimSun" w:eastAsia="SimSun" w:cs="SimSun"/>
          <w:sz w:val="16"/>
          <w:szCs w:val="16"/>
          <w:spacing w:val="60"/>
        </w:rPr>
        <w:t xml:space="preserve"> </w:t>
      </w:r>
      <w:r>
        <w:rPr>
          <w:rFonts w:ascii="SimSun" w:hAnsi="SimSun" w:eastAsia="SimSun" w:cs="SimSun"/>
          <w:sz w:val="16"/>
          <w:szCs w:val="16"/>
          <w:spacing w:val="-1"/>
        </w:rPr>
        <w:t>企业选择数字化领导者的五个参考维度</w:t>
      </w:r>
    </w:p>
    <w:p>
      <w:pPr>
        <w:ind w:left="619" w:hanging="219"/>
        <w:spacing w:before="243" w:line="325" w:lineRule="auto"/>
        <w:rPr>
          <w:rFonts w:ascii="SimSun" w:hAnsi="SimSun" w:eastAsia="SimSun" w:cs="SimSun"/>
          <w:sz w:val="21"/>
          <w:szCs w:val="21"/>
        </w:rPr>
      </w:pPr>
      <w:r>
        <w:rPr>
          <w:rFonts w:ascii="SimSun" w:hAnsi="SimSun" w:eastAsia="SimSun" w:cs="SimSun"/>
          <w:sz w:val="21"/>
          <w:szCs w:val="21"/>
          <w:spacing w:val="2"/>
        </w:rPr>
        <w:t>■从业履历及实践经验：需要具备多年大型集团(比如世界50</w:t>
      </w:r>
      <w:r>
        <w:rPr>
          <w:rFonts w:ascii="SimSun" w:hAnsi="SimSun" w:eastAsia="SimSun" w:cs="SimSun"/>
          <w:sz w:val="21"/>
          <w:szCs w:val="21"/>
          <w:spacing w:val="1"/>
        </w:rPr>
        <w:t>0强、中国500</w:t>
      </w:r>
      <w:r>
        <w:rPr>
          <w:rFonts w:ascii="SimSun" w:hAnsi="SimSun" w:eastAsia="SimSun" w:cs="SimSun"/>
          <w:sz w:val="21"/>
          <w:szCs w:val="21"/>
        </w:rPr>
        <w:t xml:space="preserve"> </w:t>
      </w:r>
      <w:r>
        <w:rPr>
          <w:rFonts w:ascii="SimSun" w:hAnsi="SimSun" w:eastAsia="SimSun" w:cs="SimSun"/>
          <w:sz w:val="21"/>
          <w:szCs w:val="21"/>
          <w:spacing w:val="-5"/>
        </w:rPr>
        <w:t>强或者龙头企业等)信息化建设、数字化转型等的实际落地经验，有自己的</w:t>
      </w:r>
      <w:r>
        <w:rPr>
          <w:rFonts w:ascii="SimSun" w:hAnsi="SimSun" w:eastAsia="SimSun" w:cs="SimSun"/>
          <w:sz w:val="21"/>
          <w:szCs w:val="21"/>
          <w:spacing w:val="15"/>
        </w:rPr>
        <w:t xml:space="preserve"> </w:t>
      </w:r>
      <w:r>
        <w:rPr>
          <w:rFonts w:ascii="SimSun" w:hAnsi="SimSun" w:eastAsia="SimSun" w:cs="SimSun"/>
          <w:sz w:val="21"/>
          <w:szCs w:val="21"/>
          <w:spacing w:val="-13"/>
        </w:rPr>
        <w:t>心得体会，有经验教训，也带领团队解决过实际问题，这样的人选比较优质，</w:t>
      </w:r>
      <w:r>
        <w:rPr>
          <w:rFonts w:ascii="SimSun" w:hAnsi="SimSun" w:eastAsia="SimSun" w:cs="SimSun"/>
          <w:sz w:val="21"/>
          <w:szCs w:val="21"/>
          <w:spacing w:val="15"/>
        </w:rPr>
        <w:t xml:space="preserve"> </w:t>
      </w:r>
      <w:r>
        <w:rPr>
          <w:rFonts w:ascii="SimSun" w:hAnsi="SimSun" w:eastAsia="SimSun" w:cs="SimSun"/>
          <w:sz w:val="21"/>
          <w:szCs w:val="21"/>
          <w:spacing w:val="-6"/>
        </w:rPr>
        <w:t>如果有跨多行业、实体行业的实践经验最佳(比如制造业、金融业、地产、 </w:t>
      </w:r>
      <w:r>
        <w:rPr>
          <w:rFonts w:ascii="SimSun" w:hAnsi="SimSun" w:eastAsia="SimSun" w:cs="SimSun"/>
          <w:sz w:val="21"/>
          <w:szCs w:val="21"/>
          <w:spacing w:val="-6"/>
        </w:rPr>
        <w:t>医药等，因为这种跨行业的经验使得领导者具备相当开阔的视野和格局)。 </w:t>
      </w:r>
      <w:r>
        <w:rPr>
          <w:rFonts w:ascii="SimSun" w:hAnsi="SimSun" w:eastAsia="SimSun" w:cs="SimSun"/>
          <w:sz w:val="21"/>
          <w:szCs w:val="21"/>
          <w:spacing w:val="-3"/>
        </w:rPr>
        <w:t>尤其需要甄别那种唯</w:t>
      </w:r>
      <w:r>
        <w:rPr>
          <w:rFonts w:ascii="Times New Roman" w:hAnsi="Times New Roman" w:eastAsia="Times New Roman" w:cs="Times New Roman"/>
          <w:sz w:val="21"/>
          <w:szCs w:val="21"/>
          <w:spacing w:val="-3"/>
        </w:rPr>
        <w:t>PPT</w:t>
      </w:r>
      <w:r>
        <w:rPr>
          <w:rFonts w:ascii="Times New Roman" w:hAnsi="Times New Roman" w:eastAsia="Times New Roman" w:cs="Times New Roman"/>
          <w:sz w:val="21"/>
          <w:szCs w:val="21"/>
          <w:spacing w:val="54"/>
        </w:rPr>
        <w:t xml:space="preserve"> </w:t>
      </w:r>
      <w:r>
        <w:rPr>
          <w:rFonts w:ascii="SimSun" w:hAnsi="SimSun" w:eastAsia="SimSun" w:cs="SimSun"/>
          <w:sz w:val="21"/>
          <w:szCs w:val="21"/>
          <w:spacing w:val="-3"/>
        </w:rPr>
        <w:t>论和纸上谈兵类型的人选，因为数字化转型需要</w:t>
      </w:r>
      <w:r>
        <w:rPr>
          <w:rFonts w:ascii="SimSun" w:hAnsi="SimSun" w:eastAsia="SimSun" w:cs="SimSun"/>
          <w:sz w:val="21"/>
          <w:szCs w:val="21"/>
        </w:rPr>
        <w:t xml:space="preserve"> </w:t>
      </w:r>
      <w:r>
        <w:rPr>
          <w:rFonts w:ascii="SimSun" w:hAnsi="SimSun" w:eastAsia="SimSun" w:cs="SimSun"/>
          <w:sz w:val="21"/>
          <w:szCs w:val="21"/>
          <w:spacing w:val="-12"/>
        </w:rPr>
        <w:t>落地，而不是务虚。</w:t>
      </w:r>
    </w:p>
    <w:p>
      <w:pPr>
        <w:ind w:left="619" w:right="42" w:hanging="219"/>
        <w:spacing w:before="182" w:line="301" w:lineRule="auto"/>
        <w:rPr>
          <w:rFonts w:ascii="SimSun" w:hAnsi="SimSun" w:eastAsia="SimSun" w:cs="SimSun"/>
          <w:sz w:val="21"/>
          <w:szCs w:val="21"/>
        </w:rPr>
      </w:pPr>
      <w:r>
        <w:rPr>
          <w:rFonts w:ascii="SimSun" w:hAnsi="SimSun" w:eastAsia="SimSun" w:cs="SimSun"/>
          <w:sz w:val="21"/>
          <w:szCs w:val="21"/>
          <w:spacing w:val="-10"/>
        </w:rPr>
        <w:t>■学历背景： 一般需要硕士研究生以上背景，当然不是说本科生不行</w:t>
      </w:r>
      <w:r>
        <w:rPr>
          <w:rFonts w:ascii="SimSun" w:hAnsi="SimSun" w:eastAsia="SimSun" w:cs="SimSun"/>
          <w:sz w:val="21"/>
          <w:szCs w:val="21"/>
          <w:spacing w:val="-11"/>
        </w:rPr>
        <w:t>，老板需</w:t>
      </w:r>
      <w:r>
        <w:rPr>
          <w:rFonts w:ascii="SimSun" w:hAnsi="SimSun" w:eastAsia="SimSun" w:cs="SimSun"/>
          <w:sz w:val="21"/>
          <w:szCs w:val="21"/>
        </w:rPr>
        <w:t xml:space="preserve"> </w:t>
      </w:r>
      <w:r>
        <w:rPr>
          <w:rFonts w:ascii="SimSun" w:hAnsi="SimSun" w:eastAsia="SimSun" w:cs="SimSun"/>
          <w:sz w:val="21"/>
          <w:szCs w:val="21"/>
          <w:spacing w:val="-8"/>
        </w:rPr>
        <w:t>要根据具体情况来判断，学历主要强调人选的学习能力，因为数字化转型是</w:t>
      </w:r>
      <w:r>
        <w:rPr>
          <w:rFonts w:ascii="SimSun" w:hAnsi="SimSun" w:eastAsia="SimSun" w:cs="SimSun"/>
          <w:sz w:val="21"/>
          <w:szCs w:val="21"/>
          <w:spacing w:val="3"/>
        </w:rPr>
        <w:t xml:space="preserve"> </w:t>
      </w:r>
      <w:r>
        <w:rPr>
          <w:rFonts w:ascii="SimSun" w:hAnsi="SimSun" w:eastAsia="SimSun" w:cs="SimSun"/>
          <w:sz w:val="21"/>
          <w:szCs w:val="21"/>
          <w:spacing w:val="-8"/>
        </w:rPr>
        <w:t>一项不断发展、集自然科学乃至社会科学于一体的工程，所以需要人选有不</w:t>
      </w:r>
    </w:p>
    <w:p>
      <w:pPr>
        <w:spacing w:line="301" w:lineRule="auto"/>
        <w:sectPr>
          <w:footerReference w:type="default" r:id="rId177"/>
          <w:pgSz w:w="8530" w:h="13060"/>
          <w:pgMar w:top="400" w:right="414" w:bottom="392" w:left="779" w:header="0" w:footer="233" w:gutter="0"/>
        </w:sectPr>
        <w:rPr>
          <w:rFonts w:ascii="SimSun" w:hAnsi="SimSun" w:eastAsia="SimSun" w:cs="SimSun"/>
          <w:sz w:val="21"/>
          <w:szCs w:val="21"/>
        </w:rPr>
      </w:pPr>
    </w:p>
    <w:p>
      <w:pPr>
        <w:pStyle w:val="BodyText"/>
        <w:spacing w:line="268" w:lineRule="auto"/>
        <w:rPr/>
      </w:pPr>
      <w:r/>
    </w:p>
    <w:p>
      <w:pPr>
        <w:ind w:left="3160"/>
        <w:spacing w:before="68" w:line="230" w:lineRule="auto"/>
        <w:rPr>
          <w:rFonts w:ascii="SimHei" w:hAnsi="SimHei" w:eastAsia="SimHei" w:cs="SimHei"/>
          <w:sz w:val="21"/>
          <w:szCs w:val="21"/>
        </w:rPr>
      </w:pPr>
      <w:bookmarkStart w:name="bookmark51" w:id="51"/>
      <w:bookmarkEnd w:id="51"/>
      <w:r>
        <w:rPr>
          <w:rFonts w:ascii="SimHei" w:hAnsi="SimHei" w:eastAsia="SimHei" w:cs="SimHei"/>
          <w:sz w:val="21"/>
          <w:szCs w:val="21"/>
          <w:spacing w:val="5"/>
          <w:position w:val="1"/>
        </w:rPr>
        <w:t>数字化转型的领导</w:t>
      </w:r>
      <w:r>
        <w:rPr>
          <w:rFonts w:ascii="SimHei" w:hAnsi="SimHei" w:eastAsia="SimHei" w:cs="SimHei"/>
          <w:sz w:val="21"/>
          <w:szCs w:val="21"/>
          <w:spacing w:val="-84"/>
          <w:position w:val="1"/>
        </w:rPr>
        <w:t xml:space="preserve"> </w:t>
      </w:r>
      <w:r>
        <w:rPr>
          <w:rFonts w:ascii="SimHei" w:hAnsi="SimHei" w:eastAsia="SimHei" w:cs="SimHei"/>
          <w:sz w:val="21"/>
          <w:szCs w:val="21"/>
          <w:u w:val="single" w:color="auto"/>
          <w:spacing w:val="1"/>
          <w:position w:val="1"/>
        </w:rPr>
        <w:t xml:space="preserve">     </w:t>
      </w:r>
      <w:r>
        <w:rPr>
          <w:rFonts w:ascii="SimSun" w:hAnsi="SimSun" w:eastAsia="SimSun" w:cs="SimSun"/>
          <w:sz w:val="21"/>
          <w:szCs w:val="21"/>
          <w:spacing w:val="5"/>
        </w:rPr>
        <w:t>T</w:t>
      </w:r>
      <w:r>
        <w:rPr>
          <w:rFonts w:ascii="SimSun" w:hAnsi="SimSun" w:eastAsia="SimSun" w:cs="SimSun"/>
          <w:sz w:val="21"/>
          <w:szCs w:val="21"/>
          <w:spacing w:val="-54"/>
        </w:rPr>
        <w:t xml:space="preserve"> </w:t>
      </w:r>
      <w:r>
        <w:rPr>
          <w:rFonts w:ascii="SimHei" w:hAnsi="SimHei" w:eastAsia="SimHei" w:cs="SimHei"/>
          <w:sz w:val="21"/>
          <w:szCs w:val="21"/>
          <w:spacing w:val="5"/>
        </w:rPr>
        <w:t>型能力领袖第5章</w:t>
      </w:r>
    </w:p>
    <w:p>
      <w:pPr>
        <w:pStyle w:val="BodyText"/>
        <w:spacing w:line="418" w:lineRule="auto"/>
        <w:rPr/>
      </w:pPr>
      <w:r/>
    </w:p>
    <w:p>
      <w:pPr>
        <w:ind w:left="569"/>
        <w:spacing w:before="68" w:line="219" w:lineRule="auto"/>
        <w:rPr>
          <w:rFonts w:ascii="SimSun" w:hAnsi="SimSun" w:eastAsia="SimSun" w:cs="SimSun"/>
          <w:sz w:val="21"/>
          <w:szCs w:val="21"/>
        </w:rPr>
      </w:pPr>
      <w:r>
        <w:rPr>
          <w:rFonts w:ascii="SimSun" w:hAnsi="SimSun" w:eastAsia="SimSun" w:cs="SimSun"/>
          <w:sz w:val="21"/>
          <w:szCs w:val="21"/>
          <w:spacing w:val="-14"/>
        </w:rPr>
        <w:t>断优化和提升的能力。</w:t>
      </w:r>
    </w:p>
    <w:p>
      <w:pPr>
        <w:ind w:left="569" w:right="40" w:hanging="249"/>
        <w:spacing w:before="140" w:line="308" w:lineRule="auto"/>
        <w:rPr>
          <w:rFonts w:ascii="SimSun" w:hAnsi="SimSun" w:eastAsia="SimSun" w:cs="SimSun"/>
          <w:sz w:val="21"/>
          <w:szCs w:val="21"/>
        </w:rPr>
      </w:pPr>
      <w:r>
        <w:rPr>
          <w:rFonts w:ascii="SimSun" w:hAnsi="SimSun" w:eastAsia="SimSun" w:cs="SimSun"/>
          <w:sz w:val="21"/>
          <w:szCs w:val="21"/>
          <w:spacing w:val="-7"/>
        </w:rPr>
        <w:t>■领导及管理能力：这个前面提到过，主要判</w:t>
      </w:r>
      <w:r>
        <w:rPr>
          <w:rFonts w:ascii="SimSun" w:hAnsi="SimSun" w:eastAsia="SimSun" w:cs="SimSun"/>
          <w:sz w:val="21"/>
          <w:szCs w:val="21"/>
          <w:spacing w:val="-8"/>
        </w:rPr>
        <w:t>断依据是不但能够根据公司业务</w:t>
      </w:r>
      <w:r>
        <w:rPr>
          <w:rFonts w:ascii="SimSun" w:hAnsi="SimSun" w:eastAsia="SimSun" w:cs="SimSun"/>
          <w:sz w:val="21"/>
          <w:szCs w:val="21"/>
        </w:rPr>
        <w:t xml:space="preserve"> </w:t>
      </w:r>
      <w:r>
        <w:rPr>
          <w:rFonts w:ascii="SimSun" w:hAnsi="SimSun" w:eastAsia="SimSun" w:cs="SimSun"/>
          <w:sz w:val="21"/>
          <w:szCs w:val="21"/>
          <w:spacing w:val="-9"/>
        </w:rPr>
        <w:t>的发展、运营情况制定数字化转型战略，而且能通过管理手段建立健全相应</w:t>
      </w:r>
      <w:r>
        <w:rPr>
          <w:rFonts w:ascii="SimSun" w:hAnsi="SimSun" w:eastAsia="SimSun" w:cs="SimSun"/>
          <w:sz w:val="21"/>
          <w:szCs w:val="21"/>
          <w:spacing w:val="4"/>
        </w:rPr>
        <w:t xml:space="preserve"> </w:t>
      </w:r>
      <w:r>
        <w:rPr>
          <w:rFonts w:ascii="SimSun" w:hAnsi="SimSun" w:eastAsia="SimSun" w:cs="SimSun"/>
          <w:sz w:val="21"/>
          <w:szCs w:val="21"/>
          <w:spacing w:val="-13"/>
        </w:rPr>
        <w:t>的组织和平台，能够实际落地转型。</w:t>
      </w:r>
    </w:p>
    <w:p>
      <w:pPr>
        <w:ind w:left="569" w:right="7" w:hanging="249"/>
        <w:spacing w:before="149" w:line="301" w:lineRule="auto"/>
        <w:rPr>
          <w:rFonts w:ascii="SimSun" w:hAnsi="SimSun" w:eastAsia="SimSun" w:cs="SimSun"/>
          <w:sz w:val="21"/>
          <w:szCs w:val="21"/>
        </w:rPr>
      </w:pPr>
      <w:r>
        <w:rPr>
          <w:rFonts w:ascii="SimSun" w:hAnsi="SimSun" w:eastAsia="SimSun" w:cs="SimSun"/>
          <w:sz w:val="21"/>
          <w:szCs w:val="21"/>
          <w:spacing w:val="-7"/>
        </w:rPr>
        <w:t>■业界资源：数字化转型在各行各业产、学、</w:t>
      </w:r>
      <w:r>
        <w:rPr>
          <w:rFonts w:ascii="SimSun" w:hAnsi="SimSun" w:eastAsia="SimSun" w:cs="SimSun"/>
          <w:sz w:val="21"/>
          <w:szCs w:val="21"/>
          <w:spacing w:val="-8"/>
        </w:rPr>
        <w:t>研、用等的生态构建和共荣共生</w:t>
      </w:r>
      <w:r>
        <w:rPr>
          <w:rFonts w:ascii="SimSun" w:hAnsi="SimSun" w:eastAsia="SimSun" w:cs="SimSun"/>
          <w:sz w:val="21"/>
          <w:szCs w:val="21"/>
        </w:rPr>
        <w:t xml:space="preserve"> </w:t>
      </w:r>
      <w:r>
        <w:rPr>
          <w:rFonts w:ascii="SimSun" w:hAnsi="SimSun" w:eastAsia="SimSun" w:cs="SimSun"/>
          <w:sz w:val="21"/>
          <w:szCs w:val="21"/>
          <w:spacing w:val="-8"/>
        </w:rPr>
        <w:t>的发展趋势越来越明显，所以人选要有各方面的资源、人脉并能够做好内外</w:t>
      </w:r>
      <w:r>
        <w:rPr>
          <w:rFonts w:ascii="SimSun" w:hAnsi="SimSun" w:eastAsia="SimSun" w:cs="SimSun"/>
          <w:sz w:val="21"/>
          <w:szCs w:val="21"/>
          <w:spacing w:val="5"/>
        </w:rPr>
        <w:t xml:space="preserve"> </w:t>
      </w:r>
      <w:r>
        <w:rPr>
          <w:rFonts w:ascii="SimSun" w:hAnsi="SimSun" w:eastAsia="SimSun" w:cs="SimSun"/>
          <w:sz w:val="21"/>
          <w:szCs w:val="21"/>
          <w:spacing w:val="-11"/>
        </w:rPr>
        <w:t>部串联，为公司转型提供助力的人选比较有竞争</w:t>
      </w:r>
      <w:r>
        <w:rPr>
          <w:rFonts w:ascii="SimSun" w:hAnsi="SimSun" w:eastAsia="SimSun" w:cs="SimSun"/>
          <w:sz w:val="21"/>
          <w:szCs w:val="21"/>
          <w:spacing w:val="-12"/>
        </w:rPr>
        <w:t>力。</w:t>
      </w:r>
    </w:p>
    <w:p>
      <w:pPr>
        <w:ind w:left="569" w:right="74" w:hanging="249"/>
        <w:spacing w:before="151" w:line="281" w:lineRule="auto"/>
        <w:rPr>
          <w:rFonts w:ascii="SimSun" w:hAnsi="SimSun" w:eastAsia="SimSun" w:cs="SimSun"/>
          <w:sz w:val="21"/>
          <w:szCs w:val="21"/>
        </w:rPr>
      </w:pPr>
      <w:r>
        <w:rPr>
          <w:rFonts w:ascii="SimSun" w:hAnsi="SimSun" w:eastAsia="SimSun" w:cs="SimSun"/>
          <w:sz w:val="21"/>
          <w:szCs w:val="21"/>
          <w:spacing w:val="-8"/>
        </w:rPr>
        <w:t>■其他特质：比如价值观、合作意识、沟通</w:t>
      </w:r>
      <w:r>
        <w:rPr>
          <w:rFonts w:ascii="SimSun" w:hAnsi="SimSun" w:eastAsia="SimSun" w:cs="SimSun"/>
          <w:sz w:val="21"/>
          <w:szCs w:val="21"/>
          <w:spacing w:val="-9"/>
        </w:rPr>
        <w:t>协调能力、情商等方面的软特质，</w:t>
      </w:r>
      <w:r>
        <w:rPr>
          <w:rFonts w:ascii="SimSun" w:hAnsi="SimSun" w:eastAsia="SimSun" w:cs="SimSun"/>
          <w:sz w:val="21"/>
          <w:szCs w:val="21"/>
        </w:rPr>
        <w:t xml:space="preserve"> </w:t>
      </w:r>
      <w:r>
        <w:rPr>
          <w:rFonts w:ascii="SimSun" w:hAnsi="SimSun" w:eastAsia="SimSun" w:cs="SimSun"/>
          <w:sz w:val="21"/>
          <w:szCs w:val="21"/>
          <w:spacing w:val="-11"/>
        </w:rPr>
        <w:t>也可以作为企业决策层和老板评判的依据。这些软性能力也是不可或缺的。</w:t>
      </w:r>
    </w:p>
    <w:p>
      <w:pPr>
        <w:ind w:right="2"/>
        <w:spacing w:before="151" w:line="387" w:lineRule="exact"/>
        <w:jc w:val="right"/>
        <w:rPr>
          <w:rFonts w:ascii="SimSun" w:hAnsi="SimSun" w:eastAsia="SimSun" w:cs="SimSun"/>
          <w:sz w:val="21"/>
          <w:szCs w:val="21"/>
        </w:rPr>
      </w:pPr>
      <w:r>
        <w:rPr>
          <w:rFonts w:ascii="SimSun" w:hAnsi="SimSun" w:eastAsia="SimSun" w:cs="SimSun"/>
          <w:sz w:val="21"/>
          <w:szCs w:val="21"/>
          <w:spacing w:val="-9"/>
          <w:position w:val="13"/>
        </w:rPr>
        <w:t>为了把上面提到的五点具象化地向大家展示，以下给出一个比较有竞争力的企</w:t>
      </w:r>
    </w:p>
    <w:p>
      <w:pPr>
        <w:spacing w:line="212" w:lineRule="auto"/>
        <w:rPr>
          <w:rFonts w:ascii="SimSun" w:hAnsi="SimSun" w:eastAsia="SimSun" w:cs="SimSun"/>
          <w:sz w:val="21"/>
          <w:szCs w:val="21"/>
        </w:rPr>
      </w:pPr>
      <w:r>
        <w:rPr>
          <w:rFonts w:ascii="SimSun" w:hAnsi="SimSun" w:eastAsia="SimSun" w:cs="SimSun"/>
          <w:sz w:val="21"/>
          <w:szCs w:val="21"/>
          <w:spacing w:val="-7"/>
        </w:rPr>
        <w:t>业数字化转型领导人选的画像</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7"/>
        </w:rPr>
        <w:t>(profile)    </w:t>
      </w:r>
      <w:r>
        <w:rPr>
          <w:rFonts w:ascii="SimSun" w:hAnsi="SimSun" w:eastAsia="SimSun" w:cs="SimSun"/>
          <w:sz w:val="21"/>
          <w:szCs w:val="21"/>
          <w:spacing w:val="-7"/>
        </w:rPr>
        <w:t>实例供大家参考。</w:t>
      </w:r>
    </w:p>
    <w:p>
      <w:pPr>
        <w:ind w:firstLine="20"/>
        <w:spacing w:before="184" w:line="6130" w:lineRule="exact"/>
        <w:rPr/>
      </w:pPr>
      <w:r>
        <w:rPr>
          <w:position w:val="-122"/>
        </w:rPr>
        <w:pict>
          <v:group id="_x0000_s290" style="mso-position-vertical-relative:line;mso-position-horizontal-relative:char;width:361.5pt;height:306.55pt;" filled="false" stroked="false" coordsize="7230,6130" coordorigin="0,0">
            <v:shape id="_x0000_s292" style="position:absolute;left:0;top:0;width:7230;height:6130;" filled="false" stroked="false" type="#_x0000_t75">
              <v:imagedata o:title="" r:id="rId180"/>
            </v:shape>
            <v:shape id="_x0000_s294" style="position:absolute;left:-20;top:-20;width:7270;height:6170;" filled="false" stroked="false" type="#_x0000_t202">
              <v:fill on="false"/>
              <v:stroke on="false"/>
              <v:path/>
              <v:imagedata o:title=""/>
              <o:lock v:ext="edit" aspectratio="false"/>
              <v:textbox inset="0mm,0mm,0mm,0mm">
                <w:txbxContent>
                  <w:p>
                    <w:pPr>
                      <w:ind w:left="2327"/>
                      <w:spacing w:before="183" w:line="221" w:lineRule="auto"/>
                      <w:rPr>
                        <w:rFonts w:ascii="SimHei" w:hAnsi="SimHei" w:eastAsia="SimHei" w:cs="SimHei"/>
                        <w:sz w:val="21"/>
                        <w:szCs w:val="21"/>
                      </w:rPr>
                    </w:pPr>
                    <w:r>
                      <w:rPr>
                        <w:rFonts w:ascii="SimSun" w:hAnsi="SimSun" w:eastAsia="SimSun" w:cs="SimSun"/>
                        <w:sz w:val="21"/>
                        <w:szCs w:val="21"/>
                        <w:b/>
                        <w:bCs/>
                        <w:spacing w:val="8"/>
                      </w:rPr>
                      <w:t>“T</w:t>
                    </w:r>
                    <w:r>
                      <w:rPr>
                        <w:rFonts w:ascii="SimSun" w:hAnsi="SimSun" w:eastAsia="SimSun" w:cs="SimSun"/>
                        <w:sz w:val="21"/>
                        <w:szCs w:val="21"/>
                        <w:spacing w:val="-50"/>
                      </w:rPr>
                      <w:t xml:space="preserve"> </w:t>
                    </w:r>
                    <w:r>
                      <w:rPr>
                        <w:rFonts w:ascii="SimHei" w:hAnsi="SimHei" w:eastAsia="SimHei" w:cs="SimHei"/>
                        <w:sz w:val="21"/>
                        <w:szCs w:val="21"/>
                        <w:b/>
                        <w:bCs/>
                        <w:spacing w:val="8"/>
                      </w:rPr>
                      <w:t>型能力领袖”画像示例</w:t>
                    </w:r>
                  </w:p>
                  <w:p>
                    <w:pPr>
                      <w:ind w:left="490"/>
                      <w:spacing w:before="235" w:line="220" w:lineRule="auto"/>
                      <w:rPr>
                        <w:rFonts w:ascii="KaiTi" w:hAnsi="KaiTi" w:eastAsia="KaiTi" w:cs="KaiTi"/>
                        <w:sz w:val="21"/>
                        <w:szCs w:val="21"/>
                      </w:rPr>
                    </w:pPr>
                    <w:r>
                      <w:rPr>
                        <w:rFonts w:ascii="KaiTi" w:hAnsi="KaiTi" w:eastAsia="KaiTi" w:cs="KaiTi"/>
                        <w:sz w:val="21"/>
                        <w:szCs w:val="21"/>
                        <w:spacing w:val="-6"/>
                      </w:rPr>
                      <w:t>1.长期从事网信工作，有多年的世界500强集团和名企信息化建设、数字化</w:t>
                    </w:r>
                  </w:p>
                  <w:p>
                    <w:pPr>
                      <w:ind w:left="99"/>
                      <w:spacing w:before="153" w:line="223" w:lineRule="auto"/>
                      <w:rPr>
                        <w:rFonts w:ascii="KaiTi" w:hAnsi="KaiTi" w:eastAsia="KaiTi" w:cs="KaiTi"/>
                        <w:sz w:val="21"/>
                        <w:szCs w:val="21"/>
                      </w:rPr>
                    </w:pPr>
                    <w:r>
                      <w:rPr>
                        <w:rFonts w:ascii="KaiTi" w:hAnsi="KaiTi" w:eastAsia="KaiTi" w:cs="KaiTi"/>
                        <w:sz w:val="21"/>
                        <w:szCs w:val="21"/>
                        <w:spacing w:val="-11"/>
                      </w:rPr>
                      <w:t>转型、科技创新及信息安全风控管理经历。</w:t>
                    </w:r>
                  </w:p>
                  <w:p>
                    <w:pPr>
                      <w:ind w:left="490"/>
                      <w:spacing w:before="166" w:line="223" w:lineRule="auto"/>
                      <w:rPr>
                        <w:rFonts w:ascii="KaiTi" w:hAnsi="KaiTi" w:eastAsia="KaiTi" w:cs="KaiTi"/>
                        <w:sz w:val="21"/>
                        <w:szCs w:val="21"/>
                      </w:rPr>
                    </w:pPr>
                    <w:r>
                      <w:rPr>
                        <w:rFonts w:ascii="KaiTi" w:hAnsi="KaiTi" w:eastAsia="KaiTi" w:cs="KaiTi"/>
                        <w:sz w:val="21"/>
                        <w:szCs w:val="21"/>
                        <w:spacing w:val="-3"/>
                      </w:rPr>
                      <w:t>2.丰富的世界500强大型多元化集团数字化转型/信息化规划、科技战略规</w:t>
                    </w:r>
                  </w:p>
                  <w:p>
                    <w:pPr>
                      <w:ind w:left="99"/>
                      <w:spacing w:before="133" w:line="220" w:lineRule="auto"/>
                      <w:rPr>
                        <w:rFonts w:ascii="KaiTi" w:hAnsi="KaiTi" w:eastAsia="KaiTi" w:cs="KaiTi"/>
                        <w:sz w:val="21"/>
                        <w:szCs w:val="21"/>
                      </w:rPr>
                    </w:pPr>
                    <w:r>
                      <w:rPr>
                        <w:rFonts w:ascii="KaiTi" w:hAnsi="KaiTi" w:eastAsia="KaiTi" w:cs="KaiTi"/>
                        <w:sz w:val="21"/>
                        <w:szCs w:val="21"/>
                        <w:spacing w:val="-10"/>
                      </w:rPr>
                      <w:t>划及带头实施落地能力，拥有优秀的战略眼光，具备管理协调、科技创新、沟通</w:t>
                    </w:r>
                  </w:p>
                  <w:p>
                    <w:pPr>
                      <w:ind w:left="99"/>
                      <w:spacing w:before="139" w:line="220" w:lineRule="auto"/>
                      <w:rPr>
                        <w:rFonts w:ascii="KaiTi" w:hAnsi="KaiTi" w:eastAsia="KaiTi" w:cs="KaiTi"/>
                        <w:sz w:val="21"/>
                        <w:szCs w:val="21"/>
                      </w:rPr>
                    </w:pPr>
                    <w:r>
                      <w:rPr>
                        <w:rFonts w:ascii="KaiTi" w:hAnsi="KaiTi" w:eastAsia="KaiTi" w:cs="KaiTi"/>
                        <w:sz w:val="21"/>
                        <w:szCs w:val="21"/>
                        <w:spacing w:val="-4"/>
                      </w:rPr>
                      <w:t>和决策能力，有多年的0-1-</w:t>
                    </w:r>
                    <w:r>
                      <w:rPr>
                        <w:rFonts w:ascii="SimSun" w:hAnsi="SimSun" w:eastAsia="SimSun" w:cs="SimSun"/>
                        <w:sz w:val="21"/>
                        <w:szCs w:val="21"/>
                        <w:spacing w:val="-4"/>
                      </w:rPr>
                      <w:t>N</w:t>
                    </w:r>
                    <w:r>
                      <w:rPr>
                        <w:rFonts w:ascii="SimSun" w:hAnsi="SimSun" w:eastAsia="SimSun" w:cs="SimSun"/>
                        <w:sz w:val="21"/>
                        <w:szCs w:val="21"/>
                        <w:spacing w:val="42"/>
                      </w:rPr>
                      <w:t xml:space="preserve"> </w:t>
                    </w:r>
                    <w:r>
                      <w:rPr>
                        <w:rFonts w:ascii="KaiTi" w:hAnsi="KaiTi" w:eastAsia="KaiTi" w:cs="KaiTi"/>
                        <w:sz w:val="21"/>
                        <w:szCs w:val="21"/>
                        <w:spacing w:val="-4"/>
                      </w:rPr>
                      <w:t>团队建设和千人规模以上管理经验，拥有丰富优</w:t>
                    </w:r>
                  </w:p>
                  <w:p>
                    <w:pPr>
                      <w:ind w:left="99"/>
                      <w:spacing w:before="139" w:line="220" w:lineRule="auto"/>
                      <w:rPr>
                        <w:rFonts w:ascii="KaiTi" w:hAnsi="KaiTi" w:eastAsia="KaiTi" w:cs="KaiTi"/>
                        <w:sz w:val="21"/>
                        <w:szCs w:val="21"/>
                      </w:rPr>
                    </w:pPr>
                    <w:r>
                      <w:rPr>
                        <w:rFonts w:ascii="KaiTi" w:hAnsi="KaiTi" w:eastAsia="KaiTi" w:cs="KaiTi"/>
                        <w:sz w:val="21"/>
                        <w:szCs w:val="21"/>
                        <w:spacing w:val="-10"/>
                      </w:rPr>
                      <w:t>质的国家、行业、产业、著名高校及研究院所等社会资源，牵头企业各部门、客</w:t>
                    </w:r>
                  </w:p>
                  <w:p>
                    <w:pPr>
                      <w:ind w:left="99"/>
                      <w:spacing w:before="140" w:line="220" w:lineRule="auto"/>
                      <w:rPr>
                        <w:rFonts w:ascii="KaiTi" w:hAnsi="KaiTi" w:eastAsia="KaiTi" w:cs="KaiTi"/>
                        <w:sz w:val="21"/>
                        <w:szCs w:val="21"/>
                      </w:rPr>
                    </w:pPr>
                    <w:r>
                      <w:rPr>
                        <w:rFonts w:ascii="KaiTi" w:hAnsi="KaiTi" w:eastAsia="KaiTi" w:cs="KaiTi"/>
                        <w:sz w:val="21"/>
                        <w:szCs w:val="21"/>
                        <w:spacing w:val="-10"/>
                      </w:rPr>
                      <w:t>户、供应商等进行生态构建，通过网络化、数字化、智能化</w:t>
                    </w:r>
                    <w:r>
                      <w:rPr>
                        <w:rFonts w:ascii="KaiTi" w:hAnsi="KaiTi" w:eastAsia="KaiTi" w:cs="KaiTi"/>
                        <w:sz w:val="21"/>
                        <w:szCs w:val="21"/>
                        <w:spacing w:val="-11"/>
                      </w:rPr>
                      <w:t>科技手段不断驱动业</w:t>
                    </w:r>
                  </w:p>
                  <w:p>
                    <w:pPr>
                      <w:ind w:left="99"/>
                      <w:spacing w:before="144" w:line="224" w:lineRule="auto"/>
                      <w:rPr>
                        <w:rFonts w:ascii="KaiTi" w:hAnsi="KaiTi" w:eastAsia="KaiTi" w:cs="KaiTi"/>
                        <w:sz w:val="21"/>
                        <w:szCs w:val="21"/>
                      </w:rPr>
                    </w:pPr>
                    <w:r>
                      <w:rPr>
                        <w:rFonts w:ascii="KaiTi" w:hAnsi="KaiTi" w:eastAsia="KaiTi" w:cs="KaiTi"/>
                        <w:sz w:val="21"/>
                        <w:szCs w:val="21"/>
                        <w:spacing w:val="-16"/>
                      </w:rPr>
                      <w:t>务增值和转型升级。</w:t>
                    </w:r>
                  </w:p>
                  <w:p>
                    <w:pPr>
                      <w:ind w:left="490"/>
                      <w:spacing w:before="134" w:line="222" w:lineRule="auto"/>
                      <w:rPr>
                        <w:rFonts w:ascii="KaiTi" w:hAnsi="KaiTi" w:eastAsia="KaiTi" w:cs="KaiTi"/>
                        <w:sz w:val="21"/>
                        <w:szCs w:val="21"/>
                      </w:rPr>
                    </w:pPr>
                    <w:r>
                      <w:rPr>
                        <w:rFonts w:ascii="KaiTi" w:hAnsi="KaiTi" w:eastAsia="KaiTi" w:cs="KaiTi"/>
                        <w:sz w:val="21"/>
                        <w:szCs w:val="21"/>
                        <w:spacing w:val="-5"/>
                      </w:rPr>
                      <w:t>3.丰富的大型集团企业流程优化/再造、</w:t>
                    </w:r>
                    <w:r>
                      <w:rPr>
                        <w:rFonts w:ascii="KaiTi" w:hAnsi="KaiTi" w:eastAsia="KaiTi" w:cs="KaiTi"/>
                        <w:sz w:val="21"/>
                        <w:szCs w:val="21"/>
                        <w:spacing w:val="-6"/>
                      </w:rPr>
                      <w:t>组织变革和数字化运营能力：为推</w:t>
                    </w:r>
                  </w:p>
                  <w:p>
                    <w:pPr>
                      <w:ind w:left="99"/>
                      <w:spacing w:before="135" w:line="220" w:lineRule="auto"/>
                      <w:rPr>
                        <w:rFonts w:ascii="KaiTi" w:hAnsi="KaiTi" w:eastAsia="KaiTi" w:cs="KaiTi"/>
                        <w:sz w:val="21"/>
                        <w:szCs w:val="21"/>
                      </w:rPr>
                    </w:pPr>
                    <w:r>
                      <w:rPr>
                        <w:rFonts w:ascii="KaiTi" w:hAnsi="KaiTi" w:eastAsia="KaiTi" w:cs="KaiTi"/>
                        <w:sz w:val="21"/>
                        <w:szCs w:val="21"/>
                        <w:spacing w:val="-10"/>
                      </w:rPr>
                      <w:t>动公司信息化建设和数字化转型，根据公司需求和现状，就信息化建设为公司提</w:t>
                    </w:r>
                  </w:p>
                  <w:p>
                    <w:pPr>
                      <w:ind w:left="99"/>
                      <w:spacing w:before="139" w:line="220" w:lineRule="auto"/>
                      <w:rPr>
                        <w:rFonts w:ascii="KaiTi" w:hAnsi="KaiTi" w:eastAsia="KaiTi" w:cs="KaiTi"/>
                        <w:sz w:val="21"/>
                        <w:szCs w:val="21"/>
                      </w:rPr>
                    </w:pPr>
                    <w:r>
                      <w:rPr>
                        <w:rFonts w:ascii="KaiTi" w:hAnsi="KaiTi" w:eastAsia="KaiTi" w:cs="KaiTi"/>
                        <w:sz w:val="21"/>
                        <w:szCs w:val="21"/>
                        <w:spacing w:val="-10"/>
                      </w:rPr>
                      <w:t>供专业的咨询、建议和规划方案，推动企业流程优化和再造以及组织变革，打造</w:t>
                    </w:r>
                  </w:p>
                  <w:p>
                    <w:pPr>
                      <w:ind w:left="99"/>
                      <w:spacing w:before="140" w:line="220" w:lineRule="auto"/>
                      <w:rPr>
                        <w:rFonts w:ascii="KaiTi" w:hAnsi="KaiTi" w:eastAsia="KaiTi" w:cs="KaiTi"/>
                        <w:sz w:val="21"/>
                        <w:szCs w:val="21"/>
                      </w:rPr>
                    </w:pPr>
                    <w:r>
                      <w:rPr>
                        <w:rFonts w:ascii="KaiTi" w:hAnsi="KaiTi" w:eastAsia="KaiTi" w:cs="KaiTi"/>
                        <w:sz w:val="21"/>
                        <w:szCs w:val="21"/>
                        <w:spacing w:val="-9"/>
                      </w:rPr>
                      <w:t>数字化组织和文化并指导和带领供应商实施</w:t>
                    </w:r>
                    <w:r>
                      <w:rPr>
                        <w:rFonts w:ascii="KaiTi" w:hAnsi="KaiTi" w:eastAsia="KaiTi" w:cs="KaiTi"/>
                        <w:sz w:val="21"/>
                        <w:szCs w:val="21"/>
                        <w:spacing w:val="-10"/>
                      </w:rPr>
                      <w:t>和评估，同时通过数据分析和数字化</w:t>
                    </w:r>
                  </w:p>
                  <w:p>
                    <w:pPr>
                      <w:ind w:left="99"/>
                      <w:spacing w:before="140" w:line="220" w:lineRule="auto"/>
                      <w:rPr>
                        <w:rFonts w:ascii="KaiTi" w:hAnsi="KaiTi" w:eastAsia="KaiTi" w:cs="KaiTi"/>
                        <w:sz w:val="21"/>
                        <w:szCs w:val="21"/>
                      </w:rPr>
                    </w:pPr>
                    <w:r>
                      <w:rPr>
                        <w:rFonts w:ascii="KaiTi" w:hAnsi="KaiTi" w:eastAsia="KaiTi" w:cs="KaiTi"/>
                        <w:sz w:val="21"/>
                        <w:szCs w:val="21"/>
                        <w:spacing w:val="-10"/>
                      </w:rPr>
                      <w:t>运营，帮助企业业务探索和落地新的商业模式，创造新的收入和</w:t>
                    </w:r>
                    <w:r>
                      <w:rPr>
                        <w:rFonts w:ascii="KaiTi" w:hAnsi="KaiTi" w:eastAsia="KaiTi" w:cs="KaiTi"/>
                        <w:sz w:val="21"/>
                        <w:szCs w:val="21"/>
                        <w:spacing w:val="-11"/>
                      </w:rPr>
                      <w:t>利润增长点。</w:t>
                    </w:r>
                  </w:p>
                  <w:p>
                    <w:pPr>
                      <w:ind w:left="490"/>
                      <w:spacing w:before="185" w:line="224" w:lineRule="auto"/>
                      <w:rPr>
                        <w:rFonts w:ascii="KaiTi" w:hAnsi="KaiTi" w:eastAsia="KaiTi" w:cs="KaiTi"/>
                        <w:sz w:val="21"/>
                        <w:szCs w:val="21"/>
                      </w:rPr>
                    </w:pPr>
                    <w:r>
                      <w:rPr>
                        <w:rFonts w:ascii="KaiTi" w:hAnsi="KaiTi" w:eastAsia="KaiTi" w:cs="KaiTi"/>
                        <w:sz w:val="21"/>
                        <w:szCs w:val="21"/>
                        <w:spacing w:val="-3"/>
                      </w:rPr>
                      <w:t>4.企业</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25"/>
                      </w:rPr>
                      <w:t xml:space="preserve"> </w:t>
                    </w:r>
                    <w:r>
                      <w:rPr>
                        <w:rFonts w:ascii="KaiTi" w:hAnsi="KaiTi" w:eastAsia="KaiTi" w:cs="KaiTi"/>
                        <w:sz w:val="21"/>
                        <w:szCs w:val="21"/>
                        <w:spacing w:val="-3"/>
                      </w:rPr>
                      <w:t>架构(技术架构、数据架构、应用架</w:t>
                    </w:r>
                    <w:r>
                      <w:rPr>
                        <w:rFonts w:ascii="KaiTi" w:hAnsi="KaiTi" w:eastAsia="KaiTi" w:cs="KaiTi"/>
                        <w:sz w:val="21"/>
                        <w:szCs w:val="21"/>
                        <w:spacing w:val="-4"/>
                      </w:rPr>
                      <w:t>构等)设计及实施落地能力：</w:t>
                    </w:r>
                  </w:p>
                </w:txbxContent>
              </v:textbox>
            </v:shape>
          </v:group>
        </w:pict>
      </w:r>
    </w:p>
    <w:p>
      <w:pPr>
        <w:spacing w:line="6130" w:lineRule="exact"/>
        <w:sectPr>
          <w:footerReference w:type="default" r:id="rId179"/>
          <w:pgSz w:w="8530" w:h="13060"/>
          <w:pgMar w:top="400" w:right="760" w:bottom="502" w:left="519" w:header="0" w:footer="343" w:gutter="0"/>
        </w:sectPr>
        <w:rPr/>
      </w:pPr>
    </w:p>
    <w:p>
      <w:pPr>
        <w:pStyle w:val="BodyText"/>
        <w:spacing w:line="337" w:lineRule="auto"/>
        <w:rPr/>
      </w:pPr>
      <w:r/>
    </w:p>
    <w:p>
      <w:pPr>
        <w:ind w:left="22"/>
        <w:spacing w:before="65" w:line="219" w:lineRule="auto"/>
        <w:rPr>
          <w:rFonts w:ascii="SimSun" w:hAnsi="SimSun" w:eastAsia="SimSun" w:cs="SimSun"/>
          <w:sz w:val="20"/>
          <w:szCs w:val="20"/>
        </w:rPr>
      </w:pPr>
      <w:r>
        <w:rPr>
          <w:rFonts w:ascii="SimSun" w:hAnsi="SimSun" w:eastAsia="SimSun" w:cs="SimSun"/>
          <w:sz w:val="20"/>
          <w:szCs w:val="20"/>
          <w:b/>
          <w:bCs/>
          <w:spacing w:val="-19"/>
          <w:w w:val="97"/>
        </w:rPr>
        <w:t>产业数字化转型精要：</w:t>
      </w:r>
      <w:r>
        <w:rPr>
          <w:rFonts w:ascii="SimSun" w:hAnsi="SimSun" w:eastAsia="SimSun" w:cs="SimSun"/>
          <w:sz w:val="20"/>
          <w:szCs w:val="20"/>
          <w:spacing w:val="-26"/>
        </w:rPr>
        <w:t xml:space="preserve"> </w:t>
      </w:r>
      <w:r>
        <w:rPr>
          <w:rFonts w:ascii="SimSun" w:hAnsi="SimSun" w:eastAsia="SimSun" w:cs="SimSun"/>
          <w:sz w:val="20"/>
          <w:szCs w:val="20"/>
          <w:spacing w:val="-19"/>
          <w:w w:val="97"/>
        </w:rPr>
        <w:t>方法与实践</w:t>
      </w:r>
    </w:p>
    <w:p>
      <w:pPr>
        <w:pStyle w:val="BodyText"/>
        <w:spacing w:line="272" w:lineRule="auto"/>
        <w:rPr/>
      </w:pPr>
      <w:r/>
    </w:p>
    <w:p>
      <w:pPr>
        <w:pStyle w:val="BodyText"/>
        <w:spacing w:line="273" w:lineRule="auto"/>
        <w:rPr/>
      </w:pPr>
      <w:r/>
    </w:p>
    <w:p>
      <w:pPr>
        <w:ind w:firstLine="20"/>
        <w:spacing w:line="5290" w:lineRule="exact"/>
        <w:rPr/>
      </w:pPr>
      <w:r>
        <w:rPr>
          <w:position w:val="-105"/>
        </w:rPr>
        <w:pict>
          <v:group id="_x0000_s296" style="mso-position-vertical-relative:line;mso-position-horizontal-relative:char;width:362.5pt;height:264.5pt;" filled="false" stroked="false" coordsize="7250,5290" coordorigin="0,0">
            <v:shape id="_x0000_s298" style="position:absolute;left:0;top:0;width:7250;height:5290;" filled="false" stroked="false" type="#_x0000_t75">
              <v:imagedata o:title="" r:id="rId182"/>
            </v:shape>
            <v:shape id="_x0000_s300" style="position:absolute;left:-20;top:-20;width:7290;height:5330;" filled="false" stroked="false" type="#_x0000_t202">
              <v:fill on="false"/>
              <v:stroke on="false"/>
              <v:path/>
              <v:imagedata o:title=""/>
              <o:lock v:ext="edit" aspectratio="false"/>
              <v:textbox inset="0mm,0mm,0mm,0mm">
                <w:txbxContent>
                  <w:p>
                    <w:pPr>
                      <w:ind w:left="119"/>
                      <w:spacing w:before="135" w:line="212" w:lineRule="auto"/>
                      <w:rPr>
                        <w:rFonts w:ascii="KaiTi" w:hAnsi="KaiTi" w:eastAsia="KaiTi" w:cs="KaiTi"/>
                        <w:sz w:val="20"/>
                        <w:szCs w:val="20"/>
                      </w:rPr>
                    </w:pPr>
                    <w:r>
                      <w:rPr>
                        <w:rFonts w:ascii="KaiTi" w:hAnsi="KaiTi" w:eastAsia="KaiTi" w:cs="KaiTi"/>
                        <w:sz w:val="20"/>
                        <w:szCs w:val="20"/>
                        <w:spacing w:val="4"/>
                      </w:rPr>
                      <w:t>长期负责大型金融集团、制造业等行业的</w:t>
                    </w:r>
                    <w:r>
                      <w:rPr>
                        <w:rFonts w:ascii="Times New Roman" w:hAnsi="Times New Roman" w:eastAsia="Times New Roman" w:cs="Times New Roman"/>
                        <w:sz w:val="20"/>
                        <w:szCs w:val="20"/>
                      </w:rPr>
                      <w:t>EA</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Enterprise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Architecture</w:t>
                    </w:r>
                    <w:r>
                      <w:rPr>
                        <w:rFonts w:ascii="Times New Roman" w:hAnsi="Times New Roman" w:eastAsia="Times New Roman" w:cs="Times New Roman"/>
                        <w:sz w:val="20"/>
                        <w:szCs w:val="20"/>
                        <w:spacing w:val="3"/>
                      </w:rPr>
                      <w:t>, </w:t>
                    </w:r>
                    <w:r>
                      <w:rPr>
                        <w:rFonts w:ascii="KaiTi" w:hAnsi="KaiTi" w:eastAsia="KaiTi" w:cs="KaiTi"/>
                        <w:sz w:val="20"/>
                        <w:szCs w:val="20"/>
                        <w:spacing w:val="3"/>
                      </w:rPr>
                      <w:t>企业架构)</w:t>
                    </w:r>
                  </w:p>
                  <w:p>
                    <w:pPr>
                      <w:ind w:left="119"/>
                      <w:spacing w:before="194" w:line="220" w:lineRule="auto"/>
                      <w:rPr>
                        <w:rFonts w:ascii="KaiTi" w:hAnsi="KaiTi" w:eastAsia="KaiTi" w:cs="KaiTi"/>
                        <w:sz w:val="20"/>
                        <w:szCs w:val="20"/>
                      </w:rPr>
                    </w:pPr>
                    <w:r>
                      <w:rPr>
                        <w:rFonts w:ascii="KaiTi" w:hAnsi="KaiTi" w:eastAsia="KaiTi" w:cs="KaiTi"/>
                        <w:sz w:val="20"/>
                        <w:szCs w:val="20"/>
                        <w:spacing w:val="-1"/>
                      </w:rPr>
                      <w:t>架构设计及部署指导工作，具有很强的系统集成、选型、评</w:t>
                    </w:r>
                    <w:r>
                      <w:rPr>
                        <w:rFonts w:ascii="KaiTi" w:hAnsi="KaiTi" w:eastAsia="KaiTi" w:cs="KaiTi"/>
                        <w:sz w:val="20"/>
                        <w:szCs w:val="20"/>
                        <w:spacing w:val="-2"/>
                      </w:rPr>
                      <w:t>估及实施能力。</w:t>
                    </w:r>
                  </w:p>
                  <w:p>
                    <w:pPr>
                      <w:ind w:left="519"/>
                      <w:spacing w:before="141" w:line="220" w:lineRule="auto"/>
                      <w:rPr>
                        <w:rFonts w:ascii="KaiTi" w:hAnsi="KaiTi" w:eastAsia="KaiTi" w:cs="KaiTi"/>
                        <w:sz w:val="20"/>
                        <w:szCs w:val="20"/>
                      </w:rPr>
                    </w:pPr>
                    <w:r>
                      <w:rPr>
                        <w:rFonts w:ascii="KaiTi" w:hAnsi="KaiTi" w:eastAsia="KaiTi" w:cs="KaiTi"/>
                        <w:sz w:val="20"/>
                        <w:szCs w:val="20"/>
                        <w:spacing w:val="3"/>
                      </w:rPr>
                      <w:t>5.世界500强信息安全风控管理能力：具备敏锐的信息安全风控视角，精通</w:t>
                    </w:r>
                  </w:p>
                  <w:p>
                    <w:pPr>
                      <w:ind w:left="119"/>
                      <w:spacing w:before="147" w:line="212" w:lineRule="auto"/>
                      <w:rPr>
                        <w:rFonts w:ascii="KaiTi" w:hAnsi="KaiTi" w:eastAsia="KaiTi" w:cs="KaiTi"/>
                        <w:sz w:val="20"/>
                        <w:szCs w:val="20"/>
                      </w:rPr>
                    </w:pPr>
                    <w:r>
                      <w:rPr>
                        <w:rFonts w:ascii="KaiTi" w:hAnsi="KaiTi" w:eastAsia="KaiTi" w:cs="KaiTi"/>
                        <w:sz w:val="20"/>
                        <w:szCs w:val="20"/>
                      </w:rPr>
                      <w:t>信息安全的基本原理和技术、相关安全标准</w:t>
                    </w:r>
                    <w:r>
                      <w:rPr>
                        <w:rFonts w:ascii="Times New Roman" w:hAnsi="Times New Roman" w:eastAsia="Times New Roman" w:cs="Times New Roman"/>
                        <w:sz w:val="20"/>
                        <w:szCs w:val="20"/>
                      </w:rPr>
                      <w:t>(ISO  27000</w:t>
                    </w:r>
                    <w:r>
                      <w:rPr>
                        <w:rFonts w:ascii="Times New Roman" w:hAnsi="Times New Roman" w:eastAsia="Times New Roman" w:cs="Times New Roman"/>
                        <w:sz w:val="20"/>
                        <w:szCs w:val="20"/>
                        <w:spacing w:val="-27"/>
                      </w:rPr>
                      <w:t xml:space="preserve"> </w:t>
                    </w:r>
                    <w:r>
                      <w:rPr>
                        <w:rFonts w:ascii="SimSun" w:hAnsi="SimSun" w:eastAsia="SimSun" w:cs="SimSun"/>
                        <w:sz w:val="20"/>
                        <w:szCs w:val="20"/>
                      </w:rPr>
                      <w:t>、</w:t>
                    </w:r>
                    <w:r>
                      <w:rPr>
                        <w:rFonts w:ascii="Times New Roman" w:hAnsi="Times New Roman" w:eastAsia="Times New Roman" w:cs="Times New Roman"/>
                        <w:sz w:val="20"/>
                        <w:szCs w:val="20"/>
                      </w:rPr>
                      <w:t>ISO  27</w:t>
                    </w:r>
                    <w:r>
                      <w:rPr>
                        <w:rFonts w:ascii="KaiTi" w:hAnsi="KaiTi" w:eastAsia="KaiTi" w:cs="KaiTi"/>
                        <w:sz w:val="20"/>
                        <w:szCs w:val="20"/>
                      </w:rPr>
                      <w:t>001、</w:t>
                    </w:r>
                    <w:r>
                      <w:rPr>
                        <w:rFonts w:ascii="KaiTi" w:hAnsi="KaiTi" w:eastAsia="KaiTi" w:cs="KaiTi"/>
                        <w:sz w:val="20"/>
                        <w:szCs w:val="20"/>
                      </w:rPr>
                      <w:t xml:space="preserve"> </w:t>
                    </w:r>
                    <w:r>
                      <w:rPr>
                        <w:rFonts w:ascii="KaiTi" w:hAnsi="KaiTi" w:eastAsia="KaiTi" w:cs="KaiTi"/>
                        <w:sz w:val="20"/>
                        <w:szCs w:val="20"/>
                      </w:rPr>
                      <w:t>国家信息</w:t>
                    </w:r>
                  </w:p>
                  <w:p>
                    <w:pPr>
                      <w:ind w:left="119"/>
                      <w:spacing w:before="185" w:line="220" w:lineRule="auto"/>
                      <w:rPr>
                        <w:rFonts w:ascii="KaiTi" w:hAnsi="KaiTi" w:eastAsia="KaiTi" w:cs="KaiTi"/>
                        <w:sz w:val="20"/>
                        <w:szCs w:val="20"/>
                      </w:rPr>
                    </w:pPr>
                    <w:r>
                      <w:rPr>
                        <w:rFonts w:ascii="KaiTi" w:hAnsi="KaiTi" w:eastAsia="KaiTi" w:cs="KaiTi"/>
                        <w:sz w:val="20"/>
                        <w:szCs w:val="20"/>
                        <w:spacing w:val="2"/>
                      </w:rPr>
                      <w:t>系统安全等级标准等),知识面广，熟悉内网防护、防火墙技术、入侵检测技术、</w:t>
                    </w:r>
                  </w:p>
                  <w:p>
                    <w:pPr>
                      <w:ind w:left="119"/>
                      <w:spacing w:before="161" w:line="220" w:lineRule="auto"/>
                      <w:rPr>
                        <w:rFonts w:ascii="KaiTi" w:hAnsi="KaiTi" w:eastAsia="KaiTi" w:cs="KaiTi"/>
                        <w:sz w:val="20"/>
                        <w:szCs w:val="20"/>
                      </w:rPr>
                    </w:pPr>
                    <w:r>
                      <w:rPr>
                        <w:rFonts w:ascii="KaiTi" w:hAnsi="KaiTi" w:eastAsia="KaiTi" w:cs="KaiTi"/>
                        <w:sz w:val="20"/>
                        <w:szCs w:val="20"/>
                        <w:spacing w:val="1"/>
                      </w:rPr>
                      <w:t>访问控制、</w:t>
                    </w:r>
                    <w:r>
                      <w:rPr>
                        <w:rFonts w:ascii="Times New Roman" w:hAnsi="Times New Roman" w:eastAsia="Times New Roman" w:cs="Times New Roman"/>
                        <w:sz w:val="20"/>
                        <w:szCs w:val="20"/>
                      </w:rPr>
                      <w:t>PKI</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IPSec</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
                      </w:rPr>
                      <w:t>、</w:t>
                    </w:r>
                    <w:r>
                      <w:rPr>
                        <w:rFonts w:ascii="Times New Roman" w:hAnsi="Times New Roman" w:eastAsia="Times New Roman" w:cs="Times New Roman"/>
                        <w:sz w:val="20"/>
                        <w:szCs w:val="20"/>
                      </w:rPr>
                      <w:t>TLS</w:t>
                    </w:r>
                    <w:r>
                      <w:rPr>
                        <w:rFonts w:ascii="KaiTi" w:hAnsi="KaiTi" w:eastAsia="KaiTi" w:cs="KaiTi"/>
                        <w:sz w:val="20"/>
                        <w:szCs w:val="20"/>
                        <w:spacing w:val="1"/>
                      </w:rPr>
                      <w:t>等，具有熟练的电信网络运营、</w:t>
                    </w:r>
                    <w:r>
                      <w:rPr>
                        <w:rFonts w:ascii="KaiTi" w:hAnsi="KaiTi" w:eastAsia="KaiTi" w:cs="KaiTi"/>
                        <w:sz w:val="20"/>
                        <w:szCs w:val="20"/>
                      </w:rPr>
                      <w:t>制造业、金融公司</w:t>
                    </w:r>
                  </w:p>
                  <w:p>
                    <w:pPr>
                      <w:ind w:left="119"/>
                      <w:spacing w:before="162" w:line="220" w:lineRule="auto"/>
                      <w:rPr>
                        <w:rFonts w:ascii="KaiTi" w:hAnsi="KaiTi" w:eastAsia="KaiTi" w:cs="KaiTi"/>
                        <w:sz w:val="20"/>
                        <w:szCs w:val="20"/>
                      </w:rPr>
                    </w:pPr>
                    <w:r>
                      <w:rPr>
                        <w:rFonts w:ascii="KaiTi" w:hAnsi="KaiTi" w:eastAsia="KaiTi" w:cs="KaiTi"/>
                        <w:sz w:val="20"/>
                        <w:szCs w:val="20"/>
                        <w:spacing w:val="4"/>
                      </w:rPr>
                      <w:t>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6"/>
                        <w:w w:val="101"/>
                      </w:rPr>
                      <w:t xml:space="preserve"> </w:t>
                    </w:r>
                    <w:r>
                      <w:rPr>
                        <w:rFonts w:ascii="KaiTi" w:hAnsi="KaiTi" w:eastAsia="KaiTi" w:cs="KaiTi"/>
                        <w:sz w:val="20"/>
                        <w:szCs w:val="20"/>
                        <w:spacing w:val="4"/>
                      </w:rPr>
                      <w:t>治理、科技风险管理、信息安全技术及管理</w:t>
                    </w:r>
                    <w:r>
                      <w:rPr>
                        <w:rFonts w:ascii="KaiTi" w:hAnsi="KaiTi" w:eastAsia="KaiTi" w:cs="KaiTi"/>
                        <w:sz w:val="20"/>
                        <w:szCs w:val="20"/>
                        <w:spacing w:val="3"/>
                      </w:rPr>
                      <w:t>技能，具有较丰富的企业信息</w:t>
                    </w:r>
                  </w:p>
                  <w:p>
                    <w:pPr>
                      <w:ind w:left="119"/>
                      <w:spacing w:before="165" w:line="223" w:lineRule="auto"/>
                      <w:rPr>
                        <w:rFonts w:ascii="KaiTi" w:hAnsi="KaiTi" w:eastAsia="KaiTi" w:cs="KaiTi"/>
                        <w:sz w:val="20"/>
                        <w:szCs w:val="20"/>
                      </w:rPr>
                    </w:pPr>
                    <w:r>
                      <w:rPr>
                        <w:rFonts w:ascii="KaiTi" w:hAnsi="KaiTi" w:eastAsia="KaiTi" w:cs="KaiTi"/>
                        <w:sz w:val="20"/>
                        <w:szCs w:val="20"/>
                        <w:spacing w:val="-2"/>
                      </w:rPr>
                      <w:t>安全规划、架构设计、制度和流程制定以及管理经验。</w:t>
                    </w:r>
                  </w:p>
                  <w:p>
                    <w:pPr>
                      <w:ind w:left="509"/>
                      <w:spacing w:before="138" w:line="223" w:lineRule="auto"/>
                      <w:rPr>
                        <w:rFonts w:ascii="KaiTi" w:hAnsi="KaiTi" w:eastAsia="KaiTi" w:cs="KaiTi"/>
                        <w:sz w:val="20"/>
                        <w:szCs w:val="20"/>
                      </w:rPr>
                    </w:pPr>
                    <w:r>
                      <w:rPr>
                        <w:rFonts w:ascii="KaiTi" w:hAnsi="KaiTi" w:eastAsia="KaiTi" w:cs="KaiTi"/>
                        <w:sz w:val="20"/>
                        <w:szCs w:val="20"/>
                        <w:spacing w:val="4"/>
                      </w:rPr>
                      <w:t>6.通过科技创新促进业务创新及前沿技术应用能力：拥</w:t>
                    </w:r>
                    <w:r>
                      <w:rPr>
                        <w:rFonts w:ascii="KaiTi" w:hAnsi="KaiTi" w:eastAsia="KaiTi" w:cs="KaiTi"/>
                        <w:sz w:val="20"/>
                        <w:szCs w:val="20"/>
                        <w:spacing w:val="3"/>
                      </w:rPr>
                      <w:t>有多年世界500强科</w:t>
                    </w:r>
                  </w:p>
                  <w:p>
                    <w:pPr>
                      <w:ind w:left="119"/>
                      <w:spacing w:before="156" w:line="220" w:lineRule="auto"/>
                      <w:rPr>
                        <w:rFonts w:ascii="KaiTi" w:hAnsi="KaiTi" w:eastAsia="KaiTi" w:cs="KaiTi"/>
                        <w:sz w:val="20"/>
                        <w:szCs w:val="20"/>
                      </w:rPr>
                    </w:pPr>
                    <w:r>
                      <w:rPr>
                        <w:rFonts w:ascii="KaiTi" w:hAnsi="KaiTi" w:eastAsia="KaiTi" w:cs="KaiTi"/>
                        <w:sz w:val="20"/>
                        <w:szCs w:val="20"/>
                        <w:spacing w:val="1"/>
                      </w:rPr>
                      <w:t>技创新及前沿技术应用实战经验，熟悉并擅长云计算、大数据、区块链、人</w:t>
                    </w:r>
                    <w:r>
                      <w:rPr>
                        <w:rFonts w:ascii="KaiTi" w:hAnsi="KaiTi" w:eastAsia="KaiTi" w:cs="KaiTi"/>
                        <w:sz w:val="20"/>
                        <w:szCs w:val="20"/>
                      </w:rPr>
                      <w:t>工智</w:t>
                    </w:r>
                  </w:p>
                  <w:p>
                    <w:pPr>
                      <w:ind w:left="119"/>
                      <w:spacing w:before="161" w:line="220" w:lineRule="auto"/>
                      <w:rPr>
                        <w:rFonts w:ascii="KaiTi" w:hAnsi="KaiTi" w:eastAsia="KaiTi" w:cs="KaiTi"/>
                        <w:sz w:val="20"/>
                        <w:szCs w:val="20"/>
                      </w:rPr>
                    </w:pPr>
                    <w:r>
                      <w:rPr>
                        <w:rFonts w:ascii="KaiTi" w:hAnsi="KaiTi" w:eastAsia="KaiTi" w:cs="KaiTi"/>
                        <w:sz w:val="20"/>
                        <w:szCs w:val="20"/>
                        <w:spacing w:val="1"/>
                      </w:rPr>
                      <w:t>能、移动互联技术在企业的落地和业务应用，可带领研发团队运用自主研发、信</w:t>
                    </w:r>
                  </w:p>
                  <w:p>
                    <w:pPr>
                      <w:ind w:left="119"/>
                      <w:spacing w:before="162" w:line="220" w:lineRule="auto"/>
                      <w:rPr>
                        <w:rFonts w:ascii="KaiTi" w:hAnsi="KaiTi" w:eastAsia="KaiTi" w:cs="KaiTi"/>
                        <w:sz w:val="20"/>
                        <w:szCs w:val="20"/>
                      </w:rPr>
                    </w:pPr>
                    <w:r>
                      <w:rPr>
                        <w:rFonts w:ascii="KaiTi" w:hAnsi="KaiTi" w:eastAsia="KaiTi" w:cs="KaiTi"/>
                        <w:sz w:val="20"/>
                        <w:szCs w:val="20"/>
                        <w:spacing w:val="1"/>
                      </w:rPr>
                      <w:t>创等方式在云原生、微服务等领域结合业务进行应用和突破，应用科技手段</w:t>
                    </w:r>
                    <w:r>
                      <w:rPr>
                        <w:rFonts w:ascii="KaiTi" w:hAnsi="KaiTi" w:eastAsia="KaiTi" w:cs="KaiTi"/>
                        <w:sz w:val="20"/>
                        <w:szCs w:val="20"/>
                      </w:rPr>
                      <w:t>不断</w:t>
                    </w:r>
                  </w:p>
                  <w:p>
                    <w:pPr>
                      <w:ind w:left="119"/>
                      <w:spacing w:before="167" w:line="224" w:lineRule="auto"/>
                      <w:rPr>
                        <w:rFonts w:ascii="KaiTi" w:hAnsi="KaiTi" w:eastAsia="KaiTi" w:cs="KaiTi"/>
                        <w:sz w:val="20"/>
                        <w:szCs w:val="20"/>
                      </w:rPr>
                    </w:pPr>
                    <w:r>
                      <w:rPr>
                        <w:rFonts w:ascii="KaiTi" w:hAnsi="KaiTi" w:eastAsia="KaiTi" w:cs="KaiTi"/>
                        <w:sz w:val="20"/>
                        <w:szCs w:val="20"/>
                        <w:spacing w:val="-2"/>
                      </w:rPr>
                      <w:t>帮助企业实现降本增效和商业模式创新。</w:t>
                    </w:r>
                  </w:p>
                </w:txbxContent>
              </v:textbox>
            </v:shape>
          </v:group>
        </w:pict>
      </w:r>
    </w:p>
    <w:p>
      <w:pPr>
        <w:spacing w:line="5290" w:lineRule="exact"/>
        <w:sectPr>
          <w:footerReference w:type="default" r:id="rId181"/>
          <w:pgSz w:w="8530" w:h="13060"/>
          <w:pgMar w:top="400" w:right="479" w:bottom="432" w:left="779" w:header="0" w:footer="273" w:gutter="0"/>
        </w:sectPr>
        <w:rPr/>
      </w:pPr>
    </w:p>
    <w:p>
      <w:pPr>
        <w:spacing w:before="24"/>
        <w:rPr/>
      </w:pPr>
      <w:r/>
    </w:p>
    <w:p>
      <w:pPr>
        <w:spacing w:before="24"/>
        <w:rPr/>
      </w:pPr>
      <w:r/>
    </w:p>
    <w:p>
      <w:pPr>
        <w:spacing w:before="23"/>
        <w:rPr/>
      </w:pPr>
      <w:r/>
    </w:p>
    <w:p>
      <w:pPr>
        <w:spacing w:before="23"/>
        <w:rPr/>
      </w:pPr>
      <w:r/>
    </w:p>
    <w:tbl>
      <w:tblPr>
        <w:tblStyle w:val="TableNormal"/>
        <w:tblW w:w="7265" w:type="dxa"/>
        <w:tblInd w:w="1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890"/>
        <w:gridCol w:w="375"/>
      </w:tblGrid>
      <w:tr>
        <w:trPr>
          <w:trHeight w:val="7270" w:hRule="atLeast"/>
        </w:trPr>
        <w:tc>
          <w:tcPr>
            <w:tcW w:w="6890" w:type="dxa"/>
            <w:vAlign w:val="top"/>
            <w:tcBorders>
              <w:top w:val="single" w:color="000000" w:sz="6" w:space="0"/>
              <w:bottom w:val="single" w:color="000000" w:sz="8" w:space="0"/>
            </w:tcBorders>
          </w:tcPr>
          <w:p>
            <w:pPr>
              <w:pStyle w:val="TableText"/>
              <w:spacing w:line="282" w:lineRule="auto"/>
              <w:rPr/>
            </w:pPr>
            <w:r>
              <w:drawing>
                <wp:anchor distT="0" distB="0" distL="0" distR="0" simplePos="0" relativeHeight="252089344" behindDoc="0" locked="0" layoutInCell="1" allowOverlap="1">
                  <wp:simplePos x="0" y="0"/>
                  <wp:positionH relativeFrom="rightMargin">
                    <wp:posOffset>-2679661</wp:posOffset>
                  </wp:positionH>
                  <wp:positionV relativeFrom="topMargin">
                    <wp:posOffset>4308502</wp:posOffset>
                  </wp:positionV>
                  <wp:extent cx="1054115" cy="6350"/>
                  <wp:effectExtent l="0" t="0" r="0" b="0"/>
                  <wp:wrapNone/>
                  <wp:docPr id="158" name="IM 158"/>
                  <wp:cNvGraphicFramePr/>
                  <a:graphic>
                    <a:graphicData uri="http://schemas.openxmlformats.org/drawingml/2006/picture">
                      <pic:pic>
                        <pic:nvPicPr>
                          <pic:cNvPr id="158" name="IM 158"/>
                          <pic:cNvPicPr/>
                        </pic:nvPicPr>
                        <pic:blipFill>
                          <a:blip r:embed="rId183"/>
                          <a:stretch>
                            <a:fillRect/>
                          </a:stretch>
                        </pic:blipFill>
                        <pic:spPr>
                          <a:xfrm rot="0">
                            <a:off x="0" y="0"/>
                            <a:ext cx="1054115" cy="6350"/>
                          </a:xfrm>
                          <a:prstGeom prst="rect">
                            <a:avLst/>
                          </a:prstGeom>
                        </pic:spPr>
                      </pic:pic>
                    </a:graphicData>
                  </a:graphic>
                </wp:anchor>
              </w:drawing>
            </w:r>
            <w:r/>
          </w:p>
          <w:p>
            <w:pPr>
              <w:pStyle w:val="TableText"/>
              <w:spacing w:line="282" w:lineRule="auto"/>
              <w:rPr/>
            </w:pPr>
            <w:r/>
          </w:p>
          <w:p>
            <w:pPr>
              <w:pStyle w:val="TableText"/>
              <w:spacing w:line="283" w:lineRule="auto"/>
              <w:rPr/>
            </w:pPr>
            <w:r/>
          </w:p>
          <w:p>
            <w:pPr>
              <w:ind w:left="2825"/>
              <w:spacing w:before="59" w:line="222" w:lineRule="auto"/>
              <w:rPr>
                <w:rFonts w:ascii="SimHei" w:hAnsi="SimHei" w:eastAsia="SimHei" w:cs="SimHei"/>
                <w:sz w:val="18"/>
                <w:szCs w:val="18"/>
              </w:rPr>
            </w:pPr>
            <w:r>
              <w:rPr>
                <w:rFonts w:ascii="SimHei" w:hAnsi="SimHei" w:eastAsia="SimHei" w:cs="SimHei"/>
                <w:sz w:val="18"/>
                <w:szCs w:val="18"/>
              </w:rPr>
              <w:t>第</w:t>
            </w:r>
          </w:p>
          <w:p>
            <w:pPr>
              <w:pStyle w:val="TableText"/>
              <w:spacing w:line="303" w:lineRule="auto"/>
              <w:rPr/>
            </w:pPr>
            <w:r/>
          </w:p>
          <w:p>
            <w:pPr>
              <w:ind w:left="3955"/>
              <w:spacing w:before="58" w:line="222" w:lineRule="auto"/>
              <w:rPr>
                <w:rFonts w:ascii="SimHei" w:hAnsi="SimHei" w:eastAsia="SimHei" w:cs="SimHei"/>
                <w:sz w:val="18"/>
                <w:szCs w:val="18"/>
              </w:rPr>
            </w:pPr>
            <w:r>
              <w:rPr>
                <w:rFonts w:ascii="SimHei" w:hAnsi="SimHei" w:eastAsia="SimHei" w:cs="SimHei"/>
                <w:sz w:val="18"/>
                <w:szCs w:val="18"/>
              </w:rPr>
              <w:t>章</w:t>
            </w:r>
          </w:p>
          <w:p>
            <w:pPr>
              <w:pStyle w:val="TableText"/>
              <w:spacing w:line="296" w:lineRule="auto"/>
              <w:rPr/>
            </w:pPr>
            <w:r/>
          </w:p>
          <w:p>
            <w:pPr>
              <w:ind w:left="1277"/>
              <w:spacing w:before="283" w:line="222" w:lineRule="auto"/>
              <w:rPr>
                <w:rFonts w:ascii="SimHei" w:hAnsi="SimHei" w:eastAsia="SimHei" w:cs="SimHei"/>
                <w:sz w:val="87"/>
                <w:szCs w:val="87"/>
              </w:rPr>
            </w:pPr>
            <w:r>
              <w:rPr>
                <w:rFonts w:ascii="SimHei" w:hAnsi="SimHei" w:eastAsia="SimHei" w:cs="SimHei"/>
                <w:sz w:val="87"/>
                <w:szCs w:val="87"/>
                <w:b/>
                <w:bCs/>
                <w:spacing w:val="17"/>
              </w:rPr>
              <w:t>三阶段构建</w:t>
            </w:r>
          </w:p>
          <w:p>
            <w:pPr>
              <w:spacing w:before="33" w:line="219" w:lineRule="auto"/>
              <w:jc w:val="right"/>
              <w:rPr>
                <w:rFonts w:ascii="SimSun" w:hAnsi="SimSun" w:eastAsia="SimSun" w:cs="SimSun"/>
                <w:sz w:val="87"/>
                <w:szCs w:val="87"/>
              </w:rPr>
            </w:pPr>
            <w:r>
              <w:rPr>
                <w:rFonts w:ascii="SimSun" w:hAnsi="SimSun" w:eastAsia="SimSun" w:cs="SimSun"/>
                <w:sz w:val="87"/>
                <w:szCs w:val="87"/>
                <w:b/>
                <w:bCs/>
                <w:spacing w:val="44"/>
              </w:rPr>
              <w:t>“业务敏捷型”</w:t>
            </w:r>
          </w:p>
          <w:p>
            <w:pPr>
              <w:pStyle w:val="TableText"/>
              <w:ind w:left="1995"/>
              <w:spacing w:before="47" w:line="222" w:lineRule="auto"/>
              <w:rPr>
                <w:rFonts w:ascii="SimHei" w:hAnsi="SimHei" w:eastAsia="SimHei" w:cs="SimHei"/>
                <w:sz w:val="87"/>
                <w:szCs w:val="87"/>
              </w:rPr>
            </w:pPr>
            <w:r>
              <w:rPr>
                <w:sz w:val="87"/>
                <w:szCs w:val="87"/>
                <w:b/>
                <w:bCs/>
                <w:spacing w:val="-11"/>
              </w:rPr>
              <w:t>IT</w:t>
            </w:r>
            <w:r>
              <w:rPr>
                <w:sz w:val="87"/>
                <w:szCs w:val="87"/>
                <w:b/>
                <w:bCs/>
                <w:spacing w:val="19"/>
              </w:rPr>
              <w:t xml:space="preserve">  </w:t>
            </w:r>
            <w:r>
              <w:rPr>
                <w:rFonts w:ascii="SimHei" w:hAnsi="SimHei" w:eastAsia="SimHei" w:cs="SimHei"/>
                <w:sz w:val="87"/>
                <w:szCs w:val="87"/>
                <w:b/>
                <w:bCs/>
                <w:spacing w:val="-11"/>
              </w:rPr>
              <w:t>组织</w:t>
            </w:r>
          </w:p>
        </w:tc>
        <w:tc>
          <w:tcPr>
            <w:tcW w:w="375" w:type="dxa"/>
            <w:vAlign w:val="top"/>
            <w:vMerge w:val="restart"/>
            <w:tcBorders>
              <w:bottom w:val="nil"/>
              <w:top w:val="nil"/>
            </w:tcBorders>
          </w:tcPr>
          <w:p>
            <w:pPr>
              <w:pStyle w:val="TableText"/>
              <w:rPr/>
            </w:pPr>
            <w:r/>
          </w:p>
        </w:tc>
      </w:tr>
      <w:tr>
        <w:trPr>
          <w:trHeight w:val="220" w:hRule="atLeast"/>
        </w:trPr>
        <w:tc>
          <w:tcPr>
            <w:tcW w:w="6890" w:type="dxa"/>
            <w:vAlign w:val="top"/>
            <w:tcBorders>
              <w:bottom w:val="single" w:color="000000" w:sz="6" w:space="0"/>
              <w:left w:val="nil"/>
              <w:right w:val="nil"/>
              <w:top w:val="single" w:color="000000" w:sz="8" w:space="0"/>
            </w:tcBorders>
          </w:tcPr>
          <w:p>
            <w:pPr>
              <w:pStyle w:val="TableText"/>
              <w:spacing w:line="210" w:lineRule="exact"/>
              <w:rPr>
                <w:sz w:val="18"/>
              </w:rPr>
            </w:pPr>
            <w:r/>
          </w:p>
        </w:tc>
        <w:tc>
          <w:tcPr>
            <w:tcW w:w="375" w:type="dxa"/>
            <w:vAlign w:val="top"/>
            <w:vMerge w:val="continue"/>
            <w:tcBorders>
              <w:bottom w:val="single" w:color="000000" w:sz="6" w:space="0"/>
              <w:top w:val="nil"/>
            </w:tcBorders>
          </w:tcPr>
          <w:p>
            <w:pPr>
              <w:pStyle w:val="TableText"/>
              <w:rPr/>
            </w:pPr>
            <w:r/>
          </w:p>
        </w:tc>
      </w:tr>
    </w:tbl>
    <w:p>
      <w:pPr>
        <w:pStyle w:val="BodyText"/>
        <w:spacing w:line="286" w:lineRule="auto"/>
        <w:rPr/>
      </w:pPr>
      <w:r/>
    </w:p>
    <w:p>
      <w:pPr>
        <w:pStyle w:val="BodyText"/>
        <w:spacing w:line="287" w:lineRule="auto"/>
        <w:rPr/>
      </w:pPr>
      <w:r/>
    </w:p>
    <w:p>
      <w:pPr>
        <w:pStyle w:val="BodyText"/>
        <w:spacing w:line="287" w:lineRule="auto"/>
        <w:rPr/>
      </w:pPr>
      <w:r/>
    </w:p>
    <w:p>
      <w:pPr>
        <w:ind w:firstLine="402"/>
        <w:spacing w:before="59" w:line="403" w:lineRule="auto"/>
        <w:jc w:val="both"/>
        <w:rPr>
          <w:rFonts w:ascii="SimHei" w:hAnsi="SimHei" w:eastAsia="SimHei" w:cs="SimHei"/>
          <w:sz w:val="18"/>
          <w:szCs w:val="18"/>
        </w:rPr>
      </w:pPr>
      <w:r>
        <w:rPr>
          <w:rFonts w:ascii="SimHei" w:hAnsi="SimHei" w:eastAsia="SimHei" w:cs="SimHei"/>
          <w:sz w:val="18"/>
          <w:szCs w:val="18"/>
          <w:b/>
          <w:bCs/>
          <w:spacing w:val="-2"/>
        </w:rPr>
        <w:t>实践告诉我们，没有健全的、具备相当能力的组织是不可能转型成功的。企业数字化转</w:t>
      </w:r>
      <w:r>
        <w:rPr>
          <w:rFonts w:ascii="SimHei" w:hAnsi="SimHei" w:eastAsia="SimHei" w:cs="SimHei"/>
          <w:sz w:val="18"/>
          <w:szCs w:val="18"/>
          <w:spacing w:val="9"/>
        </w:rPr>
        <w:t xml:space="preserve">  </w:t>
      </w:r>
      <w:r>
        <w:rPr>
          <w:rFonts w:ascii="SimHei" w:hAnsi="SimHei" w:eastAsia="SimHei" w:cs="SimHei"/>
          <w:sz w:val="18"/>
          <w:szCs w:val="18"/>
          <w:spacing w:val="-3"/>
        </w:rPr>
        <w:t>型要</w:t>
      </w:r>
      <w:r>
        <w:rPr>
          <w:rFonts w:ascii="SimHei" w:hAnsi="SimHei" w:eastAsia="SimHei" w:cs="SimHei"/>
          <w:sz w:val="18"/>
          <w:szCs w:val="18"/>
          <w:b/>
          <w:bCs/>
          <w:spacing w:val="-3"/>
        </w:rPr>
        <w:t>求在确立好牵头的领导者之后，能够迅速建立一支</w:t>
      </w:r>
      <w:r>
        <w:rPr>
          <w:rFonts w:ascii="SimHei" w:hAnsi="SimHei" w:eastAsia="SimHei" w:cs="SimHei"/>
          <w:sz w:val="18"/>
          <w:szCs w:val="18"/>
          <w:b/>
          <w:bCs/>
          <w:spacing w:val="-4"/>
        </w:rPr>
        <w:t>与之相配备的团队并建设相应的能力</w:t>
      </w:r>
      <w:r>
        <w:rPr>
          <w:rFonts w:ascii="SimHei" w:hAnsi="SimHei" w:eastAsia="SimHei" w:cs="SimHei"/>
          <w:sz w:val="18"/>
          <w:szCs w:val="18"/>
          <w:spacing w:val="-4"/>
        </w:rPr>
        <w:t>。</w:t>
      </w:r>
      <w:r>
        <w:rPr>
          <w:rFonts w:ascii="SimHei" w:hAnsi="SimHei" w:eastAsia="SimHei" w:cs="SimHei"/>
          <w:sz w:val="18"/>
          <w:szCs w:val="18"/>
        </w:rPr>
        <w:t xml:space="preserve"> </w:t>
      </w:r>
      <w:r>
        <w:rPr>
          <w:rFonts w:ascii="SimHei" w:hAnsi="SimHei" w:eastAsia="SimHei" w:cs="SimHei"/>
          <w:sz w:val="18"/>
          <w:szCs w:val="18"/>
          <w:b/>
          <w:bCs/>
        </w:rPr>
        <w:t>本章向大家详细介绍数字化转型所需要的“业务敏捷型组织</w:t>
      </w:r>
      <w:r>
        <w:rPr>
          <w:rFonts w:ascii="SimHei" w:hAnsi="SimHei" w:eastAsia="SimHei" w:cs="SimHei"/>
          <w:sz w:val="18"/>
          <w:szCs w:val="18"/>
          <w:b/>
          <w:bCs/>
          <w:spacing w:val="-1"/>
        </w:rPr>
        <w:t>”的要素和基本能力，同时介绍</w:t>
      </w:r>
    </w:p>
    <w:p>
      <w:pPr>
        <w:ind w:left="2"/>
        <w:spacing w:line="220" w:lineRule="auto"/>
        <w:rPr>
          <w:rFonts w:ascii="SimHei" w:hAnsi="SimHei" w:eastAsia="SimHei" w:cs="SimHei"/>
          <w:sz w:val="18"/>
          <w:szCs w:val="18"/>
        </w:rPr>
      </w:pPr>
      <w:r>
        <w:rPr>
          <w:rFonts w:ascii="SimHei" w:hAnsi="SimHei" w:eastAsia="SimHei" w:cs="SimHei"/>
          <w:sz w:val="18"/>
          <w:szCs w:val="18"/>
          <w:b/>
          <w:bCs/>
          <w:spacing w:val="-2"/>
        </w:rPr>
        <w:t>该组织建设涉及的数字化人才、组织构建过程以及应用</w:t>
      </w:r>
      <w:r>
        <w:rPr>
          <w:rFonts w:ascii="SimSun" w:hAnsi="SimSun" w:eastAsia="SimSun" w:cs="SimSun"/>
          <w:sz w:val="18"/>
          <w:szCs w:val="18"/>
          <w:b/>
          <w:bCs/>
          <w:spacing w:val="-2"/>
        </w:rPr>
        <w:t>ITBP</w:t>
      </w:r>
      <w:r>
        <w:rPr>
          <w:rFonts w:ascii="SimSun" w:hAnsi="SimSun" w:eastAsia="SimSun" w:cs="SimSun"/>
          <w:sz w:val="18"/>
          <w:szCs w:val="18"/>
          <w:spacing w:val="-2"/>
        </w:rPr>
        <w:t xml:space="preserve">  </w:t>
      </w:r>
      <w:r>
        <w:rPr>
          <w:rFonts w:ascii="SimHei" w:hAnsi="SimHei" w:eastAsia="SimHei" w:cs="SimHei"/>
          <w:sz w:val="18"/>
          <w:szCs w:val="18"/>
          <w:b/>
          <w:bCs/>
          <w:spacing w:val="-2"/>
        </w:rPr>
        <w:t>机制高效运转等。</w:t>
      </w:r>
    </w:p>
    <w:p>
      <w:pPr>
        <w:spacing w:line="220" w:lineRule="auto"/>
        <w:sectPr>
          <w:footerReference w:type="default" r:id="rId10"/>
          <w:pgSz w:w="8530" w:h="13060"/>
          <w:pgMar w:top="400" w:right="776" w:bottom="400" w:left="439" w:header="0" w:footer="0" w:gutter="0"/>
        </w:sectPr>
        <w:rPr>
          <w:rFonts w:ascii="SimHei" w:hAnsi="SimHei" w:eastAsia="SimHei" w:cs="SimHei"/>
          <w:sz w:val="18"/>
          <w:szCs w:val="18"/>
        </w:rPr>
      </w:pPr>
    </w:p>
    <w:p>
      <w:pPr>
        <w:pStyle w:val="BodyText"/>
        <w:spacing w:line="323" w:lineRule="auto"/>
        <w:rPr/>
      </w:pPr>
      <w:r>
        <w:drawing>
          <wp:anchor distT="0" distB="0" distL="0" distR="0" simplePos="0" relativeHeight="252097536" behindDoc="0" locked="0" layoutInCell="0" allowOverlap="1">
            <wp:simplePos x="0" y="0"/>
            <wp:positionH relativeFrom="page">
              <wp:posOffset>533421</wp:posOffset>
            </wp:positionH>
            <wp:positionV relativeFrom="page">
              <wp:posOffset>7232637</wp:posOffset>
            </wp:positionV>
            <wp:extent cx="939772" cy="6350"/>
            <wp:effectExtent l="0" t="0" r="0" b="0"/>
            <wp:wrapNone/>
            <wp:docPr id="160" name="IM 160"/>
            <wp:cNvGraphicFramePr/>
            <a:graphic>
              <a:graphicData uri="http://schemas.openxmlformats.org/drawingml/2006/picture">
                <pic:pic>
                  <pic:nvPicPr>
                    <pic:cNvPr id="160" name="IM 160"/>
                    <pic:cNvPicPr/>
                  </pic:nvPicPr>
                  <pic:blipFill>
                    <a:blip r:embed="rId185"/>
                    <a:stretch>
                      <a:fillRect/>
                    </a:stretch>
                  </pic:blipFill>
                  <pic:spPr>
                    <a:xfrm rot="0">
                      <a:off x="0" y="0"/>
                      <a:ext cx="939772" cy="6350"/>
                    </a:xfrm>
                    <a:prstGeom prst="rect">
                      <a:avLst/>
                    </a:prstGeom>
                  </pic:spPr>
                </pic:pic>
              </a:graphicData>
            </a:graphic>
          </wp:anchor>
        </w:drawing>
      </w:r>
      <w:r/>
    </w:p>
    <w:p>
      <w:pPr>
        <w:ind w:left="2"/>
        <w:spacing w:before="67" w:line="223" w:lineRule="auto"/>
        <w:rPr>
          <w:rFonts w:ascii="STHupo" w:hAnsi="STHupo" w:eastAsia="STHupo" w:cs="STHupo"/>
          <w:sz w:val="20"/>
          <w:szCs w:val="20"/>
        </w:rPr>
      </w:pPr>
      <w:r>
        <w:rPr>
          <w:rFonts w:ascii="STHupo" w:hAnsi="STHupo" w:eastAsia="STHupo" w:cs="STHupo"/>
          <w:sz w:val="20"/>
          <w:szCs w:val="20"/>
          <w:b/>
          <w:bCs/>
          <w:spacing w:val="-15"/>
          <w:w w:val="96"/>
        </w:rPr>
        <w:t>产业数字化转型精要：</w:t>
      </w:r>
      <w:r>
        <w:rPr>
          <w:rFonts w:ascii="STHupo" w:hAnsi="STHupo" w:eastAsia="STHupo" w:cs="STHupo"/>
          <w:sz w:val="20"/>
          <w:szCs w:val="20"/>
          <w:spacing w:val="-15"/>
          <w:w w:val="96"/>
        </w:rPr>
        <w:t>方法与实践</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ind w:left="5"/>
        <w:spacing w:before="130" w:line="221" w:lineRule="auto"/>
        <w:rPr>
          <w:rFonts w:ascii="SimHei" w:hAnsi="SimHei" w:eastAsia="SimHei" w:cs="SimHei"/>
          <w:sz w:val="40"/>
          <w:szCs w:val="40"/>
        </w:rPr>
      </w:pPr>
      <w:r>
        <w:rPr>
          <w:rFonts w:ascii="SimHei" w:hAnsi="SimHei" w:eastAsia="SimHei" w:cs="SimHei"/>
          <w:sz w:val="40"/>
          <w:szCs w:val="40"/>
          <w:b/>
          <w:bCs/>
          <w:spacing w:val="-6"/>
        </w:rPr>
        <w:t>传统科技组织的特点和短板</w:t>
      </w:r>
    </w:p>
    <w:p>
      <w:pPr>
        <w:pStyle w:val="BodyText"/>
        <w:spacing w:line="326" w:lineRule="auto"/>
        <w:rPr/>
      </w:pPr>
      <w:r/>
    </w:p>
    <w:p>
      <w:pPr>
        <w:pStyle w:val="BodyText"/>
        <w:spacing w:line="327" w:lineRule="auto"/>
        <w:rPr/>
      </w:pPr>
      <w:r/>
    </w:p>
    <w:p>
      <w:pPr>
        <w:ind w:right="90" w:firstLine="370"/>
        <w:spacing w:before="65" w:line="360" w:lineRule="auto"/>
        <w:rPr>
          <w:rFonts w:ascii="SimSun" w:hAnsi="SimSun" w:eastAsia="SimSun" w:cs="SimSun"/>
          <w:sz w:val="20"/>
          <w:szCs w:val="20"/>
        </w:rPr>
      </w:pPr>
      <w:r>
        <w:rPr>
          <w:rFonts w:ascii="SimSun" w:hAnsi="SimSun" w:eastAsia="SimSun" w:cs="SimSun"/>
          <w:sz w:val="20"/>
          <w:szCs w:val="20"/>
          <w:spacing w:val="1"/>
        </w:rPr>
        <w:t>数字经济时代，开展数字化转型工作，正如</w:t>
      </w:r>
      <w:r>
        <w:rPr>
          <w:rFonts w:ascii="SimSun" w:hAnsi="SimSun" w:eastAsia="SimSun" w:cs="SimSun"/>
          <w:sz w:val="20"/>
          <w:szCs w:val="20"/>
        </w:rPr>
        <w:t>我们前面探讨的寻找核心领导者、 </w:t>
      </w:r>
      <w:r>
        <w:rPr>
          <w:rFonts w:ascii="SimSun" w:hAnsi="SimSun" w:eastAsia="SimSun" w:cs="SimSun"/>
          <w:sz w:val="20"/>
          <w:szCs w:val="20"/>
          <w:spacing w:val="1"/>
        </w:rPr>
        <w:t>战略规划、战术设计等主要工作一样，著名的“康威定律”①也告诉我们，组织设</w:t>
      </w:r>
      <w:r>
        <w:rPr>
          <w:rFonts w:ascii="SimSun" w:hAnsi="SimSun" w:eastAsia="SimSun" w:cs="SimSun"/>
          <w:sz w:val="20"/>
          <w:szCs w:val="20"/>
          <w:spacing w:val="12"/>
        </w:rPr>
        <w:t xml:space="preserve"> </w:t>
      </w:r>
      <w:r>
        <w:rPr>
          <w:rFonts w:ascii="SimSun" w:hAnsi="SimSun" w:eastAsia="SimSun" w:cs="SimSun"/>
          <w:sz w:val="20"/>
          <w:szCs w:val="20"/>
          <w:spacing w:val="11"/>
        </w:rPr>
        <w:t>计了软件、产品和方案的形态，因此传统的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11"/>
        </w:rPr>
        <w:t>组织(或者说科技组织)也需要重</w:t>
      </w:r>
    </w:p>
    <w:p>
      <w:pPr>
        <w:spacing w:line="219" w:lineRule="auto"/>
        <w:rPr>
          <w:rFonts w:ascii="SimSun" w:hAnsi="SimSun" w:eastAsia="SimSun" w:cs="SimSun"/>
          <w:sz w:val="20"/>
          <w:szCs w:val="20"/>
        </w:rPr>
      </w:pPr>
      <w:r>
        <w:rPr>
          <w:rFonts w:ascii="SimSun" w:hAnsi="SimSun" w:eastAsia="SimSun" w:cs="SimSun"/>
          <w:sz w:val="20"/>
          <w:szCs w:val="20"/>
          <w:spacing w:val="-2"/>
        </w:rPr>
        <w:t>新建立，使之具备与数字化转型工作要求相匹配的组织能力。</w:t>
      </w:r>
    </w:p>
    <w:p>
      <w:pPr>
        <w:ind w:right="82" w:firstLine="370"/>
        <w:spacing w:before="172" w:line="360" w:lineRule="auto"/>
        <w:rPr>
          <w:rFonts w:ascii="SimSun" w:hAnsi="SimSun" w:eastAsia="SimSun" w:cs="SimSun"/>
          <w:sz w:val="20"/>
          <w:szCs w:val="20"/>
        </w:rPr>
      </w:pPr>
      <w:r>
        <w:rPr>
          <w:rFonts w:ascii="SimSun" w:hAnsi="SimSun" w:eastAsia="SimSun" w:cs="SimSun"/>
          <w:sz w:val="20"/>
          <w:szCs w:val="20"/>
          <w:spacing w:val="-4"/>
        </w:rPr>
        <w:t>传统</w:t>
      </w:r>
      <w:r>
        <w:rPr>
          <w:rFonts w:ascii="SimSun" w:hAnsi="SimSun" w:eastAsia="SimSun" w:cs="SimSun"/>
          <w:sz w:val="20"/>
          <w:szCs w:val="20"/>
          <w:spacing w:val="-42"/>
        </w:rPr>
        <w:t xml:space="preserve"> </w:t>
      </w:r>
      <w:r>
        <w:rPr>
          <w:rFonts w:ascii="Times New Roman" w:hAnsi="Times New Roman" w:eastAsia="Times New Roman" w:cs="Times New Roman"/>
          <w:sz w:val="20"/>
          <w:szCs w:val="20"/>
          <w:spacing w:val="-4"/>
        </w:rPr>
        <w:t>IT</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4"/>
        </w:rPr>
        <w:t>组织在企业内部往往是成本中心，</w:t>
      </w:r>
      <w:r>
        <w:rPr>
          <w:rFonts w:ascii="SimSun" w:hAnsi="SimSun" w:eastAsia="SimSun" w:cs="SimSun"/>
          <w:sz w:val="20"/>
          <w:szCs w:val="20"/>
          <w:spacing w:val="59"/>
        </w:rPr>
        <w:t xml:space="preserve"> </w:t>
      </w:r>
      <w:r>
        <w:rPr>
          <w:rFonts w:ascii="SimSun" w:hAnsi="SimSun" w:eastAsia="SimSun" w:cs="SimSun"/>
          <w:sz w:val="20"/>
          <w:szCs w:val="20"/>
          <w:spacing w:val="-4"/>
        </w:rPr>
        <w:t>一般也没有太多的话语权。</w:t>
      </w:r>
      <w:r>
        <w:rPr>
          <w:rFonts w:ascii="Times New Roman" w:hAnsi="Times New Roman" w:eastAsia="Times New Roman" w:cs="Times New Roman"/>
          <w:sz w:val="20"/>
          <w:szCs w:val="20"/>
          <w:spacing w:val="-4"/>
        </w:rPr>
        <w:t>IT</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4"/>
        </w:rPr>
        <w:t>部门</w:t>
      </w:r>
      <w:r>
        <w:rPr>
          <w:rFonts w:ascii="SimSun" w:hAnsi="SimSun" w:eastAsia="SimSun" w:cs="SimSun"/>
          <w:sz w:val="20"/>
          <w:szCs w:val="20"/>
        </w:rPr>
        <w:t xml:space="preserve"> </w:t>
      </w:r>
      <w:r>
        <w:rPr>
          <w:rFonts w:ascii="SimSun" w:hAnsi="SimSun" w:eastAsia="SimSun" w:cs="SimSun"/>
          <w:sz w:val="20"/>
          <w:szCs w:val="20"/>
          <w:spacing w:val="3"/>
        </w:rPr>
        <w:t>更多的是提供</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服务能力，快速地响应业务部门的业</w:t>
      </w:r>
      <w:r>
        <w:rPr>
          <w:rFonts w:ascii="SimSun" w:hAnsi="SimSun" w:eastAsia="SimSun" w:cs="SimSun"/>
          <w:sz w:val="20"/>
          <w:szCs w:val="20"/>
          <w:spacing w:val="2"/>
        </w:rPr>
        <w:t>务需求并通过</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2"/>
        </w:rPr>
        <w:t>应用或系统</w:t>
      </w:r>
      <w:r>
        <w:rPr>
          <w:rFonts w:ascii="SimSun" w:hAnsi="SimSun" w:eastAsia="SimSun" w:cs="SimSun"/>
          <w:sz w:val="20"/>
          <w:szCs w:val="20"/>
        </w:rPr>
        <w:t xml:space="preserve"> </w:t>
      </w:r>
      <w:r>
        <w:rPr>
          <w:rFonts w:ascii="SimSun" w:hAnsi="SimSun" w:eastAsia="SimSun" w:cs="SimSun"/>
          <w:sz w:val="20"/>
          <w:szCs w:val="20"/>
          <w:spacing w:val="4"/>
        </w:rPr>
        <w:t>实现。他们的精力基本集中在研发、产品、运维、安全、项目管理等传统的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4"/>
        </w:rPr>
        <w:t>类</w:t>
      </w:r>
      <w:r>
        <w:rPr>
          <w:rFonts w:ascii="SimSun" w:hAnsi="SimSun" w:eastAsia="SimSun" w:cs="SimSun"/>
          <w:sz w:val="20"/>
          <w:szCs w:val="20"/>
        </w:rPr>
        <w:t xml:space="preserve"> </w:t>
      </w:r>
      <w:r>
        <w:rPr>
          <w:rFonts w:ascii="SimSun" w:hAnsi="SimSun" w:eastAsia="SimSun" w:cs="SimSun"/>
          <w:sz w:val="20"/>
          <w:szCs w:val="20"/>
        </w:rPr>
        <w:t>工作当中，对于业务的响应则主要通过业务接口人，响应的方式比较被动和迟缓，</w:t>
      </w:r>
      <w:r>
        <w:rPr>
          <w:rFonts w:ascii="SimSun" w:hAnsi="SimSun" w:eastAsia="SimSun" w:cs="SimSun"/>
          <w:sz w:val="20"/>
          <w:szCs w:val="20"/>
          <w:spacing w:val="9"/>
        </w:rPr>
        <w:t xml:space="preserve"> </w:t>
      </w:r>
      <w:r>
        <w:rPr>
          <w:rFonts w:ascii="SimSun" w:hAnsi="SimSun" w:eastAsia="SimSun" w:cs="SimSun"/>
          <w:sz w:val="20"/>
          <w:szCs w:val="20"/>
          <w:spacing w:val="4"/>
        </w:rPr>
        <w:t>主观能动性更多地发挥在对</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6"/>
          <w:w w:val="101"/>
        </w:rPr>
        <w:t xml:space="preserve"> </w:t>
      </w:r>
      <w:r>
        <w:rPr>
          <w:rFonts w:ascii="SimSun" w:hAnsi="SimSun" w:eastAsia="SimSun" w:cs="SimSun"/>
          <w:sz w:val="20"/>
          <w:szCs w:val="20"/>
          <w:spacing w:val="4"/>
        </w:rPr>
        <w:t>技术的研究、使用和维护上，缺少对业务的洞察力</w:t>
      </w:r>
    </w:p>
    <w:p>
      <w:pPr>
        <w:spacing w:line="219" w:lineRule="auto"/>
        <w:rPr>
          <w:rFonts w:ascii="SimSun" w:hAnsi="SimSun" w:eastAsia="SimSun" w:cs="SimSun"/>
          <w:sz w:val="20"/>
          <w:szCs w:val="20"/>
        </w:rPr>
      </w:pPr>
      <w:r>
        <w:rPr>
          <w:rFonts w:ascii="SimSun" w:hAnsi="SimSun" w:eastAsia="SimSun" w:cs="SimSun"/>
          <w:sz w:val="20"/>
          <w:szCs w:val="20"/>
          <w:spacing w:val="-6"/>
        </w:rPr>
        <w:t>和主动性等。</w:t>
      </w:r>
    </w:p>
    <w:p>
      <w:pPr>
        <w:ind w:left="440"/>
        <w:spacing w:before="191" w:line="219" w:lineRule="auto"/>
        <w:rPr>
          <w:rFonts w:ascii="SimSun" w:hAnsi="SimSun" w:eastAsia="SimSun" w:cs="SimSun"/>
          <w:sz w:val="20"/>
          <w:szCs w:val="20"/>
        </w:rPr>
      </w:pPr>
      <w:r>
        <w:rPr>
          <w:rFonts w:ascii="SimSun" w:hAnsi="SimSun" w:eastAsia="SimSun" w:cs="SimSun"/>
          <w:sz w:val="20"/>
          <w:szCs w:val="20"/>
          <w:spacing w:val="-2"/>
        </w:rPr>
        <w:t>因此，在多年的工作过程中，笔者总结了传统</w:t>
      </w:r>
      <w:r>
        <w:rPr>
          <w:rFonts w:ascii="SimSun" w:hAnsi="SimSun" w:eastAsia="SimSun" w:cs="SimSun"/>
          <w:sz w:val="20"/>
          <w:szCs w:val="20"/>
          <w:spacing w:val="-47"/>
        </w:rPr>
        <w:t xml:space="preserve"> </w:t>
      </w:r>
      <w:r>
        <w:rPr>
          <w:rFonts w:ascii="Times New Roman" w:hAnsi="Times New Roman" w:eastAsia="Times New Roman" w:cs="Times New Roman"/>
          <w:sz w:val="20"/>
          <w:szCs w:val="20"/>
          <w:spacing w:val="-2"/>
        </w:rPr>
        <w:t>IT</w:t>
      </w:r>
      <w:r>
        <w:rPr>
          <w:rFonts w:ascii="Times New Roman" w:hAnsi="Times New Roman" w:eastAsia="Times New Roman" w:cs="Times New Roman"/>
          <w:sz w:val="20"/>
          <w:szCs w:val="20"/>
          <w:spacing w:val="36"/>
        </w:rPr>
        <w:t xml:space="preserve"> </w:t>
      </w:r>
      <w:r>
        <w:rPr>
          <w:rFonts w:ascii="SimSun" w:hAnsi="SimSun" w:eastAsia="SimSun" w:cs="SimSun"/>
          <w:sz w:val="20"/>
          <w:szCs w:val="20"/>
          <w:spacing w:val="-2"/>
        </w:rPr>
        <w:t>组织存在的几个弊端。</w:t>
      </w:r>
    </w:p>
    <w:p>
      <w:pPr>
        <w:ind w:left="610" w:right="85" w:hanging="240"/>
        <w:spacing w:before="164" w:line="332" w:lineRule="auto"/>
        <w:rPr>
          <w:rFonts w:ascii="SimSun" w:hAnsi="SimSun" w:eastAsia="SimSun" w:cs="SimSun"/>
          <w:sz w:val="20"/>
          <w:szCs w:val="20"/>
        </w:rPr>
      </w:pPr>
      <w:r>
        <w:rPr>
          <w:rFonts w:ascii="SimSun" w:hAnsi="SimSun" w:eastAsia="SimSun" w:cs="SimSun"/>
          <w:sz w:val="20"/>
          <w:szCs w:val="20"/>
          <w:spacing w:val="2"/>
        </w:rPr>
        <w:t>■运营成本过高。因为缺少敏捷性和对投入产出的有效控制，对于人员和信息</w:t>
      </w:r>
      <w:r>
        <w:rPr>
          <w:rFonts w:ascii="SimSun" w:hAnsi="SimSun" w:eastAsia="SimSun" w:cs="SimSun"/>
          <w:sz w:val="20"/>
          <w:szCs w:val="20"/>
          <w:spacing w:val="15"/>
        </w:rPr>
        <w:t xml:space="preserve"> </w:t>
      </w:r>
      <w:r>
        <w:rPr>
          <w:rFonts w:ascii="SimSun" w:hAnsi="SimSun" w:eastAsia="SimSun" w:cs="SimSun"/>
          <w:sz w:val="20"/>
          <w:szCs w:val="20"/>
          <w:spacing w:val="1"/>
        </w:rPr>
        <w:t>资产投入的规模难以有效控制，效益难以提升，经常处于“投入过多怕说不</w:t>
      </w:r>
      <w:r>
        <w:rPr>
          <w:rFonts w:ascii="SimSun" w:hAnsi="SimSun" w:eastAsia="SimSun" w:cs="SimSun"/>
          <w:sz w:val="20"/>
          <w:szCs w:val="20"/>
          <w:spacing w:val="7"/>
        </w:rPr>
        <w:t xml:space="preserve"> </w:t>
      </w:r>
      <w:r>
        <w:rPr>
          <w:rFonts w:ascii="SimSun" w:hAnsi="SimSun" w:eastAsia="SimSun" w:cs="SimSun"/>
          <w:sz w:val="20"/>
          <w:szCs w:val="20"/>
          <w:spacing w:val="1"/>
        </w:rPr>
        <w:t>清价值，投入过少怕完不成任务”的两难境地。例如我们经常看到很多行业</w:t>
      </w:r>
      <w:r>
        <w:rPr>
          <w:rFonts w:ascii="SimSun" w:hAnsi="SimSun" w:eastAsia="SimSun" w:cs="SimSun"/>
          <w:sz w:val="20"/>
          <w:szCs w:val="20"/>
          <w:spacing w:val="3"/>
        </w:rPr>
        <w:t xml:space="preserve"> </w:t>
      </w:r>
      <w:r>
        <w:rPr>
          <w:rFonts w:ascii="SimSun" w:hAnsi="SimSun" w:eastAsia="SimSun" w:cs="SimSun"/>
          <w:sz w:val="20"/>
          <w:szCs w:val="20"/>
          <w:spacing w:val="1"/>
        </w:rPr>
        <w:t>的龙头企业经常是一阵子狂招人，而过一段时间狂减人，就是因为这个问题</w:t>
      </w:r>
      <w:r>
        <w:rPr>
          <w:rFonts w:ascii="SimSun" w:hAnsi="SimSun" w:eastAsia="SimSun" w:cs="SimSun"/>
          <w:sz w:val="20"/>
          <w:szCs w:val="20"/>
          <w:spacing w:val="6"/>
        </w:rPr>
        <w:t xml:space="preserve"> </w:t>
      </w:r>
      <w:r>
        <w:rPr>
          <w:rFonts w:ascii="SimSun" w:hAnsi="SimSun" w:eastAsia="SimSun" w:cs="SimSun"/>
          <w:sz w:val="20"/>
          <w:szCs w:val="20"/>
          <w:spacing w:val="-2"/>
        </w:rPr>
        <w:t>的存在。</w:t>
      </w:r>
    </w:p>
    <w:p>
      <w:pPr>
        <w:ind w:left="610" w:hanging="240"/>
        <w:spacing w:before="182" w:line="294" w:lineRule="auto"/>
        <w:rPr>
          <w:rFonts w:ascii="SimSun" w:hAnsi="SimSun" w:eastAsia="SimSun" w:cs="SimSun"/>
          <w:sz w:val="20"/>
          <w:szCs w:val="20"/>
        </w:rPr>
      </w:pPr>
      <w:r>
        <w:rPr>
          <w:rFonts w:ascii="SimSun" w:hAnsi="SimSun" w:eastAsia="SimSun" w:cs="SimSun"/>
          <w:sz w:val="20"/>
          <w:szCs w:val="20"/>
          <w:spacing w:val="-1"/>
        </w:rPr>
        <w:t>■与业务脱钩，业务-IT 两条线，效率较低。因为缺乏主动与业务沟通的意识、</w:t>
      </w:r>
      <w:r>
        <w:rPr>
          <w:rFonts w:ascii="SimSun" w:hAnsi="SimSun" w:eastAsia="SimSun" w:cs="SimSun"/>
          <w:sz w:val="20"/>
          <w:szCs w:val="20"/>
          <w:spacing w:val="5"/>
        </w:rPr>
        <w:t xml:space="preserve"> </w:t>
      </w:r>
      <w:r>
        <w:rPr>
          <w:rFonts w:ascii="SimSun" w:hAnsi="SimSun" w:eastAsia="SimSun" w:cs="SimSun"/>
          <w:sz w:val="20"/>
          <w:szCs w:val="20"/>
          <w:spacing w:val="5"/>
        </w:rPr>
        <w:t>对业务的理解不够或者组织设置与业务关联度不高</w:t>
      </w:r>
      <w:r>
        <w:rPr>
          <w:rFonts w:ascii="SimSun" w:hAnsi="SimSun" w:eastAsia="SimSun" w:cs="SimSun"/>
          <w:sz w:val="20"/>
          <w:szCs w:val="20"/>
          <w:spacing w:val="4"/>
        </w:rPr>
        <w:t>，导致业务和</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4"/>
        </w:rPr>
        <w:t>两条腿</w:t>
      </w:r>
    </w:p>
    <w:p>
      <w:pPr>
        <w:pStyle w:val="BodyText"/>
        <w:spacing w:line="323" w:lineRule="auto"/>
        <w:rPr/>
      </w:pPr>
      <w:r/>
    </w:p>
    <w:p>
      <w:pPr>
        <w:pStyle w:val="BodyText"/>
        <w:spacing w:line="324" w:lineRule="auto"/>
        <w:rPr/>
      </w:pPr>
      <w:r/>
    </w:p>
    <w:p>
      <w:pPr>
        <w:ind w:left="370" w:right="61" w:hanging="370"/>
        <w:spacing w:before="66" w:line="227" w:lineRule="auto"/>
        <w:rPr>
          <w:rFonts w:ascii="SimSun" w:hAnsi="SimSun" w:eastAsia="SimSun" w:cs="SimSun"/>
          <w:sz w:val="20"/>
          <w:szCs w:val="20"/>
        </w:rPr>
      </w:pPr>
      <w:r>
        <w:rPr>
          <w:rFonts w:ascii="SimSun" w:hAnsi="SimSun" w:eastAsia="SimSun" w:cs="SimSun"/>
          <w:sz w:val="20"/>
          <w:szCs w:val="20"/>
          <w:spacing w:val="-22"/>
        </w:rPr>
        <w:t>①</w:t>
      </w:r>
      <w:r>
        <w:rPr>
          <w:rFonts w:ascii="SimSun" w:hAnsi="SimSun" w:eastAsia="SimSun" w:cs="SimSun"/>
          <w:sz w:val="20"/>
          <w:szCs w:val="20"/>
          <w:spacing w:val="27"/>
        </w:rPr>
        <w:t xml:space="preserve"> </w:t>
      </w:r>
      <w:r>
        <w:rPr>
          <w:rFonts w:ascii="SimSun" w:hAnsi="SimSun" w:eastAsia="SimSun" w:cs="SimSun"/>
          <w:sz w:val="20"/>
          <w:szCs w:val="20"/>
          <w:spacing w:val="-22"/>
        </w:rPr>
        <w:t>康威定律是马尔文·康威(Melvin Con</w:t>
      </w:r>
      <w:r>
        <w:rPr>
          <w:rFonts w:ascii="SimSun" w:hAnsi="SimSun" w:eastAsia="SimSun" w:cs="SimSun"/>
          <w:sz w:val="20"/>
          <w:szCs w:val="20"/>
          <w:spacing w:val="-23"/>
        </w:rPr>
        <w:t>way)于1967年提出的：设计系统的架构受制于产生这些</w:t>
      </w:r>
      <w:r>
        <w:rPr>
          <w:rFonts w:ascii="SimSun" w:hAnsi="SimSun" w:eastAsia="SimSun" w:cs="SimSun"/>
          <w:sz w:val="20"/>
          <w:szCs w:val="20"/>
        </w:rPr>
        <w:t xml:space="preserve"> </w:t>
      </w:r>
      <w:r>
        <w:rPr>
          <w:rFonts w:ascii="SimSun" w:hAnsi="SimSun" w:eastAsia="SimSun" w:cs="SimSun"/>
          <w:sz w:val="20"/>
          <w:szCs w:val="20"/>
          <w:spacing w:val="-18"/>
          <w:w w:val="92"/>
        </w:rPr>
        <w:t>设计的组织的沟通结构。通俗地说，产品必然是其(人员)组织沟通结</w:t>
      </w:r>
      <w:r>
        <w:rPr>
          <w:rFonts w:ascii="SimSun" w:hAnsi="SimSun" w:eastAsia="SimSun" w:cs="SimSun"/>
          <w:sz w:val="20"/>
          <w:szCs w:val="20"/>
          <w:spacing w:val="-19"/>
          <w:w w:val="92"/>
        </w:rPr>
        <w:t>构的缩影。——编辑注</w:t>
      </w:r>
    </w:p>
    <w:p>
      <w:pPr>
        <w:spacing w:line="227" w:lineRule="auto"/>
        <w:sectPr>
          <w:footerReference w:type="default" r:id="rId184"/>
          <w:pgSz w:w="8530" w:h="13060"/>
          <w:pgMar w:top="400" w:right="360" w:bottom="470" w:left="829" w:header="0" w:footer="271" w:gutter="0"/>
        </w:sectPr>
        <w:rPr>
          <w:rFonts w:ascii="SimSun" w:hAnsi="SimSun" w:eastAsia="SimSun" w:cs="SimSun"/>
          <w:sz w:val="20"/>
          <w:szCs w:val="20"/>
        </w:rPr>
      </w:pPr>
    </w:p>
    <w:p>
      <w:pPr>
        <w:ind w:left="3552"/>
        <w:spacing w:before="283" w:line="221" w:lineRule="auto"/>
        <w:rPr>
          <w:rFonts w:ascii="SimHei" w:hAnsi="SimHei" w:eastAsia="SimHei" w:cs="SimHei"/>
          <w:sz w:val="16"/>
          <w:szCs w:val="16"/>
        </w:rPr>
      </w:pPr>
      <w:r>
        <w:drawing>
          <wp:anchor distT="0" distB="0" distL="0" distR="0" simplePos="0" relativeHeight="252105728" behindDoc="0" locked="0" layoutInCell="0" allowOverlap="1">
            <wp:simplePos x="0" y="0"/>
            <wp:positionH relativeFrom="page">
              <wp:posOffset>292113</wp:posOffset>
            </wp:positionH>
            <wp:positionV relativeFrom="page">
              <wp:posOffset>3905220</wp:posOffset>
            </wp:positionV>
            <wp:extent cx="4629146" cy="6385"/>
            <wp:effectExtent l="0" t="0" r="0" b="0"/>
            <wp:wrapNone/>
            <wp:docPr id="162" name="IM 162"/>
            <wp:cNvGraphicFramePr/>
            <a:graphic>
              <a:graphicData uri="http://schemas.openxmlformats.org/drawingml/2006/picture">
                <pic:pic>
                  <pic:nvPicPr>
                    <pic:cNvPr id="162" name="IM 162"/>
                    <pic:cNvPicPr/>
                  </pic:nvPicPr>
                  <pic:blipFill>
                    <a:blip r:embed="rId187"/>
                    <a:stretch>
                      <a:fillRect/>
                    </a:stretch>
                  </pic:blipFill>
                  <pic:spPr>
                    <a:xfrm rot="0">
                      <a:off x="0" y="0"/>
                      <a:ext cx="4629146" cy="6385"/>
                    </a:xfrm>
                    <a:prstGeom prst="rect">
                      <a:avLst/>
                    </a:prstGeom>
                  </pic:spPr>
                </pic:pic>
              </a:graphicData>
            </a:graphic>
          </wp:anchor>
        </w:drawing>
      </w:r>
      <w:r>
        <w:rPr>
          <w:rFonts w:ascii="SimHei" w:hAnsi="SimHei" w:eastAsia="SimHei" w:cs="SimHei"/>
          <w:sz w:val="20"/>
          <w:szCs w:val="20"/>
          <w:b/>
          <w:bCs/>
          <w:spacing w:val="-10"/>
        </w:rPr>
        <w:t>三阶段构建“业务敏捷型”</w:t>
      </w:r>
      <w:r>
        <w:rPr>
          <w:rFonts w:ascii="SimSun" w:hAnsi="SimSun" w:eastAsia="SimSun" w:cs="SimSun"/>
          <w:sz w:val="20"/>
          <w:szCs w:val="20"/>
          <w:b/>
          <w:bCs/>
          <w:spacing w:val="-10"/>
        </w:rPr>
        <w:t>IT</w:t>
      </w:r>
      <w:r>
        <w:rPr>
          <w:rFonts w:ascii="SimSun" w:hAnsi="SimSun" w:eastAsia="SimSun" w:cs="SimSun"/>
          <w:sz w:val="20"/>
          <w:szCs w:val="20"/>
          <w:spacing w:val="-17"/>
        </w:rPr>
        <w:t xml:space="preserve"> </w:t>
      </w:r>
      <w:r>
        <w:rPr>
          <w:rFonts w:ascii="SimHei" w:hAnsi="SimHei" w:eastAsia="SimHei" w:cs="SimHei"/>
          <w:sz w:val="20"/>
          <w:szCs w:val="20"/>
          <w:b/>
          <w:bCs/>
          <w:spacing w:val="-10"/>
        </w:rPr>
        <w:t>组</w:t>
      </w:r>
      <w:r>
        <w:rPr>
          <w:rFonts w:ascii="SimHei" w:hAnsi="SimHei" w:eastAsia="SimHei" w:cs="SimHei"/>
          <w:sz w:val="20"/>
          <w:szCs w:val="20"/>
          <w:spacing w:val="-10"/>
        </w:rPr>
        <w:t xml:space="preserve"> </w:t>
      </w:r>
      <w:r>
        <w:rPr>
          <w:rFonts w:ascii="SimHei" w:hAnsi="SimHei" w:eastAsia="SimHei" w:cs="SimHei"/>
          <w:sz w:val="20"/>
          <w:szCs w:val="20"/>
          <w:b/>
          <w:bCs/>
          <w:spacing w:val="-10"/>
        </w:rPr>
        <w:t>织</w:t>
      </w:r>
      <w:r>
        <w:rPr>
          <w:rFonts w:ascii="SimHei" w:hAnsi="SimHei" w:eastAsia="SimHei" w:cs="SimHei"/>
          <w:sz w:val="20"/>
          <w:szCs w:val="20"/>
          <w:spacing w:val="-10"/>
        </w:rPr>
        <w:t xml:space="preserve"> </w:t>
      </w:r>
      <w:r>
        <w:rPr>
          <w:rFonts w:ascii="SimHei" w:hAnsi="SimHei" w:eastAsia="SimHei" w:cs="SimHei"/>
          <w:sz w:val="20"/>
          <w:szCs w:val="20"/>
          <w:b/>
          <w:bCs/>
          <w:spacing w:val="-10"/>
        </w:rPr>
        <w:t>第</w:t>
      </w:r>
      <w:r>
        <w:rPr>
          <w:rFonts w:ascii="SimHei" w:hAnsi="SimHei" w:eastAsia="SimHei" w:cs="SimHei"/>
          <w:sz w:val="20"/>
          <w:szCs w:val="20"/>
          <w:spacing w:val="-10"/>
        </w:rPr>
        <w:t>6</w:t>
      </w:r>
      <w:r>
        <w:rPr>
          <w:rFonts w:ascii="SimHei" w:hAnsi="SimHei" w:eastAsia="SimHei" w:cs="SimHei"/>
          <w:sz w:val="20"/>
          <w:szCs w:val="20"/>
          <w:spacing w:val="37"/>
        </w:rPr>
        <w:t xml:space="preserve"> </w:t>
      </w:r>
      <w:r>
        <w:rPr>
          <w:rFonts w:ascii="SimHei" w:hAnsi="SimHei" w:eastAsia="SimHei" w:cs="SimHei"/>
          <w:sz w:val="16"/>
          <w:szCs w:val="16"/>
          <w:spacing w:val="-10"/>
        </w:rPr>
        <w:t>章</w:t>
      </w:r>
    </w:p>
    <w:p>
      <w:pPr>
        <w:pStyle w:val="BodyText"/>
        <w:spacing w:line="436" w:lineRule="auto"/>
        <w:rPr/>
      </w:pPr>
      <w:r/>
    </w:p>
    <w:p>
      <w:pPr>
        <w:ind w:left="630"/>
        <w:spacing w:before="65" w:line="219" w:lineRule="auto"/>
        <w:rPr>
          <w:rFonts w:ascii="SimSun" w:hAnsi="SimSun" w:eastAsia="SimSun" w:cs="SimSun"/>
          <w:sz w:val="20"/>
          <w:szCs w:val="20"/>
        </w:rPr>
      </w:pPr>
      <w:r>
        <w:rPr>
          <w:rFonts w:ascii="SimSun" w:hAnsi="SimSun" w:eastAsia="SimSun" w:cs="SimSun"/>
          <w:sz w:val="20"/>
          <w:szCs w:val="20"/>
          <w:spacing w:val="-1"/>
        </w:rPr>
        <w:t>走路，影响业务的交付效率和服务质量，更谈不上通过科</w:t>
      </w:r>
      <w:r>
        <w:rPr>
          <w:rFonts w:ascii="SimSun" w:hAnsi="SimSun" w:eastAsia="SimSun" w:cs="SimSun"/>
          <w:sz w:val="20"/>
          <w:szCs w:val="20"/>
          <w:spacing w:val="-2"/>
        </w:rPr>
        <w:t>技去驱动业务。</w:t>
      </w:r>
    </w:p>
    <w:p>
      <w:pPr>
        <w:ind w:left="629" w:right="70" w:hanging="219"/>
        <w:spacing w:before="144" w:line="369" w:lineRule="auto"/>
        <w:rPr>
          <w:rFonts w:ascii="SimSun" w:hAnsi="SimSun" w:eastAsia="SimSun" w:cs="SimSun"/>
          <w:sz w:val="20"/>
          <w:szCs w:val="20"/>
        </w:rPr>
      </w:pPr>
      <w:r>
        <w:rPr>
          <w:rFonts w:ascii="SimSun" w:hAnsi="SimSun" w:eastAsia="SimSun" w:cs="SimSun"/>
          <w:sz w:val="20"/>
          <w:szCs w:val="20"/>
          <w:spacing w:val="2"/>
        </w:rPr>
        <w:t>■数字化技术能力存在短板，难以驱动业务。数字化、网络化、智能化的技术</w:t>
      </w:r>
      <w:r>
        <w:rPr>
          <w:rFonts w:ascii="SimSun" w:hAnsi="SimSun" w:eastAsia="SimSun" w:cs="SimSun"/>
          <w:sz w:val="20"/>
          <w:szCs w:val="20"/>
          <w:spacing w:val="10"/>
        </w:rPr>
        <w:t xml:space="preserve"> </w:t>
      </w:r>
      <w:r>
        <w:rPr>
          <w:rFonts w:ascii="SimSun" w:hAnsi="SimSun" w:eastAsia="SimSun" w:cs="SimSun"/>
          <w:sz w:val="20"/>
          <w:szCs w:val="20"/>
          <w:spacing w:val="5"/>
        </w:rPr>
        <w:t>发展日新月异，由于组织在技术和运营方面，对数字化技术(尤</w:t>
      </w:r>
      <w:r>
        <w:rPr>
          <w:rFonts w:ascii="SimSun" w:hAnsi="SimSun" w:eastAsia="SimSun" w:cs="SimSun"/>
          <w:sz w:val="20"/>
          <w:szCs w:val="20"/>
          <w:spacing w:val="4"/>
        </w:rPr>
        <w:t>其是类似云</w:t>
      </w:r>
      <w:r>
        <w:rPr>
          <w:rFonts w:ascii="SimSun" w:hAnsi="SimSun" w:eastAsia="SimSun" w:cs="SimSun"/>
          <w:sz w:val="20"/>
          <w:szCs w:val="20"/>
        </w:rPr>
        <w:t xml:space="preserve"> </w:t>
      </w:r>
      <w:r>
        <w:rPr>
          <w:rFonts w:ascii="SimSun" w:hAnsi="SimSun" w:eastAsia="SimSun" w:cs="SimSun"/>
          <w:sz w:val="20"/>
          <w:szCs w:val="20"/>
          <w:spacing w:val="4"/>
        </w:rPr>
        <w:t>原生、</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4"/>
        </w:rPr>
        <w:t>、大数据分析等新兴技术)的理解、实践和驾驭能力存在</w:t>
      </w:r>
      <w:r>
        <w:rPr>
          <w:rFonts w:ascii="SimSun" w:hAnsi="SimSun" w:eastAsia="SimSun" w:cs="SimSun"/>
          <w:sz w:val="20"/>
          <w:szCs w:val="20"/>
          <w:spacing w:val="3"/>
        </w:rPr>
        <w:t>不足，难</w:t>
      </w:r>
    </w:p>
    <w:p>
      <w:pPr>
        <w:ind w:left="630"/>
        <w:spacing w:line="219" w:lineRule="auto"/>
        <w:rPr>
          <w:rFonts w:ascii="SimSun" w:hAnsi="SimSun" w:eastAsia="SimSun" w:cs="SimSun"/>
          <w:sz w:val="20"/>
          <w:szCs w:val="20"/>
        </w:rPr>
      </w:pPr>
      <w:r>
        <w:rPr>
          <w:rFonts w:ascii="SimSun" w:hAnsi="SimSun" w:eastAsia="SimSun" w:cs="SimSun"/>
          <w:sz w:val="20"/>
          <w:szCs w:val="20"/>
          <w:spacing w:val="-3"/>
        </w:rPr>
        <w:t>以快速、敏捷地实现业务功能，满足业务诉求。</w:t>
      </w:r>
    </w:p>
    <w:p>
      <w:pPr>
        <w:pStyle w:val="BodyText"/>
        <w:spacing w:line="421" w:lineRule="auto"/>
        <w:rPr/>
      </w:pPr>
      <w:r/>
    </w:p>
    <w:p>
      <w:pPr>
        <w:spacing w:line="700" w:lineRule="exact"/>
        <w:rPr/>
      </w:pPr>
      <w:r>
        <w:rPr>
          <w:position w:val="-14"/>
        </w:rPr>
        <w:drawing>
          <wp:inline distT="0" distB="0" distL="0" distR="0">
            <wp:extent cx="768337" cy="444510"/>
            <wp:effectExtent l="0" t="0" r="0" b="0"/>
            <wp:docPr id="164" name="IM 164"/>
            <wp:cNvGraphicFramePr/>
            <a:graphic>
              <a:graphicData uri="http://schemas.openxmlformats.org/drawingml/2006/picture">
                <pic:pic>
                  <pic:nvPicPr>
                    <pic:cNvPr id="164" name="IM 164"/>
                    <pic:cNvPicPr/>
                  </pic:nvPicPr>
                  <pic:blipFill>
                    <a:blip r:embed="rId188"/>
                    <a:stretch>
                      <a:fillRect/>
                    </a:stretch>
                  </pic:blipFill>
                  <pic:spPr>
                    <a:xfrm rot="0">
                      <a:off x="0" y="0"/>
                      <a:ext cx="768337" cy="444510"/>
                    </a:xfrm>
                    <a:prstGeom prst="rect">
                      <a:avLst/>
                    </a:prstGeom>
                  </pic:spPr>
                </pic:pic>
              </a:graphicData>
            </a:graphic>
          </wp:inline>
        </w:drawing>
      </w:r>
    </w:p>
    <w:p>
      <w:pPr>
        <w:ind w:left="55"/>
        <w:spacing w:before="237" w:line="221" w:lineRule="auto"/>
        <w:rPr>
          <w:rFonts w:ascii="SimHei" w:hAnsi="SimHei" w:eastAsia="SimHei" w:cs="SimHei"/>
          <w:sz w:val="39"/>
          <w:szCs w:val="39"/>
        </w:rPr>
      </w:pPr>
      <w:bookmarkStart w:name="bookmark52" w:id="52"/>
      <w:bookmarkEnd w:id="52"/>
      <w:bookmarkStart w:name="bookmark53" w:id="53"/>
      <w:bookmarkEnd w:id="53"/>
      <w:r>
        <w:rPr>
          <w:rFonts w:ascii="SimHei" w:hAnsi="SimHei" w:eastAsia="SimHei" w:cs="SimHei"/>
          <w:sz w:val="39"/>
          <w:szCs w:val="39"/>
          <w:b/>
          <w:bCs/>
          <w:spacing w:val="20"/>
        </w:rPr>
        <w:t>什么是“业务敏捷型组织”</w:t>
      </w:r>
    </w:p>
    <w:p>
      <w:pPr>
        <w:pStyle w:val="BodyText"/>
        <w:spacing w:line="276" w:lineRule="auto"/>
        <w:rPr/>
      </w:pPr>
      <w:r/>
    </w:p>
    <w:p>
      <w:pPr>
        <w:pStyle w:val="BodyText"/>
        <w:spacing w:line="277" w:lineRule="auto"/>
        <w:rPr/>
      </w:pPr>
      <w:r/>
    </w:p>
    <w:p>
      <w:pPr>
        <w:pStyle w:val="BodyText"/>
        <w:spacing w:line="277" w:lineRule="auto"/>
        <w:rPr/>
      </w:pPr>
      <w:r/>
    </w:p>
    <w:p>
      <w:pPr>
        <w:pStyle w:val="BodyText"/>
        <w:spacing w:line="277" w:lineRule="auto"/>
        <w:rPr/>
      </w:pPr>
      <w:r/>
    </w:p>
    <w:p>
      <w:pPr>
        <w:ind w:left="52"/>
        <w:spacing w:before="66" w:line="221" w:lineRule="auto"/>
        <w:rPr>
          <w:rFonts w:ascii="SimHei" w:hAnsi="SimHei" w:eastAsia="SimHei" w:cs="SimHei"/>
          <w:sz w:val="20"/>
          <w:szCs w:val="20"/>
        </w:rPr>
      </w:pPr>
      <w:r>
        <w:rPr>
          <w:rFonts w:ascii="SimHei" w:hAnsi="SimHei" w:eastAsia="SimHei" w:cs="SimHei"/>
          <w:sz w:val="20"/>
          <w:szCs w:val="20"/>
          <w:b/>
          <w:bCs/>
          <w:u w:val="single" w:color="auto"/>
          <w:spacing w:val="-10"/>
        </w:rPr>
        <w:t>6</w:t>
      </w:r>
      <w:r>
        <w:rPr>
          <w:rFonts w:ascii="SimHei" w:hAnsi="SimHei" w:eastAsia="SimHei" w:cs="SimHei"/>
          <w:sz w:val="20"/>
          <w:szCs w:val="20"/>
          <w:u w:val="single" w:color="auto"/>
          <w:spacing w:val="-10"/>
        </w:rPr>
        <w:t xml:space="preserve"> </w:t>
      </w:r>
      <w:r>
        <w:rPr>
          <w:rFonts w:ascii="SimHei" w:hAnsi="SimHei" w:eastAsia="SimHei" w:cs="SimHei"/>
          <w:sz w:val="20"/>
          <w:szCs w:val="20"/>
          <w:b/>
          <w:bCs/>
          <w:u w:val="single" w:color="auto"/>
          <w:spacing w:val="-10"/>
        </w:rPr>
        <w:t>.</w:t>
      </w:r>
      <w:r>
        <w:rPr>
          <w:rFonts w:ascii="SimHei" w:hAnsi="SimHei" w:eastAsia="SimHei" w:cs="SimHei"/>
          <w:sz w:val="20"/>
          <w:szCs w:val="20"/>
          <w:u w:val="single" w:color="auto"/>
          <w:spacing w:val="-26"/>
        </w:rPr>
        <w:t xml:space="preserve"> </w:t>
      </w:r>
      <w:r>
        <w:rPr>
          <w:rFonts w:ascii="SimHei" w:hAnsi="SimHei" w:eastAsia="SimHei" w:cs="SimHei"/>
          <w:sz w:val="20"/>
          <w:szCs w:val="20"/>
          <w:b/>
          <w:bCs/>
          <w:u w:val="single" w:color="auto"/>
          <w:spacing w:val="-10"/>
        </w:rPr>
        <w:t>2</w:t>
      </w:r>
      <w:r>
        <w:rPr>
          <w:rFonts w:ascii="SimHei" w:hAnsi="SimHei" w:eastAsia="SimHei" w:cs="SimHei"/>
          <w:sz w:val="20"/>
          <w:szCs w:val="20"/>
          <w:u w:val="single" w:color="auto"/>
          <w:spacing w:val="-17"/>
        </w:rPr>
        <w:t xml:space="preserve"> </w:t>
      </w:r>
      <w:r>
        <w:rPr>
          <w:rFonts w:ascii="SimHei" w:hAnsi="SimHei" w:eastAsia="SimHei" w:cs="SimHei"/>
          <w:sz w:val="20"/>
          <w:szCs w:val="20"/>
          <w:b/>
          <w:bCs/>
          <w:u w:val="single" w:color="auto"/>
          <w:spacing w:val="-10"/>
        </w:rPr>
        <w:t>.</w:t>
      </w:r>
      <w:r>
        <w:rPr>
          <w:rFonts w:ascii="SimHei" w:hAnsi="SimHei" w:eastAsia="SimHei" w:cs="SimHei"/>
          <w:sz w:val="20"/>
          <w:szCs w:val="20"/>
          <w:u w:val="single" w:color="auto"/>
          <w:spacing w:val="-14"/>
        </w:rPr>
        <w:t xml:space="preserve"> </w:t>
      </w:r>
      <w:r>
        <w:rPr>
          <w:rFonts w:ascii="SimHei" w:hAnsi="SimHei" w:eastAsia="SimHei" w:cs="SimHei"/>
          <w:sz w:val="20"/>
          <w:szCs w:val="20"/>
          <w:b/>
          <w:bCs/>
          <w:u w:val="single" w:color="auto"/>
          <w:spacing w:val="-10"/>
        </w:rPr>
        <w:t>1</w:t>
      </w:r>
      <w:r>
        <w:rPr>
          <w:rFonts w:ascii="SimHei" w:hAnsi="SimHei" w:eastAsia="SimHei" w:cs="SimHei"/>
          <w:sz w:val="20"/>
          <w:szCs w:val="20"/>
          <w:u w:val="single" w:color="auto"/>
          <w:spacing w:val="-10"/>
        </w:rPr>
        <w:t xml:space="preserve">    </w:t>
      </w:r>
      <w:r>
        <w:rPr>
          <w:rFonts w:ascii="SimHei" w:hAnsi="SimHei" w:eastAsia="SimHei" w:cs="SimHei"/>
          <w:sz w:val="20"/>
          <w:szCs w:val="20"/>
          <w:b/>
          <w:bCs/>
          <w:u w:val="single" w:color="auto"/>
          <w:spacing w:val="-10"/>
        </w:rPr>
        <w:t>时</w:t>
      </w:r>
      <w:r>
        <w:rPr>
          <w:rFonts w:ascii="SimHei" w:hAnsi="SimHei" w:eastAsia="SimHei" w:cs="SimHei"/>
          <w:sz w:val="20"/>
          <w:szCs w:val="20"/>
          <w:u w:val="single" w:color="auto"/>
          <w:spacing w:val="-25"/>
        </w:rPr>
        <w:t xml:space="preserve"> </w:t>
      </w:r>
      <w:r>
        <w:rPr>
          <w:rFonts w:ascii="SimHei" w:hAnsi="SimHei" w:eastAsia="SimHei" w:cs="SimHei"/>
          <w:sz w:val="20"/>
          <w:szCs w:val="20"/>
          <w:b/>
          <w:bCs/>
          <w:u w:val="single" w:color="auto"/>
          <w:spacing w:val="-10"/>
        </w:rPr>
        <w:t>代</w:t>
      </w:r>
      <w:r>
        <w:rPr>
          <w:rFonts w:ascii="SimHei" w:hAnsi="SimHei" w:eastAsia="SimHei" w:cs="SimHei"/>
          <w:sz w:val="20"/>
          <w:szCs w:val="20"/>
          <w:u w:val="single" w:color="auto"/>
          <w:spacing w:val="-10"/>
        </w:rPr>
        <w:t xml:space="preserve"> </w:t>
      </w:r>
      <w:r>
        <w:rPr>
          <w:rFonts w:ascii="SimHei" w:hAnsi="SimHei" w:eastAsia="SimHei" w:cs="SimHei"/>
          <w:sz w:val="20"/>
          <w:szCs w:val="20"/>
          <w:b/>
          <w:bCs/>
          <w:u w:val="single" w:color="auto"/>
          <w:spacing w:val="-10"/>
        </w:rPr>
        <w:t>需</w:t>
      </w:r>
      <w:r>
        <w:rPr>
          <w:rFonts w:ascii="SimHei" w:hAnsi="SimHei" w:eastAsia="SimHei" w:cs="SimHei"/>
          <w:sz w:val="20"/>
          <w:szCs w:val="20"/>
          <w:u w:val="single" w:color="auto"/>
          <w:spacing w:val="-26"/>
        </w:rPr>
        <w:t xml:space="preserve"> </w:t>
      </w:r>
      <w:r>
        <w:rPr>
          <w:rFonts w:ascii="SimHei" w:hAnsi="SimHei" w:eastAsia="SimHei" w:cs="SimHei"/>
          <w:sz w:val="20"/>
          <w:szCs w:val="20"/>
          <w:b/>
          <w:bCs/>
          <w:u w:val="single" w:color="auto"/>
          <w:spacing w:val="-10"/>
        </w:rPr>
        <w:t>要</w:t>
      </w:r>
      <w:r>
        <w:rPr>
          <w:rFonts w:ascii="SimHei" w:hAnsi="SimHei" w:eastAsia="SimHei" w:cs="SimHei"/>
          <w:sz w:val="20"/>
          <w:szCs w:val="20"/>
          <w:u w:val="single" w:color="auto"/>
          <w:spacing w:val="-32"/>
        </w:rPr>
        <w:t xml:space="preserve"> </w:t>
      </w:r>
      <w:r>
        <w:rPr>
          <w:rFonts w:ascii="SimHei" w:hAnsi="SimHei" w:eastAsia="SimHei" w:cs="SimHei"/>
          <w:sz w:val="20"/>
          <w:szCs w:val="20"/>
          <w:b/>
          <w:bCs/>
          <w:u w:val="single" w:color="auto"/>
          <w:spacing w:val="-10"/>
        </w:rPr>
        <w:t>“</w:t>
      </w:r>
      <w:r>
        <w:rPr>
          <w:rFonts w:ascii="SimHei" w:hAnsi="SimHei" w:eastAsia="SimHei" w:cs="SimHei"/>
          <w:sz w:val="20"/>
          <w:szCs w:val="20"/>
          <w:u w:val="single" w:color="auto"/>
          <w:spacing w:val="-22"/>
        </w:rPr>
        <w:t xml:space="preserve"> </w:t>
      </w:r>
      <w:r>
        <w:rPr>
          <w:rFonts w:ascii="SimHei" w:hAnsi="SimHei" w:eastAsia="SimHei" w:cs="SimHei"/>
          <w:sz w:val="20"/>
          <w:szCs w:val="20"/>
          <w:b/>
          <w:bCs/>
          <w:u w:val="single" w:color="auto"/>
          <w:spacing w:val="-10"/>
        </w:rPr>
        <w:t>业</w:t>
      </w:r>
      <w:r>
        <w:rPr>
          <w:rFonts w:ascii="SimHei" w:hAnsi="SimHei" w:eastAsia="SimHei" w:cs="SimHei"/>
          <w:sz w:val="20"/>
          <w:szCs w:val="20"/>
          <w:u w:val="single" w:color="auto"/>
          <w:spacing w:val="-10"/>
        </w:rPr>
        <w:t xml:space="preserve"> </w:t>
      </w:r>
      <w:r>
        <w:rPr>
          <w:rFonts w:ascii="SimHei" w:hAnsi="SimHei" w:eastAsia="SimHei" w:cs="SimHei"/>
          <w:sz w:val="20"/>
          <w:szCs w:val="20"/>
          <w:b/>
          <w:bCs/>
          <w:u w:val="single" w:color="auto"/>
          <w:spacing w:val="-10"/>
        </w:rPr>
        <w:t>务</w:t>
      </w:r>
      <w:r>
        <w:rPr>
          <w:rFonts w:ascii="SimHei" w:hAnsi="SimHei" w:eastAsia="SimHei" w:cs="SimHei"/>
          <w:sz w:val="20"/>
          <w:szCs w:val="20"/>
          <w:u w:val="single" w:color="auto"/>
          <w:spacing w:val="-24"/>
        </w:rPr>
        <w:t xml:space="preserve"> </w:t>
      </w:r>
      <w:r>
        <w:rPr>
          <w:rFonts w:ascii="SimHei" w:hAnsi="SimHei" w:eastAsia="SimHei" w:cs="SimHei"/>
          <w:sz w:val="20"/>
          <w:szCs w:val="20"/>
          <w:b/>
          <w:bCs/>
          <w:u w:val="single" w:color="auto"/>
          <w:spacing w:val="-10"/>
        </w:rPr>
        <w:t>敏</w:t>
      </w:r>
      <w:r>
        <w:rPr>
          <w:rFonts w:ascii="SimHei" w:hAnsi="SimHei" w:eastAsia="SimHei" w:cs="SimHei"/>
          <w:sz w:val="20"/>
          <w:szCs w:val="20"/>
          <w:u w:val="single" w:color="auto"/>
          <w:spacing w:val="-26"/>
        </w:rPr>
        <w:t xml:space="preserve"> </w:t>
      </w:r>
      <w:r>
        <w:rPr>
          <w:rFonts w:ascii="SimHei" w:hAnsi="SimHei" w:eastAsia="SimHei" w:cs="SimHei"/>
          <w:sz w:val="20"/>
          <w:szCs w:val="20"/>
          <w:b/>
          <w:bCs/>
          <w:u w:val="single" w:color="auto"/>
          <w:spacing w:val="-10"/>
        </w:rPr>
        <w:t>捷</w:t>
      </w:r>
      <w:r>
        <w:rPr>
          <w:rFonts w:ascii="SimHei" w:hAnsi="SimHei" w:eastAsia="SimHei" w:cs="SimHei"/>
          <w:sz w:val="20"/>
          <w:szCs w:val="20"/>
          <w:u w:val="single" w:color="auto"/>
          <w:spacing w:val="-11"/>
        </w:rPr>
        <w:t xml:space="preserve"> </w:t>
      </w:r>
      <w:r>
        <w:rPr>
          <w:rFonts w:ascii="SimHei" w:hAnsi="SimHei" w:eastAsia="SimHei" w:cs="SimHei"/>
          <w:sz w:val="20"/>
          <w:szCs w:val="20"/>
          <w:b/>
          <w:bCs/>
          <w:u w:val="single" w:color="auto"/>
          <w:spacing w:val="-11"/>
        </w:rPr>
        <w:t>型</w:t>
      </w:r>
      <w:r>
        <w:rPr>
          <w:rFonts w:ascii="SimHei" w:hAnsi="SimHei" w:eastAsia="SimHei" w:cs="SimHei"/>
          <w:sz w:val="20"/>
          <w:szCs w:val="20"/>
          <w:u w:val="single" w:color="auto"/>
          <w:spacing w:val="-25"/>
        </w:rPr>
        <w:t xml:space="preserve"> </w:t>
      </w:r>
      <w:r>
        <w:rPr>
          <w:rFonts w:ascii="SimHei" w:hAnsi="SimHei" w:eastAsia="SimHei" w:cs="SimHei"/>
          <w:sz w:val="20"/>
          <w:szCs w:val="20"/>
          <w:b/>
          <w:bCs/>
          <w:u w:val="single" w:color="auto"/>
          <w:spacing w:val="-11"/>
        </w:rPr>
        <w:t>组</w:t>
      </w:r>
      <w:r>
        <w:rPr>
          <w:rFonts w:ascii="SimHei" w:hAnsi="SimHei" w:eastAsia="SimHei" w:cs="SimHei"/>
          <w:sz w:val="20"/>
          <w:szCs w:val="20"/>
          <w:u w:val="single" w:color="auto"/>
          <w:spacing w:val="-23"/>
        </w:rPr>
        <w:t xml:space="preserve"> </w:t>
      </w:r>
      <w:r>
        <w:rPr>
          <w:rFonts w:ascii="SimHei" w:hAnsi="SimHei" w:eastAsia="SimHei" w:cs="SimHei"/>
          <w:sz w:val="20"/>
          <w:szCs w:val="20"/>
          <w:b/>
          <w:bCs/>
          <w:u w:val="single" w:color="auto"/>
          <w:spacing w:val="-11"/>
        </w:rPr>
        <w:t>织</w:t>
      </w:r>
      <w:r>
        <w:rPr>
          <w:rFonts w:ascii="SimHei" w:hAnsi="SimHei" w:eastAsia="SimHei" w:cs="SimHei"/>
          <w:sz w:val="20"/>
          <w:szCs w:val="20"/>
          <w:u w:val="single" w:color="auto"/>
          <w:spacing w:val="-16"/>
        </w:rPr>
        <w:t xml:space="preserve"> </w:t>
      </w:r>
      <w:r>
        <w:rPr>
          <w:rFonts w:ascii="SimHei" w:hAnsi="SimHei" w:eastAsia="SimHei" w:cs="SimHei"/>
          <w:sz w:val="20"/>
          <w:szCs w:val="20"/>
          <w:b/>
          <w:bCs/>
          <w:u w:val="single" w:color="auto"/>
          <w:spacing w:val="-11"/>
        </w:rPr>
        <w:t>”</w:t>
      </w:r>
      <w:r>
        <w:rPr>
          <w:rFonts w:ascii="SimHei" w:hAnsi="SimHei" w:eastAsia="SimHei" w:cs="SimHei"/>
          <w:sz w:val="20"/>
          <w:szCs w:val="20"/>
          <w:u w:val="single" w:color="auto"/>
        </w:rPr>
        <w:t xml:space="preserve">                           </w:t>
      </w:r>
    </w:p>
    <w:p>
      <w:pPr>
        <w:pStyle w:val="BodyText"/>
        <w:spacing w:line="404" w:lineRule="auto"/>
        <w:rPr/>
      </w:pPr>
      <w:r/>
    </w:p>
    <w:p>
      <w:pPr>
        <w:ind w:right="48"/>
        <w:spacing w:before="65" w:line="423" w:lineRule="exact"/>
        <w:jc w:val="right"/>
        <w:rPr>
          <w:rFonts w:ascii="SimSun" w:hAnsi="SimSun" w:eastAsia="SimSun" w:cs="SimSun"/>
          <w:sz w:val="20"/>
          <w:szCs w:val="20"/>
        </w:rPr>
      </w:pPr>
      <w:r>
        <w:rPr>
          <w:rFonts w:ascii="SimSun" w:hAnsi="SimSun" w:eastAsia="SimSun" w:cs="SimSun"/>
          <w:sz w:val="20"/>
          <w:szCs w:val="20"/>
          <w:spacing w:val="4"/>
          <w:position w:val="17"/>
        </w:rPr>
        <w:t>由此不难看到，我们迫切需要建立面向数字化转型的“业务敏捷型组织”,那</w:t>
      </w:r>
    </w:p>
    <w:p>
      <w:pPr>
        <w:ind w:left="49"/>
        <w:spacing w:before="1" w:line="219" w:lineRule="auto"/>
        <w:rPr>
          <w:rFonts w:ascii="SimSun" w:hAnsi="SimSun" w:eastAsia="SimSun" w:cs="SimSun"/>
          <w:sz w:val="20"/>
          <w:szCs w:val="20"/>
        </w:rPr>
      </w:pPr>
      <w:r>
        <w:rPr>
          <w:rFonts w:ascii="SimSun" w:hAnsi="SimSun" w:eastAsia="SimSun" w:cs="SimSun"/>
          <w:sz w:val="20"/>
          <w:szCs w:val="20"/>
          <w:spacing w:val="-4"/>
        </w:rPr>
        <w:t>么这个组织怎么定义呢?</w:t>
      </w:r>
    </w:p>
    <w:p>
      <w:pPr>
        <w:ind w:firstLine="100"/>
        <w:spacing w:before="154" w:line="2060" w:lineRule="exact"/>
        <w:rPr/>
      </w:pPr>
      <w:r>
        <w:rPr>
          <w:position w:val="-41"/>
        </w:rPr>
        <w:pict>
          <v:group id="_x0000_s302" style="mso-position-vertical-relative:line;mso-position-horizontal-relative:char;width:359pt;height:103.05pt;" filled="false" stroked="false" coordsize="7180,2061" coordorigin="0,0">
            <v:shape id="_x0000_s304" style="position:absolute;left:0;top:0;width:7180;height:2061;" filled="false" stroked="false" type="#_x0000_t75">
              <v:imagedata o:title="" r:id="rId189"/>
            </v:shape>
            <v:shape id="_x0000_s306" style="position:absolute;left:-20;top:-20;width:7220;height:2101;" filled="false" stroked="false" type="#_x0000_t202">
              <v:fill on="false"/>
              <v:stroke on="false"/>
              <v:path/>
              <v:imagedata o:title=""/>
              <o:lock v:ext="edit" aspectratio="false"/>
              <v:textbox inset="0mm,0mm,0mm,0mm">
                <w:txbxContent>
                  <w:p>
                    <w:pPr>
                      <w:ind w:left="490"/>
                      <w:spacing w:before="166" w:line="225" w:lineRule="auto"/>
                      <w:rPr>
                        <w:rFonts w:ascii="KaiTi" w:hAnsi="KaiTi" w:eastAsia="KaiTi" w:cs="KaiTi"/>
                        <w:sz w:val="20"/>
                        <w:szCs w:val="20"/>
                      </w:rPr>
                    </w:pPr>
                    <w:r>
                      <w:rPr>
                        <w:rFonts w:ascii="KaiTi" w:hAnsi="KaiTi" w:eastAsia="KaiTi" w:cs="KaiTi"/>
                        <w:sz w:val="20"/>
                        <w:szCs w:val="20"/>
                        <w:spacing w:val="-1"/>
                      </w:rPr>
                      <w:t>业务敏捷型组织是指能够使用创新的业务解决方案快速响应市场变化和新兴</w:t>
                    </w:r>
                  </w:p>
                  <w:p>
                    <w:pPr>
                      <w:ind w:left="89"/>
                      <w:spacing w:before="150" w:line="220" w:lineRule="auto"/>
                      <w:rPr>
                        <w:rFonts w:ascii="KaiTi" w:hAnsi="KaiTi" w:eastAsia="KaiTi" w:cs="KaiTi"/>
                        <w:sz w:val="20"/>
                        <w:szCs w:val="20"/>
                      </w:rPr>
                    </w:pPr>
                    <w:r>
                      <w:rPr>
                        <w:rFonts w:ascii="KaiTi" w:hAnsi="KaiTi" w:eastAsia="KaiTi" w:cs="KaiTi"/>
                        <w:sz w:val="20"/>
                        <w:szCs w:val="20"/>
                      </w:rPr>
                      <w:t>机遇，在数字时代获取竞争优势并蓬勃发展的组织。它要求参</w:t>
                    </w:r>
                    <w:r>
                      <w:rPr>
                        <w:rFonts w:ascii="KaiTi" w:hAnsi="KaiTi" w:eastAsia="KaiTi" w:cs="KaiTi"/>
                        <w:sz w:val="20"/>
                        <w:szCs w:val="20"/>
                        <w:spacing w:val="-1"/>
                      </w:rPr>
                      <w:t>与解决方案交付的</w:t>
                    </w:r>
                  </w:p>
                  <w:p>
                    <w:pPr>
                      <w:ind w:left="89"/>
                      <w:spacing w:before="165" w:line="224" w:lineRule="auto"/>
                      <w:rPr>
                        <w:rFonts w:ascii="KaiTi" w:hAnsi="KaiTi" w:eastAsia="KaiTi" w:cs="KaiTi"/>
                        <w:sz w:val="20"/>
                        <w:szCs w:val="20"/>
                      </w:rPr>
                    </w:pPr>
                    <w:r>
                      <w:rPr>
                        <w:rFonts w:ascii="KaiTi" w:hAnsi="KaiTi" w:eastAsia="KaiTi" w:cs="KaiTi"/>
                        <w:sz w:val="20"/>
                        <w:szCs w:val="20"/>
                      </w:rPr>
                      <w:t>每个人——业务和技术领导者以及研发、信息技术运营、法律、营</w:t>
                    </w:r>
                    <w:r>
                      <w:rPr>
                        <w:rFonts w:ascii="KaiTi" w:hAnsi="KaiTi" w:eastAsia="KaiTi" w:cs="KaiTi"/>
                        <w:sz w:val="20"/>
                        <w:szCs w:val="20"/>
                        <w:spacing w:val="-1"/>
                      </w:rPr>
                      <w:t>销、财务、支</w:t>
                    </w:r>
                  </w:p>
                  <w:p>
                    <w:pPr>
                      <w:ind w:left="89"/>
                      <w:spacing w:before="158" w:line="224" w:lineRule="auto"/>
                      <w:rPr>
                        <w:rFonts w:ascii="KaiTi" w:hAnsi="KaiTi" w:eastAsia="KaiTi" w:cs="KaiTi"/>
                        <w:sz w:val="20"/>
                        <w:szCs w:val="20"/>
                      </w:rPr>
                    </w:pPr>
                    <w:r>
                      <w:rPr>
                        <w:rFonts w:ascii="KaiTi" w:hAnsi="KaiTi" w:eastAsia="KaiTi" w:cs="KaiTi"/>
                        <w:sz w:val="20"/>
                        <w:szCs w:val="20"/>
                      </w:rPr>
                      <w:t>持、合规、安全性等所有部门参与者以比竞争对手更快的速度</w:t>
                    </w:r>
                    <w:r>
                      <w:rPr>
                        <w:rFonts w:ascii="KaiTi" w:hAnsi="KaiTi" w:eastAsia="KaiTi" w:cs="KaiTi"/>
                        <w:sz w:val="20"/>
                        <w:szCs w:val="20"/>
                        <w:spacing w:val="-1"/>
                      </w:rPr>
                      <w:t>持续交付有创新价</w:t>
                    </w:r>
                  </w:p>
                  <w:p>
                    <w:pPr>
                      <w:ind w:left="89"/>
                      <w:spacing w:before="155" w:line="223" w:lineRule="auto"/>
                      <w:rPr>
                        <w:rFonts w:ascii="KaiTi" w:hAnsi="KaiTi" w:eastAsia="KaiTi" w:cs="KaiTi"/>
                        <w:sz w:val="20"/>
                        <w:szCs w:val="20"/>
                      </w:rPr>
                    </w:pPr>
                    <w:r>
                      <w:rPr>
                        <w:rFonts w:ascii="KaiTi" w:hAnsi="KaiTi" w:eastAsia="KaiTi" w:cs="KaiTi"/>
                        <w:sz w:val="20"/>
                        <w:szCs w:val="20"/>
                        <w:spacing w:val="-5"/>
                      </w:rPr>
                      <w:t>值的、高质量的产品及服务。</w:t>
                    </w:r>
                  </w:p>
                </w:txbxContent>
              </v:textbox>
            </v:shape>
          </v:group>
        </w:pict>
      </w:r>
    </w:p>
    <w:p>
      <w:pPr>
        <w:ind w:left="420"/>
        <w:spacing w:before="217" w:line="219" w:lineRule="auto"/>
        <w:rPr>
          <w:rFonts w:ascii="SimSun" w:hAnsi="SimSun" w:eastAsia="SimSun" w:cs="SimSun"/>
          <w:sz w:val="20"/>
          <w:szCs w:val="20"/>
        </w:rPr>
      </w:pPr>
      <w:r>
        <w:rPr>
          <w:rFonts w:ascii="SimSun" w:hAnsi="SimSun" w:eastAsia="SimSun" w:cs="SimSun"/>
          <w:sz w:val="20"/>
          <w:szCs w:val="20"/>
          <w:spacing w:val="-1"/>
        </w:rPr>
        <w:t>用便于理解的语言来描述，业务敏捷型组织主要</w:t>
      </w:r>
      <w:r>
        <w:rPr>
          <w:rFonts w:ascii="SimSun" w:hAnsi="SimSun" w:eastAsia="SimSun" w:cs="SimSun"/>
          <w:sz w:val="20"/>
          <w:szCs w:val="20"/>
          <w:spacing w:val="-2"/>
        </w:rPr>
        <w:t>包括以下几个特点。</w:t>
      </w:r>
    </w:p>
    <w:p>
      <w:pPr>
        <w:spacing w:before="144" w:line="219" w:lineRule="auto"/>
        <w:jc w:val="right"/>
        <w:rPr>
          <w:rFonts w:ascii="SimSun" w:hAnsi="SimSun" w:eastAsia="SimSun" w:cs="SimSun"/>
          <w:sz w:val="20"/>
          <w:szCs w:val="20"/>
        </w:rPr>
      </w:pPr>
      <w:r>
        <w:rPr>
          <w:rFonts w:ascii="SimSun" w:hAnsi="SimSun" w:eastAsia="SimSun" w:cs="SimSun"/>
          <w:sz w:val="20"/>
          <w:szCs w:val="20"/>
          <w:spacing w:val="-2"/>
        </w:rPr>
        <w:t>■敏锐捕捉和持续响应：能够敏锐捕捉来自市场、客户、业务等各方面的需求、</w:t>
      </w:r>
    </w:p>
    <w:p>
      <w:pPr>
        <w:ind w:left="630"/>
        <w:spacing w:before="182" w:line="219" w:lineRule="auto"/>
        <w:rPr>
          <w:rFonts w:ascii="SimSun" w:hAnsi="SimSun" w:eastAsia="SimSun" w:cs="SimSun"/>
          <w:sz w:val="20"/>
          <w:szCs w:val="20"/>
        </w:rPr>
      </w:pPr>
      <w:r>
        <w:rPr>
          <w:rFonts w:ascii="SimSun" w:hAnsi="SimSun" w:eastAsia="SimSun" w:cs="SimSun"/>
          <w:sz w:val="20"/>
          <w:szCs w:val="20"/>
          <w:spacing w:val="-2"/>
        </w:rPr>
        <w:t>机遇和变化并持续响应，不断闭环和提升。</w:t>
      </w:r>
    </w:p>
    <w:p>
      <w:pPr>
        <w:ind w:left="420"/>
        <w:spacing w:before="134" w:line="409" w:lineRule="exact"/>
        <w:rPr>
          <w:rFonts w:ascii="SimSun" w:hAnsi="SimSun" w:eastAsia="SimSun" w:cs="SimSun"/>
          <w:sz w:val="20"/>
          <w:szCs w:val="20"/>
        </w:rPr>
      </w:pPr>
      <w:r>
        <w:rPr>
          <w:rFonts w:ascii="SimSun" w:hAnsi="SimSun" w:eastAsia="SimSun" w:cs="SimSun"/>
          <w:sz w:val="20"/>
          <w:szCs w:val="20"/>
          <w:spacing w:val="6"/>
          <w:position w:val="16"/>
        </w:rPr>
        <w:t>■跨组织充分沟通和协同：不仅限于</w:t>
      </w:r>
      <w:r>
        <w:rPr>
          <w:rFonts w:ascii="SimSun" w:hAnsi="SimSun" w:eastAsia="SimSun" w:cs="SimSun"/>
          <w:sz w:val="20"/>
          <w:szCs w:val="20"/>
          <w:position w:val="16"/>
        </w:rPr>
        <w:t>IT</w:t>
      </w:r>
      <w:r>
        <w:rPr>
          <w:rFonts w:ascii="SimSun" w:hAnsi="SimSun" w:eastAsia="SimSun" w:cs="SimSun"/>
          <w:sz w:val="20"/>
          <w:szCs w:val="20"/>
          <w:spacing w:val="-21"/>
          <w:position w:val="16"/>
        </w:rPr>
        <w:t xml:space="preserve"> </w:t>
      </w:r>
      <w:r>
        <w:rPr>
          <w:rFonts w:ascii="SimSun" w:hAnsi="SimSun" w:eastAsia="SimSun" w:cs="SimSun"/>
          <w:sz w:val="20"/>
          <w:szCs w:val="20"/>
          <w:spacing w:val="6"/>
          <w:position w:val="16"/>
        </w:rPr>
        <w:t>组织，企业范围内的所有部</w:t>
      </w:r>
      <w:r>
        <w:rPr>
          <w:rFonts w:ascii="SimSun" w:hAnsi="SimSun" w:eastAsia="SimSun" w:cs="SimSun"/>
          <w:sz w:val="20"/>
          <w:szCs w:val="20"/>
          <w:spacing w:val="5"/>
          <w:position w:val="16"/>
        </w:rPr>
        <w:t>门和实体</w:t>
      </w:r>
    </w:p>
    <w:p>
      <w:pPr>
        <w:ind w:left="630"/>
        <w:spacing w:before="1" w:line="219" w:lineRule="auto"/>
        <w:rPr>
          <w:rFonts w:ascii="SimSun" w:hAnsi="SimSun" w:eastAsia="SimSun" w:cs="SimSun"/>
          <w:sz w:val="20"/>
          <w:szCs w:val="20"/>
        </w:rPr>
      </w:pPr>
      <w:r>
        <w:rPr>
          <w:rFonts w:ascii="SimSun" w:hAnsi="SimSun" w:eastAsia="SimSun" w:cs="SimSun"/>
          <w:sz w:val="20"/>
          <w:szCs w:val="20"/>
          <w:spacing w:val="-2"/>
        </w:rPr>
        <w:t>都能够充分沟通、互动和协同，为了统一的目标推进工作。</w:t>
      </w:r>
    </w:p>
    <w:p>
      <w:pPr>
        <w:spacing w:line="219" w:lineRule="auto"/>
        <w:sectPr>
          <w:footerReference w:type="default" r:id="rId186"/>
          <w:pgSz w:w="8530" w:h="13060"/>
          <w:pgMar w:top="400" w:right="727" w:bottom="572" w:left="439" w:header="0" w:footer="413" w:gutter="0"/>
        </w:sectPr>
        <w:rPr>
          <w:rFonts w:ascii="SimSun" w:hAnsi="SimSun" w:eastAsia="SimSun" w:cs="SimSun"/>
          <w:sz w:val="20"/>
          <w:szCs w:val="20"/>
        </w:rPr>
      </w:pPr>
    </w:p>
    <w:p>
      <w:pPr>
        <w:pStyle w:val="BodyText"/>
        <w:spacing w:line="253" w:lineRule="auto"/>
        <w:rPr/>
      </w:pPr>
      <w:r>
        <w:drawing>
          <wp:anchor distT="0" distB="0" distL="0" distR="0" simplePos="0" relativeHeight="252114944" behindDoc="0" locked="0" layoutInCell="0" allowOverlap="1">
            <wp:simplePos x="0" y="0"/>
            <wp:positionH relativeFrom="page">
              <wp:posOffset>501627</wp:posOffset>
            </wp:positionH>
            <wp:positionV relativeFrom="page">
              <wp:posOffset>2438396</wp:posOffset>
            </wp:positionV>
            <wp:extent cx="4635537" cy="6350"/>
            <wp:effectExtent l="0" t="0" r="0" b="0"/>
            <wp:wrapNone/>
            <wp:docPr id="166" name="IM 166"/>
            <wp:cNvGraphicFramePr/>
            <a:graphic>
              <a:graphicData uri="http://schemas.openxmlformats.org/drawingml/2006/picture">
                <pic:pic>
                  <pic:nvPicPr>
                    <pic:cNvPr id="166" name="IM 166"/>
                    <pic:cNvPicPr/>
                  </pic:nvPicPr>
                  <pic:blipFill>
                    <a:blip r:embed="rId191"/>
                    <a:stretch>
                      <a:fillRect/>
                    </a:stretch>
                  </pic:blipFill>
                  <pic:spPr>
                    <a:xfrm rot="0">
                      <a:off x="0" y="0"/>
                      <a:ext cx="4635537" cy="6350"/>
                    </a:xfrm>
                    <a:prstGeom prst="rect">
                      <a:avLst/>
                    </a:prstGeom>
                  </pic:spPr>
                </pic:pic>
              </a:graphicData>
            </a:graphic>
          </wp:anchor>
        </w:drawing>
      </w:r>
      <w:r>
        <w:drawing>
          <wp:anchor distT="0" distB="0" distL="0" distR="0" simplePos="0" relativeHeight="252113920" behindDoc="0" locked="0" layoutInCell="0" allowOverlap="1">
            <wp:simplePos x="0" y="0"/>
            <wp:positionH relativeFrom="page">
              <wp:posOffset>501627</wp:posOffset>
            </wp:positionH>
            <wp:positionV relativeFrom="page">
              <wp:posOffset>2666978</wp:posOffset>
            </wp:positionV>
            <wp:extent cx="4635537" cy="6385"/>
            <wp:effectExtent l="0" t="0" r="0" b="0"/>
            <wp:wrapNone/>
            <wp:docPr id="168" name="IM 168"/>
            <wp:cNvGraphicFramePr/>
            <a:graphic>
              <a:graphicData uri="http://schemas.openxmlformats.org/drawingml/2006/picture">
                <pic:pic>
                  <pic:nvPicPr>
                    <pic:cNvPr id="168" name="IM 168"/>
                    <pic:cNvPicPr/>
                  </pic:nvPicPr>
                  <pic:blipFill>
                    <a:blip r:embed="rId192"/>
                    <a:stretch>
                      <a:fillRect/>
                    </a:stretch>
                  </pic:blipFill>
                  <pic:spPr>
                    <a:xfrm rot="0">
                      <a:off x="0" y="0"/>
                      <a:ext cx="4635537" cy="6385"/>
                    </a:xfrm>
                    <a:prstGeom prst="rect">
                      <a:avLst/>
                    </a:prstGeom>
                  </pic:spPr>
                </pic:pic>
              </a:graphicData>
            </a:graphic>
          </wp:anchor>
        </w:drawing>
      </w:r>
      <w:r/>
    </w:p>
    <w:p>
      <w:pPr>
        <w:ind w:left="2"/>
        <w:spacing w:before="67" w:line="223" w:lineRule="auto"/>
        <w:rPr>
          <w:rFonts w:ascii="STHupo" w:hAnsi="STHupo" w:eastAsia="STHupo" w:cs="STHupo"/>
          <w:sz w:val="20"/>
          <w:szCs w:val="20"/>
        </w:rPr>
      </w:pPr>
      <w:bookmarkStart w:name="bookmark54" w:id="54"/>
      <w:bookmarkEnd w:id="54"/>
      <w:bookmarkStart w:name="bookmark55" w:id="55"/>
      <w:bookmarkEnd w:id="55"/>
      <w:r>
        <w:rPr>
          <w:rFonts w:ascii="STHupo" w:hAnsi="STHupo" w:eastAsia="STHupo" w:cs="STHupo"/>
          <w:sz w:val="20"/>
          <w:szCs w:val="20"/>
          <w:b/>
          <w:bCs/>
          <w:spacing w:val="-14"/>
          <w:w w:val="95"/>
        </w:rPr>
        <w:t>产业数字化转型精要：方法与实践</w:t>
      </w:r>
    </w:p>
    <w:p>
      <w:pPr>
        <w:pStyle w:val="BodyText"/>
        <w:spacing w:line="449" w:lineRule="auto"/>
        <w:rPr/>
      </w:pPr>
      <w:r/>
    </w:p>
    <w:p>
      <w:pPr>
        <w:ind w:left="370"/>
        <w:spacing w:before="65" w:line="219" w:lineRule="auto"/>
        <w:rPr>
          <w:rFonts w:ascii="SimSun" w:hAnsi="SimSun" w:eastAsia="SimSun" w:cs="SimSun"/>
          <w:sz w:val="20"/>
          <w:szCs w:val="20"/>
        </w:rPr>
      </w:pPr>
      <w:r>
        <w:rPr>
          <w:rFonts w:ascii="SimSun" w:hAnsi="SimSun" w:eastAsia="SimSun" w:cs="SimSun"/>
          <w:sz w:val="20"/>
          <w:szCs w:val="20"/>
        </w:rPr>
        <w:t>■高效和高能：具备较高的交付质量、创新意识和能力、技术水平。</w:t>
      </w:r>
    </w:p>
    <w:p>
      <w:pPr>
        <w:ind w:right="89" w:firstLine="410"/>
        <w:spacing w:before="152" w:line="369" w:lineRule="auto"/>
        <w:rPr>
          <w:rFonts w:ascii="SimSun" w:hAnsi="SimSun" w:eastAsia="SimSun" w:cs="SimSun"/>
          <w:sz w:val="20"/>
          <w:szCs w:val="20"/>
        </w:rPr>
      </w:pPr>
      <w:r>
        <w:rPr>
          <w:rFonts w:ascii="SimSun" w:hAnsi="SimSun" w:eastAsia="SimSun" w:cs="SimSun"/>
          <w:sz w:val="20"/>
          <w:szCs w:val="20"/>
          <w:spacing w:val="4"/>
        </w:rPr>
        <w:t>需要特别强调的一点是，这里的业务敏捷型的要求其实不仅仅针对</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52"/>
        </w:rPr>
        <w:t xml:space="preserve"> </w:t>
      </w:r>
      <w:r>
        <w:rPr>
          <w:rFonts w:ascii="SimSun" w:hAnsi="SimSun" w:eastAsia="SimSun" w:cs="SimSun"/>
          <w:sz w:val="20"/>
          <w:szCs w:val="20"/>
          <w:spacing w:val="4"/>
        </w:rPr>
        <w:t>组织，</w:t>
      </w:r>
      <w:r>
        <w:rPr>
          <w:rFonts w:ascii="SimSun" w:hAnsi="SimSun" w:eastAsia="SimSun" w:cs="SimSun"/>
          <w:sz w:val="20"/>
          <w:szCs w:val="20"/>
        </w:rPr>
        <w:t xml:space="preserve"> </w:t>
      </w:r>
      <w:r>
        <w:rPr>
          <w:rFonts w:ascii="SimSun" w:hAnsi="SimSun" w:eastAsia="SimSun" w:cs="SimSun"/>
          <w:sz w:val="20"/>
          <w:szCs w:val="20"/>
          <w:spacing w:val="4"/>
        </w:rPr>
        <w:t>也包含法务、营销、市场、人力等组织。但是，所谓“正人先正己”,</w:t>
      </w:r>
      <w:r>
        <w:rPr>
          <w:rFonts w:ascii="SimSun" w:hAnsi="SimSun" w:eastAsia="SimSun" w:cs="SimSun"/>
          <w:sz w:val="20"/>
          <w:szCs w:val="20"/>
          <w:spacing w:val="3"/>
        </w:rPr>
        <w:t>通常笔者在</w:t>
      </w:r>
      <w:r>
        <w:rPr>
          <w:rFonts w:ascii="SimSun" w:hAnsi="SimSun" w:eastAsia="SimSun" w:cs="SimSun"/>
          <w:sz w:val="20"/>
          <w:szCs w:val="20"/>
        </w:rPr>
        <w:t xml:space="preserve"> </w:t>
      </w:r>
      <w:r>
        <w:rPr>
          <w:rFonts w:ascii="SimSun" w:hAnsi="SimSun" w:eastAsia="SimSun" w:cs="SimSun"/>
          <w:sz w:val="20"/>
          <w:szCs w:val="20"/>
          <w:spacing w:val="6"/>
        </w:rPr>
        <w:t>世界500</w:t>
      </w:r>
      <w:r>
        <w:rPr>
          <w:rFonts w:ascii="SimSun" w:hAnsi="SimSun" w:eastAsia="SimSun" w:cs="SimSun"/>
          <w:sz w:val="20"/>
          <w:szCs w:val="20"/>
          <w:spacing w:val="-51"/>
        </w:rPr>
        <w:t xml:space="preserve"> </w:t>
      </w:r>
      <w:r>
        <w:rPr>
          <w:rFonts w:ascii="SimSun" w:hAnsi="SimSun" w:eastAsia="SimSun" w:cs="SimSun"/>
          <w:sz w:val="20"/>
          <w:szCs w:val="20"/>
          <w:spacing w:val="6"/>
        </w:rPr>
        <w:t>强集团建立这样的组织的时候，还是会把这些要求首先</w:t>
      </w:r>
      <w:r>
        <w:rPr>
          <w:rFonts w:ascii="SimSun" w:hAnsi="SimSun" w:eastAsia="SimSun" w:cs="SimSun"/>
          <w:sz w:val="20"/>
          <w:szCs w:val="20"/>
          <w:spacing w:val="5"/>
        </w:rPr>
        <w:t>贯彻落实在</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5"/>
        </w:rPr>
        <w:t>组</w:t>
      </w:r>
    </w:p>
    <w:p>
      <w:pPr>
        <w:spacing w:line="218" w:lineRule="auto"/>
        <w:rPr>
          <w:rFonts w:ascii="SimSun" w:hAnsi="SimSun" w:eastAsia="SimSun" w:cs="SimSun"/>
          <w:sz w:val="20"/>
          <w:szCs w:val="20"/>
        </w:rPr>
      </w:pPr>
      <w:r>
        <w:rPr>
          <w:rFonts w:ascii="SimSun" w:hAnsi="SimSun" w:eastAsia="SimSun" w:cs="SimSun"/>
          <w:sz w:val="20"/>
          <w:szCs w:val="20"/>
          <w:spacing w:val="-2"/>
        </w:rPr>
        <w:t>织，后续有机会再慢慢推广到集团其他的部门和组织。</w:t>
      </w:r>
    </w:p>
    <w:p>
      <w:pPr>
        <w:pStyle w:val="BodyText"/>
        <w:spacing w:line="275" w:lineRule="auto"/>
        <w:rPr/>
      </w:pPr>
      <w:r/>
    </w:p>
    <w:p>
      <w:pPr>
        <w:pStyle w:val="BodyText"/>
        <w:spacing w:line="275" w:lineRule="auto"/>
        <w:rPr/>
      </w:pPr>
      <w:r/>
    </w:p>
    <w:p>
      <w:pPr>
        <w:ind w:left="2"/>
        <w:spacing w:before="66" w:line="221" w:lineRule="auto"/>
        <w:outlineLvl w:val="6"/>
        <w:rPr>
          <w:rFonts w:ascii="SimHei" w:hAnsi="SimHei" w:eastAsia="SimHei" w:cs="SimHei"/>
          <w:sz w:val="20"/>
          <w:szCs w:val="20"/>
        </w:rPr>
      </w:pPr>
      <w:r>
        <w:rPr>
          <w:rFonts w:ascii="SimHei" w:hAnsi="SimHei" w:eastAsia="SimHei" w:cs="SimHei"/>
          <w:sz w:val="20"/>
          <w:szCs w:val="20"/>
          <w:b/>
          <w:bCs/>
          <w:spacing w:val="-2"/>
        </w:rPr>
        <w:t>6.2.2</w:t>
      </w:r>
      <w:r>
        <w:rPr>
          <w:rFonts w:ascii="SimHei" w:hAnsi="SimHei" w:eastAsia="SimHei" w:cs="SimHei"/>
          <w:sz w:val="20"/>
          <w:szCs w:val="20"/>
          <w:spacing w:val="-2"/>
        </w:rPr>
        <w:t xml:space="preserve">   </w:t>
      </w:r>
      <w:r>
        <w:rPr>
          <w:rFonts w:ascii="SimSun" w:hAnsi="SimSun" w:eastAsia="SimSun" w:cs="SimSun"/>
          <w:sz w:val="20"/>
          <w:szCs w:val="20"/>
          <w:b/>
          <w:bCs/>
          <w:spacing w:val="-2"/>
        </w:rPr>
        <w:t>IT</w:t>
      </w:r>
      <w:r>
        <w:rPr>
          <w:rFonts w:ascii="SimSun" w:hAnsi="SimSun" w:eastAsia="SimSun" w:cs="SimSun"/>
          <w:sz w:val="20"/>
          <w:szCs w:val="20"/>
          <w:spacing w:val="-19"/>
        </w:rPr>
        <w:t xml:space="preserve"> </w:t>
      </w:r>
      <w:r>
        <w:rPr>
          <w:rFonts w:ascii="SimHei" w:hAnsi="SimHei" w:eastAsia="SimHei" w:cs="SimHei"/>
          <w:sz w:val="20"/>
          <w:szCs w:val="20"/>
          <w:b/>
          <w:bCs/>
          <w:spacing w:val="-2"/>
        </w:rPr>
        <w:t>类“业务敏捷型组织”的四个要素</w:t>
      </w:r>
    </w:p>
    <w:p>
      <w:pPr>
        <w:pStyle w:val="BodyText"/>
        <w:spacing w:line="424" w:lineRule="auto"/>
        <w:rPr/>
      </w:pPr>
      <w:r/>
    </w:p>
    <w:p>
      <w:pPr>
        <w:ind w:left="410"/>
        <w:spacing w:before="65" w:line="413" w:lineRule="exact"/>
        <w:rPr>
          <w:rFonts w:ascii="SimSun" w:hAnsi="SimSun" w:eastAsia="SimSun" w:cs="SimSun"/>
          <w:sz w:val="20"/>
          <w:szCs w:val="20"/>
        </w:rPr>
      </w:pPr>
      <w:r>
        <w:rPr>
          <w:rFonts w:ascii="SimSun" w:hAnsi="SimSun" w:eastAsia="SimSun" w:cs="SimSun"/>
          <w:sz w:val="20"/>
          <w:szCs w:val="20"/>
          <w:spacing w:val="4"/>
          <w:position w:val="16"/>
        </w:rPr>
        <w:t>基于6.2.1节介绍的“业务敏捷型组织”,</w:t>
      </w:r>
      <w:r>
        <w:rPr>
          <w:rFonts w:ascii="Times New Roman" w:hAnsi="Times New Roman" w:eastAsia="Times New Roman" w:cs="Times New Roman"/>
          <w:sz w:val="20"/>
          <w:szCs w:val="20"/>
          <w:position w:val="16"/>
        </w:rPr>
        <w:t>IT</w:t>
      </w:r>
      <w:r>
        <w:rPr>
          <w:rFonts w:ascii="Times New Roman" w:hAnsi="Times New Roman" w:eastAsia="Times New Roman" w:cs="Times New Roman"/>
          <w:sz w:val="20"/>
          <w:szCs w:val="20"/>
          <w:spacing w:val="50"/>
          <w:position w:val="16"/>
        </w:rPr>
        <w:t xml:space="preserve"> </w:t>
      </w:r>
      <w:r>
        <w:rPr>
          <w:rFonts w:ascii="SimSun" w:hAnsi="SimSun" w:eastAsia="SimSun" w:cs="SimSun"/>
          <w:sz w:val="20"/>
          <w:szCs w:val="20"/>
          <w:spacing w:val="4"/>
          <w:position w:val="16"/>
        </w:rPr>
        <w:t>类“业务敏捷型组织”的组织能</w:t>
      </w:r>
    </w:p>
    <w:p>
      <w:pPr>
        <w:spacing w:line="219" w:lineRule="auto"/>
        <w:rPr>
          <w:rFonts w:ascii="SimSun" w:hAnsi="SimSun" w:eastAsia="SimSun" w:cs="SimSun"/>
          <w:sz w:val="20"/>
          <w:szCs w:val="20"/>
        </w:rPr>
      </w:pPr>
      <w:r>
        <w:rPr>
          <w:rFonts w:ascii="SimSun" w:hAnsi="SimSun" w:eastAsia="SimSun" w:cs="SimSun"/>
          <w:sz w:val="20"/>
          <w:szCs w:val="20"/>
          <w:spacing w:val="9"/>
        </w:rPr>
        <w:t>力又包括人员、技术、流程、数据四要素(见图6-1)。</w:t>
      </w:r>
    </w:p>
    <w:p>
      <w:pPr>
        <w:pStyle w:val="BodyText"/>
        <w:spacing w:line="272" w:lineRule="auto"/>
        <w:rPr/>
      </w:pPr>
      <w:r/>
    </w:p>
    <w:p>
      <w:pPr>
        <w:ind w:firstLine="2150"/>
        <w:spacing w:before="1" w:line="2810" w:lineRule="exact"/>
        <w:rPr/>
      </w:pPr>
      <w:r>
        <w:rPr>
          <w:position w:val="-56"/>
        </w:rPr>
        <w:drawing>
          <wp:inline distT="0" distB="0" distL="0" distR="0">
            <wp:extent cx="1924012" cy="1784426"/>
            <wp:effectExtent l="0" t="0" r="0" b="0"/>
            <wp:docPr id="170" name="IM 170"/>
            <wp:cNvGraphicFramePr/>
            <a:graphic>
              <a:graphicData uri="http://schemas.openxmlformats.org/drawingml/2006/picture">
                <pic:pic>
                  <pic:nvPicPr>
                    <pic:cNvPr id="170" name="IM 170"/>
                    <pic:cNvPicPr/>
                  </pic:nvPicPr>
                  <pic:blipFill>
                    <a:blip r:embed="rId193"/>
                    <a:stretch>
                      <a:fillRect/>
                    </a:stretch>
                  </pic:blipFill>
                  <pic:spPr>
                    <a:xfrm rot="0">
                      <a:off x="0" y="0"/>
                      <a:ext cx="1924012" cy="1784426"/>
                    </a:xfrm>
                    <a:prstGeom prst="rect">
                      <a:avLst/>
                    </a:prstGeom>
                  </pic:spPr>
                </pic:pic>
              </a:graphicData>
            </a:graphic>
          </wp:inline>
        </w:drawing>
      </w:r>
    </w:p>
    <w:p>
      <w:pPr>
        <w:ind w:left="2202"/>
        <w:spacing w:before="104" w:line="221" w:lineRule="auto"/>
        <w:rPr>
          <w:rFonts w:ascii="SimHei" w:hAnsi="SimHei" w:eastAsia="SimHei" w:cs="SimHei"/>
          <w:sz w:val="20"/>
          <w:szCs w:val="20"/>
        </w:rPr>
      </w:pPr>
      <w:r>
        <w:rPr>
          <w:rFonts w:ascii="SimHei" w:hAnsi="SimHei" w:eastAsia="SimHei" w:cs="SimHei"/>
          <w:sz w:val="20"/>
          <w:szCs w:val="20"/>
          <w:b/>
          <w:bCs/>
          <w:spacing w:val="-20"/>
          <w:w w:val="95"/>
        </w:rPr>
        <w:t>图6-1</w:t>
      </w:r>
      <w:r>
        <w:rPr>
          <w:rFonts w:ascii="SimHei" w:hAnsi="SimHei" w:eastAsia="SimHei" w:cs="SimHei"/>
          <w:sz w:val="20"/>
          <w:szCs w:val="20"/>
          <w:spacing w:val="48"/>
        </w:rPr>
        <w:t xml:space="preserve"> </w:t>
      </w:r>
      <w:r>
        <w:rPr>
          <w:rFonts w:ascii="SimSun" w:hAnsi="SimSun" w:eastAsia="SimSun" w:cs="SimSun"/>
          <w:sz w:val="20"/>
          <w:szCs w:val="20"/>
          <w:b/>
          <w:bCs/>
          <w:spacing w:val="-20"/>
          <w:w w:val="95"/>
        </w:rPr>
        <w:t>IT</w:t>
      </w:r>
      <w:r>
        <w:rPr>
          <w:rFonts w:ascii="SimHei" w:hAnsi="SimHei" w:eastAsia="SimHei" w:cs="SimHei"/>
          <w:sz w:val="20"/>
          <w:szCs w:val="20"/>
          <w:b/>
          <w:bCs/>
          <w:spacing w:val="-20"/>
          <w:w w:val="95"/>
        </w:rPr>
        <w:t>类“业务敏捷型组织”四要素</w:t>
      </w:r>
    </w:p>
    <w:p>
      <w:pPr>
        <w:pStyle w:val="BodyText"/>
        <w:spacing w:line="452" w:lineRule="auto"/>
        <w:rPr/>
      </w:pPr>
      <w:r/>
    </w:p>
    <w:p>
      <w:pPr>
        <w:ind w:left="2"/>
        <w:spacing w:before="65" w:line="221" w:lineRule="auto"/>
        <w:outlineLvl w:val="6"/>
        <w:rPr>
          <w:rFonts w:ascii="SimHei" w:hAnsi="SimHei" w:eastAsia="SimHei" w:cs="SimHei"/>
          <w:sz w:val="20"/>
          <w:szCs w:val="20"/>
        </w:rPr>
      </w:pPr>
      <w:r>
        <w:rPr>
          <w:rFonts w:ascii="SimHei" w:hAnsi="SimHei" w:eastAsia="SimHei" w:cs="SimHei"/>
          <w:sz w:val="20"/>
          <w:szCs w:val="20"/>
          <w:b/>
          <w:bCs/>
          <w:spacing w:val="-8"/>
        </w:rPr>
        <w:t>1.</w:t>
      </w:r>
      <w:r>
        <w:rPr>
          <w:rFonts w:ascii="SimHei" w:hAnsi="SimHei" w:eastAsia="SimHei" w:cs="SimHei"/>
          <w:sz w:val="20"/>
          <w:szCs w:val="20"/>
          <w:spacing w:val="-42"/>
        </w:rPr>
        <w:t xml:space="preserve"> </w:t>
      </w:r>
      <w:r>
        <w:rPr>
          <w:rFonts w:ascii="SimHei" w:hAnsi="SimHei" w:eastAsia="SimHei" w:cs="SimHei"/>
          <w:sz w:val="20"/>
          <w:szCs w:val="20"/>
          <w:b/>
          <w:bCs/>
          <w:spacing w:val="-8"/>
        </w:rPr>
        <w:t>人员</w:t>
      </w:r>
    </w:p>
    <w:p>
      <w:pPr>
        <w:ind w:firstLine="410"/>
        <w:spacing w:before="166" w:line="369" w:lineRule="auto"/>
        <w:jc w:val="both"/>
        <w:rPr>
          <w:rFonts w:ascii="SimSun" w:hAnsi="SimSun" w:eastAsia="SimSun" w:cs="SimSun"/>
          <w:sz w:val="20"/>
          <w:szCs w:val="20"/>
        </w:rPr>
      </w:pPr>
      <w:r>
        <w:rPr>
          <w:rFonts w:ascii="SimSun" w:hAnsi="SimSun" w:eastAsia="SimSun" w:cs="SimSun"/>
          <w:sz w:val="20"/>
          <w:szCs w:val="20"/>
          <w:spacing w:val="-2"/>
        </w:rPr>
        <w:t>我们在人员要求上强调志同道合、自驱力强、业务精</w:t>
      </w:r>
      <w:r>
        <w:rPr>
          <w:rFonts w:ascii="SimSun" w:hAnsi="SimSun" w:eastAsia="SimSun" w:cs="SimSun"/>
          <w:sz w:val="20"/>
          <w:szCs w:val="20"/>
          <w:spacing w:val="-3"/>
        </w:rPr>
        <w:t>湛、技术过硬，简单来说，</w:t>
      </w:r>
      <w:r>
        <w:rPr>
          <w:rFonts w:ascii="SimSun" w:hAnsi="SimSun" w:eastAsia="SimSun" w:cs="SimSun"/>
          <w:sz w:val="20"/>
          <w:szCs w:val="20"/>
        </w:rPr>
        <w:t xml:space="preserve"> </w:t>
      </w:r>
      <w:r>
        <w:rPr>
          <w:rFonts w:ascii="SimSun" w:hAnsi="SimSun" w:eastAsia="SimSun" w:cs="SimSun"/>
          <w:sz w:val="20"/>
          <w:szCs w:val="20"/>
          <w:spacing w:val="1"/>
        </w:rPr>
        <w:t>就是既要在业务上有所追求和不断学习成长，又要在态度上比较开放，具备较强的</w:t>
      </w:r>
      <w:r>
        <w:rPr>
          <w:rFonts w:ascii="SimSun" w:hAnsi="SimSun" w:eastAsia="SimSun" w:cs="SimSun"/>
          <w:sz w:val="20"/>
          <w:szCs w:val="20"/>
          <w:spacing w:val="4"/>
        </w:rPr>
        <w:t xml:space="preserve">  </w:t>
      </w:r>
      <w:r>
        <w:rPr>
          <w:rFonts w:ascii="SimSun" w:hAnsi="SimSun" w:eastAsia="SimSun" w:cs="SimSun"/>
          <w:sz w:val="20"/>
          <w:szCs w:val="20"/>
          <w:spacing w:val="13"/>
        </w:rPr>
        <w:t>沟通交流能力，与</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团队和业务打成一片(这个前面提到过),要融入业务，不</w:t>
      </w:r>
    </w:p>
    <w:p>
      <w:pPr>
        <w:spacing w:before="1" w:line="219" w:lineRule="auto"/>
        <w:rPr>
          <w:rFonts w:ascii="SimSun" w:hAnsi="SimSun" w:eastAsia="SimSun" w:cs="SimSun"/>
          <w:sz w:val="20"/>
          <w:szCs w:val="20"/>
        </w:rPr>
      </w:pPr>
      <w:r>
        <w:rPr>
          <w:rFonts w:ascii="SimSun" w:hAnsi="SimSun" w:eastAsia="SimSun" w:cs="SimSun"/>
          <w:sz w:val="20"/>
          <w:szCs w:val="20"/>
        </w:rPr>
        <w:t>能仅限于</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2"/>
        </w:rPr>
        <w:t xml:space="preserve"> </w:t>
      </w:r>
      <w:r>
        <w:rPr>
          <w:rFonts w:ascii="SimSun" w:hAnsi="SimSun" w:eastAsia="SimSun" w:cs="SimSun"/>
          <w:sz w:val="20"/>
          <w:szCs w:val="20"/>
        </w:rPr>
        <w:t>组织内部。</w:t>
      </w:r>
    </w:p>
    <w:p>
      <w:pPr>
        <w:ind w:left="410"/>
        <w:spacing w:before="151" w:line="401" w:lineRule="exact"/>
        <w:rPr>
          <w:rFonts w:ascii="SimSun" w:hAnsi="SimSun" w:eastAsia="SimSun" w:cs="SimSun"/>
          <w:sz w:val="20"/>
          <w:szCs w:val="20"/>
        </w:rPr>
      </w:pPr>
      <w:r>
        <w:rPr>
          <w:rFonts w:ascii="SimSun" w:hAnsi="SimSun" w:eastAsia="SimSun" w:cs="SimSun"/>
          <w:sz w:val="20"/>
          <w:szCs w:val="20"/>
          <w:spacing w:val="1"/>
          <w:position w:val="15"/>
        </w:rPr>
        <w:t>人员要素还涉及与新型能力建设运行相关的职能职责调整、人员角</w:t>
      </w:r>
      <w:r>
        <w:rPr>
          <w:rFonts w:ascii="SimSun" w:hAnsi="SimSun" w:eastAsia="SimSun" w:cs="SimSun"/>
          <w:sz w:val="20"/>
          <w:szCs w:val="20"/>
          <w:position w:val="15"/>
        </w:rPr>
        <w:t>色变动以及</w:t>
      </w:r>
    </w:p>
    <w:p>
      <w:pPr>
        <w:spacing w:line="219" w:lineRule="auto"/>
        <w:rPr>
          <w:rFonts w:ascii="SimSun" w:hAnsi="SimSun" w:eastAsia="SimSun" w:cs="SimSun"/>
          <w:sz w:val="20"/>
          <w:szCs w:val="20"/>
        </w:rPr>
      </w:pPr>
      <w:r>
        <w:rPr>
          <w:rFonts w:ascii="SimSun" w:hAnsi="SimSun" w:eastAsia="SimSun" w:cs="SimSun"/>
          <w:sz w:val="20"/>
          <w:szCs w:val="20"/>
          <w:spacing w:val="-4"/>
        </w:rPr>
        <w:t>岗位匹配等，包括但不限于如下内容。</w:t>
      </w:r>
    </w:p>
    <w:p>
      <w:pPr>
        <w:spacing w:line="219" w:lineRule="auto"/>
        <w:sectPr>
          <w:footerReference w:type="default" r:id="rId190"/>
          <w:pgSz w:w="8530" w:h="13060"/>
          <w:pgMar w:top="400" w:right="410" w:bottom="512" w:left="789" w:header="0" w:footer="353" w:gutter="0"/>
        </w:sectPr>
        <w:rPr>
          <w:rFonts w:ascii="SimSun" w:hAnsi="SimSun" w:eastAsia="SimSun" w:cs="SimSun"/>
          <w:sz w:val="20"/>
          <w:szCs w:val="20"/>
        </w:rPr>
      </w:pPr>
    </w:p>
    <w:p>
      <w:pPr>
        <w:ind w:left="3532"/>
        <w:spacing w:before="273" w:line="221" w:lineRule="auto"/>
        <w:rPr>
          <w:rFonts w:ascii="SimHei" w:hAnsi="SimHei" w:eastAsia="SimHei" w:cs="SimHei"/>
          <w:sz w:val="21"/>
          <w:szCs w:val="21"/>
        </w:rPr>
      </w:pPr>
      <w:bookmarkStart w:name="bookmark56" w:id="56"/>
      <w:bookmarkEnd w:id="56"/>
      <w:r>
        <w:rPr>
          <w:rFonts w:ascii="SimHei" w:hAnsi="SimHei" w:eastAsia="SimHei" w:cs="SimHei"/>
          <w:sz w:val="21"/>
          <w:szCs w:val="21"/>
          <w:b/>
          <w:bCs/>
          <w:spacing w:val="-11"/>
        </w:rPr>
        <w:t>三阶段构建“业务敏捷型”</w:t>
      </w:r>
      <w:r>
        <w:rPr>
          <w:rFonts w:ascii="SimSun" w:hAnsi="SimSun" w:eastAsia="SimSun" w:cs="SimSun"/>
          <w:sz w:val="21"/>
          <w:szCs w:val="21"/>
          <w:b/>
          <w:bCs/>
          <w:spacing w:val="-11"/>
        </w:rPr>
        <w:t>IT</w:t>
      </w:r>
      <w:r>
        <w:rPr>
          <w:rFonts w:ascii="SimHei" w:hAnsi="SimHei" w:eastAsia="SimHei" w:cs="SimHei"/>
          <w:sz w:val="21"/>
          <w:szCs w:val="21"/>
          <w:b/>
          <w:bCs/>
          <w:spacing w:val="-11"/>
        </w:rPr>
        <w:t>组织</w:t>
      </w:r>
      <w:r>
        <w:rPr>
          <w:rFonts w:ascii="SimHei" w:hAnsi="SimHei" w:eastAsia="SimHei" w:cs="SimHei"/>
          <w:sz w:val="21"/>
          <w:szCs w:val="21"/>
          <w:spacing w:val="41"/>
        </w:rPr>
        <w:t xml:space="preserve"> </w:t>
      </w:r>
      <w:r>
        <w:rPr>
          <w:rFonts w:ascii="SimHei" w:hAnsi="SimHei" w:eastAsia="SimHei" w:cs="SimHei"/>
          <w:sz w:val="21"/>
          <w:szCs w:val="21"/>
          <w:b/>
          <w:bCs/>
          <w:spacing w:val="-11"/>
        </w:rPr>
        <w:t>第</w:t>
      </w:r>
      <w:r>
        <w:rPr>
          <w:rFonts w:ascii="SimHei" w:hAnsi="SimHei" w:eastAsia="SimHei" w:cs="SimHei"/>
          <w:sz w:val="21"/>
          <w:szCs w:val="21"/>
          <w:spacing w:val="-11"/>
        </w:rPr>
        <w:t>6</w:t>
      </w:r>
      <w:r>
        <w:rPr>
          <w:rFonts w:ascii="SimHei" w:hAnsi="SimHei" w:eastAsia="SimHei" w:cs="SimHei"/>
          <w:sz w:val="21"/>
          <w:szCs w:val="21"/>
          <w:spacing w:val="-11"/>
        </w:rPr>
        <w:t xml:space="preserve"> </w:t>
      </w:r>
      <w:r>
        <w:rPr>
          <w:rFonts w:ascii="SimHei" w:hAnsi="SimHei" w:eastAsia="SimHei" w:cs="SimHei"/>
          <w:sz w:val="21"/>
          <w:szCs w:val="21"/>
          <w:spacing w:val="-11"/>
        </w:rPr>
        <w:t>章</w:t>
      </w:r>
    </w:p>
    <w:p>
      <w:pPr>
        <w:pStyle w:val="BodyText"/>
        <w:spacing w:line="412" w:lineRule="auto"/>
        <w:rPr/>
      </w:pPr>
      <w:r/>
    </w:p>
    <w:p>
      <w:pPr>
        <w:ind w:left="370"/>
        <w:spacing w:before="68" w:line="420" w:lineRule="exact"/>
        <w:rPr>
          <w:rFonts w:ascii="SimSun" w:hAnsi="SimSun" w:eastAsia="SimSun" w:cs="SimSun"/>
          <w:sz w:val="21"/>
          <w:szCs w:val="21"/>
        </w:rPr>
      </w:pPr>
      <w:r>
        <w:rPr>
          <w:rFonts w:ascii="SimSun" w:hAnsi="SimSun" w:eastAsia="SimSun" w:cs="SimSun"/>
          <w:sz w:val="21"/>
          <w:szCs w:val="21"/>
          <w:spacing w:val="-8"/>
          <w:position w:val="16"/>
        </w:rPr>
        <w:t>■根据业务流程优化要求确立业务流程职责，匹配调整有关的合</w:t>
      </w:r>
      <w:r>
        <w:rPr>
          <w:rFonts w:ascii="SimSun" w:hAnsi="SimSun" w:eastAsia="SimSun" w:cs="SimSun"/>
          <w:sz w:val="21"/>
          <w:szCs w:val="21"/>
          <w:spacing w:val="-9"/>
          <w:position w:val="16"/>
        </w:rPr>
        <w:t>作伙伴关系、</w:t>
      </w:r>
    </w:p>
    <w:p>
      <w:pPr>
        <w:ind w:left="600"/>
        <w:spacing w:line="219" w:lineRule="auto"/>
        <w:rPr>
          <w:rFonts w:ascii="SimSun" w:hAnsi="SimSun" w:eastAsia="SimSun" w:cs="SimSun"/>
          <w:sz w:val="21"/>
          <w:szCs w:val="21"/>
        </w:rPr>
      </w:pPr>
      <w:r>
        <w:rPr>
          <w:rFonts w:ascii="SimSun" w:hAnsi="SimSun" w:eastAsia="SimSun" w:cs="SimSun"/>
          <w:sz w:val="21"/>
          <w:szCs w:val="21"/>
          <w:spacing w:val="-11"/>
        </w:rPr>
        <w:t>部门职责、岗位职责等。</w:t>
      </w:r>
    </w:p>
    <w:p>
      <w:pPr>
        <w:ind w:left="389"/>
        <w:spacing w:before="120" w:line="410" w:lineRule="exact"/>
        <w:rPr>
          <w:rFonts w:ascii="SimSun" w:hAnsi="SimSun" w:eastAsia="SimSun" w:cs="SimSun"/>
          <w:sz w:val="21"/>
          <w:szCs w:val="21"/>
        </w:rPr>
      </w:pPr>
      <w:r>
        <w:rPr>
          <w:rFonts w:ascii="SimSun" w:hAnsi="SimSun" w:eastAsia="SimSun" w:cs="SimSun"/>
          <w:sz w:val="21"/>
          <w:szCs w:val="21"/>
          <w:spacing w:val="-7"/>
          <w:position w:val="15"/>
        </w:rPr>
        <w:t>■按照调整后的职能职责和岗位胜任要求，</w:t>
      </w:r>
      <w:r>
        <w:rPr>
          <w:rFonts w:ascii="SimSun" w:hAnsi="SimSun" w:eastAsia="SimSun" w:cs="SimSun"/>
          <w:sz w:val="21"/>
          <w:szCs w:val="21"/>
          <w:spacing w:val="-8"/>
          <w:position w:val="15"/>
        </w:rPr>
        <w:t>开展员工岗位胜任力分析、人员能</w:t>
      </w:r>
    </w:p>
    <w:p>
      <w:pPr>
        <w:ind w:left="600"/>
        <w:spacing w:line="219" w:lineRule="auto"/>
        <w:rPr>
          <w:rFonts w:ascii="SimSun" w:hAnsi="SimSun" w:eastAsia="SimSun" w:cs="SimSun"/>
          <w:sz w:val="21"/>
          <w:szCs w:val="21"/>
        </w:rPr>
      </w:pPr>
      <w:r>
        <w:rPr>
          <w:rFonts w:ascii="SimSun" w:hAnsi="SimSun" w:eastAsia="SimSun" w:cs="SimSun"/>
          <w:sz w:val="21"/>
          <w:szCs w:val="21"/>
          <w:spacing w:val="-11"/>
        </w:rPr>
        <w:t>力培养、按需调岗等，不断提升人员优化配置水</w:t>
      </w:r>
      <w:r>
        <w:rPr>
          <w:rFonts w:ascii="SimSun" w:hAnsi="SimSun" w:eastAsia="SimSun" w:cs="SimSun"/>
          <w:sz w:val="21"/>
          <w:szCs w:val="21"/>
          <w:spacing w:val="-12"/>
        </w:rPr>
        <w:t>平。</w:t>
      </w:r>
    </w:p>
    <w:p>
      <w:pPr>
        <w:pStyle w:val="BodyText"/>
        <w:spacing w:line="36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6"/>
        </w:rPr>
        <w:t>2.技术</w:t>
      </w:r>
    </w:p>
    <w:p>
      <w:pPr>
        <w:ind w:right="43" w:firstLine="389"/>
        <w:spacing w:before="140" w:line="352" w:lineRule="auto"/>
        <w:jc w:val="both"/>
        <w:rPr>
          <w:rFonts w:ascii="SimSun" w:hAnsi="SimSun" w:eastAsia="SimSun" w:cs="SimSun"/>
          <w:sz w:val="21"/>
          <w:szCs w:val="21"/>
        </w:rPr>
      </w:pPr>
      <w:r>
        <w:rPr>
          <w:rFonts w:ascii="SimSun" w:hAnsi="SimSun" w:eastAsia="SimSun" w:cs="SimSun"/>
          <w:sz w:val="21"/>
          <w:szCs w:val="21"/>
          <w:spacing w:val="-8"/>
        </w:rPr>
        <w:t>技术要素则包括搭建平台、应用技术、驾驭技术等。</w:t>
      </w:r>
      <w:r>
        <w:rPr>
          <w:rFonts w:ascii="Times New Roman" w:hAnsi="Times New Roman" w:eastAsia="Times New Roman" w:cs="Times New Roman"/>
          <w:sz w:val="21"/>
          <w:szCs w:val="21"/>
          <w:spacing w:val="-8"/>
        </w:rPr>
        <w:t>IT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8"/>
        </w:rPr>
        <w:t>类“业务敏捷型组织”</w:t>
      </w:r>
      <w:r>
        <w:rPr>
          <w:rFonts w:ascii="SimSun" w:hAnsi="SimSun" w:eastAsia="SimSun" w:cs="SimSun"/>
          <w:sz w:val="21"/>
          <w:szCs w:val="21"/>
        </w:rPr>
        <w:t xml:space="preserve"> </w:t>
      </w:r>
      <w:r>
        <w:rPr>
          <w:rFonts w:ascii="SimSun" w:hAnsi="SimSun" w:eastAsia="SimSun" w:cs="SimSun"/>
          <w:sz w:val="21"/>
          <w:szCs w:val="21"/>
          <w:spacing w:val="-9"/>
        </w:rPr>
        <w:t>要求组织人员通过高效流程，使用平台完成对业务的支持和服务甚至是驱动业务的</w:t>
      </w:r>
    </w:p>
    <w:p>
      <w:pPr>
        <w:spacing w:line="220" w:lineRule="auto"/>
        <w:rPr>
          <w:rFonts w:ascii="SimSun" w:hAnsi="SimSun" w:eastAsia="SimSun" w:cs="SimSun"/>
          <w:sz w:val="21"/>
          <w:szCs w:val="21"/>
        </w:rPr>
      </w:pPr>
      <w:r>
        <w:rPr>
          <w:rFonts w:ascii="SimSun" w:hAnsi="SimSun" w:eastAsia="SimSun" w:cs="SimSun"/>
          <w:sz w:val="21"/>
          <w:szCs w:val="21"/>
          <w:spacing w:val="-10"/>
        </w:rPr>
        <w:t>发展。</w:t>
      </w:r>
    </w:p>
    <w:p>
      <w:pPr>
        <w:ind w:right="29" w:firstLine="389"/>
        <w:spacing w:before="138" w:line="352" w:lineRule="auto"/>
        <w:jc w:val="both"/>
        <w:rPr>
          <w:rFonts w:ascii="SimSun" w:hAnsi="SimSun" w:eastAsia="SimSun" w:cs="SimSun"/>
          <w:sz w:val="21"/>
          <w:szCs w:val="21"/>
        </w:rPr>
      </w:pPr>
      <w:r>
        <w:rPr>
          <w:rFonts w:ascii="SimSun" w:hAnsi="SimSun" w:eastAsia="SimSun" w:cs="SimSun"/>
          <w:sz w:val="21"/>
          <w:szCs w:val="21"/>
          <w:spacing w:val="-9"/>
        </w:rPr>
        <w:t>技术要素主要涉及新型能力建设涵盖的信息技术、产业技术、管理技术等内容</w:t>
      </w:r>
      <w:r>
        <w:rPr>
          <w:rFonts w:ascii="SimSun" w:hAnsi="SimSun" w:eastAsia="SimSun" w:cs="SimSun"/>
          <w:sz w:val="21"/>
          <w:szCs w:val="21"/>
          <w:spacing w:val="7"/>
        </w:rPr>
        <w:t xml:space="preserve">  </w:t>
      </w:r>
      <w:r>
        <w:rPr>
          <w:rFonts w:ascii="SimSun" w:hAnsi="SimSun" w:eastAsia="SimSun" w:cs="SimSun"/>
          <w:sz w:val="21"/>
          <w:szCs w:val="21"/>
          <w:spacing w:val="-17"/>
        </w:rPr>
        <w:t>以及各项技术要素集成、融合和创新等。组织应从设备设施、信息技术软硬件、网络、</w:t>
      </w:r>
      <w:r>
        <w:rPr>
          <w:rFonts w:ascii="SimSun" w:hAnsi="SimSun" w:eastAsia="SimSun" w:cs="SimSun"/>
          <w:sz w:val="21"/>
          <w:szCs w:val="21"/>
        </w:rPr>
        <w:t xml:space="preserve"> </w:t>
      </w:r>
      <w:r>
        <w:rPr>
          <w:rFonts w:ascii="SimSun" w:hAnsi="SimSun" w:eastAsia="SimSun" w:cs="SimSun"/>
          <w:sz w:val="21"/>
          <w:szCs w:val="21"/>
          <w:spacing w:val="-9"/>
        </w:rPr>
        <w:t>平台等方面，充分发挥云计算、大数据、物联网、人工智能、区块链等新一代信息</w:t>
      </w:r>
    </w:p>
    <w:p>
      <w:pPr>
        <w:spacing w:line="219" w:lineRule="auto"/>
        <w:rPr>
          <w:rFonts w:ascii="SimSun" w:hAnsi="SimSun" w:eastAsia="SimSun" w:cs="SimSun"/>
          <w:sz w:val="21"/>
          <w:szCs w:val="21"/>
        </w:rPr>
      </w:pPr>
      <w:r>
        <w:rPr>
          <w:rFonts w:ascii="SimSun" w:hAnsi="SimSun" w:eastAsia="SimSun" w:cs="SimSun"/>
          <w:sz w:val="21"/>
          <w:szCs w:val="21"/>
          <w:spacing w:val="-11"/>
        </w:rPr>
        <w:t>技术的先导作用，系统推进技术集成、融合和创</w:t>
      </w:r>
      <w:r>
        <w:rPr>
          <w:rFonts w:ascii="SimSun" w:hAnsi="SimSun" w:eastAsia="SimSun" w:cs="SimSun"/>
          <w:sz w:val="21"/>
          <w:szCs w:val="21"/>
          <w:spacing w:val="-12"/>
        </w:rPr>
        <w:t>新。</w:t>
      </w:r>
    </w:p>
    <w:p>
      <w:pPr>
        <w:pStyle w:val="BodyText"/>
        <w:spacing w:line="34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7"/>
        </w:rPr>
        <w:t xml:space="preserve"> </w:t>
      </w:r>
      <w:r>
        <w:rPr>
          <w:rFonts w:ascii="SimHei" w:hAnsi="SimHei" w:eastAsia="SimHei" w:cs="SimHei"/>
          <w:sz w:val="21"/>
          <w:szCs w:val="21"/>
          <w:b/>
          <w:bCs/>
          <w:spacing w:val="-6"/>
        </w:rPr>
        <w:t>流程</w:t>
      </w:r>
    </w:p>
    <w:p>
      <w:pPr>
        <w:ind w:left="389"/>
        <w:spacing w:before="163" w:line="400" w:lineRule="exact"/>
        <w:rPr>
          <w:rFonts w:ascii="SimSun" w:hAnsi="SimSun" w:eastAsia="SimSun" w:cs="SimSun"/>
          <w:sz w:val="21"/>
          <w:szCs w:val="21"/>
        </w:rPr>
      </w:pPr>
      <w:r>
        <w:rPr>
          <w:rFonts w:ascii="SimSun" w:hAnsi="SimSun" w:eastAsia="SimSun" w:cs="SimSun"/>
          <w:sz w:val="21"/>
          <w:szCs w:val="21"/>
          <w:spacing w:val="-10"/>
          <w:position w:val="14"/>
        </w:rPr>
        <w:t>流程要素主要涉及新型能力建设相关业务流程的优化设计以及数字化管控等，</w:t>
      </w:r>
    </w:p>
    <w:p>
      <w:pPr>
        <w:spacing w:line="219" w:lineRule="auto"/>
        <w:rPr>
          <w:rFonts w:ascii="SimSun" w:hAnsi="SimSun" w:eastAsia="SimSun" w:cs="SimSun"/>
          <w:sz w:val="21"/>
          <w:szCs w:val="21"/>
        </w:rPr>
      </w:pPr>
      <w:r>
        <w:rPr>
          <w:rFonts w:ascii="SimSun" w:hAnsi="SimSun" w:eastAsia="SimSun" w:cs="SimSun"/>
          <w:sz w:val="21"/>
          <w:szCs w:val="21"/>
          <w:spacing w:val="-13"/>
        </w:rPr>
        <w:t>包括但不限于如下内容。</w:t>
      </w:r>
    </w:p>
    <w:p>
      <w:pPr>
        <w:ind w:left="599" w:hanging="210"/>
        <w:spacing w:before="161" w:line="281" w:lineRule="auto"/>
        <w:rPr>
          <w:rFonts w:ascii="SimSun" w:hAnsi="SimSun" w:eastAsia="SimSun" w:cs="SimSun"/>
          <w:sz w:val="21"/>
          <w:szCs w:val="21"/>
        </w:rPr>
      </w:pPr>
      <w:r>
        <w:rPr>
          <w:rFonts w:ascii="SimSun" w:hAnsi="SimSun" w:eastAsia="SimSun" w:cs="SimSun"/>
          <w:sz w:val="21"/>
          <w:szCs w:val="21"/>
          <w:spacing w:val="-16"/>
        </w:rPr>
        <w:t>■敏捷性组织应该有规范、轻便、效率较高的流程保障，例</w:t>
      </w:r>
      <w:r>
        <w:rPr>
          <w:rFonts w:ascii="SimSun" w:hAnsi="SimSun" w:eastAsia="SimSun" w:cs="SimSun"/>
          <w:sz w:val="21"/>
          <w:szCs w:val="21"/>
          <w:spacing w:val="-17"/>
        </w:rPr>
        <w:t>如开发、运维、测试、</w:t>
      </w:r>
      <w:r>
        <w:rPr>
          <w:rFonts w:ascii="SimSun" w:hAnsi="SimSun" w:eastAsia="SimSun" w:cs="SimSun"/>
          <w:sz w:val="21"/>
          <w:szCs w:val="21"/>
        </w:rPr>
        <w:t xml:space="preserve"> </w:t>
      </w:r>
      <w:r>
        <w:rPr>
          <w:rFonts w:ascii="SimSun" w:hAnsi="SimSun" w:eastAsia="SimSun" w:cs="SimSun"/>
          <w:sz w:val="21"/>
          <w:szCs w:val="21"/>
          <w:spacing w:val="-13"/>
        </w:rPr>
        <w:t>需求分析、事件响应、配置变更等。</w:t>
      </w:r>
    </w:p>
    <w:p>
      <w:pPr>
        <w:ind w:left="599" w:right="97" w:hanging="210"/>
        <w:spacing w:before="141" w:line="307" w:lineRule="auto"/>
        <w:rPr>
          <w:rFonts w:ascii="SimSun" w:hAnsi="SimSun" w:eastAsia="SimSun" w:cs="SimSun"/>
          <w:sz w:val="21"/>
          <w:szCs w:val="21"/>
        </w:rPr>
      </w:pPr>
      <w:r>
        <w:rPr>
          <w:rFonts w:ascii="SimSun" w:hAnsi="SimSun" w:eastAsia="SimSun" w:cs="SimSun"/>
          <w:sz w:val="21"/>
          <w:szCs w:val="21"/>
          <w:spacing w:val="-5"/>
        </w:rPr>
        <w:t>■涉及业务与IT 组织的交叉融合流程，如特殊权限申请流程、线上业务开通</w:t>
      </w:r>
      <w:r>
        <w:rPr>
          <w:rFonts w:ascii="SimSun" w:hAnsi="SimSun" w:eastAsia="SimSun" w:cs="SimSun"/>
          <w:sz w:val="21"/>
          <w:szCs w:val="21"/>
          <w:spacing w:val="17"/>
        </w:rPr>
        <w:t xml:space="preserve"> </w:t>
      </w:r>
      <w:r>
        <w:rPr>
          <w:rFonts w:ascii="SimSun" w:hAnsi="SimSun" w:eastAsia="SimSun" w:cs="SimSun"/>
          <w:sz w:val="21"/>
          <w:szCs w:val="21"/>
          <w:spacing w:val="-9"/>
        </w:rPr>
        <w:t>流程等，则需要在保障正常运转的前提下，从科技赋能业务、数据驱动业务</w:t>
      </w:r>
      <w:r>
        <w:rPr>
          <w:rFonts w:ascii="SimSun" w:hAnsi="SimSun" w:eastAsia="SimSun" w:cs="SimSun"/>
          <w:sz w:val="21"/>
          <w:szCs w:val="21"/>
          <w:spacing w:val="5"/>
        </w:rPr>
        <w:t xml:space="preserve"> </w:t>
      </w:r>
      <w:r>
        <w:rPr>
          <w:rFonts w:ascii="SimSun" w:hAnsi="SimSun" w:eastAsia="SimSun" w:cs="SimSun"/>
          <w:sz w:val="21"/>
          <w:szCs w:val="21"/>
          <w:spacing w:val="-12"/>
        </w:rPr>
        <w:t>的角度对这些涉及业务的流程进行优化、提效。</w:t>
      </w:r>
    </w:p>
    <w:p>
      <w:pPr>
        <w:ind w:left="599" w:right="90" w:hanging="210"/>
        <w:spacing w:before="132" w:line="290" w:lineRule="auto"/>
        <w:rPr>
          <w:rFonts w:ascii="SimSun" w:hAnsi="SimSun" w:eastAsia="SimSun" w:cs="SimSun"/>
          <w:sz w:val="21"/>
          <w:szCs w:val="21"/>
        </w:rPr>
      </w:pPr>
      <w:r>
        <w:rPr>
          <w:rFonts w:ascii="SimSun" w:hAnsi="SimSun" w:eastAsia="SimSun" w:cs="SimSun"/>
          <w:sz w:val="21"/>
          <w:szCs w:val="21"/>
          <w:spacing w:val="-5"/>
        </w:rPr>
        <w:t>■开展跨部门/层级流程、核心业务端到端流程以及产业生态合作伙伴间端到</w:t>
      </w:r>
      <w:r>
        <w:rPr>
          <w:rFonts w:ascii="SimSun" w:hAnsi="SimSun" w:eastAsia="SimSun" w:cs="SimSun"/>
          <w:sz w:val="21"/>
          <w:szCs w:val="21"/>
          <w:spacing w:val="18"/>
        </w:rPr>
        <w:t xml:space="preserve"> </w:t>
      </w:r>
      <w:r>
        <w:rPr>
          <w:rFonts w:ascii="SimSun" w:hAnsi="SimSun" w:eastAsia="SimSun" w:cs="SimSun"/>
          <w:sz w:val="21"/>
          <w:szCs w:val="21"/>
          <w:spacing w:val="-13"/>
        </w:rPr>
        <w:t>端业务流程等的优化设计。</w:t>
      </w:r>
    </w:p>
    <w:p>
      <w:pPr>
        <w:ind w:left="389"/>
        <w:spacing w:before="151" w:line="219" w:lineRule="auto"/>
        <w:rPr>
          <w:rFonts w:ascii="SimSun" w:hAnsi="SimSun" w:eastAsia="SimSun" w:cs="SimSun"/>
          <w:sz w:val="21"/>
          <w:szCs w:val="21"/>
        </w:rPr>
      </w:pPr>
      <w:r>
        <w:rPr>
          <w:rFonts w:ascii="SimSun" w:hAnsi="SimSun" w:eastAsia="SimSun" w:cs="SimSun"/>
          <w:sz w:val="21"/>
          <w:szCs w:val="21"/>
          <w:spacing w:val="-10"/>
        </w:rPr>
        <w:t>■应用数字化手段开展业务流程的运行状态跟踪、过程管控和动态优化等。</w:t>
      </w:r>
    </w:p>
    <w:p>
      <w:pPr>
        <w:ind w:left="599" w:right="96" w:hanging="210"/>
        <w:spacing w:before="128" w:line="290" w:lineRule="auto"/>
        <w:rPr>
          <w:rFonts w:ascii="SimSun" w:hAnsi="SimSun" w:eastAsia="SimSun" w:cs="SimSun"/>
          <w:sz w:val="21"/>
          <w:szCs w:val="21"/>
        </w:rPr>
      </w:pPr>
      <w:r>
        <w:rPr>
          <w:rFonts w:ascii="SimSun" w:hAnsi="SimSun" w:eastAsia="SimSun" w:cs="SimSun"/>
          <w:sz w:val="21"/>
          <w:szCs w:val="21"/>
          <w:spacing w:val="-6"/>
        </w:rPr>
        <w:t>■ IT</w:t>
      </w:r>
      <w:r>
        <w:rPr>
          <w:rFonts w:ascii="SimSun" w:hAnsi="SimSun" w:eastAsia="SimSun" w:cs="SimSun"/>
          <w:sz w:val="21"/>
          <w:szCs w:val="21"/>
          <w:spacing w:val="-51"/>
        </w:rPr>
        <w:t xml:space="preserve"> </w:t>
      </w:r>
      <w:r>
        <w:rPr>
          <w:rFonts w:ascii="SimSun" w:hAnsi="SimSun" w:eastAsia="SimSun" w:cs="SimSun"/>
          <w:sz w:val="21"/>
          <w:szCs w:val="21"/>
          <w:spacing w:val="-6"/>
        </w:rPr>
        <w:t>敏捷型组织还应当从驱动业务的角度，对某些业务领域流程的建立</w:t>
      </w:r>
      <w:r>
        <w:rPr>
          <w:rFonts w:ascii="SimSun" w:hAnsi="SimSun" w:eastAsia="SimSun" w:cs="SimSun"/>
          <w:sz w:val="21"/>
          <w:szCs w:val="21"/>
          <w:spacing w:val="-7"/>
        </w:rPr>
        <w:t>和运</w:t>
      </w:r>
      <w:r>
        <w:rPr>
          <w:rFonts w:ascii="SimSun" w:hAnsi="SimSun" w:eastAsia="SimSun" w:cs="SimSun"/>
          <w:sz w:val="21"/>
          <w:szCs w:val="21"/>
        </w:rPr>
        <w:t xml:space="preserve"> </w:t>
      </w:r>
      <w:r>
        <w:rPr>
          <w:rFonts w:ascii="SimSun" w:hAnsi="SimSun" w:eastAsia="SimSun" w:cs="SimSun"/>
          <w:sz w:val="21"/>
          <w:szCs w:val="21"/>
          <w:spacing w:val="-3"/>
        </w:rPr>
        <w:t>转提供有益的帮助和推动，例如，保险业</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组织</w:t>
      </w:r>
      <w:r>
        <w:rPr>
          <w:rFonts w:ascii="SimSun" w:hAnsi="SimSun" w:eastAsia="SimSun" w:cs="SimSun"/>
          <w:sz w:val="21"/>
          <w:szCs w:val="21"/>
          <w:spacing w:val="-4"/>
        </w:rPr>
        <w:t>可以通过科技手段帮助业</w:t>
      </w:r>
    </w:p>
    <w:p>
      <w:pPr>
        <w:spacing w:line="290" w:lineRule="auto"/>
        <w:sectPr>
          <w:footerReference w:type="default" r:id="rId194"/>
          <w:pgSz w:w="8530" w:h="13060"/>
          <w:pgMar w:top="400" w:right="634" w:bottom="572" w:left="529" w:header="0" w:footer="413" w:gutter="0"/>
        </w:sectPr>
        <w:rPr>
          <w:rFonts w:ascii="SimSun" w:hAnsi="SimSun" w:eastAsia="SimSun" w:cs="SimSun"/>
          <w:sz w:val="21"/>
          <w:szCs w:val="21"/>
        </w:rPr>
      </w:pPr>
    </w:p>
    <w:p>
      <w:pPr>
        <w:pStyle w:val="BodyText"/>
        <w:spacing w:line="251" w:lineRule="auto"/>
        <w:rPr/>
      </w:pPr>
      <w:r>
        <w:drawing>
          <wp:anchor distT="0" distB="0" distL="0" distR="0" simplePos="0" relativeHeight="252130304" behindDoc="0" locked="0" layoutInCell="0" allowOverlap="1">
            <wp:simplePos x="0" y="0"/>
            <wp:positionH relativeFrom="page">
              <wp:posOffset>419078</wp:posOffset>
            </wp:positionH>
            <wp:positionV relativeFrom="page">
              <wp:posOffset>6407143</wp:posOffset>
            </wp:positionV>
            <wp:extent cx="4629146" cy="6350"/>
            <wp:effectExtent l="0" t="0" r="0" b="0"/>
            <wp:wrapNone/>
            <wp:docPr id="172" name="IM 172"/>
            <wp:cNvGraphicFramePr/>
            <a:graphic>
              <a:graphicData uri="http://schemas.openxmlformats.org/drawingml/2006/picture">
                <pic:pic>
                  <pic:nvPicPr>
                    <pic:cNvPr id="172" name="IM 172"/>
                    <pic:cNvPicPr/>
                  </pic:nvPicPr>
                  <pic:blipFill>
                    <a:blip r:embed="rId196"/>
                    <a:stretch>
                      <a:fillRect/>
                    </a:stretch>
                  </pic:blipFill>
                  <pic:spPr>
                    <a:xfrm rot="0">
                      <a:off x="0" y="0"/>
                      <a:ext cx="4629146" cy="6350"/>
                    </a:xfrm>
                    <a:prstGeom prst="rect">
                      <a:avLst/>
                    </a:prstGeom>
                  </pic:spPr>
                </pic:pic>
              </a:graphicData>
            </a:graphic>
          </wp:anchor>
        </w:drawing>
      </w:r>
      <w:r/>
    </w:p>
    <w:p>
      <w:pPr>
        <w:ind w:left="1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43" w:lineRule="auto"/>
        <w:rPr/>
      </w:pPr>
      <w:r/>
    </w:p>
    <w:p>
      <w:pPr>
        <w:ind w:left="630"/>
        <w:spacing w:before="68" w:line="219" w:lineRule="auto"/>
        <w:rPr>
          <w:rFonts w:ascii="SimSun" w:hAnsi="SimSun" w:eastAsia="SimSun" w:cs="SimSun"/>
          <w:sz w:val="21"/>
          <w:szCs w:val="21"/>
        </w:rPr>
      </w:pPr>
      <w:r>
        <w:rPr>
          <w:rFonts w:ascii="SimSun" w:hAnsi="SimSun" w:eastAsia="SimSun" w:cs="SimSun"/>
          <w:sz w:val="21"/>
          <w:szCs w:val="21"/>
          <w:spacing w:val="-14"/>
        </w:rPr>
        <w:t>务开辟的线上营销渠道。</w:t>
      </w:r>
    </w:p>
    <w:p>
      <w:pPr>
        <w:pStyle w:val="BodyText"/>
        <w:spacing w:line="357" w:lineRule="auto"/>
        <w:rPr/>
      </w:pPr>
      <w:r/>
    </w:p>
    <w:p>
      <w:pPr>
        <w:ind w:left="13"/>
        <w:spacing w:before="68" w:line="222" w:lineRule="auto"/>
        <w:outlineLvl w:val="6"/>
        <w:rPr>
          <w:rFonts w:ascii="SimHei" w:hAnsi="SimHei" w:eastAsia="SimHei" w:cs="SimHei"/>
          <w:sz w:val="21"/>
          <w:szCs w:val="21"/>
        </w:rPr>
      </w:pPr>
      <w:bookmarkStart w:name="bookmark57" w:id="57"/>
      <w:bookmarkEnd w:id="57"/>
      <w:r>
        <w:rPr>
          <w:rFonts w:ascii="SimHei" w:hAnsi="SimHei" w:eastAsia="SimHei" w:cs="SimHei"/>
          <w:sz w:val="21"/>
          <w:szCs w:val="21"/>
          <w:b/>
          <w:bCs/>
          <w:spacing w:val="8"/>
        </w:rPr>
        <w:t>4.数据</w:t>
      </w:r>
    </w:p>
    <w:p>
      <w:pPr>
        <w:ind w:right="34"/>
        <w:spacing w:before="158" w:line="412" w:lineRule="exact"/>
        <w:jc w:val="right"/>
        <w:rPr>
          <w:rFonts w:ascii="SimSun" w:hAnsi="SimSun" w:eastAsia="SimSun" w:cs="SimSun"/>
          <w:sz w:val="21"/>
          <w:szCs w:val="21"/>
        </w:rPr>
      </w:pPr>
      <w:r>
        <w:rPr>
          <w:rFonts w:ascii="SimSun" w:hAnsi="SimSun" w:eastAsia="SimSun" w:cs="SimSun"/>
          <w:sz w:val="21"/>
          <w:szCs w:val="21"/>
          <w:spacing w:val="-8"/>
          <w:position w:val="15"/>
        </w:rPr>
        <w:t>数据要素主要涉及将数据作为核心资产进行管理、挖掘数据要素价值和创新驱</w:t>
      </w:r>
    </w:p>
    <w:p>
      <w:pPr>
        <w:ind w:left="10"/>
        <w:spacing w:line="219" w:lineRule="auto"/>
        <w:rPr>
          <w:rFonts w:ascii="SimSun" w:hAnsi="SimSun" w:eastAsia="SimSun" w:cs="SimSun"/>
          <w:sz w:val="21"/>
          <w:szCs w:val="21"/>
        </w:rPr>
      </w:pPr>
      <w:r>
        <w:rPr>
          <w:rFonts w:ascii="SimSun" w:hAnsi="SimSun" w:eastAsia="SimSun" w:cs="SimSun"/>
          <w:sz w:val="21"/>
          <w:szCs w:val="21"/>
          <w:spacing w:val="-10"/>
        </w:rPr>
        <w:t>动潜能等内容。为加强数据要素的开发利用，</w:t>
      </w:r>
      <w:r>
        <w:rPr>
          <w:rFonts w:ascii="SimSun" w:hAnsi="SimSun" w:eastAsia="SimSun" w:cs="SimSun"/>
          <w:sz w:val="21"/>
          <w:szCs w:val="21"/>
          <w:spacing w:val="-11"/>
        </w:rPr>
        <w:t>组织应开展包括但不限于如下活动。</w:t>
      </w:r>
    </w:p>
    <w:p>
      <w:pPr>
        <w:ind w:left="630" w:right="21" w:hanging="250"/>
        <w:spacing w:before="139" w:line="281" w:lineRule="auto"/>
        <w:rPr>
          <w:rFonts w:ascii="SimSun" w:hAnsi="SimSun" w:eastAsia="SimSun" w:cs="SimSun"/>
          <w:sz w:val="21"/>
          <w:szCs w:val="21"/>
        </w:rPr>
      </w:pPr>
      <w:r>
        <w:rPr>
          <w:rFonts w:ascii="SimSun" w:hAnsi="SimSun" w:eastAsia="SimSun" w:cs="SimSun"/>
          <w:sz w:val="21"/>
          <w:szCs w:val="21"/>
          <w:spacing w:val="-7"/>
        </w:rPr>
        <w:t>■完善数据采集范围和手段，利用传感技术</w:t>
      </w:r>
      <w:r>
        <w:rPr>
          <w:rFonts w:ascii="SimSun" w:hAnsi="SimSun" w:eastAsia="SimSun" w:cs="SimSun"/>
          <w:sz w:val="21"/>
          <w:szCs w:val="21"/>
          <w:spacing w:val="-8"/>
        </w:rPr>
        <w:t>等提升设备设施、业务活动、供应</w:t>
      </w:r>
      <w:r>
        <w:rPr>
          <w:rFonts w:ascii="SimSun" w:hAnsi="SimSun" w:eastAsia="SimSun" w:cs="SimSun"/>
          <w:sz w:val="21"/>
          <w:szCs w:val="21"/>
        </w:rPr>
        <w:t xml:space="preserve"> </w:t>
      </w:r>
      <w:r>
        <w:rPr>
          <w:rFonts w:ascii="SimSun" w:hAnsi="SimSun" w:eastAsia="SimSun" w:cs="SimSun"/>
          <w:sz w:val="21"/>
          <w:szCs w:val="21"/>
          <w:spacing w:val="-8"/>
        </w:rPr>
        <w:t>链/产业链、全生命周期乃至产业生态相关数据的自动采集水平。</w:t>
      </w:r>
    </w:p>
    <w:p>
      <w:pPr>
        <w:ind w:left="630" w:right="34" w:hanging="250"/>
        <w:spacing w:before="152" w:line="281" w:lineRule="auto"/>
        <w:rPr>
          <w:rFonts w:ascii="SimSun" w:hAnsi="SimSun" w:eastAsia="SimSun" w:cs="SimSun"/>
          <w:sz w:val="21"/>
          <w:szCs w:val="21"/>
        </w:rPr>
      </w:pPr>
      <w:r>
        <w:rPr>
          <w:rFonts w:ascii="SimSun" w:hAnsi="SimSun" w:eastAsia="SimSun" w:cs="SimSun"/>
          <w:sz w:val="21"/>
          <w:szCs w:val="21"/>
          <w:spacing w:val="-8"/>
        </w:rPr>
        <w:t>■推进数据集成与共享，通过数据接口、数据交换平台等开展多源异构数据的</w:t>
      </w:r>
      <w:r>
        <w:rPr>
          <w:rFonts w:ascii="SimSun" w:hAnsi="SimSun" w:eastAsia="SimSun" w:cs="SimSun"/>
          <w:sz w:val="21"/>
          <w:szCs w:val="21"/>
          <w:spacing w:val="6"/>
        </w:rPr>
        <w:t xml:space="preserve"> </w:t>
      </w:r>
      <w:r>
        <w:rPr>
          <w:rFonts w:ascii="SimSun" w:hAnsi="SimSun" w:eastAsia="SimSun" w:cs="SimSun"/>
          <w:sz w:val="21"/>
          <w:szCs w:val="21"/>
          <w:spacing w:val="-14"/>
        </w:rPr>
        <w:t>在线交换和集成共享。</w:t>
      </w:r>
    </w:p>
    <w:p>
      <w:pPr>
        <w:ind w:left="630" w:right="31" w:hanging="250"/>
        <w:spacing w:before="150" w:line="290" w:lineRule="auto"/>
        <w:rPr>
          <w:rFonts w:ascii="SimSun" w:hAnsi="SimSun" w:eastAsia="SimSun" w:cs="SimSun"/>
          <w:sz w:val="21"/>
          <w:szCs w:val="21"/>
        </w:rPr>
      </w:pPr>
      <w:r>
        <w:rPr>
          <w:rFonts w:ascii="SimSun" w:hAnsi="SimSun" w:eastAsia="SimSun" w:cs="SimSun"/>
          <w:sz w:val="21"/>
          <w:szCs w:val="21"/>
          <w:spacing w:val="-8"/>
        </w:rPr>
        <w:t>■强化数据建模与应用，提升单元级、流程级、网络级、生态级的数据建模以</w:t>
      </w:r>
      <w:r>
        <w:rPr>
          <w:rFonts w:ascii="SimSun" w:hAnsi="SimSun" w:eastAsia="SimSun" w:cs="SimSun"/>
          <w:sz w:val="21"/>
          <w:szCs w:val="21"/>
          <w:spacing w:val="9"/>
        </w:rPr>
        <w:t xml:space="preserve"> </w:t>
      </w:r>
      <w:r>
        <w:rPr>
          <w:rFonts w:ascii="SimSun" w:hAnsi="SimSun" w:eastAsia="SimSun" w:cs="SimSun"/>
          <w:sz w:val="21"/>
          <w:szCs w:val="21"/>
          <w:spacing w:val="-11"/>
        </w:rPr>
        <w:t>及基于模型的决策支持与优化挖掘水平。</w:t>
      </w:r>
    </w:p>
    <w:p>
      <w:pPr>
        <w:ind w:left="10" w:right="34" w:firstLine="369"/>
        <w:spacing w:before="140" w:line="343" w:lineRule="auto"/>
        <w:rPr>
          <w:rFonts w:ascii="SimSun" w:hAnsi="SimSun" w:eastAsia="SimSun" w:cs="SimSun"/>
          <w:sz w:val="21"/>
          <w:szCs w:val="21"/>
        </w:rPr>
      </w:pPr>
      <w:r>
        <w:rPr>
          <w:rFonts w:ascii="SimSun" w:hAnsi="SimSun" w:eastAsia="SimSun" w:cs="SimSun"/>
          <w:sz w:val="21"/>
          <w:szCs w:val="21"/>
          <w:spacing w:val="-8"/>
        </w:rPr>
        <w:t>这里有两点需要提醒大家。第一，敏捷型组织的能力还</w:t>
      </w:r>
      <w:r>
        <w:rPr>
          <w:rFonts w:ascii="SimSun" w:hAnsi="SimSun" w:eastAsia="SimSun" w:cs="SimSun"/>
          <w:sz w:val="21"/>
          <w:szCs w:val="21"/>
          <w:spacing w:val="-9"/>
        </w:rPr>
        <w:t>体现在组织需要“能破</w:t>
      </w:r>
      <w:r>
        <w:rPr>
          <w:rFonts w:ascii="SimSun" w:hAnsi="SimSun" w:eastAsia="SimSun" w:cs="SimSun"/>
          <w:sz w:val="21"/>
          <w:szCs w:val="21"/>
        </w:rPr>
        <w:t xml:space="preserve"> </w:t>
      </w:r>
      <w:r>
        <w:rPr>
          <w:rFonts w:ascii="SimSun" w:hAnsi="SimSun" w:eastAsia="SimSun" w:cs="SimSun"/>
          <w:sz w:val="21"/>
          <w:szCs w:val="21"/>
          <w:spacing w:val="-6"/>
        </w:rPr>
        <w:t>又能立”,敏捷可伸缩，不能只强调一味扩大而不能缩小，因为组织需要随着业务</w:t>
      </w:r>
      <w:r>
        <w:rPr>
          <w:rFonts w:ascii="SimSun" w:hAnsi="SimSun" w:eastAsia="SimSun" w:cs="SimSun"/>
          <w:sz w:val="21"/>
          <w:szCs w:val="21"/>
        </w:rPr>
        <w:t xml:space="preserve"> </w:t>
      </w:r>
      <w:r>
        <w:rPr>
          <w:rFonts w:ascii="SimSun" w:hAnsi="SimSun" w:eastAsia="SimSun" w:cs="SimSun"/>
          <w:sz w:val="21"/>
          <w:szCs w:val="21"/>
          <w:spacing w:val="-9"/>
        </w:rPr>
        <w:t>的支持和驱动动态调整。在实践过程中，组织能力的建设要求核心领袖具备强大的</w:t>
      </w:r>
      <w:r>
        <w:rPr>
          <w:rFonts w:ascii="SimSun" w:hAnsi="SimSun" w:eastAsia="SimSun" w:cs="SimSun"/>
          <w:sz w:val="21"/>
          <w:szCs w:val="21"/>
          <w:spacing w:val="8"/>
        </w:rPr>
        <w:t xml:space="preserve"> </w:t>
      </w:r>
      <w:r>
        <w:rPr>
          <w:rFonts w:ascii="SimSun" w:hAnsi="SimSun" w:eastAsia="SimSun" w:cs="SimSun"/>
          <w:sz w:val="21"/>
          <w:szCs w:val="21"/>
          <w:spacing w:val="-5"/>
        </w:rPr>
        <w:t>0-1-N</w:t>
      </w:r>
      <w:r>
        <w:rPr>
          <w:rFonts w:ascii="SimSun" w:hAnsi="SimSun" w:eastAsia="SimSun" w:cs="SimSun"/>
          <w:sz w:val="21"/>
          <w:szCs w:val="21"/>
          <w:spacing w:val="73"/>
        </w:rPr>
        <w:t xml:space="preserve"> </w:t>
      </w:r>
      <w:r>
        <w:rPr>
          <w:rFonts w:ascii="SimSun" w:hAnsi="SimSun" w:eastAsia="SimSun" w:cs="SimSun"/>
          <w:sz w:val="21"/>
          <w:szCs w:val="21"/>
          <w:spacing w:val="-5"/>
        </w:rPr>
        <w:t>的组织建设和运营能力，也要具备组织归零的能力。我们在制造、金融等</w:t>
      </w:r>
      <w:r>
        <w:rPr>
          <w:rFonts w:ascii="SimSun" w:hAnsi="SimSun" w:eastAsia="SimSun" w:cs="SimSun"/>
          <w:sz w:val="21"/>
          <w:szCs w:val="21"/>
        </w:rPr>
        <w:t xml:space="preserve"> </w:t>
      </w:r>
      <w:r>
        <w:rPr>
          <w:rFonts w:ascii="SimSun" w:hAnsi="SimSun" w:eastAsia="SimSun" w:cs="SimSun"/>
          <w:sz w:val="21"/>
          <w:szCs w:val="21"/>
          <w:spacing w:val="-9"/>
        </w:rPr>
        <w:t>行业就有过很多实践，要能从无到有建立运营上千人规模的团队，也需要经历阶段</w:t>
      </w:r>
    </w:p>
    <w:p>
      <w:pPr>
        <w:ind w:left="10"/>
        <w:spacing w:line="219" w:lineRule="auto"/>
        <w:rPr>
          <w:rFonts w:ascii="SimSun" w:hAnsi="SimSun" w:eastAsia="SimSun" w:cs="SimSun"/>
          <w:sz w:val="21"/>
          <w:szCs w:val="21"/>
        </w:rPr>
      </w:pPr>
      <w:r>
        <w:rPr>
          <w:rFonts w:ascii="SimSun" w:hAnsi="SimSun" w:eastAsia="SimSun" w:cs="SimSun"/>
          <w:sz w:val="21"/>
          <w:szCs w:val="21"/>
          <w:spacing w:val="-11"/>
        </w:rPr>
        <w:t>性地组织优化和变革，目标都是打造更好、更优的组织，为企业服务和提效。</w:t>
      </w:r>
    </w:p>
    <w:p>
      <w:pPr>
        <w:ind w:left="10" w:right="39" w:firstLine="369"/>
        <w:spacing w:before="170" w:line="343" w:lineRule="auto"/>
        <w:rPr>
          <w:rFonts w:ascii="SimSun" w:hAnsi="SimSun" w:eastAsia="SimSun" w:cs="SimSun"/>
          <w:sz w:val="21"/>
          <w:szCs w:val="21"/>
        </w:rPr>
      </w:pPr>
      <w:r>
        <w:rPr>
          <w:rFonts w:ascii="SimSun" w:hAnsi="SimSun" w:eastAsia="SimSun" w:cs="SimSun"/>
          <w:sz w:val="21"/>
          <w:szCs w:val="21"/>
          <w:spacing w:val="-9"/>
        </w:rPr>
        <w:t>第二，随着我国在基础教育、素质教育和职业教育的普及和深入，数字化相关</w:t>
      </w:r>
      <w:r>
        <w:rPr>
          <w:rFonts w:ascii="SimSun" w:hAnsi="SimSun" w:eastAsia="SimSun" w:cs="SimSun"/>
          <w:sz w:val="21"/>
          <w:szCs w:val="21"/>
          <w:spacing w:val="14"/>
        </w:rPr>
        <w:t xml:space="preserve"> </w:t>
      </w:r>
      <w:r>
        <w:rPr>
          <w:rFonts w:ascii="SimSun" w:hAnsi="SimSun" w:eastAsia="SimSun" w:cs="SimSun"/>
          <w:sz w:val="21"/>
          <w:szCs w:val="21"/>
          <w:spacing w:val="-9"/>
        </w:rPr>
        <w:t>的人才储备还是不错的，但是具备</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9"/>
        </w:rPr>
        <w:t>“T</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9"/>
        </w:rPr>
        <w:t>型能力领袖”能力的核心领导者相对稀缺，</w:t>
      </w:r>
      <w:r>
        <w:rPr>
          <w:rFonts w:ascii="SimSun" w:hAnsi="SimSun" w:eastAsia="SimSun" w:cs="SimSun"/>
          <w:sz w:val="21"/>
          <w:szCs w:val="21"/>
        </w:rPr>
        <w:t xml:space="preserve"> </w:t>
      </w:r>
      <w:r>
        <w:rPr>
          <w:rFonts w:ascii="SimSun" w:hAnsi="SimSun" w:eastAsia="SimSun" w:cs="SimSun"/>
          <w:sz w:val="21"/>
          <w:szCs w:val="21"/>
          <w:spacing w:val="-9"/>
        </w:rPr>
        <w:t>所以核心领导者务必在组织能力建设上多下功夫，挑选精兵强将，不断提高组织能</w:t>
      </w:r>
    </w:p>
    <w:p>
      <w:pPr>
        <w:ind w:left="10"/>
        <w:spacing w:before="1" w:line="219" w:lineRule="auto"/>
        <w:rPr>
          <w:rFonts w:ascii="SimSun" w:hAnsi="SimSun" w:eastAsia="SimSun" w:cs="SimSun"/>
          <w:sz w:val="21"/>
          <w:szCs w:val="21"/>
        </w:rPr>
      </w:pPr>
      <w:r>
        <w:rPr>
          <w:rFonts w:ascii="SimSun" w:hAnsi="SimSun" w:eastAsia="SimSun" w:cs="SimSun"/>
          <w:sz w:val="21"/>
          <w:szCs w:val="21"/>
          <w:spacing w:val="-12"/>
        </w:rPr>
        <w:t>力，为企业数字化转型做好坚实的组织保障。</w:t>
      </w:r>
    </w:p>
    <w:p>
      <w:pPr>
        <w:pStyle w:val="BodyText"/>
        <w:spacing w:line="272" w:lineRule="auto"/>
        <w:rPr/>
      </w:pPr>
      <w:r/>
    </w:p>
    <w:p>
      <w:pPr>
        <w:pStyle w:val="BodyText"/>
        <w:spacing w:line="272" w:lineRule="auto"/>
        <w:rPr/>
      </w:pPr>
      <w:r/>
    </w:p>
    <w:p>
      <w:pPr>
        <w:ind w:left="13"/>
        <w:spacing w:before="68" w:line="221" w:lineRule="auto"/>
        <w:rPr>
          <w:rFonts w:ascii="SimHei" w:hAnsi="SimHei" w:eastAsia="SimHei" w:cs="SimHei"/>
          <w:sz w:val="21"/>
          <w:szCs w:val="21"/>
        </w:rPr>
      </w:pPr>
      <w:r>
        <w:rPr>
          <w:rFonts w:ascii="SimHei" w:hAnsi="SimHei" w:eastAsia="SimHei" w:cs="SimHei"/>
          <w:sz w:val="21"/>
          <w:szCs w:val="21"/>
          <w:b/>
          <w:bCs/>
          <w:u w:val="single" w:color="auto"/>
          <w:spacing w:val="-13"/>
        </w:rPr>
        <w:t>6</w:t>
      </w:r>
      <w:r>
        <w:rPr>
          <w:rFonts w:ascii="SimHei" w:hAnsi="SimHei" w:eastAsia="SimHei" w:cs="SimHei"/>
          <w:sz w:val="21"/>
          <w:szCs w:val="21"/>
          <w:u w:val="single" w:color="auto"/>
          <w:spacing w:val="-16"/>
        </w:rPr>
        <w:t xml:space="preserve"> </w:t>
      </w:r>
      <w:r>
        <w:rPr>
          <w:rFonts w:ascii="SimHei" w:hAnsi="SimHei" w:eastAsia="SimHei" w:cs="SimHei"/>
          <w:sz w:val="21"/>
          <w:szCs w:val="21"/>
          <w:b/>
          <w:bCs/>
          <w:u w:val="single" w:color="auto"/>
          <w:spacing w:val="-13"/>
        </w:rPr>
        <w:t>.</w:t>
      </w:r>
      <w:r>
        <w:rPr>
          <w:rFonts w:ascii="SimHei" w:hAnsi="SimHei" w:eastAsia="SimHei" w:cs="SimHei"/>
          <w:sz w:val="21"/>
          <w:szCs w:val="21"/>
          <w:u w:val="single" w:color="auto"/>
          <w:spacing w:val="-41"/>
        </w:rPr>
        <w:t xml:space="preserve"> </w:t>
      </w:r>
      <w:r>
        <w:rPr>
          <w:rFonts w:ascii="SimHei" w:hAnsi="SimHei" w:eastAsia="SimHei" w:cs="SimHei"/>
          <w:sz w:val="21"/>
          <w:szCs w:val="21"/>
          <w:b/>
          <w:bCs/>
          <w:u w:val="single" w:color="auto"/>
          <w:spacing w:val="-13"/>
        </w:rPr>
        <w:t>2</w:t>
      </w:r>
      <w:r>
        <w:rPr>
          <w:rFonts w:ascii="SimHei" w:hAnsi="SimHei" w:eastAsia="SimHei" w:cs="SimHei"/>
          <w:sz w:val="21"/>
          <w:szCs w:val="21"/>
          <w:u w:val="single" w:color="auto"/>
          <w:spacing w:val="-31"/>
        </w:rPr>
        <w:t xml:space="preserve"> </w:t>
      </w:r>
      <w:r>
        <w:rPr>
          <w:rFonts w:ascii="SimHei" w:hAnsi="SimHei" w:eastAsia="SimHei" w:cs="SimHei"/>
          <w:sz w:val="21"/>
          <w:szCs w:val="21"/>
          <w:b/>
          <w:bCs/>
          <w:u w:val="single" w:color="auto"/>
          <w:spacing w:val="-13"/>
        </w:rPr>
        <w:t>.</w:t>
      </w:r>
      <w:r>
        <w:rPr>
          <w:rFonts w:ascii="SimHei" w:hAnsi="SimHei" w:eastAsia="SimHei" w:cs="SimHei"/>
          <w:sz w:val="21"/>
          <w:szCs w:val="21"/>
          <w:u w:val="single" w:color="auto"/>
          <w:spacing w:val="-40"/>
        </w:rPr>
        <w:t xml:space="preserve"> </w:t>
      </w:r>
      <w:r>
        <w:rPr>
          <w:rFonts w:ascii="SimHei" w:hAnsi="SimHei" w:eastAsia="SimHei" w:cs="SimHei"/>
          <w:sz w:val="21"/>
          <w:szCs w:val="21"/>
          <w:b/>
          <w:bCs/>
          <w:u w:val="single" w:color="auto"/>
          <w:spacing w:val="-13"/>
        </w:rPr>
        <w:t>3</w:t>
      </w:r>
      <w:r>
        <w:rPr>
          <w:rFonts w:ascii="SimHei" w:hAnsi="SimHei" w:eastAsia="SimHei" w:cs="SimHei"/>
          <w:sz w:val="21"/>
          <w:szCs w:val="21"/>
          <w:u w:val="single" w:color="auto"/>
          <w:spacing w:val="22"/>
        </w:rPr>
        <w:t xml:space="preserve">   </w:t>
      </w:r>
      <w:r>
        <w:rPr>
          <w:rFonts w:ascii="SimHei" w:hAnsi="SimHei" w:eastAsia="SimHei" w:cs="SimHei"/>
          <w:sz w:val="21"/>
          <w:szCs w:val="21"/>
          <w:b/>
          <w:bCs/>
          <w:u w:val="single" w:color="auto"/>
          <w:spacing w:val="-13"/>
        </w:rPr>
        <w:t>“</w:t>
      </w:r>
      <w:r>
        <w:rPr>
          <w:rFonts w:ascii="SimHei" w:hAnsi="SimHei" w:eastAsia="SimHei" w:cs="SimHei"/>
          <w:sz w:val="21"/>
          <w:szCs w:val="21"/>
          <w:u w:val="single" w:color="auto"/>
          <w:spacing w:val="-36"/>
        </w:rPr>
        <w:t xml:space="preserve"> </w:t>
      </w:r>
      <w:r>
        <w:rPr>
          <w:rFonts w:ascii="SimHei" w:hAnsi="SimHei" w:eastAsia="SimHei" w:cs="SimHei"/>
          <w:sz w:val="21"/>
          <w:szCs w:val="21"/>
          <w:b/>
          <w:bCs/>
          <w:u w:val="single" w:color="auto"/>
          <w:spacing w:val="-13"/>
        </w:rPr>
        <w:t>业</w:t>
      </w:r>
      <w:r>
        <w:rPr>
          <w:rFonts w:ascii="SimHei" w:hAnsi="SimHei" w:eastAsia="SimHei" w:cs="SimHei"/>
          <w:sz w:val="21"/>
          <w:szCs w:val="21"/>
          <w:u w:val="single" w:color="auto"/>
          <w:spacing w:val="-36"/>
        </w:rPr>
        <w:t xml:space="preserve"> </w:t>
      </w:r>
      <w:r>
        <w:rPr>
          <w:rFonts w:ascii="SimHei" w:hAnsi="SimHei" w:eastAsia="SimHei" w:cs="SimHei"/>
          <w:sz w:val="21"/>
          <w:szCs w:val="21"/>
          <w:b/>
          <w:bCs/>
          <w:u w:val="single" w:color="auto"/>
          <w:spacing w:val="-13"/>
        </w:rPr>
        <w:t>务</w:t>
      </w:r>
      <w:r>
        <w:rPr>
          <w:rFonts w:ascii="SimHei" w:hAnsi="SimHei" w:eastAsia="SimHei" w:cs="SimHei"/>
          <w:sz w:val="21"/>
          <w:szCs w:val="21"/>
          <w:u w:val="single" w:color="auto"/>
          <w:spacing w:val="-40"/>
        </w:rPr>
        <w:t xml:space="preserve"> </w:t>
      </w:r>
      <w:r>
        <w:rPr>
          <w:rFonts w:ascii="SimHei" w:hAnsi="SimHei" w:eastAsia="SimHei" w:cs="SimHei"/>
          <w:sz w:val="21"/>
          <w:szCs w:val="21"/>
          <w:b/>
          <w:bCs/>
          <w:u w:val="single" w:color="auto"/>
          <w:spacing w:val="-13"/>
        </w:rPr>
        <w:t>敏</w:t>
      </w:r>
      <w:r>
        <w:rPr>
          <w:rFonts w:ascii="SimHei" w:hAnsi="SimHei" w:eastAsia="SimHei" w:cs="SimHei"/>
          <w:sz w:val="21"/>
          <w:szCs w:val="21"/>
          <w:u w:val="single" w:color="auto"/>
          <w:spacing w:val="-41"/>
        </w:rPr>
        <w:t xml:space="preserve"> </w:t>
      </w:r>
      <w:r>
        <w:rPr>
          <w:rFonts w:ascii="SimHei" w:hAnsi="SimHei" w:eastAsia="SimHei" w:cs="SimHei"/>
          <w:sz w:val="21"/>
          <w:szCs w:val="21"/>
          <w:b/>
          <w:bCs/>
          <w:u w:val="single" w:color="auto"/>
          <w:spacing w:val="-13"/>
        </w:rPr>
        <w:t>捷</w:t>
      </w:r>
      <w:r>
        <w:rPr>
          <w:rFonts w:ascii="SimHei" w:hAnsi="SimHei" w:eastAsia="SimHei" w:cs="SimHei"/>
          <w:sz w:val="21"/>
          <w:szCs w:val="21"/>
          <w:u w:val="single" w:color="auto"/>
          <w:spacing w:val="-35"/>
        </w:rPr>
        <w:t xml:space="preserve"> </w:t>
      </w:r>
      <w:r>
        <w:rPr>
          <w:rFonts w:ascii="SimHei" w:hAnsi="SimHei" w:eastAsia="SimHei" w:cs="SimHei"/>
          <w:sz w:val="21"/>
          <w:szCs w:val="21"/>
          <w:b/>
          <w:bCs/>
          <w:u w:val="single" w:color="auto"/>
          <w:spacing w:val="-13"/>
        </w:rPr>
        <w:t>型</w:t>
      </w:r>
      <w:r>
        <w:rPr>
          <w:rFonts w:ascii="SimHei" w:hAnsi="SimHei" w:eastAsia="SimHei" w:cs="SimHei"/>
          <w:sz w:val="21"/>
          <w:szCs w:val="21"/>
          <w:u w:val="single" w:color="auto"/>
          <w:spacing w:val="-41"/>
        </w:rPr>
        <w:t xml:space="preserve"> </w:t>
      </w:r>
      <w:r>
        <w:rPr>
          <w:rFonts w:ascii="SimHei" w:hAnsi="SimHei" w:eastAsia="SimHei" w:cs="SimHei"/>
          <w:sz w:val="21"/>
          <w:szCs w:val="21"/>
          <w:b/>
          <w:bCs/>
          <w:u w:val="single" w:color="auto"/>
          <w:spacing w:val="-13"/>
        </w:rPr>
        <w:t>组</w:t>
      </w:r>
      <w:r>
        <w:rPr>
          <w:rFonts w:ascii="SimHei" w:hAnsi="SimHei" w:eastAsia="SimHei" w:cs="SimHei"/>
          <w:sz w:val="21"/>
          <w:szCs w:val="21"/>
          <w:u w:val="single" w:color="auto"/>
          <w:spacing w:val="-37"/>
        </w:rPr>
        <w:t xml:space="preserve"> </w:t>
      </w:r>
      <w:r>
        <w:rPr>
          <w:rFonts w:ascii="SimHei" w:hAnsi="SimHei" w:eastAsia="SimHei" w:cs="SimHei"/>
          <w:sz w:val="21"/>
          <w:szCs w:val="21"/>
          <w:b/>
          <w:bCs/>
          <w:u w:val="single" w:color="auto"/>
          <w:spacing w:val="-13"/>
        </w:rPr>
        <w:t>织</w:t>
      </w:r>
      <w:r>
        <w:rPr>
          <w:rFonts w:ascii="SimHei" w:hAnsi="SimHei" w:eastAsia="SimHei" w:cs="SimHei"/>
          <w:sz w:val="21"/>
          <w:szCs w:val="21"/>
          <w:u w:val="single" w:color="auto"/>
          <w:spacing w:val="-31"/>
        </w:rPr>
        <w:t xml:space="preserve"> </w:t>
      </w:r>
      <w:r>
        <w:rPr>
          <w:rFonts w:ascii="SimHei" w:hAnsi="SimHei" w:eastAsia="SimHei" w:cs="SimHei"/>
          <w:sz w:val="21"/>
          <w:szCs w:val="21"/>
          <w:b/>
          <w:bCs/>
          <w:u w:val="single" w:color="auto"/>
          <w:spacing w:val="-13"/>
        </w:rPr>
        <w:t>”</w:t>
      </w:r>
      <w:r>
        <w:rPr>
          <w:rFonts w:ascii="SimHei" w:hAnsi="SimHei" w:eastAsia="SimHei" w:cs="SimHei"/>
          <w:sz w:val="21"/>
          <w:szCs w:val="21"/>
          <w:u w:val="single" w:color="auto"/>
          <w:spacing w:val="-45"/>
        </w:rPr>
        <w:t xml:space="preserve"> </w:t>
      </w:r>
      <w:r>
        <w:rPr>
          <w:rFonts w:ascii="SimHei" w:hAnsi="SimHei" w:eastAsia="SimHei" w:cs="SimHei"/>
          <w:sz w:val="21"/>
          <w:szCs w:val="21"/>
          <w:b/>
          <w:bCs/>
          <w:u w:val="single" w:color="auto"/>
          <w:spacing w:val="-13"/>
        </w:rPr>
        <w:t>的</w:t>
      </w:r>
      <w:r>
        <w:rPr>
          <w:rFonts w:ascii="SimHei" w:hAnsi="SimHei" w:eastAsia="SimHei" w:cs="SimHei"/>
          <w:sz w:val="21"/>
          <w:szCs w:val="21"/>
          <w:u w:val="single" w:color="auto"/>
          <w:spacing w:val="-39"/>
        </w:rPr>
        <w:t xml:space="preserve"> </w:t>
      </w:r>
      <w:r>
        <w:rPr>
          <w:rFonts w:ascii="SimHei" w:hAnsi="SimHei" w:eastAsia="SimHei" w:cs="SimHei"/>
          <w:sz w:val="21"/>
          <w:szCs w:val="21"/>
          <w:b/>
          <w:bCs/>
          <w:u w:val="single" w:color="auto"/>
          <w:spacing w:val="-13"/>
        </w:rPr>
        <w:t>基</w:t>
      </w:r>
      <w:r>
        <w:rPr>
          <w:rFonts w:ascii="SimHei" w:hAnsi="SimHei" w:eastAsia="SimHei" w:cs="SimHei"/>
          <w:sz w:val="21"/>
          <w:szCs w:val="21"/>
          <w:u w:val="single" w:color="auto"/>
          <w:spacing w:val="-39"/>
        </w:rPr>
        <w:t xml:space="preserve"> </w:t>
      </w:r>
      <w:r>
        <w:rPr>
          <w:rFonts w:ascii="SimHei" w:hAnsi="SimHei" w:eastAsia="SimHei" w:cs="SimHei"/>
          <w:sz w:val="21"/>
          <w:szCs w:val="21"/>
          <w:b/>
          <w:bCs/>
          <w:u w:val="single" w:color="auto"/>
          <w:spacing w:val="-13"/>
        </w:rPr>
        <w:t>本</w:t>
      </w:r>
      <w:r>
        <w:rPr>
          <w:rFonts w:ascii="SimHei" w:hAnsi="SimHei" w:eastAsia="SimHei" w:cs="SimHei"/>
          <w:sz w:val="21"/>
          <w:szCs w:val="21"/>
          <w:u w:val="single" w:color="auto"/>
          <w:spacing w:val="-33"/>
        </w:rPr>
        <w:t xml:space="preserve"> </w:t>
      </w:r>
      <w:r>
        <w:rPr>
          <w:rFonts w:ascii="SimHei" w:hAnsi="SimHei" w:eastAsia="SimHei" w:cs="SimHei"/>
          <w:sz w:val="21"/>
          <w:szCs w:val="21"/>
          <w:b/>
          <w:bCs/>
          <w:u w:val="single" w:color="auto"/>
          <w:spacing w:val="-13"/>
        </w:rPr>
        <w:t>能</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3"/>
        </w:rPr>
        <w:t>力</w:t>
      </w:r>
      <w:r>
        <w:rPr>
          <w:rFonts w:ascii="SimHei" w:hAnsi="SimHei" w:eastAsia="SimHei" w:cs="SimHei"/>
          <w:sz w:val="21"/>
          <w:szCs w:val="21"/>
          <w:u w:val="single" w:color="auto"/>
        </w:rPr>
        <w:t xml:space="preserve">                        </w:t>
      </w:r>
    </w:p>
    <w:p>
      <w:pPr>
        <w:pStyle w:val="BodyText"/>
        <w:spacing w:line="432" w:lineRule="auto"/>
        <w:rPr/>
      </w:pPr>
      <w:r/>
    </w:p>
    <w:p>
      <w:pPr>
        <w:ind w:left="10" w:right="34" w:firstLine="405"/>
        <w:spacing w:before="69" w:line="343" w:lineRule="auto"/>
        <w:jc w:val="both"/>
        <w:rPr>
          <w:rFonts w:ascii="SimSun" w:hAnsi="SimSun" w:eastAsia="SimSun" w:cs="SimSun"/>
          <w:sz w:val="21"/>
          <w:szCs w:val="21"/>
        </w:rPr>
      </w:pPr>
      <w:r>
        <w:rPr>
          <w:rFonts w:ascii="SimSun" w:hAnsi="SimSun" w:eastAsia="SimSun" w:cs="SimSun"/>
          <w:sz w:val="21"/>
          <w:szCs w:val="21"/>
          <w:spacing w:val="-9"/>
        </w:rPr>
        <w:t>“业务敏捷型组织”应始终将新型能力建设作为贯穿数字化转型的核心路径，</w:t>
      </w:r>
      <w:r>
        <w:rPr>
          <w:rFonts w:ascii="SimSun" w:hAnsi="SimSun" w:eastAsia="SimSun" w:cs="SimSun"/>
          <w:sz w:val="21"/>
          <w:szCs w:val="21"/>
          <w:spacing w:val="4"/>
        </w:rPr>
        <w:t xml:space="preserve"> </w:t>
      </w:r>
      <w:r>
        <w:rPr>
          <w:rFonts w:ascii="SimSun" w:hAnsi="SimSun" w:eastAsia="SimSun" w:cs="SimSun"/>
          <w:sz w:val="21"/>
          <w:szCs w:val="21"/>
        </w:rPr>
        <w:t>通过识别和策划新型能力(体系),持续建设、运行和改进新</w:t>
      </w:r>
      <w:r>
        <w:rPr>
          <w:rFonts w:ascii="SimSun" w:hAnsi="SimSun" w:eastAsia="SimSun" w:cs="SimSun"/>
          <w:sz w:val="21"/>
          <w:szCs w:val="21"/>
          <w:spacing w:val="-1"/>
        </w:rPr>
        <w:t>型能力，支持业务按</w:t>
      </w:r>
    </w:p>
    <w:p>
      <w:pPr>
        <w:ind w:left="10"/>
        <w:spacing w:line="219" w:lineRule="auto"/>
        <w:rPr>
          <w:rFonts w:ascii="SimSun" w:hAnsi="SimSun" w:eastAsia="SimSun" w:cs="SimSun"/>
          <w:sz w:val="21"/>
          <w:szCs w:val="21"/>
        </w:rPr>
      </w:pPr>
      <w:r>
        <w:rPr>
          <w:rFonts w:ascii="SimSun" w:hAnsi="SimSun" w:eastAsia="SimSun" w:cs="SimSun"/>
          <w:sz w:val="21"/>
          <w:szCs w:val="21"/>
          <w:spacing w:val="-9"/>
        </w:rPr>
        <w:t>需调用能力以快速响应市场需求变化，从而加速推进业务创新转型，获取可持续竞</w:t>
      </w:r>
    </w:p>
    <w:p>
      <w:pPr>
        <w:spacing w:line="219" w:lineRule="auto"/>
        <w:sectPr>
          <w:footerReference w:type="default" r:id="rId195"/>
          <w:pgSz w:w="8530" w:h="13060"/>
          <w:pgMar w:top="400" w:right="580" w:bottom="502" w:left="659" w:header="0" w:footer="343" w:gutter="0"/>
        </w:sectPr>
        <w:rPr>
          <w:rFonts w:ascii="SimSun" w:hAnsi="SimSun" w:eastAsia="SimSun" w:cs="SimSun"/>
          <w:sz w:val="21"/>
          <w:szCs w:val="21"/>
        </w:rPr>
      </w:pPr>
    </w:p>
    <w:p>
      <w:pPr>
        <w:pStyle w:val="BodyText"/>
        <w:spacing w:line="305" w:lineRule="auto"/>
        <w:rPr/>
      </w:pPr>
      <w:r>
        <mc:AlternateContent xmlns:mc="http://schemas.openxmlformats.org/markup-compatibility/2006">
          <mc:Choice Requires="wps">
            <w:drawing>
              <wp:anchor distT="0" distB="0" distL="0" distR="0" simplePos="0" relativeHeight="252141568" behindDoc="0" locked="0" layoutInCell="0" allowOverlap="1">
                <wp:simplePos x="0" y="0"/>
                <wp:positionH relativeFrom="page">
                  <wp:posOffset>1003327</wp:posOffset>
                </wp:positionH>
                <wp:positionV relativeFrom="page">
                  <wp:posOffset>3064571</wp:posOffset>
                </wp:positionV>
                <wp:extent cx="427355" cy="165735"/>
                <wp:effectExtent l="0" t="0" r="0" b="0"/>
                <wp:wrapNone/>
                <wp:docPr id="174" name="TextBox 174"/>
                <wp:cNvGraphicFramePr/>
                <a:graphic>
                  <a:graphicData uri="http://schemas.microsoft.com/office/word/2010/wordprocessingShape">
                    <wps:wsp>
                      <wps:cNvSpPr txBox="1"/>
                      <wps:spPr>
                        <a:xfrm rot="16200000">
                          <a:off x="1003327" y="3064571"/>
                          <a:ext cx="427355"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数据管理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8" style="position:absolute;margin-left:79.0022pt;margin-top:241.305pt;mso-position-vertical-relative:page;mso-position-horizontal-relative:page;width:33.65pt;height:13.05pt;z-index:252141568;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数据管理</w:t>
                      </w:r>
                    </w:p>
                  </w:txbxContent>
                </v:textbox>
              </v:shape>
            </w:pict>
          </mc:Fallback>
        </mc:AlternateContent>
      </w:r>
      <w:r>
        <mc:AlternateContent xmlns:mc="http://schemas.openxmlformats.org/markup-compatibility/2006">
          <mc:Choice Requires="wps">
            <w:drawing>
              <wp:anchor distT="0" distB="0" distL="0" distR="0" simplePos="0" relativeHeight="252142592" behindDoc="0" locked="0" layoutInCell="0" allowOverlap="1">
                <wp:simplePos x="0" y="0"/>
                <wp:positionH relativeFrom="page">
                  <wp:posOffset>1239857</wp:posOffset>
                </wp:positionH>
                <wp:positionV relativeFrom="page">
                  <wp:posOffset>3083620</wp:posOffset>
                </wp:positionV>
                <wp:extent cx="220979" cy="165735"/>
                <wp:effectExtent l="0" t="0" r="0" b="0"/>
                <wp:wrapNone/>
                <wp:docPr id="176" name="TextBox 176"/>
                <wp:cNvGraphicFramePr/>
                <a:graphic>
                  <a:graphicData uri="http://schemas.microsoft.com/office/word/2010/wordprocessingShape">
                    <wps:wsp>
                      <wps:cNvSpPr txBox="1"/>
                      <wps:spPr>
                        <a:xfrm rot="16200000">
                          <a:off x="1239857" y="3083620"/>
                          <a:ext cx="220979"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4"/>
                              </w:rPr>
                              <w:t>能力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0" style="position:absolute;margin-left:97.6266pt;margin-top:242.805pt;mso-position-vertical-relative:page;mso-position-horizontal-relative:page;width:17.4pt;height:13.05pt;z-index:252142592;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4"/>
                        </w:rPr>
                        <w:t>能力</w:t>
                      </w:r>
                    </w:p>
                  </w:txbxContent>
                </v:textbox>
              </v:shape>
            </w:pict>
          </mc:Fallback>
        </mc:AlternateContent>
      </w:r>
      <w:r>
        <mc:AlternateContent xmlns:mc="http://schemas.openxmlformats.org/markup-compatibility/2006">
          <mc:Choice Requires="wps">
            <w:drawing>
              <wp:anchor distT="0" distB="0" distL="0" distR="0" simplePos="0" relativeHeight="252143616" behindDoc="0" locked="0" layoutInCell="0" allowOverlap="1">
                <wp:simplePos x="0" y="0"/>
                <wp:positionH relativeFrom="page">
                  <wp:posOffset>1213186</wp:posOffset>
                </wp:positionH>
                <wp:positionV relativeFrom="page">
                  <wp:posOffset>3734895</wp:posOffset>
                </wp:positionV>
                <wp:extent cx="244475" cy="166370"/>
                <wp:effectExtent l="0" t="0" r="0" b="0"/>
                <wp:wrapNone/>
                <wp:docPr id="178" name="TextBox 178"/>
                <wp:cNvGraphicFramePr/>
                <a:graphic>
                  <a:graphicData uri="http://schemas.microsoft.com/office/word/2010/wordprocessingShape">
                    <wps:wsp>
                      <wps:cNvSpPr txBox="1"/>
                      <wps:spPr>
                        <a:xfrm rot="5400000">
                          <a:off x="1213186" y="3734895"/>
                          <a:ext cx="244475" cy="1663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4"/>
                              </w:rPr>
                              <w:t>策</w:t>
                            </w:r>
                            <w:r>
                              <w:rPr>
                                <w:rFonts w:ascii="SimSun" w:hAnsi="SimSun" w:eastAsia="SimSun" w:cs="SimSun"/>
                                <w:sz w:val="16"/>
                                <w:szCs w:val="16"/>
                                <w:spacing w:val="39"/>
                              </w:rPr>
                              <w:t xml:space="preserve"> </w:t>
                            </w:r>
                            <w:r>
                              <w:rPr>
                                <w:rFonts w:ascii="SimSun" w:hAnsi="SimSun" w:eastAsia="SimSun" w:cs="SimSun"/>
                                <w:sz w:val="16"/>
                                <w:szCs w:val="16"/>
                                <w:spacing w:val="-4"/>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2" style="position:absolute;margin-left:95.5265pt;margin-top:294.086pt;mso-position-vertical-relative:page;mso-position-horizontal-relative:page;width:19.25pt;height:13.1pt;z-index:252143616;rotation:90;" o:allowincell="f" filled="false" stroked="false" type="#_x0000_t202">
                <v:fill on="false"/>
                <v:stroke on="false"/>
                <v:path/>
                <v:imagedata o:title=""/>
                <o:lock v:ext="edit" aspectratio="false"/>
                <v:textbox inset="0mm,0mm,0mm,0mm">
                  <w:txbxContent>
                    <w:p>
                      <w:pPr>
                        <w:ind w:left="20"/>
                        <w:spacing w:before="50" w:line="220" w:lineRule="auto"/>
                        <w:rPr>
                          <w:rFonts w:ascii="SimSun" w:hAnsi="SimSun" w:eastAsia="SimSun" w:cs="SimSun"/>
                          <w:sz w:val="16"/>
                          <w:szCs w:val="16"/>
                        </w:rPr>
                      </w:pPr>
                      <w:r>
                        <w:rPr>
                          <w:rFonts w:ascii="SimSun" w:hAnsi="SimSun" w:eastAsia="SimSun" w:cs="SimSun"/>
                          <w:sz w:val="16"/>
                          <w:szCs w:val="16"/>
                          <w:spacing w:val="-4"/>
                        </w:rPr>
                        <w:t>策</w:t>
                      </w:r>
                      <w:r>
                        <w:rPr>
                          <w:rFonts w:ascii="SimSun" w:hAnsi="SimSun" w:eastAsia="SimSun" w:cs="SimSun"/>
                          <w:sz w:val="16"/>
                          <w:szCs w:val="16"/>
                          <w:spacing w:val="39"/>
                        </w:rPr>
                        <w:t xml:space="preserve"> </w:t>
                      </w:r>
                      <w:r>
                        <w:rPr>
                          <w:rFonts w:ascii="SimSun" w:hAnsi="SimSun" w:eastAsia="SimSun" w:cs="SimSun"/>
                          <w:sz w:val="16"/>
                          <w:szCs w:val="16"/>
                          <w:spacing w:val="-4"/>
                        </w:rPr>
                        <w:t>)</w:t>
                      </w:r>
                    </w:p>
                  </w:txbxContent>
                </v:textbox>
              </v:shape>
            </w:pict>
          </mc:Fallback>
        </mc:AlternateContent>
      </w:r>
      <w:r>
        <mc:AlternateContent xmlns:mc="http://schemas.openxmlformats.org/markup-compatibility/2006">
          <mc:Choice Requires="wps">
            <w:drawing>
              <wp:anchor distT="0" distB="0" distL="0" distR="0" simplePos="0" relativeHeight="252140544" behindDoc="0" locked="0" layoutInCell="0" allowOverlap="1">
                <wp:simplePos x="0" y="0"/>
                <wp:positionH relativeFrom="page">
                  <wp:posOffset>1419091</wp:posOffset>
                </wp:positionH>
                <wp:positionV relativeFrom="page">
                  <wp:posOffset>2862765</wp:posOffset>
                </wp:positionV>
                <wp:extent cx="599440" cy="165735"/>
                <wp:effectExtent l="0" t="0" r="0" b="0"/>
                <wp:wrapNone/>
                <wp:docPr id="180" name="TextBox 180"/>
                <wp:cNvGraphicFramePr/>
                <a:graphic>
                  <a:graphicData uri="http://schemas.microsoft.com/office/word/2010/wordprocessingShape">
                    <wps:wsp>
                      <wps:cNvSpPr txBox="1"/>
                      <wps:spPr>
                        <a:xfrm rot="16200000">
                          <a:off x="1419091" y="2862765"/>
                          <a:ext cx="59944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8"/>
                              </w:rPr>
                              <w:t>数据开发能力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4" style="position:absolute;margin-left:111.739pt;margin-top:225.415pt;mso-position-vertical-relative:page;mso-position-horizontal-relative:page;width:47.2pt;height:13.05pt;z-index:25214054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8"/>
                        </w:rPr>
                        <w:t>数据开发能力</w:t>
                      </w:r>
                    </w:p>
                  </w:txbxContent>
                </v:textbox>
              </v:shape>
            </w:pict>
          </mc:Fallback>
        </mc:AlternateContent>
      </w:r>
      <w:r>
        <mc:AlternateContent xmlns:mc="http://schemas.openxmlformats.org/markup-compatibility/2006">
          <mc:Choice Requires="wps">
            <w:drawing>
              <wp:anchor distT="0" distB="0" distL="0" distR="0" simplePos="0" relativeHeight="252144640" behindDoc="0" locked="0" layoutInCell="0" allowOverlap="1">
                <wp:simplePos x="0" y="0"/>
                <wp:positionH relativeFrom="page">
                  <wp:posOffset>1708071</wp:posOffset>
                </wp:positionH>
                <wp:positionV relativeFrom="page">
                  <wp:posOffset>2859715</wp:posOffset>
                </wp:positionV>
                <wp:extent cx="610869" cy="261620"/>
                <wp:effectExtent l="0" t="0" r="0" b="0"/>
                <wp:wrapNone/>
                <wp:docPr id="182" name="TextBox 182"/>
                <wp:cNvGraphicFramePr/>
                <a:graphic>
                  <a:graphicData uri="http://schemas.microsoft.com/office/word/2010/wordprocessingShape">
                    <wps:wsp>
                      <wps:cNvSpPr txBox="1"/>
                      <wps:spPr>
                        <a:xfrm rot="16200000">
                          <a:off x="1708071" y="2859715"/>
                          <a:ext cx="610869" cy="2616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7"/>
                              <w:spacing w:before="20" w:line="179" w:lineRule="auto"/>
                              <w:jc w:val="right"/>
                              <w:rPr>
                                <w:rFonts w:ascii="SimSun" w:hAnsi="SimSun" w:eastAsia="SimSun" w:cs="SimSun"/>
                                <w:sz w:val="16"/>
                                <w:szCs w:val="16"/>
                              </w:rPr>
                            </w:pPr>
                            <w:r>
                              <w:rPr>
                                <w:rFonts w:ascii="SimSun" w:hAnsi="SimSun" w:eastAsia="SimSun" w:cs="SimSun"/>
                                <w:sz w:val="16"/>
                                <w:szCs w:val="16"/>
                                <w:spacing w:val="-11"/>
                              </w:rPr>
                              <w:t>与价值创造的</w:t>
                            </w:r>
                          </w:p>
                          <w:p>
                            <w:pPr>
                              <w:ind w:left="20"/>
                              <w:spacing w:before="30" w:line="214" w:lineRule="auto"/>
                              <w:rPr>
                                <w:rFonts w:ascii="SimSun" w:hAnsi="SimSun" w:eastAsia="SimSun" w:cs="SimSun"/>
                                <w:sz w:val="16"/>
                                <w:szCs w:val="16"/>
                              </w:rPr>
                            </w:pPr>
                            <w:r>
                              <w:rPr>
                                <w:rFonts w:ascii="SimSun" w:hAnsi="SimSun" w:eastAsia="SimSun" w:cs="SimSun"/>
                                <w:sz w:val="16"/>
                                <w:szCs w:val="16"/>
                                <w:spacing w:val="-12"/>
                              </w:rPr>
                              <w:t>驱动要素有关</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6" style="position:absolute;margin-left:134.494pt;margin-top:225.174pt;mso-position-vertical-relative:page;mso-position-horizontal-relative:page;width:48.1pt;height:20.6pt;z-index:252144640;rotation:270;" o:allowincell="f" filled="false" stroked="false" type="#_x0000_t202">
                <v:fill on="false"/>
                <v:stroke on="false"/>
                <v:path/>
                <v:imagedata o:title=""/>
                <o:lock v:ext="edit" aspectratio="false"/>
                <v:textbox inset="0mm,0mm,0mm,0mm">
                  <w:txbxContent>
                    <w:p>
                      <w:pPr>
                        <w:ind w:right="7"/>
                        <w:spacing w:before="20" w:line="179" w:lineRule="auto"/>
                        <w:jc w:val="right"/>
                        <w:rPr>
                          <w:rFonts w:ascii="SimSun" w:hAnsi="SimSun" w:eastAsia="SimSun" w:cs="SimSun"/>
                          <w:sz w:val="16"/>
                          <w:szCs w:val="16"/>
                        </w:rPr>
                      </w:pPr>
                      <w:r>
                        <w:rPr>
                          <w:rFonts w:ascii="SimSun" w:hAnsi="SimSun" w:eastAsia="SimSun" w:cs="SimSun"/>
                          <w:sz w:val="16"/>
                          <w:szCs w:val="16"/>
                          <w:spacing w:val="-11"/>
                        </w:rPr>
                        <w:t>与价值创造的</w:t>
                      </w:r>
                    </w:p>
                    <w:p>
                      <w:pPr>
                        <w:ind w:left="20"/>
                        <w:spacing w:before="30" w:line="214" w:lineRule="auto"/>
                        <w:rPr>
                          <w:rFonts w:ascii="SimSun" w:hAnsi="SimSun" w:eastAsia="SimSun" w:cs="SimSun"/>
                          <w:sz w:val="16"/>
                          <w:szCs w:val="16"/>
                        </w:rPr>
                      </w:pPr>
                      <w:r>
                        <w:rPr>
                          <w:rFonts w:ascii="SimSun" w:hAnsi="SimSun" w:eastAsia="SimSun" w:cs="SimSun"/>
                          <w:sz w:val="16"/>
                          <w:szCs w:val="16"/>
                          <w:spacing w:val="-12"/>
                        </w:rPr>
                        <w:t>驱动要素有关</w:t>
                      </w:r>
                    </w:p>
                  </w:txbxContent>
                </v:textbox>
              </v:shape>
            </w:pict>
          </mc:Fallback>
        </mc:AlternateContent>
      </w:r>
      <w:r>
        <mc:AlternateContent xmlns:mc="http://schemas.openxmlformats.org/markup-compatibility/2006">
          <mc:Choice Requires="wps">
            <w:drawing>
              <wp:anchor distT="0" distB="0" distL="0" distR="0" simplePos="0" relativeHeight="252145664" behindDoc="0" locked="0" layoutInCell="0" allowOverlap="1">
                <wp:simplePos x="0" y="0"/>
                <wp:positionH relativeFrom="page">
                  <wp:posOffset>2004044</wp:posOffset>
                </wp:positionH>
                <wp:positionV relativeFrom="page">
                  <wp:posOffset>2927576</wp:posOffset>
                </wp:positionV>
                <wp:extent cx="320040" cy="200660"/>
                <wp:effectExtent l="0" t="0" r="0" b="0"/>
                <wp:wrapNone/>
                <wp:docPr id="184" name="TextBox 184"/>
                <wp:cNvGraphicFramePr/>
                <a:graphic>
                  <a:graphicData uri="http://schemas.microsoft.com/office/word/2010/wordprocessingShape">
                    <wps:wsp>
                      <wps:cNvSpPr txBox="1"/>
                      <wps:spPr>
                        <a:xfrm rot="16200000">
                          <a:off x="2004044" y="2927576"/>
                          <a:ext cx="320040" cy="2006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8" w:line="219" w:lineRule="auto"/>
                              <w:jc w:val="right"/>
                              <w:rPr>
                                <w:rFonts w:ascii="SimSun" w:hAnsi="SimSun" w:eastAsia="SimSun" w:cs="SimSun"/>
                                <w:sz w:val="20"/>
                                <w:szCs w:val="20"/>
                              </w:rPr>
                            </w:pPr>
                            <w:r>
                              <w:rPr>
                                <w:rFonts w:ascii="SimSun" w:hAnsi="SimSun" w:eastAsia="SimSun" w:cs="SimSun"/>
                                <w:sz w:val="20"/>
                                <w:szCs w:val="20"/>
                                <w:spacing w:val="-23"/>
                                <w:w w:val="87"/>
                              </w:rPr>
                              <w:t>的</w:t>
                            </w:r>
                            <w:r>
                              <w:rPr>
                                <w:rFonts w:ascii="SimSun" w:hAnsi="SimSun" w:eastAsia="SimSun" w:cs="SimSun"/>
                                <w:sz w:val="20"/>
                                <w:szCs w:val="20"/>
                                <w:spacing w:val="-22"/>
                                <w:w w:val="87"/>
                              </w:rPr>
                              <w:t>能</w:t>
                            </w:r>
                            <w:r>
                              <w:rPr>
                                <w:rFonts w:ascii="SimSun" w:hAnsi="SimSun" w:eastAsia="SimSun" w:cs="SimSun"/>
                                <w:sz w:val="20"/>
                                <w:szCs w:val="20"/>
                                <w:spacing w:val="-18"/>
                                <w:w w:val="87"/>
                              </w:rPr>
                              <w:t>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8" style="position:absolute;margin-left:157.799pt;margin-top:230.518pt;mso-position-vertical-relative:page;mso-position-horizontal-relative:page;width:25.2pt;height:15.8pt;z-index:252145664;rotation:270;" o:allowincell="f" filled="false" stroked="false" type="#_x0000_t202">
                <v:fill on="false"/>
                <v:stroke on="false"/>
                <v:path/>
                <v:imagedata o:title=""/>
                <o:lock v:ext="edit" aspectratio="false"/>
                <v:textbox inset="0mm,0mm,0mm,0mm">
                  <w:txbxContent>
                    <w:p>
                      <w:pPr>
                        <w:spacing w:before="58" w:line="219" w:lineRule="auto"/>
                        <w:jc w:val="right"/>
                        <w:rPr>
                          <w:rFonts w:ascii="SimSun" w:hAnsi="SimSun" w:eastAsia="SimSun" w:cs="SimSun"/>
                          <w:sz w:val="20"/>
                          <w:szCs w:val="20"/>
                        </w:rPr>
                      </w:pPr>
                      <w:r>
                        <w:rPr>
                          <w:rFonts w:ascii="SimSun" w:hAnsi="SimSun" w:eastAsia="SimSun" w:cs="SimSun"/>
                          <w:sz w:val="20"/>
                          <w:szCs w:val="20"/>
                          <w:spacing w:val="-23"/>
                          <w:w w:val="87"/>
                        </w:rPr>
                        <w:t>的</w:t>
                      </w:r>
                      <w:r>
                        <w:rPr>
                          <w:rFonts w:ascii="SimSun" w:hAnsi="SimSun" w:eastAsia="SimSun" w:cs="SimSun"/>
                          <w:sz w:val="20"/>
                          <w:szCs w:val="20"/>
                          <w:spacing w:val="-22"/>
                          <w:w w:val="87"/>
                        </w:rPr>
                        <w:t>能</w:t>
                      </w:r>
                      <w:r>
                        <w:rPr>
                          <w:rFonts w:ascii="SimSun" w:hAnsi="SimSun" w:eastAsia="SimSun" w:cs="SimSun"/>
                          <w:sz w:val="20"/>
                          <w:szCs w:val="20"/>
                          <w:spacing w:val="-18"/>
                          <w:w w:val="87"/>
                        </w:rPr>
                        <w:t>力</w:t>
                      </w:r>
                    </w:p>
                  </w:txbxContent>
                </v:textbox>
              </v:shape>
            </w:pict>
          </mc:Fallback>
        </mc:AlternateContent>
      </w:r>
      <w:r>
        <mc:AlternateContent xmlns:mc="http://schemas.openxmlformats.org/markup-compatibility/2006">
          <mc:Choice Requires="wps">
            <w:drawing>
              <wp:anchor distT="0" distB="0" distL="0" distR="0" simplePos="0" relativeHeight="252139520" behindDoc="0" locked="0" layoutInCell="0" allowOverlap="1">
                <wp:simplePos x="0" y="0"/>
                <wp:positionH relativeFrom="page">
                  <wp:posOffset>3578515</wp:posOffset>
                </wp:positionH>
                <wp:positionV relativeFrom="page">
                  <wp:posOffset>2798214</wp:posOffset>
                </wp:positionV>
                <wp:extent cx="906780" cy="352425"/>
                <wp:effectExtent l="0" t="0" r="0" b="0"/>
                <wp:wrapNone/>
                <wp:docPr id="186" name="TextBox 186"/>
                <wp:cNvGraphicFramePr/>
                <a:graphic>
                  <a:graphicData uri="http://schemas.microsoft.com/office/word/2010/wordprocessingShape">
                    <wps:wsp>
                      <wps:cNvSpPr txBox="1"/>
                      <wps:spPr>
                        <a:xfrm rot="5400000">
                          <a:off x="3578515" y="2798214"/>
                          <a:ext cx="906780" cy="3524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83" w:line="451" w:lineRule="exact"/>
                              <w:jc w:val="right"/>
                              <w:rPr>
                                <w:rFonts w:ascii="SimSun" w:hAnsi="SimSun" w:eastAsia="SimSun" w:cs="SimSun"/>
                                <w:sz w:val="20"/>
                                <w:szCs w:val="20"/>
                              </w:rPr>
                            </w:pPr>
                            <w:r>
                              <w:rPr>
                                <w:rFonts w:ascii="SimSun" w:hAnsi="SimSun" w:eastAsia="SimSun" w:cs="SimSun"/>
                                <w:sz w:val="33"/>
                                <w:szCs w:val="33"/>
                                <w:spacing w:val="-14"/>
                                <w:w w:val="73"/>
                                <w:position w:val="2"/>
                              </w:rPr>
                              <w:t>事</w:t>
                            </w:r>
                            <w:r>
                              <w:rPr>
                                <w:rFonts w:ascii="SimSun" w:hAnsi="SimSun" w:eastAsia="SimSun" w:cs="SimSun"/>
                                <w:sz w:val="33"/>
                                <w:szCs w:val="33"/>
                                <w:spacing w:val="77"/>
                                <w:position w:val="2"/>
                              </w:rPr>
                              <w:t xml:space="preserve">  </w:t>
                            </w:r>
                            <w:r>
                              <w:rPr>
                                <w:rFonts w:ascii="SimSun" w:hAnsi="SimSun" w:eastAsia="SimSun" w:cs="SimSun"/>
                                <w:sz w:val="16"/>
                                <w:szCs w:val="16"/>
                                <w:spacing w:val="-14"/>
                                <w:w w:val="73"/>
                                <w:position w:val="2"/>
                              </w:rPr>
                              <w:t>需求定义</w:t>
                            </w:r>
                            <w:r>
                              <w:rPr>
                                <w:rFonts w:ascii="SimSun" w:hAnsi="SimSun" w:eastAsia="SimSun" w:cs="SimSun"/>
                                <w:sz w:val="20"/>
                                <w:szCs w:val="20"/>
                                <w:spacing w:val="-14"/>
                                <w:w w:val="73"/>
                                <w:position w:val="2"/>
                              </w:rPr>
                              <w:t>能力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20" style="position:absolute;margin-left:281.773pt;margin-top:220.332pt;mso-position-vertical-relative:page;mso-position-horizontal-relative:page;width:71.4pt;height:27.75pt;z-index:252139520;rotation:90;" o:allowincell="f" filled="false" stroked="false" type="#_x0000_t202">
                <v:fill on="false"/>
                <v:stroke on="false"/>
                <v:path/>
                <v:imagedata o:title=""/>
                <o:lock v:ext="edit" aspectratio="false"/>
                <v:textbox inset="0mm,0mm,0mm,0mm">
                  <w:txbxContent>
                    <w:p>
                      <w:pPr>
                        <w:spacing w:before="83" w:line="451" w:lineRule="exact"/>
                        <w:jc w:val="right"/>
                        <w:rPr>
                          <w:rFonts w:ascii="SimSun" w:hAnsi="SimSun" w:eastAsia="SimSun" w:cs="SimSun"/>
                          <w:sz w:val="20"/>
                          <w:szCs w:val="20"/>
                        </w:rPr>
                      </w:pPr>
                      <w:r>
                        <w:rPr>
                          <w:rFonts w:ascii="SimSun" w:hAnsi="SimSun" w:eastAsia="SimSun" w:cs="SimSun"/>
                          <w:sz w:val="33"/>
                          <w:szCs w:val="33"/>
                          <w:spacing w:val="-14"/>
                          <w:w w:val="73"/>
                          <w:position w:val="2"/>
                        </w:rPr>
                        <w:t>事</w:t>
                      </w:r>
                      <w:r>
                        <w:rPr>
                          <w:rFonts w:ascii="SimSun" w:hAnsi="SimSun" w:eastAsia="SimSun" w:cs="SimSun"/>
                          <w:sz w:val="33"/>
                          <w:szCs w:val="33"/>
                          <w:spacing w:val="77"/>
                          <w:position w:val="2"/>
                        </w:rPr>
                        <w:t xml:space="preserve">  </w:t>
                      </w:r>
                      <w:r>
                        <w:rPr>
                          <w:rFonts w:ascii="SimSun" w:hAnsi="SimSun" w:eastAsia="SimSun" w:cs="SimSun"/>
                          <w:sz w:val="16"/>
                          <w:szCs w:val="16"/>
                          <w:spacing w:val="-14"/>
                          <w:w w:val="73"/>
                          <w:position w:val="2"/>
                        </w:rPr>
                        <w:t>需求定义</w:t>
                      </w:r>
                      <w:r>
                        <w:rPr>
                          <w:rFonts w:ascii="SimSun" w:hAnsi="SimSun" w:eastAsia="SimSun" w:cs="SimSun"/>
                          <w:sz w:val="20"/>
                          <w:szCs w:val="20"/>
                          <w:spacing w:val="-14"/>
                          <w:w w:val="73"/>
                          <w:position w:val="2"/>
                        </w:rPr>
                        <w:t>能力</w:t>
                      </w:r>
                    </w:p>
                  </w:txbxContent>
                </v:textbox>
              </v:shape>
            </w:pict>
          </mc:Fallback>
        </mc:AlternateContent>
      </w:r>
      <w:r>
        <mc:AlternateContent xmlns:mc="http://schemas.openxmlformats.org/markup-compatibility/2006">
          <mc:Choice Requires="wps">
            <w:drawing>
              <wp:anchor distT="0" distB="0" distL="0" distR="0" simplePos="0" relativeHeight="252138496" behindDoc="0" locked="0" layoutInCell="0" allowOverlap="1">
                <wp:simplePos x="0" y="0"/>
                <wp:positionH relativeFrom="page">
                  <wp:posOffset>3301945</wp:posOffset>
                </wp:positionH>
                <wp:positionV relativeFrom="page">
                  <wp:posOffset>3069471</wp:posOffset>
                </wp:positionV>
                <wp:extent cx="1224280" cy="165100"/>
                <wp:effectExtent l="0" t="0" r="0" b="0"/>
                <wp:wrapNone/>
                <wp:docPr id="188" name="TextBox 188"/>
                <wp:cNvGraphicFramePr/>
                <a:graphic>
                  <a:graphicData uri="http://schemas.microsoft.com/office/word/2010/wordprocessingShape">
                    <wps:wsp>
                      <wps:cNvSpPr txBox="1"/>
                      <wps:spPr>
                        <a:xfrm rot="5400000">
                          <a:off x="3301945" y="3069471"/>
                          <a:ext cx="1224280" cy="16510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20" w:line="219" w:lineRule="exact"/>
                              <w:rPr>
                                <w:rFonts w:ascii="SimSun" w:hAnsi="SimSun" w:eastAsia="SimSun" w:cs="SimSun"/>
                                <w:sz w:val="16"/>
                                <w:szCs w:val="16"/>
                              </w:rPr>
                            </w:pPr>
                            <w:r>
                              <w:rPr>
                                <w:rFonts w:ascii="SimSun" w:hAnsi="SimSun" w:eastAsia="SimSun" w:cs="SimSun"/>
                                <w:sz w:val="16"/>
                                <w:szCs w:val="16"/>
                                <w:spacing w:val="-11"/>
                                <w:position w:val="1"/>
                              </w:rPr>
                              <w:t>管理能力</w:t>
                            </w:r>
                            <w:r>
                              <w:rPr>
                                <w:rFonts w:ascii="SimSun" w:hAnsi="SimSun" w:eastAsia="SimSun" w:cs="SimSun"/>
                                <w:sz w:val="16"/>
                                <w:szCs w:val="16"/>
                                <w:spacing w:val="3"/>
                                <w:position w:val="1"/>
                              </w:rPr>
                              <w:t xml:space="preserve">            </w:t>
                            </w:r>
                            <w:r>
                              <w:rPr>
                                <w:rFonts w:ascii="SimSun" w:hAnsi="SimSun" w:eastAsia="SimSun" w:cs="SimSun"/>
                                <w:sz w:val="16"/>
                                <w:szCs w:val="16"/>
                                <w:spacing w:val="-11"/>
                                <w:position w:val="1"/>
                              </w:rPr>
                              <w:t>能力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22" style="position:absolute;margin-left:259.996pt;margin-top:241.691pt;mso-position-vertical-relative:page;mso-position-horizontal-relative:page;width:96.4pt;height:13pt;z-index:252138496;rotation:90;" o:allowincell="f" filled="false" stroked="false" type="#_x0000_t202">
                <v:fill on="false"/>
                <v:stroke on="false"/>
                <v:path/>
                <v:imagedata o:title=""/>
                <o:lock v:ext="edit" aspectratio="false"/>
                <v:textbox inset="0mm,0mm,0mm,0mm">
                  <w:txbxContent>
                    <w:p>
                      <w:pPr>
                        <w:ind w:left="20"/>
                        <w:spacing w:before="20" w:line="219" w:lineRule="exact"/>
                        <w:rPr>
                          <w:rFonts w:ascii="SimSun" w:hAnsi="SimSun" w:eastAsia="SimSun" w:cs="SimSun"/>
                          <w:sz w:val="16"/>
                          <w:szCs w:val="16"/>
                        </w:rPr>
                      </w:pPr>
                      <w:r>
                        <w:rPr>
                          <w:rFonts w:ascii="SimSun" w:hAnsi="SimSun" w:eastAsia="SimSun" w:cs="SimSun"/>
                          <w:sz w:val="16"/>
                          <w:szCs w:val="16"/>
                          <w:spacing w:val="-11"/>
                          <w:position w:val="1"/>
                        </w:rPr>
                        <w:t>管理能力</w:t>
                      </w:r>
                      <w:r>
                        <w:rPr>
                          <w:rFonts w:ascii="SimSun" w:hAnsi="SimSun" w:eastAsia="SimSun" w:cs="SimSun"/>
                          <w:sz w:val="16"/>
                          <w:szCs w:val="16"/>
                          <w:spacing w:val="3"/>
                          <w:position w:val="1"/>
                        </w:rPr>
                        <w:t xml:space="preserve">            </w:t>
                      </w:r>
                      <w:r>
                        <w:rPr>
                          <w:rFonts w:ascii="SimSun" w:hAnsi="SimSun" w:eastAsia="SimSun" w:cs="SimSun"/>
                          <w:sz w:val="16"/>
                          <w:szCs w:val="16"/>
                          <w:spacing w:val="-11"/>
                          <w:position w:val="1"/>
                        </w:rPr>
                        <w:t>能力</w:t>
                      </w:r>
                    </w:p>
                  </w:txbxContent>
                </v:textbox>
              </v:shape>
            </w:pict>
          </mc:Fallback>
        </mc:AlternateContent>
      </w:r>
      <w:r/>
    </w:p>
    <w:p>
      <w:pPr>
        <w:spacing w:before="58" w:line="221" w:lineRule="auto"/>
        <w:jc w:val="right"/>
        <w:rPr>
          <w:rFonts w:ascii="SimHei" w:hAnsi="SimHei" w:eastAsia="SimHei" w:cs="SimHei"/>
          <w:sz w:val="18"/>
          <w:szCs w:val="18"/>
        </w:rPr>
      </w:pPr>
      <w:r>
        <w:rPr>
          <w:rFonts w:ascii="SimHei" w:hAnsi="SimHei" w:eastAsia="SimHei" w:cs="SimHei"/>
          <w:sz w:val="18"/>
          <w:szCs w:val="18"/>
          <w:spacing w:val="4"/>
        </w:rPr>
        <w:t>三阶段构建“业务敏捷型”</w:t>
      </w:r>
      <w:r>
        <w:rPr>
          <w:rFonts w:ascii="SimSun" w:hAnsi="SimSun" w:eastAsia="SimSun" w:cs="SimSun"/>
          <w:sz w:val="18"/>
          <w:szCs w:val="18"/>
        </w:rPr>
        <w:t>IT</w:t>
      </w:r>
      <w:r>
        <w:rPr>
          <w:rFonts w:ascii="SimSun" w:hAnsi="SimSun" w:eastAsia="SimSun" w:cs="SimSun"/>
          <w:sz w:val="18"/>
          <w:szCs w:val="18"/>
          <w:spacing w:val="4"/>
        </w:rPr>
        <w:t xml:space="preserve"> </w:t>
      </w:r>
      <w:r>
        <w:rPr>
          <w:rFonts w:ascii="SimHei" w:hAnsi="SimHei" w:eastAsia="SimHei" w:cs="SimHei"/>
          <w:sz w:val="18"/>
          <w:szCs w:val="18"/>
          <w:spacing w:val="4"/>
        </w:rPr>
        <w:t>组</w:t>
      </w:r>
      <w:r>
        <w:rPr>
          <w:rFonts w:ascii="SimHei" w:hAnsi="SimHei" w:eastAsia="SimHei" w:cs="SimHei"/>
          <w:sz w:val="18"/>
          <w:szCs w:val="18"/>
          <w:spacing w:val="-6"/>
        </w:rPr>
        <w:t xml:space="preserve"> </w:t>
      </w:r>
      <w:r>
        <w:rPr>
          <w:rFonts w:ascii="SimHei" w:hAnsi="SimHei" w:eastAsia="SimHei" w:cs="SimHei"/>
          <w:sz w:val="18"/>
          <w:szCs w:val="18"/>
          <w:spacing w:val="4"/>
        </w:rPr>
        <w:t>织</w:t>
      </w:r>
      <w:r>
        <w:rPr>
          <w:rFonts w:ascii="SimHei" w:hAnsi="SimHei" w:eastAsia="SimHei" w:cs="SimHei"/>
          <w:sz w:val="18"/>
          <w:szCs w:val="18"/>
          <w:spacing w:val="23"/>
        </w:rPr>
        <w:t xml:space="preserve">  </w:t>
      </w:r>
      <w:r>
        <w:rPr>
          <w:rFonts w:ascii="SimHei" w:hAnsi="SimHei" w:eastAsia="SimHei" w:cs="SimHei"/>
          <w:sz w:val="18"/>
          <w:szCs w:val="18"/>
          <w:spacing w:val="4"/>
        </w:rPr>
        <w:t>第</w:t>
      </w:r>
      <w:r>
        <w:rPr>
          <w:rFonts w:ascii="SimHei" w:hAnsi="SimHei" w:eastAsia="SimHei" w:cs="SimHei"/>
          <w:sz w:val="18"/>
          <w:szCs w:val="18"/>
          <w:spacing w:val="-19"/>
        </w:rPr>
        <w:t xml:space="preserve"> </w:t>
      </w:r>
      <w:r>
        <w:rPr>
          <w:rFonts w:ascii="SimHei" w:hAnsi="SimHei" w:eastAsia="SimHei" w:cs="SimHei"/>
          <w:sz w:val="18"/>
          <w:szCs w:val="18"/>
          <w:spacing w:val="4"/>
        </w:rPr>
        <w:t>6</w:t>
      </w:r>
      <w:r>
        <w:rPr>
          <w:rFonts w:ascii="SimHei" w:hAnsi="SimHei" w:eastAsia="SimHei" w:cs="SimHei"/>
          <w:sz w:val="18"/>
          <w:szCs w:val="18"/>
          <w:spacing w:val="-17"/>
        </w:rPr>
        <w:t xml:space="preserve"> </w:t>
      </w:r>
      <w:r>
        <w:rPr>
          <w:rFonts w:ascii="SimHei" w:hAnsi="SimHei" w:eastAsia="SimHei" w:cs="SimHei"/>
          <w:sz w:val="18"/>
          <w:szCs w:val="18"/>
          <w:spacing w:val="4"/>
        </w:rPr>
        <w:t>章</w:t>
      </w:r>
    </w:p>
    <w:p>
      <w:pPr>
        <w:pStyle w:val="BodyText"/>
        <w:spacing w:line="423" w:lineRule="auto"/>
        <w:rPr/>
      </w:pPr>
      <w:r/>
    </w:p>
    <w:p>
      <w:pPr>
        <w:spacing w:before="58" w:line="411" w:lineRule="exact"/>
        <w:rPr>
          <w:rFonts w:ascii="SimSun" w:hAnsi="SimSun" w:eastAsia="SimSun" w:cs="SimSun"/>
          <w:sz w:val="18"/>
          <w:szCs w:val="18"/>
        </w:rPr>
      </w:pPr>
      <w:r>
        <w:rPr>
          <w:rFonts w:ascii="SimSun" w:hAnsi="SimSun" w:eastAsia="SimSun" w:cs="SimSun"/>
          <w:sz w:val="18"/>
          <w:szCs w:val="18"/>
          <w:spacing w:val="21"/>
          <w:position w:val="17"/>
        </w:rPr>
        <w:t>争合作优势。而这个能力，就如我们在数字化转型定义当中所描述的，是创造价值</w:t>
      </w:r>
    </w:p>
    <w:p>
      <w:pPr>
        <w:spacing w:line="218" w:lineRule="auto"/>
        <w:rPr>
          <w:rFonts w:ascii="SimSun" w:hAnsi="SimSun" w:eastAsia="SimSun" w:cs="SimSun"/>
          <w:sz w:val="18"/>
          <w:szCs w:val="18"/>
        </w:rPr>
      </w:pPr>
      <w:r>
        <w:rPr>
          <w:rFonts w:ascii="SimSun" w:hAnsi="SimSun" w:eastAsia="SimSun" w:cs="SimSun"/>
          <w:sz w:val="18"/>
          <w:szCs w:val="18"/>
          <w:spacing w:val="22"/>
        </w:rPr>
        <w:t>的能力，这是</w:t>
      </w:r>
      <w:r>
        <w:rPr>
          <w:rFonts w:ascii="SimSun" w:hAnsi="SimSun" w:eastAsia="SimSun" w:cs="SimSun"/>
          <w:sz w:val="18"/>
          <w:szCs w:val="18"/>
          <w:spacing w:val="-41"/>
        </w:rPr>
        <w:t xml:space="preserve"> </w:t>
      </w:r>
      <w:r>
        <w:rPr>
          <w:rFonts w:ascii="SimSun" w:hAnsi="SimSun" w:eastAsia="SimSun" w:cs="SimSun"/>
          <w:sz w:val="18"/>
          <w:szCs w:val="18"/>
          <w:spacing w:val="22"/>
        </w:rPr>
        <w:t>一</w:t>
      </w:r>
      <w:r>
        <w:rPr>
          <w:rFonts w:ascii="SimSun" w:hAnsi="SimSun" w:eastAsia="SimSun" w:cs="SimSun"/>
          <w:sz w:val="18"/>
          <w:szCs w:val="18"/>
          <w:spacing w:val="-53"/>
        </w:rPr>
        <w:t xml:space="preserve"> </w:t>
      </w:r>
      <w:r>
        <w:rPr>
          <w:rFonts w:ascii="SimSun" w:hAnsi="SimSun" w:eastAsia="SimSun" w:cs="SimSun"/>
          <w:sz w:val="18"/>
          <w:szCs w:val="18"/>
          <w:spacing w:val="22"/>
        </w:rPr>
        <w:t>个能力集(见图6-</w:t>
      </w:r>
      <w:r>
        <w:rPr>
          <w:rFonts w:ascii="SimSun" w:hAnsi="SimSun" w:eastAsia="SimSun" w:cs="SimSun"/>
          <w:sz w:val="18"/>
          <w:szCs w:val="18"/>
          <w:spacing w:val="-51"/>
        </w:rPr>
        <w:t xml:space="preserve"> </w:t>
      </w:r>
      <w:r>
        <w:rPr>
          <w:rFonts w:ascii="SimSun" w:hAnsi="SimSun" w:eastAsia="SimSun" w:cs="SimSun"/>
          <w:sz w:val="18"/>
          <w:szCs w:val="18"/>
          <w:spacing w:val="22"/>
        </w:rPr>
        <w:t>2)。接下来详细介绍。</w:t>
      </w:r>
    </w:p>
    <w:p>
      <w:pPr>
        <w:pStyle w:val="BodyText"/>
        <w:spacing w:line="328" w:lineRule="auto"/>
        <w:rPr/>
      </w:pPr>
      <w:r/>
    </w:p>
    <w:p>
      <w:pPr>
        <w:pStyle w:val="BodyText"/>
        <w:ind w:firstLine="1039"/>
        <w:spacing w:line="5170" w:lineRule="exact"/>
        <w:rPr/>
      </w:pPr>
      <w:r>
        <w:rPr>
          <w:position w:val="-103"/>
        </w:rPr>
        <w:pict>
          <v:group id="_x0000_s324" style="mso-position-vertical-relative:line;mso-position-horizontal-relative:char;width:258.5pt;height:258.5pt;" filled="false" stroked="false" coordsize="5170,5170" coordorigin="0,0">
            <v:shape id="_x0000_s326" style="position:absolute;left:0;top:0;width:5170;height:5170;" filled="false" stroked="false" type="#_x0000_t75">
              <v:imagedata o:title="" r:id="rId198"/>
            </v:shape>
            <v:shape id="_x0000_s328" style="position:absolute;left:1509;top:151;width:2633;height:4816;" filled="false" stroked="false" type="#_x0000_t202">
              <v:fill on="false"/>
              <v:stroke on="false"/>
              <v:path/>
              <v:imagedata o:title=""/>
              <o:lock v:ext="edit" aspectratio="false"/>
              <v:textbox inset="0mm,0mm,0mm,0mm">
                <w:txbxContent>
                  <w:p>
                    <w:pPr>
                      <w:ind w:left="1766"/>
                      <w:spacing w:before="20" w:line="572" w:lineRule="exact"/>
                      <w:rPr/>
                    </w:pPr>
                    <w:bookmarkStart w:name="bookmark58" w:id="58"/>
                    <w:bookmarkEnd w:id="58"/>
                    <w:bookmarkStart w:name="bookmark59" w:id="59"/>
                    <w:bookmarkEnd w:id="59"/>
                    <w:r>
                      <w:ruby>
                        <w:rubyPr>
                          <w:rubyAlign w:val="left"/>
                          <w:hpsRaise w:val="8"/>
                          <w:hps w:val="34"/>
                          <w:hpsBaseText w:val="23"/>
                        </w:rubyPr>
                        <w:rt>
                          <w:r>
                            <w:rPr>
                              <w:rFonts w:ascii="STXingkai" w:hAnsi="STXingkai" w:eastAsia="STXingkai" w:cs="STXingkai"/>
                              <w:sz w:val="34"/>
                              <w:szCs w:val="34"/>
                              <w:i/>
                              <w:iCs/>
                              <w:w w:val="113"/>
                              <w:position w:val="10"/>
                            </w:rPr>
                            <w:t>都</w:t>
                          </w:r>
                        </w:rt>
                        <w:rubyBase>
                          <w:r>
                            <w:rPr>
                              <w:rFonts w:ascii="SimSun" w:hAnsi="SimSun" w:eastAsia="SimSun" w:cs="SimSun"/>
                              <w:sz w:val="23"/>
                              <w:szCs w:val="23"/>
                              <w:i/>
                              <w:iCs/>
                              <w:w w:val="167"/>
                              <w:position w:val="-8"/>
                            </w:rPr>
                            <w:t>场</w:t>
                          </w:r>
                        </w:rubyBase>
                      </w:ruby>
                    </w:r>
                    <w:r>
                      <w:ruby>
                        <w:rubyPr>
                          <w:rubyAlign w:val="left"/>
                          <w:hpsRaise w:val="8"/>
                          <w:hps w:val="34"/>
                          <w:hpsBaseText w:val="23"/>
                        </w:rubyPr>
                        <w:rt>
                          <w:r>
                            <w:rPr>
                              <w:rFonts w:ascii="STXingkai" w:hAnsi="STXingkai" w:eastAsia="STXingkai" w:cs="STXingkai"/>
                              <w:sz w:val="34"/>
                              <w:szCs w:val="34"/>
                              <w:i/>
                              <w:iCs/>
                              <w:w w:val="76"/>
                              <w:position w:val="10"/>
                            </w:rPr>
                            <w:t>腔</w:t>
                          </w:r>
                        </w:rt>
                        <w:rubyBase>
                          <w:r>
                            <w:rPr>
                              <w:rFonts w:ascii="SimSun" w:hAnsi="SimSun" w:eastAsia="SimSun" w:cs="SimSun"/>
                              <w:sz w:val="23"/>
                              <w:szCs w:val="23"/>
                              <w:i/>
                              <w:iCs/>
                              <w:w w:val="82"/>
                              <w:position w:val="-8"/>
                            </w:rPr>
                            <w:t>传</w:t>
                          </w:r>
                        </w:rubyBase>
                      </w:ruby>
                    </w:r>
                  </w:p>
                  <w:p>
                    <w:pPr>
                      <w:spacing w:line="321" w:lineRule="exact"/>
                      <w:jc w:val="right"/>
                      <w:rPr>
                        <w:rFonts w:ascii="STXingkai" w:hAnsi="STXingkai" w:eastAsia="STXingkai" w:cs="STXingkai"/>
                        <w:sz w:val="18"/>
                        <w:szCs w:val="18"/>
                      </w:rPr>
                    </w:pPr>
                    <w:r>
                      <w:rPr>
                        <w:rFonts w:ascii="STXingkai" w:hAnsi="STXingkai" w:eastAsia="STXingkai" w:cs="STXingkai"/>
                        <w:sz w:val="18"/>
                        <w:szCs w:val="18"/>
                      </w:rPr>
                      <w:drawing>
                        <wp:inline distT="0" distB="0" distL="0" distR="0">
                          <wp:extent cx="425469" cy="143928"/>
                          <wp:effectExtent l="0" t="0" r="0" b="0"/>
                          <wp:docPr id="190" name="IM 190"/>
                          <wp:cNvGraphicFramePr/>
                          <a:graphic>
                            <a:graphicData uri="http://schemas.openxmlformats.org/drawingml/2006/picture">
                              <pic:pic>
                                <pic:nvPicPr>
                                  <pic:cNvPr id="190" name="IM 190"/>
                                  <pic:cNvPicPr/>
                                </pic:nvPicPr>
                                <pic:blipFill>
                                  <a:blip r:embed="rId199"/>
                                  <a:stretch>
                                    <a:fillRect/>
                                  </a:stretch>
                                </pic:blipFill>
                                <pic:spPr>
                                  <a:xfrm rot="0">
                                    <a:off x="0" y="0"/>
                                    <a:ext cx="425469" cy="143928"/>
                                  </a:xfrm>
                                  <a:prstGeom prst="rect">
                                    <a:avLst/>
                                  </a:prstGeom>
                                </pic:spPr>
                              </pic:pic>
                            </a:graphicData>
                          </a:graphic>
                        </wp:inline>
                      </w:drawing>
                    </w:r>
                    <w:r>
                      <w:rPr>
                        <w:rFonts w:ascii="STXingkai" w:hAnsi="STXingkai" w:eastAsia="STXingkai" w:cs="STXingkai"/>
                        <w:sz w:val="18"/>
                        <w:szCs w:val="18"/>
                        <w:spacing w:val="6"/>
                      </w:rPr>
                      <w:t xml:space="preserve">    </w:t>
                    </w:r>
                    <w:r>
                      <w:rPr>
                        <w:rFonts w:ascii="STXingkai" w:hAnsi="STXingkai" w:eastAsia="STXingkai" w:cs="STXingkai"/>
                        <w:sz w:val="18"/>
                        <w:szCs w:val="18"/>
                        <w:spacing w:val="-37"/>
                      </w:rPr>
                      <w:t>枣</w:t>
                    </w:r>
                  </w:p>
                  <w:p>
                    <w:pPr>
                      <w:spacing w:line="252" w:lineRule="auto"/>
                      <w:rPr>
                        <w:rFonts w:ascii="Arial"/>
                        <w:sz w:val="21"/>
                      </w:rPr>
                    </w:pPr>
                    <w:r/>
                  </w:p>
                  <w:p>
                    <w:pPr>
                      <w:ind w:left="680"/>
                      <w:spacing w:before="36" w:line="192" w:lineRule="auto"/>
                      <w:rPr>
                        <w:rFonts w:ascii="SimSun" w:hAnsi="SimSun" w:eastAsia="SimSun" w:cs="SimSun"/>
                        <w:sz w:val="11"/>
                        <w:szCs w:val="11"/>
                      </w:rPr>
                    </w:pPr>
                    <w:r>
                      <w:rPr>
                        <w:rFonts w:ascii="SimSun" w:hAnsi="SimSun" w:eastAsia="SimSun" w:cs="SimSun"/>
                        <w:sz w:val="11"/>
                        <w:szCs w:val="11"/>
                        <w:spacing w:val="-2"/>
                      </w:rPr>
                      <w:t>在</w:t>
                    </w:r>
                    <w:r>
                      <w:rPr>
                        <w:rFonts w:ascii="SimSun" w:hAnsi="SimSun" w:eastAsia="SimSun" w:cs="SimSun"/>
                        <w:sz w:val="11"/>
                        <w:szCs w:val="11"/>
                        <w:spacing w:val="6"/>
                      </w:rPr>
                      <w:t xml:space="preserve">    </w:t>
                    </w:r>
                    <w:r>
                      <w:rPr>
                        <w:rFonts w:ascii="SimSun" w:hAnsi="SimSun" w:eastAsia="SimSun" w:cs="SimSun"/>
                        <w:sz w:val="11"/>
                        <w:szCs w:val="11"/>
                        <w:spacing w:val="-2"/>
                      </w:rPr>
                      <w:t>的</w:t>
                    </w:r>
                  </w:p>
                  <w:p>
                    <w:pPr>
                      <w:ind w:left="490"/>
                      <w:spacing w:line="359" w:lineRule="exact"/>
                      <w:rPr/>
                    </w:pPr>
                    <w:r>
                      <w:rPr>
                        <w:position w:val="-7"/>
                      </w:rPr>
                      <w:drawing>
                        <wp:inline distT="0" distB="0" distL="0" distR="0">
                          <wp:extent cx="355650" cy="228557"/>
                          <wp:effectExtent l="0" t="0" r="0" b="0"/>
                          <wp:docPr id="192" name="IM 192"/>
                          <wp:cNvGraphicFramePr/>
                          <a:graphic>
                            <a:graphicData uri="http://schemas.openxmlformats.org/drawingml/2006/picture">
                              <pic:pic>
                                <pic:nvPicPr>
                                  <pic:cNvPr id="192" name="IM 192"/>
                                  <pic:cNvPicPr/>
                                </pic:nvPicPr>
                                <pic:blipFill>
                                  <a:blip r:embed="rId200"/>
                                  <a:stretch>
                                    <a:fillRect/>
                                  </a:stretch>
                                </pic:blipFill>
                                <pic:spPr>
                                  <a:xfrm rot="0">
                                    <a:off x="0" y="0"/>
                                    <a:ext cx="355650" cy="228557"/>
                                  </a:xfrm>
                                  <a:prstGeom prst="rect">
                                    <a:avLst/>
                                  </a:prstGeom>
                                </pic:spPr>
                              </pic:pic>
                            </a:graphicData>
                          </a:graphic>
                        </wp:inline>
                      </w:drawing>
                    </w:r>
                  </w:p>
                  <w:p>
                    <w:pPr>
                      <w:ind w:left="590"/>
                      <w:spacing w:before="10" w:line="222" w:lineRule="auto"/>
                      <w:rPr>
                        <w:rFonts w:ascii="SimSun" w:hAnsi="SimSun" w:eastAsia="SimSun" w:cs="SimSun"/>
                        <w:sz w:val="18"/>
                        <w:szCs w:val="18"/>
                      </w:rPr>
                    </w:pPr>
                    <w:r>
                      <w:rPr>
                        <w:rFonts w:ascii="SimSun" w:hAnsi="SimSun" w:eastAsia="SimSun" w:cs="SimSun"/>
                        <w:sz w:val="18"/>
                        <w:szCs w:val="18"/>
                        <w:spacing w:val="22"/>
                      </w:rPr>
                      <w:t>的</w:t>
                    </w:r>
                    <w:r>
                      <w:rPr>
                        <w:rFonts w:ascii="SimSun" w:hAnsi="SimSun" w:eastAsia="SimSun" w:cs="SimSun"/>
                        <w:sz w:val="18"/>
                        <w:szCs w:val="18"/>
                        <w:spacing w:val="26"/>
                      </w:rPr>
                      <w:t xml:space="preserve">  </w:t>
                    </w:r>
                    <w:r>
                      <w:rPr>
                        <w:rFonts w:ascii="SimSun" w:hAnsi="SimSun" w:eastAsia="SimSun" w:cs="SimSun"/>
                        <w:sz w:val="18"/>
                        <w:szCs w:val="18"/>
                        <w:spacing w:val="22"/>
                      </w:rPr>
                      <w:t>”</w:t>
                    </w:r>
                  </w:p>
                  <w:p>
                    <w:pPr>
                      <w:ind w:firstLine="1560"/>
                      <w:spacing w:before="13" w:line="190" w:lineRule="exact"/>
                      <w:rPr/>
                    </w:pPr>
                    <w:r>
                      <w:rPr>
                        <w:position w:val="-3"/>
                      </w:rPr>
                      <w:drawing>
                        <wp:inline distT="0" distB="0" distL="0" distR="0">
                          <wp:extent cx="139746" cy="120664"/>
                          <wp:effectExtent l="0" t="0" r="0" b="0"/>
                          <wp:docPr id="194" name="IM 194"/>
                          <wp:cNvGraphicFramePr/>
                          <a:graphic>
                            <a:graphicData uri="http://schemas.openxmlformats.org/drawingml/2006/picture">
                              <pic:pic>
                                <pic:nvPicPr>
                                  <pic:cNvPr id="194" name="IM 194"/>
                                  <pic:cNvPicPr/>
                                </pic:nvPicPr>
                                <pic:blipFill>
                                  <a:blip r:embed="rId201"/>
                                  <a:stretch>
                                    <a:fillRect/>
                                  </a:stretch>
                                </pic:blipFill>
                                <pic:spPr>
                                  <a:xfrm rot="0">
                                    <a:off x="0" y="0"/>
                                    <a:ext cx="139746" cy="120664"/>
                                  </a:xfrm>
                                  <a:prstGeom prst="rect">
                                    <a:avLst/>
                                  </a:prstGeom>
                                </pic:spPr>
                              </pic:pic>
                            </a:graphicData>
                          </a:graphic>
                        </wp:inline>
                      </w:drawing>
                    </w:r>
                  </w:p>
                  <w:p>
                    <w:pPr>
                      <w:spacing w:line="303" w:lineRule="auto"/>
                      <w:rPr>
                        <w:rFonts w:ascii="Arial"/>
                        <w:sz w:val="21"/>
                      </w:rPr>
                    </w:pPr>
                    <w:r/>
                  </w:p>
                  <w:p>
                    <w:pPr>
                      <w:spacing w:line="303" w:lineRule="auto"/>
                      <w:rPr>
                        <w:rFonts w:ascii="Arial"/>
                        <w:sz w:val="21"/>
                      </w:rPr>
                    </w:pPr>
                    <w:r/>
                  </w:p>
                  <w:p>
                    <w:pPr>
                      <w:ind w:left="20"/>
                      <w:spacing w:before="59" w:line="221" w:lineRule="auto"/>
                      <w:rPr>
                        <w:rFonts w:ascii="SimSun" w:hAnsi="SimSun" w:eastAsia="SimSun" w:cs="SimSun"/>
                        <w:sz w:val="18"/>
                        <w:szCs w:val="18"/>
                      </w:rPr>
                    </w:pPr>
                    <w:r>
                      <w:rPr>
                        <w:rFonts w:ascii="SimSun" w:hAnsi="SimSun" w:eastAsia="SimSun" w:cs="SimSun"/>
                        <w:sz w:val="18"/>
                        <w:szCs w:val="18"/>
                      </w:rPr>
                      <w:t>例</w:t>
                    </w:r>
                  </w:p>
                  <w:p>
                    <w:pPr>
                      <w:ind w:left="820"/>
                      <w:spacing w:before="122" w:line="194" w:lineRule="auto"/>
                      <w:rPr>
                        <w:rFonts w:ascii="SimSun" w:hAnsi="SimSun" w:eastAsia="SimSun" w:cs="SimSun"/>
                        <w:sz w:val="18"/>
                        <w:szCs w:val="18"/>
                      </w:rPr>
                    </w:pPr>
                    <w:r>
                      <w:rPr>
                        <w:rFonts w:ascii="SimSun" w:hAnsi="SimSun" w:eastAsia="SimSun" w:cs="SimSun"/>
                        <w:sz w:val="18"/>
                        <w:szCs w:val="18"/>
                        <w:spacing w:val="-13"/>
                        <w:w w:val="91"/>
                      </w:rPr>
                      <w:t>与价值创造</w:t>
                    </w:r>
                  </w:p>
                  <w:p>
                    <w:pPr>
                      <w:ind w:left="860"/>
                      <w:spacing w:line="152" w:lineRule="exact"/>
                      <w:rPr>
                        <w:rFonts w:ascii="SimSun" w:hAnsi="SimSun" w:eastAsia="SimSun" w:cs="SimSun"/>
                        <w:sz w:val="18"/>
                        <w:szCs w:val="18"/>
                      </w:rPr>
                    </w:pPr>
                    <w:r>
                      <w:rPr>
                        <w:rFonts w:ascii="SimSun" w:hAnsi="SimSun" w:eastAsia="SimSun" w:cs="SimSun"/>
                        <w:sz w:val="18"/>
                        <w:szCs w:val="18"/>
                        <w:spacing w:val="-16"/>
                        <w:w w:val="91"/>
                        <w:position w:val="-2"/>
                      </w:rPr>
                      <w:t>的合作伙伴</w:t>
                    </w:r>
                  </w:p>
                  <w:p>
                    <w:pPr>
                      <w:ind w:left="880"/>
                      <w:spacing w:line="219" w:lineRule="auto"/>
                      <w:rPr>
                        <w:rFonts w:ascii="SimSun" w:hAnsi="SimSun" w:eastAsia="SimSun" w:cs="SimSun"/>
                        <w:sz w:val="18"/>
                        <w:szCs w:val="18"/>
                      </w:rPr>
                    </w:pPr>
                    <w:r>
                      <w:rPr>
                        <w:rFonts w:ascii="SimSun" w:hAnsi="SimSun" w:eastAsia="SimSun" w:cs="SimSun"/>
                        <w:sz w:val="18"/>
                        <w:szCs w:val="18"/>
                        <w:spacing w:val="-17"/>
                        <w:w w:val="93"/>
                      </w:rPr>
                      <w:t>有关的能力</w:t>
                    </w:r>
                  </w:p>
                  <w:p>
                    <w:pPr>
                      <w:ind w:left="960"/>
                      <w:spacing w:before="155" w:line="222" w:lineRule="auto"/>
                      <w:rPr>
                        <w:rFonts w:ascii="SimHei" w:hAnsi="SimHei" w:eastAsia="SimHei" w:cs="SimHei"/>
                        <w:sz w:val="18"/>
                        <w:szCs w:val="18"/>
                      </w:rPr>
                    </w:pPr>
                    <w:r>
                      <w:rPr>
                        <w:rFonts w:ascii="SimHei" w:hAnsi="SimHei" w:eastAsia="SimHei" w:cs="SimHei"/>
                        <w:sz w:val="18"/>
                        <w:szCs w:val="18"/>
                        <w:spacing w:val="-14"/>
                        <w:w w:val="90"/>
                      </w:rPr>
                      <w:t>生态合作能力</w:t>
                    </w:r>
                  </w:p>
                  <w:p>
                    <w:pPr>
                      <w:ind w:left="1870"/>
                      <w:spacing w:before="220" w:line="118" w:lineRule="exact"/>
                      <w:rPr>
                        <w:rFonts w:ascii="SimSun" w:hAnsi="SimSun" w:eastAsia="SimSun" w:cs="SimSun"/>
                        <w:sz w:val="11"/>
                        <w:szCs w:val="11"/>
                      </w:rPr>
                    </w:pPr>
                    <w:r>
                      <w:rPr>
                        <w:rFonts w:ascii="SimSun" w:hAnsi="SimSun" w:eastAsia="SimSun" w:cs="SimSun"/>
                        <w:sz w:val="11"/>
                        <w:szCs w:val="11"/>
                        <w:spacing w:val="-3"/>
                      </w:rPr>
                      <w:t>创</w:t>
                    </w:r>
                    <w:r>
                      <w:rPr>
                        <w:rFonts w:ascii="SimSun" w:hAnsi="SimSun" w:eastAsia="SimSun" w:cs="SimSun"/>
                        <w:sz w:val="11"/>
                        <w:szCs w:val="11"/>
                        <w:spacing w:val="2"/>
                      </w:rPr>
                      <w:t xml:space="preserve">      </w:t>
                    </w:r>
                    <w:r>
                      <w:rPr>
                        <w:rFonts w:ascii="SimSun" w:hAnsi="SimSun" w:eastAsia="SimSun" w:cs="SimSun"/>
                        <w:sz w:val="11"/>
                        <w:szCs w:val="11"/>
                        <w:color w:val="FFFFFF"/>
                        <w:spacing w:val="-3"/>
                        <w:position w:val="7"/>
                      </w:rPr>
                      <w:t>,</w:t>
                    </w:r>
                  </w:p>
                  <w:p>
                    <w:pPr>
                      <w:ind w:left="670"/>
                      <w:spacing w:before="57" w:line="185" w:lineRule="auto"/>
                      <w:rPr>
                        <w:rFonts w:ascii="SimSun" w:hAnsi="SimSun" w:eastAsia="SimSun" w:cs="SimSun"/>
                        <w:sz w:val="18"/>
                        <w:szCs w:val="18"/>
                      </w:rPr>
                    </w:pPr>
                    <w:r>
                      <w:rPr>
                        <w:rFonts w:ascii="SimSun" w:hAnsi="SimSun" w:eastAsia="SimSun" w:cs="SimSun"/>
                        <w:sz w:val="18"/>
                        <w:szCs w:val="18"/>
                        <w:spacing w:val="-13"/>
                        <w:w w:val="96"/>
                      </w:rPr>
                      <w:t>生态共建</w:t>
                    </w:r>
                  </w:p>
                  <w:p>
                    <w:pPr>
                      <w:ind w:left="820"/>
                      <w:spacing w:line="219" w:lineRule="auto"/>
                      <w:rPr>
                        <w:rFonts w:ascii="SimSun" w:hAnsi="SimSun" w:eastAsia="SimSun" w:cs="SimSun"/>
                        <w:sz w:val="18"/>
                        <w:szCs w:val="18"/>
                      </w:rPr>
                    </w:pPr>
                    <w:r>
                      <w:rPr>
                        <w:rFonts w:ascii="SimSun" w:hAnsi="SimSun" w:eastAsia="SimSun" w:cs="SimSun"/>
                        <w:sz w:val="18"/>
                        <w:szCs w:val="18"/>
                        <w:spacing w:val="-12"/>
                      </w:rPr>
                      <w:t>能力</w:t>
                    </w:r>
                  </w:p>
                </w:txbxContent>
              </v:textbox>
            </v:shape>
            <v:shape id="_x0000_s330" style="position:absolute;left:309;top:1234;width:640;height:2605;" filled="false" stroked="false" type="#_x0000_t202">
              <v:fill on="false"/>
              <v:stroke on="false"/>
              <v:path/>
              <v:imagedata o:title=""/>
              <o:lock v:ext="edit" aspectratio="false"/>
              <v:textbox inset="0mm,0mm,0mm,0mm">
                <w:txbxContent>
                  <w:p>
                    <w:pPr>
                      <w:ind w:firstLine="20"/>
                      <w:spacing w:before="20" w:line="650" w:lineRule="exact"/>
                      <w:rPr/>
                    </w:pPr>
                    <w:r>
                      <w:rPr>
                        <w:position w:val="-13"/>
                      </w:rPr>
                      <w:drawing>
                        <wp:inline distT="0" distB="0" distL="0" distR="0">
                          <wp:extent cx="381000" cy="412788"/>
                          <wp:effectExtent l="0" t="0" r="0" b="0"/>
                          <wp:docPr id="196" name="IM 196"/>
                          <wp:cNvGraphicFramePr/>
                          <a:graphic>
                            <a:graphicData uri="http://schemas.openxmlformats.org/drawingml/2006/picture">
                              <pic:pic>
                                <pic:nvPicPr>
                                  <pic:cNvPr id="196" name="IM 196"/>
                                  <pic:cNvPicPr/>
                                </pic:nvPicPr>
                                <pic:blipFill>
                                  <a:blip r:embed="rId202"/>
                                  <a:stretch>
                                    <a:fillRect/>
                                  </a:stretch>
                                </pic:blipFill>
                                <pic:spPr>
                                  <a:xfrm rot="0">
                                    <a:off x="0" y="0"/>
                                    <a:ext cx="381000" cy="412788"/>
                                  </a:xfrm>
                                  <a:prstGeom prst="rect">
                                    <a:avLst/>
                                  </a:prstGeom>
                                </pic:spPr>
                              </pic:pic>
                            </a:graphicData>
                          </a:graphic>
                        </wp:inline>
                      </w:drawing>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firstLine="260"/>
                      <w:spacing w:line="570" w:lineRule="exact"/>
                      <w:rPr/>
                    </w:pPr>
                    <w:r>
                      <w:rPr>
                        <w:position w:val="-11"/>
                      </w:rPr>
                      <w:drawing>
                        <wp:inline distT="0" distB="0" distL="0" distR="0">
                          <wp:extent cx="228578" cy="361910"/>
                          <wp:effectExtent l="0" t="0" r="0" b="0"/>
                          <wp:docPr id="198" name="IM 198"/>
                          <wp:cNvGraphicFramePr/>
                          <a:graphic>
                            <a:graphicData uri="http://schemas.openxmlformats.org/drawingml/2006/picture">
                              <pic:pic>
                                <pic:nvPicPr>
                                  <pic:cNvPr id="198" name="IM 198"/>
                                  <pic:cNvPicPr/>
                                </pic:nvPicPr>
                                <pic:blipFill>
                                  <a:blip r:embed="rId203"/>
                                  <a:stretch>
                                    <a:fillRect/>
                                  </a:stretch>
                                </pic:blipFill>
                                <pic:spPr>
                                  <a:xfrm rot="0">
                                    <a:off x="0" y="0"/>
                                    <a:ext cx="228578" cy="361910"/>
                                  </a:xfrm>
                                  <a:prstGeom prst="rect">
                                    <a:avLst/>
                                  </a:prstGeom>
                                </pic:spPr>
                              </pic:pic>
                            </a:graphicData>
                          </a:graphic>
                        </wp:inline>
                      </w:drawing>
                    </w:r>
                  </w:p>
                </w:txbxContent>
              </v:textbox>
            </v:shape>
            <v:shape id="_x0000_s332" style="position:absolute;left:3019;top:1089;width:1590;height:830;" filled="false" stroked="false" type="#_x0000_t75">
              <v:imagedata o:title="" r:id="rId204"/>
            </v:shape>
            <v:shape id="_x0000_s334" style="position:absolute;left:3170;top:2540;width:1130;height:1090;" filled="false" stroked="false" type="#_x0000_t75">
              <v:imagedata o:title="" r:id="rId205"/>
            </v:shape>
            <v:shape id="_x0000_s336" style="position:absolute;left:1009;top:3490;width:840;height:540;" filled="false" stroked="false" type="#_x0000_t75">
              <v:imagedata o:title="" r:id="rId206"/>
            </v:shape>
            <v:shape id="_x0000_s338" style="position:absolute;left:1639;top:919;width:820;height:420;" filled="false" stroked="false" type="#_x0000_t75">
              <v:imagedata o:title="" r:id="rId207"/>
            </v:shape>
            <v:shape id="_x0000_s340" style="position:absolute;left:2019;top:217;width:796;height:400;" filled="false" stroked="false" type="#_x0000_t202">
              <v:fill on="false"/>
              <v:stroke on="false"/>
              <v:path/>
              <v:imagedata o:title=""/>
              <o:lock v:ext="edit" aspectratio="false"/>
              <v:textbox inset="0mm,0mm,0mm,0mm">
                <w:txbxContent>
                  <w:p>
                    <w:pPr>
                      <w:ind w:left="80" w:right="20" w:hanging="60"/>
                      <w:spacing w:before="19" w:line="202" w:lineRule="auto"/>
                      <w:rPr>
                        <w:rFonts w:ascii="SimSun" w:hAnsi="SimSun" w:eastAsia="SimSun" w:cs="SimSun"/>
                        <w:sz w:val="18"/>
                        <w:szCs w:val="18"/>
                      </w:rPr>
                    </w:pPr>
                    <w:r>
                      <w:rPr>
                        <w:rFonts w:ascii="SimSun" w:hAnsi="SimSun" w:eastAsia="SimSun" w:cs="SimSun"/>
                        <w:sz w:val="18"/>
                        <w:szCs w:val="18"/>
                        <w:spacing w:val="-13"/>
                        <w:w w:val="91"/>
                      </w:rPr>
                      <w:t>数字化研发</w:t>
                    </w:r>
                    <w:r>
                      <w:rPr>
                        <w:rFonts w:ascii="SimSun" w:hAnsi="SimSun" w:eastAsia="SimSun" w:cs="SimSun"/>
                        <w:sz w:val="18"/>
                        <w:szCs w:val="18"/>
                        <w:spacing w:val="1"/>
                      </w:rPr>
                      <w:t xml:space="preserve"> </w:t>
                    </w:r>
                    <w:r>
                      <w:rPr>
                        <w:rFonts w:ascii="SimSun" w:hAnsi="SimSun" w:eastAsia="SimSun" w:cs="SimSun"/>
                        <w:sz w:val="18"/>
                        <w:szCs w:val="18"/>
                        <w:spacing w:val="-17"/>
                      </w:rPr>
                      <w:t>设计能力</w:t>
                    </w:r>
                  </w:p>
                </w:txbxContent>
              </v:textbox>
            </v:shape>
            <v:shape id="_x0000_s342" style="position:absolute;left:4660;top:3099;width:320;height:630;" filled="false" stroked="false" type="#_x0000_t75">
              <v:imagedata o:title="" r:id="rId208"/>
            </v:shape>
            <v:shape id="_x0000_s344" style="position:absolute;left:1129;top:420;width:530;height:340;" filled="false" stroked="false" type="#_x0000_t75">
              <v:imagedata o:title="" r:id="rId209"/>
            </v:shape>
            <v:shape id="_x0000_s346" style="position:absolute;left:2019;top:3210;width:220;height:261;" filled="false" stroked="false" type="#_x0000_t75">
              <v:imagedata o:title="" r:id="rId210"/>
            </v:shape>
            <v:shape id="_x0000_s348" style="position:absolute;left:3420;top:4630;width:290;height:190;" filled="false" stroked="false" type="#_x0000_t75">
              <v:imagedata o:title="" r:id="rId211"/>
            </v:shape>
            <v:shape id="_x0000_s350" style="position:absolute;left:1759;top:2910;width:230;height:230;" filled="false" stroked="false" type="#_x0000_t75">
              <v:imagedata o:title="" r:id="rId212"/>
            </v:shape>
            <v:shape id="_x0000_s352" style="position:absolute;left:1079;top:809;width:245;height:241;" filled="false" stroked="false" type="#_x0000_t202">
              <v:fill on="false"/>
              <v:stroke on="false"/>
              <v:path/>
              <v:imagedata o:title=""/>
              <o:lock v:ext="edit" aspectratio="false"/>
              <v:textbox inset="0mm,0mm,0mm,0mm">
                <w:txbxContent>
                  <w:p>
                    <w:pPr>
                      <w:ind w:left="20"/>
                      <w:spacing w:before="20" w:line="299" w:lineRule="exact"/>
                      <w:rPr>
                        <w:rFonts w:ascii="STXingkai" w:hAnsi="STXingkai" w:eastAsia="STXingkai" w:cs="STXingkai"/>
                        <w:sz w:val="20"/>
                        <w:szCs w:val="20"/>
                      </w:rPr>
                    </w:pPr>
                    <w:r>
                      <w:rPr>
                        <w:rFonts w:ascii="STXingkai" w:hAnsi="STXingkai" w:eastAsia="STXingkai" w:cs="STXingkai"/>
                        <w:sz w:val="20"/>
                        <w:szCs w:val="20"/>
                        <w:spacing w:val="4"/>
                        <w:position w:val="3"/>
                      </w:rPr>
                      <w:t>心</w:t>
                    </w:r>
                  </w:p>
                </w:txbxContent>
              </v:textbox>
            </v:shape>
            <v:shape id="_x0000_s354" style="position:absolute;left:1069;top:4207;width:167;height:267;" filled="false" stroked="false" type="#_x0000_t202">
              <v:fill on="false"/>
              <v:stroke on="false"/>
              <v:path/>
              <v:imagedata o:title=""/>
              <o:lock v:ext="edit" aspectratio="false"/>
              <v:textbox inset="0mm,0mm,0mm,0mm">
                <w:txbxContent>
                  <w:p>
                    <w:pPr>
                      <w:spacing w:before="20" w:line="258" w:lineRule="exact"/>
                      <w:jc w:val="right"/>
                      <w:rPr>
                        <w:rFonts w:ascii="SimSun" w:hAnsi="SimSun" w:eastAsia="SimSun" w:cs="SimSun"/>
                        <w:sz w:val="33"/>
                        <w:szCs w:val="33"/>
                      </w:rPr>
                    </w:pPr>
                    <w:r>
                      <w:rPr>
                        <w:rFonts w:ascii="SimSun" w:hAnsi="SimSun" w:eastAsia="SimSun" w:cs="SimSun"/>
                        <w:sz w:val="33"/>
                        <w:szCs w:val="33"/>
                        <w:spacing w:val="-38"/>
                        <w:position w:val="-4"/>
                      </w:rPr>
                      <w:t>1</w:t>
                    </w:r>
                  </w:p>
                </w:txbxContent>
              </v:textbox>
            </v:shape>
            <v:shape id="_x0000_s356" style="position:absolute;left:3579;top:4529;width:291;height:101;" filled="false" stroked="false" type="#_x0000_t75">
              <v:imagedata o:title="" r:id="rId213"/>
            </v:shape>
            <v:shape id="_x0000_s358" style="position:absolute;left:1849;top:3309;width:150;height:111;" filled="false" stroked="false" type="#_x0000_t75">
              <v:imagedata o:title="" r:id="rId214"/>
            </v:shape>
            <v:shape id="_x0000_s360" style="position:absolute;left:1389;top:759;width:130;height:110;" filled="false" stroked="false" type="#_x0000_t75">
              <v:imagedata o:title="" r:id="rId215"/>
            </v:shape>
            <v:shape id="_x0000_s362" style="position:absolute;left:1109;top:4465;width:151;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rPr>
                      <w:t>夕</w:t>
                    </w:r>
                  </w:p>
                </w:txbxContent>
              </v:textbox>
            </v:shape>
          </v:group>
        </w:pict>
      </w:r>
    </w:p>
    <w:p>
      <w:pPr>
        <w:ind w:left="2349"/>
        <w:spacing w:before="86" w:line="221" w:lineRule="auto"/>
        <w:rPr>
          <w:rFonts w:ascii="SimHei" w:hAnsi="SimHei" w:eastAsia="SimHei" w:cs="SimHei"/>
          <w:sz w:val="18"/>
          <w:szCs w:val="18"/>
        </w:rPr>
      </w:pPr>
      <w:r>
        <w:rPr>
          <w:rFonts w:ascii="SimHei" w:hAnsi="SimHei" w:eastAsia="SimHei" w:cs="SimHei"/>
          <w:sz w:val="18"/>
          <w:szCs w:val="18"/>
          <w:spacing w:val="-10"/>
        </w:rPr>
        <w:t>图6-2</w:t>
      </w:r>
      <w:r>
        <w:rPr>
          <w:rFonts w:ascii="SimHei" w:hAnsi="SimHei" w:eastAsia="SimHei" w:cs="SimHei"/>
          <w:sz w:val="18"/>
          <w:szCs w:val="18"/>
          <w:spacing w:val="51"/>
        </w:rPr>
        <w:t xml:space="preserve"> </w:t>
      </w:r>
      <w:r>
        <w:rPr>
          <w:rFonts w:ascii="SimHei" w:hAnsi="SimHei" w:eastAsia="SimHei" w:cs="SimHei"/>
          <w:sz w:val="18"/>
          <w:szCs w:val="18"/>
          <w:spacing w:val="-10"/>
        </w:rPr>
        <w:t>业务敏捷性组织的基本能力</w:t>
      </w:r>
    </w:p>
    <w:p>
      <w:pPr>
        <w:pStyle w:val="BodyText"/>
        <w:spacing w:line="245" w:lineRule="auto"/>
        <w:rPr/>
      </w:pPr>
      <w:r/>
    </w:p>
    <w:p>
      <w:pPr>
        <w:pStyle w:val="BodyText"/>
        <w:spacing w:line="245" w:lineRule="auto"/>
        <w:rPr/>
      </w:pPr>
      <w:r/>
    </w:p>
    <w:p>
      <w:pPr>
        <w:ind w:left="2"/>
        <w:spacing w:before="59" w:line="222" w:lineRule="auto"/>
        <w:outlineLvl w:val="6"/>
        <w:rPr>
          <w:rFonts w:ascii="SimHei" w:hAnsi="SimHei" w:eastAsia="SimHei" w:cs="SimHei"/>
          <w:sz w:val="18"/>
          <w:szCs w:val="18"/>
        </w:rPr>
      </w:pPr>
      <w:r>
        <w:rPr>
          <w:rFonts w:ascii="SimHei" w:hAnsi="SimHei" w:eastAsia="SimHei" w:cs="SimHei"/>
          <w:sz w:val="18"/>
          <w:szCs w:val="18"/>
          <w:b/>
          <w:bCs/>
          <w:spacing w:val="14"/>
        </w:rPr>
        <w:t>1.</w:t>
      </w:r>
      <w:r>
        <w:rPr>
          <w:rFonts w:ascii="SimHei" w:hAnsi="SimHei" w:eastAsia="SimHei" w:cs="SimHei"/>
          <w:sz w:val="18"/>
          <w:szCs w:val="18"/>
          <w:spacing w:val="-49"/>
        </w:rPr>
        <w:t xml:space="preserve"> </w:t>
      </w:r>
      <w:r>
        <w:rPr>
          <w:rFonts w:ascii="SimHei" w:hAnsi="SimHei" w:eastAsia="SimHei" w:cs="SimHei"/>
          <w:sz w:val="18"/>
          <w:szCs w:val="18"/>
          <w:b/>
          <w:bCs/>
          <w:spacing w:val="14"/>
        </w:rPr>
        <w:t>与价值创造的载体有关的能力</w:t>
      </w:r>
    </w:p>
    <w:p>
      <w:pPr>
        <w:ind w:right="23" w:firstLine="409"/>
        <w:spacing w:before="186" w:line="421" w:lineRule="auto"/>
        <w:jc w:val="both"/>
        <w:rPr>
          <w:rFonts w:ascii="SimSun" w:hAnsi="SimSun" w:eastAsia="SimSun" w:cs="SimSun"/>
          <w:sz w:val="18"/>
          <w:szCs w:val="18"/>
        </w:rPr>
      </w:pPr>
      <w:r>
        <w:rPr>
          <w:rFonts w:ascii="SimSun" w:hAnsi="SimSun" w:eastAsia="SimSun" w:cs="SimSun"/>
          <w:sz w:val="18"/>
          <w:szCs w:val="18"/>
          <w:spacing w:val="21"/>
        </w:rPr>
        <w:t>组织应打造与价值创造的载体有关的能力，主要包括产品创新能力等，加强产</w:t>
      </w:r>
      <w:r>
        <w:rPr>
          <w:rFonts w:ascii="SimSun" w:hAnsi="SimSun" w:eastAsia="SimSun" w:cs="SimSun"/>
          <w:sz w:val="18"/>
          <w:szCs w:val="18"/>
          <w:spacing w:val="6"/>
        </w:rPr>
        <w:t xml:space="preserve"> </w:t>
      </w:r>
      <w:r>
        <w:rPr>
          <w:rFonts w:ascii="SimSun" w:hAnsi="SimSun" w:eastAsia="SimSun" w:cs="SimSun"/>
          <w:sz w:val="18"/>
          <w:szCs w:val="18"/>
          <w:spacing w:val="21"/>
        </w:rPr>
        <w:t>品创新、产品研发过程创新，不断提高产品附加价值、缩短价值变现周期。产品创</w:t>
      </w:r>
    </w:p>
    <w:p>
      <w:pPr>
        <w:spacing w:before="1" w:line="219" w:lineRule="auto"/>
        <w:rPr>
          <w:rFonts w:ascii="SimSun" w:hAnsi="SimSun" w:eastAsia="SimSun" w:cs="SimSun"/>
          <w:sz w:val="18"/>
          <w:szCs w:val="18"/>
        </w:rPr>
      </w:pPr>
      <w:r>
        <w:rPr>
          <w:rFonts w:ascii="SimSun" w:hAnsi="SimSun" w:eastAsia="SimSun" w:cs="SimSun"/>
          <w:sz w:val="18"/>
          <w:szCs w:val="18"/>
          <w:spacing w:val="17"/>
        </w:rPr>
        <w:t>新细分能力包括但不限于如下内容。</w:t>
      </w:r>
    </w:p>
    <w:p>
      <w:pPr>
        <w:ind w:right="15"/>
        <w:spacing w:before="156" w:line="219" w:lineRule="auto"/>
        <w:jc w:val="right"/>
        <w:rPr>
          <w:rFonts w:ascii="SimSun" w:hAnsi="SimSun" w:eastAsia="SimSun" w:cs="SimSun"/>
          <w:sz w:val="18"/>
          <w:szCs w:val="18"/>
        </w:rPr>
      </w:pPr>
      <w:r>
        <w:rPr>
          <w:rFonts w:ascii="SimSun" w:hAnsi="SimSun" w:eastAsia="SimSun" w:cs="SimSun"/>
          <w:sz w:val="18"/>
          <w:szCs w:val="18"/>
          <w:spacing w:val="23"/>
        </w:rPr>
        <w:t>■产品数字化创新能力，即利用新一代信息技术加</w:t>
      </w:r>
      <w:r>
        <w:rPr>
          <w:rFonts w:ascii="SimSun" w:hAnsi="SimSun" w:eastAsia="SimSun" w:cs="SimSun"/>
          <w:sz w:val="18"/>
          <w:szCs w:val="18"/>
          <w:spacing w:val="22"/>
        </w:rPr>
        <w:t>强产品创新，开发支持与用</w:t>
      </w:r>
    </w:p>
    <w:p>
      <w:pPr>
        <w:ind w:left="600"/>
        <w:spacing w:before="217" w:line="219" w:lineRule="auto"/>
        <w:rPr>
          <w:rFonts w:ascii="SimSun" w:hAnsi="SimSun" w:eastAsia="SimSun" w:cs="SimSun"/>
          <w:sz w:val="18"/>
          <w:szCs w:val="18"/>
        </w:rPr>
      </w:pPr>
      <w:r>
        <w:rPr>
          <w:rFonts w:ascii="SimSun" w:hAnsi="SimSun" w:eastAsia="SimSun" w:cs="SimSun"/>
          <w:sz w:val="18"/>
          <w:szCs w:val="18"/>
          <w:spacing w:val="18"/>
        </w:rPr>
        <w:t>户交互的智能产品，提升支持服务体验升级的产品创新等能力。</w:t>
      </w:r>
    </w:p>
    <w:p>
      <w:pPr>
        <w:ind w:left="599" w:right="27" w:hanging="240"/>
        <w:spacing w:before="146" w:line="410" w:lineRule="auto"/>
        <w:rPr>
          <w:rFonts w:ascii="SimSun" w:hAnsi="SimSun" w:eastAsia="SimSun" w:cs="SimSun"/>
          <w:sz w:val="18"/>
          <w:szCs w:val="18"/>
        </w:rPr>
      </w:pPr>
      <w:r>
        <w:rPr>
          <w:rFonts w:ascii="SimSun" w:hAnsi="SimSun" w:eastAsia="SimSun" w:cs="SimSun"/>
          <w:sz w:val="18"/>
          <w:szCs w:val="18"/>
          <w:spacing w:val="23"/>
        </w:rPr>
        <w:t>■数字化研发设计能力，即利用新一代信息技</w:t>
      </w:r>
      <w:r>
        <w:rPr>
          <w:rFonts w:ascii="SimSun" w:hAnsi="SimSun" w:eastAsia="SimSun" w:cs="SimSun"/>
          <w:sz w:val="18"/>
          <w:szCs w:val="18"/>
          <w:spacing w:val="22"/>
        </w:rPr>
        <w:t>术强化产品研发过程创新，开展</w:t>
      </w:r>
      <w:r>
        <w:rPr>
          <w:rFonts w:ascii="SimSun" w:hAnsi="SimSun" w:eastAsia="SimSun" w:cs="SimSun"/>
          <w:sz w:val="18"/>
          <w:szCs w:val="18"/>
        </w:rPr>
        <w:t xml:space="preserve"> </w:t>
      </w:r>
      <w:r>
        <w:rPr>
          <w:rFonts w:ascii="SimSun" w:hAnsi="SimSun" w:eastAsia="SimSun" w:cs="SimSun"/>
          <w:sz w:val="18"/>
          <w:szCs w:val="18"/>
          <w:spacing w:val="21"/>
        </w:rPr>
        <w:t>面向产品全生命周期的数字化设计与仿真优化等，提升并行、协同、自优化</w:t>
      </w:r>
    </w:p>
    <w:p>
      <w:pPr>
        <w:ind w:left="600"/>
        <w:spacing w:line="219" w:lineRule="auto"/>
        <w:rPr>
          <w:rFonts w:ascii="SimSun" w:hAnsi="SimSun" w:eastAsia="SimSun" w:cs="SimSun"/>
          <w:sz w:val="18"/>
          <w:szCs w:val="18"/>
        </w:rPr>
      </w:pPr>
      <w:r>
        <w:rPr>
          <w:rFonts w:ascii="SimSun" w:hAnsi="SimSun" w:eastAsia="SimSun" w:cs="SimSun"/>
          <w:sz w:val="18"/>
          <w:szCs w:val="18"/>
          <w:spacing w:val="16"/>
        </w:rPr>
        <w:t>研发设计等能力。</w:t>
      </w:r>
    </w:p>
    <w:p>
      <w:pPr>
        <w:spacing w:line="219" w:lineRule="auto"/>
        <w:sectPr>
          <w:footerReference w:type="default" r:id="rId197"/>
          <w:pgSz w:w="8530" w:h="13060"/>
          <w:pgMar w:top="400" w:right="672" w:bottom="546" w:left="580" w:header="0" w:footer="367" w:gutter="0"/>
        </w:sectPr>
        <w:rPr>
          <w:rFonts w:ascii="SimSun" w:hAnsi="SimSun" w:eastAsia="SimSun" w:cs="SimSun"/>
          <w:sz w:val="18"/>
          <w:szCs w:val="18"/>
        </w:rPr>
      </w:pPr>
    </w:p>
    <w:p>
      <w:pPr>
        <w:pStyle w:val="BodyText"/>
        <w:spacing w:line="317" w:lineRule="auto"/>
        <w:rPr/>
      </w:pPr>
      <w:r/>
    </w:p>
    <w:p>
      <w:pPr>
        <w:ind w:left="2"/>
        <w:spacing w:before="63"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469"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5"/>
        </w:rPr>
        <w:t>2.</w:t>
      </w:r>
      <w:r>
        <w:rPr>
          <w:rFonts w:ascii="SimHei" w:hAnsi="SimHei" w:eastAsia="SimHei" w:cs="SimHei"/>
          <w:sz w:val="19"/>
          <w:szCs w:val="19"/>
          <w:spacing w:val="-40"/>
        </w:rPr>
        <w:t xml:space="preserve"> </w:t>
      </w:r>
      <w:r>
        <w:rPr>
          <w:rFonts w:ascii="SimHei" w:hAnsi="SimHei" w:eastAsia="SimHei" w:cs="SimHei"/>
          <w:sz w:val="19"/>
          <w:szCs w:val="19"/>
          <w:b/>
          <w:bCs/>
          <w:spacing w:val="5"/>
        </w:rPr>
        <w:t>与价值创造的过程有关的能力</w:t>
      </w:r>
    </w:p>
    <w:p>
      <w:pPr>
        <w:ind w:firstLine="369"/>
        <w:spacing w:before="153" w:line="399" w:lineRule="auto"/>
        <w:rPr>
          <w:rFonts w:ascii="SimSun" w:hAnsi="SimSun" w:eastAsia="SimSun" w:cs="SimSun"/>
          <w:sz w:val="19"/>
          <w:szCs w:val="19"/>
        </w:rPr>
      </w:pPr>
      <w:r>
        <w:rPr>
          <w:rFonts w:ascii="SimSun" w:hAnsi="SimSun" w:eastAsia="SimSun" w:cs="SimSun"/>
          <w:sz w:val="19"/>
          <w:szCs w:val="19"/>
          <w:spacing w:val="10"/>
        </w:rPr>
        <w:t>组织应打造与价值创造的过程有关的能力，主要包括生产与运营管控能力等，</w:t>
      </w:r>
      <w:r>
        <w:rPr>
          <w:rFonts w:ascii="SimSun" w:hAnsi="SimSun" w:eastAsia="SimSun" w:cs="SimSun"/>
          <w:sz w:val="19"/>
          <w:szCs w:val="19"/>
          <w:spacing w:val="7"/>
        </w:rPr>
        <w:t xml:space="preserve">  </w:t>
      </w:r>
      <w:r>
        <w:rPr>
          <w:rFonts w:ascii="SimSun" w:hAnsi="SimSun" w:eastAsia="SimSun" w:cs="SimSun"/>
          <w:sz w:val="19"/>
          <w:szCs w:val="19"/>
          <w:spacing w:val="10"/>
        </w:rPr>
        <w:t>纵向贯通生产管理与现场作业活动，横向打通供应链/产业链各环节生产经营活动，</w:t>
      </w:r>
      <w:r>
        <w:rPr>
          <w:rFonts w:ascii="SimSun" w:hAnsi="SimSun" w:eastAsia="SimSun" w:cs="SimSun"/>
          <w:sz w:val="19"/>
          <w:szCs w:val="19"/>
          <w:spacing w:val="8"/>
        </w:rPr>
        <w:t xml:space="preserve"> </w:t>
      </w:r>
      <w:r>
        <w:rPr>
          <w:rFonts w:ascii="SimSun" w:hAnsi="SimSun" w:eastAsia="SimSun" w:cs="SimSun"/>
          <w:sz w:val="19"/>
          <w:szCs w:val="19"/>
          <w:spacing w:val="10"/>
        </w:rPr>
        <w:t>不断提升信息安全管理水平，逐步实现全价值链、全要素的动态配置和全局优化，</w:t>
      </w:r>
    </w:p>
    <w:p>
      <w:pPr>
        <w:spacing w:line="219" w:lineRule="auto"/>
        <w:rPr>
          <w:rFonts w:ascii="SimSun" w:hAnsi="SimSun" w:eastAsia="SimSun" w:cs="SimSun"/>
          <w:sz w:val="19"/>
          <w:szCs w:val="19"/>
        </w:rPr>
      </w:pPr>
      <w:r>
        <w:rPr>
          <w:rFonts w:ascii="SimSun" w:hAnsi="SimSun" w:eastAsia="SimSun" w:cs="SimSun"/>
          <w:sz w:val="19"/>
          <w:szCs w:val="19"/>
          <w:spacing w:val="8"/>
        </w:rPr>
        <w:t>提高全要素生产率。生产与运营管控细分能力包括但不限于如下内容。</w:t>
      </w:r>
    </w:p>
    <w:p>
      <w:pPr>
        <w:ind w:left="369"/>
        <w:spacing w:before="154" w:line="219" w:lineRule="auto"/>
        <w:rPr>
          <w:rFonts w:ascii="SimSun" w:hAnsi="SimSun" w:eastAsia="SimSun" w:cs="SimSun"/>
          <w:sz w:val="19"/>
          <w:szCs w:val="19"/>
        </w:rPr>
      </w:pPr>
      <w:r>
        <w:rPr>
          <w:rFonts w:ascii="SimSun" w:hAnsi="SimSun" w:eastAsia="SimSun" w:cs="SimSun"/>
          <w:sz w:val="19"/>
          <w:szCs w:val="19"/>
          <w:spacing w:val="12"/>
        </w:rPr>
        <w:t>■智能生产与现场作业管控能力，即实现生产全过程、作业现场全场景集成互</w:t>
      </w:r>
    </w:p>
    <w:p>
      <w:pPr>
        <w:ind w:left="600"/>
        <w:spacing w:before="184" w:line="219" w:lineRule="auto"/>
        <w:rPr>
          <w:rFonts w:ascii="SimSun" w:hAnsi="SimSun" w:eastAsia="SimSun" w:cs="SimSun"/>
          <w:sz w:val="19"/>
          <w:szCs w:val="19"/>
        </w:rPr>
      </w:pPr>
      <w:r>
        <w:rPr>
          <w:rFonts w:ascii="SimSun" w:hAnsi="SimSun" w:eastAsia="SimSun" w:cs="SimSun"/>
          <w:sz w:val="19"/>
          <w:szCs w:val="19"/>
          <w:spacing w:val="9"/>
        </w:rPr>
        <w:t>联和精准管控，提高全面感知、实时分析、动态调整和自适应优化等</w:t>
      </w:r>
      <w:r>
        <w:rPr>
          <w:rFonts w:ascii="SimSun" w:hAnsi="SimSun" w:eastAsia="SimSun" w:cs="SimSun"/>
          <w:sz w:val="19"/>
          <w:szCs w:val="19"/>
          <w:spacing w:val="8"/>
        </w:rPr>
        <w:t>能力。</w:t>
      </w:r>
    </w:p>
    <w:p>
      <w:pPr>
        <w:ind w:left="599" w:right="36" w:hanging="230"/>
        <w:spacing w:before="145" w:line="309" w:lineRule="auto"/>
        <w:rPr>
          <w:rFonts w:ascii="SimSun" w:hAnsi="SimSun" w:eastAsia="SimSun" w:cs="SimSun"/>
          <w:sz w:val="19"/>
          <w:szCs w:val="19"/>
        </w:rPr>
      </w:pPr>
      <w:r>
        <w:rPr>
          <w:rFonts w:ascii="SimSun" w:hAnsi="SimSun" w:eastAsia="SimSun" w:cs="SimSun"/>
          <w:sz w:val="19"/>
          <w:szCs w:val="19"/>
          <w:spacing w:val="13"/>
        </w:rPr>
        <w:t>■数字化运营管理能力，即实现运营管理各项活动数据的贯通和集成运作，提</w:t>
      </w:r>
      <w:r>
        <w:rPr>
          <w:rFonts w:ascii="SimSun" w:hAnsi="SimSun" w:eastAsia="SimSun" w:cs="SimSun"/>
          <w:sz w:val="19"/>
          <w:szCs w:val="19"/>
          <w:spacing w:val="5"/>
        </w:rPr>
        <w:t xml:space="preserve"> </w:t>
      </w:r>
      <w:r>
        <w:rPr>
          <w:rFonts w:ascii="SimSun" w:hAnsi="SimSun" w:eastAsia="SimSun" w:cs="SimSun"/>
          <w:sz w:val="19"/>
          <w:szCs w:val="19"/>
          <w:spacing w:val="8"/>
        </w:rPr>
        <w:t>高数据驱动的一体化柔性运营管理和智能辅助决策等能力。</w:t>
      </w:r>
    </w:p>
    <w:p>
      <w:pPr>
        <w:ind w:left="599" w:right="35" w:hanging="230"/>
        <w:spacing w:before="155" w:line="332" w:lineRule="auto"/>
        <w:rPr>
          <w:rFonts w:ascii="SimSun" w:hAnsi="SimSun" w:eastAsia="SimSun" w:cs="SimSun"/>
          <w:sz w:val="19"/>
          <w:szCs w:val="19"/>
        </w:rPr>
      </w:pPr>
      <w:r>
        <w:rPr>
          <w:rFonts w:ascii="SimSun" w:hAnsi="SimSun" w:eastAsia="SimSun" w:cs="SimSun"/>
          <w:sz w:val="19"/>
          <w:szCs w:val="19"/>
          <w:spacing w:val="12"/>
        </w:rPr>
        <w:t>■信息安全管理能力，即实现覆盖生产全过程、作业全场景、运营管理各项活</w:t>
      </w:r>
      <w:r>
        <w:rPr>
          <w:rFonts w:ascii="SimSun" w:hAnsi="SimSun" w:eastAsia="SimSun" w:cs="SimSun"/>
          <w:sz w:val="19"/>
          <w:szCs w:val="19"/>
          <w:spacing w:val="8"/>
        </w:rPr>
        <w:t xml:space="preserve"> </w:t>
      </w:r>
      <w:r>
        <w:rPr>
          <w:rFonts w:ascii="SimSun" w:hAnsi="SimSun" w:eastAsia="SimSun" w:cs="SimSun"/>
          <w:sz w:val="19"/>
          <w:szCs w:val="19"/>
          <w:spacing w:val="12"/>
        </w:rPr>
        <w:t>动的信息安全动态监测和分级分类管理等，提高信息安全防护和主动防御等 </w:t>
      </w:r>
      <w:r>
        <w:rPr>
          <w:rFonts w:ascii="SimSun" w:hAnsi="SimSun" w:eastAsia="SimSun" w:cs="SimSun"/>
          <w:sz w:val="19"/>
          <w:szCs w:val="19"/>
          <w:spacing w:val="4"/>
        </w:rPr>
        <w:t>能力。</w:t>
      </w:r>
    </w:p>
    <w:p>
      <w:pPr>
        <w:pStyle w:val="BodyText"/>
        <w:spacing w:line="396"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8"/>
        </w:rPr>
        <w:t>3.与价值创造的对象有关的能力</w:t>
      </w:r>
    </w:p>
    <w:p>
      <w:pPr>
        <w:ind w:right="61" w:firstLine="369"/>
        <w:spacing w:before="184" w:line="379" w:lineRule="auto"/>
        <w:jc w:val="both"/>
        <w:rPr>
          <w:rFonts w:ascii="SimSun" w:hAnsi="SimSun" w:eastAsia="SimSun" w:cs="SimSun"/>
          <w:sz w:val="19"/>
          <w:szCs w:val="19"/>
        </w:rPr>
      </w:pPr>
      <w:r>
        <w:rPr>
          <w:rFonts w:ascii="SimSun" w:hAnsi="SimSun" w:eastAsia="SimSun" w:cs="SimSun"/>
          <w:sz w:val="19"/>
          <w:szCs w:val="19"/>
          <w:spacing w:val="12"/>
        </w:rPr>
        <w:t>组织应打造与价值创造的对象有关的能力，主要包括用户</w:t>
      </w:r>
      <w:r>
        <w:rPr>
          <w:rFonts w:ascii="SimSun" w:hAnsi="SimSun" w:eastAsia="SimSun" w:cs="SimSun"/>
          <w:sz w:val="19"/>
          <w:szCs w:val="19"/>
          <w:spacing w:val="11"/>
        </w:rPr>
        <w:t>服务能力等，加强售</w:t>
      </w:r>
      <w:r>
        <w:rPr>
          <w:rFonts w:ascii="SimSun" w:hAnsi="SimSun" w:eastAsia="SimSun" w:cs="SimSun"/>
          <w:sz w:val="19"/>
          <w:szCs w:val="19"/>
        </w:rPr>
        <w:t xml:space="preserve"> </w:t>
      </w:r>
      <w:r>
        <w:rPr>
          <w:rFonts w:ascii="SimSun" w:hAnsi="SimSun" w:eastAsia="SimSun" w:cs="SimSun"/>
          <w:sz w:val="19"/>
          <w:szCs w:val="19"/>
          <w:spacing w:val="11"/>
        </w:rPr>
        <w:t>前需求定义、售中快速响应和售后延伸服务等全链条用户服务，最大化地为用户创</w:t>
      </w:r>
    </w:p>
    <w:p>
      <w:pPr>
        <w:spacing w:before="1" w:line="217" w:lineRule="auto"/>
        <w:rPr>
          <w:rFonts w:ascii="SimSun" w:hAnsi="SimSun" w:eastAsia="SimSun" w:cs="SimSun"/>
          <w:sz w:val="19"/>
          <w:szCs w:val="19"/>
        </w:rPr>
      </w:pPr>
      <w:r>
        <w:rPr>
          <w:rFonts w:ascii="SimSun" w:hAnsi="SimSun" w:eastAsia="SimSun" w:cs="SimSun"/>
          <w:sz w:val="19"/>
          <w:szCs w:val="19"/>
          <w:spacing w:val="9"/>
        </w:rPr>
        <w:t>造价值，提高用户满意度和忠诚度。用户服务细分能力包括但不限于如下内</w:t>
      </w:r>
      <w:r>
        <w:rPr>
          <w:rFonts w:ascii="SimSun" w:hAnsi="SimSun" w:eastAsia="SimSun" w:cs="SimSun"/>
          <w:sz w:val="19"/>
          <w:szCs w:val="19"/>
          <w:spacing w:val="8"/>
        </w:rPr>
        <w:t>容。</w:t>
      </w:r>
    </w:p>
    <w:p>
      <w:pPr>
        <w:ind w:left="599" w:right="60" w:hanging="230"/>
        <w:spacing w:before="187" w:line="304" w:lineRule="auto"/>
        <w:rPr>
          <w:rFonts w:ascii="SimSun" w:hAnsi="SimSun" w:eastAsia="SimSun" w:cs="SimSun"/>
          <w:sz w:val="19"/>
          <w:szCs w:val="19"/>
        </w:rPr>
      </w:pPr>
      <w:r>
        <w:rPr>
          <w:rFonts w:ascii="SimSun" w:hAnsi="SimSun" w:eastAsia="SimSun" w:cs="SimSun"/>
          <w:sz w:val="19"/>
          <w:szCs w:val="19"/>
          <w:spacing w:val="12"/>
        </w:rPr>
        <w:t>■需求定义能力，即动态分析用户行为，基于用户画像开展个性化、场景化的</w:t>
      </w:r>
      <w:r>
        <w:rPr>
          <w:rFonts w:ascii="SimSun" w:hAnsi="SimSun" w:eastAsia="SimSun" w:cs="SimSun"/>
          <w:sz w:val="19"/>
          <w:szCs w:val="19"/>
          <w:spacing w:val="15"/>
        </w:rPr>
        <w:t xml:space="preserve"> </w:t>
      </w:r>
      <w:r>
        <w:rPr>
          <w:rFonts w:ascii="SimSun" w:hAnsi="SimSun" w:eastAsia="SimSun" w:cs="SimSun"/>
          <w:sz w:val="19"/>
          <w:szCs w:val="19"/>
          <w:spacing w:val="5"/>
        </w:rPr>
        <w:t>用户需求分析、优化与定位等能力。</w:t>
      </w:r>
    </w:p>
    <w:p>
      <w:pPr>
        <w:ind w:left="369"/>
        <w:spacing w:before="144" w:line="219" w:lineRule="auto"/>
        <w:rPr>
          <w:rFonts w:ascii="SimSun" w:hAnsi="SimSun" w:eastAsia="SimSun" w:cs="SimSun"/>
          <w:sz w:val="19"/>
          <w:szCs w:val="19"/>
        </w:rPr>
      </w:pPr>
      <w:r>
        <w:rPr>
          <w:rFonts w:ascii="SimSun" w:hAnsi="SimSun" w:eastAsia="SimSun" w:cs="SimSun"/>
          <w:sz w:val="19"/>
          <w:szCs w:val="19"/>
          <w:spacing w:val="12"/>
        </w:rPr>
        <w:t>■快速响应能力，即以用户为中心构建端到端的响应网络，提高快速</w:t>
      </w:r>
      <w:r>
        <w:rPr>
          <w:rFonts w:ascii="SimSun" w:hAnsi="SimSun" w:eastAsia="SimSun" w:cs="SimSun"/>
          <w:sz w:val="19"/>
          <w:szCs w:val="19"/>
          <w:spacing w:val="11"/>
        </w:rPr>
        <w:t>、动态、</w:t>
      </w:r>
    </w:p>
    <w:p>
      <w:pPr>
        <w:ind w:left="600"/>
        <w:spacing w:before="194" w:line="219" w:lineRule="auto"/>
        <w:rPr>
          <w:rFonts w:ascii="SimSun" w:hAnsi="SimSun" w:eastAsia="SimSun" w:cs="SimSun"/>
          <w:sz w:val="19"/>
          <w:szCs w:val="19"/>
        </w:rPr>
      </w:pPr>
      <w:r>
        <w:rPr>
          <w:rFonts w:ascii="SimSun" w:hAnsi="SimSun" w:eastAsia="SimSun" w:cs="SimSun"/>
          <w:sz w:val="19"/>
          <w:szCs w:val="19"/>
          <w:spacing w:val="7"/>
        </w:rPr>
        <w:t>精准响应和满足用户需求等能力。</w:t>
      </w:r>
    </w:p>
    <w:p>
      <w:pPr>
        <w:ind w:left="369"/>
        <w:spacing w:before="145" w:line="430" w:lineRule="exact"/>
        <w:rPr>
          <w:rFonts w:ascii="SimSun" w:hAnsi="SimSun" w:eastAsia="SimSun" w:cs="SimSun"/>
          <w:sz w:val="19"/>
          <w:szCs w:val="19"/>
        </w:rPr>
      </w:pPr>
      <w:r>
        <w:rPr>
          <w:rFonts w:ascii="SimSun" w:hAnsi="SimSun" w:eastAsia="SimSun" w:cs="SimSun"/>
          <w:sz w:val="19"/>
          <w:szCs w:val="19"/>
          <w:spacing w:val="12"/>
          <w:position w:val="18"/>
        </w:rPr>
        <w:t>■创新服务能力，即基于售前、售中、售后等的数据共享和业务集成，创新服</w:t>
      </w:r>
    </w:p>
    <w:p>
      <w:pPr>
        <w:ind w:left="600"/>
        <w:spacing w:line="219" w:lineRule="auto"/>
        <w:rPr>
          <w:rFonts w:ascii="SimSun" w:hAnsi="SimSun" w:eastAsia="SimSun" w:cs="SimSun"/>
          <w:sz w:val="19"/>
          <w:szCs w:val="19"/>
        </w:rPr>
      </w:pPr>
      <w:r>
        <w:rPr>
          <w:rFonts w:ascii="SimSun" w:hAnsi="SimSun" w:eastAsia="SimSun" w:cs="SimSun"/>
          <w:sz w:val="19"/>
          <w:szCs w:val="19"/>
          <w:spacing w:val="8"/>
        </w:rPr>
        <w:t>务场景，提升延伸服务、跨界服务、超预期增值服务等能力。</w:t>
      </w:r>
    </w:p>
    <w:p>
      <w:pPr>
        <w:pStyle w:val="BodyText"/>
        <w:spacing w:line="376" w:lineRule="auto"/>
        <w:rPr/>
      </w:pPr>
      <w:r/>
    </w:p>
    <w:p>
      <w:pPr>
        <w:ind w:left="2"/>
        <w:spacing w:before="63" w:line="222" w:lineRule="auto"/>
        <w:outlineLvl w:val="6"/>
        <w:rPr>
          <w:rFonts w:ascii="SimHei" w:hAnsi="SimHei" w:eastAsia="SimHei" w:cs="SimHei"/>
          <w:sz w:val="19"/>
          <w:szCs w:val="19"/>
        </w:rPr>
      </w:pPr>
      <w:r>
        <w:rPr>
          <w:rFonts w:ascii="SimHei" w:hAnsi="SimHei" w:eastAsia="SimHei" w:cs="SimHei"/>
          <w:sz w:val="19"/>
          <w:szCs w:val="19"/>
          <w:b/>
          <w:bCs/>
          <w:spacing w:val="6"/>
        </w:rPr>
        <w:t>4.</w:t>
      </w:r>
      <w:r>
        <w:rPr>
          <w:rFonts w:ascii="SimHei" w:hAnsi="SimHei" w:eastAsia="SimHei" w:cs="SimHei"/>
          <w:sz w:val="19"/>
          <w:szCs w:val="19"/>
          <w:spacing w:val="-41"/>
        </w:rPr>
        <w:t xml:space="preserve"> </w:t>
      </w:r>
      <w:r>
        <w:rPr>
          <w:rFonts w:ascii="SimHei" w:hAnsi="SimHei" w:eastAsia="SimHei" w:cs="SimHei"/>
          <w:sz w:val="19"/>
          <w:szCs w:val="19"/>
          <w:b/>
          <w:bCs/>
          <w:spacing w:val="6"/>
        </w:rPr>
        <w:t>与价值创造的合作伙伴有关的能力</w:t>
      </w:r>
    </w:p>
    <w:p>
      <w:pPr>
        <w:ind w:left="369"/>
        <w:spacing w:before="174" w:line="400" w:lineRule="exact"/>
        <w:rPr>
          <w:rFonts w:ascii="SimSun" w:hAnsi="SimSun" w:eastAsia="SimSun" w:cs="SimSun"/>
          <w:sz w:val="19"/>
          <w:szCs w:val="19"/>
        </w:rPr>
      </w:pPr>
      <w:r>
        <w:rPr>
          <w:rFonts w:ascii="SimSun" w:hAnsi="SimSun" w:eastAsia="SimSun" w:cs="SimSun"/>
          <w:sz w:val="19"/>
          <w:szCs w:val="19"/>
          <w:spacing w:val="12"/>
          <w:position w:val="16"/>
        </w:rPr>
        <w:t>组织应打造与价值创造的合作伙伴有关的能力，主要包括生态合作</w:t>
      </w:r>
      <w:r>
        <w:rPr>
          <w:rFonts w:ascii="SimSun" w:hAnsi="SimSun" w:eastAsia="SimSun" w:cs="SimSun"/>
          <w:sz w:val="19"/>
          <w:szCs w:val="19"/>
          <w:spacing w:val="11"/>
          <w:position w:val="16"/>
        </w:rPr>
        <w:t>能力等，加</w:t>
      </w:r>
    </w:p>
    <w:p>
      <w:pPr>
        <w:spacing w:before="1" w:line="218" w:lineRule="auto"/>
        <w:rPr>
          <w:rFonts w:ascii="SimSun" w:hAnsi="SimSun" w:eastAsia="SimSun" w:cs="SimSun"/>
          <w:sz w:val="19"/>
          <w:szCs w:val="19"/>
        </w:rPr>
      </w:pPr>
      <w:r>
        <w:rPr>
          <w:rFonts w:ascii="SimSun" w:hAnsi="SimSun" w:eastAsia="SimSun" w:cs="SimSun"/>
          <w:sz w:val="19"/>
          <w:szCs w:val="19"/>
          <w:spacing w:val="11"/>
        </w:rPr>
        <w:t>强与供应链上下游、用户、技术和服务提供商等合作伙伴间的资源、能力和业务合</w:t>
      </w:r>
    </w:p>
    <w:p>
      <w:pPr>
        <w:spacing w:line="218" w:lineRule="auto"/>
        <w:sectPr>
          <w:footerReference w:type="default" r:id="rId216"/>
          <w:pgSz w:w="8530" w:h="13060"/>
          <w:pgMar w:top="400" w:right="505" w:bottom="462" w:left="710" w:header="0" w:footer="303" w:gutter="0"/>
        </w:sectPr>
        <w:rPr>
          <w:rFonts w:ascii="SimSun" w:hAnsi="SimSun" w:eastAsia="SimSun" w:cs="SimSun"/>
          <w:sz w:val="19"/>
          <w:szCs w:val="19"/>
        </w:rPr>
      </w:pPr>
    </w:p>
    <w:p>
      <w:pPr>
        <w:pStyle w:val="BodyText"/>
        <w:spacing w:line="299" w:lineRule="auto"/>
        <w:rPr/>
      </w:pPr>
      <w:r/>
    </w:p>
    <w:p>
      <w:pPr>
        <w:ind w:left="3519"/>
        <w:spacing w:before="65" w:line="221" w:lineRule="auto"/>
        <w:rPr>
          <w:rFonts w:ascii="SimHei" w:hAnsi="SimHei" w:eastAsia="SimHei" w:cs="SimHei"/>
          <w:sz w:val="20"/>
          <w:szCs w:val="20"/>
        </w:rPr>
      </w:pPr>
      <w:r>
        <w:rPr>
          <w:rFonts w:ascii="SimHei" w:hAnsi="SimHei" w:eastAsia="SimHei" w:cs="SimHei"/>
          <w:sz w:val="20"/>
          <w:szCs w:val="20"/>
          <w:spacing w:val="-9"/>
        </w:rPr>
        <w:t>三阶段构建“业务敏捷型”</w:t>
      </w:r>
      <w:r>
        <w:rPr>
          <w:rFonts w:ascii="SimSun" w:hAnsi="SimSun" w:eastAsia="SimSun" w:cs="SimSun"/>
          <w:sz w:val="20"/>
          <w:szCs w:val="20"/>
          <w:spacing w:val="-9"/>
        </w:rPr>
        <w:t>IT</w:t>
      </w:r>
      <w:r>
        <w:rPr>
          <w:rFonts w:ascii="SimSun" w:hAnsi="SimSun" w:eastAsia="SimSun" w:cs="SimSun"/>
          <w:sz w:val="20"/>
          <w:szCs w:val="20"/>
          <w:spacing w:val="-24"/>
        </w:rPr>
        <w:t xml:space="preserve"> </w:t>
      </w:r>
      <w:r>
        <w:rPr>
          <w:rFonts w:ascii="SimHei" w:hAnsi="SimHei" w:eastAsia="SimHei" w:cs="SimHei"/>
          <w:sz w:val="20"/>
          <w:szCs w:val="20"/>
          <w:spacing w:val="-9"/>
        </w:rPr>
        <w:t>组</w:t>
      </w:r>
      <w:r>
        <w:rPr>
          <w:rFonts w:ascii="SimHei" w:hAnsi="SimHei" w:eastAsia="SimHei" w:cs="SimHei"/>
          <w:sz w:val="20"/>
          <w:szCs w:val="20"/>
          <w:spacing w:val="-9"/>
        </w:rPr>
        <w:t xml:space="preserve"> </w:t>
      </w:r>
      <w:r>
        <w:rPr>
          <w:rFonts w:ascii="SimHei" w:hAnsi="SimHei" w:eastAsia="SimHei" w:cs="SimHei"/>
          <w:sz w:val="20"/>
          <w:szCs w:val="20"/>
          <w:spacing w:val="-9"/>
        </w:rPr>
        <w:t>织</w:t>
      </w:r>
      <w:r>
        <w:rPr>
          <w:rFonts w:ascii="SimHei" w:hAnsi="SimHei" w:eastAsia="SimHei" w:cs="SimHei"/>
          <w:sz w:val="20"/>
          <w:szCs w:val="20"/>
          <w:spacing w:val="-9"/>
        </w:rPr>
        <w:t xml:space="preserve"> </w:t>
      </w:r>
      <w:r>
        <w:rPr>
          <w:rFonts w:ascii="SimHei" w:hAnsi="SimHei" w:eastAsia="SimHei" w:cs="SimHei"/>
          <w:sz w:val="20"/>
          <w:szCs w:val="20"/>
          <w:spacing w:val="-9"/>
        </w:rPr>
        <w:t>第</w:t>
      </w:r>
      <w:r>
        <w:rPr>
          <w:rFonts w:ascii="SimHei" w:hAnsi="SimHei" w:eastAsia="SimHei" w:cs="SimHei"/>
          <w:sz w:val="20"/>
          <w:szCs w:val="20"/>
          <w:spacing w:val="-17"/>
        </w:rPr>
        <w:t xml:space="preserve"> </w:t>
      </w:r>
      <w:r>
        <w:rPr>
          <w:rFonts w:ascii="SimHei" w:hAnsi="SimHei" w:eastAsia="SimHei" w:cs="SimHei"/>
          <w:sz w:val="20"/>
          <w:szCs w:val="20"/>
          <w:spacing w:val="-9"/>
        </w:rPr>
        <w:t>6</w:t>
      </w:r>
      <w:r>
        <w:rPr>
          <w:rFonts w:ascii="SimHei" w:hAnsi="SimHei" w:eastAsia="SimHei" w:cs="SimHei"/>
          <w:sz w:val="20"/>
          <w:szCs w:val="20"/>
          <w:spacing w:val="-15"/>
        </w:rPr>
        <w:t xml:space="preserve"> </w:t>
      </w:r>
      <w:r>
        <w:rPr>
          <w:rFonts w:ascii="SimHei" w:hAnsi="SimHei" w:eastAsia="SimHei" w:cs="SimHei"/>
          <w:sz w:val="20"/>
          <w:szCs w:val="20"/>
          <w:spacing w:val="-9"/>
        </w:rPr>
        <w:t>章</w:t>
      </w:r>
    </w:p>
    <w:p>
      <w:pPr>
        <w:pStyle w:val="BodyText"/>
        <w:spacing w:line="404" w:lineRule="auto"/>
        <w:rPr/>
      </w:pPr>
      <w:r/>
    </w:p>
    <w:p>
      <w:pPr>
        <w:spacing w:before="65" w:line="400" w:lineRule="exact"/>
        <w:rPr>
          <w:rFonts w:ascii="SimSun" w:hAnsi="SimSun" w:eastAsia="SimSun" w:cs="SimSun"/>
          <w:sz w:val="20"/>
          <w:szCs w:val="20"/>
        </w:rPr>
      </w:pPr>
      <w:r>
        <w:rPr>
          <w:rFonts w:ascii="SimSun" w:hAnsi="SimSun" w:eastAsia="SimSun" w:cs="SimSun"/>
          <w:sz w:val="20"/>
          <w:szCs w:val="20"/>
          <w:spacing w:val="-2"/>
          <w:position w:val="15"/>
        </w:rPr>
        <w:t>作，构建优势互补、合作共赢的协作网络，形成良性迭代、可持续发展的合作生态。</w:t>
      </w:r>
    </w:p>
    <w:p>
      <w:pPr>
        <w:spacing w:line="219" w:lineRule="auto"/>
        <w:rPr>
          <w:rFonts w:ascii="SimSun" w:hAnsi="SimSun" w:eastAsia="SimSun" w:cs="SimSun"/>
          <w:sz w:val="20"/>
          <w:szCs w:val="20"/>
        </w:rPr>
      </w:pPr>
      <w:r>
        <w:rPr>
          <w:rFonts w:ascii="SimSun" w:hAnsi="SimSun" w:eastAsia="SimSun" w:cs="SimSun"/>
          <w:sz w:val="20"/>
          <w:szCs w:val="20"/>
          <w:spacing w:val="-2"/>
        </w:rPr>
        <w:t>生态合作细分能力包括但不限于如下内容。</w:t>
      </w:r>
    </w:p>
    <w:p>
      <w:pPr>
        <w:ind w:left="579" w:right="98" w:hanging="219"/>
        <w:spacing w:before="171" w:line="294" w:lineRule="auto"/>
        <w:rPr>
          <w:rFonts w:ascii="SimSun" w:hAnsi="SimSun" w:eastAsia="SimSun" w:cs="SimSun"/>
          <w:sz w:val="20"/>
          <w:szCs w:val="20"/>
        </w:rPr>
      </w:pPr>
      <w:r>
        <w:rPr>
          <w:rFonts w:ascii="SimSun" w:hAnsi="SimSun" w:eastAsia="SimSun" w:cs="SimSun"/>
          <w:sz w:val="20"/>
          <w:szCs w:val="20"/>
          <w:spacing w:val="2"/>
        </w:rPr>
        <w:t>■供应链协同能力，即与供应链上下游合作伙伴实现在线数据、能力和业务协</w:t>
      </w:r>
      <w:r>
        <w:rPr>
          <w:rFonts w:ascii="SimSun" w:hAnsi="SimSun" w:eastAsia="SimSun" w:cs="SimSun"/>
          <w:sz w:val="20"/>
          <w:szCs w:val="20"/>
          <w:spacing w:val="11"/>
        </w:rPr>
        <w:t xml:space="preserve"> </w:t>
      </w:r>
      <w:r>
        <w:rPr>
          <w:rFonts w:ascii="SimSun" w:hAnsi="SimSun" w:eastAsia="SimSun" w:cs="SimSun"/>
          <w:sz w:val="20"/>
          <w:szCs w:val="20"/>
          <w:spacing w:val="-1"/>
        </w:rPr>
        <w:t>同，提高整个供应链精准协作和动态调整优化等能力。</w:t>
      </w:r>
    </w:p>
    <w:p>
      <w:pPr>
        <w:ind w:left="579" w:right="99" w:hanging="219"/>
        <w:spacing w:before="144" w:line="319" w:lineRule="auto"/>
        <w:rPr>
          <w:rFonts w:ascii="SimSun" w:hAnsi="SimSun" w:eastAsia="SimSun" w:cs="SimSun"/>
          <w:sz w:val="20"/>
          <w:szCs w:val="20"/>
        </w:rPr>
      </w:pPr>
      <w:r>
        <w:rPr>
          <w:rFonts w:ascii="SimSun" w:hAnsi="SimSun" w:eastAsia="SimSun" w:cs="SimSun"/>
          <w:sz w:val="20"/>
          <w:szCs w:val="20"/>
          <w:spacing w:val="7"/>
        </w:rPr>
        <w:t>■生态共建能力，即与生态合作伙伴实现在线数据、能力和业务认知协同，</w:t>
      </w:r>
      <w:r>
        <w:rPr>
          <w:rFonts w:ascii="SimSun" w:hAnsi="SimSun" w:eastAsia="SimSun" w:cs="SimSun"/>
          <w:sz w:val="20"/>
          <w:szCs w:val="20"/>
          <w:spacing w:val="17"/>
        </w:rPr>
        <w:t xml:space="preserve"> </w:t>
      </w:r>
      <w:r>
        <w:rPr>
          <w:rFonts w:ascii="SimSun" w:hAnsi="SimSun" w:eastAsia="SimSun" w:cs="SimSun"/>
          <w:sz w:val="20"/>
          <w:szCs w:val="20"/>
          <w:spacing w:val="15"/>
        </w:rPr>
        <w:t>提高整个生态圈资源和能力的按需共享、在线智能交易</w:t>
      </w:r>
      <w:r>
        <w:rPr>
          <w:rFonts w:ascii="SimSun" w:hAnsi="SimSun" w:eastAsia="SimSun" w:cs="SimSun"/>
          <w:sz w:val="20"/>
          <w:szCs w:val="20"/>
          <w:spacing w:val="14"/>
        </w:rPr>
        <w:t>和自学习优化等</w:t>
      </w:r>
      <w:r>
        <w:rPr>
          <w:rFonts w:ascii="SimSun" w:hAnsi="SimSun" w:eastAsia="SimSun" w:cs="SimSun"/>
          <w:sz w:val="20"/>
          <w:szCs w:val="20"/>
        </w:rPr>
        <w:t xml:space="preserve"> </w:t>
      </w:r>
      <w:r>
        <w:rPr>
          <w:rFonts w:ascii="SimSun" w:hAnsi="SimSun" w:eastAsia="SimSun" w:cs="SimSun"/>
          <w:sz w:val="20"/>
          <w:szCs w:val="20"/>
          <w:spacing w:val="-3"/>
        </w:rPr>
        <w:t>能力。</w:t>
      </w:r>
    </w:p>
    <w:p>
      <w:pPr>
        <w:pStyle w:val="BodyText"/>
        <w:spacing w:line="361" w:lineRule="auto"/>
        <w:rPr/>
      </w:pPr>
      <w:r/>
    </w:p>
    <w:p>
      <w:pPr>
        <w:ind w:left="2"/>
        <w:spacing w:before="66" w:line="222" w:lineRule="auto"/>
        <w:outlineLvl w:val="6"/>
        <w:rPr>
          <w:rFonts w:ascii="SimHei" w:hAnsi="SimHei" w:eastAsia="SimHei" w:cs="SimHei"/>
          <w:sz w:val="20"/>
          <w:szCs w:val="20"/>
        </w:rPr>
      </w:pPr>
      <w:r>
        <w:rPr>
          <w:rFonts w:ascii="SimHei" w:hAnsi="SimHei" w:eastAsia="SimHei" w:cs="SimHei"/>
          <w:sz w:val="20"/>
          <w:szCs w:val="20"/>
          <w:b/>
          <w:bCs/>
          <w:spacing w:val="-2"/>
        </w:rPr>
        <w:t>5.与价值创造的主体有关的能力</w:t>
      </w:r>
    </w:p>
    <w:p>
      <w:pPr>
        <w:ind w:right="71" w:firstLine="360"/>
        <w:spacing w:before="171" w:line="370" w:lineRule="auto"/>
        <w:jc w:val="both"/>
        <w:rPr>
          <w:rFonts w:ascii="SimSun" w:hAnsi="SimSun" w:eastAsia="SimSun" w:cs="SimSun"/>
          <w:sz w:val="20"/>
          <w:szCs w:val="20"/>
        </w:rPr>
      </w:pPr>
      <w:r>
        <w:rPr>
          <w:rFonts w:ascii="SimSun" w:hAnsi="SimSun" w:eastAsia="SimSun" w:cs="SimSun"/>
          <w:sz w:val="20"/>
          <w:szCs w:val="20"/>
          <w:spacing w:val="2"/>
        </w:rPr>
        <w:t>组织应打造与价值创造的主体有关的能力，主要包括员工赋能能力等，充分意</w:t>
      </w:r>
      <w:r>
        <w:rPr>
          <w:rFonts w:ascii="SimSun" w:hAnsi="SimSun" w:eastAsia="SimSun" w:cs="SimSun"/>
          <w:sz w:val="20"/>
          <w:szCs w:val="20"/>
          <w:spacing w:val="13"/>
        </w:rPr>
        <w:t xml:space="preserve"> </w:t>
      </w:r>
      <w:r>
        <w:rPr>
          <w:rFonts w:ascii="SimSun" w:hAnsi="SimSun" w:eastAsia="SimSun" w:cs="SimSun"/>
          <w:sz w:val="20"/>
          <w:szCs w:val="20"/>
          <w:spacing w:val="2"/>
        </w:rPr>
        <w:t>识到员工已从“经济人”“社会人”向“知识人”“合伙人”转变，</w:t>
      </w:r>
      <w:r>
        <w:rPr>
          <w:rFonts w:ascii="SimSun" w:hAnsi="SimSun" w:eastAsia="SimSun" w:cs="SimSun"/>
          <w:sz w:val="20"/>
          <w:szCs w:val="20"/>
          <w:spacing w:val="1"/>
        </w:rPr>
        <w:t>不断加强价值</w:t>
      </w:r>
      <w:r>
        <w:rPr>
          <w:rFonts w:ascii="SimSun" w:hAnsi="SimSun" w:eastAsia="SimSun" w:cs="SimSun"/>
          <w:sz w:val="20"/>
          <w:szCs w:val="20"/>
        </w:rPr>
        <w:t xml:space="preserve"> </w:t>
      </w:r>
      <w:r>
        <w:rPr>
          <w:rFonts w:ascii="SimSun" w:hAnsi="SimSun" w:eastAsia="SimSun" w:cs="SimSun"/>
          <w:sz w:val="20"/>
          <w:szCs w:val="20"/>
          <w:spacing w:val="1"/>
        </w:rPr>
        <w:t>导向的人才培养与开发，赋予员工价值创造的技能和知识，最大程度激发员工价值</w:t>
      </w:r>
    </w:p>
    <w:p>
      <w:pPr>
        <w:spacing w:line="219" w:lineRule="auto"/>
        <w:rPr>
          <w:rFonts w:ascii="SimSun" w:hAnsi="SimSun" w:eastAsia="SimSun" w:cs="SimSun"/>
          <w:sz w:val="20"/>
          <w:szCs w:val="20"/>
        </w:rPr>
      </w:pPr>
      <w:r>
        <w:rPr>
          <w:rFonts w:ascii="SimSun" w:hAnsi="SimSun" w:eastAsia="SimSun" w:cs="SimSun"/>
          <w:sz w:val="20"/>
          <w:szCs w:val="20"/>
          <w:spacing w:val="-1"/>
        </w:rPr>
        <w:t>创造的主动性和潜能。员工赋能细分能力包括但</w:t>
      </w:r>
      <w:r>
        <w:rPr>
          <w:rFonts w:ascii="SimSun" w:hAnsi="SimSun" w:eastAsia="SimSun" w:cs="SimSun"/>
          <w:sz w:val="20"/>
          <w:szCs w:val="20"/>
          <w:spacing w:val="-2"/>
        </w:rPr>
        <w:t>不限于如下内容。</w:t>
      </w:r>
    </w:p>
    <w:p>
      <w:pPr>
        <w:ind w:left="579" w:right="109" w:hanging="219"/>
        <w:spacing w:before="140" w:line="294" w:lineRule="auto"/>
        <w:rPr>
          <w:rFonts w:ascii="SimSun" w:hAnsi="SimSun" w:eastAsia="SimSun" w:cs="SimSun"/>
          <w:sz w:val="20"/>
          <w:szCs w:val="20"/>
        </w:rPr>
      </w:pPr>
      <w:r>
        <w:rPr>
          <w:rFonts w:ascii="SimSun" w:hAnsi="SimSun" w:eastAsia="SimSun" w:cs="SimSun"/>
          <w:sz w:val="20"/>
          <w:szCs w:val="20"/>
          <w:spacing w:val="2"/>
        </w:rPr>
        <w:t>■人才开发能力，即以价值创造结果为导向开展人才精准培养、使用和考核，</w:t>
      </w:r>
      <w:r>
        <w:rPr>
          <w:rFonts w:ascii="SimSun" w:hAnsi="SimSun" w:eastAsia="SimSun" w:cs="SimSun"/>
          <w:sz w:val="20"/>
          <w:szCs w:val="20"/>
        </w:rPr>
        <w:t xml:space="preserve"> </w:t>
      </w:r>
      <w:r>
        <w:rPr>
          <w:rFonts w:ascii="SimSun" w:hAnsi="SimSun" w:eastAsia="SimSun" w:cs="SimSun"/>
          <w:sz w:val="20"/>
          <w:szCs w:val="20"/>
          <w:spacing w:val="-2"/>
        </w:rPr>
        <w:t>提高人才价值全面可量化、可优化等能力。</w:t>
      </w:r>
    </w:p>
    <w:p>
      <w:pPr>
        <w:ind w:left="579" w:hanging="219"/>
        <w:spacing w:before="155" w:line="299" w:lineRule="auto"/>
        <w:rPr>
          <w:rFonts w:ascii="SimSun" w:hAnsi="SimSun" w:eastAsia="SimSun" w:cs="SimSun"/>
          <w:sz w:val="20"/>
          <w:szCs w:val="20"/>
        </w:rPr>
      </w:pPr>
      <w:r>
        <w:rPr>
          <w:rFonts w:ascii="SimSun" w:hAnsi="SimSun" w:eastAsia="SimSun" w:cs="SimSun"/>
          <w:sz w:val="20"/>
          <w:szCs w:val="20"/>
          <w:spacing w:val="-6"/>
        </w:rPr>
        <w:t>■知识赋能能力，即为员工提供平台化知识、</w:t>
      </w:r>
      <w:r>
        <w:rPr>
          <w:rFonts w:ascii="SimSun" w:hAnsi="SimSun" w:eastAsia="SimSun" w:cs="SimSun"/>
          <w:sz w:val="20"/>
          <w:szCs w:val="20"/>
          <w:spacing w:val="-7"/>
        </w:rPr>
        <w:t>个性化知识和技能共享、技能服务，</w:t>
      </w:r>
      <w:r>
        <w:rPr>
          <w:rFonts w:ascii="SimSun" w:hAnsi="SimSun" w:eastAsia="SimSun" w:cs="SimSun"/>
          <w:sz w:val="20"/>
          <w:szCs w:val="20"/>
        </w:rPr>
        <w:t xml:space="preserve"> </w:t>
      </w:r>
      <w:r>
        <w:rPr>
          <w:rFonts w:ascii="SimSun" w:hAnsi="SimSun" w:eastAsia="SimSun" w:cs="SimSun"/>
          <w:sz w:val="20"/>
          <w:szCs w:val="20"/>
          <w:spacing w:val="-1"/>
        </w:rPr>
        <w:t>帮助员工快速提升胜任力，培养员工差异化技能，提升员工</w:t>
      </w:r>
      <w:r>
        <w:rPr>
          <w:rFonts w:ascii="SimSun" w:hAnsi="SimSun" w:eastAsia="SimSun" w:cs="SimSun"/>
          <w:sz w:val="20"/>
          <w:szCs w:val="20"/>
          <w:spacing w:val="-2"/>
        </w:rPr>
        <w:t>创新创业等能力。</w:t>
      </w:r>
    </w:p>
    <w:p>
      <w:pPr>
        <w:pStyle w:val="BodyText"/>
        <w:spacing w:line="361" w:lineRule="auto"/>
        <w:rPr/>
      </w:pPr>
      <w:r/>
    </w:p>
    <w:p>
      <w:pPr>
        <w:ind w:left="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6.与价值创造的驱动要素有关的能力</w:t>
      </w:r>
    </w:p>
    <w:p>
      <w:pPr>
        <w:ind w:right="68" w:firstLine="360"/>
        <w:spacing w:before="171" w:line="370" w:lineRule="auto"/>
        <w:jc w:val="both"/>
        <w:rPr>
          <w:rFonts w:ascii="SimSun" w:hAnsi="SimSun" w:eastAsia="SimSun" w:cs="SimSun"/>
          <w:sz w:val="20"/>
          <w:szCs w:val="20"/>
        </w:rPr>
      </w:pPr>
      <w:r>
        <w:rPr>
          <w:rFonts w:ascii="SimSun" w:hAnsi="SimSun" w:eastAsia="SimSun" w:cs="SimSun"/>
          <w:sz w:val="20"/>
          <w:szCs w:val="20"/>
          <w:spacing w:val="1"/>
        </w:rPr>
        <w:t>组织应打造与价值创造的驱动要素有关的能力，主要包括数据开发能力等，将</w:t>
      </w:r>
      <w:r>
        <w:rPr>
          <w:rFonts w:ascii="SimSun" w:hAnsi="SimSun" w:eastAsia="SimSun" w:cs="SimSun"/>
          <w:sz w:val="20"/>
          <w:szCs w:val="20"/>
          <w:spacing w:val="14"/>
        </w:rPr>
        <w:t xml:space="preserve"> </w:t>
      </w:r>
      <w:r>
        <w:rPr>
          <w:rFonts w:ascii="SimSun" w:hAnsi="SimSun" w:eastAsia="SimSun" w:cs="SimSun"/>
          <w:sz w:val="20"/>
          <w:szCs w:val="20"/>
          <w:spacing w:val="2"/>
        </w:rPr>
        <w:t>数据作为关键资源、核心资产进行有效管理，充分发挥数据作为创新驱动</w:t>
      </w:r>
      <w:r>
        <w:rPr>
          <w:rFonts w:ascii="SimSun" w:hAnsi="SimSun" w:eastAsia="SimSun" w:cs="SimSun"/>
          <w:sz w:val="20"/>
          <w:szCs w:val="20"/>
          <w:spacing w:val="1"/>
        </w:rPr>
        <w:t>核心要素</w:t>
      </w:r>
      <w:r>
        <w:rPr>
          <w:rFonts w:ascii="SimSun" w:hAnsi="SimSun" w:eastAsia="SimSun" w:cs="SimSun"/>
          <w:sz w:val="20"/>
          <w:szCs w:val="20"/>
        </w:rPr>
        <w:t xml:space="preserve"> </w:t>
      </w:r>
      <w:r>
        <w:rPr>
          <w:rFonts w:ascii="SimSun" w:hAnsi="SimSun" w:eastAsia="SimSun" w:cs="SimSun"/>
          <w:sz w:val="20"/>
          <w:szCs w:val="20"/>
          <w:spacing w:val="2"/>
        </w:rPr>
        <w:t>的潜能，深入挖掘数据作用，开辟价值增长新空间。数据开发细分能力包括</w:t>
      </w:r>
      <w:r>
        <w:rPr>
          <w:rFonts w:ascii="SimSun" w:hAnsi="SimSun" w:eastAsia="SimSun" w:cs="SimSun"/>
          <w:sz w:val="20"/>
          <w:szCs w:val="20"/>
          <w:spacing w:val="1"/>
        </w:rPr>
        <w:t>但不限</w:t>
      </w:r>
    </w:p>
    <w:p>
      <w:pPr>
        <w:spacing w:before="1" w:line="219" w:lineRule="auto"/>
        <w:rPr>
          <w:rFonts w:ascii="SimSun" w:hAnsi="SimSun" w:eastAsia="SimSun" w:cs="SimSun"/>
          <w:sz w:val="20"/>
          <w:szCs w:val="20"/>
        </w:rPr>
      </w:pPr>
      <w:r>
        <w:rPr>
          <w:rFonts w:ascii="SimSun" w:hAnsi="SimSun" w:eastAsia="SimSun" w:cs="SimSun"/>
          <w:sz w:val="20"/>
          <w:szCs w:val="20"/>
          <w:spacing w:val="-6"/>
        </w:rPr>
        <w:t>于如下内容。</w:t>
      </w:r>
    </w:p>
    <w:p>
      <w:pPr>
        <w:ind w:left="579" w:right="9" w:hanging="219"/>
        <w:spacing w:before="141" w:line="298" w:lineRule="auto"/>
        <w:rPr>
          <w:rFonts w:ascii="SimSun" w:hAnsi="SimSun" w:eastAsia="SimSun" w:cs="SimSun"/>
          <w:sz w:val="20"/>
          <w:szCs w:val="20"/>
        </w:rPr>
      </w:pPr>
      <w:r>
        <w:rPr>
          <w:rFonts w:ascii="SimSun" w:hAnsi="SimSun" w:eastAsia="SimSun" w:cs="SimSun"/>
          <w:sz w:val="20"/>
          <w:szCs w:val="20"/>
          <w:spacing w:val="-1"/>
        </w:rPr>
        <w:t>■数据管理能力，即开展跨部门、跨组织(企业)、跨产业数据全生命周期管理，</w:t>
      </w:r>
      <w:r>
        <w:rPr>
          <w:rFonts w:ascii="SimSun" w:hAnsi="SimSun" w:eastAsia="SimSun" w:cs="SimSun"/>
          <w:sz w:val="20"/>
          <w:szCs w:val="20"/>
          <w:spacing w:val="4"/>
        </w:rPr>
        <w:t xml:space="preserve"> </w:t>
      </w:r>
      <w:r>
        <w:rPr>
          <w:rFonts w:ascii="SimSun" w:hAnsi="SimSun" w:eastAsia="SimSun" w:cs="SimSun"/>
          <w:sz w:val="20"/>
          <w:szCs w:val="20"/>
          <w:spacing w:val="-2"/>
        </w:rPr>
        <w:t>提高数据分析、集成管理、协同利用和价值挖掘等能力。</w:t>
      </w:r>
    </w:p>
    <w:p>
      <w:pPr>
        <w:ind w:left="579" w:right="100" w:hanging="219"/>
        <w:spacing w:before="154" w:line="295" w:lineRule="auto"/>
        <w:rPr>
          <w:rFonts w:ascii="SimSun" w:hAnsi="SimSun" w:eastAsia="SimSun" w:cs="SimSun"/>
          <w:sz w:val="20"/>
          <w:szCs w:val="20"/>
        </w:rPr>
      </w:pPr>
      <w:r>
        <w:rPr>
          <w:rFonts w:ascii="SimSun" w:hAnsi="SimSun" w:eastAsia="SimSun" w:cs="SimSun"/>
          <w:sz w:val="20"/>
          <w:szCs w:val="20"/>
          <w:spacing w:val="2"/>
        </w:rPr>
        <w:t>■数字业务培育能力，即基于数据资产化运营，提供数字资源、数字知识和数</w:t>
      </w:r>
      <w:r>
        <w:rPr>
          <w:rFonts w:ascii="SimSun" w:hAnsi="SimSun" w:eastAsia="SimSun" w:cs="SimSun"/>
          <w:sz w:val="20"/>
          <w:szCs w:val="20"/>
          <w:spacing w:val="9"/>
        </w:rPr>
        <w:t xml:space="preserve"> </w:t>
      </w:r>
      <w:r>
        <w:rPr>
          <w:rFonts w:ascii="SimSun" w:hAnsi="SimSun" w:eastAsia="SimSun" w:cs="SimSun"/>
          <w:sz w:val="20"/>
          <w:szCs w:val="20"/>
          <w:spacing w:val="-2"/>
        </w:rPr>
        <w:t>字能力服务，提高培育发展数字新业务等能力。</w:t>
      </w:r>
    </w:p>
    <w:p>
      <w:pPr>
        <w:spacing w:line="295" w:lineRule="auto"/>
        <w:sectPr>
          <w:footerReference w:type="default" r:id="rId217"/>
          <w:pgSz w:w="8530" w:h="13060"/>
          <w:pgMar w:top="400" w:right="790" w:bottom="529" w:left="399" w:header="0" w:footer="360" w:gutter="0"/>
        </w:sectPr>
        <w:rPr>
          <w:rFonts w:ascii="SimSun" w:hAnsi="SimSun" w:eastAsia="SimSun" w:cs="SimSun"/>
          <w:sz w:val="20"/>
          <w:szCs w:val="20"/>
        </w:rPr>
      </w:pPr>
    </w:p>
    <w:p>
      <w:pPr>
        <w:ind w:left="32"/>
        <w:spacing w:before="73" w:line="221" w:lineRule="auto"/>
        <w:outlineLvl w:val="6"/>
        <w:rPr>
          <w:rFonts w:ascii="SimHei" w:hAnsi="SimHei" w:eastAsia="SimHei" w:cs="SimHei"/>
          <w:sz w:val="21"/>
          <w:szCs w:val="21"/>
        </w:rPr>
      </w:pPr>
      <w:r>
        <w:drawing>
          <wp:anchor distT="0" distB="0" distL="0" distR="0" simplePos="0" relativeHeight="252165120" behindDoc="0" locked="0" layoutInCell="0" allowOverlap="1">
            <wp:simplePos x="0" y="0"/>
            <wp:positionH relativeFrom="page">
              <wp:posOffset>571500</wp:posOffset>
            </wp:positionH>
            <wp:positionV relativeFrom="page">
              <wp:posOffset>1206479</wp:posOffset>
            </wp:positionV>
            <wp:extent cx="4629146" cy="6385"/>
            <wp:effectExtent l="0" t="0" r="0" b="0"/>
            <wp:wrapNone/>
            <wp:docPr id="200" name="IM 200"/>
            <wp:cNvGraphicFramePr/>
            <a:graphic>
              <a:graphicData uri="http://schemas.openxmlformats.org/drawingml/2006/picture">
                <pic:pic>
                  <pic:nvPicPr>
                    <pic:cNvPr id="200" name="IM 200"/>
                    <pic:cNvPicPr/>
                  </pic:nvPicPr>
                  <pic:blipFill>
                    <a:blip r:embed="rId220"/>
                    <a:stretch>
                      <a:fillRect/>
                    </a:stretch>
                  </pic:blipFill>
                  <pic:spPr>
                    <a:xfrm rot="0">
                      <a:off x="0" y="0"/>
                      <a:ext cx="4629146" cy="6385"/>
                    </a:xfrm>
                    <a:prstGeom prst="rect">
                      <a:avLst/>
                    </a:prstGeom>
                  </pic:spPr>
                </pic:pic>
              </a:graphicData>
            </a:graphic>
          </wp:anchor>
        </w:drawing>
      </w:r>
      <w:r>
        <w:rPr>
          <w:rFonts w:ascii="SimHei" w:hAnsi="SimHei" w:eastAsia="SimHei" w:cs="SimHei"/>
          <w:sz w:val="21"/>
          <w:szCs w:val="21"/>
          <w:b/>
          <w:bCs/>
          <w:spacing w:val="-14"/>
        </w:rPr>
        <w:t>6.2.4</w:t>
      </w:r>
      <w:r>
        <w:rPr>
          <w:rFonts w:ascii="SimHei" w:hAnsi="SimHei" w:eastAsia="SimHei" w:cs="SimHei"/>
          <w:sz w:val="21"/>
          <w:szCs w:val="21"/>
          <w:spacing w:val="25"/>
        </w:rPr>
        <w:t xml:space="preserve">   </w:t>
      </w:r>
      <w:r>
        <w:rPr>
          <w:rFonts w:ascii="SimHei" w:hAnsi="SimHei" w:eastAsia="SimHei" w:cs="SimHei"/>
          <w:sz w:val="21"/>
          <w:szCs w:val="21"/>
          <w:b/>
          <w:bCs/>
          <w:spacing w:val="-14"/>
        </w:rPr>
        <w:t>“业务敏捷型组织”的数字化人才</w:t>
      </w:r>
    </w:p>
    <w:p>
      <w:pPr>
        <w:pStyle w:val="BodyText"/>
        <w:spacing w:line="421" w:lineRule="auto"/>
        <w:rPr/>
      </w:pPr>
      <w:r/>
    </w:p>
    <w:p>
      <w:pPr>
        <w:ind w:left="420"/>
        <w:spacing w:before="69" w:line="400" w:lineRule="exact"/>
        <w:rPr>
          <w:rFonts w:ascii="SimSun" w:hAnsi="SimSun" w:eastAsia="SimSun" w:cs="SimSun"/>
          <w:sz w:val="21"/>
          <w:szCs w:val="21"/>
        </w:rPr>
      </w:pPr>
      <w:r>
        <w:rPr>
          <w:rFonts w:ascii="SimSun" w:hAnsi="SimSun" w:eastAsia="SimSun" w:cs="SimSun"/>
          <w:sz w:val="21"/>
          <w:szCs w:val="21"/>
          <w:spacing w:val="-8"/>
          <w:position w:val="14"/>
        </w:rPr>
        <w:t>显而易见，组织是由人才组成的。“业务敏捷型</w:t>
      </w:r>
      <w:r>
        <w:rPr>
          <w:rFonts w:ascii="SimSun" w:hAnsi="SimSun" w:eastAsia="SimSun" w:cs="SimSun"/>
          <w:sz w:val="21"/>
          <w:szCs w:val="21"/>
          <w:spacing w:val="-9"/>
          <w:position w:val="14"/>
        </w:rPr>
        <w:t>组织”通常包含以下几类不同</w:t>
      </w:r>
    </w:p>
    <w:p>
      <w:pPr>
        <w:ind w:left="29"/>
        <w:spacing w:line="218" w:lineRule="auto"/>
        <w:rPr>
          <w:rFonts w:ascii="SimSun" w:hAnsi="SimSun" w:eastAsia="SimSun" w:cs="SimSun"/>
          <w:sz w:val="21"/>
          <w:szCs w:val="21"/>
        </w:rPr>
      </w:pPr>
      <w:r>
        <w:rPr>
          <w:rFonts w:ascii="SimSun" w:hAnsi="SimSun" w:eastAsia="SimSun" w:cs="SimSun"/>
          <w:sz w:val="21"/>
          <w:szCs w:val="21"/>
          <w:spacing w:val="6"/>
        </w:rPr>
        <w:t>分工的数字化人才(见图6-3)。</w:t>
      </w:r>
    </w:p>
    <w:p>
      <w:pPr>
        <w:pStyle w:val="BodyText"/>
        <w:spacing w:line="464" w:lineRule="auto"/>
        <w:rPr/>
      </w:pPr>
      <w:r/>
    </w:p>
    <w:p>
      <w:pPr>
        <w:ind w:left="3680"/>
        <w:spacing w:before="52" w:line="222" w:lineRule="auto"/>
        <w:rPr>
          <w:rFonts w:ascii="SimHei" w:hAnsi="SimHei" w:eastAsia="SimHei" w:cs="SimHei"/>
          <w:sz w:val="16"/>
          <w:szCs w:val="16"/>
        </w:rPr>
      </w:pPr>
      <w:r>
        <w:drawing>
          <wp:anchor distT="0" distB="0" distL="0" distR="0" simplePos="0" relativeHeight="252163072" behindDoc="1" locked="0" layoutInCell="1" allowOverlap="1">
            <wp:simplePos x="0" y="0"/>
            <wp:positionH relativeFrom="column">
              <wp:posOffset>419078</wp:posOffset>
            </wp:positionH>
            <wp:positionV relativeFrom="paragraph">
              <wp:posOffset>-110316</wp:posOffset>
            </wp:positionV>
            <wp:extent cx="3822730" cy="1593851"/>
            <wp:effectExtent l="0" t="0" r="0" b="0"/>
            <wp:wrapNone/>
            <wp:docPr id="202" name="IM 202"/>
            <wp:cNvGraphicFramePr/>
            <a:graphic>
              <a:graphicData uri="http://schemas.openxmlformats.org/drawingml/2006/picture">
                <pic:pic>
                  <pic:nvPicPr>
                    <pic:cNvPr id="202" name="IM 202"/>
                    <pic:cNvPicPr/>
                  </pic:nvPicPr>
                  <pic:blipFill>
                    <a:blip r:embed="rId221"/>
                    <a:stretch>
                      <a:fillRect/>
                    </a:stretch>
                  </pic:blipFill>
                  <pic:spPr>
                    <a:xfrm rot="0">
                      <a:off x="0" y="0"/>
                      <a:ext cx="3822730" cy="1593851"/>
                    </a:xfrm>
                    <a:prstGeom prst="rect">
                      <a:avLst/>
                    </a:prstGeom>
                  </pic:spPr>
                </pic:pic>
              </a:graphicData>
            </a:graphic>
          </wp:anchor>
        </w:drawing>
      </w:r>
      <w:r>
        <w:rPr>
          <w:rFonts w:ascii="SimHei" w:hAnsi="SimHei" w:eastAsia="SimHei" w:cs="SimHei"/>
          <w:sz w:val="16"/>
          <w:szCs w:val="16"/>
          <w:spacing w:val="-8"/>
        </w:rPr>
        <w:t>数字化管理人才</w:t>
      </w:r>
    </w:p>
    <w:p>
      <w:pPr>
        <w:pStyle w:val="BodyText"/>
        <w:spacing w:line="343" w:lineRule="auto"/>
        <w:rPr/>
      </w:pPr>
      <w:r/>
    </w:p>
    <w:p>
      <w:pPr>
        <w:ind w:left="4159"/>
        <w:spacing w:before="52" w:line="220" w:lineRule="auto"/>
        <w:rPr>
          <w:rFonts w:ascii="SimHei" w:hAnsi="SimHei" w:eastAsia="SimHei" w:cs="SimHei"/>
          <w:sz w:val="16"/>
          <w:szCs w:val="16"/>
        </w:rPr>
      </w:pPr>
      <w:r>
        <w:rPr>
          <w:rFonts w:ascii="SimHei" w:hAnsi="SimHei" w:eastAsia="SimHei" w:cs="SimHei"/>
          <w:sz w:val="16"/>
          <w:szCs w:val="16"/>
          <w:position w:val="-7"/>
        </w:rPr>
        <w:drawing>
          <wp:inline distT="0" distB="0" distL="0" distR="0">
            <wp:extent cx="126963" cy="120664"/>
            <wp:effectExtent l="0" t="0" r="0" b="0"/>
            <wp:docPr id="204" name="IM 204"/>
            <wp:cNvGraphicFramePr/>
            <a:graphic>
              <a:graphicData uri="http://schemas.openxmlformats.org/drawingml/2006/picture">
                <pic:pic>
                  <pic:nvPicPr>
                    <pic:cNvPr id="204" name="IM 204"/>
                    <pic:cNvPicPr/>
                  </pic:nvPicPr>
                  <pic:blipFill>
                    <a:blip r:embed="rId222"/>
                    <a:stretch>
                      <a:fillRect/>
                    </a:stretch>
                  </pic:blipFill>
                  <pic:spPr>
                    <a:xfrm rot="0">
                      <a:off x="0" y="0"/>
                      <a:ext cx="126963" cy="120664"/>
                    </a:xfrm>
                    <a:prstGeom prst="rect">
                      <a:avLst/>
                    </a:prstGeom>
                  </pic:spPr>
                </pic:pic>
              </a:graphicData>
            </a:graphic>
          </wp:inline>
        </w:drawing>
      </w:r>
      <w:r>
        <w:rPr>
          <w:rFonts w:ascii="SimHei" w:hAnsi="SimHei" w:eastAsia="SimHei" w:cs="SimHei"/>
          <w:sz w:val="16"/>
          <w:szCs w:val="16"/>
          <w:spacing w:val="7"/>
        </w:rPr>
        <w:t xml:space="preserve">  </w:t>
      </w:r>
      <w:r>
        <w:rPr>
          <w:rFonts w:ascii="SimHei" w:hAnsi="SimHei" w:eastAsia="SimHei" w:cs="SimHei"/>
          <w:sz w:val="16"/>
          <w:szCs w:val="16"/>
          <w:spacing w:val="-7"/>
        </w:rPr>
        <w:t>数字化专业人才</w:t>
      </w:r>
    </w:p>
    <w:p>
      <w:pPr>
        <w:pStyle w:val="BodyText"/>
        <w:spacing w:line="273" w:lineRule="auto"/>
        <w:rPr/>
      </w:pPr>
      <w:r/>
    </w:p>
    <w:p>
      <w:pPr>
        <w:ind w:left="4190"/>
        <w:spacing w:before="81" w:line="194" w:lineRule="auto"/>
        <w:rPr>
          <w:rFonts w:ascii="SimHei" w:hAnsi="SimHei" w:eastAsia="SimHei" w:cs="SimHei"/>
          <w:sz w:val="16"/>
          <w:szCs w:val="16"/>
        </w:rPr>
      </w:pPr>
      <w:r>
        <w:pict>
          <v:shape id="_x0000_s366" style="position:absolute;margin-left:58.1077pt;margin-top:2.9554pt;mso-position-vertical-relative:text;mso-position-horizontal-relative:text;width:32.25pt;height:11.65pt;z-index:25216409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b/>
                      <w:bCs/>
                      <w:color w:val="FFFFFF"/>
                      <w:spacing w:val="-9"/>
                    </w:rPr>
                    <w:t>能力要求</w:t>
                  </w:r>
                </w:p>
              </w:txbxContent>
            </v:textbox>
          </v:shape>
        </w:pict>
      </w:r>
      <w:r>
        <w:rPr>
          <w:rFonts w:ascii="Times New Roman" w:hAnsi="Times New Roman" w:eastAsia="Times New Roman" w:cs="Times New Roman"/>
          <w:sz w:val="28"/>
          <w:szCs w:val="28"/>
          <w:color w:val="FFFFFF"/>
          <w:spacing w:val="-6"/>
          <w:position w:val="-5"/>
        </w:rPr>
        <w:t>S</w:t>
      </w:r>
      <w:r>
        <w:rPr>
          <w:rFonts w:ascii="Times New Roman" w:hAnsi="Times New Roman" w:eastAsia="Times New Roman" w:cs="Times New Roman"/>
          <w:sz w:val="28"/>
          <w:szCs w:val="28"/>
          <w:color w:val="FFFFFF"/>
          <w:spacing w:val="22"/>
          <w:position w:val="-5"/>
        </w:rPr>
        <w:t xml:space="preserve">  </w:t>
      </w:r>
      <w:r>
        <w:rPr>
          <w:rFonts w:ascii="SimHei" w:hAnsi="SimHei" w:eastAsia="SimHei" w:cs="SimHei"/>
          <w:sz w:val="16"/>
          <w:szCs w:val="16"/>
          <w:spacing w:val="-6"/>
          <w:position w:val="1"/>
        </w:rPr>
        <w:t>数字化应用人才</w:t>
      </w:r>
    </w:p>
    <w:p>
      <w:pPr>
        <w:pStyle w:val="BodyText"/>
        <w:spacing w:line="315" w:lineRule="auto"/>
        <w:rPr/>
      </w:pPr>
      <w:r/>
    </w:p>
    <w:p>
      <w:pPr>
        <w:ind w:left="3689"/>
        <w:spacing w:before="53" w:line="219" w:lineRule="auto"/>
        <w:rPr>
          <w:rFonts w:ascii="SimSun" w:hAnsi="SimSun" w:eastAsia="SimSun" w:cs="SimSun"/>
          <w:sz w:val="16"/>
          <w:szCs w:val="16"/>
        </w:rPr>
      </w:pPr>
      <w:r>
        <w:rPr>
          <w:rFonts w:ascii="SimSun" w:hAnsi="SimSun" w:eastAsia="SimSun" w:cs="SimSun"/>
          <w:sz w:val="16"/>
          <w:szCs w:val="16"/>
          <w:spacing w:val="-10"/>
        </w:rPr>
        <w:t>业务数字化人才</w:t>
      </w:r>
    </w:p>
    <w:p>
      <w:pPr>
        <w:pStyle w:val="BodyText"/>
        <w:spacing w:line="385" w:lineRule="auto"/>
        <w:rPr/>
      </w:pPr>
      <w:r/>
    </w:p>
    <w:p>
      <w:pPr>
        <w:ind w:left="2619"/>
        <w:spacing w:before="53" w:line="222" w:lineRule="auto"/>
        <w:rPr>
          <w:rFonts w:ascii="SimHei" w:hAnsi="SimHei" w:eastAsia="SimHei" w:cs="SimHei"/>
          <w:sz w:val="16"/>
          <w:szCs w:val="16"/>
        </w:rPr>
      </w:pPr>
      <w:r>
        <w:rPr>
          <w:rFonts w:ascii="SimHei" w:hAnsi="SimHei" w:eastAsia="SimHei" w:cs="SimHei"/>
          <w:sz w:val="16"/>
          <w:szCs w:val="16"/>
          <w:spacing w:val="-1"/>
        </w:rPr>
        <w:t>图</w:t>
      </w:r>
      <w:r>
        <w:rPr>
          <w:rFonts w:ascii="SimHei" w:hAnsi="SimHei" w:eastAsia="SimHei" w:cs="SimHei"/>
          <w:sz w:val="16"/>
          <w:szCs w:val="16"/>
          <w:spacing w:val="-22"/>
        </w:rPr>
        <w:t xml:space="preserve"> </w:t>
      </w:r>
      <w:r>
        <w:rPr>
          <w:rFonts w:ascii="SimHei" w:hAnsi="SimHei" w:eastAsia="SimHei" w:cs="SimHei"/>
          <w:sz w:val="16"/>
          <w:szCs w:val="16"/>
          <w:spacing w:val="-1"/>
        </w:rPr>
        <w:t>6</w:t>
      </w:r>
      <w:r>
        <w:rPr>
          <w:rFonts w:ascii="SimHei" w:hAnsi="SimHei" w:eastAsia="SimHei" w:cs="SimHei"/>
          <w:sz w:val="16"/>
          <w:szCs w:val="16"/>
          <w:spacing w:val="-32"/>
        </w:rPr>
        <w:t xml:space="preserve"> </w:t>
      </w:r>
      <w:r>
        <w:rPr>
          <w:rFonts w:ascii="SimHei" w:hAnsi="SimHei" w:eastAsia="SimHei" w:cs="SimHei"/>
          <w:sz w:val="16"/>
          <w:szCs w:val="16"/>
          <w:spacing w:val="-1"/>
        </w:rPr>
        <w:t>-</w:t>
      </w:r>
      <w:r>
        <w:rPr>
          <w:rFonts w:ascii="SimHei" w:hAnsi="SimHei" w:eastAsia="SimHei" w:cs="SimHei"/>
          <w:sz w:val="16"/>
          <w:szCs w:val="16"/>
          <w:spacing w:val="-29"/>
        </w:rPr>
        <w:t xml:space="preserve"> </w:t>
      </w:r>
      <w:r>
        <w:rPr>
          <w:rFonts w:ascii="SimHei" w:hAnsi="SimHei" w:eastAsia="SimHei" w:cs="SimHei"/>
          <w:sz w:val="16"/>
          <w:szCs w:val="16"/>
          <w:spacing w:val="-1"/>
        </w:rPr>
        <w:t>3</w:t>
      </w:r>
      <w:r>
        <w:rPr>
          <w:rFonts w:ascii="SimHei" w:hAnsi="SimHei" w:eastAsia="SimHei" w:cs="SimHei"/>
          <w:sz w:val="16"/>
          <w:szCs w:val="16"/>
          <w:spacing w:val="51"/>
          <w:w w:val="101"/>
        </w:rPr>
        <w:t xml:space="preserve"> </w:t>
      </w:r>
      <w:r>
        <w:rPr>
          <w:rFonts w:ascii="SimHei" w:hAnsi="SimHei" w:eastAsia="SimHei" w:cs="SimHei"/>
          <w:sz w:val="16"/>
          <w:szCs w:val="16"/>
          <w:spacing w:val="-1"/>
        </w:rPr>
        <w:t>企业数字化人才示意</w:t>
      </w:r>
    </w:p>
    <w:p>
      <w:pPr>
        <w:ind w:left="619"/>
        <w:spacing w:before="259" w:line="391" w:lineRule="exact"/>
        <w:rPr>
          <w:rFonts w:ascii="SimSun" w:hAnsi="SimSun" w:eastAsia="SimSun" w:cs="SimSun"/>
          <w:sz w:val="21"/>
          <w:szCs w:val="21"/>
        </w:rPr>
      </w:pPr>
      <w:r>
        <w:rPr>
          <w:rFonts w:ascii="SimSun" w:hAnsi="SimSun" w:eastAsia="SimSun" w:cs="SimSun"/>
          <w:sz w:val="21"/>
          <w:szCs w:val="21"/>
          <w:spacing w:val="-2"/>
          <w:position w:val="13"/>
        </w:rPr>
        <w:t>数字化管理人才：通常包括</w:t>
      </w:r>
      <w:r>
        <w:rPr>
          <w:rFonts w:ascii="Times New Roman" w:hAnsi="Times New Roman" w:eastAsia="Times New Roman" w:cs="Times New Roman"/>
          <w:sz w:val="21"/>
          <w:szCs w:val="21"/>
          <w:spacing w:val="-2"/>
          <w:position w:val="13"/>
        </w:rPr>
        <w:t>CEO</w:t>
      </w:r>
      <w:r>
        <w:rPr>
          <w:rFonts w:ascii="Times New Roman" w:hAnsi="Times New Roman" w:eastAsia="Times New Roman" w:cs="Times New Roman"/>
          <w:sz w:val="21"/>
          <w:szCs w:val="21"/>
          <w:spacing w:val="-30"/>
          <w:position w:val="13"/>
        </w:rPr>
        <w:t xml:space="preserve"> </w:t>
      </w:r>
      <w:r>
        <w:rPr>
          <w:rFonts w:ascii="SimSun" w:hAnsi="SimSun" w:eastAsia="SimSun" w:cs="SimSun"/>
          <w:sz w:val="21"/>
          <w:szCs w:val="21"/>
          <w:spacing w:val="-2"/>
          <w:position w:val="13"/>
        </w:rPr>
        <w:t>、</w:t>
      </w:r>
      <w:r>
        <w:rPr>
          <w:rFonts w:ascii="Times New Roman" w:hAnsi="Times New Roman" w:eastAsia="Times New Roman" w:cs="Times New Roman"/>
          <w:sz w:val="21"/>
          <w:szCs w:val="21"/>
          <w:spacing w:val="-2"/>
          <w:position w:val="13"/>
        </w:rPr>
        <w:t>CIO</w:t>
      </w:r>
      <w:r>
        <w:rPr>
          <w:rFonts w:ascii="Times New Roman" w:hAnsi="Times New Roman" w:eastAsia="Times New Roman" w:cs="Times New Roman"/>
          <w:sz w:val="21"/>
          <w:szCs w:val="21"/>
          <w:spacing w:val="-30"/>
          <w:position w:val="13"/>
        </w:rPr>
        <w:t xml:space="preserve"> </w:t>
      </w:r>
      <w:r>
        <w:rPr>
          <w:rFonts w:ascii="SimSun" w:hAnsi="SimSun" w:eastAsia="SimSun" w:cs="SimSun"/>
          <w:sz w:val="21"/>
          <w:szCs w:val="21"/>
          <w:spacing w:val="-2"/>
          <w:position w:val="13"/>
        </w:rPr>
        <w:t>、</w:t>
      </w:r>
      <w:r>
        <w:rPr>
          <w:rFonts w:ascii="Times New Roman" w:hAnsi="Times New Roman" w:eastAsia="Times New Roman" w:cs="Times New Roman"/>
          <w:sz w:val="21"/>
          <w:szCs w:val="21"/>
          <w:spacing w:val="-2"/>
          <w:position w:val="13"/>
        </w:rPr>
        <w:t>CDO</w:t>
      </w:r>
      <w:r>
        <w:rPr>
          <w:rFonts w:ascii="Times New Roman" w:hAnsi="Times New Roman" w:eastAsia="Times New Roman" w:cs="Times New Roman"/>
          <w:sz w:val="21"/>
          <w:szCs w:val="21"/>
          <w:spacing w:val="-30"/>
          <w:position w:val="13"/>
        </w:rPr>
        <w:t xml:space="preserve"> </w:t>
      </w:r>
      <w:r>
        <w:rPr>
          <w:rFonts w:ascii="SimSun" w:hAnsi="SimSun" w:eastAsia="SimSun" w:cs="SimSun"/>
          <w:sz w:val="21"/>
          <w:szCs w:val="21"/>
          <w:spacing w:val="-2"/>
          <w:position w:val="13"/>
        </w:rPr>
        <w:t>、</w:t>
      </w:r>
      <w:r>
        <w:rPr>
          <w:rFonts w:ascii="Times New Roman" w:hAnsi="Times New Roman" w:eastAsia="Times New Roman" w:cs="Times New Roman"/>
          <w:sz w:val="21"/>
          <w:szCs w:val="21"/>
          <w:spacing w:val="-3"/>
          <w:position w:val="13"/>
        </w:rPr>
        <w:t>CTO</w:t>
      </w:r>
      <w:r>
        <w:rPr>
          <w:rFonts w:ascii="SimSun" w:hAnsi="SimSun" w:eastAsia="SimSun" w:cs="SimSun"/>
          <w:sz w:val="21"/>
          <w:szCs w:val="21"/>
          <w:spacing w:val="-3"/>
          <w:position w:val="13"/>
        </w:rPr>
        <w:t>等。他们的主要职责</w:t>
      </w:r>
    </w:p>
    <w:p>
      <w:pPr>
        <w:ind w:left="619"/>
        <w:spacing w:line="219" w:lineRule="auto"/>
        <w:rPr>
          <w:rFonts w:ascii="SimSun" w:hAnsi="SimSun" w:eastAsia="SimSun" w:cs="SimSun"/>
          <w:sz w:val="21"/>
          <w:szCs w:val="21"/>
        </w:rPr>
      </w:pPr>
      <w:r>
        <w:rPr>
          <w:rFonts w:ascii="SimSun" w:hAnsi="SimSun" w:eastAsia="SimSun" w:cs="SimSun"/>
          <w:sz w:val="21"/>
          <w:szCs w:val="21"/>
          <w:spacing w:val="-10"/>
        </w:rPr>
        <w:t>是领导和推动企业的数字化转型和变革。</w:t>
      </w:r>
    </w:p>
    <w:p>
      <w:pPr>
        <w:ind w:left="619" w:right="55" w:hanging="199"/>
        <w:spacing w:before="129" w:line="308" w:lineRule="auto"/>
        <w:rPr>
          <w:rFonts w:ascii="SimSun" w:hAnsi="SimSun" w:eastAsia="SimSun" w:cs="SimSun"/>
          <w:sz w:val="21"/>
          <w:szCs w:val="21"/>
        </w:rPr>
      </w:pPr>
      <w:r>
        <w:rPr>
          <w:rFonts w:ascii="SimSun" w:hAnsi="SimSun" w:eastAsia="SimSun" w:cs="SimSun"/>
          <w:sz w:val="21"/>
          <w:szCs w:val="21"/>
          <w:spacing w:val="-8"/>
        </w:rPr>
        <w:t>■数字化专业人才：通常指聚焦数字化基础打造，建立并运营数字化基础设施</w:t>
      </w:r>
      <w:r>
        <w:rPr>
          <w:rFonts w:ascii="SimSun" w:hAnsi="SimSun" w:eastAsia="SimSun" w:cs="SimSun"/>
          <w:sz w:val="21"/>
          <w:szCs w:val="21"/>
          <w:spacing w:val="10"/>
        </w:rPr>
        <w:t xml:space="preserve"> </w:t>
      </w:r>
      <w:r>
        <w:rPr>
          <w:rFonts w:ascii="SimSun" w:hAnsi="SimSun" w:eastAsia="SimSun" w:cs="SimSun"/>
          <w:sz w:val="21"/>
          <w:szCs w:val="21"/>
          <w:spacing w:val="-10"/>
        </w:rPr>
        <w:t>的科技团队人员，主要职能包括研发、运维、数据分析、安全、架构设计、 </w:t>
      </w:r>
      <w:r>
        <w:rPr>
          <w:rFonts w:ascii="SimSun" w:hAnsi="SimSun" w:eastAsia="SimSun" w:cs="SimSun"/>
          <w:sz w:val="21"/>
          <w:szCs w:val="21"/>
          <w:spacing w:val="-12"/>
        </w:rPr>
        <w:t>治理等。他们构建了数字化转型的基石。</w:t>
      </w:r>
    </w:p>
    <w:p>
      <w:pPr>
        <w:ind w:left="619" w:hanging="199"/>
        <w:spacing w:before="141" w:line="307" w:lineRule="auto"/>
        <w:rPr>
          <w:rFonts w:ascii="SimSun" w:hAnsi="SimSun" w:eastAsia="SimSun" w:cs="SimSun"/>
          <w:sz w:val="21"/>
          <w:szCs w:val="21"/>
        </w:rPr>
      </w:pPr>
      <w:r>
        <w:rPr>
          <w:rFonts w:ascii="SimSun" w:hAnsi="SimSun" w:eastAsia="SimSun" w:cs="SimSun"/>
          <w:sz w:val="21"/>
          <w:szCs w:val="21"/>
          <w:spacing w:val="-8"/>
        </w:rPr>
        <w:t>■数字化应用人才：通常指在具体的业务场景中应用数字化设备设施、数字化</w:t>
      </w:r>
      <w:r>
        <w:rPr>
          <w:rFonts w:ascii="SimSun" w:hAnsi="SimSun" w:eastAsia="SimSun" w:cs="SimSun"/>
          <w:sz w:val="21"/>
          <w:szCs w:val="21"/>
          <w:spacing w:val="9"/>
        </w:rPr>
        <w:t xml:space="preserve"> </w:t>
      </w:r>
      <w:r>
        <w:rPr>
          <w:rFonts w:ascii="SimSun" w:hAnsi="SimSun" w:eastAsia="SimSun" w:cs="SimSun"/>
          <w:sz w:val="21"/>
          <w:szCs w:val="21"/>
          <w:spacing w:val="-14"/>
        </w:rPr>
        <w:t>技术、具备一定数字化理念和技能的职能人员和业务人员。这些人员主要包括</w:t>
      </w:r>
      <w:r>
        <w:rPr>
          <w:rFonts w:ascii="SimSun" w:hAnsi="SimSun" w:eastAsia="SimSun" w:cs="SimSun"/>
          <w:sz w:val="21"/>
          <w:szCs w:val="21"/>
          <w:spacing w:val="12"/>
        </w:rPr>
        <w:t xml:space="preserve"> </w:t>
      </w:r>
      <w:r>
        <w:rPr>
          <w:rFonts w:ascii="SimSun" w:hAnsi="SimSun" w:eastAsia="SimSun" w:cs="SimSun"/>
          <w:sz w:val="21"/>
          <w:szCs w:val="21"/>
          <w:spacing w:val="-19"/>
        </w:rPr>
        <w:t>财务、人力、市场、产品、运营等，同时也包括进行科技运营和管理的IT</w:t>
      </w:r>
      <w:r>
        <w:rPr>
          <w:rFonts w:ascii="SimSun" w:hAnsi="SimSun" w:eastAsia="SimSun" w:cs="SimSun"/>
          <w:sz w:val="21"/>
          <w:szCs w:val="21"/>
          <w:spacing w:val="-37"/>
        </w:rPr>
        <w:t xml:space="preserve"> </w:t>
      </w:r>
      <w:r>
        <w:rPr>
          <w:rFonts w:ascii="SimSun" w:hAnsi="SimSun" w:eastAsia="SimSun" w:cs="SimSun"/>
          <w:sz w:val="21"/>
          <w:szCs w:val="21"/>
          <w:spacing w:val="-19"/>
        </w:rPr>
        <w:t>人员。</w:t>
      </w:r>
    </w:p>
    <w:p>
      <w:pPr>
        <w:ind w:left="619" w:right="55" w:hanging="199"/>
        <w:spacing w:before="144" w:line="322" w:lineRule="auto"/>
        <w:rPr>
          <w:rFonts w:ascii="SimSun" w:hAnsi="SimSun" w:eastAsia="SimSun" w:cs="SimSun"/>
          <w:sz w:val="21"/>
          <w:szCs w:val="21"/>
        </w:rPr>
      </w:pPr>
      <w:r>
        <w:rPr>
          <w:rFonts w:ascii="SimSun" w:hAnsi="SimSun" w:eastAsia="SimSun" w:cs="SimSun"/>
          <w:sz w:val="21"/>
          <w:szCs w:val="21"/>
          <w:spacing w:val="-8"/>
        </w:rPr>
        <w:t>■业务数字化人才：通常指能够深入理解业务流程、业务场景等并能运用数字</w:t>
      </w:r>
      <w:r>
        <w:rPr>
          <w:rFonts w:ascii="SimSun" w:hAnsi="SimSun" w:eastAsia="SimSun" w:cs="SimSun"/>
          <w:sz w:val="21"/>
          <w:szCs w:val="21"/>
          <w:spacing w:val="10"/>
        </w:rPr>
        <w:t xml:space="preserve"> </w:t>
      </w:r>
      <w:r>
        <w:rPr>
          <w:rFonts w:ascii="SimSun" w:hAnsi="SimSun" w:eastAsia="SimSun" w:cs="SimSun"/>
          <w:sz w:val="21"/>
          <w:szCs w:val="21"/>
          <w:spacing w:val="-3"/>
        </w:rPr>
        <w:t>化技能实现或者辅助实现业务数字化的人员。这些人员主要是指设立于</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团队或者在业务团队中对接</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5"/>
        </w:rPr>
        <w:t>团队的接口人员，也称为业务分析人员。不</w:t>
      </w:r>
      <w:r>
        <w:rPr>
          <w:rFonts w:ascii="SimSun" w:hAnsi="SimSun" w:eastAsia="SimSun" w:cs="SimSun"/>
          <w:sz w:val="21"/>
          <w:szCs w:val="21"/>
        </w:rPr>
        <w:t xml:space="preserve"> </w:t>
      </w:r>
      <w:r>
        <w:rPr>
          <w:rFonts w:ascii="SimSun" w:hAnsi="SimSun" w:eastAsia="SimSun" w:cs="SimSun"/>
          <w:sz w:val="21"/>
          <w:szCs w:val="21"/>
          <w:spacing w:val="-4"/>
        </w:rPr>
        <w:t>同于前面介绍的三类数字化人才，这类人才是紧密衔接</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4"/>
        </w:rPr>
        <w:t>与业务的接口和</w:t>
      </w:r>
      <w:r>
        <w:rPr>
          <w:rFonts w:ascii="SimSun" w:hAnsi="SimSun" w:eastAsia="SimSun" w:cs="SimSun"/>
          <w:sz w:val="21"/>
          <w:szCs w:val="21"/>
        </w:rPr>
        <w:t xml:space="preserve"> </w:t>
      </w:r>
      <w:r>
        <w:rPr>
          <w:rFonts w:ascii="SimSun" w:hAnsi="SimSun" w:eastAsia="SimSun" w:cs="SimSun"/>
          <w:sz w:val="21"/>
          <w:szCs w:val="21"/>
          <w:spacing w:val="-8"/>
        </w:rPr>
        <w:t>分析人才。比如设立在研发设计部门，作为接口人员对建立智能研发流程和</w:t>
      </w:r>
      <w:r>
        <w:rPr>
          <w:rFonts w:ascii="SimSun" w:hAnsi="SimSun" w:eastAsia="SimSun" w:cs="SimSun"/>
          <w:sz w:val="21"/>
          <w:szCs w:val="21"/>
        </w:rPr>
        <w:t xml:space="preserve"> </w:t>
      </w:r>
      <w:r>
        <w:rPr>
          <w:rFonts w:ascii="SimSun" w:hAnsi="SimSun" w:eastAsia="SimSun" w:cs="SimSun"/>
          <w:sz w:val="21"/>
          <w:szCs w:val="21"/>
          <w:spacing w:val="-12"/>
        </w:rPr>
        <w:t>平台做出贡献的分析人员就属于这个范畴。</w:t>
      </w:r>
    </w:p>
    <w:p>
      <w:pPr>
        <w:spacing w:line="322" w:lineRule="auto"/>
        <w:sectPr>
          <w:headerReference w:type="default" r:id="rId218"/>
          <w:footerReference w:type="default" r:id="rId219"/>
          <w:pgSz w:w="8530" w:h="13060"/>
          <w:pgMar w:top="1540" w:right="284" w:bottom="432" w:left="890" w:header="803" w:footer="273" w:gutter="0"/>
        </w:sectPr>
        <w:rPr>
          <w:rFonts w:ascii="SimSun" w:hAnsi="SimSun" w:eastAsia="SimSun" w:cs="SimSun"/>
          <w:sz w:val="21"/>
          <w:szCs w:val="21"/>
        </w:rPr>
      </w:pPr>
    </w:p>
    <w:p>
      <w:pPr>
        <w:ind w:left="3510"/>
        <w:spacing w:before="296" w:line="221" w:lineRule="auto"/>
        <w:rPr>
          <w:rFonts w:ascii="SimHei" w:hAnsi="SimHei" w:eastAsia="SimHei" w:cs="SimHei"/>
          <w:sz w:val="20"/>
          <w:szCs w:val="20"/>
        </w:rPr>
      </w:pPr>
      <w:r>
        <mc:AlternateContent xmlns:mc="http://schemas.openxmlformats.org/markup-compatibility/2006">
          <mc:Choice Requires="wps">
            <w:drawing>
              <wp:anchor distT="0" distB="0" distL="0" distR="0" simplePos="0" relativeHeight="252172288" behindDoc="0" locked="0" layoutInCell="0" allowOverlap="1">
                <wp:simplePos x="0" y="0"/>
                <wp:positionH relativeFrom="page">
                  <wp:posOffset>-144375</wp:posOffset>
                </wp:positionH>
                <wp:positionV relativeFrom="page">
                  <wp:posOffset>4361112</wp:posOffset>
                </wp:positionV>
                <wp:extent cx="1769110" cy="164464"/>
                <wp:effectExtent l="0" t="0" r="0" b="0"/>
                <wp:wrapNone/>
                <wp:docPr id="206" name="TextBox 206"/>
                <wp:cNvGraphicFramePr/>
                <a:graphic>
                  <a:graphicData uri="http://schemas.microsoft.com/office/word/2010/wordprocessingShape">
                    <wps:wsp>
                      <wps:cNvSpPr txBox="1"/>
                      <wps:spPr>
                        <a:xfrm rot="16200000">
                          <a:off x="-144375" y="4361112"/>
                          <a:ext cx="1769110" cy="1644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9" w:lineRule="auto"/>
                              <w:rPr>
                                <w:rFonts w:ascii="SimSun" w:hAnsi="SimSun" w:eastAsia="SimSun" w:cs="SimSun"/>
                                <w:sz w:val="16"/>
                                <w:szCs w:val="16"/>
                              </w:rPr>
                            </w:pPr>
                            <w:r>
                              <w:rPr>
                                <w:rFonts w:ascii="SimSun" w:hAnsi="SimSun" w:eastAsia="SimSun" w:cs="SimSun"/>
                                <w:sz w:val="16"/>
                                <w:szCs w:val="16"/>
                                <w:spacing w:val="-13"/>
                              </w:rPr>
                              <w:t>关注成本</w:t>
                            </w:r>
                            <w:r>
                              <w:rPr>
                                <w:rFonts w:ascii="SimSun" w:hAnsi="SimSun" w:eastAsia="SimSun" w:cs="SimSun"/>
                                <w:sz w:val="16"/>
                                <w:szCs w:val="16"/>
                                <w:spacing w:val="3"/>
                              </w:rPr>
                              <w:t xml:space="preserve">                   </w:t>
                            </w:r>
                            <w:r>
                              <w:rPr>
                                <w:rFonts w:ascii="SimSun" w:hAnsi="SimSun" w:eastAsia="SimSun" w:cs="SimSun"/>
                                <w:sz w:val="16"/>
                                <w:szCs w:val="16"/>
                                <w:spacing w:val="-13"/>
                              </w:rPr>
                              <w:t>关注价值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68" style="position:absolute;margin-left:-11.3681pt;margin-top:343.395pt;mso-position-vertical-relative:page;mso-position-horizontal-relative:page;width:139.3pt;height:12.95pt;z-index:252172288;rotation:270;" o:allowincell="f" filled="false" stroked="false" type="#_x0000_t202">
                <v:fill on="false"/>
                <v:stroke on="false"/>
                <v:path/>
                <v:imagedata o:title=""/>
                <o:lock v:ext="edit" aspectratio="false"/>
                <v:textbox inset="0mm,0mm,0mm,0mm">
                  <w:txbxContent>
                    <w:p>
                      <w:pPr>
                        <w:ind w:left="20"/>
                        <w:spacing w:before="48" w:line="219" w:lineRule="auto"/>
                        <w:rPr>
                          <w:rFonts w:ascii="SimSun" w:hAnsi="SimSun" w:eastAsia="SimSun" w:cs="SimSun"/>
                          <w:sz w:val="16"/>
                          <w:szCs w:val="16"/>
                        </w:rPr>
                      </w:pPr>
                      <w:r>
                        <w:rPr>
                          <w:rFonts w:ascii="SimSun" w:hAnsi="SimSun" w:eastAsia="SimSun" w:cs="SimSun"/>
                          <w:sz w:val="16"/>
                          <w:szCs w:val="16"/>
                          <w:spacing w:val="-13"/>
                        </w:rPr>
                        <w:t>关注成本</w:t>
                      </w:r>
                      <w:r>
                        <w:rPr>
                          <w:rFonts w:ascii="SimSun" w:hAnsi="SimSun" w:eastAsia="SimSun" w:cs="SimSun"/>
                          <w:sz w:val="16"/>
                          <w:szCs w:val="16"/>
                          <w:spacing w:val="3"/>
                        </w:rPr>
                        <w:t xml:space="preserve">                   </w:t>
                      </w:r>
                      <w:r>
                        <w:rPr>
                          <w:rFonts w:ascii="SimSun" w:hAnsi="SimSun" w:eastAsia="SimSun" w:cs="SimSun"/>
                          <w:sz w:val="16"/>
                          <w:szCs w:val="16"/>
                          <w:spacing w:val="-13"/>
                        </w:rPr>
                        <w:t>关注价值</w:t>
                      </w:r>
                    </w:p>
                  </w:txbxContent>
                </v:textbox>
              </v:shape>
            </w:pict>
          </mc:Fallback>
        </mc:AlternateContent>
      </w:r>
      <w:r>
        <w:rPr>
          <w:rFonts w:ascii="SimHei" w:hAnsi="SimHei" w:eastAsia="SimHei" w:cs="SimHei"/>
          <w:sz w:val="20"/>
          <w:szCs w:val="20"/>
          <w:spacing w:val="-9"/>
        </w:rPr>
        <w:t>三阶段构建“业务敏捷型”</w:t>
      </w:r>
      <w:r>
        <w:rPr>
          <w:rFonts w:ascii="SimSun" w:hAnsi="SimSun" w:eastAsia="SimSun" w:cs="SimSun"/>
          <w:sz w:val="20"/>
          <w:szCs w:val="20"/>
          <w:spacing w:val="-9"/>
        </w:rPr>
        <w:t>IT</w:t>
      </w:r>
      <w:r>
        <w:rPr>
          <w:rFonts w:ascii="SimSun" w:hAnsi="SimSun" w:eastAsia="SimSun" w:cs="SimSun"/>
          <w:sz w:val="20"/>
          <w:szCs w:val="20"/>
          <w:spacing w:val="-38"/>
        </w:rPr>
        <w:t xml:space="preserve"> </w:t>
      </w:r>
      <w:r>
        <w:rPr>
          <w:rFonts w:ascii="SimHei" w:hAnsi="SimHei" w:eastAsia="SimHei" w:cs="SimHei"/>
          <w:sz w:val="20"/>
          <w:szCs w:val="20"/>
          <w:spacing w:val="-9"/>
        </w:rPr>
        <w:t>组</w:t>
      </w:r>
      <w:r>
        <w:rPr>
          <w:rFonts w:ascii="SimHei" w:hAnsi="SimHei" w:eastAsia="SimHei" w:cs="SimHei"/>
          <w:sz w:val="20"/>
          <w:szCs w:val="20"/>
          <w:spacing w:val="-9"/>
        </w:rPr>
        <w:t xml:space="preserve"> </w:t>
      </w:r>
      <w:r>
        <w:rPr>
          <w:rFonts w:ascii="SimHei" w:hAnsi="SimHei" w:eastAsia="SimHei" w:cs="SimHei"/>
          <w:sz w:val="20"/>
          <w:szCs w:val="20"/>
          <w:spacing w:val="-9"/>
        </w:rPr>
        <w:t>织</w:t>
      </w:r>
      <w:r>
        <w:rPr>
          <w:rFonts w:ascii="SimHei" w:hAnsi="SimHei" w:eastAsia="SimHei" w:cs="SimHei"/>
          <w:sz w:val="20"/>
          <w:szCs w:val="20"/>
          <w:spacing w:val="-9"/>
        </w:rPr>
        <w:t xml:space="preserve"> </w:t>
      </w:r>
      <w:r>
        <w:rPr>
          <w:rFonts w:ascii="SimHei" w:hAnsi="SimHei" w:eastAsia="SimHei" w:cs="SimHei"/>
          <w:sz w:val="20"/>
          <w:szCs w:val="20"/>
          <w:spacing w:val="-9"/>
        </w:rPr>
        <w:t>第</w:t>
      </w:r>
      <w:r>
        <w:rPr>
          <w:rFonts w:ascii="SimHei" w:hAnsi="SimHei" w:eastAsia="SimHei" w:cs="SimHei"/>
          <w:sz w:val="20"/>
          <w:szCs w:val="20"/>
          <w:spacing w:val="-9"/>
        </w:rPr>
        <w:t xml:space="preserve"> </w:t>
      </w:r>
      <w:r>
        <w:rPr>
          <w:rFonts w:ascii="SimHei" w:hAnsi="SimHei" w:eastAsia="SimHei" w:cs="SimHei"/>
          <w:sz w:val="20"/>
          <w:szCs w:val="20"/>
          <w:spacing w:val="-9"/>
        </w:rPr>
        <w:t>6</w:t>
      </w:r>
      <w:r>
        <w:rPr>
          <w:rFonts w:ascii="SimHei" w:hAnsi="SimHei" w:eastAsia="SimHei" w:cs="SimHei"/>
          <w:sz w:val="20"/>
          <w:szCs w:val="20"/>
          <w:spacing w:val="-9"/>
        </w:rPr>
        <w:t xml:space="preserve"> </w:t>
      </w:r>
      <w:r>
        <w:rPr>
          <w:rFonts w:ascii="SimHei" w:hAnsi="SimHei" w:eastAsia="SimHei" w:cs="SimHei"/>
          <w:sz w:val="20"/>
          <w:szCs w:val="20"/>
          <w:spacing w:val="-9"/>
        </w:rPr>
        <w:t>章</w:t>
      </w:r>
    </w:p>
    <w:p>
      <w:pPr>
        <w:pStyle w:val="BodyText"/>
        <w:spacing w:line="342" w:lineRule="auto"/>
        <w:rPr/>
      </w:pPr>
      <w:r/>
    </w:p>
    <w:p>
      <w:pPr>
        <w:pStyle w:val="BodyText"/>
        <w:spacing w:line="342" w:lineRule="auto"/>
        <w:rPr/>
      </w:pPr>
      <w:r/>
    </w:p>
    <w:p>
      <w:pPr>
        <w:ind w:left="9"/>
        <w:spacing w:before="225" w:line="183" w:lineRule="auto"/>
        <w:rPr>
          <w:rFonts w:ascii="SimSun" w:hAnsi="SimSun" w:eastAsia="SimSun" w:cs="SimSun"/>
          <w:sz w:val="69"/>
          <w:szCs w:val="69"/>
        </w:rPr>
      </w:pPr>
      <w:bookmarkStart w:name="bookmark60" w:id="60"/>
      <w:bookmarkEnd w:id="60"/>
      <w:bookmarkStart w:name="bookmark61" w:id="61"/>
      <w:bookmarkEnd w:id="61"/>
      <w:bookmarkStart w:name="bookmark62" w:id="62"/>
      <w:bookmarkEnd w:id="62"/>
      <w:r>
        <w:rPr>
          <w:rFonts w:ascii="SimSun" w:hAnsi="SimSun" w:eastAsia="SimSun" w:cs="SimSun"/>
          <w:sz w:val="69"/>
          <w:szCs w:val="69"/>
          <w:b/>
          <w:bCs/>
          <w:spacing w:val="-15"/>
        </w:rPr>
        <w:t>6.3</w:t>
      </w:r>
    </w:p>
    <w:p>
      <w:pPr>
        <w:ind w:left="5"/>
        <w:spacing w:before="103" w:line="221" w:lineRule="auto"/>
        <w:rPr>
          <w:rFonts w:ascii="SimHei" w:hAnsi="SimHei" w:eastAsia="SimHei" w:cs="SimHei"/>
          <w:sz w:val="38"/>
          <w:szCs w:val="38"/>
        </w:rPr>
      </w:pPr>
      <w:r>
        <w:rPr>
          <w:rFonts w:ascii="SimHei" w:hAnsi="SimHei" w:eastAsia="SimHei" w:cs="SimHei"/>
          <w:sz w:val="38"/>
          <w:szCs w:val="38"/>
          <w:b/>
          <w:bCs/>
          <w:spacing w:val="24"/>
        </w:rPr>
        <w:t>分三阶段建立“业务敏捷型组织”</w:t>
      </w:r>
    </w:p>
    <w:p>
      <w:pPr>
        <w:pStyle w:val="BodyText"/>
        <w:spacing w:line="317" w:lineRule="auto"/>
        <w:rPr/>
      </w:pPr>
      <w:r/>
    </w:p>
    <w:p>
      <w:pPr>
        <w:pStyle w:val="BodyText"/>
        <w:spacing w:line="318" w:lineRule="auto"/>
        <w:rPr/>
      </w:pPr>
      <w:r/>
    </w:p>
    <w:p>
      <w:pPr>
        <w:ind w:right="37" w:firstLine="399"/>
        <w:spacing w:before="65" w:line="370" w:lineRule="auto"/>
        <w:jc w:val="both"/>
        <w:rPr>
          <w:rFonts w:ascii="SimSun" w:hAnsi="SimSun" w:eastAsia="SimSun" w:cs="SimSun"/>
          <w:sz w:val="20"/>
          <w:szCs w:val="20"/>
        </w:rPr>
      </w:pPr>
      <w:r>
        <w:rPr>
          <w:rFonts w:ascii="SimSun" w:hAnsi="SimSun" w:eastAsia="SimSun" w:cs="SimSun"/>
          <w:sz w:val="20"/>
          <w:szCs w:val="20"/>
          <w:spacing w:val="3"/>
        </w:rPr>
        <w:t>所谓“罗马不是一天建成的”,要想构建一个相</w:t>
      </w:r>
      <w:r>
        <w:rPr>
          <w:rFonts w:ascii="SimSun" w:hAnsi="SimSun" w:eastAsia="SimSun" w:cs="SimSun"/>
          <w:sz w:val="20"/>
          <w:szCs w:val="20"/>
          <w:spacing w:val="2"/>
        </w:rPr>
        <w:t>对完善的“业务敏捷型组织”,</w:t>
      </w:r>
      <w:r>
        <w:rPr>
          <w:rFonts w:ascii="SimSun" w:hAnsi="SimSun" w:eastAsia="SimSun" w:cs="SimSun"/>
          <w:sz w:val="20"/>
          <w:szCs w:val="20"/>
        </w:rPr>
        <w:t xml:space="preserve"> </w:t>
      </w:r>
      <w:r>
        <w:rPr>
          <w:rFonts w:ascii="SimSun" w:hAnsi="SimSun" w:eastAsia="SimSun" w:cs="SimSun"/>
          <w:sz w:val="20"/>
          <w:szCs w:val="20"/>
          <w:spacing w:val="4"/>
        </w:rPr>
        <w:t>大家要做好分步实施、慢慢达成最终效果的思想准备。以笔者多</w:t>
      </w:r>
      <w:r>
        <w:rPr>
          <w:rFonts w:ascii="SimSun" w:hAnsi="SimSun" w:eastAsia="SimSun" w:cs="SimSun"/>
          <w:sz w:val="20"/>
          <w:szCs w:val="20"/>
          <w:spacing w:val="3"/>
        </w:rPr>
        <w:t>年来为世界500强</w:t>
      </w:r>
      <w:r>
        <w:rPr>
          <w:rFonts w:ascii="SimSun" w:hAnsi="SimSun" w:eastAsia="SimSun" w:cs="SimSun"/>
          <w:sz w:val="20"/>
          <w:szCs w:val="20"/>
        </w:rPr>
        <w:t xml:space="preserve"> </w:t>
      </w:r>
      <w:r>
        <w:rPr>
          <w:rFonts w:ascii="SimSun" w:hAnsi="SimSun" w:eastAsia="SimSun" w:cs="SimSun"/>
          <w:sz w:val="20"/>
          <w:szCs w:val="20"/>
          <w:spacing w:val="1"/>
        </w:rPr>
        <w:t>多元化集团建立组织能力为例，基本上可以通过以下三个阶段循序渐进地打造组织</w:t>
      </w:r>
    </w:p>
    <w:p>
      <w:pPr>
        <w:spacing w:line="219" w:lineRule="auto"/>
        <w:rPr>
          <w:rFonts w:ascii="SimSun" w:hAnsi="SimSun" w:eastAsia="SimSun" w:cs="SimSun"/>
          <w:sz w:val="20"/>
          <w:szCs w:val="20"/>
        </w:rPr>
      </w:pPr>
      <w:r>
        <w:rPr>
          <w:rFonts w:ascii="SimSun" w:hAnsi="SimSun" w:eastAsia="SimSun" w:cs="SimSun"/>
          <w:sz w:val="20"/>
          <w:szCs w:val="20"/>
          <w:spacing w:val="23"/>
        </w:rPr>
        <w:t>能力(见图6-4)。</w:t>
      </w:r>
    </w:p>
    <w:p>
      <w:pPr>
        <w:pStyle w:val="BodyText"/>
        <w:spacing w:line="262" w:lineRule="auto"/>
        <w:rPr/>
      </w:pPr>
      <w:r/>
    </w:p>
    <w:p>
      <w:pPr>
        <w:ind w:firstLine="649"/>
        <w:spacing w:line="3096" w:lineRule="exact"/>
        <w:rPr/>
      </w:pPr>
      <w:r>
        <w:rPr>
          <w:position w:val="-61"/>
        </w:rPr>
        <w:pict>
          <v:group id="_x0000_s370" style="mso-position-vertical-relative:line;mso-position-horizontal-relative:char;width:300.5pt;height:154.8pt;" filled="false" stroked="false" coordsize="6010,3096" coordorigin="0,0">
            <v:shape id="_x0000_s372" style="position:absolute;left:0;top:0;width:6010;height:2950;" filled="false" stroked="false" type="#_x0000_t75">
              <v:imagedata o:title="" r:id="rId224"/>
            </v:shape>
            <v:shape id="_x0000_s374" style="position:absolute;left:201;top:61;width:5257;height:3055;" filled="false" stroked="false" type="#_x0000_t202">
              <v:fill on="false"/>
              <v:stroke on="false"/>
              <v:path/>
              <v:imagedata o:title=""/>
              <o:lock v:ext="edit" aspectratio="false"/>
              <v:textbox inset="0mm,0mm,0mm,0mm">
                <w:txbxContent>
                  <w:p>
                    <w:pPr>
                      <w:ind w:left="950"/>
                      <w:spacing w:before="20" w:line="130" w:lineRule="exact"/>
                      <w:rPr>
                        <w:rFonts w:ascii="SimSun" w:hAnsi="SimSun" w:eastAsia="SimSun" w:cs="SimSun"/>
                        <w:sz w:val="9"/>
                        <w:szCs w:val="9"/>
                      </w:rPr>
                    </w:pPr>
                    <w:r>
                      <w:rPr>
                        <w:rFonts w:ascii="SimSun" w:hAnsi="SimSun" w:eastAsia="SimSun" w:cs="SimSun"/>
                        <w:sz w:val="9"/>
                        <w:szCs w:val="9"/>
                        <w:b/>
                        <w:bCs/>
                        <w:spacing w:val="4"/>
                        <w:position w:val="3"/>
                      </w:rPr>
                      <w:t>·</w:t>
                    </w:r>
                    <w:r>
                      <w:rPr>
                        <w:rFonts w:ascii="SimSun" w:hAnsi="SimSun" w:eastAsia="SimSun" w:cs="SimSun"/>
                        <w:sz w:val="9"/>
                        <w:szCs w:val="9"/>
                        <w:spacing w:val="-31"/>
                        <w:position w:val="3"/>
                      </w:rPr>
                      <w:t xml:space="preserve"> </w:t>
                    </w:r>
                    <w:r>
                      <w:rPr>
                        <w:rFonts w:ascii="SimSun" w:hAnsi="SimSun" w:eastAsia="SimSun" w:cs="SimSun"/>
                        <w:sz w:val="9"/>
                        <w:szCs w:val="9"/>
                        <w:b/>
                        <w:bCs/>
                        <w:spacing w:val="4"/>
                        <w:position w:val="3"/>
                      </w:rPr>
                      <w:t>初步实现业务</w:t>
                    </w:r>
                    <w:r>
                      <w:rPr>
                        <w:rFonts w:ascii="SimSun" w:hAnsi="SimSun" w:eastAsia="SimSun" w:cs="SimSun"/>
                        <w:sz w:val="9"/>
                        <w:szCs w:val="9"/>
                        <w:b/>
                        <w:bCs/>
                        <w:position w:val="3"/>
                      </w:rPr>
                      <w:t>IT</w:t>
                    </w:r>
                    <w:r>
                      <w:rPr>
                        <w:rFonts w:ascii="FangSong" w:hAnsi="FangSong" w:eastAsia="FangSong" w:cs="FangSong"/>
                        <w:sz w:val="9"/>
                        <w:szCs w:val="9"/>
                        <w:b/>
                        <w:bCs/>
                        <w:spacing w:val="4"/>
                        <w:position w:val="3"/>
                      </w:rPr>
                      <w:t>能</w:t>
                    </w:r>
                    <w:r>
                      <w:rPr>
                        <w:rFonts w:ascii="FangSong" w:hAnsi="FangSong" w:eastAsia="FangSong" w:cs="FangSong"/>
                        <w:sz w:val="9"/>
                        <w:szCs w:val="9"/>
                        <w:spacing w:val="4"/>
                        <w:position w:val="3"/>
                      </w:rPr>
                      <w:t xml:space="preserve"> </w:t>
                    </w:r>
                    <w:r>
                      <w:rPr>
                        <w:rFonts w:ascii="FangSong" w:hAnsi="FangSong" w:eastAsia="FangSong" w:cs="FangSong"/>
                        <w:sz w:val="9"/>
                        <w:szCs w:val="9"/>
                        <w:b/>
                        <w:bCs/>
                        <w:spacing w:val="4"/>
                        <w:position w:val="3"/>
                      </w:rPr>
                      <w:t>力</w:t>
                    </w:r>
                    <w:r>
                      <w:rPr>
                        <w:rFonts w:ascii="FangSong" w:hAnsi="FangSong" w:eastAsia="FangSong" w:cs="FangSong"/>
                        <w:sz w:val="9"/>
                        <w:szCs w:val="9"/>
                        <w:spacing w:val="4"/>
                        <w:position w:val="3"/>
                      </w:rPr>
                      <w:t xml:space="preserve"> </w:t>
                    </w:r>
                    <w:r>
                      <w:rPr>
                        <w:rFonts w:ascii="FangSong" w:hAnsi="FangSong" w:eastAsia="FangSong" w:cs="FangSong"/>
                        <w:sz w:val="9"/>
                        <w:szCs w:val="9"/>
                        <w:b/>
                        <w:bCs/>
                        <w:spacing w:val="4"/>
                        <w:position w:val="3"/>
                      </w:rPr>
                      <w:t>，</w:t>
                    </w:r>
                    <w:r>
                      <w:rPr>
                        <w:rFonts w:ascii="SimSun" w:hAnsi="SimSun" w:eastAsia="SimSun" w:cs="SimSun"/>
                        <w:sz w:val="9"/>
                        <w:szCs w:val="9"/>
                        <w:spacing w:val="4"/>
                        <w:position w:val="3"/>
                      </w:rPr>
                      <w:t>在大数据、智能</w:t>
                    </w:r>
                    <w:r>
                      <w:rPr>
                        <w:rFonts w:ascii="SimSun" w:hAnsi="SimSun" w:eastAsia="SimSun" w:cs="SimSun"/>
                        <w:sz w:val="9"/>
                        <w:szCs w:val="9"/>
                        <w:spacing w:val="3"/>
                        <w:position w:val="3"/>
                      </w:rPr>
                      <w:t>化、区块链、产</w:t>
                    </w:r>
                  </w:p>
                  <w:p>
                    <w:pPr>
                      <w:ind w:left="950"/>
                      <w:spacing w:line="219" w:lineRule="auto"/>
                      <w:rPr>
                        <w:rFonts w:ascii="SimSun" w:hAnsi="SimSun" w:eastAsia="SimSun" w:cs="SimSun"/>
                        <w:sz w:val="9"/>
                        <w:szCs w:val="9"/>
                      </w:rPr>
                    </w:pPr>
                    <w:r>
                      <w:rPr>
                        <w:rFonts w:ascii="SimSun" w:hAnsi="SimSun" w:eastAsia="SimSun" w:cs="SimSun"/>
                        <w:sz w:val="9"/>
                        <w:szCs w:val="9"/>
                        <w:b/>
                        <w:bCs/>
                        <w:spacing w:val="9"/>
                      </w:rPr>
                      <w:t>业金融解决方</w:t>
                    </w:r>
                    <w:r>
                      <w:rPr>
                        <w:rFonts w:ascii="SimSun" w:hAnsi="SimSun" w:eastAsia="SimSun" w:cs="SimSun"/>
                        <w:sz w:val="9"/>
                        <w:szCs w:val="9"/>
                        <w:spacing w:val="9"/>
                      </w:rPr>
                      <w:t>案等方面具备业界赋能能力基础</w:t>
                    </w:r>
                  </w:p>
                  <w:p>
                    <w:pPr>
                      <w:ind w:left="950"/>
                      <w:spacing w:before="22" w:line="219" w:lineRule="auto"/>
                      <w:rPr>
                        <w:rFonts w:ascii="SimSun" w:hAnsi="SimSun" w:eastAsia="SimSun" w:cs="SimSun"/>
                        <w:sz w:val="8"/>
                        <w:szCs w:val="8"/>
                      </w:rPr>
                    </w:pPr>
                    <w:r>
                      <w:rPr>
                        <w:rFonts w:ascii="FangSong" w:hAnsi="FangSong" w:eastAsia="FangSong" w:cs="FangSong"/>
                        <w:sz w:val="8"/>
                        <w:szCs w:val="8"/>
                        <w:b/>
                        <w:bCs/>
                        <w:spacing w:val="-7"/>
                      </w:rPr>
                      <w:t>●</w:t>
                    </w:r>
                    <w:r>
                      <w:rPr>
                        <w:rFonts w:ascii="FangSong" w:hAnsi="FangSong" w:eastAsia="FangSong" w:cs="FangSong"/>
                        <w:sz w:val="8"/>
                        <w:szCs w:val="8"/>
                        <w:spacing w:val="3"/>
                      </w:rPr>
                      <w:t xml:space="preserve"> </w:t>
                    </w:r>
                    <w:r>
                      <w:rPr>
                        <w:rFonts w:ascii="FangSong" w:hAnsi="FangSong" w:eastAsia="FangSong" w:cs="FangSong"/>
                        <w:sz w:val="8"/>
                        <w:szCs w:val="8"/>
                        <w:b/>
                        <w:bCs/>
                        <w:spacing w:val="-7"/>
                      </w:rPr>
                      <w:t>价</w:t>
                    </w:r>
                    <w:r>
                      <w:rPr>
                        <w:rFonts w:ascii="FangSong" w:hAnsi="FangSong" w:eastAsia="FangSong" w:cs="FangSong"/>
                        <w:sz w:val="8"/>
                        <w:szCs w:val="8"/>
                        <w:spacing w:val="-12"/>
                      </w:rPr>
                      <w:t xml:space="preserve"> </w:t>
                    </w:r>
                    <w:r>
                      <w:rPr>
                        <w:rFonts w:ascii="FangSong" w:hAnsi="FangSong" w:eastAsia="FangSong" w:cs="FangSong"/>
                        <w:sz w:val="8"/>
                        <w:szCs w:val="8"/>
                        <w:b/>
                        <w:bCs/>
                        <w:spacing w:val="-7"/>
                      </w:rPr>
                      <w:t>值</w:t>
                    </w:r>
                    <w:r>
                      <w:rPr>
                        <w:rFonts w:ascii="FangSong" w:hAnsi="FangSong" w:eastAsia="FangSong" w:cs="FangSong"/>
                        <w:sz w:val="8"/>
                        <w:szCs w:val="8"/>
                        <w:spacing w:val="-11"/>
                      </w:rPr>
                      <w:t xml:space="preserve"> </w:t>
                    </w:r>
                    <w:r>
                      <w:rPr>
                        <w:rFonts w:ascii="FangSong" w:hAnsi="FangSong" w:eastAsia="FangSong" w:cs="FangSong"/>
                        <w:sz w:val="8"/>
                        <w:szCs w:val="8"/>
                        <w:b/>
                        <w:bCs/>
                        <w:spacing w:val="-7"/>
                      </w:rPr>
                      <w:t>导</w:t>
                    </w:r>
                    <w:r>
                      <w:rPr>
                        <w:rFonts w:ascii="FangSong" w:hAnsi="FangSong" w:eastAsia="FangSong" w:cs="FangSong"/>
                        <w:sz w:val="8"/>
                        <w:szCs w:val="8"/>
                        <w:spacing w:val="-7"/>
                      </w:rPr>
                      <w:t xml:space="preserve"> </w:t>
                    </w:r>
                    <w:r>
                      <w:rPr>
                        <w:rFonts w:ascii="FangSong" w:hAnsi="FangSong" w:eastAsia="FangSong" w:cs="FangSong"/>
                        <w:sz w:val="8"/>
                        <w:szCs w:val="8"/>
                        <w:b/>
                        <w:bCs/>
                        <w:spacing w:val="-7"/>
                      </w:rPr>
                      <w:t>向</w:t>
                    </w:r>
                    <w:r>
                      <w:rPr>
                        <w:rFonts w:ascii="FangSong" w:hAnsi="FangSong" w:eastAsia="FangSong" w:cs="FangSong"/>
                        <w:sz w:val="8"/>
                        <w:szCs w:val="8"/>
                        <w:spacing w:val="-17"/>
                      </w:rPr>
                      <w:t xml:space="preserve"> </w:t>
                    </w:r>
                    <w:r>
                      <w:rPr>
                        <w:rFonts w:ascii="FangSong" w:hAnsi="FangSong" w:eastAsia="FangSong" w:cs="FangSong"/>
                        <w:sz w:val="8"/>
                        <w:szCs w:val="8"/>
                        <w:b/>
                        <w:bCs/>
                        <w:spacing w:val="-7"/>
                      </w:rPr>
                      <w:t>，</w:t>
                    </w:r>
                    <w:r>
                      <w:rPr>
                        <w:rFonts w:ascii="FangSong" w:hAnsi="FangSong" w:eastAsia="FangSong" w:cs="FangSong"/>
                        <w:sz w:val="8"/>
                        <w:szCs w:val="8"/>
                        <w:spacing w:val="-7"/>
                      </w:rPr>
                      <w:t>在</w:t>
                    </w:r>
                    <w:r>
                      <w:rPr>
                        <w:rFonts w:ascii="FangSong" w:hAnsi="FangSong" w:eastAsia="FangSong" w:cs="FangSong"/>
                        <w:sz w:val="8"/>
                        <w:szCs w:val="8"/>
                        <w:spacing w:val="-7"/>
                      </w:rPr>
                      <w:t xml:space="preserve"> </w:t>
                    </w:r>
                    <w:r>
                      <w:rPr>
                        <w:rFonts w:ascii="FangSong" w:hAnsi="FangSong" w:eastAsia="FangSong" w:cs="FangSong"/>
                        <w:sz w:val="8"/>
                        <w:szCs w:val="8"/>
                        <w:spacing w:val="-7"/>
                      </w:rPr>
                      <w:t>具</w:t>
                    </w:r>
                    <w:r>
                      <w:rPr>
                        <w:rFonts w:ascii="FangSong" w:hAnsi="FangSong" w:eastAsia="FangSong" w:cs="FangSong"/>
                        <w:sz w:val="8"/>
                        <w:szCs w:val="8"/>
                        <w:spacing w:val="-7"/>
                      </w:rPr>
                      <w:t xml:space="preserve"> </w:t>
                    </w:r>
                    <w:r>
                      <w:rPr>
                        <w:rFonts w:ascii="FangSong" w:hAnsi="FangSong" w:eastAsia="FangSong" w:cs="FangSong"/>
                        <w:sz w:val="8"/>
                        <w:szCs w:val="8"/>
                        <w:spacing w:val="-7"/>
                      </w:rPr>
                      <w:t>备</w:t>
                    </w:r>
                    <w:r>
                      <w:rPr>
                        <w:rFonts w:ascii="FangSong" w:hAnsi="FangSong" w:eastAsia="FangSong" w:cs="FangSong"/>
                        <w:sz w:val="8"/>
                        <w:szCs w:val="8"/>
                        <w:spacing w:val="-7"/>
                      </w:rPr>
                      <w:t xml:space="preserve"> </w:t>
                    </w:r>
                    <w:r>
                      <w:rPr>
                        <w:rFonts w:ascii="FangSong" w:hAnsi="FangSong" w:eastAsia="FangSong" w:cs="FangSong"/>
                        <w:sz w:val="8"/>
                        <w:szCs w:val="8"/>
                        <w:spacing w:val="-7"/>
                      </w:rPr>
                      <w:t>业</w:t>
                    </w:r>
                    <w:r>
                      <w:rPr>
                        <w:rFonts w:ascii="FangSong" w:hAnsi="FangSong" w:eastAsia="FangSong" w:cs="FangSong"/>
                        <w:sz w:val="8"/>
                        <w:szCs w:val="8"/>
                        <w:spacing w:val="-7"/>
                      </w:rPr>
                      <w:t xml:space="preserve"> </w:t>
                    </w:r>
                    <w:r>
                      <w:rPr>
                        <w:rFonts w:ascii="FangSong" w:hAnsi="FangSong" w:eastAsia="FangSong" w:cs="FangSong"/>
                        <w:sz w:val="8"/>
                        <w:szCs w:val="8"/>
                        <w:spacing w:val="-7"/>
                      </w:rPr>
                      <w:t>务</w:t>
                    </w:r>
                    <w:r>
                      <w:rPr>
                        <w:rFonts w:ascii="SimSun" w:hAnsi="SimSun" w:eastAsia="SimSun" w:cs="SimSun"/>
                        <w:sz w:val="8"/>
                        <w:szCs w:val="8"/>
                        <w:spacing w:val="-7"/>
                      </w:rPr>
                      <w:t>IT</w:t>
                    </w:r>
                    <w:r>
                      <w:rPr>
                        <w:rFonts w:ascii="FangSong" w:hAnsi="FangSong" w:eastAsia="FangSong" w:cs="FangSong"/>
                        <w:sz w:val="8"/>
                        <w:szCs w:val="8"/>
                        <w:spacing w:val="-7"/>
                      </w:rPr>
                      <w:t>能</w:t>
                    </w:r>
                    <w:r>
                      <w:rPr>
                        <w:rFonts w:ascii="FangSong" w:hAnsi="FangSong" w:eastAsia="FangSong" w:cs="FangSong"/>
                        <w:sz w:val="8"/>
                        <w:szCs w:val="8"/>
                        <w:spacing w:val="-7"/>
                      </w:rPr>
                      <w:t xml:space="preserve"> </w:t>
                    </w:r>
                    <w:r>
                      <w:rPr>
                        <w:rFonts w:ascii="FangSong" w:hAnsi="FangSong" w:eastAsia="FangSong" w:cs="FangSong"/>
                        <w:sz w:val="8"/>
                        <w:szCs w:val="8"/>
                        <w:spacing w:val="-7"/>
                      </w:rPr>
                      <w:t>力</w:t>
                    </w:r>
                    <w:r>
                      <w:rPr>
                        <w:rFonts w:ascii="FangSong" w:hAnsi="FangSong" w:eastAsia="FangSong" w:cs="FangSong"/>
                        <w:sz w:val="8"/>
                        <w:szCs w:val="8"/>
                        <w:spacing w:val="-7"/>
                      </w:rPr>
                      <w:t xml:space="preserve"> </w:t>
                    </w:r>
                    <w:r>
                      <w:rPr>
                        <w:rFonts w:ascii="FangSong" w:hAnsi="FangSong" w:eastAsia="FangSong" w:cs="FangSong"/>
                        <w:sz w:val="8"/>
                        <w:szCs w:val="8"/>
                        <w:spacing w:val="-7"/>
                      </w:rPr>
                      <w:t>的</w:t>
                    </w:r>
                    <w:r>
                      <w:rPr>
                        <w:rFonts w:ascii="FangSong" w:hAnsi="FangSong" w:eastAsia="FangSong" w:cs="FangSong"/>
                        <w:sz w:val="8"/>
                        <w:szCs w:val="8"/>
                        <w:spacing w:val="-11"/>
                      </w:rPr>
                      <w:t xml:space="preserve"> </w:t>
                    </w:r>
                    <w:r>
                      <w:rPr>
                        <w:rFonts w:ascii="FangSong" w:hAnsi="FangSong" w:eastAsia="FangSong" w:cs="FangSong"/>
                        <w:sz w:val="8"/>
                        <w:szCs w:val="8"/>
                        <w:spacing w:val="-7"/>
                      </w:rPr>
                      <w:t>基</w:t>
                    </w:r>
                    <w:r>
                      <w:rPr>
                        <w:rFonts w:ascii="FangSong" w:hAnsi="FangSong" w:eastAsia="FangSong" w:cs="FangSong"/>
                        <w:sz w:val="8"/>
                        <w:szCs w:val="8"/>
                        <w:spacing w:val="-11"/>
                      </w:rPr>
                      <w:t xml:space="preserve"> </w:t>
                    </w:r>
                    <w:r>
                      <w:rPr>
                        <w:rFonts w:ascii="FangSong" w:hAnsi="FangSong" w:eastAsia="FangSong" w:cs="FangSong"/>
                        <w:sz w:val="8"/>
                        <w:szCs w:val="8"/>
                        <w:spacing w:val="-7"/>
                      </w:rPr>
                      <w:t>础</w:t>
                    </w:r>
                    <w:r>
                      <w:rPr>
                        <w:rFonts w:ascii="FangSong" w:hAnsi="FangSong" w:eastAsia="FangSong" w:cs="FangSong"/>
                        <w:sz w:val="8"/>
                        <w:szCs w:val="8"/>
                        <w:spacing w:val="-11"/>
                      </w:rPr>
                      <w:t xml:space="preserve"> </w:t>
                    </w:r>
                    <w:r>
                      <w:rPr>
                        <w:rFonts w:ascii="FangSong" w:hAnsi="FangSong" w:eastAsia="FangSong" w:cs="FangSong"/>
                        <w:sz w:val="8"/>
                        <w:szCs w:val="8"/>
                        <w:spacing w:val="-7"/>
                      </w:rPr>
                      <w:t>上</w:t>
                    </w:r>
                    <w:r>
                      <w:rPr>
                        <w:rFonts w:ascii="FangSong" w:hAnsi="FangSong" w:eastAsia="FangSong" w:cs="FangSong"/>
                        <w:sz w:val="8"/>
                        <w:szCs w:val="8"/>
                        <w:spacing w:val="-7"/>
                      </w:rPr>
                      <w:t xml:space="preserve"> </w:t>
                    </w:r>
                    <w:r>
                      <w:rPr>
                        <w:rFonts w:ascii="FangSong" w:hAnsi="FangSong" w:eastAsia="FangSong" w:cs="FangSong"/>
                        <w:sz w:val="8"/>
                        <w:szCs w:val="8"/>
                        <w:spacing w:val="-7"/>
                      </w:rPr>
                      <w:t>，</w:t>
                    </w:r>
                    <w:r>
                      <w:rPr>
                        <w:rFonts w:ascii="FangSong" w:hAnsi="FangSong" w:eastAsia="FangSong" w:cs="FangSong"/>
                        <w:sz w:val="8"/>
                        <w:szCs w:val="8"/>
                        <w:spacing w:val="-11"/>
                      </w:rPr>
                      <w:t xml:space="preserve"> </w:t>
                    </w:r>
                    <w:r>
                      <w:rPr>
                        <w:rFonts w:ascii="FangSong" w:hAnsi="FangSong" w:eastAsia="FangSong" w:cs="FangSong"/>
                        <w:sz w:val="8"/>
                        <w:szCs w:val="8"/>
                        <w:spacing w:val="-7"/>
                      </w:rPr>
                      <w:t>探</w:t>
                    </w:r>
                    <w:r>
                      <w:rPr>
                        <w:rFonts w:ascii="FangSong" w:hAnsi="FangSong" w:eastAsia="FangSong" w:cs="FangSong"/>
                        <w:sz w:val="8"/>
                        <w:szCs w:val="8"/>
                        <w:spacing w:val="-10"/>
                      </w:rPr>
                      <w:t xml:space="preserve"> </w:t>
                    </w:r>
                    <w:r>
                      <w:rPr>
                        <w:rFonts w:ascii="FangSong" w:hAnsi="FangSong" w:eastAsia="FangSong" w:cs="FangSong"/>
                        <w:sz w:val="8"/>
                        <w:szCs w:val="8"/>
                        <w:spacing w:val="-7"/>
                      </w:rPr>
                      <w:t>讨</w:t>
                    </w:r>
                    <w:r>
                      <w:rPr>
                        <w:rFonts w:ascii="FangSong" w:hAnsi="FangSong" w:eastAsia="FangSong" w:cs="FangSong"/>
                        <w:sz w:val="8"/>
                        <w:szCs w:val="8"/>
                        <w:spacing w:val="-11"/>
                      </w:rPr>
                      <w:t xml:space="preserve"> </w:t>
                    </w:r>
                    <w:r>
                      <w:rPr>
                        <w:rFonts w:ascii="FangSong" w:hAnsi="FangSong" w:eastAsia="FangSong" w:cs="FangSong"/>
                        <w:sz w:val="8"/>
                        <w:szCs w:val="8"/>
                        <w:spacing w:val="-7"/>
                      </w:rPr>
                      <w:t>和</w:t>
                    </w:r>
                    <w:r>
                      <w:rPr>
                        <w:rFonts w:ascii="FangSong" w:hAnsi="FangSong" w:eastAsia="FangSong" w:cs="FangSong"/>
                        <w:sz w:val="8"/>
                        <w:szCs w:val="8"/>
                        <w:spacing w:val="-12"/>
                      </w:rPr>
                      <w:t xml:space="preserve"> </w:t>
                    </w:r>
                    <w:r>
                      <w:rPr>
                        <w:rFonts w:ascii="FangSong" w:hAnsi="FangSong" w:eastAsia="FangSong" w:cs="FangSong"/>
                        <w:sz w:val="8"/>
                        <w:szCs w:val="8"/>
                        <w:spacing w:val="-7"/>
                      </w:rPr>
                      <w:t>试</w:t>
                    </w:r>
                    <w:r>
                      <w:rPr>
                        <w:rFonts w:ascii="FangSong" w:hAnsi="FangSong" w:eastAsia="FangSong" w:cs="FangSong"/>
                        <w:sz w:val="8"/>
                        <w:szCs w:val="8"/>
                        <w:spacing w:val="-7"/>
                      </w:rPr>
                      <w:t xml:space="preserve"> </w:t>
                    </w:r>
                    <w:r>
                      <w:rPr>
                        <w:rFonts w:ascii="FangSong" w:hAnsi="FangSong" w:eastAsia="FangSong" w:cs="FangSong"/>
                        <w:sz w:val="8"/>
                        <w:szCs w:val="8"/>
                        <w:spacing w:val="-7"/>
                      </w:rPr>
                      <w:t>点</w:t>
                    </w:r>
                    <w:r>
                      <w:rPr>
                        <w:rFonts w:ascii="SimSun" w:hAnsi="SimSun" w:eastAsia="SimSun" w:cs="SimSun"/>
                        <w:sz w:val="8"/>
                        <w:szCs w:val="8"/>
                        <w:spacing w:val="-7"/>
                      </w:rPr>
                      <w:t>IT</w:t>
                    </w:r>
                  </w:p>
                  <w:p>
                    <w:pPr>
                      <w:spacing w:line="36" w:lineRule="exact"/>
                      <w:rPr/>
                    </w:pPr>
                    <w:r/>
                  </w:p>
                  <w:tbl>
                    <w:tblPr>
                      <w:tblStyle w:val="TableNormal"/>
                      <w:tblW w:w="3849" w:type="dxa"/>
                      <w:tblInd w:w="948" w:type="dxa"/>
                      <w:tblLayout w:type="fixed"/>
                    </w:tblPr>
                    <w:tblGrid>
                      <w:gridCol w:w="2602"/>
                      <w:gridCol w:w="1247"/>
                    </w:tblGrid>
                    <w:tr>
                      <w:trPr>
                        <w:trHeight w:val="468" w:hRule="atLeast"/>
                      </w:trPr>
                      <w:tc>
                        <w:tcPr>
                          <w:tcW w:w="2602" w:type="dxa"/>
                          <w:vAlign w:val="top"/>
                        </w:tcPr>
                        <w:p>
                          <w:pPr>
                            <w:spacing w:line="219" w:lineRule="auto"/>
                            <w:rPr>
                              <w:rFonts w:ascii="SimSun" w:hAnsi="SimSun" w:eastAsia="SimSun" w:cs="SimSun"/>
                              <w:sz w:val="8"/>
                              <w:szCs w:val="8"/>
                            </w:rPr>
                          </w:pPr>
                          <w:r>
                            <w:rPr>
                              <w:rFonts w:ascii="SimSun" w:hAnsi="SimSun" w:eastAsia="SimSun" w:cs="SimSun"/>
                              <w:sz w:val="8"/>
                              <w:szCs w:val="8"/>
                              <w:spacing w:val="19"/>
                            </w:rPr>
                            <w:t>的创收点和利润点</w:t>
                          </w:r>
                        </w:p>
                        <w:p>
                          <w:pPr>
                            <w:ind w:right="97" w:firstLine="1"/>
                            <w:spacing w:before="31" w:line="263" w:lineRule="auto"/>
                            <w:rPr>
                              <w:rFonts w:ascii="SimSun" w:hAnsi="SimSun" w:eastAsia="SimSun" w:cs="SimSun"/>
                              <w:sz w:val="8"/>
                              <w:szCs w:val="8"/>
                            </w:rPr>
                          </w:pPr>
                          <w:r>
                            <w:rPr>
                              <w:rFonts w:ascii="FangSong" w:hAnsi="FangSong" w:eastAsia="FangSong" w:cs="FangSong"/>
                              <w:sz w:val="8"/>
                              <w:szCs w:val="8"/>
                              <w:b/>
                              <w:bCs/>
                              <w:spacing w:val="-8"/>
                            </w:rPr>
                            <w:t>●</w:t>
                          </w:r>
                          <w:r>
                            <w:rPr>
                              <w:rFonts w:ascii="FangSong" w:hAnsi="FangSong" w:eastAsia="FangSong" w:cs="FangSong"/>
                              <w:sz w:val="8"/>
                              <w:szCs w:val="8"/>
                              <w:spacing w:val="-8"/>
                            </w:rPr>
                            <w:t xml:space="preserve"> </w:t>
                          </w:r>
                          <w:r>
                            <w:rPr>
                              <w:rFonts w:ascii="FangSong" w:hAnsi="FangSong" w:eastAsia="FangSong" w:cs="FangSong"/>
                              <w:sz w:val="8"/>
                              <w:szCs w:val="8"/>
                              <w:b/>
                              <w:bCs/>
                              <w:spacing w:val="-8"/>
                            </w:rPr>
                            <w:t>尊</w:t>
                          </w:r>
                          <w:r>
                            <w:rPr>
                              <w:rFonts w:ascii="FangSong" w:hAnsi="FangSong" w:eastAsia="FangSong" w:cs="FangSong"/>
                              <w:sz w:val="8"/>
                              <w:szCs w:val="8"/>
                              <w:spacing w:val="5"/>
                            </w:rPr>
                            <w:t xml:space="preserve"> </w:t>
                          </w:r>
                          <w:r>
                            <w:rPr>
                              <w:rFonts w:ascii="FangSong" w:hAnsi="FangSong" w:eastAsia="FangSong" w:cs="FangSong"/>
                              <w:sz w:val="8"/>
                              <w:szCs w:val="8"/>
                              <w:b/>
                              <w:bCs/>
                              <w:spacing w:val="-8"/>
                            </w:rPr>
                            <w:t>求</w:t>
                          </w:r>
                          <w:r>
                            <w:rPr>
                              <w:rFonts w:ascii="FangSong" w:hAnsi="FangSong" w:eastAsia="FangSong" w:cs="FangSong"/>
                              <w:sz w:val="8"/>
                              <w:szCs w:val="8"/>
                              <w:spacing w:val="-8"/>
                            </w:rPr>
                            <w:t xml:space="preserve"> </w:t>
                          </w:r>
                          <w:r>
                            <w:rPr>
                              <w:rFonts w:ascii="FangSong" w:hAnsi="FangSong" w:eastAsia="FangSong" w:cs="FangSong"/>
                              <w:sz w:val="8"/>
                              <w:szCs w:val="8"/>
                              <w:b/>
                              <w:bCs/>
                              <w:spacing w:val="-8"/>
                            </w:rPr>
                            <w:t>生</w:t>
                          </w:r>
                          <w:r>
                            <w:rPr>
                              <w:rFonts w:ascii="FangSong" w:hAnsi="FangSong" w:eastAsia="FangSong" w:cs="FangSong"/>
                              <w:sz w:val="8"/>
                              <w:szCs w:val="8"/>
                              <w:spacing w:val="-8"/>
                            </w:rPr>
                            <w:t xml:space="preserve"> </w:t>
                          </w:r>
                          <w:r>
                            <w:rPr>
                              <w:rFonts w:ascii="FangSong" w:hAnsi="FangSong" w:eastAsia="FangSong" w:cs="FangSong"/>
                              <w:sz w:val="8"/>
                              <w:szCs w:val="8"/>
                              <w:b/>
                              <w:bCs/>
                              <w:spacing w:val="-8"/>
                            </w:rPr>
                            <w:t>态</w:t>
                          </w:r>
                          <w:r>
                            <w:rPr>
                              <w:rFonts w:ascii="FangSong" w:hAnsi="FangSong" w:eastAsia="FangSong" w:cs="FangSong"/>
                              <w:sz w:val="8"/>
                              <w:szCs w:val="8"/>
                              <w:spacing w:val="-7"/>
                            </w:rPr>
                            <w:t xml:space="preserve"> </w:t>
                          </w:r>
                          <w:r>
                            <w:rPr>
                              <w:rFonts w:ascii="FangSong" w:hAnsi="FangSong" w:eastAsia="FangSong" w:cs="FangSong"/>
                              <w:sz w:val="8"/>
                              <w:szCs w:val="8"/>
                              <w:b/>
                              <w:bCs/>
                              <w:spacing w:val="-8"/>
                            </w:rPr>
                            <w:t>商</w:t>
                          </w:r>
                          <w:r>
                            <w:rPr>
                              <w:rFonts w:ascii="FangSong" w:hAnsi="FangSong" w:eastAsia="FangSong" w:cs="FangSong"/>
                              <w:sz w:val="8"/>
                              <w:szCs w:val="8"/>
                              <w:spacing w:val="-11"/>
                            </w:rPr>
                            <w:t xml:space="preserve"> </w:t>
                          </w:r>
                          <w:r>
                            <w:rPr>
                              <w:rFonts w:ascii="FangSong" w:hAnsi="FangSong" w:eastAsia="FangSong" w:cs="FangSong"/>
                              <w:sz w:val="8"/>
                              <w:szCs w:val="8"/>
                              <w:b/>
                              <w:bCs/>
                              <w:spacing w:val="-8"/>
                            </w:rPr>
                            <w:t>业</w:t>
                          </w:r>
                          <w:r>
                            <w:rPr>
                              <w:rFonts w:ascii="FangSong" w:hAnsi="FangSong" w:eastAsia="FangSong" w:cs="FangSong"/>
                              <w:sz w:val="8"/>
                              <w:szCs w:val="8"/>
                              <w:spacing w:val="-9"/>
                            </w:rPr>
                            <w:t xml:space="preserve"> </w:t>
                          </w:r>
                          <w:r>
                            <w:rPr>
                              <w:rFonts w:ascii="FangSong" w:hAnsi="FangSong" w:eastAsia="FangSong" w:cs="FangSong"/>
                              <w:sz w:val="8"/>
                              <w:szCs w:val="8"/>
                              <w:b/>
                              <w:bCs/>
                              <w:spacing w:val="-8"/>
                            </w:rPr>
                            <w:t>合</w:t>
                          </w:r>
                          <w:r>
                            <w:rPr>
                              <w:rFonts w:ascii="FangSong" w:hAnsi="FangSong" w:eastAsia="FangSong" w:cs="FangSong"/>
                              <w:sz w:val="8"/>
                              <w:szCs w:val="8"/>
                              <w:spacing w:val="-9"/>
                            </w:rPr>
                            <w:t xml:space="preserve"> </w:t>
                          </w:r>
                          <w:r>
                            <w:rPr>
                              <w:rFonts w:ascii="FangSong" w:hAnsi="FangSong" w:eastAsia="FangSong" w:cs="FangSong"/>
                              <w:sz w:val="8"/>
                              <w:szCs w:val="8"/>
                              <w:b/>
                              <w:bCs/>
                              <w:spacing w:val="-8"/>
                            </w:rPr>
                            <w:t>作</w:t>
                          </w:r>
                          <w:r>
                            <w:rPr>
                              <w:rFonts w:ascii="FangSong" w:hAnsi="FangSong" w:eastAsia="FangSong" w:cs="FangSong"/>
                              <w:sz w:val="8"/>
                              <w:szCs w:val="8"/>
                              <w:spacing w:val="-8"/>
                            </w:rPr>
                            <w:t xml:space="preserve"> </w:t>
                          </w:r>
                          <w:r>
                            <w:rPr>
                              <w:rFonts w:ascii="FangSong" w:hAnsi="FangSong" w:eastAsia="FangSong" w:cs="FangSong"/>
                              <w:sz w:val="8"/>
                              <w:szCs w:val="8"/>
                              <w:b/>
                              <w:bCs/>
                              <w:spacing w:val="-8"/>
                            </w:rPr>
                            <w:t>共</w:t>
                          </w:r>
                          <w:r>
                            <w:rPr>
                              <w:rFonts w:ascii="FangSong" w:hAnsi="FangSong" w:eastAsia="FangSong" w:cs="FangSong"/>
                              <w:sz w:val="8"/>
                              <w:szCs w:val="8"/>
                              <w:spacing w:val="-11"/>
                            </w:rPr>
                            <w:t xml:space="preserve"> </w:t>
                          </w:r>
                          <w:r>
                            <w:rPr>
                              <w:rFonts w:ascii="FangSong" w:hAnsi="FangSong" w:eastAsia="FangSong" w:cs="FangSong"/>
                              <w:sz w:val="8"/>
                              <w:szCs w:val="8"/>
                              <w:b/>
                              <w:bCs/>
                              <w:spacing w:val="-8"/>
                            </w:rPr>
                            <w:t>赢</w:t>
                          </w:r>
                          <w:r>
                            <w:rPr>
                              <w:rFonts w:ascii="FangSong" w:hAnsi="FangSong" w:eastAsia="FangSong" w:cs="FangSong"/>
                              <w:sz w:val="8"/>
                              <w:szCs w:val="8"/>
                              <w:spacing w:val="-16"/>
                            </w:rPr>
                            <w:t xml:space="preserve"> </w:t>
                          </w:r>
                          <w:r>
                            <w:rPr>
                              <w:rFonts w:ascii="FangSong" w:hAnsi="FangSong" w:eastAsia="FangSong" w:cs="FangSong"/>
                              <w:sz w:val="8"/>
                              <w:szCs w:val="8"/>
                              <w:b/>
                              <w:bCs/>
                              <w:spacing w:val="-8"/>
                            </w:rPr>
                            <w:t>，</w:t>
                          </w:r>
                          <w:r>
                            <w:rPr>
                              <w:rFonts w:ascii="FangSong" w:hAnsi="FangSong" w:eastAsia="FangSong" w:cs="FangSong"/>
                              <w:sz w:val="8"/>
                              <w:szCs w:val="8"/>
                              <w:spacing w:val="-8"/>
                            </w:rPr>
                            <w:t>探</w:t>
                          </w:r>
                          <w:r>
                            <w:rPr>
                              <w:rFonts w:ascii="FangSong" w:hAnsi="FangSong" w:eastAsia="FangSong" w:cs="FangSong"/>
                              <w:sz w:val="8"/>
                              <w:szCs w:val="8"/>
                              <w:spacing w:val="-9"/>
                            </w:rPr>
                            <w:t xml:space="preserve"> </w:t>
                          </w:r>
                          <w:r>
                            <w:rPr>
                              <w:rFonts w:ascii="FangSong" w:hAnsi="FangSong" w:eastAsia="FangSong" w:cs="FangSong"/>
                              <w:sz w:val="8"/>
                              <w:szCs w:val="8"/>
                              <w:spacing w:val="-8"/>
                            </w:rPr>
                            <w:t>讨</w:t>
                          </w:r>
                          <w:r>
                            <w:rPr>
                              <w:rFonts w:ascii="FangSong" w:hAnsi="FangSong" w:eastAsia="FangSong" w:cs="FangSong"/>
                              <w:sz w:val="8"/>
                              <w:szCs w:val="8"/>
                              <w:spacing w:val="-10"/>
                            </w:rPr>
                            <w:t xml:space="preserve"> </w:t>
                          </w:r>
                          <w:r>
                            <w:rPr>
                              <w:rFonts w:ascii="FangSong" w:hAnsi="FangSong" w:eastAsia="FangSong" w:cs="FangSong"/>
                              <w:sz w:val="8"/>
                              <w:szCs w:val="8"/>
                              <w:spacing w:val="-8"/>
                            </w:rPr>
                            <w:t>和</w:t>
                          </w:r>
                          <w:r>
                            <w:rPr>
                              <w:rFonts w:ascii="FangSong" w:hAnsi="FangSong" w:eastAsia="FangSong" w:cs="FangSong"/>
                              <w:sz w:val="8"/>
                              <w:szCs w:val="8"/>
                              <w:spacing w:val="-7"/>
                            </w:rPr>
                            <w:t xml:space="preserve"> </w:t>
                          </w:r>
                          <w:r>
                            <w:rPr>
                              <w:rFonts w:ascii="FangSong" w:hAnsi="FangSong" w:eastAsia="FangSong" w:cs="FangSong"/>
                              <w:sz w:val="8"/>
                              <w:szCs w:val="8"/>
                              <w:spacing w:val="-8"/>
                            </w:rPr>
                            <w:t>尝</w:t>
                          </w:r>
                          <w:r>
                            <w:rPr>
                              <w:rFonts w:ascii="FangSong" w:hAnsi="FangSong" w:eastAsia="FangSong" w:cs="FangSong"/>
                              <w:sz w:val="8"/>
                              <w:szCs w:val="8"/>
                              <w:spacing w:val="-11"/>
                            </w:rPr>
                            <w:t xml:space="preserve"> </w:t>
                          </w:r>
                          <w:r>
                            <w:rPr>
                              <w:rFonts w:ascii="FangSong" w:hAnsi="FangSong" w:eastAsia="FangSong" w:cs="FangSong"/>
                              <w:sz w:val="8"/>
                              <w:szCs w:val="8"/>
                              <w:spacing w:val="-8"/>
                            </w:rPr>
                            <w:t>试</w:t>
                          </w:r>
                          <w:r>
                            <w:rPr>
                              <w:rFonts w:ascii="FangSong" w:hAnsi="FangSong" w:eastAsia="FangSong" w:cs="FangSong"/>
                              <w:sz w:val="8"/>
                              <w:szCs w:val="8"/>
                              <w:spacing w:val="-9"/>
                            </w:rPr>
                            <w:t xml:space="preserve"> </w:t>
                          </w:r>
                          <w:r>
                            <w:rPr>
                              <w:rFonts w:ascii="FangSong" w:hAnsi="FangSong" w:eastAsia="FangSong" w:cs="FangSong"/>
                              <w:sz w:val="8"/>
                              <w:szCs w:val="8"/>
                              <w:spacing w:val="-8"/>
                            </w:rPr>
                            <w:t>科</w:t>
                          </w:r>
                          <w:r>
                            <w:rPr>
                              <w:rFonts w:ascii="FangSong" w:hAnsi="FangSong" w:eastAsia="FangSong" w:cs="FangSong"/>
                              <w:sz w:val="8"/>
                              <w:szCs w:val="8"/>
                              <w:spacing w:val="-9"/>
                            </w:rPr>
                            <w:t xml:space="preserve"> </w:t>
                          </w:r>
                          <w:r>
                            <w:rPr>
                              <w:rFonts w:ascii="FangSong" w:hAnsi="FangSong" w:eastAsia="FangSong" w:cs="FangSong"/>
                              <w:sz w:val="8"/>
                              <w:szCs w:val="8"/>
                              <w:spacing w:val="-8"/>
                            </w:rPr>
                            <w:t>技</w:t>
                          </w:r>
                          <w:r>
                            <w:rPr>
                              <w:rFonts w:ascii="KaiTi" w:hAnsi="KaiTi" w:eastAsia="KaiTi" w:cs="KaiTi"/>
                              <w:sz w:val="8"/>
                              <w:szCs w:val="8"/>
                              <w:spacing w:val="-8"/>
                            </w:rPr>
                            <w:t>公</w:t>
                          </w:r>
                          <w:r>
                            <w:rPr>
                              <w:rFonts w:ascii="KaiTi" w:hAnsi="KaiTi" w:eastAsia="KaiTi" w:cs="KaiTi"/>
                              <w:sz w:val="8"/>
                              <w:szCs w:val="8"/>
                              <w:spacing w:val="-8"/>
                            </w:rPr>
                            <w:t xml:space="preserve"> </w:t>
                          </w:r>
                          <w:r>
                            <w:rPr>
                              <w:rFonts w:ascii="KaiTi" w:hAnsi="KaiTi" w:eastAsia="KaiTi" w:cs="KaiTi"/>
                              <w:sz w:val="8"/>
                              <w:szCs w:val="8"/>
                              <w:spacing w:val="-8"/>
                            </w:rPr>
                            <w:t>司</w:t>
                          </w:r>
                          <w:r>
                            <w:rPr>
                              <w:rFonts w:ascii="KaiTi" w:hAnsi="KaiTi" w:eastAsia="KaiTi" w:cs="KaiTi"/>
                              <w:sz w:val="8"/>
                              <w:szCs w:val="8"/>
                              <w:spacing w:val="-13"/>
                            </w:rPr>
                            <w:t xml:space="preserve"> </w:t>
                          </w:r>
                          <w:r>
                            <w:rPr>
                              <w:rFonts w:ascii="KaiTi" w:hAnsi="KaiTi" w:eastAsia="KaiTi" w:cs="KaiTi"/>
                              <w:sz w:val="8"/>
                              <w:szCs w:val="8"/>
                              <w:spacing w:val="-8"/>
                            </w:rPr>
                            <w:t>模</w:t>
                          </w:r>
                          <w:r>
                            <w:rPr>
                              <w:rFonts w:ascii="KaiTi" w:hAnsi="KaiTi" w:eastAsia="KaiTi" w:cs="KaiTi"/>
                              <w:sz w:val="8"/>
                              <w:szCs w:val="8"/>
                              <w:spacing w:val="-8"/>
                            </w:rPr>
                            <w:t xml:space="preserve"> </w:t>
                          </w:r>
                          <w:r>
                            <w:rPr>
                              <w:rFonts w:ascii="KaiTi" w:hAnsi="KaiTi" w:eastAsia="KaiTi" w:cs="KaiTi"/>
                              <w:sz w:val="8"/>
                              <w:szCs w:val="8"/>
                              <w:spacing w:val="-8"/>
                            </w:rPr>
                            <w:t>式</w:t>
                          </w:r>
                          <w:r>
                            <w:rPr>
                              <w:rFonts w:ascii="KaiTi" w:hAnsi="KaiTi" w:eastAsia="KaiTi" w:cs="KaiTi"/>
                              <w:sz w:val="8"/>
                              <w:szCs w:val="8"/>
                              <w:spacing w:val="-8"/>
                            </w:rPr>
                            <w:t xml:space="preserve"> </w:t>
                          </w:r>
                          <w:r>
                            <w:rPr>
                              <w:rFonts w:ascii="KaiTi" w:hAnsi="KaiTi" w:eastAsia="KaiTi" w:cs="KaiTi"/>
                              <w:sz w:val="8"/>
                              <w:szCs w:val="8"/>
                              <w:spacing w:val="-8"/>
                            </w:rPr>
                            <w:t>下</w:t>
                          </w:r>
                          <w:r>
                            <w:rPr>
                              <w:rFonts w:ascii="KaiTi" w:hAnsi="KaiTi" w:eastAsia="KaiTi" w:cs="KaiTi"/>
                              <w:sz w:val="8"/>
                              <w:szCs w:val="8"/>
                              <w:spacing w:val="-6"/>
                            </w:rPr>
                            <w:t xml:space="preserve"> </w:t>
                          </w:r>
                          <w:r>
                            <w:rPr>
                              <w:rFonts w:ascii="KaiTi" w:hAnsi="KaiTi" w:eastAsia="KaiTi" w:cs="KaiTi"/>
                              <w:sz w:val="8"/>
                              <w:szCs w:val="8"/>
                              <w:spacing w:val="-8"/>
                            </w:rPr>
                            <w:t>生</w:t>
                          </w:r>
                          <w:r>
                            <w:rPr>
                              <w:rFonts w:ascii="KaiTi" w:hAnsi="KaiTi" w:eastAsia="KaiTi" w:cs="KaiTi"/>
                              <w:sz w:val="8"/>
                              <w:szCs w:val="8"/>
                            </w:rPr>
                            <w:t xml:space="preserve"> </w:t>
                          </w:r>
                          <w:r>
                            <w:rPr>
                              <w:rFonts w:ascii="SimSun" w:hAnsi="SimSun" w:eastAsia="SimSun" w:cs="SimSun"/>
                              <w:sz w:val="8"/>
                              <w:szCs w:val="8"/>
                              <w:spacing w:val="19"/>
                            </w:rPr>
                            <w:t>态资源商业盈利的可行性和路径</w:t>
                          </w:r>
                        </w:p>
                        <w:p>
                          <w:pPr>
                            <w:ind w:left="1"/>
                            <w:spacing w:before="33" w:line="161" w:lineRule="auto"/>
                            <w:rPr>
                              <w:rFonts w:ascii="SimSun" w:hAnsi="SimSun" w:eastAsia="SimSun" w:cs="SimSun"/>
                              <w:sz w:val="8"/>
                              <w:szCs w:val="8"/>
                            </w:rPr>
                          </w:pPr>
                          <w:r>
                            <w:rPr>
                              <w:rFonts w:ascii="SimSun" w:hAnsi="SimSun" w:eastAsia="SimSun" w:cs="SimSun"/>
                              <w:sz w:val="8"/>
                              <w:szCs w:val="8"/>
                              <w:b/>
                              <w:bCs/>
                              <w:spacing w:val="-6"/>
                            </w:rPr>
                            <w:t>·</w:t>
                          </w:r>
                          <w:r>
                            <w:rPr>
                              <w:rFonts w:ascii="SimSun" w:hAnsi="SimSun" w:eastAsia="SimSun" w:cs="SimSun"/>
                              <w:sz w:val="8"/>
                              <w:szCs w:val="8"/>
                              <w:spacing w:val="-6"/>
                            </w:rPr>
                            <w:t xml:space="preserve"> </w:t>
                          </w:r>
                          <w:r>
                            <w:rPr>
                              <w:rFonts w:ascii="SimSun" w:hAnsi="SimSun" w:eastAsia="SimSun" w:cs="SimSun"/>
                              <w:sz w:val="8"/>
                              <w:szCs w:val="8"/>
                              <w:b/>
                              <w:bCs/>
                              <w:spacing w:val="-6"/>
                            </w:rPr>
                            <w:t>科</w:t>
                          </w:r>
                          <w:r>
                            <w:rPr>
                              <w:rFonts w:ascii="SimSun" w:hAnsi="SimSun" w:eastAsia="SimSun" w:cs="SimSun"/>
                              <w:sz w:val="8"/>
                              <w:szCs w:val="8"/>
                              <w:spacing w:val="-6"/>
                            </w:rPr>
                            <w:t xml:space="preserve"> </w:t>
                          </w:r>
                          <w:r>
                            <w:rPr>
                              <w:rFonts w:ascii="SimSun" w:hAnsi="SimSun" w:eastAsia="SimSun" w:cs="SimSun"/>
                              <w:sz w:val="8"/>
                              <w:szCs w:val="8"/>
                              <w:b/>
                              <w:bCs/>
                              <w:spacing w:val="-6"/>
                            </w:rPr>
                            <w:t>技</w:t>
                          </w:r>
                          <w:r>
                            <w:rPr>
                              <w:rFonts w:ascii="SimSun" w:hAnsi="SimSun" w:eastAsia="SimSun" w:cs="SimSun"/>
                              <w:sz w:val="8"/>
                              <w:szCs w:val="8"/>
                              <w:spacing w:val="-6"/>
                            </w:rPr>
                            <w:t xml:space="preserve"> </w:t>
                          </w:r>
                          <w:r>
                            <w:rPr>
                              <w:rFonts w:ascii="SimSun" w:hAnsi="SimSun" w:eastAsia="SimSun" w:cs="SimSun"/>
                              <w:sz w:val="8"/>
                              <w:szCs w:val="8"/>
                              <w:b/>
                              <w:bCs/>
                              <w:spacing w:val="-6"/>
                            </w:rPr>
                            <w:t>品</w:t>
                          </w:r>
                          <w:r>
                            <w:rPr>
                              <w:rFonts w:ascii="SimSun" w:hAnsi="SimSun" w:eastAsia="SimSun" w:cs="SimSun"/>
                              <w:sz w:val="8"/>
                              <w:szCs w:val="8"/>
                              <w:spacing w:val="-6"/>
                            </w:rPr>
                            <w:t xml:space="preserve"> </w:t>
                          </w:r>
                          <w:r>
                            <w:rPr>
                              <w:rFonts w:ascii="SimSun" w:hAnsi="SimSun" w:eastAsia="SimSun" w:cs="SimSun"/>
                              <w:sz w:val="8"/>
                              <w:szCs w:val="8"/>
                              <w:b/>
                              <w:bCs/>
                              <w:spacing w:val="-6"/>
                            </w:rPr>
                            <w:t>牌</w:t>
                          </w:r>
                          <w:r>
                            <w:rPr>
                              <w:rFonts w:ascii="SimSun" w:hAnsi="SimSun" w:eastAsia="SimSun" w:cs="SimSun"/>
                              <w:sz w:val="8"/>
                              <w:szCs w:val="8"/>
                              <w:spacing w:val="-6"/>
                            </w:rPr>
                            <w:t>作</w:t>
                          </w:r>
                          <w:r>
                            <w:rPr>
                              <w:rFonts w:ascii="SimSun" w:hAnsi="SimSun" w:eastAsia="SimSun" w:cs="SimSun"/>
                              <w:sz w:val="8"/>
                              <w:szCs w:val="8"/>
                              <w:spacing w:val="-9"/>
                            </w:rPr>
                            <w:t xml:space="preserve"> </w:t>
                          </w:r>
                          <w:r>
                            <w:rPr>
                              <w:rFonts w:ascii="SimSun" w:hAnsi="SimSun" w:eastAsia="SimSun" w:cs="SimSun"/>
                              <w:sz w:val="8"/>
                              <w:szCs w:val="8"/>
                              <w:spacing w:val="-6"/>
                            </w:rPr>
                            <w:t>为</w:t>
                          </w:r>
                          <w:r>
                            <w:rPr>
                              <w:rFonts w:ascii="SimSun" w:hAnsi="SimSun" w:eastAsia="SimSun" w:cs="SimSun"/>
                              <w:sz w:val="8"/>
                              <w:szCs w:val="8"/>
                              <w:spacing w:val="-16"/>
                            </w:rPr>
                            <w:t xml:space="preserve"> </w:t>
                          </w:r>
                          <w:r>
                            <w:rPr>
                              <w:rFonts w:ascii="SimSun" w:hAnsi="SimSun" w:eastAsia="SimSun" w:cs="SimSun"/>
                              <w:sz w:val="8"/>
                              <w:szCs w:val="8"/>
                              <w:spacing w:val="-6"/>
                            </w:rPr>
                            <w:t>新</w:t>
                          </w:r>
                          <w:r>
                            <w:rPr>
                              <w:rFonts w:ascii="SimSun" w:hAnsi="SimSun" w:eastAsia="SimSun" w:cs="SimSun"/>
                              <w:sz w:val="8"/>
                              <w:szCs w:val="8"/>
                              <w:spacing w:val="-10"/>
                            </w:rPr>
                            <w:t xml:space="preserve"> </w:t>
                          </w:r>
                          <w:r>
                            <w:rPr>
                              <w:rFonts w:ascii="SimSun" w:hAnsi="SimSun" w:eastAsia="SimSun" w:cs="SimSun"/>
                              <w:sz w:val="8"/>
                              <w:szCs w:val="8"/>
                              <w:spacing w:val="-6"/>
                            </w:rPr>
                            <w:t>的</w:t>
                          </w:r>
                          <w:r>
                            <w:rPr>
                              <w:rFonts w:ascii="SimSun" w:hAnsi="SimSun" w:eastAsia="SimSun" w:cs="SimSun"/>
                              <w:sz w:val="8"/>
                              <w:szCs w:val="8"/>
                              <w:spacing w:val="-16"/>
                            </w:rPr>
                            <w:t xml:space="preserve"> </w:t>
                          </w:r>
                          <w:r>
                            <w:rPr>
                              <w:rFonts w:ascii="SimSun" w:hAnsi="SimSun" w:eastAsia="SimSun" w:cs="SimSun"/>
                              <w:sz w:val="8"/>
                              <w:szCs w:val="8"/>
                              <w:spacing w:val="-6"/>
                            </w:rPr>
                            <w:t>价</w:t>
                          </w:r>
                          <w:r>
                            <w:rPr>
                              <w:rFonts w:ascii="SimSun" w:hAnsi="SimSun" w:eastAsia="SimSun" w:cs="SimSun"/>
                              <w:sz w:val="8"/>
                              <w:szCs w:val="8"/>
                              <w:spacing w:val="-17"/>
                            </w:rPr>
                            <w:t xml:space="preserve"> </w:t>
                          </w:r>
                          <w:r>
                            <w:rPr>
                              <w:rFonts w:ascii="SimSun" w:hAnsi="SimSun" w:eastAsia="SimSun" w:cs="SimSun"/>
                              <w:sz w:val="8"/>
                              <w:szCs w:val="8"/>
                              <w:spacing w:val="-6"/>
                            </w:rPr>
                            <w:t>值</w:t>
                          </w:r>
                          <w:r>
                            <w:rPr>
                              <w:rFonts w:ascii="SimSun" w:hAnsi="SimSun" w:eastAsia="SimSun" w:cs="SimSun"/>
                              <w:sz w:val="8"/>
                              <w:szCs w:val="8"/>
                              <w:spacing w:val="-16"/>
                            </w:rPr>
                            <w:t xml:space="preserve"> </w:t>
                          </w:r>
                          <w:r>
                            <w:rPr>
                              <w:rFonts w:ascii="SimSun" w:hAnsi="SimSun" w:eastAsia="SimSun" w:cs="SimSun"/>
                              <w:sz w:val="8"/>
                              <w:szCs w:val="8"/>
                              <w:spacing w:val="-6"/>
                            </w:rPr>
                            <w:t>增</w:t>
                          </w:r>
                          <w:r>
                            <w:rPr>
                              <w:rFonts w:ascii="SimSun" w:hAnsi="SimSun" w:eastAsia="SimSun" w:cs="SimSun"/>
                              <w:sz w:val="8"/>
                              <w:szCs w:val="8"/>
                              <w:spacing w:val="-16"/>
                            </w:rPr>
                            <w:t xml:space="preserve"> </w:t>
                          </w:r>
                          <w:r>
                            <w:rPr>
                              <w:rFonts w:ascii="SimSun" w:hAnsi="SimSun" w:eastAsia="SimSun" w:cs="SimSun"/>
                              <w:sz w:val="8"/>
                              <w:szCs w:val="8"/>
                              <w:spacing w:val="-6"/>
                            </w:rPr>
                            <w:t>长</w:t>
                          </w:r>
                          <w:r>
                            <w:rPr>
                              <w:rFonts w:ascii="SimSun" w:hAnsi="SimSun" w:eastAsia="SimSun" w:cs="SimSun"/>
                              <w:sz w:val="8"/>
                              <w:szCs w:val="8"/>
                              <w:spacing w:val="-12"/>
                            </w:rPr>
                            <w:t xml:space="preserve"> </w:t>
                          </w:r>
                          <w:r>
                            <w:rPr>
                              <w:rFonts w:ascii="SimSun" w:hAnsi="SimSun" w:eastAsia="SimSun" w:cs="SimSun"/>
                              <w:sz w:val="8"/>
                              <w:szCs w:val="8"/>
                              <w:spacing w:val="-6"/>
                            </w:rPr>
                            <w:t>点</w:t>
                          </w:r>
                          <w:r>
                            <w:rPr>
                              <w:rFonts w:ascii="SimSun" w:hAnsi="SimSun" w:eastAsia="SimSun" w:cs="SimSun"/>
                              <w:sz w:val="8"/>
                              <w:szCs w:val="8"/>
                              <w:spacing w:val="-15"/>
                            </w:rPr>
                            <w:t xml:space="preserve"> </w:t>
                          </w:r>
                          <w:r>
                            <w:rPr>
                              <w:rFonts w:ascii="SimSun" w:hAnsi="SimSun" w:eastAsia="SimSun" w:cs="SimSun"/>
                              <w:sz w:val="8"/>
                              <w:szCs w:val="8"/>
                              <w:spacing w:val="-6"/>
                            </w:rPr>
                            <w:t>为</w:t>
                          </w:r>
                          <w:r>
                            <w:rPr>
                              <w:rFonts w:ascii="SimSun" w:hAnsi="SimSun" w:eastAsia="SimSun" w:cs="SimSun"/>
                              <w:sz w:val="8"/>
                              <w:szCs w:val="8"/>
                              <w:spacing w:val="-17"/>
                            </w:rPr>
                            <w:t xml:space="preserve"> </w:t>
                          </w:r>
                          <w:r>
                            <w:rPr>
                              <w:rFonts w:ascii="SimSun" w:hAnsi="SimSun" w:eastAsia="SimSun" w:cs="SimSun"/>
                              <w:sz w:val="8"/>
                              <w:szCs w:val="8"/>
                              <w:spacing w:val="-6"/>
                            </w:rPr>
                            <w:t>集 团</w:t>
                          </w:r>
                          <w:r>
                            <w:rPr>
                              <w:rFonts w:ascii="SimSun" w:hAnsi="SimSun" w:eastAsia="SimSun" w:cs="SimSun"/>
                              <w:sz w:val="8"/>
                              <w:szCs w:val="8"/>
                              <w:spacing w:val="-16"/>
                            </w:rPr>
                            <w:t xml:space="preserve"> </w:t>
                          </w:r>
                          <w:r>
                            <w:rPr>
                              <w:rFonts w:ascii="SimSun" w:hAnsi="SimSun" w:eastAsia="SimSun" w:cs="SimSun"/>
                              <w:sz w:val="8"/>
                              <w:szCs w:val="8"/>
                              <w:spacing w:val="-6"/>
                            </w:rPr>
                            <w:t>创</w:t>
                          </w:r>
                          <w:r>
                            <w:rPr>
                              <w:rFonts w:ascii="SimSun" w:hAnsi="SimSun" w:eastAsia="SimSun" w:cs="SimSun"/>
                              <w:sz w:val="8"/>
                              <w:szCs w:val="8"/>
                              <w:spacing w:val="-14"/>
                            </w:rPr>
                            <w:t xml:space="preserve"> </w:t>
                          </w:r>
                          <w:r>
                            <w:rPr>
                              <w:rFonts w:ascii="SimSun" w:hAnsi="SimSun" w:eastAsia="SimSun" w:cs="SimSun"/>
                              <w:sz w:val="8"/>
                              <w:szCs w:val="8"/>
                              <w:spacing w:val="-6"/>
                            </w:rPr>
                            <w:t>收</w:t>
                          </w:r>
                        </w:p>
                      </w:tc>
                      <w:tc>
                        <w:tcPr>
                          <w:tcW w:w="1247" w:type="dxa"/>
                          <w:vAlign w:val="top"/>
                        </w:tcPr>
                        <w:p>
                          <w:pPr>
                            <w:ind w:left="246" w:hanging="149"/>
                            <w:spacing w:before="51" w:line="229" w:lineRule="auto"/>
                            <w:rPr>
                              <w:rFonts w:ascii="SimSun" w:hAnsi="SimSun" w:eastAsia="SimSun" w:cs="SimSun"/>
                              <w:sz w:val="14"/>
                              <w:szCs w:val="14"/>
                            </w:rPr>
                          </w:pPr>
                          <w:r>
                            <w:rPr>
                              <w:rFonts w:ascii="SimSun" w:hAnsi="SimSun" w:eastAsia="SimSun" w:cs="SimSun"/>
                              <w:sz w:val="14"/>
                              <w:szCs w:val="14"/>
                              <w:spacing w:val="3"/>
                            </w:rPr>
                            <w:t>业务型、价值型、</w:t>
                          </w:r>
                          <w:r>
                            <w:rPr>
                              <w:rFonts w:ascii="SimSun" w:hAnsi="SimSun" w:eastAsia="SimSun" w:cs="SimSun"/>
                              <w:sz w:val="14"/>
                              <w:szCs w:val="14"/>
                              <w:spacing w:val="4"/>
                            </w:rPr>
                            <w:t xml:space="preserve"> </w:t>
                          </w:r>
                          <w:r>
                            <w:rPr>
                              <w:rFonts w:ascii="SimSun" w:hAnsi="SimSun" w:eastAsia="SimSun" w:cs="SimSun"/>
                              <w:sz w:val="14"/>
                              <w:szCs w:val="14"/>
                              <w:spacing w:val="-4"/>
                            </w:rPr>
                            <w:t>敏捷型</w:t>
                          </w:r>
                          <w:r>
                            <w:rPr>
                              <w:rFonts w:ascii="Times New Roman" w:hAnsi="Times New Roman" w:eastAsia="Times New Roman" w:cs="Times New Roman"/>
                              <w:sz w:val="14"/>
                              <w:szCs w:val="14"/>
                              <w:spacing w:val="-4"/>
                            </w:rPr>
                            <w:t>TT</w:t>
                          </w:r>
                          <w:r>
                            <w:rPr>
                              <w:rFonts w:ascii="SimSun" w:hAnsi="SimSun" w:eastAsia="SimSun" w:cs="SimSun"/>
                              <w:sz w:val="14"/>
                              <w:szCs w:val="14"/>
                              <w:spacing w:val="-4"/>
                            </w:rPr>
                            <w:t>组 织</w:t>
                          </w:r>
                        </w:p>
                      </w:tc>
                    </w:tr>
                  </w:tbl>
                  <w:p>
                    <w:pPr>
                      <w:spacing w:line="155" w:lineRule="exact"/>
                      <w:rPr/>
                    </w:pPr>
                    <w:r/>
                  </w:p>
                  <w:tbl>
                    <w:tblPr>
                      <w:tblStyle w:val="TableNormal"/>
                      <w:tblW w:w="5217" w:type="dxa"/>
                      <w:tblInd w:w="20" w:type="dxa"/>
                      <w:tblLayout w:type="fixed"/>
                    </w:tblPr>
                    <w:tblGrid>
                      <w:gridCol w:w="2026"/>
                      <w:gridCol w:w="3191"/>
                    </w:tblGrid>
                    <w:tr>
                      <w:trPr>
                        <w:trHeight w:val="1757" w:hRule="atLeast"/>
                      </w:trPr>
                      <w:tc>
                        <w:tcPr>
                          <w:tcW w:w="2026" w:type="dxa"/>
                          <w:vAlign w:val="top"/>
                        </w:tcPr>
                        <w:p>
                          <w:pPr>
                            <w:spacing w:before="115" w:line="219" w:lineRule="auto"/>
                            <w:rPr>
                              <w:rFonts w:ascii="SimSun" w:hAnsi="SimSun" w:eastAsia="SimSun" w:cs="SimSun"/>
                              <w:sz w:val="8"/>
                              <w:szCs w:val="8"/>
                            </w:rPr>
                          </w:pPr>
                          <w:r>
                            <w:rPr>
                              <w:rFonts w:ascii="SimSun" w:hAnsi="SimSun" w:eastAsia="SimSun" w:cs="SimSun"/>
                              <w:sz w:val="8"/>
                              <w:szCs w:val="8"/>
                              <w:b/>
                              <w:bCs/>
                              <w:spacing w:val="-4"/>
                            </w:rPr>
                            <w:t>。</w:t>
                          </w:r>
                          <w:r>
                            <w:rPr>
                              <w:rFonts w:ascii="SimSun" w:hAnsi="SimSun" w:eastAsia="SimSun" w:cs="SimSun"/>
                              <w:sz w:val="8"/>
                              <w:szCs w:val="8"/>
                              <w:spacing w:val="-9"/>
                            </w:rPr>
                            <w:t xml:space="preserve"> </w:t>
                          </w:r>
                          <w:r>
                            <w:rPr>
                              <w:rFonts w:ascii="SimSun" w:hAnsi="SimSun" w:eastAsia="SimSun" w:cs="SimSun"/>
                              <w:sz w:val="8"/>
                              <w:szCs w:val="8"/>
                              <w:b/>
                              <w:bCs/>
                              <w:spacing w:val="-4"/>
                            </w:rPr>
                            <w:t>障</w:t>
                          </w:r>
                          <w:r>
                            <w:rPr>
                              <w:rFonts w:ascii="SimSun" w:hAnsi="SimSun" w:eastAsia="SimSun" w:cs="SimSun"/>
                              <w:sz w:val="8"/>
                              <w:szCs w:val="8"/>
                              <w:spacing w:val="-17"/>
                            </w:rPr>
                            <w:t xml:space="preserve"> </w:t>
                          </w:r>
                          <w:r>
                            <w:rPr>
                              <w:rFonts w:ascii="SimSun" w:hAnsi="SimSun" w:eastAsia="SimSun" w:cs="SimSun"/>
                              <w:sz w:val="8"/>
                              <w:szCs w:val="8"/>
                              <w:b/>
                              <w:bCs/>
                              <w:spacing w:val="-4"/>
                            </w:rPr>
                            <w:t>本</w:t>
                          </w:r>
                          <w:r>
                            <w:rPr>
                              <w:rFonts w:ascii="SimSun" w:hAnsi="SimSun" w:eastAsia="SimSun" w:cs="SimSun"/>
                              <w:sz w:val="8"/>
                              <w:szCs w:val="8"/>
                              <w:spacing w:val="-17"/>
                            </w:rPr>
                            <w:t xml:space="preserve"> </w:t>
                          </w:r>
                          <w:r>
                            <w:rPr>
                              <w:rFonts w:ascii="SimSun" w:hAnsi="SimSun" w:eastAsia="SimSun" w:cs="SimSun"/>
                              <w:sz w:val="8"/>
                              <w:szCs w:val="8"/>
                              <w:b/>
                              <w:bCs/>
                              <w:spacing w:val="-4"/>
                            </w:rPr>
                            <w:t>增</w:t>
                          </w:r>
                          <w:r>
                            <w:rPr>
                              <w:rFonts w:ascii="SimSun" w:hAnsi="SimSun" w:eastAsia="SimSun" w:cs="SimSun"/>
                              <w:sz w:val="8"/>
                              <w:szCs w:val="8"/>
                              <w:spacing w:val="-16"/>
                            </w:rPr>
                            <w:t xml:space="preserve"> </w:t>
                          </w:r>
                          <w:r>
                            <w:rPr>
                              <w:rFonts w:ascii="SimSun" w:hAnsi="SimSun" w:eastAsia="SimSun" w:cs="SimSun"/>
                              <w:sz w:val="8"/>
                              <w:szCs w:val="8"/>
                              <w:b/>
                              <w:bCs/>
                              <w:spacing w:val="-4"/>
                            </w:rPr>
                            <w:t>效，</w:t>
                          </w:r>
                          <w:r>
                            <w:rPr>
                              <w:rFonts w:ascii="SimSun" w:hAnsi="SimSun" w:eastAsia="SimSun" w:cs="SimSun"/>
                              <w:sz w:val="8"/>
                              <w:szCs w:val="8"/>
                              <w:spacing w:val="-4"/>
                            </w:rPr>
                            <w:t>锻 炼</w:t>
                          </w:r>
                          <w:r>
                            <w:rPr>
                              <w:rFonts w:ascii="SimSun" w:hAnsi="SimSun" w:eastAsia="SimSun" w:cs="SimSun"/>
                              <w:sz w:val="8"/>
                              <w:szCs w:val="8"/>
                              <w:spacing w:val="9"/>
                            </w:rPr>
                            <w:t xml:space="preserve"> </w:t>
                          </w:r>
                          <w:r>
                            <w:rPr>
                              <w:rFonts w:ascii="SimSun" w:hAnsi="SimSun" w:eastAsia="SimSun" w:cs="SimSun"/>
                              <w:sz w:val="8"/>
                              <w:szCs w:val="8"/>
                              <w:spacing w:val="-4"/>
                            </w:rPr>
                            <w:t>内 功</w:t>
                          </w:r>
                        </w:p>
                        <w:p>
                          <w:pPr>
                            <w:spacing w:before="35" w:line="219" w:lineRule="auto"/>
                            <w:rPr>
                              <w:rFonts w:ascii="SimSun" w:hAnsi="SimSun" w:eastAsia="SimSun" w:cs="SimSun"/>
                              <w:sz w:val="8"/>
                              <w:szCs w:val="8"/>
                            </w:rPr>
                          </w:pPr>
                          <w:r>
                            <w:rPr>
                              <w:rFonts w:ascii="SimSun" w:hAnsi="SimSun" w:eastAsia="SimSun" w:cs="SimSun"/>
                              <w:sz w:val="8"/>
                              <w:szCs w:val="8"/>
                              <w:b/>
                              <w:bCs/>
                              <w:spacing w:val="-10"/>
                            </w:rPr>
                            <w:t>·</w:t>
                          </w:r>
                          <w:r>
                            <w:rPr>
                              <w:rFonts w:ascii="SimSun" w:hAnsi="SimSun" w:eastAsia="SimSun" w:cs="SimSun"/>
                              <w:sz w:val="8"/>
                              <w:szCs w:val="8"/>
                              <w:spacing w:val="-10"/>
                            </w:rPr>
                            <w:t xml:space="preserve"> </w:t>
                          </w:r>
                          <w:r>
                            <w:rPr>
                              <w:rFonts w:ascii="SimSun" w:hAnsi="SimSun" w:eastAsia="SimSun" w:cs="SimSun"/>
                              <w:sz w:val="8"/>
                              <w:szCs w:val="8"/>
                              <w:b/>
                              <w:bCs/>
                              <w:spacing w:val="-10"/>
                            </w:rPr>
                            <w:t>业</w:t>
                          </w:r>
                          <w:r>
                            <w:rPr>
                              <w:rFonts w:ascii="SimSun" w:hAnsi="SimSun" w:eastAsia="SimSun" w:cs="SimSun"/>
                              <w:sz w:val="8"/>
                              <w:szCs w:val="8"/>
                              <w:spacing w:val="2"/>
                            </w:rPr>
                            <w:t xml:space="preserve"> </w:t>
                          </w:r>
                          <w:r>
                            <w:rPr>
                              <w:rFonts w:ascii="SimSun" w:hAnsi="SimSun" w:eastAsia="SimSun" w:cs="SimSun"/>
                              <w:sz w:val="8"/>
                              <w:szCs w:val="8"/>
                              <w:b/>
                              <w:bCs/>
                              <w:spacing w:val="-10"/>
                            </w:rPr>
                            <w:t>务</w:t>
                          </w:r>
                          <w:r>
                            <w:rPr>
                              <w:rFonts w:ascii="SimSun" w:hAnsi="SimSun" w:eastAsia="SimSun" w:cs="SimSun"/>
                              <w:sz w:val="8"/>
                              <w:szCs w:val="8"/>
                              <w:spacing w:val="3"/>
                            </w:rPr>
                            <w:t xml:space="preserve"> </w:t>
                          </w:r>
                          <w:r>
                            <w:rPr>
                              <w:rFonts w:ascii="SimSun" w:hAnsi="SimSun" w:eastAsia="SimSun" w:cs="SimSun"/>
                              <w:sz w:val="8"/>
                              <w:szCs w:val="8"/>
                              <w:b/>
                              <w:bCs/>
                              <w:spacing w:val="-10"/>
                            </w:rPr>
                            <w:t>导</w:t>
                          </w:r>
                          <w:r>
                            <w:rPr>
                              <w:rFonts w:ascii="SimSun" w:hAnsi="SimSun" w:eastAsia="SimSun" w:cs="SimSun"/>
                              <w:sz w:val="8"/>
                              <w:szCs w:val="8"/>
                              <w:spacing w:val="9"/>
                            </w:rPr>
                            <w:t xml:space="preserve"> </w:t>
                          </w:r>
                          <w:r>
                            <w:rPr>
                              <w:rFonts w:ascii="SimSun" w:hAnsi="SimSun" w:eastAsia="SimSun" w:cs="SimSun"/>
                              <w:sz w:val="8"/>
                              <w:szCs w:val="8"/>
                              <w:b/>
                              <w:bCs/>
                              <w:spacing w:val="-10"/>
                            </w:rPr>
                            <w:t>向</w:t>
                          </w:r>
                          <w:r>
                            <w:rPr>
                              <w:rFonts w:ascii="SimSun" w:hAnsi="SimSun" w:eastAsia="SimSun" w:cs="SimSun"/>
                              <w:sz w:val="8"/>
                              <w:szCs w:val="8"/>
                              <w:spacing w:val="-10"/>
                            </w:rPr>
                            <w:t xml:space="preserve"> </w:t>
                          </w:r>
                          <w:r>
                            <w:rPr>
                              <w:rFonts w:ascii="SimSun" w:hAnsi="SimSun" w:eastAsia="SimSun" w:cs="SimSun"/>
                              <w:sz w:val="8"/>
                              <w:szCs w:val="8"/>
                              <w:b/>
                              <w:bCs/>
                              <w:spacing w:val="-10"/>
                            </w:rPr>
                            <w:t>，</w:t>
                          </w:r>
                          <w:r>
                            <w:rPr>
                              <w:rFonts w:ascii="SimSun" w:hAnsi="SimSun" w:eastAsia="SimSun" w:cs="SimSun"/>
                              <w:sz w:val="8"/>
                              <w:szCs w:val="8"/>
                              <w:spacing w:val="-10"/>
                            </w:rPr>
                            <w:t>支 持</w:t>
                          </w:r>
                          <w:r>
                            <w:rPr>
                              <w:rFonts w:ascii="SimSun" w:hAnsi="SimSun" w:eastAsia="SimSun" w:cs="SimSun"/>
                              <w:sz w:val="8"/>
                              <w:szCs w:val="8"/>
                              <w:spacing w:val="-12"/>
                            </w:rPr>
                            <w:t xml:space="preserve"> </w:t>
                          </w:r>
                          <w:r>
                            <w:rPr>
                              <w:rFonts w:ascii="SimSun" w:hAnsi="SimSun" w:eastAsia="SimSun" w:cs="SimSun"/>
                              <w:sz w:val="8"/>
                              <w:szCs w:val="8"/>
                              <w:spacing w:val="-10"/>
                            </w:rPr>
                            <w:t>业</w:t>
                          </w:r>
                          <w:r>
                            <w:rPr>
                              <w:rFonts w:ascii="SimSun" w:hAnsi="SimSun" w:eastAsia="SimSun" w:cs="SimSun"/>
                              <w:sz w:val="8"/>
                              <w:szCs w:val="8"/>
                              <w:spacing w:val="-11"/>
                            </w:rPr>
                            <w:t xml:space="preserve"> </w:t>
                          </w:r>
                          <w:r>
                            <w:rPr>
                              <w:rFonts w:ascii="SimSun" w:hAnsi="SimSun" w:eastAsia="SimSun" w:cs="SimSun"/>
                              <w:sz w:val="8"/>
                              <w:szCs w:val="8"/>
                              <w:spacing w:val="-10"/>
                            </w:rPr>
                            <w:t>务 发</w:t>
                          </w:r>
                          <w:r>
                            <w:rPr>
                              <w:rFonts w:ascii="SimSun" w:hAnsi="SimSun" w:eastAsia="SimSun" w:cs="SimSun"/>
                              <w:sz w:val="8"/>
                              <w:szCs w:val="8"/>
                              <w:spacing w:val="-11"/>
                            </w:rPr>
                            <w:t xml:space="preserve"> </w:t>
                          </w:r>
                          <w:r>
                            <w:rPr>
                              <w:rFonts w:ascii="SimSun" w:hAnsi="SimSun" w:eastAsia="SimSun" w:cs="SimSun"/>
                              <w:sz w:val="8"/>
                              <w:szCs w:val="8"/>
                              <w:spacing w:val="-10"/>
                            </w:rPr>
                            <w:t>展</w:t>
                          </w:r>
                        </w:p>
                        <w:p>
                          <w:pPr>
                            <w:ind w:right="62"/>
                            <w:spacing w:before="31" w:line="264" w:lineRule="auto"/>
                            <w:rPr>
                              <w:rFonts w:ascii="SimSun" w:hAnsi="SimSun" w:eastAsia="SimSun" w:cs="SimSun"/>
                              <w:sz w:val="8"/>
                              <w:szCs w:val="8"/>
                            </w:rPr>
                          </w:pPr>
                          <w:r>
                            <w:rPr>
                              <w:rFonts w:ascii="SimHei" w:hAnsi="SimHei" w:eastAsia="SimHei" w:cs="SimHei"/>
                              <w:sz w:val="8"/>
                              <w:szCs w:val="8"/>
                              <w:b/>
                              <w:bCs/>
                              <w:spacing w:val="-6"/>
                            </w:rPr>
                            <w:t>·</w:t>
                          </w:r>
                          <w:r>
                            <w:rPr>
                              <w:rFonts w:ascii="SimHei" w:hAnsi="SimHei" w:eastAsia="SimHei" w:cs="SimHei"/>
                              <w:sz w:val="8"/>
                              <w:szCs w:val="8"/>
                              <w:spacing w:val="-6"/>
                            </w:rPr>
                            <w:t xml:space="preserve"> </w:t>
                          </w:r>
                          <w:r>
                            <w:rPr>
                              <w:rFonts w:ascii="SimHei" w:hAnsi="SimHei" w:eastAsia="SimHei" w:cs="SimHei"/>
                              <w:sz w:val="8"/>
                              <w:szCs w:val="8"/>
                              <w:b/>
                              <w:bCs/>
                              <w:spacing w:val="-6"/>
                            </w:rPr>
                            <w:t>安</w:t>
                          </w:r>
                          <w:r>
                            <w:rPr>
                              <w:rFonts w:ascii="SimHei" w:hAnsi="SimHei" w:eastAsia="SimHei" w:cs="SimHei"/>
                              <w:sz w:val="8"/>
                              <w:szCs w:val="8"/>
                              <w:spacing w:val="-10"/>
                            </w:rPr>
                            <w:t xml:space="preserve"> </w:t>
                          </w:r>
                          <w:r>
                            <w:rPr>
                              <w:rFonts w:ascii="SimHei" w:hAnsi="SimHei" w:eastAsia="SimHei" w:cs="SimHei"/>
                              <w:sz w:val="8"/>
                              <w:szCs w:val="8"/>
                              <w:b/>
                              <w:bCs/>
                              <w:spacing w:val="-6"/>
                            </w:rPr>
                            <w:t>全</w:t>
                          </w:r>
                          <w:r>
                            <w:rPr>
                              <w:rFonts w:ascii="SimHei" w:hAnsi="SimHei" w:eastAsia="SimHei" w:cs="SimHei"/>
                              <w:sz w:val="8"/>
                              <w:szCs w:val="8"/>
                              <w:spacing w:val="-11"/>
                            </w:rPr>
                            <w:t xml:space="preserve"> </w:t>
                          </w:r>
                          <w:r>
                            <w:rPr>
                              <w:rFonts w:ascii="SimHei" w:hAnsi="SimHei" w:eastAsia="SimHei" w:cs="SimHei"/>
                              <w:sz w:val="8"/>
                              <w:szCs w:val="8"/>
                              <w:b/>
                              <w:bCs/>
                              <w:spacing w:val="-6"/>
                            </w:rPr>
                            <w:t>风</w:t>
                          </w:r>
                          <w:r>
                            <w:rPr>
                              <w:rFonts w:ascii="SimHei" w:hAnsi="SimHei" w:eastAsia="SimHei" w:cs="SimHei"/>
                              <w:sz w:val="8"/>
                              <w:szCs w:val="8"/>
                              <w:spacing w:val="-12"/>
                            </w:rPr>
                            <w:t xml:space="preserve"> </w:t>
                          </w:r>
                          <w:r>
                            <w:rPr>
                              <w:rFonts w:ascii="SimHei" w:hAnsi="SimHei" w:eastAsia="SimHei" w:cs="SimHei"/>
                              <w:sz w:val="8"/>
                              <w:szCs w:val="8"/>
                              <w:b/>
                              <w:bCs/>
                              <w:spacing w:val="-6"/>
                            </w:rPr>
                            <w:t>控</w:t>
                          </w:r>
                          <w:r>
                            <w:rPr>
                              <w:rFonts w:ascii="SimHei" w:hAnsi="SimHei" w:eastAsia="SimHei" w:cs="SimHei"/>
                              <w:sz w:val="8"/>
                              <w:szCs w:val="8"/>
                              <w:spacing w:val="-6"/>
                            </w:rPr>
                            <w:t xml:space="preserve"> </w:t>
                          </w:r>
                          <w:r>
                            <w:rPr>
                              <w:rFonts w:ascii="SimHei" w:hAnsi="SimHei" w:eastAsia="SimHei" w:cs="SimHei"/>
                              <w:sz w:val="8"/>
                              <w:szCs w:val="8"/>
                              <w:b/>
                              <w:bCs/>
                              <w:spacing w:val="-6"/>
                            </w:rPr>
                            <w:t>，</w:t>
                          </w:r>
                          <w:r>
                            <w:rPr>
                              <w:rFonts w:ascii="SimHei" w:hAnsi="SimHei" w:eastAsia="SimHei" w:cs="SimHei"/>
                              <w:sz w:val="8"/>
                              <w:szCs w:val="8"/>
                              <w:spacing w:val="-12"/>
                            </w:rPr>
                            <w:t xml:space="preserve"> </w:t>
                          </w:r>
                          <w:r>
                            <w:rPr>
                              <w:rFonts w:ascii="SimHei" w:hAnsi="SimHei" w:eastAsia="SimHei" w:cs="SimHei"/>
                              <w:sz w:val="8"/>
                              <w:szCs w:val="8"/>
                              <w:b/>
                              <w:bCs/>
                              <w:spacing w:val="-6"/>
                            </w:rPr>
                            <w:t>规</w:t>
                          </w:r>
                          <w:r>
                            <w:rPr>
                              <w:rFonts w:ascii="SimHei" w:hAnsi="SimHei" w:eastAsia="SimHei" w:cs="SimHei"/>
                              <w:sz w:val="8"/>
                              <w:szCs w:val="8"/>
                              <w:spacing w:val="-6"/>
                            </w:rPr>
                            <w:t>避</w:t>
                          </w:r>
                          <w:r>
                            <w:rPr>
                              <w:rFonts w:ascii="SimHei" w:hAnsi="SimHei" w:eastAsia="SimHei" w:cs="SimHei"/>
                              <w:sz w:val="8"/>
                              <w:szCs w:val="8"/>
                              <w:spacing w:val="-7"/>
                            </w:rPr>
                            <w:t xml:space="preserve"> </w:t>
                          </w:r>
                          <w:r>
                            <w:rPr>
                              <w:rFonts w:ascii="SimHei" w:hAnsi="SimHei" w:eastAsia="SimHei" w:cs="SimHei"/>
                              <w:sz w:val="8"/>
                              <w:szCs w:val="8"/>
                              <w:spacing w:val="-6"/>
                            </w:rPr>
                            <w:t>企</w:t>
                          </w:r>
                          <w:r>
                            <w:rPr>
                              <w:rFonts w:ascii="SimHei" w:hAnsi="SimHei" w:eastAsia="SimHei" w:cs="SimHei"/>
                              <w:sz w:val="8"/>
                              <w:szCs w:val="8"/>
                              <w:spacing w:val="-7"/>
                            </w:rPr>
                            <w:t xml:space="preserve"> </w:t>
                          </w:r>
                          <w:r>
                            <w:rPr>
                              <w:rFonts w:ascii="SimHei" w:hAnsi="SimHei" w:eastAsia="SimHei" w:cs="SimHei"/>
                              <w:sz w:val="8"/>
                              <w:szCs w:val="8"/>
                              <w:spacing w:val="-6"/>
                            </w:rPr>
                            <w:t>业</w:t>
                          </w:r>
                          <w:r>
                            <w:rPr>
                              <w:rFonts w:ascii="SimHei" w:hAnsi="SimHei" w:eastAsia="SimHei" w:cs="SimHei"/>
                              <w:sz w:val="8"/>
                              <w:szCs w:val="8"/>
                              <w:spacing w:val="-7"/>
                            </w:rPr>
                            <w:t xml:space="preserve"> </w:t>
                          </w:r>
                          <w:r>
                            <w:rPr>
                              <w:rFonts w:ascii="SimHei" w:hAnsi="SimHei" w:eastAsia="SimHei" w:cs="SimHei"/>
                              <w:sz w:val="8"/>
                              <w:szCs w:val="8"/>
                              <w:spacing w:val="-6"/>
                            </w:rPr>
                            <w:t>损</w:t>
                          </w:r>
                          <w:r>
                            <w:rPr>
                              <w:rFonts w:ascii="SimHei" w:hAnsi="SimHei" w:eastAsia="SimHei" w:cs="SimHei"/>
                              <w:sz w:val="8"/>
                              <w:szCs w:val="8"/>
                              <w:spacing w:val="-5"/>
                            </w:rPr>
                            <w:t xml:space="preserve"> </w:t>
                          </w:r>
                          <w:r>
                            <w:rPr>
                              <w:rFonts w:ascii="SimHei" w:hAnsi="SimHei" w:eastAsia="SimHei" w:cs="SimHei"/>
                              <w:sz w:val="8"/>
                              <w:szCs w:val="8"/>
                              <w:spacing w:val="-6"/>
                            </w:rPr>
                            <w:t>失</w:t>
                          </w:r>
                          <w:r>
                            <w:rPr>
                              <w:rFonts w:ascii="SimHei" w:hAnsi="SimHei" w:eastAsia="SimHei" w:cs="SimHei"/>
                              <w:sz w:val="8"/>
                              <w:szCs w:val="8"/>
                              <w:spacing w:val="-6"/>
                            </w:rPr>
                            <w:t xml:space="preserve"> </w:t>
                          </w:r>
                          <w:r>
                            <w:rPr>
                              <w:rFonts w:ascii="SimHei" w:hAnsi="SimHei" w:eastAsia="SimHei" w:cs="SimHei"/>
                              <w:sz w:val="8"/>
                              <w:szCs w:val="8"/>
                              <w:spacing w:val="-6"/>
                            </w:rPr>
                            <w:t>，</w:t>
                          </w:r>
                          <w:r>
                            <w:rPr>
                              <w:rFonts w:ascii="SimHei" w:hAnsi="SimHei" w:eastAsia="SimHei" w:cs="SimHei"/>
                              <w:sz w:val="8"/>
                              <w:szCs w:val="8"/>
                              <w:spacing w:val="-6"/>
                            </w:rPr>
                            <w:t xml:space="preserve"> </w:t>
                          </w:r>
                          <w:r>
                            <w:rPr>
                              <w:rFonts w:ascii="SimHei" w:hAnsi="SimHei" w:eastAsia="SimHei" w:cs="SimHei"/>
                              <w:sz w:val="8"/>
                              <w:szCs w:val="8"/>
                              <w:spacing w:val="-6"/>
                            </w:rPr>
                            <w:t>护</w:t>
                          </w:r>
                          <w:r>
                            <w:rPr>
                              <w:rFonts w:ascii="SimHei" w:hAnsi="SimHei" w:eastAsia="SimHei" w:cs="SimHei"/>
                              <w:sz w:val="8"/>
                              <w:szCs w:val="8"/>
                              <w:spacing w:val="-8"/>
                            </w:rPr>
                            <w:t xml:space="preserve"> </w:t>
                          </w:r>
                          <w:r>
                            <w:rPr>
                              <w:rFonts w:ascii="SimHei" w:hAnsi="SimHei" w:eastAsia="SimHei" w:cs="SimHei"/>
                              <w:sz w:val="8"/>
                              <w:szCs w:val="8"/>
                              <w:spacing w:val="-6"/>
                            </w:rPr>
                            <w:t>航</w:t>
                          </w:r>
                          <w:r>
                            <w:rPr>
                              <w:rFonts w:ascii="SimHei" w:hAnsi="SimHei" w:eastAsia="SimHei" w:cs="SimHei"/>
                              <w:sz w:val="8"/>
                              <w:szCs w:val="8"/>
                              <w:spacing w:val="-6"/>
                            </w:rPr>
                            <w:t xml:space="preserve"> </w:t>
                          </w:r>
                          <w:r>
                            <w:rPr>
                              <w:rFonts w:ascii="SimHei" w:hAnsi="SimHei" w:eastAsia="SimHei" w:cs="SimHei"/>
                              <w:sz w:val="8"/>
                              <w:szCs w:val="8"/>
                              <w:spacing w:val="-6"/>
                            </w:rPr>
                            <w:t>良</w:t>
                          </w:r>
                          <w:r>
                            <w:rPr>
                              <w:rFonts w:ascii="SimHei" w:hAnsi="SimHei" w:eastAsia="SimHei" w:cs="SimHei"/>
                              <w:sz w:val="8"/>
                              <w:szCs w:val="8"/>
                              <w:spacing w:val="-6"/>
                            </w:rPr>
                            <w:t xml:space="preserve"> </w:t>
                          </w:r>
                          <w:r>
                            <w:rPr>
                              <w:rFonts w:ascii="SimHei" w:hAnsi="SimHei" w:eastAsia="SimHei" w:cs="SimHei"/>
                              <w:sz w:val="8"/>
                              <w:szCs w:val="8"/>
                              <w:spacing w:val="-6"/>
                            </w:rPr>
                            <w:t>性</w:t>
                          </w:r>
                          <w:r>
                            <w:rPr>
                              <w:rFonts w:ascii="SimHei" w:hAnsi="SimHei" w:eastAsia="SimHei" w:cs="SimHei"/>
                              <w:sz w:val="8"/>
                              <w:szCs w:val="8"/>
                              <w:spacing w:val="-7"/>
                            </w:rPr>
                            <w:t xml:space="preserve"> </w:t>
                          </w:r>
                          <w:r>
                            <w:rPr>
                              <w:rFonts w:ascii="SimHei" w:hAnsi="SimHei" w:eastAsia="SimHei" w:cs="SimHei"/>
                              <w:sz w:val="8"/>
                              <w:szCs w:val="8"/>
                              <w:spacing w:val="-7"/>
                            </w:rPr>
                            <w:t>发</w:t>
                          </w:r>
                          <w:r>
                            <w:rPr>
                              <w:rFonts w:ascii="SimHei" w:hAnsi="SimHei" w:eastAsia="SimHei" w:cs="SimHei"/>
                              <w:sz w:val="8"/>
                              <w:szCs w:val="8"/>
                              <w:spacing w:val="-6"/>
                            </w:rPr>
                            <w:t xml:space="preserve"> </w:t>
                          </w:r>
                          <w:r>
                            <w:rPr>
                              <w:rFonts w:ascii="SimHei" w:hAnsi="SimHei" w:eastAsia="SimHei" w:cs="SimHei"/>
                              <w:sz w:val="8"/>
                              <w:szCs w:val="8"/>
                              <w:spacing w:val="-7"/>
                            </w:rPr>
                            <w:t>展</w:t>
                          </w:r>
                          <w:r>
                            <w:rPr>
                              <w:rFonts w:ascii="SimHei" w:hAnsi="SimHei" w:eastAsia="SimHei" w:cs="SimHei"/>
                              <w:sz w:val="8"/>
                              <w:szCs w:val="8"/>
                            </w:rPr>
                            <w:t xml:space="preserve"> </w:t>
                          </w:r>
                          <w:r>
                            <w:rPr>
                              <w:rFonts w:ascii="SimSun" w:hAnsi="SimSun" w:eastAsia="SimSun" w:cs="SimSun"/>
                              <w:sz w:val="8"/>
                              <w:szCs w:val="8"/>
                              <w:b/>
                              <w:bCs/>
                              <w:spacing w:val="-6"/>
                            </w:rPr>
                            <w:t>。</w:t>
                          </w:r>
                          <w:r>
                            <w:rPr>
                              <w:rFonts w:ascii="SimSun" w:hAnsi="SimSun" w:eastAsia="SimSun" w:cs="SimSun"/>
                              <w:sz w:val="8"/>
                              <w:szCs w:val="8"/>
                              <w:spacing w:val="-1"/>
                            </w:rPr>
                            <w:t xml:space="preserve"> </w:t>
                          </w:r>
                          <w:r>
                            <w:rPr>
                              <w:rFonts w:ascii="SimSun" w:hAnsi="SimSun" w:eastAsia="SimSun" w:cs="SimSun"/>
                              <w:sz w:val="8"/>
                              <w:szCs w:val="8"/>
                              <w:b/>
                              <w:bCs/>
                              <w:spacing w:val="-6"/>
                            </w:rPr>
                            <w:t>寻</w:t>
                          </w:r>
                          <w:r>
                            <w:rPr>
                              <w:rFonts w:ascii="SimSun" w:hAnsi="SimSun" w:eastAsia="SimSun" w:cs="SimSun"/>
                              <w:sz w:val="8"/>
                              <w:szCs w:val="8"/>
                              <w:spacing w:val="-14"/>
                            </w:rPr>
                            <w:t xml:space="preserve"> </w:t>
                          </w:r>
                          <w:r>
                            <w:rPr>
                              <w:rFonts w:ascii="SimSun" w:hAnsi="SimSun" w:eastAsia="SimSun" w:cs="SimSun"/>
                              <w:sz w:val="8"/>
                              <w:szCs w:val="8"/>
                              <w:b/>
                              <w:bCs/>
                              <w:spacing w:val="-6"/>
                            </w:rPr>
                            <w:t>求</w:t>
                          </w:r>
                          <w:r>
                            <w:rPr>
                              <w:rFonts w:ascii="SimSun" w:hAnsi="SimSun" w:eastAsia="SimSun" w:cs="SimSun"/>
                              <w:sz w:val="8"/>
                              <w:szCs w:val="8"/>
                              <w:spacing w:val="-15"/>
                            </w:rPr>
                            <w:t xml:space="preserve"> </w:t>
                          </w:r>
                          <w:r>
                            <w:rPr>
                              <w:rFonts w:ascii="SimSun" w:hAnsi="SimSun" w:eastAsia="SimSun" w:cs="SimSun"/>
                              <w:sz w:val="8"/>
                              <w:szCs w:val="8"/>
                              <w:b/>
                              <w:bCs/>
                              <w:spacing w:val="-6"/>
                            </w:rPr>
                            <w:t>初</w:t>
                          </w:r>
                          <w:r>
                            <w:rPr>
                              <w:rFonts w:ascii="SimSun" w:hAnsi="SimSun" w:eastAsia="SimSun" w:cs="SimSun"/>
                              <w:sz w:val="8"/>
                              <w:szCs w:val="8"/>
                              <w:spacing w:val="-14"/>
                            </w:rPr>
                            <w:t xml:space="preserve"> </w:t>
                          </w:r>
                          <w:r>
                            <w:rPr>
                              <w:rFonts w:ascii="SimSun" w:hAnsi="SimSun" w:eastAsia="SimSun" w:cs="SimSun"/>
                              <w:sz w:val="8"/>
                              <w:szCs w:val="8"/>
                              <w:b/>
                              <w:bCs/>
                              <w:spacing w:val="-6"/>
                            </w:rPr>
                            <w:t>步</w:t>
                          </w:r>
                          <w:r>
                            <w:rPr>
                              <w:rFonts w:ascii="SimSun" w:hAnsi="SimSun" w:eastAsia="SimSun" w:cs="SimSun"/>
                              <w:sz w:val="8"/>
                              <w:szCs w:val="8"/>
                              <w:spacing w:val="-14"/>
                            </w:rPr>
                            <w:t xml:space="preserve"> </w:t>
                          </w:r>
                          <w:r>
                            <w:rPr>
                              <w:rFonts w:ascii="SimSun" w:hAnsi="SimSun" w:eastAsia="SimSun" w:cs="SimSun"/>
                              <w:sz w:val="8"/>
                              <w:szCs w:val="8"/>
                              <w:b/>
                              <w:bCs/>
                              <w:spacing w:val="-6"/>
                            </w:rPr>
                            <w:t>生</w:t>
                          </w:r>
                          <w:r>
                            <w:rPr>
                              <w:rFonts w:ascii="SimSun" w:hAnsi="SimSun" w:eastAsia="SimSun" w:cs="SimSun"/>
                              <w:sz w:val="8"/>
                              <w:szCs w:val="8"/>
                              <w:spacing w:val="-15"/>
                            </w:rPr>
                            <w:t xml:space="preserve"> </w:t>
                          </w:r>
                          <w:r>
                            <w:rPr>
                              <w:rFonts w:ascii="SimSun" w:hAnsi="SimSun" w:eastAsia="SimSun" w:cs="SimSun"/>
                              <w:sz w:val="8"/>
                              <w:szCs w:val="8"/>
                              <w:b/>
                              <w:bCs/>
                              <w:spacing w:val="-6"/>
                            </w:rPr>
                            <w:t>态</w:t>
                          </w:r>
                          <w:r>
                            <w:rPr>
                              <w:rFonts w:ascii="SimSun" w:hAnsi="SimSun" w:eastAsia="SimSun" w:cs="SimSun"/>
                              <w:sz w:val="8"/>
                              <w:szCs w:val="8"/>
                              <w:spacing w:val="-6"/>
                            </w:rPr>
                            <w:t>合</w:t>
                          </w:r>
                          <w:r>
                            <w:rPr>
                              <w:rFonts w:ascii="SimSun" w:hAnsi="SimSun" w:eastAsia="SimSun" w:cs="SimSun"/>
                              <w:sz w:val="8"/>
                              <w:szCs w:val="8"/>
                              <w:spacing w:val="-11"/>
                            </w:rPr>
                            <w:t xml:space="preserve"> </w:t>
                          </w:r>
                          <w:r>
                            <w:rPr>
                              <w:rFonts w:ascii="SimSun" w:hAnsi="SimSun" w:eastAsia="SimSun" w:cs="SimSun"/>
                              <w:sz w:val="8"/>
                              <w:szCs w:val="8"/>
                              <w:spacing w:val="-6"/>
                            </w:rPr>
                            <w:t>作 ，</w:t>
                          </w:r>
                          <w:r>
                            <w:rPr>
                              <w:rFonts w:ascii="SimSun" w:hAnsi="SimSun" w:eastAsia="SimSun" w:cs="SimSun"/>
                              <w:sz w:val="8"/>
                              <w:szCs w:val="8"/>
                              <w:spacing w:val="-10"/>
                            </w:rPr>
                            <w:t xml:space="preserve"> </w:t>
                          </w:r>
                          <w:r>
                            <w:rPr>
                              <w:rFonts w:ascii="SimSun" w:hAnsi="SimSun" w:eastAsia="SimSun" w:cs="SimSun"/>
                              <w:sz w:val="8"/>
                              <w:szCs w:val="8"/>
                              <w:spacing w:val="-6"/>
                            </w:rPr>
                            <w:t>为</w:t>
                          </w:r>
                          <w:r>
                            <w:rPr>
                              <w:rFonts w:ascii="SimSun" w:hAnsi="SimSun" w:eastAsia="SimSun" w:cs="SimSun"/>
                              <w:sz w:val="8"/>
                              <w:szCs w:val="8"/>
                              <w:spacing w:val="-12"/>
                            </w:rPr>
                            <w:t xml:space="preserve"> </w:t>
                          </w:r>
                          <w:r>
                            <w:rPr>
                              <w:rFonts w:ascii="SimSun" w:hAnsi="SimSun" w:eastAsia="SimSun" w:cs="SimSun"/>
                              <w:sz w:val="8"/>
                              <w:szCs w:val="8"/>
                              <w:spacing w:val="-6"/>
                            </w:rPr>
                            <w:t>集 团</w:t>
                          </w:r>
                          <w:r>
                            <w:rPr>
                              <w:rFonts w:ascii="SimSun" w:hAnsi="SimSun" w:eastAsia="SimSun" w:cs="SimSun"/>
                              <w:sz w:val="8"/>
                              <w:szCs w:val="8"/>
                              <w:spacing w:val="-10"/>
                            </w:rPr>
                            <w:t xml:space="preserve"> </w:t>
                          </w:r>
                          <w:r>
                            <w:rPr>
                              <w:rFonts w:ascii="SimSun" w:hAnsi="SimSun" w:eastAsia="SimSun" w:cs="SimSun"/>
                              <w:sz w:val="8"/>
                              <w:szCs w:val="8"/>
                              <w:spacing w:val="-6"/>
                            </w:rPr>
                            <w:t>谋</w:t>
                          </w:r>
                          <w:r>
                            <w:rPr>
                              <w:rFonts w:ascii="SimSun" w:hAnsi="SimSun" w:eastAsia="SimSun" w:cs="SimSun"/>
                              <w:sz w:val="8"/>
                              <w:szCs w:val="8"/>
                              <w:spacing w:val="-11"/>
                            </w:rPr>
                            <w:t xml:space="preserve"> </w:t>
                          </w:r>
                          <w:r>
                            <w:rPr>
                              <w:rFonts w:ascii="SimSun" w:hAnsi="SimSun" w:eastAsia="SimSun" w:cs="SimSun"/>
                              <w:sz w:val="8"/>
                              <w:szCs w:val="8"/>
                              <w:spacing w:val="-6"/>
                            </w:rPr>
                            <w:t>利</w:t>
                          </w:r>
                        </w:p>
                        <w:p>
                          <w:pPr>
                            <w:ind w:left="848"/>
                            <w:spacing w:before="179" w:line="221" w:lineRule="auto"/>
                            <w:rPr>
                              <w:rFonts w:ascii="SimSun" w:hAnsi="SimSun" w:eastAsia="SimSun" w:cs="SimSun"/>
                              <w:sz w:val="14"/>
                              <w:szCs w:val="14"/>
                            </w:rPr>
                          </w:pPr>
                          <w:r>
                            <w:rPr>
                              <w:rFonts w:ascii="SimSun" w:hAnsi="SimSun" w:eastAsia="SimSun" w:cs="SimSun"/>
                              <w:sz w:val="14"/>
                              <w:szCs w:val="14"/>
                              <w:spacing w:val="-3"/>
                            </w:rPr>
                            <w:t>初</w:t>
                          </w:r>
                          <w:r>
                            <w:rPr>
                              <w:rFonts w:ascii="SimSun" w:hAnsi="SimSun" w:eastAsia="SimSun" w:cs="SimSun"/>
                              <w:sz w:val="14"/>
                              <w:szCs w:val="14"/>
                              <w:spacing w:val="-20"/>
                            </w:rPr>
                            <w:t xml:space="preserve"> </w:t>
                          </w:r>
                          <w:r>
                            <w:rPr>
                              <w:rFonts w:ascii="SimSun" w:hAnsi="SimSun" w:eastAsia="SimSun" w:cs="SimSun"/>
                              <w:sz w:val="14"/>
                              <w:szCs w:val="14"/>
                              <w:spacing w:val="-3"/>
                            </w:rPr>
                            <w:t>始</w:t>
                          </w:r>
                        </w:p>
                        <w:p>
                          <w:pPr>
                            <w:ind w:left="478"/>
                            <w:spacing w:before="211" w:line="224" w:lineRule="auto"/>
                            <w:rPr>
                              <w:rFonts w:ascii="SimSun" w:hAnsi="SimSun" w:eastAsia="SimSun" w:cs="SimSun"/>
                              <w:sz w:val="14"/>
                              <w:szCs w:val="14"/>
                            </w:rPr>
                          </w:pPr>
                          <w:r>
                            <w:rPr>
                              <w:rFonts w:ascii="SimSun" w:hAnsi="SimSun" w:eastAsia="SimSun" w:cs="SimSun"/>
                              <w:sz w:val="14"/>
                              <w:szCs w:val="14"/>
                              <w:spacing w:val="9"/>
                            </w:rPr>
                            <w:t>支持型、能力型</w:t>
                          </w:r>
                        </w:p>
                        <w:p>
                          <w:pPr>
                            <w:ind w:left="758"/>
                            <w:spacing w:line="222" w:lineRule="auto"/>
                            <w:rPr>
                              <w:rFonts w:ascii="SimHei" w:hAnsi="SimHei" w:eastAsia="SimHei" w:cs="SimHei"/>
                              <w:sz w:val="14"/>
                              <w:szCs w:val="14"/>
                            </w:rPr>
                          </w:pPr>
                          <w:r>
                            <w:rPr>
                              <w:rFonts w:ascii="Times New Roman" w:hAnsi="Times New Roman" w:eastAsia="Times New Roman" w:cs="Times New Roman"/>
                              <w:sz w:val="14"/>
                              <w:szCs w:val="14"/>
                            </w:rPr>
                            <w:t>IT</w:t>
                          </w:r>
                          <w:r>
                            <w:rPr>
                              <w:rFonts w:ascii="Times New Roman" w:hAnsi="Times New Roman" w:eastAsia="Times New Roman" w:cs="Times New Roman"/>
                              <w:sz w:val="14"/>
                              <w:szCs w:val="14"/>
                              <w:spacing w:val="-4"/>
                            </w:rPr>
                            <w:t xml:space="preserve"> </w:t>
                          </w:r>
                          <w:r>
                            <w:rPr>
                              <w:rFonts w:ascii="SimHei" w:hAnsi="SimHei" w:eastAsia="SimHei" w:cs="SimHei"/>
                              <w:sz w:val="14"/>
                              <w:szCs w:val="14"/>
                              <w:spacing w:val="10"/>
                            </w:rPr>
                            <w:t>组织</w:t>
                          </w:r>
                        </w:p>
                      </w:tc>
                      <w:tc>
                        <w:tcPr>
                          <w:tcW w:w="3191" w:type="dxa"/>
                          <w:vAlign w:val="top"/>
                        </w:tcPr>
                        <w:p>
                          <w:pPr>
                            <w:ind w:left="462"/>
                            <w:spacing w:line="220" w:lineRule="auto"/>
                            <w:rPr>
                              <w:rFonts w:ascii="SimSun" w:hAnsi="SimSun" w:eastAsia="SimSun" w:cs="SimSun"/>
                              <w:sz w:val="14"/>
                              <w:szCs w:val="14"/>
                            </w:rPr>
                          </w:pPr>
                          <w:r>
                            <w:rPr>
                              <w:rFonts w:ascii="SimSun" w:hAnsi="SimSun" w:eastAsia="SimSun" w:cs="SimSun"/>
                              <w:sz w:val="14"/>
                              <w:szCs w:val="14"/>
                              <w:spacing w:val="9"/>
                            </w:rPr>
                            <w:t>升级</w:t>
                          </w:r>
                        </w:p>
                        <w:p>
                          <w:pPr>
                            <w:ind w:left="62"/>
                            <w:spacing w:before="142" w:line="212" w:lineRule="exact"/>
                            <w:rPr>
                              <w:rFonts w:ascii="SimSun" w:hAnsi="SimSun" w:eastAsia="SimSun" w:cs="SimSun"/>
                              <w:sz w:val="14"/>
                              <w:szCs w:val="14"/>
                            </w:rPr>
                          </w:pPr>
                          <w:r>
                            <w:rPr>
                              <w:rFonts w:ascii="SimSun" w:hAnsi="SimSun" w:eastAsia="SimSun" w:cs="SimSun"/>
                              <w:sz w:val="14"/>
                              <w:szCs w:val="14"/>
                              <w:spacing w:val="15"/>
                              <w:position w:val="5"/>
                            </w:rPr>
                            <w:t>开拓型、创新型</w:t>
                          </w:r>
                        </w:p>
                        <w:p>
                          <w:pPr>
                            <w:ind w:left="362"/>
                            <w:spacing w:line="223" w:lineRule="auto"/>
                            <w:rPr>
                              <w:rFonts w:ascii="SimSun" w:hAnsi="SimSun" w:eastAsia="SimSun" w:cs="SimSun"/>
                              <w:sz w:val="14"/>
                              <w:szCs w:val="14"/>
                            </w:rPr>
                          </w:pPr>
                          <w:r>
                            <w:rPr>
                              <w:rFonts w:ascii="Times New Roman" w:hAnsi="Times New Roman" w:eastAsia="Times New Roman" w:cs="Times New Roman"/>
                              <w:sz w:val="14"/>
                              <w:szCs w:val="14"/>
                            </w:rPr>
                            <w:t>IT</w:t>
                          </w:r>
                          <w:r>
                            <w:rPr>
                              <w:rFonts w:ascii="SimSun" w:hAnsi="SimSun" w:eastAsia="SimSun" w:cs="SimSun"/>
                              <w:sz w:val="14"/>
                              <w:szCs w:val="14"/>
                              <w:spacing w:val="5"/>
                            </w:rPr>
                            <w:t>组</w:t>
                          </w:r>
                          <w:r>
                            <w:rPr>
                              <w:rFonts w:ascii="SimSun" w:hAnsi="SimSun" w:eastAsia="SimSun" w:cs="SimSun"/>
                              <w:sz w:val="14"/>
                              <w:szCs w:val="14"/>
                              <w:spacing w:val="-18"/>
                            </w:rPr>
                            <w:t xml:space="preserve"> </w:t>
                          </w:r>
                          <w:r>
                            <w:rPr>
                              <w:rFonts w:ascii="SimSun" w:hAnsi="SimSun" w:eastAsia="SimSun" w:cs="SimSun"/>
                              <w:sz w:val="14"/>
                              <w:szCs w:val="14"/>
                              <w:spacing w:val="5"/>
                            </w:rPr>
                            <w:t>织</w:t>
                          </w:r>
                        </w:p>
                        <w:p>
                          <w:pPr>
                            <w:ind w:left="983"/>
                            <w:spacing w:before="232" w:line="222" w:lineRule="auto"/>
                            <w:rPr>
                              <w:rFonts w:ascii="SimSun" w:hAnsi="SimSun" w:eastAsia="SimSun" w:cs="SimSun"/>
                              <w:sz w:val="7"/>
                              <w:szCs w:val="7"/>
                            </w:rPr>
                          </w:pPr>
                          <w:r>
                            <w:rPr>
                              <w:rFonts w:ascii="FangSong" w:hAnsi="FangSong" w:eastAsia="FangSong" w:cs="FangSong"/>
                              <w:sz w:val="7"/>
                              <w:szCs w:val="7"/>
                              <w:b/>
                              <w:bCs/>
                              <w:spacing w:val="-5"/>
                            </w:rPr>
                            <w:t>·</w:t>
                          </w:r>
                          <w:r>
                            <w:rPr>
                              <w:rFonts w:ascii="FangSong" w:hAnsi="FangSong" w:eastAsia="FangSong" w:cs="FangSong"/>
                              <w:sz w:val="7"/>
                              <w:szCs w:val="7"/>
                              <w:spacing w:val="10"/>
                            </w:rPr>
                            <w:t xml:space="preserve"> </w:t>
                          </w:r>
                          <w:r>
                            <w:rPr>
                              <w:rFonts w:ascii="FangSong" w:hAnsi="FangSong" w:eastAsia="FangSong" w:cs="FangSong"/>
                              <w:sz w:val="7"/>
                              <w:szCs w:val="7"/>
                              <w:b/>
                              <w:bCs/>
                              <w:spacing w:val="-5"/>
                            </w:rPr>
                            <w:t>紧</w:t>
                          </w:r>
                          <w:r>
                            <w:rPr>
                              <w:rFonts w:ascii="FangSong" w:hAnsi="FangSong" w:eastAsia="FangSong" w:cs="FangSong"/>
                              <w:sz w:val="7"/>
                              <w:szCs w:val="7"/>
                              <w:spacing w:val="9"/>
                              <w:w w:val="102"/>
                            </w:rPr>
                            <w:t xml:space="preserve"> </w:t>
                          </w:r>
                          <w:r>
                            <w:rPr>
                              <w:rFonts w:ascii="FangSong" w:hAnsi="FangSong" w:eastAsia="FangSong" w:cs="FangSong"/>
                              <w:sz w:val="7"/>
                              <w:szCs w:val="7"/>
                              <w:b/>
                              <w:bCs/>
                              <w:spacing w:val="-5"/>
                            </w:rPr>
                            <w:t>密</w:t>
                          </w:r>
                          <w:r>
                            <w:rPr>
                              <w:rFonts w:ascii="FangSong" w:hAnsi="FangSong" w:eastAsia="FangSong" w:cs="FangSong"/>
                              <w:sz w:val="7"/>
                              <w:szCs w:val="7"/>
                              <w:spacing w:val="6"/>
                            </w:rPr>
                            <w:t xml:space="preserve"> </w:t>
                          </w:r>
                          <w:r>
                            <w:rPr>
                              <w:rFonts w:ascii="FangSong" w:hAnsi="FangSong" w:eastAsia="FangSong" w:cs="FangSong"/>
                              <w:sz w:val="7"/>
                              <w:szCs w:val="7"/>
                              <w:b/>
                              <w:bCs/>
                              <w:spacing w:val="-5"/>
                            </w:rPr>
                            <w:t>协</w:t>
                          </w:r>
                          <w:r>
                            <w:rPr>
                              <w:rFonts w:ascii="FangSong" w:hAnsi="FangSong" w:eastAsia="FangSong" w:cs="FangSong"/>
                              <w:sz w:val="7"/>
                              <w:szCs w:val="7"/>
                              <w:spacing w:val="15"/>
                            </w:rPr>
                            <w:t xml:space="preserve"> </w:t>
                          </w:r>
                          <w:r>
                            <w:rPr>
                              <w:rFonts w:ascii="FangSong" w:hAnsi="FangSong" w:eastAsia="FangSong" w:cs="FangSong"/>
                              <w:sz w:val="7"/>
                              <w:szCs w:val="7"/>
                              <w:b/>
                              <w:bCs/>
                              <w:spacing w:val="-5"/>
                            </w:rPr>
                            <w:t>同</w:t>
                          </w:r>
                          <w:r>
                            <w:rPr>
                              <w:rFonts w:ascii="FangSong" w:hAnsi="FangSong" w:eastAsia="FangSong" w:cs="FangSong"/>
                              <w:sz w:val="7"/>
                              <w:szCs w:val="7"/>
                              <w:spacing w:val="6"/>
                            </w:rPr>
                            <w:t xml:space="preserve"> </w:t>
                          </w:r>
                          <w:r>
                            <w:rPr>
                              <w:rFonts w:ascii="FangSong" w:hAnsi="FangSong" w:eastAsia="FangSong" w:cs="FangSong"/>
                              <w:sz w:val="7"/>
                              <w:szCs w:val="7"/>
                              <w:b/>
                              <w:bCs/>
                              <w:spacing w:val="-5"/>
                            </w:rPr>
                            <w:t>业</w:t>
                          </w:r>
                          <w:r>
                            <w:rPr>
                              <w:rFonts w:ascii="FangSong" w:hAnsi="FangSong" w:eastAsia="FangSong" w:cs="FangSong"/>
                              <w:sz w:val="7"/>
                              <w:szCs w:val="7"/>
                              <w:spacing w:val="8"/>
                            </w:rPr>
                            <w:t xml:space="preserve"> </w:t>
                          </w:r>
                          <w:r>
                            <w:rPr>
                              <w:rFonts w:ascii="FangSong" w:hAnsi="FangSong" w:eastAsia="FangSong" w:cs="FangSong"/>
                              <w:sz w:val="7"/>
                              <w:szCs w:val="7"/>
                              <w:b/>
                              <w:bCs/>
                              <w:spacing w:val="-5"/>
                            </w:rPr>
                            <w:t>务，</w:t>
                          </w:r>
                          <w:r>
                            <w:rPr>
                              <w:rFonts w:ascii="FangSong" w:hAnsi="FangSong" w:eastAsia="FangSong" w:cs="FangSong"/>
                              <w:sz w:val="7"/>
                              <w:szCs w:val="7"/>
                              <w:spacing w:val="-5"/>
                            </w:rPr>
                            <w:t xml:space="preserve"> </w:t>
                          </w:r>
                          <w:r>
                            <w:rPr>
                              <w:rFonts w:ascii="SimSun" w:hAnsi="SimSun" w:eastAsia="SimSun" w:cs="SimSun"/>
                              <w:sz w:val="7"/>
                              <w:szCs w:val="7"/>
                              <w:spacing w:val="-5"/>
                            </w:rPr>
                            <w:t>提 供 业 务 开 拓 科</w:t>
                          </w:r>
                          <w:r>
                            <w:rPr>
                              <w:rFonts w:ascii="SimSun" w:hAnsi="SimSun" w:eastAsia="SimSun" w:cs="SimSun"/>
                              <w:sz w:val="7"/>
                              <w:szCs w:val="7"/>
                            </w:rPr>
                            <w:t xml:space="preserve"> </w:t>
                          </w:r>
                          <w:r>
                            <w:rPr>
                              <w:rFonts w:ascii="SimSun" w:hAnsi="SimSun" w:eastAsia="SimSun" w:cs="SimSun"/>
                              <w:sz w:val="7"/>
                              <w:szCs w:val="7"/>
                              <w:spacing w:val="-5"/>
                            </w:rPr>
                            <w:t>技</w:t>
                          </w:r>
                          <w:r>
                            <w:rPr>
                              <w:rFonts w:ascii="SimSun" w:hAnsi="SimSun" w:eastAsia="SimSun" w:cs="SimSun"/>
                              <w:sz w:val="7"/>
                              <w:szCs w:val="7"/>
                              <w:spacing w:val="1"/>
                            </w:rPr>
                            <w:t xml:space="preserve"> </w:t>
                          </w:r>
                          <w:r>
                            <w:rPr>
                              <w:rFonts w:ascii="SimSun" w:hAnsi="SimSun" w:eastAsia="SimSun" w:cs="SimSun"/>
                              <w:sz w:val="7"/>
                              <w:szCs w:val="7"/>
                              <w:spacing w:val="-5"/>
                            </w:rPr>
                            <w:t>工</w:t>
                          </w:r>
                          <w:r>
                            <w:rPr>
                              <w:rFonts w:ascii="SimSun" w:hAnsi="SimSun" w:eastAsia="SimSun" w:cs="SimSun"/>
                              <w:sz w:val="7"/>
                              <w:szCs w:val="7"/>
                              <w:spacing w:val="1"/>
                            </w:rPr>
                            <w:t xml:space="preserve"> </w:t>
                          </w:r>
                          <w:r>
                            <w:rPr>
                              <w:rFonts w:ascii="SimSun" w:hAnsi="SimSun" w:eastAsia="SimSun" w:cs="SimSun"/>
                              <w:sz w:val="7"/>
                              <w:szCs w:val="7"/>
                              <w:spacing w:val="-5"/>
                            </w:rPr>
                            <w:t>具</w:t>
                          </w:r>
                          <w:r>
                            <w:rPr>
                              <w:rFonts w:ascii="SimSun" w:hAnsi="SimSun" w:eastAsia="SimSun" w:cs="SimSun"/>
                              <w:sz w:val="7"/>
                              <w:szCs w:val="7"/>
                              <w:spacing w:val="6"/>
                            </w:rPr>
                            <w:t xml:space="preserve"> </w:t>
                          </w:r>
                          <w:r>
                            <w:rPr>
                              <w:rFonts w:ascii="SimSun" w:hAnsi="SimSun" w:eastAsia="SimSun" w:cs="SimSun"/>
                              <w:sz w:val="7"/>
                              <w:szCs w:val="7"/>
                              <w:spacing w:val="-5"/>
                            </w:rPr>
                            <w:t>，</w:t>
                          </w:r>
                          <w:r>
                            <w:rPr>
                              <w:rFonts w:ascii="SimSun" w:hAnsi="SimSun" w:eastAsia="SimSun" w:cs="SimSun"/>
                              <w:sz w:val="7"/>
                              <w:szCs w:val="7"/>
                              <w:spacing w:val="1"/>
                            </w:rPr>
                            <w:t xml:space="preserve"> </w:t>
                          </w:r>
                          <w:r>
                            <w:rPr>
                              <w:rFonts w:ascii="SimSun" w:hAnsi="SimSun" w:eastAsia="SimSun" w:cs="SimSun"/>
                              <w:sz w:val="7"/>
                              <w:szCs w:val="7"/>
                              <w:spacing w:val="-5"/>
                            </w:rPr>
                            <w:t>具</w:t>
                          </w:r>
                          <w:r>
                            <w:rPr>
                              <w:rFonts w:ascii="SimSun" w:hAnsi="SimSun" w:eastAsia="SimSun" w:cs="SimSun"/>
                              <w:sz w:val="7"/>
                              <w:szCs w:val="7"/>
                              <w:spacing w:val="1"/>
                            </w:rPr>
                            <w:t xml:space="preserve"> </w:t>
                          </w:r>
                          <w:r>
                            <w:rPr>
                              <w:rFonts w:ascii="SimSun" w:hAnsi="SimSun" w:eastAsia="SimSun" w:cs="SimSun"/>
                              <w:sz w:val="7"/>
                              <w:szCs w:val="7"/>
                              <w:spacing w:val="-5"/>
                            </w:rPr>
                            <w:t>备</w:t>
                          </w:r>
                          <w:r>
                            <w:rPr>
                              <w:rFonts w:ascii="SimSun" w:hAnsi="SimSun" w:eastAsia="SimSun" w:cs="SimSun"/>
                              <w:sz w:val="7"/>
                              <w:szCs w:val="7"/>
                            </w:rPr>
                            <w:t xml:space="preserve"> </w:t>
                          </w:r>
                          <w:r>
                            <w:rPr>
                              <w:rFonts w:ascii="SimSun" w:hAnsi="SimSun" w:eastAsia="SimSun" w:cs="SimSun"/>
                              <w:sz w:val="7"/>
                              <w:szCs w:val="7"/>
                              <w:spacing w:val="-5"/>
                            </w:rPr>
                            <w:t>创</w:t>
                          </w:r>
                        </w:p>
                        <w:p>
                          <w:pPr>
                            <w:ind w:left="982"/>
                            <w:spacing w:before="48" w:line="219" w:lineRule="auto"/>
                            <w:rPr>
                              <w:rFonts w:ascii="SimSun" w:hAnsi="SimSun" w:eastAsia="SimSun" w:cs="SimSun"/>
                              <w:sz w:val="7"/>
                              <w:szCs w:val="7"/>
                            </w:rPr>
                          </w:pPr>
                          <w:r>
                            <w:rPr>
                              <w:rFonts w:ascii="SimSun" w:hAnsi="SimSun" w:eastAsia="SimSun" w:cs="SimSun"/>
                              <w:sz w:val="7"/>
                              <w:szCs w:val="7"/>
                              <w:spacing w:val="-3"/>
                            </w:rPr>
                            <w:t>新</w:t>
                          </w:r>
                          <w:r>
                            <w:rPr>
                              <w:rFonts w:ascii="SimSun" w:hAnsi="SimSun" w:eastAsia="SimSun" w:cs="SimSun"/>
                              <w:sz w:val="7"/>
                              <w:szCs w:val="7"/>
                              <w:spacing w:val="6"/>
                            </w:rPr>
                            <w:t xml:space="preserve"> </w:t>
                          </w:r>
                          <w:r>
                            <w:rPr>
                              <w:rFonts w:ascii="SimSun" w:hAnsi="SimSun" w:eastAsia="SimSun" w:cs="SimSun"/>
                              <w:sz w:val="7"/>
                              <w:szCs w:val="7"/>
                              <w:spacing w:val="-3"/>
                            </w:rPr>
                            <w:t>视</w:t>
                          </w:r>
                          <w:r>
                            <w:rPr>
                              <w:rFonts w:ascii="SimSun" w:hAnsi="SimSun" w:eastAsia="SimSun" w:cs="SimSun"/>
                              <w:sz w:val="7"/>
                              <w:szCs w:val="7"/>
                              <w:spacing w:val="5"/>
                            </w:rPr>
                            <w:t xml:space="preserve"> </w:t>
                          </w:r>
                          <w:r>
                            <w:rPr>
                              <w:rFonts w:ascii="SimSun" w:hAnsi="SimSun" w:eastAsia="SimSun" w:cs="SimSun"/>
                              <w:sz w:val="7"/>
                              <w:szCs w:val="7"/>
                              <w:spacing w:val="-3"/>
                            </w:rPr>
                            <w:t>野</w:t>
                          </w:r>
                          <w:r>
                            <w:rPr>
                              <w:rFonts w:ascii="SimSun" w:hAnsi="SimSun" w:eastAsia="SimSun" w:cs="SimSun"/>
                              <w:sz w:val="7"/>
                              <w:szCs w:val="7"/>
                              <w:spacing w:val="5"/>
                            </w:rPr>
                            <w:t xml:space="preserve"> </w:t>
                          </w:r>
                          <w:r>
                            <w:rPr>
                              <w:rFonts w:ascii="SimSun" w:hAnsi="SimSun" w:eastAsia="SimSun" w:cs="SimSun"/>
                              <w:sz w:val="7"/>
                              <w:szCs w:val="7"/>
                              <w:spacing w:val="-3"/>
                            </w:rPr>
                            <w:t>和</w:t>
                          </w:r>
                          <w:r>
                            <w:rPr>
                              <w:rFonts w:ascii="SimSun" w:hAnsi="SimSun" w:eastAsia="SimSun" w:cs="SimSun"/>
                              <w:sz w:val="7"/>
                              <w:szCs w:val="7"/>
                              <w:spacing w:val="7"/>
                            </w:rPr>
                            <w:t xml:space="preserve"> </w:t>
                          </w:r>
                          <w:r>
                            <w:rPr>
                              <w:rFonts w:ascii="SimSun" w:hAnsi="SimSun" w:eastAsia="SimSun" w:cs="SimSun"/>
                              <w:sz w:val="7"/>
                              <w:szCs w:val="7"/>
                              <w:spacing w:val="-3"/>
                            </w:rPr>
                            <w:t>高</w:t>
                          </w:r>
                          <w:r>
                            <w:rPr>
                              <w:rFonts w:ascii="SimSun" w:hAnsi="SimSun" w:eastAsia="SimSun" w:cs="SimSun"/>
                              <w:sz w:val="7"/>
                              <w:szCs w:val="7"/>
                              <w:spacing w:val="5"/>
                            </w:rPr>
                            <w:t xml:space="preserve"> </w:t>
                          </w:r>
                          <w:r>
                            <w:rPr>
                              <w:rFonts w:ascii="SimSun" w:hAnsi="SimSun" w:eastAsia="SimSun" w:cs="SimSun"/>
                              <w:sz w:val="7"/>
                              <w:szCs w:val="7"/>
                              <w:spacing w:val="-3"/>
                            </w:rPr>
                            <w:t>度</w:t>
                          </w:r>
                        </w:p>
                        <w:p>
                          <w:pPr>
                            <w:ind w:left="983" w:right="5"/>
                            <w:spacing w:before="11" w:line="264" w:lineRule="auto"/>
                            <w:rPr>
                              <w:rFonts w:ascii="SimSun" w:hAnsi="SimSun" w:eastAsia="SimSun" w:cs="SimSun"/>
                              <w:sz w:val="8"/>
                              <w:szCs w:val="8"/>
                            </w:rPr>
                          </w:pPr>
                          <w:r>
                            <w:rPr>
                              <w:rFonts w:ascii="FangSong" w:hAnsi="FangSong" w:eastAsia="FangSong" w:cs="FangSong"/>
                              <w:sz w:val="8"/>
                              <w:szCs w:val="8"/>
                              <w:b/>
                              <w:bCs/>
                              <w:spacing w:val="-7"/>
                            </w:rPr>
                            <w:t>。</w:t>
                          </w:r>
                          <w:r>
                            <w:rPr>
                              <w:rFonts w:ascii="FangSong" w:hAnsi="FangSong" w:eastAsia="FangSong" w:cs="FangSong"/>
                              <w:sz w:val="8"/>
                              <w:szCs w:val="8"/>
                              <w:spacing w:val="-7"/>
                            </w:rPr>
                            <w:t xml:space="preserve"> </w:t>
                          </w:r>
                          <w:r>
                            <w:rPr>
                              <w:rFonts w:ascii="FangSong" w:hAnsi="FangSong" w:eastAsia="FangSong" w:cs="FangSong"/>
                              <w:sz w:val="8"/>
                              <w:szCs w:val="8"/>
                              <w:b/>
                              <w:bCs/>
                              <w:spacing w:val="-7"/>
                            </w:rPr>
                            <w:t>业</w:t>
                          </w:r>
                          <w:r>
                            <w:rPr>
                              <w:rFonts w:ascii="FangSong" w:hAnsi="FangSong" w:eastAsia="FangSong" w:cs="FangSong"/>
                              <w:sz w:val="8"/>
                              <w:szCs w:val="8"/>
                              <w:spacing w:val="-7"/>
                            </w:rPr>
                            <w:t xml:space="preserve"> </w:t>
                          </w:r>
                          <w:r>
                            <w:rPr>
                              <w:rFonts w:ascii="FangSong" w:hAnsi="FangSong" w:eastAsia="FangSong" w:cs="FangSong"/>
                              <w:sz w:val="8"/>
                              <w:szCs w:val="8"/>
                              <w:b/>
                              <w:bCs/>
                              <w:spacing w:val="-7"/>
                            </w:rPr>
                            <w:t>务</w:t>
                          </w:r>
                          <w:r>
                            <w:rPr>
                              <w:rFonts w:ascii="FangSong" w:hAnsi="FangSong" w:eastAsia="FangSong" w:cs="FangSong"/>
                              <w:sz w:val="8"/>
                              <w:szCs w:val="8"/>
                              <w:spacing w:val="6"/>
                            </w:rPr>
                            <w:t xml:space="preserve"> </w:t>
                          </w:r>
                          <w:r>
                            <w:rPr>
                              <w:rFonts w:ascii="FangSong" w:hAnsi="FangSong" w:eastAsia="FangSong" w:cs="FangSong"/>
                              <w:sz w:val="8"/>
                              <w:szCs w:val="8"/>
                              <w:b/>
                              <w:bCs/>
                              <w:spacing w:val="-7"/>
                            </w:rPr>
                            <w:t>开</w:t>
                          </w:r>
                          <w:r>
                            <w:rPr>
                              <w:rFonts w:ascii="FangSong" w:hAnsi="FangSong" w:eastAsia="FangSong" w:cs="FangSong"/>
                              <w:sz w:val="8"/>
                              <w:szCs w:val="8"/>
                              <w:spacing w:val="-7"/>
                            </w:rPr>
                            <w:t xml:space="preserve"> </w:t>
                          </w:r>
                          <w:r>
                            <w:rPr>
                              <w:rFonts w:ascii="FangSong" w:hAnsi="FangSong" w:eastAsia="FangSong" w:cs="FangSong"/>
                              <w:sz w:val="8"/>
                              <w:szCs w:val="8"/>
                              <w:b/>
                              <w:bCs/>
                              <w:spacing w:val="-7"/>
                            </w:rPr>
                            <w:t>拓</w:t>
                          </w:r>
                          <w:r>
                            <w:rPr>
                              <w:rFonts w:ascii="FangSong" w:hAnsi="FangSong" w:eastAsia="FangSong" w:cs="FangSong"/>
                              <w:sz w:val="8"/>
                              <w:szCs w:val="8"/>
                              <w:spacing w:val="-8"/>
                            </w:rPr>
                            <w:t xml:space="preserve"> </w:t>
                          </w:r>
                          <w:r>
                            <w:rPr>
                              <w:rFonts w:ascii="FangSong" w:hAnsi="FangSong" w:eastAsia="FangSong" w:cs="FangSong"/>
                              <w:sz w:val="8"/>
                              <w:szCs w:val="8"/>
                              <w:b/>
                              <w:bCs/>
                              <w:spacing w:val="-7"/>
                            </w:rPr>
                            <w:t>导</w:t>
                          </w:r>
                          <w:r>
                            <w:rPr>
                              <w:rFonts w:ascii="FangSong" w:hAnsi="FangSong" w:eastAsia="FangSong" w:cs="FangSong"/>
                              <w:sz w:val="8"/>
                              <w:szCs w:val="8"/>
                              <w:spacing w:val="-7"/>
                            </w:rPr>
                            <w:t xml:space="preserve"> </w:t>
                          </w:r>
                          <w:r>
                            <w:rPr>
                              <w:rFonts w:ascii="FangSong" w:hAnsi="FangSong" w:eastAsia="FangSong" w:cs="FangSong"/>
                              <w:sz w:val="8"/>
                              <w:szCs w:val="8"/>
                              <w:b/>
                              <w:bCs/>
                              <w:spacing w:val="-7"/>
                            </w:rPr>
                            <w:t>向</w:t>
                          </w:r>
                          <w:r>
                            <w:rPr>
                              <w:rFonts w:ascii="SimHei" w:hAnsi="SimHei" w:eastAsia="SimHei" w:cs="SimHei"/>
                              <w:sz w:val="8"/>
                              <w:szCs w:val="8"/>
                              <w:b/>
                              <w:bCs/>
                              <w:spacing w:val="-7"/>
                            </w:rPr>
                            <w:t>，</w:t>
                          </w:r>
                          <w:r>
                            <w:rPr>
                              <w:rFonts w:ascii="LiSu" w:hAnsi="LiSu" w:eastAsia="LiSu" w:cs="LiSu"/>
                              <w:sz w:val="8"/>
                              <w:szCs w:val="8"/>
                              <w:spacing w:val="-7"/>
                            </w:rPr>
                            <w:t>积</w:t>
                          </w:r>
                          <w:r>
                            <w:rPr>
                              <w:rFonts w:ascii="LiSu" w:hAnsi="LiSu" w:eastAsia="LiSu" w:cs="LiSu"/>
                              <w:sz w:val="8"/>
                              <w:szCs w:val="8"/>
                              <w:spacing w:val="-12"/>
                            </w:rPr>
                            <w:t xml:space="preserve"> </w:t>
                          </w:r>
                          <w:r>
                            <w:rPr>
                              <w:rFonts w:ascii="LiSu" w:hAnsi="LiSu" w:eastAsia="LiSu" w:cs="LiSu"/>
                              <w:sz w:val="8"/>
                              <w:szCs w:val="8"/>
                              <w:spacing w:val="-7"/>
                            </w:rPr>
                            <w:t>极</w:t>
                          </w:r>
                          <w:r>
                            <w:rPr>
                              <w:rFonts w:ascii="LiSu" w:hAnsi="LiSu" w:eastAsia="LiSu" w:cs="LiSu"/>
                              <w:sz w:val="8"/>
                              <w:szCs w:val="8"/>
                              <w:spacing w:val="-11"/>
                            </w:rPr>
                            <w:t xml:space="preserve"> </w:t>
                          </w:r>
                          <w:r>
                            <w:rPr>
                              <w:rFonts w:ascii="LiSu" w:hAnsi="LiSu" w:eastAsia="LiSu" w:cs="LiSu"/>
                              <w:sz w:val="8"/>
                              <w:szCs w:val="8"/>
                              <w:spacing w:val="-7"/>
                            </w:rPr>
                            <w:t>主</w:t>
                          </w:r>
                          <w:r>
                            <w:rPr>
                              <w:rFonts w:ascii="LiSu" w:hAnsi="LiSu" w:eastAsia="LiSu" w:cs="LiSu"/>
                              <w:sz w:val="8"/>
                              <w:szCs w:val="8"/>
                              <w:spacing w:val="-11"/>
                            </w:rPr>
                            <w:t xml:space="preserve"> </w:t>
                          </w:r>
                          <w:r>
                            <w:rPr>
                              <w:rFonts w:ascii="LiSu" w:hAnsi="LiSu" w:eastAsia="LiSu" w:cs="LiSu"/>
                              <w:sz w:val="8"/>
                              <w:szCs w:val="8"/>
                              <w:spacing w:val="-7"/>
                            </w:rPr>
                            <w:t>动</w:t>
                          </w:r>
                          <w:r>
                            <w:rPr>
                              <w:rFonts w:ascii="LiSu" w:hAnsi="LiSu" w:eastAsia="LiSu" w:cs="LiSu"/>
                              <w:sz w:val="8"/>
                              <w:szCs w:val="8"/>
                              <w:spacing w:val="-11"/>
                            </w:rPr>
                            <w:t xml:space="preserve"> </w:t>
                          </w:r>
                          <w:r>
                            <w:rPr>
                              <w:rFonts w:ascii="LiSu" w:hAnsi="LiSu" w:eastAsia="LiSu" w:cs="LiSu"/>
                              <w:sz w:val="8"/>
                              <w:szCs w:val="8"/>
                              <w:spacing w:val="-7"/>
                            </w:rPr>
                            <w:t>理</w:t>
                          </w:r>
                          <w:r>
                            <w:rPr>
                              <w:rFonts w:ascii="LiSu" w:hAnsi="LiSu" w:eastAsia="LiSu" w:cs="LiSu"/>
                              <w:sz w:val="8"/>
                              <w:szCs w:val="8"/>
                              <w:spacing w:val="-12"/>
                            </w:rPr>
                            <w:t xml:space="preserve"> </w:t>
                          </w:r>
                          <w:r>
                            <w:rPr>
                              <w:rFonts w:ascii="LiSu" w:hAnsi="LiSu" w:eastAsia="LiSu" w:cs="LiSu"/>
                              <w:sz w:val="8"/>
                              <w:szCs w:val="8"/>
                              <w:spacing w:val="-7"/>
                            </w:rPr>
                            <w:t>解</w:t>
                          </w:r>
                          <w:r>
                            <w:rPr>
                              <w:rFonts w:ascii="LiSu" w:hAnsi="LiSu" w:eastAsia="LiSu" w:cs="LiSu"/>
                              <w:sz w:val="8"/>
                              <w:szCs w:val="8"/>
                              <w:spacing w:val="-12"/>
                            </w:rPr>
                            <w:t xml:space="preserve"> </w:t>
                          </w:r>
                          <w:r>
                            <w:rPr>
                              <w:rFonts w:ascii="LiSu" w:hAnsi="LiSu" w:eastAsia="LiSu" w:cs="LiSu"/>
                              <w:sz w:val="8"/>
                              <w:szCs w:val="8"/>
                              <w:spacing w:val="-7"/>
                            </w:rPr>
                            <w:t>业</w:t>
                          </w:r>
                          <w:r>
                            <w:rPr>
                              <w:rFonts w:ascii="LiSu" w:hAnsi="LiSu" w:eastAsia="LiSu" w:cs="LiSu"/>
                              <w:sz w:val="8"/>
                              <w:szCs w:val="8"/>
                              <w:spacing w:val="-10"/>
                            </w:rPr>
                            <w:t xml:space="preserve"> </w:t>
                          </w:r>
                          <w:r>
                            <w:rPr>
                              <w:rFonts w:ascii="LiSu" w:hAnsi="LiSu" w:eastAsia="LiSu" w:cs="LiSu"/>
                              <w:sz w:val="8"/>
                              <w:szCs w:val="8"/>
                              <w:spacing w:val="-7"/>
                            </w:rPr>
                            <w:t>务</w:t>
                          </w:r>
                          <w:r>
                            <w:rPr>
                              <w:rFonts w:ascii="LiSu" w:hAnsi="LiSu" w:eastAsia="LiSu" w:cs="LiSu"/>
                              <w:sz w:val="8"/>
                              <w:szCs w:val="8"/>
                              <w:spacing w:val="-7"/>
                            </w:rPr>
                            <w:t xml:space="preserve"> </w:t>
                          </w:r>
                          <w:r>
                            <w:rPr>
                              <w:rFonts w:ascii="LiSu" w:hAnsi="LiSu" w:eastAsia="LiSu" w:cs="LiSu"/>
                              <w:sz w:val="8"/>
                              <w:szCs w:val="8"/>
                              <w:spacing w:val="-7"/>
                            </w:rPr>
                            <w:t>，</w:t>
                          </w:r>
                          <w:r>
                            <w:rPr>
                              <w:rFonts w:ascii="LiSu" w:hAnsi="LiSu" w:eastAsia="LiSu" w:cs="LiSu"/>
                              <w:sz w:val="8"/>
                              <w:szCs w:val="8"/>
                              <w:spacing w:val="-12"/>
                            </w:rPr>
                            <w:t xml:space="preserve"> </w:t>
                          </w:r>
                          <w:r>
                            <w:rPr>
                              <w:rFonts w:ascii="LiSu" w:hAnsi="LiSu" w:eastAsia="LiSu" w:cs="LiSu"/>
                              <w:sz w:val="8"/>
                              <w:szCs w:val="8"/>
                              <w:spacing w:val="-7"/>
                            </w:rPr>
                            <w:t>为</w:t>
                          </w:r>
                          <w:r>
                            <w:rPr>
                              <w:rFonts w:ascii="LiSu" w:hAnsi="LiSu" w:eastAsia="LiSu" w:cs="LiSu"/>
                              <w:sz w:val="8"/>
                              <w:szCs w:val="8"/>
                              <w:spacing w:val="-11"/>
                            </w:rPr>
                            <w:t xml:space="preserve"> </w:t>
                          </w:r>
                          <w:r>
                            <w:rPr>
                              <w:rFonts w:ascii="LiSu" w:hAnsi="LiSu" w:eastAsia="LiSu" w:cs="LiSu"/>
                              <w:sz w:val="8"/>
                              <w:szCs w:val="8"/>
                              <w:spacing w:val="-7"/>
                            </w:rPr>
                            <w:t>业</w:t>
                          </w:r>
                          <w:r>
                            <w:rPr>
                              <w:rFonts w:ascii="LiSu" w:hAnsi="LiSu" w:eastAsia="LiSu" w:cs="LiSu"/>
                              <w:sz w:val="8"/>
                              <w:szCs w:val="8"/>
                              <w:spacing w:val="-10"/>
                            </w:rPr>
                            <w:t xml:space="preserve"> </w:t>
                          </w:r>
                          <w:r>
                            <w:rPr>
                              <w:rFonts w:ascii="LiSu" w:hAnsi="LiSu" w:eastAsia="LiSu" w:cs="LiSu"/>
                              <w:sz w:val="8"/>
                              <w:szCs w:val="8"/>
                              <w:spacing w:val="-7"/>
                            </w:rPr>
                            <w:t>务</w:t>
                          </w:r>
                          <w:r>
                            <w:rPr>
                              <w:rFonts w:ascii="LiSu" w:hAnsi="LiSu" w:eastAsia="LiSu" w:cs="LiSu"/>
                              <w:sz w:val="8"/>
                              <w:szCs w:val="8"/>
                              <w:spacing w:val="-12"/>
                            </w:rPr>
                            <w:t xml:space="preserve"> </w:t>
                          </w:r>
                          <w:r>
                            <w:rPr>
                              <w:rFonts w:ascii="LiSu" w:hAnsi="LiSu" w:eastAsia="LiSu" w:cs="LiSu"/>
                              <w:sz w:val="8"/>
                              <w:szCs w:val="8"/>
                              <w:spacing w:val="-7"/>
                            </w:rPr>
                            <w:t>开</w:t>
                          </w:r>
                          <w:r>
                            <w:rPr>
                              <w:rFonts w:ascii="LiSu" w:hAnsi="LiSu" w:eastAsia="LiSu" w:cs="LiSu"/>
                              <w:sz w:val="8"/>
                              <w:szCs w:val="8"/>
                              <w:spacing w:val="-12"/>
                            </w:rPr>
                            <w:t xml:space="preserve"> </w:t>
                          </w:r>
                          <w:r>
                            <w:rPr>
                              <w:rFonts w:ascii="LiSu" w:hAnsi="LiSu" w:eastAsia="LiSu" w:cs="LiSu"/>
                              <w:sz w:val="8"/>
                              <w:szCs w:val="8"/>
                              <w:spacing w:val="-7"/>
                            </w:rPr>
                            <w:t>拓</w:t>
                          </w:r>
                          <w:r>
                            <w:rPr>
                              <w:rFonts w:ascii="LiSu" w:hAnsi="LiSu" w:eastAsia="LiSu" w:cs="LiSu"/>
                              <w:sz w:val="8"/>
                              <w:szCs w:val="8"/>
                            </w:rPr>
                            <w:t xml:space="preserve"> </w:t>
                          </w:r>
                          <w:r>
                            <w:rPr>
                              <w:rFonts w:ascii="SimSun" w:hAnsi="SimSun" w:eastAsia="SimSun" w:cs="SimSun"/>
                              <w:sz w:val="8"/>
                              <w:szCs w:val="8"/>
                              <w:b/>
                              <w:bCs/>
                              <w:spacing w:val="-3"/>
                            </w:rPr>
                            <w:t>和</w:t>
                          </w:r>
                          <w:r>
                            <w:rPr>
                              <w:rFonts w:ascii="SimSun" w:hAnsi="SimSun" w:eastAsia="SimSun" w:cs="SimSun"/>
                              <w:sz w:val="8"/>
                              <w:szCs w:val="8"/>
                              <w:spacing w:val="-8"/>
                            </w:rPr>
                            <w:t xml:space="preserve"> </w:t>
                          </w:r>
                          <w:r>
                            <w:rPr>
                              <w:rFonts w:ascii="SimSun" w:hAnsi="SimSun" w:eastAsia="SimSun" w:cs="SimSun"/>
                              <w:sz w:val="8"/>
                              <w:szCs w:val="8"/>
                              <w:b/>
                              <w:bCs/>
                              <w:spacing w:val="-3"/>
                            </w:rPr>
                            <w:t>壮</w:t>
                          </w:r>
                          <w:r>
                            <w:rPr>
                              <w:rFonts w:ascii="SimSun" w:hAnsi="SimSun" w:eastAsia="SimSun" w:cs="SimSun"/>
                              <w:sz w:val="8"/>
                              <w:szCs w:val="8"/>
                              <w:spacing w:val="-14"/>
                            </w:rPr>
                            <w:t xml:space="preserve"> </w:t>
                          </w:r>
                          <w:r>
                            <w:rPr>
                              <w:rFonts w:ascii="SimSun" w:hAnsi="SimSun" w:eastAsia="SimSun" w:cs="SimSun"/>
                              <w:sz w:val="8"/>
                              <w:szCs w:val="8"/>
                              <w:b/>
                              <w:bCs/>
                              <w:spacing w:val="-3"/>
                            </w:rPr>
                            <w:t>大</w:t>
                          </w:r>
                          <w:r>
                            <w:rPr>
                              <w:rFonts w:ascii="SimSun" w:hAnsi="SimSun" w:eastAsia="SimSun" w:cs="SimSun"/>
                              <w:sz w:val="8"/>
                              <w:szCs w:val="8"/>
                              <w:spacing w:val="-14"/>
                            </w:rPr>
                            <w:t xml:space="preserve"> </w:t>
                          </w:r>
                          <w:r>
                            <w:rPr>
                              <w:rFonts w:ascii="SimSun" w:hAnsi="SimSun" w:eastAsia="SimSun" w:cs="SimSun"/>
                              <w:sz w:val="8"/>
                              <w:szCs w:val="8"/>
                              <w:b/>
                              <w:bCs/>
                              <w:spacing w:val="-3"/>
                            </w:rPr>
                            <w:t>提</w:t>
                          </w:r>
                          <w:r>
                            <w:rPr>
                              <w:rFonts w:ascii="SimSun" w:hAnsi="SimSun" w:eastAsia="SimSun" w:cs="SimSun"/>
                              <w:sz w:val="8"/>
                              <w:szCs w:val="8"/>
                              <w:spacing w:val="-15"/>
                            </w:rPr>
                            <w:t xml:space="preserve"> </w:t>
                          </w:r>
                          <w:r>
                            <w:rPr>
                              <w:rFonts w:ascii="SimSun" w:hAnsi="SimSun" w:eastAsia="SimSun" w:cs="SimSun"/>
                              <w:sz w:val="8"/>
                              <w:szCs w:val="8"/>
                              <w:b/>
                              <w:bCs/>
                              <w:spacing w:val="-3"/>
                            </w:rPr>
                            <w:t>供</w:t>
                          </w:r>
                          <w:r>
                            <w:rPr>
                              <w:rFonts w:ascii="SimSun" w:hAnsi="SimSun" w:eastAsia="SimSun" w:cs="SimSun"/>
                              <w:sz w:val="8"/>
                              <w:szCs w:val="8"/>
                              <w:spacing w:val="-14"/>
                            </w:rPr>
                            <w:t xml:space="preserve"> </w:t>
                          </w:r>
                          <w:r>
                            <w:rPr>
                              <w:rFonts w:ascii="SimSun" w:hAnsi="SimSun" w:eastAsia="SimSun" w:cs="SimSun"/>
                              <w:sz w:val="8"/>
                              <w:szCs w:val="8"/>
                              <w:b/>
                              <w:bCs/>
                              <w:spacing w:val="-3"/>
                            </w:rPr>
                            <w:t>数</w:t>
                          </w:r>
                          <w:r>
                            <w:rPr>
                              <w:rFonts w:ascii="SimSun" w:hAnsi="SimSun" w:eastAsia="SimSun" w:cs="SimSun"/>
                              <w:sz w:val="8"/>
                              <w:szCs w:val="8"/>
                              <w:spacing w:val="-15"/>
                            </w:rPr>
                            <w:t xml:space="preserve"> </w:t>
                          </w:r>
                          <w:r>
                            <w:rPr>
                              <w:rFonts w:ascii="SimSun" w:hAnsi="SimSun" w:eastAsia="SimSun" w:cs="SimSun"/>
                              <w:sz w:val="8"/>
                              <w:szCs w:val="8"/>
                              <w:b/>
                              <w:bCs/>
                              <w:spacing w:val="-3"/>
                            </w:rPr>
                            <w:t>字</w:t>
                          </w:r>
                          <w:r>
                            <w:rPr>
                              <w:rFonts w:ascii="SimSun" w:hAnsi="SimSun" w:eastAsia="SimSun" w:cs="SimSun"/>
                              <w:sz w:val="8"/>
                              <w:szCs w:val="8"/>
                              <w:spacing w:val="-14"/>
                            </w:rPr>
                            <w:t xml:space="preserve"> </w:t>
                          </w:r>
                          <w:r>
                            <w:rPr>
                              <w:rFonts w:ascii="SimSun" w:hAnsi="SimSun" w:eastAsia="SimSun" w:cs="SimSun"/>
                              <w:sz w:val="8"/>
                              <w:szCs w:val="8"/>
                              <w:b/>
                              <w:bCs/>
                              <w:spacing w:val="-3"/>
                            </w:rPr>
                            <w:t>化</w:t>
                          </w:r>
                          <w:r>
                            <w:rPr>
                              <w:rFonts w:ascii="SimSun" w:hAnsi="SimSun" w:eastAsia="SimSun" w:cs="SimSun"/>
                              <w:sz w:val="8"/>
                              <w:szCs w:val="8"/>
                              <w:spacing w:val="-10"/>
                            </w:rPr>
                            <w:t xml:space="preserve"> </w:t>
                          </w:r>
                          <w:r>
                            <w:rPr>
                              <w:rFonts w:ascii="SimSun" w:hAnsi="SimSun" w:eastAsia="SimSun" w:cs="SimSun"/>
                              <w:sz w:val="8"/>
                              <w:szCs w:val="8"/>
                              <w:b/>
                              <w:bCs/>
                              <w:spacing w:val="-3"/>
                            </w:rPr>
                            <w:t>、</w:t>
                          </w:r>
                          <w:r>
                            <w:rPr>
                              <w:rFonts w:ascii="SimSun" w:hAnsi="SimSun" w:eastAsia="SimSun" w:cs="SimSun"/>
                              <w:sz w:val="8"/>
                              <w:szCs w:val="8"/>
                              <w:spacing w:val="-12"/>
                            </w:rPr>
                            <w:t xml:space="preserve"> </w:t>
                          </w:r>
                          <w:r>
                            <w:rPr>
                              <w:rFonts w:ascii="SimSun" w:hAnsi="SimSun" w:eastAsia="SimSun" w:cs="SimSun"/>
                              <w:sz w:val="8"/>
                              <w:szCs w:val="8"/>
                              <w:b/>
                              <w:bCs/>
                              <w:spacing w:val="-3"/>
                            </w:rPr>
                            <w:t>智</w:t>
                          </w:r>
                          <w:r>
                            <w:rPr>
                              <w:rFonts w:ascii="SimSun" w:hAnsi="SimSun" w:eastAsia="SimSun" w:cs="SimSun"/>
                              <w:sz w:val="8"/>
                              <w:szCs w:val="8"/>
                              <w:spacing w:val="-3"/>
                            </w:rPr>
                            <w:t>能</w:t>
                          </w:r>
                          <w:r>
                            <w:rPr>
                              <w:rFonts w:ascii="SimSun" w:hAnsi="SimSun" w:eastAsia="SimSun" w:cs="SimSun"/>
                              <w:sz w:val="8"/>
                              <w:szCs w:val="8"/>
                              <w:spacing w:val="-14"/>
                            </w:rPr>
                            <w:t xml:space="preserve"> </w:t>
                          </w:r>
                          <w:r>
                            <w:rPr>
                              <w:rFonts w:ascii="SimSun" w:hAnsi="SimSun" w:eastAsia="SimSun" w:cs="SimSun"/>
                              <w:sz w:val="8"/>
                              <w:szCs w:val="8"/>
                              <w:spacing w:val="-3"/>
                            </w:rPr>
                            <w:t>化</w:t>
                          </w:r>
                          <w:r>
                            <w:rPr>
                              <w:rFonts w:ascii="SimSun" w:hAnsi="SimSun" w:eastAsia="SimSun" w:cs="SimSun"/>
                              <w:sz w:val="8"/>
                              <w:szCs w:val="8"/>
                              <w:spacing w:val="-13"/>
                            </w:rPr>
                            <w:t xml:space="preserve"> </w:t>
                          </w:r>
                          <w:r>
                            <w:rPr>
                              <w:rFonts w:ascii="SimSun" w:hAnsi="SimSun" w:eastAsia="SimSun" w:cs="SimSun"/>
                              <w:sz w:val="8"/>
                              <w:szCs w:val="8"/>
                              <w:spacing w:val="-3"/>
                            </w:rPr>
                            <w:t>等</w:t>
                          </w:r>
                          <w:r>
                            <w:rPr>
                              <w:rFonts w:ascii="SimSun" w:hAnsi="SimSun" w:eastAsia="SimSun" w:cs="SimSun"/>
                              <w:sz w:val="8"/>
                              <w:szCs w:val="8"/>
                              <w:spacing w:val="-17"/>
                            </w:rPr>
                            <w:t xml:space="preserve"> </w:t>
                          </w:r>
                          <w:r>
                            <w:rPr>
                              <w:rFonts w:ascii="SimSun" w:hAnsi="SimSun" w:eastAsia="SimSun" w:cs="SimSun"/>
                              <w:sz w:val="8"/>
                              <w:szCs w:val="8"/>
                              <w:spacing w:val="-3"/>
                            </w:rPr>
                            <w:t>“</w:t>
                          </w:r>
                          <w:r>
                            <w:rPr>
                              <w:rFonts w:ascii="SimSun" w:hAnsi="SimSun" w:eastAsia="SimSun" w:cs="SimSun"/>
                              <w:sz w:val="8"/>
                              <w:szCs w:val="8"/>
                              <w:spacing w:val="-14"/>
                            </w:rPr>
                            <w:t xml:space="preserve"> </w:t>
                          </w:r>
                          <w:r>
                            <w:rPr>
                              <w:rFonts w:ascii="SimSun" w:hAnsi="SimSun" w:eastAsia="SimSun" w:cs="SimSun"/>
                              <w:sz w:val="8"/>
                              <w:szCs w:val="8"/>
                              <w:spacing w:val="-3"/>
                            </w:rPr>
                            <w:t>科</w:t>
                          </w:r>
                          <w:r>
                            <w:rPr>
                              <w:rFonts w:ascii="SimSun" w:hAnsi="SimSun" w:eastAsia="SimSun" w:cs="SimSun"/>
                              <w:sz w:val="8"/>
                              <w:szCs w:val="8"/>
                              <w:spacing w:val="-13"/>
                            </w:rPr>
                            <w:t xml:space="preserve"> </w:t>
                          </w:r>
                          <w:r>
                            <w:rPr>
                              <w:rFonts w:ascii="SimSun" w:hAnsi="SimSun" w:eastAsia="SimSun" w:cs="SimSun"/>
                              <w:sz w:val="8"/>
                              <w:szCs w:val="8"/>
                              <w:spacing w:val="-3"/>
                            </w:rPr>
                            <w:t>技</w:t>
                          </w:r>
                          <w:r>
                            <w:rPr>
                              <w:rFonts w:ascii="SimSun" w:hAnsi="SimSun" w:eastAsia="SimSun" w:cs="SimSun"/>
                              <w:sz w:val="8"/>
                              <w:szCs w:val="8"/>
                              <w:spacing w:val="-13"/>
                            </w:rPr>
                            <w:t xml:space="preserve"> </w:t>
                          </w:r>
                          <w:r>
                            <w:rPr>
                              <w:rFonts w:ascii="SimSun" w:hAnsi="SimSun" w:eastAsia="SimSun" w:cs="SimSun"/>
                              <w:sz w:val="8"/>
                              <w:szCs w:val="8"/>
                              <w:spacing w:val="-3"/>
                            </w:rPr>
                            <w:t>弹</w:t>
                          </w:r>
                          <w:r>
                            <w:rPr>
                              <w:rFonts w:ascii="SimSun" w:hAnsi="SimSun" w:eastAsia="SimSun" w:cs="SimSun"/>
                              <w:sz w:val="8"/>
                              <w:szCs w:val="8"/>
                              <w:spacing w:val="-12"/>
                            </w:rPr>
                            <w:t xml:space="preserve"> </w:t>
                          </w:r>
                          <w:r>
                            <w:rPr>
                              <w:rFonts w:ascii="SimSun" w:hAnsi="SimSun" w:eastAsia="SimSun" w:cs="SimSun"/>
                              <w:sz w:val="8"/>
                              <w:szCs w:val="8"/>
                              <w:spacing w:val="-3"/>
                            </w:rPr>
                            <w:t>药 ”</w:t>
                          </w:r>
                        </w:p>
                        <w:p>
                          <w:pPr>
                            <w:ind w:left="982" w:firstLine="1"/>
                            <w:spacing w:before="32" w:line="263" w:lineRule="auto"/>
                            <w:rPr>
                              <w:rFonts w:ascii="SimSun" w:hAnsi="SimSun" w:eastAsia="SimSun" w:cs="SimSun"/>
                              <w:sz w:val="8"/>
                              <w:szCs w:val="8"/>
                            </w:rPr>
                          </w:pPr>
                          <w:r>
                            <w:rPr>
                              <w:rFonts w:ascii="SimHei" w:hAnsi="SimHei" w:eastAsia="SimHei" w:cs="SimHei"/>
                              <w:sz w:val="8"/>
                              <w:szCs w:val="8"/>
                              <w:b/>
                              <w:bCs/>
                              <w:spacing w:val="-8"/>
                            </w:rPr>
                            <w:t>·</w:t>
                          </w:r>
                          <w:r>
                            <w:rPr>
                              <w:rFonts w:ascii="SimHei" w:hAnsi="SimHei" w:eastAsia="SimHei" w:cs="SimHei"/>
                              <w:sz w:val="8"/>
                              <w:szCs w:val="8"/>
                              <w:spacing w:val="1"/>
                            </w:rPr>
                            <w:t xml:space="preserve"> </w:t>
                          </w:r>
                          <w:r>
                            <w:rPr>
                              <w:rFonts w:ascii="SimHei" w:hAnsi="SimHei" w:eastAsia="SimHei" w:cs="SimHei"/>
                              <w:sz w:val="8"/>
                              <w:szCs w:val="8"/>
                              <w:b/>
                              <w:bCs/>
                              <w:spacing w:val="-8"/>
                            </w:rPr>
                            <w:t>加</w:t>
                          </w:r>
                          <w:r>
                            <w:rPr>
                              <w:rFonts w:ascii="SimHei" w:hAnsi="SimHei" w:eastAsia="SimHei" w:cs="SimHei"/>
                              <w:sz w:val="8"/>
                              <w:szCs w:val="8"/>
                              <w:spacing w:val="-11"/>
                            </w:rPr>
                            <w:t xml:space="preserve"> </w:t>
                          </w:r>
                          <w:r>
                            <w:rPr>
                              <w:rFonts w:ascii="SimHei" w:hAnsi="SimHei" w:eastAsia="SimHei" w:cs="SimHei"/>
                              <w:sz w:val="8"/>
                              <w:szCs w:val="8"/>
                              <w:b/>
                              <w:bCs/>
                              <w:spacing w:val="-8"/>
                            </w:rPr>
                            <w:t>大</w:t>
                          </w:r>
                          <w:r>
                            <w:rPr>
                              <w:rFonts w:ascii="SimHei" w:hAnsi="SimHei" w:eastAsia="SimHei" w:cs="SimHei"/>
                              <w:sz w:val="8"/>
                              <w:szCs w:val="8"/>
                              <w:spacing w:val="-11"/>
                            </w:rPr>
                            <w:t xml:space="preserve"> </w:t>
                          </w:r>
                          <w:r>
                            <w:rPr>
                              <w:rFonts w:ascii="SimHei" w:hAnsi="SimHei" w:eastAsia="SimHei" w:cs="SimHei"/>
                              <w:sz w:val="8"/>
                              <w:szCs w:val="8"/>
                              <w:b/>
                              <w:bCs/>
                              <w:spacing w:val="-8"/>
                            </w:rPr>
                            <w:t>生</w:t>
                          </w:r>
                          <w:r>
                            <w:rPr>
                              <w:rFonts w:ascii="SimHei" w:hAnsi="SimHei" w:eastAsia="SimHei" w:cs="SimHei"/>
                              <w:sz w:val="8"/>
                              <w:szCs w:val="8"/>
                              <w:spacing w:val="-8"/>
                            </w:rPr>
                            <w:t xml:space="preserve"> </w:t>
                          </w:r>
                          <w:r>
                            <w:rPr>
                              <w:rFonts w:ascii="SimHei" w:hAnsi="SimHei" w:eastAsia="SimHei" w:cs="SimHei"/>
                              <w:sz w:val="8"/>
                              <w:szCs w:val="8"/>
                              <w:b/>
                              <w:bCs/>
                              <w:spacing w:val="-8"/>
                            </w:rPr>
                            <w:t>态</w:t>
                          </w:r>
                          <w:r>
                            <w:rPr>
                              <w:rFonts w:ascii="SimHei" w:hAnsi="SimHei" w:eastAsia="SimHei" w:cs="SimHei"/>
                              <w:sz w:val="8"/>
                              <w:szCs w:val="8"/>
                              <w:spacing w:val="-10"/>
                            </w:rPr>
                            <w:t xml:space="preserve"> </w:t>
                          </w:r>
                          <w:r>
                            <w:rPr>
                              <w:rFonts w:ascii="SimHei" w:hAnsi="SimHei" w:eastAsia="SimHei" w:cs="SimHei"/>
                              <w:sz w:val="8"/>
                              <w:szCs w:val="8"/>
                              <w:b/>
                              <w:bCs/>
                              <w:spacing w:val="-8"/>
                            </w:rPr>
                            <w:t>合</w:t>
                          </w:r>
                          <w:r>
                            <w:rPr>
                              <w:rFonts w:ascii="SimHei" w:hAnsi="SimHei" w:eastAsia="SimHei" w:cs="SimHei"/>
                              <w:sz w:val="8"/>
                              <w:szCs w:val="8"/>
                              <w:spacing w:val="-10"/>
                            </w:rPr>
                            <w:t xml:space="preserve"> </w:t>
                          </w:r>
                          <w:r>
                            <w:rPr>
                              <w:rFonts w:ascii="SimHei" w:hAnsi="SimHei" w:eastAsia="SimHei" w:cs="SimHei"/>
                              <w:sz w:val="8"/>
                              <w:szCs w:val="8"/>
                              <w:b/>
                              <w:bCs/>
                              <w:spacing w:val="-8"/>
                            </w:rPr>
                            <w:t>作</w:t>
                          </w:r>
                          <w:r>
                            <w:rPr>
                              <w:rFonts w:ascii="SimHei" w:hAnsi="SimHei" w:eastAsia="SimHei" w:cs="SimHei"/>
                              <w:sz w:val="8"/>
                              <w:szCs w:val="8"/>
                              <w:spacing w:val="-9"/>
                            </w:rPr>
                            <w:t xml:space="preserve"> </w:t>
                          </w:r>
                          <w:r>
                            <w:rPr>
                              <w:rFonts w:ascii="SimHei" w:hAnsi="SimHei" w:eastAsia="SimHei" w:cs="SimHei"/>
                              <w:sz w:val="8"/>
                              <w:szCs w:val="8"/>
                              <w:b/>
                              <w:bCs/>
                              <w:spacing w:val="-8"/>
                            </w:rPr>
                            <w:t>力</w:t>
                          </w:r>
                          <w:r>
                            <w:rPr>
                              <w:rFonts w:ascii="SimHei" w:hAnsi="SimHei" w:eastAsia="SimHei" w:cs="SimHei"/>
                              <w:sz w:val="8"/>
                              <w:szCs w:val="8"/>
                              <w:spacing w:val="-10"/>
                            </w:rPr>
                            <w:t xml:space="preserve"> </w:t>
                          </w:r>
                          <w:r>
                            <w:rPr>
                              <w:rFonts w:ascii="SimHei" w:hAnsi="SimHei" w:eastAsia="SimHei" w:cs="SimHei"/>
                              <w:sz w:val="8"/>
                              <w:szCs w:val="8"/>
                              <w:b/>
                              <w:bCs/>
                              <w:spacing w:val="-8"/>
                            </w:rPr>
                            <w:t>度</w:t>
                          </w:r>
                          <w:r>
                            <w:rPr>
                              <w:rFonts w:ascii="SimHei" w:hAnsi="SimHei" w:eastAsia="SimHei" w:cs="SimHei"/>
                              <w:sz w:val="8"/>
                              <w:szCs w:val="8"/>
                              <w:spacing w:val="-13"/>
                            </w:rPr>
                            <w:t xml:space="preserve"> </w:t>
                          </w:r>
                          <w:r>
                            <w:rPr>
                              <w:rFonts w:ascii="SimHei" w:hAnsi="SimHei" w:eastAsia="SimHei" w:cs="SimHei"/>
                              <w:sz w:val="8"/>
                              <w:szCs w:val="8"/>
                              <w:b/>
                              <w:bCs/>
                              <w:spacing w:val="-8"/>
                            </w:rPr>
                            <w:t>，</w:t>
                          </w:r>
                          <w:r>
                            <w:rPr>
                              <w:rFonts w:ascii="SimHei" w:hAnsi="SimHei" w:eastAsia="SimHei" w:cs="SimHei"/>
                              <w:sz w:val="8"/>
                              <w:szCs w:val="8"/>
                              <w:spacing w:val="-8"/>
                            </w:rPr>
                            <w:t>内</w:t>
                          </w:r>
                          <w:r>
                            <w:rPr>
                              <w:rFonts w:ascii="SimHei" w:hAnsi="SimHei" w:eastAsia="SimHei" w:cs="SimHei"/>
                              <w:sz w:val="8"/>
                              <w:szCs w:val="8"/>
                              <w:spacing w:val="-8"/>
                            </w:rPr>
                            <w:t xml:space="preserve"> </w:t>
                          </w:r>
                          <w:r>
                            <w:rPr>
                              <w:rFonts w:ascii="SimHei" w:hAnsi="SimHei" w:eastAsia="SimHei" w:cs="SimHei"/>
                              <w:sz w:val="8"/>
                              <w:szCs w:val="8"/>
                              <w:spacing w:val="-8"/>
                            </w:rPr>
                            <w:t>部</w:t>
                          </w:r>
                          <w:r>
                            <w:rPr>
                              <w:rFonts w:ascii="SimHei" w:hAnsi="SimHei" w:eastAsia="SimHei" w:cs="SimHei"/>
                              <w:sz w:val="8"/>
                              <w:szCs w:val="8"/>
                              <w:spacing w:val="-11"/>
                            </w:rPr>
                            <w:t xml:space="preserve"> </w:t>
                          </w:r>
                          <w:r>
                            <w:rPr>
                              <w:rFonts w:ascii="SimHei" w:hAnsi="SimHei" w:eastAsia="SimHei" w:cs="SimHei"/>
                              <w:sz w:val="8"/>
                              <w:szCs w:val="8"/>
                              <w:spacing w:val="-8"/>
                            </w:rPr>
                            <w:t>生</w:t>
                          </w:r>
                          <w:r>
                            <w:rPr>
                              <w:rFonts w:ascii="SimHei" w:hAnsi="SimHei" w:eastAsia="SimHei" w:cs="SimHei"/>
                              <w:sz w:val="8"/>
                              <w:szCs w:val="8"/>
                              <w:spacing w:val="-9"/>
                            </w:rPr>
                            <w:t xml:space="preserve"> </w:t>
                          </w:r>
                          <w:r>
                            <w:rPr>
                              <w:rFonts w:ascii="SimHei" w:hAnsi="SimHei" w:eastAsia="SimHei" w:cs="SimHei"/>
                              <w:sz w:val="8"/>
                              <w:szCs w:val="8"/>
                              <w:spacing w:val="-8"/>
                            </w:rPr>
                            <w:t>态</w:t>
                          </w:r>
                          <w:r>
                            <w:rPr>
                              <w:rFonts w:ascii="SimHei" w:hAnsi="SimHei" w:eastAsia="SimHei" w:cs="SimHei"/>
                              <w:sz w:val="8"/>
                              <w:szCs w:val="8"/>
                              <w:spacing w:val="-10"/>
                            </w:rPr>
                            <w:t xml:space="preserve"> </w:t>
                          </w:r>
                          <w:r>
                            <w:rPr>
                              <w:rFonts w:ascii="SimHei" w:hAnsi="SimHei" w:eastAsia="SimHei" w:cs="SimHei"/>
                              <w:sz w:val="8"/>
                              <w:szCs w:val="8"/>
                              <w:spacing w:val="-8"/>
                            </w:rPr>
                            <w:t>和</w:t>
                          </w:r>
                          <w:r>
                            <w:rPr>
                              <w:rFonts w:ascii="SimHei" w:hAnsi="SimHei" w:eastAsia="SimHei" w:cs="SimHei"/>
                              <w:sz w:val="8"/>
                              <w:szCs w:val="8"/>
                              <w:spacing w:val="-10"/>
                            </w:rPr>
                            <w:t xml:space="preserve"> </w:t>
                          </w:r>
                          <w:r>
                            <w:rPr>
                              <w:rFonts w:ascii="SimHei" w:hAnsi="SimHei" w:eastAsia="SimHei" w:cs="SimHei"/>
                              <w:sz w:val="8"/>
                              <w:szCs w:val="8"/>
                              <w:spacing w:val="-8"/>
                            </w:rPr>
                            <w:t>外</w:t>
                          </w:r>
                          <w:r>
                            <w:rPr>
                              <w:rFonts w:ascii="SimHei" w:hAnsi="SimHei" w:eastAsia="SimHei" w:cs="SimHei"/>
                              <w:sz w:val="8"/>
                              <w:szCs w:val="8"/>
                              <w:spacing w:val="-8"/>
                            </w:rPr>
                            <w:t xml:space="preserve"> </w:t>
                          </w:r>
                          <w:r>
                            <w:rPr>
                              <w:rFonts w:ascii="SimHei" w:hAnsi="SimHei" w:eastAsia="SimHei" w:cs="SimHei"/>
                              <w:sz w:val="8"/>
                              <w:szCs w:val="8"/>
                              <w:spacing w:val="-8"/>
                            </w:rPr>
                            <w:t>部</w:t>
                          </w:r>
                          <w:r>
                            <w:rPr>
                              <w:rFonts w:ascii="SimHei" w:hAnsi="SimHei" w:eastAsia="SimHei" w:cs="SimHei"/>
                              <w:sz w:val="8"/>
                              <w:szCs w:val="8"/>
                              <w:spacing w:val="-11"/>
                            </w:rPr>
                            <w:t xml:space="preserve"> </w:t>
                          </w:r>
                          <w:r>
                            <w:rPr>
                              <w:rFonts w:ascii="SimHei" w:hAnsi="SimHei" w:eastAsia="SimHei" w:cs="SimHei"/>
                              <w:sz w:val="8"/>
                              <w:szCs w:val="8"/>
                              <w:spacing w:val="-8"/>
                            </w:rPr>
                            <w:t>生</w:t>
                          </w:r>
                          <w:r>
                            <w:rPr>
                              <w:rFonts w:ascii="SimHei" w:hAnsi="SimHei" w:eastAsia="SimHei" w:cs="SimHei"/>
                              <w:sz w:val="8"/>
                              <w:szCs w:val="8"/>
                              <w:spacing w:val="-9"/>
                            </w:rPr>
                            <w:t xml:space="preserve"> </w:t>
                          </w:r>
                          <w:r>
                            <w:rPr>
                              <w:rFonts w:ascii="SimHei" w:hAnsi="SimHei" w:eastAsia="SimHei" w:cs="SimHei"/>
                              <w:sz w:val="8"/>
                              <w:szCs w:val="8"/>
                              <w:spacing w:val="-8"/>
                            </w:rPr>
                            <w:t>态</w:t>
                          </w:r>
                          <w:r>
                            <w:rPr>
                              <w:rFonts w:ascii="SimHei" w:hAnsi="SimHei" w:eastAsia="SimHei" w:cs="SimHei"/>
                              <w:sz w:val="8"/>
                              <w:szCs w:val="8"/>
                              <w:spacing w:val="-10"/>
                            </w:rPr>
                            <w:t xml:space="preserve"> </w:t>
                          </w:r>
                          <w:r>
                            <w:rPr>
                              <w:rFonts w:ascii="SimHei" w:hAnsi="SimHei" w:eastAsia="SimHei" w:cs="SimHei"/>
                              <w:sz w:val="8"/>
                              <w:szCs w:val="8"/>
                              <w:spacing w:val="-8"/>
                            </w:rPr>
                            <w:t>打</w:t>
                          </w:r>
                          <w:r>
                            <w:rPr>
                              <w:rFonts w:ascii="SimHei" w:hAnsi="SimHei" w:eastAsia="SimHei" w:cs="SimHei"/>
                              <w:sz w:val="8"/>
                              <w:szCs w:val="8"/>
                              <w:spacing w:val="-10"/>
                            </w:rPr>
                            <w:t xml:space="preserve"> </w:t>
                          </w:r>
                          <w:r>
                            <w:rPr>
                              <w:rFonts w:ascii="SimHei" w:hAnsi="SimHei" w:eastAsia="SimHei" w:cs="SimHei"/>
                              <w:sz w:val="8"/>
                              <w:szCs w:val="8"/>
                              <w:spacing w:val="-8"/>
                            </w:rPr>
                            <w:t>造</w:t>
                          </w:r>
                          <w:r>
                            <w:rPr>
                              <w:rFonts w:ascii="SimHei" w:hAnsi="SimHei" w:eastAsia="SimHei" w:cs="SimHei"/>
                              <w:sz w:val="8"/>
                              <w:szCs w:val="8"/>
                              <w:spacing w:val="-10"/>
                            </w:rPr>
                            <w:t xml:space="preserve"> </w:t>
                          </w:r>
                          <w:r>
                            <w:rPr>
                              <w:rFonts w:ascii="SimHei" w:hAnsi="SimHei" w:eastAsia="SimHei" w:cs="SimHei"/>
                              <w:sz w:val="8"/>
                              <w:szCs w:val="8"/>
                              <w:spacing w:val="-8"/>
                            </w:rPr>
                            <w:t>加</w:t>
                          </w:r>
                          <w:r>
                            <w:rPr>
                              <w:rFonts w:ascii="SimHei" w:hAnsi="SimHei" w:eastAsia="SimHei" w:cs="SimHei"/>
                              <w:sz w:val="8"/>
                              <w:szCs w:val="8"/>
                            </w:rPr>
                            <w:t xml:space="preserve"> </w:t>
                          </w:r>
                          <w:r>
                            <w:rPr>
                              <w:rFonts w:ascii="SimSun" w:hAnsi="SimSun" w:eastAsia="SimSun" w:cs="SimSun"/>
                              <w:sz w:val="8"/>
                              <w:szCs w:val="8"/>
                              <w:spacing w:val="-4"/>
                            </w:rPr>
                            <w:t>速 ，</w:t>
                          </w:r>
                          <w:r>
                            <w:rPr>
                              <w:rFonts w:ascii="SimSun" w:hAnsi="SimSun" w:eastAsia="SimSun" w:cs="SimSun"/>
                              <w:sz w:val="8"/>
                              <w:szCs w:val="8"/>
                              <w:spacing w:val="4"/>
                            </w:rPr>
                            <w:t xml:space="preserve"> </w:t>
                          </w:r>
                          <w:r>
                            <w:rPr>
                              <w:rFonts w:ascii="SimSun" w:hAnsi="SimSun" w:eastAsia="SimSun" w:cs="SimSun"/>
                              <w:sz w:val="8"/>
                              <w:szCs w:val="8"/>
                              <w:spacing w:val="-4"/>
                            </w:rPr>
                            <w:t>形</w:t>
                          </w:r>
                          <w:r>
                            <w:rPr>
                              <w:rFonts w:ascii="SimSun" w:hAnsi="SimSun" w:eastAsia="SimSun" w:cs="SimSun"/>
                              <w:sz w:val="8"/>
                              <w:szCs w:val="8"/>
                              <w:spacing w:val="-13"/>
                            </w:rPr>
                            <w:t xml:space="preserve"> </w:t>
                          </w:r>
                          <w:r>
                            <w:rPr>
                              <w:rFonts w:ascii="SimSun" w:hAnsi="SimSun" w:eastAsia="SimSun" w:cs="SimSun"/>
                              <w:sz w:val="8"/>
                              <w:szCs w:val="8"/>
                              <w:spacing w:val="-4"/>
                            </w:rPr>
                            <w:t>成</w:t>
                          </w:r>
                          <w:r>
                            <w:rPr>
                              <w:rFonts w:ascii="SimSun" w:hAnsi="SimSun" w:eastAsia="SimSun" w:cs="SimSun"/>
                              <w:sz w:val="8"/>
                              <w:szCs w:val="8"/>
                              <w:spacing w:val="-17"/>
                            </w:rPr>
                            <w:t xml:space="preserve"> </w:t>
                          </w:r>
                          <w:r>
                            <w:rPr>
                              <w:rFonts w:ascii="SimSun" w:hAnsi="SimSun" w:eastAsia="SimSun" w:cs="SimSun"/>
                              <w:sz w:val="8"/>
                              <w:szCs w:val="8"/>
                              <w:spacing w:val="-4"/>
                            </w:rPr>
                            <w:t>“</w:t>
                          </w:r>
                          <w:r>
                            <w:rPr>
                              <w:rFonts w:ascii="SimSun" w:hAnsi="SimSun" w:eastAsia="SimSun" w:cs="SimSun"/>
                              <w:sz w:val="8"/>
                              <w:szCs w:val="8"/>
                              <w:spacing w:val="-13"/>
                            </w:rPr>
                            <w:t xml:space="preserve"> </w:t>
                          </w:r>
                          <w:r>
                            <w:rPr>
                              <w:rFonts w:ascii="SimSun" w:hAnsi="SimSun" w:eastAsia="SimSun" w:cs="SimSun"/>
                              <w:sz w:val="8"/>
                              <w:szCs w:val="8"/>
                              <w:spacing w:val="-4"/>
                            </w:rPr>
                            <w:t>双</w:t>
                          </w:r>
                          <w:r>
                            <w:rPr>
                              <w:rFonts w:ascii="SimSun" w:hAnsi="SimSun" w:eastAsia="SimSun" w:cs="SimSun"/>
                              <w:sz w:val="8"/>
                              <w:szCs w:val="8"/>
                              <w:spacing w:val="-14"/>
                            </w:rPr>
                            <w:t xml:space="preserve"> </w:t>
                          </w:r>
                          <w:r>
                            <w:rPr>
                              <w:rFonts w:ascii="SimSun" w:hAnsi="SimSun" w:eastAsia="SimSun" w:cs="SimSun"/>
                              <w:sz w:val="8"/>
                              <w:szCs w:val="8"/>
                              <w:spacing w:val="-4"/>
                            </w:rPr>
                            <w:t>循</w:t>
                          </w:r>
                          <w:r>
                            <w:rPr>
                              <w:rFonts w:ascii="SimSun" w:hAnsi="SimSun" w:eastAsia="SimSun" w:cs="SimSun"/>
                              <w:sz w:val="8"/>
                              <w:szCs w:val="8"/>
                              <w:spacing w:val="-13"/>
                            </w:rPr>
                            <w:t xml:space="preserve"> </w:t>
                          </w:r>
                          <w:r>
                            <w:rPr>
                              <w:rFonts w:ascii="SimSun" w:hAnsi="SimSun" w:eastAsia="SimSun" w:cs="SimSun"/>
                              <w:sz w:val="8"/>
                              <w:szCs w:val="8"/>
                              <w:spacing w:val="-4"/>
                            </w:rPr>
                            <w:t>环 ”,</w:t>
                          </w:r>
                          <w:r>
                            <w:rPr>
                              <w:rFonts w:ascii="SimSun" w:hAnsi="SimSun" w:eastAsia="SimSun" w:cs="SimSun"/>
                              <w:sz w:val="8"/>
                              <w:szCs w:val="8"/>
                              <w:spacing w:val="-14"/>
                            </w:rPr>
                            <w:t xml:space="preserve"> </w:t>
                          </w:r>
                          <w:r>
                            <w:rPr>
                              <w:rFonts w:ascii="SimSun" w:hAnsi="SimSun" w:eastAsia="SimSun" w:cs="SimSun"/>
                              <w:sz w:val="8"/>
                              <w:szCs w:val="8"/>
                              <w:spacing w:val="-4"/>
                            </w:rPr>
                            <w:t>积</w:t>
                          </w:r>
                          <w:r>
                            <w:rPr>
                              <w:rFonts w:ascii="SimSun" w:hAnsi="SimSun" w:eastAsia="SimSun" w:cs="SimSun"/>
                              <w:sz w:val="8"/>
                              <w:szCs w:val="8"/>
                              <w:spacing w:val="-12"/>
                            </w:rPr>
                            <w:t xml:space="preserve"> </w:t>
                          </w:r>
                          <w:r>
                            <w:rPr>
                              <w:rFonts w:ascii="SimSun" w:hAnsi="SimSun" w:eastAsia="SimSun" w:cs="SimSun"/>
                              <w:sz w:val="8"/>
                              <w:szCs w:val="8"/>
                              <w:spacing w:val="-4"/>
                            </w:rPr>
                            <w:t>极</w:t>
                          </w:r>
                          <w:r>
                            <w:rPr>
                              <w:rFonts w:ascii="SimSun" w:hAnsi="SimSun" w:eastAsia="SimSun" w:cs="SimSun"/>
                              <w:sz w:val="8"/>
                              <w:szCs w:val="8"/>
                              <w:spacing w:val="-13"/>
                            </w:rPr>
                            <w:t xml:space="preserve"> </w:t>
                          </w:r>
                          <w:r>
                            <w:rPr>
                              <w:rFonts w:ascii="SimSun" w:hAnsi="SimSun" w:eastAsia="SimSun" w:cs="SimSun"/>
                              <w:sz w:val="8"/>
                              <w:szCs w:val="8"/>
                              <w:spacing w:val="-4"/>
                            </w:rPr>
                            <w:t>为</w:t>
                          </w:r>
                          <w:r>
                            <w:rPr>
                              <w:rFonts w:ascii="SimSun" w:hAnsi="SimSun" w:eastAsia="SimSun" w:cs="SimSun"/>
                              <w:sz w:val="8"/>
                              <w:szCs w:val="8"/>
                              <w:spacing w:val="-13"/>
                            </w:rPr>
                            <w:t xml:space="preserve"> </w:t>
                          </w:r>
                          <w:r>
                            <w:rPr>
                              <w:rFonts w:ascii="SimSun" w:hAnsi="SimSun" w:eastAsia="SimSun" w:cs="SimSun"/>
                              <w:sz w:val="8"/>
                              <w:szCs w:val="8"/>
                              <w:spacing w:val="-4"/>
                            </w:rPr>
                            <w:t>集</w:t>
                          </w:r>
                          <w:r>
                            <w:rPr>
                              <w:rFonts w:ascii="SimSun" w:hAnsi="SimSun" w:eastAsia="SimSun" w:cs="SimSun"/>
                              <w:sz w:val="8"/>
                              <w:szCs w:val="8"/>
                              <w:spacing w:val="-7"/>
                            </w:rPr>
                            <w:t xml:space="preserve"> </w:t>
                          </w:r>
                          <w:r>
                            <w:rPr>
                              <w:rFonts w:ascii="SimSun" w:hAnsi="SimSun" w:eastAsia="SimSun" w:cs="SimSun"/>
                              <w:sz w:val="8"/>
                              <w:szCs w:val="8"/>
                              <w:spacing w:val="-4"/>
                            </w:rPr>
                            <w:t>团</w:t>
                          </w:r>
                          <w:r>
                            <w:rPr>
                              <w:rFonts w:ascii="SimSun" w:hAnsi="SimSun" w:eastAsia="SimSun" w:cs="SimSun"/>
                              <w:sz w:val="8"/>
                              <w:szCs w:val="8"/>
                              <w:spacing w:val="-13"/>
                            </w:rPr>
                            <w:t xml:space="preserve"> </w:t>
                          </w:r>
                          <w:r>
                            <w:rPr>
                              <w:rFonts w:ascii="SimSun" w:hAnsi="SimSun" w:eastAsia="SimSun" w:cs="SimSun"/>
                              <w:sz w:val="8"/>
                              <w:szCs w:val="8"/>
                              <w:spacing w:val="-4"/>
                            </w:rPr>
                            <w:t>业</w:t>
                          </w:r>
                          <w:r>
                            <w:rPr>
                              <w:rFonts w:ascii="SimSun" w:hAnsi="SimSun" w:eastAsia="SimSun" w:cs="SimSun"/>
                              <w:sz w:val="8"/>
                              <w:szCs w:val="8"/>
                              <w:spacing w:val="-13"/>
                            </w:rPr>
                            <w:t xml:space="preserve"> </w:t>
                          </w:r>
                          <w:r>
                            <w:rPr>
                              <w:rFonts w:ascii="SimSun" w:hAnsi="SimSun" w:eastAsia="SimSun" w:cs="SimSun"/>
                              <w:sz w:val="8"/>
                              <w:szCs w:val="8"/>
                              <w:spacing w:val="-4"/>
                            </w:rPr>
                            <w:t>务</w:t>
                          </w:r>
                          <w:r>
                            <w:rPr>
                              <w:rFonts w:ascii="SimSun" w:hAnsi="SimSun" w:eastAsia="SimSun" w:cs="SimSun"/>
                              <w:sz w:val="8"/>
                              <w:szCs w:val="8"/>
                              <w:spacing w:val="-13"/>
                            </w:rPr>
                            <w:t xml:space="preserve"> </w:t>
                          </w:r>
                          <w:r>
                            <w:rPr>
                              <w:rFonts w:ascii="SimSun" w:hAnsi="SimSun" w:eastAsia="SimSun" w:cs="SimSun"/>
                              <w:sz w:val="8"/>
                              <w:szCs w:val="8"/>
                              <w:spacing w:val="-4"/>
                            </w:rPr>
                            <w:t>转</w:t>
                          </w:r>
                          <w:r>
                            <w:rPr>
                              <w:rFonts w:ascii="SimSun" w:hAnsi="SimSun" w:eastAsia="SimSun" w:cs="SimSun"/>
                              <w:sz w:val="8"/>
                              <w:szCs w:val="8"/>
                              <w:spacing w:val="-11"/>
                            </w:rPr>
                            <w:t xml:space="preserve"> </w:t>
                          </w:r>
                          <w:r>
                            <w:rPr>
                              <w:rFonts w:ascii="SimSun" w:hAnsi="SimSun" w:eastAsia="SimSun" w:cs="SimSun"/>
                              <w:sz w:val="8"/>
                              <w:szCs w:val="8"/>
                              <w:spacing w:val="-4"/>
                            </w:rPr>
                            <w:t>型</w:t>
                          </w:r>
                          <w:r>
                            <w:rPr>
                              <w:rFonts w:ascii="SimSun" w:hAnsi="SimSun" w:eastAsia="SimSun" w:cs="SimSun"/>
                              <w:sz w:val="8"/>
                              <w:szCs w:val="8"/>
                              <w:spacing w:val="-13"/>
                            </w:rPr>
                            <w:t xml:space="preserve"> </w:t>
                          </w:r>
                          <w:r>
                            <w:rPr>
                              <w:rFonts w:ascii="SimSun" w:hAnsi="SimSun" w:eastAsia="SimSun" w:cs="SimSun"/>
                              <w:sz w:val="8"/>
                              <w:szCs w:val="8"/>
                              <w:spacing w:val="-4"/>
                            </w:rPr>
                            <w:t>升</w:t>
                          </w:r>
                          <w:r>
                            <w:rPr>
                              <w:rFonts w:ascii="SimSun" w:hAnsi="SimSun" w:eastAsia="SimSun" w:cs="SimSun"/>
                              <w:sz w:val="8"/>
                              <w:szCs w:val="8"/>
                              <w:spacing w:val="-13"/>
                            </w:rPr>
                            <w:t xml:space="preserve"> </w:t>
                          </w:r>
                          <w:r>
                            <w:rPr>
                              <w:rFonts w:ascii="SimSun" w:hAnsi="SimSun" w:eastAsia="SimSun" w:cs="SimSun"/>
                              <w:sz w:val="8"/>
                              <w:szCs w:val="8"/>
                              <w:spacing w:val="-4"/>
                            </w:rPr>
                            <w:t>级</w:t>
                          </w:r>
                        </w:p>
                        <w:p>
                          <w:pPr>
                            <w:ind w:left="982"/>
                            <w:spacing w:before="38" w:line="161" w:lineRule="auto"/>
                            <w:rPr>
                              <w:rFonts w:ascii="SimSun" w:hAnsi="SimSun" w:eastAsia="SimSun" w:cs="SimSun"/>
                              <w:sz w:val="8"/>
                              <w:szCs w:val="8"/>
                            </w:rPr>
                          </w:pPr>
                          <w:r>
                            <w:rPr>
                              <w:rFonts w:ascii="SimSun" w:hAnsi="SimSun" w:eastAsia="SimSun" w:cs="SimSun"/>
                              <w:sz w:val="8"/>
                              <w:szCs w:val="8"/>
                              <w:spacing w:val="-2"/>
                            </w:rPr>
                            <w:t>造</w:t>
                          </w:r>
                          <w:r>
                            <w:rPr>
                              <w:rFonts w:ascii="SimSun" w:hAnsi="SimSun" w:eastAsia="SimSun" w:cs="SimSun"/>
                              <w:sz w:val="8"/>
                              <w:szCs w:val="8"/>
                              <w:spacing w:val="31"/>
                            </w:rPr>
                            <w:t xml:space="preserve"> </w:t>
                          </w:r>
                          <w:r>
                            <w:rPr>
                              <w:rFonts w:ascii="SimSun" w:hAnsi="SimSun" w:eastAsia="SimSun" w:cs="SimSun"/>
                              <w:sz w:val="8"/>
                              <w:szCs w:val="8"/>
                              <w:spacing w:val="-2"/>
                            </w:rPr>
                            <w:t>福</w:t>
                          </w:r>
                        </w:p>
                      </w:tc>
                    </w:tr>
                  </w:tbl>
                  <w:p>
                    <w:pPr>
                      <w:ind w:left="598"/>
                      <w:spacing w:before="80" w:line="234" w:lineRule="auto"/>
                      <w:rPr>
                        <w:rFonts w:ascii="SimSun" w:hAnsi="SimSun" w:eastAsia="SimSun" w:cs="SimSun"/>
                        <w:sz w:val="14"/>
                        <w:szCs w:val="14"/>
                      </w:rPr>
                    </w:pPr>
                    <w:r>
                      <w:rPr>
                        <w:rFonts w:ascii="SimSun" w:hAnsi="SimSun" w:eastAsia="SimSun" w:cs="SimSun"/>
                        <w:sz w:val="14"/>
                        <w:szCs w:val="14"/>
                        <w:spacing w:val="8"/>
                      </w:rPr>
                      <w:t>支持公司运营         推动企业变革</w:t>
                    </w:r>
                    <w:r>
                      <w:rPr>
                        <w:rFonts w:ascii="SimSun" w:hAnsi="SimSun" w:eastAsia="SimSun" w:cs="SimSun"/>
                        <w:sz w:val="14"/>
                        <w:szCs w:val="14"/>
                        <w:spacing w:val="3"/>
                      </w:rPr>
                      <w:t xml:space="preserve">          </w:t>
                    </w:r>
                    <w:r>
                      <w:rPr>
                        <w:rFonts w:ascii="SimSun" w:hAnsi="SimSun" w:eastAsia="SimSun" w:cs="SimSun"/>
                        <w:sz w:val="14"/>
                        <w:szCs w:val="14"/>
                        <w:spacing w:val="8"/>
                        <w:position w:val="1"/>
                      </w:rPr>
                      <w:t>助长企业价值</w:t>
                    </w:r>
                  </w:p>
                </w:txbxContent>
              </v:textbox>
            </v:shape>
            <v:shape id="_x0000_s376" style="position:absolute;left:4282;top:164;width:352;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b/>
                        <w:bCs/>
                        <w:spacing w:val="17"/>
                      </w:rPr>
                      <w:t>升华</w:t>
                    </w:r>
                  </w:p>
                </w:txbxContent>
              </v:textbox>
            </v:shape>
          </v:group>
        </w:pict>
      </w:r>
    </w:p>
    <w:p>
      <w:pPr>
        <w:ind w:left="2100"/>
        <w:spacing w:before="189" w:line="221" w:lineRule="auto"/>
        <w:rPr>
          <w:rFonts w:ascii="SimHei" w:hAnsi="SimHei" w:eastAsia="SimHei" w:cs="SimHei"/>
          <w:sz w:val="14"/>
          <w:szCs w:val="14"/>
        </w:rPr>
      </w:pPr>
      <w:r>
        <w:rPr>
          <w:rFonts w:ascii="SimHei" w:hAnsi="SimHei" w:eastAsia="SimHei" w:cs="SimHei"/>
          <w:sz w:val="14"/>
          <w:szCs w:val="14"/>
          <w:spacing w:val="17"/>
        </w:rPr>
        <w:t>图</w:t>
      </w:r>
      <w:r>
        <w:rPr>
          <w:rFonts w:ascii="SimHei" w:hAnsi="SimHei" w:eastAsia="SimHei" w:cs="SimHei"/>
          <w:sz w:val="14"/>
          <w:szCs w:val="14"/>
          <w:spacing w:val="-5"/>
        </w:rPr>
        <w:t xml:space="preserve"> </w:t>
      </w:r>
      <w:r>
        <w:rPr>
          <w:rFonts w:ascii="SimHei" w:hAnsi="SimHei" w:eastAsia="SimHei" w:cs="SimHei"/>
          <w:sz w:val="14"/>
          <w:szCs w:val="14"/>
          <w:spacing w:val="17"/>
        </w:rPr>
        <w:t>6</w:t>
      </w:r>
      <w:r>
        <w:rPr>
          <w:rFonts w:ascii="SimHei" w:hAnsi="SimHei" w:eastAsia="SimHei" w:cs="SimHei"/>
          <w:sz w:val="14"/>
          <w:szCs w:val="14"/>
          <w:spacing w:val="-12"/>
        </w:rPr>
        <w:t xml:space="preserve"> </w:t>
      </w:r>
      <w:r>
        <w:rPr>
          <w:rFonts w:ascii="SimHei" w:hAnsi="SimHei" w:eastAsia="SimHei" w:cs="SimHei"/>
          <w:sz w:val="14"/>
          <w:szCs w:val="14"/>
          <w:spacing w:val="17"/>
        </w:rPr>
        <w:t>-</w:t>
      </w:r>
      <w:r>
        <w:rPr>
          <w:rFonts w:ascii="SimHei" w:hAnsi="SimHei" w:eastAsia="SimHei" w:cs="SimHei"/>
          <w:sz w:val="14"/>
          <w:szCs w:val="14"/>
          <w:spacing w:val="-13"/>
        </w:rPr>
        <w:t xml:space="preserve"> </w:t>
      </w:r>
      <w:r>
        <w:rPr>
          <w:rFonts w:ascii="SimHei" w:hAnsi="SimHei" w:eastAsia="SimHei" w:cs="SimHei"/>
          <w:sz w:val="14"/>
          <w:szCs w:val="14"/>
          <w:spacing w:val="17"/>
        </w:rPr>
        <w:t>4</w:t>
      </w:r>
      <w:r>
        <w:rPr>
          <w:rFonts w:ascii="SimHei" w:hAnsi="SimHei" w:eastAsia="SimHei" w:cs="SimHei"/>
          <w:sz w:val="14"/>
          <w:szCs w:val="14"/>
          <w:spacing w:val="17"/>
        </w:rPr>
        <w:t xml:space="preserve">  </w:t>
      </w:r>
      <w:r>
        <w:rPr>
          <w:rFonts w:ascii="SimHei" w:hAnsi="SimHei" w:eastAsia="SimHei" w:cs="SimHei"/>
          <w:sz w:val="14"/>
          <w:szCs w:val="14"/>
          <w:spacing w:val="17"/>
        </w:rPr>
        <w:t>分三阶段建立“业务敏捷型组织”</w:t>
      </w:r>
    </w:p>
    <w:p>
      <w:pPr>
        <w:ind w:left="399"/>
        <w:spacing w:before="245" w:line="410" w:lineRule="exact"/>
        <w:rPr>
          <w:rFonts w:ascii="SimSun" w:hAnsi="SimSun" w:eastAsia="SimSun" w:cs="SimSun"/>
          <w:sz w:val="20"/>
          <w:szCs w:val="20"/>
        </w:rPr>
      </w:pPr>
      <w:r>
        <w:rPr>
          <w:rFonts w:ascii="SimSun" w:hAnsi="SimSun" w:eastAsia="SimSun" w:cs="SimSun"/>
          <w:sz w:val="20"/>
          <w:szCs w:val="20"/>
          <w:spacing w:val="2"/>
          <w:position w:val="16"/>
        </w:rPr>
        <w:t>第一阶段是建立支持型、能力型</w:t>
      </w:r>
      <w:r>
        <w:rPr>
          <w:rFonts w:ascii="Times New Roman" w:hAnsi="Times New Roman" w:eastAsia="Times New Roman" w:cs="Times New Roman"/>
          <w:sz w:val="20"/>
          <w:szCs w:val="20"/>
          <w:position w:val="16"/>
        </w:rPr>
        <w:t>IT</w:t>
      </w:r>
      <w:r>
        <w:rPr>
          <w:rFonts w:ascii="Times New Roman" w:hAnsi="Times New Roman" w:eastAsia="Times New Roman" w:cs="Times New Roman"/>
          <w:sz w:val="20"/>
          <w:szCs w:val="20"/>
          <w:spacing w:val="51"/>
          <w:w w:val="101"/>
          <w:position w:val="16"/>
        </w:rPr>
        <w:t xml:space="preserve"> </w:t>
      </w:r>
      <w:r>
        <w:rPr>
          <w:rFonts w:ascii="SimSun" w:hAnsi="SimSun" w:eastAsia="SimSun" w:cs="SimSun"/>
          <w:sz w:val="20"/>
          <w:szCs w:val="20"/>
          <w:spacing w:val="2"/>
          <w:position w:val="16"/>
        </w:rPr>
        <w:t>组织。</w:t>
      </w:r>
      <w:r>
        <w:rPr>
          <w:rFonts w:ascii="Times New Roman" w:hAnsi="Times New Roman" w:eastAsia="Times New Roman" w:cs="Times New Roman"/>
          <w:sz w:val="20"/>
          <w:szCs w:val="20"/>
          <w:position w:val="16"/>
        </w:rPr>
        <w:t>IT</w:t>
      </w:r>
      <w:r>
        <w:rPr>
          <w:rFonts w:ascii="Times New Roman" w:hAnsi="Times New Roman" w:eastAsia="Times New Roman" w:cs="Times New Roman"/>
          <w:sz w:val="20"/>
          <w:szCs w:val="20"/>
          <w:spacing w:val="46"/>
          <w:w w:val="101"/>
          <w:position w:val="16"/>
        </w:rPr>
        <w:t xml:space="preserve"> </w:t>
      </w:r>
      <w:r>
        <w:rPr>
          <w:rFonts w:ascii="SimSun" w:hAnsi="SimSun" w:eastAsia="SimSun" w:cs="SimSun"/>
          <w:sz w:val="20"/>
          <w:szCs w:val="20"/>
          <w:spacing w:val="2"/>
          <w:position w:val="16"/>
        </w:rPr>
        <w:t>组织以专业化、流程化的方式提</w:t>
      </w:r>
    </w:p>
    <w:p>
      <w:pPr>
        <w:spacing w:line="218" w:lineRule="auto"/>
        <w:rPr>
          <w:rFonts w:ascii="SimSun" w:hAnsi="SimSun" w:eastAsia="SimSun" w:cs="SimSun"/>
          <w:sz w:val="20"/>
          <w:szCs w:val="20"/>
        </w:rPr>
      </w:pPr>
      <w:r>
        <w:rPr>
          <w:rFonts w:ascii="SimSun" w:hAnsi="SimSun" w:eastAsia="SimSun" w:cs="SimSun"/>
          <w:sz w:val="20"/>
          <w:szCs w:val="20"/>
          <w:spacing w:val="-4"/>
        </w:rPr>
        <w:t>供优质服务和业务支持。</w:t>
      </w:r>
    </w:p>
    <w:p>
      <w:pPr>
        <w:spacing w:before="144" w:line="409" w:lineRule="exact"/>
        <w:jc w:val="right"/>
        <w:rPr>
          <w:rFonts w:ascii="SimSun" w:hAnsi="SimSun" w:eastAsia="SimSun" w:cs="SimSun"/>
          <w:sz w:val="20"/>
          <w:szCs w:val="20"/>
        </w:rPr>
      </w:pPr>
      <w:r>
        <w:rPr>
          <w:rFonts w:ascii="SimSun" w:hAnsi="SimSun" w:eastAsia="SimSun" w:cs="SimSun"/>
          <w:sz w:val="20"/>
          <w:szCs w:val="20"/>
          <w:position w:val="16"/>
        </w:rPr>
        <w:t>第二阶段是建立开拓型、创新型</w:t>
      </w:r>
      <w:r>
        <w:rPr>
          <w:rFonts w:ascii="Times New Roman" w:hAnsi="Times New Roman" w:eastAsia="Times New Roman" w:cs="Times New Roman"/>
          <w:sz w:val="20"/>
          <w:szCs w:val="20"/>
          <w:position w:val="16"/>
        </w:rPr>
        <w:t>IT</w:t>
      </w:r>
      <w:r>
        <w:rPr>
          <w:rFonts w:ascii="Times New Roman" w:hAnsi="Times New Roman" w:eastAsia="Times New Roman" w:cs="Times New Roman"/>
          <w:sz w:val="20"/>
          <w:szCs w:val="20"/>
          <w:spacing w:val="27"/>
          <w:position w:val="16"/>
        </w:rPr>
        <w:t xml:space="preserve"> </w:t>
      </w:r>
      <w:r>
        <w:rPr>
          <w:rFonts w:ascii="SimSun" w:hAnsi="SimSun" w:eastAsia="SimSun" w:cs="SimSun"/>
          <w:sz w:val="20"/>
          <w:szCs w:val="20"/>
          <w:position w:val="16"/>
        </w:rPr>
        <w:t>组织。</w:t>
      </w:r>
      <w:r>
        <w:rPr>
          <w:rFonts w:ascii="Times New Roman" w:hAnsi="Times New Roman" w:eastAsia="Times New Roman" w:cs="Times New Roman"/>
          <w:sz w:val="20"/>
          <w:szCs w:val="20"/>
          <w:position w:val="16"/>
        </w:rPr>
        <w:t>IT</w:t>
      </w:r>
      <w:r>
        <w:rPr>
          <w:rFonts w:ascii="Times New Roman" w:hAnsi="Times New Roman" w:eastAsia="Times New Roman" w:cs="Times New Roman"/>
          <w:sz w:val="20"/>
          <w:szCs w:val="20"/>
          <w:spacing w:val="36"/>
          <w:position w:val="16"/>
        </w:rPr>
        <w:t xml:space="preserve"> </w:t>
      </w:r>
      <w:r>
        <w:rPr>
          <w:rFonts w:ascii="SimSun" w:hAnsi="SimSun" w:eastAsia="SimSun" w:cs="SimSun"/>
          <w:sz w:val="20"/>
          <w:szCs w:val="20"/>
          <w:position w:val="16"/>
        </w:rPr>
        <w:t>组织关</w:t>
      </w:r>
      <w:r>
        <w:rPr>
          <w:rFonts w:ascii="SimSun" w:hAnsi="SimSun" w:eastAsia="SimSun" w:cs="SimSun"/>
          <w:sz w:val="20"/>
          <w:szCs w:val="20"/>
          <w:spacing w:val="-1"/>
          <w:position w:val="16"/>
        </w:rPr>
        <w:t>注并推动业务和企业变革，</w:t>
      </w:r>
    </w:p>
    <w:p>
      <w:pPr>
        <w:spacing w:before="1" w:line="218" w:lineRule="auto"/>
        <w:rPr>
          <w:rFonts w:ascii="SimSun" w:hAnsi="SimSun" w:eastAsia="SimSun" w:cs="SimSun"/>
          <w:sz w:val="20"/>
          <w:szCs w:val="20"/>
        </w:rPr>
      </w:pPr>
      <w:r>
        <w:rPr>
          <w:rFonts w:ascii="SimSun" w:hAnsi="SimSun" w:eastAsia="SimSun" w:cs="SimSun"/>
          <w:sz w:val="20"/>
          <w:szCs w:val="20"/>
          <w:spacing w:val="-3"/>
        </w:rPr>
        <w:t>应用科技创新技术促进数字化转型。</w:t>
      </w:r>
    </w:p>
    <w:p>
      <w:pPr>
        <w:ind w:left="399"/>
        <w:spacing w:before="142" w:line="420" w:lineRule="exact"/>
        <w:rPr>
          <w:rFonts w:ascii="SimSun" w:hAnsi="SimSun" w:eastAsia="SimSun" w:cs="SimSun"/>
          <w:sz w:val="20"/>
          <w:szCs w:val="20"/>
        </w:rPr>
      </w:pPr>
      <w:r>
        <w:rPr>
          <w:rFonts w:ascii="SimSun" w:hAnsi="SimSun" w:eastAsia="SimSun" w:cs="SimSun"/>
          <w:sz w:val="20"/>
          <w:szCs w:val="20"/>
          <w:spacing w:val="2"/>
          <w:position w:val="16"/>
        </w:rPr>
        <w:t>第三阶段是建立业务型、价值型、敏捷型</w:t>
      </w:r>
      <w:r>
        <w:rPr>
          <w:rFonts w:ascii="SimSun" w:hAnsi="SimSun" w:eastAsia="SimSun" w:cs="SimSun"/>
          <w:sz w:val="20"/>
          <w:szCs w:val="20"/>
          <w:position w:val="16"/>
        </w:rPr>
        <w:t>IT</w:t>
      </w:r>
      <w:r>
        <w:rPr>
          <w:rFonts w:ascii="SimSun" w:hAnsi="SimSun" w:eastAsia="SimSun" w:cs="SimSun"/>
          <w:sz w:val="20"/>
          <w:szCs w:val="20"/>
          <w:spacing w:val="-21"/>
          <w:position w:val="16"/>
        </w:rPr>
        <w:t xml:space="preserve"> </w:t>
      </w:r>
      <w:r>
        <w:rPr>
          <w:rFonts w:ascii="SimSun" w:hAnsi="SimSun" w:eastAsia="SimSun" w:cs="SimSun"/>
          <w:sz w:val="20"/>
          <w:szCs w:val="20"/>
          <w:spacing w:val="2"/>
          <w:position w:val="16"/>
        </w:rPr>
        <w:t>组织。</w:t>
      </w:r>
      <w:r>
        <w:rPr>
          <w:rFonts w:ascii="SimSun" w:hAnsi="SimSun" w:eastAsia="SimSun" w:cs="SimSun"/>
          <w:sz w:val="20"/>
          <w:szCs w:val="20"/>
          <w:position w:val="16"/>
        </w:rPr>
        <w:t>IT</w:t>
      </w:r>
      <w:r>
        <w:rPr>
          <w:rFonts w:ascii="SimSun" w:hAnsi="SimSun" w:eastAsia="SimSun" w:cs="SimSun"/>
          <w:sz w:val="20"/>
          <w:szCs w:val="20"/>
          <w:spacing w:val="2"/>
          <w:position w:val="16"/>
        </w:rPr>
        <w:t xml:space="preserve"> 组织作为业务</w:t>
      </w:r>
      <w:r>
        <w:rPr>
          <w:rFonts w:ascii="SimSun" w:hAnsi="SimSun" w:eastAsia="SimSun" w:cs="SimSun"/>
          <w:sz w:val="20"/>
          <w:szCs w:val="20"/>
          <w:spacing w:val="1"/>
          <w:position w:val="16"/>
        </w:rPr>
        <w:t>单元进行</w:t>
      </w:r>
    </w:p>
    <w:p>
      <w:pPr>
        <w:spacing w:before="1" w:line="217" w:lineRule="auto"/>
        <w:rPr>
          <w:rFonts w:ascii="SimSun" w:hAnsi="SimSun" w:eastAsia="SimSun" w:cs="SimSun"/>
          <w:sz w:val="20"/>
          <w:szCs w:val="20"/>
        </w:rPr>
      </w:pPr>
      <w:r>
        <w:rPr>
          <w:rFonts w:ascii="SimSun" w:hAnsi="SimSun" w:eastAsia="SimSun" w:cs="SimSun"/>
          <w:sz w:val="20"/>
          <w:szCs w:val="20"/>
          <w:spacing w:val="-2"/>
        </w:rPr>
        <w:t>对外赋能，体现业务价值和打造科技品牌，助长企业价值。</w:t>
      </w:r>
    </w:p>
    <w:p>
      <w:pPr>
        <w:ind w:left="399"/>
        <w:spacing w:before="145" w:line="219" w:lineRule="auto"/>
        <w:rPr>
          <w:rFonts w:ascii="SimSun" w:hAnsi="SimSun" w:eastAsia="SimSun" w:cs="SimSun"/>
          <w:sz w:val="20"/>
          <w:szCs w:val="20"/>
        </w:rPr>
      </w:pPr>
      <w:r>
        <w:rPr>
          <w:rFonts w:ascii="SimSun" w:hAnsi="SimSun" w:eastAsia="SimSun" w:cs="SimSun"/>
          <w:sz w:val="20"/>
          <w:szCs w:val="20"/>
          <w:spacing w:val="2"/>
        </w:rPr>
        <w:t>组织能力的建设是阶段性的，伴随业务战略和科技战略迭代</w:t>
      </w:r>
      <w:r>
        <w:rPr>
          <w:rFonts w:ascii="SimSun" w:hAnsi="SimSun" w:eastAsia="SimSun" w:cs="SimSun"/>
          <w:sz w:val="20"/>
          <w:szCs w:val="20"/>
          <w:spacing w:val="1"/>
        </w:rPr>
        <w:t>和升华。这些组织</w:t>
      </w:r>
    </w:p>
    <w:p>
      <w:pPr>
        <w:spacing w:line="219" w:lineRule="auto"/>
        <w:sectPr>
          <w:headerReference w:type="default" r:id="rId6"/>
          <w:footerReference w:type="default" r:id="rId223"/>
          <w:pgSz w:w="8530" w:h="13060"/>
          <w:pgMar w:top="400" w:right="770" w:bottom="568" w:left="429" w:header="0" w:footer="429" w:gutter="0"/>
        </w:sectPr>
        <w:rPr>
          <w:rFonts w:ascii="SimSun" w:hAnsi="SimSun" w:eastAsia="SimSun" w:cs="SimSun"/>
          <w:sz w:val="20"/>
          <w:szCs w:val="20"/>
        </w:rPr>
      </w:pPr>
    </w:p>
    <w:p>
      <w:pPr>
        <w:pStyle w:val="BodyText"/>
        <w:spacing w:line="281"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5"/>
          <w:w w:val="91"/>
        </w:rPr>
        <w:t>产业数字化转型精要：</w:t>
      </w:r>
      <w:r>
        <w:rPr>
          <w:rFonts w:ascii="STHupo" w:hAnsi="STHupo" w:eastAsia="STHupo" w:cs="STHupo"/>
          <w:sz w:val="21"/>
          <w:szCs w:val="21"/>
          <w:spacing w:val="-15"/>
          <w:w w:val="91"/>
        </w:rPr>
        <w:t xml:space="preserve"> 方法与实践</w:t>
      </w:r>
    </w:p>
    <w:p>
      <w:pPr>
        <w:pStyle w:val="BodyText"/>
        <w:spacing w:line="43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能力在金融、制造、互联网、地产、智慧社区等多个行业都得到充分验证。</w:t>
      </w:r>
    </w:p>
    <w:p>
      <w:pPr>
        <w:ind w:firstLine="399"/>
        <w:spacing w:before="139" w:line="343" w:lineRule="auto"/>
        <w:rPr>
          <w:rFonts w:ascii="SimSun" w:hAnsi="SimSun" w:eastAsia="SimSun" w:cs="SimSun"/>
          <w:sz w:val="21"/>
          <w:szCs w:val="21"/>
        </w:rPr>
      </w:pPr>
      <w:r>
        <w:rPr>
          <w:rFonts w:ascii="SimSun" w:hAnsi="SimSun" w:eastAsia="SimSun" w:cs="SimSun"/>
          <w:sz w:val="21"/>
          <w:szCs w:val="21"/>
          <w:spacing w:val="-5"/>
        </w:rPr>
        <w:t>从图6-4中大家不难看出，每个阶段的组织能力都比上一个阶段有了提升和完</w:t>
      </w:r>
      <w:r>
        <w:rPr>
          <w:rFonts w:ascii="SimSun" w:hAnsi="SimSun" w:eastAsia="SimSun" w:cs="SimSun"/>
          <w:sz w:val="21"/>
          <w:szCs w:val="21"/>
        </w:rPr>
        <w:t xml:space="preserve"> </w:t>
      </w:r>
      <w:r>
        <w:rPr>
          <w:rFonts w:ascii="SimSun" w:hAnsi="SimSun" w:eastAsia="SimSun" w:cs="SimSun"/>
          <w:sz w:val="21"/>
          <w:szCs w:val="21"/>
          <w:spacing w:val="-12"/>
        </w:rPr>
        <w:t>善，而组织要在每个阶段上有所积累、实践，才可能达到下一个阶段的要求和目</w:t>
      </w:r>
      <w:r>
        <w:rPr>
          <w:rFonts w:ascii="SimSun" w:hAnsi="SimSun" w:eastAsia="SimSun" w:cs="SimSun"/>
          <w:sz w:val="21"/>
          <w:szCs w:val="21"/>
          <w:spacing w:val="-13"/>
        </w:rPr>
        <w:t>标。</w:t>
      </w:r>
      <w:r>
        <w:rPr>
          <w:rFonts w:ascii="SimSun" w:hAnsi="SimSun" w:eastAsia="SimSun" w:cs="SimSun"/>
          <w:sz w:val="21"/>
          <w:szCs w:val="21"/>
        </w:rPr>
        <w:t xml:space="preserve"> </w:t>
      </w:r>
      <w:r>
        <w:rPr>
          <w:rFonts w:ascii="SimSun" w:hAnsi="SimSun" w:eastAsia="SimSun" w:cs="SimSun"/>
          <w:sz w:val="21"/>
          <w:szCs w:val="21"/>
          <w:spacing w:val="-12"/>
        </w:rPr>
        <w:t>所以，我们提醒大家在实际建立过程中不要操之过急，因为组织能力中要求的支</w:t>
      </w:r>
      <w:r>
        <w:rPr>
          <w:rFonts w:ascii="SimSun" w:hAnsi="SimSun" w:eastAsia="SimSun" w:cs="SimSun"/>
          <w:sz w:val="21"/>
          <w:szCs w:val="21"/>
          <w:spacing w:val="-13"/>
        </w:rPr>
        <w:t>持、</w:t>
      </w:r>
      <w:r>
        <w:rPr>
          <w:rFonts w:ascii="SimSun" w:hAnsi="SimSun" w:eastAsia="SimSun" w:cs="SimSun"/>
          <w:sz w:val="21"/>
          <w:szCs w:val="21"/>
        </w:rPr>
        <w:t xml:space="preserve"> </w:t>
      </w:r>
      <w:r>
        <w:rPr>
          <w:rFonts w:ascii="SimSun" w:hAnsi="SimSun" w:eastAsia="SimSun" w:cs="SimSun"/>
          <w:sz w:val="21"/>
          <w:szCs w:val="21"/>
          <w:spacing w:val="-10"/>
        </w:rPr>
        <w:t>开拓、创新、敏捷这些特性需要</w:t>
      </w:r>
      <w:r>
        <w:rPr>
          <w:rFonts w:ascii="Times New Roman" w:hAnsi="Times New Roman" w:eastAsia="Times New Roman" w:cs="Times New Roman"/>
          <w:sz w:val="21"/>
          <w:szCs w:val="21"/>
          <w:spacing w:val="-10"/>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0"/>
        </w:rPr>
        <w:t>组织与业务在实际工作过程中慢慢提升和磨</w:t>
      </w:r>
      <w:r>
        <w:rPr>
          <w:rFonts w:ascii="SimSun" w:hAnsi="SimSun" w:eastAsia="SimSun" w:cs="SimSun"/>
          <w:sz w:val="21"/>
          <w:szCs w:val="21"/>
          <w:spacing w:val="-11"/>
        </w:rPr>
        <w:t>合，</w:t>
      </w:r>
    </w:p>
    <w:p>
      <w:pPr>
        <w:spacing w:line="219" w:lineRule="auto"/>
        <w:rPr>
          <w:rFonts w:ascii="SimSun" w:hAnsi="SimSun" w:eastAsia="SimSun" w:cs="SimSun"/>
          <w:sz w:val="21"/>
          <w:szCs w:val="21"/>
        </w:rPr>
      </w:pPr>
      <w:r>
        <w:rPr>
          <w:rFonts w:ascii="SimSun" w:hAnsi="SimSun" w:eastAsia="SimSun" w:cs="SimSun"/>
          <w:sz w:val="21"/>
          <w:szCs w:val="21"/>
          <w:spacing w:val="-13"/>
        </w:rPr>
        <w:t>进而不断打造和提高自身的能力。</w:t>
      </w:r>
    </w:p>
    <w:p>
      <w:pPr>
        <w:ind w:firstLine="399"/>
        <w:spacing w:before="178" w:line="343" w:lineRule="auto"/>
        <w:rPr>
          <w:rFonts w:ascii="SimSun" w:hAnsi="SimSun" w:eastAsia="SimSun" w:cs="SimSun"/>
          <w:sz w:val="21"/>
          <w:szCs w:val="21"/>
        </w:rPr>
      </w:pPr>
      <w:r>
        <w:rPr>
          <w:rFonts w:ascii="SimSun" w:hAnsi="SimSun" w:eastAsia="SimSun" w:cs="SimSun"/>
          <w:sz w:val="21"/>
          <w:szCs w:val="21"/>
          <w:spacing w:val="-9"/>
        </w:rPr>
        <w:t>此外，需要特别强调一下，这个组织能力其实不仅包括核心</w:t>
      </w:r>
      <w:r>
        <w:rPr>
          <w:rFonts w:ascii="SimSun" w:hAnsi="SimSun" w:eastAsia="SimSun" w:cs="SimSun"/>
          <w:sz w:val="21"/>
          <w:szCs w:val="21"/>
          <w:spacing w:val="-10"/>
        </w:rPr>
        <w:t>领导者建立的企业</w:t>
      </w:r>
      <w:r>
        <w:rPr>
          <w:rFonts w:ascii="SimSun" w:hAnsi="SimSun" w:eastAsia="SimSun" w:cs="SimSun"/>
          <w:sz w:val="21"/>
          <w:szCs w:val="21"/>
        </w:rPr>
        <w:t xml:space="preserve">  </w:t>
      </w:r>
      <w:r>
        <w:rPr>
          <w:rFonts w:ascii="SimSun" w:hAnsi="SimSun" w:eastAsia="SimSun" w:cs="SimSun"/>
          <w:sz w:val="21"/>
          <w:szCs w:val="21"/>
          <w:spacing w:val="-9"/>
        </w:rPr>
        <w:t>内部组织能力，而且包括其建立的产业内甚至是跨产业的、位于企</w:t>
      </w:r>
      <w:r>
        <w:rPr>
          <w:rFonts w:ascii="SimSun" w:hAnsi="SimSun" w:eastAsia="SimSun" w:cs="SimSun"/>
          <w:sz w:val="21"/>
          <w:szCs w:val="21"/>
          <w:spacing w:val="-10"/>
        </w:rPr>
        <w:t>业外部的组织能</w:t>
      </w:r>
      <w:r>
        <w:rPr>
          <w:rFonts w:ascii="SimSun" w:hAnsi="SimSun" w:eastAsia="SimSun" w:cs="SimSun"/>
          <w:sz w:val="21"/>
          <w:szCs w:val="21"/>
        </w:rPr>
        <w:t xml:space="preserve">  </w:t>
      </w:r>
      <w:r>
        <w:rPr>
          <w:rFonts w:ascii="SimSun" w:hAnsi="SimSun" w:eastAsia="SimSun" w:cs="SimSun"/>
          <w:sz w:val="21"/>
          <w:szCs w:val="21"/>
          <w:spacing w:val="-9"/>
        </w:rPr>
        <w:t>力。这也是笔者一直提倡的打造“新生态”问题，企业或者</w:t>
      </w:r>
      <w:r>
        <w:rPr>
          <w:rFonts w:ascii="SimSun" w:hAnsi="SimSun" w:eastAsia="SimSun" w:cs="SimSun"/>
          <w:sz w:val="21"/>
          <w:szCs w:val="21"/>
          <w:spacing w:val="-10"/>
        </w:rPr>
        <w:t>产业不可能自己解决所</w:t>
      </w:r>
      <w:r>
        <w:rPr>
          <w:rFonts w:ascii="SimSun" w:hAnsi="SimSun" w:eastAsia="SimSun" w:cs="SimSun"/>
          <w:sz w:val="21"/>
          <w:szCs w:val="21"/>
        </w:rPr>
        <w:t xml:space="preserve">  </w:t>
      </w:r>
      <w:r>
        <w:rPr>
          <w:rFonts w:ascii="SimSun" w:hAnsi="SimSun" w:eastAsia="SimSun" w:cs="SimSun"/>
          <w:sz w:val="21"/>
          <w:szCs w:val="21"/>
          <w:spacing w:val="-12"/>
        </w:rPr>
        <w:t>有的问题，需要联动和借力。例如，笔者在平安集团负责数字化转型和安全风控</w:t>
      </w:r>
      <w:r>
        <w:rPr>
          <w:rFonts w:ascii="SimSun" w:hAnsi="SimSun" w:eastAsia="SimSun" w:cs="SimSun"/>
          <w:sz w:val="21"/>
          <w:szCs w:val="21"/>
          <w:spacing w:val="-13"/>
        </w:rPr>
        <w:t>时，</w:t>
      </w:r>
      <w:r>
        <w:rPr>
          <w:rFonts w:ascii="SimSun" w:hAnsi="SimSun" w:eastAsia="SimSun" w:cs="SimSun"/>
          <w:sz w:val="21"/>
          <w:szCs w:val="21"/>
        </w:rPr>
        <w:t xml:space="preserve"> </w:t>
      </w:r>
      <w:r>
        <w:rPr>
          <w:rFonts w:ascii="SimSun" w:hAnsi="SimSun" w:eastAsia="SimSun" w:cs="SimSun"/>
          <w:sz w:val="21"/>
          <w:szCs w:val="21"/>
          <w:spacing w:val="-9"/>
        </w:rPr>
        <w:t>联合国家、行业、产学研等各界专家、院士，创办了平安金融安全研</w:t>
      </w:r>
      <w:r>
        <w:rPr>
          <w:rFonts w:ascii="SimSun" w:hAnsi="SimSun" w:eastAsia="SimSun" w:cs="SimSun"/>
          <w:sz w:val="21"/>
          <w:szCs w:val="21"/>
          <w:spacing w:val="-10"/>
        </w:rPr>
        <w:t>究院，在人工</w:t>
      </w:r>
      <w:r>
        <w:rPr>
          <w:rFonts w:ascii="SimSun" w:hAnsi="SimSun" w:eastAsia="SimSun" w:cs="SimSun"/>
          <w:sz w:val="21"/>
          <w:szCs w:val="21"/>
        </w:rPr>
        <w:t xml:space="preserve">  </w:t>
      </w:r>
      <w:r>
        <w:rPr>
          <w:rFonts w:ascii="SimSun" w:hAnsi="SimSun" w:eastAsia="SimSun" w:cs="SimSun"/>
          <w:sz w:val="21"/>
          <w:szCs w:val="21"/>
          <w:spacing w:val="-22"/>
        </w:rPr>
        <w:t>智能、大数据、云计算、区块链等金融科技方面着力创新，发挥“政、</w:t>
      </w:r>
      <w:r>
        <w:rPr>
          <w:rFonts w:ascii="SimSun" w:hAnsi="SimSun" w:eastAsia="SimSun" w:cs="SimSun"/>
          <w:sz w:val="21"/>
          <w:szCs w:val="21"/>
          <w:spacing w:val="-23"/>
        </w:rPr>
        <w:t>产、学、研、金、</w:t>
      </w:r>
      <w:r>
        <w:rPr>
          <w:rFonts w:ascii="SimSun" w:hAnsi="SimSun" w:eastAsia="SimSun" w:cs="SimSun"/>
          <w:sz w:val="21"/>
          <w:szCs w:val="21"/>
        </w:rPr>
        <w:t xml:space="preserve"> </w:t>
      </w:r>
      <w:r>
        <w:rPr>
          <w:rFonts w:ascii="SimSun" w:hAnsi="SimSun" w:eastAsia="SimSun" w:cs="SimSun"/>
          <w:sz w:val="21"/>
          <w:szCs w:val="21"/>
          <w:spacing w:val="-12"/>
        </w:rPr>
        <w:t>介、用”的联合力量优势，在自有知识产权、产品/服务孵化、国际/国内标准输出、</w:t>
      </w:r>
      <w:r>
        <w:rPr>
          <w:rFonts w:ascii="SimSun" w:hAnsi="SimSun" w:eastAsia="SimSun" w:cs="SimSun"/>
          <w:sz w:val="21"/>
          <w:szCs w:val="21"/>
          <w:spacing w:val="10"/>
        </w:rPr>
        <w:t xml:space="preserve"> </w:t>
      </w:r>
      <w:r>
        <w:rPr>
          <w:rFonts w:ascii="SimSun" w:hAnsi="SimSun" w:eastAsia="SimSun" w:cs="SimSun"/>
          <w:sz w:val="21"/>
          <w:szCs w:val="21"/>
          <w:spacing w:val="-9"/>
        </w:rPr>
        <w:t>人员培养等方面取得不少成果和奖项，其中部分成果成功助力集团金融</w:t>
      </w:r>
      <w:r>
        <w:rPr>
          <w:rFonts w:ascii="SimSun" w:hAnsi="SimSun" w:eastAsia="SimSun" w:cs="SimSun"/>
          <w:sz w:val="21"/>
          <w:szCs w:val="21"/>
          <w:spacing w:val="-10"/>
        </w:rPr>
        <w:t>科技和消费</w:t>
      </w:r>
      <w:r>
        <w:rPr>
          <w:rFonts w:ascii="SimSun" w:hAnsi="SimSun" w:eastAsia="SimSun" w:cs="SimSun"/>
          <w:sz w:val="21"/>
          <w:szCs w:val="21"/>
        </w:rPr>
        <w:t xml:space="preserve">  </w:t>
      </w:r>
      <w:r>
        <w:rPr>
          <w:rFonts w:ascii="SimSun" w:hAnsi="SimSun" w:eastAsia="SimSun" w:cs="SimSun"/>
          <w:sz w:val="21"/>
          <w:szCs w:val="21"/>
          <w:spacing w:val="-9"/>
        </w:rPr>
        <w:t>金融公司业务发展和品牌输出。目前，在供应链金融领域，笔者也在</w:t>
      </w:r>
      <w:r>
        <w:rPr>
          <w:rFonts w:ascii="SimSun" w:hAnsi="SimSun" w:eastAsia="SimSun" w:cs="SimSun"/>
          <w:sz w:val="21"/>
          <w:szCs w:val="21"/>
          <w:spacing w:val="-10"/>
        </w:rPr>
        <w:t>不遗余力地结</w:t>
      </w:r>
      <w:r>
        <w:rPr>
          <w:rFonts w:ascii="SimSun" w:hAnsi="SimSun" w:eastAsia="SimSun" w:cs="SimSun"/>
          <w:sz w:val="21"/>
          <w:szCs w:val="21"/>
        </w:rPr>
        <w:t xml:space="preserve">  </w:t>
      </w:r>
      <w:r>
        <w:rPr>
          <w:rFonts w:ascii="SimSun" w:hAnsi="SimSun" w:eastAsia="SimSun" w:cs="SimSun"/>
          <w:sz w:val="21"/>
          <w:szCs w:val="21"/>
          <w:spacing w:val="-6"/>
        </w:rPr>
        <w:t>合企业自身发展诉求与生态各利益相关方优势互补，打造世界500强</w:t>
      </w:r>
      <w:r>
        <w:rPr>
          <w:rFonts w:ascii="SimSun" w:hAnsi="SimSun" w:eastAsia="SimSun" w:cs="SimSun"/>
          <w:sz w:val="21"/>
          <w:szCs w:val="21"/>
          <w:spacing w:val="-7"/>
        </w:rPr>
        <w:t>集团之间、世</w:t>
      </w:r>
      <w:r>
        <w:rPr>
          <w:rFonts w:ascii="SimSun" w:hAnsi="SimSun" w:eastAsia="SimSun" w:cs="SimSun"/>
          <w:sz w:val="21"/>
          <w:szCs w:val="21"/>
        </w:rPr>
        <w:t xml:space="preserve">  </w:t>
      </w:r>
      <w:r>
        <w:rPr>
          <w:rFonts w:ascii="SimSun" w:hAnsi="SimSun" w:eastAsia="SimSun" w:cs="SimSun"/>
          <w:sz w:val="21"/>
          <w:szCs w:val="21"/>
          <w:spacing w:val="-6"/>
        </w:rPr>
        <w:t>界500强集团与权威研究机构的强强联合模式的生态合作，以收获更大的价值。业 </w:t>
      </w:r>
      <w:r>
        <w:rPr>
          <w:rFonts w:ascii="SimSun" w:hAnsi="SimSun" w:eastAsia="SimSun" w:cs="SimSun"/>
          <w:sz w:val="21"/>
          <w:szCs w:val="21"/>
          <w:spacing w:val="-13"/>
        </w:rPr>
        <w:t>界也不乏产学研打造联合生态的例子，例如金融业蓬勃兴起的各类金融科技研究院，</w:t>
      </w:r>
      <w:r>
        <w:rPr>
          <w:rFonts w:ascii="SimSun" w:hAnsi="SimSun" w:eastAsia="SimSun" w:cs="SimSun"/>
          <w:sz w:val="21"/>
          <w:szCs w:val="21"/>
          <w:spacing w:val="14"/>
        </w:rPr>
        <w:t xml:space="preserve"> </w:t>
      </w:r>
      <w:r>
        <w:rPr>
          <w:rFonts w:ascii="SimSun" w:hAnsi="SimSun" w:eastAsia="SimSun" w:cs="SimSun"/>
          <w:sz w:val="21"/>
          <w:szCs w:val="21"/>
          <w:spacing w:val="-9"/>
        </w:rPr>
        <w:t>制造业成立的智能制造和工业互联网研究院，各产业链上下游企业自发成立的生态</w:t>
      </w:r>
    </w:p>
    <w:p>
      <w:pPr>
        <w:spacing w:line="219" w:lineRule="auto"/>
        <w:rPr>
          <w:rFonts w:ascii="SimSun" w:hAnsi="SimSun" w:eastAsia="SimSun" w:cs="SimSun"/>
          <w:sz w:val="21"/>
          <w:szCs w:val="21"/>
        </w:rPr>
      </w:pPr>
      <w:r>
        <w:rPr>
          <w:rFonts w:ascii="SimSun" w:hAnsi="SimSun" w:eastAsia="SimSun" w:cs="SimSun"/>
          <w:sz w:val="21"/>
          <w:szCs w:val="21"/>
          <w:spacing w:val="-13"/>
        </w:rPr>
        <w:t>联盟或者技术联盟等。</w:t>
      </w:r>
    </w:p>
    <w:p>
      <w:pPr>
        <w:pStyle w:val="BodyText"/>
        <w:spacing w:line="425" w:lineRule="auto"/>
        <w:rPr/>
      </w:pPr>
      <w:r/>
    </w:p>
    <w:p>
      <w:pPr>
        <w:ind w:left="9"/>
        <w:spacing w:before="218" w:line="183" w:lineRule="auto"/>
        <w:rPr>
          <w:rFonts w:ascii="SimSun" w:hAnsi="SimSun" w:eastAsia="SimSun" w:cs="SimSun"/>
          <w:sz w:val="67"/>
          <w:szCs w:val="67"/>
        </w:rPr>
      </w:pPr>
      <w:r>
        <w:rPr>
          <w:rFonts w:ascii="SimSun" w:hAnsi="SimSun" w:eastAsia="SimSun" w:cs="SimSun"/>
          <w:sz w:val="67"/>
          <w:szCs w:val="67"/>
          <w:b/>
          <w:bCs/>
          <w:spacing w:val="-15"/>
        </w:rPr>
        <w:t>6.4</w:t>
      </w:r>
    </w:p>
    <w:p>
      <w:pPr>
        <w:pStyle w:val="BodyText"/>
        <w:ind w:left="5"/>
        <w:spacing w:before="100" w:line="221" w:lineRule="auto"/>
        <w:rPr>
          <w:rFonts w:ascii="SimHei" w:hAnsi="SimHei" w:eastAsia="SimHei" w:cs="SimHei"/>
          <w:sz w:val="40"/>
          <w:szCs w:val="40"/>
        </w:rPr>
      </w:pPr>
      <w:r>
        <w:rPr>
          <w:rFonts w:ascii="SimHei" w:hAnsi="SimHei" w:eastAsia="SimHei" w:cs="SimHei"/>
          <w:sz w:val="40"/>
          <w:szCs w:val="40"/>
          <w:b/>
          <w:bCs/>
          <w:spacing w:val="-7"/>
        </w:rPr>
        <w:t>应用</w:t>
      </w:r>
      <w:r>
        <w:rPr>
          <w:rFonts w:ascii="SimHei" w:hAnsi="SimHei" w:eastAsia="SimHei" w:cs="SimHei"/>
          <w:sz w:val="40"/>
          <w:szCs w:val="40"/>
          <w:spacing w:val="-82"/>
        </w:rPr>
        <w:t xml:space="preserve"> </w:t>
      </w:r>
      <w:r>
        <w:rPr>
          <w:sz w:val="40"/>
          <w:szCs w:val="40"/>
          <w:b/>
          <w:bCs/>
          <w:spacing w:val="-7"/>
        </w:rPr>
        <w:t>ITBP</w:t>
      </w:r>
      <w:r>
        <w:rPr>
          <w:sz w:val="40"/>
          <w:szCs w:val="40"/>
          <w:b/>
          <w:bCs/>
          <w:spacing w:val="50"/>
        </w:rPr>
        <w:t xml:space="preserve">  </w:t>
      </w:r>
      <w:r>
        <w:rPr>
          <w:rFonts w:ascii="SimHei" w:hAnsi="SimHei" w:eastAsia="SimHei" w:cs="SimHei"/>
          <w:sz w:val="40"/>
          <w:szCs w:val="40"/>
          <w:b/>
          <w:bCs/>
          <w:spacing w:val="-7"/>
        </w:rPr>
        <w:t>机制做好业务依赖的伙伴</w:t>
      </w:r>
    </w:p>
    <w:p>
      <w:pPr>
        <w:pStyle w:val="BodyText"/>
        <w:spacing w:line="314" w:lineRule="auto"/>
        <w:rPr/>
      </w:pPr>
      <w:r/>
    </w:p>
    <w:p>
      <w:pPr>
        <w:pStyle w:val="BodyText"/>
        <w:spacing w:line="315" w:lineRule="auto"/>
        <w:rPr/>
      </w:pPr>
      <w:r/>
    </w:p>
    <w:p>
      <w:pPr>
        <w:ind w:left="399"/>
        <w:spacing w:before="68" w:line="219" w:lineRule="auto"/>
        <w:rPr>
          <w:rFonts w:ascii="SimSun" w:hAnsi="SimSun" w:eastAsia="SimSun" w:cs="SimSun"/>
          <w:sz w:val="21"/>
          <w:szCs w:val="21"/>
        </w:rPr>
      </w:pP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类“业务敏捷型组织”要求</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7"/>
        </w:rPr>
        <w:t>组织与业务部门有机沟通、协同，尤其</w:t>
      </w:r>
    </w:p>
    <w:p>
      <w:pPr>
        <w:spacing w:line="219" w:lineRule="auto"/>
        <w:sectPr>
          <w:footerReference w:type="default" r:id="rId225"/>
          <w:pgSz w:w="8530" w:h="13060"/>
          <w:pgMar w:top="400" w:right="344" w:bottom="482" w:left="859" w:header="0" w:footer="323" w:gutter="0"/>
        </w:sectPr>
        <w:rPr>
          <w:rFonts w:ascii="SimSun" w:hAnsi="SimSun" w:eastAsia="SimSun" w:cs="SimSun"/>
          <w:sz w:val="21"/>
          <w:szCs w:val="21"/>
        </w:rPr>
      </w:pPr>
    </w:p>
    <w:p>
      <w:pPr>
        <w:ind w:left="3532"/>
        <w:spacing w:before="303" w:line="221" w:lineRule="auto"/>
        <w:rPr>
          <w:rFonts w:ascii="SimHei" w:hAnsi="SimHei" w:eastAsia="SimHei" w:cs="SimHei"/>
          <w:sz w:val="21"/>
          <w:szCs w:val="21"/>
        </w:rPr>
      </w:pPr>
      <w:r>
        <w:rPr>
          <w:rFonts w:ascii="SimHei" w:hAnsi="SimHei" w:eastAsia="SimHei" w:cs="SimHei"/>
          <w:sz w:val="21"/>
          <w:szCs w:val="21"/>
          <w:b/>
          <w:bCs/>
          <w:spacing w:val="-13"/>
        </w:rPr>
        <w:t>三阶段构建“业务敏捷型”</w:t>
      </w:r>
      <w:r>
        <w:rPr>
          <w:rFonts w:ascii="SimSun" w:hAnsi="SimSun" w:eastAsia="SimSun" w:cs="SimSun"/>
          <w:sz w:val="21"/>
          <w:szCs w:val="21"/>
          <w:b/>
          <w:bCs/>
          <w:spacing w:val="-13"/>
        </w:rPr>
        <w:t>IT</w:t>
      </w:r>
      <w:r>
        <w:rPr>
          <w:rFonts w:ascii="SimHei" w:hAnsi="SimHei" w:eastAsia="SimHei" w:cs="SimHei"/>
          <w:sz w:val="21"/>
          <w:szCs w:val="21"/>
          <w:b/>
          <w:bCs/>
          <w:spacing w:val="-13"/>
        </w:rPr>
        <w:t>组织</w:t>
      </w:r>
      <w:r>
        <w:rPr>
          <w:rFonts w:ascii="SimHei" w:hAnsi="SimHei" w:eastAsia="SimHei" w:cs="SimHei"/>
          <w:sz w:val="21"/>
          <w:szCs w:val="21"/>
          <w:spacing w:val="43"/>
        </w:rPr>
        <w:t xml:space="preserve"> </w:t>
      </w:r>
      <w:r>
        <w:rPr>
          <w:rFonts w:ascii="SimHei" w:hAnsi="SimHei" w:eastAsia="SimHei" w:cs="SimHei"/>
          <w:sz w:val="21"/>
          <w:szCs w:val="21"/>
          <w:b/>
          <w:bCs/>
          <w:spacing w:val="-13"/>
        </w:rPr>
        <w:t>第</w:t>
      </w:r>
      <w:r>
        <w:rPr>
          <w:rFonts w:ascii="SimHei" w:hAnsi="SimHei" w:eastAsia="SimHei" w:cs="SimHei"/>
          <w:sz w:val="21"/>
          <w:szCs w:val="21"/>
          <w:spacing w:val="-13"/>
        </w:rPr>
        <w:t>6</w:t>
      </w:r>
      <w:r>
        <w:rPr>
          <w:rFonts w:ascii="SimHei" w:hAnsi="SimHei" w:eastAsia="SimHei" w:cs="SimHei"/>
          <w:sz w:val="21"/>
          <w:szCs w:val="21"/>
          <w:spacing w:val="35"/>
        </w:rPr>
        <w:t xml:space="preserve"> </w:t>
      </w:r>
      <w:r>
        <w:rPr>
          <w:rFonts w:ascii="SimHei" w:hAnsi="SimHei" w:eastAsia="SimHei" w:cs="SimHei"/>
          <w:sz w:val="21"/>
          <w:szCs w:val="21"/>
          <w:spacing w:val="-13"/>
        </w:rPr>
        <w:t>章</w:t>
      </w:r>
    </w:p>
    <w:p>
      <w:pPr>
        <w:pStyle w:val="BodyText"/>
        <w:spacing w:line="397" w:lineRule="auto"/>
        <w:rPr/>
      </w:pPr>
      <w:r/>
    </w:p>
    <w:p>
      <w:pPr>
        <w:ind w:right="94"/>
        <w:spacing w:before="68" w:line="350" w:lineRule="auto"/>
        <w:rPr>
          <w:rFonts w:ascii="SimSun" w:hAnsi="SimSun" w:eastAsia="SimSun" w:cs="SimSun"/>
          <w:sz w:val="21"/>
          <w:szCs w:val="21"/>
        </w:rPr>
      </w:pPr>
      <w:r>
        <w:rPr>
          <w:rFonts w:ascii="SimSun" w:hAnsi="SimSun" w:eastAsia="SimSun" w:cs="SimSun"/>
          <w:sz w:val="21"/>
          <w:szCs w:val="21"/>
          <w:spacing w:val="3"/>
        </w:rPr>
        <w:t>是</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组织需要具备主动性和创造性，那么,现实的情</w:t>
      </w:r>
      <w:r>
        <w:rPr>
          <w:rFonts w:ascii="SimSun" w:hAnsi="SimSun" w:eastAsia="SimSun" w:cs="SimSun"/>
          <w:sz w:val="21"/>
          <w:szCs w:val="21"/>
          <w:spacing w:val="2"/>
        </w:rPr>
        <w:t>况下，可以通过</w:t>
      </w:r>
      <w:r>
        <w:rPr>
          <w:rFonts w:ascii="Times New Roman" w:hAnsi="Times New Roman" w:eastAsia="Times New Roman" w:cs="Times New Roman"/>
          <w:sz w:val="21"/>
          <w:szCs w:val="21"/>
        </w:rPr>
        <w:t>ITBP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IT     </w:t>
      </w:r>
      <w:r>
        <w:rPr>
          <w:rFonts w:ascii="Times New Roman" w:hAnsi="Times New Roman" w:eastAsia="Times New Roman" w:cs="Times New Roman"/>
          <w:sz w:val="21"/>
          <w:szCs w:val="21"/>
        </w:rPr>
        <w:t>Business</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Partner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IT</w:t>
      </w:r>
      <w:r>
        <w:rPr>
          <w:rFonts w:ascii="SimSun" w:hAnsi="SimSun" w:eastAsia="SimSun" w:cs="SimSun"/>
          <w:sz w:val="21"/>
          <w:szCs w:val="21"/>
          <w:spacing w:val="2"/>
        </w:rPr>
        <w:t>业务伙伴)的机制保证实现这个目标。如果</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人员不能和</w:t>
      </w:r>
      <w:r>
        <w:rPr>
          <w:rFonts w:ascii="SimSun" w:hAnsi="SimSun" w:eastAsia="SimSun" w:cs="SimSun"/>
          <w:sz w:val="21"/>
          <w:szCs w:val="21"/>
        </w:rPr>
        <w:t xml:space="preserve"> </w:t>
      </w:r>
      <w:r>
        <w:rPr>
          <w:rFonts w:ascii="SimSun" w:hAnsi="SimSun" w:eastAsia="SimSun" w:cs="SimSun"/>
          <w:sz w:val="21"/>
          <w:szCs w:val="21"/>
          <w:spacing w:val="-9"/>
        </w:rPr>
        <w:t>业务人员肩并肩地工作，随时了解和获取他们的需求并且在一定程度上建立感情联</w:t>
      </w:r>
    </w:p>
    <w:p>
      <w:pPr>
        <w:spacing w:line="218" w:lineRule="auto"/>
        <w:rPr>
          <w:rFonts w:ascii="SimSun" w:hAnsi="SimSun" w:eastAsia="SimSun" w:cs="SimSun"/>
          <w:sz w:val="21"/>
          <w:szCs w:val="21"/>
        </w:rPr>
      </w:pPr>
      <w:r>
        <w:rPr>
          <w:rFonts w:ascii="SimSun" w:hAnsi="SimSun" w:eastAsia="SimSun" w:cs="SimSun"/>
          <w:sz w:val="21"/>
          <w:szCs w:val="21"/>
          <w:spacing w:val="-11"/>
        </w:rPr>
        <w:t>络，要想成为业务所依赖的伙伴几乎是不可</w:t>
      </w:r>
      <w:r>
        <w:rPr>
          <w:rFonts w:ascii="SimSun" w:hAnsi="SimSun" w:eastAsia="SimSun" w:cs="SimSun"/>
          <w:sz w:val="21"/>
          <w:szCs w:val="21"/>
          <w:spacing w:val="-12"/>
        </w:rPr>
        <w:t>能的。</w:t>
      </w:r>
    </w:p>
    <w:p>
      <w:pPr>
        <w:ind w:firstLine="389"/>
        <w:spacing w:before="149" w:line="352" w:lineRule="auto"/>
        <w:rPr>
          <w:rFonts w:ascii="SimSun" w:hAnsi="SimSun" w:eastAsia="SimSun" w:cs="SimSun"/>
          <w:sz w:val="21"/>
          <w:szCs w:val="21"/>
        </w:rPr>
      </w:pPr>
      <w:r>
        <w:rPr>
          <w:rFonts w:ascii="SimSun" w:hAnsi="SimSun" w:eastAsia="SimSun" w:cs="SimSun"/>
          <w:sz w:val="21"/>
          <w:szCs w:val="21"/>
          <w:spacing w:val="6"/>
        </w:rPr>
        <w:t>顾名思义，</w:t>
      </w:r>
      <w:r>
        <w:rPr>
          <w:rFonts w:ascii="Times New Roman" w:hAnsi="Times New Roman" w:eastAsia="Times New Roman" w:cs="Times New Roman"/>
          <w:sz w:val="21"/>
          <w:szCs w:val="21"/>
        </w:rPr>
        <w:t>ITBP</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6"/>
        </w:rPr>
        <w:t>是连接</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6"/>
        </w:rPr>
        <w:t>组织与业务部门的关键纽带(</w:t>
      </w:r>
      <w:r>
        <w:rPr>
          <w:rFonts w:ascii="SimSun" w:hAnsi="SimSun" w:eastAsia="SimSun" w:cs="SimSun"/>
          <w:sz w:val="21"/>
          <w:szCs w:val="21"/>
          <w:spacing w:val="5"/>
        </w:rPr>
        <w:t>见图6-5),该岗位</w:t>
      </w:r>
      <w:r>
        <w:rPr>
          <w:rFonts w:ascii="SimSun" w:hAnsi="SimSun" w:eastAsia="SimSun" w:cs="SimSun"/>
          <w:sz w:val="21"/>
          <w:szCs w:val="21"/>
        </w:rPr>
        <w:t xml:space="preserve">  </w:t>
      </w:r>
      <w:r>
        <w:rPr>
          <w:rFonts w:ascii="SimSun" w:hAnsi="SimSun" w:eastAsia="SimSun" w:cs="SimSun"/>
          <w:sz w:val="21"/>
          <w:szCs w:val="21"/>
          <w:spacing w:val="-7"/>
        </w:rPr>
        <w:t>的人既要懂专业，又要懂业务，同时要了解</w:t>
      </w:r>
      <w:r>
        <w:rPr>
          <w:rFonts w:ascii="Times New Roman" w:hAnsi="Times New Roman" w:eastAsia="Times New Roman" w:cs="Times New Roman"/>
          <w:sz w:val="21"/>
          <w:szCs w:val="21"/>
          <w:spacing w:val="-7"/>
        </w:rPr>
        <w:t>IT</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7"/>
        </w:rPr>
        <w:t>的各个模块。做好桥梁，用</w:t>
      </w:r>
      <w:r>
        <w:rPr>
          <w:rFonts w:ascii="Times New Roman" w:hAnsi="Times New Roman" w:eastAsia="Times New Roman" w:cs="Times New Roman"/>
          <w:sz w:val="21"/>
          <w:szCs w:val="21"/>
          <w:spacing w:val="-7"/>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7"/>
        </w:rPr>
        <w:t>专业</w:t>
      </w:r>
      <w:r>
        <w:rPr>
          <w:rFonts w:ascii="SimSun" w:hAnsi="SimSun" w:eastAsia="SimSun" w:cs="SimSun"/>
          <w:sz w:val="21"/>
          <w:szCs w:val="21"/>
        </w:rPr>
        <w:t xml:space="preserve">  </w:t>
      </w:r>
      <w:r>
        <w:rPr>
          <w:rFonts w:ascii="SimSun" w:hAnsi="SimSun" w:eastAsia="SimSun" w:cs="SimSun"/>
          <w:sz w:val="21"/>
          <w:szCs w:val="21"/>
          <w:spacing w:val="-6"/>
        </w:rPr>
        <w:t>帮助业务部门解决问题，是</w:t>
      </w:r>
      <w:r>
        <w:rPr>
          <w:rFonts w:ascii="Times New Roman" w:hAnsi="Times New Roman" w:eastAsia="Times New Roman" w:cs="Times New Roman"/>
          <w:sz w:val="21"/>
          <w:szCs w:val="21"/>
          <w:spacing w:val="-6"/>
        </w:rPr>
        <w:t>IT </w:t>
      </w:r>
      <w:r>
        <w:rPr>
          <w:rFonts w:ascii="SimSun" w:hAnsi="SimSun" w:eastAsia="SimSun" w:cs="SimSun"/>
          <w:sz w:val="21"/>
          <w:szCs w:val="21"/>
          <w:spacing w:val="-6"/>
        </w:rPr>
        <w:t>组织的根本价值。这个机制最早是从</w:t>
      </w:r>
      <w:r>
        <w:rPr>
          <w:rFonts w:ascii="Times New Roman" w:hAnsi="Times New Roman" w:eastAsia="Times New Roman" w:cs="Times New Roman"/>
          <w:sz w:val="21"/>
          <w:szCs w:val="21"/>
          <w:spacing w:val="-6"/>
        </w:rPr>
        <w:t>HRBP(Human     </w:t>
      </w:r>
      <w:r>
        <w:rPr>
          <w:rFonts w:ascii="Times New Roman" w:hAnsi="Times New Roman" w:eastAsia="Times New Roman" w:cs="Times New Roman"/>
          <w:sz w:val="21"/>
          <w:szCs w:val="21"/>
          <w:spacing w:val="-2"/>
        </w:rPr>
        <w:t>Resource   Business    Partner,</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人力资源业务合作伙伴)借用的，人力资源</w:t>
      </w:r>
      <w:r>
        <w:rPr>
          <w:rFonts w:ascii="SimSun" w:hAnsi="SimSun" w:eastAsia="SimSun" w:cs="SimSun"/>
          <w:sz w:val="21"/>
          <w:szCs w:val="21"/>
          <w:spacing w:val="-3"/>
        </w:rPr>
        <w:t>为了更好</w:t>
      </w:r>
      <w:r>
        <w:rPr>
          <w:rFonts w:ascii="SimSun" w:hAnsi="SimSun" w:eastAsia="SimSun" w:cs="SimSun"/>
          <w:sz w:val="21"/>
          <w:szCs w:val="21"/>
        </w:rPr>
        <w:t xml:space="preserve">  </w:t>
      </w:r>
      <w:r>
        <w:rPr>
          <w:rFonts w:ascii="SimSun" w:hAnsi="SimSun" w:eastAsia="SimSun" w:cs="SimSun"/>
          <w:sz w:val="21"/>
          <w:szCs w:val="21"/>
          <w:spacing w:val="-12"/>
        </w:rPr>
        <w:t>地支持业务发展，最早使用该机制，设定相应的岗位来服务各业务板块，例如营销、</w:t>
      </w:r>
    </w:p>
    <w:p>
      <w:pPr>
        <w:spacing w:before="1" w:line="218" w:lineRule="auto"/>
        <w:rPr>
          <w:rFonts w:ascii="SimSun" w:hAnsi="SimSun" w:eastAsia="SimSun" w:cs="SimSun"/>
          <w:sz w:val="21"/>
          <w:szCs w:val="21"/>
        </w:rPr>
      </w:pPr>
      <w:r>
        <w:rPr>
          <w:rFonts w:ascii="SimSun" w:hAnsi="SimSun" w:eastAsia="SimSun" w:cs="SimSun"/>
          <w:sz w:val="21"/>
          <w:szCs w:val="21"/>
          <w:spacing w:val="-12"/>
        </w:rPr>
        <w:t>财务、科技、法律等。业界做得比较好的公司如华为、阿里巴巴等都使用这种机制。</w:t>
      </w:r>
    </w:p>
    <w:p>
      <w:pPr>
        <w:pStyle w:val="BodyText"/>
        <w:spacing w:line="245" w:lineRule="auto"/>
        <w:rPr/>
      </w:pPr>
      <w:r/>
    </w:p>
    <w:p>
      <w:pPr>
        <w:pStyle w:val="BodyText"/>
        <w:spacing w:line="245" w:lineRule="auto"/>
        <w:rPr/>
      </w:pPr>
      <w:r/>
    </w:p>
    <w:p>
      <w:pPr>
        <w:pStyle w:val="BodyText"/>
        <w:ind w:firstLine="649"/>
        <w:spacing w:line="2160" w:lineRule="exact"/>
        <w:rPr/>
      </w:pPr>
      <w:r>
        <w:rPr>
          <w:position w:val="-43"/>
        </w:rPr>
        <w:pict>
          <v:group id="_x0000_s378" style="mso-position-vertical-relative:line;mso-position-horizontal-relative:char;width:300.05pt;height:108pt;" filled="false" stroked="false" coordsize="6000,2160" coordorigin="0,0">
            <v:shape id="_x0000_s380" style="position:absolute;left:0;top:0;width:6000;height:2160;" filled="false" stroked="false" type="#_x0000_t75">
              <v:imagedata o:title="" r:id="rId227"/>
            </v:shape>
            <v:shape id="_x0000_s382" style="position:absolute;left:720;top:126;width:3416;height:1898;" filled="false" stroked="false" type="#_x0000_t202">
              <v:fill on="false"/>
              <v:stroke on="false"/>
              <v:path/>
              <v:imagedata o:title=""/>
              <o:lock v:ext="edit" aspectratio="false"/>
              <v:textbox inset="0mm,0mm,0mm,0mm">
                <w:txbxContent>
                  <w:p>
                    <w:pPr>
                      <w:ind w:left="20"/>
                      <w:spacing w:before="20" w:line="249" w:lineRule="exact"/>
                      <w:rPr>
                        <w:rFonts w:ascii="SimSun" w:hAnsi="SimSun" w:eastAsia="SimSun" w:cs="SimSun"/>
                        <w:sz w:val="16"/>
                        <w:szCs w:val="16"/>
                      </w:rPr>
                    </w:pPr>
                    <w:r>
                      <w:rPr>
                        <w:rFonts w:ascii="SimSun" w:hAnsi="SimSun" w:eastAsia="SimSun" w:cs="SimSun"/>
                        <w:sz w:val="16"/>
                        <w:szCs w:val="16"/>
                        <w:spacing w:val="-10"/>
                        <w:position w:val="6"/>
                      </w:rPr>
                      <w:t>非IT部门</w:t>
                    </w:r>
                  </w:p>
                  <w:p>
                    <w:pPr>
                      <w:ind w:left="20"/>
                      <w:spacing w:line="219" w:lineRule="auto"/>
                      <w:rPr>
                        <w:rFonts w:ascii="SimSun" w:hAnsi="SimSun" w:eastAsia="SimSun" w:cs="SimSun"/>
                        <w:sz w:val="16"/>
                        <w:szCs w:val="16"/>
                      </w:rPr>
                    </w:pPr>
                    <w:r>
                      <w:rPr>
                        <w:rFonts w:ascii="SimSun" w:hAnsi="SimSun" w:eastAsia="SimSun" w:cs="SimSun"/>
                        <w:sz w:val="16"/>
                        <w:szCs w:val="16"/>
                        <w:spacing w:val="-11"/>
                      </w:rPr>
                      <w:t>业务部间</w:t>
                    </w:r>
                  </w:p>
                  <w:p>
                    <w:pPr>
                      <w:ind w:left="179"/>
                      <w:spacing w:before="91" w:line="221" w:lineRule="auto"/>
                      <w:rPr>
                        <w:rFonts w:ascii="SimSun" w:hAnsi="SimSun" w:eastAsia="SimSun" w:cs="SimSun"/>
                        <w:sz w:val="16"/>
                        <w:szCs w:val="16"/>
                      </w:rPr>
                    </w:pPr>
                    <w:r>
                      <w:rPr>
                        <w:rFonts w:ascii="SimSun" w:hAnsi="SimSun" w:eastAsia="SimSun" w:cs="SimSun"/>
                        <w:sz w:val="16"/>
                        <w:szCs w:val="16"/>
                        <w:spacing w:val="-14"/>
                      </w:rPr>
                      <w:t>员工</w:t>
                    </w:r>
                  </w:p>
                  <w:p>
                    <w:pPr>
                      <w:ind w:left="2049"/>
                      <w:spacing w:before="23" w:line="114"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position w:val="-2"/>
                      </w:rPr>
                      <w:t>ITBP</w:t>
                    </w:r>
                  </w:p>
                  <w:p>
                    <w:pPr>
                      <w:ind w:left="20"/>
                      <w:spacing w:line="219" w:lineRule="auto"/>
                      <w:rPr>
                        <w:rFonts w:ascii="SimSun" w:hAnsi="SimSun" w:eastAsia="SimSun" w:cs="SimSun"/>
                        <w:sz w:val="16"/>
                        <w:szCs w:val="16"/>
                      </w:rPr>
                    </w:pPr>
                    <w:r>
                      <w:rPr>
                        <w:rFonts w:ascii="SimSun" w:hAnsi="SimSun" w:eastAsia="SimSun" w:cs="SimSun"/>
                        <w:sz w:val="16"/>
                        <w:szCs w:val="16"/>
                        <w:spacing w:val="-9"/>
                      </w:rPr>
                      <w:t>人力财务</w:t>
                    </w:r>
                  </w:p>
                  <w:p>
                    <w:pPr>
                      <w:spacing w:line="296" w:lineRule="auto"/>
                      <w:rPr>
                        <w:rFonts w:ascii="Arial"/>
                        <w:sz w:val="21"/>
                      </w:rPr>
                    </w:pPr>
                    <w:r/>
                  </w:p>
                  <w:p>
                    <w:pPr>
                      <w:spacing w:line="296" w:lineRule="auto"/>
                      <w:rPr>
                        <w:rFonts w:ascii="Arial"/>
                        <w:sz w:val="21"/>
                      </w:rPr>
                    </w:pPr>
                    <w:r/>
                  </w:p>
                  <w:p>
                    <w:pPr>
                      <w:ind w:right="14"/>
                      <w:spacing w:before="52" w:line="219" w:lineRule="auto"/>
                      <w:jc w:val="right"/>
                      <w:rPr>
                        <w:rFonts w:ascii="SimSun" w:hAnsi="SimSun" w:eastAsia="SimSun" w:cs="SimSun"/>
                        <w:sz w:val="16"/>
                        <w:szCs w:val="16"/>
                      </w:rPr>
                    </w:pPr>
                    <w:r>
                      <w:rPr>
                        <w:rFonts w:ascii="SimSun" w:hAnsi="SimSun" w:eastAsia="SimSun" w:cs="SimSun"/>
                        <w:sz w:val="16"/>
                        <w:szCs w:val="16"/>
                        <w:b/>
                        <w:bCs/>
                        <w:spacing w:val="-9"/>
                      </w:rPr>
                      <w:t>连接</w:t>
                    </w:r>
                    <w:r>
                      <w:rPr>
                        <w:rFonts w:ascii="Times New Roman" w:hAnsi="Times New Roman" w:eastAsia="Times New Roman" w:cs="Times New Roman"/>
                        <w:sz w:val="16"/>
                        <w:szCs w:val="16"/>
                        <w:b/>
                        <w:bCs/>
                        <w:spacing w:val="-9"/>
                      </w:rPr>
                      <w:t>T</w:t>
                    </w:r>
                    <w:r>
                      <w:rPr>
                        <w:rFonts w:ascii="SimSun" w:hAnsi="SimSun" w:eastAsia="SimSun" w:cs="SimSun"/>
                        <w:sz w:val="16"/>
                        <w:szCs w:val="16"/>
                        <w:b/>
                        <w:bCs/>
                        <w:spacing w:val="-9"/>
                      </w:rPr>
                      <w:t>组级与业务解门的关键组带</w:t>
                    </w:r>
                  </w:p>
                </w:txbxContent>
              </v:textbox>
            </v:shape>
            <v:shape id="_x0000_s384" style="position:absolute;left:4690;top:126;width:502;height:1038;" filled="false" stroked="false" type="#_x0000_t202">
              <v:fill on="false"/>
              <v:stroke on="false"/>
              <v:path/>
              <v:imagedata o:title=""/>
              <o:lock v:ext="edit" aspectratio="false"/>
              <v:textbox inset="0mm,0mm,0mm,0mm">
                <w:txbxContent>
                  <w:p>
                    <w:pPr>
                      <w:ind w:left="100" w:right="20" w:hanging="80"/>
                      <w:spacing w:before="19" w:line="249" w:lineRule="auto"/>
                      <w:rPr>
                        <w:rFonts w:ascii="SimSun" w:hAnsi="SimSun" w:eastAsia="SimSun" w:cs="SimSun"/>
                        <w:sz w:val="16"/>
                        <w:szCs w:val="16"/>
                      </w:rPr>
                    </w:pPr>
                    <w:r>
                      <w:rPr>
                        <w:rFonts w:ascii="SimSun" w:hAnsi="SimSun" w:eastAsia="SimSun" w:cs="SimSun"/>
                        <w:sz w:val="16"/>
                        <w:szCs w:val="16"/>
                        <w:spacing w:val="-5"/>
                      </w:rPr>
                      <w:t>IT部门</w:t>
                    </w:r>
                    <w:r>
                      <w:rPr>
                        <w:rFonts w:ascii="SimSun" w:hAnsi="SimSun" w:eastAsia="SimSun" w:cs="SimSun"/>
                        <w:sz w:val="16"/>
                        <w:szCs w:val="16"/>
                      </w:rPr>
                      <w:t xml:space="preserve"> </w:t>
                    </w:r>
                    <w:r>
                      <w:rPr>
                        <w:rFonts w:ascii="SimSun" w:hAnsi="SimSun" w:eastAsia="SimSun" w:cs="SimSun"/>
                        <w:sz w:val="16"/>
                        <w:szCs w:val="16"/>
                        <w:spacing w:val="-11"/>
                      </w:rPr>
                      <w:t>研发</w:t>
                    </w:r>
                  </w:p>
                  <w:p>
                    <w:pPr>
                      <w:ind w:left="100"/>
                      <w:spacing w:before="99" w:line="220" w:lineRule="auto"/>
                      <w:rPr>
                        <w:rFonts w:ascii="SimSun" w:hAnsi="SimSun" w:eastAsia="SimSun" w:cs="SimSun"/>
                        <w:sz w:val="16"/>
                        <w:szCs w:val="16"/>
                      </w:rPr>
                    </w:pPr>
                    <w:r>
                      <w:rPr>
                        <w:rFonts w:ascii="SimSun" w:hAnsi="SimSun" w:eastAsia="SimSun" w:cs="SimSun"/>
                        <w:sz w:val="16"/>
                        <w:szCs w:val="16"/>
                        <w:spacing w:val="-11"/>
                      </w:rPr>
                      <w:t>运维</w:t>
                    </w:r>
                  </w:p>
                  <w:p>
                    <w:pPr>
                      <w:ind w:left="100"/>
                      <w:spacing w:before="102" w:line="228" w:lineRule="auto"/>
                      <w:rPr>
                        <w:rFonts w:ascii="YouYuan" w:hAnsi="YouYuan" w:eastAsia="YouYuan" w:cs="YouYuan"/>
                        <w:sz w:val="16"/>
                        <w:szCs w:val="16"/>
                      </w:rPr>
                    </w:pPr>
                    <w:r>
                      <w:rPr>
                        <w:rFonts w:ascii="YouYuan" w:hAnsi="YouYuan" w:eastAsia="YouYuan" w:cs="YouYuan"/>
                        <w:sz w:val="16"/>
                        <w:szCs w:val="16"/>
                        <w:spacing w:val="-2"/>
                        <w:w w:val="93"/>
                      </w:rPr>
                      <w:t>安全</w:t>
                    </w:r>
                  </w:p>
                </w:txbxContent>
              </v:textbox>
            </v:shape>
          </v:group>
        </w:pict>
      </w:r>
    </w:p>
    <w:p>
      <w:pPr>
        <w:ind w:left="2780"/>
        <w:spacing w:before="146" w:line="222" w:lineRule="auto"/>
        <w:rPr>
          <w:rFonts w:ascii="SimHei" w:hAnsi="SimHei" w:eastAsia="SimHei" w:cs="SimHei"/>
          <w:sz w:val="16"/>
          <w:szCs w:val="16"/>
        </w:rPr>
      </w:pPr>
      <w:r>
        <w:rPr>
          <w:rFonts w:ascii="SimHei" w:hAnsi="SimHei" w:eastAsia="SimHei" w:cs="SimHei"/>
          <w:sz w:val="16"/>
          <w:szCs w:val="16"/>
          <w:spacing w:val="1"/>
        </w:rPr>
        <w:t>图6</w:t>
      </w:r>
      <w:r>
        <w:rPr>
          <w:rFonts w:ascii="SimHei" w:hAnsi="SimHei" w:eastAsia="SimHei" w:cs="SimHei"/>
          <w:sz w:val="16"/>
          <w:szCs w:val="16"/>
          <w:spacing w:val="-44"/>
        </w:rPr>
        <w:t xml:space="preserve"> </w:t>
      </w:r>
      <w:r>
        <w:rPr>
          <w:rFonts w:ascii="SimHei" w:hAnsi="SimHei" w:eastAsia="SimHei" w:cs="SimHei"/>
          <w:sz w:val="16"/>
          <w:szCs w:val="16"/>
          <w:spacing w:val="1"/>
        </w:rPr>
        <w:t>-</w:t>
      </w:r>
      <w:r>
        <w:rPr>
          <w:rFonts w:ascii="SimHei" w:hAnsi="SimHei" w:eastAsia="SimHei" w:cs="SimHei"/>
          <w:sz w:val="16"/>
          <w:szCs w:val="16"/>
          <w:spacing w:val="-46"/>
        </w:rPr>
        <w:t xml:space="preserve"> </w:t>
      </w:r>
      <w:r>
        <w:rPr>
          <w:rFonts w:ascii="SimHei" w:hAnsi="SimHei" w:eastAsia="SimHei" w:cs="SimHei"/>
          <w:sz w:val="16"/>
          <w:szCs w:val="16"/>
          <w:spacing w:val="1"/>
        </w:rPr>
        <w:t>5</w:t>
      </w:r>
      <w:r>
        <w:rPr>
          <w:rFonts w:ascii="SimHei" w:hAnsi="SimHei" w:eastAsia="SimHei" w:cs="SimHei"/>
          <w:sz w:val="16"/>
          <w:szCs w:val="16"/>
          <w:spacing w:val="1"/>
        </w:rPr>
        <w:t xml:space="preserve">  </w:t>
      </w:r>
      <w:r>
        <w:rPr>
          <w:rFonts w:ascii="SimSun" w:hAnsi="SimSun" w:eastAsia="SimSun" w:cs="SimSun"/>
          <w:sz w:val="16"/>
          <w:szCs w:val="16"/>
        </w:rPr>
        <w:t>ITBP</w:t>
      </w:r>
      <w:r>
        <w:rPr>
          <w:rFonts w:ascii="SimSun" w:hAnsi="SimSun" w:eastAsia="SimSun" w:cs="SimSun"/>
          <w:sz w:val="16"/>
          <w:szCs w:val="16"/>
          <w:spacing w:val="45"/>
          <w:w w:val="101"/>
        </w:rPr>
        <w:t xml:space="preserve"> </w:t>
      </w:r>
      <w:r>
        <w:rPr>
          <w:rFonts w:ascii="SimHei" w:hAnsi="SimHei" w:eastAsia="SimHei" w:cs="SimHei"/>
          <w:sz w:val="16"/>
          <w:szCs w:val="16"/>
          <w:spacing w:val="1"/>
        </w:rPr>
        <w:t>机制示意</w:t>
      </w:r>
    </w:p>
    <w:p>
      <w:pPr>
        <w:ind w:left="389"/>
        <w:spacing w:before="227" w:line="413" w:lineRule="exact"/>
        <w:rPr>
          <w:rFonts w:ascii="SimSun" w:hAnsi="SimSun" w:eastAsia="SimSun" w:cs="SimSun"/>
          <w:sz w:val="21"/>
          <w:szCs w:val="21"/>
        </w:rPr>
      </w:pPr>
      <w:r>
        <w:rPr>
          <w:rFonts w:ascii="SimSun" w:hAnsi="SimSun" w:eastAsia="SimSun" w:cs="SimSun"/>
          <w:sz w:val="21"/>
          <w:szCs w:val="21"/>
          <w:spacing w:val="3"/>
          <w:position w:val="15"/>
        </w:rPr>
        <w:t>那么,大家如果使用</w:t>
      </w:r>
      <w:r>
        <w:rPr>
          <w:rFonts w:ascii="Times New Roman" w:hAnsi="Times New Roman" w:eastAsia="Times New Roman" w:cs="Times New Roman"/>
          <w:sz w:val="21"/>
          <w:szCs w:val="21"/>
          <w:position w:val="15"/>
        </w:rPr>
        <w:t>ITBP</w:t>
      </w:r>
      <w:r>
        <w:rPr>
          <w:rFonts w:ascii="Times New Roman" w:hAnsi="Times New Roman" w:eastAsia="Times New Roman" w:cs="Times New Roman"/>
          <w:sz w:val="21"/>
          <w:szCs w:val="21"/>
          <w:spacing w:val="18"/>
          <w:w w:val="101"/>
          <w:position w:val="15"/>
        </w:rPr>
        <w:t xml:space="preserve"> </w:t>
      </w:r>
      <w:r>
        <w:rPr>
          <w:rFonts w:ascii="SimSun" w:hAnsi="SimSun" w:eastAsia="SimSun" w:cs="SimSun"/>
          <w:sz w:val="21"/>
          <w:szCs w:val="21"/>
          <w:spacing w:val="3"/>
          <w:position w:val="15"/>
        </w:rPr>
        <w:t>机制支持业务，做好</w:t>
      </w:r>
      <w:r>
        <w:rPr>
          <w:rFonts w:ascii="Times New Roman" w:hAnsi="Times New Roman" w:eastAsia="Times New Roman" w:cs="Times New Roman"/>
          <w:sz w:val="21"/>
          <w:szCs w:val="21"/>
          <w:position w:val="15"/>
        </w:rPr>
        <w:t>IT</w:t>
      </w:r>
      <w:r>
        <w:rPr>
          <w:rFonts w:ascii="Times New Roman" w:hAnsi="Times New Roman" w:eastAsia="Times New Roman" w:cs="Times New Roman"/>
          <w:sz w:val="21"/>
          <w:szCs w:val="21"/>
          <w:spacing w:val="14"/>
          <w:w w:val="101"/>
          <w:position w:val="15"/>
        </w:rPr>
        <w:t xml:space="preserve"> </w:t>
      </w:r>
      <w:r>
        <w:rPr>
          <w:rFonts w:ascii="SimSun" w:hAnsi="SimSun" w:eastAsia="SimSun" w:cs="SimSun"/>
          <w:sz w:val="21"/>
          <w:szCs w:val="21"/>
          <w:spacing w:val="3"/>
          <w:position w:val="15"/>
        </w:rPr>
        <w:t>与业务的融</w:t>
      </w:r>
      <w:r>
        <w:rPr>
          <w:rFonts w:ascii="SimSun" w:hAnsi="SimSun" w:eastAsia="SimSun" w:cs="SimSun"/>
          <w:sz w:val="21"/>
          <w:szCs w:val="21"/>
          <w:spacing w:val="2"/>
          <w:position w:val="15"/>
        </w:rPr>
        <w:t>合，需要把握</w:t>
      </w:r>
    </w:p>
    <w:p>
      <w:pPr>
        <w:spacing w:line="218" w:lineRule="auto"/>
        <w:rPr>
          <w:rFonts w:ascii="SimSun" w:hAnsi="SimSun" w:eastAsia="SimSun" w:cs="SimSun"/>
          <w:sz w:val="21"/>
          <w:szCs w:val="21"/>
        </w:rPr>
      </w:pPr>
      <w:r>
        <w:rPr>
          <w:rFonts w:ascii="SimSun" w:hAnsi="SimSun" w:eastAsia="SimSun" w:cs="SimSun"/>
          <w:sz w:val="21"/>
          <w:szCs w:val="21"/>
          <w:spacing w:val="-12"/>
        </w:rPr>
        <w:t>以下几个关键点。</w:t>
      </w:r>
    </w:p>
    <w:p>
      <w:pPr>
        <w:ind w:left="608" w:right="52" w:hanging="219"/>
        <w:spacing w:before="161" w:line="343" w:lineRule="auto"/>
        <w:rPr>
          <w:rFonts w:ascii="SimSun" w:hAnsi="SimSun" w:eastAsia="SimSun" w:cs="SimSun"/>
          <w:sz w:val="21"/>
          <w:szCs w:val="21"/>
        </w:rPr>
      </w:pPr>
      <w:r>
        <w:rPr>
          <w:rFonts w:ascii="Times New Roman" w:hAnsi="Times New Roman" w:eastAsia="Times New Roman" w:cs="Times New Roman"/>
          <w:sz w:val="21"/>
          <w:szCs w:val="21"/>
          <w:spacing w:val="-4"/>
        </w:rPr>
        <w:t>■ITBP   </w:t>
      </w:r>
      <w:r>
        <w:rPr>
          <w:rFonts w:ascii="SimSun" w:hAnsi="SimSun" w:eastAsia="SimSun" w:cs="SimSun"/>
          <w:sz w:val="21"/>
          <w:szCs w:val="21"/>
          <w:spacing w:val="-4"/>
        </w:rPr>
        <w:t>的角色设置和编制归属，建议放在业务。如果把该角色和编制归属仍</w:t>
      </w:r>
      <w:r>
        <w:rPr>
          <w:rFonts w:ascii="SimSun" w:hAnsi="SimSun" w:eastAsia="SimSun" w:cs="SimSun"/>
          <w:sz w:val="21"/>
          <w:szCs w:val="21"/>
          <w:spacing w:val="2"/>
        </w:rPr>
        <w:t xml:space="preserve"> </w:t>
      </w:r>
      <w:r>
        <w:rPr>
          <w:rFonts w:ascii="SimSun" w:hAnsi="SimSun" w:eastAsia="SimSun" w:cs="SimSun"/>
          <w:sz w:val="21"/>
          <w:szCs w:val="21"/>
          <w:spacing w:val="-1"/>
        </w:rPr>
        <w:t>放在</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部门/组织，那么难免存在工作壁垒和信息</w:t>
      </w:r>
      <w:r>
        <w:rPr>
          <w:rFonts w:ascii="SimSun" w:hAnsi="SimSun" w:eastAsia="SimSun" w:cs="SimSun"/>
          <w:sz w:val="21"/>
          <w:szCs w:val="21"/>
          <w:spacing w:val="-2"/>
        </w:rPr>
        <w:t>不对称，这是由千百年</w:t>
      </w:r>
      <w:r>
        <w:rPr>
          <w:rFonts w:ascii="SimSun" w:hAnsi="SimSun" w:eastAsia="SimSun" w:cs="SimSun"/>
          <w:sz w:val="21"/>
          <w:szCs w:val="21"/>
        </w:rPr>
        <w:t xml:space="preserve"> </w:t>
      </w:r>
      <w:r>
        <w:rPr>
          <w:rFonts w:ascii="SimSun" w:hAnsi="SimSun" w:eastAsia="SimSun" w:cs="SimSun"/>
          <w:sz w:val="21"/>
          <w:szCs w:val="21"/>
          <w:spacing w:val="-5"/>
        </w:rPr>
        <w:t>来“屁股决定脑袋”决定的。因此，为了更好地加强</w:t>
      </w:r>
      <w:r>
        <w:rPr>
          <w:rFonts w:ascii="Times New Roman" w:hAnsi="Times New Roman" w:eastAsia="Times New Roman" w:cs="Times New Roman"/>
          <w:sz w:val="21"/>
          <w:szCs w:val="21"/>
          <w:spacing w:val="-5"/>
        </w:rPr>
        <w:t>ITBP</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5"/>
        </w:rPr>
        <w:t>在业务的归属感</w:t>
      </w:r>
      <w:r>
        <w:rPr>
          <w:rFonts w:ascii="SimSun" w:hAnsi="SimSun" w:eastAsia="SimSun" w:cs="SimSun"/>
          <w:sz w:val="21"/>
          <w:szCs w:val="21"/>
        </w:rPr>
        <w:t xml:space="preserve"> </w:t>
      </w:r>
      <w:r>
        <w:rPr>
          <w:rFonts w:ascii="SimSun" w:hAnsi="SimSun" w:eastAsia="SimSun" w:cs="SimSun"/>
          <w:sz w:val="21"/>
          <w:szCs w:val="21"/>
          <w:spacing w:val="-5"/>
        </w:rPr>
        <w:t>和实际工作效果，建议将</w:t>
      </w:r>
      <w:r>
        <w:rPr>
          <w:rFonts w:ascii="Times New Roman" w:hAnsi="Times New Roman" w:eastAsia="Times New Roman" w:cs="Times New Roman"/>
          <w:sz w:val="21"/>
          <w:szCs w:val="21"/>
          <w:spacing w:val="-5"/>
        </w:rPr>
        <w:t>ITBP</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5"/>
        </w:rPr>
        <w:t>放在业务部门，比如，在金融控股集团的保</w:t>
      </w:r>
      <w:r>
        <w:rPr>
          <w:rFonts w:ascii="SimSun" w:hAnsi="SimSun" w:eastAsia="SimSun" w:cs="SimSun"/>
          <w:sz w:val="21"/>
          <w:szCs w:val="21"/>
        </w:rPr>
        <w:t xml:space="preserve"> </w:t>
      </w:r>
      <w:r>
        <w:rPr>
          <w:rFonts w:ascii="SimSun" w:hAnsi="SimSun" w:eastAsia="SimSun" w:cs="SimSun"/>
          <w:sz w:val="21"/>
          <w:szCs w:val="21"/>
          <w:spacing w:val="-4"/>
        </w:rPr>
        <w:t>险产业集团设置一个</w:t>
      </w:r>
      <w:r>
        <w:rPr>
          <w:rFonts w:ascii="Times New Roman" w:hAnsi="Times New Roman" w:eastAsia="Times New Roman" w:cs="Times New Roman"/>
          <w:sz w:val="21"/>
          <w:szCs w:val="21"/>
          <w:spacing w:val="-4"/>
        </w:rPr>
        <w:t>ITBP,   </w:t>
      </w:r>
      <w:r>
        <w:rPr>
          <w:rFonts w:ascii="SimSun" w:hAnsi="SimSun" w:eastAsia="SimSun" w:cs="SimSun"/>
          <w:sz w:val="21"/>
          <w:szCs w:val="21"/>
          <w:spacing w:val="-4"/>
        </w:rPr>
        <w:t>在证券产业集团相</w:t>
      </w:r>
      <w:r>
        <w:rPr>
          <w:rFonts w:ascii="SimSun" w:hAnsi="SimSun" w:eastAsia="SimSun" w:cs="SimSun"/>
          <w:sz w:val="21"/>
          <w:szCs w:val="21"/>
          <w:spacing w:val="-5"/>
        </w:rPr>
        <w:t>应地也设置一个</w:t>
      </w:r>
      <w:r>
        <w:rPr>
          <w:rFonts w:ascii="Times New Roman" w:hAnsi="Times New Roman" w:eastAsia="Times New Roman" w:cs="Times New Roman"/>
          <w:sz w:val="21"/>
          <w:szCs w:val="21"/>
          <w:spacing w:val="-5"/>
        </w:rPr>
        <w:t>ITBP</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。我们</w:t>
      </w:r>
      <w:r>
        <w:rPr>
          <w:rFonts w:ascii="SimSun" w:hAnsi="SimSun" w:eastAsia="SimSun" w:cs="SimSun"/>
          <w:sz w:val="21"/>
          <w:szCs w:val="21"/>
        </w:rPr>
        <w:t xml:space="preserve"> </w:t>
      </w:r>
      <w:r>
        <w:rPr>
          <w:rFonts w:ascii="SimSun" w:hAnsi="SimSun" w:eastAsia="SimSun" w:cs="SimSun"/>
          <w:sz w:val="21"/>
          <w:szCs w:val="21"/>
          <w:spacing w:val="-6"/>
        </w:rPr>
        <w:t>可以将这个ITBP</w:t>
      </w:r>
      <w:r>
        <w:rPr>
          <w:rFonts w:ascii="SimSun" w:hAnsi="SimSun" w:eastAsia="SimSun" w:cs="SimSun"/>
          <w:sz w:val="21"/>
          <w:szCs w:val="21"/>
          <w:spacing w:val="27"/>
        </w:rPr>
        <w:t xml:space="preserve"> </w:t>
      </w:r>
      <w:r>
        <w:rPr>
          <w:rFonts w:ascii="SimSun" w:hAnsi="SimSun" w:eastAsia="SimSun" w:cs="SimSun"/>
          <w:sz w:val="21"/>
          <w:szCs w:val="21"/>
          <w:spacing w:val="-6"/>
        </w:rPr>
        <w:t>角色设定为双线汇报机制，即在业务条线上，他可以向产</w:t>
      </w:r>
    </w:p>
    <w:p>
      <w:pPr>
        <w:spacing w:line="218" w:lineRule="auto"/>
        <w:jc w:val="right"/>
        <w:rPr>
          <w:rFonts w:ascii="SimSun" w:hAnsi="SimSun" w:eastAsia="SimSun" w:cs="SimSun"/>
          <w:sz w:val="21"/>
          <w:szCs w:val="21"/>
        </w:rPr>
      </w:pPr>
      <w:r>
        <w:rPr>
          <w:rFonts w:ascii="SimSun" w:hAnsi="SimSun" w:eastAsia="SimSun" w:cs="SimSun"/>
          <w:sz w:val="21"/>
          <w:szCs w:val="21"/>
          <w:spacing w:val="-13"/>
        </w:rPr>
        <w:t>业集团负责人汇报；而在科技条线上，他还需要向集团</w:t>
      </w:r>
      <w:r>
        <w:rPr>
          <w:rFonts w:ascii="Times New Roman" w:hAnsi="Times New Roman" w:eastAsia="Times New Roman" w:cs="Times New Roman"/>
          <w:sz w:val="21"/>
          <w:szCs w:val="21"/>
          <w:spacing w:val="-13"/>
        </w:rPr>
        <w:t>CIO/CDO</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3"/>
        </w:rPr>
        <w:t>汇报。这样，</w:t>
      </w:r>
    </w:p>
    <w:p>
      <w:pPr>
        <w:spacing w:line="218" w:lineRule="auto"/>
        <w:sectPr>
          <w:footerReference w:type="default" r:id="rId226"/>
          <w:pgSz w:w="8530" w:h="13060"/>
          <w:pgMar w:top="400" w:right="665" w:bottom="552" w:left="519" w:header="0" w:footer="393" w:gutter="0"/>
        </w:sectPr>
        <w:rPr>
          <w:rFonts w:ascii="SimSun" w:hAnsi="SimSun" w:eastAsia="SimSun" w:cs="SimSun"/>
          <w:sz w:val="21"/>
          <w:szCs w:val="21"/>
        </w:rPr>
      </w:pPr>
    </w:p>
    <w:p>
      <w:pPr>
        <w:pStyle w:val="BodyText"/>
        <w:spacing w:line="253" w:lineRule="auto"/>
        <w:rPr/>
      </w:pPr>
      <w:r/>
    </w:p>
    <w:p>
      <w:pPr>
        <w:spacing w:before="68" w:line="218" w:lineRule="auto"/>
        <w:rPr>
          <w:rFonts w:ascii="SimHei" w:hAnsi="SimHei" w:eastAsia="SimHei" w:cs="SimHei"/>
          <w:sz w:val="21"/>
          <w:szCs w:val="21"/>
        </w:rPr>
      </w:pPr>
      <w:bookmarkStart w:name="bookmark63" w:id="63"/>
      <w:bookmarkEnd w:id="63"/>
      <w:r>
        <w:rPr>
          <w:rFonts w:ascii="SimHei" w:hAnsi="SimHei" w:eastAsia="SimHei" w:cs="SimHei"/>
          <w:sz w:val="21"/>
          <w:szCs w:val="21"/>
          <w:b/>
          <w:bCs/>
          <w:spacing w:val="-21"/>
          <w:w w:val="94"/>
        </w:rPr>
        <w:t>产业数字化转型精要：</w:t>
      </w:r>
      <w:r>
        <w:rPr>
          <w:rFonts w:ascii="SimHei" w:hAnsi="SimHei" w:eastAsia="SimHei" w:cs="SimHei"/>
          <w:sz w:val="21"/>
          <w:szCs w:val="21"/>
          <w:spacing w:val="-21"/>
          <w:w w:val="94"/>
        </w:rPr>
        <w:t>方法与实践</w:t>
      </w:r>
    </w:p>
    <w:p>
      <w:pPr>
        <w:pStyle w:val="BodyText"/>
        <w:spacing w:line="466" w:lineRule="auto"/>
        <w:rPr/>
      </w:pPr>
      <w:r/>
    </w:p>
    <w:p>
      <w:pPr>
        <w:ind w:left="567"/>
        <w:spacing w:before="68" w:line="219" w:lineRule="auto"/>
        <w:rPr>
          <w:rFonts w:ascii="SimSun" w:hAnsi="SimSun" w:eastAsia="SimSun" w:cs="SimSun"/>
          <w:sz w:val="21"/>
          <w:szCs w:val="21"/>
        </w:rPr>
      </w:pPr>
      <w:r>
        <w:rPr>
          <w:rFonts w:ascii="SimSun" w:hAnsi="SimSun" w:eastAsia="SimSun" w:cs="SimSun"/>
          <w:sz w:val="21"/>
          <w:szCs w:val="21"/>
          <w:spacing w:val="-8"/>
        </w:rPr>
        <w:t>ITBP 将成为集团支持和监管产业集团IT 的一个抓手。</w:t>
      </w:r>
    </w:p>
    <w:p>
      <w:pPr>
        <w:ind w:left="566" w:hanging="219"/>
        <w:spacing w:before="118" w:line="343" w:lineRule="auto"/>
        <w:rPr>
          <w:rFonts w:ascii="SimSun" w:hAnsi="SimSun" w:eastAsia="SimSun" w:cs="SimSun"/>
          <w:sz w:val="21"/>
          <w:szCs w:val="21"/>
        </w:rPr>
      </w:pPr>
      <w:r>
        <w:rPr>
          <w:rFonts w:ascii="Times New Roman" w:hAnsi="Times New Roman" w:eastAsia="Times New Roman" w:cs="Times New Roman"/>
          <w:sz w:val="21"/>
          <w:szCs w:val="21"/>
          <w:spacing w:val="-4"/>
        </w:rPr>
        <w:t>■ITBP   </w:t>
      </w:r>
      <w:r>
        <w:rPr>
          <w:rFonts w:ascii="SimSun" w:hAnsi="SimSun" w:eastAsia="SimSun" w:cs="SimSun"/>
          <w:sz w:val="21"/>
          <w:szCs w:val="21"/>
          <w:spacing w:val="-4"/>
        </w:rPr>
        <w:t>的规模和发展可能会根据</w:t>
      </w:r>
      <w:r>
        <w:rPr>
          <w:rFonts w:ascii="SimSun" w:hAnsi="SimSun" w:eastAsia="SimSun" w:cs="SimSun"/>
          <w:sz w:val="21"/>
          <w:szCs w:val="21"/>
          <w:spacing w:val="-5"/>
        </w:rPr>
        <w:t>集团业务发展不同而呈现不同的形态。这里</w:t>
      </w:r>
      <w:r>
        <w:rPr>
          <w:rFonts w:ascii="SimSun" w:hAnsi="SimSun" w:eastAsia="SimSun" w:cs="SimSun"/>
          <w:sz w:val="21"/>
          <w:szCs w:val="21"/>
        </w:rPr>
        <w:t xml:space="preserve"> </w:t>
      </w:r>
      <w:r>
        <w:rPr>
          <w:rFonts w:ascii="SimSun" w:hAnsi="SimSun" w:eastAsia="SimSun" w:cs="SimSun"/>
          <w:sz w:val="21"/>
          <w:szCs w:val="21"/>
          <w:spacing w:val="-10"/>
        </w:rPr>
        <w:t>大家需要注意，对集团</w:t>
      </w:r>
      <w:r>
        <w:rPr>
          <w:rFonts w:ascii="Times New Roman" w:hAnsi="Times New Roman" w:eastAsia="Times New Roman" w:cs="Times New Roman"/>
          <w:sz w:val="21"/>
          <w:szCs w:val="21"/>
          <w:spacing w:val="-10"/>
        </w:rPr>
        <w:t>IT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0"/>
        </w:rPr>
        <w:t>统管力度比较大的企业来说， </w:t>
      </w:r>
      <w:r>
        <w:rPr>
          <w:rFonts w:ascii="Times New Roman" w:hAnsi="Times New Roman" w:eastAsia="Times New Roman" w:cs="Times New Roman"/>
          <w:sz w:val="21"/>
          <w:szCs w:val="21"/>
          <w:spacing w:val="-10"/>
        </w:rPr>
        <w:t>ITBP</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0"/>
        </w:rPr>
        <w:t>实现双线汇报</w:t>
      </w:r>
      <w:r>
        <w:rPr>
          <w:rFonts w:ascii="SimSun" w:hAnsi="SimSun" w:eastAsia="SimSun" w:cs="SimSun"/>
          <w:sz w:val="21"/>
          <w:szCs w:val="21"/>
        </w:rPr>
        <w:t xml:space="preserve"> </w:t>
      </w:r>
      <w:r>
        <w:rPr>
          <w:rFonts w:ascii="SimSun" w:hAnsi="SimSun" w:eastAsia="SimSun" w:cs="SimSun"/>
          <w:sz w:val="21"/>
          <w:szCs w:val="21"/>
          <w:spacing w:val="-6"/>
        </w:rPr>
        <w:t>的作用主要是辅助集团</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6"/>
        </w:rPr>
        <w:t>支撑业务；而对于集团</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7"/>
        </w:rPr>
        <w:t>统管力度相对比较分散</w:t>
      </w:r>
      <w:r>
        <w:rPr>
          <w:rFonts w:ascii="SimSun" w:hAnsi="SimSun" w:eastAsia="SimSun" w:cs="SimSun"/>
          <w:sz w:val="21"/>
          <w:szCs w:val="21"/>
        </w:rPr>
        <w:t xml:space="preserve"> </w:t>
      </w:r>
      <w:r>
        <w:rPr>
          <w:rFonts w:ascii="SimSun" w:hAnsi="SimSun" w:eastAsia="SimSun" w:cs="SimSun"/>
          <w:sz w:val="21"/>
          <w:szCs w:val="21"/>
          <w:spacing w:val="-8"/>
        </w:rPr>
        <w:t>的企业来说，</w:t>
      </w:r>
      <w:r>
        <w:rPr>
          <w:rFonts w:ascii="Times New Roman" w:hAnsi="Times New Roman" w:eastAsia="Times New Roman" w:cs="Times New Roman"/>
          <w:sz w:val="21"/>
          <w:szCs w:val="21"/>
          <w:spacing w:val="-8"/>
        </w:rPr>
        <w:t>ITBP</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8"/>
        </w:rPr>
        <w:t>则有可能慢慢进化为集团下属产业集团的专职</w:t>
      </w:r>
      <w:r>
        <w:rPr>
          <w:rFonts w:ascii="Times New Roman" w:hAnsi="Times New Roman" w:eastAsia="Times New Roman" w:cs="Times New Roman"/>
          <w:sz w:val="21"/>
          <w:szCs w:val="21"/>
          <w:spacing w:val="-8"/>
        </w:rPr>
        <w:t>IT  </w:t>
      </w:r>
      <w:r>
        <w:rPr>
          <w:rFonts w:ascii="SimSun" w:hAnsi="SimSun" w:eastAsia="SimSun" w:cs="SimSun"/>
          <w:sz w:val="21"/>
          <w:szCs w:val="21"/>
          <w:spacing w:val="-8"/>
        </w:rPr>
        <w:t>团队，</w:t>
      </w:r>
      <w:r>
        <w:rPr>
          <w:rFonts w:ascii="SimSun" w:hAnsi="SimSun" w:eastAsia="SimSun" w:cs="SimSun"/>
          <w:sz w:val="21"/>
          <w:szCs w:val="21"/>
        </w:rPr>
        <w:t xml:space="preserve"> </w:t>
      </w:r>
      <w:r>
        <w:rPr>
          <w:rFonts w:ascii="SimSun" w:hAnsi="SimSun" w:eastAsia="SimSun" w:cs="SimSun"/>
          <w:sz w:val="21"/>
          <w:szCs w:val="21"/>
          <w:spacing w:val="-9"/>
        </w:rPr>
        <w:t>集团只从战略上进行组织规划和运营监管，在很多具体项目、工作上相对放</w:t>
      </w:r>
      <w:r>
        <w:rPr>
          <w:rFonts w:ascii="SimSun" w:hAnsi="SimSun" w:eastAsia="SimSun" w:cs="SimSun"/>
          <w:sz w:val="21"/>
          <w:szCs w:val="21"/>
          <w:spacing w:val="13"/>
        </w:rPr>
        <w:t xml:space="preserve"> </w:t>
      </w:r>
      <w:r>
        <w:rPr>
          <w:rFonts w:ascii="SimSun" w:hAnsi="SimSun" w:eastAsia="SimSun" w:cs="SimSun"/>
          <w:sz w:val="21"/>
          <w:szCs w:val="21"/>
          <w:spacing w:val="-6"/>
        </w:rPr>
        <w:t>权，让产业集团的专职</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6"/>
        </w:rPr>
        <w:t>团队独立开展工作。非</w:t>
      </w:r>
      <w:r>
        <w:rPr>
          <w:rFonts w:ascii="SimSun" w:hAnsi="SimSun" w:eastAsia="SimSun" w:cs="SimSun"/>
          <w:sz w:val="21"/>
          <w:szCs w:val="21"/>
          <w:spacing w:val="-7"/>
        </w:rPr>
        <w:t>常有趣的是，这种从</w:t>
      </w:r>
      <w:r>
        <w:rPr>
          <w:rFonts w:ascii="Times New Roman" w:hAnsi="Times New Roman" w:eastAsia="Times New Roman" w:cs="Times New Roman"/>
          <w:sz w:val="21"/>
          <w:szCs w:val="21"/>
          <w:spacing w:val="-7"/>
        </w:rPr>
        <w:t>ITBP</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发展到专职</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1"/>
        </w:rPr>
        <w:t>团队，以及由专职</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
        </w:rPr>
        <w:t>团队回到</w:t>
      </w:r>
      <w:r>
        <w:rPr>
          <w:rFonts w:ascii="Times New Roman" w:hAnsi="Times New Roman" w:eastAsia="Times New Roman" w:cs="Times New Roman"/>
          <w:sz w:val="21"/>
          <w:szCs w:val="21"/>
          <w:spacing w:val="-1"/>
        </w:rPr>
        <w:t>ITBP</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1"/>
        </w:rPr>
        <w:t>的模式，在世界500强</w:t>
      </w:r>
      <w:r>
        <w:rPr>
          <w:rFonts w:ascii="SimSun" w:hAnsi="SimSun" w:eastAsia="SimSun" w:cs="SimSun"/>
          <w:sz w:val="21"/>
          <w:szCs w:val="21"/>
        </w:rPr>
        <w:t xml:space="preserve"> </w:t>
      </w:r>
      <w:r>
        <w:rPr>
          <w:rFonts w:ascii="SimSun" w:hAnsi="SimSun" w:eastAsia="SimSun" w:cs="SimSun"/>
          <w:sz w:val="21"/>
          <w:szCs w:val="21"/>
          <w:spacing w:val="-8"/>
        </w:rPr>
        <w:t>集团的发展过程中经常来回切换，例如平安、海尔等都曾经历过。大家可以</w:t>
      </w:r>
    </w:p>
    <w:p>
      <w:pPr>
        <w:ind w:left="567"/>
        <w:spacing w:line="218" w:lineRule="auto"/>
        <w:rPr>
          <w:rFonts w:ascii="SimSun" w:hAnsi="SimSun" w:eastAsia="SimSun" w:cs="SimSun"/>
          <w:sz w:val="21"/>
          <w:szCs w:val="21"/>
        </w:rPr>
      </w:pPr>
      <w:r>
        <w:rPr>
          <w:rFonts w:ascii="SimSun" w:hAnsi="SimSun" w:eastAsia="SimSun" w:cs="SimSun"/>
          <w:sz w:val="21"/>
          <w:szCs w:val="21"/>
          <w:spacing w:val="-8"/>
        </w:rPr>
        <w:t>好好思考下为什么会产生这种情况。</w:t>
      </w:r>
    </w:p>
    <w:p>
      <w:pPr>
        <w:spacing w:line="218" w:lineRule="auto"/>
        <w:sectPr>
          <w:footerReference w:type="default" r:id="rId228"/>
          <w:pgSz w:w="8530" w:h="13060"/>
          <w:pgMar w:top="400" w:right="561" w:bottom="519" w:left="722" w:header="0" w:footer="350" w:gutter="0"/>
        </w:sectPr>
        <w:rPr>
          <w:rFonts w:ascii="SimSun" w:hAnsi="SimSun" w:eastAsia="SimSun" w:cs="SimSun"/>
          <w:sz w:val="21"/>
          <w:szCs w:val="21"/>
        </w:rPr>
      </w:pPr>
    </w:p>
    <w:p>
      <w:pPr>
        <w:spacing w:before="44"/>
        <w:rPr/>
      </w:pPr>
      <w:r/>
    </w:p>
    <w:p>
      <w:pPr>
        <w:spacing w:before="44"/>
        <w:rPr/>
      </w:pPr>
      <w:r/>
    </w:p>
    <w:p>
      <w:pPr>
        <w:spacing w:before="43"/>
        <w:rPr/>
      </w:pPr>
      <w:r/>
    </w:p>
    <w:p>
      <w:pPr>
        <w:spacing w:before="43"/>
        <w:rPr/>
      </w:pPr>
      <w:r/>
    </w:p>
    <w:tbl>
      <w:tblPr>
        <w:tblStyle w:val="TableNormal"/>
        <w:tblW w:w="7274" w:type="dxa"/>
        <w:tblInd w:w="2"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90"/>
        <w:gridCol w:w="384"/>
      </w:tblGrid>
      <w:tr>
        <w:trPr>
          <w:trHeight w:val="7270" w:hRule="atLeast"/>
        </w:trPr>
        <w:tc>
          <w:tcPr>
            <w:tcW w:w="6890" w:type="dxa"/>
            <w:vAlign w:val="top"/>
            <w:tcBorders>
              <w:left w:val="single" w:color="000000" w:sz="2" w:space="0"/>
              <w:top w:val="single" w:color="000000" w:sz="2" w:space="0"/>
            </w:tcBorders>
          </w:tcPr>
          <w:p>
            <w:pPr>
              <w:pStyle w:val="TableText"/>
              <w:spacing w:line="269" w:lineRule="auto"/>
              <w:rPr/>
            </w:pPr>
            <w:r>
              <w:drawing>
                <wp:anchor distT="0" distB="0" distL="0" distR="0" simplePos="0" relativeHeight="252205056" behindDoc="0" locked="0" layoutInCell="1" allowOverlap="1">
                  <wp:simplePos x="0" y="0"/>
                  <wp:positionH relativeFrom="rightMargin">
                    <wp:posOffset>-2678127</wp:posOffset>
                  </wp:positionH>
                  <wp:positionV relativeFrom="topMargin">
                    <wp:posOffset>4308467</wp:posOffset>
                  </wp:positionV>
                  <wp:extent cx="1047723" cy="6350"/>
                  <wp:effectExtent l="0" t="0" r="0" b="0"/>
                  <wp:wrapNone/>
                  <wp:docPr id="208" name="IM 208"/>
                  <wp:cNvGraphicFramePr/>
                  <a:graphic>
                    <a:graphicData uri="http://schemas.openxmlformats.org/drawingml/2006/picture">
                      <pic:pic>
                        <pic:nvPicPr>
                          <pic:cNvPr id="208" name="IM 208"/>
                          <pic:cNvPicPr/>
                        </pic:nvPicPr>
                        <pic:blipFill>
                          <a:blip r:embed="rId229"/>
                          <a:stretch>
                            <a:fillRect/>
                          </a:stretch>
                        </pic:blipFill>
                        <pic:spPr>
                          <a:xfrm rot="0">
                            <a:off x="0" y="0"/>
                            <a:ext cx="1047723" cy="6350"/>
                          </a:xfrm>
                          <a:prstGeom prst="rect">
                            <a:avLst/>
                          </a:prstGeom>
                        </pic:spPr>
                      </pic:pic>
                    </a:graphicData>
                  </a:graphic>
                </wp:anchor>
              </w:drawing>
            </w:r>
            <w:r/>
          </w:p>
          <w:p>
            <w:pPr>
              <w:pStyle w:val="TableText"/>
              <w:spacing w:line="270" w:lineRule="auto"/>
              <w:rPr/>
            </w:pPr>
            <w:r/>
          </w:p>
          <w:p>
            <w:pPr>
              <w:pStyle w:val="TableText"/>
              <w:spacing w:line="270" w:lineRule="auto"/>
              <w:rPr/>
            </w:pPr>
            <w:r/>
          </w:p>
          <w:p>
            <w:pPr>
              <w:ind w:left="2814"/>
              <w:spacing w:before="68" w:line="222" w:lineRule="auto"/>
              <w:rPr>
                <w:rFonts w:ascii="SimHei" w:hAnsi="SimHei" w:eastAsia="SimHei" w:cs="SimHei"/>
                <w:sz w:val="21"/>
                <w:szCs w:val="21"/>
              </w:rPr>
            </w:pPr>
            <w:r>
              <w:rPr>
                <w:rFonts w:ascii="SimHei" w:hAnsi="SimHei" w:eastAsia="SimHei" w:cs="SimHei"/>
                <w:sz w:val="21"/>
                <w:szCs w:val="21"/>
              </w:rPr>
              <w:t>第</w:t>
            </w:r>
          </w:p>
          <w:p>
            <w:pPr>
              <w:pStyle w:val="TableText"/>
              <w:spacing w:line="257" w:lineRule="auto"/>
              <w:rPr/>
            </w:pPr>
            <w:r/>
          </w:p>
          <w:p>
            <w:pPr>
              <w:ind w:left="3954"/>
              <w:spacing w:before="68" w:line="222" w:lineRule="auto"/>
              <w:rPr>
                <w:rFonts w:ascii="SimHei" w:hAnsi="SimHei" w:eastAsia="SimHei" w:cs="SimHei"/>
                <w:sz w:val="21"/>
                <w:szCs w:val="21"/>
              </w:rPr>
            </w:pPr>
            <w:r>
              <w:rPr>
                <w:rFonts w:ascii="SimHei" w:hAnsi="SimHei" w:eastAsia="SimHei" w:cs="SimHei"/>
                <w:sz w:val="21"/>
                <w:szCs w:val="21"/>
              </w:rPr>
              <w:t>章</w:t>
            </w:r>
          </w:p>
          <w:p>
            <w:pPr>
              <w:pStyle w:val="TableText"/>
              <w:spacing w:line="260" w:lineRule="auto"/>
              <w:rPr/>
            </w:pPr>
            <w:r/>
          </w:p>
          <w:p>
            <w:pPr>
              <w:pStyle w:val="TableText"/>
              <w:ind w:left="537"/>
              <w:spacing w:before="293" w:line="222" w:lineRule="auto"/>
              <w:rPr>
                <w:rFonts w:ascii="SimHei" w:hAnsi="SimHei" w:eastAsia="SimHei" w:cs="SimHei"/>
                <w:sz w:val="90"/>
                <w:szCs w:val="90"/>
              </w:rPr>
            </w:pPr>
            <w:r>
              <w:rPr>
                <w:rFonts w:ascii="SimHei" w:hAnsi="SimHei" w:eastAsia="SimHei" w:cs="SimHei"/>
                <w:sz w:val="90"/>
                <w:szCs w:val="90"/>
                <w:b/>
                <w:bCs/>
                <w:spacing w:val="-17"/>
              </w:rPr>
              <w:t>其他非</w:t>
            </w:r>
            <w:r>
              <w:rPr>
                <w:rFonts w:ascii="SimHei" w:hAnsi="SimHei" w:eastAsia="SimHei" w:cs="SimHei"/>
                <w:sz w:val="90"/>
                <w:szCs w:val="90"/>
                <w:spacing w:val="-187"/>
              </w:rPr>
              <w:t xml:space="preserve"> </w:t>
            </w:r>
            <w:r>
              <w:rPr>
                <w:sz w:val="90"/>
                <w:szCs w:val="90"/>
                <w:b/>
                <w:bCs/>
                <w:spacing w:val="-17"/>
              </w:rPr>
              <w:t>IT</w:t>
            </w:r>
            <w:r>
              <w:rPr>
                <w:sz w:val="90"/>
                <w:szCs w:val="90"/>
                <w:b/>
                <w:bCs/>
                <w:spacing w:val="196"/>
              </w:rPr>
              <w:t xml:space="preserve"> </w:t>
            </w:r>
            <w:r>
              <w:rPr>
                <w:rFonts w:ascii="SimHei" w:hAnsi="SimHei" w:eastAsia="SimHei" w:cs="SimHei"/>
                <w:sz w:val="90"/>
                <w:szCs w:val="90"/>
                <w:b/>
                <w:bCs/>
                <w:spacing w:val="-17"/>
              </w:rPr>
              <w:t>组织</w:t>
            </w:r>
          </w:p>
          <w:p>
            <w:pPr>
              <w:ind w:left="1267"/>
              <w:spacing w:before="1" w:line="222" w:lineRule="auto"/>
              <w:rPr>
                <w:rFonts w:ascii="SimHei" w:hAnsi="SimHei" w:eastAsia="SimHei" w:cs="SimHei"/>
                <w:sz w:val="90"/>
                <w:szCs w:val="90"/>
              </w:rPr>
            </w:pPr>
            <w:r>
              <w:rPr>
                <w:rFonts w:ascii="SimHei" w:hAnsi="SimHei" w:eastAsia="SimHei" w:cs="SimHei"/>
                <w:sz w:val="90"/>
                <w:szCs w:val="90"/>
                <w:b/>
                <w:bCs/>
                <w:spacing w:val="-14"/>
              </w:rPr>
              <w:t>促进数字化</w:t>
            </w:r>
          </w:p>
          <w:p>
            <w:pPr>
              <w:ind w:left="2627"/>
              <w:spacing w:before="16" w:line="220" w:lineRule="auto"/>
              <w:rPr>
                <w:rFonts w:ascii="SimSun" w:hAnsi="SimSun" w:eastAsia="SimSun" w:cs="SimSun"/>
                <w:sz w:val="90"/>
                <w:szCs w:val="90"/>
              </w:rPr>
            </w:pPr>
            <w:r>
              <w:rPr>
                <w:rFonts w:ascii="SimSun" w:hAnsi="SimSun" w:eastAsia="SimSun" w:cs="SimSun"/>
                <w:sz w:val="90"/>
                <w:szCs w:val="90"/>
                <w:b/>
                <w:bCs/>
                <w:spacing w:val="-14"/>
              </w:rPr>
              <w:t>转型</w:t>
            </w:r>
          </w:p>
        </w:tc>
        <w:tc>
          <w:tcPr>
            <w:tcW w:w="384" w:type="dxa"/>
            <w:vAlign w:val="top"/>
            <w:vMerge w:val="restart"/>
            <w:tcBorders>
              <w:right w:val="single" w:color="000000" w:sz="2" w:space="0"/>
              <w:top w:val="nil"/>
              <w:bottom w:val="nil"/>
            </w:tcBorders>
          </w:tcPr>
          <w:p>
            <w:pPr>
              <w:pStyle w:val="TableText"/>
              <w:rPr/>
            </w:pPr>
            <w:r/>
          </w:p>
        </w:tc>
      </w:tr>
      <w:tr>
        <w:trPr>
          <w:trHeight w:val="224" w:hRule="atLeast"/>
        </w:trPr>
        <w:tc>
          <w:tcPr>
            <w:tcW w:w="6890" w:type="dxa"/>
            <w:vAlign w:val="top"/>
            <w:tcBorders>
              <w:left w:val="nil"/>
              <w:right w:val="nil"/>
            </w:tcBorders>
          </w:tcPr>
          <w:p>
            <w:pPr>
              <w:pStyle w:val="TableText"/>
              <w:spacing w:line="213" w:lineRule="exact"/>
              <w:rPr>
                <w:sz w:val="18"/>
              </w:rPr>
            </w:pPr>
            <w:r/>
          </w:p>
        </w:tc>
        <w:tc>
          <w:tcPr>
            <w:tcW w:w="384" w:type="dxa"/>
            <w:vAlign w:val="top"/>
            <w:vMerge w:val="continue"/>
            <w:tcBorders>
              <w:right w:val="single" w:color="000000" w:sz="2" w:space="0"/>
              <w:top w:val="nil"/>
            </w:tcBorders>
          </w:tcPr>
          <w:p>
            <w:pPr>
              <w:pStyle w:val="TableText"/>
              <w:rPr/>
            </w:pPr>
            <w:r/>
          </w:p>
        </w:tc>
      </w:tr>
    </w:tbl>
    <w:p>
      <w:pPr>
        <w:pStyle w:val="BodyText"/>
        <w:spacing w:line="301" w:lineRule="auto"/>
        <w:rPr/>
      </w:pPr>
      <w:r/>
    </w:p>
    <w:p>
      <w:pPr>
        <w:pStyle w:val="BodyText"/>
        <w:spacing w:line="301" w:lineRule="auto"/>
        <w:rPr/>
      </w:pPr>
      <w:r/>
    </w:p>
    <w:p>
      <w:pPr>
        <w:pStyle w:val="BodyText"/>
        <w:spacing w:line="302" w:lineRule="auto"/>
        <w:rPr/>
      </w:pPr>
      <w:r/>
    </w:p>
    <w:p>
      <w:pPr>
        <w:ind w:left="29" w:right="16" w:firstLine="392"/>
        <w:spacing w:before="56" w:line="425" w:lineRule="auto"/>
        <w:jc w:val="both"/>
        <w:rPr>
          <w:rFonts w:ascii="SimHei" w:hAnsi="SimHei" w:eastAsia="SimHei" w:cs="SimHei"/>
          <w:sz w:val="17"/>
          <w:szCs w:val="17"/>
        </w:rPr>
      </w:pPr>
      <w:r>
        <w:rPr>
          <w:rFonts w:ascii="SimHei" w:hAnsi="SimHei" w:eastAsia="SimHei" w:cs="SimHei"/>
          <w:sz w:val="17"/>
          <w:szCs w:val="17"/>
          <w:b/>
          <w:bCs/>
          <w:spacing w:val="8"/>
        </w:rPr>
        <w:t>企业数字化转型不单是科技部门或者数字化部门的事情，还需要各个职能部门和业务部</w:t>
      </w:r>
      <w:r>
        <w:rPr>
          <w:rFonts w:ascii="SimHei" w:hAnsi="SimHei" w:eastAsia="SimHei" w:cs="SimHei"/>
          <w:sz w:val="17"/>
          <w:szCs w:val="17"/>
          <w:spacing w:val="8"/>
        </w:rPr>
        <w:t xml:space="preserve"> </w:t>
      </w:r>
      <w:r>
        <w:rPr>
          <w:rFonts w:ascii="SimHei" w:hAnsi="SimHei" w:eastAsia="SimHei" w:cs="SimHei"/>
          <w:sz w:val="17"/>
          <w:szCs w:val="17"/>
          <w:spacing w:val="9"/>
        </w:rPr>
        <w:t>门</w:t>
      </w:r>
      <w:r>
        <w:rPr>
          <w:rFonts w:ascii="SimHei" w:hAnsi="SimHei" w:eastAsia="SimHei" w:cs="SimHei"/>
          <w:sz w:val="17"/>
          <w:szCs w:val="17"/>
          <w:b/>
          <w:bCs/>
          <w:spacing w:val="9"/>
        </w:rPr>
        <w:t>参与，共同推动数字化转型方能取得成功。本章将介绍与数字化转型密切相关的组织和</w:t>
      </w:r>
      <w:r>
        <w:rPr>
          <w:rFonts w:ascii="SimHei" w:hAnsi="SimHei" w:eastAsia="SimHei" w:cs="SimHei"/>
          <w:sz w:val="17"/>
          <w:szCs w:val="17"/>
          <w:spacing w:val="9"/>
        </w:rPr>
        <w:t>部</w:t>
      </w:r>
    </w:p>
    <w:p>
      <w:pPr>
        <w:ind w:left="19"/>
        <w:spacing w:line="212" w:lineRule="auto"/>
        <w:rPr>
          <w:rFonts w:ascii="SimHei" w:hAnsi="SimHei" w:eastAsia="SimHei" w:cs="SimHei"/>
          <w:sz w:val="17"/>
          <w:szCs w:val="17"/>
        </w:rPr>
      </w:pPr>
      <w:r>
        <w:rPr>
          <w:rFonts w:ascii="SimHei" w:hAnsi="SimHei" w:eastAsia="SimHei" w:cs="SimHei"/>
          <w:sz w:val="17"/>
          <w:szCs w:val="17"/>
          <w:spacing w:val="9"/>
        </w:rPr>
        <w:t>门如何通过自身的提升和变革，与科技部门协同推进数字</w:t>
      </w:r>
      <w:r>
        <w:rPr>
          <w:rFonts w:ascii="SimHei" w:hAnsi="SimHei" w:eastAsia="SimHei" w:cs="SimHei"/>
          <w:sz w:val="17"/>
          <w:szCs w:val="17"/>
          <w:spacing w:val="8"/>
        </w:rPr>
        <w:t>化转型工作。</w:t>
      </w:r>
    </w:p>
    <w:p>
      <w:pPr>
        <w:spacing w:line="212" w:lineRule="auto"/>
        <w:sectPr>
          <w:footerReference w:type="default" r:id="rId10"/>
          <w:pgSz w:w="8530" w:h="13060"/>
          <w:pgMar w:top="400" w:right="710" w:bottom="400" w:left="540" w:header="0" w:footer="0" w:gutter="0"/>
        </w:sectPr>
        <w:rPr>
          <w:rFonts w:ascii="SimHei" w:hAnsi="SimHei" w:eastAsia="SimHei" w:cs="SimHei"/>
          <w:sz w:val="17"/>
          <w:szCs w:val="17"/>
        </w:rPr>
      </w:pPr>
    </w:p>
    <w:p>
      <w:pPr>
        <w:pStyle w:val="BodyText"/>
        <w:spacing w:line="360" w:lineRule="auto"/>
        <w:rPr/>
      </w:pPr>
      <w:r>
        <w:drawing>
          <wp:anchor distT="0" distB="0" distL="0" distR="0" simplePos="0" relativeHeight="252215296" behindDoc="0" locked="0" layoutInCell="0" allowOverlap="1">
            <wp:simplePos x="0" y="0"/>
            <wp:positionH relativeFrom="page">
              <wp:posOffset>450874</wp:posOffset>
            </wp:positionH>
            <wp:positionV relativeFrom="page">
              <wp:posOffset>2762243</wp:posOffset>
            </wp:positionV>
            <wp:extent cx="4629146" cy="6350"/>
            <wp:effectExtent l="0" t="0" r="0" b="0"/>
            <wp:wrapNone/>
            <wp:docPr id="210" name="IM 210"/>
            <wp:cNvGraphicFramePr/>
            <a:graphic>
              <a:graphicData uri="http://schemas.openxmlformats.org/drawingml/2006/picture">
                <pic:pic>
                  <pic:nvPicPr>
                    <pic:cNvPr id="210" name="IM 210"/>
                    <pic:cNvPicPr/>
                  </pic:nvPicPr>
                  <pic:blipFill>
                    <a:blip r:embed="rId231"/>
                    <a:stretch>
                      <a:fillRect/>
                    </a:stretch>
                  </pic:blipFill>
                  <pic:spPr>
                    <a:xfrm rot="0">
                      <a:off x="0" y="0"/>
                      <a:ext cx="4629146" cy="6350"/>
                    </a:xfrm>
                    <a:prstGeom prst="rect">
                      <a:avLst/>
                    </a:prstGeom>
                  </pic:spPr>
                </pic:pic>
              </a:graphicData>
            </a:graphic>
          </wp:anchor>
        </w:drawing>
      </w:r>
      <w:r>
        <w:drawing>
          <wp:anchor distT="0" distB="0" distL="0" distR="0" simplePos="0" relativeHeight="252214272" behindDoc="0" locked="0" layoutInCell="0" allowOverlap="1">
            <wp:simplePos x="0" y="0"/>
            <wp:positionH relativeFrom="page">
              <wp:posOffset>457211</wp:posOffset>
            </wp:positionH>
            <wp:positionV relativeFrom="page">
              <wp:posOffset>6470668</wp:posOffset>
            </wp:positionV>
            <wp:extent cx="4635482" cy="6350"/>
            <wp:effectExtent l="0" t="0" r="0" b="0"/>
            <wp:wrapNone/>
            <wp:docPr id="212" name="IM 212"/>
            <wp:cNvGraphicFramePr/>
            <a:graphic>
              <a:graphicData uri="http://schemas.openxmlformats.org/drawingml/2006/picture">
                <pic:pic>
                  <pic:nvPicPr>
                    <pic:cNvPr id="212" name="IM 212"/>
                    <pic:cNvPicPr/>
                  </pic:nvPicPr>
                  <pic:blipFill>
                    <a:blip r:embed="rId232"/>
                    <a:stretch>
                      <a:fillRect/>
                    </a:stretch>
                  </pic:blipFill>
                  <pic:spPr>
                    <a:xfrm rot="0">
                      <a:off x="0" y="0"/>
                      <a:ext cx="4635482" cy="6350"/>
                    </a:xfrm>
                    <a:prstGeom prst="rect">
                      <a:avLst/>
                    </a:prstGeom>
                  </pic:spPr>
                </pic:pic>
              </a:graphicData>
            </a:graphic>
          </wp:anchor>
        </w:drawing>
      </w:r>
      <w:r/>
    </w:p>
    <w:p>
      <w:pPr>
        <w:ind w:left="12"/>
        <w:spacing w:before="70"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24"/>
        </w:rPr>
        <w:t xml:space="preserve"> </w:t>
      </w:r>
      <w:r>
        <w:rPr>
          <w:rFonts w:ascii="STHupo" w:hAnsi="STHupo" w:eastAsia="STHupo" w:cs="STHupo"/>
          <w:sz w:val="21"/>
          <w:szCs w:val="21"/>
          <w:spacing w:val="-15"/>
          <w:w w:val="90"/>
        </w:rPr>
        <w:t>方法与实践</w:t>
      </w:r>
    </w:p>
    <w:p>
      <w:pPr>
        <w:pStyle w:val="BodyText"/>
        <w:spacing w:line="335" w:lineRule="auto"/>
        <w:rPr/>
      </w:pPr>
      <w:r/>
    </w:p>
    <w:p>
      <w:pPr>
        <w:pStyle w:val="BodyText"/>
        <w:spacing w:line="336" w:lineRule="auto"/>
        <w:rPr/>
      </w:pPr>
      <w:r/>
    </w:p>
    <w:p>
      <w:pPr>
        <w:ind w:left="20"/>
        <w:spacing w:before="231" w:line="184" w:lineRule="auto"/>
        <w:rPr>
          <w:rFonts w:ascii="SimSun" w:hAnsi="SimSun" w:eastAsia="SimSun" w:cs="SimSun"/>
          <w:sz w:val="71"/>
          <w:szCs w:val="71"/>
        </w:rPr>
      </w:pPr>
      <w:r>
        <w:rPr>
          <w:rFonts w:ascii="SimSun" w:hAnsi="SimSun" w:eastAsia="SimSun" w:cs="SimSun"/>
          <w:sz w:val="71"/>
          <w:szCs w:val="71"/>
          <w:b/>
          <w:bCs/>
          <w:spacing w:val="-18"/>
        </w:rPr>
        <w:t>7.1</w:t>
      </w:r>
    </w:p>
    <w:p>
      <w:pPr>
        <w:ind w:left="15"/>
        <w:spacing w:before="78" w:line="221" w:lineRule="auto"/>
        <w:rPr>
          <w:rFonts w:ascii="SimHei" w:hAnsi="SimHei" w:eastAsia="SimHei" w:cs="SimHei"/>
          <w:sz w:val="40"/>
          <w:szCs w:val="40"/>
        </w:rPr>
      </w:pPr>
      <w:r>
        <w:rPr>
          <w:rFonts w:ascii="SimHei" w:hAnsi="SimHei" w:eastAsia="SimHei" w:cs="SimHei"/>
          <w:sz w:val="40"/>
          <w:szCs w:val="40"/>
          <w:b/>
          <w:bCs/>
          <w:spacing w:val="-9"/>
        </w:rPr>
        <w:t>与数字化转型密切相关的组织</w:t>
      </w:r>
    </w:p>
    <w:p>
      <w:pPr>
        <w:pStyle w:val="BodyText"/>
        <w:spacing w:line="270" w:lineRule="auto"/>
        <w:rPr/>
      </w:pPr>
      <w:r/>
    </w:p>
    <w:p>
      <w:pPr>
        <w:pStyle w:val="BodyText"/>
        <w:spacing w:line="270" w:lineRule="auto"/>
        <w:rPr/>
      </w:pPr>
      <w:r/>
    </w:p>
    <w:p>
      <w:pPr>
        <w:pStyle w:val="BodyText"/>
        <w:spacing w:line="271" w:lineRule="auto"/>
        <w:rPr/>
      </w:pPr>
      <w:r/>
    </w:p>
    <w:p>
      <w:pPr>
        <w:pStyle w:val="BodyText"/>
        <w:spacing w:line="271" w:lineRule="auto"/>
        <w:rPr/>
      </w:pPr>
      <w:r/>
    </w:p>
    <w:p>
      <w:pPr>
        <w:ind w:left="12"/>
        <w:spacing w:before="69" w:line="221" w:lineRule="auto"/>
        <w:rPr>
          <w:rFonts w:ascii="SimHei" w:hAnsi="SimHei" w:eastAsia="SimHei" w:cs="SimHei"/>
          <w:sz w:val="21"/>
          <w:szCs w:val="21"/>
        </w:rPr>
      </w:pPr>
      <w:r>
        <w:pict>
          <v:rect id="_x0000_s386" style="position:absolute;margin-left:0.197598pt;margin-top:13.4222pt;mso-position-vertical-relative:text;mso-position-horizontal-relative:text;width:363.8pt;height:0.55pt;z-index:252217344;" fillcolor="#000000" filled="true" stroked="false"/>
        </w:pict>
      </w:r>
      <w:r>
        <w:rPr>
          <w:rFonts w:ascii="SimHei" w:hAnsi="SimHei" w:eastAsia="SimHei" w:cs="SimHei"/>
          <w:sz w:val="21"/>
          <w:szCs w:val="21"/>
          <w:b/>
          <w:bCs/>
          <w:spacing w:val="-12"/>
        </w:rPr>
        <w:t>7</w:t>
      </w:r>
      <w:r>
        <w:rPr>
          <w:rFonts w:ascii="SimHei" w:hAnsi="SimHei" w:eastAsia="SimHei" w:cs="SimHei"/>
          <w:sz w:val="21"/>
          <w:szCs w:val="21"/>
          <w:spacing w:val="-12"/>
        </w:rPr>
        <w:t xml:space="preserve"> </w:t>
      </w:r>
      <w:r>
        <w:rPr>
          <w:rFonts w:ascii="SimHei" w:hAnsi="SimHei" w:eastAsia="SimHei" w:cs="SimHei"/>
          <w:sz w:val="21"/>
          <w:szCs w:val="21"/>
          <w:b/>
          <w:bCs/>
          <w:spacing w:val="-12"/>
        </w:rPr>
        <w:t>.</w:t>
      </w:r>
      <w:r>
        <w:rPr>
          <w:rFonts w:ascii="SimHei" w:hAnsi="SimHei" w:eastAsia="SimHei" w:cs="SimHei"/>
          <w:sz w:val="21"/>
          <w:szCs w:val="21"/>
          <w:spacing w:val="-12"/>
        </w:rPr>
        <w:t xml:space="preserve"> </w:t>
      </w:r>
      <w:r>
        <w:rPr>
          <w:rFonts w:ascii="SimHei" w:hAnsi="SimHei" w:eastAsia="SimHei" w:cs="SimHei"/>
          <w:sz w:val="21"/>
          <w:szCs w:val="21"/>
          <w:b/>
          <w:bCs/>
          <w:spacing w:val="-12"/>
        </w:rPr>
        <w:t>1</w:t>
      </w:r>
      <w:r>
        <w:rPr>
          <w:rFonts w:ascii="SimHei" w:hAnsi="SimHei" w:eastAsia="SimHei" w:cs="SimHei"/>
          <w:sz w:val="21"/>
          <w:szCs w:val="21"/>
          <w:spacing w:val="-12"/>
        </w:rPr>
        <w:t xml:space="preserve"> </w:t>
      </w:r>
      <w:r>
        <w:rPr>
          <w:rFonts w:ascii="SimHei" w:hAnsi="SimHei" w:eastAsia="SimHei" w:cs="SimHei"/>
          <w:sz w:val="21"/>
          <w:szCs w:val="21"/>
          <w:b/>
          <w:bCs/>
          <w:spacing w:val="-12"/>
        </w:rPr>
        <w:t>.</w:t>
      </w:r>
      <w:r>
        <w:rPr>
          <w:rFonts w:ascii="SimHei" w:hAnsi="SimHei" w:eastAsia="SimHei" w:cs="SimHei"/>
          <w:sz w:val="21"/>
          <w:szCs w:val="21"/>
          <w:spacing w:val="-12"/>
        </w:rPr>
        <w:t xml:space="preserve"> </w:t>
      </w:r>
      <w:r>
        <w:rPr>
          <w:rFonts w:ascii="SimHei" w:hAnsi="SimHei" w:eastAsia="SimHei" w:cs="SimHei"/>
          <w:sz w:val="21"/>
          <w:szCs w:val="21"/>
          <w:b/>
          <w:bCs/>
          <w:spacing w:val="-12"/>
        </w:rPr>
        <w:t>1</w:t>
      </w:r>
      <w:r>
        <w:rPr>
          <w:rFonts w:ascii="SimHei" w:hAnsi="SimHei" w:eastAsia="SimHei" w:cs="SimHei"/>
          <w:sz w:val="21"/>
          <w:szCs w:val="21"/>
          <w:spacing w:val="11"/>
        </w:rPr>
        <w:t xml:space="preserve">    </w:t>
      </w:r>
      <w:r>
        <w:rPr>
          <w:rFonts w:ascii="SimHei" w:hAnsi="SimHei" w:eastAsia="SimHei" w:cs="SimHei"/>
          <w:sz w:val="21"/>
          <w:szCs w:val="21"/>
          <w:b/>
          <w:bCs/>
          <w:spacing w:val="-12"/>
        </w:rPr>
        <w:t>人</w:t>
      </w:r>
      <w:r>
        <w:rPr>
          <w:rFonts w:ascii="SimHei" w:hAnsi="SimHei" w:eastAsia="SimHei" w:cs="SimHei"/>
          <w:sz w:val="21"/>
          <w:szCs w:val="21"/>
          <w:spacing w:val="-12"/>
        </w:rPr>
        <w:t xml:space="preserve"> </w:t>
      </w:r>
      <w:r>
        <w:rPr>
          <w:rFonts w:ascii="SimHei" w:hAnsi="SimHei" w:eastAsia="SimHei" w:cs="SimHei"/>
          <w:sz w:val="21"/>
          <w:szCs w:val="21"/>
          <w:b/>
          <w:bCs/>
          <w:spacing w:val="-12"/>
        </w:rPr>
        <w:t>力</w:t>
      </w:r>
      <w:r>
        <w:rPr>
          <w:rFonts w:ascii="SimHei" w:hAnsi="SimHei" w:eastAsia="SimHei" w:cs="SimHei"/>
          <w:sz w:val="21"/>
          <w:szCs w:val="21"/>
          <w:spacing w:val="-12"/>
        </w:rPr>
        <w:t xml:space="preserve"> </w:t>
      </w:r>
      <w:r>
        <w:rPr>
          <w:rFonts w:ascii="SimHei" w:hAnsi="SimHei" w:eastAsia="SimHei" w:cs="SimHei"/>
          <w:sz w:val="21"/>
          <w:szCs w:val="21"/>
          <w:b/>
          <w:bCs/>
          <w:spacing w:val="-12"/>
        </w:rPr>
        <w:t>资</w:t>
      </w:r>
      <w:r>
        <w:rPr>
          <w:rFonts w:ascii="SimHei" w:hAnsi="SimHei" w:eastAsia="SimHei" w:cs="SimHei"/>
          <w:sz w:val="21"/>
          <w:szCs w:val="21"/>
          <w:spacing w:val="-12"/>
        </w:rPr>
        <w:t xml:space="preserve"> </w:t>
      </w:r>
      <w:r>
        <w:rPr>
          <w:rFonts w:ascii="SimHei" w:hAnsi="SimHei" w:eastAsia="SimHei" w:cs="SimHei"/>
          <w:sz w:val="21"/>
          <w:szCs w:val="21"/>
          <w:b/>
          <w:bCs/>
          <w:spacing w:val="-12"/>
        </w:rPr>
        <w:t>源</w:t>
      </w:r>
      <w:r>
        <w:rPr>
          <w:rFonts w:ascii="SimHei" w:hAnsi="SimHei" w:eastAsia="SimHei" w:cs="SimHei"/>
          <w:sz w:val="21"/>
          <w:szCs w:val="21"/>
          <w:spacing w:val="-12"/>
        </w:rPr>
        <w:t xml:space="preserve"> </w:t>
      </w:r>
      <w:r>
        <w:rPr>
          <w:rFonts w:ascii="SimHei" w:hAnsi="SimHei" w:eastAsia="SimHei" w:cs="SimHei"/>
          <w:sz w:val="21"/>
          <w:szCs w:val="21"/>
          <w:b/>
          <w:bCs/>
          <w:spacing w:val="-12"/>
        </w:rPr>
        <w:t>管</w:t>
      </w:r>
      <w:r>
        <w:rPr>
          <w:rFonts w:ascii="SimHei" w:hAnsi="SimHei" w:eastAsia="SimHei" w:cs="SimHei"/>
          <w:sz w:val="21"/>
          <w:szCs w:val="21"/>
          <w:spacing w:val="-16"/>
        </w:rPr>
        <w:t xml:space="preserve"> </w:t>
      </w:r>
      <w:r>
        <w:rPr>
          <w:rFonts w:ascii="SimHei" w:hAnsi="SimHei" w:eastAsia="SimHei" w:cs="SimHei"/>
          <w:sz w:val="21"/>
          <w:szCs w:val="21"/>
          <w:b/>
          <w:bCs/>
          <w:spacing w:val="-12"/>
        </w:rPr>
        <w:t>理</w:t>
      </w:r>
      <w:r>
        <w:rPr>
          <w:rFonts w:ascii="SimHei" w:hAnsi="SimHei" w:eastAsia="SimHei" w:cs="SimHei"/>
          <w:sz w:val="21"/>
          <w:szCs w:val="21"/>
          <w:spacing w:val="-12"/>
        </w:rPr>
        <w:t xml:space="preserve"> </w:t>
      </w:r>
      <w:r>
        <w:rPr>
          <w:rFonts w:ascii="SimHei" w:hAnsi="SimHei" w:eastAsia="SimHei" w:cs="SimHei"/>
          <w:sz w:val="21"/>
          <w:szCs w:val="21"/>
          <w:b/>
          <w:bCs/>
          <w:spacing w:val="-12"/>
        </w:rPr>
        <w:t>部</w:t>
      </w:r>
      <w:r>
        <w:rPr>
          <w:rFonts w:ascii="SimHei" w:hAnsi="SimHei" w:eastAsia="SimHei" w:cs="SimHei"/>
          <w:sz w:val="21"/>
          <w:szCs w:val="21"/>
          <w:spacing w:val="-12"/>
        </w:rPr>
        <w:t xml:space="preserve"> </w:t>
      </w:r>
      <w:r>
        <w:rPr>
          <w:rFonts w:ascii="SimHei" w:hAnsi="SimHei" w:eastAsia="SimHei" w:cs="SimHei"/>
          <w:sz w:val="21"/>
          <w:szCs w:val="21"/>
          <w:b/>
          <w:bCs/>
          <w:spacing w:val="-12"/>
        </w:rPr>
        <w:t>门</w:t>
      </w:r>
    </w:p>
    <w:p>
      <w:pPr>
        <w:pStyle w:val="BodyText"/>
        <w:spacing w:line="438" w:lineRule="auto"/>
        <w:rPr/>
      </w:pPr>
      <w:r/>
    </w:p>
    <w:p>
      <w:pPr>
        <w:ind w:left="9" w:right="45" w:firstLine="409"/>
        <w:spacing w:before="68" w:line="353" w:lineRule="auto"/>
        <w:jc w:val="both"/>
        <w:rPr>
          <w:rFonts w:ascii="SimSun" w:hAnsi="SimSun" w:eastAsia="SimSun" w:cs="SimSun"/>
          <w:sz w:val="21"/>
          <w:szCs w:val="21"/>
        </w:rPr>
      </w:pPr>
      <w:r>
        <w:rPr>
          <w:rFonts w:ascii="SimSun" w:hAnsi="SimSun" w:eastAsia="SimSun" w:cs="SimSun"/>
          <w:sz w:val="21"/>
          <w:szCs w:val="21"/>
          <w:spacing w:val="-12"/>
        </w:rPr>
        <w:t>人力资源部门管理关心的是“人的问题”,其核心是认识人性、尊重人性，强调</w:t>
      </w:r>
      <w:r>
        <w:rPr>
          <w:rFonts w:ascii="SimSun" w:hAnsi="SimSun" w:eastAsia="SimSun" w:cs="SimSun"/>
          <w:sz w:val="21"/>
          <w:szCs w:val="21"/>
        </w:rPr>
        <w:t xml:space="preserve"> </w:t>
      </w:r>
      <w:r>
        <w:rPr>
          <w:rFonts w:ascii="SimSun" w:hAnsi="SimSun" w:eastAsia="SimSun" w:cs="SimSun"/>
          <w:sz w:val="21"/>
          <w:szCs w:val="21"/>
          <w:spacing w:val="-13"/>
        </w:rPr>
        <w:t>现代人力资源管理“以人为本”。在一个组织中，人力资源</w:t>
      </w:r>
      <w:r>
        <w:rPr>
          <w:rFonts w:ascii="SimSun" w:hAnsi="SimSun" w:eastAsia="SimSun" w:cs="SimSun"/>
          <w:sz w:val="21"/>
          <w:szCs w:val="21"/>
          <w:spacing w:val="-14"/>
        </w:rPr>
        <w:t>管理部门围绕人，主要关</w:t>
      </w:r>
    </w:p>
    <w:p>
      <w:pPr>
        <w:ind w:left="9"/>
        <w:spacing w:before="1" w:line="218" w:lineRule="auto"/>
        <w:rPr>
          <w:rFonts w:ascii="SimSun" w:hAnsi="SimSun" w:eastAsia="SimSun" w:cs="SimSun"/>
          <w:sz w:val="21"/>
          <w:szCs w:val="21"/>
        </w:rPr>
      </w:pPr>
      <w:r>
        <w:rPr>
          <w:rFonts w:ascii="SimSun" w:hAnsi="SimSun" w:eastAsia="SimSun" w:cs="SimSun"/>
          <w:sz w:val="21"/>
          <w:szCs w:val="21"/>
          <w:spacing w:val="-15"/>
        </w:rPr>
        <w:t>心人本身、人与人的关系、人与工作的关系、人与环境的关系、人与组织的关系等。</w:t>
      </w:r>
    </w:p>
    <w:p>
      <w:pPr>
        <w:ind w:left="9" w:firstLine="409"/>
        <w:spacing w:before="131" w:line="343" w:lineRule="auto"/>
        <w:jc w:val="both"/>
        <w:rPr>
          <w:rFonts w:ascii="SimSun" w:hAnsi="SimSun" w:eastAsia="SimSun" w:cs="SimSun"/>
          <w:sz w:val="21"/>
          <w:szCs w:val="21"/>
        </w:rPr>
      </w:pPr>
      <w:r>
        <w:rPr>
          <w:rFonts w:ascii="SimSun" w:hAnsi="SimSun" w:eastAsia="SimSun" w:cs="SimSun"/>
          <w:sz w:val="21"/>
          <w:szCs w:val="21"/>
          <w:spacing w:val="-10"/>
        </w:rPr>
        <w:t>目前公认的观点是，现代人力资源管理就是一个人力资源的获取、整合、保持</w:t>
      </w:r>
      <w:r>
        <w:rPr>
          <w:rFonts w:ascii="SimSun" w:hAnsi="SimSun" w:eastAsia="SimSun" w:cs="SimSun"/>
          <w:sz w:val="21"/>
          <w:szCs w:val="21"/>
          <w:spacing w:val="8"/>
        </w:rPr>
        <w:t xml:space="preserve">  </w:t>
      </w:r>
      <w:r>
        <w:rPr>
          <w:rFonts w:ascii="SimSun" w:hAnsi="SimSun" w:eastAsia="SimSun" w:cs="SimSun"/>
          <w:sz w:val="21"/>
          <w:szCs w:val="21"/>
          <w:spacing w:val="-17"/>
        </w:rPr>
        <w:t>激励、控制调整及开发的过程。对应地，现代人力资源管理部</w:t>
      </w:r>
      <w:r>
        <w:rPr>
          <w:rFonts w:ascii="SimSun" w:hAnsi="SimSun" w:eastAsia="SimSun" w:cs="SimSun"/>
          <w:sz w:val="21"/>
          <w:szCs w:val="21"/>
          <w:spacing w:val="-18"/>
        </w:rPr>
        <w:t>门的工作主要包括求才、</w:t>
      </w:r>
    </w:p>
    <w:p>
      <w:pPr>
        <w:ind w:left="9"/>
        <w:spacing w:before="1" w:line="218" w:lineRule="auto"/>
        <w:rPr>
          <w:rFonts w:ascii="SimSun" w:hAnsi="SimSun" w:eastAsia="SimSun" w:cs="SimSun"/>
          <w:sz w:val="21"/>
          <w:szCs w:val="21"/>
        </w:rPr>
      </w:pPr>
      <w:r>
        <w:rPr>
          <w:rFonts w:ascii="SimSun" w:hAnsi="SimSun" w:eastAsia="SimSun" w:cs="SimSun"/>
          <w:sz w:val="21"/>
          <w:szCs w:val="21"/>
          <w:spacing w:val="2"/>
        </w:rPr>
        <w:t>用才、育才、激才、留才等内容(见图7-1)。</w:t>
      </w:r>
    </w:p>
    <w:p>
      <w:pPr>
        <w:spacing w:before="43"/>
        <w:rPr/>
      </w:pPr>
      <w:r/>
    </w:p>
    <w:p>
      <w:pPr>
        <w:sectPr>
          <w:footerReference w:type="default" r:id="rId230"/>
          <w:pgSz w:w="8530" w:h="13060"/>
          <w:pgMar w:top="400" w:right="485" w:bottom="412" w:left="710" w:header="0" w:footer="253" w:gutter="0"/>
          <w:cols w:equalWidth="0" w:num="1">
            <w:col w:w="7335" w:space="0"/>
          </w:cols>
        </w:sectPr>
        <w:rPr/>
      </w:pPr>
    </w:p>
    <w:p>
      <w:pPr>
        <w:ind w:left="1842"/>
        <w:spacing w:before="43" w:line="219" w:lineRule="auto"/>
        <w:rPr>
          <w:rFonts w:ascii="SimSun" w:hAnsi="SimSun" w:eastAsia="SimSun" w:cs="SimSun"/>
          <w:sz w:val="16"/>
          <w:szCs w:val="16"/>
        </w:rPr>
      </w:pPr>
      <w:r>
        <w:drawing>
          <wp:anchor distT="0" distB="0" distL="0" distR="0" simplePos="0" relativeHeight="252213248" behindDoc="1" locked="0" layoutInCell="1" allowOverlap="1">
            <wp:simplePos x="0" y="0"/>
            <wp:positionH relativeFrom="column">
              <wp:posOffset>57144</wp:posOffset>
            </wp:positionH>
            <wp:positionV relativeFrom="paragraph">
              <wp:posOffset>-26183</wp:posOffset>
            </wp:positionV>
            <wp:extent cx="3956031" cy="1041447"/>
            <wp:effectExtent l="0" t="0" r="0" b="0"/>
            <wp:wrapNone/>
            <wp:docPr id="214" name="IM 214"/>
            <wp:cNvGraphicFramePr/>
            <a:graphic>
              <a:graphicData uri="http://schemas.openxmlformats.org/drawingml/2006/picture">
                <pic:pic>
                  <pic:nvPicPr>
                    <pic:cNvPr id="214" name="IM 214"/>
                    <pic:cNvPicPr/>
                  </pic:nvPicPr>
                  <pic:blipFill>
                    <a:blip r:embed="rId233"/>
                    <a:stretch>
                      <a:fillRect/>
                    </a:stretch>
                  </pic:blipFill>
                  <pic:spPr>
                    <a:xfrm rot="0">
                      <a:off x="0" y="0"/>
                      <a:ext cx="3956031" cy="1041447"/>
                    </a:xfrm>
                    <a:prstGeom prst="rect">
                      <a:avLst/>
                    </a:prstGeom>
                  </pic:spPr>
                </pic:pic>
              </a:graphicData>
            </a:graphic>
          </wp:anchor>
        </w:drawing>
      </w:r>
      <w:r>
        <w:rPr>
          <w:rFonts w:ascii="SimSun" w:hAnsi="SimSun" w:eastAsia="SimSun" w:cs="SimSun"/>
          <w:sz w:val="16"/>
          <w:szCs w:val="16"/>
          <w:b/>
          <w:bCs/>
          <w:spacing w:val="-9"/>
        </w:rPr>
        <w:t>绩效管理</w:t>
      </w:r>
    </w:p>
    <w:p>
      <w:pPr>
        <w:pStyle w:val="BodyText"/>
        <w:spacing w:line="375" w:lineRule="auto"/>
        <w:rPr/>
      </w:pPr>
      <w:r/>
    </w:p>
    <w:p>
      <w:pPr>
        <w:ind w:left="1332"/>
        <w:spacing w:before="53" w:line="219" w:lineRule="auto"/>
        <w:rPr>
          <w:rFonts w:ascii="SimSun" w:hAnsi="SimSun" w:eastAsia="SimSun" w:cs="SimSun"/>
          <w:sz w:val="16"/>
          <w:szCs w:val="16"/>
        </w:rPr>
      </w:pPr>
      <w:r>
        <w:rPr>
          <w:rFonts w:ascii="SimSun" w:hAnsi="SimSun" w:eastAsia="SimSun" w:cs="SimSun"/>
          <w:sz w:val="16"/>
          <w:szCs w:val="16"/>
          <w:b/>
          <w:bCs/>
          <w:spacing w:val="-12"/>
        </w:rPr>
        <w:t>薪酬福利管理</w:t>
      </w:r>
    </w:p>
    <w:p>
      <w:pPr>
        <w:pStyle w:val="BodyText"/>
        <w:spacing w:line="398" w:lineRule="auto"/>
        <w:rPr/>
      </w:pPr>
      <w:r/>
    </w:p>
    <w:p>
      <w:pPr>
        <w:ind w:left="1579"/>
        <w:spacing w:before="52" w:line="184" w:lineRule="auto"/>
        <w:rPr>
          <w:rFonts w:ascii="SimSun" w:hAnsi="SimSun" w:eastAsia="SimSun" w:cs="SimSun"/>
          <w:sz w:val="16"/>
          <w:szCs w:val="16"/>
        </w:rPr>
      </w:pPr>
      <w:r>
        <w:rPr>
          <w:rFonts w:ascii="SimSun" w:hAnsi="SimSun" w:eastAsia="SimSun" w:cs="SimSun"/>
          <w:sz w:val="16"/>
          <w:szCs w:val="16"/>
          <w:spacing w:val="-11"/>
        </w:rPr>
        <w:t>员工关系管理</w:t>
      </w:r>
    </w:p>
    <w:p>
      <w:pPr>
        <w:pStyle w:val="BodyText"/>
        <w:spacing w:line="14" w:lineRule="auto"/>
        <w:rPr>
          <w:sz w:val="2"/>
        </w:rPr>
      </w:pPr>
      <w:r>
        <w:rPr>
          <w:sz w:val="2"/>
          <w:szCs w:val="2"/>
        </w:rPr>
        <w:br w:type="column"/>
      </w:r>
    </w:p>
    <w:p>
      <w:pPr>
        <w:pStyle w:val="BodyText"/>
        <w:spacing w:line="274" w:lineRule="auto"/>
        <w:rPr/>
      </w:pPr>
      <w:r/>
    </w:p>
    <w:p>
      <w:pPr>
        <w:pStyle w:val="BodyText"/>
        <w:spacing w:line="275" w:lineRule="auto"/>
        <w:rPr/>
      </w:pPr>
      <w:r/>
    </w:p>
    <w:p>
      <w:pPr>
        <w:spacing w:before="69" w:line="221" w:lineRule="auto"/>
        <w:rPr>
          <w:rFonts w:ascii="SimHei" w:hAnsi="SimHei" w:eastAsia="SimHei" w:cs="SimHei"/>
          <w:sz w:val="21"/>
          <w:szCs w:val="21"/>
        </w:rPr>
      </w:pPr>
      <w:r>
        <w:rPr>
          <w:rFonts w:ascii="SimHei" w:hAnsi="SimHei" w:eastAsia="SimHei" w:cs="SimHei"/>
          <w:sz w:val="21"/>
          <w:szCs w:val="21"/>
          <w:b/>
          <w:bCs/>
          <w:spacing w:val="21"/>
        </w:rPr>
        <w:t>人力资源管理</w:t>
      </w:r>
    </w:p>
    <w:p>
      <w:pPr>
        <w:pStyle w:val="BodyText"/>
        <w:spacing w:line="14" w:lineRule="auto"/>
        <w:rPr>
          <w:sz w:val="2"/>
        </w:rPr>
      </w:pPr>
      <w:r>
        <w:rPr>
          <w:sz w:val="2"/>
          <w:szCs w:val="2"/>
        </w:rPr>
        <w:br w:type="column"/>
      </w:r>
    </w:p>
    <w:p>
      <w:pPr>
        <w:spacing w:before="54" w:line="219" w:lineRule="auto"/>
        <w:rPr>
          <w:rFonts w:ascii="SimSun" w:hAnsi="SimSun" w:eastAsia="SimSun" w:cs="SimSun"/>
          <w:sz w:val="16"/>
          <w:szCs w:val="16"/>
        </w:rPr>
      </w:pPr>
      <w:r>
        <w:rPr>
          <w:rFonts w:ascii="SimSun" w:hAnsi="SimSun" w:eastAsia="SimSun" w:cs="SimSun"/>
          <w:sz w:val="16"/>
          <w:szCs w:val="16"/>
          <w:spacing w:val="-7"/>
        </w:rPr>
        <w:t>人力资源规划</w:t>
      </w:r>
    </w:p>
    <w:p>
      <w:pPr>
        <w:pStyle w:val="BodyText"/>
        <w:spacing w:line="366" w:lineRule="auto"/>
        <w:rPr/>
      </w:pPr>
      <w:r/>
    </w:p>
    <w:p>
      <w:pPr>
        <w:ind w:left="210"/>
        <w:spacing w:before="52" w:line="220" w:lineRule="auto"/>
        <w:rPr>
          <w:rFonts w:ascii="SimSun" w:hAnsi="SimSun" w:eastAsia="SimSun" w:cs="SimSun"/>
          <w:sz w:val="16"/>
          <w:szCs w:val="16"/>
        </w:rPr>
      </w:pPr>
      <w:r>
        <w:rPr>
          <w:rFonts w:ascii="SimSun" w:hAnsi="SimSun" w:eastAsia="SimSun" w:cs="SimSun"/>
          <w:sz w:val="16"/>
          <w:szCs w:val="16"/>
          <w:spacing w:val="-9"/>
        </w:rPr>
        <w:t>招聘与配置</w:t>
      </w:r>
    </w:p>
    <w:p>
      <w:pPr>
        <w:pStyle w:val="BodyText"/>
        <w:spacing w:line="385" w:lineRule="auto"/>
        <w:rPr/>
      </w:pPr>
      <w:r/>
    </w:p>
    <w:p>
      <w:pPr>
        <w:ind w:left="10"/>
        <w:spacing w:before="52" w:line="195" w:lineRule="auto"/>
        <w:rPr>
          <w:rFonts w:ascii="SimSun" w:hAnsi="SimSun" w:eastAsia="SimSun" w:cs="SimSun"/>
          <w:sz w:val="16"/>
          <w:szCs w:val="16"/>
        </w:rPr>
      </w:pPr>
      <w:r>
        <w:rPr>
          <w:rFonts w:ascii="SimSun" w:hAnsi="SimSun" w:eastAsia="SimSun" w:cs="SimSun"/>
          <w:sz w:val="16"/>
          <w:szCs w:val="16"/>
          <w:spacing w:val="-10"/>
        </w:rPr>
        <w:t>员工培训与开发</w:t>
      </w:r>
    </w:p>
    <w:p>
      <w:pPr>
        <w:spacing w:line="195" w:lineRule="auto"/>
        <w:sectPr>
          <w:type w:val="continuous"/>
          <w:pgSz w:w="8530" w:h="13060"/>
          <w:pgMar w:top="400" w:right="485" w:bottom="412" w:left="710" w:header="0" w:footer="253" w:gutter="0"/>
          <w:cols w:equalWidth="0" w:num="3">
            <w:col w:w="2933" w:space="100"/>
            <w:col w:w="1877" w:space="100"/>
            <w:col w:w="2325" w:space="0"/>
          </w:cols>
        </w:sectPr>
        <w:rPr>
          <w:rFonts w:ascii="SimSun" w:hAnsi="SimSun" w:eastAsia="SimSun" w:cs="SimSun"/>
          <w:sz w:val="16"/>
          <w:szCs w:val="16"/>
        </w:rPr>
      </w:pPr>
    </w:p>
    <w:p>
      <w:pPr>
        <w:ind w:left="2709"/>
        <w:spacing w:before="240" w:line="219" w:lineRule="auto"/>
        <w:rPr>
          <w:rFonts w:ascii="SimSun" w:hAnsi="SimSun" w:eastAsia="SimSun" w:cs="SimSun"/>
          <w:sz w:val="16"/>
          <w:szCs w:val="16"/>
        </w:rPr>
      </w:pPr>
      <w:r>
        <w:rPr>
          <w:rFonts w:ascii="SimSun" w:hAnsi="SimSun" w:eastAsia="SimSun" w:cs="SimSun"/>
          <w:sz w:val="16"/>
          <w:szCs w:val="16"/>
          <w:spacing w:val="3"/>
        </w:rPr>
        <w:t>图7-</w:t>
      </w:r>
      <w:r>
        <w:rPr>
          <w:rFonts w:ascii="SimSun" w:hAnsi="SimSun" w:eastAsia="SimSun" w:cs="SimSun"/>
          <w:sz w:val="16"/>
          <w:szCs w:val="16"/>
          <w:spacing w:val="-31"/>
        </w:rPr>
        <w:t xml:space="preserve"> </w:t>
      </w:r>
      <w:r>
        <w:rPr>
          <w:rFonts w:ascii="SimSun" w:hAnsi="SimSun" w:eastAsia="SimSun" w:cs="SimSun"/>
          <w:sz w:val="16"/>
          <w:szCs w:val="16"/>
          <w:spacing w:val="3"/>
        </w:rPr>
        <w:t>1</w:t>
      </w:r>
      <w:r>
        <w:rPr>
          <w:rFonts w:ascii="SimSun" w:hAnsi="SimSun" w:eastAsia="SimSun" w:cs="SimSun"/>
          <w:sz w:val="16"/>
          <w:szCs w:val="16"/>
          <w:spacing w:val="74"/>
        </w:rPr>
        <w:t xml:space="preserve"> </w:t>
      </w:r>
      <w:r>
        <w:rPr>
          <w:rFonts w:ascii="SimSun" w:hAnsi="SimSun" w:eastAsia="SimSun" w:cs="SimSun"/>
          <w:sz w:val="16"/>
          <w:szCs w:val="16"/>
          <w:spacing w:val="3"/>
        </w:rPr>
        <w:t>人力资源管理示意</w:t>
      </w:r>
    </w:p>
    <w:p>
      <w:pPr>
        <w:pStyle w:val="BodyText"/>
        <w:spacing w:line="307" w:lineRule="auto"/>
        <w:rPr/>
      </w:pPr>
      <w:r/>
    </w:p>
    <w:p>
      <w:pPr>
        <w:pStyle w:val="BodyText"/>
        <w:spacing w:line="308" w:lineRule="auto"/>
        <w:rPr/>
      </w:pPr>
      <w:r/>
    </w:p>
    <w:p>
      <w:pPr>
        <w:ind w:left="12"/>
        <w:spacing w:before="69" w:line="221" w:lineRule="auto"/>
        <w:outlineLvl w:val="6"/>
        <w:rPr>
          <w:rFonts w:ascii="SimHei" w:hAnsi="SimHei" w:eastAsia="SimHei" w:cs="SimHei"/>
          <w:sz w:val="21"/>
          <w:szCs w:val="21"/>
        </w:rPr>
      </w:pPr>
      <w:r>
        <w:pict>
          <v:rect id="_x0000_s388" style="position:absolute;margin-left:0.197598pt;margin-top:13.3882pt;mso-position-vertical-relative:text;mso-position-horizontal-relative:text;width:363.8pt;height:0.55pt;z-index:252216320;" fillcolor="#000000" filled="true" stroked="false"/>
        </w:pict>
      </w:r>
      <w:r>
        <w:rPr>
          <w:rFonts w:ascii="SimHei" w:hAnsi="SimHei" w:eastAsia="SimHei" w:cs="SimHei"/>
          <w:sz w:val="21"/>
          <w:szCs w:val="21"/>
          <w:b/>
          <w:bCs/>
          <w:spacing w:val="-11"/>
        </w:rPr>
        <w:t>7</w:t>
      </w:r>
      <w:r>
        <w:rPr>
          <w:rFonts w:ascii="SimHei" w:hAnsi="SimHei" w:eastAsia="SimHei" w:cs="SimHei"/>
          <w:sz w:val="21"/>
          <w:szCs w:val="21"/>
          <w:spacing w:val="12"/>
        </w:rPr>
        <w:t xml:space="preserve"> </w:t>
      </w:r>
      <w:r>
        <w:rPr>
          <w:rFonts w:ascii="SimHei" w:hAnsi="SimHei" w:eastAsia="SimHei" w:cs="SimHei"/>
          <w:sz w:val="21"/>
          <w:szCs w:val="21"/>
          <w:b/>
          <w:bCs/>
          <w:spacing w:val="-11"/>
        </w:rPr>
        <w:t>.</w:t>
      </w:r>
      <w:r>
        <w:rPr>
          <w:rFonts w:ascii="SimHei" w:hAnsi="SimHei" w:eastAsia="SimHei" w:cs="SimHei"/>
          <w:sz w:val="21"/>
          <w:szCs w:val="21"/>
          <w:spacing w:val="13"/>
        </w:rPr>
        <w:t xml:space="preserve"> </w:t>
      </w:r>
      <w:r>
        <w:rPr>
          <w:rFonts w:ascii="SimHei" w:hAnsi="SimHei" w:eastAsia="SimHei" w:cs="SimHei"/>
          <w:sz w:val="21"/>
          <w:szCs w:val="21"/>
          <w:b/>
          <w:bCs/>
          <w:spacing w:val="-11"/>
        </w:rPr>
        <w:t>1</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2</w:t>
      </w:r>
      <w:r>
        <w:rPr>
          <w:rFonts w:ascii="SimHei" w:hAnsi="SimHei" w:eastAsia="SimHei" w:cs="SimHei"/>
          <w:sz w:val="21"/>
          <w:szCs w:val="21"/>
          <w:spacing w:val="4"/>
        </w:rPr>
        <w:t xml:space="preserve"> </w:t>
      </w:r>
      <w:r>
        <w:rPr>
          <w:rFonts w:ascii="SimHei" w:hAnsi="SimHei" w:eastAsia="SimHei" w:cs="SimHei"/>
          <w:sz w:val="21"/>
          <w:szCs w:val="21"/>
          <w:b/>
          <w:bCs/>
          <w:spacing w:val="-11"/>
        </w:rPr>
        <w:t>财</w:t>
      </w:r>
      <w:r>
        <w:rPr>
          <w:rFonts w:ascii="SimHei" w:hAnsi="SimHei" w:eastAsia="SimHei" w:cs="SimHei"/>
          <w:sz w:val="21"/>
          <w:szCs w:val="21"/>
          <w:spacing w:val="6"/>
        </w:rPr>
        <w:t xml:space="preserve"> </w:t>
      </w:r>
      <w:r>
        <w:rPr>
          <w:rFonts w:ascii="SimHei" w:hAnsi="SimHei" w:eastAsia="SimHei" w:cs="SimHei"/>
          <w:sz w:val="21"/>
          <w:szCs w:val="21"/>
          <w:b/>
          <w:bCs/>
          <w:spacing w:val="-11"/>
        </w:rPr>
        <w:t>务</w:t>
      </w:r>
      <w:r>
        <w:rPr>
          <w:rFonts w:ascii="SimHei" w:hAnsi="SimHei" w:eastAsia="SimHei" w:cs="SimHei"/>
          <w:sz w:val="21"/>
          <w:szCs w:val="21"/>
          <w:spacing w:val="4"/>
        </w:rPr>
        <w:t xml:space="preserve"> </w:t>
      </w:r>
      <w:r>
        <w:rPr>
          <w:rFonts w:ascii="SimHei" w:hAnsi="SimHei" w:eastAsia="SimHei" w:cs="SimHei"/>
          <w:sz w:val="21"/>
          <w:szCs w:val="21"/>
          <w:b/>
          <w:bCs/>
          <w:spacing w:val="-11"/>
        </w:rPr>
        <w:t>管</w:t>
      </w:r>
      <w:r>
        <w:rPr>
          <w:rFonts w:ascii="SimHei" w:hAnsi="SimHei" w:eastAsia="SimHei" w:cs="SimHei"/>
          <w:sz w:val="21"/>
          <w:szCs w:val="21"/>
          <w:spacing w:val="-11"/>
        </w:rPr>
        <w:t xml:space="preserve"> </w:t>
      </w:r>
      <w:r>
        <w:rPr>
          <w:rFonts w:ascii="SimHei" w:hAnsi="SimHei" w:eastAsia="SimHei" w:cs="SimHei"/>
          <w:sz w:val="21"/>
          <w:szCs w:val="21"/>
          <w:b/>
          <w:bCs/>
          <w:spacing w:val="-11"/>
        </w:rPr>
        <w:t>理</w:t>
      </w:r>
      <w:r>
        <w:rPr>
          <w:rFonts w:ascii="SimHei" w:hAnsi="SimHei" w:eastAsia="SimHei" w:cs="SimHei"/>
          <w:sz w:val="21"/>
          <w:szCs w:val="21"/>
          <w:spacing w:val="8"/>
        </w:rPr>
        <w:t xml:space="preserve"> </w:t>
      </w:r>
      <w:r>
        <w:rPr>
          <w:rFonts w:ascii="SimHei" w:hAnsi="SimHei" w:eastAsia="SimHei" w:cs="SimHei"/>
          <w:sz w:val="21"/>
          <w:szCs w:val="21"/>
          <w:b/>
          <w:bCs/>
          <w:spacing w:val="-11"/>
        </w:rPr>
        <w:t>部</w:t>
      </w:r>
      <w:r>
        <w:rPr>
          <w:rFonts w:ascii="SimHei" w:hAnsi="SimHei" w:eastAsia="SimHei" w:cs="SimHei"/>
          <w:sz w:val="21"/>
          <w:szCs w:val="21"/>
          <w:spacing w:val="14"/>
        </w:rPr>
        <w:t xml:space="preserve"> </w:t>
      </w:r>
      <w:r>
        <w:rPr>
          <w:rFonts w:ascii="SimHei" w:hAnsi="SimHei" w:eastAsia="SimHei" w:cs="SimHei"/>
          <w:sz w:val="21"/>
          <w:szCs w:val="21"/>
          <w:b/>
          <w:bCs/>
          <w:spacing w:val="-11"/>
        </w:rPr>
        <w:t>门</w:t>
      </w:r>
    </w:p>
    <w:p>
      <w:pPr>
        <w:pStyle w:val="BodyText"/>
        <w:spacing w:line="442" w:lineRule="auto"/>
        <w:rPr/>
      </w:pPr>
      <w:r/>
    </w:p>
    <w:p>
      <w:pPr>
        <w:ind w:left="419"/>
        <w:spacing w:before="68" w:line="390" w:lineRule="exact"/>
        <w:rPr>
          <w:rFonts w:ascii="SimSun" w:hAnsi="SimSun" w:eastAsia="SimSun" w:cs="SimSun"/>
          <w:sz w:val="21"/>
          <w:szCs w:val="21"/>
        </w:rPr>
      </w:pPr>
      <w:r>
        <w:rPr>
          <w:rFonts w:ascii="SimSun" w:hAnsi="SimSun" w:eastAsia="SimSun" w:cs="SimSun"/>
          <w:sz w:val="21"/>
          <w:szCs w:val="21"/>
          <w:spacing w:val="-9"/>
          <w:position w:val="13"/>
        </w:rPr>
        <w:t>财务管理部门是组织领导和具体从事财务管理工作的职能</w:t>
      </w:r>
      <w:r>
        <w:rPr>
          <w:rFonts w:ascii="SimSun" w:hAnsi="SimSun" w:eastAsia="SimSun" w:cs="SimSun"/>
          <w:sz w:val="21"/>
          <w:szCs w:val="21"/>
          <w:spacing w:val="-10"/>
          <w:position w:val="13"/>
        </w:rPr>
        <w:t>部门。企业财务管理</w:t>
      </w:r>
    </w:p>
    <w:p>
      <w:pPr>
        <w:ind w:left="9"/>
        <w:spacing w:before="1" w:line="218" w:lineRule="auto"/>
        <w:rPr>
          <w:rFonts w:ascii="SimSun" w:hAnsi="SimSun" w:eastAsia="SimSun" w:cs="SimSun"/>
          <w:sz w:val="21"/>
          <w:szCs w:val="21"/>
        </w:rPr>
      </w:pPr>
      <w:r>
        <w:rPr>
          <w:rFonts w:ascii="SimSun" w:hAnsi="SimSun" w:eastAsia="SimSun" w:cs="SimSun"/>
          <w:sz w:val="21"/>
          <w:szCs w:val="21"/>
          <w:spacing w:val="-11"/>
        </w:rPr>
        <w:t>部门是企业管理机构中的一个专业管理单位，其主要职能有以下几个方面。</w:t>
      </w:r>
    </w:p>
    <w:p>
      <w:pPr>
        <w:ind w:left="379"/>
        <w:spacing w:before="151" w:line="184" w:lineRule="auto"/>
        <w:rPr>
          <w:rFonts w:ascii="SimSun" w:hAnsi="SimSun" w:eastAsia="SimSun" w:cs="SimSun"/>
          <w:sz w:val="21"/>
          <w:szCs w:val="21"/>
        </w:rPr>
      </w:pPr>
      <w:r>
        <w:rPr>
          <w:rFonts w:ascii="SimSun" w:hAnsi="SimSun" w:eastAsia="SimSun" w:cs="SimSun"/>
          <w:sz w:val="21"/>
          <w:szCs w:val="21"/>
          <w:spacing w:val="-7"/>
        </w:rPr>
        <w:t>■会计核算：根据国家、集团的会计制度建立完善公司的财务核算体系，及时</w:t>
      </w:r>
    </w:p>
    <w:p>
      <w:pPr>
        <w:spacing w:line="184" w:lineRule="auto"/>
        <w:sectPr>
          <w:type w:val="continuous"/>
          <w:pgSz w:w="8530" w:h="13060"/>
          <w:pgMar w:top="400" w:right="485" w:bottom="412" w:left="710" w:header="0" w:footer="253" w:gutter="0"/>
          <w:cols w:equalWidth="0" w:num="1">
            <w:col w:w="7335" w:space="0"/>
          </w:cols>
        </w:sectPr>
        <w:rPr>
          <w:rFonts w:ascii="SimSun" w:hAnsi="SimSun" w:eastAsia="SimSun" w:cs="SimSun"/>
          <w:sz w:val="21"/>
          <w:szCs w:val="21"/>
        </w:rPr>
      </w:pPr>
    </w:p>
    <w:p>
      <w:pPr>
        <w:pStyle w:val="BodyText"/>
        <w:spacing w:line="362" w:lineRule="auto"/>
        <w:rPr/>
      </w:pPr>
      <w:r>
        <w:drawing>
          <wp:anchor distT="0" distB="0" distL="0" distR="0" simplePos="0" relativeHeight="252223488" behindDoc="0" locked="0" layoutInCell="0" allowOverlap="1">
            <wp:simplePos x="0" y="0"/>
            <wp:positionH relativeFrom="page">
              <wp:posOffset>374662</wp:posOffset>
            </wp:positionH>
            <wp:positionV relativeFrom="page">
              <wp:posOffset>3473458</wp:posOffset>
            </wp:positionV>
            <wp:extent cx="4629146" cy="6350"/>
            <wp:effectExtent l="0" t="0" r="0" b="0"/>
            <wp:wrapNone/>
            <wp:docPr id="216" name="IM 216"/>
            <wp:cNvGraphicFramePr/>
            <a:graphic>
              <a:graphicData uri="http://schemas.openxmlformats.org/drawingml/2006/picture">
                <pic:pic>
                  <pic:nvPicPr>
                    <pic:cNvPr id="216" name="IM 216"/>
                    <pic:cNvPicPr/>
                  </pic:nvPicPr>
                  <pic:blipFill>
                    <a:blip r:embed="rId235"/>
                    <a:stretch>
                      <a:fillRect/>
                    </a:stretch>
                  </pic:blipFill>
                  <pic:spPr>
                    <a:xfrm rot="0">
                      <a:off x="0" y="0"/>
                      <a:ext cx="4629146" cy="6350"/>
                    </a:xfrm>
                    <a:prstGeom prst="rect">
                      <a:avLst/>
                    </a:prstGeom>
                  </pic:spPr>
                </pic:pic>
              </a:graphicData>
            </a:graphic>
          </wp:anchor>
        </w:drawing>
      </w:r>
      <w:r>
        <w:drawing>
          <wp:anchor distT="0" distB="0" distL="0" distR="0" simplePos="0" relativeHeight="252224512" behindDoc="0" locked="0" layoutInCell="0" allowOverlap="1">
            <wp:simplePos x="0" y="0"/>
            <wp:positionH relativeFrom="page">
              <wp:posOffset>374662</wp:posOffset>
            </wp:positionH>
            <wp:positionV relativeFrom="page">
              <wp:posOffset>6750062</wp:posOffset>
            </wp:positionV>
            <wp:extent cx="4629146" cy="6350"/>
            <wp:effectExtent l="0" t="0" r="0" b="0"/>
            <wp:wrapNone/>
            <wp:docPr id="218" name="IM 218"/>
            <wp:cNvGraphicFramePr/>
            <a:graphic>
              <a:graphicData uri="http://schemas.openxmlformats.org/drawingml/2006/picture">
                <pic:pic>
                  <pic:nvPicPr>
                    <pic:cNvPr id="218" name="IM 218"/>
                    <pic:cNvPicPr/>
                  </pic:nvPicPr>
                  <pic:blipFill>
                    <a:blip r:embed="rId236"/>
                    <a:stretch>
                      <a:fillRect/>
                    </a:stretch>
                  </pic:blipFill>
                  <pic:spPr>
                    <a:xfrm rot="0">
                      <a:off x="0" y="0"/>
                      <a:ext cx="4629146" cy="6350"/>
                    </a:xfrm>
                    <a:prstGeom prst="rect">
                      <a:avLst/>
                    </a:prstGeom>
                  </pic:spPr>
                </pic:pic>
              </a:graphicData>
            </a:graphic>
          </wp:anchor>
        </w:drawing>
      </w:r>
      <w:r/>
    </w:p>
    <w:p>
      <w:pPr>
        <w:spacing w:before="62" w:line="222" w:lineRule="auto"/>
        <w:jc w:val="right"/>
        <w:rPr>
          <w:rFonts w:ascii="SimHei" w:hAnsi="SimHei" w:eastAsia="SimHei" w:cs="SimHei"/>
          <w:sz w:val="19"/>
          <w:szCs w:val="19"/>
        </w:rPr>
      </w:pPr>
      <w:r>
        <w:rPr>
          <w:rFonts w:ascii="SimHei" w:hAnsi="SimHei" w:eastAsia="SimHei" w:cs="SimHei"/>
          <w:sz w:val="19"/>
          <w:szCs w:val="19"/>
          <w:spacing w:val="18"/>
        </w:rPr>
        <w:t>其他非</w:t>
      </w:r>
      <w:r>
        <w:rPr>
          <w:rFonts w:ascii="SimSun" w:hAnsi="SimSun" w:eastAsia="SimSun" w:cs="SimSun"/>
          <w:sz w:val="19"/>
          <w:szCs w:val="19"/>
        </w:rPr>
        <w:t>IT</w:t>
      </w:r>
      <w:r>
        <w:rPr>
          <w:rFonts w:ascii="SimSun" w:hAnsi="SimSun" w:eastAsia="SimSun" w:cs="SimSun"/>
          <w:sz w:val="19"/>
          <w:szCs w:val="19"/>
          <w:spacing w:val="-47"/>
        </w:rPr>
        <w:t xml:space="preserve"> </w:t>
      </w:r>
      <w:r>
        <w:rPr>
          <w:rFonts w:ascii="SimHei" w:hAnsi="SimHei" w:eastAsia="SimHei" w:cs="SimHei"/>
          <w:sz w:val="19"/>
          <w:szCs w:val="19"/>
          <w:spacing w:val="18"/>
        </w:rPr>
        <w:t>组织促进数字化转型</w:t>
      </w:r>
      <w:r>
        <w:rPr>
          <w:rFonts w:ascii="SimHei" w:hAnsi="SimHei" w:eastAsia="SimHei" w:cs="SimHei"/>
          <w:sz w:val="19"/>
          <w:szCs w:val="19"/>
          <w:spacing w:val="58"/>
        </w:rPr>
        <w:t xml:space="preserve"> </w:t>
      </w:r>
      <w:r>
        <w:rPr>
          <w:rFonts w:ascii="SimHei" w:hAnsi="SimHei" w:eastAsia="SimHei" w:cs="SimHei"/>
          <w:sz w:val="19"/>
          <w:szCs w:val="19"/>
          <w:spacing w:val="18"/>
        </w:rPr>
        <w:t>第7章</w:t>
      </w:r>
    </w:p>
    <w:p>
      <w:pPr>
        <w:pStyle w:val="BodyText"/>
        <w:spacing w:line="416" w:lineRule="auto"/>
        <w:rPr/>
      </w:pPr>
      <w:r/>
    </w:p>
    <w:p>
      <w:pPr>
        <w:ind w:right="32"/>
        <w:spacing w:before="62" w:line="411" w:lineRule="exact"/>
        <w:jc w:val="right"/>
        <w:rPr>
          <w:rFonts w:ascii="SimSun" w:hAnsi="SimSun" w:eastAsia="SimSun" w:cs="SimSun"/>
          <w:sz w:val="19"/>
          <w:szCs w:val="19"/>
        </w:rPr>
      </w:pPr>
      <w:r>
        <w:rPr>
          <w:rFonts w:ascii="SimSun" w:hAnsi="SimSun" w:eastAsia="SimSun" w:cs="SimSun"/>
          <w:sz w:val="19"/>
          <w:szCs w:val="19"/>
          <w:spacing w:val="12"/>
          <w:position w:val="17"/>
        </w:rPr>
        <w:t>准确地对公司经济业务进行账务处理；准确及时</w:t>
      </w:r>
      <w:r>
        <w:rPr>
          <w:rFonts w:ascii="SimSun" w:hAnsi="SimSun" w:eastAsia="SimSun" w:cs="SimSun"/>
          <w:sz w:val="19"/>
          <w:szCs w:val="19"/>
          <w:spacing w:val="11"/>
          <w:position w:val="17"/>
        </w:rPr>
        <w:t>地编制公司财务报告，参与</w:t>
      </w:r>
    </w:p>
    <w:p>
      <w:pPr>
        <w:ind w:left="615"/>
        <w:spacing w:line="218" w:lineRule="auto"/>
        <w:rPr>
          <w:rFonts w:ascii="SimSun" w:hAnsi="SimSun" w:eastAsia="SimSun" w:cs="SimSun"/>
          <w:sz w:val="19"/>
          <w:szCs w:val="19"/>
        </w:rPr>
      </w:pPr>
      <w:r>
        <w:rPr>
          <w:rFonts w:ascii="SimSun" w:hAnsi="SimSun" w:eastAsia="SimSun" w:cs="SimSun"/>
          <w:sz w:val="19"/>
          <w:szCs w:val="19"/>
          <w:spacing w:val="8"/>
        </w:rPr>
        <w:t>公司的经营分析，为公司生产经营决策提供准确及时的财务信息。</w:t>
      </w:r>
    </w:p>
    <w:p>
      <w:pPr>
        <w:ind w:left="614" w:right="21" w:hanging="229"/>
        <w:spacing w:before="184" w:line="329" w:lineRule="auto"/>
        <w:rPr>
          <w:rFonts w:ascii="SimSun" w:hAnsi="SimSun" w:eastAsia="SimSun" w:cs="SimSun"/>
          <w:sz w:val="19"/>
          <w:szCs w:val="19"/>
        </w:rPr>
      </w:pPr>
      <w:r>
        <w:rPr>
          <w:rFonts w:ascii="SimSun" w:hAnsi="SimSun" w:eastAsia="SimSun" w:cs="SimSun"/>
          <w:sz w:val="19"/>
          <w:szCs w:val="19"/>
          <w:spacing w:val="13"/>
        </w:rPr>
        <w:t>■资金管理：筹措公司生产经营资金，合理高效地调度公司</w:t>
      </w:r>
      <w:r>
        <w:rPr>
          <w:rFonts w:ascii="SimSun" w:hAnsi="SimSun" w:eastAsia="SimSun" w:cs="SimSun"/>
          <w:sz w:val="19"/>
          <w:szCs w:val="19"/>
          <w:spacing w:val="12"/>
        </w:rPr>
        <w:t>资金，定期对公司</w:t>
      </w:r>
      <w:r>
        <w:rPr>
          <w:rFonts w:ascii="SimSun" w:hAnsi="SimSun" w:eastAsia="SimSun" w:cs="SimSun"/>
          <w:sz w:val="19"/>
          <w:szCs w:val="19"/>
        </w:rPr>
        <w:t xml:space="preserve"> </w:t>
      </w:r>
      <w:r>
        <w:rPr>
          <w:rFonts w:ascii="SimSun" w:hAnsi="SimSun" w:eastAsia="SimSun" w:cs="SimSun"/>
          <w:sz w:val="19"/>
          <w:szCs w:val="19"/>
          <w:spacing w:val="11"/>
        </w:rPr>
        <w:t>的资金营运能力进行分析，对公司的债权债务控制进行分析，为公司的生产</w:t>
      </w:r>
      <w:r>
        <w:rPr>
          <w:rFonts w:ascii="SimSun" w:hAnsi="SimSun" w:eastAsia="SimSun" w:cs="SimSun"/>
          <w:sz w:val="19"/>
          <w:szCs w:val="19"/>
          <w:spacing w:val="17"/>
        </w:rPr>
        <w:t xml:space="preserve"> </w:t>
      </w:r>
      <w:r>
        <w:rPr>
          <w:rFonts w:ascii="SimSun" w:hAnsi="SimSun" w:eastAsia="SimSun" w:cs="SimSun"/>
          <w:sz w:val="19"/>
          <w:szCs w:val="19"/>
          <w:spacing w:val="7"/>
        </w:rPr>
        <w:t>经营提供良好的资金支持。</w:t>
      </w:r>
    </w:p>
    <w:p>
      <w:pPr>
        <w:ind w:left="614" w:right="39" w:hanging="229"/>
        <w:spacing w:before="146" w:line="331" w:lineRule="auto"/>
        <w:rPr>
          <w:rFonts w:ascii="SimSun" w:hAnsi="SimSun" w:eastAsia="SimSun" w:cs="SimSun"/>
          <w:sz w:val="19"/>
          <w:szCs w:val="19"/>
        </w:rPr>
      </w:pPr>
      <w:r>
        <w:rPr>
          <w:rFonts w:ascii="SimSun" w:hAnsi="SimSun" w:eastAsia="SimSun" w:cs="SimSun"/>
          <w:sz w:val="19"/>
          <w:szCs w:val="19"/>
          <w:spacing w:val="12"/>
        </w:rPr>
        <w:t>■成本控制：拟定公司的成本控制措施，下达公司各产品或项目目标成本，监</w:t>
      </w:r>
      <w:r>
        <w:rPr>
          <w:rFonts w:ascii="SimSun" w:hAnsi="SimSun" w:eastAsia="SimSun" w:cs="SimSun"/>
          <w:sz w:val="19"/>
          <w:szCs w:val="19"/>
          <w:spacing w:val="9"/>
        </w:rPr>
        <w:t xml:space="preserve"> </w:t>
      </w:r>
      <w:r>
        <w:rPr>
          <w:rFonts w:ascii="SimSun" w:hAnsi="SimSun" w:eastAsia="SimSun" w:cs="SimSun"/>
          <w:sz w:val="19"/>
          <w:szCs w:val="19"/>
          <w:spacing w:val="11"/>
        </w:rPr>
        <w:t>督成本的开支范围，审核公司各项费用的真实性、合法性，对成本进行分析</w:t>
      </w:r>
      <w:r>
        <w:rPr>
          <w:rFonts w:ascii="SimSun" w:hAnsi="SimSun" w:eastAsia="SimSun" w:cs="SimSun"/>
          <w:sz w:val="19"/>
          <w:szCs w:val="19"/>
          <w:spacing w:val="13"/>
        </w:rPr>
        <w:t xml:space="preserve"> </w:t>
      </w:r>
      <w:r>
        <w:rPr>
          <w:rFonts w:ascii="SimSun" w:hAnsi="SimSun" w:eastAsia="SimSun" w:cs="SimSun"/>
          <w:sz w:val="19"/>
          <w:szCs w:val="19"/>
          <w:spacing w:val="8"/>
        </w:rPr>
        <w:t>并提出初步处理意见，为公司的经营投标报价提供准确的成本数据。</w:t>
      </w:r>
    </w:p>
    <w:p>
      <w:pPr>
        <w:ind w:left="385"/>
        <w:spacing w:before="175" w:line="218" w:lineRule="auto"/>
        <w:rPr>
          <w:rFonts w:ascii="SimSun" w:hAnsi="SimSun" w:eastAsia="SimSun" w:cs="SimSun"/>
          <w:sz w:val="19"/>
          <w:szCs w:val="19"/>
        </w:rPr>
      </w:pPr>
      <w:r>
        <w:rPr>
          <w:rFonts w:ascii="SimSun" w:hAnsi="SimSun" w:eastAsia="SimSun" w:cs="SimSun"/>
          <w:sz w:val="19"/>
          <w:szCs w:val="19"/>
          <w:spacing w:val="10"/>
        </w:rPr>
        <w:t>■内部控制：检查评价公司的内部会计控制并提出改进措施。</w:t>
      </w:r>
    </w:p>
    <w:p>
      <w:pPr>
        <w:pStyle w:val="BodyText"/>
        <w:spacing w:line="283" w:lineRule="auto"/>
        <w:rPr/>
      </w:pPr>
      <w:r/>
    </w:p>
    <w:p>
      <w:pPr>
        <w:pStyle w:val="BodyText"/>
        <w:spacing w:line="284" w:lineRule="auto"/>
        <w:rPr/>
      </w:pPr>
      <w:r/>
    </w:p>
    <w:p>
      <w:pPr>
        <w:ind w:left="8"/>
        <w:spacing w:before="63" w:line="221" w:lineRule="auto"/>
        <w:rPr>
          <w:rFonts w:ascii="SimHei" w:hAnsi="SimHei" w:eastAsia="SimHei" w:cs="SimHei"/>
          <w:sz w:val="19"/>
          <w:szCs w:val="19"/>
        </w:rPr>
      </w:pPr>
      <w:r>
        <w:pict>
          <v:rect id="_x0000_s390" style="position:absolute;margin-left:0pt;margin-top:12.1347pt;mso-position-vertical-relative:text;mso-position-horizontal-relative:text;width:363.8pt;height:0.5pt;z-index:252227584;" fillcolor="#000000" filled="true" stroked="false"/>
        </w:pict>
      </w:r>
      <w:r>
        <w:rPr>
          <w:rFonts w:ascii="SimHei" w:hAnsi="SimHei" w:eastAsia="SimHei" w:cs="SimHei"/>
          <w:sz w:val="19"/>
          <w:szCs w:val="19"/>
          <w:b/>
          <w:bCs/>
          <w:spacing w:val="-13"/>
        </w:rPr>
        <w:t>7</w:t>
      </w:r>
      <w:r>
        <w:rPr>
          <w:rFonts w:ascii="SimHei" w:hAnsi="SimHei" w:eastAsia="SimHei" w:cs="SimHei"/>
          <w:sz w:val="19"/>
          <w:szCs w:val="19"/>
          <w:spacing w:val="31"/>
        </w:rPr>
        <w:t xml:space="preserve"> </w:t>
      </w:r>
      <w:r>
        <w:rPr>
          <w:rFonts w:ascii="SimHei" w:hAnsi="SimHei" w:eastAsia="SimHei" w:cs="SimHei"/>
          <w:sz w:val="19"/>
          <w:szCs w:val="19"/>
          <w:b/>
          <w:bCs/>
          <w:spacing w:val="-13"/>
        </w:rPr>
        <w:t>.</w:t>
      </w:r>
      <w:r>
        <w:rPr>
          <w:rFonts w:ascii="SimHei" w:hAnsi="SimHei" w:eastAsia="SimHei" w:cs="SimHei"/>
          <w:sz w:val="19"/>
          <w:szCs w:val="19"/>
          <w:spacing w:val="27"/>
          <w:w w:val="101"/>
        </w:rPr>
        <w:t xml:space="preserve"> </w:t>
      </w:r>
      <w:r>
        <w:rPr>
          <w:rFonts w:ascii="SimHei" w:hAnsi="SimHei" w:eastAsia="SimHei" w:cs="SimHei"/>
          <w:sz w:val="19"/>
          <w:szCs w:val="19"/>
          <w:b/>
          <w:bCs/>
          <w:spacing w:val="-13"/>
        </w:rPr>
        <w:t>1</w:t>
      </w:r>
      <w:r>
        <w:rPr>
          <w:rFonts w:ascii="SimHei" w:hAnsi="SimHei" w:eastAsia="SimHei" w:cs="SimHei"/>
          <w:sz w:val="19"/>
          <w:szCs w:val="19"/>
          <w:spacing w:val="25"/>
        </w:rPr>
        <w:t xml:space="preserve"> </w:t>
      </w:r>
      <w:r>
        <w:rPr>
          <w:rFonts w:ascii="SimHei" w:hAnsi="SimHei" w:eastAsia="SimHei" w:cs="SimHei"/>
          <w:sz w:val="19"/>
          <w:szCs w:val="19"/>
          <w:b/>
          <w:bCs/>
          <w:spacing w:val="-13"/>
        </w:rPr>
        <w:t>.</w:t>
      </w:r>
      <w:r>
        <w:rPr>
          <w:rFonts w:ascii="SimHei" w:hAnsi="SimHei" w:eastAsia="SimHei" w:cs="SimHei"/>
          <w:sz w:val="19"/>
          <w:szCs w:val="19"/>
          <w:spacing w:val="17"/>
        </w:rPr>
        <w:t xml:space="preserve"> </w:t>
      </w:r>
      <w:r>
        <w:rPr>
          <w:rFonts w:ascii="SimHei" w:hAnsi="SimHei" w:eastAsia="SimHei" w:cs="SimHei"/>
          <w:sz w:val="19"/>
          <w:szCs w:val="19"/>
          <w:b/>
          <w:bCs/>
          <w:spacing w:val="-13"/>
        </w:rPr>
        <w:t>3</w:t>
      </w:r>
      <w:r>
        <w:rPr>
          <w:rFonts w:ascii="SimHei" w:hAnsi="SimHei" w:eastAsia="SimHei" w:cs="SimHei"/>
          <w:sz w:val="19"/>
          <w:szCs w:val="19"/>
          <w:spacing w:val="8"/>
        </w:rPr>
        <w:t xml:space="preserve">     </w:t>
      </w:r>
      <w:r>
        <w:rPr>
          <w:rFonts w:ascii="SimHei" w:hAnsi="SimHei" w:eastAsia="SimHei" w:cs="SimHei"/>
          <w:sz w:val="19"/>
          <w:szCs w:val="19"/>
          <w:b/>
          <w:bCs/>
          <w:spacing w:val="-13"/>
        </w:rPr>
        <w:t>法</w:t>
      </w:r>
      <w:r>
        <w:rPr>
          <w:rFonts w:ascii="SimHei" w:hAnsi="SimHei" w:eastAsia="SimHei" w:cs="SimHei"/>
          <w:sz w:val="19"/>
          <w:szCs w:val="19"/>
          <w:spacing w:val="18"/>
        </w:rPr>
        <w:t xml:space="preserve"> </w:t>
      </w:r>
      <w:r>
        <w:rPr>
          <w:rFonts w:ascii="SimHei" w:hAnsi="SimHei" w:eastAsia="SimHei" w:cs="SimHei"/>
          <w:sz w:val="19"/>
          <w:szCs w:val="19"/>
          <w:b/>
          <w:bCs/>
          <w:spacing w:val="-13"/>
        </w:rPr>
        <w:t>律</w:t>
      </w:r>
      <w:r>
        <w:rPr>
          <w:rFonts w:ascii="SimHei" w:hAnsi="SimHei" w:eastAsia="SimHei" w:cs="SimHei"/>
          <w:sz w:val="19"/>
          <w:szCs w:val="19"/>
          <w:spacing w:val="23"/>
        </w:rPr>
        <w:t xml:space="preserve"> </w:t>
      </w:r>
      <w:r>
        <w:rPr>
          <w:rFonts w:ascii="SimHei" w:hAnsi="SimHei" w:eastAsia="SimHei" w:cs="SimHei"/>
          <w:sz w:val="19"/>
          <w:szCs w:val="19"/>
          <w:b/>
          <w:bCs/>
          <w:spacing w:val="-13"/>
        </w:rPr>
        <w:t>事</w:t>
      </w:r>
      <w:r>
        <w:rPr>
          <w:rFonts w:ascii="SimHei" w:hAnsi="SimHei" w:eastAsia="SimHei" w:cs="SimHei"/>
          <w:sz w:val="19"/>
          <w:szCs w:val="19"/>
          <w:spacing w:val="21"/>
        </w:rPr>
        <w:t xml:space="preserve"> </w:t>
      </w:r>
      <w:r>
        <w:rPr>
          <w:rFonts w:ascii="SimHei" w:hAnsi="SimHei" w:eastAsia="SimHei" w:cs="SimHei"/>
          <w:sz w:val="19"/>
          <w:szCs w:val="19"/>
          <w:b/>
          <w:bCs/>
          <w:spacing w:val="-13"/>
        </w:rPr>
        <w:t>务</w:t>
      </w:r>
      <w:r>
        <w:rPr>
          <w:rFonts w:ascii="SimHei" w:hAnsi="SimHei" w:eastAsia="SimHei" w:cs="SimHei"/>
          <w:sz w:val="19"/>
          <w:szCs w:val="19"/>
          <w:spacing w:val="22"/>
        </w:rPr>
        <w:t xml:space="preserve"> </w:t>
      </w:r>
      <w:r>
        <w:rPr>
          <w:rFonts w:ascii="SimHei" w:hAnsi="SimHei" w:eastAsia="SimHei" w:cs="SimHei"/>
          <w:sz w:val="19"/>
          <w:szCs w:val="19"/>
          <w:b/>
          <w:bCs/>
          <w:spacing w:val="-13"/>
        </w:rPr>
        <w:t>部</w:t>
      </w:r>
      <w:r>
        <w:rPr>
          <w:rFonts w:ascii="SimHei" w:hAnsi="SimHei" w:eastAsia="SimHei" w:cs="SimHei"/>
          <w:sz w:val="19"/>
          <w:szCs w:val="19"/>
          <w:spacing w:val="28"/>
        </w:rPr>
        <w:t xml:space="preserve"> </w:t>
      </w:r>
      <w:r>
        <w:rPr>
          <w:rFonts w:ascii="SimHei" w:hAnsi="SimHei" w:eastAsia="SimHei" w:cs="SimHei"/>
          <w:sz w:val="19"/>
          <w:szCs w:val="19"/>
          <w:b/>
          <w:bCs/>
          <w:spacing w:val="-13"/>
        </w:rPr>
        <w:t>门</w:t>
      </w:r>
    </w:p>
    <w:p>
      <w:pPr>
        <w:pStyle w:val="BodyText"/>
        <w:spacing w:line="451" w:lineRule="auto"/>
        <w:rPr/>
      </w:pPr>
      <w:r/>
    </w:p>
    <w:p>
      <w:pPr>
        <w:ind w:right="60"/>
        <w:spacing w:before="62" w:line="410" w:lineRule="exact"/>
        <w:jc w:val="right"/>
        <w:rPr>
          <w:rFonts w:ascii="SimSun" w:hAnsi="SimSun" w:eastAsia="SimSun" w:cs="SimSun"/>
          <w:sz w:val="19"/>
          <w:szCs w:val="19"/>
        </w:rPr>
      </w:pPr>
      <w:r>
        <w:rPr>
          <w:rFonts w:ascii="SimSun" w:hAnsi="SimSun" w:eastAsia="SimSun" w:cs="SimSun"/>
          <w:sz w:val="19"/>
          <w:szCs w:val="19"/>
          <w:spacing w:val="12"/>
          <w:position w:val="16"/>
        </w:rPr>
        <w:t>法律事务部门是企业统一处理企业法律事务的专门</w:t>
      </w:r>
      <w:r>
        <w:rPr>
          <w:rFonts w:ascii="SimSun" w:hAnsi="SimSun" w:eastAsia="SimSun" w:cs="SimSun"/>
          <w:sz w:val="19"/>
          <w:szCs w:val="19"/>
          <w:spacing w:val="11"/>
          <w:position w:val="16"/>
        </w:rPr>
        <w:t>法务机构，其具体职责有以</w:t>
      </w:r>
    </w:p>
    <w:p>
      <w:pPr>
        <w:ind w:left="5"/>
        <w:spacing w:before="1" w:line="218" w:lineRule="auto"/>
        <w:rPr>
          <w:rFonts w:ascii="SimSun" w:hAnsi="SimSun" w:eastAsia="SimSun" w:cs="SimSun"/>
          <w:sz w:val="19"/>
          <w:szCs w:val="19"/>
        </w:rPr>
      </w:pPr>
      <w:r>
        <w:rPr>
          <w:rFonts w:ascii="SimSun" w:hAnsi="SimSun" w:eastAsia="SimSun" w:cs="SimSun"/>
          <w:sz w:val="19"/>
          <w:szCs w:val="19"/>
          <w:spacing w:val="4"/>
        </w:rPr>
        <w:t>下几个方面。</w:t>
      </w:r>
    </w:p>
    <w:p>
      <w:pPr>
        <w:ind w:left="614" w:right="40" w:hanging="229"/>
        <w:spacing w:before="135" w:line="309" w:lineRule="auto"/>
        <w:rPr>
          <w:rFonts w:ascii="SimSun" w:hAnsi="SimSun" w:eastAsia="SimSun" w:cs="SimSun"/>
          <w:sz w:val="19"/>
          <w:szCs w:val="19"/>
        </w:rPr>
      </w:pPr>
      <w:r>
        <w:rPr>
          <w:rFonts w:ascii="SimSun" w:hAnsi="SimSun" w:eastAsia="SimSun" w:cs="SimSun"/>
          <w:sz w:val="19"/>
          <w:szCs w:val="19"/>
          <w:spacing w:val="12"/>
        </w:rPr>
        <w:t>■参与决策，为企业的经营、管理决策提供法律上的可行性、合法性分析和法</w:t>
      </w:r>
      <w:r>
        <w:rPr>
          <w:rFonts w:ascii="SimSun" w:hAnsi="SimSun" w:eastAsia="SimSun" w:cs="SimSun"/>
          <w:sz w:val="19"/>
          <w:szCs w:val="19"/>
          <w:spacing w:val="7"/>
        </w:rPr>
        <w:t xml:space="preserve"> </w:t>
      </w:r>
      <w:r>
        <w:rPr>
          <w:rFonts w:ascii="SimSun" w:hAnsi="SimSun" w:eastAsia="SimSun" w:cs="SimSun"/>
          <w:sz w:val="19"/>
          <w:szCs w:val="19"/>
          <w:spacing w:val="7"/>
        </w:rPr>
        <w:t>律风险分析。</w:t>
      </w:r>
    </w:p>
    <w:p>
      <w:pPr>
        <w:ind w:left="385"/>
        <w:spacing w:before="185" w:line="220" w:lineRule="auto"/>
        <w:rPr>
          <w:rFonts w:ascii="SimSun" w:hAnsi="SimSun" w:eastAsia="SimSun" w:cs="SimSun"/>
          <w:sz w:val="19"/>
          <w:szCs w:val="19"/>
        </w:rPr>
      </w:pPr>
      <w:r>
        <w:rPr>
          <w:rFonts w:ascii="SimSun" w:hAnsi="SimSun" w:eastAsia="SimSun" w:cs="SimSun"/>
          <w:sz w:val="19"/>
          <w:szCs w:val="19"/>
          <w:spacing w:val="10"/>
        </w:rPr>
        <w:t>■预防纠纷。</w:t>
      </w:r>
    </w:p>
    <w:p>
      <w:pPr>
        <w:ind w:left="385"/>
        <w:spacing w:before="173" w:line="219" w:lineRule="auto"/>
        <w:rPr>
          <w:rFonts w:ascii="SimSun" w:hAnsi="SimSun" w:eastAsia="SimSun" w:cs="SimSun"/>
          <w:sz w:val="19"/>
          <w:szCs w:val="19"/>
        </w:rPr>
      </w:pPr>
      <w:r>
        <w:rPr>
          <w:rFonts w:ascii="SimSun" w:hAnsi="SimSun" w:eastAsia="SimSun" w:cs="SimSun"/>
          <w:sz w:val="19"/>
          <w:szCs w:val="19"/>
          <w:spacing w:val="8"/>
        </w:rPr>
        <w:t>■解决已发生的法律问题。</w:t>
      </w:r>
    </w:p>
    <w:p>
      <w:pPr>
        <w:ind w:left="385"/>
        <w:spacing w:before="175" w:line="219" w:lineRule="auto"/>
        <w:rPr>
          <w:rFonts w:ascii="SimSun" w:hAnsi="SimSun" w:eastAsia="SimSun" w:cs="SimSun"/>
          <w:sz w:val="19"/>
          <w:szCs w:val="19"/>
        </w:rPr>
      </w:pPr>
      <w:r>
        <w:rPr>
          <w:rFonts w:ascii="SimSun" w:hAnsi="SimSun" w:eastAsia="SimSun" w:cs="SimSun"/>
          <w:sz w:val="19"/>
          <w:szCs w:val="19"/>
          <w:spacing w:val="5"/>
        </w:rPr>
        <w:t>■协助企业职能部门办理有关的法律事务并审查相关法律文件。</w:t>
      </w:r>
    </w:p>
    <w:p>
      <w:pPr>
        <w:ind w:left="385"/>
        <w:spacing w:before="134" w:line="219" w:lineRule="auto"/>
        <w:rPr>
          <w:rFonts w:ascii="SimSun" w:hAnsi="SimSun" w:eastAsia="SimSun" w:cs="SimSun"/>
          <w:sz w:val="19"/>
          <w:szCs w:val="19"/>
        </w:rPr>
      </w:pPr>
      <w:r>
        <w:rPr>
          <w:rFonts w:ascii="SimSun" w:hAnsi="SimSun" w:eastAsia="SimSun" w:cs="SimSun"/>
          <w:sz w:val="19"/>
          <w:szCs w:val="19"/>
          <w:spacing w:val="12"/>
        </w:rPr>
        <w:t>■收集、整理、保管与企业经营管理有关的法律、法规、政策文件资料，负责</w:t>
      </w:r>
    </w:p>
    <w:p>
      <w:pPr>
        <w:ind w:left="615"/>
        <w:spacing w:before="205" w:line="219" w:lineRule="auto"/>
        <w:rPr>
          <w:rFonts w:ascii="SimSun" w:hAnsi="SimSun" w:eastAsia="SimSun" w:cs="SimSun"/>
          <w:sz w:val="19"/>
          <w:szCs w:val="19"/>
        </w:rPr>
      </w:pPr>
      <w:r>
        <w:rPr>
          <w:rFonts w:ascii="SimSun" w:hAnsi="SimSun" w:eastAsia="SimSun" w:cs="SimSun"/>
          <w:sz w:val="19"/>
          <w:szCs w:val="19"/>
          <w:spacing w:val="5"/>
        </w:rPr>
        <w:t>企业的法律事务档案管理。</w:t>
      </w:r>
    </w:p>
    <w:p>
      <w:pPr>
        <w:ind w:left="385"/>
        <w:spacing w:before="153" w:line="219" w:lineRule="auto"/>
        <w:rPr>
          <w:rFonts w:ascii="SimSun" w:hAnsi="SimSun" w:eastAsia="SimSun" w:cs="SimSun"/>
          <w:sz w:val="19"/>
          <w:szCs w:val="19"/>
        </w:rPr>
      </w:pPr>
      <w:r>
        <w:rPr>
          <w:rFonts w:ascii="SimSun" w:hAnsi="SimSun" w:eastAsia="SimSun" w:cs="SimSun"/>
          <w:sz w:val="19"/>
          <w:szCs w:val="19"/>
          <w:spacing w:val="10"/>
        </w:rPr>
        <w:t>■与司法机关及有关政府部门保持沟通，为企业创造良好的司法环境。</w:t>
      </w:r>
    </w:p>
    <w:p>
      <w:pPr>
        <w:pStyle w:val="BodyText"/>
        <w:spacing w:line="278" w:lineRule="auto"/>
        <w:rPr/>
      </w:pPr>
      <w:r/>
    </w:p>
    <w:p>
      <w:pPr>
        <w:pStyle w:val="BodyText"/>
        <w:spacing w:line="278" w:lineRule="auto"/>
        <w:rPr/>
      </w:pPr>
      <w:r/>
    </w:p>
    <w:p>
      <w:pPr>
        <w:ind w:left="1240"/>
        <w:spacing w:before="62" w:line="221" w:lineRule="auto"/>
        <w:rPr>
          <w:rFonts w:ascii="SimHei" w:hAnsi="SimHei" w:eastAsia="SimHei" w:cs="SimHei"/>
          <w:sz w:val="19"/>
          <w:szCs w:val="19"/>
        </w:rPr>
      </w:pPr>
      <w:r>
        <w:drawing>
          <wp:anchor distT="0" distB="0" distL="0" distR="0" simplePos="0" relativeHeight="252226560" behindDoc="0" locked="0" layoutInCell="1" allowOverlap="1">
            <wp:simplePos x="0" y="0"/>
            <wp:positionH relativeFrom="column">
              <wp:posOffset>0</wp:posOffset>
            </wp:positionH>
            <wp:positionV relativeFrom="paragraph">
              <wp:posOffset>153722</wp:posOffset>
            </wp:positionV>
            <wp:extent cx="4632608" cy="6350"/>
            <wp:effectExtent l="0" t="0" r="0" b="0"/>
            <wp:wrapNone/>
            <wp:docPr id="220" name="IM 220"/>
            <wp:cNvGraphicFramePr/>
            <a:graphic>
              <a:graphicData uri="http://schemas.openxmlformats.org/drawingml/2006/picture">
                <pic:pic>
                  <pic:nvPicPr>
                    <pic:cNvPr id="220" name="IM 220"/>
                    <pic:cNvPicPr/>
                  </pic:nvPicPr>
                  <pic:blipFill>
                    <a:blip r:embed="rId237"/>
                    <a:stretch>
                      <a:fillRect/>
                    </a:stretch>
                  </pic:blipFill>
                  <pic:spPr>
                    <a:xfrm rot="0">
                      <a:off x="0" y="0"/>
                      <a:ext cx="4632608" cy="6350"/>
                    </a:xfrm>
                    <a:prstGeom prst="rect">
                      <a:avLst/>
                    </a:prstGeom>
                  </pic:spPr>
                </pic:pic>
              </a:graphicData>
            </a:graphic>
          </wp:anchor>
        </w:drawing>
      </w:r>
      <w:r>
        <w:pict>
          <v:shape id="_x0000_s392" style="position:absolute;margin-left:-0.591545pt;margin-top:3.56412pt;mso-position-vertical-relative:text;mso-position-horizontal-relative:text;width:41.55pt;height:11.5pt;z-index:252222464;" filled="false" stroked="false" type="#_x0000_t202">
            <v:fill on="false"/>
            <v:stroke on="false"/>
            <v:path/>
            <v:imagedata o:title=""/>
            <o:lock v:ext="edit" aspectratio="false"/>
            <v:textbox inset="0mm,0mm,0mm,0mm">
              <w:txbxContent>
                <w:p>
                  <w:pPr>
                    <w:ind w:left="20"/>
                    <w:spacing w:before="19" w:line="184" w:lineRule="auto"/>
                    <w:rPr>
                      <w:rFonts w:ascii="SimHei" w:hAnsi="SimHei" w:eastAsia="SimHei" w:cs="SimHei"/>
                      <w:sz w:val="19"/>
                      <w:szCs w:val="19"/>
                    </w:rPr>
                  </w:pPr>
                  <w:r>
                    <w:rPr>
                      <w:rFonts w:ascii="SimHei" w:hAnsi="SimHei" w:eastAsia="SimHei" w:cs="SimHei"/>
                      <w:sz w:val="19"/>
                      <w:szCs w:val="19"/>
                      <w:b/>
                      <w:bCs/>
                      <w:spacing w:val="-11"/>
                    </w:rPr>
                    <w:t>7</w:t>
                  </w:r>
                  <w:r>
                    <w:rPr>
                      <w:rFonts w:ascii="SimHei" w:hAnsi="SimHei" w:eastAsia="SimHei" w:cs="SimHei"/>
                      <w:sz w:val="19"/>
                      <w:szCs w:val="19"/>
                      <w:spacing w:val="42"/>
                    </w:rPr>
                    <w:t xml:space="preserve">  </w:t>
                  </w:r>
                  <w:r>
                    <w:rPr>
                      <w:rFonts w:ascii="SimHei" w:hAnsi="SimHei" w:eastAsia="SimHei" w:cs="SimHei"/>
                      <w:sz w:val="19"/>
                      <w:szCs w:val="19"/>
                      <w:b/>
                      <w:bCs/>
                      <w:spacing w:val="-11"/>
                    </w:rPr>
                    <w:t>1</w:t>
                  </w:r>
                  <w:r>
                    <w:rPr>
                      <w:rFonts w:ascii="SimHei" w:hAnsi="SimHei" w:eastAsia="SimHei" w:cs="SimHei"/>
                      <w:sz w:val="19"/>
                      <w:szCs w:val="19"/>
                      <w:spacing w:val="34"/>
                    </w:rPr>
                    <w:t xml:space="preserve">  </w:t>
                  </w:r>
                  <w:r>
                    <w:rPr>
                      <w:rFonts w:ascii="SimHei" w:hAnsi="SimHei" w:eastAsia="SimHei" w:cs="SimHei"/>
                      <w:sz w:val="19"/>
                      <w:szCs w:val="19"/>
                      <w:b/>
                      <w:bCs/>
                      <w:spacing w:val="-11"/>
                    </w:rPr>
                    <w:t>4</w:t>
                  </w:r>
                </w:p>
              </w:txbxContent>
            </v:textbox>
          </v:shape>
        </w:pict>
      </w:r>
      <w:r>
        <w:pict>
          <v:shape id="_x0000_s394" style="position:absolute;margin-left:8.53395pt;margin-top:9.25463pt;mso-position-vertical-relative:text;mso-position-horizontal-relative:text;width:23.6pt;height:5.8pt;z-index:252225536;" filled="false" stroked="false" type="#_x0000_t202">
            <v:fill on="false"/>
            <v:stroke on="false"/>
            <v:path/>
            <v:imagedata o:title=""/>
            <o:lock v:ext="edit" aspectratio="false"/>
            <v:textbox inset="0mm,0mm,0mm,0mm">
              <w:txbxContent>
                <w:p>
                  <w:pPr>
                    <w:ind w:left="20"/>
                    <w:spacing w:before="20" w:line="75" w:lineRule="exact"/>
                    <w:rPr>
                      <w:rFonts w:ascii="SimHei" w:hAnsi="SimHei" w:eastAsia="SimHei" w:cs="SimHei"/>
                      <w:sz w:val="19"/>
                      <w:szCs w:val="19"/>
                    </w:rPr>
                  </w:pPr>
                  <w:r>
                    <w:rPr>
                      <w:rFonts w:ascii="SimHei" w:hAnsi="SimHei" w:eastAsia="SimHei" w:cs="SimHei"/>
                      <w:sz w:val="19"/>
                      <w:szCs w:val="19"/>
                      <w:b/>
                      <w:bCs/>
                      <w:spacing w:val="-10"/>
                      <w:position w:val="1"/>
                    </w:rPr>
                    <w:t>.</w:t>
                  </w:r>
                  <w:r>
                    <w:rPr>
                      <w:rFonts w:ascii="SimHei" w:hAnsi="SimHei" w:eastAsia="SimHei" w:cs="SimHei"/>
                      <w:sz w:val="19"/>
                      <w:szCs w:val="19"/>
                      <w:spacing w:val="40"/>
                      <w:position w:val="1"/>
                    </w:rPr>
                    <w:t xml:space="preserve">  </w:t>
                  </w:r>
                  <w:r>
                    <w:rPr>
                      <w:rFonts w:ascii="SimHei" w:hAnsi="SimHei" w:eastAsia="SimHei" w:cs="SimHei"/>
                      <w:sz w:val="19"/>
                      <w:szCs w:val="19"/>
                      <w:b/>
                      <w:bCs/>
                      <w:spacing w:val="-10"/>
                      <w:position w:val="1"/>
                    </w:rPr>
                    <w:t>.</w:t>
                  </w:r>
                </w:p>
              </w:txbxContent>
            </v:textbox>
          </v:shape>
        </w:pict>
      </w:r>
      <w:r>
        <w:rPr>
          <w:rFonts w:ascii="SimHei" w:hAnsi="SimHei" w:eastAsia="SimHei" w:cs="SimHei"/>
          <w:sz w:val="19"/>
          <w:szCs w:val="19"/>
          <w:b/>
          <w:bCs/>
          <w:spacing w:val="-9"/>
        </w:rPr>
        <w:t>其</w:t>
      </w:r>
      <w:r>
        <w:rPr>
          <w:rFonts w:ascii="SimHei" w:hAnsi="SimHei" w:eastAsia="SimHei" w:cs="SimHei"/>
          <w:sz w:val="19"/>
          <w:szCs w:val="19"/>
          <w:spacing w:val="-9"/>
        </w:rPr>
        <w:t xml:space="preserve"> </w:t>
      </w:r>
      <w:r>
        <w:rPr>
          <w:rFonts w:ascii="SimHei" w:hAnsi="SimHei" w:eastAsia="SimHei" w:cs="SimHei"/>
          <w:sz w:val="19"/>
          <w:szCs w:val="19"/>
          <w:b/>
          <w:bCs/>
          <w:spacing w:val="-9"/>
        </w:rPr>
        <w:t>他</w:t>
      </w:r>
      <w:r>
        <w:rPr>
          <w:rFonts w:ascii="SimHei" w:hAnsi="SimHei" w:eastAsia="SimHei" w:cs="SimHei"/>
          <w:sz w:val="19"/>
          <w:szCs w:val="19"/>
          <w:spacing w:val="-9"/>
        </w:rPr>
        <w:t xml:space="preserve"> </w:t>
      </w:r>
      <w:r>
        <w:rPr>
          <w:rFonts w:ascii="SimHei" w:hAnsi="SimHei" w:eastAsia="SimHei" w:cs="SimHei"/>
          <w:sz w:val="19"/>
          <w:szCs w:val="19"/>
          <w:b/>
          <w:bCs/>
          <w:spacing w:val="-9"/>
        </w:rPr>
        <w:t>职</w:t>
      </w:r>
      <w:r>
        <w:rPr>
          <w:rFonts w:ascii="SimHei" w:hAnsi="SimHei" w:eastAsia="SimHei" w:cs="SimHei"/>
          <w:sz w:val="19"/>
          <w:szCs w:val="19"/>
          <w:spacing w:val="-9"/>
        </w:rPr>
        <w:t xml:space="preserve"> </w:t>
      </w:r>
      <w:r>
        <w:rPr>
          <w:rFonts w:ascii="SimHei" w:hAnsi="SimHei" w:eastAsia="SimHei" w:cs="SimHei"/>
          <w:sz w:val="19"/>
          <w:szCs w:val="19"/>
          <w:b/>
          <w:bCs/>
          <w:spacing w:val="-9"/>
        </w:rPr>
        <w:t>能</w:t>
      </w:r>
      <w:r>
        <w:rPr>
          <w:rFonts w:ascii="SimHei" w:hAnsi="SimHei" w:eastAsia="SimHei" w:cs="SimHei"/>
          <w:sz w:val="19"/>
          <w:szCs w:val="19"/>
          <w:spacing w:val="-9"/>
        </w:rPr>
        <w:t xml:space="preserve"> </w:t>
      </w:r>
      <w:r>
        <w:rPr>
          <w:rFonts w:ascii="SimHei" w:hAnsi="SimHei" w:eastAsia="SimHei" w:cs="SimHei"/>
          <w:sz w:val="19"/>
          <w:szCs w:val="19"/>
          <w:b/>
          <w:bCs/>
          <w:spacing w:val="-9"/>
        </w:rPr>
        <w:t>部</w:t>
      </w:r>
      <w:r>
        <w:rPr>
          <w:rFonts w:ascii="SimHei" w:hAnsi="SimHei" w:eastAsia="SimHei" w:cs="SimHei"/>
          <w:sz w:val="19"/>
          <w:szCs w:val="19"/>
          <w:spacing w:val="-9"/>
        </w:rPr>
        <w:t xml:space="preserve"> </w:t>
      </w:r>
      <w:r>
        <w:rPr>
          <w:rFonts w:ascii="SimHei" w:hAnsi="SimHei" w:eastAsia="SimHei" w:cs="SimHei"/>
          <w:sz w:val="19"/>
          <w:szCs w:val="19"/>
          <w:b/>
          <w:bCs/>
          <w:spacing w:val="-9"/>
        </w:rPr>
        <w:t>门</w:t>
      </w:r>
      <w:r>
        <w:rPr>
          <w:rFonts w:ascii="SimHei" w:hAnsi="SimHei" w:eastAsia="SimHei" w:cs="SimHei"/>
          <w:sz w:val="19"/>
          <w:szCs w:val="19"/>
          <w:spacing w:val="-9"/>
        </w:rPr>
        <w:t xml:space="preserve"> </w:t>
      </w:r>
      <w:r>
        <w:rPr>
          <w:rFonts w:ascii="SimHei" w:hAnsi="SimHei" w:eastAsia="SimHei" w:cs="SimHei"/>
          <w:sz w:val="19"/>
          <w:szCs w:val="19"/>
          <w:b/>
          <w:bCs/>
          <w:spacing w:val="-9"/>
        </w:rPr>
        <w:t>与</w:t>
      </w:r>
      <w:r>
        <w:rPr>
          <w:rFonts w:ascii="SimHei" w:hAnsi="SimHei" w:eastAsia="SimHei" w:cs="SimHei"/>
          <w:sz w:val="19"/>
          <w:szCs w:val="19"/>
          <w:spacing w:val="-9"/>
        </w:rPr>
        <w:t xml:space="preserve"> </w:t>
      </w:r>
      <w:r>
        <w:rPr>
          <w:rFonts w:ascii="SimHei" w:hAnsi="SimHei" w:eastAsia="SimHei" w:cs="SimHei"/>
          <w:sz w:val="19"/>
          <w:szCs w:val="19"/>
          <w:b/>
          <w:bCs/>
          <w:spacing w:val="-9"/>
        </w:rPr>
        <w:t>业</w:t>
      </w:r>
      <w:r>
        <w:rPr>
          <w:rFonts w:ascii="SimHei" w:hAnsi="SimHei" w:eastAsia="SimHei" w:cs="SimHei"/>
          <w:sz w:val="19"/>
          <w:szCs w:val="19"/>
          <w:spacing w:val="-9"/>
        </w:rPr>
        <w:t xml:space="preserve"> </w:t>
      </w:r>
      <w:r>
        <w:rPr>
          <w:rFonts w:ascii="SimHei" w:hAnsi="SimHei" w:eastAsia="SimHei" w:cs="SimHei"/>
          <w:sz w:val="19"/>
          <w:szCs w:val="19"/>
          <w:b/>
          <w:bCs/>
          <w:spacing w:val="-9"/>
        </w:rPr>
        <w:t>务</w:t>
      </w:r>
      <w:r>
        <w:rPr>
          <w:rFonts w:ascii="SimHei" w:hAnsi="SimHei" w:eastAsia="SimHei" w:cs="SimHei"/>
          <w:sz w:val="19"/>
          <w:szCs w:val="19"/>
          <w:spacing w:val="11"/>
        </w:rPr>
        <w:t xml:space="preserve"> </w:t>
      </w:r>
      <w:r>
        <w:rPr>
          <w:rFonts w:ascii="SimHei" w:hAnsi="SimHei" w:eastAsia="SimHei" w:cs="SimHei"/>
          <w:sz w:val="19"/>
          <w:szCs w:val="19"/>
          <w:b/>
          <w:bCs/>
          <w:spacing w:val="-9"/>
        </w:rPr>
        <w:t>部</w:t>
      </w:r>
      <w:r>
        <w:rPr>
          <w:rFonts w:ascii="SimHei" w:hAnsi="SimHei" w:eastAsia="SimHei" w:cs="SimHei"/>
          <w:sz w:val="19"/>
          <w:szCs w:val="19"/>
          <w:spacing w:val="3"/>
        </w:rPr>
        <w:t xml:space="preserve"> </w:t>
      </w:r>
      <w:r>
        <w:rPr>
          <w:rFonts w:ascii="SimHei" w:hAnsi="SimHei" w:eastAsia="SimHei" w:cs="SimHei"/>
          <w:sz w:val="19"/>
          <w:szCs w:val="19"/>
          <w:b/>
          <w:bCs/>
          <w:spacing w:val="-9"/>
        </w:rPr>
        <w:t>门</w:t>
      </w:r>
    </w:p>
    <w:p>
      <w:pPr>
        <w:pStyle w:val="BodyText"/>
        <w:spacing w:line="441" w:lineRule="auto"/>
        <w:rPr/>
      </w:pPr>
      <w:r/>
    </w:p>
    <w:p>
      <w:pPr>
        <w:ind w:left="385"/>
        <w:spacing w:before="63" w:line="430" w:lineRule="exact"/>
        <w:rPr>
          <w:rFonts w:ascii="SimSun" w:hAnsi="SimSun" w:eastAsia="SimSun" w:cs="SimSun"/>
          <w:sz w:val="19"/>
          <w:szCs w:val="19"/>
        </w:rPr>
      </w:pPr>
      <w:r>
        <w:rPr>
          <w:rFonts w:ascii="SimSun" w:hAnsi="SimSun" w:eastAsia="SimSun" w:cs="SimSun"/>
          <w:sz w:val="19"/>
          <w:szCs w:val="19"/>
          <w:spacing w:val="11"/>
          <w:position w:val="18"/>
        </w:rPr>
        <w:t>一般不同的企业按照规模和组织健全程度，还会包括一些重要的职能部门和业</w:t>
      </w:r>
    </w:p>
    <w:p>
      <w:pPr>
        <w:ind w:left="5"/>
        <w:spacing w:before="1" w:line="219" w:lineRule="auto"/>
        <w:rPr>
          <w:rFonts w:ascii="SimSun" w:hAnsi="SimSun" w:eastAsia="SimSun" w:cs="SimSun"/>
          <w:sz w:val="19"/>
          <w:szCs w:val="19"/>
        </w:rPr>
      </w:pPr>
      <w:r>
        <w:rPr>
          <w:rFonts w:ascii="SimSun" w:hAnsi="SimSun" w:eastAsia="SimSun" w:cs="SimSun"/>
          <w:sz w:val="19"/>
          <w:szCs w:val="19"/>
          <w:spacing w:val="-1"/>
        </w:rPr>
        <w:t>务部门。</w:t>
      </w:r>
    </w:p>
    <w:p>
      <w:pPr>
        <w:spacing w:line="219" w:lineRule="auto"/>
        <w:sectPr>
          <w:footerReference w:type="default" r:id="rId234"/>
          <w:pgSz w:w="8530" w:h="13060"/>
          <w:pgMar w:top="400" w:right="642" w:bottom="472" w:left="584" w:header="0" w:footer="313" w:gutter="0"/>
        </w:sectPr>
        <w:rPr>
          <w:rFonts w:ascii="SimSun" w:hAnsi="SimSun" w:eastAsia="SimSun" w:cs="SimSun"/>
          <w:sz w:val="19"/>
          <w:szCs w:val="19"/>
        </w:rPr>
      </w:pPr>
    </w:p>
    <w:p>
      <w:pPr>
        <w:pStyle w:val="BodyText"/>
        <w:spacing w:line="376" w:lineRule="auto"/>
        <w:rPr/>
      </w:pPr>
      <w:r>
        <w:drawing>
          <wp:anchor distT="0" distB="0" distL="0" distR="0" simplePos="0" relativeHeight="252231680" behindDoc="0" locked="0" layoutInCell="0" allowOverlap="1">
            <wp:simplePos x="0" y="0"/>
            <wp:positionH relativeFrom="page">
              <wp:posOffset>425470</wp:posOffset>
            </wp:positionH>
            <wp:positionV relativeFrom="page">
              <wp:posOffset>4267192</wp:posOffset>
            </wp:positionV>
            <wp:extent cx="4635483" cy="6350"/>
            <wp:effectExtent l="0" t="0" r="0" b="0"/>
            <wp:wrapNone/>
            <wp:docPr id="222" name="IM 222"/>
            <wp:cNvGraphicFramePr/>
            <a:graphic>
              <a:graphicData uri="http://schemas.openxmlformats.org/drawingml/2006/picture">
                <pic:pic>
                  <pic:nvPicPr>
                    <pic:cNvPr id="222" name="IM 222"/>
                    <pic:cNvPicPr/>
                  </pic:nvPicPr>
                  <pic:blipFill>
                    <a:blip r:embed="rId239"/>
                    <a:stretch>
                      <a:fillRect/>
                    </a:stretch>
                  </pic:blipFill>
                  <pic:spPr>
                    <a:xfrm rot="0">
                      <a:off x="0" y="0"/>
                      <a:ext cx="4635483" cy="6350"/>
                    </a:xfrm>
                    <a:prstGeom prst="rect">
                      <a:avLst/>
                    </a:prstGeom>
                  </pic:spPr>
                </pic:pic>
              </a:graphicData>
            </a:graphic>
          </wp:anchor>
        </w:drawing>
      </w:r>
      <w:r>
        <w:drawing>
          <wp:anchor distT="0" distB="0" distL="0" distR="0" simplePos="0" relativeHeight="252230656" behindDoc="0" locked="0" layoutInCell="0" allowOverlap="1">
            <wp:simplePos x="0" y="0"/>
            <wp:positionH relativeFrom="page">
              <wp:posOffset>425470</wp:posOffset>
            </wp:positionH>
            <wp:positionV relativeFrom="page">
              <wp:posOffset>4495771</wp:posOffset>
            </wp:positionV>
            <wp:extent cx="4635483" cy="6385"/>
            <wp:effectExtent l="0" t="0" r="0" b="0"/>
            <wp:wrapNone/>
            <wp:docPr id="224" name="IM 224"/>
            <wp:cNvGraphicFramePr/>
            <a:graphic>
              <a:graphicData uri="http://schemas.openxmlformats.org/drawingml/2006/picture">
                <pic:pic>
                  <pic:nvPicPr>
                    <pic:cNvPr id="224" name="IM 224"/>
                    <pic:cNvPicPr/>
                  </pic:nvPicPr>
                  <pic:blipFill>
                    <a:blip r:embed="rId240"/>
                    <a:stretch>
                      <a:fillRect/>
                    </a:stretch>
                  </pic:blipFill>
                  <pic:spPr>
                    <a:xfrm rot="0">
                      <a:off x="0" y="0"/>
                      <a:ext cx="4635483" cy="6385"/>
                    </a:xfrm>
                    <a:prstGeom prst="rect">
                      <a:avLst/>
                    </a:prstGeom>
                  </pic:spPr>
                </pic:pic>
              </a:graphicData>
            </a:graphic>
          </wp:anchor>
        </w:drawing>
      </w:r>
      <w:r/>
    </w:p>
    <w:p>
      <w:pPr>
        <w:ind w:left="12"/>
        <w:spacing w:before="64"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462" w:lineRule="auto"/>
        <w:rPr/>
      </w:pPr>
      <w:r/>
    </w:p>
    <w:p>
      <w:pPr>
        <w:ind w:left="10" w:firstLine="399"/>
        <w:spacing w:before="62" w:line="389" w:lineRule="auto"/>
        <w:jc w:val="both"/>
        <w:rPr>
          <w:rFonts w:ascii="SimSun" w:hAnsi="SimSun" w:eastAsia="SimSun" w:cs="SimSun"/>
          <w:sz w:val="19"/>
          <w:szCs w:val="19"/>
        </w:rPr>
      </w:pPr>
      <w:r>
        <w:rPr>
          <w:rFonts w:ascii="SimSun" w:hAnsi="SimSun" w:eastAsia="SimSun" w:cs="SimSun"/>
          <w:sz w:val="19"/>
          <w:szCs w:val="19"/>
          <w:spacing w:val="12"/>
        </w:rPr>
        <w:t>职能部门一般还会包括负责企业后勤保障等工作的行政部门、负责对</w:t>
      </w:r>
      <w:r>
        <w:rPr>
          <w:rFonts w:ascii="SimSun" w:hAnsi="SimSun" w:eastAsia="SimSun" w:cs="SimSun"/>
          <w:sz w:val="19"/>
          <w:szCs w:val="19"/>
          <w:spacing w:val="11"/>
        </w:rPr>
        <w:t>外宣传和</w:t>
      </w:r>
      <w:r>
        <w:rPr>
          <w:rFonts w:ascii="SimSun" w:hAnsi="SimSun" w:eastAsia="SimSun" w:cs="SimSun"/>
          <w:sz w:val="19"/>
          <w:szCs w:val="19"/>
        </w:rPr>
        <w:t xml:space="preserve"> </w:t>
      </w:r>
      <w:r>
        <w:rPr>
          <w:rFonts w:ascii="SimSun" w:hAnsi="SimSun" w:eastAsia="SimSun" w:cs="SimSun"/>
          <w:sz w:val="19"/>
          <w:szCs w:val="19"/>
          <w:spacing w:val="8"/>
        </w:rPr>
        <w:t>公共关系的品牌或者公共关系部门、负责企业风险管理和</w:t>
      </w:r>
      <w:r>
        <w:rPr>
          <w:rFonts w:ascii="SimSun" w:hAnsi="SimSun" w:eastAsia="SimSun" w:cs="SimSun"/>
          <w:sz w:val="19"/>
          <w:szCs w:val="19"/>
          <w:spacing w:val="7"/>
        </w:rPr>
        <w:t>控制的合规或者风控部门、</w:t>
      </w:r>
      <w:r>
        <w:rPr>
          <w:rFonts w:ascii="SimSun" w:hAnsi="SimSun" w:eastAsia="SimSun" w:cs="SimSun"/>
          <w:sz w:val="19"/>
          <w:szCs w:val="19"/>
        </w:rPr>
        <w:t xml:space="preserve"> </w:t>
      </w:r>
      <w:r>
        <w:rPr>
          <w:rFonts w:ascii="SimSun" w:hAnsi="SimSun" w:eastAsia="SimSun" w:cs="SimSun"/>
          <w:sz w:val="19"/>
          <w:szCs w:val="19"/>
          <w:spacing w:val="11"/>
        </w:rPr>
        <w:t>负责企业战略发展方向的战略发展部门等，有些企业精细化管</w:t>
      </w:r>
      <w:r>
        <w:rPr>
          <w:rFonts w:ascii="SimSun" w:hAnsi="SimSun" w:eastAsia="SimSun" w:cs="SimSun"/>
          <w:sz w:val="19"/>
          <w:szCs w:val="19"/>
          <w:spacing w:val="10"/>
        </w:rPr>
        <w:t>理程度相当高，还会</w:t>
      </w:r>
    </w:p>
    <w:p>
      <w:pPr>
        <w:spacing w:line="219" w:lineRule="auto"/>
        <w:rPr>
          <w:rFonts w:ascii="SimSun" w:hAnsi="SimSun" w:eastAsia="SimSun" w:cs="SimSun"/>
          <w:sz w:val="19"/>
          <w:szCs w:val="19"/>
        </w:rPr>
      </w:pPr>
      <w:r>
        <w:rPr>
          <w:rFonts w:ascii="SimSun" w:hAnsi="SimSun" w:eastAsia="SimSun" w:cs="SimSun"/>
          <w:sz w:val="19"/>
          <w:szCs w:val="19"/>
          <w:spacing w:val="8"/>
        </w:rPr>
        <w:t>派生出不少细分职能的部门。</w:t>
      </w:r>
    </w:p>
    <w:p>
      <w:pPr>
        <w:spacing w:before="153" w:line="421" w:lineRule="exact"/>
        <w:jc w:val="right"/>
        <w:rPr>
          <w:rFonts w:ascii="SimSun" w:hAnsi="SimSun" w:eastAsia="SimSun" w:cs="SimSun"/>
          <w:sz w:val="19"/>
          <w:szCs w:val="19"/>
        </w:rPr>
      </w:pPr>
      <w:r>
        <w:rPr>
          <w:rFonts w:ascii="SimSun" w:hAnsi="SimSun" w:eastAsia="SimSun" w:cs="SimSun"/>
          <w:sz w:val="19"/>
          <w:szCs w:val="19"/>
          <w:spacing w:val="8"/>
          <w:position w:val="17"/>
        </w:rPr>
        <w:t>业务部门则一般还会包括负责对外销售的销</w:t>
      </w:r>
      <w:r>
        <w:rPr>
          <w:rFonts w:ascii="SimSun" w:hAnsi="SimSun" w:eastAsia="SimSun" w:cs="SimSun"/>
          <w:sz w:val="19"/>
          <w:szCs w:val="19"/>
          <w:spacing w:val="7"/>
          <w:position w:val="17"/>
        </w:rPr>
        <w:t>售部门、负责调研推广的市场部门、</w:t>
      </w:r>
    </w:p>
    <w:p>
      <w:pPr>
        <w:ind w:left="10"/>
        <w:spacing w:line="219" w:lineRule="auto"/>
        <w:rPr>
          <w:rFonts w:ascii="SimSun" w:hAnsi="SimSun" w:eastAsia="SimSun" w:cs="SimSun"/>
          <w:sz w:val="19"/>
          <w:szCs w:val="19"/>
        </w:rPr>
      </w:pPr>
      <w:r>
        <w:rPr>
          <w:rFonts w:ascii="SimSun" w:hAnsi="SimSun" w:eastAsia="SimSun" w:cs="SimSun"/>
          <w:sz w:val="19"/>
          <w:szCs w:val="19"/>
          <w:spacing w:val="8"/>
        </w:rPr>
        <w:t>负责设计和生产产品的研发部门和生产部门、负责售前和售后服务的客服部门等。</w:t>
      </w:r>
    </w:p>
    <w:p>
      <w:pPr>
        <w:pStyle w:val="BodyText"/>
        <w:spacing w:line="329" w:lineRule="auto"/>
        <w:rPr/>
      </w:pPr>
      <w:r/>
    </w:p>
    <w:p>
      <w:pPr>
        <w:ind w:left="19"/>
        <w:spacing w:before="225" w:line="183" w:lineRule="auto"/>
        <w:rPr>
          <w:rFonts w:ascii="SimSun" w:hAnsi="SimSun" w:eastAsia="SimSun" w:cs="SimSun"/>
          <w:sz w:val="69"/>
          <w:szCs w:val="69"/>
        </w:rPr>
      </w:pPr>
      <w:r>
        <w:rPr>
          <w:rFonts w:ascii="SimSun" w:hAnsi="SimSun" w:eastAsia="SimSun" w:cs="SimSun"/>
          <w:sz w:val="69"/>
          <w:szCs w:val="69"/>
          <w:b/>
          <w:bCs/>
          <w:spacing w:val="-17"/>
        </w:rPr>
        <w:t>7.2</w:t>
      </w:r>
    </w:p>
    <w:p>
      <w:pPr>
        <w:ind w:left="15"/>
        <w:spacing w:before="104" w:line="222" w:lineRule="auto"/>
        <w:rPr>
          <w:rFonts w:ascii="SimHei" w:hAnsi="SimHei" w:eastAsia="SimHei" w:cs="SimHei"/>
          <w:sz w:val="38"/>
          <w:szCs w:val="38"/>
        </w:rPr>
      </w:pPr>
      <w:r>
        <w:rPr>
          <w:rFonts w:ascii="SimHei" w:hAnsi="SimHei" w:eastAsia="SimHei" w:cs="SimHei"/>
          <w:sz w:val="38"/>
          <w:szCs w:val="38"/>
          <w:b/>
          <w:bCs/>
          <w:spacing w:val="12"/>
        </w:rPr>
        <w:t>协同推进数字化转型</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12"/>
        <w:spacing w:before="61" w:line="221" w:lineRule="auto"/>
        <w:outlineLvl w:val="6"/>
        <w:rPr>
          <w:rFonts w:ascii="SimHei" w:hAnsi="SimHei" w:eastAsia="SimHei" w:cs="SimHei"/>
          <w:sz w:val="19"/>
          <w:szCs w:val="19"/>
        </w:rPr>
      </w:pPr>
      <w:r>
        <w:rPr>
          <w:rFonts w:ascii="SimHei" w:hAnsi="SimHei" w:eastAsia="SimHei" w:cs="SimHei"/>
          <w:sz w:val="19"/>
          <w:szCs w:val="19"/>
          <w:b/>
          <w:bCs/>
          <w:spacing w:val="5"/>
        </w:rPr>
        <w:t>7.2.1</w:t>
      </w:r>
      <w:r>
        <w:rPr>
          <w:rFonts w:ascii="SimHei" w:hAnsi="SimHei" w:eastAsia="SimHei" w:cs="SimHei"/>
          <w:sz w:val="19"/>
          <w:szCs w:val="19"/>
          <w:spacing w:val="20"/>
        </w:rPr>
        <w:t xml:space="preserve">   </w:t>
      </w:r>
      <w:r>
        <w:rPr>
          <w:rFonts w:ascii="SimHei" w:hAnsi="SimHei" w:eastAsia="SimHei" w:cs="SimHei"/>
          <w:sz w:val="19"/>
          <w:szCs w:val="19"/>
          <w:b/>
          <w:bCs/>
          <w:spacing w:val="5"/>
        </w:rPr>
        <w:t>人力资源管理部门的支持</w:t>
      </w:r>
    </w:p>
    <w:p>
      <w:pPr>
        <w:pStyle w:val="BodyText"/>
        <w:spacing w:line="442" w:lineRule="auto"/>
        <w:rPr/>
      </w:pPr>
      <w:r/>
    </w:p>
    <w:p>
      <w:pPr>
        <w:ind w:left="10" w:right="79" w:firstLine="399"/>
        <w:spacing w:before="62" w:line="389" w:lineRule="auto"/>
        <w:rPr>
          <w:rFonts w:ascii="SimSun" w:hAnsi="SimSun" w:eastAsia="SimSun" w:cs="SimSun"/>
          <w:sz w:val="19"/>
          <w:szCs w:val="19"/>
        </w:rPr>
      </w:pPr>
      <w:r>
        <w:rPr>
          <w:rFonts w:ascii="SimSun" w:hAnsi="SimSun" w:eastAsia="SimSun" w:cs="SimSun"/>
          <w:sz w:val="19"/>
          <w:szCs w:val="19"/>
          <w:spacing w:val="11"/>
        </w:rPr>
        <w:t>人力资源管理部门对数字化转型的最大促进是关于数字化人才的引入、培养和</w:t>
      </w:r>
      <w:r>
        <w:rPr>
          <w:rFonts w:ascii="SimSun" w:hAnsi="SimSun" w:eastAsia="SimSun" w:cs="SimSun"/>
          <w:sz w:val="19"/>
          <w:szCs w:val="19"/>
        </w:rPr>
        <w:t xml:space="preserve"> </w:t>
      </w:r>
      <w:r>
        <w:rPr>
          <w:rFonts w:ascii="SimSun" w:hAnsi="SimSun" w:eastAsia="SimSun" w:cs="SimSun"/>
          <w:sz w:val="19"/>
          <w:szCs w:val="19"/>
          <w:spacing w:val="11"/>
        </w:rPr>
        <w:t>发展，数字化人才包括数字化管理人才、数字化专业人才、数</w:t>
      </w:r>
      <w:r>
        <w:rPr>
          <w:rFonts w:ascii="SimSun" w:hAnsi="SimSun" w:eastAsia="SimSun" w:cs="SimSun"/>
          <w:sz w:val="19"/>
          <w:szCs w:val="19"/>
          <w:spacing w:val="10"/>
        </w:rPr>
        <w:t>字化应用人才、业务</w:t>
      </w:r>
      <w:r>
        <w:rPr>
          <w:rFonts w:ascii="SimSun" w:hAnsi="SimSun" w:eastAsia="SimSun" w:cs="SimSun"/>
          <w:sz w:val="19"/>
          <w:szCs w:val="19"/>
        </w:rPr>
        <w:t xml:space="preserve"> </w:t>
      </w:r>
      <w:r>
        <w:rPr>
          <w:rFonts w:ascii="SimSun" w:hAnsi="SimSun" w:eastAsia="SimSun" w:cs="SimSun"/>
          <w:sz w:val="19"/>
          <w:szCs w:val="19"/>
          <w:spacing w:val="8"/>
        </w:rPr>
        <w:t>数字化人才等，在很大可能上还包括数字化领袖，如</w:t>
      </w:r>
      <w:r>
        <w:rPr>
          <w:rFonts w:ascii="SimSun" w:hAnsi="SimSun" w:eastAsia="SimSun" w:cs="SimSun"/>
          <w:sz w:val="19"/>
          <w:szCs w:val="19"/>
          <w:spacing w:val="-31"/>
        </w:rPr>
        <w:t xml:space="preserve"> </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8"/>
        </w:rPr>
        <w:t>、</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8"/>
        </w:rPr>
        <w:t>等，这在业界屡见</w:t>
      </w:r>
    </w:p>
    <w:p>
      <w:pPr>
        <w:ind w:left="10"/>
        <w:spacing w:line="220" w:lineRule="auto"/>
        <w:rPr>
          <w:rFonts w:ascii="SimSun" w:hAnsi="SimSun" w:eastAsia="SimSun" w:cs="SimSun"/>
          <w:sz w:val="19"/>
          <w:szCs w:val="19"/>
        </w:rPr>
      </w:pPr>
      <w:r>
        <w:rPr>
          <w:rFonts w:ascii="SimSun" w:hAnsi="SimSun" w:eastAsia="SimSun" w:cs="SimSun"/>
          <w:sz w:val="19"/>
          <w:szCs w:val="19"/>
          <w:spacing w:val="8"/>
        </w:rPr>
        <w:t>不鲜。</w:t>
      </w:r>
    </w:p>
    <w:p>
      <w:pPr>
        <w:ind w:left="10" w:firstLine="399"/>
        <w:spacing w:before="172" w:line="379" w:lineRule="auto"/>
        <w:rPr>
          <w:rFonts w:ascii="SimSun" w:hAnsi="SimSun" w:eastAsia="SimSun" w:cs="SimSun"/>
          <w:sz w:val="19"/>
          <w:szCs w:val="19"/>
        </w:rPr>
      </w:pPr>
      <w:r>
        <w:rPr>
          <w:rFonts w:ascii="SimSun" w:hAnsi="SimSun" w:eastAsia="SimSun" w:cs="SimSun"/>
          <w:sz w:val="19"/>
          <w:szCs w:val="19"/>
          <w:spacing w:val="14"/>
        </w:rPr>
        <w:t>与传统</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人才的招募不同，人力资源管理部门会感受到比较大的人员</w:t>
      </w:r>
      <w:r>
        <w:rPr>
          <w:rFonts w:ascii="SimSun" w:hAnsi="SimSun" w:eastAsia="SimSun" w:cs="SimSun"/>
          <w:sz w:val="19"/>
          <w:szCs w:val="19"/>
          <w:spacing w:val="13"/>
        </w:rPr>
        <w:t>引入压</w:t>
      </w:r>
      <w:r>
        <w:rPr>
          <w:rFonts w:ascii="SimSun" w:hAnsi="SimSun" w:eastAsia="SimSun" w:cs="SimSun"/>
          <w:sz w:val="19"/>
          <w:szCs w:val="19"/>
        </w:rPr>
        <w:t xml:space="preserve">  </w:t>
      </w:r>
      <w:r>
        <w:rPr>
          <w:rFonts w:ascii="SimSun" w:hAnsi="SimSun" w:eastAsia="SimSun" w:cs="SimSun"/>
          <w:sz w:val="19"/>
          <w:szCs w:val="19"/>
          <w:spacing w:val="11"/>
        </w:rPr>
        <w:t>力。区别于传统的需求，数字化转型需要引入专业过硬、综</w:t>
      </w:r>
      <w:r>
        <w:rPr>
          <w:rFonts w:ascii="SimSun" w:hAnsi="SimSun" w:eastAsia="SimSun" w:cs="SimSun"/>
          <w:sz w:val="19"/>
          <w:szCs w:val="19"/>
          <w:spacing w:val="10"/>
        </w:rPr>
        <w:t>合素质和技能高的候选</w:t>
      </w:r>
      <w:r>
        <w:rPr>
          <w:rFonts w:ascii="SimSun" w:hAnsi="SimSun" w:eastAsia="SimSun" w:cs="SimSun"/>
          <w:sz w:val="19"/>
          <w:szCs w:val="19"/>
        </w:rPr>
        <w:t xml:space="preserve">  </w:t>
      </w:r>
      <w:r>
        <w:rPr>
          <w:rFonts w:ascii="SimSun" w:hAnsi="SimSun" w:eastAsia="SimSun" w:cs="SimSun"/>
          <w:sz w:val="19"/>
          <w:szCs w:val="19"/>
          <w:spacing w:val="2"/>
        </w:rPr>
        <w:t>人，规模可能不是主要的，重要的是人才质量；引入后还需要关注人才的培养和发展。</w:t>
      </w:r>
      <w:r>
        <w:rPr>
          <w:rFonts w:ascii="SimSun" w:hAnsi="SimSun" w:eastAsia="SimSun" w:cs="SimSun"/>
          <w:sz w:val="19"/>
          <w:szCs w:val="19"/>
          <w:spacing w:val="18"/>
        </w:rPr>
        <w:t xml:space="preserve"> </w:t>
      </w:r>
      <w:r>
        <w:rPr>
          <w:rFonts w:ascii="SimSun" w:hAnsi="SimSun" w:eastAsia="SimSun" w:cs="SimSun"/>
          <w:sz w:val="19"/>
          <w:szCs w:val="19"/>
          <w:spacing w:val="11"/>
        </w:rPr>
        <w:t>数字化转型是一个长期的过程，同时需要有阶段性的产出，</w:t>
      </w:r>
      <w:r>
        <w:rPr>
          <w:rFonts w:ascii="SimSun" w:hAnsi="SimSun" w:eastAsia="SimSun" w:cs="SimSun"/>
          <w:sz w:val="19"/>
          <w:szCs w:val="19"/>
          <w:spacing w:val="10"/>
        </w:rPr>
        <w:t>因此如何保持团队尤其</w:t>
      </w:r>
      <w:r>
        <w:rPr>
          <w:rFonts w:ascii="SimSun" w:hAnsi="SimSun" w:eastAsia="SimSun" w:cs="SimSun"/>
          <w:sz w:val="19"/>
          <w:szCs w:val="19"/>
        </w:rPr>
        <w:t xml:space="preserve">  </w:t>
      </w:r>
      <w:r>
        <w:rPr>
          <w:rFonts w:ascii="SimSun" w:hAnsi="SimSun" w:eastAsia="SimSun" w:cs="SimSun"/>
          <w:sz w:val="19"/>
          <w:szCs w:val="19"/>
          <w:spacing w:val="10"/>
        </w:rPr>
        <w:t>是核心骨干的稳定性也是给人力资源管理部门提出的一个较大难题。互联网时代，</w:t>
      </w:r>
      <w:r>
        <w:rPr>
          <w:rFonts w:ascii="SimSun" w:hAnsi="SimSun" w:eastAsia="SimSun" w:cs="SimSun"/>
          <w:sz w:val="19"/>
          <w:szCs w:val="19"/>
          <w:spacing w:val="2"/>
        </w:rPr>
        <w:t xml:space="preserve">  </w:t>
      </w:r>
      <w:r>
        <w:rPr>
          <w:rFonts w:ascii="SimSun" w:hAnsi="SimSun" w:eastAsia="SimSun" w:cs="SimSun"/>
          <w:sz w:val="19"/>
          <w:szCs w:val="19"/>
          <w:spacing w:val="7"/>
        </w:rPr>
        <w:t>信息获取方便，摆在人才面前的各种诱惑(包括薪资、福利、职级、股票等)比</w:t>
      </w:r>
      <w:r>
        <w:rPr>
          <w:rFonts w:ascii="SimSun" w:hAnsi="SimSun" w:eastAsia="SimSun" w:cs="SimSun"/>
          <w:sz w:val="19"/>
          <w:szCs w:val="19"/>
          <w:spacing w:val="6"/>
        </w:rPr>
        <w:t>较多，</w:t>
      </w:r>
      <w:r>
        <w:rPr>
          <w:rFonts w:ascii="SimSun" w:hAnsi="SimSun" w:eastAsia="SimSun" w:cs="SimSun"/>
          <w:sz w:val="19"/>
          <w:szCs w:val="19"/>
        </w:rPr>
        <w:t xml:space="preserve"> </w:t>
      </w:r>
      <w:r>
        <w:rPr>
          <w:rFonts w:ascii="SimSun" w:hAnsi="SimSun" w:eastAsia="SimSun" w:cs="SimSun"/>
          <w:sz w:val="19"/>
          <w:szCs w:val="19"/>
          <w:spacing w:val="22"/>
        </w:rPr>
        <w:t>而且90后逐步成为社会的主力军，他们的思维意</w:t>
      </w:r>
      <w:r>
        <w:rPr>
          <w:rFonts w:ascii="SimSun" w:hAnsi="SimSun" w:eastAsia="SimSun" w:cs="SimSun"/>
          <w:sz w:val="19"/>
          <w:szCs w:val="19"/>
          <w:spacing w:val="21"/>
        </w:rPr>
        <w:t>识、价值观与70后、80后存在</w:t>
      </w:r>
    </w:p>
    <w:p>
      <w:pPr>
        <w:ind w:left="10"/>
        <w:spacing w:before="1" w:line="218" w:lineRule="auto"/>
        <w:rPr>
          <w:rFonts w:ascii="SimSun" w:hAnsi="SimSun" w:eastAsia="SimSun" w:cs="SimSun"/>
          <w:sz w:val="19"/>
          <w:szCs w:val="19"/>
        </w:rPr>
      </w:pPr>
      <w:r>
        <w:rPr>
          <w:rFonts w:ascii="SimSun" w:hAnsi="SimSun" w:eastAsia="SimSun" w:cs="SimSun"/>
          <w:sz w:val="19"/>
          <w:szCs w:val="19"/>
          <w:spacing w:val="8"/>
        </w:rPr>
        <w:t>一定差异，因而如何使人才在企业长期稳定发展是一个非常重要的课题。</w:t>
      </w:r>
    </w:p>
    <w:p>
      <w:pPr>
        <w:spacing w:line="218" w:lineRule="auto"/>
        <w:sectPr>
          <w:footerReference w:type="default" r:id="rId238"/>
          <w:pgSz w:w="8530" w:h="13060"/>
          <w:pgMar w:top="400" w:right="544" w:bottom="422" w:left="659" w:header="0" w:footer="263" w:gutter="0"/>
        </w:sectPr>
        <w:rPr>
          <w:rFonts w:ascii="SimSun" w:hAnsi="SimSun" w:eastAsia="SimSun" w:cs="SimSun"/>
          <w:sz w:val="19"/>
          <w:szCs w:val="19"/>
        </w:rPr>
      </w:pPr>
    </w:p>
    <w:p>
      <w:pPr>
        <w:pStyle w:val="BodyText"/>
        <w:spacing w:line="402" w:lineRule="auto"/>
        <w:rPr/>
      </w:pPr>
      <w:r>
        <w:drawing>
          <wp:anchor distT="0" distB="0" distL="0" distR="0" simplePos="0" relativeHeight="252238848" behindDoc="0" locked="0" layoutInCell="0" allowOverlap="1">
            <wp:simplePos x="0" y="0"/>
            <wp:positionH relativeFrom="page">
              <wp:posOffset>381000</wp:posOffset>
            </wp:positionH>
            <wp:positionV relativeFrom="page">
              <wp:posOffset>977898</wp:posOffset>
            </wp:positionV>
            <wp:extent cx="4635483" cy="6350"/>
            <wp:effectExtent l="0" t="0" r="0" b="0"/>
            <wp:wrapNone/>
            <wp:docPr id="226" name="IM 226"/>
            <wp:cNvGraphicFramePr/>
            <a:graphic>
              <a:graphicData uri="http://schemas.openxmlformats.org/drawingml/2006/picture">
                <pic:pic>
                  <pic:nvPicPr>
                    <pic:cNvPr id="226" name="IM 226"/>
                    <pic:cNvPicPr/>
                  </pic:nvPicPr>
                  <pic:blipFill>
                    <a:blip r:embed="rId242"/>
                    <a:stretch>
                      <a:fillRect/>
                    </a:stretch>
                  </pic:blipFill>
                  <pic:spPr>
                    <a:xfrm rot="0">
                      <a:off x="0" y="0"/>
                      <a:ext cx="4635483" cy="6350"/>
                    </a:xfrm>
                    <a:prstGeom prst="rect">
                      <a:avLst/>
                    </a:prstGeom>
                  </pic:spPr>
                </pic:pic>
              </a:graphicData>
            </a:graphic>
          </wp:anchor>
        </w:drawing>
      </w:r>
      <w:r/>
    </w:p>
    <w:p>
      <w:pPr>
        <w:ind w:right="23"/>
        <w:spacing w:before="62" w:line="222" w:lineRule="auto"/>
        <w:jc w:val="right"/>
        <w:rPr>
          <w:rFonts w:ascii="SimHei" w:hAnsi="SimHei" w:eastAsia="SimHei" w:cs="SimHei"/>
          <w:sz w:val="19"/>
          <w:szCs w:val="19"/>
        </w:rPr>
      </w:pPr>
      <w:r>
        <w:rPr>
          <w:rFonts w:ascii="SimHei" w:hAnsi="SimHei" w:eastAsia="SimHei" w:cs="SimHei"/>
          <w:sz w:val="19"/>
          <w:szCs w:val="19"/>
          <w:spacing w:val="22"/>
        </w:rPr>
        <w:t>其他非</w:t>
      </w:r>
      <w:r>
        <w:rPr>
          <w:rFonts w:ascii="SimHei" w:hAnsi="SimHei" w:eastAsia="SimHei" w:cs="SimHei"/>
          <w:sz w:val="19"/>
          <w:szCs w:val="19"/>
          <w:spacing w:val="-12"/>
        </w:rPr>
        <w:t xml:space="preserve"> </w:t>
      </w:r>
      <w:r>
        <w:rPr>
          <w:rFonts w:ascii="SimSun" w:hAnsi="SimSun" w:eastAsia="SimSun" w:cs="SimSun"/>
          <w:sz w:val="19"/>
          <w:szCs w:val="19"/>
        </w:rPr>
        <w:t>IT</w:t>
      </w:r>
      <w:r>
        <w:rPr>
          <w:rFonts w:ascii="SimSun" w:hAnsi="SimSun" w:eastAsia="SimSun" w:cs="SimSun"/>
          <w:sz w:val="19"/>
          <w:szCs w:val="19"/>
          <w:spacing w:val="-47"/>
        </w:rPr>
        <w:t xml:space="preserve"> </w:t>
      </w:r>
      <w:r>
        <w:rPr>
          <w:rFonts w:ascii="SimHei" w:hAnsi="SimHei" w:eastAsia="SimHei" w:cs="SimHei"/>
          <w:sz w:val="19"/>
          <w:szCs w:val="19"/>
          <w:spacing w:val="22"/>
        </w:rPr>
        <w:t>组织促进数字化转型第7章</w:t>
      </w:r>
    </w:p>
    <w:p>
      <w:pPr>
        <w:pStyle w:val="BodyText"/>
        <w:spacing w:line="246" w:lineRule="auto"/>
        <w:rPr/>
      </w:pPr>
      <w:r/>
    </w:p>
    <w:p>
      <w:pPr>
        <w:pStyle w:val="BodyText"/>
        <w:spacing w:line="247" w:lineRule="auto"/>
        <w:rPr/>
      </w:pPr>
      <w:r/>
    </w:p>
    <w:p>
      <w:pPr>
        <w:ind w:left="12"/>
        <w:spacing w:before="62" w:line="221" w:lineRule="auto"/>
        <w:rPr>
          <w:rFonts w:ascii="SimHei" w:hAnsi="SimHei" w:eastAsia="SimHei" w:cs="SimHei"/>
          <w:sz w:val="19"/>
          <w:szCs w:val="19"/>
        </w:rPr>
      </w:pPr>
      <w:r>
        <w:pict>
          <v:rect id="_x0000_s396" style="position:absolute;margin-left:0.226402pt;margin-top:12.1303pt;mso-position-vertical-relative:text;mso-position-horizontal-relative:text;width:363.3pt;height:0.5pt;z-index:252239872;" fillcolor="#000000" filled="true" stroked="false"/>
        </w:pict>
      </w:r>
      <w:bookmarkStart w:name="bookmark64" w:id="64"/>
      <w:bookmarkEnd w:id="64"/>
      <w:bookmarkStart w:name="bookmark65" w:id="65"/>
      <w:bookmarkEnd w:id="65"/>
      <w:r>
        <w:rPr>
          <w:rFonts w:ascii="SimHei" w:hAnsi="SimHei" w:eastAsia="SimHei" w:cs="SimHei"/>
          <w:sz w:val="19"/>
          <w:szCs w:val="19"/>
          <w:b/>
          <w:bCs/>
          <w:spacing w:val="-11"/>
        </w:rPr>
        <w:t>7</w:t>
      </w:r>
      <w:r>
        <w:rPr>
          <w:rFonts w:ascii="SimHei" w:hAnsi="SimHei" w:eastAsia="SimHei" w:cs="SimHei"/>
          <w:sz w:val="19"/>
          <w:szCs w:val="19"/>
          <w:spacing w:val="-11"/>
        </w:rPr>
        <w:t xml:space="preserve"> </w:t>
      </w:r>
      <w:r>
        <w:rPr>
          <w:rFonts w:ascii="SimHei" w:hAnsi="SimHei" w:eastAsia="SimHei" w:cs="SimHei"/>
          <w:sz w:val="19"/>
          <w:szCs w:val="19"/>
          <w:b/>
          <w:bCs/>
          <w:spacing w:val="-11"/>
        </w:rPr>
        <w:t>.</w:t>
      </w:r>
      <w:r>
        <w:rPr>
          <w:rFonts w:ascii="SimHei" w:hAnsi="SimHei" w:eastAsia="SimHei" w:cs="SimHei"/>
          <w:sz w:val="19"/>
          <w:szCs w:val="19"/>
          <w:spacing w:val="2"/>
        </w:rPr>
        <w:t xml:space="preserve"> </w:t>
      </w:r>
      <w:r>
        <w:rPr>
          <w:rFonts w:ascii="SimHei" w:hAnsi="SimHei" w:eastAsia="SimHei" w:cs="SimHei"/>
          <w:sz w:val="19"/>
          <w:szCs w:val="19"/>
          <w:b/>
          <w:bCs/>
          <w:spacing w:val="-11"/>
        </w:rPr>
        <w:t>2</w:t>
      </w:r>
      <w:r>
        <w:rPr>
          <w:rFonts w:ascii="SimHei" w:hAnsi="SimHei" w:eastAsia="SimHei" w:cs="SimHei"/>
          <w:sz w:val="19"/>
          <w:szCs w:val="19"/>
          <w:spacing w:val="11"/>
        </w:rPr>
        <w:t xml:space="preserve"> </w:t>
      </w:r>
      <w:r>
        <w:rPr>
          <w:rFonts w:ascii="SimHei" w:hAnsi="SimHei" w:eastAsia="SimHei" w:cs="SimHei"/>
          <w:sz w:val="19"/>
          <w:szCs w:val="19"/>
          <w:b/>
          <w:bCs/>
          <w:spacing w:val="-11"/>
        </w:rPr>
        <w:t>.</w:t>
      </w:r>
      <w:r>
        <w:rPr>
          <w:rFonts w:ascii="SimHei" w:hAnsi="SimHei" w:eastAsia="SimHei" w:cs="SimHei"/>
          <w:sz w:val="19"/>
          <w:szCs w:val="19"/>
          <w:spacing w:val="1"/>
        </w:rPr>
        <w:t xml:space="preserve"> </w:t>
      </w:r>
      <w:r>
        <w:rPr>
          <w:rFonts w:ascii="SimHei" w:hAnsi="SimHei" w:eastAsia="SimHei" w:cs="SimHei"/>
          <w:sz w:val="19"/>
          <w:szCs w:val="19"/>
          <w:b/>
          <w:bCs/>
          <w:spacing w:val="-11"/>
        </w:rPr>
        <w:t>2</w:t>
      </w:r>
      <w:r>
        <w:rPr>
          <w:rFonts w:ascii="SimHei" w:hAnsi="SimHei" w:eastAsia="SimHei" w:cs="SimHei"/>
          <w:sz w:val="19"/>
          <w:szCs w:val="19"/>
          <w:spacing w:val="23"/>
        </w:rPr>
        <w:t xml:space="preserve">    </w:t>
      </w:r>
      <w:r>
        <w:rPr>
          <w:rFonts w:ascii="SimHei" w:hAnsi="SimHei" w:eastAsia="SimHei" w:cs="SimHei"/>
          <w:sz w:val="19"/>
          <w:szCs w:val="19"/>
          <w:b/>
          <w:bCs/>
          <w:spacing w:val="-11"/>
        </w:rPr>
        <w:t>财</w:t>
      </w:r>
      <w:r>
        <w:rPr>
          <w:rFonts w:ascii="SimHei" w:hAnsi="SimHei" w:eastAsia="SimHei" w:cs="SimHei"/>
          <w:sz w:val="19"/>
          <w:szCs w:val="19"/>
          <w:spacing w:val="6"/>
        </w:rPr>
        <w:t xml:space="preserve"> </w:t>
      </w:r>
      <w:r>
        <w:rPr>
          <w:rFonts w:ascii="SimHei" w:hAnsi="SimHei" w:eastAsia="SimHei" w:cs="SimHei"/>
          <w:sz w:val="19"/>
          <w:szCs w:val="19"/>
          <w:b/>
          <w:bCs/>
          <w:spacing w:val="-11"/>
        </w:rPr>
        <w:t>务</w:t>
      </w:r>
      <w:r>
        <w:rPr>
          <w:rFonts w:ascii="SimHei" w:hAnsi="SimHei" w:eastAsia="SimHei" w:cs="SimHei"/>
          <w:sz w:val="19"/>
          <w:szCs w:val="19"/>
          <w:spacing w:val="5"/>
        </w:rPr>
        <w:t xml:space="preserve"> </w:t>
      </w:r>
      <w:r>
        <w:rPr>
          <w:rFonts w:ascii="SimHei" w:hAnsi="SimHei" w:eastAsia="SimHei" w:cs="SimHei"/>
          <w:sz w:val="19"/>
          <w:szCs w:val="19"/>
          <w:b/>
          <w:bCs/>
          <w:spacing w:val="-11"/>
        </w:rPr>
        <w:t>管</w:t>
      </w:r>
      <w:r>
        <w:rPr>
          <w:rFonts w:ascii="SimHei" w:hAnsi="SimHei" w:eastAsia="SimHei" w:cs="SimHei"/>
          <w:sz w:val="19"/>
          <w:szCs w:val="19"/>
          <w:spacing w:val="2"/>
        </w:rPr>
        <w:t xml:space="preserve"> </w:t>
      </w:r>
      <w:r>
        <w:rPr>
          <w:rFonts w:ascii="SimHei" w:hAnsi="SimHei" w:eastAsia="SimHei" w:cs="SimHei"/>
          <w:sz w:val="19"/>
          <w:szCs w:val="19"/>
          <w:b/>
          <w:bCs/>
          <w:spacing w:val="-11"/>
        </w:rPr>
        <w:t>理</w:t>
      </w:r>
      <w:r>
        <w:rPr>
          <w:rFonts w:ascii="SimHei" w:hAnsi="SimHei" w:eastAsia="SimHei" w:cs="SimHei"/>
          <w:sz w:val="19"/>
          <w:szCs w:val="19"/>
          <w:spacing w:val="8"/>
        </w:rPr>
        <w:t xml:space="preserve"> </w:t>
      </w:r>
      <w:r>
        <w:rPr>
          <w:rFonts w:ascii="SimHei" w:hAnsi="SimHei" w:eastAsia="SimHei" w:cs="SimHei"/>
          <w:sz w:val="19"/>
          <w:szCs w:val="19"/>
          <w:b/>
          <w:bCs/>
          <w:spacing w:val="-11"/>
        </w:rPr>
        <w:t>部</w:t>
      </w:r>
      <w:r>
        <w:rPr>
          <w:rFonts w:ascii="SimHei" w:hAnsi="SimHei" w:eastAsia="SimHei" w:cs="SimHei"/>
          <w:sz w:val="19"/>
          <w:szCs w:val="19"/>
          <w:spacing w:val="13"/>
        </w:rPr>
        <w:t xml:space="preserve"> </w:t>
      </w:r>
      <w:r>
        <w:rPr>
          <w:rFonts w:ascii="SimHei" w:hAnsi="SimHei" w:eastAsia="SimHei" w:cs="SimHei"/>
          <w:sz w:val="19"/>
          <w:szCs w:val="19"/>
          <w:b/>
          <w:bCs/>
          <w:spacing w:val="-11"/>
        </w:rPr>
        <w:t>门</w:t>
      </w:r>
      <w:r>
        <w:rPr>
          <w:rFonts w:ascii="SimHei" w:hAnsi="SimHei" w:eastAsia="SimHei" w:cs="SimHei"/>
          <w:sz w:val="19"/>
          <w:szCs w:val="19"/>
          <w:spacing w:val="14"/>
        </w:rPr>
        <w:t xml:space="preserve"> </w:t>
      </w:r>
      <w:r>
        <w:rPr>
          <w:rFonts w:ascii="SimHei" w:hAnsi="SimHei" w:eastAsia="SimHei" w:cs="SimHei"/>
          <w:sz w:val="19"/>
          <w:szCs w:val="19"/>
          <w:b/>
          <w:bCs/>
          <w:spacing w:val="-11"/>
        </w:rPr>
        <w:t>的</w:t>
      </w:r>
      <w:r>
        <w:rPr>
          <w:rFonts w:ascii="SimHei" w:hAnsi="SimHei" w:eastAsia="SimHei" w:cs="SimHei"/>
          <w:sz w:val="19"/>
          <w:szCs w:val="19"/>
          <w:spacing w:val="9"/>
        </w:rPr>
        <w:t xml:space="preserve"> </w:t>
      </w:r>
      <w:r>
        <w:rPr>
          <w:rFonts w:ascii="SimHei" w:hAnsi="SimHei" w:eastAsia="SimHei" w:cs="SimHei"/>
          <w:sz w:val="19"/>
          <w:szCs w:val="19"/>
          <w:b/>
          <w:bCs/>
          <w:spacing w:val="-11"/>
        </w:rPr>
        <w:t>支</w:t>
      </w:r>
      <w:r>
        <w:rPr>
          <w:rFonts w:ascii="SimHei" w:hAnsi="SimHei" w:eastAsia="SimHei" w:cs="SimHei"/>
          <w:sz w:val="19"/>
          <w:szCs w:val="19"/>
          <w:spacing w:val="2"/>
        </w:rPr>
        <w:t xml:space="preserve"> </w:t>
      </w:r>
      <w:r>
        <w:rPr>
          <w:rFonts w:ascii="SimHei" w:hAnsi="SimHei" w:eastAsia="SimHei" w:cs="SimHei"/>
          <w:sz w:val="19"/>
          <w:szCs w:val="19"/>
          <w:b/>
          <w:bCs/>
          <w:spacing w:val="-11"/>
        </w:rPr>
        <w:t>持</w:t>
      </w:r>
    </w:p>
    <w:p>
      <w:pPr>
        <w:pStyle w:val="BodyText"/>
        <w:spacing w:line="427" w:lineRule="auto"/>
        <w:rPr/>
      </w:pPr>
      <w:r/>
    </w:p>
    <w:p>
      <w:pPr>
        <w:ind w:left="9" w:right="20" w:firstLine="370"/>
        <w:spacing w:before="62" w:line="390" w:lineRule="auto"/>
        <w:jc w:val="both"/>
        <w:rPr>
          <w:rFonts w:ascii="SimSun" w:hAnsi="SimSun" w:eastAsia="SimSun" w:cs="SimSun"/>
          <w:sz w:val="19"/>
          <w:szCs w:val="19"/>
        </w:rPr>
      </w:pPr>
      <w:r>
        <w:rPr>
          <w:rFonts w:ascii="SimSun" w:hAnsi="SimSun" w:eastAsia="SimSun" w:cs="SimSun"/>
          <w:sz w:val="19"/>
          <w:szCs w:val="19"/>
          <w:spacing w:val="14"/>
        </w:rPr>
        <w:t>财务管理部门一直是企业中的“管家”,它肩负着资金、预算、税控</w:t>
      </w:r>
      <w:r>
        <w:rPr>
          <w:rFonts w:ascii="SimSun" w:hAnsi="SimSun" w:eastAsia="SimSun" w:cs="SimSun"/>
          <w:sz w:val="19"/>
          <w:szCs w:val="19"/>
          <w:spacing w:val="13"/>
        </w:rPr>
        <w:t>、成本等</w:t>
      </w:r>
      <w:r>
        <w:rPr>
          <w:rFonts w:ascii="SimSun" w:hAnsi="SimSun" w:eastAsia="SimSun" w:cs="SimSun"/>
          <w:sz w:val="19"/>
          <w:szCs w:val="19"/>
        </w:rPr>
        <w:t xml:space="preserve"> </w:t>
      </w:r>
      <w:r>
        <w:rPr>
          <w:rFonts w:ascii="SimSun" w:hAnsi="SimSun" w:eastAsia="SimSun" w:cs="SimSun"/>
          <w:sz w:val="19"/>
          <w:szCs w:val="19"/>
          <w:spacing w:val="12"/>
        </w:rPr>
        <w:t>方面的管理工作，被企业各部门奉为上宾。财务管理部门和人力资源管理部</w:t>
      </w:r>
      <w:r>
        <w:rPr>
          <w:rFonts w:ascii="SimSun" w:hAnsi="SimSun" w:eastAsia="SimSun" w:cs="SimSun"/>
          <w:sz w:val="19"/>
          <w:szCs w:val="19"/>
          <w:spacing w:val="11"/>
        </w:rPr>
        <w:t>门一样</w:t>
      </w:r>
      <w:r>
        <w:rPr>
          <w:rFonts w:ascii="SimSun" w:hAnsi="SimSun" w:eastAsia="SimSun" w:cs="SimSun"/>
          <w:sz w:val="19"/>
          <w:szCs w:val="19"/>
        </w:rPr>
        <w:t xml:space="preserve"> </w:t>
      </w:r>
      <w:r>
        <w:rPr>
          <w:rFonts w:ascii="SimSun" w:hAnsi="SimSun" w:eastAsia="SimSun" w:cs="SimSun"/>
          <w:sz w:val="19"/>
          <w:szCs w:val="19"/>
          <w:spacing w:val="13"/>
        </w:rPr>
        <w:t>“有地位”,一个管钱，</w:t>
      </w:r>
      <w:r>
        <w:rPr>
          <w:rFonts w:ascii="SimSun" w:hAnsi="SimSun" w:eastAsia="SimSun" w:cs="SimSun"/>
          <w:sz w:val="19"/>
          <w:szCs w:val="19"/>
          <w:spacing w:val="72"/>
        </w:rPr>
        <w:t xml:space="preserve"> </w:t>
      </w:r>
      <w:r>
        <w:rPr>
          <w:rFonts w:ascii="SimSun" w:hAnsi="SimSun" w:eastAsia="SimSun" w:cs="SimSun"/>
          <w:sz w:val="19"/>
          <w:szCs w:val="19"/>
          <w:spacing w:val="13"/>
        </w:rPr>
        <w:t>一个管人。传统的</w:t>
      </w:r>
      <w:r>
        <w:rPr>
          <w:rFonts w:ascii="SimSun" w:hAnsi="SimSun" w:eastAsia="SimSun" w:cs="SimSun"/>
          <w:sz w:val="19"/>
          <w:szCs w:val="19"/>
        </w:rPr>
        <w:t>IT</w:t>
      </w:r>
      <w:r>
        <w:rPr>
          <w:rFonts w:ascii="SimSun" w:hAnsi="SimSun" w:eastAsia="SimSun" w:cs="SimSun"/>
          <w:sz w:val="19"/>
          <w:szCs w:val="19"/>
          <w:spacing w:val="13"/>
        </w:rPr>
        <w:t xml:space="preserve"> 组织每年临近年终都</w:t>
      </w:r>
      <w:r>
        <w:rPr>
          <w:rFonts w:ascii="SimSun" w:hAnsi="SimSun" w:eastAsia="SimSun" w:cs="SimSun"/>
          <w:sz w:val="19"/>
          <w:szCs w:val="19"/>
          <w:spacing w:val="12"/>
        </w:rPr>
        <w:t>需要提前做好</w:t>
      </w:r>
      <w:r>
        <w:rPr>
          <w:rFonts w:ascii="SimSun" w:hAnsi="SimSun" w:eastAsia="SimSun" w:cs="SimSun"/>
          <w:sz w:val="19"/>
          <w:szCs w:val="19"/>
        </w:rPr>
        <w:t xml:space="preserve"> </w:t>
      </w:r>
      <w:r>
        <w:rPr>
          <w:rFonts w:ascii="SimSun" w:hAnsi="SimSun" w:eastAsia="SimSun" w:cs="SimSun"/>
          <w:sz w:val="19"/>
          <w:szCs w:val="19"/>
          <w:spacing w:val="19"/>
        </w:rPr>
        <w:t>下一年的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39"/>
        </w:rPr>
        <w:t xml:space="preserve"> </w:t>
      </w:r>
      <w:r>
        <w:rPr>
          <w:rFonts w:ascii="SimSun" w:hAnsi="SimSun" w:eastAsia="SimSun" w:cs="SimSun"/>
          <w:sz w:val="19"/>
          <w:szCs w:val="19"/>
          <w:spacing w:val="19"/>
        </w:rPr>
        <w:t>预算，财务要定期(一个月或者一个季度等频率)考核</w:t>
      </w:r>
      <w:r>
        <w:rPr>
          <w:rFonts w:ascii="Times New Roman" w:hAnsi="Times New Roman" w:eastAsia="Times New Roman" w:cs="Times New Roman"/>
          <w:sz w:val="19"/>
          <w:szCs w:val="19"/>
        </w:rPr>
        <w:t>IT  </w:t>
      </w:r>
      <w:r>
        <w:rPr>
          <w:rFonts w:ascii="SimSun" w:hAnsi="SimSun" w:eastAsia="SimSun" w:cs="SimSun"/>
          <w:sz w:val="19"/>
          <w:szCs w:val="19"/>
          <w:spacing w:val="19"/>
        </w:rPr>
        <w:t>部门的预算</w:t>
      </w:r>
      <w:r>
        <w:rPr>
          <w:rFonts w:ascii="SimSun" w:hAnsi="SimSun" w:eastAsia="SimSun" w:cs="SimSun"/>
          <w:sz w:val="19"/>
          <w:szCs w:val="19"/>
        </w:rPr>
        <w:t xml:space="preserve"> </w:t>
      </w:r>
      <w:r>
        <w:rPr>
          <w:rFonts w:ascii="SimSun" w:hAnsi="SimSun" w:eastAsia="SimSun" w:cs="SimSun"/>
          <w:sz w:val="19"/>
          <w:szCs w:val="19"/>
          <w:spacing w:val="13"/>
        </w:rPr>
        <w:t>执行情况，因此，在</w:t>
      </w:r>
      <w:r>
        <w:rPr>
          <w:rFonts w:ascii="Times New Roman" w:hAnsi="Times New Roman" w:eastAsia="Times New Roman" w:cs="Times New Roman"/>
          <w:sz w:val="19"/>
          <w:szCs w:val="19"/>
        </w:rPr>
        <w:t>KP</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Key</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Person</w:t>
      </w:r>
      <w:r>
        <w:rPr>
          <w:rFonts w:ascii="Times New Roman" w:hAnsi="Times New Roman" w:eastAsia="Times New Roman" w:cs="Times New Roman"/>
          <w:sz w:val="19"/>
          <w:szCs w:val="19"/>
          <w:spacing w:val="13"/>
        </w:rPr>
        <w:t>,  </w:t>
      </w:r>
      <w:r>
        <w:rPr>
          <w:rFonts w:ascii="SimSun" w:hAnsi="SimSun" w:eastAsia="SimSun" w:cs="SimSun"/>
          <w:sz w:val="19"/>
          <w:szCs w:val="19"/>
          <w:spacing w:val="13"/>
        </w:rPr>
        <w:t>关键</w:t>
      </w:r>
      <w:r>
        <w:rPr>
          <w:rFonts w:ascii="SimSun" w:hAnsi="SimSun" w:eastAsia="SimSun" w:cs="SimSun"/>
          <w:sz w:val="19"/>
          <w:szCs w:val="19"/>
          <w:spacing w:val="12"/>
        </w:rPr>
        <w:t>人)中，预算执行率这个选项是必不</w:t>
      </w:r>
    </w:p>
    <w:p>
      <w:pPr>
        <w:ind w:left="9"/>
        <w:spacing w:line="221" w:lineRule="auto"/>
        <w:rPr>
          <w:rFonts w:ascii="SimSun" w:hAnsi="SimSun" w:eastAsia="SimSun" w:cs="SimSun"/>
          <w:sz w:val="19"/>
          <w:szCs w:val="19"/>
        </w:rPr>
      </w:pPr>
      <w:r>
        <w:rPr>
          <w:rFonts w:ascii="SimSun" w:hAnsi="SimSun" w:eastAsia="SimSun" w:cs="SimSun"/>
          <w:sz w:val="19"/>
          <w:szCs w:val="19"/>
          <w:spacing w:val="6"/>
        </w:rPr>
        <w:t>可少的。</w:t>
      </w:r>
    </w:p>
    <w:p>
      <w:pPr>
        <w:ind w:left="9" w:right="38" w:firstLine="370"/>
        <w:spacing w:before="149" w:line="398" w:lineRule="auto"/>
        <w:jc w:val="both"/>
        <w:rPr>
          <w:rFonts w:ascii="SimSun" w:hAnsi="SimSun" w:eastAsia="SimSun" w:cs="SimSun"/>
          <w:sz w:val="19"/>
          <w:szCs w:val="19"/>
        </w:rPr>
      </w:pPr>
      <w:r>
        <w:rPr>
          <w:rFonts w:ascii="SimSun" w:hAnsi="SimSun" w:eastAsia="SimSun" w:cs="SimSun"/>
          <w:sz w:val="19"/>
          <w:szCs w:val="19"/>
          <w:spacing w:val="11"/>
        </w:rPr>
        <w:t>数字化转型是企业的一项变革活动，不同于日常的项目和工作任务，在预算制 </w:t>
      </w:r>
      <w:r>
        <w:rPr>
          <w:rFonts w:ascii="SimSun" w:hAnsi="SimSun" w:eastAsia="SimSun" w:cs="SimSun"/>
          <w:sz w:val="19"/>
          <w:szCs w:val="19"/>
          <w:spacing w:val="11"/>
        </w:rPr>
        <w:t>定、执行考核方面具有一定的特殊性。因此，我们建议企业的财务管理部门在以下</w:t>
      </w:r>
    </w:p>
    <w:p>
      <w:pPr>
        <w:ind w:left="9"/>
        <w:spacing w:before="1" w:line="218" w:lineRule="auto"/>
        <w:rPr>
          <w:rFonts w:ascii="SimSun" w:hAnsi="SimSun" w:eastAsia="SimSun" w:cs="SimSun"/>
          <w:sz w:val="19"/>
          <w:szCs w:val="19"/>
        </w:rPr>
      </w:pPr>
      <w:r>
        <w:rPr>
          <w:rFonts w:ascii="SimSun" w:hAnsi="SimSun" w:eastAsia="SimSun" w:cs="SimSun"/>
          <w:sz w:val="19"/>
          <w:szCs w:val="19"/>
          <w:spacing w:val="8"/>
        </w:rPr>
        <w:t>几方面进行完善和微调，以保证数字化转型顺利推进。</w:t>
      </w:r>
    </w:p>
    <w:p>
      <w:pPr>
        <w:ind w:left="619" w:right="15" w:hanging="239"/>
        <w:spacing w:before="146" w:line="332" w:lineRule="auto"/>
        <w:rPr>
          <w:rFonts w:ascii="SimSun" w:hAnsi="SimSun" w:eastAsia="SimSun" w:cs="SimSun"/>
          <w:sz w:val="19"/>
          <w:szCs w:val="19"/>
        </w:rPr>
      </w:pPr>
      <w:r>
        <w:rPr>
          <w:rFonts w:ascii="SimSun" w:hAnsi="SimSun" w:eastAsia="SimSun" w:cs="SimSun"/>
          <w:sz w:val="19"/>
          <w:szCs w:val="19"/>
          <w:spacing w:val="13"/>
        </w:rPr>
        <w:t>■数字化转型应该设立专项预算资源加以保障。为了保障数字化转型有足够的</w:t>
      </w:r>
      <w:r>
        <w:rPr>
          <w:rFonts w:ascii="SimSun" w:hAnsi="SimSun" w:eastAsia="SimSun" w:cs="SimSun"/>
          <w:sz w:val="19"/>
          <w:szCs w:val="19"/>
          <w:spacing w:val="2"/>
        </w:rPr>
        <w:t xml:space="preserve"> </w:t>
      </w:r>
      <w:r>
        <w:rPr>
          <w:rFonts w:ascii="SimSun" w:hAnsi="SimSun" w:eastAsia="SimSun" w:cs="SimSun"/>
          <w:sz w:val="19"/>
          <w:szCs w:val="19"/>
          <w:spacing w:val="12"/>
        </w:rPr>
        <w:t>资源推进而不与其他企业配套资源发生冲突，业界普遍</w:t>
      </w:r>
      <w:r>
        <w:rPr>
          <w:rFonts w:ascii="SimSun" w:hAnsi="SimSun" w:eastAsia="SimSun" w:cs="SimSun"/>
          <w:sz w:val="19"/>
          <w:szCs w:val="19"/>
          <w:spacing w:val="11"/>
        </w:rPr>
        <w:t>的做法是设立专项预</w:t>
      </w:r>
      <w:r>
        <w:rPr>
          <w:rFonts w:ascii="SimSun" w:hAnsi="SimSun" w:eastAsia="SimSun" w:cs="SimSun"/>
          <w:sz w:val="19"/>
          <w:szCs w:val="19"/>
        </w:rPr>
        <w:t xml:space="preserve"> </w:t>
      </w:r>
      <w:r>
        <w:rPr>
          <w:rFonts w:ascii="SimSun" w:hAnsi="SimSun" w:eastAsia="SimSun" w:cs="SimSun"/>
          <w:sz w:val="19"/>
          <w:szCs w:val="19"/>
          <w:spacing w:val="8"/>
        </w:rPr>
        <w:t>算，专款专用，这样既方便进行统一管理，也能够保证资源独立。</w:t>
      </w:r>
    </w:p>
    <w:p>
      <w:pPr>
        <w:ind w:left="619" w:hanging="239"/>
        <w:spacing w:before="174" w:line="359" w:lineRule="auto"/>
        <w:rPr>
          <w:rFonts w:ascii="SimSun" w:hAnsi="SimSun" w:eastAsia="SimSun" w:cs="SimSun"/>
          <w:sz w:val="19"/>
          <w:szCs w:val="19"/>
        </w:rPr>
      </w:pPr>
      <w:r>
        <w:rPr>
          <w:rFonts w:ascii="SimSun" w:hAnsi="SimSun" w:eastAsia="SimSun" w:cs="SimSun"/>
          <w:sz w:val="19"/>
          <w:szCs w:val="19"/>
          <w:spacing w:val="14"/>
        </w:rPr>
        <w:t>■数字化转型专项预算不应单独考核执行率。传统</w:t>
      </w:r>
      <w:r>
        <w:rPr>
          <w:rFonts w:ascii="SimSun" w:hAnsi="SimSun" w:eastAsia="SimSun" w:cs="SimSun"/>
          <w:sz w:val="19"/>
          <w:szCs w:val="19"/>
        </w:rPr>
        <w:t>IT</w:t>
      </w:r>
      <w:r>
        <w:rPr>
          <w:rFonts w:ascii="SimSun" w:hAnsi="SimSun" w:eastAsia="SimSun" w:cs="SimSun"/>
          <w:sz w:val="19"/>
          <w:szCs w:val="19"/>
          <w:spacing w:val="14"/>
        </w:rPr>
        <w:t xml:space="preserve"> 预算需要考核执行率， </w:t>
      </w:r>
      <w:r>
        <w:rPr>
          <w:rFonts w:ascii="SimSun" w:hAnsi="SimSun" w:eastAsia="SimSun" w:cs="SimSun"/>
          <w:sz w:val="19"/>
          <w:szCs w:val="19"/>
          <w:spacing w:val="12"/>
        </w:rPr>
        <w:t>所以众多的大企业都存在年底突击花钱、唯恐预算执行</w:t>
      </w:r>
      <w:r>
        <w:rPr>
          <w:rFonts w:ascii="SimSun" w:hAnsi="SimSun" w:eastAsia="SimSun" w:cs="SimSun"/>
          <w:sz w:val="19"/>
          <w:szCs w:val="19"/>
          <w:spacing w:val="11"/>
        </w:rPr>
        <w:t>率不高导致明年预算</w:t>
      </w:r>
      <w:r>
        <w:rPr>
          <w:rFonts w:ascii="SimSun" w:hAnsi="SimSun" w:eastAsia="SimSun" w:cs="SimSun"/>
          <w:sz w:val="19"/>
          <w:szCs w:val="19"/>
        </w:rPr>
        <w:t xml:space="preserve"> </w:t>
      </w:r>
      <w:r>
        <w:rPr>
          <w:rFonts w:ascii="SimSun" w:hAnsi="SimSun" w:eastAsia="SimSun" w:cs="SimSun"/>
          <w:sz w:val="19"/>
          <w:szCs w:val="19"/>
          <w:spacing w:val="12"/>
        </w:rPr>
        <w:t>无法申请落实等问题。这样一方面催生了很多的预算浪费，另</w:t>
      </w:r>
      <w:r>
        <w:rPr>
          <w:rFonts w:ascii="SimSun" w:hAnsi="SimSun" w:eastAsia="SimSun" w:cs="SimSun"/>
          <w:sz w:val="19"/>
          <w:szCs w:val="19"/>
          <w:spacing w:val="11"/>
        </w:rPr>
        <w:t>一方面导致产</w:t>
      </w:r>
      <w:r>
        <w:rPr>
          <w:rFonts w:ascii="SimSun" w:hAnsi="SimSun" w:eastAsia="SimSun" w:cs="SimSun"/>
          <w:sz w:val="19"/>
          <w:szCs w:val="19"/>
        </w:rPr>
        <w:t xml:space="preserve"> </w:t>
      </w:r>
      <w:r>
        <w:rPr>
          <w:rFonts w:ascii="SimSun" w:hAnsi="SimSun" w:eastAsia="SimSun" w:cs="SimSun"/>
          <w:sz w:val="19"/>
          <w:szCs w:val="19"/>
          <w:spacing w:val="12"/>
        </w:rPr>
        <w:t>生一些不合规的问题。数字化转型的专项预算，是需</w:t>
      </w:r>
      <w:r>
        <w:rPr>
          <w:rFonts w:ascii="SimSun" w:hAnsi="SimSun" w:eastAsia="SimSun" w:cs="SimSun"/>
          <w:sz w:val="19"/>
          <w:szCs w:val="19"/>
          <w:spacing w:val="11"/>
        </w:rPr>
        <w:t>要量体裁衣，根据推进</w:t>
      </w:r>
      <w:r>
        <w:rPr>
          <w:rFonts w:ascii="SimSun" w:hAnsi="SimSun" w:eastAsia="SimSun" w:cs="SimSun"/>
          <w:sz w:val="19"/>
          <w:szCs w:val="19"/>
        </w:rPr>
        <w:t xml:space="preserve"> </w:t>
      </w:r>
      <w:r>
        <w:rPr>
          <w:rFonts w:ascii="SimSun" w:hAnsi="SimSun" w:eastAsia="SimSun" w:cs="SimSun"/>
          <w:sz w:val="19"/>
          <w:szCs w:val="19"/>
          <w:spacing w:val="12"/>
        </w:rPr>
        <w:t>的情况在某些方面有时需要增加资源，有时在某些投入方</w:t>
      </w:r>
      <w:r>
        <w:rPr>
          <w:rFonts w:ascii="SimSun" w:hAnsi="SimSun" w:eastAsia="SimSun" w:cs="SimSun"/>
          <w:sz w:val="19"/>
          <w:szCs w:val="19"/>
          <w:spacing w:val="11"/>
        </w:rPr>
        <w:t>面调整缩减。这是</w:t>
      </w:r>
      <w:r>
        <w:rPr>
          <w:rFonts w:ascii="SimSun" w:hAnsi="SimSun" w:eastAsia="SimSun" w:cs="SimSun"/>
          <w:sz w:val="19"/>
          <w:szCs w:val="19"/>
        </w:rPr>
        <w:t xml:space="preserve"> </w:t>
      </w:r>
      <w:r>
        <w:rPr>
          <w:rFonts w:ascii="SimSun" w:hAnsi="SimSun" w:eastAsia="SimSun" w:cs="SimSun"/>
          <w:sz w:val="19"/>
          <w:szCs w:val="19"/>
          <w:spacing w:val="12"/>
        </w:rPr>
        <w:t>一个资源池的概念，不是确定资源的概念，所以只用执行率来考核是不科学</w:t>
      </w:r>
      <w:r>
        <w:rPr>
          <w:rFonts w:ascii="SimSun" w:hAnsi="SimSun" w:eastAsia="SimSun" w:cs="SimSun"/>
          <w:sz w:val="19"/>
          <w:szCs w:val="19"/>
          <w:spacing w:val="13"/>
        </w:rPr>
        <w:t xml:space="preserve"> </w:t>
      </w:r>
      <w:r>
        <w:rPr>
          <w:rFonts w:ascii="SimSun" w:hAnsi="SimSun" w:eastAsia="SimSun" w:cs="SimSun"/>
          <w:sz w:val="19"/>
          <w:szCs w:val="19"/>
          <w:spacing w:val="10"/>
        </w:rPr>
        <w:t>的关于数字化转型的绩效如何考核，请参见第8章。基于此，</w:t>
      </w:r>
      <w:r>
        <w:rPr>
          <w:rFonts w:ascii="SimSun" w:hAnsi="SimSun" w:eastAsia="SimSun" w:cs="SimSun"/>
          <w:sz w:val="19"/>
          <w:szCs w:val="19"/>
          <w:spacing w:val="75"/>
        </w:rPr>
        <w:t xml:space="preserve"> </w:t>
      </w:r>
      <w:r>
        <w:rPr>
          <w:rFonts w:ascii="SimSun" w:hAnsi="SimSun" w:eastAsia="SimSun" w:cs="SimSun"/>
          <w:sz w:val="19"/>
          <w:szCs w:val="19"/>
          <w:spacing w:val="10"/>
        </w:rPr>
        <w:t>一般建议企业</w:t>
      </w:r>
      <w:r>
        <w:rPr>
          <w:rFonts w:ascii="SimSun" w:hAnsi="SimSun" w:eastAsia="SimSun" w:cs="SimSun"/>
          <w:sz w:val="19"/>
          <w:szCs w:val="19"/>
        </w:rPr>
        <w:t xml:space="preserve"> </w:t>
      </w:r>
      <w:r>
        <w:rPr>
          <w:rFonts w:ascii="SimSun" w:hAnsi="SimSun" w:eastAsia="SimSun" w:cs="SimSun"/>
          <w:sz w:val="19"/>
          <w:szCs w:val="19"/>
          <w:spacing w:val="5"/>
        </w:rPr>
        <w:t>去除该指标。</w:t>
      </w:r>
    </w:p>
    <w:p>
      <w:pPr>
        <w:ind w:left="619" w:right="2" w:hanging="239"/>
        <w:spacing w:before="202" w:line="355" w:lineRule="auto"/>
        <w:rPr>
          <w:rFonts w:ascii="SimSun" w:hAnsi="SimSun" w:eastAsia="SimSun" w:cs="SimSun"/>
          <w:sz w:val="19"/>
          <w:szCs w:val="19"/>
        </w:rPr>
      </w:pPr>
      <w:r>
        <w:rPr>
          <w:rFonts w:ascii="SimSun" w:hAnsi="SimSun" w:eastAsia="SimSun" w:cs="SimSun"/>
          <w:sz w:val="19"/>
          <w:szCs w:val="19"/>
          <w:spacing w:val="13"/>
        </w:rPr>
        <w:t>■数字化转型专项预算应该集团统筹，防止过度或者盲目投资。数字</w:t>
      </w:r>
      <w:r>
        <w:rPr>
          <w:rFonts w:ascii="SimSun" w:hAnsi="SimSun" w:eastAsia="SimSun" w:cs="SimSun"/>
          <w:sz w:val="19"/>
          <w:szCs w:val="19"/>
          <w:spacing w:val="12"/>
        </w:rPr>
        <w:t>化转型既</w:t>
      </w:r>
      <w:r>
        <w:rPr>
          <w:rFonts w:ascii="SimSun" w:hAnsi="SimSun" w:eastAsia="SimSun" w:cs="SimSun"/>
          <w:sz w:val="19"/>
          <w:szCs w:val="19"/>
        </w:rPr>
        <w:t xml:space="preserve"> </w:t>
      </w:r>
      <w:r>
        <w:rPr>
          <w:rFonts w:ascii="SimSun" w:hAnsi="SimSun" w:eastAsia="SimSun" w:cs="SimSun"/>
          <w:sz w:val="19"/>
          <w:szCs w:val="19"/>
          <w:spacing w:val="15"/>
        </w:rPr>
        <w:t>然作为一个战略举措和企业改革的活动，就需</w:t>
      </w:r>
      <w:r>
        <w:rPr>
          <w:rFonts w:ascii="SimSun" w:hAnsi="SimSun" w:eastAsia="SimSun" w:cs="SimSun"/>
          <w:sz w:val="19"/>
          <w:szCs w:val="19"/>
          <w:spacing w:val="14"/>
        </w:rPr>
        <w:t>要大家是“一盘棋”,牵一发</w:t>
      </w:r>
      <w:r>
        <w:rPr>
          <w:rFonts w:ascii="SimSun" w:hAnsi="SimSun" w:eastAsia="SimSun" w:cs="SimSun"/>
          <w:sz w:val="19"/>
          <w:szCs w:val="19"/>
        </w:rPr>
        <w:t xml:space="preserve"> </w:t>
      </w:r>
      <w:r>
        <w:rPr>
          <w:rFonts w:ascii="SimSun" w:hAnsi="SimSun" w:eastAsia="SimSun" w:cs="SimSun"/>
          <w:sz w:val="19"/>
          <w:szCs w:val="19"/>
          <w:spacing w:val="15"/>
        </w:rPr>
        <w:t>而动全身。很多企业尤其是世界500强集团有很多产业，</w:t>
      </w:r>
      <w:r>
        <w:rPr>
          <w:rFonts w:ascii="SimSun" w:hAnsi="SimSun" w:eastAsia="SimSun" w:cs="SimSun"/>
          <w:sz w:val="19"/>
          <w:szCs w:val="19"/>
          <w:spacing w:val="14"/>
        </w:rPr>
        <w:t>这就要求数字化转</w:t>
      </w:r>
      <w:r>
        <w:rPr>
          <w:rFonts w:ascii="SimSun" w:hAnsi="SimSun" w:eastAsia="SimSun" w:cs="SimSun"/>
          <w:sz w:val="19"/>
          <w:szCs w:val="19"/>
        </w:rPr>
        <w:t xml:space="preserve"> </w:t>
      </w:r>
      <w:r>
        <w:rPr>
          <w:rFonts w:ascii="SimSun" w:hAnsi="SimSun" w:eastAsia="SimSun" w:cs="SimSun"/>
          <w:sz w:val="19"/>
          <w:szCs w:val="19"/>
          <w:spacing w:val="12"/>
        </w:rPr>
        <w:t>型必须集团统筹，防止局部行动和转型的不完整、不彻底或者</w:t>
      </w:r>
      <w:r>
        <w:rPr>
          <w:rFonts w:ascii="SimSun" w:hAnsi="SimSun" w:eastAsia="SimSun" w:cs="SimSun"/>
          <w:sz w:val="19"/>
          <w:szCs w:val="19"/>
          <w:spacing w:val="11"/>
        </w:rPr>
        <w:t>走偏；在专项</w:t>
      </w:r>
      <w:r>
        <w:rPr>
          <w:rFonts w:ascii="SimSun" w:hAnsi="SimSun" w:eastAsia="SimSun" w:cs="SimSun"/>
          <w:sz w:val="19"/>
          <w:szCs w:val="19"/>
        </w:rPr>
        <w:t xml:space="preserve"> </w:t>
      </w:r>
      <w:r>
        <w:rPr>
          <w:rFonts w:ascii="SimSun" w:hAnsi="SimSun" w:eastAsia="SimSun" w:cs="SimSun"/>
          <w:sz w:val="19"/>
          <w:szCs w:val="19"/>
          <w:spacing w:val="7"/>
        </w:rPr>
        <w:t>预算方面，财务管理部门和科技或者数字化部门在集团层面进行</w:t>
      </w:r>
      <w:r>
        <w:rPr>
          <w:rFonts w:ascii="SimSun" w:hAnsi="SimSun" w:eastAsia="SimSun" w:cs="SimSun"/>
          <w:sz w:val="19"/>
          <w:szCs w:val="19"/>
          <w:spacing w:val="6"/>
        </w:rPr>
        <w:t>统筹，</w:t>
      </w:r>
      <w:r>
        <w:rPr>
          <w:rFonts w:ascii="SimSun" w:hAnsi="SimSun" w:eastAsia="SimSun" w:cs="SimSun"/>
          <w:sz w:val="19"/>
          <w:szCs w:val="19"/>
          <w:spacing w:val="65"/>
        </w:rPr>
        <w:t xml:space="preserve"> </w:t>
      </w:r>
      <w:r>
        <w:rPr>
          <w:rFonts w:ascii="SimSun" w:hAnsi="SimSun" w:eastAsia="SimSun" w:cs="SimSun"/>
          <w:sz w:val="19"/>
          <w:szCs w:val="19"/>
          <w:spacing w:val="6"/>
        </w:rPr>
        <w:t>一方</w:t>
      </w:r>
    </w:p>
    <w:p>
      <w:pPr>
        <w:spacing w:line="355" w:lineRule="auto"/>
        <w:sectPr>
          <w:footerReference w:type="default" r:id="rId241"/>
          <w:pgSz w:w="8530" w:h="13060"/>
          <w:pgMar w:top="400" w:right="629" w:bottom="412" w:left="600" w:header="0" w:footer="253" w:gutter="0"/>
        </w:sectPr>
        <w:rPr>
          <w:rFonts w:ascii="SimSun" w:hAnsi="SimSun" w:eastAsia="SimSun" w:cs="SimSun"/>
          <w:sz w:val="19"/>
          <w:szCs w:val="19"/>
        </w:rPr>
      </w:pPr>
    </w:p>
    <w:p>
      <w:pPr>
        <w:pStyle w:val="BodyText"/>
        <w:spacing w:line="400" w:lineRule="auto"/>
        <w:rPr/>
      </w:pPr>
      <w:r>
        <w:drawing>
          <wp:anchor distT="0" distB="0" distL="0" distR="0" simplePos="0" relativeHeight="252248064" behindDoc="0" locked="0" layoutInCell="0" allowOverlap="1">
            <wp:simplePos x="0" y="0"/>
            <wp:positionH relativeFrom="page">
              <wp:posOffset>406403</wp:posOffset>
            </wp:positionH>
            <wp:positionV relativeFrom="page">
              <wp:posOffset>1530325</wp:posOffset>
            </wp:positionV>
            <wp:extent cx="4629146" cy="6385"/>
            <wp:effectExtent l="0" t="0" r="0" b="0"/>
            <wp:wrapNone/>
            <wp:docPr id="228" name="IM 228"/>
            <wp:cNvGraphicFramePr/>
            <a:graphic>
              <a:graphicData uri="http://schemas.openxmlformats.org/drawingml/2006/picture">
                <pic:pic>
                  <pic:nvPicPr>
                    <pic:cNvPr id="228" name="IM 228"/>
                    <pic:cNvPicPr/>
                  </pic:nvPicPr>
                  <pic:blipFill>
                    <a:blip r:embed="rId244"/>
                    <a:stretch>
                      <a:fillRect/>
                    </a:stretch>
                  </pic:blipFill>
                  <pic:spPr>
                    <a:xfrm rot="0">
                      <a:off x="0" y="0"/>
                      <a:ext cx="4629146" cy="6385"/>
                    </a:xfrm>
                    <a:prstGeom prst="rect">
                      <a:avLst/>
                    </a:prstGeom>
                  </pic:spPr>
                </pic:pic>
              </a:graphicData>
            </a:graphic>
          </wp:anchor>
        </w:drawing>
      </w:r>
      <w:r>
        <w:drawing>
          <wp:anchor distT="0" distB="0" distL="0" distR="0" simplePos="0" relativeHeight="252247040" behindDoc="0" locked="0" layoutInCell="0" allowOverlap="1">
            <wp:simplePos x="0" y="0"/>
            <wp:positionH relativeFrom="page">
              <wp:posOffset>412741</wp:posOffset>
            </wp:positionH>
            <wp:positionV relativeFrom="page">
              <wp:posOffset>1765268</wp:posOffset>
            </wp:positionV>
            <wp:extent cx="4635483" cy="6385"/>
            <wp:effectExtent l="0" t="0" r="0" b="0"/>
            <wp:wrapNone/>
            <wp:docPr id="230" name="IM 230"/>
            <wp:cNvGraphicFramePr/>
            <a:graphic>
              <a:graphicData uri="http://schemas.openxmlformats.org/drawingml/2006/picture">
                <pic:pic>
                  <pic:nvPicPr>
                    <pic:cNvPr id="230" name="IM 230"/>
                    <pic:cNvPicPr/>
                  </pic:nvPicPr>
                  <pic:blipFill>
                    <a:blip r:embed="rId245"/>
                    <a:stretch>
                      <a:fillRect/>
                    </a:stretch>
                  </pic:blipFill>
                  <pic:spPr>
                    <a:xfrm rot="0">
                      <a:off x="0" y="0"/>
                      <a:ext cx="4635483" cy="6385"/>
                    </a:xfrm>
                    <a:prstGeom prst="rect">
                      <a:avLst/>
                    </a:prstGeom>
                  </pic:spPr>
                </pic:pic>
              </a:graphicData>
            </a:graphic>
          </wp:anchor>
        </w:drawing>
      </w:r>
      <w:r>
        <w:drawing>
          <wp:anchor distT="0" distB="0" distL="0" distR="0" simplePos="0" relativeHeight="252249088" behindDoc="0" locked="0" layoutInCell="0" allowOverlap="1">
            <wp:simplePos x="0" y="0"/>
            <wp:positionH relativeFrom="page">
              <wp:posOffset>412741</wp:posOffset>
            </wp:positionH>
            <wp:positionV relativeFrom="page">
              <wp:posOffset>5314942</wp:posOffset>
            </wp:positionV>
            <wp:extent cx="4635483" cy="6350"/>
            <wp:effectExtent l="0" t="0" r="0" b="0"/>
            <wp:wrapNone/>
            <wp:docPr id="232" name="IM 232"/>
            <wp:cNvGraphicFramePr/>
            <a:graphic>
              <a:graphicData uri="http://schemas.openxmlformats.org/drawingml/2006/picture">
                <pic:pic>
                  <pic:nvPicPr>
                    <pic:cNvPr id="232" name="IM 232"/>
                    <pic:cNvPicPr/>
                  </pic:nvPicPr>
                  <pic:blipFill>
                    <a:blip r:embed="rId246"/>
                    <a:stretch>
                      <a:fillRect/>
                    </a:stretch>
                  </pic:blipFill>
                  <pic:spPr>
                    <a:xfrm rot="0">
                      <a:off x="0" y="0"/>
                      <a:ext cx="4635483" cy="6350"/>
                    </a:xfrm>
                    <a:prstGeom prst="rect">
                      <a:avLst/>
                    </a:prstGeom>
                  </pic:spPr>
                </pic:pic>
              </a:graphicData>
            </a:graphic>
          </wp:anchor>
        </w:drawing>
      </w:r>
      <w:r>
        <w:drawing>
          <wp:anchor distT="0" distB="0" distL="0" distR="0" simplePos="0" relativeHeight="252250112" behindDoc="0" locked="0" layoutInCell="0" allowOverlap="1">
            <wp:simplePos x="0" y="0"/>
            <wp:positionH relativeFrom="page">
              <wp:posOffset>406403</wp:posOffset>
            </wp:positionH>
            <wp:positionV relativeFrom="page">
              <wp:posOffset>5549885</wp:posOffset>
            </wp:positionV>
            <wp:extent cx="4629146" cy="6350"/>
            <wp:effectExtent l="0" t="0" r="0" b="0"/>
            <wp:wrapNone/>
            <wp:docPr id="234" name="IM 234"/>
            <wp:cNvGraphicFramePr/>
            <a:graphic>
              <a:graphicData uri="http://schemas.openxmlformats.org/drawingml/2006/picture">
                <pic:pic>
                  <pic:nvPicPr>
                    <pic:cNvPr id="234" name="IM 234"/>
                    <pic:cNvPicPr/>
                  </pic:nvPicPr>
                  <pic:blipFill>
                    <a:blip r:embed="rId247"/>
                    <a:stretch>
                      <a:fillRect/>
                    </a:stretch>
                  </pic:blipFill>
                  <pic:spPr>
                    <a:xfrm rot="0">
                      <a:off x="0" y="0"/>
                      <a:ext cx="4629146" cy="6350"/>
                    </a:xfrm>
                    <a:prstGeom prst="rect">
                      <a:avLst/>
                    </a:prstGeom>
                  </pic:spPr>
                </pic:pic>
              </a:graphicData>
            </a:graphic>
          </wp:anchor>
        </w:drawing>
      </w:r>
      <w:r/>
    </w:p>
    <w:p>
      <w:pPr>
        <w:ind w:left="1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41" w:lineRule="auto"/>
        <w:rPr/>
      </w:pPr>
      <w:r/>
    </w:p>
    <w:p>
      <w:pPr>
        <w:ind w:left="609"/>
        <w:spacing w:before="68" w:line="219" w:lineRule="auto"/>
        <w:rPr>
          <w:rFonts w:ascii="SimSun" w:hAnsi="SimSun" w:eastAsia="SimSun" w:cs="SimSun"/>
          <w:sz w:val="21"/>
          <w:szCs w:val="21"/>
        </w:rPr>
      </w:pPr>
      <w:r>
        <w:rPr>
          <w:rFonts w:ascii="SimSun" w:hAnsi="SimSun" w:eastAsia="SimSun" w:cs="SimSun"/>
          <w:sz w:val="21"/>
          <w:szCs w:val="21"/>
          <w:spacing w:val="-10"/>
        </w:rPr>
        <w:t>面保证投入的有效性和合理性，另一方面起到降本增</w:t>
      </w:r>
      <w:r>
        <w:rPr>
          <w:rFonts w:ascii="SimSun" w:hAnsi="SimSun" w:eastAsia="SimSun" w:cs="SimSun"/>
          <w:sz w:val="21"/>
          <w:szCs w:val="21"/>
          <w:spacing w:val="-11"/>
        </w:rPr>
        <w:t>效的作用。</w:t>
      </w:r>
    </w:p>
    <w:p>
      <w:pPr>
        <w:pStyle w:val="BodyText"/>
        <w:spacing w:line="267" w:lineRule="auto"/>
        <w:rPr/>
      </w:pPr>
      <w:r/>
    </w:p>
    <w:p>
      <w:pPr>
        <w:pStyle w:val="BodyText"/>
        <w:spacing w:line="268" w:lineRule="auto"/>
        <w:rPr/>
      </w:pPr>
      <w:r/>
    </w:p>
    <w:p>
      <w:pPr>
        <w:ind w:left="12"/>
        <w:spacing w:before="69" w:line="221" w:lineRule="auto"/>
        <w:outlineLvl w:val="6"/>
        <w:rPr>
          <w:rFonts w:ascii="SimHei" w:hAnsi="SimHei" w:eastAsia="SimHei" w:cs="SimHei"/>
          <w:sz w:val="21"/>
          <w:szCs w:val="21"/>
        </w:rPr>
      </w:pPr>
      <w:bookmarkStart w:name="bookmark66" w:id="66"/>
      <w:bookmarkEnd w:id="66"/>
      <w:r>
        <w:rPr>
          <w:rFonts w:ascii="SimHei" w:hAnsi="SimHei" w:eastAsia="SimHei" w:cs="SimHei"/>
          <w:sz w:val="21"/>
          <w:szCs w:val="21"/>
          <w:b/>
          <w:bCs/>
          <w:spacing w:val="-7"/>
        </w:rPr>
        <w:t>7.2.3</w:t>
      </w:r>
      <w:r>
        <w:rPr>
          <w:rFonts w:ascii="SimHei" w:hAnsi="SimHei" w:eastAsia="SimHei" w:cs="SimHei"/>
          <w:sz w:val="21"/>
          <w:szCs w:val="21"/>
          <w:spacing w:val="-7"/>
        </w:rPr>
        <w:t xml:space="preserve">   </w:t>
      </w:r>
      <w:r>
        <w:rPr>
          <w:rFonts w:ascii="SimHei" w:hAnsi="SimHei" w:eastAsia="SimHei" w:cs="SimHei"/>
          <w:sz w:val="21"/>
          <w:szCs w:val="21"/>
          <w:b/>
          <w:bCs/>
          <w:spacing w:val="-7"/>
        </w:rPr>
        <w:t>法律事务部门的支持</w:t>
      </w:r>
    </w:p>
    <w:p>
      <w:pPr>
        <w:pStyle w:val="BodyText"/>
        <w:spacing w:line="421" w:lineRule="auto"/>
        <w:rPr/>
      </w:pPr>
      <w:r/>
    </w:p>
    <w:p>
      <w:pPr>
        <w:ind w:left="9" w:right="89" w:firstLine="389"/>
        <w:spacing w:before="68" w:line="343" w:lineRule="auto"/>
        <w:rPr>
          <w:rFonts w:ascii="SimSun" w:hAnsi="SimSun" w:eastAsia="SimSun" w:cs="SimSun"/>
          <w:sz w:val="21"/>
          <w:szCs w:val="21"/>
        </w:rPr>
      </w:pPr>
      <w:r>
        <w:rPr>
          <w:rFonts w:ascii="SimSun" w:hAnsi="SimSun" w:eastAsia="SimSun" w:cs="SimSun"/>
          <w:sz w:val="21"/>
          <w:szCs w:val="21"/>
          <w:spacing w:val="-9"/>
        </w:rPr>
        <w:t>企业在数字化转型过程中需要依赖大量的数据资产，包括存储、分析、加工、</w:t>
      </w:r>
      <w:r>
        <w:rPr>
          <w:rFonts w:ascii="SimSun" w:hAnsi="SimSun" w:eastAsia="SimSun" w:cs="SimSun"/>
          <w:sz w:val="21"/>
          <w:szCs w:val="21"/>
          <w:spacing w:val="10"/>
        </w:rPr>
        <w:t xml:space="preserve"> </w:t>
      </w:r>
      <w:r>
        <w:rPr>
          <w:rFonts w:ascii="SimSun" w:hAnsi="SimSun" w:eastAsia="SimSun" w:cs="SimSun"/>
          <w:sz w:val="21"/>
          <w:szCs w:val="21"/>
          <w:spacing w:val="-9"/>
        </w:rPr>
        <w:t>应用等过程。规模和体量越大的企业，数据资产的管理和使用越重要，而且这个过</w:t>
      </w:r>
      <w:r>
        <w:rPr>
          <w:rFonts w:ascii="SimSun" w:hAnsi="SimSun" w:eastAsia="SimSun" w:cs="SimSun"/>
          <w:sz w:val="21"/>
          <w:szCs w:val="21"/>
        </w:rPr>
        <w:t xml:space="preserve"> </w:t>
      </w:r>
      <w:r>
        <w:rPr>
          <w:rFonts w:ascii="SimSun" w:hAnsi="SimSun" w:eastAsia="SimSun" w:cs="SimSun"/>
          <w:sz w:val="21"/>
          <w:szCs w:val="21"/>
          <w:spacing w:val="-8"/>
        </w:rPr>
        <w:t>程颇具风险。随着《中华人民共和国网络安全法》《中华人民</w:t>
      </w:r>
      <w:r>
        <w:rPr>
          <w:rFonts w:ascii="SimSun" w:hAnsi="SimSun" w:eastAsia="SimSun" w:cs="SimSun"/>
          <w:sz w:val="21"/>
          <w:szCs w:val="21"/>
          <w:spacing w:val="-9"/>
        </w:rPr>
        <w:t>共和国数据安全法》</w:t>
      </w:r>
      <w:r>
        <w:rPr>
          <w:rFonts w:ascii="SimSun" w:hAnsi="SimSun" w:eastAsia="SimSun" w:cs="SimSun"/>
          <w:sz w:val="21"/>
          <w:szCs w:val="21"/>
        </w:rPr>
        <w:t xml:space="preserve"> </w:t>
      </w:r>
      <w:r>
        <w:rPr>
          <w:rFonts w:ascii="SimSun" w:hAnsi="SimSun" w:eastAsia="SimSun" w:cs="SimSun"/>
          <w:sz w:val="21"/>
          <w:szCs w:val="21"/>
          <w:spacing w:val="-8"/>
        </w:rPr>
        <w:t>等法案的颁布实施，企业对用户数据的管理和使用也</w:t>
      </w:r>
      <w:r>
        <w:rPr>
          <w:rFonts w:ascii="SimSun" w:hAnsi="SimSun" w:eastAsia="SimSun" w:cs="SimSun"/>
          <w:sz w:val="21"/>
          <w:szCs w:val="21"/>
          <w:spacing w:val="-9"/>
        </w:rPr>
        <w:t>提出了更高、更明显的合规要</w:t>
      </w:r>
      <w:r>
        <w:rPr>
          <w:rFonts w:ascii="SimSun" w:hAnsi="SimSun" w:eastAsia="SimSun" w:cs="SimSun"/>
          <w:sz w:val="21"/>
          <w:szCs w:val="21"/>
        </w:rPr>
        <w:t xml:space="preserve"> </w:t>
      </w:r>
      <w:r>
        <w:rPr>
          <w:rFonts w:ascii="SimSun" w:hAnsi="SimSun" w:eastAsia="SimSun" w:cs="SimSun"/>
          <w:sz w:val="21"/>
          <w:szCs w:val="21"/>
          <w:spacing w:val="-9"/>
        </w:rPr>
        <w:t>求。因此，法律事务部门需要提前应对和筹划，研究本土法律法规乃至企业所在经</w:t>
      </w:r>
      <w:r>
        <w:rPr>
          <w:rFonts w:ascii="SimSun" w:hAnsi="SimSun" w:eastAsia="SimSun" w:cs="SimSun"/>
          <w:sz w:val="21"/>
          <w:szCs w:val="21"/>
          <w:spacing w:val="1"/>
        </w:rPr>
        <w:t xml:space="preserve"> </w:t>
      </w:r>
      <w:r>
        <w:rPr>
          <w:rFonts w:ascii="SimSun" w:hAnsi="SimSun" w:eastAsia="SimSun" w:cs="SimSun"/>
          <w:sz w:val="21"/>
          <w:szCs w:val="21"/>
          <w:spacing w:val="-8"/>
        </w:rPr>
        <w:t>营归属地的外国相关法律法规，以避免在转型过程中由于数据、</w:t>
      </w:r>
      <w:r>
        <w:rPr>
          <w:rFonts w:ascii="SimSun" w:hAnsi="SimSun" w:eastAsia="SimSun" w:cs="SimSun"/>
          <w:sz w:val="21"/>
          <w:szCs w:val="21"/>
          <w:spacing w:val="-9"/>
        </w:rPr>
        <w:t>隐私等方面产生的</w:t>
      </w:r>
    </w:p>
    <w:p>
      <w:pPr>
        <w:ind w:left="9"/>
        <w:spacing w:line="219" w:lineRule="auto"/>
        <w:rPr>
          <w:rFonts w:ascii="SimSun" w:hAnsi="SimSun" w:eastAsia="SimSun" w:cs="SimSun"/>
          <w:sz w:val="21"/>
          <w:szCs w:val="21"/>
        </w:rPr>
      </w:pPr>
      <w:r>
        <w:rPr>
          <w:rFonts w:ascii="SimSun" w:hAnsi="SimSun" w:eastAsia="SimSun" w:cs="SimSun"/>
          <w:sz w:val="21"/>
          <w:szCs w:val="21"/>
          <w:spacing w:val="-13"/>
        </w:rPr>
        <w:t>风险，而使企业经营被动和不利。</w:t>
      </w:r>
    </w:p>
    <w:p>
      <w:pPr>
        <w:ind w:left="9" w:right="93" w:firstLine="389"/>
        <w:spacing w:before="189" w:line="343" w:lineRule="auto"/>
        <w:rPr>
          <w:rFonts w:ascii="SimSun" w:hAnsi="SimSun" w:eastAsia="SimSun" w:cs="SimSun"/>
          <w:sz w:val="21"/>
          <w:szCs w:val="21"/>
        </w:rPr>
      </w:pPr>
      <w:r>
        <w:rPr>
          <w:rFonts w:ascii="SimSun" w:hAnsi="SimSun" w:eastAsia="SimSun" w:cs="SimSun"/>
          <w:sz w:val="21"/>
          <w:szCs w:val="21"/>
          <w:spacing w:val="-9"/>
        </w:rPr>
        <w:t>另外还要特别注意的是，很多企业在数字化转型过程中需要</w:t>
      </w:r>
      <w:r>
        <w:rPr>
          <w:rFonts w:ascii="SimSun" w:hAnsi="SimSun" w:eastAsia="SimSun" w:cs="SimSun"/>
          <w:sz w:val="21"/>
          <w:szCs w:val="21"/>
          <w:spacing w:val="-10"/>
        </w:rPr>
        <w:t>创办科技公司，通</w:t>
      </w:r>
      <w:r>
        <w:rPr>
          <w:rFonts w:ascii="SimSun" w:hAnsi="SimSun" w:eastAsia="SimSun" w:cs="SimSun"/>
          <w:sz w:val="21"/>
          <w:szCs w:val="21"/>
        </w:rPr>
        <w:t xml:space="preserve"> </w:t>
      </w:r>
      <w:r>
        <w:rPr>
          <w:rFonts w:ascii="SimSun" w:hAnsi="SimSun" w:eastAsia="SimSun" w:cs="SimSun"/>
          <w:sz w:val="21"/>
          <w:szCs w:val="21"/>
        </w:rPr>
        <w:t>过一级市场发行</w:t>
      </w:r>
      <w:r>
        <w:rPr>
          <w:rFonts w:ascii="Times New Roman" w:hAnsi="Times New Roman" w:eastAsia="Times New Roman" w:cs="Times New Roman"/>
          <w:sz w:val="21"/>
          <w:szCs w:val="21"/>
        </w:rPr>
        <w:t>IPO(Initial    Public      Offering,</w:t>
      </w:r>
      <w:r>
        <w:rPr>
          <w:rFonts w:ascii="SimSun" w:hAnsi="SimSun" w:eastAsia="SimSun" w:cs="SimSun"/>
          <w:sz w:val="21"/>
          <w:szCs w:val="21"/>
        </w:rPr>
        <w:t>首次公开募股)进行融资，有</w:t>
      </w:r>
      <w:r>
        <w:rPr>
          <w:rFonts w:ascii="SimSun" w:hAnsi="SimSun" w:eastAsia="SimSun" w:cs="SimSun"/>
          <w:sz w:val="21"/>
          <w:szCs w:val="21"/>
          <w:spacing w:val="-1"/>
        </w:rPr>
        <w:t>的在</w:t>
      </w:r>
      <w:r>
        <w:rPr>
          <w:rFonts w:ascii="SimSun" w:hAnsi="SimSun" w:eastAsia="SimSun" w:cs="SimSun"/>
          <w:sz w:val="21"/>
          <w:szCs w:val="21"/>
        </w:rPr>
        <w:t xml:space="preserve"> </w:t>
      </w:r>
      <w:r>
        <w:rPr>
          <w:rFonts w:ascii="SimSun" w:hAnsi="SimSun" w:eastAsia="SimSun" w:cs="SimSun"/>
          <w:sz w:val="21"/>
          <w:szCs w:val="21"/>
          <w:spacing w:val="-9"/>
        </w:rPr>
        <w:t>国内上市，有的需要在国外上市。在当前的情况下，国家互联网信息办公室、工业</w:t>
      </w:r>
      <w:r>
        <w:rPr>
          <w:rFonts w:ascii="SimSun" w:hAnsi="SimSun" w:eastAsia="SimSun" w:cs="SimSun"/>
          <w:sz w:val="21"/>
          <w:szCs w:val="21"/>
        </w:rPr>
        <w:t xml:space="preserve"> </w:t>
      </w:r>
      <w:r>
        <w:rPr>
          <w:rFonts w:ascii="SimSun" w:hAnsi="SimSun" w:eastAsia="SimSun" w:cs="SimSun"/>
          <w:sz w:val="21"/>
          <w:szCs w:val="21"/>
          <w:spacing w:val="-9"/>
        </w:rPr>
        <w:t>和信息化部、公安部等多个主管部门尤其关注数据和信息的境外流动问题，因此，</w:t>
      </w:r>
    </w:p>
    <w:p>
      <w:pPr>
        <w:ind w:left="9"/>
        <w:spacing w:before="1" w:line="218" w:lineRule="auto"/>
        <w:rPr>
          <w:rFonts w:ascii="SimSun" w:hAnsi="SimSun" w:eastAsia="SimSun" w:cs="SimSun"/>
          <w:sz w:val="21"/>
          <w:szCs w:val="21"/>
        </w:rPr>
      </w:pPr>
      <w:r>
        <w:rPr>
          <w:rFonts w:ascii="SimSun" w:hAnsi="SimSun" w:eastAsia="SimSun" w:cs="SimSun"/>
          <w:sz w:val="21"/>
          <w:szCs w:val="21"/>
          <w:spacing w:val="-11"/>
        </w:rPr>
        <w:t>法律事务部门需要特别关注并采取相关行动来满足合规要求。</w:t>
      </w:r>
    </w:p>
    <w:p>
      <w:pPr>
        <w:pStyle w:val="BodyText"/>
        <w:spacing w:line="278" w:lineRule="auto"/>
        <w:rPr/>
      </w:pPr>
      <w:r/>
    </w:p>
    <w:p>
      <w:pPr>
        <w:pStyle w:val="BodyText"/>
        <w:spacing w:line="278" w:lineRule="auto"/>
        <w:rPr/>
      </w:pPr>
      <w:r/>
    </w:p>
    <w:p>
      <w:pPr>
        <w:ind w:left="12"/>
        <w:spacing w:before="69" w:line="222" w:lineRule="auto"/>
        <w:outlineLvl w:val="6"/>
        <w:rPr>
          <w:rFonts w:ascii="SimHei" w:hAnsi="SimHei" w:eastAsia="SimHei" w:cs="SimHei"/>
          <w:sz w:val="21"/>
          <w:szCs w:val="21"/>
        </w:rPr>
      </w:pPr>
      <w:r>
        <w:rPr>
          <w:rFonts w:ascii="SimHei" w:hAnsi="SimHei" w:eastAsia="SimHei" w:cs="SimHei"/>
          <w:sz w:val="21"/>
          <w:szCs w:val="21"/>
          <w:b/>
          <w:bCs/>
          <w:spacing w:val="-7"/>
        </w:rPr>
        <w:t>7.2.4</w:t>
      </w:r>
      <w:r>
        <w:rPr>
          <w:rFonts w:ascii="SimHei" w:hAnsi="SimHei" w:eastAsia="SimHei" w:cs="SimHei"/>
          <w:sz w:val="21"/>
          <w:szCs w:val="21"/>
          <w:spacing w:val="42"/>
        </w:rPr>
        <w:t xml:space="preserve">  </w:t>
      </w:r>
      <w:r>
        <w:rPr>
          <w:rFonts w:ascii="SimHei" w:hAnsi="SimHei" w:eastAsia="SimHei" w:cs="SimHei"/>
          <w:sz w:val="21"/>
          <w:szCs w:val="21"/>
          <w:b/>
          <w:bCs/>
          <w:spacing w:val="-7"/>
        </w:rPr>
        <w:t>其他部门的转变</w:t>
      </w:r>
    </w:p>
    <w:p>
      <w:pPr>
        <w:pStyle w:val="BodyText"/>
        <w:spacing w:line="440" w:lineRule="auto"/>
        <w:rPr/>
      </w:pPr>
      <w:r/>
    </w:p>
    <w:p>
      <w:pPr>
        <w:ind w:left="489"/>
        <w:spacing w:before="68" w:line="370" w:lineRule="exact"/>
        <w:rPr>
          <w:rFonts w:ascii="SimSun" w:hAnsi="SimSun" w:eastAsia="SimSun" w:cs="SimSun"/>
          <w:sz w:val="21"/>
          <w:szCs w:val="21"/>
        </w:rPr>
      </w:pPr>
      <w:r>
        <w:rPr>
          <w:rFonts w:ascii="SimSun" w:hAnsi="SimSun" w:eastAsia="SimSun" w:cs="SimSun"/>
          <w:sz w:val="21"/>
          <w:szCs w:val="21"/>
          <w:spacing w:val="-10"/>
          <w:position w:val="12"/>
        </w:rPr>
        <w:t>除了上述三个职能部门在数字化转型过程中需要</w:t>
      </w:r>
      <w:r>
        <w:rPr>
          <w:rFonts w:ascii="SimSun" w:hAnsi="SimSun" w:eastAsia="SimSun" w:cs="SimSun"/>
          <w:sz w:val="21"/>
          <w:szCs w:val="21"/>
          <w:spacing w:val="-11"/>
          <w:position w:val="12"/>
        </w:rPr>
        <w:t>有一定的职能转变和支持，其</w:t>
      </w:r>
    </w:p>
    <w:p>
      <w:pPr>
        <w:ind w:left="9"/>
        <w:spacing w:before="1" w:line="219" w:lineRule="auto"/>
        <w:rPr>
          <w:rFonts w:ascii="SimSun" w:hAnsi="SimSun" w:eastAsia="SimSun" w:cs="SimSun"/>
          <w:sz w:val="21"/>
          <w:szCs w:val="21"/>
        </w:rPr>
      </w:pPr>
      <w:r>
        <w:rPr>
          <w:rFonts w:ascii="SimSun" w:hAnsi="SimSun" w:eastAsia="SimSun" w:cs="SimSun"/>
          <w:sz w:val="21"/>
          <w:szCs w:val="21"/>
          <w:spacing w:val="-11"/>
        </w:rPr>
        <w:t>他职能部门和业务部门的主要转变体现在以下两方面。</w:t>
      </w:r>
    </w:p>
    <w:p>
      <w:pPr>
        <w:ind w:left="609" w:hanging="210"/>
        <w:spacing w:before="149" w:line="343" w:lineRule="auto"/>
        <w:rPr>
          <w:rFonts w:ascii="SimSun" w:hAnsi="SimSun" w:eastAsia="SimSun" w:cs="SimSun"/>
          <w:sz w:val="21"/>
          <w:szCs w:val="21"/>
        </w:rPr>
      </w:pPr>
      <w:r>
        <w:rPr>
          <w:rFonts w:ascii="SimSun" w:hAnsi="SimSun" w:eastAsia="SimSun" w:cs="SimSun"/>
          <w:sz w:val="21"/>
          <w:szCs w:val="21"/>
          <w:spacing w:val="-11"/>
        </w:rPr>
        <w:t>■数字化工作技能方面。数字化转型过程中，科技团队会建立数字化基础设施，</w:t>
      </w:r>
      <w:r>
        <w:rPr>
          <w:rFonts w:ascii="SimSun" w:hAnsi="SimSun" w:eastAsia="SimSun" w:cs="SimSun"/>
          <w:sz w:val="21"/>
          <w:szCs w:val="21"/>
        </w:rPr>
        <w:t xml:space="preserve"> </w:t>
      </w:r>
      <w:r>
        <w:rPr>
          <w:rFonts w:ascii="SimSun" w:hAnsi="SimSun" w:eastAsia="SimSun" w:cs="SimSun"/>
          <w:sz w:val="21"/>
          <w:szCs w:val="21"/>
          <w:spacing w:val="-8"/>
        </w:rPr>
        <w:t>对办公、运营进行数字化改造，这些部门的员工在日常</w:t>
      </w:r>
      <w:r>
        <w:rPr>
          <w:rFonts w:ascii="SimSun" w:hAnsi="SimSun" w:eastAsia="SimSun" w:cs="SimSun"/>
          <w:sz w:val="21"/>
          <w:szCs w:val="21"/>
          <w:spacing w:val="-9"/>
        </w:rPr>
        <w:t>办公、运营方面都会</w:t>
      </w:r>
      <w:r>
        <w:rPr>
          <w:rFonts w:ascii="SimSun" w:hAnsi="SimSun" w:eastAsia="SimSun" w:cs="SimSun"/>
          <w:sz w:val="21"/>
          <w:szCs w:val="21"/>
        </w:rPr>
        <w:t xml:space="preserve">  </w:t>
      </w:r>
      <w:r>
        <w:rPr>
          <w:rFonts w:ascii="SimSun" w:hAnsi="SimSun" w:eastAsia="SimSun" w:cs="SimSun"/>
          <w:sz w:val="21"/>
          <w:szCs w:val="21"/>
          <w:spacing w:val="-8"/>
        </w:rPr>
        <w:t>使用新的基础设施，如智慧办公平台、大数据经营分析平台、机器人流程自 </w:t>
      </w:r>
      <w:r>
        <w:rPr>
          <w:rFonts w:ascii="SimSun" w:hAnsi="SimSun" w:eastAsia="SimSun" w:cs="SimSun"/>
          <w:sz w:val="21"/>
          <w:szCs w:val="21"/>
          <w:spacing w:val="8"/>
        </w:rPr>
        <w:t>动化</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Robotic</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Automation</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RPA</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8"/>
        </w:rPr>
        <w:t>等</w:t>
      </w:r>
      <w:r>
        <w:rPr>
          <w:rFonts w:ascii="Times New Roman" w:hAnsi="Times New Roman" w:eastAsia="Times New Roman" w:cs="Times New Roman"/>
          <w:sz w:val="21"/>
          <w:szCs w:val="21"/>
          <w:spacing w:val="8"/>
        </w:rPr>
        <w:t>(</w:t>
      </w:r>
      <w:r>
        <w:rPr>
          <w:rFonts w:ascii="SimSun" w:hAnsi="SimSun" w:eastAsia="SimSun" w:cs="SimSun"/>
          <w:sz w:val="21"/>
          <w:szCs w:val="21"/>
          <w:spacing w:val="8"/>
        </w:rPr>
        <w:t>见图</w:t>
      </w:r>
      <w:r>
        <w:rPr>
          <w:rFonts w:ascii="Times New Roman" w:hAnsi="Times New Roman" w:eastAsia="Times New Roman" w:cs="Times New Roman"/>
          <w:sz w:val="21"/>
          <w:szCs w:val="21"/>
          <w:spacing w:val="8"/>
        </w:rPr>
        <w:t>7 -</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8"/>
        </w:rPr>
        <w:t>2</w:t>
      </w:r>
      <w:r>
        <w:rPr>
          <w:rFonts w:ascii="Times New Roman" w:hAnsi="Times New Roman" w:eastAsia="Times New Roman" w:cs="Times New Roman"/>
          <w:sz w:val="21"/>
          <w:szCs w:val="21"/>
          <w:spacing w:val="7"/>
        </w:rPr>
        <w:t>),</w:t>
      </w:r>
      <w:r>
        <w:rPr>
          <w:rFonts w:ascii="SimSun" w:hAnsi="SimSun" w:eastAsia="SimSun" w:cs="SimSun"/>
          <w:sz w:val="21"/>
          <w:szCs w:val="21"/>
          <w:spacing w:val="7"/>
        </w:rPr>
        <w:t>这种转变类</w:t>
      </w:r>
    </w:p>
    <w:p>
      <w:pPr>
        <w:ind w:left="609"/>
        <w:spacing w:before="1" w:line="218" w:lineRule="auto"/>
        <w:rPr>
          <w:rFonts w:ascii="SimSun" w:hAnsi="SimSun" w:eastAsia="SimSun" w:cs="SimSun"/>
          <w:sz w:val="21"/>
          <w:szCs w:val="21"/>
        </w:rPr>
      </w:pPr>
      <w:r>
        <w:rPr>
          <w:rFonts w:ascii="SimSun" w:hAnsi="SimSun" w:eastAsia="SimSun" w:cs="SimSun"/>
          <w:sz w:val="21"/>
          <w:szCs w:val="21"/>
          <w:spacing w:val="-11"/>
        </w:rPr>
        <w:t>似于企业在信息化时代使用计算机等替代以往的纸质办公。</w:t>
      </w:r>
    </w:p>
    <w:p>
      <w:pPr>
        <w:spacing w:line="218" w:lineRule="auto"/>
        <w:sectPr>
          <w:footerReference w:type="default" r:id="rId243"/>
          <w:pgSz w:w="8530" w:h="13060"/>
          <w:pgMar w:top="400" w:right="524" w:bottom="352" w:left="640" w:header="0" w:footer="193" w:gutter="0"/>
        </w:sectPr>
        <w:rPr>
          <w:rFonts w:ascii="SimSun" w:hAnsi="SimSun" w:eastAsia="SimSun" w:cs="SimSun"/>
          <w:sz w:val="21"/>
          <w:szCs w:val="21"/>
        </w:rPr>
      </w:pPr>
    </w:p>
    <w:p>
      <w:pPr>
        <w:pStyle w:val="BodyText"/>
        <w:spacing w:line="297" w:lineRule="auto"/>
        <w:rPr/>
      </w:pPr>
      <w:r>
        <mc:AlternateContent xmlns:mc="http://schemas.openxmlformats.org/markup-compatibility/2006">
          <mc:Choice Requires="wps">
            <w:drawing>
              <wp:anchor distT="0" distB="0" distL="0" distR="0" simplePos="0" relativeHeight="252259328" behindDoc="0" locked="0" layoutInCell="0" allowOverlap="1">
                <wp:simplePos x="0" y="0"/>
                <wp:positionH relativeFrom="page">
                  <wp:posOffset>2022781</wp:posOffset>
                </wp:positionH>
                <wp:positionV relativeFrom="page">
                  <wp:posOffset>1690344</wp:posOffset>
                </wp:positionV>
                <wp:extent cx="165735" cy="149860"/>
                <wp:effectExtent l="0" t="0" r="0" b="0"/>
                <wp:wrapNone/>
                <wp:docPr id="236" name="TextBox 236"/>
                <wp:cNvGraphicFramePr/>
                <a:graphic>
                  <a:graphicData uri="http://schemas.microsoft.com/office/word/2010/wordprocessingShape">
                    <wps:wsp>
                      <wps:cNvSpPr txBox="1"/>
                      <wps:spPr>
                        <a:xfrm rot="16200000">
                          <a:off x="2022781" y="1690344"/>
                          <a:ext cx="165735" cy="1498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6" w:line="184" w:lineRule="auto"/>
                              <w:rPr>
                                <w:rFonts w:ascii="SimSun" w:hAnsi="SimSun" w:eastAsia="SimSun" w:cs="SimSun"/>
                                <w:sz w:val="15"/>
                                <w:szCs w:val="15"/>
                              </w:rPr>
                            </w:pPr>
                            <w:r>
                              <w:rPr>
                                <w:rFonts w:ascii="SimSun" w:hAnsi="SimSun" w:eastAsia="SimSun" w:cs="SimSun"/>
                                <w:sz w:val="15"/>
                                <w:szCs w:val="15"/>
                                <w:spacing w:val="-2"/>
                              </w:rPr>
                              <w:t>RPA</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98" style="position:absolute;margin-left:159.274pt;margin-top:133.098pt;mso-position-vertical-relative:page;mso-position-horizontal-relative:page;width:13.05pt;height:11.8pt;z-index:252259328;rotation:270;" o:allowincell="f" filled="false" stroked="false" type="#_x0000_t202">
                <v:fill on="false"/>
                <v:stroke on="false"/>
                <v:path/>
                <v:imagedata o:title=""/>
                <o:lock v:ext="edit" aspectratio="false"/>
                <v:textbox inset="0mm,0mm,0mm,0mm">
                  <w:txbxContent>
                    <w:p>
                      <w:pPr>
                        <w:ind w:left="20"/>
                        <w:spacing w:before="66" w:line="184" w:lineRule="auto"/>
                        <w:rPr>
                          <w:rFonts w:ascii="SimSun" w:hAnsi="SimSun" w:eastAsia="SimSun" w:cs="SimSun"/>
                          <w:sz w:val="15"/>
                          <w:szCs w:val="15"/>
                        </w:rPr>
                      </w:pPr>
                      <w:r>
                        <w:rPr>
                          <w:rFonts w:ascii="SimSun" w:hAnsi="SimSun" w:eastAsia="SimSun" w:cs="SimSun"/>
                          <w:sz w:val="15"/>
                          <w:szCs w:val="15"/>
                          <w:spacing w:val="-2"/>
                        </w:rPr>
                        <w:t>RPA</w:t>
                      </w:r>
                    </w:p>
                  </w:txbxContent>
                </v:textbox>
              </v:shape>
            </w:pict>
          </mc:Fallback>
        </mc:AlternateContent>
      </w:r>
      <w:r>
        <mc:AlternateContent xmlns:mc="http://schemas.openxmlformats.org/markup-compatibility/2006">
          <mc:Choice Requires="wps">
            <w:drawing>
              <wp:anchor distT="0" distB="0" distL="0" distR="0" simplePos="0" relativeHeight="252256256" behindDoc="0" locked="0" layoutInCell="0" allowOverlap="1">
                <wp:simplePos x="0" y="0"/>
                <wp:positionH relativeFrom="page">
                  <wp:posOffset>3116064</wp:posOffset>
                </wp:positionH>
                <wp:positionV relativeFrom="page">
                  <wp:posOffset>1591227</wp:posOffset>
                </wp:positionV>
                <wp:extent cx="314959" cy="244475"/>
                <wp:effectExtent l="0" t="0" r="0" b="0"/>
                <wp:wrapNone/>
                <wp:docPr id="238" name="TextBox 238"/>
                <wp:cNvGraphicFramePr/>
                <a:graphic>
                  <a:graphicData uri="http://schemas.microsoft.com/office/word/2010/wordprocessingShape">
                    <wps:wsp>
                      <wps:cNvSpPr txBox="1"/>
                      <wps:spPr>
                        <a:xfrm rot="5400000">
                          <a:off x="3116064" y="1591227"/>
                          <a:ext cx="314959" cy="2444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67" w:line="219" w:lineRule="auto"/>
                              <w:jc w:val="right"/>
                              <w:rPr>
                                <w:rFonts w:ascii="SimSun" w:hAnsi="SimSun" w:eastAsia="SimSun" w:cs="SimSun"/>
                                <w:sz w:val="25"/>
                                <w:szCs w:val="25"/>
                              </w:rPr>
                            </w:pPr>
                            <w:bookmarkStart w:name="bookmark67" w:id="67"/>
                            <w:bookmarkEnd w:id="67"/>
                            <w:bookmarkStart w:name="bookmark68" w:id="68"/>
                            <w:bookmarkEnd w:id="68"/>
                            <w:r>
                              <w:rPr>
                                <w:rFonts w:ascii="SimSun" w:hAnsi="SimSun" w:eastAsia="SimSun" w:cs="SimSun"/>
                                <w:sz w:val="25"/>
                                <w:szCs w:val="25"/>
                                <w:spacing w:val="-15"/>
                                <w:w w:val="65"/>
                              </w:rPr>
                              <w:t>大</w:t>
                            </w:r>
                            <w:r>
                              <w:rPr>
                                <w:rFonts w:ascii="SimSun" w:hAnsi="SimSun" w:eastAsia="SimSun" w:cs="SimSun"/>
                                <w:sz w:val="25"/>
                                <w:szCs w:val="25"/>
                                <w:spacing w:val="-14"/>
                                <w:w w:val="65"/>
                              </w:rPr>
                              <w:t>徵</w:t>
                            </w:r>
                            <w:r>
                              <w:rPr>
                                <w:rFonts w:ascii="SimSun" w:hAnsi="SimSun" w:eastAsia="SimSun" w:cs="SimSun"/>
                                <w:sz w:val="25"/>
                                <w:szCs w:val="25"/>
                                <w:spacing w:val="-10"/>
                                <w:w w:val="65"/>
                              </w:rPr>
                              <w:t>排</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0" style="position:absolute;margin-left:245.359pt;margin-top:125.294pt;mso-position-vertical-relative:page;mso-position-horizontal-relative:page;width:24.8pt;height:19.25pt;z-index:252256256;rotation:90;" o:allowincell="f" filled="false" stroked="false" type="#_x0000_t202">
                <v:fill on="false"/>
                <v:stroke on="false"/>
                <v:path/>
                <v:imagedata o:title=""/>
                <o:lock v:ext="edit" aspectratio="false"/>
                <v:textbox inset="0mm,0mm,0mm,0mm">
                  <w:txbxContent>
                    <w:p>
                      <w:pPr>
                        <w:spacing w:before="67" w:line="219" w:lineRule="auto"/>
                        <w:jc w:val="right"/>
                        <w:rPr>
                          <w:rFonts w:ascii="SimSun" w:hAnsi="SimSun" w:eastAsia="SimSun" w:cs="SimSun"/>
                          <w:sz w:val="25"/>
                          <w:szCs w:val="25"/>
                        </w:rPr>
                      </w:pPr>
                      <w:bookmarkStart w:name="bookmark67" w:id="69"/>
                      <w:bookmarkEnd w:id="69"/>
                      <w:bookmarkStart w:name="bookmark68" w:id="70"/>
                      <w:bookmarkEnd w:id="70"/>
                      <w:r>
                        <w:rPr>
                          <w:rFonts w:ascii="SimSun" w:hAnsi="SimSun" w:eastAsia="SimSun" w:cs="SimSun"/>
                          <w:sz w:val="25"/>
                          <w:szCs w:val="25"/>
                          <w:spacing w:val="-15"/>
                          <w:w w:val="65"/>
                        </w:rPr>
                        <w:t>大</w:t>
                      </w:r>
                      <w:r>
                        <w:rPr>
                          <w:rFonts w:ascii="SimSun" w:hAnsi="SimSun" w:eastAsia="SimSun" w:cs="SimSun"/>
                          <w:sz w:val="25"/>
                          <w:szCs w:val="25"/>
                          <w:spacing w:val="-14"/>
                          <w:w w:val="65"/>
                        </w:rPr>
                        <w:t>徵</w:t>
                      </w:r>
                      <w:r>
                        <w:rPr>
                          <w:rFonts w:ascii="SimSun" w:hAnsi="SimSun" w:eastAsia="SimSun" w:cs="SimSun"/>
                          <w:sz w:val="25"/>
                          <w:szCs w:val="25"/>
                          <w:spacing w:val="-10"/>
                          <w:w w:val="65"/>
                        </w:rPr>
                        <w:t>排</w:t>
                      </w:r>
                    </w:p>
                  </w:txbxContent>
                </v:textbox>
              </v:shape>
            </w:pict>
          </mc:Fallback>
        </mc:AlternateContent>
      </w:r>
      <w:r>
        <w:drawing>
          <wp:anchor distT="0" distB="0" distL="0" distR="0" simplePos="0" relativeHeight="252257280" behindDoc="0" locked="0" layoutInCell="0" allowOverlap="1">
            <wp:simplePos x="0" y="0"/>
            <wp:positionH relativeFrom="page">
              <wp:posOffset>3111482</wp:posOffset>
            </wp:positionH>
            <wp:positionV relativeFrom="page">
              <wp:posOffset>2127263</wp:posOffset>
            </wp:positionV>
            <wp:extent cx="165097" cy="158730"/>
            <wp:effectExtent l="0" t="0" r="0" b="0"/>
            <wp:wrapNone/>
            <wp:docPr id="240" name="IM 240"/>
            <wp:cNvGraphicFramePr/>
            <a:graphic>
              <a:graphicData uri="http://schemas.openxmlformats.org/drawingml/2006/picture">
                <pic:pic>
                  <pic:nvPicPr>
                    <pic:cNvPr id="240" name="IM 240"/>
                    <pic:cNvPicPr/>
                  </pic:nvPicPr>
                  <pic:blipFill>
                    <a:blip r:embed="rId249"/>
                    <a:stretch>
                      <a:fillRect/>
                    </a:stretch>
                  </pic:blipFill>
                  <pic:spPr>
                    <a:xfrm rot="0">
                      <a:off x="0" y="0"/>
                      <a:ext cx="165097" cy="158730"/>
                    </a:xfrm>
                    <a:prstGeom prst="rect">
                      <a:avLst/>
                    </a:prstGeom>
                  </pic:spPr>
                </pic:pic>
              </a:graphicData>
            </a:graphic>
          </wp:anchor>
        </w:drawing>
      </w:r>
      <w:r>
        <w:drawing>
          <wp:anchor distT="0" distB="0" distL="0" distR="0" simplePos="0" relativeHeight="252258304" behindDoc="0" locked="0" layoutInCell="0" allowOverlap="1">
            <wp:simplePos x="0" y="0"/>
            <wp:positionH relativeFrom="page">
              <wp:posOffset>2438422</wp:posOffset>
            </wp:positionH>
            <wp:positionV relativeFrom="page">
              <wp:posOffset>1231939</wp:posOffset>
            </wp:positionV>
            <wp:extent cx="101560" cy="101589"/>
            <wp:effectExtent l="0" t="0" r="0" b="0"/>
            <wp:wrapNone/>
            <wp:docPr id="242" name="IM 242"/>
            <wp:cNvGraphicFramePr/>
            <a:graphic>
              <a:graphicData uri="http://schemas.openxmlformats.org/drawingml/2006/picture">
                <pic:pic>
                  <pic:nvPicPr>
                    <pic:cNvPr id="242" name="IM 242"/>
                    <pic:cNvPicPr/>
                  </pic:nvPicPr>
                  <pic:blipFill>
                    <a:blip r:embed="rId250"/>
                    <a:stretch>
                      <a:fillRect/>
                    </a:stretch>
                  </pic:blipFill>
                  <pic:spPr>
                    <a:xfrm rot="0">
                      <a:off x="0" y="0"/>
                      <a:ext cx="101560" cy="101589"/>
                    </a:xfrm>
                    <a:prstGeom prst="rect">
                      <a:avLst/>
                    </a:prstGeom>
                  </pic:spPr>
                </pic:pic>
              </a:graphicData>
            </a:graphic>
          </wp:anchor>
        </w:drawing>
      </w:r>
      <w:r/>
    </w:p>
    <w:p>
      <w:pPr>
        <w:ind w:left="3479"/>
        <w:spacing w:before="68" w:line="222" w:lineRule="auto"/>
        <w:rPr>
          <w:rFonts w:ascii="LiSu" w:hAnsi="LiSu" w:eastAsia="LiSu" w:cs="LiSu"/>
          <w:sz w:val="21"/>
          <w:szCs w:val="21"/>
        </w:rPr>
      </w:pPr>
      <w:r>
        <w:rPr>
          <w:rFonts w:ascii="SimHei" w:hAnsi="SimHei" w:eastAsia="SimHei" w:cs="SimHei"/>
          <w:sz w:val="21"/>
          <w:szCs w:val="21"/>
          <w:spacing w:val="-12"/>
        </w:rPr>
        <w:t>其他非</w:t>
      </w:r>
      <w:r>
        <w:rPr>
          <w:rFonts w:ascii="SimHei" w:hAnsi="SimHei" w:eastAsia="SimHei" w:cs="SimHei"/>
          <w:sz w:val="21"/>
          <w:szCs w:val="21"/>
          <w:spacing w:val="-45"/>
        </w:rPr>
        <w:t xml:space="preserve"> </w:t>
      </w:r>
      <w:r>
        <w:rPr>
          <w:rFonts w:ascii="SimSun" w:hAnsi="SimSun" w:eastAsia="SimSun" w:cs="SimSun"/>
          <w:sz w:val="21"/>
          <w:szCs w:val="21"/>
          <w:spacing w:val="-12"/>
        </w:rPr>
        <w:t>IT</w:t>
      </w:r>
      <w:r>
        <w:rPr>
          <w:rFonts w:ascii="SimHei" w:hAnsi="SimHei" w:eastAsia="SimHei" w:cs="SimHei"/>
          <w:sz w:val="21"/>
          <w:szCs w:val="21"/>
          <w:spacing w:val="-12"/>
        </w:rPr>
        <w:t>组织促进数字化转型</w:t>
      </w:r>
      <w:r>
        <w:rPr>
          <w:rFonts w:ascii="SimHei" w:hAnsi="SimHei" w:eastAsia="SimHei" w:cs="SimHei"/>
          <w:sz w:val="21"/>
          <w:szCs w:val="21"/>
          <w:spacing w:val="46"/>
        </w:rPr>
        <w:t xml:space="preserve"> </w:t>
      </w:r>
      <w:r>
        <w:rPr>
          <w:rFonts w:ascii="LiSu" w:hAnsi="LiSu" w:eastAsia="LiSu" w:cs="LiSu"/>
          <w:sz w:val="21"/>
          <w:szCs w:val="21"/>
          <w:spacing w:val="-12"/>
        </w:rPr>
        <w:t>第</w:t>
      </w:r>
      <w:r>
        <w:rPr>
          <w:rFonts w:ascii="LiSu" w:hAnsi="LiSu" w:eastAsia="LiSu" w:cs="LiSu"/>
          <w:sz w:val="21"/>
          <w:szCs w:val="21"/>
          <w:spacing w:val="-28"/>
        </w:rPr>
        <w:t xml:space="preserve"> </w:t>
      </w:r>
      <w:r>
        <w:rPr>
          <w:rFonts w:ascii="LiSu" w:hAnsi="LiSu" w:eastAsia="LiSu" w:cs="LiSu"/>
          <w:sz w:val="21"/>
          <w:szCs w:val="21"/>
          <w:spacing w:val="-12"/>
        </w:rPr>
        <w:t>7</w:t>
      </w:r>
      <w:r>
        <w:rPr>
          <w:rFonts w:ascii="LiSu" w:hAnsi="LiSu" w:eastAsia="LiSu" w:cs="LiSu"/>
          <w:sz w:val="21"/>
          <w:szCs w:val="21"/>
          <w:spacing w:val="-34"/>
        </w:rPr>
        <w:t xml:space="preserve"> </w:t>
      </w:r>
      <w:r>
        <w:rPr>
          <w:rFonts w:ascii="LiSu" w:hAnsi="LiSu" w:eastAsia="LiSu" w:cs="LiSu"/>
          <w:sz w:val="21"/>
          <w:szCs w:val="21"/>
          <w:spacing w:val="-12"/>
        </w:rPr>
        <w:t>章</w:t>
      </w:r>
    </w:p>
    <w:p>
      <w:pPr>
        <w:pStyle w:val="BodyText"/>
        <w:spacing w:line="268" w:lineRule="auto"/>
        <w:rPr/>
      </w:pPr>
      <w:r/>
    </w:p>
    <w:p>
      <w:pPr>
        <w:pStyle w:val="BodyText"/>
        <w:spacing w:line="268" w:lineRule="auto"/>
        <w:rPr/>
      </w:pPr>
      <w:r/>
    </w:p>
    <w:p>
      <w:pPr>
        <w:pStyle w:val="BodyText"/>
        <w:spacing w:line="269" w:lineRule="auto"/>
        <w:rPr/>
      </w:pPr>
      <w:r/>
    </w:p>
    <w:p>
      <w:pPr>
        <w:ind w:firstLine="3369"/>
        <w:spacing w:line="500" w:lineRule="exact"/>
        <w:rPr/>
      </w:pPr>
      <w:r>
        <w:rPr>
          <w:position w:val="-10"/>
        </w:rPr>
        <w:drawing>
          <wp:inline distT="0" distB="0" distL="0" distR="0">
            <wp:extent cx="508018" cy="317542"/>
            <wp:effectExtent l="0" t="0" r="0" b="0"/>
            <wp:docPr id="244" name="IM 244"/>
            <wp:cNvGraphicFramePr/>
            <a:graphic>
              <a:graphicData uri="http://schemas.openxmlformats.org/drawingml/2006/picture">
                <pic:pic>
                  <pic:nvPicPr>
                    <pic:cNvPr id="244" name="IM 244"/>
                    <pic:cNvPicPr/>
                  </pic:nvPicPr>
                  <pic:blipFill>
                    <a:blip r:embed="rId251"/>
                    <a:stretch>
                      <a:fillRect/>
                    </a:stretch>
                  </pic:blipFill>
                  <pic:spPr>
                    <a:xfrm rot="0">
                      <a:off x="0" y="0"/>
                      <a:ext cx="508018" cy="317542"/>
                    </a:xfrm>
                    <a:prstGeom prst="rect">
                      <a:avLst/>
                    </a:prstGeom>
                  </pic:spPr>
                </pic:pic>
              </a:graphicData>
            </a:graphic>
          </wp:inline>
        </w:drawing>
      </w:r>
    </w:p>
    <w:p>
      <w:pPr>
        <w:pStyle w:val="BodyText"/>
        <w:spacing w:line="411" w:lineRule="auto"/>
        <w:rPr/>
      </w:pPr>
      <w:r/>
    </w:p>
    <w:p>
      <w:pPr>
        <w:ind w:left="2740"/>
        <w:spacing w:before="52" w:line="207" w:lineRule="auto"/>
        <w:rPr>
          <w:rFonts w:ascii="SimHei" w:hAnsi="SimHei" w:eastAsia="SimHei" w:cs="SimHei"/>
          <w:sz w:val="16"/>
          <w:szCs w:val="16"/>
        </w:rPr>
      </w:pPr>
      <w:r>
        <w:drawing>
          <wp:anchor distT="0" distB="0" distL="0" distR="0" simplePos="0" relativeHeight="252255232" behindDoc="1" locked="0" layoutInCell="1" allowOverlap="1">
            <wp:simplePos x="0" y="0"/>
            <wp:positionH relativeFrom="column">
              <wp:posOffset>1136608</wp:posOffset>
            </wp:positionH>
            <wp:positionV relativeFrom="paragraph">
              <wp:posOffset>-821429</wp:posOffset>
            </wp:positionV>
            <wp:extent cx="1866922" cy="1885934"/>
            <wp:effectExtent l="0" t="0" r="0" b="0"/>
            <wp:wrapNone/>
            <wp:docPr id="246" name="IM 246"/>
            <wp:cNvGraphicFramePr/>
            <a:graphic>
              <a:graphicData uri="http://schemas.openxmlformats.org/drawingml/2006/picture">
                <pic:pic>
                  <pic:nvPicPr>
                    <pic:cNvPr id="246" name="IM 246"/>
                    <pic:cNvPicPr/>
                  </pic:nvPicPr>
                  <pic:blipFill>
                    <a:blip r:embed="rId252"/>
                    <a:stretch>
                      <a:fillRect/>
                    </a:stretch>
                  </pic:blipFill>
                  <pic:spPr>
                    <a:xfrm rot="0">
                      <a:off x="0" y="0"/>
                      <a:ext cx="1866922" cy="1885934"/>
                    </a:xfrm>
                    <a:prstGeom prst="rect">
                      <a:avLst/>
                    </a:prstGeom>
                  </pic:spPr>
                </pic:pic>
              </a:graphicData>
            </a:graphic>
          </wp:anchor>
        </w:drawing>
      </w:r>
      <w:r>
        <w:rPr>
          <w:rFonts w:ascii="SimHei" w:hAnsi="SimHei" w:eastAsia="SimHei" w:cs="SimHei"/>
          <w:sz w:val="16"/>
          <w:szCs w:val="16"/>
          <w:spacing w:val="-9"/>
        </w:rPr>
        <w:t>数字化时代下的</w:t>
      </w:r>
    </w:p>
    <w:p>
      <w:pPr>
        <w:ind w:left="2959"/>
        <w:spacing w:line="220" w:lineRule="auto"/>
        <w:rPr>
          <w:rFonts w:ascii="SimHei" w:hAnsi="SimHei" w:eastAsia="SimHei" w:cs="SimHei"/>
          <w:sz w:val="16"/>
          <w:szCs w:val="16"/>
        </w:rPr>
      </w:pPr>
      <w:r>
        <w:rPr>
          <w:rFonts w:ascii="SimHei" w:hAnsi="SimHei" w:eastAsia="SimHei" w:cs="SimHei"/>
          <w:sz w:val="16"/>
          <w:szCs w:val="16"/>
          <w:spacing w:val="-7"/>
        </w:rPr>
        <w:t>创新技术</w:t>
      </w:r>
    </w:p>
    <w:p>
      <w:pPr>
        <w:ind w:left="2379"/>
        <w:spacing w:before="190" w:line="206" w:lineRule="auto"/>
        <w:rPr>
          <w:rFonts w:ascii="SimHei" w:hAnsi="SimHei" w:eastAsia="SimHei" w:cs="SimHei"/>
          <w:sz w:val="11"/>
          <w:szCs w:val="11"/>
        </w:rPr>
      </w:pPr>
      <w:r>
        <w:rPr>
          <w:rFonts w:ascii="SimHei" w:hAnsi="SimHei" w:eastAsia="SimHei" w:cs="SimHei"/>
          <w:sz w:val="11"/>
          <w:szCs w:val="11"/>
          <w:color w:val="FFFFFF"/>
        </w:rPr>
        <w:t>十</w:t>
      </w:r>
    </w:p>
    <w:p>
      <w:pPr>
        <w:ind w:left="2469"/>
        <w:spacing w:line="100" w:lineRule="exact"/>
        <w:rPr/>
      </w:pPr>
      <w:r>
        <w:rPr>
          <w:position w:val="-2"/>
        </w:rPr>
        <w:drawing>
          <wp:inline distT="0" distB="0" distL="0" distR="0">
            <wp:extent cx="63536" cy="63525"/>
            <wp:effectExtent l="0" t="0" r="0" b="0"/>
            <wp:docPr id="248" name="IM 248"/>
            <wp:cNvGraphicFramePr/>
            <a:graphic>
              <a:graphicData uri="http://schemas.openxmlformats.org/drawingml/2006/picture">
                <pic:pic>
                  <pic:nvPicPr>
                    <pic:cNvPr id="248" name="IM 248"/>
                    <pic:cNvPicPr/>
                  </pic:nvPicPr>
                  <pic:blipFill>
                    <a:blip r:embed="rId253"/>
                    <a:stretch>
                      <a:fillRect/>
                    </a:stretch>
                  </pic:blipFill>
                  <pic:spPr>
                    <a:xfrm rot="0">
                      <a:off x="0" y="0"/>
                      <a:ext cx="63536" cy="63525"/>
                    </a:xfrm>
                    <a:prstGeom prst="rect">
                      <a:avLst/>
                    </a:prstGeom>
                  </pic:spPr>
                </pic:pic>
              </a:graphicData>
            </a:graphic>
          </wp:inline>
        </w:drawing>
      </w:r>
    </w:p>
    <w:p>
      <w:pPr>
        <w:ind w:left="2989"/>
        <w:spacing w:before="207" w:line="221" w:lineRule="auto"/>
        <w:rPr>
          <w:rFonts w:ascii="SimSun" w:hAnsi="SimSun" w:eastAsia="SimSun" w:cs="SimSun"/>
          <w:sz w:val="16"/>
          <w:szCs w:val="16"/>
        </w:rPr>
      </w:pPr>
      <w:r>
        <w:rPr>
          <w:rFonts w:ascii="SimSun" w:hAnsi="SimSun" w:eastAsia="SimSun" w:cs="SimSun"/>
          <w:sz w:val="16"/>
          <w:szCs w:val="16"/>
          <w:color w:val="FFFFFF"/>
          <w:spacing w:val="-8"/>
        </w:rPr>
        <w:t>人工智能</w:t>
      </w:r>
    </w:p>
    <w:p>
      <w:pPr>
        <w:pStyle w:val="BodyText"/>
        <w:rPr/>
      </w:pPr>
      <w:r/>
    </w:p>
    <w:p>
      <w:pPr>
        <w:pStyle w:val="BodyText"/>
        <w:spacing w:line="241" w:lineRule="auto"/>
        <w:rPr/>
      </w:pPr>
      <w:r/>
    </w:p>
    <w:p>
      <w:pPr>
        <w:ind w:left="2209"/>
        <w:spacing w:before="53" w:line="222" w:lineRule="auto"/>
        <w:rPr>
          <w:rFonts w:ascii="SimHei" w:hAnsi="SimHei" w:eastAsia="SimHei" w:cs="SimHei"/>
          <w:sz w:val="16"/>
          <w:szCs w:val="16"/>
        </w:rPr>
      </w:pPr>
      <w:r>
        <w:rPr>
          <w:rFonts w:ascii="SimHei" w:hAnsi="SimHei" w:eastAsia="SimHei" w:cs="SimHei"/>
          <w:sz w:val="16"/>
          <w:szCs w:val="16"/>
          <w:spacing w:val="-1"/>
        </w:rPr>
        <w:t>图</w:t>
      </w:r>
      <w:r>
        <w:rPr>
          <w:rFonts w:ascii="SimHei" w:hAnsi="SimHei" w:eastAsia="SimHei" w:cs="SimHei"/>
          <w:sz w:val="16"/>
          <w:szCs w:val="16"/>
          <w:spacing w:val="-27"/>
        </w:rPr>
        <w:t xml:space="preserve"> </w:t>
      </w:r>
      <w:r>
        <w:rPr>
          <w:rFonts w:ascii="SimHei" w:hAnsi="SimHei" w:eastAsia="SimHei" w:cs="SimHei"/>
          <w:sz w:val="16"/>
          <w:szCs w:val="16"/>
          <w:spacing w:val="-1"/>
        </w:rPr>
        <w:t>7</w:t>
      </w:r>
      <w:r>
        <w:rPr>
          <w:rFonts w:ascii="SimHei" w:hAnsi="SimHei" w:eastAsia="SimHei" w:cs="SimHei"/>
          <w:sz w:val="16"/>
          <w:szCs w:val="16"/>
          <w:spacing w:val="-38"/>
        </w:rPr>
        <w:t xml:space="preserve"> </w:t>
      </w:r>
      <w:r>
        <w:rPr>
          <w:rFonts w:ascii="SimHei" w:hAnsi="SimHei" w:eastAsia="SimHei" w:cs="SimHei"/>
          <w:sz w:val="16"/>
          <w:szCs w:val="16"/>
          <w:spacing w:val="-1"/>
        </w:rPr>
        <w:t>-</w:t>
      </w:r>
      <w:r>
        <w:rPr>
          <w:rFonts w:ascii="SimHei" w:hAnsi="SimHei" w:eastAsia="SimHei" w:cs="SimHei"/>
          <w:sz w:val="16"/>
          <w:szCs w:val="16"/>
          <w:spacing w:val="-37"/>
        </w:rPr>
        <w:t xml:space="preserve"> </w:t>
      </w:r>
      <w:r>
        <w:rPr>
          <w:rFonts w:ascii="SimHei" w:hAnsi="SimHei" w:eastAsia="SimHei" w:cs="SimHei"/>
          <w:sz w:val="16"/>
          <w:szCs w:val="16"/>
          <w:spacing w:val="-1"/>
        </w:rPr>
        <w:t>2</w:t>
      </w:r>
      <w:r>
        <w:rPr>
          <w:rFonts w:ascii="SimHei" w:hAnsi="SimHei" w:eastAsia="SimHei" w:cs="SimHei"/>
          <w:sz w:val="16"/>
          <w:szCs w:val="16"/>
          <w:spacing w:val="70"/>
          <w:w w:val="101"/>
        </w:rPr>
        <w:t xml:space="preserve"> </w:t>
      </w:r>
      <w:r>
        <w:rPr>
          <w:rFonts w:ascii="SimHei" w:hAnsi="SimHei" w:eastAsia="SimHei" w:cs="SimHei"/>
          <w:sz w:val="16"/>
          <w:szCs w:val="16"/>
          <w:spacing w:val="-1"/>
        </w:rPr>
        <w:t>数字化工作技能示意</w:t>
      </w:r>
    </w:p>
    <w:p>
      <w:pPr>
        <w:ind w:left="210" w:hanging="210"/>
        <w:spacing w:before="239" w:line="352" w:lineRule="auto"/>
        <w:rPr>
          <w:rFonts w:ascii="SimSun" w:hAnsi="SimSun" w:eastAsia="SimSun" w:cs="SimSun"/>
          <w:sz w:val="21"/>
          <w:szCs w:val="21"/>
        </w:rPr>
      </w:pPr>
      <w:r>
        <w:rPr>
          <w:rFonts w:ascii="SimSun" w:hAnsi="SimSun" w:eastAsia="SimSun" w:cs="SimSun"/>
          <w:sz w:val="21"/>
          <w:szCs w:val="21"/>
          <w:spacing w:val="-8"/>
        </w:rPr>
        <w:t>■数字化意识方面。数字化转型一个比较大的成果就是对数字资产的有效管理 </w:t>
      </w:r>
      <w:r>
        <w:rPr>
          <w:rFonts w:ascii="SimSun" w:hAnsi="SimSun" w:eastAsia="SimSun" w:cs="SimSun"/>
          <w:sz w:val="21"/>
          <w:szCs w:val="21"/>
          <w:spacing w:val="-8"/>
        </w:rPr>
        <w:t>和利用，无论是在创新商业模式还是降本增效方面都有很大的帮助。企业的 </w:t>
      </w:r>
      <w:r>
        <w:rPr>
          <w:rFonts w:ascii="SimSun" w:hAnsi="SimSun" w:eastAsia="SimSun" w:cs="SimSun"/>
          <w:sz w:val="21"/>
          <w:szCs w:val="21"/>
          <w:spacing w:val="-11"/>
        </w:rPr>
        <w:t>相关部门需要树立相关的数字化意识，做到多利</w:t>
      </w:r>
      <w:r>
        <w:rPr>
          <w:rFonts w:ascii="SimSun" w:hAnsi="SimSun" w:eastAsia="SimSun" w:cs="SimSun"/>
          <w:sz w:val="21"/>
          <w:szCs w:val="21"/>
          <w:spacing w:val="-12"/>
        </w:rPr>
        <w:t>用和利用好企业的数字资产，</w:t>
      </w:r>
      <w:r>
        <w:rPr>
          <w:rFonts w:ascii="SimSun" w:hAnsi="SimSun" w:eastAsia="SimSun" w:cs="SimSun"/>
          <w:sz w:val="21"/>
          <w:szCs w:val="21"/>
        </w:rPr>
        <w:t xml:space="preserve"> </w:t>
      </w:r>
      <w:r>
        <w:rPr>
          <w:rFonts w:ascii="SimSun" w:hAnsi="SimSun" w:eastAsia="SimSun" w:cs="SimSun"/>
          <w:sz w:val="21"/>
          <w:szCs w:val="21"/>
          <w:spacing w:val="-7"/>
        </w:rPr>
        <w:t>在日常办公、业务开展和运营方面用数字说话</w:t>
      </w:r>
      <w:r>
        <w:rPr>
          <w:rFonts w:ascii="SimSun" w:hAnsi="SimSun" w:eastAsia="SimSun" w:cs="SimSun"/>
          <w:sz w:val="21"/>
          <w:szCs w:val="21"/>
          <w:spacing w:val="-8"/>
        </w:rPr>
        <w:t>、用数字分析、用数字辅助做</w:t>
      </w:r>
    </w:p>
    <w:p>
      <w:pPr>
        <w:spacing w:line="219" w:lineRule="auto"/>
        <w:jc w:val="right"/>
        <w:rPr>
          <w:rFonts w:ascii="SimSun" w:hAnsi="SimSun" w:eastAsia="SimSun" w:cs="SimSun"/>
          <w:sz w:val="21"/>
          <w:szCs w:val="21"/>
        </w:rPr>
      </w:pPr>
      <w:r>
        <w:rPr>
          <w:rFonts w:ascii="SimSun" w:hAnsi="SimSun" w:eastAsia="SimSun" w:cs="SimSun"/>
          <w:sz w:val="21"/>
          <w:szCs w:val="21"/>
          <w:spacing w:val="-11"/>
        </w:rPr>
        <w:t>出决策，这些都是润物细无声的工作，也是企业</w:t>
      </w:r>
      <w:r>
        <w:rPr>
          <w:rFonts w:ascii="SimSun" w:hAnsi="SimSun" w:eastAsia="SimSun" w:cs="SimSun"/>
          <w:sz w:val="21"/>
          <w:szCs w:val="21"/>
          <w:spacing w:val="-12"/>
        </w:rPr>
        <w:t>数字化转型非常关键的一环。</w:t>
      </w:r>
    </w:p>
    <w:p>
      <w:pPr>
        <w:spacing w:line="219" w:lineRule="auto"/>
        <w:sectPr>
          <w:footerReference w:type="default" r:id="rId248"/>
          <w:pgSz w:w="8530" w:h="13060"/>
          <w:pgMar w:top="400" w:right="594" w:bottom="492" w:left="970" w:header="0" w:footer="333" w:gutter="0"/>
        </w:sectPr>
        <w:rPr>
          <w:rFonts w:ascii="SimSun" w:hAnsi="SimSun" w:eastAsia="SimSun" w:cs="SimSun"/>
          <w:sz w:val="21"/>
          <w:szCs w:val="21"/>
        </w:rPr>
      </w:pPr>
    </w:p>
    <w:p>
      <w:pPr>
        <w:pStyle w:val="BodyText"/>
        <w:rPr/>
      </w:pPr>
      <w:r>
        <w:drawing>
          <wp:anchor distT="0" distB="0" distL="0" distR="0" simplePos="0" relativeHeight="252264448" behindDoc="1" locked="0" layoutInCell="0" allowOverlap="1">
            <wp:simplePos x="0" y="0"/>
            <wp:positionH relativeFrom="page">
              <wp:posOffset>3568872</wp:posOffset>
            </wp:positionH>
            <wp:positionV relativeFrom="page">
              <wp:posOffset>2692626</wp:posOffset>
            </wp:positionV>
            <wp:extent cx="12550" cy="12500"/>
            <wp:effectExtent l="0" t="0" r="0" b="0"/>
            <wp:wrapNone/>
            <wp:docPr id="250" name="IM 250"/>
            <wp:cNvGraphicFramePr/>
            <a:graphic>
              <a:graphicData uri="http://schemas.openxmlformats.org/drawingml/2006/picture">
                <pic:pic>
                  <pic:nvPicPr>
                    <pic:cNvPr id="250" name="IM 250"/>
                    <pic:cNvPicPr/>
                  </pic:nvPicPr>
                  <pic:blipFill>
                    <a:blip r:embed="rId254"/>
                    <a:stretch>
                      <a:fillRect/>
                    </a:stretch>
                  </pic:blipFill>
                  <pic:spPr>
                    <a:xfrm rot="0">
                      <a:off x="0" y="0"/>
                      <a:ext cx="12550" cy="12500"/>
                    </a:xfrm>
                    <a:prstGeom prst="rect">
                      <a:avLst/>
                    </a:prstGeom>
                  </pic:spPr>
                </pic:pic>
              </a:graphicData>
            </a:graphic>
          </wp:anchor>
        </w:drawing>
      </w:r>
      <w:r/>
    </w:p>
    <w:p>
      <w:pPr>
        <w:sectPr>
          <w:footerReference w:type="default" r:id="rId10"/>
          <w:pgSz w:w="8530" w:h="13060"/>
          <w:pgMar w:top="400" w:right="1279" w:bottom="400" w:left="1279" w:header="0" w:footer="0" w:gutter="0"/>
        </w:sectPr>
        <w:rPr/>
      </w:pPr>
    </w:p>
    <w:p>
      <w:pPr>
        <w:spacing w:before="19"/>
        <w:rPr/>
      </w:pPr>
      <w:r>
        <w:drawing>
          <wp:anchor distT="0" distB="0" distL="0" distR="0" simplePos="0" relativeHeight="252273664" behindDoc="0" locked="0" layoutInCell="0" allowOverlap="1">
            <wp:simplePos x="0" y="0"/>
            <wp:positionH relativeFrom="page">
              <wp:posOffset>558825</wp:posOffset>
            </wp:positionH>
            <wp:positionV relativeFrom="page">
              <wp:posOffset>5657884</wp:posOffset>
            </wp:positionV>
            <wp:extent cx="4400512" cy="12688"/>
            <wp:effectExtent l="0" t="0" r="0" b="0"/>
            <wp:wrapNone/>
            <wp:docPr id="252" name="IM 252"/>
            <wp:cNvGraphicFramePr/>
            <a:graphic>
              <a:graphicData uri="http://schemas.openxmlformats.org/drawingml/2006/picture">
                <pic:pic>
                  <pic:nvPicPr>
                    <pic:cNvPr id="252" name="IM 252"/>
                    <pic:cNvPicPr/>
                  </pic:nvPicPr>
                  <pic:blipFill>
                    <a:blip r:embed="rId255"/>
                    <a:stretch>
                      <a:fillRect/>
                    </a:stretch>
                  </pic:blipFill>
                  <pic:spPr>
                    <a:xfrm rot="0">
                      <a:off x="0" y="0"/>
                      <a:ext cx="4400512" cy="12688"/>
                    </a:xfrm>
                    <a:prstGeom prst="rect">
                      <a:avLst/>
                    </a:prstGeom>
                  </pic:spPr>
                </pic:pic>
              </a:graphicData>
            </a:graphic>
          </wp:anchor>
        </w:drawing>
      </w:r>
      <w:r/>
    </w:p>
    <w:p>
      <w:pPr>
        <w:spacing w:before="19"/>
        <w:rPr/>
      </w:pPr>
      <w:r/>
    </w:p>
    <w:p>
      <w:pPr>
        <w:spacing w:before="18"/>
        <w:rPr/>
      </w:pPr>
      <w:r/>
    </w:p>
    <w:p>
      <w:pPr>
        <w:spacing w:before="18"/>
        <w:rPr/>
      </w:pPr>
      <w:r/>
    </w:p>
    <w:tbl>
      <w:tblPr>
        <w:tblStyle w:val="TableNormal"/>
        <w:tblW w:w="6965" w:type="dxa"/>
        <w:tblInd w:w="2" w:type="dxa"/>
        <w:tblLayout w:type="fixed"/>
        <w:tblBorders>
          <w:left w:val="single" w:color="000000" w:sz="2" w:space="0"/>
          <w:bottom w:val="single" w:color="000000" w:sz="4" w:space="0"/>
          <w:right w:val="single" w:color="000000" w:sz="2" w:space="0"/>
          <w:top w:val="single" w:color="000000" w:sz="6" w:space="0"/>
        </w:tblBorders>
      </w:tblPr>
      <w:tblGrid>
        <w:gridCol w:w="6965"/>
      </w:tblGrid>
      <w:tr>
        <w:trPr>
          <w:trHeight w:val="7284" w:hRule="atLeast"/>
        </w:trPr>
        <w:tc>
          <w:tcPr>
            <w:tcW w:w="6965" w:type="dxa"/>
            <w:vAlign w:val="top"/>
          </w:tcPr>
          <w:p>
            <w:pPr>
              <w:pStyle w:val="TableText"/>
              <w:spacing w:line="270" w:lineRule="auto"/>
              <w:rPr/>
            </w:pPr>
            <w:r>
              <w:pict>
                <v:rect id="_x0000_s402" style="position:absolute;margin-left:-214.252pt;margin-top:338.248pt;mso-position-vertical-relative:top-margin-area;mso-position-horizontal-relative:right-margin-area;width:83.55pt;height:0.55pt;z-index:252274688;" fillcolor="#000000" filled="true" stroked="false"/>
              </w:pict>
            </w:r>
            <w:r/>
          </w:p>
          <w:p>
            <w:pPr>
              <w:pStyle w:val="TableText"/>
              <w:spacing w:line="270" w:lineRule="auto"/>
              <w:rPr/>
            </w:pPr>
            <w:r/>
          </w:p>
          <w:p>
            <w:pPr>
              <w:pStyle w:val="TableText"/>
              <w:spacing w:line="271" w:lineRule="auto"/>
              <w:rPr/>
            </w:pPr>
            <w:r/>
          </w:p>
          <w:p>
            <w:pPr>
              <w:ind w:left="2824"/>
              <w:spacing w:before="65" w:line="222" w:lineRule="auto"/>
              <w:rPr>
                <w:rFonts w:ascii="SimHei" w:hAnsi="SimHei" w:eastAsia="SimHei" w:cs="SimHei"/>
                <w:sz w:val="20"/>
                <w:szCs w:val="20"/>
              </w:rPr>
            </w:pPr>
            <w:r>
              <w:rPr>
                <w:rFonts w:ascii="SimHei" w:hAnsi="SimHei" w:eastAsia="SimHei" w:cs="SimHei"/>
                <w:sz w:val="20"/>
                <w:szCs w:val="20"/>
              </w:rPr>
              <w:t>第</w:t>
            </w:r>
          </w:p>
          <w:p>
            <w:pPr>
              <w:pStyle w:val="TableText"/>
              <w:spacing w:line="272" w:lineRule="auto"/>
              <w:rPr/>
            </w:pPr>
            <w:r/>
          </w:p>
          <w:p>
            <w:pPr>
              <w:ind w:left="3965"/>
              <w:spacing w:before="65" w:line="222" w:lineRule="auto"/>
              <w:rPr>
                <w:rFonts w:ascii="SimHei" w:hAnsi="SimHei" w:eastAsia="SimHei" w:cs="SimHei"/>
                <w:sz w:val="20"/>
                <w:szCs w:val="20"/>
              </w:rPr>
            </w:pPr>
            <w:r>
              <w:rPr>
                <w:rFonts w:ascii="SimHei" w:hAnsi="SimHei" w:eastAsia="SimHei" w:cs="SimHei"/>
                <w:sz w:val="20"/>
                <w:szCs w:val="20"/>
              </w:rPr>
              <w:t>章</w:t>
            </w:r>
          </w:p>
          <w:p>
            <w:pPr>
              <w:pStyle w:val="TableText"/>
              <w:spacing w:line="288" w:lineRule="auto"/>
              <w:rPr/>
            </w:pPr>
            <w:r/>
          </w:p>
          <w:p>
            <w:pPr>
              <w:ind w:left="1275"/>
              <w:spacing w:before="283" w:line="233" w:lineRule="auto"/>
              <w:rPr>
                <w:rFonts w:ascii="SimHei" w:hAnsi="SimHei" w:eastAsia="SimHei" w:cs="SimHei"/>
                <w:sz w:val="87"/>
                <w:szCs w:val="87"/>
              </w:rPr>
            </w:pPr>
            <w:bookmarkStart w:name="bookmark70" w:id="71"/>
            <w:bookmarkEnd w:id="71"/>
            <w:bookmarkStart w:name="bookmark71" w:id="72"/>
            <w:bookmarkEnd w:id="72"/>
            <w:r>
              <w:rPr>
                <w:rFonts w:ascii="SimHei" w:hAnsi="SimHei" w:eastAsia="SimHei" w:cs="SimHei"/>
                <w:sz w:val="87"/>
                <w:szCs w:val="87"/>
                <w:spacing w:val="28"/>
              </w:rPr>
              <w:t>设定数字化</w:t>
            </w:r>
          </w:p>
          <w:p>
            <w:pPr>
              <w:ind w:left="1275"/>
              <w:spacing w:before="4" w:line="220" w:lineRule="auto"/>
              <w:rPr>
                <w:rFonts w:ascii="SimHei" w:hAnsi="SimHei" w:eastAsia="SimHei" w:cs="SimHei"/>
                <w:sz w:val="87"/>
                <w:szCs w:val="87"/>
              </w:rPr>
            </w:pPr>
            <w:r>
              <w:rPr>
                <w:rFonts w:ascii="SimHei" w:hAnsi="SimHei" w:eastAsia="SimHei" w:cs="SimHei"/>
                <w:sz w:val="87"/>
                <w:szCs w:val="87"/>
                <w:spacing w:val="28"/>
              </w:rPr>
              <w:t>转型的绩效</w:t>
            </w:r>
          </w:p>
        </w:tc>
      </w:tr>
    </w:tbl>
    <w:p>
      <w:pPr>
        <w:pStyle w:val="BodyText"/>
        <w:spacing w:line="275" w:lineRule="auto"/>
        <w:rPr/>
      </w:pPr>
      <w:r/>
    </w:p>
    <w:p>
      <w:pPr>
        <w:pStyle w:val="BodyText"/>
        <w:spacing w:line="276" w:lineRule="auto"/>
        <w:rPr/>
      </w:pPr>
      <w:r/>
    </w:p>
    <w:p>
      <w:pPr>
        <w:pStyle w:val="BodyText"/>
        <w:spacing w:line="276" w:lineRule="auto"/>
        <w:rPr/>
      </w:pPr>
      <w:r/>
    </w:p>
    <w:p>
      <w:pPr>
        <w:pStyle w:val="BodyText"/>
        <w:spacing w:line="276" w:lineRule="auto"/>
        <w:rPr/>
      </w:pPr>
      <w:r/>
    </w:p>
    <w:p>
      <w:pPr>
        <w:ind w:right="16"/>
        <w:spacing w:before="56" w:line="390" w:lineRule="exact"/>
        <w:jc w:val="right"/>
        <w:rPr>
          <w:rFonts w:ascii="SimHei" w:hAnsi="SimHei" w:eastAsia="SimHei" w:cs="SimHei"/>
          <w:sz w:val="17"/>
          <w:szCs w:val="17"/>
        </w:rPr>
      </w:pPr>
      <w:r>
        <w:rPr>
          <w:rFonts w:ascii="SimHei" w:hAnsi="SimHei" w:eastAsia="SimHei" w:cs="SimHei"/>
          <w:sz w:val="17"/>
          <w:szCs w:val="17"/>
          <w:b/>
          <w:bCs/>
          <w:spacing w:val="8"/>
          <w:position w:val="17"/>
        </w:rPr>
        <w:t>数字化转型作为企业经营行为，同其他工作一样，也需要进行评估和考核，涉及绩效评</w:t>
      </w:r>
    </w:p>
    <w:p>
      <w:pPr>
        <w:ind w:left="42"/>
        <w:spacing w:line="212" w:lineRule="auto"/>
        <w:rPr>
          <w:rFonts w:ascii="SimHei" w:hAnsi="SimHei" w:eastAsia="SimHei" w:cs="SimHei"/>
          <w:sz w:val="17"/>
          <w:szCs w:val="17"/>
        </w:rPr>
      </w:pPr>
      <w:r>
        <w:rPr>
          <w:rFonts w:ascii="SimHei" w:hAnsi="SimHei" w:eastAsia="SimHei" w:cs="SimHei"/>
          <w:sz w:val="17"/>
          <w:szCs w:val="17"/>
          <w:b/>
          <w:bCs/>
          <w:spacing w:val="11"/>
        </w:rPr>
        <w:t>估工作。但是，作为一种新型的企业变革，该项工作要如何科学地开展绩效评估呢?本章将</w:t>
      </w:r>
    </w:p>
    <w:p>
      <w:pPr>
        <w:ind w:left="40"/>
        <w:spacing w:before="200" w:line="218" w:lineRule="auto"/>
        <w:rPr>
          <w:rFonts w:ascii="SimHei" w:hAnsi="SimHei" w:eastAsia="SimHei" w:cs="SimHei"/>
          <w:sz w:val="17"/>
          <w:szCs w:val="17"/>
        </w:rPr>
      </w:pPr>
      <w:r>
        <w:rPr>
          <w:rFonts w:ascii="SimHei" w:hAnsi="SimHei" w:eastAsia="SimHei" w:cs="SimHei"/>
          <w:sz w:val="17"/>
          <w:szCs w:val="17"/>
          <w:spacing w:val="12"/>
        </w:rPr>
        <w:t>详细介绍如何应用数字化</w:t>
      </w:r>
      <w:r>
        <w:rPr>
          <w:rFonts w:ascii="SimHei" w:hAnsi="SimHei" w:eastAsia="SimHei" w:cs="SimHei"/>
          <w:sz w:val="17"/>
          <w:szCs w:val="17"/>
          <w:spacing w:val="-31"/>
        </w:rPr>
        <w:t xml:space="preserve"> </w:t>
      </w:r>
      <w:r>
        <w:rPr>
          <w:rFonts w:ascii="SimSun" w:hAnsi="SimSun" w:eastAsia="SimSun" w:cs="SimSun"/>
          <w:sz w:val="17"/>
          <w:szCs w:val="17"/>
        </w:rPr>
        <w:t>KPI</w:t>
      </w:r>
      <w:r>
        <w:rPr>
          <w:rFonts w:ascii="SimSun" w:hAnsi="SimSun" w:eastAsia="SimSun" w:cs="SimSun"/>
          <w:sz w:val="17"/>
          <w:szCs w:val="17"/>
          <w:spacing w:val="12"/>
        </w:rPr>
        <w:t>(</w:t>
      </w:r>
      <w:r>
        <w:rPr>
          <w:rFonts w:ascii="SimSun" w:hAnsi="SimSun" w:eastAsia="SimSun" w:cs="SimSun"/>
          <w:sz w:val="17"/>
          <w:szCs w:val="17"/>
        </w:rPr>
        <w:t>Key</w:t>
      </w:r>
      <w:r>
        <w:rPr>
          <w:rFonts w:ascii="SimSun" w:hAnsi="SimSun" w:eastAsia="SimSun" w:cs="SimSun"/>
          <w:sz w:val="17"/>
          <w:szCs w:val="17"/>
          <w:spacing w:val="12"/>
        </w:rPr>
        <w:t xml:space="preserve">     </w:t>
      </w:r>
      <w:r>
        <w:rPr>
          <w:rFonts w:ascii="SimSun" w:hAnsi="SimSun" w:eastAsia="SimSun" w:cs="SimSun"/>
          <w:sz w:val="17"/>
          <w:szCs w:val="17"/>
        </w:rPr>
        <w:t>Performance</w:t>
      </w:r>
      <w:r>
        <w:rPr>
          <w:rFonts w:ascii="SimSun" w:hAnsi="SimSun" w:eastAsia="SimSun" w:cs="SimSun"/>
          <w:sz w:val="17"/>
          <w:szCs w:val="17"/>
          <w:spacing w:val="12"/>
        </w:rPr>
        <w:t xml:space="preserve">   </w:t>
      </w:r>
      <w:r>
        <w:rPr>
          <w:rFonts w:ascii="SimSun" w:hAnsi="SimSun" w:eastAsia="SimSun" w:cs="SimSun"/>
          <w:sz w:val="17"/>
          <w:szCs w:val="17"/>
          <w:spacing w:val="11"/>
        </w:rPr>
        <w:t xml:space="preserve">   </w:t>
      </w:r>
      <w:r>
        <w:rPr>
          <w:rFonts w:ascii="SimSun" w:hAnsi="SimSun" w:eastAsia="SimSun" w:cs="SimSun"/>
          <w:sz w:val="17"/>
          <w:szCs w:val="17"/>
        </w:rPr>
        <w:t>Indicator</w:t>
      </w:r>
      <w:r>
        <w:rPr>
          <w:rFonts w:ascii="SimSun" w:hAnsi="SimSun" w:eastAsia="SimSun" w:cs="SimSun"/>
          <w:sz w:val="17"/>
          <w:szCs w:val="17"/>
          <w:spacing w:val="11"/>
        </w:rPr>
        <w:t>,</w:t>
      </w:r>
      <w:r>
        <w:rPr>
          <w:rFonts w:ascii="SimHei" w:hAnsi="SimHei" w:eastAsia="SimHei" w:cs="SimHei"/>
          <w:sz w:val="17"/>
          <w:szCs w:val="17"/>
          <w:spacing w:val="11"/>
        </w:rPr>
        <w:t>关键绩效指标)对数字</w:t>
      </w:r>
    </w:p>
    <w:p>
      <w:pPr>
        <w:ind w:left="40"/>
        <w:spacing w:before="192" w:line="222" w:lineRule="auto"/>
        <w:rPr>
          <w:rFonts w:ascii="SimHei" w:hAnsi="SimHei" w:eastAsia="SimHei" w:cs="SimHei"/>
          <w:sz w:val="17"/>
          <w:szCs w:val="17"/>
        </w:rPr>
      </w:pPr>
      <w:r>
        <w:rPr>
          <w:rFonts w:ascii="SimHei" w:hAnsi="SimHei" w:eastAsia="SimHei" w:cs="SimHei"/>
          <w:sz w:val="17"/>
          <w:szCs w:val="17"/>
          <w:spacing w:val="8"/>
        </w:rPr>
        <w:t>化转型进行评价并通过一个具体的实例进行讲解。</w:t>
      </w:r>
    </w:p>
    <w:p>
      <w:pPr>
        <w:spacing w:line="222" w:lineRule="auto"/>
        <w:sectPr>
          <w:pgSz w:w="8530" w:h="13060"/>
          <w:pgMar w:top="400" w:right="720" w:bottom="400" w:left="510" w:header="0" w:footer="0" w:gutter="0"/>
        </w:sectPr>
        <w:rPr>
          <w:rFonts w:ascii="SimHei" w:hAnsi="SimHei" w:eastAsia="SimHei" w:cs="SimHei"/>
          <w:sz w:val="17"/>
          <w:szCs w:val="17"/>
        </w:rPr>
      </w:pPr>
    </w:p>
    <w:p>
      <w:pPr>
        <w:pStyle w:val="BodyText"/>
        <w:spacing w:line="339" w:lineRule="auto"/>
        <w:rPr/>
      </w:pPr>
      <w:r>
        <w:drawing>
          <wp:anchor distT="0" distB="0" distL="0" distR="0" simplePos="0" relativeHeight="252281856" behindDoc="0" locked="0" layoutInCell="0" allowOverlap="1">
            <wp:simplePos x="0" y="0"/>
            <wp:positionH relativeFrom="page">
              <wp:posOffset>476223</wp:posOffset>
            </wp:positionH>
            <wp:positionV relativeFrom="page">
              <wp:posOffset>6991332</wp:posOffset>
            </wp:positionV>
            <wp:extent cx="4622808" cy="6385"/>
            <wp:effectExtent l="0" t="0" r="0" b="0"/>
            <wp:wrapNone/>
            <wp:docPr id="254" name="IM 254"/>
            <wp:cNvGraphicFramePr/>
            <a:graphic>
              <a:graphicData uri="http://schemas.openxmlformats.org/drawingml/2006/picture">
                <pic:pic>
                  <pic:nvPicPr>
                    <pic:cNvPr id="254" name="IM 254"/>
                    <pic:cNvPicPr/>
                  </pic:nvPicPr>
                  <pic:blipFill>
                    <a:blip r:embed="rId257"/>
                    <a:stretch>
                      <a:fillRect/>
                    </a:stretch>
                  </pic:blipFill>
                  <pic:spPr>
                    <a:xfrm rot="0">
                      <a:off x="0" y="0"/>
                      <a:ext cx="4622808" cy="6385"/>
                    </a:xfrm>
                    <a:prstGeom prst="rect">
                      <a:avLst/>
                    </a:prstGeom>
                  </pic:spPr>
                </pic:pic>
              </a:graphicData>
            </a:graphic>
          </wp:anchor>
        </w:drawing>
      </w:r>
      <w:r>
        <w:drawing>
          <wp:anchor distT="0" distB="0" distL="0" distR="0" simplePos="0" relativeHeight="252282880" behindDoc="0" locked="0" layoutInCell="0" allowOverlap="1">
            <wp:simplePos x="0" y="0"/>
            <wp:positionH relativeFrom="page">
              <wp:posOffset>476223</wp:posOffset>
            </wp:positionH>
            <wp:positionV relativeFrom="page">
              <wp:posOffset>7226275</wp:posOffset>
            </wp:positionV>
            <wp:extent cx="4622808" cy="6385"/>
            <wp:effectExtent l="0" t="0" r="0" b="0"/>
            <wp:wrapNone/>
            <wp:docPr id="256" name="IM 256"/>
            <wp:cNvGraphicFramePr/>
            <a:graphic>
              <a:graphicData uri="http://schemas.openxmlformats.org/drawingml/2006/picture">
                <pic:pic>
                  <pic:nvPicPr>
                    <pic:cNvPr id="256" name="IM 256"/>
                    <pic:cNvPicPr/>
                  </pic:nvPicPr>
                  <pic:blipFill>
                    <a:blip r:embed="rId258"/>
                    <a:stretch>
                      <a:fillRect/>
                    </a:stretch>
                  </pic:blipFill>
                  <pic:spPr>
                    <a:xfrm rot="0">
                      <a:off x="0" y="0"/>
                      <a:ext cx="4622808" cy="6385"/>
                    </a:xfrm>
                    <a:prstGeom prst="rect">
                      <a:avLst/>
                    </a:prstGeom>
                  </pic:spPr>
                </pic:pic>
              </a:graphicData>
            </a:graphic>
          </wp:anchor>
        </w:drawing>
      </w:r>
      <w:r/>
    </w:p>
    <w:p>
      <w:pPr>
        <w:ind w:left="12"/>
        <w:spacing w:before="62" w:line="218" w:lineRule="auto"/>
        <w:rPr>
          <w:rFonts w:ascii="SimHei" w:hAnsi="SimHei" w:eastAsia="SimHei" w:cs="SimHei"/>
          <w:sz w:val="19"/>
          <w:szCs w:val="19"/>
        </w:rPr>
      </w:pPr>
      <w:r>
        <w:rPr>
          <w:rFonts w:ascii="SimHei" w:hAnsi="SimHei" w:eastAsia="SimHei" w:cs="SimHei"/>
          <w:sz w:val="19"/>
          <w:szCs w:val="19"/>
          <w:b/>
          <w:bCs/>
          <w:spacing w:val="-18"/>
        </w:rPr>
        <w:t>产业数字化转型精要：</w:t>
      </w:r>
      <w:r>
        <w:rPr>
          <w:rFonts w:ascii="SimHei" w:hAnsi="SimHei" w:eastAsia="SimHei" w:cs="SimHei"/>
          <w:sz w:val="19"/>
          <w:szCs w:val="19"/>
          <w:spacing w:val="-18"/>
        </w:rPr>
        <w:t xml:space="preserve"> </w:t>
      </w:r>
      <w:r>
        <w:rPr>
          <w:rFonts w:ascii="SimHei" w:hAnsi="SimHei" w:eastAsia="SimHei" w:cs="SimHei"/>
          <w:sz w:val="19"/>
          <w:szCs w:val="19"/>
          <w:spacing w:val="-18"/>
        </w:rPr>
        <w:t>方法与实践</w:t>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firstLine="200"/>
        <w:spacing w:line="290" w:lineRule="exact"/>
        <w:rPr/>
      </w:pPr>
      <w:r>
        <w:rPr>
          <w:position w:val="-5"/>
        </w:rPr>
        <w:drawing>
          <wp:inline distT="0" distB="0" distL="0" distR="0">
            <wp:extent cx="501626" cy="184189"/>
            <wp:effectExtent l="0" t="0" r="0" b="0"/>
            <wp:docPr id="258" name="IM 258"/>
            <wp:cNvGraphicFramePr/>
            <a:graphic>
              <a:graphicData uri="http://schemas.openxmlformats.org/drawingml/2006/picture">
                <pic:pic>
                  <pic:nvPicPr>
                    <pic:cNvPr id="258" name="IM 258"/>
                    <pic:cNvPicPr/>
                  </pic:nvPicPr>
                  <pic:blipFill>
                    <a:blip r:embed="rId259"/>
                    <a:stretch>
                      <a:fillRect/>
                    </a:stretch>
                  </pic:blipFill>
                  <pic:spPr>
                    <a:xfrm rot="0">
                      <a:off x="0" y="0"/>
                      <a:ext cx="501626" cy="184189"/>
                    </a:xfrm>
                    <a:prstGeom prst="rect">
                      <a:avLst/>
                    </a:prstGeom>
                  </pic:spPr>
                </pic:pic>
              </a:graphicData>
            </a:graphic>
          </wp:inline>
        </w:drawing>
      </w:r>
    </w:p>
    <w:p>
      <w:pPr>
        <w:pStyle w:val="BodyText"/>
        <w:spacing w:line="327" w:lineRule="auto"/>
        <w:rPr/>
      </w:pPr>
      <w:r/>
    </w:p>
    <w:p>
      <w:pPr>
        <w:ind w:left="15"/>
        <w:spacing w:before="117" w:line="221" w:lineRule="auto"/>
        <w:rPr>
          <w:rFonts w:ascii="SimHei" w:hAnsi="SimHei" w:eastAsia="SimHei" w:cs="SimHei"/>
          <w:sz w:val="36"/>
          <w:szCs w:val="36"/>
        </w:rPr>
      </w:pPr>
      <w:bookmarkStart w:name="bookmark72" w:id="73"/>
      <w:bookmarkEnd w:id="73"/>
      <w:r>
        <w:rPr>
          <w:rFonts w:ascii="SimHei" w:hAnsi="SimHei" w:eastAsia="SimHei" w:cs="SimHei"/>
          <w:sz w:val="36"/>
          <w:szCs w:val="36"/>
          <w:b/>
          <w:bCs/>
          <w:spacing w:val="33"/>
        </w:rPr>
        <w:t>数字化转型绩效评估的必要性</w:t>
      </w:r>
    </w:p>
    <w:p>
      <w:pPr>
        <w:pStyle w:val="BodyText"/>
        <w:spacing w:line="332" w:lineRule="auto"/>
        <w:rPr/>
      </w:pPr>
      <w:r/>
    </w:p>
    <w:p>
      <w:pPr>
        <w:pStyle w:val="BodyText"/>
        <w:spacing w:line="333" w:lineRule="auto"/>
        <w:rPr/>
      </w:pPr>
      <w:r/>
    </w:p>
    <w:p>
      <w:pPr>
        <w:ind w:left="9" w:right="56" w:firstLine="410"/>
        <w:spacing w:before="61" w:line="379" w:lineRule="auto"/>
        <w:rPr>
          <w:rFonts w:ascii="SimSun" w:hAnsi="SimSun" w:eastAsia="SimSun" w:cs="SimSun"/>
          <w:sz w:val="19"/>
          <w:szCs w:val="19"/>
        </w:rPr>
      </w:pPr>
      <w:r>
        <w:rPr>
          <w:rFonts w:ascii="SimSun" w:hAnsi="SimSun" w:eastAsia="SimSun" w:cs="SimSun"/>
          <w:sz w:val="19"/>
          <w:szCs w:val="19"/>
          <w:spacing w:val="17"/>
        </w:rPr>
        <w:t>绩效评估已经成为当代企业管理、评估工作价值和成果的一项重</w:t>
      </w:r>
      <w:r>
        <w:rPr>
          <w:rFonts w:ascii="SimSun" w:hAnsi="SimSun" w:eastAsia="SimSun" w:cs="SimSun"/>
          <w:sz w:val="19"/>
          <w:szCs w:val="19"/>
          <w:spacing w:val="16"/>
        </w:rPr>
        <w:t>要手段，企</w:t>
      </w:r>
      <w:r>
        <w:rPr>
          <w:rFonts w:ascii="SimSun" w:hAnsi="SimSun" w:eastAsia="SimSun" w:cs="SimSun"/>
          <w:sz w:val="19"/>
          <w:szCs w:val="19"/>
        </w:rPr>
        <w:t xml:space="preserve"> </w:t>
      </w:r>
      <w:r>
        <w:rPr>
          <w:rFonts w:ascii="SimSun" w:hAnsi="SimSun" w:eastAsia="SimSun" w:cs="SimSun"/>
          <w:sz w:val="19"/>
          <w:szCs w:val="19"/>
          <w:spacing w:val="14"/>
        </w:rPr>
        <w:t>业各部门以及员工对这种评估也已习以为常。但是，如果询问</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是怎样量</w:t>
      </w:r>
      <w:r>
        <w:rPr>
          <w:rFonts w:ascii="SimSun" w:hAnsi="SimSun" w:eastAsia="SimSun" w:cs="SimSun"/>
          <w:sz w:val="19"/>
          <w:szCs w:val="19"/>
        </w:rPr>
        <w:t xml:space="preserve"> </w:t>
      </w:r>
      <w:r>
        <w:rPr>
          <w:rFonts w:ascii="SimSun" w:hAnsi="SimSun" w:eastAsia="SimSun" w:cs="SimSun"/>
          <w:sz w:val="19"/>
          <w:szCs w:val="19"/>
          <w:spacing w:val="20"/>
        </w:rPr>
        <w:t>化数字化转型所带来影响的，他们可能会非常困惑。很多</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20"/>
        </w:rPr>
        <w:t>/</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0"/>
        </w:rPr>
        <w:t>其实都没有</w:t>
      </w:r>
      <w:r>
        <w:rPr>
          <w:rFonts w:ascii="SimSun" w:hAnsi="SimSun" w:eastAsia="SimSun" w:cs="SimSun"/>
          <w:sz w:val="19"/>
          <w:szCs w:val="19"/>
          <w:spacing w:val="2"/>
        </w:rPr>
        <w:t xml:space="preserve"> </w:t>
      </w:r>
      <w:r>
        <w:rPr>
          <w:rFonts w:ascii="SimSun" w:hAnsi="SimSun" w:eastAsia="SimSun" w:cs="SimSun"/>
          <w:sz w:val="19"/>
          <w:szCs w:val="19"/>
          <w:spacing w:val="18"/>
        </w:rPr>
        <w:t>制定评估数字化项目成功与否的标准，比如新的移</w:t>
      </w:r>
      <w:r>
        <w:rPr>
          <w:rFonts w:ascii="SimSun" w:hAnsi="SimSun" w:eastAsia="SimSun" w:cs="SimSun"/>
          <w:sz w:val="19"/>
          <w:szCs w:val="19"/>
          <w:spacing w:val="17"/>
        </w:rPr>
        <w:t>动应用程序或者聊天机器人等</w:t>
      </w:r>
    </w:p>
    <w:p>
      <w:pPr>
        <w:ind w:left="9"/>
        <w:spacing w:line="220" w:lineRule="auto"/>
        <w:rPr>
          <w:rFonts w:ascii="SimSun" w:hAnsi="SimSun" w:eastAsia="SimSun" w:cs="SimSun"/>
          <w:sz w:val="19"/>
          <w:szCs w:val="19"/>
        </w:rPr>
      </w:pPr>
      <w:r>
        <w:rPr>
          <w:rFonts w:ascii="SimSun" w:hAnsi="SimSun" w:eastAsia="SimSun" w:cs="SimSun"/>
          <w:sz w:val="19"/>
          <w:szCs w:val="19"/>
          <w:spacing w:val="11"/>
        </w:rPr>
        <w:t>项目。</w:t>
      </w:r>
    </w:p>
    <w:p>
      <w:pPr>
        <w:ind w:left="9" w:right="52" w:firstLine="410"/>
        <w:spacing w:before="191" w:line="378" w:lineRule="auto"/>
        <w:rPr>
          <w:rFonts w:ascii="SimSun" w:hAnsi="SimSun" w:eastAsia="SimSun" w:cs="SimSun"/>
          <w:sz w:val="19"/>
          <w:szCs w:val="19"/>
        </w:rPr>
      </w:pP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的分析师指出，如果未能进行量化，</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6"/>
        </w:rPr>
        <w:t>会发现自己将会被更灵</w:t>
      </w:r>
      <w:r>
        <w:rPr>
          <w:rFonts w:ascii="SimSun" w:hAnsi="SimSun" w:eastAsia="SimSun" w:cs="SimSun"/>
          <w:sz w:val="19"/>
          <w:szCs w:val="19"/>
          <w:spacing w:val="1"/>
        </w:rPr>
        <w:t xml:space="preserve"> </w:t>
      </w:r>
      <w:r>
        <w:rPr>
          <w:rFonts w:ascii="SimSun" w:hAnsi="SimSun" w:eastAsia="SimSun" w:cs="SimSun"/>
          <w:sz w:val="19"/>
          <w:szCs w:val="19"/>
          <w:spacing w:val="12"/>
        </w:rPr>
        <w:t>活的竞争对手超越。数字化绩效评估是跟踪转型进展的一种方法。但为了避免</w:t>
      </w:r>
      <w:r>
        <w:rPr>
          <w:rFonts w:ascii="SimSun" w:hAnsi="SimSun" w:eastAsia="SimSun" w:cs="SimSun"/>
          <w:sz w:val="19"/>
          <w:szCs w:val="19"/>
          <w:spacing w:val="11"/>
        </w:rPr>
        <w:t>浪费</w:t>
      </w:r>
    </w:p>
    <w:p>
      <w:pPr>
        <w:ind w:left="9"/>
        <w:spacing w:line="216" w:lineRule="auto"/>
        <w:rPr>
          <w:rFonts w:ascii="SimSun" w:hAnsi="SimSun" w:eastAsia="SimSun" w:cs="SimSun"/>
          <w:sz w:val="19"/>
          <w:szCs w:val="19"/>
        </w:rPr>
      </w:pPr>
      <w:r>
        <w:rPr>
          <w:rFonts w:ascii="SimSun" w:hAnsi="SimSun" w:eastAsia="SimSun" w:cs="SimSun"/>
          <w:sz w:val="19"/>
          <w:szCs w:val="19"/>
          <w:spacing w:val="13"/>
        </w:rPr>
        <w:t>时间和资源， </w:t>
      </w:r>
      <w:r>
        <w:rPr>
          <w:rFonts w:ascii="SimSun" w:hAnsi="SimSun" w:eastAsia="SimSun" w:cs="SimSun"/>
          <w:sz w:val="19"/>
          <w:szCs w:val="19"/>
        </w:rPr>
        <w:t>CIO</w:t>
      </w:r>
      <w:r>
        <w:rPr>
          <w:rFonts w:ascii="SimSun" w:hAnsi="SimSun" w:eastAsia="SimSun" w:cs="SimSun"/>
          <w:sz w:val="19"/>
          <w:szCs w:val="19"/>
          <w:spacing w:val="13"/>
        </w:rPr>
        <w:t>/</w:t>
      </w:r>
      <w:r>
        <w:rPr>
          <w:rFonts w:ascii="SimSun" w:hAnsi="SimSun" w:eastAsia="SimSun" w:cs="SimSun"/>
          <w:sz w:val="19"/>
          <w:szCs w:val="19"/>
        </w:rPr>
        <w:t>CDO</w:t>
      </w:r>
      <w:r>
        <w:rPr>
          <w:rFonts w:ascii="SimSun" w:hAnsi="SimSun" w:eastAsia="SimSun" w:cs="SimSun"/>
          <w:sz w:val="19"/>
          <w:szCs w:val="19"/>
          <w:spacing w:val="13"/>
        </w:rPr>
        <w:t xml:space="preserve">  一定要知道自己在跟踪什么、实现的目标是什么,而</w:t>
      </w:r>
      <w:r>
        <w:rPr>
          <w:rFonts w:ascii="SimSun" w:hAnsi="SimSun" w:eastAsia="SimSun" w:cs="SimSun"/>
          <w:sz w:val="19"/>
          <w:szCs w:val="19"/>
        </w:rPr>
        <w:t>CEO</w:t>
      </w:r>
    </w:p>
    <w:p>
      <w:pPr>
        <w:ind w:left="9" w:right="78"/>
        <w:spacing w:before="170" w:line="379" w:lineRule="auto"/>
        <w:rPr>
          <w:rFonts w:ascii="SimSun" w:hAnsi="SimSun" w:eastAsia="SimSun" w:cs="SimSun"/>
          <w:sz w:val="19"/>
          <w:szCs w:val="19"/>
        </w:rPr>
      </w:pPr>
      <w:r>
        <w:rPr>
          <w:rFonts w:ascii="SimSun" w:hAnsi="SimSun" w:eastAsia="SimSun" w:cs="SimSun"/>
          <w:sz w:val="19"/>
          <w:szCs w:val="19"/>
          <w:spacing w:val="11"/>
        </w:rPr>
        <w:t>也能够很好地把握数字化转型工作。</w:t>
      </w: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的分析师同</w:t>
      </w:r>
      <w:r>
        <w:rPr>
          <w:rFonts w:ascii="SimSun" w:hAnsi="SimSun" w:eastAsia="SimSun" w:cs="SimSun"/>
          <w:sz w:val="19"/>
          <w:szCs w:val="19"/>
          <w:spacing w:val="10"/>
        </w:rPr>
        <w:t>时表示：“定义数字化绩</w:t>
      </w:r>
      <w:r>
        <w:rPr>
          <w:rFonts w:ascii="SimSun" w:hAnsi="SimSun" w:eastAsia="SimSun" w:cs="SimSun"/>
          <w:sz w:val="19"/>
          <w:szCs w:val="19"/>
        </w:rPr>
        <w:t xml:space="preserve"> </w:t>
      </w:r>
      <w:r>
        <w:rPr>
          <w:rFonts w:ascii="SimSun" w:hAnsi="SimSun" w:eastAsia="SimSun" w:cs="SimSun"/>
          <w:sz w:val="19"/>
          <w:szCs w:val="19"/>
          <w:spacing w:val="11"/>
        </w:rPr>
        <w:t>效评估的最大难点在于缺乏可明确量化的数字化目标或者战略。对自己的数字化目</w:t>
      </w:r>
      <w:r>
        <w:rPr>
          <w:rFonts w:ascii="SimSun" w:hAnsi="SimSun" w:eastAsia="SimSun" w:cs="SimSun"/>
          <w:sz w:val="19"/>
          <w:szCs w:val="19"/>
          <w:spacing w:val="9"/>
        </w:rPr>
        <w:t xml:space="preserve"> </w:t>
      </w:r>
      <w:r>
        <w:rPr>
          <w:rFonts w:ascii="SimSun" w:hAnsi="SimSun" w:eastAsia="SimSun" w:cs="SimSun"/>
          <w:sz w:val="19"/>
          <w:szCs w:val="19"/>
          <w:spacing w:val="11"/>
        </w:rPr>
        <w:t>标有清晰的认识，会让你知道应采取什么样的指标来衡量自己的进步。你很难去衡</w:t>
      </w:r>
    </w:p>
    <w:p>
      <w:pPr>
        <w:ind w:left="9"/>
        <w:spacing w:before="1" w:line="219" w:lineRule="auto"/>
        <w:rPr>
          <w:rFonts w:ascii="SimSun" w:hAnsi="SimSun" w:eastAsia="SimSun" w:cs="SimSun"/>
          <w:sz w:val="19"/>
          <w:szCs w:val="19"/>
        </w:rPr>
      </w:pPr>
      <w:r>
        <w:rPr>
          <w:rFonts w:ascii="SimSun" w:hAnsi="SimSun" w:eastAsia="SimSun" w:cs="SimSun"/>
          <w:sz w:val="19"/>
          <w:szCs w:val="19"/>
          <w:spacing w:val="13"/>
        </w:rPr>
        <w:t>量没有度量标准的东西。”</w:t>
      </w:r>
    </w:p>
    <w:p>
      <w:pPr>
        <w:pStyle w:val="BodyText"/>
        <w:spacing w:line="433" w:lineRule="auto"/>
        <w:rPr/>
      </w:pPr>
      <w:r/>
    </w:p>
    <w:p>
      <w:pPr>
        <w:spacing w:before="1" w:line="710" w:lineRule="exact"/>
        <w:rPr/>
      </w:pPr>
      <w:r>
        <w:rPr>
          <w:position w:val="-14"/>
        </w:rPr>
        <w:drawing>
          <wp:inline distT="0" distB="0" distL="0" distR="0">
            <wp:extent cx="762000" cy="450895"/>
            <wp:effectExtent l="0" t="0" r="0" b="0"/>
            <wp:docPr id="260" name="IM 260"/>
            <wp:cNvGraphicFramePr/>
            <a:graphic>
              <a:graphicData uri="http://schemas.openxmlformats.org/drawingml/2006/picture">
                <pic:pic>
                  <pic:nvPicPr>
                    <pic:cNvPr id="260" name="IM 260"/>
                    <pic:cNvPicPr/>
                  </pic:nvPicPr>
                  <pic:blipFill>
                    <a:blip r:embed="rId260"/>
                    <a:stretch>
                      <a:fillRect/>
                    </a:stretch>
                  </pic:blipFill>
                  <pic:spPr>
                    <a:xfrm rot="0">
                      <a:off x="0" y="0"/>
                      <a:ext cx="762000" cy="450895"/>
                    </a:xfrm>
                    <a:prstGeom prst="rect">
                      <a:avLst/>
                    </a:prstGeom>
                  </pic:spPr>
                </pic:pic>
              </a:graphicData>
            </a:graphic>
          </wp:inline>
        </w:drawing>
      </w:r>
    </w:p>
    <w:p>
      <w:pPr>
        <w:ind w:left="15"/>
        <w:spacing w:before="276" w:line="221" w:lineRule="auto"/>
        <w:rPr>
          <w:rFonts w:ascii="SimSun" w:hAnsi="SimSun" w:eastAsia="SimSun" w:cs="SimSun"/>
          <w:sz w:val="36"/>
          <w:szCs w:val="36"/>
        </w:rPr>
      </w:pPr>
      <w:r>
        <w:rPr>
          <w:rFonts w:ascii="SimHei" w:hAnsi="SimHei" w:eastAsia="SimHei" w:cs="SimHei"/>
          <w:sz w:val="36"/>
          <w:szCs w:val="36"/>
          <w:b/>
          <w:bCs/>
          <w:spacing w:val="5"/>
        </w:rPr>
        <w:t>如何评价数字化转型绩效?是</w:t>
      </w:r>
      <w:r>
        <w:rPr>
          <w:rFonts w:ascii="SimHei" w:hAnsi="SimHei" w:eastAsia="SimHei" w:cs="SimHei"/>
          <w:sz w:val="36"/>
          <w:szCs w:val="36"/>
          <w:spacing w:val="-63"/>
        </w:rPr>
        <w:t xml:space="preserve"> </w:t>
      </w:r>
      <w:r>
        <w:rPr>
          <w:rFonts w:ascii="SimSun" w:hAnsi="SimSun" w:eastAsia="SimSun" w:cs="SimSun"/>
          <w:sz w:val="36"/>
          <w:szCs w:val="36"/>
          <w:b/>
          <w:bCs/>
        </w:rPr>
        <w:t>KPI</w:t>
      </w:r>
      <w:r>
        <w:rPr>
          <w:rFonts w:ascii="SimSun" w:hAnsi="SimSun" w:eastAsia="SimSun" w:cs="SimSun"/>
          <w:sz w:val="36"/>
          <w:szCs w:val="36"/>
          <w:spacing w:val="5"/>
        </w:rPr>
        <w:t xml:space="preserve"> </w:t>
      </w:r>
      <w:r>
        <w:rPr>
          <w:rFonts w:ascii="SimHei" w:hAnsi="SimHei" w:eastAsia="SimHei" w:cs="SimHei"/>
          <w:sz w:val="36"/>
          <w:szCs w:val="36"/>
          <w:b/>
          <w:bCs/>
          <w:spacing w:val="5"/>
        </w:rPr>
        <w:t>还是</w:t>
      </w:r>
      <w:r>
        <w:rPr>
          <w:rFonts w:ascii="SimHei" w:hAnsi="SimHei" w:eastAsia="SimHei" w:cs="SimHei"/>
          <w:sz w:val="36"/>
          <w:szCs w:val="36"/>
          <w:spacing w:val="-80"/>
        </w:rPr>
        <w:t xml:space="preserve"> </w:t>
      </w:r>
      <w:r>
        <w:rPr>
          <w:rFonts w:ascii="SimSun" w:hAnsi="SimSun" w:eastAsia="SimSun" w:cs="SimSun"/>
          <w:sz w:val="36"/>
          <w:szCs w:val="36"/>
          <w:b/>
          <w:bCs/>
        </w:rPr>
        <w:t>OKR</w:t>
      </w:r>
    </w:p>
    <w:p>
      <w:pPr>
        <w:pStyle w:val="BodyText"/>
        <w:rPr/>
      </w:pPr>
      <w:r/>
    </w:p>
    <w:p>
      <w:pPr>
        <w:pStyle w:val="BodyText"/>
        <w:rPr/>
      </w:pPr>
      <w:r/>
    </w:p>
    <w:p>
      <w:pPr>
        <w:pStyle w:val="BodyText"/>
        <w:rPr/>
      </w:pPr>
      <w:r/>
    </w:p>
    <w:p>
      <w:pPr>
        <w:pStyle w:val="BodyText"/>
        <w:ind w:left="12"/>
        <w:spacing w:before="62" w:line="222" w:lineRule="auto"/>
        <w:outlineLvl w:val="6"/>
        <w:rPr>
          <w:rFonts w:ascii="SimHei" w:hAnsi="SimHei" w:eastAsia="SimHei" w:cs="SimHei"/>
          <w:sz w:val="19"/>
          <w:szCs w:val="19"/>
        </w:rPr>
      </w:pPr>
      <w:r>
        <w:rPr>
          <w:rFonts w:ascii="SimHei" w:hAnsi="SimHei" w:eastAsia="SimHei" w:cs="SimHei"/>
          <w:sz w:val="19"/>
          <w:szCs w:val="19"/>
          <w:b/>
          <w:bCs/>
          <w:spacing w:val="-1"/>
        </w:rPr>
        <w:t>8.2.1</w:t>
      </w:r>
      <w:r>
        <w:rPr>
          <w:rFonts w:ascii="SimHei" w:hAnsi="SimHei" w:eastAsia="SimHei" w:cs="SimHei"/>
          <w:sz w:val="19"/>
          <w:szCs w:val="19"/>
          <w:spacing w:val="21"/>
        </w:rPr>
        <w:t xml:space="preserve">   </w:t>
      </w:r>
      <w:r>
        <w:rPr>
          <w:sz w:val="19"/>
          <w:szCs w:val="19"/>
          <w:b/>
          <w:bCs/>
          <w:spacing w:val="-1"/>
        </w:rPr>
        <w:t>KPI  </w:t>
      </w:r>
      <w:r>
        <w:rPr>
          <w:rFonts w:ascii="SimHei" w:hAnsi="SimHei" w:eastAsia="SimHei" w:cs="SimHei"/>
          <w:sz w:val="19"/>
          <w:szCs w:val="19"/>
          <w:b/>
          <w:bCs/>
          <w:spacing w:val="-1"/>
        </w:rPr>
        <w:t>和</w:t>
      </w:r>
      <w:r>
        <w:rPr>
          <w:rFonts w:ascii="SimHei" w:hAnsi="SimHei" w:eastAsia="SimHei" w:cs="SimHei"/>
          <w:sz w:val="19"/>
          <w:szCs w:val="19"/>
          <w:spacing w:val="-28"/>
        </w:rPr>
        <w:t xml:space="preserve"> </w:t>
      </w:r>
      <w:r>
        <w:rPr>
          <w:sz w:val="19"/>
          <w:szCs w:val="19"/>
          <w:b/>
          <w:bCs/>
          <w:spacing w:val="-1"/>
        </w:rPr>
        <w:t>OKR   </w:t>
      </w:r>
      <w:r>
        <w:rPr>
          <w:rFonts w:ascii="SimHei" w:hAnsi="SimHei" w:eastAsia="SimHei" w:cs="SimHei"/>
          <w:sz w:val="19"/>
          <w:szCs w:val="19"/>
          <w:b/>
          <w:bCs/>
          <w:spacing w:val="-1"/>
        </w:rPr>
        <w:t>的区别</w:t>
      </w:r>
    </w:p>
    <w:p>
      <w:pPr>
        <w:pStyle w:val="BodyText"/>
        <w:spacing w:line="461" w:lineRule="auto"/>
        <w:rPr/>
      </w:pPr>
      <w:r/>
    </w:p>
    <w:p>
      <w:pPr>
        <w:spacing w:before="62" w:line="219" w:lineRule="auto"/>
        <w:jc w:val="right"/>
        <w:rPr>
          <w:rFonts w:ascii="SimSun" w:hAnsi="SimSun" w:eastAsia="SimSun" w:cs="SimSun"/>
          <w:sz w:val="19"/>
          <w:szCs w:val="19"/>
        </w:rPr>
      </w:pPr>
      <w:r>
        <w:rPr>
          <w:rFonts w:ascii="Times New Roman" w:hAnsi="Times New Roman" w:eastAsia="Times New Roman" w:cs="Times New Roman"/>
          <w:sz w:val="19"/>
          <w:szCs w:val="19"/>
        </w:rPr>
        <w:t>KPI</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2"/>
        </w:rPr>
        <w:t>是通过对组织内部流程的输入端、输出端的关键参数进行设置、取样、计算、</w:t>
      </w:r>
    </w:p>
    <w:p>
      <w:pPr>
        <w:spacing w:line="219" w:lineRule="auto"/>
        <w:sectPr>
          <w:footerReference w:type="default" r:id="rId256"/>
          <w:pgSz w:w="8530" w:h="13060"/>
          <w:pgMar w:top="400" w:right="455" w:bottom="479" w:left="739" w:header="0" w:footer="310" w:gutter="0"/>
        </w:sectPr>
        <w:rPr>
          <w:rFonts w:ascii="SimSun" w:hAnsi="SimSun" w:eastAsia="SimSun" w:cs="SimSun"/>
          <w:sz w:val="19"/>
          <w:szCs w:val="19"/>
        </w:rPr>
      </w:pPr>
    </w:p>
    <w:p>
      <w:pPr>
        <w:pStyle w:val="BodyText"/>
        <w:spacing w:line="28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25"/>
        </w:rPr>
        <w:t>设定数字化转型的绩效</w:t>
      </w:r>
      <w:r>
        <w:rPr>
          <w:rFonts w:ascii="SimHei" w:hAnsi="SimHei" w:eastAsia="SimHei" w:cs="SimHei"/>
          <w:sz w:val="18"/>
          <w:szCs w:val="18"/>
          <w:spacing w:val="71"/>
        </w:rPr>
        <w:t xml:space="preserve"> </w:t>
      </w:r>
      <w:r>
        <w:rPr>
          <w:rFonts w:ascii="SimHei" w:hAnsi="SimHei" w:eastAsia="SimHei" w:cs="SimHei"/>
          <w:sz w:val="18"/>
          <w:szCs w:val="18"/>
          <w:spacing w:val="25"/>
        </w:rPr>
        <w:t>第8章</w:t>
      </w:r>
    </w:p>
    <w:p>
      <w:pPr>
        <w:pStyle w:val="BodyText"/>
        <w:spacing w:line="454" w:lineRule="auto"/>
        <w:rPr/>
      </w:pPr>
      <w:r/>
    </w:p>
    <w:p>
      <w:pPr>
        <w:ind w:right="36"/>
        <w:spacing w:before="58" w:line="379" w:lineRule="auto"/>
        <w:jc w:val="both"/>
        <w:rPr>
          <w:rFonts w:ascii="SimSun" w:hAnsi="SimSun" w:eastAsia="SimSun" w:cs="SimSun"/>
          <w:sz w:val="22"/>
          <w:szCs w:val="22"/>
        </w:rPr>
      </w:pPr>
      <w:r>
        <w:rPr>
          <w:rFonts w:ascii="SimSun" w:hAnsi="SimSun" w:eastAsia="SimSun" w:cs="SimSun"/>
          <w:sz w:val="18"/>
          <w:szCs w:val="18"/>
          <w:spacing w:val="21"/>
        </w:rPr>
        <w:t>分析后衡量流程绩效的一种目标式量化管理指标。它是把企业的战略目标分解为可</w:t>
      </w:r>
      <w:r>
        <w:rPr>
          <w:rFonts w:ascii="SimSun" w:hAnsi="SimSun" w:eastAsia="SimSun" w:cs="SimSun"/>
          <w:sz w:val="18"/>
          <w:szCs w:val="18"/>
          <w:spacing w:val="1"/>
        </w:rPr>
        <w:t xml:space="preserve"> </w:t>
      </w:r>
      <w:r>
        <w:rPr>
          <w:rFonts w:ascii="SimSun" w:hAnsi="SimSun" w:eastAsia="SimSun" w:cs="SimSun"/>
          <w:sz w:val="18"/>
          <w:szCs w:val="18"/>
          <w:spacing w:val="23"/>
        </w:rPr>
        <w:t>操作的工作目标的工具，也是企业绩效管理</w:t>
      </w:r>
      <w:r>
        <w:rPr>
          <w:rFonts w:ascii="SimSun" w:hAnsi="SimSun" w:eastAsia="SimSun" w:cs="SimSun"/>
          <w:sz w:val="18"/>
          <w:szCs w:val="18"/>
          <w:spacing w:val="22"/>
        </w:rPr>
        <w:t>的基础。</w:t>
      </w:r>
      <w:r>
        <w:rPr>
          <w:rFonts w:ascii="SimSun" w:hAnsi="SimSun" w:eastAsia="SimSun" w:cs="SimSun"/>
          <w:sz w:val="18"/>
          <w:szCs w:val="18"/>
        </w:rPr>
        <w:t>KPI</w:t>
      </w:r>
      <w:r>
        <w:rPr>
          <w:rFonts w:ascii="SimSun" w:hAnsi="SimSun" w:eastAsia="SimSun" w:cs="SimSun"/>
          <w:sz w:val="18"/>
          <w:szCs w:val="18"/>
          <w:spacing w:val="22"/>
        </w:rPr>
        <w:t xml:space="preserve"> 可以是部门主管明确部门</w:t>
      </w:r>
      <w:r>
        <w:rPr>
          <w:rFonts w:ascii="SimSun" w:hAnsi="SimSun" w:eastAsia="SimSun" w:cs="SimSun"/>
          <w:sz w:val="18"/>
          <w:szCs w:val="18"/>
        </w:rPr>
        <w:t xml:space="preserve"> </w:t>
      </w:r>
      <w:r>
        <w:rPr>
          <w:rFonts w:ascii="SimSun" w:hAnsi="SimSun" w:eastAsia="SimSun" w:cs="SimSun"/>
          <w:sz w:val="18"/>
          <w:szCs w:val="18"/>
          <w:spacing w:val="22"/>
        </w:rPr>
        <w:t>的主要责任，同时以此为基础明确部门人员的</w:t>
      </w:r>
      <w:r>
        <w:rPr>
          <w:rFonts w:ascii="SimSun" w:hAnsi="SimSun" w:eastAsia="SimSun" w:cs="SimSun"/>
          <w:sz w:val="18"/>
          <w:szCs w:val="18"/>
          <w:spacing w:val="21"/>
        </w:rPr>
        <w:t>业绩衡量指标。建立明确的、切实可</w:t>
      </w:r>
      <w:r>
        <w:rPr>
          <w:rFonts w:ascii="SimSun" w:hAnsi="SimSun" w:eastAsia="SimSun" w:cs="SimSun"/>
          <w:sz w:val="18"/>
          <w:szCs w:val="18"/>
        </w:rPr>
        <w:t xml:space="preserve"> </w:t>
      </w:r>
      <w:r>
        <w:rPr>
          <w:rFonts w:ascii="SimSun" w:hAnsi="SimSun" w:eastAsia="SimSun" w:cs="SimSun"/>
          <w:sz w:val="22"/>
          <w:szCs w:val="22"/>
          <w:spacing w:val="-13"/>
        </w:rPr>
        <w:t>行的</w:t>
      </w:r>
      <w:r>
        <w:rPr>
          <w:rFonts w:ascii="Times New Roman" w:hAnsi="Times New Roman" w:eastAsia="Times New Roman" w:cs="Times New Roman"/>
          <w:sz w:val="22"/>
          <w:szCs w:val="22"/>
          <w:spacing w:val="-13"/>
        </w:rPr>
        <w:t>KPI</w:t>
      </w:r>
      <w:r>
        <w:rPr>
          <w:rFonts w:ascii="SimSun" w:hAnsi="SimSun" w:eastAsia="SimSun" w:cs="SimSun"/>
          <w:sz w:val="22"/>
          <w:szCs w:val="22"/>
          <w:spacing w:val="-13"/>
        </w:rPr>
        <w:t>体系，是做好绩效管理的关键。</w:t>
      </w:r>
      <w:r>
        <w:rPr>
          <w:rFonts w:ascii="Times New Roman" w:hAnsi="Times New Roman" w:eastAsia="Times New Roman" w:cs="Times New Roman"/>
          <w:sz w:val="22"/>
          <w:szCs w:val="22"/>
          <w:spacing w:val="-13"/>
        </w:rPr>
        <w:t>KPI</w:t>
      </w:r>
      <w:r>
        <w:rPr>
          <w:rFonts w:ascii="SimSun" w:hAnsi="SimSun" w:eastAsia="SimSun" w:cs="SimSun"/>
          <w:sz w:val="22"/>
          <w:szCs w:val="22"/>
          <w:spacing w:val="-13"/>
        </w:rPr>
        <w:t>是用于衡量工作人员工作绩效表现的</w:t>
      </w:r>
    </w:p>
    <w:p>
      <w:pPr>
        <w:spacing w:line="219" w:lineRule="auto"/>
        <w:rPr>
          <w:rFonts w:ascii="SimSun" w:hAnsi="SimSun" w:eastAsia="SimSun" w:cs="SimSun"/>
          <w:sz w:val="18"/>
          <w:szCs w:val="18"/>
        </w:rPr>
      </w:pPr>
      <w:r>
        <w:rPr>
          <w:rFonts w:ascii="SimSun" w:hAnsi="SimSun" w:eastAsia="SimSun" w:cs="SimSun"/>
          <w:sz w:val="18"/>
          <w:szCs w:val="18"/>
          <w:spacing w:val="19"/>
        </w:rPr>
        <w:t>量化指标，是绩效计划的重要组成部分。</w:t>
      </w:r>
      <w:r>
        <w:rPr>
          <w:rFonts w:ascii="Times New Roman" w:hAnsi="Times New Roman" w:eastAsia="Times New Roman" w:cs="Times New Roman"/>
          <w:sz w:val="18"/>
          <w:szCs w:val="18"/>
        </w:rPr>
        <w:t>KPI</w:t>
      </w:r>
      <w:r>
        <w:rPr>
          <w:rFonts w:ascii="Times New Roman" w:hAnsi="Times New Roman" w:eastAsia="Times New Roman" w:cs="Times New Roman"/>
          <w:sz w:val="18"/>
          <w:szCs w:val="18"/>
          <w:spacing w:val="19"/>
        </w:rPr>
        <w:t xml:space="preserve">  </w:t>
      </w:r>
      <w:r>
        <w:rPr>
          <w:rFonts w:ascii="SimSun" w:hAnsi="SimSun" w:eastAsia="SimSun" w:cs="SimSun"/>
          <w:sz w:val="18"/>
          <w:szCs w:val="18"/>
          <w:spacing w:val="19"/>
        </w:rPr>
        <w:t>在企业中的应用如图8-</w:t>
      </w:r>
      <w:r>
        <w:rPr>
          <w:rFonts w:ascii="SimSun" w:hAnsi="SimSun" w:eastAsia="SimSun" w:cs="SimSun"/>
          <w:sz w:val="18"/>
          <w:szCs w:val="18"/>
          <w:spacing w:val="-27"/>
        </w:rPr>
        <w:t xml:space="preserve"> </w:t>
      </w:r>
      <w:r>
        <w:rPr>
          <w:rFonts w:ascii="SimSun" w:hAnsi="SimSun" w:eastAsia="SimSun" w:cs="SimSun"/>
          <w:sz w:val="18"/>
          <w:szCs w:val="18"/>
          <w:spacing w:val="19"/>
        </w:rPr>
        <w:t>1所示。</w:t>
      </w:r>
    </w:p>
    <w:p>
      <w:pPr>
        <w:pStyle w:val="BodyText"/>
        <w:spacing w:line="297" w:lineRule="auto"/>
        <w:rPr/>
      </w:pPr>
      <w:r/>
    </w:p>
    <w:p>
      <w:pPr>
        <w:pStyle w:val="BodyText"/>
        <w:ind w:firstLine="1560"/>
        <w:spacing w:line="4490" w:lineRule="exact"/>
        <w:rPr/>
      </w:pPr>
      <w:r>
        <w:rPr>
          <w:position w:val="-89"/>
        </w:rPr>
        <w:pict>
          <v:group id="_x0000_s404" style="mso-position-vertical-relative:line;mso-position-horizontal-relative:char;width:208.5pt;height:224.55pt;" filled="false" stroked="false" coordsize="4170,4491" coordorigin="0,0">
            <v:shape id="_x0000_s406" style="position:absolute;left:0;top:0;width:4170;height:4491;" filled="false" stroked="false" type="#_x0000_t75">
              <v:imagedata o:title="" r:id="rId262"/>
            </v:shape>
            <v:shape id="_x0000_s408" style="position:absolute;left:399;top:107;width:2706;height:4310;" filled="false" stroked="false" type="#_x0000_t202">
              <v:fill on="false"/>
              <v:stroke on="false"/>
              <v:path/>
              <v:imagedata o:title=""/>
              <o:lock v:ext="edit" aspectratio="false"/>
              <v:textbox inset="0mm,0mm,0mm,0mm">
                <w:txbxContent>
                  <w:p>
                    <w:pPr>
                      <w:spacing w:before="19" w:line="185" w:lineRule="auto"/>
                      <w:jc w:val="right"/>
                      <w:rPr>
                        <w:rFonts w:ascii="SimSun" w:hAnsi="SimSun" w:eastAsia="SimSun" w:cs="SimSun"/>
                        <w:sz w:val="18"/>
                        <w:szCs w:val="18"/>
                      </w:rPr>
                    </w:pPr>
                    <w:r>
                      <w:rPr>
                        <w:rFonts w:ascii="SimSun" w:hAnsi="SimSun" w:eastAsia="SimSun" w:cs="SimSun"/>
                        <w:sz w:val="18"/>
                        <w:szCs w:val="18"/>
                        <w:color w:val="FFFFFF"/>
                        <w:spacing w:val="-28"/>
                        <w:w w:val="98"/>
                      </w:rPr>
                      <w:t>集团业务目标与管</w:t>
                    </w:r>
                    <w:r>
                      <w:rPr>
                        <w:rFonts w:ascii="SimSun" w:hAnsi="SimSun" w:eastAsia="SimSun" w:cs="SimSun"/>
                        <w:sz w:val="18"/>
                        <w:szCs w:val="18"/>
                        <w:color w:val="FFFFFF"/>
                        <w:spacing w:val="-27"/>
                        <w:w w:val="98"/>
                      </w:rPr>
                      <w:t>理目</w:t>
                    </w:r>
                    <w:r>
                      <w:rPr>
                        <w:rFonts w:ascii="SimSun" w:hAnsi="SimSun" w:eastAsia="SimSun" w:cs="SimSun"/>
                        <w:sz w:val="18"/>
                        <w:szCs w:val="18"/>
                        <w:color w:val="FFFFFF"/>
                        <w:spacing w:val="-8"/>
                        <w:w w:val="98"/>
                      </w:rPr>
                      <w:t>标</w:t>
                    </w:r>
                  </w:p>
                  <w:p>
                    <w:pPr>
                      <w:ind w:left="1120"/>
                      <w:spacing w:line="219" w:lineRule="auto"/>
                      <w:rPr>
                        <w:rFonts w:ascii="SimSun" w:hAnsi="SimSun" w:eastAsia="SimSun" w:cs="SimSun"/>
                        <w:sz w:val="18"/>
                        <w:szCs w:val="18"/>
                      </w:rPr>
                    </w:pPr>
                    <w:r>
                      <w:rPr>
                        <w:rFonts w:ascii="SimSun" w:hAnsi="SimSun" w:eastAsia="SimSun" w:cs="SimSun"/>
                        <w:sz w:val="18"/>
                        <w:szCs w:val="18"/>
                        <w:color w:val="FFFFFF"/>
                        <w:spacing w:val="-18"/>
                        <w:w w:val="95"/>
                      </w:rPr>
                      <w:t>集团经营的衡最标准</w:t>
                    </w:r>
                  </w:p>
                  <w:p>
                    <w:pPr>
                      <w:spacing w:line="326" w:lineRule="auto"/>
                      <w:rPr>
                        <w:rFonts w:ascii="Arial"/>
                        <w:sz w:val="21"/>
                      </w:rPr>
                    </w:pPr>
                    <w:r/>
                  </w:p>
                  <w:p>
                    <w:pPr>
                      <w:ind w:left="1400" w:right="277" w:hanging="280"/>
                      <w:spacing w:before="59" w:line="202" w:lineRule="auto"/>
                      <w:rPr>
                        <w:rFonts w:ascii="SimSun" w:hAnsi="SimSun" w:eastAsia="SimSun" w:cs="SimSun"/>
                        <w:sz w:val="18"/>
                        <w:szCs w:val="18"/>
                      </w:rPr>
                    </w:pPr>
                    <w:r>
                      <w:rPr>
                        <w:rFonts w:ascii="SimSun" w:hAnsi="SimSun" w:eastAsia="SimSun" w:cs="SimSun"/>
                        <w:sz w:val="18"/>
                        <w:szCs w:val="18"/>
                        <w:color w:val="FFFFFF"/>
                        <w:spacing w:val="-23"/>
                      </w:rPr>
                      <w:t>经营目标与KPI目标</w:t>
                    </w:r>
                    <w:r>
                      <w:rPr>
                        <w:rFonts w:ascii="SimSun" w:hAnsi="SimSun" w:eastAsia="SimSun" w:cs="SimSun"/>
                        <w:sz w:val="18"/>
                        <w:szCs w:val="18"/>
                        <w:color w:val="FFFFFF"/>
                        <w:spacing w:val="7"/>
                      </w:rPr>
                      <w:t xml:space="preserve"> </w:t>
                    </w:r>
                    <w:r>
                      <w:rPr>
                        <w:rFonts w:ascii="SimSun" w:hAnsi="SimSun" w:eastAsia="SimSun" w:cs="SimSun"/>
                        <w:sz w:val="18"/>
                        <w:szCs w:val="18"/>
                        <w:color w:val="FFFFFF"/>
                        <w:spacing w:val="-11"/>
                      </w:rPr>
                      <w:t>BSC目标拆分</w:t>
                    </w:r>
                  </w:p>
                  <w:p>
                    <w:pPr>
                      <w:spacing w:line="423" w:lineRule="auto"/>
                      <w:rPr>
                        <w:rFonts w:ascii="Arial"/>
                        <w:sz w:val="21"/>
                      </w:rPr>
                    </w:pPr>
                    <w:r/>
                  </w:p>
                  <w:p>
                    <w:pPr>
                      <w:ind w:left="40"/>
                      <w:spacing w:before="59" w:line="185" w:lineRule="auto"/>
                      <w:rPr>
                        <w:rFonts w:ascii="SimSun" w:hAnsi="SimSun" w:eastAsia="SimSun" w:cs="SimSun"/>
                        <w:sz w:val="18"/>
                        <w:szCs w:val="18"/>
                      </w:rPr>
                    </w:pPr>
                    <w:r>
                      <w:rPr>
                        <w:rFonts w:ascii="SimSun" w:hAnsi="SimSun" w:eastAsia="SimSun" w:cs="SimSun"/>
                        <w:sz w:val="18"/>
                        <w:szCs w:val="18"/>
                        <w:color w:val="FFFFFF"/>
                        <w:spacing w:val="-22"/>
                      </w:rPr>
                      <w:t>员工为自己计划目标</w:t>
                    </w:r>
                  </w:p>
                  <w:p>
                    <w:pPr>
                      <w:ind w:left="350"/>
                      <w:spacing w:line="220" w:lineRule="auto"/>
                      <w:rPr>
                        <w:rFonts w:ascii="SimSun" w:hAnsi="SimSun" w:eastAsia="SimSun" w:cs="SimSun"/>
                        <w:sz w:val="18"/>
                        <w:szCs w:val="18"/>
                      </w:rPr>
                    </w:pPr>
                    <w:r>
                      <w:rPr>
                        <w:rFonts w:ascii="SimSun" w:hAnsi="SimSun" w:eastAsia="SimSun" w:cs="SimSun"/>
                        <w:sz w:val="18"/>
                        <w:szCs w:val="18"/>
                        <w:color w:val="FFFFFF"/>
                        <w:spacing w:val="-14"/>
                        <w:w w:val="95"/>
                      </w:rPr>
                      <w:t>和衡量标准</w:t>
                    </w:r>
                  </w:p>
                  <w:p>
                    <w:pPr>
                      <w:ind w:left="20"/>
                      <w:spacing w:before="65" w:line="220" w:lineRule="auto"/>
                      <w:rPr>
                        <w:rFonts w:ascii="SimSun" w:hAnsi="SimSun" w:eastAsia="SimSun" w:cs="SimSun"/>
                        <w:sz w:val="18"/>
                        <w:szCs w:val="18"/>
                      </w:rPr>
                    </w:pPr>
                    <w:r>
                      <w:rPr>
                        <w:rFonts w:ascii="SimSun" w:hAnsi="SimSun" w:eastAsia="SimSun" w:cs="SimSun"/>
                        <w:sz w:val="18"/>
                        <w:szCs w:val="18"/>
                        <w:spacing w:val="-24"/>
                      </w:rPr>
                      <w:t>自下而上</w:t>
                    </w:r>
                  </w:p>
                  <w:p>
                    <w:pPr>
                      <w:ind w:left="1100" w:right="130" w:firstLine="19"/>
                      <w:spacing w:before="205" w:line="202" w:lineRule="auto"/>
                      <w:rPr>
                        <w:rFonts w:ascii="SimSun" w:hAnsi="SimSun" w:eastAsia="SimSun" w:cs="SimSun"/>
                        <w:sz w:val="18"/>
                        <w:szCs w:val="18"/>
                      </w:rPr>
                    </w:pPr>
                    <w:r>
                      <w:rPr>
                        <w:rFonts w:ascii="SimSun" w:hAnsi="SimSun" w:eastAsia="SimSun" w:cs="SimSun"/>
                        <w:sz w:val="18"/>
                        <w:szCs w:val="18"/>
                        <w:color w:val="FFFFFF"/>
                        <w:spacing w:val="-18"/>
                        <w:w w:val="95"/>
                      </w:rPr>
                      <w:t>员工与上司达成共识</w:t>
                    </w:r>
                    <w:r>
                      <w:rPr>
                        <w:rFonts w:ascii="SimSun" w:hAnsi="SimSun" w:eastAsia="SimSun" w:cs="SimSun"/>
                        <w:sz w:val="18"/>
                        <w:szCs w:val="18"/>
                        <w:color w:val="FFFFFF"/>
                        <w:spacing w:val="11"/>
                      </w:rPr>
                      <w:t xml:space="preserve"> </w:t>
                    </w:r>
                    <w:r>
                      <w:rPr>
                        <w:rFonts w:ascii="SimSun" w:hAnsi="SimSun" w:eastAsia="SimSun" w:cs="SimSun"/>
                        <w:sz w:val="18"/>
                        <w:szCs w:val="18"/>
                        <w:color w:val="FFFFFF"/>
                        <w:spacing w:val="-20"/>
                        <w:w w:val="93"/>
                      </w:rPr>
                      <w:t>目标和衡最标准的一致</w:t>
                    </w:r>
                  </w:p>
                  <w:p>
                    <w:pPr>
                      <w:spacing w:line="325" w:lineRule="auto"/>
                      <w:rPr>
                        <w:rFonts w:ascii="Arial"/>
                        <w:sz w:val="21"/>
                      </w:rPr>
                    </w:pPr>
                    <w:r/>
                  </w:p>
                  <w:p>
                    <w:pPr>
                      <w:ind w:left="1090"/>
                      <w:spacing w:before="59" w:line="219" w:lineRule="auto"/>
                      <w:rPr>
                        <w:rFonts w:ascii="SimSun" w:hAnsi="SimSun" w:eastAsia="SimSun" w:cs="SimSun"/>
                        <w:sz w:val="18"/>
                        <w:szCs w:val="18"/>
                      </w:rPr>
                    </w:pPr>
                    <w:r>
                      <w:rPr>
                        <w:rFonts w:ascii="SimSun" w:hAnsi="SimSun" w:eastAsia="SimSun" w:cs="SimSun"/>
                        <w:sz w:val="18"/>
                        <w:szCs w:val="18"/>
                        <w:color w:val="FFFFFF"/>
                        <w:spacing w:val="-4"/>
                      </w:rPr>
                      <w:t>追踪月度计&amp;周进度</w:t>
                    </w:r>
                  </w:p>
                  <w:p>
                    <w:pPr>
                      <w:spacing w:line="315" w:lineRule="auto"/>
                      <w:rPr>
                        <w:rFonts w:ascii="Arial"/>
                        <w:sz w:val="21"/>
                      </w:rPr>
                    </w:pPr>
                    <w:r/>
                  </w:p>
                  <w:p>
                    <w:pPr>
                      <w:ind w:left="1540" w:right="177" w:hanging="420"/>
                      <w:spacing w:before="59" w:line="202" w:lineRule="auto"/>
                      <w:rPr>
                        <w:rFonts w:ascii="SimSun" w:hAnsi="SimSun" w:eastAsia="SimSun" w:cs="SimSun"/>
                        <w:sz w:val="18"/>
                        <w:szCs w:val="18"/>
                      </w:rPr>
                    </w:pPr>
                    <w:r>
                      <w:rPr>
                        <w:rFonts w:ascii="SimSun" w:hAnsi="SimSun" w:eastAsia="SimSun" w:cs="SimSun"/>
                        <w:sz w:val="18"/>
                        <w:szCs w:val="18"/>
                        <w:spacing w:val="-12"/>
                        <w:w w:val="89"/>
                      </w:rPr>
                      <w:t>季度复盘/半年度考核</w:t>
                    </w:r>
                    <w:r>
                      <w:rPr>
                        <w:rFonts w:ascii="SimSun" w:hAnsi="SimSun" w:eastAsia="SimSun" w:cs="SimSun"/>
                        <w:sz w:val="18"/>
                        <w:szCs w:val="18"/>
                        <w:spacing w:val="5"/>
                      </w:rPr>
                      <w:t xml:space="preserve"> </w:t>
                    </w:r>
                    <w:r>
                      <w:rPr>
                        <w:rFonts w:ascii="SimSun" w:hAnsi="SimSun" w:eastAsia="SimSun" w:cs="SimSun"/>
                        <w:sz w:val="18"/>
                        <w:szCs w:val="18"/>
                        <w:spacing w:val="-14"/>
                        <w:w w:val="97"/>
                      </w:rPr>
                      <w:t>年度考核</w:t>
                    </w:r>
                  </w:p>
                </w:txbxContent>
              </v:textbox>
            </v:shape>
            <v:shape id="_x0000_s410" style="position:absolute;left:2699;top:1777;width:1391;height:670;" filled="false" stroked="false" type="#_x0000_t202">
              <v:fill on="false"/>
              <v:stroke on="false"/>
              <v:path/>
              <v:imagedata o:title=""/>
              <o:lock v:ext="edit" aspectratio="false"/>
              <v:textbox inset="0mm,0mm,0mm,0mm">
                <w:txbxContent>
                  <w:p>
                    <w:pPr>
                      <w:ind w:left="278" w:right="24" w:hanging="259"/>
                      <w:spacing w:before="20" w:line="192" w:lineRule="auto"/>
                      <w:rPr>
                        <w:rFonts w:ascii="SimSun" w:hAnsi="SimSun" w:eastAsia="SimSun" w:cs="SimSun"/>
                        <w:sz w:val="18"/>
                        <w:szCs w:val="18"/>
                      </w:rPr>
                    </w:pPr>
                    <w:r>
                      <w:rPr>
                        <w:rFonts w:ascii="SimSun" w:hAnsi="SimSun" w:eastAsia="SimSun" w:cs="SimSun"/>
                        <w:sz w:val="18"/>
                        <w:szCs w:val="18"/>
                        <w:color w:val="FFFFFF"/>
                        <w:spacing w:val="-23"/>
                        <w:w w:val="95"/>
                      </w:rPr>
                      <w:t>土级为下属制定目标</w:t>
                    </w:r>
                    <w:r>
                      <w:rPr>
                        <w:rFonts w:ascii="SimSun" w:hAnsi="SimSun" w:eastAsia="SimSun" w:cs="SimSun"/>
                        <w:sz w:val="18"/>
                        <w:szCs w:val="18"/>
                        <w:color w:val="FFFFFF"/>
                        <w:spacing w:val="12"/>
                      </w:rPr>
                      <w:t xml:space="preserve"> </w:t>
                    </w:r>
                    <w:r>
                      <w:rPr>
                        <w:rFonts w:ascii="SimSun" w:hAnsi="SimSun" w:eastAsia="SimSun" w:cs="SimSun"/>
                        <w:sz w:val="18"/>
                        <w:szCs w:val="18"/>
                        <w:color w:val="FFFFFF"/>
                        <w:spacing w:val="-14"/>
                        <w:w w:val="95"/>
                      </w:rPr>
                      <w:t>和衡量标准</w:t>
                    </w:r>
                  </w:p>
                  <w:p>
                    <w:pPr>
                      <w:spacing w:before="74" w:line="219" w:lineRule="auto"/>
                      <w:jc w:val="right"/>
                      <w:rPr>
                        <w:rFonts w:ascii="SimSun" w:hAnsi="SimSun" w:eastAsia="SimSun" w:cs="SimSun"/>
                        <w:sz w:val="18"/>
                        <w:szCs w:val="18"/>
                      </w:rPr>
                    </w:pPr>
                    <w:r>
                      <w:rPr>
                        <w:rFonts w:ascii="SimSun" w:hAnsi="SimSun" w:eastAsia="SimSun" w:cs="SimSun"/>
                        <w:sz w:val="18"/>
                        <w:szCs w:val="18"/>
                        <w:spacing w:val="-40"/>
                      </w:rPr>
                      <w:t>自顶向</w:t>
                    </w:r>
                    <w:r>
                      <w:rPr>
                        <w:rFonts w:ascii="SimSun" w:hAnsi="SimSun" w:eastAsia="SimSun" w:cs="SimSun"/>
                        <w:sz w:val="18"/>
                        <w:szCs w:val="18"/>
                        <w:spacing w:val="-12"/>
                      </w:rPr>
                      <w:t>下</w:t>
                    </w:r>
                  </w:p>
                </w:txbxContent>
              </v:textbox>
            </v:shape>
          </v:group>
        </w:pict>
      </w:r>
    </w:p>
    <w:p>
      <w:pPr>
        <w:ind w:left="2659" w:right="1197" w:hanging="1449"/>
        <w:spacing w:before="99" w:line="259" w:lineRule="auto"/>
        <w:rPr>
          <w:rFonts w:ascii="SimSun" w:hAnsi="SimSun" w:eastAsia="SimSun" w:cs="SimSun"/>
          <w:sz w:val="18"/>
          <w:szCs w:val="18"/>
        </w:rPr>
      </w:pPr>
      <w:r>
        <w:rPr>
          <w:rFonts w:ascii="SimHei" w:hAnsi="SimHei" w:eastAsia="SimHei" w:cs="SimHei"/>
          <w:sz w:val="18"/>
          <w:szCs w:val="18"/>
          <w:spacing w:val="-9"/>
        </w:rPr>
        <w:t>注：</w:t>
      </w:r>
      <w:r>
        <w:rPr>
          <w:rFonts w:ascii="SimSun" w:hAnsi="SimSun" w:eastAsia="SimSun" w:cs="SimSun"/>
          <w:sz w:val="18"/>
          <w:szCs w:val="18"/>
          <w:spacing w:val="-9"/>
        </w:rPr>
        <w:t>BSC</w:t>
      </w:r>
      <w:r>
        <w:rPr>
          <w:rFonts w:ascii="SimSun" w:hAnsi="SimSun" w:eastAsia="SimSun" w:cs="SimSun"/>
          <w:sz w:val="18"/>
          <w:szCs w:val="18"/>
          <w:spacing w:val="43"/>
        </w:rPr>
        <w:t xml:space="preserve"> </w:t>
      </w:r>
      <w:r>
        <w:rPr>
          <w:rFonts w:ascii="SimHei" w:hAnsi="SimHei" w:eastAsia="SimHei" w:cs="SimHei"/>
          <w:sz w:val="18"/>
          <w:szCs w:val="18"/>
          <w:spacing w:val="-9"/>
        </w:rPr>
        <w:t>是</w:t>
      </w:r>
      <w:r>
        <w:rPr>
          <w:rFonts w:ascii="SimHei" w:hAnsi="SimHei" w:eastAsia="SimHei" w:cs="SimHei"/>
          <w:sz w:val="18"/>
          <w:szCs w:val="18"/>
          <w:spacing w:val="-40"/>
        </w:rPr>
        <w:t xml:space="preserve"> </w:t>
      </w:r>
      <w:r>
        <w:rPr>
          <w:rFonts w:ascii="SimSun" w:hAnsi="SimSun" w:eastAsia="SimSun" w:cs="SimSun"/>
          <w:sz w:val="18"/>
          <w:szCs w:val="18"/>
          <w:spacing w:val="-9"/>
        </w:rPr>
        <w:t>Balanced Score</w:t>
      </w:r>
      <w:r>
        <w:rPr>
          <w:rFonts w:ascii="SimSun" w:hAnsi="SimSun" w:eastAsia="SimSun" w:cs="SimSun"/>
          <w:sz w:val="18"/>
          <w:szCs w:val="18"/>
          <w:spacing w:val="-10"/>
        </w:rPr>
        <w:t xml:space="preserve"> Card</w:t>
      </w:r>
      <w:r>
        <w:rPr>
          <w:rFonts w:ascii="SimSun" w:hAnsi="SimSun" w:eastAsia="SimSun" w:cs="SimSun"/>
          <w:sz w:val="18"/>
          <w:szCs w:val="18"/>
          <w:spacing w:val="-45"/>
        </w:rPr>
        <w:t xml:space="preserve"> </w:t>
      </w:r>
      <w:r>
        <w:rPr>
          <w:rFonts w:ascii="SimHei" w:hAnsi="SimHei" w:eastAsia="SimHei" w:cs="SimHei"/>
          <w:sz w:val="18"/>
          <w:szCs w:val="18"/>
          <w:spacing w:val="-10"/>
        </w:rPr>
        <w:t>的缩写，中文译作平衡记分卡。</w:t>
      </w:r>
      <w:r>
        <w:rPr>
          <w:rFonts w:ascii="SimHei" w:hAnsi="SimHei" w:eastAsia="SimHei" w:cs="SimHei"/>
          <w:sz w:val="18"/>
          <w:szCs w:val="18"/>
        </w:rPr>
        <w:t xml:space="preserve"> </w:t>
      </w:r>
      <w:r>
        <w:rPr>
          <w:rFonts w:ascii="SimSun" w:hAnsi="SimSun" w:eastAsia="SimSun" w:cs="SimSun"/>
          <w:sz w:val="18"/>
          <w:szCs w:val="18"/>
          <w:spacing w:val="2"/>
        </w:rPr>
        <w:t>图8-1</w:t>
      </w:r>
      <w:r>
        <w:rPr>
          <w:rFonts w:ascii="SimSun" w:hAnsi="SimSun" w:eastAsia="SimSun" w:cs="SimSun"/>
          <w:sz w:val="18"/>
          <w:szCs w:val="18"/>
          <w:spacing w:val="65"/>
        </w:rPr>
        <w:t xml:space="preserve"> </w:t>
      </w:r>
      <w:r>
        <w:rPr>
          <w:rFonts w:ascii="SimSun" w:hAnsi="SimSun" w:eastAsia="SimSun" w:cs="SimSun"/>
          <w:sz w:val="18"/>
          <w:szCs w:val="18"/>
          <w:spacing w:val="2"/>
        </w:rPr>
        <w:t>企业应用</w:t>
      </w:r>
      <w:r>
        <w:rPr>
          <w:rFonts w:ascii="SimSun" w:hAnsi="SimSun" w:eastAsia="SimSun" w:cs="SimSun"/>
          <w:sz w:val="18"/>
          <w:szCs w:val="18"/>
        </w:rPr>
        <w:t>KPI</w:t>
      </w:r>
      <w:r>
        <w:rPr>
          <w:rFonts w:ascii="SimSun" w:hAnsi="SimSun" w:eastAsia="SimSun" w:cs="SimSun"/>
          <w:sz w:val="18"/>
          <w:szCs w:val="18"/>
          <w:spacing w:val="2"/>
        </w:rPr>
        <w:t>示意</w:t>
      </w:r>
    </w:p>
    <w:p>
      <w:pPr>
        <w:ind w:right="47" w:firstLine="429"/>
        <w:spacing w:before="282" w:line="379" w:lineRule="auto"/>
        <w:jc w:val="both"/>
        <w:rPr>
          <w:rFonts w:ascii="SimSun" w:hAnsi="SimSun" w:eastAsia="SimSun" w:cs="SimSun"/>
          <w:sz w:val="18"/>
          <w:szCs w:val="18"/>
        </w:rPr>
      </w:pPr>
      <w:r>
        <w:rPr>
          <w:rFonts w:ascii="SimSun" w:hAnsi="SimSun" w:eastAsia="SimSun" w:cs="SimSun"/>
          <w:sz w:val="18"/>
          <w:szCs w:val="18"/>
          <w:spacing w:val="16"/>
        </w:rPr>
        <w:t>企业应用</w:t>
      </w:r>
      <w:r>
        <w:rPr>
          <w:rFonts w:ascii="Times New Roman" w:hAnsi="Times New Roman" w:eastAsia="Times New Roman" w:cs="Times New Roman"/>
          <w:sz w:val="18"/>
          <w:szCs w:val="18"/>
        </w:rPr>
        <w:t>KPI</w:t>
      </w:r>
      <w:r>
        <w:rPr>
          <w:rFonts w:ascii="Times New Roman" w:hAnsi="Times New Roman" w:eastAsia="Times New Roman" w:cs="Times New Roman"/>
          <w:sz w:val="18"/>
          <w:szCs w:val="18"/>
          <w:spacing w:val="16"/>
        </w:rPr>
        <w:t xml:space="preserve">  </w:t>
      </w:r>
      <w:r>
        <w:rPr>
          <w:rFonts w:ascii="SimSun" w:hAnsi="SimSun" w:eastAsia="SimSun" w:cs="SimSun"/>
          <w:sz w:val="18"/>
          <w:szCs w:val="18"/>
          <w:spacing w:val="16"/>
        </w:rPr>
        <w:t>符合一个重要的管理原理——二八原理。</w:t>
      </w:r>
      <w:r>
        <w:rPr>
          <w:rFonts w:ascii="SimSun" w:hAnsi="SimSun" w:eastAsia="SimSun" w:cs="SimSun"/>
          <w:sz w:val="18"/>
          <w:szCs w:val="18"/>
          <w:spacing w:val="57"/>
          <w:w w:val="101"/>
        </w:rPr>
        <w:t xml:space="preserve"> </w:t>
      </w:r>
      <w:r>
        <w:rPr>
          <w:rFonts w:ascii="SimSun" w:hAnsi="SimSun" w:eastAsia="SimSun" w:cs="SimSun"/>
          <w:sz w:val="18"/>
          <w:szCs w:val="18"/>
          <w:spacing w:val="16"/>
        </w:rPr>
        <w:t>一个企业</w:t>
      </w:r>
      <w:r>
        <w:rPr>
          <w:rFonts w:ascii="SimSun" w:hAnsi="SimSun" w:eastAsia="SimSun" w:cs="SimSun"/>
          <w:sz w:val="18"/>
          <w:szCs w:val="18"/>
          <w:spacing w:val="15"/>
        </w:rPr>
        <w:t>在价值创造过</w:t>
      </w:r>
      <w:r>
        <w:rPr>
          <w:rFonts w:ascii="SimSun" w:hAnsi="SimSun" w:eastAsia="SimSun" w:cs="SimSun"/>
          <w:sz w:val="18"/>
          <w:szCs w:val="18"/>
        </w:rPr>
        <w:t xml:space="preserve"> </w:t>
      </w:r>
      <w:r>
        <w:rPr>
          <w:rFonts w:ascii="SimSun" w:hAnsi="SimSun" w:eastAsia="SimSun" w:cs="SimSun"/>
          <w:sz w:val="22"/>
          <w:szCs w:val="22"/>
          <w:spacing w:val="-3"/>
        </w:rPr>
        <w:t>程中存在着“80/20”规律，即20%的骨干人员创造企业80%的价值；而且在每</w:t>
      </w:r>
      <w:r>
        <w:rPr>
          <w:rFonts w:ascii="SimSun" w:hAnsi="SimSun" w:eastAsia="SimSun" w:cs="SimSun"/>
          <w:sz w:val="22"/>
          <w:szCs w:val="22"/>
          <w:spacing w:val="5"/>
        </w:rPr>
        <w:t xml:space="preserve"> </w:t>
      </w:r>
      <w:r>
        <w:rPr>
          <w:rFonts w:ascii="SimSun" w:hAnsi="SimSun" w:eastAsia="SimSun" w:cs="SimSun"/>
          <w:sz w:val="18"/>
          <w:szCs w:val="18"/>
          <w:spacing w:val="30"/>
        </w:rPr>
        <w:t>一</w:t>
      </w:r>
      <w:r>
        <w:rPr>
          <w:rFonts w:ascii="SimSun" w:hAnsi="SimSun" w:eastAsia="SimSun" w:cs="SimSun"/>
          <w:sz w:val="18"/>
          <w:szCs w:val="18"/>
          <w:spacing w:val="-51"/>
        </w:rPr>
        <w:t xml:space="preserve"> </w:t>
      </w:r>
      <w:r>
        <w:rPr>
          <w:rFonts w:ascii="SimSun" w:hAnsi="SimSun" w:eastAsia="SimSun" w:cs="SimSun"/>
          <w:sz w:val="18"/>
          <w:szCs w:val="18"/>
          <w:spacing w:val="30"/>
        </w:rPr>
        <w:t>位员工身上“二八原理”同样适用，即80%的工作任务</w:t>
      </w:r>
      <w:r>
        <w:rPr>
          <w:rFonts w:ascii="SimSun" w:hAnsi="SimSun" w:eastAsia="SimSun" w:cs="SimSun"/>
          <w:sz w:val="18"/>
          <w:szCs w:val="18"/>
          <w:spacing w:val="29"/>
        </w:rPr>
        <w:t>是由20%的关键行为完</w:t>
      </w:r>
      <w:r>
        <w:rPr>
          <w:rFonts w:ascii="SimSun" w:hAnsi="SimSun" w:eastAsia="SimSun" w:cs="SimSun"/>
          <w:sz w:val="18"/>
          <w:szCs w:val="18"/>
        </w:rPr>
        <w:t xml:space="preserve"> </w:t>
      </w:r>
      <w:r>
        <w:rPr>
          <w:rFonts w:ascii="SimSun" w:hAnsi="SimSun" w:eastAsia="SimSun" w:cs="SimSun"/>
          <w:sz w:val="18"/>
          <w:szCs w:val="18"/>
          <w:spacing w:val="28"/>
        </w:rPr>
        <w:t>成的。因此，我们必须抓住20%的关键行为，对其进行分析和衡量，这样就能抓</w:t>
      </w:r>
    </w:p>
    <w:p>
      <w:pPr>
        <w:spacing w:line="217" w:lineRule="auto"/>
        <w:rPr>
          <w:rFonts w:ascii="SimSun" w:hAnsi="SimSun" w:eastAsia="SimSun" w:cs="SimSun"/>
          <w:sz w:val="18"/>
          <w:szCs w:val="18"/>
        </w:rPr>
      </w:pPr>
      <w:r>
        <w:rPr>
          <w:rFonts w:ascii="SimSun" w:hAnsi="SimSun" w:eastAsia="SimSun" w:cs="SimSun"/>
          <w:sz w:val="18"/>
          <w:szCs w:val="18"/>
          <w:spacing w:val="15"/>
        </w:rPr>
        <w:t>住业绩评价的重心。</w:t>
      </w:r>
    </w:p>
    <w:p>
      <w:pPr>
        <w:ind w:right="30"/>
        <w:spacing w:before="136" w:line="400" w:lineRule="exact"/>
        <w:jc w:val="right"/>
        <w:rPr>
          <w:rFonts w:ascii="SimSun" w:hAnsi="SimSun" w:eastAsia="SimSun" w:cs="SimSun"/>
          <w:sz w:val="22"/>
          <w:szCs w:val="22"/>
        </w:rPr>
      </w:pPr>
      <w:r>
        <w:rPr>
          <w:rFonts w:ascii="SimSun" w:hAnsi="SimSun" w:eastAsia="SimSun" w:cs="SimSun"/>
          <w:sz w:val="22"/>
          <w:szCs w:val="22"/>
          <w:spacing w:val="-1"/>
          <w:position w:val="13"/>
        </w:rPr>
        <w:t>目标与关键成果</w:t>
      </w:r>
      <w:r>
        <w:rPr>
          <w:rFonts w:ascii="Times New Roman" w:hAnsi="Times New Roman" w:eastAsia="Times New Roman" w:cs="Times New Roman"/>
          <w:sz w:val="22"/>
          <w:szCs w:val="22"/>
          <w:spacing w:val="-1"/>
          <w:position w:val="13"/>
        </w:rPr>
        <w:t>(Objectives   and   Key</w:t>
      </w:r>
      <w:r>
        <w:rPr>
          <w:rFonts w:ascii="Times New Roman" w:hAnsi="Times New Roman" w:eastAsia="Times New Roman" w:cs="Times New Roman"/>
          <w:sz w:val="22"/>
          <w:szCs w:val="22"/>
          <w:spacing w:val="-2"/>
          <w:position w:val="13"/>
        </w:rPr>
        <w:t xml:space="preserve">   Result,OKR) </w:t>
      </w:r>
      <w:r>
        <w:rPr>
          <w:rFonts w:ascii="SimSun" w:hAnsi="SimSun" w:eastAsia="SimSun" w:cs="SimSun"/>
          <w:sz w:val="22"/>
          <w:szCs w:val="22"/>
          <w:spacing w:val="-2"/>
          <w:position w:val="13"/>
        </w:rPr>
        <w:t>是一套明确并跟踪目</w:t>
      </w:r>
    </w:p>
    <w:p>
      <w:pPr>
        <w:spacing w:line="212" w:lineRule="auto"/>
        <w:rPr>
          <w:rFonts w:ascii="Times New Roman" w:hAnsi="Times New Roman" w:eastAsia="Times New Roman" w:cs="Times New Roman"/>
          <w:sz w:val="22"/>
          <w:szCs w:val="22"/>
        </w:rPr>
      </w:pPr>
      <w:r>
        <w:rPr>
          <w:rFonts w:ascii="SimSun" w:hAnsi="SimSun" w:eastAsia="SimSun" w:cs="SimSun"/>
          <w:sz w:val="22"/>
          <w:szCs w:val="22"/>
          <w:spacing w:val="-5"/>
        </w:rPr>
        <w:t>标及其完成情况的管理工具和方法，由英特尔公司创始人安迪·格罗夫</w:t>
      </w:r>
      <w:r>
        <w:rPr>
          <w:rFonts w:ascii="Times New Roman" w:hAnsi="Times New Roman" w:eastAsia="Times New Roman" w:cs="Times New Roman"/>
          <w:sz w:val="22"/>
          <w:szCs w:val="22"/>
          <w:spacing w:val="-5"/>
        </w:rPr>
        <w:t>(Andy</w:t>
      </w:r>
    </w:p>
    <w:p>
      <w:pPr>
        <w:spacing w:before="191" w:line="212" w:lineRule="auto"/>
        <w:rPr>
          <w:rFonts w:ascii="SimSun" w:hAnsi="SimSun" w:eastAsia="SimSun" w:cs="SimSun"/>
          <w:sz w:val="18"/>
          <w:szCs w:val="18"/>
        </w:rPr>
      </w:pPr>
      <w:r>
        <w:rPr>
          <w:rFonts w:ascii="Times New Roman" w:hAnsi="Times New Roman" w:eastAsia="Times New Roman" w:cs="Times New Roman"/>
          <w:sz w:val="18"/>
          <w:szCs w:val="18"/>
        </w:rPr>
        <w:t>Grove</w:t>
      </w:r>
      <w:r>
        <w:rPr>
          <w:rFonts w:ascii="Times New Roman" w:hAnsi="Times New Roman" w:eastAsia="Times New Roman" w:cs="Times New Roman"/>
          <w:sz w:val="18"/>
          <w:szCs w:val="18"/>
          <w:spacing w:val="12"/>
        </w:rPr>
        <w:t>)    </w:t>
      </w:r>
      <w:r>
        <w:rPr>
          <w:rFonts w:ascii="SimSun" w:hAnsi="SimSun" w:eastAsia="SimSun" w:cs="SimSun"/>
          <w:sz w:val="18"/>
          <w:szCs w:val="18"/>
          <w:spacing w:val="12"/>
        </w:rPr>
        <w:t>发明，并由约翰 ·</w:t>
      </w:r>
      <w:r>
        <w:rPr>
          <w:rFonts w:ascii="SimSun" w:hAnsi="SimSun" w:eastAsia="SimSun" w:cs="SimSun"/>
          <w:sz w:val="18"/>
          <w:szCs w:val="18"/>
          <w:spacing w:val="-36"/>
        </w:rPr>
        <w:t xml:space="preserve"> </w:t>
      </w:r>
      <w:r>
        <w:rPr>
          <w:rFonts w:ascii="SimSun" w:hAnsi="SimSun" w:eastAsia="SimSun" w:cs="SimSun"/>
          <w:sz w:val="18"/>
          <w:szCs w:val="18"/>
          <w:spacing w:val="12"/>
        </w:rPr>
        <w:t>多尔</w:t>
      </w:r>
      <w:r>
        <w:rPr>
          <w:rFonts w:ascii="SimSun" w:hAnsi="SimSun" w:eastAsia="SimSun" w:cs="SimSun"/>
          <w:sz w:val="18"/>
          <w:szCs w:val="18"/>
          <w:spacing w:val="-35"/>
        </w:rPr>
        <w:t xml:space="preserve"> </w:t>
      </w:r>
      <w:r>
        <w:rPr>
          <w:rFonts w:ascii="Times New Roman" w:hAnsi="Times New Roman" w:eastAsia="Times New Roman" w:cs="Times New Roman"/>
          <w:sz w:val="18"/>
          <w:szCs w:val="18"/>
          <w:spacing w:val="12"/>
        </w:rPr>
        <w:t>(</w:t>
      </w:r>
      <w:r>
        <w:rPr>
          <w:rFonts w:ascii="Times New Roman" w:hAnsi="Times New Roman" w:eastAsia="Times New Roman" w:cs="Times New Roman"/>
          <w:sz w:val="18"/>
          <w:szCs w:val="18"/>
        </w:rPr>
        <w:t>John</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rPr>
        <w:t>Doerr</w:t>
      </w:r>
      <w:r>
        <w:rPr>
          <w:rFonts w:ascii="Times New Roman" w:hAnsi="Times New Roman" w:eastAsia="Times New Roman" w:cs="Times New Roman"/>
          <w:sz w:val="18"/>
          <w:szCs w:val="18"/>
          <w:spacing w:val="12"/>
        </w:rPr>
        <w:t>)</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12"/>
        </w:rPr>
        <w:t>引入谷歌公司。1999年</w:t>
      </w:r>
      <w:r>
        <w:rPr>
          <w:rFonts w:ascii="Times New Roman" w:hAnsi="Times New Roman" w:eastAsia="Times New Roman" w:cs="Times New Roman"/>
          <w:sz w:val="18"/>
          <w:szCs w:val="18"/>
        </w:rPr>
        <w:t>OKR</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12"/>
        </w:rPr>
        <w:t>在</w:t>
      </w:r>
      <w:r>
        <w:rPr>
          <w:rFonts w:ascii="SimSun" w:hAnsi="SimSun" w:eastAsia="SimSun" w:cs="SimSun"/>
          <w:sz w:val="18"/>
          <w:szCs w:val="18"/>
          <w:spacing w:val="-26"/>
        </w:rPr>
        <w:t xml:space="preserve"> </w:t>
      </w:r>
      <w:r>
        <w:rPr>
          <w:rFonts w:ascii="SimSun" w:hAnsi="SimSun" w:eastAsia="SimSun" w:cs="SimSun"/>
          <w:sz w:val="18"/>
          <w:szCs w:val="18"/>
          <w:spacing w:val="12"/>
        </w:rPr>
        <w:t>谷</w:t>
      </w:r>
    </w:p>
    <w:p>
      <w:pPr>
        <w:spacing w:line="212" w:lineRule="auto"/>
        <w:sectPr>
          <w:footerReference w:type="default" r:id="rId261"/>
          <w:pgSz w:w="8530" w:h="13060"/>
          <w:pgMar w:top="400" w:right="652" w:bottom="576" w:left="569" w:header="0" w:footer="397" w:gutter="0"/>
        </w:sectPr>
        <w:rPr>
          <w:rFonts w:ascii="SimSun" w:hAnsi="SimSun" w:eastAsia="SimSun" w:cs="SimSun"/>
          <w:sz w:val="18"/>
          <w:szCs w:val="18"/>
        </w:rPr>
      </w:pPr>
    </w:p>
    <w:p>
      <w:pPr>
        <w:pStyle w:val="BodyText"/>
        <w:spacing w:line="346" w:lineRule="auto"/>
        <w:rPr/>
      </w:pPr>
      <w:r/>
    </w:p>
    <w:p>
      <w:pPr>
        <w:ind w:left="2"/>
        <w:spacing w:before="55" w:line="219" w:lineRule="auto"/>
        <w:rPr>
          <w:rFonts w:ascii="SimSun" w:hAnsi="SimSun" w:eastAsia="SimSun" w:cs="SimSun"/>
          <w:sz w:val="17"/>
          <w:szCs w:val="17"/>
        </w:rPr>
      </w:pPr>
      <w:r>
        <w:rPr>
          <w:rFonts w:ascii="SimSun" w:hAnsi="SimSun" w:eastAsia="SimSun" w:cs="SimSun"/>
          <w:sz w:val="17"/>
          <w:szCs w:val="17"/>
          <w:b/>
          <w:bCs/>
          <w:spacing w:val="1"/>
        </w:rPr>
        <w:t>产业数字化转型精要：</w:t>
      </w:r>
      <w:r>
        <w:rPr>
          <w:rFonts w:ascii="SimSun" w:hAnsi="SimSun" w:eastAsia="SimSun" w:cs="SimSun"/>
          <w:sz w:val="17"/>
          <w:szCs w:val="17"/>
          <w:spacing w:val="1"/>
        </w:rPr>
        <w:t xml:space="preserve"> 方法与实践</w:t>
      </w:r>
    </w:p>
    <w:p>
      <w:pPr>
        <w:pStyle w:val="BodyText"/>
        <w:spacing w:line="266" w:lineRule="auto"/>
        <w:rPr/>
      </w:pPr>
      <w:r/>
    </w:p>
    <w:p>
      <w:pPr>
        <w:pStyle w:val="BodyText"/>
        <w:spacing w:line="266" w:lineRule="auto"/>
        <w:rPr/>
      </w:pPr>
      <w:r/>
    </w:p>
    <w:p>
      <w:pPr>
        <w:spacing w:before="55" w:line="219" w:lineRule="auto"/>
        <w:rPr>
          <w:rFonts w:ascii="Times New Roman" w:hAnsi="Times New Roman" w:eastAsia="Times New Roman" w:cs="Times New Roman"/>
          <w:sz w:val="17"/>
          <w:szCs w:val="17"/>
        </w:rPr>
      </w:pPr>
      <w:r>
        <w:rPr>
          <w:rFonts w:ascii="SimSun" w:hAnsi="SimSun" w:eastAsia="SimSun" w:cs="SimSun"/>
          <w:sz w:val="17"/>
          <w:szCs w:val="17"/>
          <w:spacing w:val="-5"/>
        </w:rPr>
        <w:t>歌</w:t>
      </w:r>
      <w:r>
        <w:rPr>
          <w:rFonts w:ascii="SimSun" w:hAnsi="SimSun" w:eastAsia="SimSun" w:cs="SimSun"/>
          <w:sz w:val="17"/>
          <w:szCs w:val="17"/>
          <w:spacing w:val="-31"/>
        </w:rPr>
        <w:t xml:space="preserve"> </w:t>
      </w:r>
      <w:r>
        <w:rPr>
          <w:rFonts w:ascii="SimSun" w:hAnsi="SimSun" w:eastAsia="SimSun" w:cs="SimSun"/>
          <w:sz w:val="17"/>
          <w:szCs w:val="17"/>
          <w:spacing w:val="-5"/>
        </w:rPr>
        <w:t>公</w:t>
      </w:r>
      <w:r>
        <w:rPr>
          <w:rFonts w:ascii="SimSun" w:hAnsi="SimSun" w:eastAsia="SimSun" w:cs="SimSun"/>
          <w:sz w:val="17"/>
          <w:szCs w:val="17"/>
          <w:spacing w:val="-30"/>
        </w:rPr>
        <w:t xml:space="preserve"> </w:t>
      </w:r>
      <w:r>
        <w:rPr>
          <w:rFonts w:ascii="SimSun" w:hAnsi="SimSun" w:eastAsia="SimSun" w:cs="SimSun"/>
          <w:sz w:val="17"/>
          <w:szCs w:val="17"/>
          <w:spacing w:val="-5"/>
        </w:rPr>
        <w:t>司</w:t>
      </w:r>
      <w:r>
        <w:rPr>
          <w:rFonts w:ascii="SimSun" w:hAnsi="SimSun" w:eastAsia="SimSun" w:cs="SimSun"/>
          <w:sz w:val="17"/>
          <w:szCs w:val="17"/>
          <w:spacing w:val="-34"/>
        </w:rPr>
        <w:t xml:space="preserve"> </w:t>
      </w:r>
      <w:r>
        <w:rPr>
          <w:rFonts w:ascii="SimSun" w:hAnsi="SimSun" w:eastAsia="SimSun" w:cs="SimSun"/>
          <w:sz w:val="17"/>
          <w:szCs w:val="17"/>
          <w:spacing w:val="-5"/>
        </w:rPr>
        <w:t>发</w:t>
      </w:r>
      <w:r>
        <w:rPr>
          <w:rFonts w:ascii="SimSun" w:hAnsi="SimSun" w:eastAsia="SimSun" w:cs="SimSun"/>
          <w:sz w:val="17"/>
          <w:szCs w:val="17"/>
          <w:spacing w:val="-37"/>
        </w:rPr>
        <w:t xml:space="preserve"> </w:t>
      </w:r>
      <w:r>
        <w:rPr>
          <w:rFonts w:ascii="SimSun" w:hAnsi="SimSun" w:eastAsia="SimSun" w:cs="SimSun"/>
          <w:sz w:val="17"/>
          <w:szCs w:val="17"/>
          <w:spacing w:val="-5"/>
        </w:rPr>
        <w:t>扬</w:t>
      </w:r>
      <w:r>
        <w:rPr>
          <w:rFonts w:ascii="SimSun" w:hAnsi="SimSun" w:eastAsia="SimSun" w:cs="SimSun"/>
          <w:sz w:val="17"/>
          <w:szCs w:val="17"/>
          <w:spacing w:val="-35"/>
        </w:rPr>
        <w:t xml:space="preserve"> </w:t>
      </w:r>
      <w:r>
        <w:rPr>
          <w:rFonts w:ascii="SimSun" w:hAnsi="SimSun" w:eastAsia="SimSun" w:cs="SimSun"/>
          <w:sz w:val="17"/>
          <w:szCs w:val="17"/>
          <w:spacing w:val="-5"/>
        </w:rPr>
        <w:t>光</w:t>
      </w:r>
      <w:r>
        <w:rPr>
          <w:rFonts w:ascii="SimSun" w:hAnsi="SimSun" w:eastAsia="SimSun" w:cs="SimSun"/>
          <w:sz w:val="17"/>
          <w:szCs w:val="17"/>
          <w:spacing w:val="-34"/>
        </w:rPr>
        <w:t xml:space="preserve"> </w:t>
      </w:r>
      <w:r>
        <w:rPr>
          <w:rFonts w:ascii="SimSun" w:hAnsi="SimSun" w:eastAsia="SimSun" w:cs="SimSun"/>
          <w:sz w:val="17"/>
          <w:szCs w:val="17"/>
          <w:spacing w:val="-5"/>
        </w:rPr>
        <w:t>大</w:t>
      </w:r>
      <w:r>
        <w:rPr>
          <w:rFonts w:ascii="SimSun" w:hAnsi="SimSun" w:eastAsia="SimSun" w:cs="SimSun"/>
          <w:sz w:val="17"/>
          <w:szCs w:val="17"/>
          <w:spacing w:val="-23"/>
        </w:rPr>
        <w:t xml:space="preserve"> </w:t>
      </w:r>
      <w:r>
        <w:rPr>
          <w:rFonts w:ascii="SimSun" w:hAnsi="SimSun" w:eastAsia="SimSun" w:cs="SimSun"/>
          <w:sz w:val="17"/>
          <w:szCs w:val="17"/>
          <w:spacing w:val="-5"/>
        </w:rPr>
        <w:t>，</w:t>
      </w:r>
      <w:r>
        <w:rPr>
          <w:rFonts w:ascii="SimSun" w:hAnsi="SimSun" w:eastAsia="SimSun" w:cs="SimSun"/>
          <w:sz w:val="17"/>
          <w:szCs w:val="17"/>
          <w:spacing w:val="-32"/>
        </w:rPr>
        <w:t xml:space="preserve"> </w:t>
      </w:r>
      <w:r>
        <w:rPr>
          <w:rFonts w:ascii="SimSun" w:hAnsi="SimSun" w:eastAsia="SimSun" w:cs="SimSun"/>
          <w:sz w:val="17"/>
          <w:szCs w:val="17"/>
          <w:spacing w:val="-5"/>
        </w:rPr>
        <w:t>并</w:t>
      </w:r>
      <w:r>
        <w:rPr>
          <w:rFonts w:ascii="SimSun" w:hAnsi="SimSun" w:eastAsia="SimSun" w:cs="SimSun"/>
          <w:sz w:val="17"/>
          <w:szCs w:val="17"/>
          <w:spacing w:val="-36"/>
        </w:rPr>
        <w:t xml:space="preserve"> </w:t>
      </w:r>
      <w:r>
        <w:rPr>
          <w:rFonts w:ascii="SimSun" w:hAnsi="SimSun" w:eastAsia="SimSun" w:cs="SimSun"/>
          <w:sz w:val="17"/>
          <w:szCs w:val="17"/>
          <w:spacing w:val="-5"/>
        </w:rPr>
        <w:t>得</w:t>
      </w:r>
      <w:r>
        <w:rPr>
          <w:rFonts w:ascii="SimSun" w:hAnsi="SimSun" w:eastAsia="SimSun" w:cs="SimSun"/>
          <w:sz w:val="17"/>
          <w:szCs w:val="17"/>
          <w:spacing w:val="-32"/>
        </w:rPr>
        <w:t xml:space="preserve"> </w:t>
      </w:r>
      <w:r>
        <w:rPr>
          <w:rFonts w:ascii="SimSun" w:hAnsi="SimSun" w:eastAsia="SimSun" w:cs="SimSun"/>
          <w:sz w:val="17"/>
          <w:szCs w:val="17"/>
          <w:spacing w:val="-5"/>
        </w:rPr>
        <w:t>到 </w:t>
      </w:r>
      <w:r>
        <w:rPr>
          <w:rFonts w:ascii="Times New Roman" w:hAnsi="Times New Roman" w:eastAsia="Times New Roman" w:cs="Times New Roman"/>
          <w:sz w:val="17"/>
          <w:szCs w:val="17"/>
          <w:spacing w:val="-5"/>
        </w:rPr>
        <w:t>Facebook</w:t>
      </w:r>
      <w:r>
        <w:rPr>
          <w:rFonts w:ascii="Times New Roman" w:hAnsi="Times New Roman" w:eastAsia="Times New Roman" w:cs="Times New Roman"/>
          <w:sz w:val="17"/>
          <w:szCs w:val="17"/>
          <w:spacing w:val="-25"/>
        </w:rPr>
        <w:t xml:space="preserve"> </w:t>
      </w:r>
      <w:r>
        <w:rPr>
          <w:rFonts w:ascii="SimSun" w:hAnsi="SimSun" w:eastAsia="SimSun" w:cs="SimSun"/>
          <w:sz w:val="17"/>
          <w:szCs w:val="17"/>
          <w:spacing w:val="-5"/>
        </w:rPr>
        <w:t>、</w:t>
      </w:r>
      <w:r>
        <w:rPr>
          <w:rFonts w:ascii="Times New Roman" w:hAnsi="Times New Roman" w:eastAsia="Times New Roman" w:cs="Times New Roman"/>
          <w:sz w:val="17"/>
          <w:szCs w:val="17"/>
          <w:spacing w:val="-5"/>
        </w:rPr>
        <w:t>LinkedIn          </w:t>
      </w:r>
      <w:r>
        <w:rPr>
          <w:rFonts w:ascii="SimSun" w:hAnsi="SimSun" w:eastAsia="SimSun" w:cs="SimSun"/>
          <w:sz w:val="17"/>
          <w:szCs w:val="17"/>
          <w:spacing w:val="-5"/>
        </w:rPr>
        <w:t>等</w:t>
      </w:r>
      <w:r>
        <w:rPr>
          <w:rFonts w:ascii="SimSun" w:hAnsi="SimSun" w:eastAsia="SimSun" w:cs="SimSun"/>
          <w:sz w:val="17"/>
          <w:szCs w:val="17"/>
          <w:spacing w:val="-33"/>
        </w:rPr>
        <w:t xml:space="preserve"> </w:t>
      </w:r>
      <w:r>
        <w:rPr>
          <w:rFonts w:ascii="SimSun" w:hAnsi="SimSun" w:eastAsia="SimSun" w:cs="SimSun"/>
          <w:sz w:val="17"/>
          <w:szCs w:val="17"/>
          <w:spacing w:val="-5"/>
        </w:rPr>
        <w:t>企</w:t>
      </w:r>
      <w:r>
        <w:rPr>
          <w:rFonts w:ascii="SimSun" w:hAnsi="SimSun" w:eastAsia="SimSun" w:cs="SimSun"/>
          <w:sz w:val="17"/>
          <w:szCs w:val="17"/>
          <w:spacing w:val="-37"/>
        </w:rPr>
        <w:t xml:space="preserve"> </w:t>
      </w:r>
      <w:r>
        <w:rPr>
          <w:rFonts w:ascii="SimSun" w:hAnsi="SimSun" w:eastAsia="SimSun" w:cs="SimSun"/>
          <w:sz w:val="17"/>
          <w:szCs w:val="17"/>
          <w:spacing w:val="-5"/>
        </w:rPr>
        <w:t>业</w:t>
      </w:r>
      <w:r>
        <w:rPr>
          <w:rFonts w:ascii="SimSun" w:hAnsi="SimSun" w:eastAsia="SimSun" w:cs="SimSun"/>
          <w:sz w:val="17"/>
          <w:szCs w:val="17"/>
          <w:spacing w:val="-36"/>
        </w:rPr>
        <w:t xml:space="preserve"> </w:t>
      </w:r>
      <w:r>
        <w:rPr>
          <w:rFonts w:ascii="SimSun" w:hAnsi="SimSun" w:eastAsia="SimSun" w:cs="SimSun"/>
          <w:sz w:val="17"/>
          <w:szCs w:val="17"/>
          <w:spacing w:val="-5"/>
        </w:rPr>
        <w:t>广</w:t>
      </w:r>
      <w:r>
        <w:rPr>
          <w:rFonts w:ascii="SimSun" w:hAnsi="SimSun" w:eastAsia="SimSun" w:cs="SimSun"/>
          <w:sz w:val="17"/>
          <w:szCs w:val="17"/>
          <w:spacing w:val="-36"/>
        </w:rPr>
        <w:t xml:space="preserve"> </w:t>
      </w:r>
      <w:r>
        <w:rPr>
          <w:rFonts w:ascii="SimSun" w:hAnsi="SimSun" w:eastAsia="SimSun" w:cs="SimSun"/>
          <w:sz w:val="17"/>
          <w:szCs w:val="17"/>
          <w:spacing w:val="-5"/>
        </w:rPr>
        <w:t>泛</w:t>
      </w:r>
      <w:r>
        <w:rPr>
          <w:rFonts w:ascii="SimSun" w:hAnsi="SimSun" w:eastAsia="SimSun" w:cs="SimSun"/>
          <w:sz w:val="17"/>
          <w:szCs w:val="17"/>
          <w:spacing w:val="-35"/>
        </w:rPr>
        <w:t xml:space="preserve"> </w:t>
      </w:r>
      <w:r>
        <w:rPr>
          <w:rFonts w:ascii="SimSun" w:hAnsi="SimSun" w:eastAsia="SimSun" w:cs="SimSun"/>
          <w:sz w:val="17"/>
          <w:szCs w:val="17"/>
          <w:spacing w:val="-5"/>
        </w:rPr>
        <w:t>使</w:t>
      </w:r>
      <w:r>
        <w:rPr>
          <w:rFonts w:ascii="SimSun" w:hAnsi="SimSun" w:eastAsia="SimSun" w:cs="SimSun"/>
          <w:sz w:val="17"/>
          <w:szCs w:val="17"/>
          <w:spacing w:val="-35"/>
        </w:rPr>
        <w:t xml:space="preserve"> </w:t>
      </w:r>
      <w:r>
        <w:rPr>
          <w:rFonts w:ascii="SimSun" w:hAnsi="SimSun" w:eastAsia="SimSun" w:cs="SimSun"/>
          <w:sz w:val="17"/>
          <w:szCs w:val="17"/>
          <w:spacing w:val="-6"/>
        </w:rPr>
        <w:t>用</w:t>
      </w:r>
      <w:r>
        <w:rPr>
          <w:rFonts w:ascii="SimSun" w:hAnsi="SimSun" w:eastAsia="SimSun" w:cs="SimSun"/>
          <w:sz w:val="17"/>
          <w:szCs w:val="17"/>
          <w:spacing w:val="-19"/>
        </w:rPr>
        <w:t xml:space="preserve"> </w:t>
      </w:r>
      <w:r>
        <w:rPr>
          <w:rFonts w:ascii="SimSun" w:hAnsi="SimSun" w:eastAsia="SimSun" w:cs="SimSun"/>
          <w:sz w:val="17"/>
          <w:szCs w:val="17"/>
          <w:spacing w:val="-6"/>
        </w:rPr>
        <w:t>。</w:t>
      </w:r>
      <w:r>
        <w:rPr>
          <w:rFonts w:ascii="SimSun" w:hAnsi="SimSun" w:eastAsia="SimSun" w:cs="SimSun"/>
          <w:sz w:val="17"/>
          <w:szCs w:val="17"/>
          <w:spacing w:val="-34"/>
        </w:rPr>
        <w:t xml:space="preserve"> </w:t>
      </w:r>
      <w:r>
        <w:rPr>
          <w:rFonts w:ascii="SimSun" w:hAnsi="SimSun" w:eastAsia="SimSun" w:cs="SimSun"/>
          <w:sz w:val="17"/>
          <w:szCs w:val="17"/>
          <w:spacing w:val="-6"/>
        </w:rPr>
        <w:t>2</w:t>
      </w:r>
      <w:r>
        <w:rPr>
          <w:rFonts w:ascii="SimSun" w:hAnsi="SimSun" w:eastAsia="SimSun" w:cs="SimSun"/>
          <w:sz w:val="17"/>
          <w:szCs w:val="17"/>
          <w:spacing w:val="-34"/>
        </w:rPr>
        <w:t xml:space="preserve"> </w:t>
      </w:r>
      <w:r>
        <w:rPr>
          <w:rFonts w:ascii="SimSun" w:hAnsi="SimSun" w:eastAsia="SimSun" w:cs="SimSun"/>
          <w:sz w:val="17"/>
          <w:szCs w:val="17"/>
          <w:spacing w:val="-6"/>
        </w:rPr>
        <w:t>0</w:t>
      </w:r>
      <w:r>
        <w:rPr>
          <w:rFonts w:ascii="SimSun" w:hAnsi="SimSun" w:eastAsia="SimSun" w:cs="SimSun"/>
          <w:sz w:val="17"/>
          <w:szCs w:val="17"/>
          <w:spacing w:val="-24"/>
        </w:rPr>
        <w:t xml:space="preserve"> </w:t>
      </w:r>
      <w:r>
        <w:rPr>
          <w:rFonts w:ascii="SimSun" w:hAnsi="SimSun" w:eastAsia="SimSun" w:cs="SimSun"/>
          <w:sz w:val="17"/>
          <w:szCs w:val="17"/>
          <w:spacing w:val="-6"/>
        </w:rPr>
        <w:t>1</w:t>
      </w:r>
      <w:r>
        <w:rPr>
          <w:rFonts w:ascii="SimSun" w:hAnsi="SimSun" w:eastAsia="SimSun" w:cs="SimSun"/>
          <w:sz w:val="17"/>
          <w:szCs w:val="17"/>
          <w:spacing w:val="-37"/>
        </w:rPr>
        <w:t xml:space="preserve"> </w:t>
      </w:r>
      <w:r>
        <w:rPr>
          <w:rFonts w:ascii="SimSun" w:hAnsi="SimSun" w:eastAsia="SimSun" w:cs="SimSun"/>
          <w:sz w:val="17"/>
          <w:szCs w:val="17"/>
          <w:spacing w:val="-6"/>
        </w:rPr>
        <w:t>4</w:t>
      </w:r>
      <w:r>
        <w:rPr>
          <w:rFonts w:ascii="SimSun" w:hAnsi="SimSun" w:eastAsia="SimSun" w:cs="SimSun"/>
          <w:sz w:val="17"/>
          <w:szCs w:val="17"/>
          <w:spacing w:val="-35"/>
        </w:rPr>
        <w:t xml:space="preserve"> </w:t>
      </w:r>
      <w:r>
        <w:rPr>
          <w:rFonts w:ascii="SimSun" w:hAnsi="SimSun" w:eastAsia="SimSun" w:cs="SimSun"/>
          <w:sz w:val="17"/>
          <w:szCs w:val="17"/>
          <w:spacing w:val="-6"/>
        </w:rPr>
        <w:t>年</w:t>
      </w:r>
      <w:r>
        <w:rPr>
          <w:rFonts w:ascii="SimSun" w:hAnsi="SimSun" w:eastAsia="SimSun" w:cs="SimSun"/>
          <w:sz w:val="17"/>
          <w:szCs w:val="17"/>
          <w:spacing w:val="-42"/>
        </w:rPr>
        <w:t xml:space="preserve"> </w:t>
      </w:r>
      <w:r>
        <w:rPr>
          <w:rFonts w:ascii="SimSun" w:hAnsi="SimSun" w:eastAsia="SimSun" w:cs="SimSun"/>
          <w:sz w:val="17"/>
          <w:szCs w:val="17"/>
          <w:spacing w:val="-6"/>
        </w:rPr>
        <w:t>，</w:t>
      </w:r>
      <w:r>
        <w:rPr>
          <w:rFonts w:ascii="Times New Roman" w:hAnsi="Times New Roman" w:eastAsia="Times New Roman" w:cs="Times New Roman"/>
          <w:sz w:val="17"/>
          <w:szCs w:val="17"/>
          <w:spacing w:val="-6"/>
        </w:rPr>
        <w:t>OKR</w:t>
      </w:r>
    </w:p>
    <w:p>
      <w:pPr>
        <w:spacing w:before="141" w:line="388" w:lineRule="auto"/>
        <w:rPr>
          <w:rFonts w:ascii="SimSun" w:hAnsi="SimSun" w:eastAsia="SimSun" w:cs="SimSun"/>
          <w:sz w:val="17"/>
          <w:szCs w:val="17"/>
        </w:rPr>
      </w:pPr>
      <w:r>
        <w:rPr>
          <w:rFonts w:ascii="SimSun" w:hAnsi="SimSun" w:eastAsia="SimSun" w:cs="SimSun"/>
          <w:sz w:val="22"/>
          <w:szCs w:val="22"/>
          <w:spacing w:val="-7"/>
        </w:rPr>
        <w:t>传入中国。2015年后，百度、华为、字节跳动等公司都逐渐使用和推广</w:t>
      </w:r>
      <w:r>
        <w:rPr>
          <w:rFonts w:ascii="Times New Roman" w:hAnsi="Times New Roman" w:eastAsia="Times New Roman" w:cs="Times New Roman"/>
          <w:sz w:val="22"/>
          <w:szCs w:val="22"/>
          <w:spacing w:val="-7"/>
        </w:rPr>
        <w:t>OKR</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7"/>
        </w:rPr>
        <w:t>。</w:t>
      </w:r>
      <w:r>
        <w:rPr>
          <w:rFonts w:ascii="SimSun" w:hAnsi="SimSun" w:eastAsia="SimSun" w:cs="SimSun"/>
          <w:sz w:val="22"/>
          <w:szCs w:val="22"/>
        </w:rPr>
        <w:t xml:space="preserve"> </w:t>
      </w:r>
      <w:r>
        <w:rPr>
          <w:rFonts w:ascii="Times New Roman" w:hAnsi="Times New Roman" w:eastAsia="Times New Roman" w:cs="Times New Roman"/>
          <w:sz w:val="17"/>
          <w:szCs w:val="17"/>
        </w:rPr>
        <w:t>OKR</w:t>
      </w:r>
      <w:r>
        <w:rPr>
          <w:rFonts w:ascii="Times New Roman" w:hAnsi="Times New Roman" w:eastAsia="Times New Roman" w:cs="Times New Roman"/>
          <w:sz w:val="17"/>
          <w:szCs w:val="17"/>
          <w:spacing w:val="5"/>
        </w:rPr>
        <w:t xml:space="preserve">  </w:t>
      </w:r>
      <w:r>
        <w:rPr>
          <w:rFonts w:ascii="SimSun" w:hAnsi="SimSun" w:eastAsia="SimSun" w:cs="SimSun"/>
          <w:sz w:val="17"/>
          <w:szCs w:val="17"/>
          <w:spacing w:val="24"/>
        </w:rPr>
        <w:t>的主要目标是明确公司和团队的“目标”同时明确每个目标达</w:t>
      </w:r>
      <w:r>
        <w:rPr>
          <w:rFonts w:ascii="SimSun" w:hAnsi="SimSun" w:eastAsia="SimSun" w:cs="SimSun"/>
          <w:sz w:val="17"/>
          <w:szCs w:val="17"/>
          <w:spacing w:val="23"/>
        </w:rPr>
        <w:t>成的可衡量的“关</w:t>
      </w:r>
      <w:r>
        <w:rPr>
          <w:rFonts w:ascii="SimSun" w:hAnsi="SimSun" w:eastAsia="SimSun" w:cs="SimSun"/>
          <w:sz w:val="17"/>
          <w:szCs w:val="17"/>
          <w:spacing w:val="1"/>
        </w:rPr>
        <w:t xml:space="preserve"> </w:t>
      </w:r>
      <w:r>
        <w:rPr>
          <w:rFonts w:ascii="SimSun" w:hAnsi="SimSun" w:eastAsia="SimSun" w:cs="SimSun"/>
          <w:sz w:val="22"/>
          <w:szCs w:val="22"/>
          <w:spacing w:val="-13"/>
        </w:rPr>
        <w:t>键结果”。有学者将</w:t>
      </w:r>
      <w:r>
        <w:rPr>
          <w:rFonts w:ascii="Times New Roman" w:hAnsi="Times New Roman" w:eastAsia="Times New Roman" w:cs="Times New Roman"/>
          <w:sz w:val="22"/>
          <w:szCs w:val="22"/>
          <w:spacing w:val="-13"/>
        </w:rPr>
        <w:t>OKR</w:t>
      </w:r>
      <w:r>
        <w:rPr>
          <w:rFonts w:ascii="SimSun" w:hAnsi="SimSun" w:eastAsia="SimSun" w:cs="SimSun"/>
          <w:sz w:val="22"/>
          <w:szCs w:val="22"/>
          <w:spacing w:val="-13"/>
        </w:rPr>
        <w:t>定义为“一个重</w:t>
      </w:r>
      <w:r>
        <w:rPr>
          <w:rFonts w:ascii="SimSun" w:hAnsi="SimSun" w:eastAsia="SimSun" w:cs="SimSun"/>
          <w:sz w:val="22"/>
          <w:szCs w:val="22"/>
          <w:spacing w:val="-14"/>
        </w:rPr>
        <w:t>要的思考框架与不断发展的学科，旨在</w:t>
      </w:r>
      <w:r>
        <w:rPr>
          <w:rFonts w:ascii="SimSun" w:hAnsi="SimSun" w:eastAsia="SimSun" w:cs="SimSun"/>
          <w:sz w:val="22"/>
          <w:szCs w:val="22"/>
        </w:rPr>
        <w:t xml:space="preserve"> </w:t>
      </w:r>
      <w:r>
        <w:rPr>
          <w:rFonts w:ascii="SimSun" w:hAnsi="SimSun" w:eastAsia="SimSun" w:cs="SimSun"/>
          <w:sz w:val="17"/>
          <w:szCs w:val="17"/>
          <w:spacing w:val="25"/>
        </w:rPr>
        <w:t>确保员工共同工作，并集中精力做出可衡量的</w:t>
      </w:r>
      <w:r>
        <w:rPr>
          <w:rFonts w:ascii="SimSun" w:hAnsi="SimSun" w:eastAsia="SimSun" w:cs="SimSun"/>
          <w:sz w:val="17"/>
          <w:szCs w:val="17"/>
          <w:spacing w:val="24"/>
        </w:rPr>
        <w:t>贡献”。</w:t>
      </w:r>
      <w:r>
        <w:rPr>
          <w:rFonts w:ascii="SimSun" w:hAnsi="SimSun" w:eastAsia="SimSun" w:cs="SimSun"/>
          <w:sz w:val="17"/>
          <w:szCs w:val="17"/>
        </w:rPr>
        <w:t>OKR</w:t>
      </w:r>
      <w:r>
        <w:rPr>
          <w:rFonts w:ascii="SimSun" w:hAnsi="SimSun" w:eastAsia="SimSun" w:cs="SimSun"/>
          <w:sz w:val="17"/>
          <w:szCs w:val="17"/>
          <w:spacing w:val="24"/>
        </w:rPr>
        <w:t xml:space="preserve">  可以在整个组织中共享，</w:t>
      </w:r>
      <w:r>
        <w:rPr>
          <w:rFonts w:ascii="SimSun" w:hAnsi="SimSun" w:eastAsia="SimSun" w:cs="SimSun"/>
          <w:sz w:val="17"/>
          <w:szCs w:val="17"/>
        </w:rPr>
        <w:t xml:space="preserve"> </w:t>
      </w:r>
      <w:r>
        <w:rPr>
          <w:rFonts w:ascii="SimSun" w:hAnsi="SimSun" w:eastAsia="SimSun" w:cs="SimSun"/>
          <w:sz w:val="17"/>
          <w:szCs w:val="17"/>
          <w:spacing w:val="28"/>
        </w:rPr>
        <w:t>这样团队就可以在整个组织中明确目标，帮助协调和集中精力。</w:t>
      </w:r>
      <w:r>
        <w:rPr>
          <w:rFonts w:ascii="Times New Roman" w:hAnsi="Times New Roman" w:eastAsia="Times New Roman" w:cs="Times New Roman"/>
          <w:sz w:val="17"/>
          <w:szCs w:val="17"/>
        </w:rPr>
        <w:t>OKR</w:t>
      </w:r>
      <w:r>
        <w:rPr>
          <w:rFonts w:ascii="Times New Roman" w:hAnsi="Times New Roman" w:eastAsia="Times New Roman" w:cs="Times New Roman"/>
          <w:sz w:val="17"/>
          <w:szCs w:val="17"/>
          <w:spacing w:val="25"/>
        </w:rPr>
        <w:t xml:space="preserve">  </w:t>
      </w:r>
      <w:r>
        <w:rPr>
          <w:rFonts w:ascii="SimSun" w:hAnsi="SimSun" w:eastAsia="SimSun" w:cs="SimSun"/>
          <w:sz w:val="17"/>
          <w:szCs w:val="17"/>
          <w:spacing w:val="28"/>
        </w:rPr>
        <w:t>在</w:t>
      </w:r>
      <w:r>
        <w:rPr>
          <w:rFonts w:ascii="SimSun" w:hAnsi="SimSun" w:eastAsia="SimSun" w:cs="SimSun"/>
          <w:sz w:val="17"/>
          <w:szCs w:val="17"/>
          <w:spacing w:val="-30"/>
        </w:rPr>
        <w:t xml:space="preserve"> </w:t>
      </w:r>
      <w:r>
        <w:rPr>
          <w:rFonts w:ascii="SimSun" w:hAnsi="SimSun" w:eastAsia="SimSun" w:cs="SimSun"/>
          <w:sz w:val="17"/>
          <w:szCs w:val="17"/>
          <w:spacing w:val="28"/>
        </w:rPr>
        <w:t>企</w:t>
      </w:r>
      <w:r>
        <w:rPr>
          <w:rFonts w:ascii="SimSun" w:hAnsi="SimSun" w:eastAsia="SimSun" w:cs="SimSun"/>
          <w:sz w:val="17"/>
          <w:szCs w:val="17"/>
          <w:spacing w:val="-33"/>
        </w:rPr>
        <w:t xml:space="preserve"> </w:t>
      </w:r>
      <w:r>
        <w:rPr>
          <w:rFonts w:ascii="SimSun" w:hAnsi="SimSun" w:eastAsia="SimSun" w:cs="SimSun"/>
          <w:sz w:val="17"/>
          <w:szCs w:val="17"/>
          <w:spacing w:val="28"/>
        </w:rPr>
        <w:t>业</w:t>
      </w:r>
      <w:r>
        <w:rPr>
          <w:rFonts w:ascii="SimSun" w:hAnsi="SimSun" w:eastAsia="SimSun" w:cs="SimSun"/>
          <w:sz w:val="17"/>
          <w:szCs w:val="17"/>
          <w:spacing w:val="-30"/>
        </w:rPr>
        <w:t xml:space="preserve"> </w:t>
      </w:r>
      <w:r>
        <w:rPr>
          <w:rFonts w:ascii="SimSun" w:hAnsi="SimSun" w:eastAsia="SimSun" w:cs="SimSun"/>
          <w:sz w:val="17"/>
          <w:szCs w:val="17"/>
          <w:spacing w:val="28"/>
        </w:rPr>
        <w:t>绩</w:t>
      </w:r>
      <w:r>
        <w:rPr>
          <w:rFonts w:ascii="SimSun" w:hAnsi="SimSun" w:eastAsia="SimSun" w:cs="SimSun"/>
          <w:sz w:val="17"/>
          <w:szCs w:val="17"/>
          <w:spacing w:val="-28"/>
        </w:rPr>
        <w:t xml:space="preserve"> </w:t>
      </w:r>
      <w:r>
        <w:rPr>
          <w:rFonts w:ascii="SimSun" w:hAnsi="SimSun" w:eastAsia="SimSun" w:cs="SimSun"/>
          <w:sz w:val="17"/>
          <w:szCs w:val="17"/>
          <w:spacing w:val="28"/>
        </w:rPr>
        <w:t>效</w:t>
      </w:r>
    </w:p>
    <w:p>
      <w:pPr>
        <w:spacing w:line="217" w:lineRule="auto"/>
        <w:rPr>
          <w:rFonts w:ascii="SimSun" w:hAnsi="SimSun" w:eastAsia="SimSun" w:cs="SimSun"/>
          <w:sz w:val="17"/>
          <w:szCs w:val="17"/>
        </w:rPr>
      </w:pPr>
      <w:r>
        <w:rPr>
          <w:rFonts w:ascii="SimSun" w:hAnsi="SimSun" w:eastAsia="SimSun" w:cs="SimSun"/>
          <w:sz w:val="17"/>
          <w:szCs w:val="17"/>
          <w:spacing w:val="-10"/>
        </w:rPr>
        <w:t>评</w:t>
      </w:r>
      <w:r>
        <w:rPr>
          <w:rFonts w:ascii="SimSun" w:hAnsi="SimSun" w:eastAsia="SimSun" w:cs="SimSun"/>
          <w:sz w:val="17"/>
          <w:szCs w:val="17"/>
          <w:spacing w:val="-39"/>
        </w:rPr>
        <w:t xml:space="preserve"> </w:t>
      </w:r>
      <w:r>
        <w:rPr>
          <w:rFonts w:ascii="SimSun" w:hAnsi="SimSun" w:eastAsia="SimSun" w:cs="SimSun"/>
          <w:sz w:val="17"/>
          <w:szCs w:val="17"/>
          <w:spacing w:val="-10"/>
        </w:rPr>
        <w:t>估</w:t>
      </w:r>
      <w:r>
        <w:rPr>
          <w:rFonts w:ascii="SimSun" w:hAnsi="SimSun" w:eastAsia="SimSun" w:cs="SimSun"/>
          <w:sz w:val="17"/>
          <w:szCs w:val="17"/>
          <w:spacing w:val="-23"/>
        </w:rPr>
        <w:t xml:space="preserve"> </w:t>
      </w:r>
      <w:r>
        <w:rPr>
          <w:rFonts w:ascii="SimSun" w:hAnsi="SimSun" w:eastAsia="SimSun" w:cs="SimSun"/>
          <w:sz w:val="17"/>
          <w:szCs w:val="17"/>
          <w:spacing w:val="-10"/>
        </w:rPr>
        <w:t>中</w:t>
      </w:r>
      <w:r>
        <w:rPr>
          <w:rFonts w:ascii="SimSun" w:hAnsi="SimSun" w:eastAsia="SimSun" w:cs="SimSun"/>
          <w:sz w:val="17"/>
          <w:szCs w:val="17"/>
          <w:spacing w:val="-25"/>
        </w:rPr>
        <w:t xml:space="preserve"> </w:t>
      </w:r>
      <w:r>
        <w:rPr>
          <w:rFonts w:ascii="SimSun" w:hAnsi="SimSun" w:eastAsia="SimSun" w:cs="SimSun"/>
          <w:sz w:val="17"/>
          <w:szCs w:val="17"/>
          <w:spacing w:val="-10"/>
        </w:rPr>
        <w:t>的</w:t>
      </w:r>
      <w:r>
        <w:rPr>
          <w:rFonts w:ascii="SimSun" w:hAnsi="SimSun" w:eastAsia="SimSun" w:cs="SimSun"/>
          <w:sz w:val="17"/>
          <w:szCs w:val="17"/>
          <w:spacing w:val="-39"/>
        </w:rPr>
        <w:t xml:space="preserve"> </w:t>
      </w:r>
      <w:r>
        <w:rPr>
          <w:rFonts w:ascii="SimSun" w:hAnsi="SimSun" w:eastAsia="SimSun" w:cs="SimSun"/>
          <w:sz w:val="17"/>
          <w:szCs w:val="17"/>
          <w:spacing w:val="-10"/>
        </w:rPr>
        <w:t>应</w:t>
      </w:r>
      <w:r>
        <w:rPr>
          <w:rFonts w:ascii="SimSun" w:hAnsi="SimSun" w:eastAsia="SimSun" w:cs="SimSun"/>
          <w:sz w:val="17"/>
          <w:szCs w:val="17"/>
          <w:spacing w:val="-38"/>
        </w:rPr>
        <w:t xml:space="preserve"> </w:t>
      </w:r>
      <w:r>
        <w:rPr>
          <w:rFonts w:ascii="SimSun" w:hAnsi="SimSun" w:eastAsia="SimSun" w:cs="SimSun"/>
          <w:sz w:val="17"/>
          <w:szCs w:val="17"/>
          <w:spacing w:val="-10"/>
        </w:rPr>
        <w:t>用</w:t>
      </w:r>
      <w:r>
        <w:rPr>
          <w:rFonts w:ascii="SimSun" w:hAnsi="SimSun" w:eastAsia="SimSun" w:cs="SimSun"/>
          <w:sz w:val="17"/>
          <w:szCs w:val="17"/>
          <w:spacing w:val="-36"/>
        </w:rPr>
        <w:t xml:space="preserve"> </w:t>
      </w:r>
      <w:r>
        <w:rPr>
          <w:rFonts w:ascii="SimSun" w:hAnsi="SimSun" w:eastAsia="SimSun" w:cs="SimSun"/>
          <w:sz w:val="17"/>
          <w:szCs w:val="17"/>
          <w:spacing w:val="-10"/>
        </w:rPr>
        <w:t>如</w:t>
      </w:r>
      <w:r>
        <w:rPr>
          <w:rFonts w:ascii="SimSun" w:hAnsi="SimSun" w:eastAsia="SimSun" w:cs="SimSun"/>
          <w:sz w:val="17"/>
          <w:szCs w:val="17"/>
          <w:spacing w:val="-23"/>
        </w:rPr>
        <w:t xml:space="preserve"> </w:t>
      </w:r>
      <w:r>
        <w:rPr>
          <w:rFonts w:ascii="SimSun" w:hAnsi="SimSun" w:eastAsia="SimSun" w:cs="SimSun"/>
          <w:sz w:val="17"/>
          <w:szCs w:val="17"/>
          <w:spacing w:val="-10"/>
        </w:rPr>
        <w:t>图</w:t>
      </w:r>
      <w:r>
        <w:rPr>
          <w:rFonts w:ascii="SimSun" w:hAnsi="SimSun" w:eastAsia="SimSun" w:cs="SimSun"/>
          <w:sz w:val="17"/>
          <w:szCs w:val="17"/>
          <w:spacing w:val="-38"/>
        </w:rPr>
        <w:t xml:space="preserve"> </w:t>
      </w:r>
      <w:r>
        <w:rPr>
          <w:rFonts w:ascii="SimSun" w:hAnsi="SimSun" w:eastAsia="SimSun" w:cs="SimSun"/>
          <w:sz w:val="17"/>
          <w:szCs w:val="17"/>
          <w:spacing w:val="-10"/>
        </w:rPr>
        <w:t>8</w:t>
      </w:r>
      <w:r>
        <w:rPr>
          <w:rFonts w:ascii="SimSun" w:hAnsi="SimSun" w:eastAsia="SimSun" w:cs="SimSun"/>
          <w:sz w:val="17"/>
          <w:szCs w:val="17"/>
          <w:spacing w:val="-41"/>
        </w:rPr>
        <w:t xml:space="preserve"> </w:t>
      </w:r>
      <w:r>
        <w:rPr>
          <w:rFonts w:ascii="SimSun" w:hAnsi="SimSun" w:eastAsia="SimSun" w:cs="SimSun"/>
          <w:sz w:val="17"/>
          <w:szCs w:val="17"/>
          <w:spacing w:val="-10"/>
        </w:rPr>
        <w:t>-</w:t>
      </w:r>
      <w:r>
        <w:rPr>
          <w:rFonts w:ascii="SimSun" w:hAnsi="SimSun" w:eastAsia="SimSun" w:cs="SimSun"/>
          <w:sz w:val="17"/>
          <w:szCs w:val="17"/>
          <w:spacing w:val="-37"/>
        </w:rPr>
        <w:t xml:space="preserve"> </w:t>
      </w:r>
      <w:r>
        <w:rPr>
          <w:rFonts w:ascii="SimSun" w:hAnsi="SimSun" w:eastAsia="SimSun" w:cs="SimSun"/>
          <w:sz w:val="17"/>
          <w:szCs w:val="17"/>
          <w:spacing w:val="-10"/>
        </w:rPr>
        <w:t>2</w:t>
      </w:r>
      <w:r>
        <w:rPr>
          <w:rFonts w:ascii="SimSun" w:hAnsi="SimSun" w:eastAsia="SimSun" w:cs="SimSun"/>
          <w:sz w:val="17"/>
          <w:szCs w:val="17"/>
          <w:spacing w:val="-39"/>
        </w:rPr>
        <w:t xml:space="preserve"> </w:t>
      </w:r>
      <w:r>
        <w:rPr>
          <w:rFonts w:ascii="SimSun" w:hAnsi="SimSun" w:eastAsia="SimSun" w:cs="SimSun"/>
          <w:sz w:val="17"/>
          <w:szCs w:val="17"/>
          <w:spacing w:val="-10"/>
        </w:rPr>
        <w:t>所</w:t>
      </w:r>
      <w:r>
        <w:rPr>
          <w:rFonts w:ascii="SimSun" w:hAnsi="SimSun" w:eastAsia="SimSun" w:cs="SimSun"/>
          <w:sz w:val="17"/>
          <w:szCs w:val="17"/>
          <w:spacing w:val="-38"/>
        </w:rPr>
        <w:t xml:space="preserve"> </w:t>
      </w:r>
      <w:r>
        <w:rPr>
          <w:rFonts w:ascii="SimSun" w:hAnsi="SimSun" w:eastAsia="SimSun" w:cs="SimSun"/>
          <w:sz w:val="17"/>
          <w:szCs w:val="17"/>
          <w:spacing w:val="-10"/>
        </w:rPr>
        <w:t>示</w:t>
      </w:r>
      <w:r>
        <w:rPr>
          <w:rFonts w:ascii="SimSun" w:hAnsi="SimSun" w:eastAsia="SimSun" w:cs="SimSun"/>
          <w:sz w:val="17"/>
          <w:szCs w:val="17"/>
          <w:spacing w:val="-46"/>
        </w:rPr>
        <w:t xml:space="preserve"> </w:t>
      </w:r>
      <w:r>
        <w:rPr>
          <w:rFonts w:ascii="SimSun" w:hAnsi="SimSun" w:eastAsia="SimSun" w:cs="SimSun"/>
          <w:sz w:val="17"/>
          <w:szCs w:val="17"/>
          <w:spacing w:val="-10"/>
        </w:rPr>
        <w:t>。</w:t>
      </w:r>
    </w:p>
    <w:p>
      <w:pPr>
        <w:pStyle w:val="BodyText"/>
        <w:ind w:firstLine="1400"/>
        <w:spacing w:before="213" w:line="4030" w:lineRule="exact"/>
        <w:rPr/>
      </w:pPr>
      <w:r>
        <w:rPr>
          <w:position w:val="-80"/>
        </w:rPr>
        <w:pict>
          <v:group id="_x0000_s412" style="mso-position-vertical-relative:line;mso-position-horizontal-relative:char;width:226.55pt;height:201.5pt;" filled="false" stroked="false" coordsize="4531,4030" coordorigin="0,0">
            <v:shape id="_x0000_s414" style="position:absolute;left:0;top:0;width:4531;height:4030;" filled="false" stroked="false" type="#_x0000_t75">
              <v:imagedata o:title="" r:id="rId264"/>
            </v:shape>
            <v:shape id="_x0000_s416" style="position:absolute;left:1799;top:196;width:2161;height:364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FFFFFF"/>
                        <w:spacing w:val="-13"/>
                      </w:rPr>
                      <w:t>公司使命与展录</w:t>
                    </w:r>
                  </w:p>
                  <w:p>
                    <w:pPr>
                      <w:spacing w:line="319" w:lineRule="auto"/>
                      <w:rPr>
                        <w:rFonts w:ascii="Arial"/>
                        <w:sz w:val="21"/>
                      </w:rPr>
                    </w:pPr>
                    <w:r/>
                  </w:p>
                  <w:p>
                    <w:pPr>
                      <w:ind w:left="120"/>
                      <w:spacing w:before="56" w:line="222" w:lineRule="auto"/>
                      <w:rPr>
                        <w:rFonts w:ascii="SimHei" w:hAnsi="SimHei" w:eastAsia="SimHei" w:cs="SimHei"/>
                        <w:sz w:val="17"/>
                        <w:szCs w:val="17"/>
                      </w:rPr>
                    </w:pPr>
                    <w:r>
                      <w:rPr>
                        <w:rFonts w:ascii="SimHei" w:hAnsi="SimHei" w:eastAsia="SimHei" w:cs="SimHei"/>
                        <w:sz w:val="17"/>
                        <w:szCs w:val="17"/>
                        <w:color w:val="FFFFFF"/>
                        <w:spacing w:val="-14"/>
                        <w:w w:val="97"/>
                      </w:rPr>
                      <w:t>公商成略菌积</w:t>
                    </w:r>
                  </w:p>
                  <w:p>
                    <w:pPr>
                      <w:ind w:left="539"/>
                      <w:spacing w:before="277" w:line="220" w:lineRule="auto"/>
                      <w:rPr>
                        <w:rFonts w:ascii="SimSun" w:hAnsi="SimSun" w:eastAsia="SimSun" w:cs="SimSun"/>
                        <w:sz w:val="17"/>
                        <w:szCs w:val="17"/>
                      </w:rPr>
                    </w:pPr>
                    <w:r>
                      <w:rPr>
                        <w:rFonts w:ascii="SimSun" w:hAnsi="SimSun" w:eastAsia="SimSun" w:cs="SimSun"/>
                        <w:sz w:val="17"/>
                        <w:szCs w:val="17"/>
                      </w:rPr>
                      <w:t>中</w:t>
                    </w:r>
                  </w:p>
                  <w:p>
                    <w:pPr>
                      <w:ind w:left="230"/>
                      <w:spacing w:before="34" w:line="224" w:lineRule="auto"/>
                      <w:rPr>
                        <w:rFonts w:ascii="KaiTi" w:hAnsi="KaiTi" w:eastAsia="KaiTi" w:cs="KaiTi"/>
                        <w:sz w:val="17"/>
                        <w:szCs w:val="17"/>
                      </w:rPr>
                    </w:pPr>
                    <w:r>
                      <w:rPr>
                        <w:rFonts w:ascii="KaiTi" w:hAnsi="KaiTi" w:eastAsia="KaiTi" w:cs="KaiTi"/>
                        <w:sz w:val="17"/>
                        <w:szCs w:val="17"/>
                        <w:color w:val="FFFFFF"/>
                        <w:spacing w:val="26"/>
                      </w:rPr>
                      <w:t>部行目?</w:t>
                    </w:r>
                  </w:p>
                  <w:p>
                    <w:pPr>
                      <w:spacing w:line="269" w:lineRule="auto"/>
                      <w:rPr>
                        <w:rFonts w:ascii="Arial"/>
                        <w:sz w:val="21"/>
                      </w:rPr>
                    </w:pPr>
                    <w:r/>
                  </w:p>
                  <w:p>
                    <w:pPr>
                      <w:spacing w:line="269" w:lineRule="auto"/>
                      <w:rPr>
                        <w:rFonts w:ascii="Arial"/>
                        <w:sz w:val="21"/>
                      </w:rPr>
                    </w:pPr>
                    <w:r/>
                  </w:p>
                  <w:p>
                    <w:pPr>
                      <w:ind w:left="780"/>
                      <w:spacing w:before="55" w:line="220" w:lineRule="auto"/>
                      <w:rPr>
                        <w:rFonts w:ascii="SimSun" w:hAnsi="SimSun" w:eastAsia="SimSun" w:cs="SimSun"/>
                        <w:sz w:val="17"/>
                        <w:szCs w:val="17"/>
                      </w:rPr>
                    </w:pPr>
                    <w:r>
                      <w:rPr>
                        <w:rFonts w:ascii="SimSun" w:hAnsi="SimSun" w:eastAsia="SimSun" w:cs="SimSun"/>
                        <w:sz w:val="17"/>
                        <w:szCs w:val="17"/>
                        <w:spacing w:val="-17"/>
                        <w:w w:val="99"/>
                      </w:rPr>
                      <w:t>关键结果2</w:t>
                    </w:r>
                  </w:p>
                  <w:p>
                    <w:pPr>
                      <w:ind w:left="1670"/>
                      <w:spacing w:before="287" w:line="220" w:lineRule="auto"/>
                      <w:rPr>
                        <w:rFonts w:ascii="SimSun" w:hAnsi="SimSun" w:eastAsia="SimSun" w:cs="SimSun"/>
                        <w:sz w:val="17"/>
                        <w:szCs w:val="17"/>
                      </w:rPr>
                    </w:pPr>
                    <w:r>
                      <w:rPr>
                        <w:rFonts w:ascii="SimSun" w:hAnsi="SimSun" w:eastAsia="SimSun" w:cs="SimSun"/>
                        <w:sz w:val="17"/>
                        <w:szCs w:val="17"/>
                        <w:spacing w:val="7"/>
                      </w:rPr>
                      <w:t>行动1</w:t>
                    </w:r>
                  </w:p>
                  <w:p>
                    <w:pPr>
                      <w:ind w:left="1670"/>
                      <w:spacing w:before="177" w:line="220" w:lineRule="auto"/>
                      <w:rPr>
                        <w:rFonts w:ascii="SimSun" w:hAnsi="SimSun" w:eastAsia="SimSun" w:cs="SimSun"/>
                        <w:sz w:val="17"/>
                        <w:szCs w:val="17"/>
                      </w:rPr>
                    </w:pPr>
                    <w:r>
                      <w:rPr>
                        <w:rFonts w:ascii="SimSun" w:hAnsi="SimSun" w:eastAsia="SimSun" w:cs="SimSun"/>
                        <w:sz w:val="17"/>
                        <w:szCs w:val="17"/>
                        <w:spacing w:val="-3"/>
                      </w:rPr>
                      <w:t>行动2</w:t>
                    </w:r>
                  </w:p>
                  <w:p>
                    <w:pPr>
                      <w:ind w:right="9"/>
                      <w:spacing w:before="257" w:line="220" w:lineRule="auto"/>
                      <w:jc w:val="right"/>
                      <w:rPr>
                        <w:rFonts w:ascii="SimSun" w:hAnsi="SimSun" w:eastAsia="SimSun" w:cs="SimSun"/>
                        <w:sz w:val="17"/>
                        <w:szCs w:val="17"/>
                      </w:rPr>
                    </w:pPr>
                    <w:r>
                      <w:rPr>
                        <w:rFonts w:ascii="SimSun" w:hAnsi="SimSun" w:eastAsia="SimSun" w:cs="SimSun"/>
                        <w:sz w:val="17"/>
                        <w:szCs w:val="17"/>
                        <w:spacing w:val="-5"/>
                      </w:rPr>
                      <w:t>行 动 3</w:t>
                    </w:r>
                  </w:p>
                </w:txbxContent>
              </v:textbox>
            </v:shape>
            <v:shape id="_x0000_s418" style="position:absolute;left:769;top:1290;width:710;height:420;" filled="false" stroked="false" type="#_x0000_t202">
              <v:fill on="false"/>
              <v:stroke on="false"/>
              <v:path/>
              <v:imagedata o:title=""/>
              <o:lock v:ext="edit" aspectratio="false"/>
              <v:textbox inset="0mm,0mm,0mm,0mm">
                <w:txbxContent>
                  <w:p>
                    <w:pPr>
                      <w:ind w:left="329"/>
                      <w:spacing w:before="19" w:line="229" w:lineRule="auto"/>
                      <w:rPr>
                        <w:rFonts w:ascii="SimSun" w:hAnsi="SimSun" w:eastAsia="SimSun" w:cs="SimSun"/>
                        <w:sz w:val="12"/>
                        <w:szCs w:val="12"/>
                      </w:rPr>
                    </w:pPr>
                    <w:r>
                      <w:rPr>
                        <w:rFonts w:ascii="SimSun" w:hAnsi="SimSun" w:eastAsia="SimSun" w:cs="SimSun"/>
                        <w:sz w:val="12"/>
                        <w:szCs w:val="12"/>
                      </w:rPr>
                      <w:t>↑</w:t>
                    </w:r>
                  </w:p>
                  <w:p>
                    <w:pPr>
                      <w:ind w:left="20"/>
                      <w:spacing w:before="55" w:line="224" w:lineRule="auto"/>
                      <w:rPr>
                        <w:rFonts w:ascii="SimSun" w:hAnsi="SimSun" w:eastAsia="SimSun" w:cs="SimSun"/>
                        <w:sz w:val="17"/>
                        <w:szCs w:val="17"/>
                      </w:rPr>
                    </w:pPr>
                    <w:r>
                      <w:rPr>
                        <w:rFonts w:ascii="KaiTi" w:hAnsi="KaiTi" w:eastAsia="KaiTi" w:cs="KaiTi"/>
                        <w:sz w:val="17"/>
                        <w:szCs w:val="17"/>
                        <w:color w:val="FFFFFF"/>
                        <w:spacing w:val="-18"/>
                      </w:rPr>
                      <w:t>部江日标</w:t>
                    </w:r>
                    <w:r>
                      <w:rPr>
                        <w:rFonts w:ascii="SimSun" w:hAnsi="SimSun" w:eastAsia="SimSun" w:cs="SimSun"/>
                        <w:sz w:val="17"/>
                        <w:szCs w:val="17"/>
                        <w:color w:val="FFFFFF"/>
                        <w:spacing w:val="-13"/>
                      </w:rPr>
                      <w:t>L</w:t>
                    </w:r>
                  </w:p>
                </w:txbxContent>
              </v:textbox>
            </v:shape>
            <v:shape id="_x0000_s420" style="position:absolute;left:143;top:2372;width:181;height:1283;"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关</w:t>
                    </w:r>
                    <w:r>
                      <w:rPr>
                        <w:rFonts w:ascii="SimSun" w:hAnsi="SimSun" w:eastAsia="SimSun" w:cs="SimSun"/>
                        <w:sz w:val="14"/>
                        <w:szCs w:val="14"/>
                        <w:spacing w:val="-27"/>
                      </w:rPr>
                      <w:t xml:space="preserve"> </w:t>
                    </w:r>
                    <w:r>
                      <w:rPr>
                        <w:rFonts w:ascii="SimSun" w:hAnsi="SimSun" w:eastAsia="SimSun" w:cs="SimSun"/>
                        <w:sz w:val="14"/>
                        <w:szCs w:val="14"/>
                      </w:rPr>
                      <w:t>键</w:t>
                    </w:r>
                    <w:r>
                      <w:rPr>
                        <w:rFonts w:ascii="SimSun" w:hAnsi="SimSun" w:eastAsia="SimSun" w:cs="SimSun"/>
                        <w:sz w:val="14"/>
                        <w:szCs w:val="14"/>
                        <w:spacing w:val="-27"/>
                      </w:rPr>
                      <w:t xml:space="preserve"> </w:t>
                    </w:r>
                    <w:r>
                      <w:rPr>
                        <w:rFonts w:ascii="SimSun" w:hAnsi="SimSun" w:eastAsia="SimSun" w:cs="SimSun"/>
                        <w:sz w:val="14"/>
                        <w:szCs w:val="14"/>
                      </w:rPr>
                      <w:t>结</w:t>
                    </w:r>
                    <w:r>
                      <w:rPr>
                        <w:rFonts w:ascii="SimSun" w:hAnsi="SimSun" w:eastAsia="SimSun" w:cs="SimSun"/>
                        <w:sz w:val="14"/>
                        <w:szCs w:val="14"/>
                        <w:spacing w:val="-26"/>
                      </w:rPr>
                      <w:t xml:space="preserve"> </w:t>
                    </w:r>
                    <w:r>
                      <w:rPr>
                        <w:rFonts w:ascii="SimSun" w:hAnsi="SimSun" w:eastAsia="SimSun" w:cs="SimSun"/>
                        <w:sz w:val="14"/>
                        <w:szCs w:val="14"/>
                      </w:rPr>
                      <w:t>果</w:t>
                    </w:r>
                    <w:r>
                      <w:rPr>
                        <w:rFonts w:ascii="SimSun" w:hAnsi="SimSun" w:eastAsia="SimSun" w:cs="SimSun"/>
                        <w:sz w:val="14"/>
                        <w:szCs w:val="14"/>
                        <w:spacing w:val="-27"/>
                      </w:rPr>
                      <w:t xml:space="preserve"> </w:t>
                    </w:r>
                    <w:r>
                      <w:rPr>
                        <w:rFonts w:ascii="SimSun" w:hAnsi="SimSun" w:eastAsia="SimSun" w:cs="SimSun"/>
                        <w:sz w:val="14"/>
                        <w:szCs w:val="14"/>
                      </w:rPr>
                      <w:t>自</w:t>
                    </w:r>
                    <w:r>
                      <w:rPr>
                        <w:rFonts w:ascii="SimSun" w:hAnsi="SimSun" w:eastAsia="SimSun" w:cs="SimSun"/>
                        <w:sz w:val="14"/>
                        <w:szCs w:val="14"/>
                        <w:spacing w:val="-26"/>
                      </w:rPr>
                      <w:t xml:space="preserve"> </w:t>
                    </w:r>
                    <w:r>
                      <w:rPr>
                        <w:rFonts w:ascii="SimSun" w:hAnsi="SimSun" w:eastAsia="SimSun" w:cs="SimSun"/>
                        <w:sz w:val="14"/>
                        <w:szCs w:val="14"/>
                      </w:rPr>
                      <w:t>下</w:t>
                    </w:r>
                    <w:r>
                      <w:rPr>
                        <w:rFonts w:ascii="SimSun" w:hAnsi="SimSun" w:eastAsia="SimSun" w:cs="SimSun"/>
                        <w:sz w:val="14"/>
                        <w:szCs w:val="14"/>
                        <w:spacing w:val="-26"/>
                      </w:rPr>
                      <w:t xml:space="preserve"> </w:t>
                    </w:r>
                    <w:r>
                      <w:rPr>
                        <w:rFonts w:ascii="SimSun" w:hAnsi="SimSun" w:eastAsia="SimSun" w:cs="SimSun"/>
                        <w:sz w:val="14"/>
                        <w:szCs w:val="14"/>
                      </w:rPr>
                      <w:t>而</w:t>
                    </w:r>
                  </w:p>
                </w:txbxContent>
              </v:textbox>
            </v:shape>
            <v:shape id="_x0000_s422" style="position:absolute;left:133;top:476;width:181;height:958;"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spacing w:val="12"/>
                      </w:rPr>
                      <w:t>目标自上而下</w:t>
                    </w:r>
                  </w:p>
                </w:txbxContent>
              </v:textbox>
            </v:shape>
            <v:shape id="_x0000_s424" style="position:absolute;left:1419;top:2347;width:795;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关键结果1</w:t>
                    </w:r>
                  </w:p>
                </w:txbxContent>
              </v:textbox>
            </v:shape>
            <v:shape id="_x0000_s426" style="position:absolute;left:3259;top:1496;width:7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FFFFFF"/>
                        <w:spacing w:val="-7"/>
                      </w:rPr>
                      <w:t>部门日标3</w:t>
                    </w:r>
                  </w:p>
                </w:txbxContent>
              </v:textbox>
            </v:shape>
          </v:group>
        </w:pict>
      </w:r>
    </w:p>
    <w:p>
      <w:pPr>
        <w:ind w:left="2630"/>
        <w:spacing w:before="97" w:line="470" w:lineRule="exact"/>
        <w:rPr>
          <w:rFonts w:ascii="SimHei" w:hAnsi="SimHei" w:eastAsia="SimHei" w:cs="SimHei"/>
          <w:sz w:val="17"/>
          <w:szCs w:val="17"/>
        </w:rPr>
      </w:pPr>
      <w:r>
        <w:rPr>
          <w:rFonts w:ascii="SimHei" w:hAnsi="SimHei" w:eastAsia="SimHei" w:cs="SimHei"/>
          <w:sz w:val="17"/>
          <w:szCs w:val="17"/>
          <w:spacing w:val="3"/>
          <w:position w:val="23"/>
        </w:rPr>
        <w:t>图8-</w:t>
      </w:r>
      <w:r>
        <w:rPr>
          <w:rFonts w:ascii="SimHei" w:hAnsi="SimHei" w:eastAsia="SimHei" w:cs="SimHei"/>
          <w:sz w:val="17"/>
          <w:szCs w:val="17"/>
          <w:spacing w:val="-39"/>
          <w:position w:val="23"/>
        </w:rPr>
        <w:t xml:space="preserve"> </w:t>
      </w:r>
      <w:r>
        <w:rPr>
          <w:rFonts w:ascii="SimHei" w:hAnsi="SimHei" w:eastAsia="SimHei" w:cs="SimHei"/>
          <w:sz w:val="17"/>
          <w:szCs w:val="17"/>
          <w:spacing w:val="3"/>
          <w:position w:val="23"/>
        </w:rPr>
        <w:t>2</w:t>
      </w:r>
      <w:r>
        <w:rPr>
          <w:rFonts w:ascii="SimHei" w:hAnsi="SimHei" w:eastAsia="SimHei" w:cs="SimHei"/>
          <w:sz w:val="17"/>
          <w:szCs w:val="17"/>
          <w:spacing w:val="55"/>
          <w:position w:val="23"/>
        </w:rPr>
        <w:t xml:space="preserve"> </w:t>
      </w:r>
      <w:r>
        <w:rPr>
          <w:rFonts w:ascii="SimHei" w:hAnsi="SimHei" w:eastAsia="SimHei" w:cs="SimHei"/>
          <w:sz w:val="17"/>
          <w:szCs w:val="17"/>
          <w:spacing w:val="3"/>
          <w:position w:val="23"/>
        </w:rPr>
        <w:t>企业应用</w:t>
      </w:r>
      <w:r>
        <w:rPr>
          <w:rFonts w:ascii="SimSun" w:hAnsi="SimSun" w:eastAsia="SimSun" w:cs="SimSun"/>
          <w:sz w:val="17"/>
          <w:szCs w:val="17"/>
          <w:position w:val="23"/>
        </w:rPr>
        <w:t>OKR</w:t>
      </w:r>
      <w:r>
        <w:rPr>
          <w:rFonts w:ascii="SimSun" w:hAnsi="SimSun" w:eastAsia="SimSun" w:cs="SimSun"/>
          <w:sz w:val="17"/>
          <w:szCs w:val="17"/>
          <w:spacing w:val="3"/>
          <w:position w:val="23"/>
        </w:rPr>
        <w:t xml:space="preserve">  </w:t>
      </w:r>
      <w:r>
        <w:rPr>
          <w:rFonts w:ascii="SimHei" w:hAnsi="SimHei" w:eastAsia="SimHei" w:cs="SimHei"/>
          <w:sz w:val="17"/>
          <w:szCs w:val="17"/>
          <w:spacing w:val="3"/>
          <w:position w:val="23"/>
        </w:rPr>
        <w:t>示意</w:t>
      </w:r>
    </w:p>
    <w:p>
      <w:pPr>
        <w:ind w:left="439"/>
        <w:spacing w:line="218" w:lineRule="auto"/>
        <w:rPr>
          <w:rFonts w:ascii="SimSun" w:hAnsi="SimSun" w:eastAsia="SimSun" w:cs="SimSun"/>
          <w:sz w:val="17"/>
          <w:szCs w:val="17"/>
        </w:rPr>
      </w:pPr>
      <w:r>
        <w:rPr>
          <w:rFonts w:ascii="Times New Roman" w:hAnsi="Times New Roman" w:eastAsia="Times New Roman" w:cs="Times New Roman"/>
          <w:sz w:val="17"/>
          <w:szCs w:val="17"/>
          <w:spacing w:val="-9"/>
        </w:rPr>
        <w:t>KPI  </w:t>
      </w:r>
      <w:r>
        <w:rPr>
          <w:rFonts w:ascii="SimSun" w:hAnsi="SimSun" w:eastAsia="SimSun" w:cs="SimSun"/>
          <w:sz w:val="17"/>
          <w:szCs w:val="17"/>
          <w:spacing w:val="-9"/>
        </w:rPr>
        <w:t>与 </w:t>
      </w:r>
      <w:r>
        <w:rPr>
          <w:rFonts w:ascii="Times New Roman" w:hAnsi="Times New Roman" w:eastAsia="Times New Roman" w:cs="Times New Roman"/>
          <w:sz w:val="17"/>
          <w:szCs w:val="17"/>
          <w:spacing w:val="-9"/>
        </w:rPr>
        <w:t>OKR    </w:t>
      </w:r>
      <w:r>
        <w:rPr>
          <w:rFonts w:ascii="SimSun" w:hAnsi="SimSun" w:eastAsia="SimSun" w:cs="SimSun"/>
          <w:sz w:val="17"/>
          <w:szCs w:val="17"/>
          <w:spacing w:val="-9"/>
        </w:rPr>
        <w:t>的</w:t>
      </w:r>
      <w:r>
        <w:rPr>
          <w:rFonts w:ascii="SimSun" w:hAnsi="SimSun" w:eastAsia="SimSun" w:cs="SimSun"/>
          <w:sz w:val="17"/>
          <w:szCs w:val="17"/>
          <w:spacing w:val="-21"/>
        </w:rPr>
        <w:t xml:space="preserve"> </w:t>
      </w:r>
      <w:r>
        <w:rPr>
          <w:rFonts w:ascii="SimSun" w:hAnsi="SimSun" w:eastAsia="SimSun" w:cs="SimSun"/>
          <w:sz w:val="17"/>
          <w:szCs w:val="17"/>
          <w:spacing w:val="-9"/>
        </w:rPr>
        <w:t>主</w:t>
      </w:r>
      <w:r>
        <w:rPr>
          <w:rFonts w:ascii="SimSun" w:hAnsi="SimSun" w:eastAsia="SimSun" w:cs="SimSun"/>
          <w:sz w:val="17"/>
          <w:szCs w:val="17"/>
          <w:spacing w:val="-34"/>
        </w:rPr>
        <w:t xml:space="preserve"> </w:t>
      </w:r>
      <w:r>
        <w:rPr>
          <w:rFonts w:ascii="SimSun" w:hAnsi="SimSun" w:eastAsia="SimSun" w:cs="SimSun"/>
          <w:sz w:val="17"/>
          <w:szCs w:val="17"/>
          <w:spacing w:val="-9"/>
        </w:rPr>
        <w:t>要</w:t>
      </w:r>
      <w:r>
        <w:rPr>
          <w:rFonts w:ascii="SimSun" w:hAnsi="SimSun" w:eastAsia="SimSun" w:cs="SimSun"/>
          <w:sz w:val="17"/>
          <w:szCs w:val="17"/>
          <w:spacing w:val="-21"/>
        </w:rPr>
        <w:t xml:space="preserve"> </w:t>
      </w:r>
      <w:r>
        <w:rPr>
          <w:rFonts w:ascii="SimSun" w:hAnsi="SimSun" w:eastAsia="SimSun" w:cs="SimSun"/>
          <w:sz w:val="17"/>
          <w:szCs w:val="17"/>
          <w:spacing w:val="-9"/>
        </w:rPr>
        <w:t>区</w:t>
      </w:r>
      <w:r>
        <w:rPr>
          <w:rFonts w:ascii="SimSun" w:hAnsi="SimSun" w:eastAsia="SimSun" w:cs="SimSun"/>
          <w:sz w:val="17"/>
          <w:szCs w:val="17"/>
          <w:spacing w:val="-32"/>
        </w:rPr>
        <w:t xml:space="preserve"> </w:t>
      </w:r>
      <w:r>
        <w:rPr>
          <w:rFonts w:ascii="SimSun" w:hAnsi="SimSun" w:eastAsia="SimSun" w:cs="SimSun"/>
          <w:sz w:val="17"/>
          <w:szCs w:val="17"/>
          <w:spacing w:val="-9"/>
        </w:rPr>
        <w:t>别</w:t>
      </w:r>
      <w:r>
        <w:rPr>
          <w:rFonts w:ascii="SimSun" w:hAnsi="SimSun" w:eastAsia="SimSun" w:cs="SimSun"/>
          <w:sz w:val="17"/>
          <w:szCs w:val="17"/>
          <w:spacing w:val="-33"/>
        </w:rPr>
        <w:t xml:space="preserve"> </w:t>
      </w:r>
      <w:r>
        <w:rPr>
          <w:rFonts w:ascii="SimSun" w:hAnsi="SimSun" w:eastAsia="SimSun" w:cs="SimSun"/>
          <w:sz w:val="17"/>
          <w:szCs w:val="17"/>
          <w:spacing w:val="-9"/>
        </w:rPr>
        <w:t>有 以</w:t>
      </w:r>
      <w:r>
        <w:rPr>
          <w:rFonts w:ascii="SimSun" w:hAnsi="SimSun" w:eastAsia="SimSun" w:cs="SimSun"/>
          <w:sz w:val="17"/>
          <w:szCs w:val="17"/>
          <w:spacing w:val="-29"/>
        </w:rPr>
        <w:t xml:space="preserve"> </w:t>
      </w:r>
      <w:r>
        <w:rPr>
          <w:rFonts w:ascii="SimSun" w:hAnsi="SimSun" w:eastAsia="SimSun" w:cs="SimSun"/>
          <w:sz w:val="17"/>
          <w:szCs w:val="17"/>
          <w:spacing w:val="-9"/>
        </w:rPr>
        <w:t>下</w:t>
      </w:r>
      <w:r>
        <w:rPr>
          <w:rFonts w:ascii="SimSun" w:hAnsi="SimSun" w:eastAsia="SimSun" w:cs="SimSun"/>
          <w:sz w:val="17"/>
          <w:szCs w:val="17"/>
          <w:spacing w:val="-30"/>
        </w:rPr>
        <w:t xml:space="preserve"> </w:t>
      </w:r>
      <w:r>
        <w:rPr>
          <w:rFonts w:ascii="SimSun" w:hAnsi="SimSun" w:eastAsia="SimSun" w:cs="SimSun"/>
          <w:sz w:val="17"/>
          <w:szCs w:val="17"/>
          <w:spacing w:val="-9"/>
        </w:rPr>
        <w:t>几</w:t>
      </w:r>
      <w:r>
        <w:rPr>
          <w:rFonts w:ascii="SimSun" w:hAnsi="SimSun" w:eastAsia="SimSun" w:cs="SimSun"/>
          <w:sz w:val="17"/>
          <w:szCs w:val="17"/>
          <w:spacing w:val="-26"/>
        </w:rPr>
        <w:t xml:space="preserve"> </w:t>
      </w:r>
      <w:r>
        <w:rPr>
          <w:rFonts w:ascii="SimSun" w:hAnsi="SimSun" w:eastAsia="SimSun" w:cs="SimSun"/>
          <w:sz w:val="17"/>
          <w:szCs w:val="17"/>
          <w:spacing w:val="-9"/>
        </w:rPr>
        <w:t>点 (</w:t>
      </w:r>
      <w:r>
        <w:rPr>
          <w:rFonts w:ascii="SimSun" w:hAnsi="SimSun" w:eastAsia="SimSun" w:cs="SimSun"/>
          <w:sz w:val="17"/>
          <w:szCs w:val="17"/>
          <w:spacing w:val="-31"/>
        </w:rPr>
        <w:t xml:space="preserve"> </w:t>
      </w:r>
      <w:r>
        <w:rPr>
          <w:rFonts w:ascii="SimSun" w:hAnsi="SimSun" w:eastAsia="SimSun" w:cs="SimSun"/>
          <w:sz w:val="17"/>
          <w:szCs w:val="17"/>
          <w:spacing w:val="-9"/>
        </w:rPr>
        <w:t>见 图</w:t>
      </w:r>
      <w:r>
        <w:rPr>
          <w:rFonts w:ascii="SimSun" w:hAnsi="SimSun" w:eastAsia="SimSun" w:cs="SimSun"/>
          <w:sz w:val="17"/>
          <w:szCs w:val="17"/>
          <w:spacing w:val="-33"/>
        </w:rPr>
        <w:t xml:space="preserve"> </w:t>
      </w:r>
      <w:r>
        <w:rPr>
          <w:rFonts w:ascii="SimSun" w:hAnsi="SimSun" w:eastAsia="SimSun" w:cs="SimSun"/>
          <w:sz w:val="17"/>
          <w:szCs w:val="17"/>
          <w:spacing w:val="-9"/>
        </w:rPr>
        <w:t>8</w:t>
      </w:r>
      <w:r>
        <w:rPr>
          <w:rFonts w:ascii="SimSun" w:hAnsi="SimSun" w:eastAsia="SimSun" w:cs="SimSun"/>
          <w:sz w:val="17"/>
          <w:szCs w:val="17"/>
          <w:spacing w:val="-35"/>
        </w:rPr>
        <w:t xml:space="preserve"> </w:t>
      </w:r>
      <w:r>
        <w:rPr>
          <w:rFonts w:ascii="SimSun" w:hAnsi="SimSun" w:eastAsia="SimSun" w:cs="SimSun"/>
          <w:sz w:val="17"/>
          <w:szCs w:val="17"/>
          <w:spacing w:val="-9"/>
        </w:rPr>
        <w:t>-</w:t>
      </w:r>
      <w:r>
        <w:rPr>
          <w:rFonts w:ascii="SimSun" w:hAnsi="SimSun" w:eastAsia="SimSun" w:cs="SimSun"/>
          <w:sz w:val="17"/>
          <w:szCs w:val="17"/>
          <w:spacing w:val="-31"/>
        </w:rPr>
        <w:t xml:space="preserve"> </w:t>
      </w:r>
      <w:r>
        <w:rPr>
          <w:rFonts w:ascii="SimSun" w:hAnsi="SimSun" w:eastAsia="SimSun" w:cs="SimSun"/>
          <w:sz w:val="17"/>
          <w:szCs w:val="17"/>
          <w:spacing w:val="-9"/>
        </w:rPr>
        <w:t>3</w:t>
      </w:r>
      <w:r>
        <w:rPr>
          <w:rFonts w:ascii="SimSun" w:hAnsi="SimSun" w:eastAsia="SimSun" w:cs="SimSun"/>
          <w:sz w:val="17"/>
          <w:szCs w:val="17"/>
          <w:spacing w:val="-33"/>
        </w:rPr>
        <w:t xml:space="preserve"> </w:t>
      </w:r>
      <w:r>
        <w:rPr>
          <w:rFonts w:ascii="SimSun" w:hAnsi="SimSun" w:eastAsia="SimSun" w:cs="SimSun"/>
          <w:sz w:val="17"/>
          <w:szCs w:val="17"/>
          <w:spacing w:val="-9"/>
        </w:rPr>
        <w:t>)</w:t>
      </w:r>
      <w:r>
        <w:rPr>
          <w:rFonts w:ascii="SimSun" w:hAnsi="SimSun" w:eastAsia="SimSun" w:cs="SimSun"/>
          <w:sz w:val="17"/>
          <w:szCs w:val="17"/>
          <w:spacing w:val="-41"/>
        </w:rPr>
        <w:t xml:space="preserve"> </w:t>
      </w:r>
      <w:r>
        <w:rPr>
          <w:rFonts w:ascii="SimSun" w:hAnsi="SimSun" w:eastAsia="SimSun" w:cs="SimSun"/>
          <w:sz w:val="17"/>
          <w:szCs w:val="17"/>
          <w:spacing w:val="-9"/>
        </w:rPr>
        <w:t>。</w:t>
      </w:r>
    </w:p>
    <w:p>
      <w:pPr>
        <w:spacing w:before="53"/>
        <w:rPr/>
      </w:pPr>
      <w:r/>
    </w:p>
    <w:p>
      <w:pPr>
        <w:spacing w:before="53"/>
        <w:rPr/>
      </w:pPr>
      <w:r/>
    </w:p>
    <w:p>
      <w:pPr>
        <w:sectPr>
          <w:footerReference w:type="default" r:id="rId263"/>
          <w:pgSz w:w="8530" w:h="13060"/>
          <w:pgMar w:top="400" w:right="595" w:bottom="499" w:left="649" w:header="0" w:footer="330" w:gutter="0"/>
          <w:cols w:equalWidth="0" w:num="1">
            <w:col w:w="7285" w:space="0"/>
          </w:cols>
        </w:sectPr>
        <w:rPr/>
      </w:pPr>
    </w:p>
    <w:p>
      <w:pPr>
        <w:ind w:left="760"/>
        <w:spacing w:before="211" w:line="196" w:lineRule="auto"/>
        <w:rPr>
          <w:rFonts w:ascii="SimSun" w:hAnsi="SimSun" w:eastAsia="SimSun" w:cs="SimSun"/>
          <w:sz w:val="17"/>
          <w:szCs w:val="17"/>
        </w:rPr>
      </w:pPr>
      <w:r>
        <w:rPr>
          <w:rFonts w:ascii="SimSun" w:hAnsi="SimSun" w:eastAsia="SimSun" w:cs="SimSun"/>
          <w:sz w:val="17"/>
          <w:szCs w:val="17"/>
          <w:spacing w:val="-15"/>
        </w:rPr>
        <w:t>●考核“要我做的事”</w:t>
      </w:r>
    </w:p>
    <w:p>
      <w:pPr>
        <w:ind w:left="859" w:right="2694" w:hanging="99"/>
        <w:spacing w:line="195" w:lineRule="auto"/>
        <w:rPr>
          <w:rFonts w:ascii="SimSun" w:hAnsi="SimSun" w:eastAsia="SimSun" w:cs="SimSun"/>
          <w:sz w:val="17"/>
          <w:szCs w:val="17"/>
        </w:rPr>
      </w:pPr>
      <w:r>
        <w:rPr>
          <w:rFonts w:ascii="SimSun" w:hAnsi="SimSun" w:eastAsia="SimSun" w:cs="SimSun"/>
          <w:sz w:val="17"/>
          <w:szCs w:val="17"/>
          <w:spacing w:val="-16"/>
          <w:w w:val="95"/>
        </w:rPr>
        <w:t>●强调如何保质保量</w:t>
      </w:r>
      <w:r>
        <w:rPr>
          <w:rFonts w:ascii="SimSun" w:hAnsi="SimSun" w:eastAsia="SimSun" w:cs="SimSun"/>
          <w:sz w:val="17"/>
          <w:szCs w:val="17"/>
          <w:spacing w:val="5"/>
        </w:rPr>
        <w:t xml:space="preserve"> </w:t>
      </w:r>
      <w:r>
        <w:rPr>
          <w:rFonts w:ascii="SimSun" w:hAnsi="SimSun" w:eastAsia="SimSun" w:cs="SimSun"/>
          <w:sz w:val="17"/>
          <w:szCs w:val="17"/>
          <w:spacing w:val="-15"/>
        </w:rPr>
        <w:t>完成预定目标</w:t>
      </w:r>
    </w:p>
    <w:p>
      <w:pPr>
        <w:ind w:left="760"/>
        <w:spacing w:line="219" w:lineRule="auto"/>
        <w:rPr>
          <w:rFonts w:ascii="SimSun" w:hAnsi="SimSun" w:eastAsia="SimSun" w:cs="SimSun"/>
          <w:sz w:val="17"/>
          <w:szCs w:val="17"/>
        </w:rPr>
      </w:pPr>
      <w:r>
        <w:rPr>
          <w:rFonts w:ascii="SimSun" w:hAnsi="SimSun" w:eastAsia="SimSun" w:cs="SimSun"/>
          <w:sz w:val="17"/>
          <w:szCs w:val="17"/>
          <w:spacing w:val="-17"/>
          <w:w w:val="97"/>
        </w:rPr>
        <w:t>●强调高效组织人事</w:t>
      </w:r>
    </w:p>
    <w:p>
      <w:pPr>
        <w:pStyle w:val="BodyText"/>
        <w:spacing w:line="256" w:lineRule="auto"/>
        <w:rPr/>
      </w:pPr>
      <w:r/>
    </w:p>
    <w:p>
      <w:pPr>
        <w:ind w:left="1910"/>
        <w:spacing w:before="50" w:line="114" w:lineRule="exact"/>
        <w:rPr>
          <w:rFonts w:ascii="Times New Roman" w:hAnsi="Times New Roman" w:eastAsia="Times New Roman" w:cs="Times New Roman"/>
          <w:sz w:val="17"/>
          <w:szCs w:val="17"/>
        </w:rPr>
      </w:pPr>
      <w:r>
        <w:drawing>
          <wp:anchor distT="0" distB="0" distL="0" distR="0" simplePos="0" relativeHeight="252298240" behindDoc="1" locked="0" layoutInCell="1" allowOverlap="1">
            <wp:simplePos x="0" y="0"/>
            <wp:positionH relativeFrom="column">
              <wp:posOffset>425470</wp:posOffset>
            </wp:positionH>
            <wp:positionV relativeFrom="paragraph">
              <wp:posOffset>-994685</wp:posOffset>
            </wp:positionV>
            <wp:extent cx="3816338" cy="1549399"/>
            <wp:effectExtent l="0" t="0" r="0" b="0"/>
            <wp:wrapNone/>
            <wp:docPr id="262" name="IM 262"/>
            <wp:cNvGraphicFramePr/>
            <a:graphic>
              <a:graphicData uri="http://schemas.openxmlformats.org/drawingml/2006/picture">
                <pic:pic>
                  <pic:nvPicPr>
                    <pic:cNvPr id="262" name="IM 262"/>
                    <pic:cNvPicPr/>
                  </pic:nvPicPr>
                  <pic:blipFill>
                    <a:blip r:embed="rId265"/>
                    <a:stretch>
                      <a:fillRect/>
                    </a:stretch>
                  </pic:blipFill>
                  <pic:spPr>
                    <a:xfrm rot="0">
                      <a:off x="0" y="0"/>
                      <a:ext cx="3816338" cy="1549399"/>
                    </a:xfrm>
                    <a:prstGeom prst="rect">
                      <a:avLst/>
                    </a:prstGeom>
                  </pic:spPr>
                </pic:pic>
              </a:graphicData>
            </a:graphic>
          </wp:anchor>
        </w:drawing>
      </w:r>
      <w:r>
        <w:rPr>
          <w:rFonts w:ascii="Times New Roman" w:hAnsi="Times New Roman" w:eastAsia="Times New Roman" w:cs="Times New Roman"/>
          <w:sz w:val="17"/>
          <w:szCs w:val="17"/>
          <w:spacing w:val="-5"/>
          <w:w w:val="96"/>
          <w:position w:val="-2"/>
        </w:rPr>
        <w:t>KPI</w:t>
      </w:r>
    </w:p>
    <w:p>
      <w:pPr>
        <w:pStyle w:val="BodyText"/>
        <w:spacing w:line="14" w:lineRule="auto"/>
        <w:rPr>
          <w:sz w:val="2"/>
        </w:rPr>
      </w:pPr>
      <w:r>
        <w:rPr>
          <w:sz w:val="2"/>
          <w:szCs w:val="2"/>
        </w:rPr>
        <w:br w:type="column"/>
      </w:r>
    </w:p>
    <w:p>
      <w:pPr>
        <w:ind w:left="120"/>
        <w:spacing w:before="1" w:line="205" w:lineRule="auto"/>
        <w:rPr>
          <w:rFonts w:ascii="SimSun" w:hAnsi="SimSun" w:eastAsia="SimSun" w:cs="SimSun"/>
          <w:sz w:val="17"/>
          <w:szCs w:val="17"/>
        </w:rPr>
      </w:pPr>
      <w:r>
        <w:rPr>
          <w:rFonts w:ascii="SimSun" w:hAnsi="SimSun" w:eastAsia="SimSun" w:cs="SimSun"/>
          <w:sz w:val="17"/>
          <w:szCs w:val="17"/>
          <w:spacing w:val="-16"/>
        </w:rPr>
        <w:t>●考核“我要做的事”</w:t>
      </w:r>
    </w:p>
    <w:p>
      <w:pPr>
        <w:ind w:left="120"/>
        <w:spacing w:line="189" w:lineRule="auto"/>
        <w:rPr>
          <w:rFonts w:ascii="SimSun" w:hAnsi="SimSun" w:eastAsia="SimSun" w:cs="SimSun"/>
          <w:sz w:val="17"/>
          <w:szCs w:val="17"/>
        </w:rPr>
      </w:pPr>
      <w:r>
        <w:rPr>
          <w:rFonts w:ascii="SimSun" w:hAnsi="SimSun" w:eastAsia="SimSun" w:cs="SimSun"/>
          <w:sz w:val="17"/>
          <w:szCs w:val="17"/>
          <w:spacing w:val="-17"/>
        </w:rPr>
        <w:t>●强调KR</w:t>
      </w:r>
      <w:r>
        <w:rPr>
          <w:rFonts w:ascii="SimSun" w:hAnsi="SimSun" w:eastAsia="SimSun" w:cs="SimSun"/>
          <w:sz w:val="17"/>
          <w:szCs w:val="17"/>
          <w:spacing w:val="-38"/>
        </w:rPr>
        <w:t xml:space="preserve"> </w:t>
      </w:r>
      <w:r>
        <w:rPr>
          <w:rFonts w:ascii="SimSun" w:hAnsi="SimSun" w:eastAsia="SimSun" w:cs="SimSun"/>
          <w:sz w:val="17"/>
          <w:szCs w:val="17"/>
          <w:spacing w:val="-17"/>
        </w:rPr>
        <w:t>的量化而非O的</w:t>
      </w:r>
    </w:p>
    <w:p>
      <w:pPr>
        <w:spacing w:before="1" w:line="200" w:lineRule="auto"/>
        <w:rPr>
          <w:rFonts w:ascii="SimSun" w:hAnsi="SimSun" w:eastAsia="SimSun" w:cs="SimSun"/>
          <w:sz w:val="17"/>
          <w:szCs w:val="17"/>
        </w:rPr>
      </w:pPr>
      <w:r>
        <w:rPr>
          <w:rFonts w:ascii="SimSun" w:hAnsi="SimSun" w:eastAsia="SimSun" w:cs="SimSun"/>
          <w:sz w:val="17"/>
          <w:szCs w:val="17"/>
          <w:spacing w:val="-2"/>
        </w:rPr>
        <w:t>量化</w:t>
      </w:r>
    </w:p>
    <w:p>
      <w:pPr>
        <w:ind w:left="120"/>
        <w:spacing w:before="1" w:line="195" w:lineRule="auto"/>
        <w:rPr>
          <w:rFonts w:ascii="SimSun" w:hAnsi="SimSun" w:eastAsia="SimSun" w:cs="SimSun"/>
          <w:sz w:val="17"/>
          <w:szCs w:val="17"/>
        </w:rPr>
      </w:pPr>
      <w:r>
        <w:rPr>
          <w:rFonts w:ascii="SimSun" w:hAnsi="SimSun" w:eastAsia="SimSun" w:cs="SimSun"/>
          <w:sz w:val="17"/>
          <w:szCs w:val="17"/>
          <w:spacing w:val="-17"/>
          <w:w w:val="97"/>
        </w:rPr>
        <w:t>●致力于更有效率地完成</w:t>
      </w:r>
    </w:p>
    <w:p>
      <w:pPr>
        <w:spacing w:line="196" w:lineRule="auto"/>
        <w:rPr>
          <w:rFonts w:ascii="SimSun" w:hAnsi="SimSun" w:eastAsia="SimSun" w:cs="SimSun"/>
          <w:sz w:val="17"/>
          <w:szCs w:val="17"/>
        </w:rPr>
      </w:pPr>
      <w:r>
        <w:rPr>
          <w:rFonts w:ascii="SimSun" w:hAnsi="SimSun" w:eastAsia="SimSun" w:cs="SimSun"/>
          <w:sz w:val="17"/>
          <w:szCs w:val="17"/>
          <w:spacing w:val="-18"/>
        </w:rPr>
        <w:t>一个有野心的项目</w:t>
      </w:r>
    </w:p>
    <w:p>
      <w:pPr>
        <w:ind w:left="120"/>
        <w:spacing w:line="343" w:lineRule="exact"/>
        <w:rPr>
          <w:rFonts w:ascii="SimSun" w:hAnsi="SimSun" w:eastAsia="SimSun" w:cs="SimSun"/>
          <w:sz w:val="17"/>
          <w:szCs w:val="17"/>
        </w:rPr>
      </w:pPr>
      <w:r>
        <w:rPr>
          <w:rFonts w:ascii="SimSun" w:hAnsi="SimSun" w:eastAsia="SimSun" w:cs="SimSun"/>
          <w:sz w:val="17"/>
          <w:szCs w:val="17"/>
          <w:spacing w:val="-22"/>
          <w:position w:val="13"/>
        </w:rPr>
        <w:t>●主要强调推进项目</w:t>
      </w:r>
    </w:p>
    <w:p>
      <w:pPr>
        <w:spacing w:line="119"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w w:val="97"/>
          <w:position w:val="-2"/>
        </w:rPr>
        <w:t>OKR</w:t>
      </w:r>
    </w:p>
    <w:p>
      <w:pPr>
        <w:spacing w:line="119" w:lineRule="exact"/>
        <w:sectPr>
          <w:type w:val="continuous"/>
          <w:pgSz w:w="8530" w:h="13060"/>
          <w:pgMar w:top="400" w:right="595" w:bottom="499" w:left="649" w:header="0" w:footer="330" w:gutter="0"/>
          <w:cols w:equalWidth="0" w:num="2">
            <w:col w:w="4771" w:space="100"/>
            <w:col w:w="2415" w:space="0"/>
          </w:cols>
        </w:sectPr>
        <w:rPr>
          <w:rFonts w:ascii="Times New Roman" w:hAnsi="Times New Roman" w:eastAsia="Times New Roman" w:cs="Times New Roman"/>
          <w:sz w:val="17"/>
          <w:szCs w:val="17"/>
        </w:rPr>
      </w:pPr>
    </w:p>
    <w:p>
      <w:pPr>
        <w:pStyle w:val="BodyText"/>
        <w:spacing w:line="258" w:lineRule="auto"/>
        <w:rPr/>
      </w:pPr>
      <w:r/>
    </w:p>
    <w:p>
      <w:pPr>
        <w:pStyle w:val="BodyText"/>
        <w:spacing w:line="259" w:lineRule="auto"/>
        <w:rPr/>
      </w:pPr>
      <w:r/>
    </w:p>
    <w:p>
      <w:pPr>
        <w:pStyle w:val="BodyText"/>
        <w:spacing w:line="259" w:lineRule="auto"/>
        <w:rPr/>
      </w:pPr>
      <w:r/>
    </w:p>
    <w:p>
      <w:pPr>
        <w:ind w:left="2640"/>
        <w:spacing w:before="56" w:line="187" w:lineRule="auto"/>
        <w:rPr>
          <w:rFonts w:ascii="SimHei" w:hAnsi="SimHei" w:eastAsia="SimHei" w:cs="SimHei"/>
          <w:sz w:val="17"/>
          <w:szCs w:val="17"/>
        </w:rPr>
      </w:pPr>
      <w:r>
        <w:rPr>
          <w:rFonts w:ascii="SimHei" w:hAnsi="SimHei" w:eastAsia="SimHei" w:cs="SimHei"/>
          <w:sz w:val="17"/>
          <w:szCs w:val="17"/>
          <w:spacing w:val="3"/>
        </w:rPr>
        <w:t>图8-3</w:t>
      </w:r>
      <w:r>
        <w:rPr>
          <w:rFonts w:ascii="SimHei" w:hAnsi="SimHei" w:eastAsia="SimHei" w:cs="SimHei"/>
          <w:sz w:val="17"/>
          <w:szCs w:val="17"/>
          <w:spacing w:val="76"/>
        </w:rPr>
        <w:t xml:space="preserve"> </w:t>
      </w:r>
      <w:r>
        <w:rPr>
          <w:rFonts w:ascii="SimSun" w:hAnsi="SimSun" w:eastAsia="SimSun" w:cs="SimSun"/>
          <w:sz w:val="17"/>
          <w:szCs w:val="17"/>
        </w:rPr>
        <w:t>KPI</w:t>
      </w:r>
      <w:r>
        <w:rPr>
          <w:rFonts w:ascii="SimSun" w:hAnsi="SimSun" w:eastAsia="SimSun" w:cs="SimSun"/>
          <w:sz w:val="17"/>
          <w:szCs w:val="17"/>
          <w:spacing w:val="-16"/>
        </w:rPr>
        <w:t xml:space="preserve"> </w:t>
      </w:r>
      <w:r>
        <w:rPr>
          <w:rFonts w:ascii="SimHei" w:hAnsi="SimHei" w:eastAsia="SimHei" w:cs="SimHei"/>
          <w:sz w:val="17"/>
          <w:szCs w:val="17"/>
          <w:spacing w:val="3"/>
        </w:rPr>
        <w:t>与</w:t>
      </w:r>
      <w:r>
        <w:rPr>
          <w:rFonts w:ascii="SimHei" w:hAnsi="SimHei" w:eastAsia="SimHei" w:cs="SimHei"/>
          <w:sz w:val="17"/>
          <w:szCs w:val="17"/>
          <w:spacing w:val="-42"/>
        </w:rPr>
        <w:t xml:space="preserve"> </w:t>
      </w:r>
      <w:r>
        <w:rPr>
          <w:rFonts w:ascii="SimSun" w:hAnsi="SimSun" w:eastAsia="SimSun" w:cs="SimSun"/>
          <w:sz w:val="17"/>
          <w:szCs w:val="17"/>
        </w:rPr>
        <w:t>OKR</w:t>
      </w:r>
      <w:r>
        <w:rPr>
          <w:rFonts w:ascii="SimSun" w:hAnsi="SimSun" w:eastAsia="SimSun" w:cs="SimSun"/>
          <w:sz w:val="17"/>
          <w:szCs w:val="17"/>
          <w:spacing w:val="3"/>
        </w:rPr>
        <w:t xml:space="preserve">  </w:t>
      </w:r>
      <w:r>
        <w:rPr>
          <w:rFonts w:ascii="SimHei" w:hAnsi="SimHei" w:eastAsia="SimHei" w:cs="SimHei"/>
          <w:sz w:val="17"/>
          <w:szCs w:val="17"/>
          <w:spacing w:val="3"/>
        </w:rPr>
        <w:t>的区别</w:t>
      </w:r>
    </w:p>
    <w:p>
      <w:pPr>
        <w:spacing w:line="187" w:lineRule="auto"/>
        <w:sectPr>
          <w:type w:val="continuous"/>
          <w:pgSz w:w="8530" w:h="13060"/>
          <w:pgMar w:top="400" w:right="595" w:bottom="499" w:left="649" w:header="0" w:footer="330" w:gutter="0"/>
          <w:cols w:equalWidth="0" w:num="1">
            <w:col w:w="7285" w:space="0"/>
          </w:cols>
        </w:sectPr>
        <w:rPr>
          <w:rFonts w:ascii="SimHei" w:hAnsi="SimHei" w:eastAsia="SimHei" w:cs="SimHei"/>
          <w:sz w:val="17"/>
          <w:szCs w:val="17"/>
        </w:rPr>
      </w:pPr>
    </w:p>
    <w:p>
      <w:pPr>
        <w:pStyle w:val="BodyText"/>
        <w:spacing w:line="391" w:lineRule="auto"/>
        <w:rPr/>
      </w:pPr>
      <w:r>
        <w:drawing>
          <wp:anchor distT="0" distB="0" distL="0" distR="0" simplePos="0" relativeHeight="252307456" behindDoc="0" locked="0" layoutInCell="0" allowOverlap="1">
            <wp:simplePos x="0" y="0"/>
            <wp:positionH relativeFrom="page">
              <wp:posOffset>349258</wp:posOffset>
            </wp:positionH>
            <wp:positionV relativeFrom="page">
              <wp:posOffset>6508732</wp:posOffset>
            </wp:positionV>
            <wp:extent cx="4635483" cy="6350"/>
            <wp:effectExtent l="0" t="0" r="0" b="0"/>
            <wp:wrapNone/>
            <wp:docPr id="264" name="IM 264"/>
            <wp:cNvGraphicFramePr/>
            <a:graphic>
              <a:graphicData uri="http://schemas.openxmlformats.org/drawingml/2006/picture">
                <pic:pic>
                  <pic:nvPicPr>
                    <pic:cNvPr id="264" name="IM 264"/>
                    <pic:cNvPicPr/>
                  </pic:nvPicPr>
                  <pic:blipFill>
                    <a:blip r:embed="rId267"/>
                    <a:stretch>
                      <a:fillRect/>
                    </a:stretch>
                  </pic:blipFill>
                  <pic:spPr>
                    <a:xfrm rot="0">
                      <a:off x="0" y="0"/>
                      <a:ext cx="4635483" cy="6350"/>
                    </a:xfrm>
                    <a:prstGeom prst="rect">
                      <a:avLst/>
                    </a:prstGeom>
                  </pic:spPr>
                </pic:pic>
              </a:graphicData>
            </a:graphic>
          </wp:anchor>
        </w:drawing>
      </w:r>
      <w:r/>
    </w:p>
    <w:p>
      <w:pPr>
        <w:ind w:left="4530"/>
        <w:spacing w:before="62" w:line="221" w:lineRule="auto"/>
        <w:rPr>
          <w:rFonts w:ascii="SimHei" w:hAnsi="SimHei" w:eastAsia="SimHei" w:cs="SimHei"/>
          <w:sz w:val="19"/>
          <w:szCs w:val="19"/>
        </w:rPr>
      </w:pPr>
      <w:r>
        <w:rPr>
          <w:rFonts w:ascii="SimHei" w:hAnsi="SimHei" w:eastAsia="SimHei" w:cs="SimHei"/>
          <w:sz w:val="19"/>
          <w:szCs w:val="19"/>
          <w:spacing w:val="15"/>
        </w:rPr>
        <w:t>设定数字化转型的绩效</w:t>
      </w:r>
      <w:r>
        <w:rPr>
          <w:rFonts w:ascii="SimHei" w:hAnsi="SimHei" w:eastAsia="SimHei" w:cs="SimHei"/>
          <w:sz w:val="19"/>
          <w:szCs w:val="19"/>
          <w:spacing w:val="51"/>
        </w:rPr>
        <w:t xml:space="preserve"> </w:t>
      </w:r>
      <w:r>
        <w:rPr>
          <w:rFonts w:ascii="SimHei" w:hAnsi="SimHei" w:eastAsia="SimHei" w:cs="SimHei"/>
          <w:sz w:val="19"/>
          <w:szCs w:val="19"/>
          <w:spacing w:val="15"/>
        </w:rPr>
        <w:t>第8章</w:t>
      </w:r>
    </w:p>
    <w:p>
      <w:pPr>
        <w:pStyle w:val="BodyText"/>
        <w:spacing w:line="424" w:lineRule="auto"/>
        <w:rPr/>
      </w:pPr>
      <w:r/>
    </w:p>
    <w:p>
      <w:pPr>
        <w:ind w:left="578" w:right="49" w:hanging="229"/>
        <w:spacing w:before="62" w:line="390" w:lineRule="auto"/>
        <w:rPr>
          <w:rFonts w:ascii="SimSun" w:hAnsi="SimSun" w:eastAsia="SimSun" w:cs="SimSun"/>
          <w:sz w:val="19"/>
          <w:szCs w:val="19"/>
        </w:rPr>
      </w:pPr>
      <w:r>
        <w:rPr>
          <w:rFonts w:ascii="SimSun" w:hAnsi="SimSun" w:eastAsia="SimSun" w:cs="SimSun"/>
          <w:sz w:val="19"/>
          <w:szCs w:val="19"/>
          <w:spacing w:val="23"/>
        </w:rPr>
        <w:t>■</w:t>
      </w:r>
      <w:r>
        <w:rPr>
          <w:rFonts w:ascii="SimSun" w:hAnsi="SimSun" w:eastAsia="SimSun" w:cs="SimSun"/>
          <w:sz w:val="19"/>
          <w:szCs w:val="19"/>
        </w:rPr>
        <w:t>OKR</w:t>
      </w:r>
      <w:r>
        <w:rPr>
          <w:rFonts w:ascii="SimSun" w:hAnsi="SimSun" w:eastAsia="SimSun" w:cs="SimSun"/>
          <w:sz w:val="19"/>
          <w:szCs w:val="19"/>
          <w:spacing w:val="23"/>
        </w:rPr>
        <w:t xml:space="preserve">  考核“我要做的事”,而</w:t>
      </w:r>
      <w:r>
        <w:rPr>
          <w:rFonts w:ascii="SimSun" w:hAnsi="SimSun" w:eastAsia="SimSun" w:cs="SimSun"/>
          <w:sz w:val="19"/>
          <w:szCs w:val="19"/>
        </w:rPr>
        <w:t>KPI</w:t>
      </w:r>
      <w:r>
        <w:rPr>
          <w:rFonts w:ascii="SimSun" w:hAnsi="SimSun" w:eastAsia="SimSun" w:cs="SimSun"/>
          <w:sz w:val="19"/>
          <w:szCs w:val="19"/>
          <w:spacing w:val="23"/>
        </w:rPr>
        <w:t xml:space="preserve"> 考核“要我</w:t>
      </w:r>
      <w:r>
        <w:rPr>
          <w:rFonts w:ascii="SimSun" w:hAnsi="SimSun" w:eastAsia="SimSun" w:cs="SimSun"/>
          <w:sz w:val="19"/>
          <w:szCs w:val="19"/>
          <w:spacing w:val="22"/>
        </w:rPr>
        <w:t>做的事”,理解不同，但二</w:t>
      </w:r>
      <w:r>
        <w:rPr>
          <w:rFonts w:ascii="SimSun" w:hAnsi="SimSun" w:eastAsia="SimSun" w:cs="SimSun"/>
          <w:sz w:val="19"/>
          <w:szCs w:val="19"/>
        </w:rPr>
        <w:t xml:space="preserve"> </w:t>
      </w:r>
      <w:r>
        <w:rPr>
          <w:rFonts w:ascii="SimSun" w:hAnsi="SimSun" w:eastAsia="SimSun" w:cs="SimSun"/>
          <w:sz w:val="19"/>
          <w:szCs w:val="19"/>
          <w:spacing w:val="15"/>
        </w:rPr>
        <w:t>者都强调有目标，同时也需要有执行力。</w:t>
      </w:r>
      <w:r>
        <w:rPr>
          <w:rFonts w:ascii="SimSun" w:hAnsi="SimSun" w:eastAsia="SimSun" w:cs="SimSun"/>
          <w:sz w:val="19"/>
          <w:szCs w:val="19"/>
        </w:rPr>
        <w:t>OKR</w:t>
      </w:r>
      <w:r>
        <w:rPr>
          <w:rFonts w:ascii="SimSun" w:hAnsi="SimSun" w:eastAsia="SimSun" w:cs="SimSun"/>
          <w:sz w:val="19"/>
          <w:szCs w:val="19"/>
          <w:spacing w:val="15"/>
        </w:rPr>
        <w:t xml:space="preserve">  的思路是首先制定目标，其</w:t>
      </w:r>
      <w:r>
        <w:rPr>
          <w:rFonts w:ascii="SimSun" w:hAnsi="SimSun" w:eastAsia="SimSun" w:cs="SimSun"/>
          <w:sz w:val="19"/>
          <w:szCs w:val="19"/>
          <w:spacing w:val="12"/>
        </w:rPr>
        <w:t xml:space="preserve"> </w:t>
      </w:r>
      <w:r>
        <w:rPr>
          <w:rFonts w:ascii="SimSun" w:hAnsi="SimSun" w:eastAsia="SimSun" w:cs="SimSun"/>
          <w:sz w:val="19"/>
          <w:szCs w:val="19"/>
          <w:spacing w:val="12"/>
        </w:rPr>
        <w:t>次明确目标的结果，然后对结果进行量化，最后考核完成情况。</w:t>
      </w:r>
      <w:r>
        <w:rPr>
          <w:rFonts w:ascii="Times New Roman" w:hAnsi="Times New Roman" w:eastAsia="Times New Roman" w:cs="Times New Roman"/>
          <w:sz w:val="19"/>
          <w:szCs w:val="19"/>
        </w:rPr>
        <w:t>KPI</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2"/>
        </w:rPr>
        <w:t>的思路</w:t>
      </w:r>
      <w:r>
        <w:rPr>
          <w:rFonts w:ascii="SimSun" w:hAnsi="SimSun" w:eastAsia="SimSun" w:cs="SimSun"/>
          <w:sz w:val="19"/>
          <w:szCs w:val="19"/>
          <w:spacing w:val="1"/>
        </w:rPr>
        <w:t xml:space="preserve"> </w:t>
      </w:r>
      <w:r>
        <w:rPr>
          <w:rFonts w:ascii="SimSun" w:hAnsi="SimSun" w:eastAsia="SimSun" w:cs="SimSun"/>
          <w:sz w:val="19"/>
          <w:szCs w:val="19"/>
          <w:spacing w:val="11"/>
        </w:rPr>
        <w:t>也是首先确定组织目标，其次对组织目标进行分解直到个人目标，最后对个</w:t>
      </w:r>
    </w:p>
    <w:p>
      <w:pPr>
        <w:ind w:left="579"/>
        <w:spacing w:line="220" w:lineRule="auto"/>
        <w:rPr>
          <w:rFonts w:ascii="SimSun" w:hAnsi="SimSun" w:eastAsia="SimSun" w:cs="SimSun"/>
          <w:sz w:val="19"/>
          <w:szCs w:val="19"/>
        </w:rPr>
      </w:pPr>
      <w:r>
        <w:rPr>
          <w:rFonts w:ascii="SimSun" w:hAnsi="SimSun" w:eastAsia="SimSun" w:cs="SimSun"/>
          <w:sz w:val="19"/>
          <w:szCs w:val="19"/>
          <w:spacing w:val="6"/>
        </w:rPr>
        <w:t>人目标进行量化。</w:t>
      </w:r>
    </w:p>
    <w:p>
      <w:pPr>
        <w:ind w:left="578" w:right="30" w:hanging="229"/>
        <w:spacing w:before="148" w:line="390" w:lineRule="auto"/>
        <w:rPr>
          <w:rFonts w:ascii="SimSun" w:hAnsi="SimSun" w:eastAsia="SimSun" w:cs="SimSun"/>
          <w:sz w:val="19"/>
          <w:szCs w:val="19"/>
        </w:rPr>
      </w:pPr>
      <w:r>
        <w:rPr>
          <w:rFonts w:ascii="SimSun" w:hAnsi="SimSun" w:eastAsia="SimSun" w:cs="SimSun"/>
          <w:sz w:val="19"/>
          <w:szCs w:val="19"/>
          <w:spacing w:val="11"/>
        </w:rPr>
        <w:t>■</w:t>
      </w:r>
      <w:r>
        <w:rPr>
          <w:rFonts w:ascii="SimSun" w:hAnsi="SimSun" w:eastAsia="SimSun" w:cs="SimSun"/>
          <w:sz w:val="19"/>
          <w:szCs w:val="19"/>
        </w:rPr>
        <w:t>OKR</w:t>
      </w:r>
      <w:r>
        <w:rPr>
          <w:rFonts w:ascii="SimSun" w:hAnsi="SimSun" w:eastAsia="SimSun" w:cs="SimSun"/>
          <w:sz w:val="19"/>
          <w:szCs w:val="19"/>
          <w:spacing w:val="11"/>
        </w:rPr>
        <w:t xml:space="preserve">  与绩效考核分离，不直接与薪酬、晋升关联，强调</w:t>
      </w:r>
      <w:r>
        <w:rPr>
          <w:rFonts w:ascii="SimSun" w:hAnsi="SimSun" w:eastAsia="SimSun" w:cs="SimSun"/>
          <w:sz w:val="19"/>
          <w:szCs w:val="19"/>
          <w:spacing w:val="-29"/>
        </w:rPr>
        <w:t xml:space="preserve"> </w:t>
      </w:r>
      <w:r>
        <w:rPr>
          <w:rFonts w:ascii="SimSun" w:hAnsi="SimSun" w:eastAsia="SimSun" w:cs="SimSun"/>
          <w:sz w:val="19"/>
          <w:szCs w:val="19"/>
        </w:rPr>
        <w:t>KR</w:t>
      </w:r>
      <w:r>
        <w:rPr>
          <w:rFonts w:ascii="SimSun" w:hAnsi="SimSun" w:eastAsia="SimSun" w:cs="SimSun"/>
          <w:sz w:val="19"/>
          <w:szCs w:val="19"/>
          <w:spacing w:val="11"/>
        </w:rPr>
        <w:t>(</w:t>
      </w:r>
      <w:r>
        <w:rPr>
          <w:rFonts w:ascii="SimSun" w:hAnsi="SimSun" w:eastAsia="SimSun" w:cs="SimSun"/>
          <w:sz w:val="19"/>
          <w:szCs w:val="19"/>
        </w:rPr>
        <w:t>Key</w:t>
      </w:r>
      <w:r>
        <w:rPr>
          <w:rFonts w:ascii="SimSun" w:hAnsi="SimSun" w:eastAsia="SimSun" w:cs="SimSun"/>
          <w:sz w:val="19"/>
          <w:szCs w:val="19"/>
          <w:spacing w:val="26"/>
        </w:rPr>
        <w:t xml:space="preserve">   </w:t>
      </w:r>
      <w:r>
        <w:rPr>
          <w:rFonts w:ascii="SimSun" w:hAnsi="SimSun" w:eastAsia="SimSun" w:cs="SimSun"/>
          <w:sz w:val="19"/>
          <w:szCs w:val="19"/>
        </w:rPr>
        <w:t>Result</w:t>
      </w:r>
      <w:r>
        <w:rPr>
          <w:rFonts w:ascii="SimSun" w:hAnsi="SimSun" w:eastAsia="SimSun" w:cs="SimSun"/>
          <w:sz w:val="19"/>
          <w:szCs w:val="19"/>
          <w:spacing w:val="11"/>
        </w:rPr>
        <w:t>,</w:t>
      </w:r>
      <w:r>
        <w:rPr>
          <w:rFonts w:ascii="SimSun" w:hAnsi="SimSun" w:eastAsia="SimSun" w:cs="SimSun"/>
          <w:sz w:val="19"/>
          <w:szCs w:val="19"/>
        </w:rPr>
        <w:t xml:space="preserve">  </w:t>
      </w:r>
      <w:r>
        <w:rPr>
          <w:rFonts w:ascii="SimSun" w:hAnsi="SimSun" w:eastAsia="SimSun" w:cs="SimSun"/>
          <w:sz w:val="19"/>
          <w:szCs w:val="19"/>
          <w:spacing w:val="23"/>
        </w:rPr>
        <w:t>关键结果)的量化而非</w:t>
      </w:r>
      <w:r>
        <w:rPr>
          <w:rFonts w:ascii="Times New Roman" w:hAnsi="Times New Roman" w:eastAsia="Times New Roman" w:cs="Times New Roman"/>
          <w:sz w:val="19"/>
          <w:szCs w:val="19"/>
          <w:spacing w:val="23"/>
        </w:rPr>
        <w:t>O(</w:t>
      </w:r>
      <w:r>
        <w:rPr>
          <w:rFonts w:ascii="Times New Roman" w:hAnsi="Times New Roman" w:eastAsia="Times New Roman" w:cs="Times New Roman"/>
          <w:sz w:val="19"/>
          <w:szCs w:val="19"/>
        </w:rPr>
        <w:t>Objective</w:t>
      </w:r>
      <w:r>
        <w:rPr>
          <w:rFonts w:ascii="Times New Roman" w:hAnsi="Times New Roman" w:eastAsia="Times New Roman" w:cs="Times New Roman"/>
          <w:sz w:val="19"/>
          <w:szCs w:val="19"/>
          <w:spacing w:val="23"/>
        </w:rPr>
        <w:t>,        </w:t>
      </w:r>
      <w:r>
        <w:rPr>
          <w:rFonts w:ascii="SimSun" w:hAnsi="SimSun" w:eastAsia="SimSun" w:cs="SimSun"/>
          <w:sz w:val="19"/>
          <w:szCs w:val="19"/>
          <w:spacing w:val="23"/>
        </w:rPr>
        <w:t>目标)的量化，而且</w:t>
      </w:r>
      <w:r>
        <w:rPr>
          <w:rFonts w:ascii="Times New Roman" w:hAnsi="Times New Roman" w:eastAsia="Times New Roman" w:cs="Times New Roman"/>
          <w:sz w:val="19"/>
          <w:szCs w:val="19"/>
        </w:rPr>
        <w:t>KR</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23"/>
        </w:rPr>
        <w:t>必须服从</w:t>
      </w:r>
      <w:r>
        <w:rPr>
          <w:rFonts w:ascii="SimSun" w:hAnsi="SimSun" w:eastAsia="SimSun" w:cs="SimSun"/>
          <w:sz w:val="19"/>
          <w:szCs w:val="19"/>
        </w:rPr>
        <w:t xml:space="preserve"> </w:t>
      </w:r>
      <w:r>
        <w:rPr>
          <w:rFonts w:ascii="SimSun" w:hAnsi="SimSun" w:eastAsia="SimSun" w:cs="SimSun"/>
          <w:sz w:val="19"/>
          <w:szCs w:val="19"/>
          <w:spacing w:val="16"/>
        </w:rPr>
        <w:t>0</w:t>
      </w:r>
      <w:r>
        <w:rPr>
          <w:rFonts w:ascii="SimSun" w:hAnsi="SimSun" w:eastAsia="SimSun" w:cs="SimSun"/>
          <w:sz w:val="19"/>
          <w:szCs w:val="19"/>
          <w:spacing w:val="-20"/>
        </w:rPr>
        <w:t xml:space="preserve"> </w:t>
      </w:r>
      <w:r>
        <w:rPr>
          <w:rFonts w:ascii="SimSun" w:hAnsi="SimSun" w:eastAsia="SimSun" w:cs="SimSun"/>
          <w:sz w:val="19"/>
          <w:szCs w:val="19"/>
          <w:spacing w:val="16"/>
        </w:rPr>
        <w:t>,</w:t>
      </w:r>
      <w:r>
        <w:rPr>
          <w:rFonts w:ascii="SimSun" w:hAnsi="SimSun" w:eastAsia="SimSun" w:cs="SimSun"/>
          <w:sz w:val="19"/>
          <w:szCs w:val="19"/>
          <w:spacing w:val="-21"/>
        </w:rPr>
        <w:t xml:space="preserve"> </w:t>
      </w:r>
      <w:r>
        <w:rPr>
          <w:rFonts w:ascii="SimSun" w:hAnsi="SimSun" w:eastAsia="SimSun" w:cs="SimSun"/>
          <w:sz w:val="19"/>
          <w:szCs w:val="19"/>
          <w:spacing w:val="16"/>
        </w:rPr>
        <w:t>可 以</w:t>
      </w:r>
      <w:r>
        <w:rPr>
          <w:rFonts w:ascii="SimSun" w:hAnsi="SimSun" w:eastAsia="SimSun" w:cs="SimSun"/>
          <w:sz w:val="19"/>
          <w:szCs w:val="19"/>
          <w:spacing w:val="-25"/>
        </w:rPr>
        <w:t xml:space="preserve"> </w:t>
      </w:r>
      <w:r>
        <w:rPr>
          <w:rFonts w:ascii="SimSun" w:hAnsi="SimSun" w:eastAsia="SimSun" w:cs="SimSun"/>
          <w:sz w:val="19"/>
          <w:szCs w:val="19"/>
          <w:spacing w:val="16"/>
        </w:rPr>
        <w:t>将</w:t>
      </w:r>
      <w:r>
        <w:rPr>
          <w:rFonts w:ascii="Times New Roman" w:hAnsi="Times New Roman" w:eastAsia="Times New Roman" w:cs="Times New Roman"/>
          <w:sz w:val="19"/>
          <w:szCs w:val="19"/>
        </w:rPr>
        <w:t>KR</w:t>
      </w:r>
      <w:r>
        <w:rPr>
          <w:rFonts w:ascii="Times New Roman" w:hAnsi="Times New Roman" w:eastAsia="Times New Roman" w:cs="Times New Roman"/>
          <w:sz w:val="19"/>
          <w:szCs w:val="19"/>
          <w:spacing w:val="40"/>
          <w:w w:val="101"/>
        </w:rPr>
        <w:t xml:space="preserve"> </w:t>
      </w:r>
      <w:r>
        <w:rPr>
          <w:rFonts w:ascii="SimSun" w:hAnsi="SimSun" w:eastAsia="SimSun" w:cs="SimSun"/>
          <w:sz w:val="19"/>
          <w:szCs w:val="19"/>
          <w:spacing w:val="16"/>
        </w:rPr>
        <w:t>看作达成</w:t>
      </w:r>
      <w:r>
        <w:rPr>
          <w:rFonts w:ascii="Times New Roman" w:hAnsi="Times New Roman" w:eastAsia="Times New Roman" w:cs="Times New Roman"/>
          <w:sz w:val="19"/>
          <w:szCs w:val="19"/>
          <w:spacing w:val="16"/>
        </w:rPr>
        <w:t>O</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6"/>
        </w:rPr>
        <w:t>的一系列手段。员工、团队、公司可以在执行</w:t>
      </w:r>
      <w:r>
        <w:rPr>
          <w:rFonts w:ascii="SimSun" w:hAnsi="SimSun" w:eastAsia="SimSun" w:cs="SimSun"/>
          <w:sz w:val="19"/>
          <w:szCs w:val="19"/>
        </w:rPr>
        <w:t xml:space="preserve"> </w:t>
      </w:r>
      <w:r>
        <w:rPr>
          <w:rFonts w:ascii="SimSun" w:hAnsi="SimSun" w:eastAsia="SimSun" w:cs="SimSun"/>
          <w:sz w:val="19"/>
          <w:szCs w:val="19"/>
          <w:spacing w:val="21"/>
        </w:rPr>
        <w:t>过程中更改</w:t>
      </w:r>
      <w:r>
        <w:rPr>
          <w:rFonts w:ascii="SimSun" w:hAnsi="SimSun" w:eastAsia="SimSun" w:cs="SimSun"/>
          <w:sz w:val="19"/>
          <w:szCs w:val="19"/>
          <w:spacing w:val="-28"/>
        </w:rPr>
        <w:t xml:space="preserve"> </w:t>
      </w:r>
      <w:r>
        <w:rPr>
          <w:rFonts w:ascii="Times New Roman" w:hAnsi="Times New Roman" w:eastAsia="Times New Roman" w:cs="Times New Roman"/>
          <w:sz w:val="19"/>
          <w:szCs w:val="19"/>
        </w:rPr>
        <w:t>KR</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21"/>
        </w:rPr>
        <w:t>甚至鼓励这样的思考，以确保</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KR</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21"/>
        </w:rPr>
        <w:t>始终服务于</w:t>
      </w:r>
      <w:r>
        <w:rPr>
          <w:rFonts w:ascii="Times New Roman" w:hAnsi="Times New Roman" w:eastAsia="Times New Roman" w:cs="Times New Roman"/>
          <w:sz w:val="19"/>
          <w:szCs w:val="19"/>
          <w:spacing w:val="21"/>
        </w:rPr>
        <w:t>O</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21"/>
        </w:rPr>
        <w:t>。这样可</w:t>
      </w:r>
      <w:r>
        <w:rPr>
          <w:rFonts w:ascii="SimSun" w:hAnsi="SimSun" w:eastAsia="SimSun" w:cs="SimSun"/>
          <w:sz w:val="19"/>
          <w:szCs w:val="19"/>
        </w:rPr>
        <w:t xml:space="preserve"> </w:t>
      </w:r>
      <w:r>
        <w:rPr>
          <w:rFonts w:ascii="SimSun" w:hAnsi="SimSun" w:eastAsia="SimSun" w:cs="SimSun"/>
          <w:sz w:val="19"/>
          <w:szCs w:val="19"/>
          <w:spacing w:val="16"/>
        </w:rPr>
        <w:t>以有效避免执行过程背离目标愿景，同时解决无法制定和测</w:t>
      </w:r>
      <w:r>
        <w:rPr>
          <w:rFonts w:ascii="SimSun" w:hAnsi="SimSun" w:eastAsia="SimSun" w:cs="SimSun"/>
          <w:sz w:val="19"/>
          <w:szCs w:val="19"/>
          <w:spacing w:val="15"/>
        </w:rPr>
        <w:t>量</w:t>
      </w:r>
      <w:r>
        <w:rPr>
          <w:rFonts w:ascii="SimSun" w:hAnsi="SimSun" w:eastAsia="SimSun" w:cs="SimSun"/>
          <w:sz w:val="19"/>
          <w:szCs w:val="19"/>
          <w:spacing w:val="-42"/>
        </w:rPr>
        <w:t xml:space="preserve"> </w:t>
      </w:r>
      <w:r>
        <w:rPr>
          <w:rFonts w:ascii="SimSun" w:hAnsi="SimSun" w:eastAsia="SimSun" w:cs="SimSun"/>
          <w:sz w:val="19"/>
          <w:szCs w:val="19"/>
        </w:rPr>
        <w:t>KPI</w:t>
      </w:r>
      <w:r>
        <w:rPr>
          <w:rFonts w:ascii="SimSun" w:hAnsi="SimSun" w:eastAsia="SimSun" w:cs="SimSun"/>
          <w:sz w:val="19"/>
          <w:szCs w:val="19"/>
          <w:spacing w:val="44"/>
        </w:rPr>
        <w:t xml:space="preserve"> </w:t>
      </w:r>
      <w:r>
        <w:rPr>
          <w:rFonts w:ascii="SimSun" w:hAnsi="SimSun" w:eastAsia="SimSun" w:cs="SimSun"/>
          <w:sz w:val="19"/>
          <w:szCs w:val="19"/>
          <w:spacing w:val="15"/>
        </w:rPr>
        <w:t>目标的</w:t>
      </w:r>
    </w:p>
    <w:p>
      <w:pPr>
        <w:ind w:left="579"/>
        <w:spacing w:line="221" w:lineRule="auto"/>
        <w:rPr>
          <w:rFonts w:ascii="SimSun" w:hAnsi="SimSun" w:eastAsia="SimSun" w:cs="SimSun"/>
          <w:sz w:val="19"/>
          <w:szCs w:val="19"/>
        </w:rPr>
      </w:pPr>
      <w:r>
        <w:rPr>
          <w:rFonts w:ascii="SimSun" w:hAnsi="SimSun" w:eastAsia="SimSun" w:cs="SimSun"/>
          <w:sz w:val="19"/>
          <w:szCs w:val="19"/>
          <w:spacing w:val="5"/>
        </w:rPr>
        <w:t>问题。</w:t>
      </w:r>
    </w:p>
    <w:p>
      <w:pPr>
        <w:ind w:left="578" w:right="51" w:hanging="229"/>
        <w:spacing w:before="149" w:line="389" w:lineRule="auto"/>
        <w:rPr>
          <w:rFonts w:ascii="SimSun" w:hAnsi="SimSun" w:eastAsia="SimSun" w:cs="SimSun"/>
          <w:sz w:val="19"/>
          <w:szCs w:val="19"/>
        </w:rPr>
      </w:pPr>
      <w:r>
        <w:rPr>
          <w:rFonts w:ascii="SimSun" w:hAnsi="SimSun" w:eastAsia="SimSun" w:cs="SimSun"/>
          <w:sz w:val="19"/>
          <w:szCs w:val="19"/>
          <w:spacing w:val="5"/>
        </w:rPr>
        <w:t>■</w:t>
      </w:r>
      <w:r>
        <w:rPr>
          <w:rFonts w:ascii="SimSun" w:hAnsi="SimSun" w:eastAsia="SimSun" w:cs="SimSun"/>
          <w:sz w:val="19"/>
          <w:szCs w:val="19"/>
        </w:rPr>
        <w:t>OKR</w:t>
      </w:r>
      <w:r>
        <w:rPr>
          <w:rFonts w:ascii="SimSun" w:hAnsi="SimSun" w:eastAsia="SimSun" w:cs="SimSun"/>
          <w:sz w:val="19"/>
          <w:szCs w:val="19"/>
          <w:spacing w:val="5"/>
        </w:rPr>
        <w:t xml:space="preserve">  致力于如何更有效率地完成一个有野心的项目，是监控“我要做的事”;</w:t>
      </w:r>
      <w:r>
        <w:rPr>
          <w:rFonts w:ascii="SimSun" w:hAnsi="SimSun" w:eastAsia="SimSun" w:cs="SimSun"/>
          <w:sz w:val="19"/>
          <w:szCs w:val="19"/>
          <w:spacing w:val="13"/>
        </w:rPr>
        <w:t xml:space="preserve"> </w:t>
      </w:r>
      <w:r>
        <w:rPr>
          <w:rFonts w:ascii="SimSun" w:hAnsi="SimSun" w:eastAsia="SimSun" w:cs="SimSun"/>
          <w:sz w:val="19"/>
          <w:szCs w:val="19"/>
          <w:spacing w:val="11"/>
        </w:rPr>
        <w:t>而</w:t>
      </w:r>
      <w:r>
        <w:rPr>
          <w:rFonts w:ascii="SimSun" w:hAnsi="SimSun" w:eastAsia="SimSun" w:cs="SimSun"/>
          <w:sz w:val="19"/>
          <w:szCs w:val="19"/>
          <w:spacing w:val="-57"/>
        </w:rPr>
        <w:t xml:space="preserve"> </w:t>
      </w:r>
      <w:r>
        <w:rPr>
          <w:rFonts w:ascii="Times New Roman" w:hAnsi="Times New Roman" w:eastAsia="Times New Roman" w:cs="Times New Roman"/>
          <w:sz w:val="19"/>
          <w:szCs w:val="19"/>
        </w:rPr>
        <w:t>KPI</w:t>
      </w:r>
      <w:r>
        <w:rPr>
          <w:rFonts w:ascii="Times New Roman" w:hAnsi="Times New Roman" w:eastAsia="Times New Roman" w:cs="Times New Roman"/>
          <w:sz w:val="19"/>
          <w:szCs w:val="19"/>
          <w:spacing w:val="40"/>
        </w:rPr>
        <w:t xml:space="preserve"> </w:t>
      </w:r>
      <w:r>
        <w:rPr>
          <w:rFonts w:ascii="SimSun" w:hAnsi="SimSun" w:eastAsia="SimSun" w:cs="SimSun"/>
          <w:sz w:val="19"/>
          <w:szCs w:val="19"/>
          <w:spacing w:val="11"/>
        </w:rPr>
        <w:t>则强调如何保质保量完成预定目标，是“要我做</w:t>
      </w:r>
      <w:r>
        <w:rPr>
          <w:rFonts w:ascii="SimSun" w:hAnsi="SimSun" w:eastAsia="SimSun" w:cs="SimSun"/>
          <w:sz w:val="19"/>
          <w:szCs w:val="19"/>
          <w:spacing w:val="10"/>
        </w:rPr>
        <w:t>的事”。</w:t>
      </w:r>
      <w:r>
        <w:rPr>
          <w:rFonts w:ascii="Times New Roman" w:hAnsi="Times New Roman" w:eastAsia="Times New Roman" w:cs="Times New Roman"/>
          <w:sz w:val="19"/>
          <w:szCs w:val="19"/>
        </w:rPr>
        <w:t>KPI</w:t>
      </w:r>
      <w:r>
        <w:rPr>
          <w:rFonts w:ascii="Times New Roman" w:hAnsi="Times New Roman" w:eastAsia="Times New Roman" w:cs="Times New Roman"/>
          <w:sz w:val="19"/>
          <w:szCs w:val="19"/>
          <w:spacing w:val="39"/>
          <w:w w:val="101"/>
        </w:rPr>
        <w:t xml:space="preserve"> </w:t>
      </w:r>
      <w:r>
        <w:rPr>
          <w:rFonts w:ascii="SimSun" w:hAnsi="SimSun" w:eastAsia="SimSun" w:cs="SimSun"/>
          <w:sz w:val="19"/>
          <w:szCs w:val="19"/>
          <w:spacing w:val="10"/>
        </w:rPr>
        <w:t>类似流</w:t>
      </w:r>
      <w:r>
        <w:rPr>
          <w:rFonts w:ascii="SimSun" w:hAnsi="SimSun" w:eastAsia="SimSun" w:cs="SimSun"/>
          <w:sz w:val="19"/>
          <w:szCs w:val="19"/>
        </w:rPr>
        <w:t xml:space="preserve"> </w:t>
      </w:r>
      <w:r>
        <w:rPr>
          <w:rFonts w:ascii="SimSun" w:hAnsi="SimSun" w:eastAsia="SimSun" w:cs="SimSun"/>
          <w:sz w:val="19"/>
          <w:szCs w:val="19"/>
          <w:spacing w:val="12"/>
        </w:rPr>
        <w:t>水线式的制造，需要制定者完全了解流程及产能； </w:t>
      </w:r>
      <w:r>
        <w:rPr>
          <w:rFonts w:ascii="Times New Roman" w:hAnsi="Times New Roman" w:eastAsia="Times New Roman" w:cs="Times New Roman"/>
          <w:sz w:val="19"/>
          <w:szCs w:val="19"/>
        </w:rPr>
        <w:t>OKR</w:t>
      </w:r>
      <w:r>
        <w:rPr>
          <w:rFonts w:ascii="Times New Roman" w:hAnsi="Times New Roman" w:eastAsia="Times New Roman" w:cs="Times New Roman"/>
          <w:sz w:val="19"/>
          <w:szCs w:val="19"/>
          <w:spacing w:val="51"/>
          <w:w w:val="101"/>
        </w:rPr>
        <w:t xml:space="preserve"> </w:t>
      </w:r>
      <w:r>
        <w:rPr>
          <w:rFonts w:ascii="SimSun" w:hAnsi="SimSun" w:eastAsia="SimSun" w:cs="SimSun"/>
          <w:sz w:val="19"/>
          <w:szCs w:val="19"/>
          <w:spacing w:val="12"/>
        </w:rPr>
        <w:t>类似自由团体的群</w:t>
      </w:r>
    </w:p>
    <w:p>
      <w:pPr>
        <w:ind w:left="579"/>
        <w:spacing w:line="220" w:lineRule="auto"/>
        <w:rPr>
          <w:rFonts w:ascii="SimSun" w:hAnsi="SimSun" w:eastAsia="SimSun" w:cs="SimSun"/>
          <w:sz w:val="19"/>
          <w:szCs w:val="19"/>
        </w:rPr>
      </w:pPr>
      <w:r>
        <w:rPr>
          <w:rFonts w:ascii="SimSun" w:hAnsi="SimSun" w:eastAsia="SimSun" w:cs="SimSun"/>
          <w:sz w:val="19"/>
          <w:szCs w:val="19"/>
          <w:spacing w:val="7"/>
        </w:rPr>
        <w:t>起响应，需要流程的参与者与组织同心同德。</w:t>
      </w:r>
    </w:p>
    <w:p>
      <w:pPr>
        <w:ind w:left="578" w:right="50" w:hanging="229"/>
        <w:spacing w:before="152" w:line="389" w:lineRule="auto"/>
        <w:rPr>
          <w:rFonts w:ascii="SimSun" w:hAnsi="SimSun" w:eastAsia="SimSun" w:cs="SimSun"/>
          <w:sz w:val="19"/>
          <w:szCs w:val="19"/>
        </w:rPr>
      </w:pPr>
      <w:r>
        <w:rPr>
          <w:rFonts w:ascii="SimSun" w:hAnsi="SimSun" w:eastAsia="SimSun" w:cs="SimSun"/>
          <w:sz w:val="19"/>
          <w:szCs w:val="19"/>
          <w:spacing w:val="15"/>
        </w:rPr>
        <w:t>■</w:t>
      </w:r>
      <w:r>
        <w:rPr>
          <w:rFonts w:ascii="SimSun" w:hAnsi="SimSun" w:eastAsia="SimSun" w:cs="SimSun"/>
          <w:sz w:val="19"/>
          <w:szCs w:val="19"/>
        </w:rPr>
        <w:t>OKR</w:t>
      </w:r>
      <w:r>
        <w:rPr>
          <w:rFonts w:ascii="SimSun" w:hAnsi="SimSun" w:eastAsia="SimSun" w:cs="SimSun"/>
          <w:sz w:val="19"/>
          <w:szCs w:val="19"/>
          <w:spacing w:val="15"/>
        </w:rPr>
        <w:t xml:space="preserve">  主要强调的是对于项目的推进，而</w:t>
      </w:r>
      <w:r>
        <w:rPr>
          <w:rFonts w:ascii="SimSun" w:hAnsi="SimSun" w:eastAsia="SimSun" w:cs="SimSun"/>
          <w:sz w:val="19"/>
          <w:szCs w:val="19"/>
        </w:rPr>
        <w:t>KPI</w:t>
      </w:r>
      <w:r>
        <w:rPr>
          <w:rFonts w:ascii="SimSun" w:hAnsi="SimSun" w:eastAsia="SimSun" w:cs="SimSun"/>
          <w:sz w:val="19"/>
          <w:szCs w:val="19"/>
          <w:spacing w:val="15"/>
        </w:rPr>
        <w:t xml:space="preserve"> 主要强调的是高效组织人事。</w:t>
      </w:r>
      <w:r>
        <w:rPr>
          <w:rFonts w:ascii="SimSun" w:hAnsi="SimSun" w:eastAsia="SimSun" w:cs="SimSun"/>
          <w:sz w:val="19"/>
          <w:szCs w:val="19"/>
        </w:rPr>
        <w:t xml:space="preserve"> </w:t>
      </w:r>
      <w:r>
        <w:rPr>
          <w:rFonts w:ascii="SimSun" w:hAnsi="SimSun" w:eastAsia="SimSun" w:cs="SimSun"/>
          <w:sz w:val="19"/>
          <w:szCs w:val="19"/>
          <w:spacing w:val="10"/>
        </w:rPr>
        <w:t>相对于</w:t>
      </w:r>
      <w:r>
        <w:rPr>
          <w:rFonts w:ascii="Times New Roman" w:hAnsi="Times New Roman" w:eastAsia="Times New Roman" w:cs="Times New Roman"/>
          <w:sz w:val="19"/>
          <w:szCs w:val="19"/>
        </w:rPr>
        <w:t>KPI</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OKR</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不是一个考核工具，而是一个更具有指导性的工具，它存</w:t>
      </w:r>
      <w:r>
        <w:rPr>
          <w:rFonts w:ascii="SimSun" w:hAnsi="SimSun" w:eastAsia="SimSun" w:cs="SimSun"/>
          <w:sz w:val="19"/>
          <w:szCs w:val="19"/>
          <w:spacing w:val="14"/>
        </w:rPr>
        <w:t xml:space="preserve"> </w:t>
      </w:r>
      <w:r>
        <w:rPr>
          <w:rFonts w:ascii="SimSun" w:hAnsi="SimSun" w:eastAsia="SimSun" w:cs="SimSun"/>
          <w:sz w:val="19"/>
          <w:szCs w:val="19"/>
          <w:spacing w:val="12"/>
        </w:rPr>
        <w:t>在的主要目的不是考核某个团队或者员工，而是时刻提醒每个人当前的任务</w:t>
      </w:r>
    </w:p>
    <w:p>
      <w:pPr>
        <w:ind w:left="579"/>
        <w:spacing w:line="219" w:lineRule="auto"/>
        <w:rPr>
          <w:rFonts w:ascii="SimSun" w:hAnsi="SimSun" w:eastAsia="SimSun" w:cs="SimSun"/>
          <w:sz w:val="19"/>
          <w:szCs w:val="19"/>
        </w:rPr>
      </w:pPr>
      <w:r>
        <w:rPr>
          <w:rFonts w:ascii="SimSun" w:hAnsi="SimSun" w:eastAsia="SimSun" w:cs="SimSun"/>
          <w:sz w:val="19"/>
          <w:szCs w:val="19"/>
          <w:spacing w:val="6"/>
        </w:rPr>
        <w:t>是什么。</w:t>
      </w:r>
    </w:p>
    <w:p>
      <w:pPr>
        <w:ind w:left="349"/>
        <w:spacing w:before="155" w:line="438" w:lineRule="exact"/>
        <w:rPr>
          <w:rFonts w:ascii="SimSun" w:hAnsi="SimSun" w:eastAsia="SimSun" w:cs="SimSun"/>
          <w:sz w:val="19"/>
          <w:szCs w:val="19"/>
        </w:rPr>
      </w:pPr>
      <w:r>
        <w:rPr>
          <w:rFonts w:ascii="SimSun" w:hAnsi="SimSun" w:eastAsia="SimSun" w:cs="SimSun"/>
          <w:sz w:val="19"/>
          <w:szCs w:val="19"/>
          <w:spacing w:val="12"/>
          <w:position w:val="19"/>
        </w:rPr>
        <w:t>从上述比较不难看出，</w:t>
      </w:r>
      <w:r>
        <w:rPr>
          <w:rFonts w:ascii="Times New Roman" w:hAnsi="Times New Roman" w:eastAsia="Times New Roman" w:cs="Times New Roman"/>
          <w:sz w:val="19"/>
          <w:szCs w:val="19"/>
          <w:position w:val="19"/>
        </w:rPr>
        <w:t>OKR</w:t>
      </w:r>
      <w:r>
        <w:rPr>
          <w:rFonts w:ascii="Times New Roman" w:hAnsi="Times New Roman" w:eastAsia="Times New Roman" w:cs="Times New Roman"/>
          <w:sz w:val="19"/>
          <w:szCs w:val="19"/>
          <w:spacing w:val="51"/>
          <w:w w:val="101"/>
          <w:position w:val="19"/>
        </w:rPr>
        <w:t xml:space="preserve"> </w:t>
      </w:r>
      <w:r>
        <w:rPr>
          <w:rFonts w:ascii="SimSun" w:hAnsi="SimSun" w:eastAsia="SimSun" w:cs="SimSun"/>
          <w:sz w:val="19"/>
          <w:szCs w:val="19"/>
          <w:spacing w:val="12"/>
          <w:position w:val="19"/>
        </w:rPr>
        <w:t>和 </w:t>
      </w:r>
      <w:r>
        <w:rPr>
          <w:rFonts w:ascii="Times New Roman" w:hAnsi="Times New Roman" w:eastAsia="Times New Roman" w:cs="Times New Roman"/>
          <w:sz w:val="19"/>
          <w:szCs w:val="19"/>
          <w:position w:val="19"/>
        </w:rPr>
        <w:t>KPI</w:t>
      </w:r>
      <w:r>
        <w:rPr>
          <w:rFonts w:ascii="Times New Roman" w:hAnsi="Times New Roman" w:eastAsia="Times New Roman" w:cs="Times New Roman"/>
          <w:sz w:val="19"/>
          <w:szCs w:val="19"/>
          <w:spacing w:val="39"/>
          <w:w w:val="101"/>
          <w:position w:val="19"/>
        </w:rPr>
        <w:t xml:space="preserve"> </w:t>
      </w:r>
      <w:r>
        <w:rPr>
          <w:rFonts w:ascii="SimSun" w:hAnsi="SimSun" w:eastAsia="SimSun" w:cs="SimSun"/>
          <w:sz w:val="19"/>
          <w:szCs w:val="19"/>
          <w:spacing w:val="12"/>
          <w:position w:val="19"/>
        </w:rPr>
        <w:t>两者谁都无法真正替代对方，因此谁取代</w:t>
      </w:r>
    </w:p>
    <w:p>
      <w:pPr>
        <w:ind w:left="19"/>
        <w:spacing w:before="1" w:line="217" w:lineRule="auto"/>
        <w:rPr>
          <w:rFonts w:ascii="SimSun" w:hAnsi="SimSun" w:eastAsia="SimSun" w:cs="SimSun"/>
          <w:sz w:val="19"/>
          <w:szCs w:val="19"/>
        </w:rPr>
      </w:pPr>
      <w:r>
        <w:rPr>
          <w:rFonts w:ascii="SimSun" w:hAnsi="SimSun" w:eastAsia="SimSun" w:cs="SimSun"/>
          <w:sz w:val="19"/>
          <w:szCs w:val="19"/>
          <w:spacing w:val="7"/>
        </w:rPr>
        <w:t>谁并不重要，找到适合的绩效评估方法才是重要的。</w:t>
      </w:r>
    </w:p>
    <w:p>
      <w:pPr>
        <w:pStyle w:val="BodyText"/>
        <w:spacing w:line="279" w:lineRule="auto"/>
        <w:rPr/>
      </w:pPr>
      <w:r/>
    </w:p>
    <w:p>
      <w:pPr>
        <w:pStyle w:val="BodyText"/>
        <w:spacing w:line="279" w:lineRule="auto"/>
        <w:rPr/>
      </w:pPr>
      <w:r/>
    </w:p>
    <w:p>
      <w:pPr>
        <w:ind w:left="22"/>
        <w:spacing w:before="62" w:line="222" w:lineRule="auto"/>
        <w:rPr>
          <w:rFonts w:ascii="SimHei" w:hAnsi="SimHei" w:eastAsia="SimHei" w:cs="SimHei"/>
          <w:sz w:val="19"/>
          <w:szCs w:val="19"/>
        </w:rPr>
      </w:pPr>
      <w:r>
        <w:pict>
          <v:rect id="_x0000_s428" style="position:absolute;margin-left:0.877398pt;margin-top:12.1083pt;mso-position-vertical-relative:text;mso-position-horizontal-relative:text;width:363.65pt;height:0.5pt;z-index:252308480;" fillcolor="#000000" filled="true" stroked="false"/>
        </w:pict>
      </w:r>
      <w:r>
        <w:rPr>
          <w:rFonts w:ascii="SimHei" w:hAnsi="SimHei" w:eastAsia="SimHei" w:cs="SimHei"/>
          <w:sz w:val="19"/>
          <w:szCs w:val="19"/>
          <w:b/>
          <w:bCs/>
          <w:spacing w:val="-10"/>
        </w:rPr>
        <w:t>8</w:t>
      </w:r>
      <w:r>
        <w:rPr>
          <w:rFonts w:ascii="SimHei" w:hAnsi="SimHei" w:eastAsia="SimHei" w:cs="SimHei"/>
          <w:sz w:val="19"/>
          <w:szCs w:val="19"/>
          <w:spacing w:val="-10"/>
        </w:rPr>
        <w:t xml:space="preserve"> </w:t>
      </w:r>
      <w:r>
        <w:rPr>
          <w:rFonts w:ascii="SimHei" w:hAnsi="SimHei" w:eastAsia="SimHei" w:cs="SimHei"/>
          <w:sz w:val="19"/>
          <w:szCs w:val="19"/>
          <w:b/>
          <w:bCs/>
          <w:spacing w:val="-10"/>
        </w:rPr>
        <w:t>.</w:t>
      </w:r>
      <w:r>
        <w:rPr>
          <w:rFonts w:ascii="SimHei" w:hAnsi="SimHei" w:eastAsia="SimHei" w:cs="SimHei"/>
          <w:sz w:val="19"/>
          <w:szCs w:val="19"/>
          <w:spacing w:val="-10"/>
        </w:rPr>
        <w:t xml:space="preserve"> </w:t>
      </w:r>
      <w:r>
        <w:rPr>
          <w:rFonts w:ascii="SimHei" w:hAnsi="SimHei" w:eastAsia="SimHei" w:cs="SimHei"/>
          <w:sz w:val="19"/>
          <w:szCs w:val="19"/>
          <w:b/>
          <w:bCs/>
          <w:spacing w:val="-10"/>
        </w:rPr>
        <w:t>2</w:t>
      </w:r>
      <w:r>
        <w:rPr>
          <w:rFonts w:ascii="SimHei" w:hAnsi="SimHei" w:eastAsia="SimHei" w:cs="SimHei"/>
          <w:sz w:val="19"/>
          <w:szCs w:val="19"/>
          <w:spacing w:val="5"/>
        </w:rPr>
        <w:t xml:space="preserve"> </w:t>
      </w:r>
      <w:r>
        <w:rPr>
          <w:rFonts w:ascii="SimHei" w:hAnsi="SimHei" w:eastAsia="SimHei" w:cs="SimHei"/>
          <w:sz w:val="19"/>
          <w:szCs w:val="19"/>
          <w:b/>
          <w:bCs/>
          <w:spacing w:val="-10"/>
        </w:rPr>
        <w:t>.</w:t>
      </w:r>
      <w:r>
        <w:rPr>
          <w:rFonts w:ascii="SimHei" w:hAnsi="SimHei" w:eastAsia="SimHei" w:cs="SimHei"/>
          <w:sz w:val="19"/>
          <w:szCs w:val="19"/>
          <w:spacing w:val="-10"/>
        </w:rPr>
        <w:t xml:space="preserve"> </w:t>
      </w:r>
      <w:r>
        <w:rPr>
          <w:rFonts w:ascii="SimHei" w:hAnsi="SimHei" w:eastAsia="SimHei" w:cs="SimHei"/>
          <w:sz w:val="19"/>
          <w:szCs w:val="19"/>
          <w:b/>
          <w:bCs/>
          <w:spacing w:val="-10"/>
        </w:rPr>
        <w:t>2</w:t>
      </w:r>
      <w:r>
        <w:rPr>
          <w:rFonts w:ascii="SimHei" w:hAnsi="SimHei" w:eastAsia="SimHei" w:cs="SimHei"/>
          <w:sz w:val="19"/>
          <w:szCs w:val="19"/>
          <w:spacing w:val="19"/>
        </w:rPr>
        <w:t xml:space="preserve">    </w:t>
      </w:r>
      <w:r>
        <w:rPr>
          <w:rFonts w:ascii="SimHei" w:hAnsi="SimHei" w:eastAsia="SimHei" w:cs="SimHei"/>
          <w:sz w:val="19"/>
          <w:szCs w:val="19"/>
          <w:b/>
          <w:bCs/>
          <w:spacing w:val="-10"/>
        </w:rPr>
        <w:t>应</w:t>
      </w:r>
      <w:r>
        <w:rPr>
          <w:rFonts w:ascii="SimHei" w:hAnsi="SimHei" w:eastAsia="SimHei" w:cs="SimHei"/>
          <w:sz w:val="19"/>
          <w:szCs w:val="19"/>
          <w:spacing w:val="1"/>
        </w:rPr>
        <w:t xml:space="preserve"> </w:t>
      </w:r>
      <w:r>
        <w:rPr>
          <w:rFonts w:ascii="SimHei" w:hAnsi="SimHei" w:eastAsia="SimHei" w:cs="SimHei"/>
          <w:sz w:val="19"/>
          <w:szCs w:val="19"/>
          <w:b/>
          <w:bCs/>
          <w:spacing w:val="-10"/>
        </w:rPr>
        <w:t>用</w:t>
      </w:r>
      <w:r>
        <w:rPr>
          <w:rFonts w:ascii="SimHei" w:hAnsi="SimHei" w:eastAsia="SimHei" w:cs="SimHei"/>
          <w:sz w:val="19"/>
          <w:szCs w:val="19"/>
          <w:spacing w:val="-10"/>
        </w:rPr>
        <w:t xml:space="preserve"> </w:t>
      </w:r>
      <w:r>
        <w:rPr>
          <w:rFonts w:ascii="SimHei" w:hAnsi="SimHei" w:eastAsia="SimHei" w:cs="SimHei"/>
          <w:sz w:val="19"/>
          <w:szCs w:val="19"/>
          <w:b/>
          <w:bCs/>
          <w:spacing w:val="-10"/>
        </w:rPr>
        <w:t>数</w:t>
      </w:r>
      <w:r>
        <w:rPr>
          <w:rFonts w:ascii="SimHei" w:hAnsi="SimHei" w:eastAsia="SimHei" w:cs="SimHei"/>
          <w:sz w:val="19"/>
          <w:szCs w:val="19"/>
          <w:spacing w:val="5"/>
        </w:rPr>
        <w:t xml:space="preserve"> </w:t>
      </w:r>
      <w:r>
        <w:rPr>
          <w:rFonts w:ascii="SimHei" w:hAnsi="SimHei" w:eastAsia="SimHei" w:cs="SimHei"/>
          <w:sz w:val="19"/>
          <w:szCs w:val="19"/>
          <w:b/>
          <w:bCs/>
          <w:spacing w:val="-10"/>
        </w:rPr>
        <w:t>字</w:t>
      </w:r>
      <w:r>
        <w:rPr>
          <w:rFonts w:ascii="SimHei" w:hAnsi="SimHei" w:eastAsia="SimHei" w:cs="SimHei"/>
          <w:sz w:val="19"/>
          <w:szCs w:val="19"/>
          <w:spacing w:val="-1"/>
        </w:rPr>
        <w:t xml:space="preserve"> </w:t>
      </w:r>
      <w:r>
        <w:rPr>
          <w:rFonts w:ascii="SimHei" w:hAnsi="SimHei" w:eastAsia="SimHei" w:cs="SimHei"/>
          <w:sz w:val="19"/>
          <w:szCs w:val="19"/>
          <w:b/>
          <w:bCs/>
          <w:spacing w:val="-10"/>
        </w:rPr>
        <w:t>化</w:t>
      </w:r>
      <w:r>
        <w:rPr>
          <w:rFonts w:ascii="SimHei" w:hAnsi="SimHei" w:eastAsia="SimHei" w:cs="SimHei"/>
          <w:sz w:val="19"/>
          <w:szCs w:val="19"/>
          <w:spacing w:val="-1"/>
        </w:rPr>
        <w:t xml:space="preserve"> </w:t>
      </w:r>
      <w:r>
        <w:rPr>
          <w:rFonts w:ascii="SimHei" w:hAnsi="SimHei" w:eastAsia="SimHei" w:cs="SimHei"/>
          <w:sz w:val="19"/>
          <w:szCs w:val="19"/>
          <w:b/>
          <w:bCs/>
          <w:spacing w:val="-10"/>
        </w:rPr>
        <w:t>K</w:t>
      </w:r>
      <w:r>
        <w:rPr>
          <w:rFonts w:ascii="SimHei" w:hAnsi="SimHei" w:eastAsia="SimHei" w:cs="SimHei"/>
          <w:sz w:val="19"/>
          <w:szCs w:val="19"/>
        </w:rPr>
        <w:t xml:space="preserve"> </w:t>
      </w:r>
      <w:r>
        <w:rPr>
          <w:rFonts w:ascii="SimHei" w:hAnsi="SimHei" w:eastAsia="SimHei" w:cs="SimHei"/>
          <w:sz w:val="19"/>
          <w:szCs w:val="19"/>
          <w:b/>
          <w:bCs/>
          <w:spacing w:val="-10"/>
        </w:rPr>
        <w:t>P</w:t>
      </w:r>
      <w:r>
        <w:rPr>
          <w:rFonts w:ascii="SimHei" w:hAnsi="SimHei" w:eastAsia="SimHei" w:cs="SimHei"/>
          <w:sz w:val="19"/>
          <w:szCs w:val="19"/>
          <w:spacing w:val="28"/>
          <w:w w:val="101"/>
        </w:rPr>
        <w:t xml:space="preserve"> </w:t>
      </w:r>
      <w:r>
        <w:rPr>
          <w:rFonts w:ascii="SimHei" w:hAnsi="SimHei" w:eastAsia="SimHei" w:cs="SimHei"/>
          <w:sz w:val="19"/>
          <w:szCs w:val="19"/>
          <w:b/>
          <w:bCs/>
          <w:spacing w:val="-10"/>
        </w:rPr>
        <w:t>I</w:t>
      </w:r>
      <w:r>
        <w:rPr>
          <w:rFonts w:ascii="SimHei" w:hAnsi="SimHei" w:eastAsia="SimHei" w:cs="SimHei"/>
          <w:sz w:val="19"/>
          <w:szCs w:val="19"/>
          <w:spacing w:val="-4"/>
        </w:rPr>
        <w:t xml:space="preserve"> </w:t>
      </w:r>
      <w:r>
        <w:rPr>
          <w:rFonts w:ascii="SimHei" w:hAnsi="SimHei" w:eastAsia="SimHei" w:cs="SimHei"/>
          <w:sz w:val="19"/>
          <w:szCs w:val="19"/>
          <w:b/>
          <w:bCs/>
          <w:spacing w:val="-10"/>
        </w:rPr>
        <w:t>进</w:t>
      </w:r>
      <w:r>
        <w:rPr>
          <w:rFonts w:ascii="SimHei" w:hAnsi="SimHei" w:eastAsia="SimHei" w:cs="SimHei"/>
          <w:sz w:val="19"/>
          <w:szCs w:val="19"/>
          <w:spacing w:val="-2"/>
        </w:rPr>
        <w:t xml:space="preserve"> </w:t>
      </w:r>
      <w:r>
        <w:rPr>
          <w:rFonts w:ascii="SimHei" w:hAnsi="SimHei" w:eastAsia="SimHei" w:cs="SimHei"/>
          <w:sz w:val="19"/>
          <w:szCs w:val="19"/>
          <w:b/>
          <w:bCs/>
          <w:spacing w:val="-10"/>
        </w:rPr>
        <w:t>行</w:t>
      </w:r>
      <w:r>
        <w:rPr>
          <w:rFonts w:ascii="SimHei" w:hAnsi="SimHei" w:eastAsia="SimHei" w:cs="SimHei"/>
          <w:sz w:val="19"/>
          <w:szCs w:val="19"/>
          <w:spacing w:val="-3"/>
        </w:rPr>
        <w:t xml:space="preserve"> </w:t>
      </w:r>
      <w:r>
        <w:rPr>
          <w:rFonts w:ascii="SimHei" w:hAnsi="SimHei" w:eastAsia="SimHei" w:cs="SimHei"/>
          <w:sz w:val="19"/>
          <w:szCs w:val="19"/>
          <w:b/>
          <w:bCs/>
          <w:spacing w:val="-10"/>
        </w:rPr>
        <w:t>评</w:t>
      </w:r>
      <w:r>
        <w:rPr>
          <w:rFonts w:ascii="SimHei" w:hAnsi="SimHei" w:eastAsia="SimHei" w:cs="SimHei"/>
          <w:sz w:val="19"/>
          <w:szCs w:val="19"/>
          <w:spacing w:val="-2"/>
        </w:rPr>
        <w:t xml:space="preserve"> </w:t>
      </w:r>
      <w:r>
        <w:rPr>
          <w:rFonts w:ascii="SimHei" w:hAnsi="SimHei" w:eastAsia="SimHei" w:cs="SimHei"/>
          <w:sz w:val="19"/>
          <w:szCs w:val="19"/>
          <w:b/>
          <w:bCs/>
          <w:spacing w:val="-10"/>
        </w:rPr>
        <w:t>价</w:t>
      </w:r>
    </w:p>
    <w:p>
      <w:pPr>
        <w:pStyle w:val="BodyText"/>
        <w:spacing w:line="419" w:lineRule="auto"/>
        <w:rPr/>
      </w:pPr>
      <w:r/>
    </w:p>
    <w:p>
      <w:pPr>
        <w:ind w:left="349"/>
        <w:spacing w:before="62" w:line="421" w:lineRule="exact"/>
        <w:rPr>
          <w:rFonts w:ascii="SimSun" w:hAnsi="SimSun" w:eastAsia="SimSun" w:cs="SimSun"/>
          <w:sz w:val="19"/>
          <w:szCs w:val="19"/>
        </w:rPr>
      </w:pPr>
      <w:r>
        <w:rPr>
          <w:rFonts w:ascii="SimSun" w:hAnsi="SimSun" w:eastAsia="SimSun" w:cs="SimSun"/>
          <w:sz w:val="19"/>
          <w:szCs w:val="19"/>
          <w:spacing w:val="13"/>
          <w:position w:val="17"/>
        </w:rPr>
        <w:t>我们建议，从企业整体层面应用</w:t>
      </w:r>
      <w:r>
        <w:rPr>
          <w:rFonts w:ascii="Times New Roman" w:hAnsi="Times New Roman" w:eastAsia="Times New Roman" w:cs="Times New Roman"/>
          <w:sz w:val="19"/>
          <w:szCs w:val="19"/>
          <w:position w:val="17"/>
        </w:rPr>
        <w:t>KPI</w:t>
      </w:r>
      <w:r>
        <w:rPr>
          <w:rFonts w:ascii="Times New Roman" w:hAnsi="Times New Roman" w:eastAsia="Times New Roman" w:cs="Times New Roman"/>
          <w:sz w:val="19"/>
          <w:szCs w:val="19"/>
          <w:spacing w:val="40"/>
          <w:position w:val="17"/>
        </w:rPr>
        <w:t xml:space="preserve"> </w:t>
      </w:r>
      <w:r>
        <w:rPr>
          <w:rFonts w:ascii="SimSun" w:hAnsi="SimSun" w:eastAsia="SimSun" w:cs="SimSun"/>
          <w:sz w:val="19"/>
          <w:szCs w:val="19"/>
          <w:spacing w:val="13"/>
          <w:position w:val="17"/>
        </w:rPr>
        <w:t>对数字化转型的</w:t>
      </w:r>
      <w:r>
        <w:rPr>
          <w:rFonts w:ascii="SimSun" w:hAnsi="SimSun" w:eastAsia="SimSun" w:cs="SimSun"/>
          <w:sz w:val="19"/>
          <w:szCs w:val="19"/>
          <w:spacing w:val="12"/>
          <w:position w:val="17"/>
        </w:rPr>
        <w:t>成效进行评估，而企业某</w:t>
      </w:r>
    </w:p>
    <w:p>
      <w:pPr>
        <w:ind w:left="19"/>
        <w:spacing w:before="1" w:line="218" w:lineRule="auto"/>
        <w:rPr>
          <w:rFonts w:ascii="SimSun" w:hAnsi="SimSun" w:eastAsia="SimSun" w:cs="SimSun"/>
          <w:sz w:val="19"/>
          <w:szCs w:val="19"/>
        </w:rPr>
      </w:pPr>
      <w:r>
        <w:rPr>
          <w:rFonts w:ascii="SimSun" w:hAnsi="SimSun" w:eastAsia="SimSun" w:cs="SimSun"/>
          <w:sz w:val="19"/>
          <w:szCs w:val="19"/>
          <w:spacing w:val="10"/>
        </w:rPr>
        <w:t>些分支机构或者子公司内部可以采用</w:t>
      </w:r>
      <w:r>
        <w:rPr>
          <w:rFonts w:ascii="Times New Roman" w:hAnsi="Times New Roman" w:eastAsia="Times New Roman" w:cs="Times New Roman"/>
          <w:sz w:val="19"/>
          <w:szCs w:val="19"/>
        </w:rPr>
        <w:t>OKR</w:t>
      </w:r>
      <w:r>
        <w:rPr>
          <w:rFonts w:ascii="Times New Roman" w:hAnsi="Times New Roman" w:eastAsia="Times New Roman" w:cs="Times New Roman"/>
          <w:sz w:val="19"/>
          <w:szCs w:val="19"/>
          <w:spacing w:val="46"/>
          <w:w w:val="101"/>
        </w:rPr>
        <w:t xml:space="preserve"> </w:t>
      </w:r>
      <w:r>
        <w:rPr>
          <w:rFonts w:ascii="SimSun" w:hAnsi="SimSun" w:eastAsia="SimSun" w:cs="SimSun"/>
          <w:sz w:val="19"/>
          <w:szCs w:val="19"/>
          <w:spacing w:val="10"/>
        </w:rPr>
        <w:t>来辅助</w:t>
      </w:r>
      <w:r>
        <w:rPr>
          <w:rFonts w:ascii="SimSun" w:hAnsi="SimSun" w:eastAsia="SimSun" w:cs="SimSun"/>
          <w:sz w:val="19"/>
          <w:szCs w:val="19"/>
          <w:spacing w:val="-27"/>
        </w:rPr>
        <w:t xml:space="preserve"> </w:t>
      </w:r>
      <w:r>
        <w:rPr>
          <w:rFonts w:ascii="Times New Roman" w:hAnsi="Times New Roman" w:eastAsia="Times New Roman" w:cs="Times New Roman"/>
          <w:sz w:val="19"/>
          <w:szCs w:val="19"/>
        </w:rPr>
        <w:t>KPI</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10"/>
        </w:rPr>
        <w:t>进行，主要原因</w:t>
      </w:r>
      <w:r>
        <w:rPr>
          <w:rFonts w:ascii="SimSun" w:hAnsi="SimSun" w:eastAsia="SimSun" w:cs="SimSun"/>
          <w:sz w:val="19"/>
          <w:szCs w:val="19"/>
          <w:spacing w:val="9"/>
        </w:rPr>
        <w:t>如下。</w:t>
      </w:r>
    </w:p>
    <w:p>
      <w:pPr>
        <w:ind w:left="349"/>
        <w:spacing w:before="184" w:line="218" w:lineRule="auto"/>
        <w:rPr>
          <w:rFonts w:ascii="SimSun" w:hAnsi="SimSun" w:eastAsia="SimSun" w:cs="SimSun"/>
          <w:sz w:val="19"/>
          <w:szCs w:val="19"/>
        </w:rPr>
      </w:pPr>
      <w:r>
        <w:rPr>
          <w:rFonts w:ascii="SimSun" w:hAnsi="SimSun" w:eastAsia="SimSun" w:cs="SimSun"/>
          <w:sz w:val="19"/>
          <w:szCs w:val="19"/>
          <w:spacing w:val="13"/>
        </w:rPr>
        <w:t>■企业整体层面需要利用</w:t>
      </w:r>
      <w:r>
        <w:rPr>
          <w:rFonts w:ascii="SimSun" w:hAnsi="SimSun" w:eastAsia="SimSun" w:cs="SimSun"/>
          <w:sz w:val="19"/>
          <w:szCs w:val="19"/>
        </w:rPr>
        <w:t>KPI</w:t>
      </w:r>
      <w:r>
        <w:rPr>
          <w:rFonts w:ascii="SimSun" w:hAnsi="SimSun" w:eastAsia="SimSun" w:cs="SimSun"/>
          <w:sz w:val="19"/>
          <w:szCs w:val="19"/>
          <w:spacing w:val="13"/>
        </w:rPr>
        <w:t xml:space="preserve"> 这种简单、高效的评估方式，以结果为导向，及</w:t>
      </w:r>
    </w:p>
    <w:p>
      <w:pPr>
        <w:spacing w:line="218" w:lineRule="auto"/>
        <w:sectPr>
          <w:footerReference w:type="default" r:id="rId266"/>
          <w:pgSz w:w="8530" w:h="13060"/>
          <w:pgMar w:top="400" w:right="680" w:bottom="422" w:left="550" w:header="0" w:footer="263" w:gutter="0"/>
        </w:sectPr>
        <w:rPr>
          <w:rFonts w:ascii="SimSun" w:hAnsi="SimSun" w:eastAsia="SimSun" w:cs="SimSun"/>
          <w:sz w:val="19"/>
          <w:szCs w:val="19"/>
        </w:rPr>
      </w:pPr>
    </w:p>
    <w:p>
      <w:pPr>
        <w:pStyle w:val="BodyText"/>
        <w:spacing w:line="380"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2" w:lineRule="auto"/>
        <w:rPr/>
      </w:pPr>
      <w:r/>
    </w:p>
    <w:p>
      <w:pPr>
        <w:ind w:left="580"/>
        <w:spacing w:before="69" w:line="390" w:lineRule="exact"/>
        <w:rPr>
          <w:rFonts w:ascii="SimSun" w:hAnsi="SimSun" w:eastAsia="SimSun" w:cs="SimSun"/>
          <w:sz w:val="21"/>
          <w:szCs w:val="21"/>
        </w:rPr>
      </w:pPr>
      <w:r>
        <w:rPr>
          <w:rFonts w:ascii="SimSun" w:hAnsi="SimSun" w:eastAsia="SimSun" w:cs="SimSun"/>
          <w:sz w:val="21"/>
          <w:szCs w:val="21"/>
          <w:spacing w:val="-9"/>
          <w:position w:val="13"/>
        </w:rPr>
        <w:t>时、准确反映企业整体的数字化转型进程和成果，从上至下地保证该项转型</w:t>
      </w:r>
    </w:p>
    <w:p>
      <w:pPr>
        <w:ind w:left="580"/>
        <w:spacing w:line="220" w:lineRule="auto"/>
        <w:rPr>
          <w:rFonts w:ascii="SimSun" w:hAnsi="SimSun" w:eastAsia="SimSun" w:cs="SimSun"/>
          <w:sz w:val="21"/>
          <w:szCs w:val="21"/>
        </w:rPr>
      </w:pPr>
      <w:r>
        <w:rPr>
          <w:rFonts w:ascii="SimSun" w:hAnsi="SimSun" w:eastAsia="SimSun" w:cs="SimSun"/>
          <w:sz w:val="21"/>
          <w:szCs w:val="21"/>
          <w:spacing w:val="-11"/>
        </w:rPr>
        <w:t>工作顺利开展。</w:t>
      </w:r>
    </w:p>
    <w:p>
      <w:pPr>
        <w:ind w:left="579" w:right="68" w:hanging="230"/>
        <w:spacing w:before="148" w:line="352" w:lineRule="auto"/>
        <w:rPr>
          <w:rFonts w:ascii="SimSun" w:hAnsi="SimSun" w:eastAsia="SimSun" w:cs="SimSun"/>
          <w:sz w:val="21"/>
          <w:szCs w:val="21"/>
        </w:rPr>
      </w:pPr>
      <w:r>
        <w:rPr>
          <w:rFonts w:ascii="SimSun" w:hAnsi="SimSun" w:eastAsia="SimSun" w:cs="SimSun"/>
          <w:sz w:val="21"/>
          <w:szCs w:val="21"/>
          <w:spacing w:val="-10"/>
        </w:rPr>
        <w:t>■企业内部组织或者针对某些数字化转型活动的层面可以采用OKR</w:t>
      </w:r>
      <w:r>
        <w:rPr>
          <w:rFonts w:ascii="SimSun" w:hAnsi="SimSun" w:eastAsia="SimSun" w:cs="SimSun"/>
          <w:sz w:val="21"/>
          <w:szCs w:val="21"/>
          <w:spacing w:val="53"/>
        </w:rPr>
        <w:t xml:space="preserve"> </w:t>
      </w:r>
      <w:r>
        <w:rPr>
          <w:rFonts w:ascii="SimSun" w:hAnsi="SimSun" w:eastAsia="SimSun" w:cs="SimSun"/>
          <w:sz w:val="21"/>
          <w:szCs w:val="21"/>
          <w:spacing w:val="-10"/>
        </w:rPr>
        <w:t>进行辅助，</w:t>
      </w:r>
      <w:r>
        <w:rPr>
          <w:rFonts w:ascii="SimSun" w:hAnsi="SimSun" w:eastAsia="SimSun" w:cs="SimSun"/>
          <w:sz w:val="21"/>
          <w:szCs w:val="21"/>
        </w:rPr>
        <w:t xml:space="preserve"> </w:t>
      </w:r>
      <w:r>
        <w:rPr>
          <w:rFonts w:ascii="SimSun" w:hAnsi="SimSun" w:eastAsia="SimSun" w:cs="SimSun"/>
          <w:sz w:val="21"/>
          <w:szCs w:val="21"/>
          <w:spacing w:val="-7"/>
        </w:rPr>
        <w:t>主要应用</w:t>
      </w:r>
      <w:r>
        <w:rPr>
          <w:rFonts w:ascii="Times New Roman" w:hAnsi="Times New Roman" w:eastAsia="Times New Roman" w:cs="Times New Roman"/>
          <w:sz w:val="21"/>
          <w:szCs w:val="21"/>
          <w:spacing w:val="-7"/>
        </w:rPr>
        <w:t>OKR </w:t>
      </w:r>
      <w:r>
        <w:rPr>
          <w:rFonts w:ascii="SimSun" w:hAnsi="SimSun" w:eastAsia="SimSun" w:cs="SimSun"/>
          <w:sz w:val="21"/>
          <w:szCs w:val="21"/>
          <w:spacing w:val="-7"/>
        </w:rPr>
        <w:t>工具对活动与参与人员职责的指导，这也符合</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7"/>
        </w:rPr>
        <w:t>OK</w:t>
      </w:r>
      <w:r>
        <w:rPr>
          <w:rFonts w:ascii="Times New Roman" w:hAnsi="Times New Roman" w:eastAsia="Times New Roman" w:cs="Times New Roman"/>
          <w:sz w:val="21"/>
          <w:szCs w:val="21"/>
          <w:spacing w:val="-8"/>
        </w:rPr>
        <w:t>R </w:t>
      </w:r>
      <w:r>
        <w:rPr>
          <w:rFonts w:ascii="SimSun" w:hAnsi="SimSun" w:eastAsia="SimSun" w:cs="SimSun"/>
          <w:sz w:val="21"/>
          <w:szCs w:val="21"/>
          <w:spacing w:val="-8"/>
        </w:rPr>
        <w:t>激励参与</w:t>
      </w:r>
    </w:p>
    <w:p>
      <w:pPr>
        <w:ind w:left="580"/>
        <w:spacing w:line="220" w:lineRule="auto"/>
        <w:rPr>
          <w:rFonts w:ascii="SimSun" w:hAnsi="SimSun" w:eastAsia="SimSun" w:cs="SimSun"/>
          <w:sz w:val="21"/>
          <w:szCs w:val="21"/>
        </w:rPr>
      </w:pPr>
      <w:r>
        <w:rPr>
          <w:rFonts w:ascii="SimSun" w:hAnsi="SimSun" w:eastAsia="SimSun" w:cs="SimSun"/>
          <w:sz w:val="21"/>
          <w:szCs w:val="21"/>
          <w:spacing w:val="-12"/>
        </w:rPr>
        <w:t>人员积极性、主动型和自下而上的诉求。</w:t>
      </w:r>
    </w:p>
    <w:p>
      <w:pPr>
        <w:ind w:left="349"/>
        <w:spacing w:before="138" w:line="401" w:lineRule="exact"/>
        <w:rPr>
          <w:rFonts w:ascii="SimSun" w:hAnsi="SimSun" w:eastAsia="SimSun" w:cs="SimSun"/>
          <w:sz w:val="21"/>
          <w:szCs w:val="21"/>
        </w:rPr>
      </w:pPr>
      <w:r>
        <w:rPr>
          <w:rFonts w:ascii="SimSun" w:hAnsi="SimSun" w:eastAsia="SimSun" w:cs="SimSun"/>
          <w:sz w:val="21"/>
          <w:szCs w:val="21"/>
          <w:spacing w:val="-1"/>
          <w:position w:val="14"/>
        </w:rPr>
        <w:t>结合第2章介绍的数字化转型的价值创造目标，建议</w:t>
      </w:r>
      <w:r>
        <w:rPr>
          <w:rFonts w:ascii="Times New Roman" w:hAnsi="Times New Roman" w:eastAsia="Times New Roman" w:cs="Times New Roman"/>
          <w:sz w:val="21"/>
          <w:szCs w:val="21"/>
          <w:spacing w:val="-1"/>
          <w:position w:val="14"/>
        </w:rPr>
        <w:t>CIO/CDO</w:t>
      </w:r>
      <w:r>
        <w:rPr>
          <w:rFonts w:ascii="Times New Roman" w:hAnsi="Times New Roman" w:eastAsia="Times New Roman" w:cs="Times New Roman"/>
          <w:sz w:val="21"/>
          <w:szCs w:val="21"/>
          <w:spacing w:val="-3"/>
          <w:position w:val="14"/>
        </w:rPr>
        <w:t xml:space="preserve"> </w:t>
      </w:r>
      <w:r>
        <w:rPr>
          <w:rFonts w:ascii="SimSun" w:hAnsi="SimSun" w:eastAsia="SimSun" w:cs="SimSun"/>
          <w:sz w:val="21"/>
          <w:szCs w:val="21"/>
          <w:spacing w:val="-1"/>
          <w:position w:val="14"/>
        </w:rPr>
        <w:t>应该针对以下</w:t>
      </w:r>
    </w:p>
    <w:p>
      <w:pPr>
        <w:spacing w:line="219" w:lineRule="auto"/>
        <w:rPr>
          <w:rFonts w:ascii="SimSun" w:hAnsi="SimSun" w:eastAsia="SimSun" w:cs="SimSun"/>
          <w:sz w:val="21"/>
          <w:szCs w:val="21"/>
        </w:rPr>
      </w:pPr>
      <w:r>
        <w:rPr>
          <w:rFonts w:ascii="SimSun" w:hAnsi="SimSun" w:eastAsia="SimSun" w:cs="SimSun"/>
          <w:sz w:val="21"/>
          <w:szCs w:val="21"/>
          <w:spacing w:val="-7"/>
        </w:rPr>
        <w:t>三大类别的数字化工作制定数字化</w:t>
      </w:r>
      <w:r>
        <w:rPr>
          <w:rFonts w:ascii="Times New Roman" w:hAnsi="Times New Roman" w:eastAsia="Times New Roman" w:cs="Times New Roman"/>
          <w:sz w:val="21"/>
          <w:szCs w:val="21"/>
          <w:spacing w:val="-7"/>
        </w:rPr>
        <w:t>KPI</w:t>
      </w:r>
      <w:r>
        <w:rPr>
          <w:rFonts w:ascii="SimSun" w:hAnsi="SimSun" w:eastAsia="SimSun" w:cs="SimSun"/>
          <w:sz w:val="21"/>
          <w:szCs w:val="21"/>
          <w:spacing w:val="-7"/>
        </w:rPr>
        <w:t>。</w:t>
      </w:r>
    </w:p>
    <w:p>
      <w:pPr>
        <w:ind w:left="579" w:hanging="230"/>
        <w:spacing w:before="139" w:line="308" w:lineRule="auto"/>
        <w:rPr>
          <w:rFonts w:ascii="SimSun" w:hAnsi="SimSun" w:eastAsia="SimSun" w:cs="SimSun"/>
          <w:sz w:val="21"/>
          <w:szCs w:val="21"/>
        </w:rPr>
      </w:pPr>
      <w:r>
        <w:rPr>
          <w:rFonts w:ascii="SimSun" w:hAnsi="SimSun" w:eastAsia="SimSun" w:cs="SimSun"/>
          <w:sz w:val="21"/>
          <w:szCs w:val="21"/>
          <w:spacing w:val="-6"/>
        </w:rPr>
        <w:t>■第一类</w:t>
      </w:r>
      <w:r>
        <w:rPr>
          <w:rFonts w:ascii="SimSun" w:hAnsi="SimSun" w:eastAsia="SimSun" w:cs="SimSun"/>
          <w:sz w:val="21"/>
          <w:szCs w:val="21"/>
          <w:spacing w:val="-17"/>
        </w:rPr>
        <w:t xml:space="preserve"> </w:t>
      </w:r>
      <w:r>
        <w:rPr>
          <w:rFonts w:ascii="SimSun" w:hAnsi="SimSun" w:eastAsia="SimSun" w:cs="SimSun"/>
          <w:sz w:val="21"/>
          <w:szCs w:val="21"/>
          <w:spacing w:val="-6"/>
        </w:rPr>
        <w:t>KPI</w:t>
      </w:r>
      <w:r>
        <w:rPr>
          <w:rFonts w:ascii="SimSun" w:hAnsi="SimSun" w:eastAsia="SimSun" w:cs="SimSun"/>
          <w:sz w:val="21"/>
          <w:szCs w:val="21"/>
          <w:spacing w:val="-45"/>
        </w:rPr>
        <w:t xml:space="preserve"> </w:t>
      </w:r>
      <w:r>
        <w:rPr>
          <w:rFonts w:ascii="SimSun" w:hAnsi="SimSun" w:eastAsia="SimSun" w:cs="SimSun"/>
          <w:sz w:val="21"/>
          <w:szCs w:val="21"/>
          <w:spacing w:val="-6"/>
        </w:rPr>
        <w:t>应通过衡量销售、营销、运维、供应链、产品/服务和客户服务</w:t>
      </w:r>
      <w:r>
        <w:rPr>
          <w:rFonts w:ascii="SimSun" w:hAnsi="SimSun" w:eastAsia="SimSun" w:cs="SimSun"/>
          <w:sz w:val="21"/>
          <w:szCs w:val="21"/>
        </w:rPr>
        <w:t xml:space="preserve">  </w:t>
      </w:r>
      <w:r>
        <w:rPr>
          <w:rFonts w:ascii="SimSun" w:hAnsi="SimSun" w:eastAsia="SimSun" w:cs="SimSun"/>
          <w:sz w:val="21"/>
          <w:szCs w:val="21"/>
          <w:spacing w:val="-12"/>
        </w:rPr>
        <w:t>等方面的生产运营优化目标，评估企业数字化在其当前业务模式方面的进展，</w:t>
      </w:r>
      <w:r>
        <w:rPr>
          <w:rFonts w:ascii="SimSun" w:hAnsi="SimSun" w:eastAsia="SimSun" w:cs="SimSun"/>
          <w:sz w:val="21"/>
          <w:szCs w:val="21"/>
          <w:spacing w:val="1"/>
        </w:rPr>
        <w:t xml:space="preserve"> </w:t>
      </w:r>
      <w:r>
        <w:rPr>
          <w:rFonts w:ascii="SimSun" w:hAnsi="SimSun" w:eastAsia="SimSun" w:cs="SimSun"/>
          <w:sz w:val="21"/>
          <w:szCs w:val="21"/>
          <w:spacing w:val="-12"/>
        </w:rPr>
        <w:t>包括覆盖率以及收效情况等。</w:t>
      </w:r>
    </w:p>
    <w:p>
      <w:pPr>
        <w:ind w:left="579" w:right="76" w:hanging="230"/>
        <w:spacing w:before="140" w:line="286" w:lineRule="auto"/>
        <w:rPr>
          <w:rFonts w:ascii="SimSun" w:hAnsi="SimSun" w:eastAsia="SimSun" w:cs="SimSun"/>
          <w:sz w:val="21"/>
          <w:szCs w:val="21"/>
        </w:rPr>
      </w:pPr>
      <w:r>
        <w:rPr>
          <w:rFonts w:ascii="SimSun" w:hAnsi="SimSun" w:eastAsia="SimSun" w:cs="SimSun"/>
          <w:sz w:val="21"/>
          <w:szCs w:val="21"/>
          <w:spacing w:val="-1"/>
        </w:rPr>
        <w:t>■第二类</w:t>
      </w:r>
      <w:r>
        <w:rPr>
          <w:rFonts w:ascii="SimSun" w:hAnsi="SimSun" w:eastAsia="SimSun" w:cs="SimSun"/>
          <w:sz w:val="21"/>
          <w:szCs w:val="21"/>
          <w:spacing w:val="-54"/>
        </w:rPr>
        <w:t xml:space="preserve"> </w:t>
      </w:r>
      <w:r>
        <w:rPr>
          <w:rFonts w:ascii="SimSun" w:hAnsi="SimSun" w:eastAsia="SimSun" w:cs="SimSun"/>
          <w:sz w:val="21"/>
          <w:szCs w:val="21"/>
          <w:spacing w:val="-1"/>
        </w:rPr>
        <w:t>KPI</w:t>
      </w:r>
      <w:r>
        <w:rPr>
          <w:rFonts w:ascii="SimSun" w:hAnsi="SimSun" w:eastAsia="SimSun" w:cs="SimSun"/>
          <w:sz w:val="21"/>
          <w:szCs w:val="21"/>
          <w:spacing w:val="-46"/>
        </w:rPr>
        <w:t xml:space="preserve"> </w:t>
      </w:r>
      <w:r>
        <w:rPr>
          <w:rFonts w:ascii="SimSun" w:hAnsi="SimSun" w:eastAsia="SimSun" w:cs="SimSun"/>
          <w:sz w:val="21"/>
          <w:szCs w:val="21"/>
          <w:spacing w:val="-1"/>
        </w:rPr>
        <w:t>应评估产品/服务创新方面的收效</w:t>
      </w:r>
      <w:r>
        <w:rPr>
          <w:rFonts w:ascii="SimSun" w:hAnsi="SimSun" w:eastAsia="SimSun" w:cs="SimSun"/>
          <w:sz w:val="21"/>
          <w:szCs w:val="21"/>
          <w:spacing w:val="-2"/>
        </w:rPr>
        <w:t>情况，包括产品/服务的创新</w:t>
      </w:r>
      <w:r>
        <w:rPr>
          <w:rFonts w:ascii="SimSun" w:hAnsi="SimSun" w:eastAsia="SimSun" w:cs="SimSun"/>
          <w:sz w:val="21"/>
          <w:szCs w:val="21"/>
        </w:rPr>
        <w:t xml:space="preserve"> </w:t>
      </w:r>
      <w:r>
        <w:rPr>
          <w:rFonts w:ascii="SimSun" w:hAnsi="SimSun" w:eastAsia="SimSun" w:cs="SimSun"/>
          <w:sz w:val="21"/>
          <w:szCs w:val="21"/>
          <w:spacing w:val="-7"/>
        </w:rPr>
        <w:t>成果，如新产品/新服务、主营业务增长等。</w:t>
      </w:r>
    </w:p>
    <w:p>
      <w:pPr>
        <w:ind w:left="579" w:right="68" w:hanging="230"/>
        <w:spacing w:before="148" w:line="282" w:lineRule="auto"/>
        <w:rPr>
          <w:rFonts w:ascii="SimSun" w:hAnsi="SimSun" w:eastAsia="SimSun" w:cs="SimSun"/>
          <w:sz w:val="21"/>
          <w:szCs w:val="21"/>
        </w:rPr>
      </w:pPr>
      <w:r>
        <w:rPr>
          <w:rFonts w:ascii="SimSun" w:hAnsi="SimSun" w:eastAsia="SimSun" w:cs="SimSun"/>
          <w:sz w:val="21"/>
          <w:szCs w:val="21"/>
          <w:spacing w:val="-7"/>
        </w:rPr>
        <w:t>■第三类</w:t>
      </w:r>
      <w:r>
        <w:rPr>
          <w:rFonts w:ascii="SimSun" w:hAnsi="SimSun" w:eastAsia="SimSun" w:cs="SimSun"/>
          <w:sz w:val="21"/>
          <w:szCs w:val="21"/>
          <w:spacing w:val="-50"/>
        </w:rPr>
        <w:t xml:space="preserve"> </w:t>
      </w:r>
      <w:r>
        <w:rPr>
          <w:rFonts w:ascii="SimSun" w:hAnsi="SimSun" w:eastAsia="SimSun" w:cs="SimSun"/>
          <w:sz w:val="21"/>
          <w:szCs w:val="21"/>
          <w:spacing w:val="-7"/>
        </w:rPr>
        <w:t>KPI</w:t>
      </w:r>
      <w:r>
        <w:rPr>
          <w:rFonts w:ascii="SimSun" w:hAnsi="SimSun" w:eastAsia="SimSun" w:cs="SimSun"/>
          <w:sz w:val="21"/>
          <w:szCs w:val="21"/>
          <w:spacing w:val="-55"/>
        </w:rPr>
        <w:t xml:space="preserve"> </w:t>
      </w:r>
      <w:r>
        <w:rPr>
          <w:rFonts w:ascii="SimSun" w:hAnsi="SimSun" w:eastAsia="SimSun" w:cs="SimSun"/>
          <w:sz w:val="21"/>
          <w:szCs w:val="21"/>
          <w:spacing w:val="-7"/>
        </w:rPr>
        <w:t>应评估商业模式创新方面的收效情况，主要包括数字化平台的增</w:t>
      </w:r>
      <w:r>
        <w:rPr>
          <w:rFonts w:ascii="SimSun" w:hAnsi="SimSun" w:eastAsia="SimSun" w:cs="SimSun"/>
          <w:sz w:val="21"/>
          <w:szCs w:val="21"/>
        </w:rPr>
        <w:t xml:space="preserve"> </w:t>
      </w:r>
      <w:r>
        <w:rPr>
          <w:rFonts w:ascii="SimSun" w:hAnsi="SimSun" w:eastAsia="SimSun" w:cs="SimSun"/>
          <w:sz w:val="21"/>
          <w:szCs w:val="21"/>
          <w:spacing w:val="-8"/>
        </w:rPr>
        <w:t>长、收入、市场份额和利润率指标以及用户/生态合作伙</w:t>
      </w:r>
      <w:r>
        <w:rPr>
          <w:rFonts w:ascii="SimSun" w:hAnsi="SimSun" w:eastAsia="SimSun" w:cs="SimSun"/>
          <w:sz w:val="21"/>
          <w:szCs w:val="21"/>
          <w:spacing w:val="-9"/>
        </w:rPr>
        <w:t>伴链接情况等。</w:t>
      </w:r>
    </w:p>
    <w:p>
      <w:pPr>
        <w:ind w:left="349"/>
        <w:spacing w:before="127" w:line="212" w:lineRule="auto"/>
        <w:rPr>
          <w:rFonts w:ascii="SimSun" w:hAnsi="SimSun" w:eastAsia="SimSun" w:cs="SimSun"/>
          <w:sz w:val="21"/>
          <w:szCs w:val="21"/>
        </w:rPr>
      </w:pPr>
      <w:r>
        <w:rPr>
          <w:rFonts w:ascii="SimSun" w:hAnsi="SimSun" w:eastAsia="SimSun" w:cs="SimSun"/>
          <w:sz w:val="21"/>
          <w:szCs w:val="21"/>
          <w:spacing w:val="-9"/>
        </w:rPr>
        <w:t>通过设定数字化</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9"/>
        </w:rPr>
        <w:t>KPI,</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9"/>
        </w:rPr>
        <w:t>主要实现以下目标。</w:t>
      </w:r>
    </w:p>
    <w:p>
      <w:pPr>
        <w:ind w:left="579" w:right="74" w:hanging="230"/>
        <w:spacing w:before="172" w:line="282" w:lineRule="auto"/>
        <w:rPr>
          <w:rFonts w:ascii="SimSun" w:hAnsi="SimSun" w:eastAsia="SimSun" w:cs="SimSun"/>
          <w:sz w:val="21"/>
          <w:szCs w:val="21"/>
        </w:rPr>
      </w:pPr>
      <w:r>
        <w:rPr>
          <w:rFonts w:ascii="SimSun" w:hAnsi="SimSun" w:eastAsia="SimSun" w:cs="SimSun"/>
          <w:sz w:val="21"/>
          <w:szCs w:val="21"/>
          <w:spacing w:val="-7"/>
        </w:rPr>
        <w:t>■与企业高管合作，衡量他们的领域在多大程度</w:t>
      </w:r>
      <w:r>
        <w:rPr>
          <w:rFonts w:ascii="SimSun" w:hAnsi="SimSun" w:eastAsia="SimSun" w:cs="SimSun"/>
          <w:sz w:val="21"/>
          <w:szCs w:val="21"/>
          <w:spacing w:val="-8"/>
        </w:rPr>
        <w:t>上能够受益于数字化，对此要</w:t>
      </w:r>
      <w:r>
        <w:rPr>
          <w:rFonts w:ascii="SimSun" w:hAnsi="SimSun" w:eastAsia="SimSun" w:cs="SimSun"/>
          <w:sz w:val="21"/>
          <w:szCs w:val="21"/>
        </w:rPr>
        <w:t xml:space="preserve"> </w:t>
      </w:r>
      <w:r>
        <w:rPr>
          <w:rFonts w:ascii="SimSun" w:hAnsi="SimSun" w:eastAsia="SimSun" w:cs="SimSun"/>
          <w:sz w:val="21"/>
          <w:szCs w:val="21"/>
          <w:spacing w:val="-11"/>
        </w:rPr>
        <w:t>进行量化。</w:t>
      </w:r>
    </w:p>
    <w:p>
      <w:pPr>
        <w:ind w:left="349"/>
        <w:spacing w:before="149" w:line="219" w:lineRule="auto"/>
        <w:rPr>
          <w:rFonts w:ascii="SimSun" w:hAnsi="SimSun" w:eastAsia="SimSun" w:cs="SimSun"/>
          <w:sz w:val="21"/>
          <w:szCs w:val="21"/>
        </w:rPr>
      </w:pPr>
      <w:r>
        <w:rPr>
          <w:rFonts w:ascii="SimSun" w:hAnsi="SimSun" w:eastAsia="SimSun" w:cs="SimSun"/>
          <w:sz w:val="21"/>
          <w:szCs w:val="21"/>
          <w:spacing w:val="-8"/>
        </w:rPr>
        <w:t>■设定</w:t>
      </w:r>
      <w:r>
        <w:rPr>
          <w:rFonts w:ascii="SimSun" w:hAnsi="SimSun" w:eastAsia="SimSun" w:cs="SimSun"/>
          <w:sz w:val="21"/>
          <w:szCs w:val="21"/>
          <w:spacing w:val="-42"/>
        </w:rPr>
        <w:t xml:space="preserve"> </w:t>
      </w:r>
      <w:r>
        <w:rPr>
          <w:rFonts w:ascii="SimSun" w:hAnsi="SimSun" w:eastAsia="SimSun" w:cs="SimSun"/>
          <w:sz w:val="21"/>
          <w:szCs w:val="21"/>
          <w:spacing w:val="-8"/>
        </w:rPr>
        <w:t>KPI</w:t>
      </w:r>
      <w:r>
        <w:rPr>
          <w:rFonts w:ascii="SimSun" w:hAnsi="SimSun" w:eastAsia="SimSun" w:cs="SimSun"/>
          <w:sz w:val="21"/>
          <w:szCs w:val="21"/>
          <w:spacing w:val="-45"/>
        </w:rPr>
        <w:t xml:space="preserve"> </w:t>
      </w:r>
      <w:r>
        <w:rPr>
          <w:rFonts w:ascii="SimSun" w:hAnsi="SimSun" w:eastAsia="SimSun" w:cs="SimSun"/>
          <w:sz w:val="21"/>
          <w:szCs w:val="21"/>
          <w:spacing w:val="-8"/>
        </w:rPr>
        <w:t>和目标，规划数字业务历程，提高预期业务成果。</w:t>
      </w:r>
    </w:p>
    <w:p>
      <w:pPr>
        <w:ind w:left="579" w:right="68" w:hanging="230"/>
        <w:spacing w:before="173" w:line="322" w:lineRule="auto"/>
        <w:rPr>
          <w:rFonts w:ascii="SimSun" w:hAnsi="SimSun" w:eastAsia="SimSun" w:cs="SimSun"/>
          <w:sz w:val="21"/>
          <w:szCs w:val="21"/>
        </w:rPr>
      </w:pPr>
      <w:r>
        <w:rPr>
          <w:rFonts w:ascii="SimSun" w:hAnsi="SimSun" w:eastAsia="SimSun" w:cs="SimSun"/>
          <w:sz w:val="21"/>
          <w:szCs w:val="21"/>
          <w:spacing w:val="-6"/>
        </w:rPr>
        <w:t>■衡量数字化历程的进展情况及其创造的业务价值。在这方面，</w:t>
      </w:r>
      <w:r>
        <w:rPr>
          <w:rFonts w:ascii="SimSun" w:hAnsi="SimSun" w:eastAsia="SimSun" w:cs="SimSun"/>
          <w:sz w:val="21"/>
          <w:szCs w:val="21"/>
          <w:spacing w:val="76"/>
        </w:rPr>
        <w:t xml:space="preserve"> </w:t>
      </w:r>
      <w:r>
        <w:rPr>
          <w:rFonts w:ascii="SimSun" w:hAnsi="SimSun" w:eastAsia="SimSun" w:cs="SimSun"/>
          <w:sz w:val="21"/>
          <w:szCs w:val="21"/>
          <w:spacing w:val="-6"/>
        </w:rPr>
        <w:t>一些KPI</w:t>
      </w:r>
      <w:r>
        <w:rPr>
          <w:rFonts w:ascii="SimSun" w:hAnsi="SimSun" w:eastAsia="SimSun" w:cs="SimSun"/>
          <w:sz w:val="21"/>
          <w:szCs w:val="21"/>
          <w:spacing w:val="-25"/>
        </w:rPr>
        <w:t xml:space="preserve"> </w:t>
      </w:r>
      <w:r>
        <w:rPr>
          <w:rFonts w:ascii="SimSun" w:hAnsi="SimSun" w:eastAsia="SimSun" w:cs="SimSun"/>
          <w:sz w:val="21"/>
          <w:szCs w:val="21"/>
          <w:spacing w:val="-6"/>
        </w:rPr>
        <w:t>将</w:t>
      </w:r>
      <w:r>
        <w:rPr>
          <w:rFonts w:ascii="SimSun" w:hAnsi="SimSun" w:eastAsia="SimSun" w:cs="SimSun"/>
          <w:sz w:val="21"/>
          <w:szCs w:val="21"/>
        </w:rPr>
        <w:t xml:space="preserve"> </w:t>
      </w:r>
      <w:r>
        <w:rPr>
          <w:rFonts w:ascii="SimSun" w:hAnsi="SimSun" w:eastAsia="SimSun" w:cs="SimSun"/>
          <w:sz w:val="21"/>
          <w:szCs w:val="21"/>
          <w:spacing w:val="-8"/>
        </w:rPr>
        <w:t>是过渡性的，随着转型的实现和数字业务成为标准运维流</w:t>
      </w:r>
      <w:r>
        <w:rPr>
          <w:rFonts w:ascii="SimSun" w:hAnsi="SimSun" w:eastAsia="SimSun" w:cs="SimSun"/>
          <w:sz w:val="21"/>
          <w:szCs w:val="21"/>
          <w:spacing w:val="-9"/>
        </w:rPr>
        <w:t>程，其他指标将成</w:t>
      </w:r>
      <w:r>
        <w:rPr>
          <w:rFonts w:ascii="SimSun" w:hAnsi="SimSun" w:eastAsia="SimSun" w:cs="SimSun"/>
          <w:sz w:val="21"/>
          <w:szCs w:val="21"/>
        </w:rPr>
        <w:t xml:space="preserve"> </w:t>
      </w:r>
      <w:r>
        <w:rPr>
          <w:rFonts w:ascii="SimSun" w:hAnsi="SimSun" w:eastAsia="SimSun" w:cs="SimSun"/>
          <w:sz w:val="21"/>
          <w:szCs w:val="21"/>
          <w:spacing w:val="-8"/>
        </w:rPr>
        <w:t>为业务成效的永久性衡量指标。例如，构建数字生态系统的企</w:t>
      </w:r>
      <w:r>
        <w:rPr>
          <w:rFonts w:ascii="SimSun" w:hAnsi="SimSun" w:eastAsia="SimSun" w:cs="SimSun"/>
          <w:sz w:val="21"/>
          <w:szCs w:val="21"/>
          <w:spacing w:val="-9"/>
        </w:rPr>
        <w:t>业可能会永久</w:t>
      </w:r>
      <w:r>
        <w:rPr>
          <w:rFonts w:ascii="SimSun" w:hAnsi="SimSun" w:eastAsia="SimSun" w:cs="SimSun"/>
          <w:sz w:val="21"/>
          <w:szCs w:val="21"/>
        </w:rPr>
        <w:t xml:space="preserve"> </w:t>
      </w:r>
      <w:r>
        <w:rPr>
          <w:rFonts w:ascii="SimSun" w:hAnsi="SimSun" w:eastAsia="SimSun" w:cs="SimSun"/>
          <w:sz w:val="21"/>
          <w:szCs w:val="21"/>
          <w:spacing w:val="-8"/>
        </w:rPr>
        <w:t>性地将生态系统指标添加到其正在实施的业务成效</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8"/>
        </w:rPr>
        <w:t>KPI </w:t>
      </w:r>
      <w:r>
        <w:rPr>
          <w:rFonts w:ascii="SimSun" w:hAnsi="SimSun" w:eastAsia="SimSun" w:cs="SimSun"/>
          <w:sz w:val="21"/>
          <w:szCs w:val="21"/>
          <w:spacing w:val="-8"/>
        </w:rPr>
        <w:t>中。</w:t>
      </w:r>
      <w:r>
        <w:rPr>
          <w:rFonts w:ascii="SimSun" w:hAnsi="SimSun" w:eastAsia="SimSun" w:cs="SimSun"/>
          <w:sz w:val="21"/>
          <w:szCs w:val="21"/>
          <w:spacing w:val="-9"/>
        </w:rPr>
        <w:t>好的指标会影响</w:t>
      </w:r>
      <w:r>
        <w:rPr>
          <w:rFonts w:ascii="SimSun" w:hAnsi="SimSun" w:eastAsia="SimSun" w:cs="SimSun"/>
          <w:sz w:val="21"/>
          <w:szCs w:val="21"/>
        </w:rPr>
        <w:t xml:space="preserve"> </w:t>
      </w:r>
      <w:r>
        <w:rPr>
          <w:rFonts w:ascii="SimSun" w:hAnsi="SimSun" w:eastAsia="SimSun" w:cs="SimSun"/>
          <w:sz w:val="21"/>
          <w:szCs w:val="21"/>
          <w:spacing w:val="-8"/>
        </w:rPr>
        <w:t>高管的决策，例如预算分配、业务方向侧重点调整、业</w:t>
      </w:r>
      <w:r>
        <w:rPr>
          <w:rFonts w:ascii="SimSun" w:hAnsi="SimSun" w:eastAsia="SimSun" w:cs="SimSun"/>
          <w:sz w:val="21"/>
          <w:szCs w:val="21"/>
          <w:spacing w:val="-9"/>
        </w:rPr>
        <w:t>务流程改进和文化变</w:t>
      </w:r>
      <w:r>
        <w:rPr>
          <w:rFonts w:ascii="SimSun" w:hAnsi="SimSun" w:eastAsia="SimSun" w:cs="SimSun"/>
          <w:sz w:val="21"/>
          <w:szCs w:val="21"/>
        </w:rPr>
        <w:t xml:space="preserve"> </w:t>
      </w:r>
      <w:r>
        <w:rPr>
          <w:rFonts w:ascii="SimSun" w:hAnsi="SimSun" w:eastAsia="SimSun" w:cs="SimSun"/>
          <w:sz w:val="21"/>
          <w:szCs w:val="21"/>
          <w:spacing w:val="-9"/>
        </w:rPr>
        <w:t>革等。</w:t>
      </w:r>
    </w:p>
    <w:p>
      <w:pPr>
        <w:ind w:left="579" w:right="120" w:hanging="230"/>
        <w:spacing w:before="160" w:line="276" w:lineRule="auto"/>
        <w:rPr>
          <w:rFonts w:ascii="SimSun" w:hAnsi="SimSun" w:eastAsia="SimSun" w:cs="SimSun"/>
          <w:sz w:val="21"/>
          <w:szCs w:val="21"/>
        </w:rPr>
      </w:pPr>
      <w:r>
        <w:rPr>
          <w:rFonts w:ascii="SimSun" w:hAnsi="SimSun" w:eastAsia="SimSun" w:cs="SimSun"/>
          <w:sz w:val="21"/>
          <w:szCs w:val="21"/>
          <w:spacing w:val="-2"/>
        </w:rPr>
        <w:t>■使用KPI</w:t>
      </w:r>
      <w:r>
        <w:rPr>
          <w:rFonts w:ascii="SimSun" w:hAnsi="SimSun" w:eastAsia="SimSun" w:cs="SimSun"/>
          <w:sz w:val="21"/>
          <w:szCs w:val="21"/>
          <w:spacing w:val="-15"/>
        </w:rPr>
        <w:t xml:space="preserve"> </w:t>
      </w:r>
      <w:r>
        <w:rPr>
          <w:rFonts w:ascii="SimSun" w:hAnsi="SimSun" w:eastAsia="SimSun" w:cs="SimSun"/>
          <w:sz w:val="21"/>
          <w:szCs w:val="21"/>
          <w:spacing w:val="-2"/>
        </w:rPr>
        <w:t>支持具体的预期业务结果，例如，通过实现2021年数字化目标，</w:t>
      </w:r>
      <w:r>
        <w:rPr>
          <w:rFonts w:ascii="SimSun" w:hAnsi="SimSun" w:eastAsia="SimSun" w:cs="SimSun"/>
          <w:sz w:val="21"/>
          <w:szCs w:val="21"/>
        </w:rPr>
        <w:t xml:space="preserve"> </w:t>
      </w:r>
      <w:r>
        <w:rPr>
          <w:rFonts w:ascii="SimSun" w:hAnsi="SimSun" w:eastAsia="SimSun" w:cs="SimSun"/>
          <w:sz w:val="21"/>
          <w:szCs w:val="21"/>
          <w:spacing w:val="-3"/>
        </w:rPr>
        <w:t>将用户量提升到</w:t>
      </w:r>
      <w:r>
        <w:rPr>
          <w:rFonts w:ascii="Times New Roman" w:hAnsi="Times New Roman" w:eastAsia="Times New Roman" w:cs="Times New Roman"/>
          <w:sz w:val="21"/>
          <w:szCs w:val="21"/>
          <w:spacing w:val="-3"/>
        </w:rPr>
        <w:t>a,   </w:t>
      </w:r>
      <w:r>
        <w:rPr>
          <w:rFonts w:ascii="SimSun" w:hAnsi="SimSun" w:eastAsia="SimSun" w:cs="SimSun"/>
          <w:sz w:val="21"/>
          <w:szCs w:val="21"/>
          <w:spacing w:val="-3"/>
        </w:rPr>
        <w:t>业务增长</w:t>
      </w:r>
      <w:r>
        <w:rPr>
          <w:rFonts w:ascii="Times New Roman" w:hAnsi="Times New Roman" w:eastAsia="Times New Roman" w:cs="Times New Roman"/>
          <w:sz w:val="21"/>
          <w:szCs w:val="21"/>
          <w:spacing w:val="-3"/>
        </w:rPr>
        <w:t>b%</w:t>
      </w:r>
      <w:r>
        <w:rPr>
          <w:rFonts w:ascii="SimSun" w:hAnsi="SimSun" w:eastAsia="SimSun" w:cs="SimSun"/>
          <w:sz w:val="21"/>
          <w:szCs w:val="21"/>
          <w:spacing w:val="-3"/>
        </w:rPr>
        <w:t>等。</w:t>
      </w:r>
    </w:p>
    <w:p>
      <w:pPr>
        <w:ind w:left="349"/>
        <w:spacing w:before="173" w:line="219" w:lineRule="auto"/>
        <w:rPr>
          <w:rFonts w:ascii="SimSun" w:hAnsi="SimSun" w:eastAsia="SimSun" w:cs="SimSun"/>
          <w:sz w:val="21"/>
          <w:szCs w:val="21"/>
        </w:rPr>
      </w:pPr>
      <w:r>
        <w:rPr>
          <w:rFonts w:ascii="SimSun" w:hAnsi="SimSun" w:eastAsia="SimSun" w:cs="SimSun"/>
          <w:sz w:val="21"/>
          <w:szCs w:val="21"/>
          <w:spacing w:val="-1"/>
        </w:rPr>
        <w:t>■KPI 应影响业务决策。例如，通过数字化营销发现线上保险渠道</w:t>
      </w:r>
      <w:r>
        <w:rPr>
          <w:rFonts w:ascii="SimSun" w:hAnsi="SimSun" w:eastAsia="SimSun" w:cs="SimSun"/>
          <w:sz w:val="21"/>
          <w:szCs w:val="21"/>
          <w:spacing w:val="-2"/>
        </w:rPr>
        <w:t>获客量明</w:t>
      </w:r>
    </w:p>
    <w:p>
      <w:pPr>
        <w:spacing w:line="219" w:lineRule="auto"/>
        <w:sectPr>
          <w:footerReference w:type="default" r:id="rId268"/>
          <w:pgSz w:w="8530" w:h="13060"/>
          <w:pgMar w:top="400" w:right="485" w:bottom="399" w:left="729" w:header="0" w:footer="230" w:gutter="0"/>
        </w:sectPr>
        <w:rPr>
          <w:rFonts w:ascii="SimSun" w:hAnsi="SimSun" w:eastAsia="SimSun" w:cs="SimSun"/>
          <w:sz w:val="21"/>
          <w:szCs w:val="21"/>
        </w:rPr>
      </w:pPr>
    </w:p>
    <w:p>
      <w:pPr>
        <w:pStyle w:val="BodyText"/>
        <w:spacing w:line="348" w:lineRule="auto"/>
        <w:rPr/>
      </w:pPr>
      <w:r/>
    </w:p>
    <w:p>
      <w:pPr>
        <w:ind w:right="3"/>
        <w:spacing w:before="62" w:line="221" w:lineRule="auto"/>
        <w:jc w:val="right"/>
        <w:rPr>
          <w:rFonts w:ascii="YouYuan" w:hAnsi="YouYuan" w:eastAsia="YouYuan" w:cs="YouYuan"/>
          <w:sz w:val="19"/>
          <w:szCs w:val="19"/>
        </w:rPr>
      </w:pPr>
      <w:r>
        <w:rPr>
          <w:rFonts w:ascii="YouYuan" w:hAnsi="YouYuan" w:eastAsia="YouYuan" w:cs="YouYuan"/>
          <w:sz w:val="19"/>
          <w:szCs w:val="19"/>
          <w:spacing w:val="17"/>
        </w:rPr>
        <w:t>设定数字化转型的绩效</w:t>
      </w:r>
      <w:r>
        <w:rPr>
          <w:rFonts w:ascii="YouYuan" w:hAnsi="YouYuan" w:eastAsia="YouYuan" w:cs="YouYuan"/>
          <w:sz w:val="19"/>
          <w:szCs w:val="19"/>
          <w:spacing w:val="42"/>
        </w:rPr>
        <w:t xml:space="preserve"> </w:t>
      </w:r>
      <w:r>
        <w:rPr>
          <w:rFonts w:ascii="YouYuan" w:hAnsi="YouYuan" w:eastAsia="YouYuan" w:cs="YouYuan"/>
          <w:sz w:val="19"/>
          <w:szCs w:val="19"/>
          <w:spacing w:val="17"/>
        </w:rPr>
        <w:t>第8章</w:t>
      </w:r>
    </w:p>
    <w:p>
      <w:pPr>
        <w:pStyle w:val="BodyText"/>
        <w:spacing w:line="423" w:lineRule="auto"/>
        <w:rPr/>
      </w:pPr>
      <w:r/>
    </w:p>
    <w:p>
      <w:pPr>
        <w:spacing w:before="61" w:line="420" w:lineRule="exact"/>
        <w:jc w:val="right"/>
        <w:rPr>
          <w:rFonts w:ascii="SimSun" w:hAnsi="SimSun" w:eastAsia="SimSun" w:cs="SimSun"/>
          <w:sz w:val="19"/>
          <w:szCs w:val="19"/>
        </w:rPr>
      </w:pPr>
      <w:r>
        <w:rPr>
          <w:rFonts w:ascii="SimSun" w:hAnsi="SimSun" w:eastAsia="SimSun" w:cs="SimSun"/>
          <w:sz w:val="19"/>
          <w:szCs w:val="19"/>
          <w:spacing w:val="11"/>
          <w:position w:val="17"/>
        </w:rPr>
        <w:t>显高于线下，则保险业务决策将更多的资源投放到线上以持续获客和提升转</w:t>
      </w:r>
    </w:p>
    <w:p>
      <w:pPr>
        <w:ind w:left="550"/>
        <w:spacing w:line="219" w:lineRule="auto"/>
        <w:rPr>
          <w:rFonts w:ascii="SimSun" w:hAnsi="SimSun" w:eastAsia="SimSun" w:cs="SimSun"/>
          <w:sz w:val="19"/>
          <w:szCs w:val="19"/>
        </w:rPr>
      </w:pPr>
      <w:r>
        <w:rPr>
          <w:rFonts w:ascii="SimSun" w:hAnsi="SimSun" w:eastAsia="SimSun" w:cs="SimSun"/>
          <w:sz w:val="19"/>
          <w:szCs w:val="19"/>
          <w:spacing w:val="-2"/>
        </w:rPr>
        <w:t>化率。</w:t>
      </w:r>
    </w:p>
    <w:p>
      <w:pPr>
        <w:pStyle w:val="BodyText"/>
        <w:spacing w:line="359" w:lineRule="auto"/>
        <w:rPr/>
      </w:pPr>
      <w:r/>
    </w:p>
    <w:p>
      <w:pPr>
        <w:ind w:left="9"/>
        <w:spacing w:before="224" w:line="183" w:lineRule="auto"/>
        <w:rPr>
          <w:rFonts w:ascii="SimSun" w:hAnsi="SimSun" w:eastAsia="SimSun" w:cs="SimSun"/>
          <w:sz w:val="69"/>
          <w:szCs w:val="69"/>
        </w:rPr>
      </w:pPr>
      <w:r>
        <w:rPr>
          <w:rFonts w:ascii="SimSun" w:hAnsi="SimSun" w:eastAsia="SimSun" w:cs="SimSun"/>
          <w:sz w:val="69"/>
          <w:szCs w:val="69"/>
          <w:b/>
          <w:bCs/>
          <w:spacing w:val="-14"/>
        </w:rPr>
        <w:t>8.3</w:t>
      </w:r>
    </w:p>
    <w:p>
      <w:pPr>
        <w:ind w:left="5"/>
        <w:spacing w:before="104" w:line="222" w:lineRule="auto"/>
        <w:rPr>
          <w:rFonts w:ascii="SimHei" w:hAnsi="SimHei" w:eastAsia="SimHei" w:cs="SimHei"/>
          <w:sz w:val="37"/>
          <w:szCs w:val="37"/>
        </w:rPr>
      </w:pPr>
      <w:r>
        <w:rPr>
          <w:rFonts w:ascii="SimHei" w:hAnsi="SimHei" w:eastAsia="SimHei" w:cs="SimHei"/>
          <w:sz w:val="37"/>
          <w:szCs w:val="37"/>
          <w:b/>
          <w:bCs/>
          <w:spacing w:val="13"/>
        </w:rPr>
        <w:t>数字化</w:t>
      </w:r>
      <w:r>
        <w:rPr>
          <w:rFonts w:ascii="SimHei" w:hAnsi="SimHei" w:eastAsia="SimHei" w:cs="SimHei"/>
          <w:sz w:val="37"/>
          <w:szCs w:val="37"/>
          <w:spacing w:val="-46"/>
        </w:rPr>
        <w:t xml:space="preserve"> </w:t>
      </w:r>
      <w:r>
        <w:rPr>
          <w:rFonts w:ascii="SimSun" w:hAnsi="SimSun" w:eastAsia="SimSun" w:cs="SimSun"/>
          <w:sz w:val="37"/>
          <w:szCs w:val="37"/>
          <w:b/>
          <w:bCs/>
        </w:rPr>
        <w:t>KPI</w:t>
      </w:r>
      <w:r>
        <w:rPr>
          <w:rFonts w:ascii="SimSun" w:hAnsi="SimSun" w:eastAsia="SimSun" w:cs="SimSun"/>
          <w:sz w:val="37"/>
          <w:szCs w:val="37"/>
          <w:spacing w:val="129"/>
        </w:rPr>
        <w:t xml:space="preserve"> </w:t>
      </w:r>
      <w:r>
        <w:rPr>
          <w:rFonts w:ascii="SimHei" w:hAnsi="SimHei" w:eastAsia="SimHei" w:cs="SimHei"/>
          <w:sz w:val="37"/>
          <w:szCs w:val="37"/>
          <w:b/>
          <w:bCs/>
          <w:spacing w:val="13"/>
        </w:rPr>
        <w:t>实例</w:t>
      </w:r>
    </w:p>
    <w:p>
      <w:pPr>
        <w:pStyle w:val="BodyText"/>
        <w:spacing w:line="319" w:lineRule="auto"/>
        <w:rPr/>
      </w:pPr>
      <w:r/>
    </w:p>
    <w:p>
      <w:pPr>
        <w:pStyle w:val="BodyText"/>
        <w:spacing w:line="319" w:lineRule="auto"/>
        <w:rPr/>
      </w:pPr>
      <w:r/>
    </w:p>
    <w:p>
      <w:pPr>
        <w:ind w:right="1"/>
        <w:spacing w:before="63" w:line="420" w:lineRule="exact"/>
        <w:jc w:val="right"/>
        <w:rPr>
          <w:rFonts w:ascii="SimSun" w:hAnsi="SimSun" w:eastAsia="SimSun" w:cs="SimSun"/>
          <w:sz w:val="19"/>
          <w:szCs w:val="19"/>
        </w:rPr>
      </w:pPr>
      <w:r>
        <w:rPr>
          <w:rFonts w:ascii="SimSun" w:hAnsi="SimSun" w:eastAsia="SimSun" w:cs="SimSun"/>
          <w:sz w:val="19"/>
          <w:szCs w:val="19"/>
          <w:spacing w:val="16"/>
          <w:position w:val="17"/>
        </w:rPr>
        <w:t>本节将给出一个具体的数字化</w:t>
      </w:r>
      <w:r>
        <w:rPr>
          <w:rFonts w:ascii="SimSun" w:hAnsi="SimSun" w:eastAsia="SimSun" w:cs="SimSun"/>
          <w:sz w:val="19"/>
          <w:szCs w:val="19"/>
          <w:spacing w:val="-54"/>
          <w:position w:val="17"/>
        </w:rPr>
        <w:t xml:space="preserve"> </w:t>
      </w:r>
      <w:r>
        <w:rPr>
          <w:rFonts w:ascii="Times New Roman" w:hAnsi="Times New Roman" w:eastAsia="Times New Roman" w:cs="Times New Roman"/>
          <w:sz w:val="19"/>
          <w:szCs w:val="19"/>
          <w:position w:val="17"/>
        </w:rPr>
        <w:t>KPI</w:t>
      </w:r>
      <w:r>
        <w:rPr>
          <w:rFonts w:ascii="Times New Roman" w:hAnsi="Times New Roman" w:eastAsia="Times New Roman" w:cs="Times New Roman"/>
          <w:sz w:val="19"/>
          <w:szCs w:val="19"/>
          <w:spacing w:val="40"/>
          <w:w w:val="101"/>
          <w:position w:val="17"/>
        </w:rPr>
        <w:t xml:space="preserve"> </w:t>
      </w:r>
      <w:r>
        <w:rPr>
          <w:rFonts w:ascii="SimSun" w:hAnsi="SimSun" w:eastAsia="SimSun" w:cs="SimSun"/>
          <w:sz w:val="19"/>
          <w:szCs w:val="19"/>
          <w:spacing w:val="16"/>
          <w:position w:val="17"/>
        </w:rPr>
        <w:t>实例。该实例主要</w:t>
      </w:r>
      <w:r>
        <w:rPr>
          <w:rFonts w:ascii="SimSun" w:hAnsi="SimSun" w:eastAsia="SimSun" w:cs="SimSun"/>
          <w:sz w:val="19"/>
          <w:szCs w:val="19"/>
          <w:spacing w:val="15"/>
          <w:position w:val="17"/>
        </w:rPr>
        <w:t>将数字化</w:t>
      </w:r>
      <w:r>
        <w:rPr>
          <w:rFonts w:ascii="SimSun" w:hAnsi="SimSun" w:eastAsia="SimSun" w:cs="SimSun"/>
          <w:sz w:val="19"/>
          <w:szCs w:val="19"/>
          <w:spacing w:val="-34"/>
          <w:position w:val="17"/>
        </w:rPr>
        <w:t xml:space="preserve"> </w:t>
      </w:r>
      <w:r>
        <w:rPr>
          <w:rFonts w:ascii="Times New Roman" w:hAnsi="Times New Roman" w:eastAsia="Times New Roman" w:cs="Times New Roman"/>
          <w:sz w:val="19"/>
          <w:szCs w:val="19"/>
          <w:position w:val="17"/>
        </w:rPr>
        <w:t>KPI</w:t>
      </w:r>
      <w:r>
        <w:rPr>
          <w:rFonts w:ascii="Times New Roman" w:hAnsi="Times New Roman" w:eastAsia="Times New Roman" w:cs="Times New Roman"/>
          <w:sz w:val="19"/>
          <w:szCs w:val="19"/>
          <w:spacing w:val="30"/>
          <w:w w:val="101"/>
          <w:position w:val="17"/>
        </w:rPr>
        <w:t xml:space="preserve"> </w:t>
      </w:r>
      <w:r>
        <w:rPr>
          <w:rFonts w:ascii="SimSun" w:hAnsi="SimSun" w:eastAsia="SimSun" w:cs="SimSun"/>
          <w:sz w:val="19"/>
          <w:szCs w:val="19"/>
          <w:spacing w:val="15"/>
          <w:position w:val="17"/>
        </w:rPr>
        <w:t>设定为三</w:t>
      </w:r>
    </w:p>
    <w:p>
      <w:pPr>
        <w:spacing w:before="1" w:line="219" w:lineRule="auto"/>
        <w:rPr>
          <w:rFonts w:ascii="SimSun" w:hAnsi="SimSun" w:eastAsia="SimSun" w:cs="SimSun"/>
          <w:sz w:val="19"/>
          <w:szCs w:val="19"/>
        </w:rPr>
      </w:pPr>
      <w:r>
        <w:rPr>
          <w:rFonts w:ascii="SimSun" w:hAnsi="SimSun" w:eastAsia="SimSun" w:cs="SimSun"/>
          <w:sz w:val="19"/>
          <w:szCs w:val="19"/>
          <w:spacing w:val="13"/>
        </w:rPr>
        <w:t>大类、四个细分指标，如图8-4所示。</w:t>
      </w:r>
    </w:p>
    <w:p>
      <w:pPr>
        <w:spacing w:before="90"/>
        <w:rPr/>
      </w:pPr>
      <w:r/>
    </w:p>
    <w:tbl>
      <w:tblPr>
        <w:tblStyle w:val="TableNormal"/>
        <w:tblW w:w="5940" w:type="dxa"/>
        <w:tblInd w:w="6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4"/>
        <w:gridCol w:w="819"/>
        <w:gridCol w:w="369"/>
        <w:gridCol w:w="589"/>
        <w:gridCol w:w="2057"/>
        <w:gridCol w:w="1742"/>
      </w:tblGrid>
      <w:tr>
        <w:trPr>
          <w:trHeight w:val="334" w:hRule="atLeast"/>
        </w:trPr>
        <w:tc>
          <w:tcPr>
            <w:shd w:val="clear" w:fill="979797"/>
            <w:tcW w:w="364" w:type="dxa"/>
            <w:vAlign w:val="top"/>
          </w:tcPr>
          <w:p>
            <w:pPr>
              <w:ind w:left="25"/>
              <w:spacing w:before="91" w:line="221" w:lineRule="auto"/>
              <w:rPr>
                <w:rFonts w:ascii="SimSun" w:hAnsi="SimSun" w:eastAsia="SimSun" w:cs="SimSun"/>
                <w:sz w:val="15"/>
                <w:szCs w:val="15"/>
              </w:rPr>
            </w:pPr>
            <w:r>
              <w:rPr>
                <w:rFonts w:ascii="SimSun" w:hAnsi="SimSun" w:eastAsia="SimSun" w:cs="SimSun"/>
                <w:sz w:val="15"/>
                <w:szCs w:val="15"/>
                <w:color w:val="FFFFFF"/>
                <w:spacing w:val="-2"/>
              </w:rPr>
              <w:t>序号</w:t>
            </w:r>
          </w:p>
        </w:tc>
        <w:tc>
          <w:tcPr>
            <w:shd w:val="clear" w:fill="949494"/>
            <w:tcW w:w="819" w:type="dxa"/>
            <w:vAlign w:val="top"/>
          </w:tcPr>
          <w:p>
            <w:pPr>
              <w:ind w:left="101"/>
              <w:spacing w:before="91" w:line="220" w:lineRule="auto"/>
              <w:rPr>
                <w:rFonts w:ascii="SimSun" w:hAnsi="SimSun" w:eastAsia="SimSun" w:cs="SimSun"/>
                <w:sz w:val="15"/>
                <w:szCs w:val="15"/>
              </w:rPr>
            </w:pPr>
            <w:r>
              <w:rPr>
                <w:rFonts w:ascii="SimSun" w:hAnsi="SimSun" w:eastAsia="SimSun" w:cs="SimSun"/>
                <w:sz w:val="15"/>
                <w:szCs w:val="15"/>
                <w:color w:val="FFFFFF"/>
                <w:spacing w:val="-2"/>
              </w:rPr>
              <w:t>指标名称</w:t>
            </w:r>
          </w:p>
        </w:tc>
        <w:tc>
          <w:tcPr>
            <w:shd w:val="clear" w:fill="919191"/>
            <w:tcW w:w="369" w:type="dxa"/>
            <w:vAlign w:val="top"/>
          </w:tcPr>
          <w:p>
            <w:pPr>
              <w:ind w:left="22"/>
              <w:spacing w:before="91" w:line="220" w:lineRule="auto"/>
              <w:rPr>
                <w:rFonts w:ascii="SimSun" w:hAnsi="SimSun" w:eastAsia="SimSun" w:cs="SimSun"/>
                <w:sz w:val="15"/>
                <w:szCs w:val="15"/>
              </w:rPr>
            </w:pPr>
            <w:r>
              <w:rPr>
                <w:rFonts w:ascii="SimSun" w:hAnsi="SimSun" w:eastAsia="SimSun" w:cs="SimSun"/>
                <w:sz w:val="15"/>
                <w:szCs w:val="15"/>
                <w:color w:val="FFFFFF"/>
                <w:spacing w:val="-2"/>
              </w:rPr>
              <w:t>单位</w:t>
            </w:r>
          </w:p>
        </w:tc>
        <w:tc>
          <w:tcPr>
            <w:shd w:val="clear" w:fill="909090"/>
            <w:tcW w:w="589" w:type="dxa"/>
            <w:vAlign w:val="top"/>
          </w:tcPr>
          <w:p>
            <w:pPr>
              <w:ind w:left="63"/>
              <w:spacing w:before="91" w:line="219" w:lineRule="auto"/>
              <w:rPr>
                <w:rFonts w:ascii="SimSun" w:hAnsi="SimSun" w:eastAsia="SimSun" w:cs="SimSun"/>
                <w:sz w:val="15"/>
                <w:szCs w:val="15"/>
              </w:rPr>
            </w:pPr>
            <w:r>
              <w:rPr>
                <w:rFonts w:ascii="SimSun" w:hAnsi="SimSun" w:eastAsia="SimSun" w:cs="SimSun"/>
                <w:sz w:val="15"/>
                <w:szCs w:val="15"/>
                <w:color w:val="FFFFFF"/>
                <w:spacing w:val="-2"/>
              </w:rPr>
              <w:t>权重/%</w:t>
            </w:r>
          </w:p>
        </w:tc>
        <w:tc>
          <w:tcPr>
            <w:shd w:val="clear" w:fill="D4D4D4"/>
            <w:tcW w:w="2057" w:type="dxa"/>
            <w:vAlign w:val="top"/>
            <w:vMerge w:val="restart"/>
            <w:tcBorders>
              <w:bottom w:val="nil"/>
            </w:tcBorders>
          </w:tcPr>
          <w:p>
            <w:pPr>
              <w:ind w:left="724"/>
              <w:spacing w:before="101" w:line="219" w:lineRule="auto"/>
              <w:rPr>
                <w:rFonts w:ascii="SimSun" w:hAnsi="SimSun" w:eastAsia="SimSun" w:cs="SimSun"/>
                <w:sz w:val="15"/>
                <w:szCs w:val="15"/>
              </w:rPr>
            </w:pPr>
            <w:r>
              <w:rPr>
                <w:rFonts w:ascii="SimSun" w:hAnsi="SimSun" w:eastAsia="SimSun" w:cs="SimSun"/>
                <w:sz w:val="15"/>
                <w:szCs w:val="15"/>
                <w:spacing w:val="4"/>
              </w:rPr>
              <w:t>指标说明</w:t>
            </w:r>
          </w:p>
          <w:p>
            <w:pPr>
              <w:ind w:left="43" w:right="59"/>
              <w:spacing w:before="131" w:line="218" w:lineRule="auto"/>
              <w:jc w:val="both"/>
              <w:rPr>
                <w:rFonts w:ascii="SimSun" w:hAnsi="SimSun" w:eastAsia="SimSun" w:cs="SimSun"/>
                <w:sz w:val="15"/>
                <w:szCs w:val="15"/>
              </w:rPr>
            </w:pPr>
            <w:r>
              <w:rPr>
                <w:rFonts w:ascii="SimSun" w:hAnsi="SimSun" w:eastAsia="SimSun" w:cs="SimSun"/>
                <w:sz w:val="15"/>
                <w:szCs w:val="15"/>
                <w:spacing w:val="-1"/>
              </w:rPr>
              <w:t>主要定量、定性衡量集团在数</w:t>
            </w:r>
            <w:r>
              <w:rPr>
                <w:rFonts w:ascii="SimSun" w:hAnsi="SimSun" w:eastAsia="SimSun" w:cs="SimSun"/>
                <w:sz w:val="15"/>
                <w:szCs w:val="15"/>
                <w:spacing w:val="4"/>
              </w:rPr>
              <w:t xml:space="preserve"> </w:t>
            </w:r>
            <w:r>
              <w:rPr>
                <w:rFonts w:ascii="SimSun" w:hAnsi="SimSun" w:eastAsia="SimSun" w:cs="SimSun"/>
                <w:sz w:val="15"/>
                <w:szCs w:val="15"/>
                <w:spacing w:val="-1"/>
              </w:rPr>
              <w:t>字化营销、数字化设计、数字</w:t>
            </w:r>
            <w:r>
              <w:rPr>
                <w:rFonts w:ascii="SimSun" w:hAnsi="SimSun" w:eastAsia="SimSun" w:cs="SimSun"/>
                <w:sz w:val="15"/>
                <w:szCs w:val="15"/>
                <w:spacing w:val="5"/>
              </w:rPr>
              <w:t xml:space="preserve"> </w:t>
            </w:r>
            <w:r>
              <w:rPr>
                <w:rFonts w:ascii="SimSun" w:hAnsi="SimSun" w:eastAsia="SimSun" w:cs="SimSun"/>
                <w:sz w:val="15"/>
                <w:szCs w:val="15"/>
                <w:spacing w:val="-1"/>
              </w:rPr>
              <w:t>化生产三部分的覆盖率，设定</w:t>
            </w:r>
            <w:r>
              <w:rPr>
                <w:rFonts w:ascii="SimSun" w:hAnsi="SimSun" w:eastAsia="SimSun" w:cs="SimSun"/>
                <w:sz w:val="15"/>
                <w:szCs w:val="15"/>
                <w:spacing w:val="5"/>
              </w:rPr>
              <w:t xml:space="preserve"> </w:t>
            </w:r>
            <w:r>
              <w:rPr>
                <w:rFonts w:ascii="SimSun" w:hAnsi="SimSun" w:eastAsia="SimSun" w:cs="SimSun"/>
                <w:sz w:val="15"/>
                <w:szCs w:val="15"/>
                <w:spacing w:val="1"/>
              </w:rPr>
              <w:t>目标为年底前达成10%</w:t>
            </w:r>
          </w:p>
        </w:tc>
        <w:tc>
          <w:tcPr>
            <w:shd w:val="clear" w:fill="909090"/>
            <w:tcW w:w="1742" w:type="dxa"/>
            <w:vAlign w:val="top"/>
          </w:tcPr>
          <w:p>
            <w:pPr>
              <w:ind w:left="556"/>
              <w:spacing w:before="91" w:line="219" w:lineRule="auto"/>
              <w:rPr>
                <w:rFonts w:ascii="SimSun" w:hAnsi="SimSun" w:eastAsia="SimSun" w:cs="SimSun"/>
                <w:sz w:val="15"/>
                <w:szCs w:val="15"/>
              </w:rPr>
            </w:pPr>
            <w:r>
              <w:rPr>
                <w:rFonts w:ascii="SimSun" w:hAnsi="SimSun" w:eastAsia="SimSun" w:cs="SimSun"/>
                <w:sz w:val="15"/>
                <w:szCs w:val="15"/>
                <w:color w:val="FFFFFF"/>
                <w:spacing w:val="-2"/>
              </w:rPr>
              <w:t>数据来源</w:t>
            </w:r>
          </w:p>
        </w:tc>
      </w:tr>
      <w:tr>
        <w:trPr>
          <w:trHeight w:val="818" w:hRule="atLeast"/>
        </w:trPr>
        <w:tc>
          <w:tcPr>
            <w:tcW w:w="364" w:type="dxa"/>
            <w:vAlign w:val="top"/>
          </w:tcPr>
          <w:p>
            <w:pPr>
              <w:pStyle w:val="TableText"/>
              <w:spacing w:line="324" w:lineRule="auto"/>
              <w:rPr/>
            </w:pPr>
            <w:r/>
          </w:p>
          <w:p>
            <w:pPr>
              <w:ind w:left="135"/>
              <w:spacing w:before="49" w:line="184" w:lineRule="auto"/>
              <w:rPr>
                <w:rFonts w:ascii="SimSun" w:hAnsi="SimSun" w:eastAsia="SimSun" w:cs="SimSun"/>
                <w:sz w:val="15"/>
                <w:szCs w:val="15"/>
              </w:rPr>
            </w:pPr>
            <w:r>
              <w:rPr>
                <w:rFonts w:ascii="SimSun" w:hAnsi="SimSun" w:eastAsia="SimSun" w:cs="SimSun"/>
                <w:sz w:val="15"/>
                <w:szCs w:val="15"/>
              </w:rPr>
              <w:t>1</w:t>
            </w:r>
          </w:p>
        </w:tc>
        <w:tc>
          <w:tcPr>
            <w:tcW w:w="819" w:type="dxa"/>
            <w:vAlign w:val="top"/>
          </w:tcPr>
          <w:p>
            <w:pPr>
              <w:pStyle w:val="TableText"/>
              <w:spacing w:line="286" w:lineRule="auto"/>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2"/>
              </w:rPr>
              <w:t>数字化业务</w:t>
            </w:r>
          </w:p>
        </w:tc>
        <w:tc>
          <w:tcPr>
            <w:tcW w:w="369" w:type="dxa"/>
            <w:vAlign w:val="top"/>
          </w:tcPr>
          <w:p>
            <w:pPr>
              <w:pStyle w:val="TableText"/>
              <w:spacing w:line="301" w:lineRule="auto"/>
              <w:rPr/>
            </w:pPr>
            <w:r/>
          </w:p>
          <w:p>
            <w:pPr>
              <w:ind w:left="132"/>
              <w:spacing w:before="48"/>
              <w:rPr>
                <w:rFonts w:ascii="SimSun" w:hAnsi="SimSun" w:eastAsia="SimSun" w:cs="SimSun"/>
                <w:sz w:val="15"/>
                <w:szCs w:val="15"/>
              </w:rPr>
            </w:pPr>
            <w:r>
              <w:rPr>
                <w:rFonts w:ascii="SimSun" w:hAnsi="SimSun" w:eastAsia="SimSun" w:cs="SimSun"/>
                <w:sz w:val="15"/>
                <w:szCs w:val="15"/>
              </w:rPr>
              <w:t>%</w:t>
            </w:r>
          </w:p>
        </w:tc>
        <w:tc>
          <w:tcPr>
            <w:tcW w:w="589" w:type="dxa"/>
            <w:vAlign w:val="top"/>
          </w:tcPr>
          <w:p>
            <w:pPr>
              <w:pStyle w:val="TableText"/>
              <w:spacing w:line="325" w:lineRule="auto"/>
              <w:rPr/>
            </w:pPr>
            <w:r/>
          </w:p>
          <w:p>
            <w:pPr>
              <w:ind w:left="213"/>
              <w:spacing w:before="48" w:line="183" w:lineRule="auto"/>
              <w:rPr>
                <w:rFonts w:ascii="SimSun" w:hAnsi="SimSun" w:eastAsia="SimSun" w:cs="SimSun"/>
                <w:sz w:val="15"/>
                <w:szCs w:val="15"/>
              </w:rPr>
            </w:pPr>
            <w:r>
              <w:rPr>
                <w:rFonts w:ascii="SimSun" w:hAnsi="SimSun" w:eastAsia="SimSun" w:cs="SimSun"/>
                <w:sz w:val="15"/>
                <w:szCs w:val="15"/>
                <w:spacing w:val="-3"/>
              </w:rPr>
              <w:t>35</w:t>
            </w:r>
          </w:p>
        </w:tc>
        <w:tc>
          <w:tcPr>
            <w:tcW w:w="2057" w:type="dxa"/>
            <w:vAlign w:val="top"/>
            <w:vMerge w:val="continue"/>
            <w:tcBorders>
              <w:top w:val="nil"/>
            </w:tcBorders>
          </w:tcPr>
          <w:p>
            <w:pPr>
              <w:pStyle w:val="TableText"/>
              <w:rPr/>
            </w:pPr>
            <w:r/>
          </w:p>
        </w:tc>
        <w:tc>
          <w:tcPr>
            <w:tcW w:w="1742" w:type="dxa"/>
            <w:vAlign w:val="top"/>
          </w:tcPr>
          <w:p>
            <w:pPr>
              <w:pStyle w:val="TableText"/>
              <w:spacing w:line="286" w:lineRule="auto"/>
              <w:rPr/>
            </w:pPr>
            <w:r/>
          </w:p>
          <w:p>
            <w:pPr>
              <w:ind w:left="67"/>
              <w:spacing w:before="49" w:line="219" w:lineRule="auto"/>
              <w:rPr>
                <w:rFonts w:ascii="SimSun" w:hAnsi="SimSun" w:eastAsia="SimSun" w:cs="SimSun"/>
                <w:sz w:val="15"/>
                <w:szCs w:val="15"/>
              </w:rPr>
            </w:pPr>
            <w:r>
              <w:rPr>
                <w:rFonts w:ascii="SimSun" w:hAnsi="SimSun" w:eastAsia="SimSun" w:cs="SimSun"/>
                <w:sz w:val="15"/>
                <w:szCs w:val="15"/>
                <w:spacing w:val="1"/>
              </w:rPr>
              <w:t>业务部门、数字化部门</w:t>
            </w:r>
          </w:p>
        </w:tc>
      </w:tr>
      <w:tr>
        <w:trPr>
          <w:trHeight w:val="977" w:hRule="atLeast"/>
        </w:trPr>
        <w:tc>
          <w:tcPr>
            <w:tcW w:w="364" w:type="dxa"/>
            <w:vAlign w:val="top"/>
          </w:tcPr>
          <w:p>
            <w:pPr>
              <w:pStyle w:val="TableText"/>
              <w:spacing w:line="406" w:lineRule="auto"/>
              <w:rPr/>
            </w:pPr>
            <w:r/>
          </w:p>
          <w:p>
            <w:pPr>
              <w:ind w:left="135"/>
              <w:spacing w:before="49" w:line="183" w:lineRule="auto"/>
              <w:rPr>
                <w:rFonts w:ascii="SimSun" w:hAnsi="SimSun" w:eastAsia="SimSun" w:cs="SimSun"/>
                <w:sz w:val="15"/>
                <w:szCs w:val="15"/>
              </w:rPr>
            </w:pPr>
            <w:r>
              <w:rPr>
                <w:rFonts w:ascii="SimSun" w:hAnsi="SimSun" w:eastAsia="SimSun" w:cs="SimSun"/>
                <w:sz w:val="15"/>
                <w:szCs w:val="15"/>
              </w:rPr>
              <w:t>2</w:t>
            </w:r>
          </w:p>
        </w:tc>
        <w:tc>
          <w:tcPr>
            <w:tcW w:w="819" w:type="dxa"/>
            <w:vAlign w:val="top"/>
          </w:tcPr>
          <w:p>
            <w:pPr>
              <w:pStyle w:val="TableText"/>
              <w:spacing w:line="288" w:lineRule="auto"/>
              <w:rPr/>
            </w:pPr>
            <w:r/>
          </w:p>
          <w:p>
            <w:pPr>
              <w:ind w:left="170" w:right="45" w:hanging="150"/>
              <w:spacing w:before="49" w:line="208" w:lineRule="auto"/>
              <w:rPr>
                <w:rFonts w:ascii="SimSun" w:hAnsi="SimSun" w:eastAsia="SimSun" w:cs="SimSun"/>
                <w:sz w:val="15"/>
                <w:szCs w:val="15"/>
              </w:rPr>
            </w:pPr>
            <w:r>
              <w:rPr>
                <w:rFonts w:ascii="SimSun" w:hAnsi="SimSun" w:eastAsia="SimSun" w:cs="SimSun"/>
                <w:sz w:val="15"/>
                <w:szCs w:val="15"/>
                <w:spacing w:val="-2"/>
              </w:rPr>
              <w:t>数字化运营</w:t>
            </w:r>
            <w:r>
              <w:rPr>
                <w:rFonts w:ascii="SimSun" w:hAnsi="SimSun" w:eastAsia="SimSun" w:cs="SimSun"/>
                <w:sz w:val="15"/>
                <w:szCs w:val="15"/>
                <w:spacing w:val="1"/>
              </w:rPr>
              <w:t xml:space="preserve"> </w:t>
            </w:r>
            <w:r>
              <w:rPr>
                <w:rFonts w:ascii="SimSun" w:hAnsi="SimSun" w:eastAsia="SimSun" w:cs="SimSun"/>
                <w:sz w:val="15"/>
                <w:szCs w:val="15"/>
                <w:spacing w:val="-2"/>
              </w:rPr>
              <w:t>及管理</w:t>
            </w:r>
          </w:p>
        </w:tc>
        <w:tc>
          <w:tcPr>
            <w:tcW w:w="369" w:type="dxa"/>
            <w:vAlign w:val="top"/>
          </w:tcPr>
          <w:p>
            <w:pPr>
              <w:pStyle w:val="TableText"/>
              <w:spacing w:line="382" w:lineRule="auto"/>
              <w:rPr/>
            </w:pPr>
            <w:r/>
          </w:p>
          <w:p>
            <w:pPr>
              <w:ind w:left="132"/>
              <w:spacing w:before="49"/>
              <w:rPr>
                <w:rFonts w:ascii="SimSun" w:hAnsi="SimSun" w:eastAsia="SimSun" w:cs="SimSun"/>
                <w:sz w:val="15"/>
                <w:szCs w:val="15"/>
              </w:rPr>
            </w:pPr>
            <w:r>
              <w:rPr>
                <w:rFonts w:ascii="SimSun" w:hAnsi="SimSun" w:eastAsia="SimSun" w:cs="SimSun"/>
                <w:sz w:val="15"/>
                <w:szCs w:val="15"/>
              </w:rPr>
              <w:t>%</w:t>
            </w:r>
          </w:p>
        </w:tc>
        <w:tc>
          <w:tcPr>
            <w:tcW w:w="589" w:type="dxa"/>
            <w:vAlign w:val="top"/>
          </w:tcPr>
          <w:p>
            <w:pPr>
              <w:pStyle w:val="TableText"/>
              <w:spacing w:line="406" w:lineRule="auto"/>
              <w:rPr/>
            </w:pPr>
            <w:r/>
          </w:p>
          <w:p>
            <w:pPr>
              <w:ind w:left="213"/>
              <w:spacing w:before="49" w:line="183" w:lineRule="auto"/>
              <w:rPr>
                <w:rFonts w:ascii="SimSun" w:hAnsi="SimSun" w:eastAsia="SimSun" w:cs="SimSun"/>
                <w:sz w:val="15"/>
                <w:szCs w:val="15"/>
              </w:rPr>
            </w:pPr>
            <w:r>
              <w:rPr>
                <w:rFonts w:ascii="SimSun" w:hAnsi="SimSun" w:eastAsia="SimSun" w:cs="SimSun"/>
                <w:sz w:val="15"/>
                <w:szCs w:val="15"/>
                <w:spacing w:val="-3"/>
              </w:rPr>
              <w:t>30</w:t>
            </w:r>
          </w:p>
        </w:tc>
        <w:tc>
          <w:tcPr>
            <w:shd w:val="clear" w:fill="DCDCDC"/>
            <w:tcW w:w="2057" w:type="dxa"/>
            <w:vAlign w:val="top"/>
          </w:tcPr>
          <w:p>
            <w:pPr>
              <w:ind w:left="43"/>
              <w:spacing w:before="69" w:line="219" w:lineRule="auto"/>
              <w:rPr>
                <w:rFonts w:ascii="SimSun" w:hAnsi="SimSun" w:eastAsia="SimSun" w:cs="SimSun"/>
                <w:sz w:val="15"/>
                <w:szCs w:val="15"/>
              </w:rPr>
            </w:pPr>
            <w:r>
              <w:rPr>
                <w:rFonts w:ascii="SimSun" w:hAnsi="SimSun" w:eastAsia="SimSun" w:cs="SimSun"/>
                <w:sz w:val="15"/>
                <w:szCs w:val="15"/>
                <w:spacing w:val="-1"/>
              </w:rPr>
              <w:t>主要定量、定性衡量集团在数</w:t>
            </w:r>
          </w:p>
          <w:p>
            <w:pPr>
              <w:spacing w:before="2" w:line="219" w:lineRule="auto"/>
              <w:jc w:val="right"/>
              <w:rPr>
                <w:rFonts w:ascii="SimSun" w:hAnsi="SimSun" w:eastAsia="SimSun" w:cs="SimSun"/>
                <w:sz w:val="15"/>
                <w:szCs w:val="15"/>
              </w:rPr>
            </w:pPr>
            <w:r>
              <w:rPr>
                <w:rFonts w:ascii="SimSun" w:hAnsi="SimSun" w:eastAsia="SimSun" w:cs="SimSun"/>
                <w:sz w:val="15"/>
                <w:szCs w:val="15"/>
                <w:spacing w:val="1"/>
              </w:rPr>
              <w:t>字化办公、数字化经营(含</w:t>
            </w:r>
            <w:r>
              <w:rPr>
                <w:rFonts w:ascii="SimSun" w:hAnsi="SimSun" w:eastAsia="SimSun" w:cs="SimSun"/>
                <w:sz w:val="15"/>
                <w:szCs w:val="15"/>
              </w:rPr>
              <w:t>IT</w:t>
            </w:r>
            <w:r>
              <w:rPr>
                <w:rFonts w:ascii="SimSun" w:hAnsi="SimSun" w:eastAsia="SimSun" w:cs="SimSun"/>
                <w:sz w:val="15"/>
                <w:szCs w:val="15"/>
                <w:spacing w:val="1"/>
              </w:rPr>
              <w:t>、</w:t>
            </w:r>
          </w:p>
          <w:p>
            <w:pPr>
              <w:ind w:left="43"/>
              <w:spacing w:before="2" w:line="219" w:lineRule="auto"/>
              <w:rPr>
                <w:rFonts w:ascii="SimSun" w:hAnsi="SimSun" w:eastAsia="SimSun" w:cs="SimSun"/>
                <w:sz w:val="15"/>
                <w:szCs w:val="15"/>
              </w:rPr>
            </w:pPr>
            <w:r>
              <w:rPr>
                <w:rFonts w:ascii="SimSun" w:hAnsi="SimSun" w:eastAsia="SimSun" w:cs="SimSun"/>
                <w:sz w:val="15"/>
                <w:szCs w:val="15"/>
                <w:spacing w:val="-1"/>
              </w:rPr>
              <w:t>财务、人力等职能部门和业务</w:t>
            </w:r>
          </w:p>
          <w:p>
            <w:pPr>
              <w:ind w:left="83"/>
              <w:spacing w:before="2" w:line="219" w:lineRule="auto"/>
              <w:rPr>
                <w:rFonts w:ascii="SimSun" w:hAnsi="SimSun" w:eastAsia="SimSun" w:cs="SimSun"/>
                <w:sz w:val="15"/>
                <w:szCs w:val="15"/>
              </w:rPr>
            </w:pPr>
            <w:r>
              <w:rPr>
                <w:rFonts w:ascii="SimSun" w:hAnsi="SimSun" w:eastAsia="SimSun" w:cs="SimSun"/>
                <w:sz w:val="15"/>
                <w:szCs w:val="15"/>
                <w:spacing w:val="1"/>
              </w:rPr>
              <w:t>部门)的覆盖达成率，设定目</w:t>
            </w:r>
          </w:p>
          <w:p>
            <w:pPr>
              <w:ind w:left="43"/>
              <w:spacing w:before="1" w:line="219" w:lineRule="auto"/>
              <w:rPr>
                <w:rFonts w:ascii="SimSun" w:hAnsi="SimSun" w:eastAsia="SimSun" w:cs="SimSun"/>
                <w:sz w:val="15"/>
                <w:szCs w:val="15"/>
              </w:rPr>
            </w:pPr>
            <w:r>
              <w:rPr>
                <w:rFonts w:ascii="SimSun" w:hAnsi="SimSun" w:eastAsia="SimSun" w:cs="SimSun"/>
                <w:sz w:val="15"/>
                <w:szCs w:val="15"/>
                <w:spacing w:val="-1"/>
              </w:rPr>
              <w:t>标为年底前达成15%</w:t>
            </w:r>
          </w:p>
        </w:tc>
        <w:tc>
          <w:tcPr>
            <w:tcW w:w="1742" w:type="dxa"/>
            <w:vAlign w:val="top"/>
          </w:tcPr>
          <w:p>
            <w:pPr>
              <w:pStyle w:val="TableText"/>
              <w:spacing w:line="368" w:lineRule="auto"/>
              <w:rPr/>
            </w:pPr>
            <w:r/>
          </w:p>
          <w:p>
            <w:pPr>
              <w:spacing w:before="48" w:line="219" w:lineRule="auto"/>
              <w:jc w:val="right"/>
              <w:rPr>
                <w:rFonts w:ascii="SimSun" w:hAnsi="SimSun" w:eastAsia="SimSun" w:cs="SimSun"/>
                <w:sz w:val="15"/>
                <w:szCs w:val="15"/>
              </w:rPr>
            </w:pPr>
            <w:r>
              <w:rPr>
                <w:rFonts w:ascii="SimSun" w:hAnsi="SimSun" w:eastAsia="SimSun" w:cs="SimSun"/>
                <w:sz w:val="15"/>
                <w:szCs w:val="15"/>
                <w:spacing w:val="1"/>
              </w:rPr>
              <w:t>各职能中心、数字化部门</w:t>
            </w:r>
          </w:p>
        </w:tc>
      </w:tr>
      <w:tr>
        <w:trPr>
          <w:trHeight w:val="967" w:hRule="atLeast"/>
        </w:trPr>
        <w:tc>
          <w:tcPr>
            <w:tcW w:w="364" w:type="dxa"/>
            <w:vAlign w:val="top"/>
          </w:tcPr>
          <w:p>
            <w:pPr>
              <w:pStyle w:val="TableText"/>
              <w:spacing w:line="399" w:lineRule="auto"/>
              <w:rPr/>
            </w:pPr>
            <w:r/>
          </w:p>
          <w:p>
            <w:pPr>
              <w:ind w:left="135"/>
              <w:spacing w:before="49" w:line="183" w:lineRule="auto"/>
              <w:rPr>
                <w:rFonts w:ascii="SimSun" w:hAnsi="SimSun" w:eastAsia="SimSun" w:cs="SimSun"/>
                <w:sz w:val="15"/>
                <w:szCs w:val="15"/>
              </w:rPr>
            </w:pPr>
            <w:r>
              <w:rPr>
                <w:rFonts w:ascii="SimSun" w:hAnsi="SimSun" w:eastAsia="SimSun" w:cs="SimSun"/>
                <w:sz w:val="15"/>
                <w:szCs w:val="15"/>
              </w:rPr>
              <w:t>3</w:t>
            </w:r>
          </w:p>
        </w:tc>
        <w:tc>
          <w:tcPr>
            <w:tcW w:w="819" w:type="dxa"/>
            <w:vAlign w:val="top"/>
          </w:tcPr>
          <w:p>
            <w:pPr>
              <w:pStyle w:val="TableText"/>
              <w:spacing w:line="361" w:lineRule="auto"/>
              <w:rPr/>
            </w:pPr>
            <w:r/>
          </w:p>
          <w:p>
            <w:pPr>
              <w:ind w:left="20"/>
              <w:spacing w:before="49" w:line="219" w:lineRule="auto"/>
              <w:rPr>
                <w:rFonts w:ascii="SimSun" w:hAnsi="SimSun" w:eastAsia="SimSun" w:cs="SimSun"/>
                <w:sz w:val="15"/>
                <w:szCs w:val="15"/>
              </w:rPr>
            </w:pPr>
            <w:r>
              <w:rPr>
                <w:rFonts w:ascii="SimSun" w:hAnsi="SimSun" w:eastAsia="SimSun" w:cs="SimSun"/>
                <w:sz w:val="15"/>
                <w:szCs w:val="15"/>
                <w:spacing w:val="-2"/>
              </w:rPr>
              <w:t>数字化收益</w:t>
            </w:r>
          </w:p>
        </w:tc>
        <w:tc>
          <w:tcPr>
            <w:tcW w:w="369" w:type="dxa"/>
            <w:vAlign w:val="top"/>
          </w:tcPr>
          <w:p>
            <w:pPr>
              <w:pStyle w:val="TableText"/>
              <w:spacing w:line="361" w:lineRule="auto"/>
              <w:rPr/>
            </w:pPr>
            <w:r/>
          </w:p>
          <w:p>
            <w:pPr>
              <w:ind w:left="22"/>
              <w:spacing w:before="49" w:line="220" w:lineRule="auto"/>
              <w:rPr>
                <w:rFonts w:ascii="SimSun" w:hAnsi="SimSun" w:eastAsia="SimSun" w:cs="SimSun"/>
                <w:sz w:val="15"/>
                <w:szCs w:val="15"/>
              </w:rPr>
            </w:pPr>
            <w:r>
              <w:rPr>
                <w:rFonts w:ascii="SimSun" w:hAnsi="SimSun" w:eastAsia="SimSun" w:cs="SimSun"/>
                <w:sz w:val="15"/>
                <w:szCs w:val="15"/>
                <w:spacing w:val="-3"/>
              </w:rPr>
              <w:t>万元</w:t>
            </w:r>
          </w:p>
        </w:tc>
        <w:tc>
          <w:tcPr>
            <w:tcW w:w="589" w:type="dxa"/>
            <w:vAlign w:val="top"/>
          </w:tcPr>
          <w:p>
            <w:pPr>
              <w:pStyle w:val="TableText"/>
              <w:spacing w:line="399" w:lineRule="auto"/>
              <w:rPr/>
            </w:pPr>
            <w:r/>
          </w:p>
          <w:p>
            <w:pPr>
              <w:ind w:left="213"/>
              <w:spacing w:before="49" w:line="183" w:lineRule="auto"/>
              <w:rPr>
                <w:rFonts w:ascii="SimSun" w:hAnsi="SimSun" w:eastAsia="SimSun" w:cs="SimSun"/>
                <w:sz w:val="15"/>
                <w:szCs w:val="15"/>
              </w:rPr>
            </w:pPr>
            <w:r>
              <w:rPr>
                <w:rFonts w:ascii="SimSun" w:hAnsi="SimSun" w:eastAsia="SimSun" w:cs="SimSun"/>
                <w:sz w:val="15"/>
                <w:szCs w:val="15"/>
                <w:spacing w:val="-2"/>
              </w:rPr>
              <w:t>20</w:t>
            </w:r>
          </w:p>
        </w:tc>
        <w:tc>
          <w:tcPr>
            <w:shd w:val="clear" w:fill="D4D4D4"/>
            <w:tcW w:w="2057" w:type="dxa"/>
            <w:vAlign w:val="top"/>
          </w:tcPr>
          <w:p>
            <w:pPr>
              <w:ind w:left="34" w:right="59" w:firstLine="9"/>
              <w:spacing w:before="63" w:line="220" w:lineRule="auto"/>
              <w:jc w:val="both"/>
              <w:rPr>
                <w:rFonts w:ascii="SimSun" w:hAnsi="SimSun" w:eastAsia="SimSun" w:cs="SimSun"/>
                <w:sz w:val="15"/>
                <w:szCs w:val="15"/>
              </w:rPr>
            </w:pPr>
            <w:r>
              <w:rPr>
                <w:rFonts w:ascii="SimSun" w:hAnsi="SimSun" w:eastAsia="SimSun" w:cs="SimSun"/>
                <w:sz w:val="15"/>
                <w:szCs w:val="15"/>
                <w:spacing w:val="-1"/>
              </w:rPr>
              <w:t>主要定量衡量数字化业务和数</w:t>
            </w:r>
            <w:r>
              <w:rPr>
                <w:rFonts w:ascii="SimSun" w:hAnsi="SimSun" w:eastAsia="SimSun" w:cs="SimSun"/>
                <w:sz w:val="15"/>
                <w:szCs w:val="15"/>
                <w:spacing w:val="4"/>
              </w:rPr>
              <w:t xml:space="preserve"> </w:t>
            </w:r>
            <w:r>
              <w:rPr>
                <w:rFonts w:ascii="SimSun" w:hAnsi="SimSun" w:eastAsia="SimSun" w:cs="SimSun"/>
                <w:sz w:val="15"/>
                <w:szCs w:val="15"/>
              </w:rPr>
              <w:t>字化运营及管理维度通过降本</w:t>
            </w:r>
            <w:r>
              <w:rPr>
                <w:rFonts w:ascii="SimSun" w:hAnsi="SimSun" w:eastAsia="SimSun" w:cs="SimSun"/>
                <w:sz w:val="15"/>
                <w:szCs w:val="15"/>
                <w:spacing w:val="2"/>
              </w:rPr>
              <w:t xml:space="preserve"> </w:t>
            </w:r>
            <w:r>
              <w:rPr>
                <w:rFonts w:ascii="SimSun" w:hAnsi="SimSun" w:eastAsia="SimSun" w:cs="SimSun"/>
                <w:sz w:val="15"/>
                <w:szCs w:val="15"/>
              </w:rPr>
              <w:t>增效或者收入等方面体现的数</w:t>
            </w:r>
            <w:r>
              <w:rPr>
                <w:rFonts w:ascii="SimSun" w:hAnsi="SimSun" w:eastAsia="SimSun" w:cs="SimSun"/>
                <w:sz w:val="15"/>
                <w:szCs w:val="15"/>
                <w:spacing w:val="2"/>
              </w:rPr>
              <w:t xml:space="preserve"> </w:t>
            </w:r>
            <w:r>
              <w:rPr>
                <w:rFonts w:ascii="SimSun" w:hAnsi="SimSun" w:eastAsia="SimSun" w:cs="SimSun"/>
                <w:sz w:val="15"/>
                <w:szCs w:val="15"/>
              </w:rPr>
              <w:t>字化收益情况，设定目标为年</w:t>
            </w:r>
            <w:r>
              <w:rPr>
                <w:rFonts w:ascii="SimSun" w:hAnsi="SimSun" w:eastAsia="SimSun" w:cs="SimSun"/>
                <w:sz w:val="15"/>
                <w:szCs w:val="15"/>
                <w:spacing w:val="2"/>
              </w:rPr>
              <w:t xml:space="preserve"> </w:t>
            </w:r>
            <w:r>
              <w:rPr>
                <w:rFonts w:ascii="SimSun" w:hAnsi="SimSun" w:eastAsia="SimSun" w:cs="SimSun"/>
                <w:sz w:val="15"/>
                <w:szCs w:val="15"/>
                <w:spacing w:val="-1"/>
              </w:rPr>
              <w:t>底前达成1500万元</w:t>
            </w:r>
          </w:p>
        </w:tc>
        <w:tc>
          <w:tcPr>
            <w:tcW w:w="1742" w:type="dxa"/>
            <w:vAlign w:val="top"/>
          </w:tcPr>
          <w:p>
            <w:pPr>
              <w:pStyle w:val="TableText"/>
              <w:spacing w:line="281" w:lineRule="auto"/>
              <w:rPr/>
            </w:pPr>
            <w:r/>
          </w:p>
          <w:p>
            <w:pPr>
              <w:ind w:left="47" w:right="40"/>
              <w:spacing w:before="49" w:line="214" w:lineRule="auto"/>
              <w:rPr>
                <w:rFonts w:ascii="SimSun" w:hAnsi="SimSun" w:eastAsia="SimSun" w:cs="SimSun"/>
                <w:sz w:val="15"/>
                <w:szCs w:val="15"/>
              </w:rPr>
            </w:pPr>
            <w:r>
              <w:rPr>
                <w:rFonts w:ascii="SimSun" w:hAnsi="SimSun" w:eastAsia="SimSun" w:cs="SimSun"/>
                <w:sz w:val="15"/>
                <w:szCs w:val="15"/>
                <w:spacing w:val="-1"/>
              </w:rPr>
              <w:t>全集团各部门、财务管理</w:t>
            </w:r>
            <w:r>
              <w:rPr>
                <w:rFonts w:ascii="SimSun" w:hAnsi="SimSun" w:eastAsia="SimSun" w:cs="SimSun"/>
                <w:sz w:val="15"/>
                <w:szCs w:val="15"/>
                <w:spacing w:val="4"/>
              </w:rPr>
              <w:t xml:space="preserve"> </w:t>
            </w:r>
            <w:r>
              <w:rPr>
                <w:rFonts w:ascii="SimSun" w:hAnsi="SimSun" w:eastAsia="SimSun" w:cs="SimSun"/>
                <w:sz w:val="15"/>
                <w:szCs w:val="15"/>
                <w:spacing w:val="-2"/>
              </w:rPr>
              <w:t>部分</w:t>
            </w:r>
          </w:p>
        </w:tc>
      </w:tr>
      <w:tr>
        <w:trPr>
          <w:trHeight w:val="823" w:hRule="atLeast"/>
        </w:trPr>
        <w:tc>
          <w:tcPr>
            <w:tcW w:w="364" w:type="dxa"/>
            <w:vAlign w:val="top"/>
          </w:tcPr>
          <w:p>
            <w:pPr>
              <w:pStyle w:val="TableText"/>
              <w:spacing w:line="332" w:lineRule="auto"/>
              <w:rPr/>
            </w:pPr>
            <w:r/>
          </w:p>
          <w:p>
            <w:pPr>
              <w:ind w:left="135"/>
              <w:spacing w:before="49" w:line="183" w:lineRule="auto"/>
              <w:rPr>
                <w:rFonts w:ascii="SimSun" w:hAnsi="SimSun" w:eastAsia="SimSun" w:cs="SimSun"/>
                <w:sz w:val="15"/>
                <w:szCs w:val="15"/>
              </w:rPr>
            </w:pPr>
            <w:r>
              <w:rPr>
                <w:rFonts w:ascii="SimSun" w:hAnsi="SimSun" w:eastAsia="SimSun" w:cs="SimSun"/>
                <w:sz w:val="15"/>
                <w:szCs w:val="15"/>
              </w:rPr>
              <w:t>4</w:t>
            </w:r>
          </w:p>
        </w:tc>
        <w:tc>
          <w:tcPr>
            <w:tcW w:w="819" w:type="dxa"/>
            <w:vAlign w:val="top"/>
          </w:tcPr>
          <w:p>
            <w:pPr>
              <w:ind w:left="20"/>
              <w:spacing w:before="164" w:line="219" w:lineRule="auto"/>
              <w:rPr>
                <w:rFonts w:ascii="SimSun" w:hAnsi="SimSun" w:eastAsia="SimSun" w:cs="SimSun"/>
                <w:sz w:val="15"/>
                <w:szCs w:val="15"/>
              </w:rPr>
            </w:pPr>
            <w:r>
              <w:rPr>
                <w:rFonts w:ascii="SimSun" w:hAnsi="SimSun" w:eastAsia="SimSun" w:cs="SimSun"/>
                <w:sz w:val="15"/>
                <w:szCs w:val="15"/>
                <w:spacing w:val="-2"/>
              </w:rPr>
              <w:t>数字化科技</w:t>
            </w:r>
          </w:p>
          <w:p>
            <w:pPr>
              <w:ind w:left="20"/>
              <w:spacing w:before="3" w:line="219" w:lineRule="auto"/>
              <w:rPr>
                <w:rFonts w:ascii="SimSun" w:hAnsi="SimSun" w:eastAsia="SimSun" w:cs="SimSun"/>
                <w:sz w:val="15"/>
                <w:szCs w:val="15"/>
              </w:rPr>
            </w:pPr>
            <w:r>
              <w:rPr>
                <w:rFonts w:ascii="SimSun" w:hAnsi="SimSun" w:eastAsia="SimSun" w:cs="SimSun"/>
                <w:sz w:val="15"/>
                <w:szCs w:val="15"/>
                <w:spacing w:val="-1"/>
              </w:rPr>
              <w:t>运营稳定及</w:t>
            </w:r>
          </w:p>
          <w:p>
            <w:pPr>
              <w:ind w:left="101"/>
              <w:spacing w:before="2" w:line="219" w:lineRule="auto"/>
              <w:rPr>
                <w:rFonts w:ascii="SimSun" w:hAnsi="SimSun" w:eastAsia="SimSun" w:cs="SimSun"/>
                <w:sz w:val="15"/>
                <w:szCs w:val="15"/>
              </w:rPr>
            </w:pPr>
            <w:r>
              <w:rPr>
                <w:rFonts w:ascii="SimSun" w:hAnsi="SimSun" w:eastAsia="SimSun" w:cs="SimSun"/>
                <w:sz w:val="15"/>
                <w:szCs w:val="15"/>
                <w:spacing w:val="-2"/>
              </w:rPr>
              <w:t>信息安全</w:t>
            </w:r>
          </w:p>
        </w:tc>
        <w:tc>
          <w:tcPr>
            <w:tcW w:w="369" w:type="dxa"/>
            <w:vAlign w:val="top"/>
          </w:tcPr>
          <w:p>
            <w:pPr>
              <w:pStyle w:val="TableText"/>
              <w:spacing w:line="294" w:lineRule="auto"/>
              <w:rPr/>
            </w:pPr>
            <w:r/>
          </w:p>
          <w:p>
            <w:pPr>
              <w:ind w:left="101"/>
              <w:spacing w:before="49" w:line="219" w:lineRule="auto"/>
              <w:rPr>
                <w:rFonts w:ascii="SimSun" w:hAnsi="SimSun" w:eastAsia="SimSun" w:cs="SimSun"/>
                <w:sz w:val="15"/>
                <w:szCs w:val="15"/>
              </w:rPr>
            </w:pPr>
            <w:r>
              <w:rPr>
                <w:rFonts w:ascii="SimSun" w:hAnsi="SimSun" w:eastAsia="SimSun" w:cs="SimSun"/>
                <w:sz w:val="15"/>
                <w:szCs w:val="15"/>
              </w:rPr>
              <w:t>次</w:t>
            </w:r>
          </w:p>
        </w:tc>
        <w:tc>
          <w:tcPr>
            <w:tcW w:w="589" w:type="dxa"/>
            <w:vAlign w:val="top"/>
          </w:tcPr>
          <w:p>
            <w:pPr>
              <w:pStyle w:val="TableText"/>
              <w:spacing w:line="332" w:lineRule="auto"/>
              <w:rPr/>
            </w:pPr>
            <w:r/>
          </w:p>
          <w:p>
            <w:pPr>
              <w:ind w:left="213"/>
              <w:spacing w:before="48" w:line="184" w:lineRule="auto"/>
              <w:rPr>
                <w:rFonts w:ascii="SimSun" w:hAnsi="SimSun" w:eastAsia="SimSun" w:cs="SimSun"/>
                <w:sz w:val="15"/>
                <w:szCs w:val="15"/>
              </w:rPr>
            </w:pPr>
            <w:r>
              <w:rPr>
                <w:rFonts w:ascii="SimSun" w:hAnsi="SimSun" w:eastAsia="SimSun" w:cs="SimSun"/>
                <w:sz w:val="15"/>
                <w:szCs w:val="15"/>
                <w:spacing w:val="-5"/>
              </w:rPr>
              <w:t>15</w:t>
            </w:r>
          </w:p>
        </w:tc>
        <w:tc>
          <w:tcPr>
            <w:shd w:val="clear" w:fill="D4D4D4"/>
            <w:tcW w:w="2057" w:type="dxa"/>
            <w:vAlign w:val="top"/>
          </w:tcPr>
          <w:p>
            <w:pPr>
              <w:ind w:left="43" w:right="59"/>
              <w:spacing w:before="74" w:line="217" w:lineRule="auto"/>
              <w:jc w:val="both"/>
              <w:rPr>
                <w:rFonts w:ascii="SimSun" w:hAnsi="SimSun" w:eastAsia="SimSun" w:cs="SimSun"/>
                <w:sz w:val="15"/>
                <w:szCs w:val="15"/>
              </w:rPr>
            </w:pPr>
            <w:r>
              <w:rPr>
                <w:rFonts w:ascii="SimSun" w:hAnsi="SimSun" w:eastAsia="SimSun" w:cs="SimSun"/>
                <w:sz w:val="15"/>
                <w:szCs w:val="15"/>
                <w:spacing w:val="-1"/>
              </w:rPr>
              <w:t>主要衡量数字化转型中的系统</w:t>
            </w:r>
            <w:r>
              <w:rPr>
                <w:rFonts w:ascii="SimSun" w:hAnsi="SimSun" w:eastAsia="SimSun" w:cs="SimSun"/>
                <w:sz w:val="15"/>
                <w:szCs w:val="15"/>
                <w:spacing w:val="4"/>
              </w:rPr>
              <w:t xml:space="preserve"> </w:t>
            </w:r>
            <w:r>
              <w:rPr>
                <w:rFonts w:ascii="SimSun" w:hAnsi="SimSun" w:eastAsia="SimSun" w:cs="SimSun"/>
                <w:sz w:val="15"/>
                <w:szCs w:val="15"/>
                <w:spacing w:val="-1"/>
              </w:rPr>
              <w:t>稳定性和信息安全保障工作的</w:t>
            </w:r>
            <w:r>
              <w:rPr>
                <w:rFonts w:ascii="SimSun" w:hAnsi="SimSun" w:eastAsia="SimSun" w:cs="SimSun"/>
                <w:sz w:val="15"/>
                <w:szCs w:val="15"/>
                <w:spacing w:val="5"/>
              </w:rPr>
              <w:t xml:space="preserve"> </w:t>
            </w:r>
            <w:r>
              <w:rPr>
                <w:rFonts w:ascii="SimSun" w:hAnsi="SimSun" w:eastAsia="SimSun" w:cs="SimSun"/>
                <w:sz w:val="15"/>
                <w:szCs w:val="15"/>
                <w:spacing w:val="-1"/>
              </w:rPr>
              <w:t>成效，年度目标设定为不超过</w:t>
            </w:r>
          </w:p>
          <w:p>
            <w:pPr>
              <w:ind w:left="124"/>
              <w:spacing w:before="12" w:line="219" w:lineRule="auto"/>
              <w:rPr>
                <w:rFonts w:ascii="SimSun" w:hAnsi="SimSun" w:eastAsia="SimSun" w:cs="SimSun"/>
                <w:sz w:val="15"/>
                <w:szCs w:val="15"/>
              </w:rPr>
            </w:pPr>
            <w:r>
              <w:rPr>
                <w:rFonts w:ascii="SimSun" w:hAnsi="SimSun" w:eastAsia="SimSun" w:cs="SimSun"/>
                <w:sz w:val="15"/>
                <w:szCs w:val="15"/>
              </w:rPr>
              <w:t>(含)5次</w:t>
            </w:r>
          </w:p>
        </w:tc>
        <w:tc>
          <w:tcPr>
            <w:tcW w:w="1742" w:type="dxa"/>
            <w:vAlign w:val="top"/>
          </w:tcPr>
          <w:p>
            <w:pPr>
              <w:pStyle w:val="TableText"/>
              <w:spacing w:line="294" w:lineRule="auto"/>
              <w:rPr/>
            </w:pPr>
            <w:r/>
          </w:p>
          <w:p>
            <w:pPr>
              <w:ind w:left="47"/>
              <w:spacing w:before="49" w:line="219" w:lineRule="auto"/>
              <w:rPr>
                <w:rFonts w:ascii="SimSun" w:hAnsi="SimSun" w:eastAsia="SimSun" w:cs="SimSun"/>
                <w:sz w:val="15"/>
                <w:szCs w:val="15"/>
              </w:rPr>
            </w:pPr>
            <w:r>
              <w:rPr>
                <w:rFonts w:ascii="SimSun" w:hAnsi="SimSun" w:eastAsia="SimSun" w:cs="SimSun"/>
                <w:sz w:val="15"/>
                <w:szCs w:val="15"/>
                <w:spacing w:val="-1"/>
              </w:rPr>
              <w:t>全年P1重大事件次数统计</w:t>
            </w:r>
          </w:p>
        </w:tc>
      </w:tr>
    </w:tbl>
    <w:p>
      <w:pPr>
        <w:ind w:left="2560"/>
        <w:spacing w:before="151" w:line="224" w:lineRule="auto"/>
        <w:rPr>
          <w:rFonts w:ascii="YouYuan" w:hAnsi="YouYuan" w:eastAsia="YouYuan" w:cs="YouYuan"/>
          <w:sz w:val="19"/>
          <w:szCs w:val="19"/>
        </w:rPr>
      </w:pPr>
      <w:r>
        <w:rPr>
          <w:rFonts w:ascii="YouYuan" w:hAnsi="YouYuan" w:eastAsia="YouYuan" w:cs="YouYuan"/>
          <w:sz w:val="19"/>
          <w:szCs w:val="19"/>
          <w:spacing w:val="-4"/>
        </w:rPr>
        <w:t>图8-4</w:t>
      </w:r>
      <w:r>
        <w:rPr>
          <w:rFonts w:ascii="YouYuan" w:hAnsi="YouYuan" w:eastAsia="YouYuan" w:cs="YouYuan"/>
          <w:sz w:val="19"/>
          <w:szCs w:val="19"/>
          <w:spacing w:val="42"/>
        </w:rPr>
        <w:t xml:space="preserve"> </w:t>
      </w:r>
      <w:r>
        <w:rPr>
          <w:rFonts w:ascii="YouYuan" w:hAnsi="YouYuan" w:eastAsia="YouYuan" w:cs="YouYuan"/>
          <w:sz w:val="19"/>
          <w:szCs w:val="19"/>
          <w:spacing w:val="-4"/>
        </w:rPr>
        <w:t>一个数字化</w:t>
      </w:r>
      <w:r>
        <w:rPr>
          <w:rFonts w:ascii="SimSun" w:hAnsi="SimSun" w:eastAsia="SimSun" w:cs="SimSun"/>
          <w:sz w:val="19"/>
          <w:szCs w:val="19"/>
          <w:spacing w:val="-4"/>
        </w:rPr>
        <w:t>KPI</w:t>
      </w:r>
      <w:r>
        <w:rPr>
          <w:rFonts w:ascii="YouYuan" w:hAnsi="YouYuan" w:eastAsia="YouYuan" w:cs="YouYuan"/>
          <w:sz w:val="19"/>
          <w:szCs w:val="19"/>
          <w:spacing w:val="-4"/>
        </w:rPr>
        <w:t>实例</w:t>
      </w:r>
    </w:p>
    <w:p>
      <w:pPr>
        <w:spacing w:line="224" w:lineRule="auto"/>
        <w:sectPr>
          <w:footerReference w:type="default" r:id="rId269"/>
          <w:pgSz w:w="8530" w:h="13060"/>
          <w:pgMar w:top="400" w:right="821" w:bottom="472" w:left="470" w:header="0" w:footer="313" w:gutter="0"/>
        </w:sectPr>
        <w:rPr>
          <w:rFonts w:ascii="YouYuan" w:hAnsi="YouYuan" w:eastAsia="YouYuan" w:cs="YouYuan"/>
          <w:sz w:val="19"/>
          <w:szCs w:val="19"/>
        </w:rPr>
      </w:pPr>
    </w:p>
    <w:p>
      <w:pPr>
        <w:pStyle w:val="BodyText"/>
        <w:rPr/>
      </w:pPr>
      <w:r/>
    </w:p>
    <w:p>
      <w:pPr>
        <w:sectPr>
          <w:footerReference w:type="default" r:id="rId10"/>
          <w:pgSz w:w="8530" w:h="13060"/>
          <w:pgMar w:top="0" w:right="0" w:bottom="0" w:left="0" w:header="0" w:footer="0" w:gutter="0"/>
        </w:sectPr>
        <w:rPr/>
      </w:pP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2859"/>
        <w:spacing w:before="75" w:line="222" w:lineRule="auto"/>
        <w:rPr>
          <w:rFonts w:ascii="SimHei" w:hAnsi="SimHei" w:eastAsia="SimHei" w:cs="SimHei"/>
          <w:sz w:val="23"/>
          <w:szCs w:val="23"/>
        </w:rPr>
      </w:pPr>
      <w:r>
        <w:drawing>
          <wp:anchor distT="0" distB="0" distL="0" distR="0" simplePos="0" relativeHeight="252340224" behindDoc="1" locked="0" layoutInCell="1" allowOverlap="1">
            <wp:simplePos x="0" y="0"/>
            <wp:positionH relativeFrom="column">
              <wp:posOffset>0</wp:posOffset>
            </wp:positionH>
            <wp:positionV relativeFrom="paragraph">
              <wp:posOffset>-535351</wp:posOffset>
            </wp:positionV>
            <wp:extent cx="4679953" cy="4807012"/>
            <wp:effectExtent l="0" t="0" r="0" b="0"/>
            <wp:wrapNone/>
            <wp:docPr id="266" name="IM 266"/>
            <wp:cNvGraphicFramePr/>
            <a:graphic>
              <a:graphicData uri="http://schemas.openxmlformats.org/drawingml/2006/picture">
                <pic:pic>
                  <pic:nvPicPr>
                    <pic:cNvPr id="266" name="IM 266"/>
                    <pic:cNvPicPr/>
                  </pic:nvPicPr>
                  <pic:blipFill>
                    <a:blip r:embed="rId270"/>
                    <a:stretch>
                      <a:fillRect/>
                    </a:stretch>
                  </pic:blipFill>
                  <pic:spPr>
                    <a:xfrm rot="0">
                      <a:off x="0" y="0"/>
                      <a:ext cx="4679953" cy="4807012"/>
                    </a:xfrm>
                    <a:prstGeom prst="rect">
                      <a:avLst/>
                    </a:prstGeom>
                  </pic:spPr>
                </pic:pic>
              </a:graphicData>
            </a:graphic>
          </wp:anchor>
        </w:drawing>
      </w:r>
      <w:r>
        <w:rPr>
          <w:rFonts w:ascii="SimHei" w:hAnsi="SimHei" w:eastAsia="SimHei" w:cs="SimHei"/>
          <w:sz w:val="23"/>
          <w:szCs w:val="23"/>
        </w:rPr>
        <w:t>第</w:t>
      </w:r>
    </w:p>
    <w:p>
      <w:pPr>
        <w:ind w:left="3979"/>
        <w:spacing w:before="273" w:line="222" w:lineRule="auto"/>
        <w:rPr>
          <w:rFonts w:ascii="SimHei" w:hAnsi="SimHei" w:eastAsia="SimHei" w:cs="SimHei"/>
          <w:sz w:val="23"/>
          <w:szCs w:val="23"/>
        </w:rPr>
      </w:pPr>
      <w:r>
        <w:rPr>
          <w:rFonts w:ascii="SimHei" w:hAnsi="SimHei" w:eastAsia="SimHei" w:cs="SimHei"/>
          <w:sz w:val="23"/>
          <w:szCs w:val="23"/>
        </w:rPr>
        <w:t>章</w:t>
      </w:r>
    </w:p>
    <w:p>
      <w:pPr>
        <w:ind w:left="1772"/>
        <w:spacing w:before="533" w:line="222" w:lineRule="auto"/>
        <w:rPr>
          <w:rFonts w:ascii="SimHei" w:hAnsi="SimHei" w:eastAsia="SimHei" w:cs="SimHei"/>
          <w:sz w:val="90"/>
          <w:szCs w:val="90"/>
        </w:rPr>
      </w:pPr>
      <w:r>
        <w:rPr>
          <w:rFonts w:ascii="SimHei" w:hAnsi="SimHei" w:eastAsia="SimHei" w:cs="SimHei"/>
          <w:sz w:val="90"/>
          <w:szCs w:val="90"/>
          <w:b/>
          <w:bCs/>
          <w:spacing w:val="-11"/>
        </w:rPr>
        <w:t>企业确定</w:t>
      </w:r>
    </w:p>
    <w:p>
      <w:pPr>
        <w:ind w:left="1302"/>
        <w:spacing w:before="2" w:line="221" w:lineRule="auto"/>
        <w:rPr>
          <w:rFonts w:ascii="SimHei" w:hAnsi="SimHei" w:eastAsia="SimHei" w:cs="SimHei"/>
          <w:sz w:val="90"/>
          <w:szCs w:val="90"/>
        </w:rPr>
      </w:pPr>
      <w:r>
        <w:rPr>
          <w:rFonts w:ascii="SimHei" w:hAnsi="SimHei" w:eastAsia="SimHei" w:cs="SimHei"/>
          <w:sz w:val="90"/>
          <w:szCs w:val="90"/>
          <w:b/>
          <w:bCs/>
          <w:spacing w:val="-14"/>
        </w:rPr>
        <w:t>投资数字化</w:t>
      </w:r>
    </w:p>
    <w:p>
      <w:pPr>
        <w:ind w:left="1312"/>
        <w:spacing w:before="3" w:line="221" w:lineRule="auto"/>
        <w:rPr>
          <w:rFonts w:ascii="SimHei" w:hAnsi="SimHei" w:eastAsia="SimHei" w:cs="SimHei"/>
          <w:sz w:val="90"/>
          <w:szCs w:val="90"/>
        </w:rPr>
      </w:pPr>
      <w:r>
        <w:rPr>
          <w:rFonts w:ascii="SimHei" w:hAnsi="SimHei" w:eastAsia="SimHei" w:cs="SimHei"/>
          <w:sz w:val="90"/>
          <w:szCs w:val="90"/>
          <w:b/>
          <w:bCs/>
          <w:spacing w:val="-14"/>
        </w:rPr>
        <w:t>转型的策略</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462"/>
        <w:spacing w:before="62" w:line="213" w:lineRule="auto"/>
        <w:rPr>
          <w:rFonts w:ascii="SimHei" w:hAnsi="SimHei" w:eastAsia="SimHei" w:cs="SimHei"/>
          <w:sz w:val="19"/>
          <w:szCs w:val="19"/>
        </w:rPr>
      </w:pPr>
      <w:r>
        <w:rPr>
          <w:rFonts w:ascii="SimHei" w:hAnsi="SimHei" w:eastAsia="SimHei" w:cs="SimHei"/>
          <w:sz w:val="19"/>
          <w:szCs w:val="19"/>
          <w:b/>
          <w:bCs/>
          <w:spacing w:val="-12"/>
        </w:rPr>
        <w:t>每个企业在通过既定的战略方针和战术规划开展数字化转型的过程中，必不可少地要对</w:t>
      </w:r>
    </w:p>
    <w:p>
      <w:pPr>
        <w:ind w:left="79" w:right="59"/>
        <w:spacing w:before="182" w:line="393" w:lineRule="auto"/>
        <w:jc w:val="both"/>
        <w:rPr>
          <w:rFonts w:ascii="SimHei" w:hAnsi="SimHei" w:eastAsia="SimHei" w:cs="SimHei"/>
          <w:sz w:val="19"/>
          <w:szCs w:val="19"/>
        </w:rPr>
      </w:pPr>
      <w:r>
        <w:rPr>
          <w:rFonts w:ascii="SimHei" w:hAnsi="SimHei" w:eastAsia="SimHei" w:cs="SimHei"/>
          <w:sz w:val="19"/>
          <w:szCs w:val="19"/>
          <w:spacing w:val="-9"/>
        </w:rPr>
        <w:t>人员、技术、平台等进行投资。由于涉及企业的投资活动，因此，</w:t>
      </w:r>
      <w:r>
        <w:rPr>
          <w:rFonts w:ascii="SimHei" w:hAnsi="SimHei" w:eastAsia="SimHei" w:cs="SimHei"/>
          <w:sz w:val="19"/>
          <w:szCs w:val="19"/>
          <w:spacing w:val="-10"/>
        </w:rPr>
        <w:t>需要审慎地确定数字化转</w:t>
      </w:r>
      <w:r>
        <w:rPr>
          <w:rFonts w:ascii="SimHei" w:hAnsi="SimHei" w:eastAsia="SimHei" w:cs="SimHei"/>
          <w:sz w:val="19"/>
          <w:szCs w:val="19"/>
        </w:rPr>
        <w:t xml:space="preserve"> </w:t>
      </w:r>
      <w:r>
        <w:rPr>
          <w:rFonts w:ascii="SimHei" w:hAnsi="SimHei" w:eastAsia="SimHei" w:cs="SimHei"/>
          <w:sz w:val="19"/>
          <w:szCs w:val="19"/>
          <w:spacing w:val="-9"/>
        </w:rPr>
        <w:t>型投资。本章将详细介绍企业数字化转型的投资现状、三大主</w:t>
      </w:r>
      <w:r>
        <w:rPr>
          <w:rFonts w:ascii="SimHei" w:hAnsi="SimHei" w:eastAsia="SimHei" w:cs="SimHei"/>
          <w:sz w:val="19"/>
          <w:szCs w:val="19"/>
          <w:spacing w:val="-10"/>
        </w:rPr>
        <w:t>要投资方向并进一步给出说服</w:t>
      </w:r>
    </w:p>
    <w:p>
      <w:pPr>
        <w:ind w:left="79"/>
        <w:spacing w:before="1" w:line="220" w:lineRule="auto"/>
        <w:rPr>
          <w:rFonts w:ascii="SimHei" w:hAnsi="SimHei" w:eastAsia="SimHei" w:cs="SimHei"/>
          <w:sz w:val="19"/>
          <w:szCs w:val="19"/>
        </w:rPr>
      </w:pPr>
      <w:r>
        <w:rPr>
          <w:rFonts w:ascii="SimHei" w:hAnsi="SimHei" w:eastAsia="SimHei" w:cs="SimHei"/>
          <w:sz w:val="19"/>
          <w:szCs w:val="19"/>
          <w:spacing w:val="-11"/>
        </w:rPr>
        <w:t>企业决策层对数字化转型进行投资的方式与方法。</w:t>
      </w:r>
    </w:p>
    <w:p>
      <w:pPr>
        <w:spacing w:line="220" w:lineRule="auto"/>
        <w:sectPr>
          <w:pgSz w:w="8530" w:h="13060"/>
          <w:pgMar w:top="400" w:right="749" w:bottom="400" w:left="410" w:header="0" w:footer="0" w:gutter="0"/>
        </w:sectPr>
        <w:rPr>
          <w:rFonts w:ascii="SimHei" w:hAnsi="SimHei" w:eastAsia="SimHei" w:cs="SimHei"/>
          <w:sz w:val="19"/>
          <w:szCs w:val="19"/>
        </w:rPr>
      </w:pPr>
    </w:p>
    <w:p>
      <w:pPr>
        <w:pStyle w:val="BodyText"/>
        <w:spacing w:line="366" w:lineRule="auto"/>
        <w:rPr/>
      </w:pPr>
      <w:r>
        <w:drawing>
          <wp:anchor distT="0" distB="0" distL="0" distR="0" simplePos="0" relativeHeight="252349440" behindDoc="0" locked="0" layoutInCell="0" allowOverlap="1">
            <wp:simplePos x="0" y="0"/>
            <wp:positionH relativeFrom="page">
              <wp:posOffset>527030</wp:posOffset>
            </wp:positionH>
            <wp:positionV relativeFrom="page">
              <wp:posOffset>2743191</wp:posOffset>
            </wp:positionV>
            <wp:extent cx="4629146" cy="6385"/>
            <wp:effectExtent l="0" t="0" r="0" b="0"/>
            <wp:wrapNone/>
            <wp:docPr id="268" name="IM 268"/>
            <wp:cNvGraphicFramePr/>
            <a:graphic>
              <a:graphicData uri="http://schemas.openxmlformats.org/drawingml/2006/picture">
                <pic:pic>
                  <pic:nvPicPr>
                    <pic:cNvPr id="268" name="IM 268"/>
                    <pic:cNvPicPr/>
                  </pic:nvPicPr>
                  <pic:blipFill>
                    <a:blip r:embed="rId272"/>
                    <a:stretch>
                      <a:fillRect/>
                    </a:stretch>
                  </pic:blipFill>
                  <pic:spPr>
                    <a:xfrm rot="0">
                      <a:off x="0" y="0"/>
                      <a:ext cx="4629146" cy="6385"/>
                    </a:xfrm>
                    <a:prstGeom prst="rect">
                      <a:avLst/>
                    </a:prstGeom>
                  </pic:spPr>
                </pic:pic>
              </a:graphicData>
            </a:graphic>
          </wp:anchor>
        </w:drawing>
      </w:r>
      <w:r>
        <w:drawing>
          <wp:anchor distT="0" distB="0" distL="0" distR="0" simplePos="0" relativeHeight="252350464" behindDoc="0" locked="0" layoutInCell="0" allowOverlap="1">
            <wp:simplePos x="0" y="0"/>
            <wp:positionH relativeFrom="page">
              <wp:posOffset>527030</wp:posOffset>
            </wp:positionH>
            <wp:positionV relativeFrom="page">
              <wp:posOffset>2978134</wp:posOffset>
            </wp:positionV>
            <wp:extent cx="4629146" cy="6385"/>
            <wp:effectExtent l="0" t="0" r="0" b="0"/>
            <wp:wrapNone/>
            <wp:docPr id="270" name="IM 270"/>
            <wp:cNvGraphicFramePr/>
            <a:graphic>
              <a:graphicData uri="http://schemas.openxmlformats.org/drawingml/2006/picture">
                <pic:pic>
                  <pic:nvPicPr>
                    <pic:cNvPr id="270" name="IM 270"/>
                    <pic:cNvPicPr/>
                  </pic:nvPicPr>
                  <pic:blipFill>
                    <a:blip r:embed="rId273"/>
                    <a:stretch>
                      <a:fillRect/>
                    </a:stretch>
                  </pic:blipFill>
                  <pic:spPr>
                    <a:xfrm rot="0">
                      <a:off x="0" y="0"/>
                      <a:ext cx="4629146" cy="6385"/>
                    </a:xfrm>
                    <a:prstGeom prst="rect">
                      <a:avLst/>
                    </a:prstGeom>
                  </pic:spPr>
                </pic:pic>
              </a:graphicData>
            </a:graphic>
          </wp:anchor>
        </w:drawing>
      </w: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277" w:lineRule="auto"/>
        <w:rPr/>
      </w:pPr>
      <w:r/>
    </w:p>
    <w:p>
      <w:pPr>
        <w:pStyle w:val="BodyText"/>
        <w:spacing w:line="277" w:lineRule="auto"/>
        <w:rPr/>
      </w:pPr>
      <w:r/>
    </w:p>
    <w:p>
      <w:pPr>
        <w:pStyle w:val="BodyText"/>
        <w:spacing w:line="278" w:lineRule="auto"/>
        <w:rPr/>
      </w:pPr>
      <w:r/>
    </w:p>
    <w:p>
      <w:pPr>
        <w:ind w:left="7"/>
        <w:spacing w:before="179" w:line="184" w:lineRule="auto"/>
        <w:rPr>
          <w:rFonts w:ascii="SimSun" w:hAnsi="SimSun" w:eastAsia="SimSun" w:cs="SimSun"/>
          <w:sz w:val="55"/>
          <w:szCs w:val="55"/>
        </w:rPr>
      </w:pPr>
      <w:r>
        <w:rPr>
          <w:rFonts w:ascii="SimSun" w:hAnsi="SimSun" w:eastAsia="SimSun" w:cs="SimSun"/>
          <w:sz w:val="55"/>
          <w:szCs w:val="55"/>
          <w:b/>
          <w:bCs/>
          <w:spacing w:val="-12"/>
        </w:rPr>
        <w:t>9.1</w:t>
      </w:r>
    </w:p>
    <w:p>
      <w:pPr>
        <w:ind w:left="5"/>
        <w:spacing w:before="153" w:line="222" w:lineRule="auto"/>
        <w:rPr>
          <w:rFonts w:ascii="SimHei" w:hAnsi="SimHei" w:eastAsia="SimHei" w:cs="SimHei"/>
          <w:sz w:val="38"/>
          <w:szCs w:val="38"/>
        </w:rPr>
      </w:pPr>
      <w:r>
        <w:rPr>
          <w:rFonts w:ascii="SimHei" w:hAnsi="SimHei" w:eastAsia="SimHei" w:cs="SimHei"/>
          <w:sz w:val="38"/>
          <w:szCs w:val="38"/>
          <w:b/>
          <w:bCs/>
          <w:spacing w:val="13"/>
        </w:rPr>
        <w:t>企业数字化转型的投资现状</w:t>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7"/>
        </w:rPr>
        <w:t>9.1.1</w:t>
      </w:r>
      <w:r>
        <w:rPr>
          <w:rFonts w:ascii="SimHei" w:hAnsi="SimHei" w:eastAsia="SimHei" w:cs="SimHei"/>
          <w:sz w:val="19"/>
          <w:szCs w:val="19"/>
          <w:spacing w:val="7"/>
        </w:rPr>
        <w:t xml:space="preserve">   </w:t>
      </w:r>
      <w:r>
        <w:rPr>
          <w:rFonts w:ascii="SimHei" w:hAnsi="SimHei" w:eastAsia="SimHei" w:cs="SimHei"/>
          <w:sz w:val="19"/>
          <w:szCs w:val="19"/>
          <w:b/>
          <w:bCs/>
          <w:spacing w:val="7"/>
        </w:rPr>
        <w:t>加大数字化转型投入是大部分企业的共识</w:t>
      </w:r>
    </w:p>
    <w:p>
      <w:pPr>
        <w:pStyle w:val="BodyText"/>
        <w:spacing w:line="450" w:lineRule="auto"/>
        <w:rPr/>
      </w:pPr>
      <w:r/>
    </w:p>
    <w:p>
      <w:pPr>
        <w:ind w:right="55" w:firstLine="420"/>
        <w:spacing w:before="61" w:line="389" w:lineRule="auto"/>
        <w:rPr>
          <w:rFonts w:ascii="SimSun" w:hAnsi="SimSun" w:eastAsia="SimSun" w:cs="SimSun"/>
          <w:sz w:val="19"/>
          <w:szCs w:val="19"/>
        </w:rPr>
      </w:pPr>
      <w:r>
        <w:rPr>
          <w:rFonts w:ascii="SimSun" w:hAnsi="SimSun" w:eastAsia="SimSun" w:cs="SimSun"/>
          <w:sz w:val="19"/>
          <w:szCs w:val="19"/>
          <w:spacing w:val="27"/>
        </w:rPr>
        <w:t>根</w:t>
      </w:r>
      <w:r>
        <w:rPr>
          <w:rFonts w:ascii="SimSun" w:hAnsi="SimSun" w:eastAsia="SimSun" w:cs="SimSun"/>
          <w:sz w:val="19"/>
          <w:szCs w:val="19"/>
          <w:spacing w:val="-36"/>
        </w:rPr>
        <w:t xml:space="preserve"> </w:t>
      </w:r>
      <w:r>
        <w:rPr>
          <w:rFonts w:ascii="SimSun" w:hAnsi="SimSun" w:eastAsia="SimSun" w:cs="SimSun"/>
          <w:sz w:val="19"/>
          <w:szCs w:val="19"/>
          <w:spacing w:val="27"/>
        </w:rPr>
        <w:t>据</w:t>
      </w:r>
      <w:r>
        <w:rPr>
          <w:rFonts w:ascii="Times New Roman" w:hAnsi="Times New Roman" w:eastAsia="Times New Roman" w:cs="Times New Roman"/>
          <w:sz w:val="19"/>
          <w:szCs w:val="19"/>
        </w:rPr>
        <w:t>IDC</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7"/>
        </w:rPr>
        <w:t>调查，2018年全球1000强企业之中有67%的企业、中国1000强</w:t>
      </w:r>
      <w:r>
        <w:rPr>
          <w:rFonts w:ascii="SimSun" w:hAnsi="SimSun" w:eastAsia="SimSun" w:cs="SimSun"/>
          <w:sz w:val="19"/>
          <w:szCs w:val="19"/>
        </w:rPr>
        <w:t xml:space="preserve"> </w:t>
      </w:r>
      <w:r>
        <w:rPr>
          <w:rFonts w:ascii="SimSun" w:hAnsi="SimSun" w:eastAsia="SimSun" w:cs="SimSun"/>
          <w:sz w:val="19"/>
          <w:szCs w:val="19"/>
          <w:spacing w:val="23"/>
        </w:rPr>
        <w:t>企业中有50%的企业将数字化转型作为战略核心。2020年</w:t>
      </w:r>
      <w:r>
        <w:rPr>
          <w:rFonts w:ascii="Times New Roman" w:hAnsi="Times New Roman" w:eastAsia="Times New Roman" w:cs="Times New Roman"/>
          <w:sz w:val="19"/>
          <w:szCs w:val="19"/>
        </w:rPr>
        <w:t>IDC</w:t>
      </w:r>
      <w:r>
        <w:rPr>
          <w:rFonts w:ascii="Times New Roman" w:hAnsi="Times New Roman" w:eastAsia="Times New Roman" w:cs="Times New Roman"/>
          <w:sz w:val="19"/>
          <w:szCs w:val="19"/>
          <w:spacing w:val="38"/>
          <w:w w:val="101"/>
        </w:rPr>
        <w:t xml:space="preserve"> </w:t>
      </w:r>
      <w:r>
        <w:rPr>
          <w:rFonts w:ascii="SimSun" w:hAnsi="SimSun" w:eastAsia="SimSun" w:cs="SimSun"/>
          <w:sz w:val="19"/>
          <w:szCs w:val="19"/>
          <w:spacing w:val="23"/>
        </w:rPr>
        <w:t>的</w:t>
      </w:r>
      <w:r>
        <w:rPr>
          <w:rFonts w:ascii="SimSun" w:hAnsi="SimSun" w:eastAsia="SimSun" w:cs="SimSun"/>
          <w:sz w:val="19"/>
          <w:szCs w:val="19"/>
          <w:spacing w:val="-55"/>
        </w:rPr>
        <w:t xml:space="preserve"> </w:t>
      </w:r>
      <w:r>
        <w:rPr>
          <w:rFonts w:ascii="SimSun" w:hAnsi="SimSun" w:eastAsia="SimSun" w:cs="SimSun"/>
          <w:sz w:val="19"/>
          <w:szCs w:val="19"/>
          <w:spacing w:val="23"/>
        </w:rPr>
        <w:t>一份报告称，</w:t>
      </w:r>
      <w:r>
        <w:rPr>
          <w:rFonts w:ascii="SimSun" w:hAnsi="SimSun" w:eastAsia="SimSun" w:cs="SimSun"/>
          <w:sz w:val="19"/>
          <w:szCs w:val="19"/>
        </w:rPr>
        <w:t xml:space="preserve"> </w:t>
      </w:r>
      <w:r>
        <w:rPr>
          <w:rFonts w:ascii="SimSun" w:hAnsi="SimSun" w:eastAsia="SimSun" w:cs="SimSun"/>
          <w:sz w:val="19"/>
          <w:szCs w:val="19"/>
          <w:spacing w:val="20"/>
        </w:rPr>
        <w:t>2019年企业在数字化转型项目上的支出增加到1.18万亿美元，</w:t>
      </w:r>
      <w:r>
        <w:rPr>
          <w:rFonts w:ascii="SimSun" w:hAnsi="SimSun" w:eastAsia="SimSun" w:cs="SimSun"/>
          <w:sz w:val="19"/>
          <w:szCs w:val="19"/>
          <w:spacing w:val="19"/>
        </w:rPr>
        <w:t>比2018年的支出</w:t>
      </w:r>
      <w:r>
        <w:rPr>
          <w:rFonts w:ascii="SimSun" w:hAnsi="SimSun" w:eastAsia="SimSun" w:cs="SimSun"/>
          <w:sz w:val="19"/>
          <w:szCs w:val="19"/>
        </w:rPr>
        <w:t xml:space="preserve"> </w:t>
      </w:r>
      <w:r>
        <w:rPr>
          <w:rFonts w:ascii="SimSun" w:hAnsi="SimSun" w:eastAsia="SimSun" w:cs="SimSun"/>
          <w:sz w:val="19"/>
          <w:szCs w:val="19"/>
          <w:spacing w:val="22"/>
        </w:rPr>
        <w:t>增加了18%。</w:t>
      </w:r>
      <w:r>
        <w:rPr>
          <w:rFonts w:ascii="Times New Roman" w:hAnsi="Times New Roman" w:eastAsia="Times New Roman" w:cs="Times New Roman"/>
          <w:sz w:val="19"/>
          <w:szCs w:val="19"/>
        </w:rPr>
        <w:t>IDC</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22"/>
        </w:rPr>
        <w:t>预测，未来四年全球数字化转型技术的投资总额将超过6万亿</w:t>
      </w:r>
    </w:p>
    <w:p>
      <w:pPr>
        <w:spacing w:line="220" w:lineRule="auto"/>
        <w:rPr>
          <w:rFonts w:ascii="SimSun" w:hAnsi="SimSun" w:eastAsia="SimSun" w:cs="SimSun"/>
          <w:sz w:val="19"/>
          <w:szCs w:val="19"/>
        </w:rPr>
      </w:pPr>
      <w:r>
        <w:rPr>
          <w:rFonts w:ascii="SimSun" w:hAnsi="SimSun" w:eastAsia="SimSun" w:cs="SimSun"/>
          <w:sz w:val="19"/>
          <w:szCs w:val="19"/>
          <w:spacing w:val="8"/>
        </w:rPr>
        <w:t>美元。</w:t>
      </w:r>
    </w:p>
    <w:p>
      <w:pPr>
        <w:ind w:right="40" w:firstLine="420"/>
        <w:spacing w:before="144" w:line="379" w:lineRule="auto"/>
        <w:rPr>
          <w:rFonts w:ascii="SimSun" w:hAnsi="SimSun" w:eastAsia="SimSun" w:cs="SimSun"/>
          <w:sz w:val="19"/>
          <w:szCs w:val="19"/>
        </w:rPr>
      </w:pPr>
      <w:r>
        <w:rPr>
          <w:rFonts w:ascii="SimSun" w:hAnsi="SimSun" w:eastAsia="SimSun" w:cs="SimSun"/>
          <w:sz w:val="19"/>
          <w:szCs w:val="19"/>
        </w:rPr>
        <w:t>IDC</w:t>
      </w:r>
      <w:r>
        <w:rPr>
          <w:rFonts w:ascii="SimSun" w:hAnsi="SimSun" w:eastAsia="SimSun" w:cs="SimSun"/>
          <w:sz w:val="19"/>
          <w:szCs w:val="19"/>
          <w:spacing w:val="-8"/>
        </w:rPr>
        <w:t xml:space="preserve"> </w:t>
      </w:r>
      <w:r>
        <w:rPr>
          <w:rFonts w:ascii="SimSun" w:hAnsi="SimSun" w:eastAsia="SimSun" w:cs="SimSun"/>
          <w:sz w:val="19"/>
          <w:szCs w:val="19"/>
          <w:spacing w:val="11"/>
        </w:rPr>
        <w:t>在新冠肺炎疫情期间的调研结果显示：在行业和主营业务一致的情况下，</w:t>
      </w:r>
      <w:r>
        <w:rPr>
          <w:rFonts w:ascii="SimSun" w:hAnsi="SimSun" w:eastAsia="SimSun" w:cs="SimSun"/>
          <w:sz w:val="19"/>
          <w:szCs w:val="19"/>
        </w:rPr>
        <w:t xml:space="preserve"> </w:t>
      </w:r>
      <w:r>
        <w:rPr>
          <w:rFonts w:ascii="SimSun" w:hAnsi="SimSun" w:eastAsia="SimSun" w:cs="SimSun"/>
          <w:sz w:val="19"/>
          <w:szCs w:val="19"/>
          <w:spacing w:val="18"/>
        </w:rPr>
        <w:t>数字化做得越好的企业，疫情期间受到的影响越小。此次疫情给不少企业带来了</w:t>
      </w:r>
      <w:r>
        <w:rPr>
          <w:rFonts w:ascii="SimSun" w:hAnsi="SimSun" w:eastAsia="SimSun" w:cs="SimSun"/>
          <w:sz w:val="19"/>
          <w:szCs w:val="19"/>
          <w:spacing w:val="4"/>
        </w:rPr>
        <w:t xml:space="preserve"> </w:t>
      </w:r>
      <w:r>
        <w:rPr>
          <w:rFonts w:ascii="SimSun" w:hAnsi="SimSun" w:eastAsia="SimSun" w:cs="SimSun"/>
          <w:sz w:val="19"/>
          <w:szCs w:val="19"/>
          <w:spacing w:val="17"/>
        </w:rPr>
        <w:t>巨大的冲击，但对企业数字化转型也起到一定的催化作用，推</w:t>
      </w:r>
      <w:r>
        <w:rPr>
          <w:rFonts w:ascii="SimSun" w:hAnsi="SimSun" w:eastAsia="SimSun" w:cs="SimSun"/>
          <w:sz w:val="19"/>
          <w:szCs w:val="19"/>
          <w:spacing w:val="16"/>
        </w:rPr>
        <w:t>动一些企业进行优</w:t>
      </w:r>
      <w:r>
        <w:rPr>
          <w:rFonts w:ascii="SimSun" w:hAnsi="SimSun" w:eastAsia="SimSun" w:cs="SimSun"/>
          <w:sz w:val="19"/>
          <w:szCs w:val="19"/>
        </w:rPr>
        <w:t xml:space="preserve"> </w:t>
      </w:r>
      <w:r>
        <w:rPr>
          <w:rFonts w:ascii="SimSun" w:hAnsi="SimSun" w:eastAsia="SimSun" w:cs="SimSun"/>
          <w:sz w:val="19"/>
          <w:szCs w:val="19"/>
          <w:spacing w:val="1"/>
        </w:rPr>
        <w:t>化升级，如疫情期间在线教育、在线医疗、远程办公、网络直播等启用“云办公”“云</w:t>
      </w:r>
      <w:r>
        <w:rPr>
          <w:rFonts w:ascii="SimSun" w:hAnsi="SimSun" w:eastAsia="SimSun" w:cs="SimSun"/>
          <w:sz w:val="19"/>
          <w:szCs w:val="19"/>
          <w:spacing w:val="12"/>
        </w:rPr>
        <w:t xml:space="preserve"> </w:t>
      </w:r>
      <w:r>
        <w:rPr>
          <w:rFonts w:ascii="SimSun" w:hAnsi="SimSun" w:eastAsia="SimSun" w:cs="SimSun"/>
          <w:sz w:val="19"/>
          <w:szCs w:val="19"/>
          <w:spacing w:val="17"/>
        </w:rPr>
        <w:t>上课”“非接触式服务”等模式，进一步加强了很多传统制造企业数字化转</w:t>
      </w:r>
      <w:r>
        <w:rPr>
          <w:rFonts w:ascii="SimSun" w:hAnsi="SimSun" w:eastAsia="SimSun" w:cs="SimSun"/>
          <w:sz w:val="19"/>
          <w:szCs w:val="19"/>
          <w:spacing w:val="16"/>
        </w:rPr>
        <w:t>型的</w:t>
      </w:r>
      <w:r>
        <w:rPr>
          <w:rFonts w:ascii="SimSun" w:hAnsi="SimSun" w:eastAsia="SimSun" w:cs="SimSun"/>
          <w:sz w:val="19"/>
          <w:szCs w:val="19"/>
        </w:rPr>
        <w:t xml:space="preserve"> </w:t>
      </w:r>
      <w:r>
        <w:rPr>
          <w:rFonts w:ascii="SimSun" w:hAnsi="SimSun" w:eastAsia="SimSun" w:cs="SimSun"/>
          <w:sz w:val="19"/>
          <w:szCs w:val="19"/>
          <w:spacing w:val="23"/>
        </w:rPr>
        <w:t>决心。将数字化转型作为重要战略，对内可以实现降本增效，提</w:t>
      </w:r>
      <w:r>
        <w:rPr>
          <w:rFonts w:ascii="SimSun" w:hAnsi="SimSun" w:eastAsia="SimSun" w:cs="SimSun"/>
          <w:sz w:val="19"/>
          <w:szCs w:val="19"/>
          <w:spacing w:val="22"/>
        </w:rPr>
        <w:t>升企业的快速</w:t>
      </w:r>
      <w:r>
        <w:rPr>
          <w:rFonts w:ascii="SimSun" w:hAnsi="SimSun" w:eastAsia="SimSun" w:cs="SimSun"/>
          <w:sz w:val="19"/>
          <w:szCs w:val="19"/>
        </w:rPr>
        <w:t xml:space="preserve"> </w:t>
      </w:r>
      <w:r>
        <w:rPr>
          <w:rFonts w:ascii="SimSun" w:hAnsi="SimSun" w:eastAsia="SimSun" w:cs="SimSun"/>
          <w:sz w:val="19"/>
          <w:szCs w:val="19"/>
          <w:spacing w:val="24"/>
        </w:rPr>
        <w:t>应变能力；对外可以充分利用居家隔离催生的“宅经济</w:t>
      </w:r>
      <w:r>
        <w:rPr>
          <w:rFonts w:ascii="SimSun" w:hAnsi="SimSun" w:eastAsia="SimSun" w:cs="SimSun"/>
          <w:sz w:val="19"/>
          <w:szCs w:val="19"/>
          <w:spacing w:val="23"/>
        </w:rPr>
        <w:t>”来实现企业业务模式</w:t>
      </w:r>
    </w:p>
    <w:p>
      <w:pPr>
        <w:spacing w:line="220" w:lineRule="auto"/>
        <w:rPr>
          <w:rFonts w:ascii="SimSun" w:hAnsi="SimSun" w:eastAsia="SimSun" w:cs="SimSun"/>
          <w:sz w:val="19"/>
          <w:szCs w:val="19"/>
        </w:rPr>
      </w:pPr>
      <w:r>
        <w:rPr>
          <w:rFonts w:ascii="SimSun" w:hAnsi="SimSun" w:eastAsia="SimSun" w:cs="SimSun"/>
          <w:sz w:val="19"/>
          <w:szCs w:val="19"/>
          <w:spacing w:val="8"/>
        </w:rPr>
        <w:t>创新。</w:t>
      </w:r>
    </w:p>
    <w:p>
      <w:pPr>
        <w:ind w:firstLine="420"/>
        <w:spacing w:before="201" w:line="399" w:lineRule="auto"/>
        <w:rPr>
          <w:rFonts w:ascii="SimSun" w:hAnsi="SimSun" w:eastAsia="SimSun" w:cs="SimSun"/>
          <w:sz w:val="19"/>
          <w:szCs w:val="19"/>
        </w:rPr>
      </w:pPr>
      <w:r>
        <w:rPr>
          <w:rFonts w:ascii="SimSun" w:hAnsi="SimSun" w:eastAsia="SimSun" w:cs="SimSun"/>
          <w:sz w:val="19"/>
          <w:szCs w:val="19"/>
          <w:spacing w:val="7"/>
        </w:rPr>
        <w:t>大家都认为数字化转型的投入是一个长期趋势，而且会给企业带来不菲的价值。</w:t>
      </w:r>
      <w:r>
        <w:rPr>
          <w:rFonts w:ascii="SimSun" w:hAnsi="SimSun" w:eastAsia="SimSun" w:cs="SimSun"/>
          <w:sz w:val="19"/>
          <w:szCs w:val="19"/>
          <w:spacing w:val="9"/>
        </w:rPr>
        <w:t xml:space="preserve"> </w:t>
      </w:r>
      <w:r>
        <w:rPr>
          <w:rFonts w:ascii="SimSun" w:hAnsi="SimSun" w:eastAsia="SimSun" w:cs="SimSun"/>
          <w:sz w:val="19"/>
          <w:szCs w:val="19"/>
          <w:spacing w:val="11"/>
        </w:rPr>
        <w:t>研究数字化投入会给企业实际带来多少回报与收益是每一位</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44"/>
        </w:rPr>
        <w:t xml:space="preserve"> </w:t>
      </w:r>
      <w:r>
        <w:rPr>
          <w:rFonts w:ascii="SimSun" w:hAnsi="SimSun" w:eastAsia="SimSun" w:cs="SimSun"/>
          <w:sz w:val="19"/>
          <w:szCs w:val="19"/>
          <w:spacing w:val="11"/>
        </w:rPr>
        <w:t>及</w:t>
      </w:r>
      <w:r>
        <w:rPr>
          <w:rFonts w:ascii="SimSun" w:hAnsi="SimSun" w:eastAsia="SimSun" w:cs="SimSun"/>
          <w:sz w:val="19"/>
          <w:szCs w:val="19"/>
          <w:spacing w:val="-29"/>
        </w:rPr>
        <w:t xml:space="preserve"> </w:t>
      </w:r>
      <w:r>
        <w:rPr>
          <w:rFonts w:ascii="Times New Roman" w:hAnsi="Times New Roman" w:eastAsia="Times New Roman" w:cs="Times New Roman"/>
          <w:sz w:val="19"/>
          <w:szCs w:val="19"/>
        </w:rPr>
        <w:t>CFO</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1"/>
        </w:rPr>
        <w:t>在意的话</w:t>
      </w:r>
    </w:p>
    <w:p>
      <w:pPr>
        <w:spacing w:line="219" w:lineRule="auto"/>
        <w:rPr>
          <w:rFonts w:ascii="SimSun" w:hAnsi="SimSun" w:eastAsia="SimSun" w:cs="SimSun"/>
          <w:sz w:val="19"/>
          <w:szCs w:val="19"/>
        </w:rPr>
      </w:pPr>
      <w:r>
        <w:rPr>
          <w:rFonts w:ascii="SimSun" w:hAnsi="SimSun" w:eastAsia="SimSun" w:cs="SimSun"/>
          <w:sz w:val="19"/>
          <w:szCs w:val="19"/>
          <w:spacing w:val="8"/>
        </w:rPr>
        <w:t>题，同样也是每一位</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和</w:t>
      </w:r>
      <w:r>
        <w:rPr>
          <w:rFonts w:ascii="SimSun" w:hAnsi="SimSun" w:eastAsia="SimSun" w:cs="SimSun"/>
          <w:sz w:val="19"/>
          <w:szCs w:val="19"/>
          <w:spacing w:val="-27"/>
        </w:rPr>
        <w:t xml:space="preserve"> </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28"/>
          <w:w w:val="101"/>
        </w:rPr>
        <w:t xml:space="preserve"> </w:t>
      </w:r>
      <w:r>
        <w:rPr>
          <w:rFonts w:ascii="SimSun" w:hAnsi="SimSun" w:eastAsia="SimSun" w:cs="SimSun"/>
          <w:sz w:val="19"/>
          <w:szCs w:val="19"/>
          <w:spacing w:val="8"/>
        </w:rPr>
        <w:t>特别关注和说明的话题。</w:t>
      </w:r>
    </w:p>
    <w:p>
      <w:pPr>
        <w:spacing w:line="219" w:lineRule="auto"/>
        <w:sectPr>
          <w:footerReference w:type="default" r:id="rId271"/>
          <w:pgSz w:w="8530" w:h="13060"/>
          <w:pgMar w:top="400" w:right="374" w:bottom="442" w:left="829" w:header="0" w:footer="283" w:gutter="0"/>
        </w:sectPr>
        <w:rPr>
          <w:rFonts w:ascii="SimSun" w:hAnsi="SimSun" w:eastAsia="SimSun" w:cs="SimSun"/>
          <w:sz w:val="19"/>
          <w:szCs w:val="19"/>
        </w:rPr>
      </w:pPr>
    </w:p>
    <w:p>
      <w:pPr>
        <w:pStyle w:val="BodyText"/>
        <w:spacing w:line="283" w:lineRule="auto"/>
        <w:rPr/>
      </w:pPr>
      <w:r>
        <w:drawing>
          <wp:anchor distT="0" distB="0" distL="0" distR="0" simplePos="0" relativeHeight="252358656" behindDoc="0" locked="0" layoutInCell="0" allowOverlap="1">
            <wp:simplePos x="0" y="0"/>
            <wp:positionH relativeFrom="page">
              <wp:posOffset>260374</wp:posOffset>
            </wp:positionH>
            <wp:positionV relativeFrom="page">
              <wp:posOffset>901684</wp:posOffset>
            </wp:positionV>
            <wp:extent cx="4629146" cy="6350"/>
            <wp:effectExtent l="0" t="0" r="0" b="0"/>
            <wp:wrapNone/>
            <wp:docPr id="272" name="IM 272"/>
            <wp:cNvGraphicFramePr/>
            <a:graphic>
              <a:graphicData uri="http://schemas.openxmlformats.org/drawingml/2006/picture">
                <pic:pic>
                  <pic:nvPicPr>
                    <pic:cNvPr id="272" name="IM 272"/>
                    <pic:cNvPicPr/>
                  </pic:nvPicPr>
                  <pic:blipFill>
                    <a:blip r:embed="rId275"/>
                    <a:stretch>
                      <a:fillRect/>
                    </a:stretch>
                  </pic:blipFill>
                  <pic:spPr>
                    <a:xfrm rot="0">
                      <a:off x="0" y="0"/>
                      <a:ext cx="4629146" cy="6350"/>
                    </a:xfrm>
                    <a:prstGeom prst="rect">
                      <a:avLst/>
                    </a:prstGeom>
                  </pic:spPr>
                </pic:pic>
              </a:graphicData>
            </a:graphic>
          </wp:anchor>
        </w:drawing>
      </w:r>
      <w:r>
        <w:drawing>
          <wp:anchor distT="0" distB="0" distL="0" distR="0" simplePos="0" relativeHeight="252357632" behindDoc="0" locked="0" layoutInCell="0" allowOverlap="1">
            <wp:simplePos x="0" y="0"/>
            <wp:positionH relativeFrom="page">
              <wp:posOffset>260374</wp:posOffset>
            </wp:positionH>
            <wp:positionV relativeFrom="page">
              <wp:posOffset>1136652</wp:posOffset>
            </wp:positionV>
            <wp:extent cx="4635483" cy="6385"/>
            <wp:effectExtent l="0" t="0" r="0" b="0"/>
            <wp:wrapNone/>
            <wp:docPr id="274" name="IM 274"/>
            <wp:cNvGraphicFramePr/>
            <a:graphic>
              <a:graphicData uri="http://schemas.openxmlformats.org/drawingml/2006/picture">
                <pic:pic>
                  <pic:nvPicPr>
                    <pic:cNvPr id="274" name="IM 274"/>
                    <pic:cNvPicPr/>
                  </pic:nvPicPr>
                  <pic:blipFill>
                    <a:blip r:embed="rId276"/>
                    <a:stretch>
                      <a:fillRect/>
                    </a:stretch>
                  </pic:blipFill>
                  <pic:spPr>
                    <a:xfrm rot="0">
                      <a:off x="0" y="0"/>
                      <a:ext cx="4635483" cy="6385"/>
                    </a:xfrm>
                    <a:prstGeom prst="rect">
                      <a:avLst/>
                    </a:prstGeom>
                  </pic:spPr>
                </pic:pic>
              </a:graphicData>
            </a:graphic>
          </wp:anchor>
        </w:drawing>
      </w:r>
      <w:r/>
    </w:p>
    <w:p>
      <w:pPr>
        <w:ind w:right="27"/>
        <w:spacing w:before="61" w:line="222" w:lineRule="auto"/>
        <w:jc w:val="right"/>
        <w:rPr>
          <w:rFonts w:ascii="SimHei" w:hAnsi="SimHei" w:eastAsia="SimHei" w:cs="SimHei"/>
          <w:sz w:val="19"/>
          <w:szCs w:val="19"/>
        </w:rPr>
      </w:pPr>
      <w:r>
        <w:rPr>
          <w:rFonts w:ascii="SimHei" w:hAnsi="SimHei" w:eastAsia="SimHei" w:cs="SimHei"/>
          <w:sz w:val="19"/>
          <w:szCs w:val="19"/>
          <w:spacing w:val="13"/>
        </w:rPr>
        <w:t>企业确定投资数字化转型的策略</w:t>
      </w:r>
      <w:r>
        <w:rPr>
          <w:rFonts w:ascii="SimHei" w:hAnsi="SimHei" w:eastAsia="SimHei" w:cs="SimHei"/>
          <w:sz w:val="19"/>
          <w:szCs w:val="19"/>
          <w:spacing w:val="55"/>
        </w:rPr>
        <w:t xml:space="preserve"> </w:t>
      </w:r>
      <w:r>
        <w:rPr>
          <w:rFonts w:ascii="SimHei" w:hAnsi="SimHei" w:eastAsia="SimHei" w:cs="SimHei"/>
          <w:sz w:val="19"/>
          <w:szCs w:val="19"/>
          <w:spacing w:val="13"/>
        </w:rPr>
        <w:t>第9章</w:t>
      </w:r>
    </w:p>
    <w:p>
      <w:pPr>
        <w:pStyle w:val="BodyText"/>
        <w:spacing w:line="474" w:lineRule="auto"/>
        <w:rPr/>
      </w:pPr>
      <w:r/>
    </w:p>
    <w:p>
      <w:pPr>
        <w:ind w:left="12"/>
        <w:spacing w:before="61" w:line="222" w:lineRule="auto"/>
        <w:outlineLvl w:val="6"/>
        <w:rPr>
          <w:rFonts w:ascii="SimHei" w:hAnsi="SimHei" w:eastAsia="SimHei" w:cs="SimHei"/>
          <w:sz w:val="19"/>
          <w:szCs w:val="19"/>
        </w:rPr>
      </w:pPr>
      <w:r>
        <w:rPr>
          <w:rFonts w:ascii="SimHei" w:hAnsi="SimHei" w:eastAsia="SimHei" w:cs="SimHei"/>
          <w:sz w:val="19"/>
          <w:szCs w:val="19"/>
          <w:b/>
          <w:bCs/>
          <w:spacing w:val="7"/>
        </w:rPr>
        <w:t>9.1.2</w:t>
      </w:r>
      <w:r>
        <w:rPr>
          <w:rFonts w:ascii="SimHei" w:hAnsi="SimHei" w:eastAsia="SimHei" w:cs="SimHei"/>
          <w:sz w:val="19"/>
          <w:szCs w:val="19"/>
          <w:spacing w:val="7"/>
        </w:rPr>
        <w:t xml:space="preserve">   </w:t>
      </w:r>
      <w:r>
        <w:rPr>
          <w:rFonts w:ascii="SimHei" w:hAnsi="SimHei" w:eastAsia="SimHei" w:cs="SimHei"/>
          <w:sz w:val="19"/>
          <w:szCs w:val="19"/>
          <w:b/>
          <w:bCs/>
          <w:spacing w:val="7"/>
        </w:rPr>
        <w:t>数字化转型投入现状不容乐观</w:t>
      </w:r>
    </w:p>
    <w:p>
      <w:pPr>
        <w:pStyle w:val="BodyText"/>
        <w:spacing w:line="442" w:lineRule="auto"/>
        <w:rPr/>
      </w:pPr>
      <w:r/>
    </w:p>
    <w:p>
      <w:pPr>
        <w:ind w:left="9" w:right="62" w:firstLine="409"/>
        <w:spacing w:before="62" w:line="390" w:lineRule="auto"/>
        <w:rPr>
          <w:rFonts w:ascii="SimSun" w:hAnsi="SimSun" w:eastAsia="SimSun" w:cs="SimSun"/>
          <w:sz w:val="19"/>
          <w:szCs w:val="19"/>
        </w:rPr>
      </w:pPr>
      <w:r>
        <w:rPr>
          <w:rFonts w:ascii="SimSun" w:hAnsi="SimSun" w:eastAsia="SimSun" w:cs="SimSun"/>
          <w:sz w:val="19"/>
          <w:szCs w:val="19"/>
          <w:spacing w:val="15"/>
        </w:rPr>
        <w:t>自2008年世界金融危机之后，国内经济长期增长乏力，经济下行压力较</w:t>
      </w:r>
      <w:r>
        <w:rPr>
          <w:rFonts w:ascii="SimSun" w:hAnsi="SimSun" w:eastAsia="SimSun" w:cs="SimSun"/>
          <w:sz w:val="19"/>
          <w:szCs w:val="19"/>
          <w:spacing w:val="14"/>
        </w:rPr>
        <w:t>大。</w:t>
      </w:r>
      <w:r>
        <w:rPr>
          <w:rFonts w:ascii="SimSun" w:hAnsi="SimSun" w:eastAsia="SimSun" w:cs="SimSun"/>
          <w:sz w:val="19"/>
          <w:szCs w:val="19"/>
        </w:rPr>
        <w:t xml:space="preserve"> </w:t>
      </w:r>
      <w:r>
        <w:rPr>
          <w:rFonts w:ascii="SimSun" w:hAnsi="SimSun" w:eastAsia="SimSun" w:cs="SimSun"/>
          <w:sz w:val="19"/>
          <w:szCs w:val="19"/>
          <w:spacing w:val="16"/>
        </w:rPr>
        <w:t>2020年随之而来的疫情也给不少企业带来了巨大的冲击，企业面临</w:t>
      </w:r>
      <w:r>
        <w:rPr>
          <w:rFonts w:ascii="SimSun" w:hAnsi="SimSun" w:eastAsia="SimSun" w:cs="SimSun"/>
          <w:sz w:val="19"/>
          <w:szCs w:val="19"/>
          <w:spacing w:val="15"/>
        </w:rPr>
        <w:t>的增长压力较</w:t>
      </w:r>
      <w:r>
        <w:rPr>
          <w:rFonts w:ascii="SimSun" w:hAnsi="SimSun" w:eastAsia="SimSun" w:cs="SimSun"/>
          <w:sz w:val="19"/>
          <w:szCs w:val="19"/>
        </w:rPr>
        <w:t xml:space="preserve"> </w:t>
      </w:r>
      <w:r>
        <w:rPr>
          <w:rFonts w:ascii="SimSun" w:hAnsi="SimSun" w:eastAsia="SimSun" w:cs="SimSun"/>
          <w:sz w:val="19"/>
          <w:szCs w:val="19"/>
          <w:spacing w:val="11"/>
        </w:rPr>
        <w:t>大。增长是企业经营的本质要求，在经营压力面前，事实上，很多企业数字化转型</w:t>
      </w:r>
      <w:r>
        <w:rPr>
          <w:rFonts w:ascii="SimSun" w:hAnsi="SimSun" w:eastAsia="SimSun" w:cs="SimSun"/>
          <w:sz w:val="19"/>
          <w:szCs w:val="19"/>
          <w:spacing w:val="5"/>
        </w:rPr>
        <w:t xml:space="preserve"> </w:t>
      </w:r>
      <w:r>
        <w:rPr>
          <w:rFonts w:ascii="SimSun" w:hAnsi="SimSun" w:eastAsia="SimSun" w:cs="SimSun"/>
          <w:sz w:val="19"/>
          <w:szCs w:val="19"/>
          <w:spacing w:val="11"/>
        </w:rPr>
        <w:t>的投入不得不让位于企业经营投入。咨询公司对部分上市公司募集资金时的数字化</w:t>
      </w:r>
      <w:r>
        <w:rPr>
          <w:rFonts w:ascii="SimSun" w:hAnsi="SimSun" w:eastAsia="SimSun" w:cs="SimSun"/>
          <w:sz w:val="19"/>
          <w:szCs w:val="19"/>
          <w:spacing w:val="1"/>
        </w:rPr>
        <w:t xml:space="preserve"> </w:t>
      </w:r>
      <w:r>
        <w:rPr>
          <w:rFonts w:ascii="SimSun" w:hAnsi="SimSun" w:eastAsia="SimSun" w:cs="SimSun"/>
          <w:sz w:val="19"/>
          <w:szCs w:val="19"/>
          <w:spacing w:val="7"/>
        </w:rPr>
        <w:t>实际投入与募集计划进行调查对比结果显示：</w:t>
      </w:r>
      <w:r>
        <w:rPr>
          <w:rFonts w:ascii="SimSun" w:hAnsi="SimSun" w:eastAsia="SimSun" w:cs="SimSun"/>
          <w:sz w:val="19"/>
          <w:szCs w:val="19"/>
          <w:spacing w:val="65"/>
        </w:rPr>
        <w:t xml:space="preserve"> </w:t>
      </w:r>
      <w:r>
        <w:rPr>
          <w:rFonts w:ascii="SimSun" w:hAnsi="SimSun" w:eastAsia="SimSun" w:cs="SimSun"/>
          <w:sz w:val="19"/>
          <w:szCs w:val="19"/>
          <w:spacing w:val="7"/>
        </w:rPr>
        <w:t>一</w:t>
      </w:r>
      <w:r>
        <w:rPr>
          <w:rFonts w:ascii="SimSun" w:hAnsi="SimSun" w:eastAsia="SimSun" w:cs="SimSun"/>
          <w:sz w:val="19"/>
          <w:szCs w:val="19"/>
          <w:spacing w:val="6"/>
        </w:rPr>
        <w:t>些传统企业的投资方向依旧把业务</w:t>
      </w:r>
      <w:r>
        <w:rPr>
          <w:rFonts w:ascii="SimSun" w:hAnsi="SimSun" w:eastAsia="SimSun" w:cs="SimSun"/>
          <w:sz w:val="19"/>
          <w:szCs w:val="19"/>
        </w:rPr>
        <w:t xml:space="preserve"> </w:t>
      </w:r>
      <w:r>
        <w:rPr>
          <w:rFonts w:ascii="SimSun" w:hAnsi="SimSun" w:eastAsia="SimSun" w:cs="SimSun"/>
          <w:sz w:val="19"/>
          <w:szCs w:val="19"/>
          <w:spacing w:val="11"/>
        </w:rPr>
        <w:t>经营发展放在第一顺位，数字化转型的投入在企业的经营压力面前重视度下降，投</w:t>
      </w:r>
    </w:p>
    <w:p>
      <w:pPr>
        <w:ind w:left="9"/>
        <w:spacing w:line="219" w:lineRule="auto"/>
        <w:rPr>
          <w:rFonts w:ascii="SimSun" w:hAnsi="SimSun" w:eastAsia="SimSun" w:cs="SimSun"/>
          <w:sz w:val="19"/>
          <w:szCs w:val="19"/>
        </w:rPr>
      </w:pPr>
      <w:r>
        <w:rPr>
          <w:rFonts w:ascii="SimSun" w:hAnsi="SimSun" w:eastAsia="SimSun" w:cs="SimSun"/>
          <w:sz w:val="19"/>
          <w:szCs w:val="19"/>
          <w:spacing w:val="8"/>
        </w:rPr>
        <w:t>资规模忽高忽低，数字化的实际投入与募投计划存在一定偏差。</w:t>
      </w:r>
    </w:p>
    <w:p>
      <w:pPr>
        <w:ind w:left="9" w:right="60" w:firstLine="409"/>
        <w:spacing w:before="167" w:line="379" w:lineRule="auto"/>
        <w:rPr>
          <w:rFonts w:ascii="SimSun" w:hAnsi="SimSun" w:eastAsia="SimSun" w:cs="SimSun"/>
          <w:sz w:val="19"/>
          <w:szCs w:val="19"/>
        </w:rPr>
      </w:pPr>
      <w:r>
        <w:rPr>
          <w:rFonts w:ascii="SimSun" w:hAnsi="SimSun" w:eastAsia="SimSun" w:cs="SimSun"/>
          <w:sz w:val="19"/>
          <w:szCs w:val="19"/>
          <w:spacing w:val="11"/>
        </w:rPr>
        <w:t>众所周知，企业数字化转型是一项周期长、投资大的复杂工程，从硬件购</w:t>
      </w:r>
      <w:r>
        <w:rPr>
          <w:rFonts w:ascii="SimSun" w:hAnsi="SimSun" w:eastAsia="SimSun" w:cs="SimSun"/>
          <w:sz w:val="19"/>
          <w:szCs w:val="19"/>
          <w:spacing w:val="10"/>
        </w:rPr>
        <w:t>买到</w:t>
      </w:r>
      <w:r>
        <w:rPr>
          <w:rFonts w:ascii="SimSun" w:hAnsi="SimSun" w:eastAsia="SimSun" w:cs="SimSun"/>
          <w:sz w:val="19"/>
          <w:szCs w:val="19"/>
        </w:rPr>
        <w:t xml:space="preserve"> </w:t>
      </w:r>
      <w:r>
        <w:rPr>
          <w:rFonts w:ascii="SimSun" w:hAnsi="SimSun" w:eastAsia="SimSun" w:cs="SimSun"/>
          <w:sz w:val="19"/>
          <w:szCs w:val="19"/>
          <w:spacing w:val="11"/>
        </w:rPr>
        <w:t>系统运行实施，从基础设备更新换代到组织人力的优化及培训等都需要持续不断投</w:t>
      </w:r>
      <w:r>
        <w:rPr>
          <w:rFonts w:ascii="SimSun" w:hAnsi="SimSun" w:eastAsia="SimSun" w:cs="SimSun"/>
          <w:sz w:val="19"/>
          <w:szCs w:val="19"/>
          <w:spacing w:val="1"/>
        </w:rPr>
        <w:t xml:space="preserve"> </w:t>
      </w:r>
      <w:r>
        <w:rPr>
          <w:rFonts w:ascii="SimSun" w:hAnsi="SimSun" w:eastAsia="SimSun" w:cs="SimSun"/>
          <w:sz w:val="19"/>
          <w:szCs w:val="19"/>
          <w:spacing w:val="11"/>
        </w:rPr>
        <w:t>入资金。通过国家信息中心信息化和产业发展部及京东数字科技研究院联合发布的</w:t>
      </w:r>
      <w:r>
        <w:rPr>
          <w:rFonts w:ascii="SimSun" w:hAnsi="SimSun" w:eastAsia="SimSun" w:cs="SimSun"/>
          <w:sz w:val="19"/>
          <w:szCs w:val="19"/>
          <w:spacing w:val="7"/>
        </w:rPr>
        <w:t xml:space="preserve"> </w:t>
      </w:r>
      <w:r>
        <w:rPr>
          <w:rFonts w:ascii="SimSun" w:hAnsi="SimSun" w:eastAsia="SimSun" w:cs="SimSun"/>
          <w:sz w:val="19"/>
          <w:szCs w:val="19"/>
          <w:spacing w:val="16"/>
        </w:rPr>
        <w:t>报告《中国产业数字化报告2020——携手跨越重塑增长》中展现的数据或</w:t>
      </w:r>
      <w:r>
        <w:rPr>
          <w:rFonts w:ascii="SimSun" w:hAnsi="SimSun" w:eastAsia="SimSun" w:cs="SimSun"/>
          <w:sz w:val="19"/>
          <w:szCs w:val="19"/>
          <w:spacing w:val="15"/>
        </w:rPr>
        <w:t>可见一</w:t>
      </w:r>
      <w:r>
        <w:rPr>
          <w:rFonts w:ascii="SimSun" w:hAnsi="SimSun" w:eastAsia="SimSun" w:cs="SimSun"/>
          <w:sz w:val="19"/>
          <w:szCs w:val="19"/>
        </w:rPr>
        <w:t xml:space="preserve"> </w:t>
      </w:r>
      <w:r>
        <w:rPr>
          <w:rFonts w:ascii="SimSun" w:hAnsi="SimSun" w:eastAsia="SimSun" w:cs="SimSun"/>
          <w:sz w:val="19"/>
          <w:szCs w:val="19"/>
          <w:spacing w:val="23"/>
        </w:rPr>
        <w:t>斑，中国数字化转型投入超过年销售额5%的企业占比仅为14%,近70%企业</w:t>
      </w:r>
      <w:r>
        <w:rPr>
          <w:rFonts w:ascii="SimSun" w:hAnsi="SimSun" w:eastAsia="SimSun" w:cs="SimSun"/>
          <w:sz w:val="19"/>
          <w:szCs w:val="19"/>
          <w:spacing w:val="22"/>
        </w:rPr>
        <w:t>的数</w:t>
      </w:r>
      <w:r>
        <w:rPr>
          <w:rFonts w:ascii="SimSun" w:hAnsi="SimSun" w:eastAsia="SimSun" w:cs="SimSun"/>
          <w:sz w:val="19"/>
          <w:szCs w:val="19"/>
        </w:rPr>
        <w:t xml:space="preserve"> </w:t>
      </w:r>
      <w:r>
        <w:rPr>
          <w:rFonts w:ascii="SimSun" w:hAnsi="SimSun" w:eastAsia="SimSun" w:cs="SimSun"/>
          <w:sz w:val="19"/>
          <w:szCs w:val="19"/>
          <w:spacing w:val="21"/>
        </w:rPr>
        <w:t>字化转型投入低于年销售额的3%,其中42%的企业数字化转型投入低于年销售额</w:t>
      </w:r>
    </w:p>
    <w:p>
      <w:pPr>
        <w:ind w:left="9"/>
        <w:spacing w:line="222" w:lineRule="auto"/>
        <w:rPr>
          <w:rFonts w:ascii="SimSun" w:hAnsi="SimSun" w:eastAsia="SimSun" w:cs="SimSun"/>
          <w:sz w:val="19"/>
          <w:szCs w:val="19"/>
        </w:rPr>
      </w:pPr>
      <w:r>
        <w:rPr>
          <w:rFonts w:ascii="SimSun" w:hAnsi="SimSun" w:eastAsia="SimSun" w:cs="SimSun"/>
          <w:sz w:val="19"/>
          <w:szCs w:val="19"/>
          <w:spacing w:val="-12"/>
        </w:rPr>
        <w:t>的</w:t>
      </w:r>
      <w:r>
        <w:rPr>
          <w:rFonts w:ascii="SimSun" w:hAnsi="SimSun" w:eastAsia="SimSun" w:cs="SimSun"/>
          <w:sz w:val="19"/>
          <w:szCs w:val="19"/>
          <w:spacing w:val="-15"/>
        </w:rPr>
        <w:t xml:space="preserve"> </w:t>
      </w:r>
      <w:r>
        <w:rPr>
          <w:rFonts w:ascii="SimSun" w:hAnsi="SimSun" w:eastAsia="SimSun" w:cs="SimSun"/>
          <w:sz w:val="19"/>
          <w:szCs w:val="19"/>
          <w:spacing w:val="-12"/>
        </w:rPr>
        <w:t>1</w:t>
      </w:r>
      <w:r>
        <w:rPr>
          <w:rFonts w:ascii="SimSun" w:hAnsi="SimSun" w:eastAsia="SimSun" w:cs="SimSun"/>
          <w:sz w:val="19"/>
          <w:szCs w:val="19"/>
          <w:spacing w:val="-34"/>
        </w:rPr>
        <w:t xml:space="preserve"> </w:t>
      </w:r>
      <w:r>
        <w:rPr>
          <w:rFonts w:ascii="SimSun" w:hAnsi="SimSun" w:eastAsia="SimSun" w:cs="SimSun"/>
          <w:sz w:val="19"/>
          <w:szCs w:val="19"/>
          <w:spacing w:val="-12"/>
        </w:rPr>
        <w:t>%</w:t>
      </w:r>
      <w:r>
        <w:rPr>
          <w:rFonts w:ascii="SimSun" w:hAnsi="SimSun" w:eastAsia="SimSun" w:cs="SimSun"/>
          <w:sz w:val="19"/>
          <w:szCs w:val="19"/>
          <w:spacing w:val="-37"/>
        </w:rPr>
        <w:t xml:space="preserve"> </w:t>
      </w:r>
      <w:r>
        <w:rPr>
          <w:rFonts w:ascii="SimSun" w:hAnsi="SimSun" w:eastAsia="SimSun" w:cs="SimSun"/>
          <w:sz w:val="19"/>
          <w:szCs w:val="19"/>
          <w:spacing w:val="-12"/>
        </w:rPr>
        <w:t>。</w:t>
      </w:r>
    </w:p>
    <w:p>
      <w:pPr>
        <w:ind w:left="9" w:right="19" w:firstLine="409"/>
        <w:spacing w:before="196" w:line="380" w:lineRule="auto"/>
        <w:rPr>
          <w:rFonts w:ascii="SimSun" w:hAnsi="SimSun" w:eastAsia="SimSun" w:cs="SimSun"/>
          <w:sz w:val="19"/>
          <w:szCs w:val="19"/>
        </w:rPr>
      </w:pPr>
      <w:r>
        <w:rPr>
          <w:rFonts w:ascii="SimSun" w:hAnsi="SimSun" w:eastAsia="SimSun" w:cs="SimSun"/>
          <w:sz w:val="19"/>
          <w:szCs w:val="19"/>
          <w:spacing w:val="13"/>
        </w:rPr>
        <w:t>根</w:t>
      </w:r>
      <w:r>
        <w:rPr>
          <w:rFonts w:ascii="SimSun" w:hAnsi="SimSun" w:eastAsia="SimSun" w:cs="SimSun"/>
          <w:sz w:val="19"/>
          <w:szCs w:val="19"/>
          <w:spacing w:val="-40"/>
        </w:rPr>
        <w:t xml:space="preserve"> </w:t>
      </w:r>
      <w:r>
        <w:rPr>
          <w:rFonts w:ascii="SimSun" w:hAnsi="SimSun" w:eastAsia="SimSun" w:cs="SimSun"/>
          <w:sz w:val="19"/>
          <w:szCs w:val="19"/>
          <w:spacing w:val="13"/>
        </w:rPr>
        <w:t>据</w:t>
      </w:r>
      <w:r>
        <w:rPr>
          <w:rFonts w:ascii="Times New Roman" w:hAnsi="Times New Roman" w:eastAsia="Times New Roman" w:cs="Times New Roman"/>
          <w:sz w:val="19"/>
          <w:szCs w:val="19"/>
        </w:rPr>
        <w:t>IDC</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spacing w:val="13"/>
        </w:rPr>
        <w:t>发布的《2019小企业数字初始化调研》报告， </w:t>
      </w:r>
      <w:r>
        <w:rPr>
          <w:rFonts w:ascii="Times New Roman" w:hAnsi="Times New Roman" w:eastAsia="Times New Roman" w:cs="Times New Roman"/>
          <w:sz w:val="19"/>
          <w:szCs w:val="19"/>
        </w:rPr>
        <w:t>IDC</w:t>
      </w:r>
      <w:r>
        <w:rPr>
          <w:rFonts w:ascii="Times New Roman" w:hAnsi="Times New Roman" w:eastAsia="Times New Roman" w:cs="Times New Roman"/>
          <w:sz w:val="19"/>
          <w:szCs w:val="19"/>
          <w:spacing w:val="30"/>
          <w:w w:val="101"/>
        </w:rPr>
        <w:t xml:space="preserve"> </w:t>
      </w:r>
      <w:r>
        <w:rPr>
          <w:rFonts w:ascii="SimSun" w:hAnsi="SimSun" w:eastAsia="SimSun" w:cs="SimSun"/>
          <w:sz w:val="19"/>
          <w:szCs w:val="19"/>
          <w:spacing w:val="13"/>
        </w:rPr>
        <w:t>围绕不同类</w:t>
      </w:r>
      <w:r>
        <w:rPr>
          <w:rFonts w:ascii="SimSun" w:hAnsi="SimSun" w:eastAsia="SimSun" w:cs="SimSun"/>
          <w:sz w:val="19"/>
          <w:szCs w:val="19"/>
          <w:spacing w:val="12"/>
        </w:rPr>
        <w:t>型小</w:t>
      </w:r>
      <w:r>
        <w:rPr>
          <w:rFonts w:ascii="SimSun" w:hAnsi="SimSun" w:eastAsia="SimSun" w:cs="SimSun"/>
          <w:sz w:val="19"/>
          <w:szCs w:val="19"/>
        </w:rPr>
        <w:t xml:space="preserve"> </w:t>
      </w:r>
      <w:r>
        <w:rPr>
          <w:rFonts w:ascii="SimSun" w:hAnsi="SimSun" w:eastAsia="SimSun" w:cs="SimSun"/>
          <w:sz w:val="19"/>
          <w:szCs w:val="19"/>
          <w:spacing w:val="11"/>
        </w:rPr>
        <w:t>企业对数字化办公、数字化管理、数字化运营、数据管理和新技术应用五个方面的</w:t>
      </w:r>
    </w:p>
    <w:p>
      <w:pPr>
        <w:ind w:left="9"/>
        <w:spacing w:line="219" w:lineRule="auto"/>
        <w:rPr>
          <w:rFonts w:ascii="SimSun" w:hAnsi="SimSun" w:eastAsia="SimSun" w:cs="SimSun"/>
          <w:sz w:val="19"/>
          <w:szCs w:val="19"/>
        </w:rPr>
      </w:pPr>
      <w:r>
        <w:rPr>
          <w:rFonts w:ascii="SimSun" w:hAnsi="SimSun" w:eastAsia="SimSun" w:cs="SimSun"/>
          <w:sz w:val="19"/>
          <w:szCs w:val="19"/>
          <w:spacing w:val="7"/>
        </w:rPr>
        <w:t>相关信息展开调研。</w:t>
      </w:r>
    </w:p>
    <w:p>
      <w:pPr>
        <w:ind w:left="9" w:firstLine="409"/>
        <w:spacing w:before="152" w:line="389" w:lineRule="auto"/>
        <w:rPr>
          <w:rFonts w:ascii="SimSun" w:hAnsi="SimSun" w:eastAsia="SimSun" w:cs="SimSun"/>
          <w:sz w:val="19"/>
          <w:szCs w:val="19"/>
        </w:rPr>
      </w:pPr>
      <w:r>
        <w:rPr>
          <w:rFonts w:ascii="SimSun" w:hAnsi="SimSun" w:eastAsia="SimSun" w:cs="SimSun"/>
          <w:sz w:val="19"/>
          <w:szCs w:val="19"/>
          <w:spacing w:val="16"/>
        </w:rPr>
        <w:t>中小企业的实际数字化投入不高且数字化的成熟度与企业的人数成正相关关 </w:t>
      </w:r>
      <w:r>
        <w:rPr>
          <w:rFonts w:ascii="SimSun" w:hAnsi="SimSun" w:eastAsia="SimSun" w:cs="SimSun"/>
          <w:sz w:val="19"/>
          <w:szCs w:val="19"/>
          <w:spacing w:val="16"/>
        </w:rPr>
        <w:t>系，小规模企业因生存压力可能更不愿投入到数字化转</w:t>
      </w:r>
      <w:r>
        <w:rPr>
          <w:rFonts w:ascii="SimSun" w:hAnsi="SimSun" w:eastAsia="SimSun" w:cs="SimSun"/>
          <w:sz w:val="19"/>
          <w:szCs w:val="19"/>
          <w:spacing w:val="15"/>
        </w:rPr>
        <w:t>型当中。人员规模在15人 </w:t>
      </w:r>
      <w:r>
        <w:rPr>
          <w:rFonts w:ascii="SimSun" w:hAnsi="SimSun" w:eastAsia="SimSun" w:cs="SimSun"/>
          <w:sz w:val="19"/>
          <w:szCs w:val="19"/>
          <w:spacing w:val="10"/>
        </w:rPr>
        <w:t>左右的小企业数字化成熟度很低，而计算密集型小企业的人员平均规</w:t>
      </w:r>
      <w:r>
        <w:rPr>
          <w:rFonts w:ascii="SimSun" w:hAnsi="SimSun" w:eastAsia="SimSun" w:cs="SimSun"/>
          <w:sz w:val="19"/>
          <w:szCs w:val="19"/>
          <w:spacing w:val="9"/>
        </w:rPr>
        <w:t>模达到68人，</w:t>
      </w:r>
      <w:r>
        <w:rPr>
          <w:rFonts w:ascii="SimSun" w:hAnsi="SimSun" w:eastAsia="SimSun" w:cs="SimSun"/>
          <w:sz w:val="19"/>
          <w:szCs w:val="19"/>
        </w:rPr>
        <w:t xml:space="preserve">  </w:t>
      </w:r>
      <w:r>
        <w:rPr>
          <w:rFonts w:ascii="SimSun" w:hAnsi="SimSun" w:eastAsia="SimSun" w:cs="SimSun"/>
          <w:sz w:val="19"/>
          <w:szCs w:val="19"/>
          <w:spacing w:val="6"/>
        </w:rPr>
        <w:t>数字化成熟度则较高。在5</w:t>
      </w:r>
      <w:r>
        <w:rPr>
          <w:rFonts w:ascii="Times New Roman" w:hAnsi="Times New Roman" w:eastAsia="Times New Roman" w:cs="Times New Roman"/>
          <w:sz w:val="19"/>
          <w:szCs w:val="19"/>
          <w:spacing w:val="6"/>
        </w:rPr>
        <w:t>G</w:t>
      </w:r>
      <w:r>
        <w:rPr>
          <w:rFonts w:ascii="SimSun" w:hAnsi="SimSun" w:eastAsia="SimSun" w:cs="SimSun"/>
          <w:sz w:val="19"/>
          <w:szCs w:val="19"/>
          <w:spacing w:val="6"/>
        </w:rPr>
        <w:t>、人脸识别、移动支付、人工智能等技术的快速发展下，</w:t>
      </w:r>
      <w:r>
        <w:rPr>
          <w:rFonts w:ascii="SimSun" w:hAnsi="SimSun" w:eastAsia="SimSun" w:cs="SimSun"/>
          <w:sz w:val="19"/>
          <w:szCs w:val="19"/>
          <w:spacing w:val="3"/>
        </w:rPr>
        <w:t xml:space="preserve"> </w:t>
      </w:r>
      <w:r>
        <w:rPr>
          <w:rFonts w:ascii="SimSun" w:hAnsi="SimSun" w:eastAsia="SimSun" w:cs="SimSun"/>
          <w:sz w:val="19"/>
          <w:szCs w:val="19"/>
          <w:spacing w:val="11"/>
        </w:rPr>
        <w:t>为顺应数字化发展趋势，数字化转型投入已成为大部分企业的共识。而在经营压力</w:t>
      </w:r>
      <w:r>
        <w:rPr>
          <w:rFonts w:ascii="SimSun" w:hAnsi="SimSun" w:eastAsia="SimSun" w:cs="SimSun"/>
          <w:sz w:val="19"/>
          <w:szCs w:val="19"/>
          <w:spacing w:val="9"/>
        </w:rPr>
        <w:t xml:space="preserve"> </w:t>
      </w:r>
      <w:r>
        <w:rPr>
          <w:rFonts w:ascii="SimSun" w:hAnsi="SimSun" w:eastAsia="SimSun" w:cs="SimSun"/>
          <w:sz w:val="19"/>
          <w:szCs w:val="19"/>
          <w:spacing w:val="11"/>
        </w:rPr>
        <w:t>面前，事实上很多企业数字化转型的投入要</w:t>
      </w:r>
      <w:r>
        <w:rPr>
          <w:rFonts w:ascii="SimSun" w:hAnsi="SimSun" w:eastAsia="SimSun" w:cs="SimSun"/>
          <w:sz w:val="19"/>
          <w:szCs w:val="19"/>
          <w:spacing w:val="10"/>
        </w:rPr>
        <w:t>让位于企业经营投入，实际投入金额仍 </w:t>
      </w:r>
      <w:r>
        <w:rPr>
          <w:rFonts w:ascii="SimSun" w:hAnsi="SimSun" w:eastAsia="SimSun" w:cs="SimSun"/>
          <w:sz w:val="19"/>
          <w:szCs w:val="19"/>
          <w:spacing w:val="12"/>
        </w:rPr>
        <w:t>处低位，中小企业数字化成熟度不高等现状仍然存在，企业的数字化转型依旧有很</w:t>
      </w:r>
    </w:p>
    <w:p>
      <w:pPr>
        <w:ind w:left="9"/>
        <w:spacing w:before="1" w:line="219" w:lineRule="auto"/>
        <w:rPr>
          <w:rFonts w:ascii="SimSun" w:hAnsi="SimSun" w:eastAsia="SimSun" w:cs="SimSun"/>
          <w:sz w:val="19"/>
          <w:szCs w:val="19"/>
        </w:rPr>
      </w:pPr>
      <w:r>
        <w:rPr>
          <w:rFonts w:ascii="SimSun" w:hAnsi="SimSun" w:eastAsia="SimSun" w:cs="SimSun"/>
          <w:sz w:val="19"/>
          <w:szCs w:val="19"/>
          <w:spacing w:val="4"/>
        </w:rPr>
        <w:t>长的路要走。</w:t>
      </w:r>
    </w:p>
    <w:p>
      <w:pPr>
        <w:spacing w:line="219" w:lineRule="auto"/>
        <w:sectPr>
          <w:footerReference w:type="default" r:id="rId274"/>
          <w:pgSz w:w="8530" w:h="13060"/>
          <w:pgMar w:top="400" w:right="804" w:bottom="532" w:left="410" w:header="0" w:footer="373" w:gutter="0"/>
        </w:sectPr>
        <w:rPr>
          <w:rFonts w:ascii="SimSun" w:hAnsi="SimSun" w:eastAsia="SimSun" w:cs="SimSun"/>
          <w:sz w:val="19"/>
          <w:szCs w:val="19"/>
        </w:rPr>
      </w:pPr>
    </w:p>
    <w:p>
      <w:pPr>
        <w:pStyle w:val="BodyText"/>
        <w:spacing w:line="353" w:lineRule="auto"/>
        <w:rPr/>
      </w:pPr>
      <w:r>
        <w:drawing>
          <wp:anchor distT="0" distB="0" distL="0" distR="0" simplePos="0" relativeHeight="252365824" behindDoc="0" locked="0" layoutInCell="0" allowOverlap="1">
            <wp:simplePos x="0" y="0"/>
            <wp:positionH relativeFrom="page">
              <wp:posOffset>508017</wp:posOffset>
            </wp:positionH>
            <wp:positionV relativeFrom="page">
              <wp:posOffset>2755879</wp:posOffset>
            </wp:positionV>
            <wp:extent cx="4635483" cy="6385"/>
            <wp:effectExtent l="0" t="0" r="0" b="0"/>
            <wp:wrapNone/>
            <wp:docPr id="276" name="IM 276"/>
            <wp:cNvGraphicFramePr/>
            <a:graphic>
              <a:graphicData uri="http://schemas.openxmlformats.org/drawingml/2006/picture">
                <pic:pic>
                  <pic:nvPicPr>
                    <pic:cNvPr id="276" name="IM 276"/>
                    <pic:cNvPicPr/>
                  </pic:nvPicPr>
                  <pic:blipFill>
                    <a:blip r:embed="rId278"/>
                    <a:stretch>
                      <a:fillRect/>
                    </a:stretch>
                  </pic:blipFill>
                  <pic:spPr>
                    <a:xfrm rot="0">
                      <a:off x="0" y="0"/>
                      <a:ext cx="4635483" cy="6385"/>
                    </a:xfrm>
                    <a:prstGeom prst="rect">
                      <a:avLst/>
                    </a:prstGeom>
                  </pic:spPr>
                </pic:pic>
              </a:graphicData>
            </a:graphic>
          </wp:anchor>
        </w:drawing>
      </w:r>
      <w:r>
        <w:drawing>
          <wp:anchor distT="0" distB="0" distL="0" distR="0" simplePos="0" relativeHeight="252366848" behindDoc="0" locked="0" layoutInCell="0" allowOverlap="1">
            <wp:simplePos x="0" y="0"/>
            <wp:positionH relativeFrom="page">
              <wp:posOffset>514355</wp:posOffset>
            </wp:positionH>
            <wp:positionV relativeFrom="page">
              <wp:posOffset>7042145</wp:posOffset>
            </wp:positionV>
            <wp:extent cx="4635483" cy="6350"/>
            <wp:effectExtent l="0" t="0" r="0" b="0"/>
            <wp:wrapNone/>
            <wp:docPr id="278" name="IM 278"/>
            <wp:cNvGraphicFramePr/>
            <a:graphic>
              <a:graphicData uri="http://schemas.openxmlformats.org/drawingml/2006/picture">
                <pic:pic>
                  <pic:nvPicPr>
                    <pic:cNvPr id="278" name="IM 278"/>
                    <pic:cNvPicPr/>
                  </pic:nvPicPr>
                  <pic:blipFill>
                    <a:blip r:embed="rId279"/>
                    <a:stretch>
                      <a:fillRect/>
                    </a:stretch>
                  </pic:blipFill>
                  <pic:spPr>
                    <a:xfrm rot="0">
                      <a:off x="0" y="0"/>
                      <a:ext cx="4635483" cy="6350"/>
                    </a:xfrm>
                    <a:prstGeom prst="rect">
                      <a:avLst/>
                    </a:prstGeom>
                  </pic:spPr>
                </pic:pic>
              </a:graphicData>
            </a:graphic>
          </wp:anchor>
        </w:drawing>
      </w:r>
      <w:r>
        <w:drawing>
          <wp:anchor distT="0" distB="0" distL="0" distR="0" simplePos="0" relativeHeight="252367872" behindDoc="0" locked="0" layoutInCell="0" allowOverlap="1">
            <wp:simplePos x="0" y="0"/>
            <wp:positionH relativeFrom="page">
              <wp:posOffset>514355</wp:posOffset>
            </wp:positionH>
            <wp:positionV relativeFrom="page">
              <wp:posOffset>7277089</wp:posOffset>
            </wp:positionV>
            <wp:extent cx="4635483" cy="6350"/>
            <wp:effectExtent l="0" t="0" r="0" b="0"/>
            <wp:wrapNone/>
            <wp:docPr id="280" name="IM 280"/>
            <wp:cNvGraphicFramePr/>
            <a:graphic>
              <a:graphicData uri="http://schemas.openxmlformats.org/drawingml/2006/picture">
                <pic:pic>
                  <pic:nvPicPr>
                    <pic:cNvPr id="280" name="IM 280"/>
                    <pic:cNvPicPr/>
                  </pic:nvPicPr>
                  <pic:blipFill>
                    <a:blip r:embed="rId280"/>
                    <a:stretch>
                      <a:fillRect/>
                    </a:stretch>
                  </pic:blipFill>
                  <pic:spPr>
                    <a:xfrm rot="0">
                      <a:off x="0" y="0"/>
                      <a:ext cx="4635483" cy="6350"/>
                    </a:xfrm>
                    <a:prstGeom prst="rect">
                      <a:avLst/>
                    </a:prstGeom>
                  </pic:spPr>
                </pic:pic>
              </a:graphicData>
            </a:graphic>
          </wp:anchor>
        </w:drawing>
      </w:r>
      <w:r/>
    </w:p>
    <w:p>
      <w:pPr>
        <w:ind w:left="42"/>
        <w:spacing w:before="69"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250" w:lineRule="auto"/>
        <w:rPr/>
      </w:pPr>
      <w:r/>
    </w:p>
    <w:p>
      <w:pPr>
        <w:pStyle w:val="BodyText"/>
        <w:spacing w:line="250" w:lineRule="auto"/>
        <w:rPr/>
      </w:pPr>
      <w:r/>
    </w:p>
    <w:p>
      <w:pPr>
        <w:pStyle w:val="BodyText"/>
        <w:spacing w:line="251" w:lineRule="auto"/>
        <w:rPr/>
      </w:pPr>
      <w:r/>
    </w:p>
    <w:p>
      <w:pPr>
        <w:spacing w:line="720" w:lineRule="exact"/>
        <w:rPr/>
      </w:pPr>
      <w:r>
        <w:rPr>
          <w:position w:val="-14"/>
        </w:rPr>
        <w:drawing>
          <wp:inline distT="0" distB="0" distL="0" distR="0">
            <wp:extent cx="774674" cy="457198"/>
            <wp:effectExtent l="0" t="0" r="0" b="0"/>
            <wp:docPr id="282" name="IM 282"/>
            <wp:cNvGraphicFramePr/>
            <a:graphic>
              <a:graphicData uri="http://schemas.openxmlformats.org/drawingml/2006/picture">
                <pic:pic>
                  <pic:nvPicPr>
                    <pic:cNvPr id="282" name="IM 282"/>
                    <pic:cNvPicPr/>
                  </pic:nvPicPr>
                  <pic:blipFill>
                    <a:blip r:embed="rId281"/>
                    <a:stretch>
                      <a:fillRect/>
                    </a:stretch>
                  </pic:blipFill>
                  <pic:spPr>
                    <a:xfrm rot="0">
                      <a:off x="0" y="0"/>
                      <a:ext cx="774674" cy="457198"/>
                    </a:xfrm>
                    <a:prstGeom prst="rect">
                      <a:avLst/>
                    </a:prstGeom>
                  </pic:spPr>
                </pic:pic>
              </a:graphicData>
            </a:graphic>
          </wp:inline>
        </w:drawing>
      </w:r>
    </w:p>
    <w:p>
      <w:pPr>
        <w:ind w:left="45"/>
        <w:spacing w:before="227" w:line="221" w:lineRule="auto"/>
        <w:rPr>
          <w:rFonts w:ascii="SimHei" w:hAnsi="SimHei" w:eastAsia="SimHei" w:cs="SimHei"/>
          <w:sz w:val="40"/>
          <w:szCs w:val="40"/>
        </w:rPr>
      </w:pPr>
      <w:r>
        <w:rPr>
          <w:rFonts w:ascii="SimHei" w:hAnsi="SimHei" w:eastAsia="SimHei" w:cs="SimHei"/>
          <w:sz w:val="40"/>
          <w:szCs w:val="40"/>
          <w:b/>
          <w:bCs/>
          <w:spacing w:val="-6"/>
        </w:rPr>
        <w:t>数字化转型的三大主要投资方向</w:t>
      </w:r>
    </w:p>
    <w:p>
      <w:pPr>
        <w:pStyle w:val="BodyText"/>
        <w:spacing w:line="270" w:lineRule="auto"/>
        <w:rPr/>
      </w:pPr>
      <w:r/>
    </w:p>
    <w:p>
      <w:pPr>
        <w:pStyle w:val="BodyText"/>
        <w:spacing w:line="271" w:lineRule="auto"/>
        <w:rPr/>
      </w:pPr>
      <w:r/>
    </w:p>
    <w:p>
      <w:pPr>
        <w:pStyle w:val="BodyText"/>
        <w:spacing w:line="271" w:lineRule="auto"/>
        <w:rPr/>
      </w:pPr>
      <w:r/>
    </w:p>
    <w:p>
      <w:pPr>
        <w:pStyle w:val="BodyText"/>
        <w:spacing w:line="271" w:lineRule="auto"/>
        <w:rPr/>
      </w:pPr>
      <w:r/>
    </w:p>
    <w:p>
      <w:pPr>
        <w:ind w:left="43"/>
        <w:spacing w:before="68" w:line="222" w:lineRule="auto"/>
        <w:rPr>
          <w:rFonts w:ascii="SimHei" w:hAnsi="SimHei" w:eastAsia="SimHei" w:cs="SimHei"/>
          <w:sz w:val="21"/>
          <w:szCs w:val="21"/>
        </w:rPr>
      </w:pPr>
      <w:r>
        <w:pict>
          <v:rect id="_x0000_s430" style="position:absolute;margin-left:2.02444pt;margin-top:13.3915pt;mso-position-vertical-relative:text;mso-position-horizontal-relative:text;width:363pt;height:0.55pt;z-index:252368896;" fillcolor="#000000" filled="true" stroked="false"/>
        </w:pict>
      </w:r>
      <w:r>
        <w:rPr>
          <w:rFonts w:ascii="SimHei" w:hAnsi="SimHei" w:eastAsia="SimHei" w:cs="SimHei"/>
          <w:sz w:val="21"/>
          <w:szCs w:val="21"/>
          <w:b/>
          <w:bCs/>
          <w:spacing w:val="-11"/>
        </w:rPr>
        <w:t>9</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2</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1</w:t>
      </w:r>
      <w:r>
        <w:rPr>
          <w:rFonts w:ascii="SimHei" w:hAnsi="SimHei" w:eastAsia="SimHei" w:cs="SimHei"/>
          <w:sz w:val="21"/>
          <w:szCs w:val="21"/>
          <w:spacing w:val="15"/>
        </w:rPr>
        <w:t xml:space="preserve">    </w:t>
      </w:r>
      <w:r>
        <w:rPr>
          <w:rFonts w:ascii="SimHei" w:hAnsi="SimHei" w:eastAsia="SimHei" w:cs="SimHei"/>
          <w:sz w:val="21"/>
          <w:szCs w:val="21"/>
          <w:b/>
          <w:bCs/>
          <w:spacing w:val="-11"/>
        </w:rPr>
        <w:t>数</w:t>
      </w:r>
      <w:r>
        <w:rPr>
          <w:rFonts w:ascii="SimHei" w:hAnsi="SimHei" w:eastAsia="SimHei" w:cs="SimHei"/>
          <w:sz w:val="21"/>
          <w:szCs w:val="21"/>
          <w:spacing w:val="-11"/>
        </w:rPr>
        <w:t xml:space="preserve"> </w:t>
      </w:r>
      <w:r>
        <w:rPr>
          <w:rFonts w:ascii="SimHei" w:hAnsi="SimHei" w:eastAsia="SimHei" w:cs="SimHei"/>
          <w:sz w:val="21"/>
          <w:szCs w:val="21"/>
          <w:b/>
          <w:bCs/>
          <w:spacing w:val="-11"/>
        </w:rPr>
        <w:t>字</w:t>
      </w:r>
      <w:r>
        <w:rPr>
          <w:rFonts w:ascii="SimHei" w:hAnsi="SimHei" w:eastAsia="SimHei" w:cs="SimHei"/>
          <w:sz w:val="21"/>
          <w:szCs w:val="21"/>
          <w:spacing w:val="-11"/>
        </w:rPr>
        <w:t xml:space="preserve"> </w:t>
      </w:r>
      <w:r>
        <w:rPr>
          <w:rFonts w:ascii="SimHei" w:hAnsi="SimHei" w:eastAsia="SimHei" w:cs="SimHei"/>
          <w:sz w:val="21"/>
          <w:szCs w:val="21"/>
          <w:b/>
          <w:bCs/>
          <w:spacing w:val="-11"/>
        </w:rPr>
        <w:t>化</w:t>
      </w:r>
      <w:r>
        <w:rPr>
          <w:rFonts w:ascii="SimHei" w:hAnsi="SimHei" w:eastAsia="SimHei" w:cs="SimHei"/>
          <w:sz w:val="21"/>
          <w:szCs w:val="21"/>
          <w:spacing w:val="-11"/>
        </w:rPr>
        <w:t xml:space="preserve"> </w:t>
      </w:r>
      <w:r>
        <w:rPr>
          <w:rFonts w:ascii="SimHei" w:hAnsi="SimHei" w:eastAsia="SimHei" w:cs="SimHei"/>
          <w:sz w:val="21"/>
          <w:szCs w:val="21"/>
          <w:b/>
          <w:bCs/>
          <w:spacing w:val="-11"/>
        </w:rPr>
        <w:t>技</w:t>
      </w:r>
      <w:r>
        <w:rPr>
          <w:rFonts w:ascii="SimHei" w:hAnsi="SimHei" w:eastAsia="SimHei" w:cs="SimHei"/>
          <w:sz w:val="21"/>
          <w:szCs w:val="21"/>
          <w:spacing w:val="-11"/>
        </w:rPr>
        <w:t xml:space="preserve"> </w:t>
      </w:r>
      <w:r>
        <w:rPr>
          <w:rFonts w:ascii="SimHei" w:hAnsi="SimHei" w:eastAsia="SimHei" w:cs="SimHei"/>
          <w:sz w:val="21"/>
          <w:szCs w:val="21"/>
          <w:b/>
          <w:bCs/>
          <w:spacing w:val="-11"/>
        </w:rPr>
        <w:t>术</w:t>
      </w:r>
      <w:r>
        <w:rPr>
          <w:rFonts w:ascii="SimHei" w:hAnsi="SimHei" w:eastAsia="SimHei" w:cs="SimHei"/>
          <w:sz w:val="21"/>
          <w:szCs w:val="21"/>
          <w:spacing w:val="-15"/>
        </w:rPr>
        <w:t xml:space="preserve"> </w:t>
      </w:r>
      <w:r>
        <w:rPr>
          <w:rFonts w:ascii="SimHei" w:hAnsi="SimHei" w:eastAsia="SimHei" w:cs="SimHei"/>
          <w:sz w:val="21"/>
          <w:szCs w:val="21"/>
          <w:b/>
          <w:bCs/>
          <w:spacing w:val="-11"/>
        </w:rPr>
        <w:t>投</w:t>
      </w:r>
      <w:r>
        <w:rPr>
          <w:rFonts w:ascii="SimHei" w:hAnsi="SimHei" w:eastAsia="SimHei" w:cs="SimHei"/>
          <w:sz w:val="21"/>
          <w:szCs w:val="21"/>
          <w:spacing w:val="-11"/>
        </w:rPr>
        <w:t xml:space="preserve"> </w:t>
      </w:r>
      <w:r>
        <w:rPr>
          <w:rFonts w:ascii="SimHei" w:hAnsi="SimHei" w:eastAsia="SimHei" w:cs="SimHei"/>
          <w:sz w:val="21"/>
          <w:szCs w:val="21"/>
          <w:b/>
          <w:bCs/>
          <w:spacing w:val="-11"/>
        </w:rPr>
        <w:t>资</w:t>
      </w:r>
    </w:p>
    <w:p>
      <w:pPr>
        <w:pStyle w:val="BodyText"/>
        <w:spacing w:line="429" w:lineRule="auto"/>
        <w:rPr/>
      </w:pPr>
      <w:r/>
    </w:p>
    <w:p>
      <w:pPr>
        <w:ind w:left="40" w:right="74" w:firstLine="389"/>
        <w:spacing w:before="68" w:line="352" w:lineRule="auto"/>
        <w:jc w:val="both"/>
        <w:rPr>
          <w:rFonts w:ascii="SimSun" w:hAnsi="SimSun" w:eastAsia="SimSun" w:cs="SimSun"/>
          <w:sz w:val="21"/>
          <w:szCs w:val="21"/>
        </w:rPr>
      </w:pPr>
      <w:r>
        <w:rPr>
          <w:rFonts w:ascii="SimSun" w:hAnsi="SimSun" w:eastAsia="SimSun" w:cs="SimSun"/>
          <w:sz w:val="21"/>
          <w:szCs w:val="21"/>
          <w:spacing w:val="-13"/>
        </w:rPr>
        <w:t>数字化技术及其平台建设是当前数字化转型</w:t>
      </w:r>
      <w:r>
        <w:rPr>
          <w:rFonts w:ascii="SimSun" w:hAnsi="SimSun" w:eastAsia="SimSun" w:cs="SimSun"/>
          <w:sz w:val="21"/>
          <w:szCs w:val="21"/>
          <w:spacing w:val="-14"/>
        </w:rPr>
        <w:t>的主要投资部分，这个比例基本上在</w:t>
      </w:r>
      <w:r>
        <w:rPr>
          <w:rFonts w:ascii="SimSun" w:hAnsi="SimSun" w:eastAsia="SimSun" w:cs="SimSun"/>
          <w:sz w:val="21"/>
          <w:szCs w:val="21"/>
        </w:rPr>
        <w:t xml:space="preserve"> </w:t>
      </w:r>
      <w:r>
        <w:rPr>
          <w:rFonts w:ascii="SimSun" w:hAnsi="SimSun" w:eastAsia="SimSun" w:cs="SimSun"/>
          <w:sz w:val="21"/>
          <w:szCs w:val="21"/>
          <w:spacing w:val="-11"/>
        </w:rPr>
        <w:t>企业数字化转型投资总额的60%以上。通过前面关于数字化战术的框架分析我们可以</w:t>
      </w:r>
    </w:p>
    <w:p>
      <w:pPr>
        <w:ind w:left="40"/>
        <w:spacing w:before="1" w:line="218" w:lineRule="auto"/>
        <w:rPr>
          <w:rFonts w:ascii="SimSun" w:hAnsi="SimSun" w:eastAsia="SimSun" w:cs="SimSun"/>
          <w:sz w:val="21"/>
          <w:szCs w:val="21"/>
        </w:rPr>
      </w:pPr>
      <w:r>
        <w:rPr>
          <w:rFonts w:ascii="SimSun" w:hAnsi="SimSun" w:eastAsia="SimSun" w:cs="SimSun"/>
          <w:sz w:val="21"/>
          <w:szCs w:val="21"/>
          <w:spacing w:val="-19"/>
        </w:rPr>
        <w:t>清楚地看到，数字化基础设施以及业务数字化都在很</w:t>
      </w:r>
      <w:r>
        <w:rPr>
          <w:rFonts w:ascii="SimSun" w:hAnsi="SimSun" w:eastAsia="SimSun" w:cs="SimSun"/>
          <w:sz w:val="21"/>
          <w:szCs w:val="21"/>
          <w:spacing w:val="-20"/>
        </w:rPr>
        <w:t>大程度上依赖于数字化技术投资。</w:t>
      </w:r>
    </w:p>
    <w:p>
      <w:pPr>
        <w:ind w:left="40" w:firstLine="389"/>
        <w:spacing w:before="140" w:line="349" w:lineRule="auto"/>
        <w:jc w:val="both"/>
        <w:rPr>
          <w:rFonts w:ascii="SimSun" w:hAnsi="SimSun" w:eastAsia="SimSun" w:cs="SimSun"/>
          <w:sz w:val="21"/>
          <w:szCs w:val="21"/>
        </w:rPr>
      </w:pPr>
      <w:r>
        <w:rPr>
          <w:rFonts w:ascii="SimSun" w:hAnsi="SimSun" w:eastAsia="SimSun" w:cs="SimSun"/>
          <w:sz w:val="21"/>
          <w:szCs w:val="21"/>
          <w:spacing w:val="-17"/>
        </w:rPr>
        <w:t>数字化技术及其平台建设主要包括云计算、云原</w:t>
      </w:r>
      <w:r>
        <w:rPr>
          <w:rFonts w:ascii="SimSun" w:hAnsi="SimSun" w:eastAsia="SimSun" w:cs="SimSun"/>
          <w:sz w:val="21"/>
          <w:szCs w:val="21"/>
          <w:spacing w:val="-18"/>
        </w:rPr>
        <w:t>生、大数据、人工智能、区块链、</w:t>
      </w:r>
      <w:r>
        <w:rPr>
          <w:rFonts w:ascii="SimSun" w:hAnsi="SimSun" w:eastAsia="SimSun" w:cs="SimSun"/>
          <w:sz w:val="21"/>
          <w:szCs w:val="21"/>
        </w:rPr>
        <w:t xml:space="preserve"> </w:t>
      </w:r>
      <w:r>
        <w:rPr>
          <w:rFonts w:ascii="SimSun" w:hAnsi="SimSun" w:eastAsia="SimSun" w:cs="SimSun"/>
          <w:sz w:val="21"/>
          <w:szCs w:val="21"/>
          <w:spacing w:val="-12"/>
        </w:rPr>
        <w:t>5G、边缘计算、新型数据中心、移动互联等，这些为数字化转型提供了必要的基础。</w:t>
      </w:r>
      <w:r>
        <w:rPr>
          <w:rFonts w:ascii="SimSun" w:hAnsi="SimSun" w:eastAsia="SimSun" w:cs="SimSun"/>
          <w:sz w:val="21"/>
          <w:szCs w:val="21"/>
          <w:spacing w:val="9"/>
        </w:rPr>
        <w:t xml:space="preserve"> </w:t>
      </w:r>
      <w:r>
        <w:rPr>
          <w:rFonts w:ascii="SimSun" w:hAnsi="SimSun" w:eastAsia="SimSun" w:cs="SimSun"/>
          <w:sz w:val="21"/>
          <w:szCs w:val="21"/>
          <w:spacing w:val="-12"/>
        </w:rPr>
        <w:t>而在这些类别中，固定资产和无形资产占据较大的比重。固定资产包括计算、存储、</w:t>
      </w:r>
    </w:p>
    <w:p>
      <w:pPr>
        <w:ind w:left="40"/>
        <w:spacing w:before="1" w:line="218" w:lineRule="auto"/>
        <w:rPr>
          <w:rFonts w:ascii="SimSun" w:hAnsi="SimSun" w:eastAsia="SimSun" w:cs="SimSun"/>
          <w:sz w:val="21"/>
          <w:szCs w:val="21"/>
        </w:rPr>
      </w:pPr>
      <w:r>
        <w:rPr>
          <w:rFonts w:ascii="SimSun" w:hAnsi="SimSun" w:eastAsia="SimSun" w:cs="SimSun"/>
          <w:sz w:val="21"/>
          <w:szCs w:val="21"/>
          <w:spacing w:val="-10"/>
        </w:rPr>
        <w:t>网络、安全、机架等硬件设备，而无形资产则包括软件、</w:t>
      </w:r>
      <w:r>
        <w:rPr>
          <w:rFonts w:ascii="SimSun" w:hAnsi="SimSun" w:eastAsia="SimSun" w:cs="SimSun"/>
          <w:sz w:val="21"/>
          <w:szCs w:val="21"/>
          <w:spacing w:val="-11"/>
        </w:rPr>
        <w:t>数据资产等。</w:t>
      </w:r>
    </w:p>
    <w:p>
      <w:pPr>
        <w:ind w:left="40" w:right="20" w:firstLine="389"/>
        <w:spacing w:before="131" w:line="352" w:lineRule="auto"/>
        <w:jc w:val="both"/>
        <w:rPr>
          <w:rFonts w:ascii="SimSun" w:hAnsi="SimSun" w:eastAsia="SimSun" w:cs="SimSun"/>
          <w:sz w:val="21"/>
          <w:szCs w:val="21"/>
        </w:rPr>
      </w:pPr>
      <w:r>
        <w:rPr>
          <w:rFonts w:ascii="SimSun" w:hAnsi="SimSun" w:eastAsia="SimSun" w:cs="SimSun"/>
          <w:sz w:val="21"/>
          <w:szCs w:val="21"/>
          <w:spacing w:val="-9"/>
        </w:rPr>
        <w:t>另外，这部分还包括数字化管理人才、数字化专业人才的招募、培养费用，主</w:t>
      </w:r>
      <w:r>
        <w:rPr>
          <w:rFonts w:ascii="SimSun" w:hAnsi="SimSun" w:eastAsia="SimSun" w:cs="SimSun"/>
          <w:sz w:val="21"/>
          <w:szCs w:val="21"/>
          <w:spacing w:val="3"/>
        </w:rPr>
        <w:t xml:space="preserve">  </w:t>
      </w:r>
      <w:r>
        <w:rPr>
          <w:rFonts w:ascii="SimSun" w:hAnsi="SimSun" w:eastAsia="SimSun" w:cs="SimSun"/>
          <w:sz w:val="21"/>
          <w:szCs w:val="21"/>
          <w:spacing w:val="-9"/>
        </w:rPr>
        <w:t>要体现在人力成本上。值得一提的是，该项目费用在业界不同企业会有很大的使用</w:t>
      </w:r>
      <w:r>
        <w:rPr>
          <w:rFonts w:ascii="SimSun" w:hAnsi="SimSun" w:eastAsia="SimSun" w:cs="SimSun"/>
          <w:sz w:val="21"/>
          <w:szCs w:val="21"/>
          <w:spacing w:val="7"/>
        </w:rPr>
        <w:t xml:space="preserve"> </w:t>
      </w:r>
      <w:r>
        <w:rPr>
          <w:rFonts w:ascii="SimSun" w:hAnsi="SimSun" w:eastAsia="SimSun" w:cs="SimSun"/>
          <w:sz w:val="21"/>
          <w:szCs w:val="21"/>
          <w:spacing w:val="-9"/>
        </w:rPr>
        <w:t>差距。对很多多元化集团来说，如果一开始强调人员规模和大</w:t>
      </w:r>
      <w:r>
        <w:rPr>
          <w:rFonts w:ascii="SimSun" w:hAnsi="SimSun" w:eastAsia="SimSun" w:cs="SimSun"/>
          <w:sz w:val="21"/>
          <w:szCs w:val="21"/>
          <w:spacing w:val="-10"/>
        </w:rPr>
        <w:t>规模造势，那么在转</w:t>
      </w:r>
      <w:r>
        <w:rPr>
          <w:rFonts w:ascii="SimSun" w:hAnsi="SimSun" w:eastAsia="SimSun" w:cs="SimSun"/>
          <w:sz w:val="21"/>
          <w:szCs w:val="21"/>
        </w:rPr>
        <w:t xml:space="preserve">  </w:t>
      </w:r>
      <w:r>
        <w:rPr>
          <w:rFonts w:ascii="SimSun" w:hAnsi="SimSun" w:eastAsia="SimSun" w:cs="SimSun"/>
          <w:sz w:val="21"/>
          <w:szCs w:val="21"/>
          <w:spacing w:val="-12"/>
        </w:rPr>
        <w:t>型初期会招募数以百计甚至千计的数字化专业人员，以体现转型的开始和品牌</w:t>
      </w:r>
      <w:r>
        <w:rPr>
          <w:rFonts w:ascii="SimSun" w:hAnsi="SimSun" w:eastAsia="SimSun" w:cs="SimSun"/>
          <w:sz w:val="21"/>
          <w:szCs w:val="21"/>
          <w:spacing w:val="-13"/>
        </w:rPr>
        <w:t>效应，</w:t>
      </w:r>
      <w:r>
        <w:rPr>
          <w:rFonts w:ascii="SimSun" w:hAnsi="SimSun" w:eastAsia="SimSun" w:cs="SimSun"/>
          <w:sz w:val="21"/>
          <w:szCs w:val="21"/>
        </w:rPr>
        <w:t xml:space="preserve"> </w:t>
      </w:r>
      <w:r>
        <w:rPr>
          <w:rFonts w:ascii="SimSun" w:hAnsi="SimSun" w:eastAsia="SimSun" w:cs="SimSun"/>
          <w:sz w:val="21"/>
          <w:szCs w:val="21"/>
          <w:spacing w:val="-12"/>
        </w:rPr>
        <w:t>这部分投入的费用是不可低估的。企业比较务实的做法是做好初期规划和岗位</w:t>
      </w:r>
      <w:r>
        <w:rPr>
          <w:rFonts w:ascii="SimSun" w:hAnsi="SimSun" w:eastAsia="SimSun" w:cs="SimSun"/>
          <w:sz w:val="21"/>
          <w:szCs w:val="21"/>
          <w:spacing w:val="-13"/>
        </w:rPr>
        <w:t>设置，</w:t>
      </w:r>
      <w:r>
        <w:rPr>
          <w:rFonts w:ascii="SimSun" w:hAnsi="SimSun" w:eastAsia="SimSun" w:cs="SimSun"/>
          <w:sz w:val="21"/>
          <w:szCs w:val="21"/>
        </w:rPr>
        <w:t xml:space="preserve"> </w:t>
      </w:r>
      <w:r>
        <w:rPr>
          <w:rFonts w:ascii="SimSun" w:hAnsi="SimSun" w:eastAsia="SimSun" w:cs="SimSun"/>
          <w:sz w:val="21"/>
          <w:szCs w:val="21"/>
          <w:spacing w:val="-8"/>
        </w:rPr>
        <w:t>千万不要为了图声势浩大而造成人员闲置、浪费</w:t>
      </w:r>
      <w:r>
        <w:rPr>
          <w:rFonts w:ascii="SimSun" w:hAnsi="SimSun" w:eastAsia="SimSun" w:cs="SimSun"/>
          <w:sz w:val="21"/>
          <w:szCs w:val="21"/>
          <w:spacing w:val="-9"/>
        </w:rPr>
        <w:t>企业运营成本，为后面的转型失败</w:t>
      </w:r>
    </w:p>
    <w:p>
      <w:pPr>
        <w:ind w:left="40"/>
        <w:spacing w:before="1" w:line="220" w:lineRule="auto"/>
        <w:rPr>
          <w:rFonts w:ascii="SimSun" w:hAnsi="SimSun" w:eastAsia="SimSun" w:cs="SimSun"/>
          <w:sz w:val="21"/>
          <w:szCs w:val="21"/>
        </w:rPr>
      </w:pPr>
      <w:r>
        <w:rPr>
          <w:rFonts w:ascii="SimSun" w:hAnsi="SimSun" w:eastAsia="SimSun" w:cs="SimSun"/>
          <w:sz w:val="21"/>
          <w:szCs w:val="21"/>
          <w:spacing w:val="-7"/>
        </w:rPr>
        <w:t>埋下隐患。</w:t>
      </w:r>
    </w:p>
    <w:p>
      <w:pPr>
        <w:pStyle w:val="BodyText"/>
        <w:spacing w:line="260" w:lineRule="auto"/>
        <w:rPr/>
      </w:pPr>
      <w:r/>
    </w:p>
    <w:p>
      <w:pPr>
        <w:pStyle w:val="BodyText"/>
        <w:spacing w:line="261" w:lineRule="auto"/>
        <w:rPr/>
      </w:pPr>
      <w:r/>
    </w:p>
    <w:p>
      <w:pPr>
        <w:ind w:left="43"/>
        <w:spacing w:before="68" w:line="221" w:lineRule="auto"/>
        <w:outlineLvl w:val="6"/>
        <w:rPr>
          <w:rFonts w:ascii="SimHei" w:hAnsi="SimHei" w:eastAsia="SimHei" w:cs="SimHei"/>
          <w:sz w:val="21"/>
          <w:szCs w:val="21"/>
        </w:rPr>
      </w:pPr>
      <w:r>
        <w:rPr>
          <w:rFonts w:ascii="SimHei" w:hAnsi="SimHei" w:eastAsia="SimHei" w:cs="SimHei"/>
          <w:sz w:val="21"/>
          <w:szCs w:val="21"/>
          <w:b/>
          <w:bCs/>
          <w:spacing w:val="-7"/>
        </w:rPr>
        <w:t>9.2.2</w:t>
      </w:r>
      <w:r>
        <w:rPr>
          <w:rFonts w:ascii="SimHei" w:hAnsi="SimHei" w:eastAsia="SimHei" w:cs="SimHei"/>
          <w:sz w:val="21"/>
          <w:szCs w:val="21"/>
          <w:spacing w:val="-7"/>
        </w:rPr>
        <w:t xml:space="preserve">   </w:t>
      </w:r>
      <w:r>
        <w:rPr>
          <w:rFonts w:ascii="SimHei" w:hAnsi="SimHei" w:eastAsia="SimHei" w:cs="SimHei"/>
          <w:sz w:val="21"/>
          <w:szCs w:val="21"/>
          <w:b/>
          <w:bCs/>
          <w:spacing w:val="-7"/>
        </w:rPr>
        <w:t>业务数字化投资</w:t>
      </w:r>
    </w:p>
    <w:p>
      <w:pPr>
        <w:pStyle w:val="BodyText"/>
        <w:spacing w:line="432" w:lineRule="auto"/>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6"/>
        </w:rPr>
        <w:t>在数字化技术投资的基础上，为了提高生产运营效率，孵化出新的产品/服务</w:t>
      </w:r>
    </w:p>
    <w:p>
      <w:pPr>
        <w:spacing w:line="219" w:lineRule="auto"/>
        <w:sectPr>
          <w:footerReference w:type="default" r:id="rId277"/>
          <w:pgSz w:w="8530" w:h="13060"/>
          <w:pgMar w:top="400" w:right="375" w:bottom="412" w:left="770" w:header="0" w:footer="253" w:gutter="0"/>
        </w:sectPr>
        <w:rPr>
          <w:rFonts w:ascii="SimSun" w:hAnsi="SimSun" w:eastAsia="SimSun" w:cs="SimSun"/>
          <w:sz w:val="21"/>
          <w:szCs w:val="21"/>
        </w:rPr>
      </w:pPr>
    </w:p>
    <w:p>
      <w:pPr>
        <w:ind w:left="3770"/>
        <w:spacing w:before="256" w:line="222" w:lineRule="auto"/>
        <w:rPr>
          <w:rFonts w:ascii="SimHei" w:hAnsi="SimHei" w:eastAsia="SimHei" w:cs="SimHei"/>
          <w:sz w:val="19"/>
          <w:szCs w:val="19"/>
        </w:rPr>
      </w:pPr>
      <w:r>
        <w:drawing>
          <wp:anchor distT="0" distB="0" distL="0" distR="0" simplePos="0" relativeHeight="252374016" behindDoc="0" locked="0" layoutInCell="0" allowOverlap="1">
            <wp:simplePos x="0" y="0"/>
            <wp:positionH relativeFrom="page">
              <wp:posOffset>266711</wp:posOffset>
            </wp:positionH>
            <wp:positionV relativeFrom="page">
              <wp:posOffset>2870159</wp:posOffset>
            </wp:positionV>
            <wp:extent cx="4629146" cy="6385"/>
            <wp:effectExtent l="0" t="0" r="0" b="0"/>
            <wp:wrapNone/>
            <wp:docPr id="284" name="IM 284"/>
            <wp:cNvGraphicFramePr/>
            <a:graphic>
              <a:graphicData uri="http://schemas.openxmlformats.org/drawingml/2006/picture">
                <pic:pic>
                  <pic:nvPicPr>
                    <pic:cNvPr id="284" name="IM 284"/>
                    <pic:cNvPicPr/>
                  </pic:nvPicPr>
                  <pic:blipFill>
                    <a:blip r:embed="rId283"/>
                    <a:stretch>
                      <a:fillRect/>
                    </a:stretch>
                  </pic:blipFill>
                  <pic:spPr>
                    <a:xfrm rot="0">
                      <a:off x="0" y="0"/>
                      <a:ext cx="4629146" cy="6385"/>
                    </a:xfrm>
                    <a:prstGeom prst="rect">
                      <a:avLst/>
                    </a:prstGeom>
                  </pic:spPr>
                </pic:pic>
              </a:graphicData>
            </a:graphic>
          </wp:anchor>
        </w:drawing>
      </w:r>
      <w:r>
        <w:drawing>
          <wp:anchor distT="0" distB="0" distL="0" distR="0" simplePos="0" relativeHeight="252375040" behindDoc="0" locked="0" layoutInCell="0" allowOverlap="1">
            <wp:simplePos x="0" y="0"/>
            <wp:positionH relativeFrom="page">
              <wp:posOffset>266711</wp:posOffset>
            </wp:positionH>
            <wp:positionV relativeFrom="page">
              <wp:posOffset>3105162</wp:posOffset>
            </wp:positionV>
            <wp:extent cx="4629146" cy="6350"/>
            <wp:effectExtent l="0" t="0" r="0" b="0"/>
            <wp:wrapNone/>
            <wp:docPr id="286" name="IM 286"/>
            <wp:cNvGraphicFramePr/>
            <a:graphic>
              <a:graphicData uri="http://schemas.openxmlformats.org/drawingml/2006/picture">
                <pic:pic>
                  <pic:nvPicPr>
                    <pic:cNvPr id="286" name="IM 286"/>
                    <pic:cNvPicPr/>
                  </pic:nvPicPr>
                  <pic:blipFill>
                    <a:blip r:embed="rId284"/>
                    <a:stretch>
                      <a:fillRect/>
                    </a:stretch>
                  </pic:blipFill>
                  <pic:spPr>
                    <a:xfrm rot="0">
                      <a:off x="0" y="0"/>
                      <a:ext cx="4629146" cy="6350"/>
                    </a:xfrm>
                    <a:prstGeom prst="rect">
                      <a:avLst/>
                    </a:prstGeom>
                  </pic:spPr>
                </pic:pic>
              </a:graphicData>
            </a:graphic>
          </wp:anchor>
        </w:drawing>
      </w:r>
      <w:r>
        <w:rPr>
          <w:rFonts w:ascii="SimHei" w:hAnsi="SimHei" w:eastAsia="SimHei" w:cs="SimHei"/>
          <w:sz w:val="19"/>
          <w:szCs w:val="19"/>
          <w:spacing w:val="14"/>
        </w:rPr>
        <w:t>企业确定投资数字化转型的策略</w:t>
      </w:r>
      <w:r>
        <w:rPr>
          <w:rFonts w:ascii="SimHei" w:hAnsi="SimHei" w:eastAsia="SimHei" w:cs="SimHei"/>
          <w:sz w:val="19"/>
          <w:szCs w:val="19"/>
          <w:spacing w:val="48"/>
        </w:rPr>
        <w:t xml:space="preserve"> </w:t>
      </w:r>
      <w:r>
        <w:rPr>
          <w:rFonts w:ascii="SimHei" w:hAnsi="SimHei" w:eastAsia="SimHei" w:cs="SimHei"/>
          <w:sz w:val="19"/>
          <w:szCs w:val="19"/>
          <w:spacing w:val="14"/>
        </w:rPr>
        <w:t>第9章</w:t>
      </w:r>
    </w:p>
    <w:p>
      <w:pPr>
        <w:pStyle w:val="BodyText"/>
        <w:spacing w:line="428" w:lineRule="auto"/>
        <w:rPr/>
      </w:pPr>
      <w:r/>
    </w:p>
    <w:p>
      <w:pPr>
        <w:ind w:left="19" w:right="81"/>
        <w:spacing w:before="62" w:line="388" w:lineRule="auto"/>
        <w:jc w:val="both"/>
        <w:rPr>
          <w:rFonts w:ascii="SimSun" w:hAnsi="SimSun" w:eastAsia="SimSun" w:cs="SimSun"/>
          <w:sz w:val="19"/>
          <w:szCs w:val="19"/>
        </w:rPr>
      </w:pPr>
      <w:r>
        <w:rPr>
          <w:rFonts w:ascii="SimSun" w:hAnsi="SimSun" w:eastAsia="SimSun" w:cs="SimSun"/>
          <w:sz w:val="19"/>
          <w:szCs w:val="19"/>
          <w:spacing w:val="11"/>
        </w:rPr>
        <w:t>以及创新商业模式，还需要在业务数字化领域进行投资。该领域的投资在数字化转</w:t>
      </w:r>
      <w:r>
        <w:rPr>
          <w:rFonts w:ascii="SimSun" w:hAnsi="SimSun" w:eastAsia="SimSun" w:cs="SimSun"/>
          <w:sz w:val="19"/>
          <w:szCs w:val="19"/>
          <w:spacing w:val="1"/>
        </w:rPr>
        <w:t xml:space="preserve"> </w:t>
      </w:r>
      <w:r>
        <w:rPr>
          <w:rFonts w:ascii="SimSun" w:hAnsi="SimSun" w:eastAsia="SimSun" w:cs="SimSun"/>
          <w:sz w:val="19"/>
          <w:szCs w:val="19"/>
          <w:spacing w:val="19"/>
        </w:rPr>
        <w:t>型的初期阶段可能会占到总投资额的30%左右，而且随着转型不断深入，该投资</w:t>
      </w:r>
    </w:p>
    <w:p>
      <w:pPr>
        <w:ind w:left="19"/>
        <w:spacing w:line="218" w:lineRule="auto"/>
        <w:rPr>
          <w:rFonts w:ascii="SimSun" w:hAnsi="SimSun" w:eastAsia="SimSun" w:cs="SimSun"/>
          <w:sz w:val="19"/>
          <w:szCs w:val="19"/>
        </w:rPr>
      </w:pPr>
      <w:r>
        <w:rPr>
          <w:rFonts w:ascii="SimSun" w:hAnsi="SimSun" w:eastAsia="SimSun" w:cs="SimSun"/>
          <w:sz w:val="19"/>
          <w:szCs w:val="19"/>
          <w:spacing w:val="6"/>
        </w:rPr>
        <w:t>会更加聚焦和提升。</w:t>
      </w:r>
    </w:p>
    <w:p>
      <w:pPr>
        <w:ind w:left="19" w:right="79" w:firstLine="400"/>
        <w:spacing w:before="167" w:line="388" w:lineRule="auto"/>
        <w:jc w:val="both"/>
        <w:rPr>
          <w:rFonts w:ascii="SimSun" w:hAnsi="SimSun" w:eastAsia="SimSun" w:cs="SimSun"/>
          <w:sz w:val="19"/>
          <w:szCs w:val="19"/>
        </w:rPr>
      </w:pPr>
      <w:r>
        <w:rPr>
          <w:rFonts w:ascii="SimSun" w:hAnsi="SimSun" w:eastAsia="SimSun" w:cs="SimSun"/>
          <w:sz w:val="19"/>
          <w:szCs w:val="19"/>
          <w:spacing w:val="11"/>
        </w:rPr>
        <w:t>业务数字化领域的投资主要包括企业在数字化转型中关于市场、研发设计、生</w:t>
      </w:r>
      <w:r>
        <w:rPr>
          <w:rFonts w:ascii="SimSun" w:hAnsi="SimSun" w:eastAsia="SimSun" w:cs="SimSun"/>
          <w:sz w:val="19"/>
          <w:szCs w:val="19"/>
          <w:spacing w:val="3"/>
        </w:rPr>
        <w:t xml:space="preserve"> </w:t>
      </w:r>
      <w:r>
        <w:rPr>
          <w:rFonts w:ascii="SimSun" w:hAnsi="SimSun" w:eastAsia="SimSun" w:cs="SimSun"/>
          <w:sz w:val="19"/>
          <w:szCs w:val="19"/>
          <w:spacing w:val="11"/>
        </w:rPr>
        <w:t>产制造、客服、供应链、风控、运营等方面所必需的数字化平台、应用、流程等的</w:t>
      </w:r>
      <w:r>
        <w:rPr>
          <w:rFonts w:ascii="SimSun" w:hAnsi="SimSun" w:eastAsia="SimSun" w:cs="SimSun"/>
          <w:sz w:val="19"/>
          <w:szCs w:val="19"/>
          <w:spacing w:val="7"/>
        </w:rPr>
        <w:t xml:space="preserve"> </w:t>
      </w:r>
      <w:r>
        <w:rPr>
          <w:rFonts w:ascii="SimSun" w:hAnsi="SimSun" w:eastAsia="SimSun" w:cs="SimSun"/>
          <w:sz w:val="19"/>
          <w:szCs w:val="19"/>
          <w:spacing w:val="11"/>
        </w:rPr>
        <w:t>建设费用，主要体现在资产的购置和建设方面，以无形资产为主。另外，这部分的</w:t>
      </w:r>
    </w:p>
    <w:p>
      <w:pPr>
        <w:ind w:left="19"/>
        <w:spacing w:line="218" w:lineRule="auto"/>
        <w:rPr>
          <w:rFonts w:ascii="SimSun" w:hAnsi="SimSun" w:eastAsia="SimSun" w:cs="SimSun"/>
          <w:sz w:val="19"/>
          <w:szCs w:val="19"/>
        </w:rPr>
      </w:pPr>
      <w:r>
        <w:rPr>
          <w:rFonts w:ascii="SimSun" w:hAnsi="SimSun" w:eastAsia="SimSun" w:cs="SimSun"/>
          <w:sz w:val="19"/>
          <w:szCs w:val="19"/>
          <w:spacing w:val="8"/>
        </w:rPr>
        <w:t>人员投入则包括数字化应用人才和业务数字化人才的招募和培养。</w:t>
      </w:r>
    </w:p>
    <w:p>
      <w:pPr>
        <w:pStyle w:val="BodyText"/>
        <w:spacing w:line="288" w:lineRule="auto"/>
        <w:rPr/>
      </w:pPr>
      <w:r/>
    </w:p>
    <w:p>
      <w:pPr>
        <w:pStyle w:val="BodyText"/>
        <w:spacing w:line="288" w:lineRule="auto"/>
        <w:rPr/>
      </w:pPr>
      <w:r/>
    </w:p>
    <w:p>
      <w:pPr>
        <w:ind w:left="22"/>
        <w:spacing w:before="62" w:line="222" w:lineRule="auto"/>
        <w:outlineLvl w:val="6"/>
        <w:rPr>
          <w:rFonts w:ascii="SimHei" w:hAnsi="SimHei" w:eastAsia="SimHei" w:cs="SimHei"/>
          <w:sz w:val="19"/>
          <w:szCs w:val="19"/>
        </w:rPr>
      </w:pPr>
      <w:r>
        <w:rPr>
          <w:rFonts w:ascii="SimHei" w:hAnsi="SimHei" w:eastAsia="SimHei" w:cs="SimHei"/>
          <w:sz w:val="19"/>
          <w:szCs w:val="19"/>
          <w:b/>
          <w:bCs/>
          <w:spacing w:val="6"/>
        </w:rPr>
        <w:t>9.2.3</w:t>
      </w:r>
      <w:r>
        <w:rPr>
          <w:rFonts w:ascii="SimHei" w:hAnsi="SimHei" w:eastAsia="SimHei" w:cs="SimHei"/>
          <w:sz w:val="19"/>
          <w:szCs w:val="19"/>
          <w:spacing w:val="6"/>
        </w:rPr>
        <w:t xml:space="preserve">   </w:t>
      </w:r>
      <w:r>
        <w:rPr>
          <w:rFonts w:ascii="SimHei" w:hAnsi="SimHei" w:eastAsia="SimHei" w:cs="SimHei"/>
          <w:sz w:val="19"/>
          <w:szCs w:val="19"/>
          <w:b/>
          <w:bCs/>
          <w:spacing w:val="6"/>
        </w:rPr>
        <w:t>数字化组织和文化投资</w:t>
      </w:r>
    </w:p>
    <w:p>
      <w:pPr>
        <w:pStyle w:val="BodyText"/>
        <w:spacing w:line="439" w:lineRule="auto"/>
        <w:rPr/>
      </w:pPr>
      <w:r/>
    </w:p>
    <w:p>
      <w:pPr>
        <w:ind w:left="19" w:right="84" w:firstLine="400"/>
        <w:spacing w:before="63" w:line="389" w:lineRule="auto"/>
        <w:rPr>
          <w:rFonts w:ascii="SimSun" w:hAnsi="SimSun" w:eastAsia="SimSun" w:cs="SimSun"/>
          <w:sz w:val="19"/>
          <w:szCs w:val="19"/>
        </w:rPr>
      </w:pPr>
      <w:r>
        <w:rPr>
          <w:rFonts w:ascii="SimSun" w:hAnsi="SimSun" w:eastAsia="SimSun" w:cs="SimSun"/>
          <w:sz w:val="19"/>
          <w:szCs w:val="19"/>
          <w:spacing w:val="11"/>
        </w:rPr>
        <w:t>数字化转型还需要对组织及文化的培育进行适当投资。如同企业价值观的树立</w:t>
      </w:r>
      <w:r>
        <w:rPr>
          <w:rFonts w:ascii="SimSun" w:hAnsi="SimSun" w:eastAsia="SimSun" w:cs="SimSun"/>
          <w:sz w:val="19"/>
          <w:szCs w:val="19"/>
          <w:spacing w:val="2"/>
        </w:rPr>
        <w:t xml:space="preserve"> </w:t>
      </w:r>
      <w:r>
        <w:rPr>
          <w:rFonts w:ascii="SimSun" w:hAnsi="SimSun" w:eastAsia="SimSun" w:cs="SimSun"/>
          <w:sz w:val="19"/>
          <w:szCs w:val="19"/>
          <w:spacing w:val="11"/>
        </w:rPr>
        <w:t>一样，数字化转型也会成为日后企业价值观和愿景的一部分。为了使这种变革的理</w:t>
      </w:r>
      <w:r>
        <w:rPr>
          <w:rFonts w:ascii="SimSun" w:hAnsi="SimSun" w:eastAsia="SimSun" w:cs="SimSun"/>
          <w:sz w:val="19"/>
          <w:szCs w:val="19"/>
        </w:rPr>
        <w:t xml:space="preserve"> </w:t>
      </w:r>
      <w:r>
        <w:rPr>
          <w:rFonts w:ascii="SimSun" w:hAnsi="SimSun" w:eastAsia="SimSun" w:cs="SimSun"/>
          <w:sz w:val="19"/>
          <w:szCs w:val="19"/>
          <w:spacing w:val="11"/>
        </w:rPr>
        <w:t>念和观点深入人心，使员工能够自觉、自主拥抱、适应这种变化，企业需要花费一</w:t>
      </w:r>
    </w:p>
    <w:p>
      <w:pPr>
        <w:ind w:left="19"/>
        <w:spacing w:line="219" w:lineRule="auto"/>
        <w:rPr>
          <w:rFonts w:ascii="SimSun" w:hAnsi="SimSun" w:eastAsia="SimSun" w:cs="SimSun"/>
          <w:sz w:val="19"/>
          <w:szCs w:val="19"/>
        </w:rPr>
      </w:pPr>
      <w:r>
        <w:rPr>
          <w:rFonts w:ascii="SimSun" w:hAnsi="SimSun" w:eastAsia="SimSun" w:cs="SimSun"/>
          <w:sz w:val="19"/>
          <w:szCs w:val="19"/>
          <w:spacing w:val="7"/>
        </w:rPr>
        <w:t>部分预算对员工进行培训和提升。</w:t>
      </w:r>
    </w:p>
    <w:p>
      <w:pPr>
        <w:ind w:left="19" w:firstLine="400"/>
        <w:spacing w:before="145" w:line="379" w:lineRule="auto"/>
        <w:rPr>
          <w:rFonts w:ascii="SimSun" w:hAnsi="SimSun" w:eastAsia="SimSun" w:cs="SimSun"/>
          <w:sz w:val="19"/>
          <w:szCs w:val="19"/>
        </w:rPr>
      </w:pPr>
      <w:r>
        <w:rPr>
          <w:rFonts w:ascii="SimSun" w:hAnsi="SimSun" w:eastAsia="SimSun" w:cs="SimSun"/>
          <w:sz w:val="19"/>
          <w:szCs w:val="19"/>
          <w:spacing w:val="8"/>
        </w:rPr>
        <w:t>组织和文化培训可以通过内外结合的方式进行。</w:t>
      </w:r>
      <w:r>
        <w:rPr>
          <w:rFonts w:ascii="SimSun" w:hAnsi="SimSun" w:eastAsia="SimSun" w:cs="SimSun"/>
          <w:sz w:val="19"/>
          <w:szCs w:val="19"/>
          <w:spacing w:val="51"/>
        </w:rPr>
        <w:t xml:space="preserve"> </w:t>
      </w:r>
      <w:r>
        <w:rPr>
          <w:rFonts w:ascii="SimSun" w:hAnsi="SimSun" w:eastAsia="SimSun" w:cs="SimSun"/>
          <w:sz w:val="19"/>
          <w:szCs w:val="19"/>
          <w:spacing w:val="8"/>
        </w:rPr>
        <w:t>一方面，</w:t>
      </w:r>
      <w:r>
        <w:rPr>
          <w:rFonts w:ascii="SimSun" w:hAnsi="SimSun" w:eastAsia="SimSun" w:cs="SimSun"/>
          <w:sz w:val="19"/>
          <w:szCs w:val="19"/>
          <w:spacing w:val="7"/>
        </w:rPr>
        <w:t>企业可以邀请科技部</w:t>
      </w:r>
      <w:r>
        <w:rPr>
          <w:rFonts w:ascii="SimSun" w:hAnsi="SimSun" w:eastAsia="SimSun" w:cs="SimSun"/>
          <w:sz w:val="19"/>
          <w:szCs w:val="19"/>
        </w:rPr>
        <w:t xml:space="preserve"> </w:t>
      </w:r>
      <w:r>
        <w:rPr>
          <w:rFonts w:ascii="SimSun" w:hAnsi="SimSun" w:eastAsia="SimSun" w:cs="SimSun"/>
          <w:sz w:val="19"/>
          <w:szCs w:val="19"/>
          <w:spacing w:val="6"/>
        </w:rPr>
        <w:t>门(或者称为数字化部门，它脱胎于传统的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6"/>
        </w:rPr>
        <w:t>部门)进行统筹和组织，将数字化技术、</w:t>
      </w:r>
      <w:r>
        <w:rPr>
          <w:rFonts w:ascii="SimSun" w:hAnsi="SimSun" w:eastAsia="SimSun" w:cs="SimSun"/>
          <w:sz w:val="19"/>
          <w:szCs w:val="19"/>
        </w:rPr>
        <w:t xml:space="preserve"> </w:t>
      </w:r>
      <w:r>
        <w:rPr>
          <w:rFonts w:ascii="SimSun" w:hAnsi="SimSun" w:eastAsia="SimSun" w:cs="SimSun"/>
          <w:sz w:val="19"/>
          <w:szCs w:val="19"/>
          <w:spacing w:val="10"/>
        </w:rPr>
        <w:t>数字化理念、数字化成效等相关的知识、经验和方法分享给其他职能和业务部门。</w:t>
      </w:r>
      <w:r>
        <w:rPr>
          <w:rFonts w:ascii="SimSun" w:hAnsi="SimSun" w:eastAsia="SimSun" w:cs="SimSun"/>
          <w:sz w:val="19"/>
          <w:szCs w:val="19"/>
          <w:spacing w:val="2"/>
        </w:rPr>
        <w:t xml:space="preserve">  </w:t>
      </w:r>
      <w:r>
        <w:rPr>
          <w:rFonts w:ascii="SimSun" w:hAnsi="SimSun" w:eastAsia="SimSun" w:cs="SimSun"/>
          <w:sz w:val="19"/>
          <w:szCs w:val="19"/>
          <w:spacing w:val="11"/>
        </w:rPr>
        <w:t>毕竟科技部门是数字化转型的牵头者和组织方，他们能够掌握企业自身和业界数字</w:t>
      </w:r>
      <w:r>
        <w:rPr>
          <w:rFonts w:ascii="SimSun" w:hAnsi="SimSun" w:eastAsia="SimSun" w:cs="SimSun"/>
          <w:sz w:val="19"/>
          <w:szCs w:val="19"/>
        </w:rPr>
        <w:t xml:space="preserve">  </w:t>
      </w:r>
      <w:r>
        <w:rPr>
          <w:rFonts w:ascii="SimSun" w:hAnsi="SimSun" w:eastAsia="SimSun" w:cs="SimSun"/>
          <w:sz w:val="19"/>
          <w:szCs w:val="19"/>
          <w:spacing w:val="11"/>
        </w:rPr>
        <w:t>化相关的信息，并能够通过培训进行分享和传达。另一方面，企业可以通过项目方</w:t>
      </w:r>
      <w:r>
        <w:rPr>
          <w:rFonts w:ascii="SimSun" w:hAnsi="SimSun" w:eastAsia="SimSun" w:cs="SimSun"/>
          <w:sz w:val="19"/>
          <w:szCs w:val="19"/>
        </w:rPr>
        <w:t xml:space="preserve">  </w:t>
      </w:r>
      <w:r>
        <w:rPr>
          <w:rFonts w:ascii="SimSun" w:hAnsi="SimSun" w:eastAsia="SimSun" w:cs="SimSun"/>
          <w:sz w:val="19"/>
          <w:szCs w:val="19"/>
          <w:spacing w:val="11"/>
        </w:rPr>
        <w:t>式邀请外部的专家、组织、联盟或者是具备数字化转型经验的企业进行经验和案例 </w:t>
      </w:r>
      <w:r>
        <w:rPr>
          <w:rFonts w:ascii="SimSun" w:hAnsi="SimSun" w:eastAsia="SimSun" w:cs="SimSun"/>
          <w:sz w:val="19"/>
          <w:szCs w:val="19"/>
          <w:spacing w:val="8"/>
        </w:rPr>
        <w:t>分享。</w:t>
      </w:r>
      <w:r>
        <w:rPr>
          <w:rFonts w:ascii="SimSun" w:hAnsi="SimSun" w:eastAsia="SimSun" w:cs="SimSun"/>
          <w:sz w:val="19"/>
          <w:szCs w:val="19"/>
          <w:spacing w:val="107"/>
        </w:rPr>
        <w:t xml:space="preserve"> </w:t>
      </w:r>
      <w:r>
        <w:rPr>
          <w:rFonts w:ascii="SimSun" w:hAnsi="SimSun" w:eastAsia="SimSun" w:cs="SimSun"/>
          <w:sz w:val="19"/>
          <w:szCs w:val="19"/>
          <w:spacing w:val="8"/>
        </w:rPr>
        <w:t>“他山之石，可以攻玉”,这种借鉴还是非常有必要的，员工可以更好地理</w:t>
      </w:r>
    </w:p>
    <w:p>
      <w:pPr>
        <w:ind w:left="19"/>
        <w:spacing w:line="220" w:lineRule="auto"/>
        <w:rPr>
          <w:rFonts w:ascii="SimSun" w:hAnsi="SimSun" w:eastAsia="SimSun" w:cs="SimSun"/>
          <w:sz w:val="19"/>
          <w:szCs w:val="19"/>
        </w:rPr>
      </w:pPr>
      <w:r>
        <w:rPr>
          <w:rFonts w:ascii="SimSun" w:hAnsi="SimSun" w:eastAsia="SimSun" w:cs="SimSun"/>
          <w:sz w:val="19"/>
          <w:szCs w:val="19"/>
          <w:spacing w:val="9"/>
        </w:rPr>
        <w:t>解和消化。</w:t>
      </w:r>
    </w:p>
    <w:p>
      <w:pPr>
        <w:ind w:left="19" w:right="79" w:firstLine="400"/>
        <w:spacing w:before="212" w:line="389" w:lineRule="auto"/>
        <w:jc w:val="both"/>
        <w:rPr>
          <w:rFonts w:ascii="SimSun" w:hAnsi="SimSun" w:eastAsia="SimSun" w:cs="SimSun"/>
          <w:sz w:val="19"/>
          <w:szCs w:val="19"/>
        </w:rPr>
      </w:pPr>
      <w:r>
        <w:rPr>
          <w:rFonts w:ascii="SimSun" w:hAnsi="SimSun" w:eastAsia="SimSun" w:cs="SimSun"/>
          <w:sz w:val="19"/>
          <w:szCs w:val="19"/>
          <w:spacing w:val="11"/>
        </w:rPr>
        <w:t>为了保证数字化组织和文化建设的投资效果，企业还可以综合运用海报、小测</w:t>
      </w:r>
      <w:r>
        <w:rPr>
          <w:rFonts w:ascii="SimSun" w:hAnsi="SimSun" w:eastAsia="SimSun" w:cs="SimSun"/>
          <w:sz w:val="19"/>
          <w:szCs w:val="19"/>
          <w:spacing w:val="10"/>
        </w:rPr>
        <w:t xml:space="preserve"> </w:t>
      </w:r>
      <w:r>
        <w:rPr>
          <w:rFonts w:ascii="SimSun" w:hAnsi="SimSun" w:eastAsia="SimSun" w:cs="SimSun"/>
          <w:sz w:val="19"/>
          <w:szCs w:val="19"/>
          <w:spacing w:val="11"/>
        </w:rPr>
        <w:t>验、有奖问答、沙龙及小组讨论等方式充分沟通和互动，以加速员工对数字化转型</w:t>
      </w:r>
      <w:r>
        <w:rPr>
          <w:rFonts w:ascii="SimSun" w:hAnsi="SimSun" w:eastAsia="SimSun" w:cs="SimSun"/>
          <w:sz w:val="19"/>
          <w:szCs w:val="19"/>
          <w:spacing w:val="5"/>
        </w:rPr>
        <w:t xml:space="preserve"> </w:t>
      </w:r>
      <w:r>
        <w:rPr>
          <w:rFonts w:ascii="SimSun" w:hAnsi="SimSun" w:eastAsia="SimSun" w:cs="SimSun"/>
          <w:sz w:val="19"/>
          <w:szCs w:val="19"/>
          <w:spacing w:val="11"/>
        </w:rPr>
        <w:t>的接受和理解。同时，不要忽视对数字化组织中的员工使用的数字化平台等进行必</w:t>
      </w:r>
      <w:r>
        <w:rPr>
          <w:rFonts w:ascii="SimSun" w:hAnsi="SimSun" w:eastAsia="SimSun" w:cs="SimSun"/>
          <w:sz w:val="19"/>
          <w:szCs w:val="19"/>
          <w:spacing w:val="8"/>
        </w:rPr>
        <w:t xml:space="preserve"> </w:t>
      </w:r>
      <w:r>
        <w:rPr>
          <w:rFonts w:ascii="SimSun" w:hAnsi="SimSun" w:eastAsia="SimSun" w:cs="SimSun"/>
          <w:sz w:val="19"/>
          <w:szCs w:val="19"/>
          <w:spacing w:val="17"/>
        </w:rPr>
        <w:t>要投资，以帮助他们提升数字化办公能力，从而加速数字化组织和文化的推动和</w:t>
      </w:r>
    </w:p>
    <w:p>
      <w:pPr>
        <w:ind w:left="19"/>
        <w:spacing w:line="220" w:lineRule="auto"/>
        <w:rPr>
          <w:rFonts w:ascii="SimSun" w:hAnsi="SimSun" w:eastAsia="SimSun" w:cs="SimSun"/>
          <w:sz w:val="19"/>
          <w:szCs w:val="19"/>
        </w:rPr>
      </w:pPr>
      <w:r>
        <w:rPr>
          <w:rFonts w:ascii="SimSun" w:hAnsi="SimSun" w:eastAsia="SimSun" w:cs="SimSun"/>
          <w:sz w:val="19"/>
          <w:szCs w:val="19"/>
          <w:spacing w:val="5"/>
        </w:rPr>
        <w:t>渗透。</w:t>
      </w:r>
    </w:p>
    <w:p>
      <w:pPr>
        <w:spacing w:line="220" w:lineRule="auto"/>
        <w:sectPr>
          <w:footerReference w:type="default" r:id="rId282"/>
          <w:pgSz w:w="8530" w:h="13060"/>
          <w:pgMar w:top="400" w:right="765" w:bottom="622" w:left="420" w:header="0" w:footer="463" w:gutter="0"/>
        </w:sectPr>
        <w:rPr>
          <w:rFonts w:ascii="SimSun" w:hAnsi="SimSun" w:eastAsia="SimSun" w:cs="SimSun"/>
          <w:sz w:val="19"/>
          <w:szCs w:val="19"/>
        </w:rPr>
      </w:pPr>
    </w:p>
    <w:p>
      <w:pPr>
        <w:pStyle w:val="BodyText"/>
        <w:spacing w:line="277" w:lineRule="auto"/>
        <w:rPr/>
      </w:pPr>
      <w:r>
        <w:drawing>
          <wp:anchor distT="0" distB="0" distL="0" distR="0" simplePos="0" relativeHeight="252384256" behindDoc="0" locked="0" layoutInCell="0" allowOverlap="1">
            <wp:simplePos x="0" y="0"/>
            <wp:positionH relativeFrom="page">
              <wp:posOffset>514355</wp:posOffset>
            </wp:positionH>
            <wp:positionV relativeFrom="page">
              <wp:posOffset>2692414</wp:posOffset>
            </wp:positionV>
            <wp:extent cx="4635483" cy="6350"/>
            <wp:effectExtent l="0" t="0" r="0" b="0"/>
            <wp:wrapNone/>
            <wp:docPr id="288" name="IM 288"/>
            <wp:cNvGraphicFramePr/>
            <a:graphic>
              <a:graphicData uri="http://schemas.openxmlformats.org/drawingml/2006/picture">
                <pic:pic>
                  <pic:nvPicPr>
                    <pic:cNvPr id="288" name="IM 288"/>
                    <pic:cNvPicPr/>
                  </pic:nvPicPr>
                  <pic:blipFill>
                    <a:blip r:embed="rId286"/>
                    <a:stretch>
                      <a:fillRect/>
                    </a:stretch>
                  </pic:blipFill>
                  <pic:spPr>
                    <a:xfrm rot="0">
                      <a:off x="0" y="0"/>
                      <a:ext cx="4635483" cy="6350"/>
                    </a:xfrm>
                    <a:prstGeom prst="rect">
                      <a:avLst/>
                    </a:prstGeom>
                  </pic:spPr>
                </pic:pic>
              </a:graphicData>
            </a:graphic>
          </wp:anchor>
        </w:drawing>
      </w:r>
      <w:r>
        <w:drawing>
          <wp:anchor distT="0" distB="0" distL="0" distR="0" simplePos="0" relativeHeight="252385280" behindDoc="0" locked="0" layoutInCell="0" allowOverlap="1">
            <wp:simplePos x="0" y="0"/>
            <wp:positionH relativeFrom="page">
              <wp:posOffset>514355</wp:posOffset>
            </wp:positionH>
            <wp:positionV relativeFrom="page">
              <wp:posOffset>2927358</wp:posOffset>
            </wp:positionV>
            <wp:extent cx="4635483" cy="6350"/>
            <wp:effectExtent l="0" t="0" r="0" b="0"/>
            <wp:wrapNone/>
            <wp:docPr id="290" name="IM 290"/>
            <wp:cNvGraphicFramePr/>
            <a:graphic>
              <a:graphicData uri="http://schemas.openxmlformats.org/drawingml/2006/picture">
                <pic:pic>
                  <pic:nvPicPr>
                    <pic:cNvPr id="290" name="IM 290"/>
                    <pic:cNvPicPr/>
                  </pic:nvPicPr>
                  <pic:blipFill>
                    <a:blip r:embed="rId287"/>
                    <a:stretch>
                      <a:fillRect/>
                    </a:stretch>
                  </pic:blipFill>
                  <pic:spPr>
                    <a:xfrm rot="0">
                      <a:off x="0" y="0"/>
                      <a:ext cx="4635483" cy="6350"/>
                    </a:xfrm>
                    <a:prstGeom prst="rect">
                      <a:avLst/>
                    </a:prstGeom>
                  </pic:spPr>
                </pic:pic>
              </a:graphicData>
            </a:graphic>
          </wp:anchor>
        </w:drawing>
      </w:r>
      <w:r>
        <w:drawing>
          <wp:anchor distT="0" distB="0" distL="0" distR="0" simplePos="0" relativeHeight="252382208" behindDoc="0" locked="0" layoutInCell="0" allowOverlap="1">
            <wp:simplePos x="0" y="0"/>
            <wp:positionH relativeFrom="page">
              <wp:posOffset>514355</wp:posOffset>
            </wp:positionH>
            <wp:positionV relativeFrom="page">
              <wp:posOffset>5473694</wp:posOffset>
            </wp:positionV>
            <wp:extent cx="4635483" cy="12688"/>
            <wp:effectExtent l="0" t="0" r="0" b="0"/>
            <wp:wrapNone/>
            <wp:docPr id="292" name="IM 292"/>
            <wp:cNvGraphicFramePr/>
            <a:graphic>
              <a:graphicData uri="http://schemas.openxmlformats.org/drawingml/2006/picture">
                <pic:pic>
                  <pic:nvPicPr>
                    <pic:cNvPr id="292" name="IM 292"/>
                    <pic:cNvPicPr/>
                  </pic:nvPicPr>
                  <pic:blipFill>
                    <a:blip r:embed="rId288"/>
                    <a:stretch>
                      <a:fillRect/>
                    </a:stretch>
                  </pic:blipFill>
                  <pic:spPr>
                    <a:xfrm rot="0">
                      <a:off x="0" y="0"/>
                      <a:ext cx="4635483" cy="12688"/>
                    </a:xfrm>
                    <a:prstGeom prst="rect">
                      <a:avLst/>
                    </a:prstGeom>
                  </pic:spPr>
                </pic:pic>
              </a:graphicData>
            </a:graphic>
          </wp:anchor>
        </w:drawing>
      </w:r>
      <w:r>
        <w:drawing>
          <wp:anchor distT="0" distB="0" distL="0" distR="0" simplePos="0" relativeHeight="252383232" behindDoc="0" locked="0" layoutInCell="0" allowOverlap="1">
            <wp:simplePos x="0" y="0"/>
            <wp:positionH relativeFrom="page">
              <wp:posOffset>514355</wp:posOffset>
            </wp:positionH>
            <wp:positionV relativeFrom="page">
              <wp:posOffset>5702335</wp:posOffset>
            </wp:positionV>
            <wp:extent cx="4635483" cy="12688"/>
            <wp:effectExtent l="0" t="0" r="0" b="0"/>
            <wp:wrapNone/>
            <wp:docPr id="294" name="IM 294"/>
            <wp:cNvGraphicFramePr/>
            <a:graphic>
              <a:graphicData uri="http://schemas.openxmlformats.org/drawingml/2006/picture">
                <pic:pic>
                  <pic:nvPicPr>
                    <pic:cNvPr id="294" name="IM 294"/>
                    <pic:cNvPicPr/>
                  </pic:nvPicPr>
                  <pic:blipFill>
                    <a:blip r:embed="rId289"/>
                    <a:stretch>
                      <a:fillRect/>
                    </a:stretch>
                  </pic:blipFill>
                  <pic:spPr>
                    <a:xfrm rot="0">
                      <a:off x="0" y="0"/>
                      <a:ext cx="4635483" cy="12688"/>
                    </a:xfrm>
                    <a:prstGeom prst="rect">
                      <a:avLst/>
                    </a:prstGeom>
                  </pic:spPr>
                </pic:pic>
              </a:graphicData>
            </a:graphic>
          </wp:anchor>
        </w:drawing>
      </w:r>
      <w:r/>
    </w:p>
    <w:p>
      <w:pPr>
        <w:ind w:left="2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248" w:lineRule="auto"/>
        <w:rPr/>
      </w:pPr>
      <w:r/>
    </w:p>
    <w:p>
      <w:pPr>
        <w:pStyle w:val="BodyText"/>
        <w:spacing w:line="248" w:lineRule="auto"/>
        <w:rPr/>
      </w:pPr>
      <w:r/>
    </w:p>
    <w:p>
      <w:pPr>
        <w:pStyle w:val="BodyText"/>
        <w:spacing w:line="249" w:lineRule="auto"/>
        <w:rPr/>
      </w:pPr>
      <w:r/>
    </w:p>
    <w:p>
      <w:pPr>
        <w:spacing w:line="730" w:lineRule="exact"/>
        <w:rPr/>
      </w:pPr>
      <w:r>
        <w:rPr>
          <w:position w:val="-14"/>
        </w:rPr>
        <w:drawing>
          <wp:inline distT="0" distB="0" distL="0" distR="0">
            <wp:extent cx="762000" cy="463501"/>
            <wp:effectExtent l="0" t="0" r="0" b="0"/>
            <wp:docPr id="296" name="IM 296"/>
            <wp:cNvGraphicFramePr/>
            <a:graphic>
              <a:graphicData uri="http://schemas.openxmlformats.org/drawingml/2006/picture">
                <pic:pic>
                  <pic:nvPicPr>
                    <pic:cNvPr id="296" name="IM 296"/>
                    <pic:cNvPicPr/>
                  </pic:nvPicPr>
                  <pic:blipFill>
                    <a:blip r:embed="rId290"/>
                    <a:stretch>
                      <a:fillRect/>
                    </a:stretch>
                  </pic:blipFill>
                  <pic:spPr>
                    <a:xfrm rot="0">
                      <a:off x="0" y="0"/>
                      <a:ext cx="762000" cy="463501"/>
                    </a:xfrm>
                    <a:prstGeom prst="rect">
                      <a:avLst/>
                    </a:prstGeom>
                  </pic:spPr>
                </pic:pic>
              </a:graphicData>
            </a:graphic>
          </wp:inline>
        </w:drawing>
      </w:r>
    </w:p>
    <w:p>
      <w:pPr>
        <w:ind w:left="25"/>
        <w:spacing w:before="236" w:line="221" w:lineRule="auto"/>
        <w:rPr>
          <w:rFonts w:ascii="SimHei" w:hAnsi="SimHei" w:eastAsia="SimHei" w:cs="SimHei"/>
          <w:sz w:val="38"/>
          <w:szCs w:val="38"/>
        </w:rPr>
      </w:pPr>
      <w:r>
        <w:rPr>
          <w:rFonts w:ascii="SimHei" w:hAnsi="SimHei" w:eastAsia="SimHei" w:cs="SimHei"/>
          <w:sz w:val="38"/>
          <w:szCs w:val="38"/>
          <w:b/>
          <w:bCs/>
          <w:spacing w:val="13"/>
        </w:rPr>
        <w:t>说服决策层投资数字化转型</w:t>
      </w:r>
    </w:p>
    <w:p>
      <w:pPr>
        <w:pStyle w:val="BodyText"/>
        <w:spacing w:line="278" w:lineRule="auto"/>
        <w:rPr/>
      </w:pPr>
      <w:r/>
    </w:p>
    <w:p>
      <w:pPr>
        <w:pStyle w:val="BodyText"/>
        <w:spacing w:line="278" w:lineRule="auto"/>
        <w:rPr/>
      </w:pPr>
      <w:r/>
    </w:p>
    <w:p>
      <w:pPr>
        <w:pStyle w:val="BodyText"/>
        <w:spacing w:line="278" w:lineRule="auto"/>
        <w:rPr/>
      </w:pPr>
      <w:r/>
    </w:p>
    <w:p>
      <w:pPr>
        <w:pStyle w:val="BodyText"/>
        <w:spacing w:line="279" w:lineRule="auto"/>
        <w:rPr/>
      </w:pPr>
      <w:r/>
    </w:p>
    <w:p>
      <w:pPr>
        <w:ind w:left="22"/>
        <w:spacing w:before="61" w:line="221" w:lineRule="auto"/>
        <w:outlineLvl w:val="6"/>
        <w:rPr>
          <w:rFonts w:ascii="SimHei" w:hAnsi="SimHei" w:eastAsia="SimHei" w:cs="SimHei"/>
          <w:sz w:val="19"/>
          <w:szCs w:val="19"/>
        </w:rPr>
      </w:pPr>
      <w:r>
        <w:rPr>
          <w:rFonts w:ascii="SimHei" w:hAnsi="SimHei" w:eastAsia="SimHei" w:cs="SimHei"/>
          <w:sz w:val="19"/>
          <w:szCs w:val="19"/>
          <w:b/>
          <w:bCs/>
          <w:spacing w:val="5"/>
        </w:rPr>
        <w:t>9.3.1</w:t>
      </w:r>
      <w:r>
        <w:rPr>
          <w:rFonts w:ascii="SimHei" w:hAnsi="SimHei" w:eastAsia="SimHei" w:cs="SimHei"/>
          <w:sz w:val="19"/>
          <w:szCs w:val="19"/>
          <w:spacing w:val="15"/>
        </w:rPr>
        <w:t xml:space="preserve">   </w:t>
      </w:r>
      <w:r>
        <w:rPr>
          <w:rFonts w:ascii="SimHei" w:hAnsi="SimHei" w:eastAsia="SimHei" w:cs="SimHei"/>
          <w:sz w:val="19"/>
          <w:szCs w:val="19"/>
          <w:b/>
          <w:bCs/>
          <w:spacing w:val="5"/>
        </w:rPr>
        <w:t>同业类比说明</w:t>
      </w:r>
    </w:p>
    <w:p>
      <w:pPr>
        <w:pStyle w:val="BodyText"/>
        <w:spacing w:line="457" w:lineRule="auto"/>
        <w:rPr/>
      </w:pPr>
      <w:r/>
    </w:p>
    <w:p>
      <w:pPr>
        <w:ind w:left="20" w:right="40" w:firstLine="409"/>
        <w:spacing w:before="63" w:line="380" w:lineRule="auto"/>
        <w:rPr>
          <w:rFonts w:ascii="SimSun" w:hAnsi="SimSun" w:eastAsia="SimSun" w:cs="SimSun"/>
          <w:sz w:val="19"/>
          <w:szCs w:val="19"/>
        </w:rPr>
      </w:pPr>
      <w:r>
        <w:rPr>
          <w:rFonts w:ascii="SimSun" w:hAnsi="SimSun" w:eastAsia="SimSun" w:cs="SimSun"/>
          <w:sz w:val="19"/>
          <w:szCs w:val="19"/>
          <w:spacing w:val="14"/>
        </w:rPr>
        <w:t>企业都是在行业中生存，有的时候“榜样的力量是无穷的”,在数字化转型投</w:t>
      </w:r>
      <w:r>
        <w:rPr>
          <w:rFonts w:ascii="SimSun" w:hAnsi="SimSun" w:eastAsia="SimSun" w:cs="SimSun"/>
          <w:sz w:val="19"/>
          <w:szCs w:val="19"/>
          <w:spacing w:val="6"/>
        </w:rPr>
        <w:t xml:space="preserve"> </w:t>
      </w:r>
      <w:r>
        <w:rPr>
          <w:rFonts w:ascii="SimSun" w:hAnsi="SimSun" w:eastAsia="SimSun" w:cs="SimSun"/>
          <w:sz w:val="19"/>
          <w:szCs w:val="19"/>
          <w:spacing w:val="13"/>
        </w:rPr>
        <w:t>资申请这块也是适用的。</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可以多通过同业类比的方式尝试说服决策层对</w:t>
      </w:r>
      <w:r>
        <w:rPr>
          <w:rFonts w:ascii="SimSun" w:hAnsi="SimSun" w:eastAsia="SimSun" w:cs="SimSun"/>
          <w:sz w:val="19"/>
          <w:szCs w:val="19"/>
          <w:spacing w:val="9"/>
        </w:rPr>
        <w:t xml:space="preserve"> </w:t>
      </w:r>
      <w:r>
        <w:rPr>
          <w:rFonts w:ascii="SimSun" w:hAnsi="SimSun" w:eastAsia="SimSun" w:cs="SimSun"/>
          <w:sz w:val="19"/>
          <w:szCs w:val="19"/>
          <w:spacing w:val="11"/>
        </w:rPr>
        <w:t>数字化转型进行投资。例如，可以以业界知名的华为公司、美的集团、招商</w:t>
      </w:r>
      <w:r>
        <w:rPr>
          <w:rFonts w:ascii="SimSun" w:hAnsi="SimSun" w:eastAsia="SimSun" w:cs="SimSun"/>
          <w:sz w:val="19"/>
          <w:szCs w:val="19"/>
          <w:spacing w:val="10"/>
        </w:rPr>
        <w:t>银行、</w:t>
      </w:r>
      <w:r>
        <w:rPr>
          <w:rFonts w:ascii="SimSun" w:hAnsi="SimSun" w:eastAsia="SimSun" w:cs="SimSun"/>
          <w:sz w:val="19"/>
          <w:szCs w:val="19"/>
        </w:rPr>
        <w:t xml:space="preserve"> </w:t>
      </w:r>
      <w:r>
        <w:rPr>
          <w:rFonts w:ascii="SimSun" w:hAnsi="SimSun" w:eastAsia="SimSun" w:cs="SimSun"/>
          <w:sz w:val="19"/>
          <w:szCs w:val="19"/>
          <w:spacing w:val="12"/>
        </w:rPr>
        <w:t>平安集团等对信息化和数字化转型投资阔绰、预算</w:t>
      </w:r>
      <w:r>
        <w:rPr>
          <w:rFonts w:ascii="SimSun" w:hAnsi="SimSun" w:eastAsia="SimSun" w:cs="SimSun"/>
          <w:sz w:val="19"/>
          <w:szCs w:val="19"/>
          <w:spacing w:val="11"/>
        </w:rPr>
        <w:t>丰富的公司的例子作为范本进行</w:t>
      </w:r>
    </w:p>
    <w:p>
      <w:pPr>
        <w:ind w:left="20"/>
        <w:spacing w:line="219" w:lineRule="auto"/>
        <w:rPr>
          <w:rFonts w:ascii="SimSun" w:hAnsi="SimSun" w:eastAsia="SimSun" w:cs="SimSun"/>
          <w:sz w:val="19"/>
          <w:szCs w:val="19"/>
        </w:rPr>
      </w:pPr>
      <w:r>
        <w:rPr>
          <w:rFonts w:ascii="SimSun" w:hAnsi="SimSun" w:eastAsia="SimSun" w:cs="SimSun"/>
          <w:sz w:val="19"/>
          <w:szCs w:val="19"/>
          <w:spacing w:val="4"/>
        </w:rPr>
        <w:t>说明。</w:t>
      </w:r>
    </w:p>
    <w:p>
      <w:pPr>
        <w:ind w:left="20" w:right="20" w:firstLine="439"/>
        <w:spacing w:before="193" w:line="389" w:lineRule="auto"/>
        <w:rPr>
          <w:rFonts w:ascii="SimSun" w:hAnsi="SimSun" w:eastAsia="SimSun" w:cs="SimSun"/>
          <w:sz w:val="19"/>
          <w:szCs w:val="19"/>
        </w:rPr>
      </w:pPr>
      <w:r>
        <w:rPr>
          <w:rFonts w:ascii="SimSun" w:hAnsi="SimSun" w:eastAsia="SimSun" w:cs="SimSun"/>
          <w:sz w:val="19"/>
          <w:szCs w:val="19"/>
          <w:spacing w:val="11"/>
        </w:rPr>
        <w:t>当然，除了列举业界都知晓的例子，还需要突出列举跟企业主营业务相关的行</w:t>
      </w:r>
      <w:r>
        <w:rPr>
          <w:rFonts w:ascii="SimSun" w:hAnsi="SimSun" w:eastAsia="SimSun" w:cs="SimSun"/>
          <w:sz w:val="19"/>
          <w:szCs w:val="19"/>
          <w:spacing w:val="4"/>
        </w:rPr>
        <w:t xml:space="preserve"> </w:t>
      </w:r>
      <w:r>
        <w:rPr>
          <w:rFonts w:ascii="SimSun" w:hAnsi="SimSun" w:eastAsia="SimSun" w:cs="SimSun"/>
          <w:sz w:val="19"/>
          <w:szCs w:val="19"/>
          <w:spacing w:val="10"/>
        </w:rPr>
        <w:t>业的例子，最好能够了解到投资的具体方向和大致情况甚至是投资的基本比例等，</w:t>
      </w:r>
    </w:p>
    <w:p>
      <w:pPr>
        <w:ind w:left="20"/>
        <w:spacing w:before="1" w:line="218" w:lineRule="auto"/>
        <w:rPr>
          <w:rFonts w:ascii="SimSun" w:hAnsi="SimSun" w:eastAsia="SimSun" w:cs="SimSun"/>
          <w:sz w:val="19"/>
          <w:szCs w:val="19"/>
        </w:rPr>
      </w:pPr>
      <w:r>
        <w:rPr>
          <w:rFonts w:ascii="SimSun" w:hAnsi="SimSun" w:eastAsia="SimSun" w:cs="SimSun"/>
          <w:sz w:val="19"/>
          <w:szCs w:val="19"/>
          <w:spacing w:val="9"/>
        </w:rPr>
        <w:t>这样在跟决策层沟通时会更加有效果和针对性。</w:t>
      </w:r>
    </w:p>
    <w:p>
      <w:pPr>
        <w:pStyle w:val="BodyText"/>
        <w:spacing w:line="273" w:lineRule="auto"/>
        <w:rPr/>
      </w:pPr>
      <w:r/>
    </w:p>
    <w:p>
      <w:pPr>
        <w:pStyle w:val="BodyText"/>
        <w:spacing w:line="273" w:lineRule="auto"/>
        <w:rPr/>
      </w:pPr>
      <w:r/>
    </w:p>
    <w:p>
      <w:pPr>
        <w:ind w:left="22"/>
        <w:spacing w:before="62" w:line="222" w:lineRule="auto"/>
        <w:outlineLvl w:val="6"/>
        <w:rPr>
          <w:rFonts w:ascii="SimHei" w:hAnsi="SimHei" w:eastAsia="SimHei" w:cs="SimHei"/>
          <w:sz w:val="19"/>
          <w:szCs w:val="19"/>
        </w:rPr>
      </w:pPr>
      <w:r>
        <w:rPr>
          <w:rFonts w:ascii="SimHei" w:hAnsi="SimHei" w:eastAsia="SimHei" w:cs="SimHei"/>
          <w:sz w:val="19"/>
          <w:szCs w:val="19"/>
          <w:b/>
          <w:bCs/>
          <w:spacing w:val="6"/>
        </w:rPr>
        <w:t>9.3.2</w:t>
      </w:r>
      <w:r>
        <w:rPr>
          <w:rFonts w:ascii="SimHei" w:hAnsi="SimHei" w:eastAsia="SimHei" w:cs="SimHei"/>
          <w:sz w:val="19"/>
          <w:szCs w:val="19"/>
          <w:spacing w:val="14"/>
        </w:rPr>
        <w:t xml:space="preserve">   </w:t>
      </w:r>
      <w:r>
        <w:rPr>
          <w:rFonts w:ascii="SimHei" w:hAnsi="SimHei" w:eastAsia="SimHei" w:cs="SimHei"/>
          <w:sz w:val="19"/>
          <w:szCs w:val="19"/>
          <w:b/>
          <w:bCs/>
          <w:spacing w:val="6"/>
        </w:rPr>
        <w:t>事件驱动促进</w:t>
      </w:r>
    </w:p>
    <w:p>
      <w:pPr>
        <w:pStyle w:val="BodyText"/>
        <w:spacing w:line="460" w:lineRule="auto"/>
        <w:rPr/>
      </w:pPr>
      <w:r/>
    </w:p>
    <w:p>
      <w:pPr>
        <w:ind w:left="20" w:right="30" w:firstLine="399"/>
        <w:spacing w:before="62" w:line="379" w:lineRule="auto"/>
        <w:jc w:val="both"/>
        <w:rPr>
          <w:rFonts w:ascii="SimSun" w:hAnsi="SimSun" w:eastAsia="SimSun" w:cs="SimSun"/>
          <w:sz w:val="19"/>
          <w:szCs w:val="19"/>
        </w:rPr>
      </w:pPr>
      <w:r>
        <w:rPr>
          <w:rFonts w:ascii="SimSun" w:hAnsi="SimSun" w:eastAsia="SimSun" w:cs="SimSun"/>
          <w:sz w:val="19"/>
          <w:szCs w:val="19"/>
          <w:spacing w:val="12"/>
        </w:rPr>
        <w:t>说服的过程中，通过业界发生的一些事件进行驱动可以起到比较好的</w:t>
      </w:r>
      <w:r>
        <w:rPr>
          <w:rFonts w:ascii="SimSun" w:hAnsi="SimSun" w:eastAsia="SimSun" w:cs="SimSun"/>
          <w:sz w:val="19"/>
          <w:szCs w:val="19"/>
          <w:spacing w:val="11"/>
        </w:rPr>
        <w:t>效果。例</w:t>
      </w:r>
      <w:r>
        <w:rPr>
          <w:rFonts w:ascii="SimSun" w:hAnsi="SimSun" w:eastAsia="SimSun" w:cs="SimSun"/>
          <w:sz w:val="19"/>
          <w:szCs w:val="19"/>
        </w:rPr>
        <w:t xml:space="preserve"> </w:t>
      </w:r>
      <w:r>
        <w:rPr>
          <w:rFonts w:ascii="SimSun" w:hAnsi="SimSun" w:eastAsia="SimSun" w:cs="SimSun"/>
          <w:sz w:val="19"/>
          <w:szCs w:val="19"/>
          <w:spacing w:val="12"/>
        </w:rPr>
        <w:t>如，诺基亚手机业务被收购、福特数字化转</w:t>
      </w:r>
      <w:r>
        <w:rPr>
          <w:rFonts w:ascii="SimSun" w:hAnsi="SimSun" w:eastAsia="SimSun" w:cs="SimSun"/>
          <w:sz w:val="19"/>
          <w:szCs w:val="19"/>
          <w:spacing w:val="11"/>
        </w:rPr>
        <w:t>型成功、日本社保数据泄露等，这些业</w:t>
      </w:r>
      <w:r>
        <w:rPr>
          <w:rFonts w:ascii="SimSun" w:hAnsi="SimSun" w:eastAsia="SimSun" w:cs="SimSun"/>
          <w:sz w:val="19"/>
          <w:szCs w:val="19"/>
        </w:rPr>
        <w:t xml:space="preserve"> </w:t>
      </w:r>
      <w:r>
        <w:rPr>
          <w:rFonts w:ascii="SimSun" w:hAnsi="SimSun" w:eastAsia="SimSun" w:cs="SimSun"/>
          <w:sz w:val="19"/>
          <w:szCs w:val="19"/>
          <w:spacing w:val="15"/>
        </w:rPr>
        <w:t>界与</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4"/>
          <w:w w:val="101"/>
        </w:rPr>
        <w:t xml:space="preserve"> </w:t>
      </w:r>
      <w:r>
        <w:rPr>
          <w:rFonts w:ascii="SimSun" w:hAnsi="SimSun" w:eastAsia="SimSun" w:cs="SimSun"/>
          <w:sz w:val="19"/>
          <w:szCs w:val="19"/>
          <w:spacing w:val="15"/>
        </w:rPr>
        <w:t>相关的大事件，都会刺激企业决策层的神经。可以进一步通过这些实例引</w:t>
      </w:r>
      <w:r>
        <w:rPr>
          <w:rFonts w:ascii="SimSun" w:hAnsi="SimSun" w:eastAsia="SimSun" w:cs="SimSun"/>
          <w:sz w:val="19"/>
          <w:szCs w:val="19"/>
        </w:rPr>
        <w:t xml:space="preserve"> </w:t>
      </w:r>
      <w:r>
        <w:rPr>
          <w:rFonts w:ascii="SimSun" w:hAnsi="SimSun" w:eastAsia="SimSun" w:cs="SimSun"/>
          <w:sz w:val="19"/>
          <w:szCs w:val="19"/>
          <w:spacing w:val="12"/>
        </w:rPr>
        <w:t>导决策层，如果不进行数字化转型、安全风控建设等，企业是否也会面临</w:t>
      </w:r>
      <w:r>
        <w:rPr>
          <w:rFonts w:ascii="SimSun" w:hAnsi="SimSun" w:eastAsia="SimSun" w:cs="SimSun"/>
          <w:sz w:val="19"/>
          <w:szCs w:val="19"/>
          <w:spacing w:val="11"/>
        </w:rPr>
        <w:t>同样的困</w:t>
      </w:r>
      <w:r>
        <w:rPr>
          <w:rFonts w:ascii="SimSun" w:hAnsi="SimSun" w:eastAsia="SimSun" w:cs="SimSun"/>
          <w:sz w:val="19"/>
          <w:szCs w:val="19"/>
        </w:rPr>
        <w:t xml:space="preserve"> </w:t>
      </w:r>
      <w:r>
        <w:rPr>
          <w:rFonts w:ascii="SimSun" w:hAnsi="SimSun" w:eastAsia="SimSun" w:cs="SimSun"/>
          <w:sz w:val="19"/>
          <w:szCs w:val="19"/>
          <w:spacing w:val="17"/>
        </w:rPr>
        <w:t>境，如果能够抢先一步进行适度投资，是不是可以掌握先机、能够生存甚至领先</w:t>
      </w:r>
    </w:p>
    <w:p>
      <w:pPr>
        <w:ind w:left="20"/>
        <w:spacing w:before="1" w:line="219" w:lineRule="auto"/>
        <w:rPr>
          <w:rFonts w:ascii="SimSun" w:hAnsi="SimSun" w:eastAsia="SimSun" w:cs="SimSun"/>
          <w:sz w:val="19"/>
          <w:szCs w:val="19"/>
        </w:rPr>
      </w:pPr>
      <w:r>
        <w:rPr>
          <w:rFonts w:ascii="SimSun" w:hAnsi="SimSun" w:eastAsia="SimSun" w:cs="SimSun"/>
          <w:sz w:val="19"/>
          <w:szCs w:val="19"/>
          <w:spacing w:val="-5"/>
        </w:rPr>
        <w:t>一步。</w:t>
      </w:r>
    </w:p>
    <w:p>
      <w:pPr>
        <w:spacing w:line="219" w:lineRule="auto"/>
        <w:sectPr>
          <w:footerReference w:type="default" r:id="rId285"/>
          <w:pgSz w:w="8530" w:h="13060"/>
          <w:pgMar w:top="400" w:right="420" w:bottom="512" w:left="789" w:header="0" w:footer="353" w:gutter="0"/>
        </w:sectPr>
        <w:rPr>
          <w:rFonts w:ascii="SimSun" w:hAnsi="SimSun" w:eastAsia="SimSun" w:cs="SimSun"/>
          <w:sz w:val="19"/>
          <w:szCs w:val="19"/>
        </w:rPr>
      </w:pPr>
    </w:p>
    <w:p>
      <w:pPr>
        <w:ind w:left="3790"/>
        <w:spacing w:before="252" w:line="221" w:lineRule="auto"/>
        <w:rPr>
          <w:rFonts w:ascii="YouYuan" w:hAnsi="YouYuan" w:eastAsia="YouYuan" w:cs="YouYuan"/>
          <w:sz w:val="19"/>
          <w:szCs w:val="19"/>
        </w:rPr>
      </w:pPr>
      <w:r>
        <w:drawing>
          <wp:anchor distT="0" distB="0" distL="0" distR="0" simplePos="0" relativeHeight="252390400" behindDoc="0" locked="0" layoutInCell="0" allowOverlap="1">
            <wp:simplePos x="0" y="0"/>
            <wp:positionH relativeFrom="page">
              <wp:posOffset>311127</wp:posOffset>
            </wp:positionH>
            <wp:positionV relativeFrom="page">
              <wp:posOffset>1866859</wp:posOffset>
            </wp:positionV>
            <wp:extent cx="4635537" cy="6385"/>
            <wp:effectExtent l="0" t="0" r="0" b="0"/>
            <wp:wrapNone/>
            <wp:docPr id="298" name="IM 298"/>
            <wp:cNvGraphicFramePr/>
            <a:graphic>
              <a:graphicData uri="http://schemas.openxmlformats.org/drawingml/2006/picture">
                <pic:pic>
                  <pic:nvPicPr>
                    <pic:cNvPr id="298" name="IM 298"/>
                    <pic:cNvPicPr/>
                  </pic:nvPicPr>
                  <pic:blipFill>
                    <a:blip r:embed="rId292"/>
                    <a:stretch>
                      <a:fillRect/>
                    </a:stretch>
                  </pic:blipFill>
                  <pic:spPr>
                    <a:xfrm rot="0">
                      <a:off x="0" y="0"/>
                      <a:ext cx="4635537" cy="6385"/>
                    </a:xfrm>
                    <a:prstGeom prst="rect">
                      <a:avLst/>
                    </a:prstGeom>
                  </pic:spPr>
                </pic:pic>
              </a:graphicData>
            </a:graphic>
          </wp:anchor>
        </w:drawing>
      </w:r>
      <w:r>
        <w:rPr>
          <w:rFonts w:ascii="YouYuan" w:hAnsi="YouYuan" w:eastAsia="YouYuan" w:cs="YouYuan"/>
          <w:sz w:val="19"/>
          <w:szCs w:val="19"/>
          <w:spacing w:val="14"/>
        </w:rPr>
        <w:t>企业确定投资数字化转型的策略</w:t>
      </w:r>
      <w:r>
        <w:rPr>
          <w:rFonts w:ascii="YouYuan" w:hAnsi="YouYuan" w:eastAsia="YouYuan" w:cs="YouYuan"/>
          <w:sz w:val="19"/>
          <w:szCs w:val="19"/>
          <w:spacing w:val="14"/>
        </w:rPr>
        <w:t xml:space="preserve"> </w:t>
      </w:r>
      <w:r>
        <w:rPr>
          <w:rFonts w:ascii="YouYuan" w:hAnsi="YouYuan" w:eastAsia="YouYuan" w:cs="YouYuan"/>
          <w:sz w:val="19"/>
          <w:szCs w:val="19"/>
          <w:spacing w:val="14"/>
        </w:rPr>
        <w:t>第9章</w:t>
      </w:r>
    </w:p>
    <w:p>
      <w:pPr>
        <w:pStyle w:val="BodyText"/>
        <w:spacing w:line="443" w:lineRule="auto"/>
        <w:rPr/>
      </w:pPr>
      <w:r/>
    </w:p>
    <w:p>
      <w:pPr>
        <w:ind w:firstLine="400"/>
        <w:spacing w:before="62" w:line="388" w:lineRule="auto"/>
        <w:jc w:val="both"/>
        <w:rPr>
          <w:rFonts w:ascii="SimSun" w:hAnsi="SimSun" w:eastAsia="SimSun" w:cs="SimSun"/>
          <w:sz w:val="19"/>
          <w:szCs w:val="19"/>
        </w:rPr>
      </w:pPr>
      <w:r>
        <w:rPr>
          <w:rFonts w:ascii="SimSun" w:hAnsi="SimSun" w:eastAsia="SimSun" w:cs="SimSun"/>
          <w:sz w:val="19"/>
          <w:szCs w:val="19"/>
          <w:spacing w:val="12"/>
        </w:rPr>
        <w:t>这里需要注意的是，关于事件驱动的说明方法也需要</w:t>
      </w:r>
      <w:r>
        <w:rPr>
          <w:rFonts w:ascii="SimSun" w:hAnsi="SimSun" w:eastAsia="SimSun" w:cs="SimSun"/>
          <w:sz w:val="19"/>
          <w:szCs w:val="19"/>
          <w:spacing w:val="11"/>
        </w:rPr>
        <w:t>具有合理性和可比性，让</w:t>
      </w:r>
      <w:r>
        <w:rPr>
          <w:rFonts w:ascii="SimSun" w:hAnsi="SimSun" w:eastAsia="SimSun" w:cs="SimSun"/>
          <w:sz w:val="19"/>
          <w:szCs w:val="19"/>
        </w:rPr>
        <w:t xml:space="preserve">  </w:t>
      </w:r>
      <w:r>
        <w:rPr>
          <w:rFonts w:ascii="SimSun" w:hAnsi="SimSun" w:eastAsia="SimSun" w:cs="SimSun"/>
          <w:sz w:val="19"/>
          <w:szCs w:val="19"/>
          <w:spacing w:val="8"/>
        </w:rPr>
        <w:t>决策层觉得比较容易接受和引起同理心且容易换位思考，这样才会达到较好的效果。</w:t>
      </w:r>
    </w:p>
    <w:p>
      <w:pPr>
        <w:spacing w:line="218" w:lineRule="auto"/>
        <w:rPr>
          <w:rFonts w:ascii="SimSun" w:hAnsi="SimSun" w:eastAsia="SimSun" w:cs="SimSun"/>
          <w:sz w:val="19"/>
          <w:szCs w:val="19"/>
        </w:rPr>
      </w:pPr>
      <w:r>
        <w:rPr>
          <w:rFonts w:ascii="SimSun" w:hAnsi="SimSun" w:eastAsia="SimSun" w:cs="SimSun"/>
          <w:sz w:val="19"/>
          <w:szCs w:val="19"/>
          <w:spacing w:val="8"/>
        </w:rPr>
        <w:t>如果决策层觉得事件过于牵强和生搬硬套，效果</w:t>
      </w:r>
      <w:r>
        <w:rPr>
          <w:rFonts w:ascii="SimSun" w:hAnsi="SimSun" w:eastAsia="SimSun" w:cs="SimSun"/>
          <w:sz w:val="19"/>
          <w:szCs w:val="19"/>
          <w:spacing w:val="7"/>
        </w:rPr>
        <w:t>适得其反。</w:t>
      </w:r>
    </w:p>
    <w:p>
      <w:pPr>
        <w:pStyle w:val="BodyText"/>
        <w:spacing w:line="288" w:lineRule="auto"/>
        <w:rPr/>
      </w:pPr>
      <w:r/>
    </w:p>
    <w:p>
      <w:pPr>
        <w:pStyle w:val="BodyText"/>
        <w:spacing w:line="289" w:lineRule="auto"/>
        <w:rPr/>
      </w:pPr>
      <w:r/>
    </w:p>
    <w:p>
      <w:pPr>
        <w:ind w:left="2"/>
        <w:spacing w:before="62" w:line="222" w:lineRule="auto"/>
        <w:rPr>
          <w:rFonts w:ascii="SimHei" w:hAnsi="SimHei" w:eastAsia="SimHei" w:cs="SimHei"/>
          <w:sz w:val="19"/>
          <w:szCs w:val="19"/>
        </w:rPr>
      </w:pPr>
      <w:r>
        <w:pict>
          <v:rect id="_x0000_s432" style="position:absolute;margin-left:0.021843pt;margin-top:12.1484pt;mso-position-vertical-relative:text;mso-position-horizontal-relative:text;width:364pt;height:0.5pt;z-index:252391424;" fillcolor="#000000" filled="true" stroked="false"/>
        </w:pict>
      </w:r>
      <w:r>
        <w:rPr>
          <w:rFonts w:ascii="SimHei" w:hAnsi="SimHei" w:eastAsia="SimHei" w:cs="SimHei"/>
          <w:sz w:val="19"/>
          <w:szCs w:val="19"/>
          <w:b/>
          <w:bCs/>
          <w:spacing w:val="-10"/>
        </w:rPr>
        <w:t>9</w:t>
      </w:r>
      <w:r>
        <w:rPr>
          <w:rFonts w:ascii="SimHei" w:hAnsi="SimHei" w:eastAsia="SimHei" w:cs="SimHei"/>
          <w:sz w:val="19"/>
          <w:szCs w:val="19"/>
          <w:spacing w:val="30"/>
        </w:rPr>
        <w:t xml:space="preserve"> </w:t>
      </w:r>
      <w:r>
        <w:rPr>
          <w:rFonts w:ascii="SimHei" w:hAnsi="SimHei" w:eastAsia="SimHei" w:cs="SimHei"/>
          <w:sz w:val="19"/>
          <w:szCs w:val="19"/>
          <w:b/>
          <w:bCs/>
          <w:spacing w:val="-10"/>
        </w:rPr>
        <w:t>.</w:t>
      </w:r>
      <w:r>
        <w:rPr>
          <w:rFonts w:ascii="SimHei" w:hAnsi="SimHei" w:eastAsia="SimHei" w:cs="SimHei"/>
          <w:sz w:val="19"/>
          <w:szCs w:val="19"/>
          <w:spacing w:val="18"/>
        </w:rPr>
        <w:t xml:space="preserve"> </w:t>
      </w:r>
      <w:r>
        <w:rPr>
          <w:rFonts w:ascii="SimHei" w:hAnsi="SimHei" w:eastAsia="SimHei" w:cs="SimHei"/>
          <w:sz w:val="19"/>
          <w:szCs w:val="19"/>
          <w:b/>
          <w:bCs/>
          <w:spacing w:val="-10"/>
        </w:rPr>
        <w:t>3</w:t>
      </w:r>
      <w:r>
        <w:rPr>
          <w:rFonts w:ascii="SimHei" w:hAnsi="SimHei" w:eastAsia="SimHei" w:cs="SimHei"/>
          <w:sz w:val="19"/>
          <w:szCs w:val="19"/>
          <w:spacing w:val="25"/>
        </w:rPr>
        <w:t xml:space="preserve"> </w:t>
      </w:r>
      <w:r>
        <w:rPr>
          <w:rFonts w:ascii="SimHei" w:hAnsi="SimHei" w:eastAsia="SimHei" w:cs="SimHei"/>
          <w:sz w:val="19"/>
          <w:szCs w:val="19"/>
          <w:b/>
          <w:bCs/>
          <w:spacing w:val="-10"/>
        </w:rPr>
        <w:t>.</w:t>
      </w:r>
      <w:r>
        <w:rPr>
          <w:rFonts w:ascii="SimHei" w:hAnsi="SimHei" w:eastAsia="SimHei" w:cs="SimHei"/>
          <w:sz w:val="19"/>
          <w:szCs w:val="19"/>
          <w:spacing w:val="18"/>
        </w:rPr>
        <w:t xml:space="preserve"> </w:t>
      </w:r>
      <w:r>
        <w:rPr>
          <w:rFonts w:ascii="SimHei" w:hAnsi="SimHei" w:eastAsia="SimHei" w:cs="SimHei"/>
          <w:sz w:val="19"/>
          <w:szCs w:val="19"/>
          <w:b/>
          <w:bCs/>
          <w:spacing w:val="-10"/>
        </w:rPr>
        <w:t>3</w:t>
      </w:r>
      <w:r>
        <w:rPr>
          <w:rFonts w:ascii="SimHei" w:hAnsi="SimHei" w:eastAsia="SimHei" w:cs="SimHei"/>
          <w:sz w:val="19"/>
          <w:szCs w:val="19"/>
          <w:spacing w:val="7"/>
        </w:rPr>
        <w:t xml:space="preserve">     </w:t>
      </w:r>
      <w:r>
        <w:rPr>
          <w:rFonts w:ascii="SimHei" w:hAnsi="SimHei" w:eastAsia="SimHei" w:cs="SimHei"/>
          <w:sz w:val="19"/>
          <w:szCs w:val="19"/>
          <w:b/>
          <w:bCs/>
          <w:spacing w:val="-10"/>
        </w:rPr>
        <w:t>定</w:t>
      </w:r>
      <w:r>
        <w:rPr>
          <w:rFonts w:ascii="SimHei" w:hAnsi="SimHei" w:eastAsia="SimHei" w:cs="SimHei"/>
          <w:sz w:val="19"/>
          <w:szCs w:val="19"/>
          <w:spacing w:val="19"/>
        </w:rPr>
        <w:t xml:space="preserve"> </w:t>
      </w:r>
      <w:r>
        <w:rPr>
          <w:rFonts w:ascii="SimHei" w:hAnsi="SimHei" w:eastAsia="SimHei" w:cs="SimHei"/>
          <w:sz w:val="19"/>
          <w:szCs w:val="19"/>
          <w:b/>
          <w:bCs/>
          <w:spacing w:val="-10"/>
        </w:rPr>
        <w:t>性</w:t>
      </w:r>
      <w:r>
        <w:rPr>
          <w:rFonts w:ascii="SimHei" w:hAnsi="SimHei" w:eastAsia="SimHei" w:cs="SimHei"/>
          <w:sz w:val="19"/>
          <w:szCs w:val="19"/>
          <w:spacing w:val="14"/>
        </w:rPr>
        <w:t xml:space="preserve"> </w:t>
      </w:r>
      <w:r>
        <w:rPr>
          <w:rFonts w:ascii="SimHei" w:hAnsi="SimHei" w:eastAsia="SimHei" w:cs="SimHei"/>
          <w:sz w:val="19"/>
          <w:szCs w:val="19"/>
          <w:b/>
          <w:bCs/>
          <w:spacing w:val="-10"/>
        </w:rPr>
        <w:t>+</w:t>
      </w:r>
      <w:r>
        <w:rPr>
          <w:rFonts w:ascii="SimHei" w:hAnsi="SimHei" w:eastAsia="SimHei" w:cs="SimHei"/>
          <w:sz w:val="19"/>
          <w:szCs w:val="19"/>
          <w:spacing w:val="16"/>
        </w:rPr>
        <w:t xml:space="preserve"> </w:t>
      </w:r>
      <w:r>
        <w:rPr>
          <w:rFonts w:ascii="SimHei" w:hAnsi="SimHei" w:eastAsia="SimHei" w:cs="SimHei"/>
          <w:sz w:val="19"/>
          <w:szCs w:val="19"/>
          <w:b/>
          <w:bCs/>
          <w:spacing w:val="-10"/>
        </w:rPr>
        <w:t>定</w:t>
      </w:r>
      <w:r>
        <w:rPr>
          <w:rFonts w:ascii="SimHei" w:hAnsi="SimHei" w:eastAsia="SimHei" w:cs="SimHei"/>
          <w:sz w:val="19"/>
          <w:szCs w:val="19"/>
          <w:spacing w:val="20"/>
        </w:rPr>
        <w:t xml:space="preserve"> </w:t>
      </w:r>
      <w:r>
        <w:rPr>
          <w:rFonts w:ascii="SimHei" w:hAnsi="SimHei" w:eastAsia="SimHei" w:cs="SimHei"/>
          <w:sz w:val="19"/>
          <w:szCs w:val="19"/>
          <w:b/>
          <w:bCs/>
          <w:spacing w:val="-10"/>
        </w:rPr>
        <w:t>量</w:t>
      </w:r>
      <w:r>
        <w:rPr>
          <w:rFonts w:ascii="SimHei" w:hAnsi="SimHei" w:eastAsia="SimHei" w:cs="SimHei"/>
          <w:sz w:val="19"/>
          <w:szCs w:val="19"/>
          <w:spacing w:val="23"/>
        </w:rPr>
        <w:t xml:space="preserve"> </w:t>
      </w:r>
      <w:r>
        <w:rPr>
          <w:rFonts w:ascii="SimHei" w:hAnsi="SimHei" w:eastAsia="SimHei" w:cs="SimHei"/>
          <w:sz w:val="19"/>
          <w:szCs w:val="19"/>
          <w:b/>
          <w:bCs/>
          <w:spacing w:val="-10"/>
        </w:rPr>
        <w:t>分</w:t>
      </w:r>
      <w:r>
        <w:rPr>
          <w:rFonts w:ascii="SimHei" w:hAnsi="SimHei" w:eastAsia="SimHei" w:cs="SimHei"/>
          <w:sz w:val="19"/>
          <w:szCs w:val="19"/>
          <w:spacing w:val="16"/>
        </w:rPr>
        <w:t xml:space="preserve"> </w:t>
      </w:r>
      <w:r>
        <w:rPr>
          <w:rFonts w:ascii="SimHei" w:hAnsi="SimHei" w:eastAsia="SimHei" w:cs="SimHei"/>
          <w:sz w:val="19"/>
          <w:szCs w:val="19"/>
          <w:b/>
          <w:bCs/>
          <w:spacing w:val="-10"/>
        </w:rPr>
        <w:t>析</w:t>
      </w:r>
    </w:p>
    <w:p>
      <w:pPr>
        <w:pStyle w:val="BodyText"/>
        <w:spacing w:line="437" w:lineRule="auto"/>
        <w:rPr/>
      </w:pPr>
      <w:r/>
    </w:p>
    <w:p>
      <w:pPr>
        <w:ind w:right="77" w:firstLine="400"/>
        <w:spacing w:before="62" w:line="389" w:lineRule="auto"/>
        <w:jc w:val="both"/>
        <w:rPr>
          <w:rFonts w:ascii="SimSun" w:hAnsi="SimSun" w:eastAsia="SimSun" w:cs="SimSun"/>
          <w:sz w:val="19"/>
          <w:szCs w:val="19"/>
        </w:rPr>
      </w:pPr>
      <w:r>
        <w:rPr>
          <w:rFonts w:ascii="SimSun" w:hAnsi="SimSun" w:eastAsia="SimSun" w:cs="SimSun"/>
          <w:sz w:val="19"/>
          <w:szCs w:val="19"/>
          <w:spacing w:val="15"/>
        </w:rPr>
        <w:t>包括</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5"/>
        </w:rPr>
        <w:t>在内的企业决策层通常都具有企业经营的经验，比较习惯于用数字</w:t>
      </w:r>
      <w:r>
        <w:rPr>
          <w:rFonts w:ascii="SimSun" w:hAnsi="SimSun" w:eastAsia="SimSun" w:cs="SimSun"/>
          <w:sz w:val="19"/>
          <w:szCs w:val="19"/>
        </w:rPr>
        <w:t xml:space="preserve"> </w:t>
      </w:r>
      <w:r>
        <w:rPr>
          <w:rFonts w:ascii="SimSun" w:hAnsi="SimSun" w:eastAsia="SimSun" w:cs="SimSun"/>
          <w:sz w:val="19"/>
          <w:szCs w:val="19"/>
          <w:spacing w:val="12"/>
        </w:rPr>
        <w:t>说话，而且非常关心数字化转型的投入产出比。</w:t>
      </w:r>
      <w:r>
        <w:rPr>
          <w:rFonts w:ascii="SimSun" w:hAnsi="SimSun" w:eastAsia="SimSun" w:cs="SimSun"/>
          <w:sz w:val="19"/>
          <w:szCs w:val="19"/>
          <w:spacing w:val="11"/>
        </w:rPr>
        <w:t>比如投入云计算、数据中台的建设</w:t>
      </w:r>
      <w:r>
        <w:rPr>
          <w:rFonts w:ascii="SimSun" w:hAnsi="SimSun" w:eastAsia="SimSun" w:cs="SimSun"/>
          <w:sz w:val="19"/>
          <w:szCs w:val="19"/>
        </w:rPr>
        <w:t xml:space="preserve"> </w:t>
      </w:r>
      <w:r>
        <w:rPr>
          <w:rFonts w:ascii="SimSun" w:hAnsi="SimSun" w:eastAsia="SimSun" w:cs="SimSun"/>
          <w:sz w:val="19"/>
          <w:szCs w:val="19"/>
          <w:spacing w:val="12"/>
        </w:rPr>
        <w:t>和运营费用能否帮助企业营销部门获得更多的客</w:t>
      </w:r>
      <w:r>
        <w:rPr>
          <w:rFonts w:ascii="SimSun" w:hAnsi="SimSun" w:eastAsia="SimSun" w:cs="SimSun"/>
          <w:sz w:val="19"/>
          <w:szCs w:val="19"/>
          <w:spacing w:val="11"/>
        </w:rPr>
        <w:t>户，提升的比率是多少；再比如设</w:t>
      </w:r>
      <w:r>
        <w:rPr>
          <w:rFonts w:ascii="SimSun" w:hAnsi="SimSun" w:eastAsia="SimSun" w:cs="SimSun"/>
          <w:sz w:val="19"/>
          <w:szCs w:val="19"/>
        </w:rPr>
        <w:t xml:space="preserve"> </w:t>
      </w:r>
      <w:r>
        <w:rPr>
          <w:rFonts w:ascii="SimSun" w:hAnsi="SimSun" w:eastAsia="SimSun" w:cs="SimSun"/>
          <w:sz w:val="19"/>
          <w:szCs w:val="19"/>
          <w:spacing w:val="12"/>
        </w:rPr>
        <w:t>计和开发一款</w:t>
      </w:r>
      <w:r>
        <w:rPr>
          <w:rFonts w:ascii="Times New Roman" w:hAnsi="Times New Roman" w:eastAsia="Times New Roman" w:cs="Times New Roman"/>
          <w:sz w:val="19"/>
          <w:szCs w:val="19"/>
          <w:spacing w:val="12"/>
        </w:rPr>
        <w:t>C</w:t>
      </w:r>
      <w:r>
        <w:rPr>
          <w:rFonts w:ascii="Times New Roman" w:hAnsi="Times New Roman" w:eastAsia="Times New Roman" w:cs="Times New Roman"/>
          <w:sz w:val="19"/>
          <w:szCs w:val="19"/>
          <w:spacing w:val="30"/>
          <w:w w:val="101"/>
        </w:rPr>
        <w:t xml:space="preserve"> </w:t>
      </w:r>
      <w:r>
        <w:rPr>
          <w:rFonts w:ascii="SimSun" w:hAnsi="SimSun" w:eastAsia="SimSun" w:cs="SimSun"/>
          <w:sz w:val="19"/>
          <w:szCs w:val="19"/>
          <w:spacing w:val="12"/>
        </w:rPr>
        <w:t>端</w:t>
      </w:r>
      <w:r>
        <w:rPr>
          <w:rFonts w:ascii="SimSun" w:hAnsi="SimSun" w:eastAsia="SimSun" w:cs="SimSun"/>
          <w:sz w:val="19"/>
          <w:szCs w:val="19"/>
          <w:spacing w:val="-27"/>
        </w:rPr>
        <w:t xml:space="preserve"> </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47"/>
        </w:rPr>
        <w:t xml:space="preserve"> </w:t>
      </w:r>
      <w:r>
        <w:rPr>
          <w:rFonts w:ascii="SimSun" w:hAnsi="SimSun" w:eastAsia="SimSun" w:cs="SimSun"/>
          <w:sz w:val="19"/>
          <w:szCs w:val="19"/>
          <w:spacing w:val="12"/>
        </w:rPr>
        <w:t>需要投入的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预算能够为线上渠道引流多少；转化率是多</w:t>
      </w:r>
      <w:r>
        <w:rPr>
          <w:rFonts w:ascii="SimSun" w:hAnsi="SimSun" w:eastAsia="SimSun" w:cs="SimSun"/>
          <w:sz w:val="19"/>
          <w:szCs w:val="19"/>
        </w:rPr>
        <w:t xml:space="preserve"> </w:t>
      </w:r>
      <w:r>
        <w:rPr>
          <w:rFonts w:ascii="SimSun" w:hAnsi="SimSun" w:eastAsia="SimSun" w:cs="SimSun"/>
          <w:sz w:val="19"/>
          <w:szCs w:val="19"/>
          <w:spacing w:val="10"/>
        </w:rPr>
        <w:t>少，日活是多少，提升多少的销售额；等等。</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10"/>
        </w:rPr>
        <w:t>、</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41"/>
          <w:w w:val="101"/>
        </w:rPr>
        <w:t xml:space="preserve"> </w:t>
      </w:r>
      <w:r>
        <w:rPr>
          <w:rFonts w:ascii="SimSun" w:hAnsi="SimSun" w:eastAsia="SimSun" w:cs="SimSun"/>
          <w:sz w:val="19"/>
          <w:szCs w:val="19"/>
          <w:spacing w:val="10"/>
        </w:rPr>
        <w:t>都可以通过定量的方式结</w:t>
      </w:r>
    </w:p>
    <w:p>
      <w:pPr>
        <w:spacing w:before="1" w:line="218" w:lineRule="auto"/>
        <w:rPr>
          <w:rFonts w:ascii="SimSun" w:hAnsi="SimSun" w:eastAsia="SimSun" w:cs="SimSun"/>
          <w:sz w:val="19"/>
          <w:szCs w:val="19"/>
        </w:rPr>
      </w:pPr>
      <w:r>
        <w:rPr>
          <w:rFonts w:ascii="SimSun" w:hAnsi="SimSun" w:eastAsia="SimSun" w:cs="SimSun"/>
          <w:sz w:val="19"/>
          <w:szCs w:val="19"/>
          <w:spacing w:val="12"/>
        </w:rPr>
        <w:t>合第8章中关于数字化</w:t>
      </w:r>
      <w:r>
        <w:rPr>
          <w:rFonts w:ascii="SimSun" w:hAnsi="SimSun" w:eastAsia="SimSun" w:cs="SimSun"/>
          <w:sz w:val="19"/>
          <w:szCs w:val="19"/>
          <w:spacing w:val="-30"/>
        </w:rPr>
        <w:t xml:space="preserve"> </w:t>
      </w:r>
      <w:r>
        <w:rPr>
          <w:rFonts w:ascii="Times New Roman" w:hAnsi="Times New Roman" w:eastAsia="Times New Roman" w:cs="Times New Roman"/>
          <w:sz w:val="19"/>
          <w:szCs w:val="19"/>
        </w:rPr>
        <w:t>KPI</w:t>
      </w:r>
      <w:r>
        <w:rPr>
          <w:rFonts w:ascii="Times New Roman" w:hAnsi="Times New Roman" w:eastAsia="Times New Roman" w:cs="Times New Roman"/>
          <w:sz w:val="19"/>
          <w:szCs w:val="19"/>
          <w:spacing w:val="40"/>
        </w:rPr>
        <w:t xml:space="preserve"> </w:t>
      </w:r>
      <w:r>
        <w:rPr>
          <w:rFonts w:ascii="SimSun" w:hAnsi="SimSun" w:eastAsia="SimSun" w:cs="SimSun"/>
          <w:sz w:val="19"/>
          <w:szCs w:val="19"/>
          <w:spacing w:val="12"/>
        </w:rPr>
        <w:t>的设定向决策层展示投资的成效。</w:t>
      </w:r>
    </w:p>
    <w:p>
      <w:pPr>
        <w:ind w:firstLine="400"/>
        <w:spacing w:before="144" w:line="389" w:lineRule="auto"/>
        <w:jc w:val="both"/>
        <w:rPr>
          <w:rFonts w:ascii="SimSun" w:hAnsi="SimSun" w:eastAsia="SimSun" w:cs="SimSun"/>
          <w:sz w:val="19"/>
          <w:szCs w:val="19"/>
        </w:rPr>
      </w:pPr>
      <w:r>
        <w:rPr>
          <w:rFonts w:ascii="SimSun" w:hAnsi="SimSun" w:eastAsia="SimSun" w:cs="SimSun"/>
          <w:sz w:val="19"/>
          <w:szCs w:val="19"/>
          <w:spacing w:val="2"/>
        </w:rPr>
        <w:t>另 外</w:t>
      </w:r>
      <w:r>
        <w:rPr>
          <w:rFonts w:ascii="SimSun" w:hAnsi="SimSun" w:eastAsia="SimSun" w:cs="SimSun"/>
          <w:sz w:val="19"/>
          <w:szCs w:val="19"/>
          <w:spacing w:val="-15"/>
        </w:rPr>
        <w:t xml:space="preserve"> </w:t>
      </w:r>
      <w:r>
        <w:rPr>
          <w:rFonts w:ascii="SimSun" w:hAnsi="SimSun" w:eastAsia="SimSun" w:cs="SimSun"/>
          <w:sz w:val="19"/>
          <w:szCs w:val="19"/>
          <w:spacing w:val="2"/>
        </w:rPr>
        <w:t>，</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
        </w:rPr>
        <w:t>、</w:t>
      </w:r>
      <w:r>
        <w:rPr>
          <w:rFonts w:ascii="Times New Roman" w:hAnsi="Times New Roman" w:eastAsia="Times New Roman" w:cs="Times New Roman"/>
          <w:sz w:val="19"/>
          <w:szCs w:val="19"/>
        </w:rPr>
        <w:t>CDO</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2"/>
        </w:rPr>
        <w:t>也非常清楚，很多数字化投资项目的产出不一定能如同</w:t>
      </w:r>
      <w:r>
        <w:rPr>
          <w:rFonts w:ascii="SimSun" w:hAnsi="SimSun" w:eastAsia="SimSun" w:cs="SimSun"/>
          <w:sz w:val="19"/>
          <w:szCs w:val="19"/>
          <w:spacing w:val="1"/>
        </w:rPr>
        <w:t>财务、</w:t>
      </w:r>
      <w:r>
        <w:rPr>
          <w:rFonts w:ascii="SimSun" w:hAnsi="SimSun" w:eastAsia="SimSun" w:cs="SimSun"/>
          <w:sz w:val="19"/>
          <w:szCs w:val="19"/>
        </w:rPr>
        <w:t xml:space="preserve"> </w:t>
      </w:r>
      <w:r>
        <w:rPr>
          <w:rFonts w:ascii="SimSun" w:hAnsi="SimSun" w:eastAsia="SimSun" w:cs="SimSun"/>
          <w:sz w:val="19"/>
          <w:szCs w:val="19"/>
          <w:spacing w:val="12"/>
        </w:rPr>
        <w:t>市场一样通过定量的数字方式体现，而需要通</w:t>
      </w:r>
      <w:r>
        <w:rPr>
          <w:rFonts w:ascii="SimSun" w:hAnsi="SimSun" w:eastAsia="SimSun" w:cs="SimSun"/>
          <w:sz w:val="19"/>
          <w:szCs w:val="19"/>
          <w:spacing w:val="11"/>
        </w:rPr>
        <w:t>过定性的方式进行分析。例如数字化</w:t>
      </w:r>
      <w:r>
        <w:rPr>
          <w:rFonts w:ascii="SimSun" w:hAnsi="SimSun" w:eastAsia="SimSun" w:cs="SimSun"/>
          <w:sz w:val="19"/>
          <w:szCs w:val="19"/>
        </w:rPr>
        <w:t xml:space="preserve">  </w:t>
      </w:r>
      <w:r>
        <w:rPr>
          <w:rFonts w:ascii="SimSun" w:hAnsi="SimSun" w:eastAsia="SimSun" w:cs="SimSun"/>
          <w:sz w:val="19"/>
          <w:szCs w:val="19"/>
          <w:spacing w:val="12"/>
        </w:rPr>
        <w:t>组织和文化建设的成熟度是优秀还是良好，数字化</w:t>
      </w:r>
      <w:r>
        <w:rPr>
          <w:rFonts w:ascii="SimSun" w:hAnsi="SimSun" w:eastAsia="SimSun" w:cs="SimSun"/>
          <w:sz w:val="19"/>
          <w:szCs w:val="19"/>
          <w:spacing w:val="11"/>
        </w:rPr>
        <w:t>生态的链接覆盖的产业和外部资 </w:t>
      </w:r>
      <w:r>
        <w:rPr>
          <w:rFonts w:ascii="SimSun" w:hAnsi="SimSun" w:eastAsia="SimSun" w:cs="SimSun"/>
          <w:sz w:val="19"/>
          <w:szCs w:val="19"/>
          <w:spacing w:val="12"/>
        </w:rPr>
        <w:t>源大概什么情况，等等。这些都可以结合定量方式来</w:t>
      </w:r>
      <w:r>
        <w:rPr>
          <w:rFonts w:ascii="SimSun" w:hAnsi="SimSun" w:eastAsia="SimSun" w:cs="SimSun"/>
          <w:sz w:val="19"/>
          <w:szCs w:val="19"/>
          <w:spacing w:val="11"/>
        </w:rPr>
        <w:t>共同向决策层进行说明，而不</w:t>
      </w:r>
    </w:p>
    <w:p>
      <w:pPr>
        <w:spacing w:before="1" w:line="220" w:lineRule="auto"/>
        <w:rPr>
          <w:rFonts w:ascii="SimSun" w:hAnsi="SimSun" w:eastAsia="SimSun" w:cs="SimSun"/>
          <w:sz w:val="19"/>
          <w:szCs w:val="19"/>
        </w:rPr>
      </w:pPr>
      <w:r>
        <w:rPr>
          <w:rFonts w:ascii="SimSun" w:hAnsi="SimSun" w:eastAsia="SimSun" w:cs="SimSun"/>
          <w:sz w:val="19"/>
          <w:szCs w:val="19"/>
          <w:spacing w:val="5"/>
        </w:rPr>
        <w:t>用过度拘泥于单纯的定量方式。</w:t>
      </w:r>
    </w:p>
    <w:p>
      <w:pPr>
        <w:spacing w:line="220" w:lineRule="auto"/>
        <w:sectPr>
          <w:footerReference w:type="default" r:id="rId291"/>
          <w:pgSz w:w="8530" w:h="13060"/>
          <w:pgMar w:top="400" w:right="694" w:bottom="602" w:left="489" w:header="0" w:footer="443" w:gutter="0"/>
        </w:sectPr>
        <w:rPr>
          <w:rFonts w:ascii="SimSun" w:hAnsi="SimSun" w:eastAsia="SimSun" w:cs="SimSun"/>
          <w:sz w:val="19"/>
          <w:szCs w:val="19"/>
        </w:rPr>
      </w:pPr>
    </w:p>
    <w:p>
      <w:pPr>
        <w:pStyle w:val="BodyText"/>
        <w:rPr/>
      </w:pPr>
      <w:r/>
    </w:p>
    <w:p>
      <w:pPr>
        <w:sectPr>
          <w:footerReference w:type="default" r:id="rId10"/>
          <w:pgSz w:w="8530" w:h="13060"/>
          <w:pgMar w:top="0" w:right="0" w:bottom="0" w:left="0" w:header="0" w:footer="0" w:gutter="0"/>
        </w:sectPr>
        <w:rPr/>
      </w:pPr>
    </w:p>
    <w:p>
      <w:pPr>
        <w:spacing w:before="40"/>
        <w:rPr/>
      </w:pPr>
      <w:r/>
    </w:p>
    <w:p>
      <w:pPr>
        <w:spacing w:before="40"/>
        <w:rPr/>
      </w:pPr>
      <w:r/>
    </w:p>
    <w:p>
      <w:pPr>
        <w:spacing w:before="40"/>
        <w:rPr/>
      </w:pPr>
      <w:r/>
    </w:p>
    <w:p>
      <w:pPr>
        <w:spacing w:before="39"/>
        <w:rPr/>
      </w:pPr>
      <w:r/>
    </w:p>
    <w:tbl>
      <w:tblPr>
        <w:tblStyle w:val="TableNormal"/>
        <w:tblW w:w="7219"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65"/>
        <w:gridCol w:w="354"/>
      </w:tblGrid>
      <w:tr>
        <w:trPr>
          <w:trHeight w:val="7320" w:hRule="atLeast"/>
        </w:trPr>
        <w:tc>
          <w:tcPr>
            <w:tcW w:w="6865" w:type="dxa"/>
            <w:vAlign w:val="top"/>
          </w:tcPr>
          <w:p>
            <w:pPr>
              <w:pStyle w:val="TableText"/>
              <w:spacing w:line="278" w:lineRule="auto"/>
              <w:rPr/>
            </w:pPr>
            <w:r/>
          </w:p>
          <w:p>
            <w:pPr>
              <w:pStyle w:val="TableText"/>
              <w:spacing w:line="278" w:lineRule="auto"/>
              <w:rPr/>
            </w:pPr>
            <w:r/>
          </w:p>
          <w:p>
            <w:pPr>
              <w:pStyle w:val="TableText"/>
              <w:spacing w:line="278" w:lineRule="auto"/>
              <w:rPr/>
            </w:pPr>
            <w:r/>
          </w:p>
          <w:p>
            <w:pPr>
              <w:ind w:left="2805"/>
              <w:spacing w:before="52" w:line="219" w:lineRule="auto"/>
              <w:rPr>
                <w:rFonts w:ascii="SimSun" w:hAnsi="SimSun" w:eastAsia="SimSun" w:cs="SimSun"/>
                <w:sz w:val="16"/>
                <w:szCs w:val="16"/>
              </w:rPr>
            </w:pPr>
            <w:r>
              <w:rPr>
                <w:rFonts w:ascii="SimSun" w:hAnsi="SimSun" w:eastAsia="SimSun" w:cs="SimSun"/>
                <w:sz w:val="16"/>
                <w:szCs w:val="16"/>
              </w:rPr>
              <w:t>第</w:t>
            </w:r>
          </w:p>
          <w:p>
            <w:pPr>
              <w:pStyle w:val="TableText"/>
              <w:spacing w:line="345" w:lineRule="auto"/>
              <w:rPr/>
            </w:pPr>
            <w:r/>
          </w:p>
          <w:p>
            <w:pPr>
              <w:ind w:left="4235"/>
              <w:spacing w:before="52" w:line="219" w:lineRule="auto"/>
              <w:rPr>
                <w:rFonts w:ascii="SimSun" w:hAnsi="SimSun" w:eastAsia="SimSun" w:cs="SimSun"/>
                <w:sz w:val="16"/>
                <w:szCs w:val="16"/>
              </w:rPr>
            </w:pPr>
            <w:r>
              <w:rPr>
                <w:rFonts w:ascii="SimSun" w:hAnsi="SimSun" w:eastAsia="SimSun" w:cs="SimSun"/>
                <w:sz w:val="16"/>
                <w:szCs w:val="16"/>
              </w:rPr>
              <w:t>章</w:t>
            </w:r>
          </w:p>
          <w:p>
            <w:pPr>
              <w:pStyle w:val="TableText"/>
              <w:spacing w:line="353" w:lineRule="auto"/>
              <w:rPr/>
            </w:pPr>
            <w:r/>
          </w:p>
          <w:p>
            <w:pPr>
              <w:ind w:left="1677"/>
              <w:spacing w:before="286" w:line="232" w:lineRule="auto"/>
              <w:rPr>
                <w:rFonts w:ascii="SimSun" w:hAnsi="SimSun" w:eastAsia="SimSun" w:cs="SimSun"/>
                <w:sz w:val="88"/>
                <w:szCs w:val="88"/>
              </w:rPr>
            </w:pPr>
            <w:r>
              <w:rPr>
                <w:rFonts w:ascii="SimSun" w:hAnsi="SimSun" w:eastAsia="SimSun" w:cs="SimSun"/>
                <w:sz w:val="88"/>
                <w:szCs w:val="88"/>
                <w:b/>
                <w:bCs/>
                <w:spacing w:val="-8"/>
              </w:rPr>
              <w:t>金融行业</w:t>
            </w:r>
          </w:p>
          <w:p>
            <w:pPr>
              <w:ind w:left="1237"/>
              <w:spacing w:before="1" w:line="219" w:lineRule="auto"/>
              <w:rPr>
                <w:rFonts w:ascii="SimSun" w:hAnsi="SimSun" w:eastAsia="SimSun" w:cs="SimSun"/>
                <w:sz w:val="88"/>
                <w:szCs w:val="88"/>
              </w:rPr>
            </w:pPr>
            <w:r>
              <w:rPr>
                <w:rFonts w:ascii="SimSun" w:hAnsi="SimSun" w:eastAsia="SimSun" w:cs="SimSun"/>
                <w:sz w:val="88"/>
                <w:szCs w:val="88"/>
                <w:b/>
                <w:bCs/>
                <w:spacing w:val="-3"/>
              </w:rPr>
              <w:t>数字化转型</w:t>
            </w:r>
          </w:p>
        </w:tc>
        <w:tc>
          <w:tcPr>
            <w:shd w:val="clear" w:fill="D8D8D8"/>
            <w:tcW w:w="354" w:type="dxa"/>
            <w:vAlign w:val="top"/>
          </w:tcPr>
          <w:p>
            <w:pPr>
              <w:pStyle w:val="TableText"/>
              <w:rPr/>
            </w:pPr>
            <w:r>
              <w:pict>
                <v:rect id="_x0000_s434" style="position:absolute;margin-left:-17.2012pt;margin-top:9.00104pt;mso-position-vertical-relative:top-margin-area;mso-position-horizontal-relative:right-margin-area;width:17.5pt;height:0.5pt;z-index:252406784;" fillcolor="#000000" filled="true" stroked="false"/>
              </w:pict>
            </w:r>
            <w:r/>
          </w:p>
        </w:tc>
      </w:tr>
    </w:tbl>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2" w:firstLine="409"/>
        <w:spacing w:before="62" w:line="383" w:lineRule="auto"/>
        <w:jc w:val="both"/>
        <w:rPr>
          <w:rFonts w:ascii="SimHei" w:hAnsi="SimHei" w:eastAsia="SimHei" w:cs="SimHei"/>
          <w:sz w:val="19"/>
          <w:szCs w:val="19"/>
        </w:rPr>
      </w:pPr>
      <w:r>
        <w:rPr>
          <w:rFonts w:ascii="SimHei" w:hAnsi="SimHei" w:eastAsia="SimHei" w:cs="SimHei"/>
          <w:sz w:val="19"/>
          <w:szCs w:val="19"/>
          <w:b/>
          <w:bCs/>
          <w:spacing w:val="-12"/>
        </w:rPr>
        <w:t>金融行业一直是为业界所关注和学习的行业，该行业无论在基础信息化、数字化转型或</w:t>
      </w:r>
      <w:r>
        <w:rPr>
          <w:rFonts w:ascii="SimHei" w:hAnsi="SimHei" w:eastAsia="SimHei" w:cs="SimHei"/>
          <w:sz w:val="19"/>
          <w:szCs w:val="19"/>
          <w:spacing w:val="-12"/>
        </w:rPr>
        <w:t xml:space="preserve"> </w:t>
      </w:r>
      <w:r>
        <w:rPr>
          <w:rFonts w:ascii="SimHei" w:hAnsi="SimHei" w:eastAsia="SimHei" w:cs="SimHei"/>
          <w:sz w:val="19"/>
          <w:szCs w:val="19"/>
          <w:b/>
          <w:bCs/>
          <w:spacing w:val="-11"/>
        </w:rPr>
        <w:t>者是智能化方面都有大量的应用和积累，金融科技也一直为各行各业学习和效仿。因此，本</w:t>
      </w:r>
    </w:p>
    <w:p>
      <w:pPr>
        <w:ind w:left="2"/>
        <w:spacing w:line="220" w:lineRule="auto"/>
        <w:rPr>
          <w:rFonts w:ascii="SimHei" w:hAnsi="SimHei" w:eastAsia="SimHei" w:cs="SimHei"/>
          <w:sz w:val="19"/>
          <w:szCs w:val="19"/>
        </w:rPr>
      </w:pPr>
      <w:r>
        <w:rPr>
          <w:rFonts w:ascii="SimHei" w:hAnsi="SimHei" w:eastAsia="SimHei" w:cs="SimHei"/>
          <w:sz w:val="19"/>
          <w:szCs w:val="19"/>
          <w:b/>
          <w:bCs/>
          <w:spacing w:val="-11"/>
        </w:rPr>
        <w:t>章将对金融行业中典型且业务占比较大的银行业、保险业、证券业的数字化转型痛点、策略</w:t>
      </w:r>
    </w:p>
    <w:p>
      <w:pPr>
        <w:spacing w:before="165" w:line="222" w:lineRule="auto"/>
        <w:rPr>
          <w:rFonts w:ascii="SimHei" w:hAnsi="SimHei" w:eastAsia="SimHei" w:cs="SimHei"/>
          <w:sz w:val="19"/>
          <w:szCs w:val="19"/>
        </w:rPr>
      </w:pPr>
      <w:r>
        <w:rPr>
          <w:rFonts w:ascii="SimHei" w:hAnsi="SimHei" w:eastAsia="SimHei" w:cs="SimHei"/>
          <w:sz w:val="19"/>
          <w:szCs w:val="19"/>
          <w:spacing w:val="-11"/>
        </w:rPr>
        <w:t>进行深入探讨。</w:t>
      </w:r>
    </w:p>
    <w:p>
      <w:pPr>
        <w:spacing w:line="222" w:lineRule="auto"/>
        <w:sectPr>
          <w:pgSz w:w="8530" w:h="13060"/>
          <w:pgMar w:top="400" w:right="674" w:bottom="400" w:left="590" w:header="0" w:footer="0" w:gutter="0"/>
        </w:sectPr>
        <w:rPr>
          <w:rFonts w:ascii="SimHei" w:hAnsi="SimHei" w:eastAsia="SimHei" w:cs="SimHei"/>
          <w:sz w:val="19"/>
          <w:szCs w:val="19"/>
        </w:rPr>
      </w:pPr>
    </w:p>
    <w:p>
      <w:pPr>
        <w:pStyle w:val="BodyText"/>
        <w:spacing w:line="327" w:lineRule="auto"/>
        <w:rPr/>
      </w:pPr>
      <w:r>
        <w:drawing>
          <wp:anchor distT="0" distB="0" distL="0" distR="0" simplePos="0" relativeHeight="252414976" behindDoc="0" locked="0" layoutInCell="0" allowOverlap="1">
            <wp:simplePos x="0" y="0"/>
            <wp:positionH relativeFrom="page">
              <wp:posOffset>469886</wp:posOffset>
            </wp:positionH>
            <wp:positionV relativeFrom="page">
              <wp:posOffset>2730502</wp:posOffset>
            </wp:positionV>
            <wp:extent cx="4635537" cy="6385"/>
            <wp:effectExtent l="0" t="0" r="0" b="0"/>
            <wp:wrapNone/>
            <wp:docPr id="300" name="IM 300"/>
            <wp:cNvGraphicFramePr/>
            <a:graphic>
              <a:graphicData uri="http://schemas.openxmlformats.org/drawingml/2006/picture">
                <pic:pic>
                  <pic:nvPicPr>
                    <pic:cNvPr id="300" name="IM 300"/>
                    <pic:cNvPicPr/>
                  </pic:nvPicPr>
                  <pic:blipFill>
                    <a:blip r:embed="rId294"/>
                    <a:stretch>
                      <a:fillRect/>
                    </a:stretch>
                  </pic:blipFill>
                  <pic:spPr>
                    <a:xfrm rot="0">
                      <a:off x="0" y="0"/>
                      <a:ext cx="4635537" cy="6385"/>
                    </a:xfrm>
                    <a:prstGeom prst="rect">
                      <a:avLst/>
                    </a:prstGeom>
                  </pic:spPr>
                </pic:pic>
              </a:graphicData>
            </a:graphic>
          </wp:anchor>
        </w:drawing>
      </w:r>
      <w:r>
        <w:drawing>
          <wp:anchor distT="0" distB="0" distL="0" distR="0" simplePos="0" relativeHeight="252416000" behindDoc="0" locked="0" layoutInCell="0" allowOverlap="1">
            <wp:simplePos x="0" y="0"/>
            <wp:positionH relativeFrom="page">
              <wp:posOffset>469886</wp:posOffset>
            </wp:positionH>
            <wp:positionV relativeFrom="page">
              <wp:posOffset>2959060</wp:posOffset>
            </wp:positionV>
            <wp:extent cx="4635537" cy="6385"/>
            <wp:effectExtent l="0" t="0" r="0" b="0"/>
            <wp:wrapNone/>
            <wp:docPr id="302" name="IM 302"/>
            <wp:cNvGraphicFramePr/>
            <a:graphic>
              <a:graphicData uri="http://schemas.openxmlformats.org/drawingml/2006/picture">
                <pic:pic>
                  <pic:nvPicPr>
                    <pic:cNvPr id="302" name="IM 302"/>
                    <pic:cNvPicPr/>
                  </pic:nvPicPr>
                  <pic:blipFill>
                    <a:blip r:embed="rId295"/>
                    <a:stretch>
                      <a:fillRect/>
                    </a:stretch>
                  </pic:blipFill>
                  <pic:spPr>
                    <a:xfrm rot="0">
                      <a:off x="0" y="0"/>
                      <a:ext cx="4635537" cy="6385"/>
                    </a:xfrm>
                    <a:prstGeom prst="rect">
                      <a:avLst/>
                    </a:prstGeom>
                  </pic:spPr>
                </pic:pic>
              </a:graphicData>
            </a:graphic>
          </wp:anchor>
        </w:drawing>
      </w:r>
      <w:r/>
    </w:p>
    <w:p>
      <w:pPr>
        <w:ind w:left="22"/>
        <w:spacing w:before="63"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302" w:lineRule="auto"/>
        <w:rPr/>
      </w:pPr>
      <w:r/>
    </w:p>
    <w:p>
      <w:pPr>
        <w:pStyle w:val="BodyText"/>
        <w:spacing w:line="302" w:lineRule="auto"/>
        <w:rPr/>
      </w:pPr>
      <w:r/>
    </w:p>
    <w:p>
      <w:pPr>
        <w:ind w:left="100"/>
        <w:spacing w:before="254" w:line="184" w:lineRule="auto"/>
        <w:rPr>
          <w:rFonts w:ascii="SimSun" w:hAnsi="SimSun" w:eastAsia="SimSun" w:cs="SimSun"/>
          <w:sz w:val="78"/>
          <w:szCs w:val="78"/>
        </w:rPr>
      </w:pPr>
      <w:r>
        <w:rPr>
          <w:rFonts w:ascii="SimSun" w:hAnsi="SimSun" w:eastAsia="SimSun" w:cs="SimSun"/>
          <w:sz w:val="78"/>
          <w:szCs w:val="78"/>
          <w:b/>
          <w:bCs/>
          <w:spacing w:val="-30"/>
        </w:rPr>
        <w:t>10.1</w:t>
      </w:r>
    </w:p>
    <w:p>
      <w:pPr>
        <w:ind w:left="25"/>
        <w:spacing w:before="89" w:line="222" w:lineRule="auto"/>
        <w:rPr>
          <w:rFonts w:ascii="SimHei" w:hAnsi="SimHei" w:eastAsia="SimHei" w:cs="SimHei"/>
          <w:sz w:val="38"/>
          <w:szCs w:val="38"/>
        </w:rPr>
      </w:pPr>
      <w:r>
        <w:rPr>
          <w:rFonts w:ascii="SimHei" w:hAnsi="SimHei" w:eastAsia="SimHei" w:cs="SimHei"/>
          <w:sz w:val="38"/>
          <w:szCs w:val="38"/>
          <w:b/>
          <w:bCs/>
          <w:spacing w:val="10"/>
        </w:rPr>
        <w:t>银行业数字化转型</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22"/>
        <w:spacing w:before="62" w:line="222" w:lineRule="auto"/>
        <w:outlineLvl w:val="6"/>
        <w:rPr>
          <w:rFonts w:ascii="SimHei" w:hAnsi="SimHei" w:eastAsia="SimHei" w:cs="SimHei"/>
          <w:sz w:val="19"/>
          <w:szCs w:val="19"/>
        </w:rPr>
      </w:pPr>
      <w:r>
        <w:rPr>
          <w:rFonts w:ascii="SimHei" w:hAnsi="SimHei" w:eastAsia="SimHei" w:cs="SimHei"/>
          <w:sz w:val="19"/>
          <w:szCs w:val="19"/>
          <w:b/>
          <w:bCs/>
          <w:spacing w:val="4"/>
        </w:rPr>
        <w:t>10.1.1</w:t>
      </w:r>
      <w:r>
        <w:rPr>
          <w:rFonts w:ascii="SimHei" w:hAnsi="SimHei" w:eastAsia="SimHei" w:cs="SimHei"/>
          <w:sz w:val="19"/>
          <w:szCs w:val="19"/>
          <w:spacing w:val="35"/>
        </w:rPr>
        <w:t xml:space="preserve">   </w:t>
      </w:r>
      <w:r>
        <w:rPr>
          <w:rFonts w:ascii="SimHei" w:hAnsi="SimHei" w:eastAsia="SimHei" w:cs="SimHei"/>
          <w:sz w:val="19"/>
          <w:szCs w:val="19"/>
          <w:b/>
          <w:bCs/>
          <w:spacing w:val="4"/>
        </w:rPr>
        <w:t>银行业的主要痛点与机遇</w:t>
      </w:r>
    </w:p>
    <w:p>
      <w:pPr>
        <w:pStyle w:val="BodyText"/>
        <w:spacing w:line="429" w:lineRule="auto"/>
        <w:rPr/>
      </w:pPr>
      <w:r/>
    </w:p>
    <w:p>
      <w:pPr>
        <w:ind w:left="20" w:right="65" w:firstLine="399"/>
        <w:spacing w:before="62" w:line="389" w:lineRule="auto"/>
        <w:rPr>
          <w:rFonts w:ascii="SimSun" w:hAnsi="SimSun" w:eastAsia="SimSun" w:cs="SimSun"/>
          <w:sz w:val="19"/>
          <w:szCs w:val="19"/>
        </w:rPr>
      </w:pPr>
      <w:r>
        <w:rPr>
          <w:rFonts w:ascii="SimSun" w:hAnsi="SimSun" w:eastAsia="SimSun" w:cs="SimSun"/>
          <w:sz w:val="19"/>
          <w:szCs w:val="19"/>
          <w:spacing w:val="12"/>
        </w:rPr>
        <w:t>银行业步入数字化时代，国内众多银行已经在试水数字</w:t>
      </w:r>
      <w:r>
        <w:rPr>
          <w:rFonts w:ascii="SimSun" w:hAnsi="SimSun" w:eastAsia="SimSun" w:cs="SimSun"/>
          <w:sz w:val="19"/>
          <w:szCs w:val="19"/>
          <w:spacing w:val="11"/>
        </w:rPr>
        <w:t>化创新转型，但缺乏完</w:t>
      </w:r>
      <w:r>
        <w:rPr>
          <w:rFonts w:ascii="SimSun" w:hAnsi="SimSun" w:eastAsia="SimSun" w:cs="SimSun"/>
          <w:sz w:val="19"/>
          <w:szCs w:val="19"/>
        </w:rPr>
        <w:t xml:space="preserve"> </w:t>
      </w:r>
      <w:r>
        <w:rPr>
          <w:rFonts w:ascii="SimSun" w:hAnsi="SimSun" w:eastAsia="SimSun" w:cs="SimSun"/>
          <w:sz w:val="19"/>
          <w:szCs w:val="19"/>
          <w:spacing w:val="12"/>
        </w:rPr>
        <w:t>整的数字化战略布局、规模化实施落地方法和能</w:t>
      </w:r>
      <w:r>
        <w:rPr>
          <w:rFonts w:ascii="SimSun" w:hAnsi="SimSun" w:eastAsia="SimSun" w:cs="SimSun"/>
          <w:sz w:val="19"/>
          <w:szCs w:val="19"/>
          <w:spacing w:val="11"/>
        </w:rPr>
        <w:t>力建设的经验。而数字化风暴席卷</w:t>
      </w:r>
      <w:r>
        <w:rPr>
          <w:rFonts w:ascii="SimSun" w:hAnsi="SimSun" w:eastAsia="SimSun" w:cs="SimSun"/>
          <w:sz w:val="19"/>
          <w:szCs w:val="19"/>
        </w:rPr>
        <w:t xml:space="preserve"> </w:t>
      </w:r>
      <w:r>
        <w:rPr>
          <w:rFonts w:ascii="SimSun" w:hAnsi="SimSun" w:eastAsia="SimSun" w:cs="SimSun"/>
          <w:sz w:val="19"/>
          <w:szCs w:val="19"/>
          <w:spacing w:val="10"/>
        </w:rPr>
        <w:t>全球，更严监管、新客户行为、互联网模式攻击还在颠覆传统银行业的竞争格局，</w:t>
      </w:r>
    </w:p>
    <w:p>
      <w:pPr>
        <w:ind w:left="20"/>
        <w:spacing w:line="218" w:lineRule="auto"/>
        <w:rPr>
          <w:rFonts w:ascii="SimSun" w:hAnsi="SimSun" w:eastAsia="SimSun" w:cs="SimSun"/>
          <w:sz w:val="19"/>
          <w:szCs w:val="19"/>
        </w:rPr>
      </w:pPr>
      <w:r>
        <w:rPr>
          <w:rFonts w:ascii="SimSun" w:hAnsi="SimSun" w:eastAsia="SimSun" w:cs="SimSun"/>
          <w:sz w:val="19"/>
          <w:szCs w:val="19"/>
          <w:spacing w:val="7"/>
        </w:rPr>
        <w:t>因此，银行业的主要痛点与机遇有以下几个方面。</w:t>
      </w:r>
    </w:p>
    <w:p>
      <w:pPr>
        <w:pStyle w:val="BodyText"/>
        <w:spacing w:line="379" w:lineRule="auto"/>
        <w:rPr/>
      </w:pPr>
      <w:r/>
    </w:p>
    <w:p>
      <w:pPr>
        <w:ind w:left="22"/>
        <w:spacing w:before="61" w:line="213" w:lineRule="auto"/>
        <w:outlineLvl w:val="6"/>
        <w:rPr>
          <w:rFonts w:ascii="SimHei" w:hAnsi="SimHei" w:eastAsia="SimHei" w:cs="SimHei"/>
          <w:sz w:val="19"/>
          <w:szCs w:val="19"/>
        </w:rPr>
      </w:pPr>
      <w:r>
        <w:rPr>
          <w:rFonts w:ascii="SimHei" w:hAnsi="SimHei" w:eastAsia="SimHei" w:cs="SimHei"/>
          <w:sz w:val="19"/>
          <w:szCs w:val="19"/>
          <w:b/>
          <w:bCs/>
          <w:spacing w:val="8"/>
        </w:rPr>
        <w:t>1.外部经济环境恶化，金融监管持续发力</w:t>
      </w:r>
    </w:p>
    <w:p>
      <w:pPr>
        <w:ind w:left="20" w:firstLine="399"/>
        <w:spacing w:before="191" w:line="389" w:lineRule="auto"/>
        <w:jc w:val="both"/>
        <w:rPr>
          <w:rFonts w:ascii="SimSun" w:hAnsi="SimSun" w:eastAsia="SimSun" w:cs="SimSun"/>
          <w:sz w:val="19"/>
          <w:szCs w:val="19"/>
        </w:rPr>
      </w:pPr>
      <w:r>
        <w:rPr>
          <w:rFonts w:ascii="SimSun" w:hAnsi="SimSun" w:eastAsia="SimSun" w:cs="SimSun"/>
          <w:sz w:val="19"/>
          <w:szCs w:val="19"/>
          <w:spacing w:val="11"/>
        </w:rPr>
        <w:t>近年来中国经济增长明显放缓，信贷需求日趋萎靡，利率市场化改革使得银行 </w:t>
      </w:r>
      <w:r>
        <w:rPr>
          <w:rFonts w:ascii="SimSun" w:hAnsi="SimSun" w:eastAsia="SimSun" w:cs="SimSun"/>
          <w:sz w:val="19"/>
          <w:szCs w:val="19"/>
          <w:spacing w:val="12"/>
        </w:rPr>
        <w:t>赖以生存的息差逐渐缩小，中美贸易争端的不确定性更是</w:t>
      </w:r>
      <w:r>
        <w:rPr>
          <w:rFonts w:ascii="SimSun" w:hAnsi="SimSun" w:eastAsia="SimSun" w:cs="SimSun"/>
          <w:sz w:val="19"/>
          <w:szCs w:val="19"/>
          <w:spacing w:val="11"/>
        </w:rPr>
        <w:t>雪上加霜，进一步影响营</w:t>
      </w:r>
      <w:r>
        <w:rPr>
          <w:rFonts w:ascii="SimSun" w:hAnsi="SimSun" w:eastAsia="SimSun" w:cs="SimSun"/>
          <w:sz w:val="19"/>
          <w:szCs w:val="19"/>
        </w:rPr>
        <w:t xml:space="preserve"> </w:t>
      </w:r>
      <w:r>
        <w:rPr>
          <w:rFonts w:ascii="SimSun" w:hAnsi="SimSun" w:eastAsia="SimSun" w:cs="SimSun"/>
          <w:sz w:val="19"/>
          <w:szCs w:val="19"/>
          <w:spacing w:val="3"/>
        </w:rPr>
        <w:t>商环境。同时，监管机构在去杠杆的宏观政策指导下开展了一</w:t>
      </w:r>
      <w:r>
        <w:rPr>
          <w:rFonts w:ascii="SimSun" w:hAnsi="SimSun" w:eastAsia="SimSun" w:cs="SimSun"/>
          <w:sz w:val="19"/>
          <w:szCs w:val="19"/>
          <w:spacing w:val="2"/>
        </w:rPr>
        <w:t>系列以去通道、去嵌套、</w:t>
      </w:r>
      <w:r>
        <w:rPr>
          <w:rFonts w:ascii="SimSun" w:hAnsi="SimSun" w:eastAsia="SimSun" w:cs="SimSun"/>
          <w:sz w:val="19"/>
          <w:szCs w:val="19"/>
        </w:rPr>
        <w:t xml:space="preserve"> </w:t>
      </w:r>
      <w:r>
        <w:rPr>
          <w:rFonts w:ascii="SimSun" w:hAnsi="SimSun" w:eastAsia="SimSun" w:cs="SimSun"/>
          <w:sz w:val="19"/>
          <w:szCs w:val="19"/>
          <w:spacing w:val="7"/>
        </w:rPr>
        <w:t>打破刚性兑付等为重心的金融改革，加大了银行资产质量压力。传统模式难以为继，</w:t>
      </w:r>
      <w:r>
        <w:rPr>
          <w:rFonts w:ascii="SimSun" w:hAnsi="SimSun" w:eastAsia="SimSun" w:cs="SimSun"/>
          <w:sz w:val="19"/>
          <w:szCs w:val="19"/>
          <w:spacing w:val="14"/>
        </w:rPr>
        <w:t xml:space="preserve"> </w:t>
      </w:r>
      <w:r>
        <w:rPr>
          <w:rFonts w:ascii="SimSun" w:hAnsi="SimSun" w:eastAsia="SimSun" w:cs="SimSun"/>
          <w:sz w:val="19"/>
          <w:szCs w:val="19"/>
          <w:spacing w:val="12"/>
        </w:rPr>
        <w:t>探明新出路迫在眉睫。全球政府对金融科技企业也纷纷</w:t>
      </w:r>
      <w:r>
        <w:rPr>
          <w:rFonts w:ascii="SimSun" w:hAnsi="SimSun" w:eastAsia="SimSun" w:cs="SimSun"/>
          <w:sz w:val="19"/>
          <w:szCs w:val="19"/>
          <w:spacing w:val="11"/>
        </w:rPr>
        <w:t>亮出绿灯，近期美国已经允</w:t>
      </w:r>
    </w:p>
    <w:p>
      <w:pPr>
        <w:ind w:left="20"/>
        <w:spacing w:before="1" w:line="218" w:lineRule="auto"/>
        <w:rPr>
          <w:rFonts w:ascii="SimSun" w:hAnsi="SimSun" w:eastAsia="SimSun" w:cs="SimSun"/>
          <w:sz w:val="19"/>
          <w:szCs w:val="19"/>
        </w:rPr>
      </w:pPr>
      <w:r>
        <w:rPr>
          <w:rFonts w:ascii="SimSun" w:hAnsi="SimSun" w:eastAsia="SimSun" w:cs="SimSun"/>
          <w:sz w:val="19"/>
          <w:szCs w:val="19"/>
          <w:spacing w:val="8"/>
        </w:rPr>
        <w:t>许金融科技企业获批特殊银行牌照，这加深了银行业竞争的复杂程度。</w:t>
      </w:r>
    </w:p>
    <w:p>
      <w:pPr>
        <w:pStyle w:val="BodyText"/>
        <w:spacing w:line="379" w:lineRule="auto"/>
        <w:rPr/>
      </w:pPr>
      <w:r/>
    </w:p>
    <w:p>
      <w:pPr>
        <w:ind w:left="22"/>
        <w:spacing w:before="62" w:line="213" w:lineRule="auto"/>
        <w:outlineLvl w:val="6"/>
        <w:rPr>
          <w:rFonts w:ascii="SimHei" w:hAnsi="SimHei" w:eastAsia="SimHei" w:cs="SimHei"/>
          <w:sz w:val="19"/>
          <w:szCs w:val="19"/>
        </w:rPr>
      </w:pPr>
      <w:r>
        <w:rPr>
          <w:rFonts w:ascii="SimHei" w:hAnsi="SimHei" w:eastAsia="SimHei" w:cs="SimHei"/>
          <w:sz w:val="19"/>
          <w:szCs w:val="19"/>
          <w:b/>
          <w:bCs/>
          <w:spacing w:val="6"/>
        </w:rPr>
        <w:t>2.</w:t>
      </w:r>
      <w:r>
        <w:rPr>
          <w:rFonts w:ascii="SimHei" w:hAnsi="SimHei" w:eastAsia="SimHei" w:cs="SimHei"/>
          <w:sz w:val="19"/>
          <w:szCs w:val="19"/>
          <w:spacing w:val="-25"/>
        </w:rPr>
        <w:t xml:space="preserve"> </w:t>
      </w:r>
      <w:r>
        <w:rPr>
          <w:rFonts w:ascii="SimHei" w:hAnsi="SimHei" w:eastAsia="SimHei" w:cs="SimHei"/>
          <w:sz w:val="19"/>
          <w:szCs w:val="19"/>
          <w:b/>
          <w:bCs/>
          <w:spacing w:val="6"/>
        </w:rPr>
        <w:t>互联网金融冲击巨大，银行利润被蚕食</w:t>
      </w:r>
    </w:p>
    <w:p>
      <w:pPr>
        <w:ind w:left="20" w:right="46" w:firstLine="399"/>
        <w:spacing w:before="181" w:line="389" w:lineRule="auto"/>
        <w:jc w:val="both"/>
        <w:rPr>
          <w:rFonts w:ascii="SimSun" w:hAnsi="SimSun" w:eastAsia="SimSun" w:cs="SimSun"/>
          <w:sz w:val="19"/>
          <w:szCs w:val="19"/>
        </w:rPr>
      </w:pPr>
      <w:r>
        <w:rPr>
          <w:rFonts w:ascii="SimSun" w:hAnsi="SimSun" w:eastAsia="SimSun" w:cs="SimSun"/>
          <w:sz w:val="19"/>
          <w:szCs w:val="19"/>
          <w:spacing w:val="25"/>
        </w:rPr>
        <w:t>在国际上，新兴的金融科技公司在各个细分领域都对传统银行的核</w:t>
      </w:r>
      <w:r>
        <w:rPr>
          <w:rFonts w:ascii="SimSun" w:hAnsi="SimSun" w:eastAsia="SimSun" w:cs="SimSun"/>
          <w:sz w:val="19"/>
          <w:szCs w:val="19"/>
          <w:spacing w:val="24"/>
        </w:rPr>
        <w:t>心业务</w:t>
      </w:r>
      <w:r>
        <w:rPr>
          <w:rFonts w:ascii="SimSun" w:hAnsi="SimSun" w:eastAsia="SimSun" w:cs="SimSun"/>
          <w:sz w:val="19"/>
          <w:szCs w:val="19"/>
        </w:rPr>
        <w:t xml:space="preserve"> </w:t>
      </w:r>
      <w:r>
        <w:rPr>
          <w:rFonts w:ascii="SimSun" w:hAnsi="SimSun" w:eastAsia="SimSun" w:cs="SimSun"/>
          <w:sz w:val="19"/>
          <w:szCs w:val="19"/>
          <w:spacing w:val="19"/>
        </w:rPr>
        <w:t>发起了攻击。以</w:t>
      </w:r>
      <w:r>
        <w:rPr>
          <w:rFonts w:ascii="Times New Roman" w:hAnsi="Times New Roman" w:eastAsia="Times New Roman" w:cs="Times New Roman"/>
          <w:sz w:val="19"/>
          <w:szCs w:val="19"/>
        </w:rPr>
        <w:t>PayPal</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9"/>
        </w:rPr>
        <w:t>、</w:t>
      </w:r>
      <w:r>
        <w:rPr>
          <w:rFonts w:ascii="Times New Roman" w:hAnsi="Times New Roman" w:eastAsia="Times New Roman" w:cs="Times New Roman"/>
          <w:sz w:val="19"/>
          <w:szCs w:val="19"/>
        </w:rPr>
        <w:t>Square</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9"/>
        </w:rPr>
        <w:t>为代表的互联网企业颠覆了传统支付模式；以</w:t>
      </w:r>
      <w:r>
        <w:rPr>
          <w:rFonts w:ascii="SimSun" w:hAnsi="SimSun" w:eastAsia="SimSun" w:cs="SimSun"/>
          <w:sz w:val="19"/>
          <w:szCs w:val="19"/>
        </w:rPr>
        <w:t xml:space="preserve"> </w:t>
      </w:r>
      <w:r>
        <w:rPr>
          <w:rFonts w:ascii="Times New Roman" w:hAnsi="Times New Roman" w:eastAsia="Times New Roman" w:cs="Times New Roman"/>
          <w:sz w:val="19"/>
          <w:szCs w:val="19"/>
        </w:rPr>
        <w:t>Lending</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Club</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5"/>
        </w:rPr>
        <w:t>、</w:t>
      </w:r>
      <w:r>
        <w:rPr>
          <w:rFonts w:ascii="Times New Roman" w:hAnsi="Times New Roman" w:eastAsia="Times New Roman" w:cs="Times New Roman"/>
          <w:sz w:val="19"/>
          <w:szCs w:val="19"/>
        </w:rPr>
        <w:t>Kabbage</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5"/>
        </w:rPr>
        <w:t>为代表的线上借贷企业颠覆了传统的消费信贷和中小企</w:t>
      </w:r>
    </w:p>
    <w:p>
      <w:pPr>
        <w:ind w:left="20"/>
        <w:spacing w:before="1" w:line="218" w:lineRule="auto"/>
        <w:rPr>
          <w:rFonts w:ascii="SimSun" w:hAnsi="SimSun" w:eastAsia="SimSun" w:cs="SimSun"/>
          <w:sz w:val="19"/>
          <w:szCs w:val="19"/>
        </w:rPr>
      </w:pPr>
      <w:r>
        <w:rPr>
          <w:rFonts w:ascii="SimSun" w:hAnsi="SimSun" w:eastAsia="SimSun" w:cs="SimSun"/>
          <w:sz w:val="19"/>
          <w:szCs w:val="19"/>
          <w:spacing w:val="22"/>
        </w:rPr>
        <w:t>业信贷模式。预计到2025年，全球金融科技企业带来的冲击可能导</w:t>
      </w:r>
      <w:r>
        <w:rPr>
          <w:rFonts w:ascii="SimSun" w:hAnsi="SimSun" w:eastAsia="SimSun" w:cs="SimSun"/>
          <w:sz w:val="19"/>
          <w:szCs w:val="19"/>
          <w:spacing w:val="21"/>
        </w:rPr>
        <w:t>致银行的消</w:t>
      </w:r>
    </w:p>
    <w:p>
      <w:pPr>
        <w:spacing w:line="218" w:lineRule="auto"/>
        <w:sectPr>
          <w:footerReference w:type="default" r:id="rId293"/>
          <w:pgSz w:w="8530" w:h="13060"/>
          <w:pgMar w:top="400" w:right="445" w:bottom="453" w:left="739" w:header="0" w:footer="294" w:gutter="0"/>
        </w:sectPr>
        <w:rPr>
          <w:rFonts w:ascii="SimSun" w:hAnsi="SimSun" w:eastAsia="SimSun" w:cs="SimSun"/>
          <w:sz w:val="19"/>
          <w:szCs w:val="19"/>
        </w:rPr>
      </w:pPr>
    </w:p>
    <w:p>
      <w:pPr>
        <w:pStyle w:val="BodyText"/>
        <w:spacing w:line="302" w:lineRule="auto"/>
        <w:rPr/>
      </w:pPr>
      <w:r>
        <w:drawing>
          <wp:anchor distT="0" distB="0" distL="0" distR="0" simplePos="0" relativeHeight="252423168" behindDoc="0" locked="0" layoutInCell="0" allowOverlap="1">
            <wp:simplePos x="0" y="0"/>
            <wp:positionH relativeFrom="page">
              <wp:posOffset>253982</wp:posOffset>
            </wp:positionH>
            <wp:positionV relativeFrom="page">
              <wp:posOffset>5130774</wp:posOffset>
            </wp:positionV>
            <wp:extent cx="4629146" cy="6385"/>
            <wp:effectExtent l="0" t="0" r="0" b="0"/>
            <wp:wrapNone/>
            <wp:docPr id="304" name="IM 304"/>
            <wp:cNvGraphicFramePr/>
            <a:graphic>
              <a:graphicData uri="http://schemas.openxmlformats.org/drawingml/2006/picture">
                <pic:pic>
                  <pic:nvPicPr>
                    <pic:cNvPr id="304" name="IM 304"/>
                    <pic:cNvPicPr/>
                  </pic:nvPicPr>
                  <pic:blipFill>
                    <a:blip r:embed="rId297"/>
                    <a:stretch>
                      <a:fillRect/>
                    </a:stretch>
                  </pic:blipFill>
                  <pic:spPr>
                    <a:xfrm rot="0">
                      <a:off x="0" y="0"/>
                      <a:ext cx="4629146" cy="6385"/>
                    </a:xfrm>
                    <a:prstGeom prst="rect">
                      <a:avLst/>
                    </a:prstGeom>
                  </pic:spPr>
                </pic:pic>
              </a:graphicData>
            </a:graphic>
          </wp:anchor>
        </w:drawing>
      </w:r>
      <w:r>
        <w:drawing>
          <wp:anchor distT="0" distB="0" distL="0" distR="0" simplePos="0" relativeHeight="252424192" behindDoc="0" locked="0" layoutInCell="0" allowOverlap="1">
            <wp:simplePos x="0" y="0"/>
            <wp:positionH relativeFrom="page">
              <wp:posOffset>253982</wp:posOffset>
            </wp:positionH>
            <wp:positionV relativeFrom="page">
              <wp:posOffset>5359393</wp:posOffset>
            </wp:positionV>
            <wp:extent cx="4635537" cy="6350"/>
            <wp:effectExtent l="0" t="0" r="0" b="0"/>
            <wp:wrapNone/>
            <wp:docPr id="306" name="IM 306"/>
            <wp:cNvGraphicFramePr/>
            <a:graphic>
              <a:graphicData uri="http://schemas.openxmlformats.org/drawingml/2006/picture">
                <pic:pic>
                  <pic:nvPicPr>
                    <pic:cNvPr id="306" name="IM 306"/>
                    <pic:cNvPicPr/>
                  </pic:nvPicPr>
                  <pic:blipFill>
                    <a:blip r:embed="rId298"/>
                    <a:stretch>
                      <a:fillRect/>
                    </a:stretch>
                  </pic:blipFill>
                  <pic:spPr>
                    <a:xfrm rot="0">
                      <a:off x="0" y="0"/>
                      <a:ext cx="4635537" cy="6350"/>
                    </a:xfrm>
                    <a:prstGeom prst="rect">
                      <a:avLst/>
                    </a:prstGeom>
                  </pic:spPr>
                </pic:pic>
              </a:graphicData>
            </a:graphic>
          </wp:anchor>
        </w:drawing>
      </w:r>
      <w:r/>
    </w:p>
    <w:p>
      <w:pPr>
        <w:ind w:left="4575"/>
        <w:spacing w:before="62" w:line="222" w:lineRule="auto"/>
        <w:rPr>
          <w:rFonts w:ascii="SimHei" w:hAnsi="SimHei" w:eastAsia="SimHei" w:cs="SimHei"/>
          <w:sz w:val="19"/>
          <w:szCs w:val="19"/>
        </w:rPr>
      </w:pPr>
      <w:r>
        <w:rPr>
          <w:rFonts w:ascii="SimHei" w:hAnsi="SimHei" w:eastAsia="SimHei" w:cs="SimHei"/>
          <w:sz w:val="19"/>
          <w:szCs w:val="19"/>
          <w:spacing w:val="20"/>
        </w:rPr>
        <w:t>金融行业数字化转型</w:t>
      </w:r>
      <w:r>
        <w:rPr>
          <w:rFonts w:ascii="SimHei" w:hAnsi="SimHei" w:eastAsia="SimHei" w:cs="SimHei"/>
          <w:sz w:val="19"/>
          <w:szCs w:val="19"/>
          <w:spacing w:val="71"/>
        </w:rPr>
        <w:t xml:space="preserve"> </w:t>
      </w:r>
      <w:r>
        <w:rPr>
          <w:rFonts w:ascii="SimHei" w:hAnsi="SimHei" w:eastAsia="SimHei" w:cs="SimHei"/>
          <w:sz w:val="19"/>
          <w:szCs w:val="19"/>
          <w:spacing w:val="20"/>
        </w:rPr>
        <w:t>第10章</w:t>
      </w:r>
    </w:p>
    <w:p>
      <w:pPr>
        <w:pStyle w:val="BodyText"/>
        <w:spacing w:line="418" w:lineRule="auto"/>
        <w:rPr/>
      </w:pPr>
      <w:r/>
    </w:p>
    <w:p>
      <w:pPr>
        <w:ind w:left="5"/>
        <w:spacing w:before="62" w:line="407" w:lineRule="exact"/>
        <w:rPr>
          <w:rFonts w:ascii="SimSun" w:hAnsi="SimSun" w:eastAsia="SimSun" w:cs="SimSun"/>
          <w:sz w:val="19"/>
          <w:szCs w:val="19"/>
        </w:rPr>
      </w:pPr>
      <w:r>
        <w:rPr>
          <w:rFonts w:ascii="SimSun" w:hAnsi="SimSun" w:eastAsia="SimSun" w:cs="SimSun"/>
          <w:sz w:val="19"/>
          <w:szCs w:val="19"/>
          <w:spacing w:val="22"/>
          <w:position w:val="16"/>
        </w:rPr>
        <w:t>费金融领域收入降低40%、支付领域收入降低30%、中小企业贷款领域收入降低</w:t>
      </w:r>
    </w:p>
    <w:p>
      <w:pPr>
        <w:ind w:left="5"/>
        <w:spacing w:line="216" w:lineRule="auto"/>
        <w:rPr>
          <w:rFonts w:ascii="SimSun" w:hAnsi="SimSun" w:eastAsia="SimSun" w:cs="SimSun"/>
          <w:sz w:val="19"/>
          <w:szCs w:val="19"/>
        </w:rPr>
      </w:pPr>
      <w:r>
        <w:rPr>
          <w:rFonts w:ascii="SimSun" w:hAnsi="SimSun" w:eastAsia="SimSun" w:cs="SimSun"/>
          <w:sz w:val="19"/>
          <w:szCs w:val="19"/>
          <w:spacing w:val="15"/>
        </w:rPr>
        <w:t>25%,另外，财富管理、按揭等领域也将受到明显冲击。</w:t>
      </w:r>
    </w:p>
    <w:p>
      <w:pPr>
        <w:ind w:left="5" w:right="69" w:firstLine="410"/>
        <w:spacing w:before="160" w:line="379" w:lineRule="auto"/>
        <w:jc w:val="both"/>
        <w:rPr>
          <w:rFonts w:ascii="SimSun" w:hAnsi="SimSun" w:eastAsia="SimSun" w:cs="SimSun"/>
          <w:sz w:val="19"/>
          <w:szCs w:val="19"/>
        </w:rPr>
      </w:pPr>
      <w:r>
        <w:rPr>
          <w:rFonts w:ascii="SimSun" w:hAnsi="SimSun" w:eastAsia="SimSun" w:cs="SimSun"/>
          <w:sz w:val="19"/>
          <w:szCs w:val="19"/>
          <w:spacing w:val="12"/>
        </w:rPr>
        <w:t>在中国，微众银行、网商银行等纯线上银行的出现和崛起打破了传统银行的垄</w:t>
      </w:r>
      <w:r>
        <w:rPr>
          <w:rFonts w:ascii="SimSun" w:hAnsi="SimSun" w:eastAsia="SimSun" w:cs="SimSun"/>
          <w:sz w:val="19"/>
          <w:szCs w:val="19"/>
        </w:rPr>
        <w:t xml:space="preserve"> </w:t>
      </w:r>
      <w:r>
        <w:rPr>
          <w:rFonts w:ascii="SimSun" w:hAnsi="SimSun" w:eastAsia="SimSun" w:cs="SimSun"/>
          <w:sz w:val="19"/>
          <w:szCs w:val="19"/>
          <w:spacing w:val="11"/>
        </w:rPr>
        <w:t>断；以蚂蚁科技、腾讯等为代表的互联网金融领军企业借助社交和线上支付领域的</w:t>
      </w:r>
      <w:r>
        <w:rPr>
          <w:rFonts w:ascii="SimSun" w:hAnsi="SimSun" w:eastAsia="SimSun" w:cs="SimSun"/>
          <w:sz w:val="19"/>
          <w:szCs w:val="19"/>
          <w:spacing w:val="17"/>
        </w:rPr>
        <w:t xml:space="preserve"> </w:t>
      </w:r>
      <w:r>
        <w:rPr>
          <w:rFonts w:ascii="SimSun" w:hAnsi="SimSun" w:eastAsia="SimSun" w:cs="SimSun"/>
          <w:sz w:val="19"/>
          <w:szCs w:val="19"/>
          <w:spacing w:val="12"/>
        </w:rPr>
        <w:t>流量和生态圈优势，积极向消费金融、小微金融等领域扩张；以陆金所为首的领先</w:t>
      </w:r>
      <w:r>
        <w:rPr>
          <w:rFonts w:ascii="SimSun" w:hAnsi="SimSun" w:eastAsia="SimSun" w:cs="SimSun"/>
          <w:sz w:val="19"/>
          <w:szCs w:val="19"/>
          <w:spacing w:val="7"/>
        </w:rPr>
        <w:t xml:space="preserve"> </w:t>
      </w:r>
      <w:r>
        <w:rPr>
          <w:rFonts w:ascii="SimSun" w:hAnsi="SimSun" w:eastAsia="SimSun" w:cs="SimSun"/>
          <w:sz w:val="19"/>
          <w:szCs w:val="19"/>
          <w:spacing w:val="16"/>
        </w:rPr>
        <w:t>互联网财富管理平台也在加强风险控制能力建设。截至2017年，中国的互联网金</w:t>
      </w:r>
      <w:r>
        <w:rPr>
          <w:rFonts w:ascii="SimSun" w:hAnsi="SimSun" w:eastAsia="SimSun" w:cs="SimSun"/>
          <w:sz w:val="19"/>
          <w:szCs w:val="19"/>
          <w:spacing w:val="4"/>
        </w:rPr>
        <w:t xml:space="preserve"> </w:t>
      </w:r>
      <w:r>
        <w:rPr>
          <w:rFonts w:ascii="SimSun" w:hAnsi="SimSun" w:eastAsia="SimSun" w:cs="SimSun"/>
          <w:sz w:val="19"/>
          <w:szCs w:val="19"/>
          <w:spacing w:val="24"/>
        </w:rPr>
        <w:t>融渗透率已达42%,用户有近6亿人。可以说，互联网金融从存、贷、汇三方面</w:t>
      </w:r>
      <w:r>
        <w:rPr>
          <w:rFonts w:ascii="SimSun" w:hAnsi="SimSun" w:eastAsia="SimSun" w:cs="SimSun"/>
          <w:sz w:val="19"/>
          <w:szCs w:val="19"/>
          <w:spacing w:val="18"/>
        </w:rPr>
        <w:t xml:space="preserve"> </w:t>
      </w:r>
      <w:r>
        <w:rPr>
          <w:rFonts w:ascii="SimSun" w:hAnsi="SimSun" w:eastAsia="SimSun" w:cs="SimSun"/>
          <w:sz w:val="19"/>
          <w:szCs w:val="19"/>
          <w:spacing w:val="17"/>
        </w:rPr>
        <w:t>撼动了传统银行业务的根基，银行不得不考虑通过新业务模式来应对全新的竞争</w:t>
      </w:r>
    </w:p>
    <w:p>
      <w:pPr>
        <w:ind w:left="5"/>
        <w:spacing w:line="220" w:lineRule="auto"/>
        <w:rPr>
          <w:rFonts w:ascii="SimSun" w:hAnsi="SimSun" w:eastAsia="SimSun" w:cs="SimSun"/>
          <w:sz w:val="19"/>
          <w:szCs w:val="19"/>
        </w:rPr>
      </w:pPr>
      <w:r>
        <w:rPr>
          <w:rFonts w:ascii="SimSun" w:hAnsi="SimSun" w:eastAsia="SimSun" w:cs="SimSun"/>
          <w:sz w:val="19"/>
          <w:szCs w:val="19"/>
          <w:spacing w:val="8"/>
        </w:rPr>
        <w:t>对手。</w:t>
      </w:r>
    </w:p>
    <w:p>
      <w:pPr>
        <w:pStyle w:val="BodyText"/>
        <w:spacing w:line="416" w:lineRule="auto"/>
        <w:rPr/>
      </w:pPr>
      <w:r/>
    </w:p>
    <w:p>
      <w:pPr>
        <w:ind w:left="7"/>
        <w:spacing w:before="61" w:line="213" w:lineRule="auto"/>
        <w:outlineLvl w:val="6"/>
        <w:rPr>
          <w:rFonts w:ascii="SimHei" w:hAnsi="SimHei" w:eastAsia="SimHei" w:cs="SimHei"/>
          <w:sz w:val="19"/>
          <w:szCs w:val="19"/>
        </w:rPr>
      </w:pPr>
      <w:r>
        <w:rPr>
          <w:rFonts w:ascii="SimHei" w:hAnsi="SimHei" w:eastAsia="SimHei" w:cs="SimHei"/>
          <w:sz w:val="19"/>
          <w:szCs w:val="19"/>
          <w:b/>
          <w:bCs/>
          <w:spacing w:val="7"/>
        </w:rPr>
        <w:t>3.</w:t>
      </w:r>
      <w:r>
        <w:rPr>
          <w:rFonts w:ascii="SimHei" w:hAnsi="SimHei" w:eastAsia="SimHei" w:cs="SimHei"/>
          <w:sz w:val="19"/>
          <w:szCs w:val="19"/>
          <w:spacing w:val="-46"/>
        </w:rPr>
        <w:t xml:space="preserve"> </w:t>
      </w:r>
      <w:r>
        <w:rPr>
          <w:rFonts w:ascii="SimHei" w:hAnsi="SimHei" w:eastAsia="SimHei" w:cs="SimHei"/>
          <w:sz w:val="19"/>
          <w:szCs w:val="19"/>
          <w:b/>
          <w:bCs/>
          <w:spacing w:val="7"/>
        </w:rPr>
        <w:t>客户行为迅速改变，数字化诉求成为主流</w:t>
      </w:r>
    </w:p>
    <w:p>
      <w:pPr>
        <w:ind w:left="5" w:right="35" w:firstLine="479"/>
        <w:spacing w:before="192" w:line="389" w:lineRule="auto"/>
        <w:jc w:val="both"/>
        <w:rPr>
          <w:rFonts w:ascii="SimSun" w:hAnsi="SimSun" w:eastAsia="SimSun" w:cs="SimSun"/>
          <w:sz w:val="19"/>
          <w:szCs w:val="19"/>
        </w:rPr>
      </w:pPr>
      <w:r>
        <w:rPr>
          <w:rFonts w:ascii="SimSun" w:hAnsi="SimSun" w:eastAsia="SimSun" w:cs="SimSun"/>
          <w:sz w:val="19"/>
          <w:szCs w:val="19"/>
          <w:spacing w:val="11"/>
        </w:rPr>
        <w:t>数字化时代的消费者越来越成熟，诉求亦不断升级。麦肯锡的调研显示，亚洲</w:t>
      </w:r>
      <w:r>
        <w:rPr>
          <w:rFonts w:ascii="SimSun" w:hAnsi="SimSun" w:eastAsia="SimSun" w:cs="SimSun"/>
          <w:sz w:val="19"/>
          <w:szCs w:val="19"/>
        </w:rPr>
        <w:t xml:space="preserve"> </w:t>
      </w:r>
      <w:r>
        <w:rPr>
          <w:rFonts w:ascii="SimSun" w:hAnsi="SimSun" w:eastAsia="SimSun" w:cs="SimSun"/>
          <w:sz w:val="19"/>
          <w:szCs w:val="19"/>
          <w:spacing w:val="25"/>
        </w:rPr>
        <w:t>消费者每月线上交易的次数是其在线下支行</w:t>
      </w:r>
      <w:r>
        <w:rPr>
          <w:rFonts w:ascii="SimSun" w:hAnsi="SimSun" w:eastAsia="SimSun" w:cs="SimSun"/>
          <w:sz w:val="19"/>
          <w:szCs w:val="19"/>
          <w:spacing w:val="24"/>
        </w:rPr>
        <w:t>的3～4倍，而且65%左右的受访者</w:t>
      </w:r>
      <w:r>
        <w:rPr>
          <w:rFonts w:ascii="SimSun" w:hAnsi="SimSun" w:eastAsia="SimSun" w:cs="SimSun"/>
          <w:sz w:val="19"/>
          <w:szCs w:val="19"/>
        </w:rPr>
        <w:t xml:space="preserve"> </w:t>
      </w:r>
      <w:r>
        <w:rPr>
          <w:rFonts w:ascii="SimSun" w:hAnsi="SimSun" w:eastAsia="SimSun" w:cs="SimSun"/>
          <w:sz w:val="19"/>
          <w:szCs w:val="19"/>
          <w:spacing w:val="11"/>
        </w:rPr>
        <w:t>表示愿意或者可能会将四成的存款转入纯数字化银行。相比过去，新生代消费者更</w:t>
      </w:r>
    </w:p>
    <w:p>
      <w:pPr>
        <w:ind w:left="5"/>
        <w:spacing w:before="1" w:line="219" w:lineRule="auto"/>
        <w:rPr>
          <w:rFonts w:ascii="SimSun" w:hAnsi="SimSun" w:eastAsia="SimSun" w:cs="SimSun"/>
          <w:sz w:val="19"/>
          <w:szCs w:val="19"/>
        </w:rPr>
      </w:pPr>
      <w:r>
        <w:rPr>
          <w:rFonts w:ascii="SimSun" w:hAnsi="SimSun" w:eastAsia="SimSun" w:cs="SimSun"/>
          <w:sz w:val="19"/>
          <w:szCs w:val="19"/>
          <w:spacing w:val="11"/>
        </w:rPr>
        <w:t>加看重方便、快捷、多渠道的数字化体验，而体验也成为客户选择银行的重要考量</w:t>
      </w:r>
    </w:p>
    <w:p>
      <w:pPr>
        <w:spacing w:before="182" w:line="227" w:lineRule="auto"/>
        <w:rPr>
          <w:rFonts w:ascii="SimSun" w:hAnsi="SimSun" w:eastAsia="SimSun" w:cs="SimSun"/>
          <w:sz w:val="19"/>
          <w:szCs w:val="19"/>
        </w:rPr>
      </w:pPr>
      <w:r>
        <w:rPr>
          <w:rFonts w:ascii="SimSun" w:hAnsi="SimSun" w:eastAsia="SimSun" w:cs="SimSun"/>
          <w:sz w:val="19"/>
          <w:szCs w:val="19"/>
          <w:i/>
          <w:iCs/>
          <w:spacing w:val="4"/>
        </w:rPr>
        <w:t>之一。</w:t>
      </w:r>
    </w:p>
    <w:p>
      <w:pPr>
        <w:pStyle w:val="BodyText"/>
        <w:spacing w:line="274" w:lineRule="auto"/>
        <w:rPr/>
      </w:pPr>
      <w:r/>
    </w:p>
    <w:p>
      <w:pPr>
        <w:pStyle w:val="BodyText"/>
        <w:spacing w:line="275" w:lineRule="auto"/>
        <w:rPr/>
      </w:pPr>
      <w:r/>
    </w:p>
    <w:p>
      <w:pPr>
        <w:ind w:left="7"/>
        <w:spacing w:before="62" w:line="222" w:lineRule="auto"/>
        <w:outlineLvl w:val="6"/>
        <w:rPr>
          <w:rFonts w:ascii="SimHei" w:hAnsi="SimHei" w:eastAsia="SimHei" w:cs="SimHei"/>
          <w:sz w:val="19"/>
          <w:szCs w:val="19"/>
        </w:rPr>
      </w:pPr>
      <w:r>
        <w:rPr>
          <w:rFonts w:ascii="SimHei" w:hAnsi="SimHei" w:eastAsia="SimHei" w:cs="SimHei"/>
          <w:sz w:val="19"/>
          <w:szCs w:val="19"/>
          <w:b/>
          <w:bCs/>
          <w:spacing w:val="4"/>
        </w:rPr>
        <w:t>10.1.2</w:t>
      </w:r>
      <w:r>
        <w:rPr>
          <w:rFonts w:ascii="SimHei" w:hAnsi="SimHei" w:eastAsia="SimHei" w:cs="SimHei"/>
          <w:sz w:val="19"/>
          <w:szCs w:val="19"/>
          <w:spacing w:val="4"/>
        </w:rPr>
        <w:t xml:space="preserve">    </w:t>
      </w:r>
      <w:r>
        <w:rPr>
          <w:rFonts w:ascii="SimHei" w:hAnsi="SimHei" w:eastAsia="SimHei" w:cs="SimHei"/>
          <w:sz w:val="19"/>
          <w:szCs w:val="19"/>
          <w:b/>
          <w:bCs/>
          <w:spacing w:val="4"/>
        </w:rPr>
        <w:t>银行业数字化转型策略</w:t>
      </w:r>
    </w:p>
    <w:p>
      <w:pPr>
        <w:pStyle w:val="BodyText"/>
        <w:spacing w:line="430" w:lineRule="auto"/>
        <w:rPr/>
      </w:pPr>
      <w:r/>
    </w:p>
    <w:p>
      <w:pPr>
        <w:ind w:right="42"/>
        <w:spacing w:before="62" w:line="422" w:lineRule="exact"/>
        <w:jc w:val="right"/>
        <w:rPr>
          <w:rFonts w:ascii="SimSun" w:hAnsi="SimSun" w:eastAsia="SimSun" w:cs="SimSun"/>
          <w:sz w:val="19"/>
          <w:szCs w:val="19"/>
        </w:rPr>
      </w:pPr>
      <w:r>
        <w:rPr>
          <w:rFonts w:ascii="SimSun" w:hAnsi="SimSun" w:eastAsia="SimSun" w:cs="SimSun"/>
          <w:sz w:val="19"/>
          <w:szCs w:val="19"/>
          <w:spacing w:val="11"/>
          <w:position w:val="17"/>
        </w:rPr>
        <w:t>银行需要对上述三个痛点做出应对。我们建议从以下几个方面</w:t>
      </w:r>
      <w:r>
        <w:rPr>
          <w:rFonts w:ascii="SimSun" w:hAnsi="SimSun" w:eastAsia="SimSun" w:cs="SimSun"/>
          <w:sz w:val="19"/>
          <w:szCs w:val="19"/>
          <w:spacing w:val="10"/>
          <w:position w:val="17"/>
        </w:rPr>
        <w:t>着手开展数字化</w:t>
      </w:r>
    </w:p>
    <w:p>
      <w:pPr>
        <w:ind w:left="5"/>
        <w:spacing w:line="220" w:lineRule="auto"/>
        <w:rPr>
          <w:rFonts w:ascii="SimSun" w:hAnsi="SimSun" w:eastAsia="SimSun" w:cs="SimSun"/>
          <w:sz w:val="19"/>
          <w:szCs w:val="19"/>
        </w:rPr>
      </w:pPr>
      <w:r>
        <w:rPr>
          <w:rFonts w:ascii="SimSun" w:hAnsi="SimSun" w:eastAsia="SimSun" w:cs="SimSun"/>
          <w:sz w:val="19"/>
          <w:szCs w:val="19"/>
          <w:spacing w:val="5"/>
        </w:rPr>
        <w:t>转型工作，以应对挑战。</w:t>
      </w:r>
    </w:p>
    <w:p>
      <w:pPr>
        <w:pStyle w:val="BodyText"/>
        <w:spacing w:line="384" w:lineRule="auto"/>
        <w:rPr/>
      </w:pPr>
      <w:r/>
    </w:p>
    <w:p>
      <w:pPr>
        <w:ind w:left="7"/>
        <w:spacing w:before="62" w:line="221" w:lineRule="auto"/>
        <w:outlineLvl w:val="6"/>
        <w:rPr>
          <w:rFonts w:ascii="SimHei" w:hAnsi="SimHei" w:eastAsia="SimHei" w:cs="SimHei"/>
          <w:sz w:val="19"/>
          <w:szCs w:val="19"/>
        </w:rPr>
      </w:pPr>
      <w:r>
        <w:rPr>
          <w:rFonts w:ascii="SimHei" w:hAnsi="SimHei" w:eastAsia="SimHei" w:cs="SimHei"/>
          <w:sz w:val="19"/>
          <w:szCs w:val="19"/>
          <w:b/>
          <w:bCs/>
          <w:spacing w:val="6"/>
        </w:rPr>
        <w:t>1.多方尝试建设全新商业模式</w:t>
      </w:r>
    </w:p>
    <w:p>
      <w:pPr>
        <w:ind w:left="5" w:right="42" w:firstLine="479"/>
        <w:spacing w:before="165" w:line="389" w:lineRule="auto"/>
        <w:jc w:val="both"/>
        <w:rPr>
          <w:rFonts w:ascii="SimSun" w:hAnsi="SimSun" w:eastAsia="SimSun" w:cs="SimSun"/>
          <w:sz w:val="19"/>
          <w:szCs w:val="19"/>
        </w:rPr>
      </w:pPr>
      <w:r>
        <w:rPr>
          <w:rFonts w:ascii="SimSun" w:hAnsi="SimSun" w:eastAsia="SimSun" w:cs="SimSun"/>
          <w:sz w:val="19"/>
          <w:szCs w:val="19"/>
          <w:spacing w:val="11"/>
        </w:rPr>
        <w:t>可尝试通过直销银行开拓新客群与新市场。直销银行能够成</w:t>
      </w:r>
      <w:r>
        <w:rPr>
          <w:rFonts w:ascii="SimSun" w:hAnsi="SimSun" w:eastAsia="SimSun" w:cs="SimSun"/>
          <w:sz w:val="19"/>
          <w:szCs w:val="19"/>
          <w:spacing w:val="10"/>
        </w:rPr>
        <w:t>为传统银行抢占新</w:t>
      </w:r>
      <w:r>
        <w:rPr>
          <w:rFonts w:ascii="SimSun" w:hAnsi="SimSun" w:eastAsia="SimSun" w:cs="SimSun"/>
          <w:sz w:val="19"/>
          <w:szCs w:val="19"/>
        </w:rPr>
        <w:t xml:space="preserve"> </w:t>
      </w:r>
      <w:r>
        <w:rPr>
          <w:rFonts w:ascii="SimSun" w:hAnsi="SimSun" w:eastAsia="SimSun" w:cs="SimSun"/>
          <w:sz w:val="19"/>
          <w:szCs w:val="19"/>
          <w:spacing w:val="6"/>
        </w:rPr>
        <w:t>市场的利器，但国内众多银行推出的直销银行同质化高、客户黏性差，往往成为</w:t>
      </w:r>
      <w:r>
        <w:rPr>
          <w:rFonts w:ascii="SimSun" w:hAnsi="SimSun" w:eastAsia="SimSun" w:cs="SimSun"/>
          <w:sz w:val="19"/>
          <w:szCs w:val="19"/>
          <w:spacing w:val="5"/>
        </w:rPr>
        <w:t>“鸡</w:t>
      </w:r>
    </w:p>
    <w:p>
      <w:pPr>
        <w:ind w:left="5"/>
        <w:spacing w:before="1" w:line="218" w:lineRule="auto"/>
        <w:rPr>
          <w:rFonts w:ascii="SimSun" w:hAnsi="SimSun" w:eastAsia="SimSun" w:cs="SimSun"/>
          <w:sz w:val="19"/>
          <w:szCs w:val="19"/>
        </w:rPr>
      </w:pPr>
      <w:r>
        <w:rPr>
          <w:rFonts w:ascii="SimSun" w:hAnsi="SimSun" w:eastAsia="SimSun" w:cs="SimSun"/>
          <w:sz w:val="19"/>
          <w:szCs w:val="19"/>
          <w:spacing w:val="8"/>
        </w:rPr>
        <w:t>肋”产品。成功的直销银行需要具备以下几个要素。</w:t>
      </w:r>
    </w:p>
    <w:p>
      <w:pPr>
        <w:ind w:left="445"/>
        <w:spacing w:before="186" w:line="219" w:lineRule="auto"/>
        <w:rPr>
          <w:rFonts w:ascii="SimSun" w:hAnsi="SimSun" w:eastAsia="SimSun" w:cs="SimSun"/>
          <w:sz w:val="19"/>
          <w:szCs w:val="19"/>
        </w:rPr>
      </w:pPr>
      <w:r>
        <w:rPr>
          <w:rFonts w:ascii="SimSun" w:hAnsi="SimSun" w:eastAsia="SimSun" w:cs="SimSun"/>
          <w:sz w:val="19"/>
          <w:szCs w:val="19"/>
          <w:spacing w:val="8"/>
        </w:rPr>
        <w:t>■差异化品牌经验与营销手段。</w:t>
      </w:r>
    </w:p>
    <w:p>
      <w:pPr>
        <w:spacing w:line="219" w:lineRule="auto"/>
        <w:sectPr>
          <w:footerReference w:type="default" r:id="rId296"/>
          <w:pgSz w:w="8530" w:h="13060"/>
          <w:pgMar w:top="400" w:right="829" w:bottom="532" w:left="344" w:header="0" w:footer="373" w:gutter="0"/>
        </w:sectPr>
        <w:rPr>
          <w:rFonts w:ascii="SimSun" w:hAnsi="SimSun" w:eastAsia="SimSun" w:cs="SimSun"/>
          <w:sz w:val="19"/>
          <w:szCs w:val="19"/>
        </w:rPr>
      </w:pPr>
    </w:p>
    <w:p>
      <w:pPr>
        <w:pStyle w:val="BodyText"/>
        <w:spacing w:line="313" w:lineRule="auto"/>
        <w:rPr/>
      </w:pPr>
      <w:r/>
    </w:p>
    <w:p>
      <w:pPr>
        <w:ind w:left="2"/>
        <w:spacing w:before="68" w:line="218" w:lineRule="auto"/>
        <w:rPr>
          <w:rFonts w:ascii="SimHei" w:hAnsi="SimHei" w:eastAsia="SimHei" w:cs="SimHei"/>
          <w:sz w:val="21"/>
          <w:szCs w:val="21"/>
        </w:rPr>
      </w:pPr>
      <w:r>
        <w:rPr>
          <w:rFonts w:ascii="SimHei" w:hAnsi="SimHei" w:eastAsia="SimHei" w:cs="SimHei"/>
          <w:sz w:val="21"/>
          <w:szCs w:val="21"/>
          <w:b/>
          <w:bCs/>
          <w:spacing w:val="-20"/>
          <w:w w:val="93"/>
        </w:rPr>
        <w:t>产业数字化转型精要：</w:t>
      </w:r>
      <w:r>
        <w:rPr>
          <w:rFonts w:ascii="SimHei" w:hAnsi="SimHei" w:eastAsia="SimHei" w:cs="SimHei"/>
          <w:sz w:val="21"/>
          <w:szCs w:val="21"/>
          <w:spacing w:val="-40"/>
        </w:rPr>
        <w:t xml:space="preserve"> </w:t>
      </w:r>
      <w:r>
        <w:rPr>
          <w:rFonts w:ascii="SimHei" w:hAnsi="SimHei" w:eastAsia="SimHei" w:cs="SimHei"/>
          <w:sz w:val="21"/>
          <w:szCs w:val="21"/>
          <w:spacing w:val="-20"/>
          <w:w w:val="93"/>
        </w:rPr>
        <w:t>方法与实践</w:t>
      </w:r>
    </w:p>
    <w:p>
      <w:pPr>
        <w:pStyle w:val="BodyText"/>
        <w:spacing w:line="456" w:lineRule="auto"/>
        <w:rPr/>
      </w:pPr>
      <w:r/>
    </w:p>
    <w:p>
      <w:pPr>
        <w:ind w:left="359"/>
        <w:spacing w:before="68" w:line="219" w:lineRule="auto"/>
        <w:rPr>
          <w:rFonts w:ascii="SimSun" w:hAnsi="SimSun" w:eastAsia="SimSun" w:cs="SimSun"/>
          <w:sz w:val="21"/>
          <w:szCs w:val="21"/>
        </w:rPr>
      </w:pPr>
      <w:r>
        <w:rPr>
          <w:rFonts w:ascii="SimSun" w:hAnsi="SimSun" w:eastAsia="SimSun" w:cs="SimSun"/>
          <w:sz w:val="21"/>
          <w:szCs w:val="21"/>
          <w:spacing w:val="-9"/>
        </w:rPr>
        <w:t>■线上线下联动经营客群。</w:t>
      </w:r>
    </w:p>
    <w:p>
      <w:pPr>
        <w:ind w:left="359"/>
        <w:spacing w:before="140" w:line="219" w:lineRule="auto"/>
        <w:rPr>
          <w:rFonts w:ascii="SimSun" w:hAnsi="SimSun" w:eastAsia="SimSun" w:cs="SimSun"/>
          <w:sz w:val="21"/>
          <w:szCs w:val="21"/>
        </w:rPr>
      </w:pPr>
      <w:r>
        <w:rPr>
          <w:rFonts w:ascii="SimSun" w:hAnsi="SimSun" w:eastAsia="SimSun" w:cs="SimSun"/>
          <w:sz w:val="21"/>
          <w:szCs w:val="21"/>
          <w:spacing w:val="-8"/>
        </w:rPr>
        <w:t>■切入生态圈平台，场景化、规模化获客。</w:t>
      </w:r>
    </w:p>
    <w:p>
      <w:pPr>
        <w:ind w:left="359"/>
        <w:spacing w:before="150" w:line="219" w:lineRule="auto"/>
        <w:rPr>
          <w:rFonts w:ascii="SimSun" w:hAnsi="SimSun" w:eastAsia="SimSun" w:cs="SimSun"/>
          <w:sz w:val="21"/>
          <w:szCs w:val="21"/>
        </w:rPr>
      </w:pPr>
      <w:r>
        <w:rPr>
          <w:rFonts w:ascii="SimSun" w:hAnsi="SimSun" w:eastAsia="SimSun" w:cs="SimSun"/>
          <w:sz w:val="21"/>
          <w:szCs w:val="21"/>
          <w:spacing w:val="-10"/>
        </w:rPr>
        <w:t>■尽早切入资产类盈利产品。</w:t>
      </w:r>
    </w:p>
    <w:p>
      <w:pPr>
        <w:ind w:left="359"/>
        <w:spacing w:before="160" w:line="219" w:lineRule="auto"/>
        <w:rPr>
          <w:rFonts w:ascii="SimSun" w:hAnsi="SimSun" w:eastAsia="SimSun" w:cs="SimSun"/>
          <w:sz w:val="21"/>
          <w:szCs w:val="21"/>
        </w:rPr>
      </w:pPr>
      <w:r>
        <w:rPr>
          <w:rFonts w:ascii="SimSun" w:hAnsi="SimSun" w:eastAsia="SimSun" w:cs="SimSun"/>
          <w:sz w:val="21"/>
          <w:szCs w:val="21"/>
          <w:spacing w:val="-9"/>
        </w:rPr>
        <w:t>■应用数据分析能力实现精准营销和风控。</w:t>
      </w:r>
    </w:p>
    <w:p>
      <w:pPr>
        <w:ind w:left="359"/>
        <w:spacing w:before="142" w:line="219" w:lineRule="auto"/>
        <w:rPr>
          <w:rFonts w:ascii="SimSun" w:hAnsi="SimSun" w:eastAsia="SimSun" w:cs="SimSun"/>
          <w:sz w:val="21"/>
          <w:szCs w:val="21"/>
        </w:rPr>
      </w:pPr>
      <w:r>
        <w:rPr>
          <w:rFonts w:ascii="SimSun" w:hAnsi="SimSun" w:eastAsia="SimSun" w:cs="SimSun"/>
          <w:sz w:val="21"/>
          <w:szCs w:val="21"/>
          <w:spacing w:val="-10"/>
        </w:rPr>
        <w:t>■保持运营独立性。</w:t>
      </w:r>
    </w:p>
    <w:p>
      <w:pPr>
        <w:ind w:left="359"/>
        <w:spacing w:before="141" w:line="219" w:lineRule="auto"/>
        <w:rPr>
          <w:rFonts w:ascii="SimSun" w:hAnsi="SimSun" w:eastAsia="SimSun" w:cs="SimSun"/>
          <w:sz w:val="21"/>
          <w:szCs w:val="21"/>
        </w:rPr>
      </w:pPr>
      <w:r>
        <w:rPr>
          <w:rFonts w:ascii="SimSun" w:hAnsi="SimSun" w:eastAsia="SimSun" w:cs="SimSun"/>
          <w:sz w:val="21"/>
          <w:szCs w:val="21"/>
          <w:spacing w:val="-9"/>
        </w:rPr>
        <w:t>■敏捷、持续迭代运营。</w:t>
      </w:r>
    </w:p>
    <w:p>
      <w:pPr>
        <w:ind w:right="14" w:firstLine="359"/>
        <w:spacing w:before="136" w:line="353" w:lineRule="auto"/>
        <w:jc w:val="both"/>
        <w:rPr>
          <w:rFonts w:ascii="SimSun" w:hAnsi="SimSun" w:eastAsia="SimSun" w:cs="SimSun"/>
          <w:sz w:val="21"/>
          <w:szCs w:val="21"/>
        </w:rPr>
      </w:pPr>
      <w:r>
        <w:rPr>
          <w:rFonts w:ascii="SimSun" w:hAnsi="SimSun" w:eastAsia="SimSun" w:cs="SimSun"/>
          <w:sz w:val="21"/>
          <w:szCs w:val="21"/>
          <w:spacing w:val="7"/>
        </w:rPr>
        <w:t>例如，某国际领先银行利用先进的科技打造直销银</w:t>
      </w:r>
      <w:r>
        <w:rPr>
          <w:rFonts w:ascii="SimSun" w:hAnsi="SimSun" w:eastAsia="SimSun" w:cs="SimSun"/>
          <w:sz w:val="21"/>
          <w:szCs w:val="21"/>
          <w:spacing w:val="6"/>
        </w:rPr>
        <w:t>行(见图10-1),布局新</w:t>
      </w:r>
      <w:r>
        <w:rPr>
          <w:rFonts w:ascii="SimSun" w:hAnsi="SimSun" w:eastAsia="SimSun" w:cs="SimSun"/>
          <w:sz w:val="21"/>
          <w:szCs w:val="21"/>
        </w:rPr>
        <w:t xml:space="preserve"> </w:t>
      </w:r>
      <w:r>
        <w:rPr>
          <w:rFonts w:ascii="SimSun" w:hAnsi="SimSun" w:eastAsia="SimSun" w:cs="SimSun"/>
          <w:sz w:val="21"/>
          <w:szCs w:val="21"/>
          <w:spacing w:val="-9"/>
        </w:rPr>
        <w:t>的客群市场，推出面向下一代消费者的全新零售银行品牌，利用人工智能技术为客</w:t>
      </w:r>
      <w:r>
        <w:rPr>
          <w:rFonts w:ascii="SimSun" w:hAnsi="SimSun" w:eastAsia="SimSun" w:cs="SimSun"/>
          <w:sz w:val="21"/>
          <w:szCs w:val="21"/>
          <w:spacing w:val="12"/>
        </w:rPr>
        <w:t xml:space="preserve"> </w:t>
      </w:r>
      <w:r>
        <w:rPr>
          <w:rFonts w:ascii="SimSun" w:hAnsi="SimSun" w:eastAsia="SimSun" w:cs="SimSun"/>
          <w:sz w:val="21"/>
          <w:szCs w:val="21"/>
          <w:spacing w:val="-8"/>
        </w:rPr>
        <w:t>户提供客制化智能投顾服务，将自身营收多样化，扩大</w:t>
      </w:r>
      <w:r>
        <w:rPr>
          <w:rFonts w:ascii="SimSun" w:hAnsi="SimSun" w:eastAsia="SimSun" w:cs="SimSun"/>
          <w:sz w:val="21"/>
          <w:szCs w:val="21"/>
          <w:spacing w:val="-9"/>
        </w:rPr>
        <w:t>传统投资银行业务以外的中</w:t>
      </w:r>
    </w:p>
    <w:p>
      <w:pPr>
        <w:spacing w:line="219" w:lineRule="auto"/>
        <w:rPr>
          <w:rFonts w:ascii="SimSun" w:hAnsi="SimSun" w:eastAsia="SimSun" w:cs="SimSun"/>
          <w:sz w:val="21"/>
          <w:szCs w:val="21"/>
        </w:rPr>
      </w:pPr>
      <w:r>
        <w:rPr>
          <w:rFonts w:ascii="SimSun" w:hAnsi="SimSun" w:eastAsia="SimSun" w:cs="SimSun"/>
          <w:sz w:val="21"/>
          <w:szCs w:val="21"/>
          <w:spacing w:val="-13"/>
        </w:rPr>
        <w:t>产消费者客源。</w:t>
      </w:r>
    </w:p>
    <w:p>
      <w:pPr>
        <w:pStyle w:val="BodyText"/>
        <w:spacing w:line="250" w:lineRule="auto"/>
        <w:rPr/>
      </w:pPr>
      <w:r/>
    </w:p>
    <w:p>
      <w:pPr>
        <w:pStyle w:val="BodyText"/>
        <w:ind w:firstLine="640"/>
        <w:spacing w:before="1" w:line="3690" w:lineRule="exact"/>
        <w:rPr/>
      </w:pPr>
      <w:r>
        <w:rPr>
          <w:position w:val="-73"/>
        </w:rPr>
        <w:pict>
          <v:group id="_x0000_s436" style="mso-position-vertical-relative:line;mso-position-horizontal-relative:char;width:301.5pt;height:184.5pt;" filled="false" stroked="false" coordsize="6030,3690" coordorigin="0,0">
            <v:shape id="_x0000_s438" style="position:absolute;left:0;top:0;width:6030;height:3690;" filled="false" stroked="false" type="#_x0000_t75">
              <v:imagedata o:title="" r:id="rId300"/>
            </v:shape>
            <v:shape id="_x0000_s440" style="position:absolute;left:709;top:115;width:5290;height:3481;" filled="false" stroked="false" type="#_x0000_t202">
              <v:fill on="false"/>
              <v:stroke on="false"/>
              <v:path/>
              <v:imagedata o:title=""/>
              <o:lock v:ext="edit" aspectratio="false"/>
              <v:textbox inset="0mm,0mm,0mm,0mm">
                <w:txbxContent>
                  <w:p>
                    <w:pPr>
                      <w:ind w:left="1029"/>
                      <w:spacing w:before="20" w:line="209" w:lineRule="auto"/>
                      <w:rPr>
                        <w:rFonts w:ascii="SimHei" w:hAnsi="SimHei" w:eastAsia="SimHei" w:cs="SimHei"/>
                        <w:sz w:val="16"/>
                        <w:szCs w:val="16"/>
                      </w:rPr>
                    </w:pPr>
                    <w:r>
                      <w:rPr>
                        <w:rFonts w:ascii="SimHei" w:hAnsi="SimHei" w:eastAsia="SimHei" w:cs="SimHei"/>
                        <w:sz w:val="16"/>
                        <w:szCs w:val="16"/>
                        <w:spacing w:val="-10"/>
                      </w:rPr>
                      <w:t>基于居民生活及企业经营场景对外输</w:t>
                    </w:r>
                  </w:p>
                  <w:p>
                    <w:pPr>
                      <w:ind w:left="1029"/>
                      <w:spacing w:line="207" w:lineRule="auto"/>
                      <w:rPr>
                        <w:rFonts w:ascii="SimSun" w:hAnsi="SimSun" w:eastAsia="SimSun" w:cs="SimSun"/>
                        <w:sz w:val="16"/>
                        <w:szCs w:val="16"/>
                      </w:rPr>
                    </w:pPr>
                    <w:r>
                      <w:rPr>
                        <w:rFonts w:ascii="SimSun" w:hAnsi="SimSun" w:eastAsia="SimSun" w:cs="SimSun"/>
                        <w:sz w:val="16"/>
                        <w:szCs w:val="16"/>
                        <w:spacing w:val="-10"/>
                      </w:rPr>
                      <w:t>出能力，深度关联挖掘客户金融需求，</w:t>
                    </w:r>
                  </w:p>
                  <w:p>
                    <w:pPr>
                      <w:ind w:left="1029"/>
                      <w:spacing w:line="207" w:lineRule="auto"/>
                      <w:rPr>
                        <w:rFonts w:ascii="SimSun" w:hAnsi="SimSun" w:eastAsia="SimSun" w:cs="SimSun"/>
                        <w:sz w:val="16"/>
                        <w:szCs w:val="16"/>
                      </w:rPr>
                    </w:pPr>
                    <w:r>
                      <w:rPr>
                        <w:rFonts w:ascii="SimSun" w:hAnsi="SimSun" w:eastAsia="SimSun" w:cs="SimSun"/>
                        <w:sz w:val="16"/>
                        <w:szCs w:val="16"/>
                        <w:spacing w:val="-10"/>
                      </w:rPr>
                      <w:t>创新产品研发和金融服务，促进直销</w:t>
                    </w:r>
                  </w:p>
                  <w:p>
                    <w:pPr>
                      <w:ind w:left="1029"/>
                      <w:spacing w:line="221" w:lineRule="auto"/>
                      <w:rPr>
                        <w:rFonts w:ascii="SimHei" w:hAnsi="SimHei" w:eastAsia="SimHei" w:cs="SimHei"/>
                        <w:sz w:val="16"/>
                        <w:szCs w:val="16"/>
                      </w:rPr>
                    </w:pPr>
                    <w:r>
                      <w:rPr>
                        <w:rFonts w:ascii="SimSun" w:hAnsi="SimSun" w:eastAsia="SimSun" w:cs="SimSun"/>
                        <w:sz w:val="16"/>
                        <w:szCs w:val="16"/>
                        <w:spacing w:val="-11"/>
                      </w:rPr>
                      <w:t>银行业务</w:t>
                    </w:r>
                    <w:r>
                      <w:rPr>
                        <w:rFonts w:ascii="SimHei" w:hAnsi="SimHei" w:eastAsia="SimHei" w:cs="SimHei"/>
                        <w:sz w:val="16"/>
                        <w:szCs w:val="16"/>
                        <w:spacing w:val="-11"/>
                      </w:rPr>
                      <w:t>规模化拓展</w:t>
                    </w:r>
                  </w:p>
                  <w:p>
                    <w:pPr>
                      <w:ind w:left="1929"/>
                      <w:spacing w:before="167" w:line="222" w:lineRule="auto"/>
                      <w:rPr>
                        <w:rFonts w:ascii="SimHei" w:hAnsi="SimHei" w:eastAsia="SimHei" w:cs="SimHei"/>
                        <w:sz w:val="16"/>
                        <w:szCs w:val="16"/>
                      </w:rPr>
                    </w:pPr>
                    <w:r>
                      <w:rPr>
                        <w:rFonts w:ascii="SimHei" w:hAnsi="SimHei" w:eastAsia="SimHei" w:cs="SimHei"/>
                        <w:sz w:val="16"/>
                        <w:szCs w:val="16"/>
                        <w:spacing w:val="-2"/>
                      </w:rPr>
                      <w:t>直销银行</w:t>
                    </w:r>
                  </w:p>
                  <w:p>
                    <w:pPr>
                      <w:ind w:left="20"/>
                      <w:spacing w:before="197" w:line="219" w:lineRule="auto"/>
                      <w:rPr>
                        <w:rFonts w:ascii="SimHei" w:hAnsi="SimHei" w:eastAsia="SimHei" w:cs="SimHei"/>
                        <w:sz w:val="16"/>
                        <w:szCs w:val="16"/>
                      </w:rPr>
                    </w:pPr>
                    <w:r>
                      <w:rPr>
                        <w:rFonts w:ascii="YouYuan" w:hAnsi="YouYuan" w:eastAsia="YouYuan" w:cs="YouYuan"/>
                        <w:sz w:val="16"/>
                        <w:szCs w:val="16"/>
                        <w:spacing w:val="-22"/>
                      </w:rPr>
                      <w:t>生活+</w:t>
                    </w:r>
                    <w:r>
                      <w:rPr>
                        <w:rFonts w:ascii="YouYuan" w:hAnsi="YouYuan" w:eastAsia="YouYuan" w:cs="YouYuan"/>
                        <w:sz w:val="16"/>
                        <w:szCs w:val="16"/>
                        <w:spacing w:val="2"/>
                      </w:rPr>
                      <w:t xml:space="preserve">                   </w:t>
                    </w:r>
                    <w:r>
                      <w:rPr>
                        <w:rFonts w:ascii="SimHei" w:hAnsi="SimHei" w:eastAsia="SimHei" w:cs="SimHei"/>
                        <w:sz w:val="16"/>
                        <w:szCs w:val="16"/>
                        <w:spacing w:val="-22"/>
                      </w:rPr>
                      <w:t>Ⅱ类账户输出</w:t>
                    </w:r>
                  </w:p>
                  <w:p>
                    <w:pPr>
                      <w:ind w:left="1829"/>
                      <w:spacing w:before="1" w:line="220" w:lineRule="auto"/>
                      <w:rPr>
                        <w:rFonts w:ascii="SimHei" w:hAnsi="SimHei" w:eastAsia="SimHei" w:cs="SimHei"/>
                        <w:sz w:val="16"/>
                        <w:szCs w:val="16"/>
                      </w:rPr>
                    </w:pPr>
                    <w:r>
                      <w:rPr>
                        <w:rFonts w:ascii="SimHei" w:hAnsi="SimHei" w:eastAsia="SimHei" w:cs="SimHei"/>
                        <w:sz w:val="16"/>
                        <w:szCs w:val="16"/>
                        <w:spacing w:val="-15"/>
                        <w:w w:val="96"/>
                      </w:rPr>
                      <w:t>产品及服务输出</w:t>
                    </w:r>
                  </w:p>
                  <w:p>
                    <w:pPr>
                      <w:spacing w:line="325" w:lineRule="auto"/>
                      <w:rPr>
                        <w:rFonts w:ascii="Arial"/>
                        <w:sz w:val="21"/>
                      </w:rPr>
                    </w:pPr>
                    <w:r/>
                  </w:p>
                  <w:p>
                    <w:pPr>
                      <w:spacing w:line="326" w:lineRule="auto"/>
                      <w:rPr>
                        <w:rFonts w:ascii="Arial"/>
                        <w:sz w:val="21"/>
                      </w:rPr>
                    </w:pPr>
                    <w:r/>
                  </w:p>
                  <w:p>
                    <w:pPr>
                      <w:ind w:left="2639" w:right="20"/>
                      <w:spacing w:before="52" w:line="210" w:lineRule="auto"/>
                      <w:rPr>
                        <w:rFonts w:ascii="SimSun" w:hAnsi="SimSun" w:eastAsia="SimSun" w:cs="SimSun"/>
                        <w:sz w:val="16"/>
                        <w:szCs w:val="16"/>
                      </w:rPr>
                    </w:pPr>
                    <w:r>
                      <w:rPr>
                        <w:rFonts w:ascii="SimHei" w:hAnsi="SimHei" w:eastAsia="SimHei" w:cs="SimHei"/>
                        <w:sz w:val="16"/>
                        <w:szCs w:val="16"/>
                        <w:spacing w:val="-10"/>
                      </w:rPr>
                      <w:t>行业+场景化：输出直销银行资金存管、</w:t>
                    </w:r>
                    <w:r>
                      <w:rPr>
                        <w:rFonts w:ascii="SimHei" w:hAnsi="SimHei" w:eastAsia="SimHei" w:cs="SimHei"/>
                        <w:sz w:val="16"/>
                        <w:szCs w:val="16"/>
                        <w:spacing w:val="8"/>
                      </w:rPr>
                      <w:t xml:space="preserve"> </w:t>
                    </w:r>
                    <w:r>
                      <w:rPr>
                        <w:rFonts w:ascii="SimSun" w:hAnsi="SimSun" w:eastAsia="SimSun" w:cs="SimSun"/>
                        <w:sz w:val="16"/>
                        <w:szCs w:val="16"/>
                        <w:spacing w:val="-11"/>
                      </w:rPr>
                      <w:t>贷款产品及服务等方面的能力和经验，</w:t>
                    </w:r>
                    <w:r>
                      <w:rPr>
                        <w:rFonts w:ascii="SimSun" w:hAnsi="SimSun" w:eastAsia="SimSun" w:cs="SimSun"/>
                        <w:sz w:val="16"/>
                        <w:szCs w:val="16"/>
                        <w:spacing w:val="7"/>
                      </w:rPr>
                      <w:t xml:space="preserve">  </w:t>
                    </w:r>
                    <w:r>
                      <w:rPr>
                        <w:rFonts w:ascii="SimHei" w:hAnsi="SimHei" w:eastAsia="SimHei" w:cs="SimHei"/>
                        <w:sz w:val="16"/>
                        <w:szCs w:val="16"/>
                        <w:spacing w:val="-10"/>
                      </w:rPr>
                      <w:t>根据行业经营场景衍生更多互联网服务</w:t>
                    </w:r>
                    <w:r>
                      <w:rPr>
                        <w:rFonts w:ascii="SimHei" w:hAnsi="SimHei" w:eastAsia="SimHei" w:cs="SimHei"/>
                        <w:sz w:val="16"/>
                        <w:szCs w:val="16"/>
                        <w:spacing w:val="2"/>
                      </w:rPr>
                      <w:t xml:space="preserve">  </w:t>
                    </w:r>
                    <w:r>
                      <w:rPr>
                        <w:rFonts w:ascii="SimHei" w:hAnsi="SimHei" w:eastAsia="SimHei" w:cs="SimHei"/>
                        <w:sz w:val="16"/>
                        <w:szCs w:val="16"/>
                        <w:spacing w:val="-10"/>
                      </w:rPr>
                      <w:t>形态及线上支付结算需求，为不同行业</w:t>
                    </w:r>
                    <w:r>
                      <w:rPr>
                        <w:rFonts w:ascii="SimHei" w:hAnsi="SimHei" w:eastAsia="SimHei" w:cs="SimHei"/>
                        <w:sz w:val="16"/>
                        <w:szCs w:val="16"/>
                        <w:spacing w:val="3"/>
                      </w:rPr>
                      <w:t xml:space="preserve">  </w:t>
                    </w:r>
                    <w:r>
                      <w:rPr>
                        <w:rFonts w:ascii="SimSun" w:hAnsi="SimSun" w:eastAsia="SimSun" w:cs="SimSun"/>
                        <w:sz w:val="16"/>
                        <w:szCs w:val="16"/>
                        <w:spacing w:val="-10"/>
                      </w:rPr>
                      <w:t>客群提供定制化、跨界化、全面化的商</w:t>
                    </w:r>
                    <w:r>
                      <w:rPr>
                        <w:rFonts w:ascii="SimSun" w:hAnsi="SimSun" w:eastAsia="SimSun" w:cs="SimSun"/>
                        <w:sz w:val="16"/>
                        <w:szCs w:val="16"/>
                        <w:spacing w:val="4"/>
                      </w:rPr>
                      <w:t xml:space="preserve">  </w:t>
                    </w:r>
                    <w:r>
                      <w:rPr>
                        <w:rFonts w:ascii="SimSun" w:hAnsi="SimSun" w:eastAsia="SimSun" w:cs="SimSun"/>
                        <w:sz w:val="16"/>
                        <w:szCs w:val="16"/>
                        <w:spacing w:val="-8"/>
                      </w:rPr>
                      <w:t>业场景服务模式</w:t>
                    </w:r>
                  </w:p>
                </w:txbxContent>
              </v:textbox>
            </v:shape>
            <v:shape id="_x0000_s442" style="position:absolute;left:0;top:519;width:1920;height:1921;" filled="false" stroked="false" type="#_x0000_t75">
              <v:imagedata o:title="" r:id="rId301"/>
            </v:shape>
            <v:shape id="_x0000_s444" style="position:absolute;left:4059;top:539;width:1930;height:1911;" filled="false" stroked="false" type="#_x0000_t75">
              <v:imagedata o:title="" r:id="rId302"/>
            </v:shape>
            <v:shape id="_x0000_s446" style="position:absolute;left:49;top:2505;width:2752;height:880;" filled="false" stroked="false" type="#_x0000_t202">
              <v:fill on="false"/>
              <v:stroke on="false"/>
              <v:path/>
              <v:imagedata o:title=""/>
              <o:lock v:ext="edit" aspectratio="false"/>
              <v:textbox inset="0mm,0mm,0mm,0mm">
                <w:txbxContent>
                  <w:p>
                    <w:pPr>
                      <w:ind w:left="20" w:right="20"/>
                      <w:spacing w:before="20" w:line="201" w:lineRule="auto"/>
                      <w:jc w:val="both"/>
                      <w:rPr>
                        <w:rFonts w:ascii="SimSun" w:hAnsi="SimSun" w:eastAsia="SimSun" w:cs="SimSun"/>
                        <w:sz w:val="16"/>
                        <w:szCs w:val="16"/>
                      </w:rPr>
                    </w:pPr>
                    <w:r>
                      <w:rPr>
                        <w:rFonts w:ascii="SimHei" w:hAnsi="SimHei" w:eastAsia="SimHei" w:cs="SimHei"/>
                        <w:sz w:val="16"/>
                        <w:szCs w:val="16"/>
                        <w:spacing w:val="-9"/>
                      </w:rPr>
                      <w:t>生活+场景化：基</w:t>
                    </w:r>
                    <w:r>
                      <w:rPr>
                        <w:rFonts w:ascii="SimSun" w:hAnsi="SimSun" w:eastAsia="SimSun" w:cs="SimSun"/>
                        <w:sz w:val="16"/>
                        <w:szCs w:val="16"/>
                        <w:spacing w:val="-9"/>
                      </w:rPr>
                      <w:t>于直销银行的账户及产</w:t>
                    </w:r>
                    <w:r>
                      <w:rPr>
                        <w:rFonts w:ascii="SimSun" w:hAnsi="SimSun" w:eastAsia="SimSun" w:cs="SimSun"/>
                        <w:sz w:val="16"/>
                        <w:szCs w:val="16"/>
                        <w:spacing w:val="5"/>
                      </w:rPr>
                      <w:t xml:space="preserve">  </w:t>
                    </w:r>
                    <w:r>
                      <w:rPr>
                        <w:rFonts w:ascii="SimSun" w:hAnsi="SimSun" w:eastAsia="SimSun" w:cs="SimSun"/>
                        <w:sz w:val="16"/>
                        <w:szCs w:val="16"/>
                        <w:spacing w:val="-10"/>
                      </w:rPr>
                      <w:t>品服务体系，在金融产品、支付结算、身</w:t>
                    </w:r>
                    <w:r>
                      <w:rPr>
                        <w:rFonts w:ascii="SimSun" w:hAnsi="SimSun" w:eastAsia="SimSun" w:cs="SimSun"/>
                        <w:sz w:val="16"/>
                        <w:szCs w:val="16"/>
                        <w:spacing w:val="10"/>
                      </w:rPr>
                      <w:t xml:space="preserve"> </w:t>
                    </w:r>
                    <w:r>
                      <w:rPr>
                        <w:rFonts w:ascii="SimSun" w:hAnsi="SimSun" w:eastAsia="SimSun" w:cs="SimSun"/>
                        <w:sz w:val="16"/>
                        <w:szCs w:val="16"/>
                        <w:spacing w:val="-10"/>
                      </w:rPr>
                      <w:t>份鉴权、资产输出等方面实现直销银行与</w:t>
                    </w:r>
                    <w:r>
                      <w:rPr>
                        <w:rFonts w:ascii="SimSun" w:hAnsi="SimSun" w:eastAsia="SimSun" w:cs="SimSun"/>
                        <w:sz w:val="16"/>
                        <w:szCs w:val="16"/>
                        <w:spacing w:val="11"/>
                      </w:rPr>
                      <w:t xml:space="preserve"> </w:t>
                    </w:r>
                    <w:r>
                      <w:rPr>
                        <w:rFonts w:ascii="SimHei" w:hAnsi="SimHei" w:eastAsia="SimHei" w:cs="SimHei"/>
                        <w:sz w:val="16"/>
                        <w:szCs w:val="16"/>
                        <w:spacing w:val="-13"/>
                      </w:rPr>
                      <w:t>生活化互联网平台强强联合，</w:t>
                    </w:r>
                    <w:r>
                      <w:rPr>
                        <w:rFonts w:ascii="SimHei" w:hAnsi="SimHei" w:eastAsia="SimHei" w:cs="SimHei"/>
                        <w:sz w:val="16"/>
                        <w:szCs w:val="16"/>
                        <w:spacing w:val="-18"/>
                      </w:rPr>
                      <w:t xml:space="preserve"> </w:t>
                    </w:r>
                    <w:r>
                      <w:rPr>
                        <w:rFonts w:ascii="SimSun" w:hAnsi="SimSun" w:eastAsia="SimSun" w:cs="SimSun"/>
                        <w:sz w:val="16"/>
                        <w:szCs w:val="16"/>
                        <w:spacing w:val="-13"/>
                      </w:rPr>
                      <w:t>开拓生活场</w:t>
                    </w:r>
                    <w:r>
                      <w:rPr>
                        <w:rFonts w:ascii="SimSun" w:hAnsi="SimSun" w:eastAsia="SimSun" w:cs="SimSun"/>
                        <w:sz w:val="16"/>
                        <w:szCs w:val="16"/>
                      </w:rPr>
                      <w:t xml:space="preserve"> </w:t>
                    </w:r>
                    <w:r>
                      <w:rPr>
                        <w:rFonts w:ascii="SimSun" w:hAnsi="SimSun" w:eastAsia="SimSun" w:cs="SimSun"/>
                        <w:sz w:val="16"/>
                        <w:szCs w:val="16"/>
                        <w:spacing w:val="-7"/>
                      </w:rPr>
                      <w:t>景合作新模式</w:t>
                    </w:r>
                  </w:p>
                </w:txbxContent>
              </v:textbox>
            </v:shape>
          </v:group>
        </w:pict>
      </w:r>
    </w:p>
    <w:p>
      <w:pPr>
        <w:ind w:left="2339"/>
        <w:spacing w:before="105" w:line="221" w:lineRule="auto"/>
        <w:rPr>
          <w:rFonts w:ascii="SimHei" w:hAnsi="SimHei" w:eastAsia="SimHei" w:cs="SimHei"/>
          <w:sz w:val="16"/>
          <w:szCs w:val="16"/>
        </w:rPr>
      </w:pPr>
      <w:r>
        <w:rPr>
          <w:rFonts w:ascii="SimHei" w:hAnsi="SimHei" w:eastAsia="SimHei" w:cs="SimHei"/>
          <w:sz w:val="16"/>
          <w:szCs w:val="16"/>
          <w:spacing w:val="4"/>
        </w:rPr>
        <w:t>图10-</w:t>
      </w:r>
      <w:r>
        <w:rPr>
          <w:rFonts w:ascii="SimHei" w:hAnsi="SimHei" w:eastAsia="SimHei" w:cs="SimHei"/>
          <w:sz w:val="16"/>
          <w:szCs w:val="16"/>
          <w:spacing w:val="-41"/>
        </w:rPr>
        <w:t xml:space="preserve"> </w:t>
      </w:r>
      <w:r>
        <w:rPr>
          <w:rFonts w:ascii="SimHei" w:hAnsi="SimHei" w:eastAsia="SimHei" w:cs="SimHei"/>
          <w:sz w:val="16"/>
          <w:szCs w:val="16"/>
          <w:spacing w:val="4"/>
        </w:rPr>
        <w:t>1</w:t>
      </w:r>
      <w:r>
        <w:rPr>
          <w:rFonts w:ascii="SimHei" w:hAnsi="SimHei" w:eastAsia="SimHei" w:cs="SimHei"/>
          <w:sz w:val="16"/>
          <w:szCs w:val="16"/>
          <w:spacing w:val="48"/>
        </w:rPr>
        <w:t xml:space="preserve"> </w:t>
      </w:r>
      <w:r>
        <w:rPr>
          <w:rFonts w:ascii="SimHei" w:hAnsi="SimHei" w:eastAsia="SimHei" w:cs="SimHei"/>
          <w:sz w:val="16"/>
          <w:szCs w:val="16"/>
          <w:spacing w:val="4"/>
        </w:rPr>
        <w:t>直销银行的场景化输出模式</w:t>
      </w:r>
    </w:p>
    <w:p>
      <w:pPr>
        <w:ind w:right="5" w:firstLine="419"/>
        <w:spacing w:before="240" w:line="343" w:lineRule="auto"/>
        <w:jc w:val="both"/>
        <w:rPr>
          <w:rFonts w:ascii="SimSun" w:hAnsi="SimSun" w:eastAsia="SimSun" w:cs="SimSun"/>
          <w:sz w:val="21"/>
          <w:szCs w:val="21"/>
        </w:rPr>
      </w:pPr>
      <w:r>
        <w:rPr>
          <w:rFonts w:ascii="SimSun" w:hAnsi="SimSun" w:eastAsia="SimSun" w:cs="SimSun"/>
          <w:sz w:val="21"/>
          <w:szCs w:val="21"/>
          <w:spacing w:val="-3"/>
        </w:rPr>
        <w:t>同时，银行可尝试建设生态圈银行，全方位打造场景金融。打造或嵌入生态</w:t>
      </w:r>
      <w:r>
        <w:rPr>
          <w:rFonts w:ascii="SimSun" w:hAnsi="SimSun" w:eastAsia="SimSun" w:cs="SimSun"/>
          <w:sz w:val="21"/>
          <w:szCs w:val="21"/>
          <w:spacing w:val="18"/>
        </w:rPr>
        <w:t xml:space="preserve"> </w:t>
      </w:r>
      <w:r>
        <w:rPr>
          <w:rFonts w:ascii="SimSun" w:hAnsi="SimSun" w:eastAsia="SimSun" w:cs="SimSun"/>
          <w:sz w:val="21"/>
          <w:szCs w:val="21"/>
          <w:spacing w:val="-3"/>
        </w:rPr>
        <w:t>圈对银行具有战略价值。银行的服务正在“隐形化”,通过提供“金融”+“非金</w:t>
      </w:r>
      <w:r>
        <w:rPr>
          <w:rFonts w:ascii="SimSun" w:hAnsi="SimSun" w:eastAsia="SimSun" w:cs="SimSun"/>
          <w:sz w:val="21"/>
          <w:szCs w:val="21"/>
          <w:spacing w:val="5"/>
        </w:rPr>
        <w:t xml:space="preserve"> </w:t>
      </w:r>
      <w:r>
        <w:rPr>
          <w:rFonts w:ascii="SimSun" w:hAnsi="SimSun" w:eastAsia="SimSun" w:cs="SimSun"/>
          <w:sz w:val="21"/>
          <w:szCs w:val="21"/>
          <w:spacing w:val="-9"/>
        </w:rPr>
        <w:t>融”服务提高客户黏性，提升客户体验，提高钱包份额。澳大利亚某银行在房地产</w:t>
      </w:r>
      <w:r>
        <w:rPr>
          <w:rFonts w:ascii="SimSun" w:hAnsi="SimSun" w:eastAsia="SimSun" w:cs="SimSun"/>
          <w:sz w:val="21"/>
          <w:szCs w:val="21"/>
          <w:spacing w:val="15"/>
        </w:rPr>
        <w:t xml:space="preserve"> </w:t>
      </w:r>
      <w:r>
        <w:rPr>
          <w:rFonts w:ascii="SimSun" w:hAnsi="SimSun" w:eastAsia="SimSun" w:cs="SimSun"/>
          <w:sz w:val="21"/>
          <w:szCs w:val="21"/>
          <w:spacing w:val="-9"/>
        </w:rPr>
        <w:t>领域成功地打造生态圈，整合了房产交易过程和金融服务，打通了产业链。它通过</w:t>
      </w:r>
      <w:r>
        <w:rPr>
          <w:rFonts w:ascii="SimSun" w:hAnsi="SimSun" w:eastAsia="SimSun" w:cs="SimSun"/>
          <w:sz w:val="21"/>
          <w:szCs w:val="21"/>
          <w:spacing w:val="10"/>
        </w:rPr>
        <w:t xml:space="preserve"> </w:t>
      </w:r>
      <w:r>
        <w:rPr>
          <w:rFonts w:ascii="SimSun" w:hAnsi="SimSun" w:eastAsia="SimSun" w:cs="SimSun"/>
          <w:sz w:val="21"/>
          <w:szCs w:val="21"/>
          <w:spacing w:val="-2"/>
        </w:rPr>
        <w:t>自建的网上银行和</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提供分步购房的专业服</w:t>
      </w:r>
      <w:r>
        <w:rPr>
          <w:rFonts w:ascii="SimSun" w:hAnsi="SimSun" w:eastAsia="SimSun" w:cs="SimSun"/>
          <w:sz w:val="21"/>
          <w:szCs w:val="21"/>
          <w:spacing w:val="-3"/>
        </w:rPr>
        <w:t>务，包括价格比较和交易的地区</w:t>
      </w:r>
    </w:p>
    <w:p>
      <w:pPr>
        <w:spacing w:before="1" w:line="218" w:lineRule="auto"/>
        <w:jc w:val="right"/>
        <w:rPr>
          <w:rFonts w:ascii="SimSun" w:hAnsi="SimSun" w:eastAsia="SimSun" w:cs="SimSun"/>
          <w:sz w:val="21"/>
          <w:szCs w:val="21"/>
        </w:rPr>
      </w:pPr>
      <w:r>
        <w:rPr>
          <w:rFonts w:ascii="SimSun" w:hAnsi="SimSun" w:eastAsia="SimSun" w:cs="SimSun"/>
          <w:sz w:val="21"/>
          <w:szCs w:val="21"/>
          <w:spacing w:val="-8"/>
        </w:rPr>
        <w:t>分布信息等，促使交易达成。这些创新的举措整合了大量房源客户信息，撼动了原</w:t>
      </w:r>
    </w:p>
    <w:p>
      <w:pPr>
        <w:spacing w:line="218" w:lineRule="auto"/>
        <w:sectPr>
          <w:footerReference w:type="default" r:id="rId299"/>
          <w:pgSz w:w="8530" w:h="13060"/>
          <w:pgMar w:top="400" w:right="413" w:bottom="442" w:left="840" w:header="0" w:footer="283" w:gutter="0"/>
        </w:sectPr>
        <w:rPr>
          <w:rFonts w:ascii="SimSun" w:hAnsi="SimSun" w:eastAsia="SimSun" w:cs="SimSun"/>
          <w:sz w:val="21"/>
          <w:szCs w:val="21"/>
        </w:rPr>
      </w:pPr>
    </w:p>
    <w:p>
      <w:pPr>
        <w:ind w:right="24"/>
        <w:spacing w:before="304" w:line="222" w:lineRule="auto"/>
        <w:jc w:val="right"/>
        <w:rPr>
          <w:rFonts w:ascii="SimHei" w:hAnsi="SimHei" w:eastAsia="SimHei" w:cs="SimHei"/>
          <w:sz w:val="19"/>
          <w:szCs w:val="19"/>
        </w:rPr>
      </w:pPr>
      <w:r>
        <w:rPr>
          <w:rFonts w:ascii="SimHei" w:hAnsi="SimHei" w:eastAsia="SimHei" w:cs="SimHei"/>
          <w:sz w:val="19"/>
          <w:szCs w:val="19"/>
          <w:b/>
          <w:bCs/>
          <w:spacing w:val="-3"/>
        </w:rPr>
        <w:t>金融行业数字化转型</w:t>
      </w:r>
      <w:r>
        <w:rPr>
          <w:rFonts w:ascii="SimHei" w:hAnsi="SimHei" w:eastAsia="SimHei" w:cs="SimHei"/>
          <w:sz w:val="19"/>
          <w:szCs w:val="19"/>
          <w:spacing w:val="76"/>
        </w:rPr>
        <w:t xml:space="preserve"> </w:t>
      </w:r>
      <w:r>
        <w:rPr>
          <w:rFonts w:ascii="SimHei" w:hAnsi="SimHei" w:eastAsia="SimHei" w:cs="SimHei"/>
          <w:sz w:val="19"/>
          <w:szCs w:val="19"/>
          <w:b/>
          <w:bCs/>
          <w:spacing w:val="-3"/>
        </w:rPr>
        <w:t>第</w:t>
      </w:r>
      <w:r>
        <w:rPr>
          <w:rFonts w:ascii="SimHei" w:hAnsi="SimHei" w:eastAsia="SimHei" w:cs="SimHei"/>
          <w:sz w:val="19"/>
          <w:szCs w:val="19"/>
          <w:spacing w:val="-30"/>
        </w:rPr>
        <w:t xml:space="preserve"> </w:t>
      </w:r>
      <w:r>
        <w:rPr>
          <w:rFonts w:ascii="STHupo" w:hAnsi="STHupo" w:eastAsia="STHupo" w:cs="STHupo"/>
          <w:sz w:val="19"/>
          <w:szCs w:val="19"/>
          <w:spacing w:val="-3"/>
        </w:rPr>
        <w:t>10    </w:t>
      </w:r>
      <w:r>
        <w:rPr>
          <w:rFonts w:ascii="SimHei" w:hAnsi="SimHei" w:eastAsia="SimHei" w:cs="SimHei"/>
          <w:sz w:val="19"/>
          <w:szCs w:val="19"/>
          <w:spacing w:val="-3"/>
        </w:rPr>
        <w:t>章</w:t>
      </w:r>
    </w:p>
    <w:p>
      <w:pPr>
        <w:pStyle w:val="BodyText"/>
        <w:spacing w:line="411" w:lineRule="auto"/>
        <w:rPr/>
      </w:pPr>
      <w:r/>
    </w:p>
    <w:p>
      <w:pPr>
        <w:ind w:right="25"/>
        <w:spacing w:before="61" w:line="379" w:lineRule="auto"/>
        <w:rPr>
          <w:rFonts w:ascii="SimSun" w:hAnsi="SimSun" w:eastAsia="SimSun" w:cs="SimSun"/>
          <w:sz w:val="19"/>
          <w:szCs w:val="19"/>
        </w:rPr>
      </w:pPr>
      <w:r>
        <w:rPr>
          <w:rFonts w:ascii="SimSun" w:hAnsi="SimSun" w:eastAsia="SimSun" w:cs="SimSun"/>
          <w:sz w:val="19"/>
          <w:szCs w:val="19"/>
          <w:spacing w:val="11"/>
        </w:rPr>
        <w:t>有买房价值链。生态圈战略能为银行带来海量的用户数据，帮助银行触达更多客户</w:t>
      </w:r>
      <w:r>
        <w:rPr>
          <w:rFonts w:ascii="SimSun" w:hAnsi="SimSun" w:eastAsia="SimSun" w:cs="SimSun"/>
          <w:sz w:val="19"/>
          <w:szCs w:val="19"/>
        </w:rPr>
        <w:t xml:space="preserve"> </w:t>
      </w:r>
      <w:r>
        <w:rPr>
          <w:rFonts w:ascii="SimSun" w:hAnsi="SimSun" w:eastAsia="SimSun" w:cs="SimSun"/>
          <w:sz w:val="19"/>
          <w:szCs w:val="19"/>
          <w:spacing w:val="17"/>
        </w:rPr>
        <w:t>并完成更精准的用户数据分析，从而更好地规避经营风险。我们预测该战略的成</w:t>
      </w:r>
    </w:p>
    <w:p>
      <w:pPr>
        <w:spacing w:line="212" w:lineRule="auto"/>
        <w:rPr>
          <w:rFonts w:ascii="Times New Roman" w:hAnsi="Times New Roman" w:eastAsia="Times New Roman" w:cs="Times New Roman"/>
          <w:sz w:val="19"/>
          <w:szCs w:val="19"/>
        </w:rPr>
      </w:pPr>
      <w:r>
        <w:rPr>
          <w:rFonts w:ascii="SimSun" w:hAnsi="SimSun" w:eastAsia="SimSun" w:cs="SimSun"/>
          <w:sz w:val="19"/>
          <w:szCs w:val="19"/>
          <w:spacing w:val="19"/>
        </w:rPr>
        <w:t>功制定以及全面实施有望帮助银行在未来的5～10年提升净资产收益率</w:t>
      </w:r>
      <w:r>
        <w:rPr>
          <w:rFonts w:ascii="SimSun" w:hAnsi="SimSun" w:eastAsia="SimSun" w:cs="SimSun"/>
          <w:sz w:val="19"/>
          <w:szCs w:val="19"/>
          <w:spacing w:val="-45"/>
        </w:rPr>
        <w:t xml:space="preserve"> </w:t>
      </w:r>
      <w:r>
        <w:rPr>
          <w:rFonts w:ascii="Times New Roman" w:hAnsi="Times New Roman" w:eastAsia="Times New Roman" w:cs="Times New Roman"/>
          <w:sz w:val="19"/>
          <w:szCs w:val="19"/>
          <w:spacing w:val="19"/>
        </w:rPr>
        <w:t>(</w:t>
      </w:r>
      <w:r>
        <w:rPr>
          <w:rFonts w:ascii="Times New Roman" w:hAnsi="Times New Roman" w:eastAsia="Times New Roman" w:cs="Times New Roman"/>
          <w:sz w:val="19"/>
          <w:szCs w:val="19"/>
        </w:rPr>
        <w:t>Return</w:t>
      </w:r>
    </w:p>
    <w:p>
      <w:pPr>
        <w:ind w:right="19"/>
        <w:spacing w:before="180" w:line="399" w:lineRule="auto"/>
        <w:rPr>
          <w:rFonts w:ascii="SimSun" w:hAnsi="SimSun" w:eastAsia="SimSun" w:cs="SimSun"/>
          <w:sz w:val="19"/>
          <w:szCs w:val="19"/>
        </w:rPr>
      </w:pPr>
      <w:r>
        <w:rPr>
          <w:rFonts w:ascii="Times New Roman" w:hAnsi="Times New Roman" w:eastAsia="Times New Roman" w:cs="Times New Roman"/>
          <w:sz w:val="19"/>
          <w:szCs w:val="19"/>
        </w:rPr>
        <w:t>on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Equity</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ROE</w:t>
      </w:r>
      <w:r>
        <w:rPr>
          <w:rFonts w:ascii="Times New Roman" w:hAnsi="Times New Roman" w:eastAsia="Times New Roman" w:cs="Times New Roman"/>
          <w:sz w:val="19"/>
          <w:szCs w:val="19"/>
          <w:spacing w:val="8"/>
        </w:rPr>
        <w:t>)2</w:t>
      </w:r>
      <w:r>
        <w:rPr>
          <w:rFonts w:ascii="SimSun" w:hAnsi="SimSun" w:eastAsia="SimSun" w:cs="SimSun"/>
          <w:sz w:val="19"/>
          <w:szCs w:val="19"/>
          <w:spacing w:val="8"/>
        </w:rPr>
        <w:t>～</w:t>
      </w:r>
      <w:r>
        <w:rPr>
          <w:rFonts w:ascii="Times New Roman" w:hAnsi="Times New Roman" w:eastAsia="Times New Roman" w:cs="Times New Roman"/>
          <w:sz w:val="19"/>
          <w:szCs w:val="19"/>
          <w:spacing w:val="8"/>
        </w:rPr>
        <w:t>5</w:t>
      </w:r>
      <w:r>
        <w:rPr>
          <w:rFonts w:ascii="SimSun" w:hAnsi="SimSun" w:eastAsia="SimSun" w:cs="SimSun"/>
          <w:sz w:val="19"/>
          <w:szCs w:val="19"/>
          <w:spacing w:val="8"/>
        </w:rPr>
        <w:t>个点。此外，由于互联网企业在资</w:t>
      </w:r>
      <w:r>
        <w:rPr>
          <w:rFonts w:ascii="SimSun" w:hAnsi="SimSun" w:eastAsia="SimSun" w:cs="SimSun"/>
          <w:sz w:val="19"/>
          <w:szCs w:val="19"/>
          <w:spacing w:val="7"/>
        </w:rPr>
        <w:t>本市场估值普遍较高、</w:t>
      </w:r>
      <w:r>
        <w:rPr>
          <w:rFonts w:ascii="SimSun" w:hAnsi="SimSun" w:eastAsia="SimSun" w:cs="SimSun"/>
          <w:sz w:val="19"/>
          <w:szCs w:val="19"/>
        </w:rPr>
        <w:t xml:space="preserve"> </w:t>
      </w:r>
      <w:r>
        <w:rPr>
          <w:rFonts w:ascii="SimSun" w:hAnsi="SimSun" w:eastAsia="SimSun" w:cs="SimSun"/>
          <w:sz w:val="19"/>
          <w:szCs w:val="19"/>
          <w:spacing w:val="24"/>
        </w:rPr>
        <w:t>银行业估值普遍较低，银行向生态圈战略进军也</w:t>
      </w:r>
      <w:r>
        <w:rPr>
          <w:rFonts w:ascii="SimSun" w:hAnsi="SimSun" w:eastAsia="SimSun" w:cs="SimSun"/>
          <w:sz w:val="19"/>
          <w:szCs w:val="19"/>
          <w:spacing w:val="23"/>
        </w:rPr>
        <w:t>有助于提振资本市场对它们的</w:t>
      </w:r>
    </w:p>
    <w:p>
      <w:pPr>
        <w:spacing w:line="217" w:lineRule="auto"/>
        <w:rPr>
          <w:rFonts w:ascii="SimSun" w:hAnsi="SimSun" w:eastAsia="SimSun" w:cs="SimSun"/>
          <w:sz w:val="19"/>
          <w:szCs w:val="19"/>
        </w:rPr>
      </w:pPr>
      <w:r>
        <w:rPr>
          <w:rFonts w:ascii="SimSun" w:hAnsi="SimSun" w:eastAsia="SimSun" w:cs="SimSun"/>
          <w:sz w:val="19"/>
          <w:szCs w:val="19"/>
          <w:spacing w:val="5"/>
        </w:rPr>
        <w:t>估值。</w:t>
      </w:r>
    </w:p>
    <w:p>
      <w:pPr>
        <w:pStyle w:val="BodyText"/>
        <w:spacing w:line="378" w:lineRule="auto"/>
        <w:rPr/>
      </w:pPr>
      <w:r/>
    </w:p>
    <w:p>
      <w:pPr>
        <w:ind w:left="2"/>
        <w:spacing w:before="63" w:line="221" w:lineRule="auto"/>
        <w:outlineLvl w:val="6"/>
        <w:rPr>
          <w:rFonts w:ascii="SimHei" w:hAnsi="SimHei" w:eastAsia="SimHei" w:cs="SimHei"/>
          <w:sz w:val="19"/>
          <w:szCs w:val="19"/>
        </w:rPr>
      </w:pPr>
      <w:r>
        <w:rPr>
          <w:rFonts w:ascii="SimHei" w:hAnsi="SimHei" w:eastAsia="SimHei" w:cs="SimHei"/>
          <w:sz w:val="19"/>
          <w:szCs w:val="19"/>
          <w:b/>
          <w:bCs/>
          <w:spacing w:val="5"/>
        </w:rPr>
        <w:t>2.</w:t>
      </w:r>
      <w:r>
        <w:rPr>
          <w:rFonts w:ascii="SimHei" w:hAnsi="SimHei" w:eastAsia="SimHei" w:cs="SimHei"/>
          <w:sz w:val="19"/>
          <w:szCs w:val="19"/>
          <w:spacing w:val="-19"/>
        </w:rPr>
        <w:t xml:space="preserve"> </w:t>
      </w:r>
      <w:r>
        <w:rPr>
          <w:rFonts w:ascii="SimHei" w:hAnsi="SimHei" w:eastAsia="SimHei" w:cs="SimHei"/>
          <w:sz w:val="19"/>
          <w:szCs w:val="19"/>
          <w:b/>
          <w:bCs/>
          <w:spacing w:val="5"/>
        </w:rPr>
        <w:t>以客户为中心的现有业务数字化转型</w:t>
      </w:r>
    </w:p>
    <w:p>
      <w:pPr>
        <w:ind w:right="16" w:firstLine="410"/>
        <w:spacing w:before="165" w:line="389" w:lineRule="auto"/>
        <w:jc w:val="both"/>
        <w:rPr>
          <w:rFonts w:ascii="SimSun" w:hAnsi="SimSun" w:eastAsia="SimSun" w:cs="SimSun"/>
          <w:sz w:val="19"/>
          <w:szCs w:val="19"/>
        </w:rPr>
      </w:pPr>
      <w:r>
        <w:rPr>
          <w:rFonts w:ascii="SimSun" w:hAnsi="SimSun" w:eastAsia="SimSun" w:cs="SimSun"/>
          <w:sz w:val="19"/>
          <w:szCs w:val="19"/>
          <w:spacing w:val="10"/>
        </w:rPr>
        <w:t>国际领先银行的</w:t>
      </w:r>
      <w:r>
        <w:rPr>
          <w:rFonts w:ascii="Times New Roman" w:hAnsi="Times New Roman" w:eastAsia="Times New Roman" w:cs="Times New Roman"/>
          <w:sz w:val="19"/>
          <w:szCs w:val="19"/>
        </w:rPr>
        <w:t>CEO</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0"/>
        </w:rPr>
        <w:t>、</w:t>
      </w:r>
      <w:r>
        <w:rPr>
          <w:rFonts w:ascii="Times New Roman" w:hAnsi="Times New Roman" w:eastAsia="Times New Roman" w:cs="Times New Roman"/>
          <w:sz w:val="19"/>
          <w:szCs w:val="19"/>
        </w:rPr>
        <w:t>CIO</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spacing w:val="10"/>
        </w:rPr>
        <w:t>已经把关注的重点转向对客户旅程的评估，试</w:t>
      </w:r>
      <w:r>
        <w:rPr>
          <w:rFonts w:ascii="SimSun" w:hAnsi="SimSun" w:eastAsia="SimSun" w:cs="SimSun"/>
          <w:sz w:val="19"/>
          <w:szCs w:val="19"/>
          <w:spacing w:val="9"/>
        </w:rPr>
        <w:t>图以</w:t>
      </w:r>
      <w:r>
        <w:rPr>
          <w:rFonts w:ascii="SimSun" w:hAnsi="SimSun" w:eastAsia="SimSun" w:cs="SimSun"/>
          <w:sz w:val="19"/>
          <w:szCs w:val="19"/>
        </w:rPr>
        <w:t xml:space="preserve"> </w:t>
      </w:r>
      <w:r>
        <w:rPr>
          <w:rFonts w:ascii="SimSun" w:hAnsi="SimSun" w:eastAsia="SimSun" w:cs="SimSun"/>
          <w:sz w:val="19"/>
          <w:szCs w:val="19"/>
          <w:spacing w:val="12"/>
        </w:rPr>
        <w:t>客户的视角重新定义业务流程，率先将改善客户</w:t>
      </w:r>
      <w:r>
        <w:rPr>
          <w:rFonts w:ascii="SimSun" w:hAnsi="SimSun" w:eastAsia="SimSun" w:cs="SimSun"/>
          <w:sz w:val="19"/>
          <w:szCs w:val="19"/>
          <w:spacing w:val="11"/>
        </w:rPr>
        <w:t>体验列为战略重点，通过数字化流</w:t>
      </w:r>
    </w:p>
    <w:p>
      <w:pPr>
        <w:spacing w:before="1" w:line="218" w:lineRule="auto"/>
        <w:rPr>
          <w:rFonts w:ascii="SimSun" w:hAnsi="SimSun" w:eastAsia="SimSun" w:cs="SimSun"/>
          <w:sz w:val="19"/>
          <w:szCs w:val="19"/>
        </w:rPr>
      </w:pPr>
      <w:r>
        <w:rPr>
          <w:rFonts w:ascii="SimSun" w:hAnsi="SimSun" w:eastAsia="SimSun" w:cs="SimSun"/>
          <w:sz w:val="19"/>
          <w:szCs w:val="19"/>
          <w:spacing w:val="8"/>
        </w:rPr>
        <w:t>程改造提升体验、降本增效，主要包括以下几个方面。</w:t>
      </w:r>
    </w:p>
    <w:p>
      <w:pPr>
        <w:ind w:left="599" w:hanging="219"/>
        <w:spacing w:before="195" w:line="378" w:lineRule="auto"/>
        <w:rPr>
          <w:rFonts w:ascii="SimSun" w:hAnsi="SimSun" w:eastAsia="SimSun" w:cs="SimSun"/>
          <w:sz w:val="19"/>
          <w:szCs w:val="19"/>
        </w:rPr>
      </w:pPr>
      <w:r>
        <w:rPr>
          <w:rFonts w:ascii="SimSun" w:hAnsi="SimSun" w:eastAsia="SimSun" w:cs="SimSun"/>
          <w:sz w:val="19"/>
          <w:szCs w:val="19"/>
          <w:spacing w:val="15"/>
        </w:rPr>
        <w:t>■重塑端到端客户旅程：银行正在从“产品驱动”转向“客户驱动”,也就是</w:t>
      </w:r>
      <w:r>
        <w:rPr>
          <w:rFonts w:ascii="SimSun" w:hAnsi="SimSun" w:eastAsia="SimSun" w:cs="SimSun"/>
          <w:sz w:val="19"/>
          <w:szCs w:val="19"/>
          <w:spacing w:val="4"/>
        </w:rPr>
        <w:t xml:space="preserve"> </w:t>
      </w:r>
      <w:r>
        <w:rPr>
          <w:rFonts w:ascii="SimSun" w:hAnsi="SimSun" w:eastAsia="SimSun" w:cs="SimSun"/>
          <w:sz w:val="19"/>
          <w:szCs w:val="19"/>
          <w:spacing w:val="12"/>
        </w:rPr>
        <w:t>从客户视角出发，重新梳理和定义核心客户旅程并持续推</w:t>
      </w:r>
      <w:r>
        <w:rPr>
          <w:rFonts w:ascii="SimSun" w:hAnsi="SimSun" w:eastAsia="SimSun" w:cs="SimSun"/>
          <w:sz w:val="19"/>
          <w:szCs w:val="19"/>
          <w:spacing w:val="11"/>
        </w:rPr>
        <w:t>动敏捷、快速、端</w:t>
      </w:r>
      <w:r>
        <w:rPr>
          <w:rFonts w:ascii="SimSun" w:hAnsi="SimSun" w:eastAsia="SimSun" w:cs="SimSun"/>
          <w:sz w:val="19"/>
          <w:szCs w:val="19"/>
        </w:rPr>
        <w:t xml:space="preserve"> </w:t>
      </w:r>
      <w:r>
        <w:rPr>
          <w:rFonts w:ascii="SimSun" w:hAnsi="SimSun" w:eastAsia="SimSun" w:cs="SimSun"/>
          <w:sz w:val="19"/>
          <w:szCs w:val="19"/>
          <w:spacing w:val="17"/>
        </w:rPr>
        <w:t>到端的数字化流程再造。数据研究表明，银行只要聚焦20～30个核</w:t>
      </w:r>
      <w:r>
        <w:rPr>
          <w:rFonts w:ascii="SimSun" w:hAnsi="SimSun" w:eastAsia="SimSun" w:cs="SimSun"/>
          <w:sz w:val="19"/>
          <w:szCs w:val="19"/>
          <w:spacing w:val="16"/>
        </w:rPr>
        <w:t>心客户</w:t>
      </w:r>
      <w:r>
        <w:rPr>
          <w:rFonts w:ascii="SimSun" w:hAnsi="SimSun" w:eastAsia="SimSun" w:cs="SimSun"/>
          <w:sz w:val="19"/>
          <w:szCs w:val="19"/>
        </w:rPr>
        <w:t xml:space="preserve"> </w:t>
      </w:r>
      <w:r>
        <w:rPr>
          <w:rFonts w:ascii="SimSun" w:hAnsi="SimSun" w:eastAsia="SimSun" w:cs="SimSun"/>
          <w:sz w:val="19"/>
          <w:szCs w:val="19"/>
          <w:spacing w:val="22"/>
        </w:rPr>
        <w:t>旅程改造，就可以大幅降低运营成本(覆盖40%～50%成本)并显著提</w:t>
      </w:r>
      <w:r>
        <w:rPr>
          <w:rFonts w:ascii="SimSun" w:hAnsi="SimSun" w:eastAsia="SimSun" w:cs="SimSun"/>
          <w:sz w:val="19"/>
          <w:szCs w:val="19"/>
          <w:spacing w:val="21"/>
        </w:rPr>
        <w:t>升客</w:t>
      </w:r>
      <w:r>
        <w:rPr>
          <w:rFonts w:ascii="SimSun" w:hAnsi="SimSun" w:eastAsia="SimSun" w:cs="SimSun"/>
          <w:sz w:val="19"/>
          <w:szCs w:val="19"/>
        </w:rPr>
        <w:t xml:space="preserve"> </w:t>
      </w:r>
      <w:r>
        <w:rPr>
          <w:rFonts w:ascii="SimSun" w:hAnsi="SimSun" w:eastAsia="SimSun" w:cs="SimSun"/>
          <w:sz w:val="19"/>
          <w:szCs w:val="19"/>
          <w:spacing w:val="27"/>
        </w:rPr>
        <w:t>户体验(覆盖80%～90%的客户活动)。2014年开始，某全球领先银行启</w:t>
      </w:r>
      <w:r>
        <w:rPr>
          <w:rFonts w:ascii="SimSun" w:hAnsi="SimSun" w:eastAsia="SimSun" w:cs="SimSun"/>
          <w:sz w:val="19"/>
          <w:szCs w:val="19"/>
          <w:spacing w:val="4"/>
        </w:rPr>
        <w:t xml:space="preserve"> </w:t>
      </w:r>
      <w:r>
        <w:rPr>
          <w:rFonts w:ascii="SimSun" w:hAnsi="SimSun" w:eastAsia="SimSun" w:cs="SimSun"/>
          <w:sz w:val="19"/>
          <w:szCs w:val="19"/>
          <w:spacing w:val="12"/>
        </w:rPr>
        <w:t>动了五年近30个客户旅程数字化改造项目，推动银行总体成本降低约20%。 </w:t>
      </w:r>
      <w:r>
        <w:rPr>
          <w:rFonts w:ascii="SimSun" w:hAnsi="SimSun" w:eastAsia="SimSun" w:cs="SimSun"/>
          <w:sz w:val="19"/>
          <w:szCs w:val="19"/>
          <w:spacing w:val="19"/>
        </w:rPr>
        <w:t>数字化、场景化产品创新：互联网公司的产品开发具有独特的</w:t>
      </w:r>
      <w:r>
        <w:rPr>
          <w:rFonts w:ascii="SimSun" w:hAnsi="SimSun" w:eastAsia="SimSun" w:cs="SimSun"/>
          <w:sz w:val="19"/>
          <w:szCs w:val="19"/>
          <w:spacing w:val="18"/>
        </w:rPr>
        <w:t>“场景化创</w:t>
      </w:r>
      <w:r>
        <w:rPr>
          <w:rFonts w:ascii="SimSun" w:hAnsi="SimSun" w:eastAsia="SimSun" w:cs="SimSun"/>
          <w:sz w:val="19"/>
          <w:szCs w:val="19"/>
        </w:rPr>
        <w:t xml:space="preserve"> </w:t>
      </w:r>
      <w:r>
        <w:rPr>
          <w:rFonts w:ascii="SimSun" w:hAnsi="SimSun" w:eastAsia="SimSun" w:cs="SimSun"/>
          <w:sz w:val="19"/>
          <w:szCs w:val="19"/>
          <w:spacing w:val="12"/>
        </w:rPr>
        <w:t>新”“快速上线”“小步迭代”等特点，从产品创意</w:t>
      </w:r>
      <w:r>
        <w:rPr>
          <w:rFonts w:ascii="SimSun" w:hAnsi="SimSun" w:eastAsia="SimSun" w:cs="SimSun"/>
          <w:sz w:val="19"/>
          <w:szCs w:val="19"/>
          <w:spacing w:val="11"/>
        </w:rPr>
        <w:t>到上线的周期极短。领</w:t>
      </w:r>
      <w:r>
        <w:rPr>
          <w:rFonts w:ascii="SimSun" w:hAnsi="SimSun" w:eastAsia="SimSun" w:cs="SimSun"/>
          <w:sz w:val="19"/>
          <w:szCs w:val="19"/>
        </w:rPr>
        <w:t xml:space="preserve"> </w:t>
      </w:r>
      <w:r>
        <w:rPr>
          <w:rFonts w:ascii="SimSun" w:hAnsi="SimSun" w:eastAsia="SimSun" w:cs="SimSun"/>
          <w:sz w:val="19"/>
          <w:szCs w:val="19"/>
          <w:spacing w:val="12"/>
        </w:rPr>
        <w:t>先银行正积极适应并追赶这种短平快的数字</w:t>
      </w:r>
      <w:r>
        <w:rPr>
          <w:rFonts w:ascii="SimSun" w:hAnsi="SimSun" w:eastAsia="SimSun" w:cs="SimSun"/>
          <w:sz w:val="19"/>
          <w:szCs w:val="19"/>
          <w:spacing w:val="11"/>
        </w:rPr>
        <w:t>化产品开发模式，从客户需求角</w:t>
      </w:r>
      <w:r>
        <w:rPr>
          <w:rFonts w:ascii="SimSun" w:hAnsi="SimSun" w:eastAsia="SimSun" w:cs="SimSun"/>
          <w:sz w:val="19"/>
          <w:szCs w:val="19"/>
        </w:rPr>
        <w:t xml:space="preserve"> </w:t>
      </w:r>
      <w:r>
        <w:rPr>
          <w:rFonts w:ascii="SimSun" w:hAnsi="SimSun" w:eastAsia="SimSun" w:cs="SimSun"/>
          <w:sz w:val="19"/>
          <w:szCs w:val="19"/>
          <w:spacing w:val="12"/>
        </w:rPr>
        <w:t>度出发，借鉴互联网产品开发思路，快速上线产品原</w:t>
      </w:r>
      <w:r>
        <w:rPr>
          <w:rFonts w:ascii="SimSun" w:hAnsi="SimSun" w:eastAsia="SimSun" w:cs="SimSun"/>
          <w:sz w:val="19"/>
          <w:szCs w:val="19"/>
          <w:spacing w:val="11"/>
        </w:rPr>
        <w:t>型，同时基于客户反馈</w:t>
      </w:r>
    </w:p>
    <w:p>
      <w:pPr>
        <w:ind w:left="600"/>
        <w:spacing w:before="1" w:line="219" w:lineRule="auto"/>
        <w:rPr>
          <w:rFonts w:ascii="SimSun" w:hAnsi="SimSun" w:eastAsia="SimSun" w:cs="SimSun"/>
          <w:sz w:val="19"/>
          <w:szCs w:val="19"/>
        </w:rPr>
      </w:pPr>
      <w:r>
        <w:rPr>
          <w:rFonts w:ascii="SimSun" w:hAnsi="SimSun" w:eastAsia="SimSun" w:cs="SimSun"/>
          <w:sz w:val="19"/>
          <w:szCs w:val="19"/>
          <w:spacing w:val="7"/>
        </w:rPr>
        <w:t>持续优化迭代。</w:t>
      </w:r>
    </w:p>
    <w:p>
      <w:pPr>
        <w:ind w:left="600" w:right="3"/>
        <w:spacing w:before="212" w:line="389" w:lineRule="auto"/>
        <w:jc w:val="both"/>
        <w:rPr>
          <w:rFonts w:ascii="SimSun" w:hAnsi="SimSun" w:eastAsia="SimSun" w:cs="SimSun"/>
          <w:sz w:val="19"/>
          <w:szCs w:val="19"/>
        </w:rPr>
      </w:pPr>
      <w:r>
        <w:rPr>
          <w:rFonts w:ascii="SimSun" w:hAnsi="SimSun" w:eastAsia="SimSun" w:cs="SimSun"/>
          <w:sz w:val="19"/>
          <w:szCs w:val="19"/>
          <w:spacing w:val="12"/>
        </w:rPr>
        <w:t>全渠道体验：银行与客户的接触渠道日益多样化，客户线上线下海量信息零</w:t>
      </w:r>
      <w:r>
        <w:rPr>
          <w:rFonts w:ascii="SimSun" w:hAnsi="SimSun" w:eastAsia="SimSun" w:cs="SimSun"/>
          <w:sz w:val="19"/>
          <w:szCs w:val="19"/>
          <w:spacing w:val="10"/>
        </w:rPr>
        <w:t xml:space="preserve"> </w:t>
      </w:r>
      <w:r>
        <w:rPr>
          <w:rFonts w:ascii="SimSun" w:hAnsi="SimSun" w:eastAsia="SimSun" w:cs="SimSun"/>
          <w:sz w:val="19"/>
          <w:szCs w:val="19"/>
          <w:spacing w:val="12"/>
        </w:rPr>
        <w:t>散割裂在各个渠道，信息和体验不一致成为一大痛点。</w:t>
      </w:r>
      <w:r>
        <w:rPr>
          <w:rFonts w:ascii="SimSun" w:hAnsi="SimSun" w:eastAsia="SimSun" w:cs="SimSun"/>
          <w:sz w:val="19"/>
          <w:szCs w:val="19"/>
          <w:spacing w:val="11"/>
        </w:rPr>
        <w:t>打通数据和信息在各</w:t>
      </w:r>
      <w:r>
        <w:rPr>
          <w:rFonts w:ascii="SimSun" w:hAnsi="SimSun" w:eastAsia="SimSun" w:cs="SimSun"/>
          <w:sz w:val="19"/>
          <w:szCs w:val="19"/>
        </w:rPr>
        <w:t xml:space="preserve"> </w:t>
      </w:r>
      <w:r>
        <w:rPr>
          <w:rFonts w:ascii="SimSun" w:hAnsi="SimSun" w:eastAsia="SimSun" w:cs="SimSun"/>
          <w:sz w:val="19"/>
          <w:szCs w:val="19"/>
          <w:spacing w:val="12"/>
        </w:rPr>
        <w:t>个渠道的无缝交互，不仅能为客户创造完美的服务体验，而且利用高级数据</w:t>
      </w:r>
      <w:r>
        <w:rPr>
          <w:rFonts w:ascii="SimSun" w:hAnsi="SimSun" w:eastAsia="SimSun" w:cs="SimSun"/>
          <w:sz w:val="19"/>
          <w:szCs w:val="19"/>
          <w:spacing w:val="14"/>
        </w:rPr>
        <w:t xml:space="preserve"> </w:t>
      </w:r>
      <w:r>
        <w:rPr>
          <w:rFonts w:ascii="SimSun" w:hAnsi="SimSun" w:eastAsia="SimSun" w:cs="SimSun"/>
          <w:sz w:val="19"/>
          <w:szCs w:val="19"/>
          <w:spacing w:val="12"/>
        </w:rPr>
        <w:t>分析进行深度数据挖掘还能帮助银行显著增加交叉销售的机会，做大</w:t>
      </w:r>
      <w:r>
        <w:rPr>
          <w:rFonts w:ascii="SimSun" w:hAnsi="SimSun" w:eastAsia="SimSun" w:cs="SimSun"/>
          <w:sz w:val="19"/>
          <w:szCs w:val="19"/>
          <w:spacing w:val="11"/>
        </w:rPr>
        <w:t>客户的</w:t>
      </w:r>
    </w:p>
    <w:p>
      <w:pPr>
        <w:ind w:left="600"/>
        <w:spacing w:before="1" w:line="219" w:lineRule="auto"/>
        <w:rPr>
          <w:rFonts w:ascii="SimSun" w:hAnsi="SimSun" w:eastAsia="SimSun" w:cs="SimSun"/>
          <w:sz w:val="19"/>
          <w:szCs w:val="19"/>
        </w:rPr>
      </w:pPr>
      <w:r>
        <w:rPr>
          <w:rFonts w:ascii="SimSun" w:hAnsi="SimSun" w:eastAsia="SimSun" w:cs="SimSun"/>
          <w:sz w:val="19"/>
          <w:szCs w:val="19"/>
          <w:spacing w:val="7"/>
        </w:rPr>
        <w:t>钱包份额，提升跨渠道的协同效应。</w:t>
      </w:r>
    </w:p>
    <w:p>
      <w:pPr>
        <w:spacing w:line="219" w:lineRule="auto"/>
        <w:sectPr>
          <w:footerReference w:type="default" r:id="rId303"/>
          <w:pgSz w:w="8530" w:h="13060"/>
          <w:pgMar w:top="400" w:right="795" w:bottom="592" w:left="449" w:header="0" w:footer="433" w:gutter="0"/>
        </w:sectPr>
        <w:rPr>
          <w:rFonts w:ascii="SimSun" w:hAnsi="SimSun" w:eastAsia="SimSun" w:cs="SimSun"/>
          <w:sz w:val="19"/>
          <w:szCs w:val="19"/>
        </w:rPr>
      </w:pPr>
    </w:p>
    <w:p>
      <w:pPr>
        <w:pStyle w:val="BodyText"/>
        <w:spacing w:line="286" w:lineRule="auto"/>
        <w:rPr/>
      </w:pPr>
      <w:r/>
    </w:p>
    <w:p>
      <w:pPr>
        <w:ind w:left="2"/>
        <w:spacing w:before="65" w:line="218" w:lineRule="auto"/>
        <w:rPr>
          <w:rFonts w:ascii="SimHei" w:hAnsi="SimHei" w:eastAsia="SimHei" w:cs="SimHei"/>
          <w:sz w:val="20"/>
          <w:szCs w:val="20"/>
        </w:rPr>
      </w:pPr>
      <w:r>
        <w:rPr>
          <w:rFonts w:ascii="SimHei" w:hAnsi="SimHei" w:eastAsia="SimHei" w:cs="SimHei"/>
          <w:sz w:val="20"/>
          <w:szCs w:val="20"/>
          <w:b/>
          <w:bCs/>
          <w:spacing w:val="-21"/>
          <w:w w:val="97"/>
        </w:rPr>
        <w:t>产业数字化转型精要：</w:t>
      </w:r>
      <w:r>
        <w:rPr>
          <w:rFonts w:ascii="SimHei" w:hAnsi="SimHei" w:eastAsia="SimHei" w:cs="SimHei"/>
          <w:sz w:val="20"/>
          <w:szCs w:val="20"/>
          <w:spacing w:val="-12"/>
        </w:rPr>
        <w:t xml:space="preserve"> </w:t>
      </w:r>
      <w:r>
        <w:rPr>
          <w:rFonts w:ascii="SimHei" w:hAnsi="SimHei" w:eastAsia="SimHei" w:cs="SimHei"/>
          <w:sz w:val="20"/>
          <w:szCs w:val="20"/>
          <w:spacing w:val="-21"/>
          <w:w w:val="97"/>
        </w:rPr>
        <w:t>方法与实践</w:t>
      </w:r>
    </w:p>
    <w:p>
      <w:pPr>
        <w:pStyle w:val="BodyText"/>
        <w:spacing w:line="476" w:lineRule="auto"/>
        <w:rPr/>
      </w:pPr>
      <w:r/>
    </w:p>
    <w:p>
      <w:pPr>
        <w:ind w:left="2"/>
        <w:spacing w:before="65" w:line="221" w:lineRule="auto"/>
        <w:outlineLvl w:val="6"/>
        <w:rPr>
          <w:rFonts w:ascii="SimHei" w:hAnsi="SimHei" w:eastAsia="SimHei" w:cs="SimHei"/>
          <w:sz w:val="20"/>
          <w:szCs w:val="20"/>
        </w:rPr>
      </w:pPr>
      <w:r>
        <w:rPr>
          <w:rFonts w:ascii="SimHei" w:hAnsi="SimHei" w:eastAsia="SimHei" w:cs="SimHei"/>
          <w:sz w:val="20"/>
          <w:szCs w:val="20"/>
          <w:b/>
          <w:bCs/>
          <w:spacing w:val="-2"/>
        </w:rPr>
        <w:t>3.构建银行数字化的基础</w:t>
      </w:r>
      <w:r>
        <w:rPr>
          <w:rFonts w:ascii="SimHei" w:hAnsi="SimHei" w:eastAsia="SimHei" w:cs="SimHei"/>
          <w:sz w:val="20"/>
          <w:szCs w:val="20"/>
          <w:spacing w:val="-29"/>
        </w:rPr>
        <w:t xml:space="preserve"> </w:t>
      </w:r>
      <w:r>
        <w:rPr>
          <w:rFonts w:ascii="SimSun" w:hAnsi="SimSun" w:eastAsia="SimSun" w:cs="SimSun"/>
          <w:sz w:val="20"/>
          <w:szCs w:val="20"/>
          <w:b/>
          <w:bCs/>
          <w:spacing w:val="-2"/>
        </w:rPr>
        <w:t>IT</w:t>
      </w:r>
      <w:r>
        <w:rPr>
          <w:rFonts w:ascii="SimSun" w:hAnsi="SimSun" w:eastAsia="SimSun" w:cs="SimSun"/>
          <w:sz w:val="20"/>
          <w:szCs w:val="20"/>
          <w:spacing w:val="-51"/>
        </w:rPr>
        <w:t xml:space="preserve"> </w:t>
      </w:r>
      <w:r>
        <w:rPr>
          <w:rFonts w:ascii="SimHei" w:hAnsi="SimHei" w:eastAsia="SimHei" w:cs="SimHei"/>
          <w:sz w:val="20"/>
          <w:szCs w:val="20"/>
          <w:b/>
          <w:bCs/>
          <w:spacing w:val="-2"/>
        </w:rPr>
        <w:t>能力</w:t>
      </w:r>
    </w:p>
    <w:p>
      <w:pPr>
        <w:ind w:right="106" w:firstLine="399"/>
        <w:spacing w:before="154" w:line="369" w:lineRule="auto"/>
        <w:jc w:val="both"/>
        <w:rPr>
          <w:rFonts w:ascii="SimSun" w:hAnsi="SimSun" w:eastAsia="SimSun" w:cs="SimSun"/>
          <w:sz w:val="20"/>
          <w:szCs w:val="20"/>
        </w:rPr>
      </w:pPr>
      <w:r>
        <w:rPr>
          <w:rFonts w:ascii="SimSun" w:hAnsi="SimSun" w:eastAsia="SimSun" w:cs="SimSun"/>
          <w:sz w:val="20"/>
          <w:szCs w:val="20"/>
        </w:rPr>
        <w:t>银行在建立数字化业务时，必须建立一套更加面向客户、面向渠道、敏捷的</w:t>
      </w:r>
      <w:r>
        <w:rPr>
          <w:rFonts w:ascii="Times New Roman" w:hAnsi="Times New Roman" w:eastAsia="Times New Roman" w:cs="Times New Roman"/>
          <w:sz w:val="20"/>
          <w:szCs w:val="20"/>
        </w:rPr>
        <w:t>IT </w:t>
      </w:r>
      <w:r>
        <w:rPr>
          <w:rFonts w:ascii="SimSun" w:hAnsi="SimSun" w:eastAsia="SimSun" w:cs="SimSun"/>
          <w:sz w:val="20"/>
          <w:szCs w:val="20"/>
          <w:spacing w:val="1"/>
        </w:rPr>
        <w:t>配套支持。许多金融科技公司也在帮助银行做核心系统的升级改造，为数</w:t>
      </w:r>
      <w:r>
        <w:rPr>
          <w:rFonts w:ascii="SimSun" w:hAnsi="SimSun" w:eastAsia="SimSun" w:cs="SimSun"/>
          <w:sz w:val="20"/>
          <w:szCs w:val="20"/>
        </w:rPr>
        <w:t>字化转型</w:t>
      </w:r>
    </w:p>
    <w:p>
      <w:pPr>
        <w:spacing w:line="218" w:lineRule="auto"/>
        <w:rPr>
          <w:rFonts w:ascii="SimSun" w:hAnsi="SimSun" w:eastAsia="SimSun" w:cs="SimSun"/>
          <w:sz w:val="20"/>
          <w:szCs w:val="20"/>
        </w:rPr>
      </w:pPr>
      <w:r>
        <w:rPr>
          <w:rFonts w:ascii="SimSun" w:hAnsi="SimSun" w:eastAsia="SimSun" w:cs="SimSun"/>
          <w:sz w:val="20"/>
          <w:szCs w:val="20"/>
          <w:spacing w:val="-4"/>
        </w:rPr>
        <w:t>提供基础能力的支撑。</w:t>
      </w:r>
    </w:p>
    <w:p>
      <w:pPr>
        <w:ind w:left="402"/>
        <w:spacing w:before="151" w:line="216" w:lineRule="auto"/>
        <w:rPr>
          <w:rFonts w:ascii="YouYuan" w:hAnsi="YouYuan" w:eastAsia="YouYuan" w:cs="YouYuan"/>
          <w:sz w:val="20"/>
          <w:szCs w:val="20"/>
        </w:rPr>
      </w:pPr>
      <w:r>
        <w:rPr>
          <w:rFonts w:ascii="YouYuan" w:hAnsi="YouYuan" w:eastAsia="YouYuan" w:cs="YouYuan"/>
          <w:sz w:val="20"/>
          <w:szCs w:val="20"/>
          <w:b/>
          <w:bCs/>
          <w:spacing w:val="3"/>
        </w:rPr>
        <w:t>1)建立全新</w:t>
      </w:r>
      <w:r>
        <w:rPr>
          <w:rFonts w:ascii="YouYuan" w:hAnsi="YouYuan" w:eastAsia="YouYuan" w:cs="YouYuan"/>
          <w:sz w:val="20"/>
          <w:szCs w:val="20"/>
          <w:spacing w:val="-29"/>
        </w:rPr>
        <w:t xml:space="preserve"> </w:t>
      </w:r>
      <w:r>
        <w:rPr>
          <w:rFonts w:ascii="SimSun" w:hAnsi="SimSun" w:eastAsia="SimSun" w:cs="SimSun"/>
          <w:sz w:val="20"/>
          <w:szCs w:val="20"/>
          <w:b/>
          <w:bCs/>
        </w:rPr>
        <w:t>IT</w:t>
      </w:r>
      <w:r>
        <w:rPr>
          <w:rFonts w:ascii="SimSun" w:hAnsi="SimSun" w:eastAsia="SimSun" w:cs="SimSun"/>
          <w:sz w:val="20"/>
          <w:szCs w:val="20"/>
          <w:spacing w:val="-51"/>
        </w:rPr>
        <w:t xml:space="preserve"> </w:t>
      </w:r>
      <w:r>
        <w:rPr>
          <w:rFonts w:ascii="YouYuan" w:hAnsi="YouYuan" w:eastAsia="YouYuan" w:cs="YouYuan"/>
          <w:sz w:val="20"/>
          <w:szCs w:val="20"/>
          <w:b/>
          <w:bCs/>
          <w:spacing w:val="3"/>
        </w:rPr>
        <w:t>基础能力</w:t>
      </w:r>
    </w:p>
    <w:p>
      <w:pPr>
        <w:ind w:left="399"/>
        <w:spacing w:before="169" w:line="219" w:lineRule="auto"/>
        <w:rPr>
          <w:rFonts w:ascii="SimSun" w:hAnsi="SimSun" w:eastAsia="SimSun" w:cs="SimSun"/>
          <w:sz w:val="20"/>
          <w:szCs w:val="20"/>
        </w:rPr>
      </w:pPr>
      <w:r>
        <w:rPr>
          <w:rFonts w:ascii="SimSun" w:hAnsi="SimSun" w:eastAsia="SimSun" w:cs="SimSun"/>
          <w:sz w:val="20"/>
          <w:szCs w:val="20"/>
          <w:spacing w:val="5"/>
        </w:rPr>
        <w:t>国际领先银行纷纷打造“双速</w:t>
      </w:r>
      <w:r>
        <w:rPr>
          <w:rFonts w:ascii="SimSun" w:hAnsi="SimSun" w:eastAsia="SimSun" w:cs="SimSun"/>
          <w:sz w:val="20"/>
          <w:szCs w:val="20"/>
          <w:spacing w:val="-58"/>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5"/>
        </w:rPr>
        <w:t>”   </w:t>
      </w:r>
      <w:r>
        <w:rPr>
          <w:rFonts w:ascii="SimSun" w:hAnsi="SimSun" w:eastAsia="SimSun" w:cs="SimSun"/>
          <w:sz w:val="20"/>
          <w:szCs w:val="20"/>
          <w:spacing w:val="5"/>
        </w:rPr>
        <w:t>的开</w:t>
      </w:r>
      <w:r>
        <w:rPr>
          <w:rFonts w:ascii="SimSun" w:hAnsi="SimSun" w:eastAsia="SimSun" w:cs="SimSun"/>
          <w:sz w:val="20"/>
          <w:szCs w:val="20"/>
          <w:spacing w:val="4"/>
        </w:rPr>
        <w:t>发模式，即以客户为核心的快速迭代</w:t>
      </w:r>
    </w:p>
    <w:p>
      <w:pPr>
        <w:ind w:right="62"/>
        <w:spacing w:before="152" w:line="384" w:lineRule="auto"/>
        <w:jc w:val="both"/>
        <w:rPr>
          <w:rFonts w:ascii="SimSun" w:hAnsi="SimSun" w:eastAsia="SimSun" w:cs="SimSun"/>
          <w:sz w:val="20"/>
          <w:szCs w:val="20"/>
        </w:rPr>
      </w:pPr>
      <w:r>
        <w:rPr>
          <w:rFonts w:ascii="SimSun" w:hAnsi="SimSun" w:eastAsia="SimSun" w:cs="SimSun"/>
          <w:sz w:val="20"/>
          <w:szCs w:val="20"/>
          <w:spacing w:val="10"/>
        </w:rPr>
        <w:t>的前台开发系统以及以交易为核心的后台系统同时运行。实践</w:t>
      </w:r>
      <w:r>
        <w:rPr>
          <w:rFonts w:ascii="SimSun" w:hAnsi="SimSun" w:eastAsia="SimSun" w:cs="SimSun"/>
          <w:sz w:val="20"/>
          <w:szCs w:val="20"/>
          <w:spacing w:val="9"/>
        </w:rPr>
        <w:t>表明，双速</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9"/>
        </w:rPr>
        <w:t>模</w:t>
      </w:r>
      <w:r>
        <w:rPr>
          <w:rFonts w:ascii="SimSun" w:hAnsi="SimSun" w:eastAsia="SimSun" w:cs="SimSun"/>
          <w:sz w:val="20"/>
          <w:szCs w:val="20"/>
        </w:rPr>
        <w:t xml:space="preserve"> </w:t>
      </w:r>
      <w:r>
        <w:rPr>
          <w:rFonts w:ascii="SimSun" w:hAnsi="SimSun" w:eastAsia="SimSun" w:cs="SimSun"/>
          <w:sz w:val="20"/>
          <w:szCs w:val="20"/>
          <w:spacing w:val="22"/>
        </w:rPr>
        <w:t>式可以带来显著的价值，软件上线时间可以缩</w:t>
      </w:r>
      <w:r>
        <w:rPr>
          <w:rFonts w:ascii="SimSun" w:hAnsi="SimSun" w:eastAsia="SimSun" w:cs="SimSun"/>
          <w:sz w:val="20"/>
          <w:szCs w:val="20"/>
          <w:spacing w:val="21"/>
        </w:rPr>
        <w:t>短40%～60%,开发错误率减少</w:t>
      </w:r>
    </w:p>
    <w:p>
      <w:pPr>
        <w:spacing w:line="182" w:lineRule="auto"/>
        <w:rPr>
          <w:rFonts w:ascii="SimSun" w:hAnsi="SimSun" w:eastAsia="SimSun" w:cs="SimSun"/>
          <w:sz w:val="20"/>
          <w:szCs w:val="20"/>
        </w:rPr>
      </w:pPr>
      <w:r>
        <w:rPr>
          <w:rFonts w:ascii="SimSun" w:hAnsi="SimSun" w:eastAsia="SimSun" w:cs="SimSun"/>
          <w:sz w:val="20"/>
          <w:szCs w:val="20"/>
          <w:spacing w:val="-6"/>
        </w:rPr>
        <w:t>60%。</w:t>
      </w:r>
    </w:p>
    <w:p>
      <w:pPr>
        <w:ind w:firstLine="399"/>
        <w:spacing w:before="159" w:line="370" w:lineRule="auto"/>
        <w:jc w:val="both"/>
        <w:rPr>
          <w:rFonts w:ascii="SimSun" w:hAnsi="SimSun" w:eastAsia="SimSun" w:cs="SimSun"/>
          <w:sz w:val="20"/>
          <w:szCs w:val="20"/>
        </w:rPr>
      </w:pP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4"/>
        </w:rPr>
        <w:t>作业模式也要根据双速架构相应调整，从瀑布式(见图10-2)转</w:t>
      </w:r>
      <w:r>
        <w:rPr>
          <w:rFonts w:ascii="SimSun" w:hAnsi="SimSun" w:eastAsia="SimSun" w:cs="SimSun"/>
          <w:sz w:val="20"/>
          <w:szCs w:val="20"/>
          <w:spacing w:val="23"/>
        </w:rPr>
        <w:t>变为</w:t>
      </w:r>
      <w:r>
        <w:rPr>
          <w:rFonts w:ascii="SimSun" w:hAnsi="SimSun" w:eastAsia="SimSun" w:cs="SimSun"/>
          <w:sz w:val="20"/>
          <w:szCs w:val="20"/>
        </w:rPr>
        <w:t xml:space="preserve">  </w:t>
      </w:r>
      <w:r>
        <w:rPr>
          <w:rFonts w:ascii="Times New Roman" w:hAnsi="Times New Roman" w:eastAsia="Times New Roman" w:cs="Times New Roman"/>
          <w:sz w:val="20"/>
          <w:szCs w:val="20"/>
        </w:rPr>
        <w:t>DevOps</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Development</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和</w:t>
      </w:r>
      <w:r>
        <w:rPr>
          <w:rFonts w:ascii="SimSun" w:hAnsi="SimSun" w:eastAsia="SimSun" w:cs="SimSun"/>
          <w:sz w:val="20"/>
          <w:szCs w:val="20"/>
          <w:spacing w:val="-49"/>
        </w:rPr>
        <w:t xml:space="preserve"> </w:t>
      </w:r>
      <w:r>
        <w:rPr>
          <w:rFonts w:ascii="Times New Roman" w:hAnsi="Times New Roman" w:eastAsia="Times New Roman" w:cs="Times New Roman"/>
          <w:sz w:val="20"/>
          <w:szCs w:val="20"/>
        </w:rPr>
        <w:t>Operations</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的组合词)敏捷式(运营模式如图10-3所 </w:t>
      </w:r>
      <w:r>
        <w:rPr>
          <w:rFonts w:ascii="SimSun" w:hAnsi="SimSun" w:eastAsia="SimSun" w:cs="SimSun"/>
          <w:sz w:val="20"/>
          <w:szCs w:val="20"/>
          <w:spacing w:val="-4"/>
        </w:rPr>
        <w:t>示</w:t>
      </w:r>
      <w:r>
        <w:rPr>
          <w:rFonts w:ascii="SimSun" w:hAnsi="SimSun" w:eastAsia="SimSun" w:cs="SimSun"/>
          <w:sz w:val="20"/>
          <w:szCs w:val="20"/>
          <w:spacing w:val="-41"/>
        </w:rPr>
        <w:t xml:space="preserve"> </w:t>
      </w:r>
      <w:r>
        <w:rPr>
          <w:rFonts w:ascii="SimSun" w:hAnsi="SimSun" w:eastAsia="SimSun" w:cs="SimSun"/>
          <w:sz w:val="20"/>
          <w:szCs w:val="20"/>
          <w:spacing w:val="-4"/>
        </w:rPr>
        <w:t>)</w:t>
      </w:r>
      <w:r>
        <w:rPr>
          <w:rFonts w:ascii="SimSun" w:hAnsi="SimSun" w:eastAsia="SimSun" w:cs="SimSun"/>
          <w:sz w:val="20"/>
          <w:szCs w:val="20"/>
          <w:spacing w:val="-38"/>
        </w:rPr>
        <w:t xml:space="preserve"> </w:t>
      </w:r>
      <w:r>
        <w:rPr>
          <w:rFonts w:ascii="SimSun" w:hAnsi="SimSun" w:eastAsia="SimSun" w:cs="SimSun"/>
          <w:sz w:val="20"/>
          <w:szCs w:val="20"/>
          <w:spacing w:val="-4"/>
        </w:rPr>
        <w:t>,</w:t>
      </w:r>
      <w:r>
        <w:rPr>
          <w:rFonts w:ascii="SimSun" w:hAnsi="SimSun" w:eastAsia="SimSun" w:cs="SimSun"/>
          <w:sz w:val="20"/>
          <w:szCs w:val="20"/>
          <w:spacing w:val="-42"/>
        </w:rPr>
        <w:t xml:space="preserve"> </w:t>
      </w:r>
      <w:r>
        <w:rPr>
          <w:rFonts w:ascii="SimSun" w:hAnsi="SimSun" w:eastAsia="SimSun" w:cs="SimSun"/>
          <w:sz w:val="20"/>
          <w:szCs w:val="20"/>
          <w:spacing w:val="-4"/>
        </w:rPr>
        <w:t>推</w:t>
      </w:r>
      <w:r>
        <w:rPr>
          <w:rFonts w:ascii="SimSun" w:hAnsi="SimSun" w:eastAsia="SimSun" w:cs="SimSun"/>
          <w:sz w:val="20"/>
          <w:szCs w:val="20"/>
          <w:spacing w:val="-41"/>
        </w:rPr>
        <w:t xml:space="preserve"> </w:t>
      </w:r>
      <w:r>
        <w:rPr>
          <w:rFonts w:ascii="SimSun" w:hAnsi="SimSun" w:eastAsia="SimSun" w:cs="SimSun"/>
          <w:sz w:val="20"/>
          <w:szCs w:val="20"/>
          <w:spacing w:val="-4"/>
        </w:rPr>
        <w:t>动</w:t>
      </w:r>
      <w:r>
        <w:rPr>
          <w:rFonts w:ascii="Times New Roman" w:hAnsi="Times New Roman" w:eastAsia="Times New Roman" w:cs="Times New Roman"/>
          <w:sz w:val="20"/>
          <w:szCs w:val="20"/>
          <w:spacing w:val="-4"/>
        </w:rPr>
        <w:t>IT</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4"/>
        </w:rPr>
        <w:t>走向前台，打破业务、开发、运营、架构</w:t>
      </w:r>
      <w:r>
        <w:rPr>
          <w:rFonts w:ascii="SimSun" w:hAnsi="SimSun" w:eastAsia="SimSun" w:cs="SimSun"/>
          <w:sz w:val="20"/>
          <w:szCs w:val="20"/>
          <w:spacing w:val="-5"/>
        </w:rPr>
        <w:t>和测试团队之间的孤岛关系，</w:t>
      </w:r>
      <w:r>
        <w:rPr>
          <w:rFonts w:ascii="SimSun" w:hAnsi="SimSun" w:eastAsia="SimSun" w:cs="SimSun"/>
          <w:sz w:val="20"/>
          <w:szCs w:val="20"/>
        </w:rPr>
        <w:t xml:space="preserve"> </w:t>
      </w:r>
      <w:r>
        <w:rPr>
          <w:rFonts w:ascii="SimSun" w:hAnsi="SimSun" w:eastAsia="SimSun" w:cs="SimSun"/>
          <w:sz w:val="20"/>
          <w:szCs w:val="20"/>
          <w:spacing w:val="8"/>
        </w:rPr>
        <w:t>构建小规模的跨职能团队，通过不同职能的人员</w:t>
      </w:r>
      <w:r>
        <w:rPr>
          <w:rFonts w:ascii="SimSun" w:hAnsi="SimSun" w:eastAsia="SimSun" w:cs="SimSun"/>
          <w:sz w:val="20"/>
          <w:szCs w:val="20"/>
          <w:spacing w:val="7"/>
        </w:rPr>
        <w:t>的联合办公制定端到端交付解决</w:t>
      </w:r>
    </w:p>
    <w:p>
      <w:pPr>
        <w:spacing w:line="220" w:lineRule="auto"/>
        <w:rPr>
          <w:rFonts w:ascii="SimSun" w:hAnsi="SimSun" w:eastAsia="SimSun" w:cs="SimSun"/>
          <w:sz w:val="20"/>
          <w:szCs w:val="20"/>
        </w:rPr>
      </w:pPr>
      <w:r>
        <w:rPr>
          <w:rFonts w:ascii="SimSun" w:hAnsi="SimSun" w:eastAsia="SimSun" w:cs="SimSun"/>
          <w:sz w:val="20"/>
          <w:szCs w:val="20"/>
          <w:spacing w:val="-1"/>
        </w:rPr>
        <w:t>方案。</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5440"/>
        <w:spacing w:before="46" w:line="188" w:lineRule="auto"/>
        <w:rPr>
          <w:rFonts w:ascii="Times New Roman" w:hAnsi="Times New Roman" w:eastAsia="Times New Roman" w:cs="Times New Roman"/>
          <w:sz w:val="16"/>
          <w:szCs w:val="16"/>
        </w:rPr>
      </w:pPr>
      <w:r>
        <w:pict>
          <v:shape id="_x0000_s448" style="position:absolute;margin-left:55.4985pt;margin-top:0.525955pt;mso-position-vertical-relative:text;mso-position-horizontal-relative:text;width:14.1pt;height:9.15pt;z-index:252450816;"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Dev</w:t>
                  </w:r>
                </w:p>
              </w:txbxContent>
            </v:textbox>
          </v:shape>
        </w:pict>
      </w:r>
      <w:r>
        <w:pict>
          <v:shape id="_x0000_s450" style="position:absolute;margin-left:152.497pt;margin-top:1.02876pt;mso-position-vertical-relative:text;mso-position-horizontal-relative:text;width:14.55pt;height:9.15pt;z-index:25244979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Test</w:t>
                  </w:r>
                </w:p>
              </w:txbxContent>
            </v:textbox>
          </v:shape>
        </w:pict>
      </w:r>
      <w:r>
        <w:drawing>
          <wp:anchor distT="0" distB="0" distL="0" distR="0" simplePos="0" relativeHeight="252447744" behindDoc="1" locked="0" layoutInCell="1" allowOverlap="1">
            <wp:simplePos x="0" y="0"/>
            <wp:positionH relativeFrom="column">
              <wp:posOffset>406403</wp:posOffset>
            </wp:positionH>
            <wp:positionV relativeFrom="paragraph">
              <wp:posOffset>-666691</wp:posOffset>
            </wp:positionV>
            <wp:extent cx="3810001" cy="1587548"/>
            <wp:effectExtent l="0" t="0" r="0" b="0"/>
            <wp:wrapNone/>
            <wp:docPr id="308" name="IM 308"/>
            <wp:cNvGraphicFramePr/>
            <a:graphic>
              <a:graphicData uri="http://schemas.openxmlformats.org/drawingml/2006/picture">
                <pic:pic>
                  <pic:nvPicPr>
                    <pic:cNvPr id="308" name="IM 308"/>
                    <pic:cNvPicPr/>
                  </pic:nvPicPr>
                  <pic:blipFill>
                    <a:blip r:embed="rId305"/>
                    <a:stretch>
                      <a:fillRect/>
                    </a:stretch>
                  </pic:blipFill>
                  <pic:spPr>
                    <a:xfrm rot="0">
                      <a:off x="0" y="0"/>
                      <a:ext cx="3810001" cy="1587548"/>
                    </a:xfrm>
                    <a:prstGeom prst="rect">
                      <a:avLst/>
                    </a:prstGeom>
                  </pic:spPr>
                </pic:pic>
              </a:graphicData>
            </a:graphic>
          </wp:anchor>
        </w:drawing>
      </w:r>
      <w:r>
        <w:rPr>
          <w:rFonts w:ascii="Times New Roman" w:hAnsi="Times New Roman" w:eastAsia="Times New Roman" w:cs="Times New Roman"/>
          <w:sz w:val="16"/>
          <w:szCs w:val="16"/>
          <w:spacing w:val="-2"/>
        </w:rPr>
        <w:t>Ops</w:t>
      </w:r>
    </w:p>
    <w:p>
      <w:pPr>
        <w:pStyle w:val="BodyText"/>
        <w:spacing w:line="262" w:lineRule="auto"/>
        <w:rPr/>
      </w:pPr>
      <w:r/>
    </w:p>
    <w:p>
      <w:pPr>
        <w:pStyle w:val="BodyText"/>
        <w:spacing w:line="262" w:lineRule="auto"/>
        <w:rPr/>
      </w:pPr>
      <w:r/>
    </w:p>
    <w:p>
      <w:pPr>
        <w:pStyle w:val="BodyText"/>
        <w:spacing w:line="262" w:lineRule="auto"/>
        <w:rPr/>
      </w:pPr>
      <w:r/>
    </w:p>
    <w:p>
      <w:pPr>
        <w:ind w:left="5282"/>
        <w:spacing w:before="52" w:line="219" w:lineRule="auto"/>
        <w:rPr>
          <w:rFonts w:ascii="SimSun" w:hAnsi="SimSun" w:eastAsia="SimSun" w:cs="SimSun"/>
          <w:sz w:val="16"/>
          <w:szCs w:val="16"/>
        </w:rPr>
      </w:pPr>
      <w:r>
        <w:pict>
          <v:shape id="_x0000_s452" style="position:absolute;margin-left:57.1039pt;margin-top:-1.68203pt;mso-position-vertical-relative:text;mso-position-horizontal-relative:text;width:16.5pt;height:11.9pt;z-index:252448768;" filled="false" stroked="false" type="#_x0000_t202">
            <v:fill on="false"/>
            <v:stroke on="false"/>
            <v:path/>
            <v:imagedata o:title=""/>
            <o:lock v:ext="edit" aspectratio="false"/>
            <v:textbox inset="0mm,0mm,0mm,0mm">
              <w:txbxContent>
                <w:p>
                  <w:pPr>
                    <w:ind w:left="20"/>
                    <w:spacing w:before="19" w:line="228" w:lineRule="auto"/>
                    <w:rPr>
                      <w:rFonts w:ascii="YouYuan" w:hAnsi="YouYuan" w:eastAsia="YouYuan" w:cs="YouYuan"/>
                      <w:sz w:val="16"/>
                      <w:szCs w:val="16"/>
                    </w:rPr>
                  </w:pPr>
                  <w:r>
                    <w:rPr>
                      <w:rFonts w:ascii="YouYuan" w:hAnsi="YouYuan" w:eastAsia="YouYuan" w:cs="YouYuan"/>
                      <w:sz w:val="16"/>
                      <w:szCs w:val="16"/>
                      <w:b/>
                      <w:bCs/>
                      <w:color w:val="FFFFFF"/>
                      <w:spacing w:val="-5"/>
                      <w:w w:val="97"/>
                    </w:rPr>
                    <w:t>开发</w:t>
                  </w:r>
                </w:p>
              </w:txbxContent>
            </v:textbox>
          </v:shape>
        </w:pict>
      </w:r>
      <w:r>
        <w:rPr>
          <w:rFonts w:ascii="SimSun" w:hAnsi="SimSun" w:eastAsia="SimSun" w:cs="SimSun"/>
          <w:sz w:val="16"/>
          <w:szCs w:val="16"/>
          <w:b/>
          <w:bCs/>
          <w:color w:val="FFFFFF"/>
          <w:spacing w:val="-13"/>
        </w:rPr>
        <w:t>预发布、生产</w:t>
      </w:r>
    </w:p>
    <w:p>
      <w:pPr>
        <w:pStyle w:val="BodyText"/>
        <w:spacing w:line="328" w:lineRule="auto"/>
        <w:rPr/>
      </w:pPr>
      <w:r/>
    </w:p>
    <w:p>
      <w:pPr>
        <w:ind w:left="2180"/>
        <w:spacing w:before="52" w:line="221" w:lineRule="auto"/>
        <w:rPr>
          <w:rFonts w:ascii="SimHei" w:hAnsi="SimHei" w:eastAsia="SimHei" w:cs="SimHei"/>
          <w:sz w:val="16"/>
          <w:szCs w:val="16"/>
        </w:rPr>
      </w:pPr>
      <w:r>
        <w:rPr>
          <w:rFonts w:ascii="SimHei" w:hAnsi="SimHei" w:eastAsia="SimHei" w:cs="SimHei"/>
          <w:sz w:val="16"/>
          <w:szCs w:val="16"/>
          <w:spacing w:val="6"/>
        </w:rPr>
        <w:t>图10-2</w:t>
      </w:r>
      <w:r>
        <w:rPr>
          <w:rFonts w:ascii="SimHei" w:hAnsi="SimHei" w:eastAsia="SimHei" w:cs="SimHei"/>
          <w:sz w:val="16"/>
          <w:szCs w:val="16"/>
          <w:spacing w:val="61"/>
        </w:rPr>
        <w:t xml:space="preserve"> </w:t>
      </w:r>
      <w:r>
        <w:rPr>
          <w:rFonts w:ascii="SimHei" w:hAnsi="SimHei" w:eastAsia="SimHei" w:cs="SimHei"/>
          <w:sz w:val="16"/>
          <w:szCs w:val="16"/>
          <w:spacing w:val="6"/>
        </w:rPr>
        <w:t>需要改善的传统瀑布式开发模式</w:t>
      </w:r>
    </w:p>
    <w:p>
      <w:pPr>
        <w:ind w:right="68" w:firstLine="399"/>
        <w:spacing w:before="252" w:line="369" w:lineRule="auto"/>
        <w:jc w:val="both"/>
        <w:rPr>
          <w:rFonts w:ascii="SimSun" w:hAnsi="SimSun" w:eastAsia="SimSun" w:cs="SimSun"/>
          <w:sz w:val="20"/>
          <w:szCs w:val="20"/>
        </w:rPr>
      </w:pPr>
      <w:r>
        <w:rPr>
          <w:rFonts w:ascii="SimSun" w:hAnsi="SimSun" w:eastAsia="SimSun" w:cs="SimSun"/>
          <w:sz w:val="20"/>
          <w:szCs w:val="20"/>
          <w:spacing w:val="2"/>
        </w:rPr>
        <w:t>传统的瀑布式软件开发弊病诸多：流程固化、欠灵活、资源分散、产品上线时 </w:t>
      </w:r>
      <w:r>
        <w:rPr>
          <w:rFonts w:ascii="SimSun" w:hAnsi="SimSun" w:eastAsia="SimSun" w:cs="SimSun"/>
          <w:sz w:val="20"/>
          <w:szCs w:val="20"/>
          <w:spacing w:val="1"/>
        </w:rPr>
        <w:t>间长、业务端参与度低，实际交付成果不符合业务需求、项</w:t>
      </w:r>
      <w:r>
        <w:rPr>
          <w:rFonts w:ascii="SimSun" w:hAnsi="SimSun" w:eastAsia="SimSun" w:cs="SimSun"/>
          <w:sz w:val="20"/>
          <w:szCs w:val="20"/>
        </w:rPr>
        <w:t>目成本和交付时间的透 </w:t>
      </w:r>
      <w:r>
        <w:rPr>
          <w:rFonts w:ascii="SimSun" w:hAnsi="SimSun" w:eastAsia="SimSun" w:cs="SimSun"/>
          <w:sz w:val="20"/>
          <w:szCs w:val="20"/>
          <w:spacing w:val="5"/>
        </w:rPr>
        <w:t>明度不够。在新的敏捷开发模式下，业务和</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5"/>
        </w:rPr>
        <w:t>人员统一编入联合团队，随</w:t>
      </w:r>
      <w:r>
        <w:rPr>
          <w:rFonts w:ascii="SimSun" w:hAnsi="SimSun" w:eastAsia="SimSun" w:cs="SimSun"/>
          <w:sz w:val="20"/>
          <w:szCs w:val="20"/>
          <w:spacing w:val="4"/>
        </w:rPr>
        <w:t>时互动</w:t>
      </w:r>
      <w:r>
        <w:rPr>
          <w:rFonts w:ascii="SimSun" w:hAnsi="SimSun" w:eastAsia="SimSun" w:cs="SimSun"/>
          <w:sz w:val="20"/>
          <w:szCs w:val="20"/>
        </w:rPr>
        <w:t xml:space="preserve"> </w:t>
      </w:r>
      <w:r>
        <w:rPr>
          <w:rFonts w:ascii="SimSun" w:hAnsi="SimSun" w:eastAsia="SimSun" w:cs="SimSun"/>
          <w:sz w:val="20"/>
          <w:szCs w:val="20"/>
          <w:spacing w:val="1"/>
        </w:rPr>
        <w:t>理清开发需求和优先顺序，共同设计开发解决方案，通过周期性的</w:t>
      </w:r>
      <w:r>
        <w:rPr>
          <w:rFonts w:ascii="SimSun" w:hAnsi="SimSun" w:eastAsia="SimSun" w:cs="SimSun"/>
          <w:sz w:val="20"/>
          <w:szCs w:val="20"/>
        </w:rPr>
        <w:t>项目“冲刺”实</w:t>
      </w:r>
    </w:p>
    <w:p>
      <w:pPr>
        <w:spacing w:line="218" w:lineRule="auto"/>
        <w:rPr>
          <w:rFonts w:ascii="SimSun" w:hAnsi="SimSun" w:eastAsia="SimSun" w:cs="SimSun"/>
          <w:sz w:val="20"/>
          <w:szCs w:val="20"/>
        </w:rPr>
      </w:pPr>
      <w:r>
        <w:rPr>
          <w:rFonts w:ascii="SimSun" w:hAnsi="SimSun" w:eastAsia="SimSun" w:cs="SimSun"/>
          <w:sz w:val="20"/>
          <w:szCs w:val="20"/>
          <w:spacing w:val="-2"/>
        </w:rPr>
        <w:t>现快速迭代，持续交付，项目成本和交付时间逐渐透明。</w:t>
      </w:r>
    </w:p>
    <w:p>
      <w:pPr>
        <w:spacing w:line="218" w:lineRule="auto"/>
        <w:sectPr>
          <w:footerReference w:type="default" r:id="rId304"/>
          <w:pgSz w:w="8530" w:h="13060"/>
          <w:pgMar w:top="400" w:right="389" w:bottom="472" w:left="800" w:header="0" w:footer="313" w:gutter="0"/>
        </w:sectPr>
        <w:rPr>
          <w:rFonts w:ascii="SimSun" w:hAnsi="SimSun" w:eastAsia="SimSun" w:cs="SimSun"/>
          <w:sz w:val="20"/>
          <w:szCs w:val="20"/>
        </w:rPr>
      </w:pPr>
    </w:p>
    <w:p>
      <w:pPr>
        <w:ind w:right="34"/>
        <w:spacing w:before="277" w:line="229" w:lineRule="auto"/>
        <w:jc w:val="right"/>
        <w:rPr>
          <w:rFonts w:ascii="STHupo" w:hAnsi="STHupo" w:eastAsia="STHupo" w:cs="STHupo"/>
          <w:sz w:val="21"/>
          <w:szCs w:val="21"/>
        </w:rPr>
      </w:pPr>
      <w:r>
        <mc:AlternateContent xmlns:mc="http://schemas.openxmlformats.org/markup-compatibility/2006">
          <mc:Choice Requires="wps">
            <w:drawing>
              <wp:anchor distT="0" distB="0" distL="0" distR="0" simplePos="0" relativeHeight="252456960" behindDoc="0" locked="0" layoutInCell="0" allowOverlap="1">
                <wp:simplePos x="0" y="0"/>
                <wp:positionH relativeFrom="page">
                  <wp:posOffset>326103</wp:posOffset>
                </wp:positionH>
                <wp:positionV relativeFrom="page">
                  <wp:posOffset>4551250</wp:posOffset>
                </wp:positionV>
                <wp:extent cx="137160" cy="196850"/>
                <wp:effectExtent l="0" t="0" r="0" b="0"/>
                <wp:wrapNone/>
                <wp:docPr id="310" name="TextBox 310"/>
                <wp:cNvGraphicFramePr/>
                <a:graphic>
                  <a:graphicData uri="http://schemas.microsoft.com/office/word/2010/wordprocessingShape">
                    <wps:wsp>
                      <wps:cNvSpPr txBox="1"/>
                      <wps:spPr>
                        <a:xfrm rot="16200000">
                          <a:off x="326103" y="4551250"/>
                          <a:ext cx="137160" cy="1968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3" w:line="215" w:lineRule="auto"/>
                              <w:jc w:val="right"/>
                              <w:rPr>
                                <w:rFonts w:ascii="FZYaoTi" w:hAnsi="FZYaoTi" w:eastAsia="FZYaoTi" w:cs="FZYaoTi"/>
                                <w:sz w:val="18"/>
                                <w:szCs w:val="18"/>
                              </w:rPr>
                            </w:pPr>
                            <w:r>
                              <w:rPr>
                                <w:rFonts w:ascii="FZYaoTi" w:hAnsi="FZYaoTi" w:eastAsia="FZYaoTi" w:cs="FZYaoTi"/>
                                <w:sz w:val="18"/>
                                <w:szCs w:val="18"/>
                                <w:spacing w:val="-12"/>
                                <w:w w:val="22"/>
                              </w:rPr>
                              <w:t>预期应用价值</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54" style="position:absolute;margin-left:25.6774pt;margin-top:358.366pt;mso-position-vertical-relative:page;mso-position-horizontal-relative:page;width:10.8pt;height:15.5pt;z-index:252456960;rotation:270;" o:allowincell="f" filled="false" stroked="false" type="#_x0000_t202">
                <v:fill on="false"/>
                <v:stroke on="false"/>
                <v:path/>
                <v:imagedata o:title=""/>
                <o:lock v:ext="edit" aspectratio="false"/>
                <v:textbox inset="0mm,0mm,0mm,0mm">
                  <w:txbxContent>
                    <w:p>
                      <w:pPr>
                        <w:spacing w:before="53" w:line="215" w:lineRule="auto"/>
                        <w:jc w:val="right"/>
                        <w:rPr>
                          <w:rFonts w:ascii="FZYaoTi" w:hAnsi="FZYaoTi" w:eastAsia="FZYaoTi" w:cs="FZYaoTi"/>
                          <w:sz w:val="18"/>
                          <w:szCs w:val="18"/>
                        </w:rPr>
                      </w:pPr>
                      <w:r>
                        <w:rPr>
                          <w:rFonts w:ascii="FZYaoTi" w:hAnsi="FZYaoTi" w:eastAsia="FZYaoTi" w:cs="FZYaoTi"/>
                          <w:sz w:val="18"/>
                          <w:szCs w:val="18"/>
                          <w:spacing w:val="-12"/>
                          <w:w w:val="22"/>
                        </w:rPr>
                        <w:t>预期应用价值</w:t>
                      </w:r>
                    </w:p>
                  </w:txbxContent>
                </v:textbox>
              </v:shape>
            </w:pict>
          </mc:Fallback>
        </mc:AlternateContent>
      </w:r>
      <w:r>
        <w:rPr>
          <w:rFonts w:ascii="SimHei" w:hAnsi="SimHei" w:eastAsia="SimHei" w:cs="SimHei"/>
          <w:sz w:val="21"/>
          <w:szCs w:val="21"/>
          <w:spacing w:val="-16"/>
        </w:rPr>
        <w:t>金融行业数字化转型</w:t>
      </w:r>
      <w:r>
        <w:rPr>
          <w:rFonts w:ascii="SimHei" w:hAnsi="SimHei" w:eastAsia="SimHei" w:cs="SimHei"/>
          <w:sz w:val="21"/>
          <w:szCs w:val="21"/>
          <w:spacing w:val="77"/>
        </w:rPr>
        <w:t xml:space="preserve"> </w:t>
      </w:r>
      <w:r>
        <w:rPr>
          <w:rFonts w:ascii="STHupo" w:hAnsi="STHupo" w:eastAsia="STHupo" w:cs="STHupo"/>
          <w:sz w:val="21"/>
          <w:szCs w:val="21"/>
          <w:spacing w:val="-16"/>
        </w:rPr>
        <w:t>第  1</w:t>
      </w:r>
      <w:r>
        <w:rPr>
          <w:rFonts w:ascii="STHupo" w:hAnsi="STHupo" w:eastAsia="STHupo" w:cs="STHupo"/>
          <w:sz w:val="21"/>
          <w:szCs w:val="21"/>
          <w:spacing w:val="15"/>
          <w:w w:val="101"/>
        </w:rPr>
        <w:t xml:space="preserve"> </w:t>
      </w:r>
      <w:r>
        <w:rPr>
          <w:rFonts w:ascii="STHupo" w:hAnsi="STHupo" w:eastAsia="STHupo" w:cs="STHupo"/>
          <w:sz w:val="21"/>
          <w:szCs w:val="21"/>
          <w:spacing w:val="-16"/>
        </w:rPr>
        <w:t>0</w:t>
      </w:r>
      <w:r>
        <w:rPr>
          <w:rFonts w:ascii="STHupo" w:hAnsi="STHupo" w:eastAsia="STHupo" w:cs="STHupo"/>
          <w:sz w:val="21"/>
          <w:szCs w:val="21"/>
          <w:spacing w:val="13"/>
        </w:rPr>
        <w:t xml:space="preserve"> </w:t>
      </w:r>
      <w:r>
        <w:rPr>
          <w:rFonts w:ascii="STHupo" w:hAnsi="STHupo" w:eastAsia="STHupo" w:cs="STHupo"/>
          <w:sz w:val="21"/>
          <w:szCs w:val="21"/>
          <w:spacing w:val="-16"/>
        </w:rPr>
        <w:t>章</w:t>
      </w:r>
    </w:p>
    <w:p>
      <w:pPr>
        <w:pStyle w:val="BodyText"/>
        <w:spacing w:line="429" w:lineRule="auto"/>
        <w:rPr/>
      </w:pPr>
      <w:r/>
    </w:p>
    <w:p>
      <w:pPr>
        <w:pStyle w:val="BodyText"/>
        <w:ind w:firstLine="680"/>
        <w:spacing w:line="2850" w:lineRule="exact"/>
        <w:rPr/>
      </w:pPr>
      <w:r>
        <w:rPr>
          <w:position w:val="-57"/>
        </w:rPr>
        <w:pict>
          <v:group id="_x0000_s456" style="mso-position-vertical-relative:line;mso-position-horizontal-relative:char;width:300.05pt;height:142.55pt;" filled="false" stroked="false" coordsize="6000,2851" coordorigin="0,0">
            <v:shape id="_x0000_s458" style="position:absolute;left:0;top:0;width:6000;height:2851;" filled="false" stroked="false" type="#_x0000_t75">
              <v:imagedata o:title="" r:id="rId307"/>
            </v:shape>
            <v:shape id="_x0000_s460" style="position:absolute;left:109;top:332;width:4451;height:2318;" filled="false" stroked="false" type="#_x0000_t202">
              <v:fill on="false"/>
              <v:stroke on="false"/>
              <v:path/>
              <v:imagedata o:title=""/>
              <o:lock v:ext="edit" aspectratio="false"/>
              <v:textbox inset="0mm,0mm,0mm,0mm">
                <w:txbxContent>
                  <w:p>
                    <w:pPr>
                      <w:ind w:right="10"/>
                      <w:spacing w:before="20" w:line="198" w:lineRule="auto"/>
                      <w:jc w:val="right"/>
                      <w:rPr>
                        <w:rFonts w:ascii="Arial" w:hAnsi="Arial" w:eastAsia="Arial" w:cs="Arial"/>
                        <w:sz w:val="13"/>
                        <w:szCs w:val="13"/>
                      </w:rPr>
                    </w:pPr>
                    <w:r>
                      <w:rPr>
                        <w:rFonts w:ascii="Arial" w:hAnsi="Arial" w:eastAsia="Arial" w:cs="Arial"/>
                        <w:sz w:val="13"/>
                        <w:szCs w:val="13"/>
                        <w:b/>
                        <w:bCs/>
                        <w:spacing w:val="-8"/>
                        <w:w w:val="99"/>
                      </w:rPr>
                      <w:t>SALTSTACK</w:t>
                    </w:r>
                  </w:p>
                  <w:p>
                    <w:pPr>
                      <w:ind w:left="2840"/>
                      <w:spacing w:before="37" w:line="196" w:lineRule="auto"/>
                      <w:rPr>
                        <w:rFonts w:ascii="Arial" w:hAnsi="Arial" w:eastAsia="Arial" w:cs="Arial"/>
                        <w:sz w:val="13"/>
                        <w:szCs w:val="13"/>
                      </w:rPr>
                    </w:pPr>
                    <w:r>
                      <w:rPr>
                        <w:rFonts w:ascii="Arial" w:hAnsi="Arial" w:eastAsia="Arial" w:cs="Arial"/>
                        <w:sz w:val="13"/>
                        <w:szCs w:val="13"/>
                        <w:b/>
                        <w:bCs/>
                        <w:spacing w:val="-2"/>
                      </w:rPr>
                      <w:t>RJIRA</w:t>
                    </w:r>
                  </w:p>
                  <w:p>
                    <w:pPr>
                      <w:ind w:left="3719"/>
                      <w:spacing w:before="179" w:line="219" w:lineRule="auto"/>
                      <w:rPr>
                        <w:rFonts w:ascii="SimSun" w:hAnsi="SimSun" w:eastAsia="SimSun" w:cs="SimSun"/>
                        <w:sz w:val="13"/>
                        <w:szCs w:val="13"/>
                      </w:rPr>
                    </w:pPr>
                    <w:r>
                      <w:rPr>
                        <w:rFonts w:ascii="SimSun" w:hAnsi="SimSun" w:eastAsia="SimSun" w:cs="SimSun"/>
                        <w:sz w:val="13"/>
                        <w:szCs w:val="13"/>
                        <w:spacing w:val="16"/>
                      </w:rPr>
                      <w:t>部署</w:t>
                    </w:r>
                  </w:p>
                  <w:p>
                    <w:pPr>
                      <w:spacing w:line="261" w:lineRule="auto"/>
                      <w:rPr>
                        <w:rFonts w:ascii="Arial"/>
                        <w:sz w:val="21"/>
                      </w:rPr>
                    </w:pPr>
                    <w:r/>
                  </w:p>
                  <w:p>
                    <w:pPr>
                      <w:ind w:left="3440"/>
                      <w:spacing w:before="86" w:line="181" w:lineRule="auto"/>
                      <w:rPr>
                        <w:rFonts w:ascii="Arial" w:hAnsi="Arial" w:eastAsia="Arial" w:cs="Arial"/>
                        <w:sz w:val="30"/>
                        <w:szCs w:val="30"/>
                      </w:rPr>
                    </w:pPr>
                    <w:r>
                      <w:rPr>
                        <w:rFonts w:ascii="Arial" w:hAnsi="Arial" w:eastAsia="Arial" w:cs="Arial"/>
                        <w:sz w:val="30"/>
                        <w:szCs w:val="30"/>
                        <w:b/>
                        <w:bCs/>
                        <w:spacing w:val="-4"/>
                      </w:rPr>
                      <w:t>Ops</w:t>
                    </w:r>
                  </w:p>
                  <w:p>
                    <w:pPr>
                      <w:ind w:left="20"/>
                      <w:spacing w:before="1" w:line="181" w:lineRule="auto"/>
                      <w:rPr>
                        <w:rFonts w:ascii="Arial" w:hAnsi="Arial" w:eastAsia="Arial" w:cs="Arial"/>
                        <w:sz w:val="30"/>
                        <w:szCs w:val="30"/>
                      </w:rPr>
                    </w:pPr>
                    <w:r>
                      <w:rPr>
                        <w:rFonts w:ascii="Arial" w:hAnsi="Arial" w:eastAsia="Arial" w:cs="Arial"/>
                        <w:sz w:val="30"/>
                        <w:szCs w:val="30"/>
                        <w:b/>
                        <w:bCs/>
                        <w:i/>
                        <w:iCs/>
                        <w:spacing w:val="-12"/>
                        <w:w w:val="99"/>
                      </w:rPr>
                      <w:t>Maven</w:t>
                    </w:r>
                  </w:p>
                  <w:p>
                    <w:pPr>
                      <w:spacing w:line="289" w:lineRule="auto"/>
                      <w:rPr>
                        <w:rFonts w:ascii="Arial"/>
                        <w:sz w:val="21"/>
                      </w:rPr>
                    </w:pPr>
                    <w:r/>
                  </w:p>
                  <w:p>
                    <w:pPr>
                      <w:spacing w:line="289" w:lineRule="auto"/>
                      <w:rPr>
                        <w:rFonts w:ascii="Arial"/>
                        <w:sz w:val="21"/>
                      </w:rPr>
                    </w:pPr>
                    <w:r/>
                  </w:p>
                  <w:p>
                    <w:pPr>
                      <w:ind w:left="2660"/>
                      <w:spacing w:before="60"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color w:val="FFFFFF"/>
                        <w:spacing w:val="-1"/>
                      </w:rPr>
                      <w:t>Jenkins</w:t>
                    </w:r>
                  </w:p>
                </w:txbxContent>
              </v:textbox>
            </v:shape>
            <v:shape id="_x0000_s462" style="position:absolute;left:5349;top:1379;width:562;height:327;" filled="false" stroked="false" type="#_x0000_t202">
              <v:fill on="false"/>
              <v:stroke on="false"/>
              <v:path/>
              <v:imagedata o:title=""/>
              <o:lock v:ext="edit" aspectratio="false"/>
              <v:textbox inset="0mm,0mm,0mm,0mm">
                <w:txbxContent>
                  <w:p>
                    <w:pPr>
                      <w:ind w:left="20"/>
                      <w:spacing w:before="20" w:line="286" w:lineRule="exact"/>
                      <w:rPr>
                        <w:rFonts w:ascii="Arial" w:hAnsi="Arial" w:eastAsia="Arial" w:cs="Arial"/>
                        <w:sz w:val="21"/>
                        <w:szCs w:val="21"/>
                      </w:rPr>
                    </w:pPr>
                    <w:r>
                      <w:rPr>
                        <w:rFonts w:ascii="Arial" w:hAnsi="Arial" w:eastAsia="Arial" w:cs="Arial"/>
                        <w:sz w:val="21"/>
                        <w:szCs w:val="21"/>
                        <w:spacing w:val="-9"/>
                        <w:position w:val="1"/>
                      </w:rPr>
                      <w:t>elastic</w:t>
                    </w:r>
                  </w:p>
                </w:txbxContent>
              </v:textbox>
            </v:shape>
            <v:shape id="_x0000_s464" style="position:absolute;left:1890;top:1328;width:550;height:262;"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30"/>
                        <w:szCs w:val="30"/>
                      </w:rPr>
                    </w:pPr>
                    <w:r>
                      <w:rPr>
                        <w:rFonts w:ascii="Arial" w:hAnsi="Arial" w:eastAsia="Arial" w:cs="Arial"/>
                        <w:sz w:val="30"/>
                        <w:szCs w:val="30"/>
                        <w:spacing w:val="-6"/>
                      </w:rPr>
                      <w:t>Dev</w:t>
                    </w:r>
                  </w:p>
                </w:txbxContent>
              </v:textbox>
            </v:shape>
            <v:shape id="_x0000_s466" style="position:absolute;left:2339;top:252;width:609;height:197;"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21"/>
                        <w:szCs w:val="21"/>
                      </w:rPr>
                    </w:pPr>
                    <w:r>
                      <w:rPr>
                        <w:rFonts w:ascii="Arial" w:hAnsi="Arial" w:eastAsia="Arial" w:cs="Arial"/>
                        <w:sz w:val="21"/>
                        <w:szCs w:val="21"/>
                        <w:spacing w:val="-8"/>
                      </w:rPr>
                      <w:t>GitLab</w:t>
                    </w:r>
                  </w:p>
                </w:txbxContent>
              </v:textbox>
            </v:shape>
            <v:shape id="_x0000_s468" style="position:absolute;left:1409;top:317;width:286;height:175;" filled="false" stroked="false" type="#_x0000_t202">
              <v:fill on="false"/>
              <v:stroke on="false"/>
              <v:path/>
              <v:imagedata o:title=""/>
              <o:lock v:ext="edit" aspectratio="false"/>
              <v:textbox inset="0mm,0mm,0mm,0mm">
                <w:txbxContent>
                  <w:p>
                    <w:pPr>
                      <w:ind w:left="20"/>
                      <w:spacing w:before="19" w:line="216" w:lineRule="auto"/>
                      <w:rPr>
                        <w:rFonts w:ascii="Times New Roman" w:hAnsi="Times New Roman" w:eastAsia="Times New Roman" w:cs="Times New Roman"/>
                        <w:sz w:val="13"/>
                        <w:szCs w:val="13"/>
                      </w:rPr>
                    </w:pPr>
                    <w:r>
                      <w:rPr>
                        <w:rFonts w:ascii="STCaiyun" w:hAnsi="STCaiyun" w:eastAsia="STCaiyun" w:cs="STCaiyun"/>
                        <w:sz w:val="13"/>
                        <w:szCs w:val="13"/>
                        <w:spacing w:val="-1"/>
                      </w:rPr>
                      <w:t>g</w:t>
                    </w:r>
                    <w:r>
                      <w:rPr>
                        <w:rFonts w:ascii="STCaiyun" w:hAnsi="STCaiyun" w:eastAsia="STCaiyun" w:cs="STCaiyun"/>
                        <w:sz w:val="13"/>
                        <w:szCs w:val="13"/>
                        <w:spacing w:val="4"/>
                      </w:rPr>
                      <w:t xml:space="preserve"> </w:t>
                    </w:r>
                    <w:r>
                      <w:rPr>
                        <w:rFonts w:ascii="Times New Roman" w:hAnsi="Times New Roman" w:eastAsia="Times New Roman" w:cs="Times New Roman"/>
                        <w:sz w:val="13"/>
                        <w:szCs w:val="13"/>
                        <w:b/>
                        <w:bCs/>
                        <w:spacing w:val="-1"/>
                      </w:rPr>
                      <w:t>zit</w:t>
                    </w:r>
                  </w:p>
                </w:txbxContent>
              </v:textbox>
            </v:shape>
          </v:group>
        </w:pict>
      </w:r>
    </w:p>
    <w:p>
      <w:pPr>
        <w:ind w:left="2050"/>
        <w:spacing w:before="171" w:line="217" w:lineRule="auto"/>
        <w:rPr>
          <w:rFonts w:ascii="SimHei" w:hAnsi="SimHei" w:eastAsia="SimHei" w:cs="SimHei"/>
          <w:sz w:val="13"/>
          <w:szCs w:val="13"/>
        </w:rPr>
      </w:pPr>
      <w:r>
        <w:rPr>
          <w:rFonts w:ascii="SimHei" w:hAnsi="SimHei" w:eastAsia="SimHei" w:cs="SimHei"/>
          <w:sz w:val="13"/>
          <w:szCs w:val="13"/>
          <w:spacing w:val="-6"/>
        </w:rPr>
        <w:t>图</w:t>
      </w:r>
      <w:r>
        <w:rPr>
          <w:rFonts w:ascii="SimHei" w:hAnsi="SimHei" w:eastAsia="SimHei" w:cs="SimHei"/>
          <w:sz w:val="13"/>
          <w:szCs w:val="13"/>
          <w:spacing w:val="-6"/>
        </w:rPr>
        <w:t xml:space="preserve"> </w:t>
      </w:r>
      <w:r>
        <w:rPr>
          <w:rFonts w:ascii="SimHei" w:hAnsi="SimHei" w:eastAsia="SimHei" w:cs="SimHei"/>
          <w:sz w:val="13"/>
          <w:szCs w:val="13"/>
          <w:spacing w:val="-6"/>
        </w:rPr>
        <w:t>1</w:t>
      </w:r>
      <w:r>
        <w:rPr>
          <w:rFonts w:ascii="SimHei" w:hAnsi="SimHei" w:eastAsia="SimHei" w:cs="SimHei"/>
          <w:sz w:val="13"/>
          <w:szCs w:val="13"/>
          <w:spacing w:val="-3"/>
        </w:rPr>
        <w:t xml:space="preserve"> </w:t>
      </w:r>
      <w:r>
        <w:rPr>
          <w:rFonts w:ascii="SimHei" w:hAnsi="SimHei" w:eastAsia="SimHei" w:cs="SimHei"/>
          <w:sz w:val="13"/>
          <w:szCs w:val="13"/>
          <w:spacing w:val="-6"/>
        </w:rPr>
        <w:t>0</w:t>
      </w:r>
      <w:r>
        <w:rPr>
          <w:rFonts w:ascii="SimHei" w:hAnsi="SimHei" w:eastAsia="SimHei" w:cs="SimHei"/>
          <w:sz w:val="13"/>
          <w:szCs w:val="13"/>
          <w:spacing w:val="-17"/>
        </w:rPr>
        <w:t xml:space="preserve"> </w:t>
      </w:r>
      <w:r>
        <w:rPr>
          <w:rFonts w:ascii="SimHei" w:hAnsi="SimHei" w:eastAsia="SimHei" w:cs="SimHei"/>
          <w:sz w:val="13"/>
          <w:szCs w:val="13"/>
          <w:spacing w:val="-6"/>
        </w:rPr>
        <w:t>-</w:t>
      </w:r>
      <w:r>
        <w:rPr>
          <w:rFonts w:ascii="SimHei" w:hAnsi="SimHei" w:eastAsia="SimHei" w:cs="SimHei"/>
          <w:sz w:val="13"/>
          <w:szCs w:val="13"/>
          <w:spacing w:val="-15"/>
        </w:rPr>
        <w:t xml:space="preserve"> </w:t>
      </w:r>
      <w:r>
        <w:rPr>
          <w:rFonts w:ascii="SimHei" w:hAnsi="SimHei" w:eastAsia="SimHei" w:cs="SimHei"/>
          <w:sz w:val="13"/>
          <w:szCs w:val="13"/>
          <w:spacing w:val="-6"/>
        </w:rPr>
        <w:t>3</w:t>
      </w:r>
      <w:r>
        <w:rPr>
          <w:rFonts w:ascii="SimHei" w:hAnsi="SimHei" w:eastAsia="SimHei" w:cs="SimHei"/>
          <w:sz w:val="13"/>
          <w:szCs w:val="13"/>
          <w:spacing w:val="11"/>
        </w:rPr>
        <w:t xml:space="preserve">  </w:t>
      </w:r>
      <w:r>
        <w:rPr>
          <w:rFonts w:ascii="SimHei" w:hAnsi="SimHei" w:eastAsia="SimHei" w:cs="SimHei"/>
          <w:sz w:val="13"/>
          <w:szCs w:val="13"/>
          <w:spacing w:val="-6"/>
        </w:rPr>
        <w:t>时</w:t>
      </w:r>
      <w:r>
        <w:rPr>
          <w:rFonts w:ascii="SimHei" w:hAnsi="SimHei" w:eastAsia="SimHei" w:cs="SimHei"/>
          <w:sz w:val="13"/>
          <w:szCs w:val="13"/>
          <w:spacing w:val="-6"/>
        </w:rPr>
        <w:t xml:space="preserve"> </w:t>
      </w:r>
      <w:r>
        <w:rPr>
          <w:rFonts w:ascii="SimHei" w:hAnsi="SimHei" w:eastAsia="SimHei" w:cs="SimHei"/>
          <w:sz w:val="13"/>
          <w:szCs w:val="13"/>
          <w:spacing w:val="-6"/>
        </w:rPr>
        <w:t>下</w:t>
      </w:r>
      <w:r>
        <w:rPr>
          <w:rFonts w:ascii="SimHei" w:hAnsi="SimHei" w:eastAsia="SimHei" w:cs="SimHei"/>
          <w:sz w:val="13"/>
          <w:szCs w:val="13"/>
          <w:spacing w:val="-12"/>
        </w:rPr>
        <w:t xml:space="preserve"> </w:t>
      </w:r>
      <w:r>
        <w:rPr>
          <w:rFonts w:ascii="SimHei" w:hAnsi="SimHei" w:eastAsia="SimHei" w:cs="SimHei"/>
          <w:sz w:val="13"/>
          <w:szCs w:val="13"/>
          <w:spacing w:val="-6"/>
        </w:rPr>
        <w:t>主</w:t>
      </w:r>
      <w:r>
        <w:rPr>
          <w:rFonts w:ascii="SimHei" w:hAnsi="SimHei" w:eastAsia="SimHei" w:cs="SimHei"/>
          <w:sz w:val="13"/>
          <w:szCs w:val="13"/>
          <w:spacing w:val="-13"/>
        </w:rPr>
        <w:t xml:space="preserve"> </w:t>
      </w:r>
      <w:r>
        <w:rPr>
          <w:rFonts w:ascii="SimHei" w:hAnsi="SimHei" w:eastAsia="SimHei" w:cs="SimHei"/>
          <w:sz w:val="13"/>
          <w:szCs w:val="13"/>
          <w:spacing w:val="-6"/>
        </w:rPr>
        <w:t>流</w:t>
      </w:r>
      <w:r>
        <w:rPr>
          <w:rFonts w:ascii="SimHei" w:hAnsi="SimHei" w:eastAsia="SimHei" w:cs="SimHei"/>
          <w:sz w:val="13"/>
          <w:szCs w:val="13"/>
          <w:spacing w:val="-7"/>
        </w:rPr>
        <w:t xml:space="preserve"> </w:t>
      </w:r>
      <w:r>
        <w:rPr>
          <w:rFonts w:ascii="SimHei" w:hAnsi="SimHei" w:eastAsia="SimHei" w:cs="SimHei"/>
          <w:sz w:val="13"/>
          <w:szCs w:val="13"/>
          <w:spacing w:val="-6"/>
        </w:rPr>
        <w:t>的</w:t>
      </w:r>
      <w:r>
        <w:rPr>
          <w:rFonts w:ascii="SimHei" w:hAnsi="SimHei" w:eastAsia="SimHei" w:cs="SimHei"/>
          <w:sz w:val="13"/>
          <w:szCs w:val="13"/>
          <w:spacing w:val="-26"/>
        </w:rPr>
        <w:t xml:space="preserve"> </w:t>
      </w:r>
      <w:r>
        <w:rPr>
          <w:rFonts w:ascii="SimSun" w:hAnsi="SimSun" w:eastAsia="SimSun" w:cs="SimSun"/>
          <w:sz w:val="13"/>
          <w:szCs w:val="13"/>
          <w:spacing w:val="-6"/>
        </w:rPr>
        <w:t>DevOps</w:t>
      </w:r>
      <w:r>
        <w:rPr>
          <w:rFonts w:ascii="SimSun" w:hAnsi="SimSun" w:eastAsia="SimSun" w:cs="SimSun"/>
          <w:sz w:val="13"/>
          <w:szCs w:val="13"/>
          <w:spacing w:val="8"/>
        </w:rPr>
        <w:t xml:space="preserve">    </w:t>
      </w:r>
      <w:r>
        <w:rPr>
          <w:rFonts w:ascii="SimHei" w:hAnsi="SimHei" w:eastAsia="SimHei" w:cs="SimHei"/>
          <w:sz w:val="13"/>
          <w:szCs w:val="13"/>
          <w:spacing w:val="-6"/>
        </w:rPr>
        <w:t>敏</w:t>
      </w:r>
      <w:r>
        <w:rPr>
          <w:rFonts w:ascii="SimHei" w:hAnsi="SimHei" w:eastAsia="SimHei" w:cs="SimHei"/>
          <w:sz w:val="13"/>
          <w:szCs w:val="13"/>
          <w:spacing w:val="-21"/>
        </w:rPr>
        <w:t xml:space="preserve"> </w:t>
      </w:r>
      <w:r>
        <w:rPr>
          <w:rFonts w:ascii="SimHei" w:hAnsi="SimHei" w:eastAsia="SimHei" w:cs="SimHei"/>
          <w:sz w:val="13"/>
          <w:szCs w:val="13"/>
          <w:spacing w:val="-6"/>
        </w:rPr>
        <w:t>捷</w:t>
      </w:r>
      <w:r>
        <w:rPr>
          <w:rFonts w:ascii="SimHei" w:hAnsi="SimHei" w:eastAsia="SimHei" w:cs="SimHei"/>
          <w:sz w:val="13"/>
          <w:szCs w:val="13"/>
          <w:spacing w:val="-18"/>
        </w:rPr>
        <w:t xml:space="preserve"> </w:t>
      </w:r>
      <w:r>
        <w:rPr>
          <w:rFonts w:ascii="SimHei" w:hAnsi="SimHei" w:eastAsia="SimHei" w:cs="SimHei"/>
          <w:sz w:val="13"/>
          <w:szCs w:val="13"/>
          <w:spacing w:val="-6"/>
        </w:rPr>
        <w:t>开</w:t>
      </w:r>
      <w:r>
        <w:rPr>
          <w:rFonts w:ascii="SimHei" w:hAnsi="SimHei" w:eastAsia="SimHei" w:cs="SimHei"/>
          <w:sz w:val="13"/>
          <w:szCs w:val="13"/>
          <w:spacing w:val="-19"/>
        </w:rPr>
        <w:t xml:space="preserve"> </w:t>
      </w:r>
      <w:r>
        <w:rPr>
          <w:rFonts w:ascii="SimHei" w:hAnsi="SimHei" w:eastAsia="SimHei" w:cs="SimHei"/>
          <w:sz w:val="13"/>
          <w:szCs w:val="13"/>
          <w:spacing w:val="-6"/>
        </w:rPr>
        <w:t>发</w:t>
      </w:r>
      <w:r>
        <w:rPr>
          <w:rFonts w:ascii="SimHei" w:hAnsi="SimHei" w:eastAsia="SimHei" w:cs="SimHei"/>
          <w:sz w:val="13"/>
          <w:szCs w:val="13"/>
          <w:spacing w:val="-20"/>
        </w:rPr>
        <w:t xml:space="preserve"> </w:t>
      </w:r>
      <w:r>
        <w:rPr>
          <w:rFonts w:ascii="SimHei" w:hAnsi="SimHei" w:eastAsia="SimHei" w:cs="SimHei"/>
          <w:sz w:val="13"/>
          <w:szCs w:val="13"/>
          <w:spacing w:val="-6"/>
        </w:rPr>
        <w:t>模</w:t>
      </w:r>
      <w:r>
        <w:rPr>
          <w:rFonts w:ascii="SimHei" w:hAnsi="SimHei" w:eastAsia="SimHei" w:cs="SimHei"/>
          <w:sz w:val="13"/>
          <w:szCs w:val="13"/>
          <w:spacing w:val="-18"/>
        </w:rPr>
        <w:t xml:space="preserve"> </w:t>
      </w:r>
      <w:r>
        <w:rPr>
          <w:rFonts w:ascii="SimHei" w:hAnsi="SimHei" w:eastAsia="SimHei" w:cs="SimHei"/>
          <w:sz w:val="13"/>
          <w:szCs w:val="13"/>
          <w:spacing w:val="-6"/>
        </w:rPr>
        <w:t>式</w:t>
      </w:r>
    </w:p>
    <w:p>
      <w:pPr>
        <w:ind w:left="400"/>
        <w:spacing w:before="263" w:line="379" w:lineRule="exact"/>
        <w:rPr>
          <w:rFonts w:ascii="SimSun" w:hAnsi="SimSun" w:eastAsia="SimSun" w:cs="SimSun"/>
          <w:sz w:val="21"/>
          <w:szCs w:val="21"/>
        </w:rPr>
      </w:pPr>
      <w:r>
        <w:rPr>
          <w:rFonts w:ascii="SimSun" w:hAnsi="SimSun" w:eastAsia="SimSun" w:cs="SimSun"/>
          <w:sz w:val="21"/>
          <w:szCs w:val="21"/>
          <w:spacing w:val="-9"/>
          <w:position w:val="12"/>
        </w:rPr>
        <w:t>除此之外，银行业还在积极运用人工智能、大数据、云计算、区块链、物联网</w:t>
      </w:r>
    </w:p>
    <w:p>
      <w:pPr>
        <w:ind w:left="50"/>
        <w:spacing w:before="1" w:line="217" w:lineRule="auto"/>
        <w:rPr>
          <w:rFonts w:ascii="SimSun" w:hAnsi="SimSun" w:eastAsia="SimSun" w:cs="SimSun"/>
          <w:sz w:val="21"/>
          <w:szCs w:val="21"/>
        </w:rPr>
      </w:pPr>
      <w:r>
        <w:rPr>
          <w:rFonts w:ascii="SimSun" w:hAnsi="SimSun" w:eastAsia="SimSun" w:cs="SimSun"/>
          <w:sz w:val="21"/>
          <w:szCs w:val="21"/>
          <w:spacing w:val="-1"/>
        </w:rPr>
        <w:t>等前沿科技(见图10-4)来提升银行数字化转型的效率和业务价值。</w:t>
      </w:r>
    </w:p>
    <w:p>
      <w:pPr>
        <w:pStyle w:val="BodyText"/>
        <w:spacing w:line="253" w:lineRule="auto"/>
        <w:rPr/>
      </w:pPr>
      <w:r/>
    </w:p>
    <w:p>
      <w:pPr>
        <w:pStyle w:val="BodyText"/>
        <w:ind w:firstLine="80"/>
        <w:spacing w:line="2960" w:lineRule="exact"/>
        <w:rPr/>
      </w:pPr>
      <w:r>
        <w:rPr>
          <w:position w:val="-59"/>
        </w:rPr>
        <w:pict>
          <v:group id="_x0000_s470" style="mso-position-vertical-relative:line;mso-position-horizontal-relative:char;width:363pt;height:148.05pt;" filled="false" stroked="false" coordsize="7260,2961" coordorigin="0,0">
            <v:shape id="_x0000_s472" style="position:absolute;left:0;top:0;width:7260;height:2961;" filled="false" stroked="false" type="#_x0000_t75">
              <v:imagedata o:title="" r:id="rId308"/>
            </v:shape>
            <v:shape id="_x0000_s474" style="position:absolute;left:4309;top:415;width:2916;height:2501;" filled="false" stroked="false" type="#_x0000_t202">
              <v:fill on="false"/>
              <v:stroke on="false"/>
              <v:path/>
              <v:imagedata o:title=""/>
              <o:lock v:ext="edit" aspectratio="false"/>
              <v:textbox inset="0mm,0mm,0mm,0mm">
                <w:txbxContent>
                  <w:p>
                    <w:pPr>
                      <w:ind w:left="20" w:right="20"/>
                      <w:spacing w:before="20" w:line="214" w:lineRule="auto"/>
                      <w:jc w:val="both"/>
                      <w:rPr>
                        <w:rFonts w:ascii="SimSun" w:hAnsi="SimSun" w:eastAsia="SimSun" w:cs="SimSun"/>
                        <w:sz w:val="13"/>
                        <w:szCs w:val="13"/>
                      </w:rPr>
                    </w:pPr>
                    <w:r>
                      <w:rPr>
                        <w:rFonts w:ascii="SimSun" w:hAnsi="SimSun" w:eastAsia="SimSun" w:cs="SimSun"/>
                        <w:sz w:val="13"/>
                        <w:szCs w:val="13"/>
                        <w:spacing w:val="-11"/>
                      </w:rPr>
                      <w:t>大数据能够对大量数据进行获取、存储、管理、分析，</w:t>
                    </w:r>
                    <w:r>
                      <w:rPr>
                        <w:rFonts w:ascii="SimSun" w:hAnsi="SimSun" w:eastAsia="SimSun" w:cs="SimSun"/>
                        <w:sz w:val="13"/>
                        <w:szCs w:val="13"/>
                        <w:spacing w:val="18"/>
                      </w:rPr>
                      <w:t xml:space="preserve"> </w:t>
                    </w:r>
                    <w:r>
                      <w:rPr>
                        <w:rFonts w:ascii="SimSun" w:hAnsi="SimSun" w:eastAsia="SimSun" w:cs="SimSun"/>
                        <w:sz w:val="13"/>
                        <w:szCs w:val="13"/>
                        <w:spacing w:val="-8"/>
                      </w:rPr>
                      <w:t>并为银行业务运营和业务增长提供指导。随着数据量</w:t>
                    </w:r>
                    <w:r>
                      <w:rPr>
                        <w:rFonts w:ascii="SimSun" w:hAnsi="SimSun" w:eastAsia="SimSun" w:cs="SimSun"/>
                        <w:sz w:val="13"/>
                        <w:szCs w:val="13"/>
                        <w:spacing w:val="3"/>
                      </w:rPr>
                      <w:t xml:space="preserve">  </w:t>
                    </w:r>
                    <w:r>
                      <w:rPr>
                        <w:rFonts w:ascii="SimSun" w:hAnsi="SimSun" w:eastAsia="SimSun" w:cs="SimSun"/>
                        <w:sz w:val="13"/>
                        <w:szCs w:val="13"/>
                        <w:spacing w:val="-8"/>
                      </w:rPr>
                      <w:t>和数据种类的增多，银行需要充分利用数据仓库和数</w:t>
                    </w:r>
                    <w:r>
                      <w:rPr>
                        <w:rFonts w:ascii="SimSun" w:hAnsi="SimSun" w:eastAsia="SimSun" w:cs="SimSun"/>
                        <w:sz w:val="13"/>
                        <w:szCs w:val="13"/>
                        <w:spacing w:val="4"/>
                      </w:rPr>
                      <w:t xml:space="preserve">  </w:t>
                    </w:r>
                    <w:r>
                      <w:rPr>
                        <w:rFonts w:ascii="SimSun" w:hAnsi="SimSun" w:eastAsia="SimSun" w:cs="SimSun"/>
                        <w:sz w:val="13"/>
                        <w:szCs w:val="13"/>
                        <w:spacing w:val="-8"/>
                      </w:rPr>
                      <w:t>据挖掘技术，构建全行统一数据视图，实现数据资源</w:t>
                    </w:r>
                    <w:r>
                      <w:rPr>
                        <w:rFonts w:ascii="SimSun" w:hAnsi="SimSun" w:eastAsia="SimSun" w:cs="SimSun"/>
                        <w:sz w:val="13"/>
                        <w:szCs w:val="13"/>
                        <w:spacing w:val="4"/>
                      </w:rPr>
                      <w:t xml:space="preserve">  </w:t>
                    </w:r>
                    <w:r>
                      <w:rPr>
                        <w:rFonts w:ascii="SimSun" w:hAnsi="SimSun" w:eastAsia="SimSun" w:cs="SimSun"/>
                        <w:sz w:val="13"/>
                        <w:szCs w:val="13"/>
                        <w:spacing w:val="-9"/>
                      </w:rPr>
                      <w:t>在全行范围内的流动、共享。</w:t>
                    </w:r>
                  </w:p>
                  <w:p>
                    <w:pPr>
                      <w:ind w:left="20" w:right="78"/>
                      <w:spacing w:before="115" w:line="204" w:lineRule="auto"/>
                      <w:jc w:val="both"/>
                      <w:rPr>
                        <w:rFonts w:ascii="SimSun" w:hAnsi="SimSun" w:eastAsia="SimSun" w:cs="SimSun"/>
                        <w:sz w:val="13"/>
                        <w:szCs w:val="13"/>
                      </w:rPr>
                    </w:pPr>
                    <w:r>
                      <w:rPr>
                        <w:rFonts w:ascii="SimSun" w:hAnsi="SimSun" w:eastAsia="SimSun" w:cs="SimSun"/>
                        <w:sz w:val="13"/>
                        <w:szCs w:val="13"/>
                        <w:spacing w:val="-8"/>
                      </w:rPr>
                      <w:t>云计算可以快速承载银行产品服务的迭代创新，优化</w:t>
                    </w:r>
                    <w:r>
                      <w:rPr>
                        <w:rFonts w:ascii="SimSun" w:hAnsi="SimSun" w:eastAsia="SimSun" w:cs="SimSun"/>
                        <w:sz w:val="13"/>
                        <w:szCs w:val="13"/>
                        <w:spacing w:val="8"/>
                      </w:rPr>
                      <w:t xml:space="preserve"> </w:t>
                    </w:r>
                    <w:r>
                      <w:rPr>
                        <w:rFonts w:ascii="SimSun" w:hAnsi="SimSun" w:eastAsia="SimSun" w:cs="SimSun"/>
                        <w:sz w:val="13"/>
                        <w:szCs w:val="13"/>
                        <w:spacing w:val="-7"/>
                      </w:rPr>
                      <w:t>系统平台应用的升级能力，能够有效解决传统</w:t>
                    </w:r>
                    <w:r>
                      <w:rPr>
                        <w:rFonts w:ascii="Times New Roman" w:hAnsi="Times New Roman" w:eastAsia="Times New Roman" w:cs="Times New Roman"/>
                        <w:sz w:val="13"/>
                        <w:szCs w:val="13"/>
                        <w:spacing w:val="-7"/>
                      </w:rPr>
                      <w:t>IT</w:t>
                    </w:r>
                    <w:r>
                      <w:rPr>
                        <w:rFonts w:ascii="SimSun" w:hAnsi="SimSun" w:eastAsia="SimSun" w:cs="SimSun"/>
                        <w:sz w:val="13"/>
                        <w:szCs w:val="13"/>
                        <w:spacing w:val="-7"/>
                      </w:rPr>
                      <w:t>技术</w:t>
                    </w:r>
                    <w:r>
                      <w:rPr>
                        <w:rFonts w:ascii="SimSun" w:hAnsi="SimSun" w:eastAsia="SimSun" w:cs="SimSun"/>
                        <w:sz w:val="13"/>
                        <w:szCs w:val="13"/>
                      </w:rPr>
                      <w:t xml:space="preserve"> </w:t>
                    </w:r>
                    <w:r>
                      <w:rPr>
                        <w:rFonts w:ascii="SimSun" w:hAnsi="SimSun" w:eastAsia="SimSun" w:cs="SimSun"/>
                        <w:sz w:val="13"/>
                        <w:szCs w:val="13"/>
                        <w:spacing w:val="-8"/>
                      </w:rPr>
                      <w:t>方案面临的成本投入高、运维工作量大、资源配置不</w:t>
                    </w:r>
                    <w:r>
                      <w:rPr>
                        <w:rFonts w:ascii="SimSun" w:hAnsi="SimSun" w:eastAsia="SimSun" w:cs="SimSun"/>
                        <w:sz w:val="13"/>
                        <w:szCs w:val="13"/>
                        <w:spacing w:val="9"/>
                      </w:rPr>
                      <w:t xml:space="preserve"> </w:t>
                    </w:r>
                    <w:r>
                      <w:rPr>
                        <w:rFonts w:ascii="SimSun" w:hAnsi="SimSun" w:eastAsia="SimSun" w:cs="SimSun"/>
                        <w:sz w:val="13"/>
                        <w:szCs w:val="13"/>
                        <w:spacing w:val="-8"/>
                      </w:rPr>
                      <w:t>灵活等问题，帮助银行实现资源和资金的优</w:t>
                    </w:r>
                    <w:r>
                      <w:rPr>
                        <w:rFonts w:ascii="SimSun" w:hAnsi="SimSun" w:eastAsia="SimSun" w:cs="SimSun"/>
                        <w:sz w:val="13"/>
                        <w:szCs w:val="13"/>
                        <w:spacing w:val="-9"/>
                      </w:rPr>
                      <w:t>化配置。</w:t>
                    </w:r>
                  </w:p>
                  <w:p>
                    <w:pPr>
                      <w:ind w:left="2370" w:right="30"/>
                      <w:spacing w:before="265" w:line="211" w:lineRule="auto"/>
                      <w:jc w:val="both"/>
                      <w:rPr>
                        <w:rFonts w:ascii="SimSun" w:hAnsi="SimSun" w:eastAsia="SimSun" w:cs="SimSun"/>
                        <w:sz w:val="13"/>
                        <w:szCs w:val="13"/>
                      </w:rPr>
                    </w:pPr>
                    <w:r>
                      <w:rPr>
                        <w:rFonts w:ascii="SimSun" w:hAnsi="SimSun" w:eastAsia="SimSun" w:cs="SimSun"/>
                        <w:sz w:val="13"/>
                        <w:szCs w:val="13"/>
                        <w:spacing w:val="-2"/>
                      </w:rPr>
                      <w:t>技术在银</w:t>
                    </w:r>
                    <w:r>
                      <w:rPr>
                        <w:rFonts w:ascii="SimSun" w:hAnsi="SimSun" w:eastAsia="SimSun" w:cs="SimSun"/>
                        <w:sz w:val="13"/>
                        <w:szCs w:val="13"/>
                        <w:spacing w:val="1"/>
                      </w:rPr>
                      <w:t xml:space="preserve"> </w:t>
                    </w:r>
                    <w:r>
                      <w:rPr>
                        <w:rFonts w:ascii="SimSun" w:hAnsi="SimSun" w:eastAsia="SimSun" w:cs="SimSun"/>
                        <w:sz w:val="13"/>
                        <w:szCs w:val="13"/>
                        <w:spacing w:val="-2"/>
                      </w:rPr>
                      <w:t>行业的应</w:t>
                    </w:r>
                    <w:r>
                      <w:rPr>
                        <w:rFonts w:ascii="SimSun" w:hAnsi="SimSun" w:eastAsia="SimSun" w:cs="SimSun"/>
                        <w:sz w:val="13"/>
                        <w:szCs w:val="13"/>
                      </w:rPr>
                      <w:t xml:space="preserve"> </w:t>
                    </w:r>
                    <w:r>
                      <w:rPr>
                        <w:rFonts w:ascii="SimSun" w:hAnsi="SimSun" w:eastAsia="SimSun" w:cs="SimSun"/>
                        <w:sz w:val="13"/>
                        <w:szCs w:val="13"/>
                        <w:spacing w:val="17"/>
                      </w:rPr>
                      <w:t>用程度</w:t>
                    </w:r>
                  </w:p>
                  <w:p>
                    <w:pPr>
                      <w:ind w:left="1609"/>
                      <w:spacing w:before="175" w:line="220" w:lineRule="auto"/>
                      <w:rPr>
                        <w:rFonts w:ascii="SimSun" w:hAnsi="SimSun" w:eastAsia="SimSun" w:cs="SimSun"/>
                        <w:sz w:val="13"/>
                        <w:szCs w:val="13"/>
                      </w:rPr>
                    </w:pPr>
                    <w:r>
                      <w:rPr>
                        <w:rFonts w:ascii="SimSun" w:hAnsi="SimSun" w:eastAsia="SimSun" w:cs="SimSun"/>
                        <w:sz w:val="13"/>
                        <w:szCs w:val="13"/>
                        <w:spacing w:val="-2"/>
                      </w:rPr>
                      <w:t>成熟期</w:t>
                    </w:r>
                  </w:p>
                </w:txbxContent>
              </v:textbox>
            </v:shape>
            <v:shape id="_x0000_s476" style="position:absolute;left:1369;top:94;width:1465;height:2821;" filled="false" stroked="false" type="#_x0000_t202">
              <v:fill on="false"/>
              <v:stroke on="false"/>
              <v:path/>
              <v:imagedata o:title=""/>
              <o:lock v:ext="edit" aspectratio="false"/>
              <v:textbox inset="0mm,0mm,0mm,0mm">
                <w:txbxContent>
                  <w:p>
                    <w:pPr>
                      <w:ind w:left="20" w:right="249"/>
                      <w:spacing w:before="19" w:line="208" w:lineRule="auto"/>
                      <w:rPr>
                        <w:rFonts w:ascii="SimSun" w:hAnsi="SimSun" w:eastAsia="SimSun" w:cs="SimSun"/>
                        <w:sz w:val="13"/>
                        <w:szCs w:val="13"/>
                      </w:rPr>
                    </w:pPr>
                    <w:r>
                      <w:rPr>
                        <w:rFonts w:ascii="SimSun" w:hAnsi="SimSun" w:eastAsia="SimSun" w:cs="SimSun"/>
                        <w:sz w:val="13"/>
                        <w:szCs w:val="13"/>
                        <w:spacing w:val="-8"/>
                      </w:rPr>
                      <w:t>物联网主要通过传感</w:t>
                    </w:r>
                    <w:r>
                      <w:rPr>
                        <w:rFonts w:ascii="SimSun" w:hAnsi="SimSun" w:eastAsia="SimSun" w:cs="SimSun"/>
                        <w:sz w:val="13"/>
                        <w:szCs w:val="13"/>
                        <w:spacing w:val="3"/>
                      </w:rPr>
                      <w:t xml:space="preserve">  </w:t>
                    </w:r>
                    <w:r>
                      <w:rPr>
                        <w:rFonts w:ascii="SimSun" w:hAnsi="SimSun" w:eastAsia="SimSun" w:cs="SimSun"/>
                        <w:sz w:val="13"/>
                        <w:szCs w:val="13"/>
                        <w:spacing w:val="-8"/>
                      </w:rPr>
                      <w:t>器等设备收集人或物</w:t>
                    </w:r>
                    <w:r>
                      <w:rPr>
                        <w:rFonts w:ascii="SimSun" w:hAnsi="SimSun" w:eastAsia="SimSun" w:cs="SimSun"/>
                        <w:sz w:val="13"/>
                        <w:szCs w:val="13"/>
                        <w:spacing w:val="3"/>
                      </w:rPr>
                      <w:t xml:space="preserve">  </w:t>
                    </w:r>
                    <w:r>
                      <w:rPr>
                        <w:rFonts w:ascii="SimSun" w:hAnsi="SimSun" w:eastAsia="SimSun" w:cs="SimSun"/>
                        <w:sz w:val="13"/>
                        <w:szCs w:val="13"/>
                        <w:spacing w:val="-8"/>
                      </w:rPr>
                      <w:t>的数据，从而形成数</w:t>
                    </w:r>
                    <w:r>
                      <w:rPr>
                        <w:rFonts w:ascii="SimSun" w:hAnsi="SimSun" w:eastAsia="SimSun" w:cs="SimSun"/>
                        <w:sz w:val="13"/>
                        <w:szCs w:val="13"/>
                        <w:spacing w:val="3"/>
                      </w:rPr>
                      <w:t xml:space="preserve">  </w:t>
                    </w:r>
                    <w:r>
                      <w:rPr>
                        <w:rFonts w:ascii="SimSun" w:hAnsi="SimSun" w:eastAsia="SimSun" w:cs="SimSun"/>
                        <w:sz w:val="13"/>
                        <w:szCs w:val="13"/>
                        <w:spacing w:val="-10"/>
                      </w:rPr>
                      <w:t>据信息共享的网络。</w:t>
                    </w:r>
                    <w:r>
                      <w:rPr>
                        <w:rFonts w:ascii="SimSun" w:hAnsi="SimSun" w:eastAsia="SimSun" w:cs="SimSun"/>
                        <w:sz w:val="13"/>
                        <w:szCs w:val="13"/>
                        <w:spacing w:val="1"/>
                      </w:rPr>
                      <w:t xml:space="preserve">   </w:t>
                    </w:r>
                    <w:r>
                      <w:rPr>
                        <w:rFonts w:ascii="SimSun" w:hAnsi="SimSun" w:eastAsia="SimSun" w:cs="SimSun"/>
                        <w:sz w:val="13"/>
                        <w:szCs w:val="13"/>
                        <w:spacing w:val="-8"/>
                      </w:rPr>
                      <w:t>在银行业，物联网主</w:t>
                    </w:r>
                    <w:r>
                      <w:rPr>
                        <w:rFonts w:ascii="SimSun" w:hAnsi="SimSun" w:eastAsia="SimSun" w:cs="SimSun"/>
                        <w:sz w:val="13"/>
                        <w:szCs w:val="13"/>
                        <w:spacing w:val="3"/>
                      </w:rPr>
                      <w:t xml:space="preserve">  </w:t>
                    </w:r>
                    <w:r>
                      <w:rPr>
                        <w:rFonts w:ascii="SimSun" w:hAnsi="SimSun" w:eastAsia="SimSun" w:cs="SimSun"/>
                        <w:sz w:val="13"/>
                        <w:szCs w:val="13"/>
                        <w:spacing w:val="-10"/>
                      </w:rPr>
                      <w:t>要应用于移动支付、</w:t>
                    </w:r>
                    <w:r>
                      <w:rPr>
                        <w:rFonts w:ascii="SimSun" w:hAnsi="SimSun" w:eastAsia="SimSun" w:cs="SimSun"/>
                        <w:sz w:val="13"/>
                        <w:szCs w:val="13"/>
                        <w:spacing w:val="1"/>
                      </w:rPr>
                      <w:t xml:space="preserve">   </w:t>
                    </w:r>
                    <w:r>
                      <w:rPr>
                        <w:rFonts w:ascii="SimSun" w:hAnsi="SimSun" w:eastAsia="SimSun" w:cs="SimSun"/>
                        <w:sz w:val="13"/>
                        <w:szCs w:val="13"/>
                        <w:spacing w:val="-7"/>
                      </w:rPr>
                      <w:t>供应链金融、车贷的</w:t>
                    </w:r>
                    <w:r>
                      <w:rPr>
                        <w:rFonts w:ascii="SimSun" w:hAnsi="SimSun" w:eastAsia="SimSun" w:cs="SimSun"/>
                        <w:sz w:val="13"/>
                        <w:szCs w:val="13"/>
                      </w:rPr>
                      <w:t xml:space="preserve">  </w:t>
                    </w:r>
                    <w:r>
                      <w:rPr>
                        <w:rFonts w:ascii="SimSun" w:hAnsi="SimSun" w:eastAsia="SimSun" w:cs="SimSun"/>
                        <w:sz w:val="13"/>
                        <w:szCs w:val="13"/>
                        <w:spacing w:val="-11"/>
                      </w:rPr>
                      <w:t>车辆风控监测等领域，</w:t>
                    </w:r>
                    <w:r>
                      <w:rPr>
                        <w:rFonts w:ascii="SimSun" w:hAnsi="SimSun" w:eastAsia="SimSun" w:cs="SimSun"/>
                        <w:sz w:val="13"/>
                        <w:szCs w:val="13"/>
                        <w:spacing w:val="4"/>
                      </w:rPr>
                      <w:t xml:space="preserve"> </w:t>
                    </w:r>
                    <w:r>
                      <w:rPr>
                        <w:rFonts w:ascii="SimSun" w:hAnsi="SimSun" w:eastAsia="SimSun" w:cs="SimSun"/>
                        <w:sz w:val="13"/>
                        <w:szCs w:val="13"/>
                        <w:spacing w:val="-8"/>
                      </w:rPr>
                      <w:t>为客户运营和风险管</w:t>
                    </w:r>
                    <w:r>
                      <w:rPr>
                        <w:rFonts w:ascii="SimSun" w:hAnsi="SimSun" w:eastAsia="SimSun" w:cs="SimSun"/>
                        <w:sz w:val="13"/>
                        <w:szCs w:val="13"/>
                        <w:spacing w:val="3"/>
                      </w:rPr>
                      <w:t xml:space="preserve">  </w:t>
                    </w:r>
                    <w:r>
                      <w:rPr>
                        <w:rFonts w:ascii="SimSun" w:hAnsi="SimSun" w:eastAsia="SimSun" w:cs="SimSun"/>
                        <w:sz w:val="13"/>
                        <w:szCs w:val="13"/>
                        <w:spacing w:val="-8"/>
                      </w:rPr>
                      <w:t>理提供数据支持。</w:t>
                    </w:r>
                  </w:p>
                  <w:p>
                    <w:pPr>
                      <w:ind w:left="440"/>
                      <w:spacing w:before="277" w:line="221" w:lineRule="auto"/>
                      <w:rPr>
                        <w:rFonts w:ascii="SimSun" w:hAnsi="SimSun" w:eastAsia="SimSun" w:cs="SimSun"/>
                        <w:sz w:val="13"/>
                        <w:szCs w:val="13"/>
                      </w:rPr>
                    </w:pPr>
                    <w:r>
                      <w:rPr>
                        <w:rFonts w:ascii="SimSun" w:hAnsi="SimSun" w:eastAsia="SimSun" w:cs="SimSun"/>
                        <w:sz w:val="13"/>
                        <w:szCs w:val="13"/>
                        <w:color w:val="FFFFFF"/>
                        <w:spacing w:val="-2"/>
                      </w:rPr>
                      <w:t>物联网</w:t>
                    </w:r>
                  </w:p>
                  <w:p>
                    <w:pPr>
                      <w:ind w:firstLine="520"/>
                      <w:spacing w:before="148" w:line="240" w:lineRule="exact"/>
                      <w:rPr/>
                    </w:pPr>
                    <w:r>
                      <w:rPr>
                        <w:position w:val="-4"/>
                      </w:rPr>
                      <w:drawing>
                        <wp:inline distT="0" distB="0" distL="0" distR="0">
                          <wp:extent cx="152421" cy="152427"/>
                          <wp:effectExtent l="0" t="0" r="0" b="0"/>
                          <wp:docPr id="312" name="IM 312"/>
                          <wp:cNvGraphicFramePr/>
                          <a:graphic>
                            <a:graphicData uri="http://schemas.openxmlformats.org/drawingml/2006/picture">
                              <pic:pic>
                                <pic:nvPicPr>
                                  <pic:cNvPr id="312" name="IM 312"/>
                                  <pic:cNvPicPr/>
                                </pic:nvPicPr>
                                <pic:blipFill>
                                  <a:blip r:embed="rId309"/>
                                  <a:stretch>
                                    <a:fillRect/>
                                  </a:stretch>
                                </pic:blipFill>
                                <pic:spPr>
                                  <a:xfrm rot="0">
                                    <a:off x="0" y="0"/>
                                    <a:ext cx="152421" cy="152427"/>
                                  </a:xfrm>
                                  <a:prstGeom prst="rect">
                                    <a:avLst/>
                                  </a:prstGeom>
                                </pic:spPr>
                              </pic:pic>
                            </a:graphicData>
                          </a:graphic>
                        </wp:inline>
                      </w:drawing>
                    </w:r>
                  </w:p>
                  <w:p>
                    <w:pPr>
                      <w:spacing w:line="321" w:lineRule="auto"/>
                      <w:rPr>
                        <w:rFonts w:ascii="Arial"/>
                        <w:sz w:val="21"/>
                      </w:rPr>
                    </w:pPr>
                    <w:r/>
                  </w:p>
                  <w:p>
                    <w:pPr>
                      <w:ind w:right="18"/>
                      <w:spacing w:before="42" w:line="220" w:lineRule="auto"/>
                      <w:jc w:val="right"/>
                      <w:rPr>
                        <w:rFonts w:ascii="SimSun" w:hAnsi="SimSun" w:eastAsia="SimSun" w:cs="SimSun"/>
                        <w:sz w:val="13"/>
                        <w:szCs w:val="13"/>
                      </w:rPr>
                    </w:pPr>
                    <w:r>
                      <w:rPr>
                        <w:rFonts w:ascii="SimSun" w:hAnsi="SimSun" w:eastAsia="SimSun" w:cs="SimSun"/>
                        <w:sz w:val="13"/>
                        <w:szCs w:val="13"/>
                        <w:spacing w:val="-2"/>
                      </w:rPr>
                      <w:t>应用期</w:t>
                    </w:r>
                  </w:p>
                </w:txbxContent>
              </v:textbox>
            </v:shape>
            <v:shape id="_x0000_s478" style="position:absolute;left:299;top:94;width:935;height:2821;" filled="false" stroked="false" type="#_x0000_t202">
              <v:fill on="false"/>
              <v:stroke on="false"/>
              <v:path/>
              <v:imagedata o:title=""/>
              <o:lock v:ext="edit" aspectratio="false"/>
              <v:textbox inset="0mm,0mm,0mm,0mm">
                <w:txbxContent>
                  <w:p>
                    <w:pPr>
                      <w:ind w:left="20" w:right="20"/>
                      <w:spacing w:before="17" w:line="208" w:lineRule="auto"/>
                      <w:jc w:val="both"/>
                      <w:rPr>
                        <w:rFonts w:ascii="SimSun" w:hAnsi="SimSun" w:eastAsia="SimSun" w:cs="SimSun"/>
                        <w:sz w:val="13"/>
                        <w:szCs w:val="13"/>
                      </w:rPr>
                    </w:pPr>
                    <w:r>
                      <w:rPr>
                        <w:rFonts w:ascii="SimSun" w:hAnsi="SimSun" w:eastAsia="SimSun" w:cs="SimSun"/>
                        <w:sz w:val="13"/>
                        <w:szCs w:val="13"/>
                        <w:spacing w:val="-6"/>
                      </w:rPr>
                      <w:t>分布式账本和智</w:t>
                    </w:r>
                    <w:r>
                      <w:rPr>
                        <w:rFonts w:ascii="SimSun" w:hAnsi="SimSun" w:eastAsia="SimSun" w:cs="SimSun"/>
                        <w:sz w:val="13"/>
                        <w:szCs w:val="13"/>
                        <w:spacing w:val="2"/>
                      </w:rPr>
                      <w:t xml:space="preserve"> </w:t>
                    </w:r>
                    <w:r>
                      <w:rPr>
                        <w:rFonts w:ascii="SimSun" w:hAnsi="SimSun" w:eastAsia="SimSun" w:cs="SimSun"/>
                        <w:sz w:val="13"/>
                        <w:szCs w:val="13"/>
                        <w:spacing w:val="-7"/>
                      </w:rPr>
                      <w:t>能合约是区块链</w:t>
                    </w:r>
                    <w:r>
                      <w:rPr>
                        <w:rFonts w:ascii="SimSun" w:hAnsi="SimSun" w:eastAsia="SimSun" w:cs="SimSun"/>
                        <w:sz w:val="13"/>
                        <w:szCs w:val="13"/>
                        <w:spacing w:val="3"/>
                      </w:rPr>
                      <w:t xml:space="preserve"> </w:t>
                    </w:r>
                    <w:r>
                      <w:rPr>
                        <w:rFonts w:ascii="SimSun" w:hAnsi="SimSun" w:eastAsia="SimSun" w:cs="SimSun"/>
                        <w:sz w:val="13"/>
                        <w:szCs w:val="13"/>
                        <w:spacing w:val="-7"/>
                      </w:rPr>
                      <w:t>在银行领域的重</w:t>
                    </w:r>
                    <w:r>
                      <w:rPr>
                        <w:rFonts w:ascii="SimSun" w:hAnsi="SimSun" w:eastAsia="SimSun" w:cs="SimSun"/>
                        <w:sz w:val="13"/>
                        <w:szCs w:val="13"/>
                        <w:spacing w:val="3"/>
                      </w:rPr>
                      <w:t xml:space="preserve"> </w:t>
                    </w:r>
                    <w:r>
                      <w:rPr>
                        <w:rFonts w:ascii="SimSun" w:hAnsi="SimSun" w:eastAsia="SimSun" w:cs="SimSun"/>
                        <w:sz w:val="13"/>
                        <w:szCs w:val="13"/>
                        <w:spacing w:val="-6"/>
                      </w:rPr>
                      <w:t>要应用。银行的</w:t>
                    </w:r>
                    <w:r>
                      <w:rPr>
                        <w:rFonts w:ascii="SimSun" w:hAnsi="SimSun" w:eastAsia="SimSun" w:cs="SimSun"/>
                        <w:sz w:val="13"/>
                        <w:szCs w:val="13"/>
                      </w:rPr>
                      <w:t xml:space="preserve"> </w:t>
                    </w:r>
                    <w:r>
                      <w:rPr>
                        <w:rFonts w:ascii="SimSun" w:hAnsi="SimSun" w:eastAsia="SimSun" w:cs="SimSun"/>
                        <w:sz w:val="13"/>
                        <w:szCs w:val="13"/>
                        <w:spacing w:val="-7"/>
                      </w:rPr>
                      <w:t>区块链应用主要</w:t>
                    </w:r>
                    <w:r>
                      <w:rPr>
                        <w:rFonts w:ascii="SimSun" w:hAnsi="SimSun" w:eastAsia="SimSun" w:cs="SimSun"/>
                        <w:sz w:val="13"/>
                        <w:szCs w:val="13"/>
                        <w:spacing w:val="4"/>
                      </w:rPr>
                      <w:t xml:space="preserve"> </w:t>
                    </w:r>
                    <w:r>
                      <w:rPr>
                        <w:rFonts w:ascii="SimSun" w:hAnsi="SimSun" w:eastAsia="SimSun" w:cs="SimSun"/>
                        <w:sz w:val="13"/>
                        <w:szCs w:val="13"/>
                        <w:spacing w:val="-6"/>
                      </w:rPr>
                      <w:t>集中在联盟链和</w:t>
                    </w:r>
                    <w:r>
                      <w:rPr>
                        <w:rFonts w:ascii="SimSun" w:hAnsi="SimSun" w:eastAsia="SimSun" w:cs="SimSun"/>
                        <w:sz w:val="13"/>
                        <w:szCs w:val="13"/>
                        <w:spacing w:val="1"/>
                      </w:rPr>
                      <w:t xml:space="preserve"> </w:t>
                    </w:r>
                    <w:r>
                      <w:rPr>
                        <w:rFonts w:ascii="SimSun" w:hAnsi="SimSun" w:eastAsia="SimSun" w:cs="SimSun"/>
                        <w:sz w:val="13"/>
                        <w:szCs w:val="13"/>
                        <w:spacing w:val="-7"/>
                      </w:rPr>
                      <w:t>交易上，逐步尝</w:t>
                    </w:r>
                    <w:r>
                      <w:rPr>
                        <w:rFonts w:ascii="SimSun" w:hAnsi="SimSun" w:eastAsia="SimSun" w:cs="SimSun"/>
                        <w:sz w:val="13"/>
                        <w:szCs w:val="13"/>
                        <w:spacing w:val="4"/>
                      </w:rPr>
                      <w:t xml:space="preserve"> </w:t>
                    </w:r>
                    <w:r>
                      <w:rPr>
                        <w:rFonts w:ascii="SimSun" w:hAnsi="SimSun" w:eastAsia="SimSun" w:cs="SimSun"/>
                        <w:sz w:val="13"/>
                        <w:szCs w:val="13"/>
                        <w:spacing w:val="-7"/>
                      </w:rPr>
                      <w:t>试应用于数据管</w:t>
                    </w:r>
                    <w:r>
                      <w:rPr>
                        <w:rFonts w:ascii="SimSun" w:hAnsi="SimSun" w:eastAsia="SimSun" w:cs="SimSun"/>
                        <w:sz w:val="13"/>
                        <w:szCs w:val="13"/>
                        <w:spacing w:val="4"/>
                      </w:rPr>
                      <w:t xml:space="preserve"> </w:t>
                    </w:r>
                    <w:r>
                      <w:rPr>
                        <w:rFonts w:ascii="SimSun" w:hAnsi="SimSun" w:eastAsia="SimSun" w:cs="SimSun"/>
                        <w:sz w:val="13"/>
                        <w:szCs w:val="13"/>
                        <w:spacing w:val="-10"/>
                      </w:rPr>
                      <w:t>理、资产/证券发</w:t>
                    </w:r>
                    <w:r>
                      <w:rPr>
                        <w:rFonts w:ascii="SimSun" w:hAnsi="SimSun" w:eastAsia="SimSun" w:cs="SimSun"/>
                        <w:sz w:val="13"/>
                        <w:szCs w:val="13"/>
                      </w:rPr>
                      <w:t xml:space="preserve"> </w:t>
                    </w:r>
                    <w:r>
                      <w:rPr>
                        <w:rFonts w:ascii="SimSun" w:hAnsi="SimSun" w:eastAsia="SimSun" w:cs="SimSun"/>
                        <w:sz w:val="13"/>
                        <w:szCs w:val="13"/>
                        <w:spacing w:val="-6"/>
                      </w:rPr>
                      <w:t>行和服务、抵押</w:t>
                    </w:r>
                    <w:r>
                      <w:rPr>
                        <w:rFonts w:ascii="SimSun" w:hAnsi="SimSun" w:eastAsia="SimSun" w:cs="SimSun"/>
                        <w:sz w:val="13"/>
                        <w:szCs w:val="13"/>
                        <w:spacing w:val="1"/>
                      </w:rPr>
                      <w:t xml:space="preserve"> </w:t>
                    </w:r>
                    <w:r>
                      <w:rPr>
                        <w:rFonts w:ascii="SimSun" w:hAnsi="SimSun" w:eastAsia="SimSun" w:cs="SimSun"/>
                        <w:sz w:val="13"/>
                        <w:szCs w:val="13"/>
                        <w:spacing w:val="-10"/>
                      </w:rPr>
                      <w:t>品管理和贸易/合</w:t>
                    </w:r>
                    <w:r>
                      <w:rPr>
                        <w:rFonts w:ascii="SimSun" w:hAnsi="SimSun" w:eastAsia="SimSun" w:cs="SimSun"/>
                        <w:sz w:val="13"/>
                        <w:szCs w:val="13"/>
                      </w:rPr>
                      <w:t xml:space="preserve"> </w:t>
                    </w:r>
                    <w:r>
                      <w:rPr>
                        <w:rFonts w:ascii="SimSun" w:hAnsi="SimSun" w:eastAsia="SimSun" w:cs="SimSun"/>
                        <w:sz w:val="13"/>
                        <w:szCs w:val="13"/>
                        <w:spacing w:val="-5"/>
                      </w:rPr>
                      <w:t>同验证等领域。</w:t>
                    </w:r>
                  </w:p>
                  <w:p>
                    <w:pPr>
                      <w:ind w:left="320"/>
                      <w:spacing w:before="66" w:line="220" w:lineRule="auto"/>
                      <w:rPr>
                        <w:rFonts w:ascii="SimSun" w:hAnsi="SimSun" w:eastAsia="SimSun" w:cs="SimSun"/>
                        <w:sz w:val="13"/>
                        <w:szCs w:val="13"/>
                      </w:rPr>
                    </w:pPr>
                    <w:r>
                      <w:rPr>
                        <w:rFonts w:ascii="SimSun" w:hAnsi="SimSun" w:eastAsia="SimSun" w:cs="SimSun"/>
                        <w:sz w:val="13"/>
                        <w:szCs w:val="13"/>
                        <w:color w:val="FFFFFF"/>
                        <w:spacing w:val="-13"/>
                      </w:rPr>
                      <w:t>区块链</w:t>
                    </w:r>
                  </w:p>
                  <w:p>
                    <w:pPr>
                      <w:spacing w:line="314" w:lineRule="auto"/>
                      <w:rPr>
                        <w:rFonts w:ascii="Arial"/>
                        <w:sz w:val="21"/>
                      </w:rPr>
                    </w:pPr>
                    <w:r/>
                  </w:p>
                  <w:p>
                    <w:pPr>
                      <w:spacing w:line="314" w:lineRule="auto"/>
                      <w:rPr>
                        <w:rFonts w:ascii="Arial"/>
                        <w:sz w:val="21"/>
                      </w:rPr>
                    </w:pPr>
                    <w:r/>
                  </w:p>
                  <w:p>
                    <w:pPr>
                      <w:ind w:left="380"/>
                      <w:spacing w:before="43" w:line="220" w:lineRule="auto"/>
                      <w:rPr>
                        <w:rFonts w:ascii="SimSun" w:hAnsi="SimSun" w:eastAsia="SimSun" w:cs="SimSun"/>
                        <w:sz w:val="13"/>
                        <w:szCs w:val="13"/>
                      </w:rPr>
                    </w:pPr>
                    <w:r>
                      <w:rPr>
                        <w:rFonts w:ascii="SimSun" w:hAnsi="SimSun" w:eastAsia="SimSun" w:cs="SimSun"/>
                        <w:sz w:val="13"/>
                        <w:szCs w:val="13"/>
                        <w:spacing w:val="-2"/>
                      </w:rPr>
                      <w:t>探索期</w:t>
                    </w:r>
                  </w:p>
                </w:txbxContent>
              </v:textbox>
            </v:shape>
            <v:shape id="_x0000_s480" style="position:absolute;left:3239;top:2025;width:3236;height:620;" filled="false" stroked="false" type="#_x0000_t202">
              <v:fill on="false"/>
              <v:stroke on="false"/>
              <v:path/>
              <v:imagedata o:title=""/>
              <o:lock v:ext="edit" aspectratio="false"/>
              <v:textbox inset="0mm,0mm,0mm,0mm">
                <w:txbxContent>
                  <w:p>
                    <w:pPr>
                      <w:ind w:left="20" w:right="20"/>
                      <w:spacing w:before="18" w:line="215" w:lineRule="auto"/>
                      <w:rPr>
                        <w:rFonts w:ascii="SimSun" w:hAnsi="SimSun" w:eastAsia="SimSun" w:cs="SimSun"/>
                        <w:sz w:val="13"/>
                        <w:szCs w:val="13"/>
                      </w:rPr>
                    </w:pPr>
                    <w:r>
                      <w:rPr>
                        <w:rFonts w:ascii="SimSun" w:hAnsi="SimSun" w:eastAsia="SimSun" w:cs="SimSun"/>
                        <w:sz w:val="13"/>
                        <w:szCs w:val="13"/>
                        <w:spacing w:val="-8"/>
                      </w:rPr>
                      <w:t>人工智能的核心是解放人力、实现银行业务线上化。通过构</w:t>
                    </w:r>
                    <w:r>
                      <w:rPr>
                        <w:rFonts w:ascii="SimSun" w:hAnsi="SimSun" w:eastAsia="SimSun" w:cs="SimSun"/>
                        <w:sz w:val="13"/>
                        <w:szCs w:val="13"/>
                        <w:spacing w:val="5"/>
                      </w:rPr>
                      <w:t xml:space="preserve"> </w:t>
                    </w:r>
                    <w:r>
                      <w:rPr>
                        <w:rFonts w:ascii="SimSun" w:hAnsi="SimSun" w:eastAsia="SimSun" w:cs="SimSun"/>
                        <w:sz w:val="13"/>
                        <w:szCs w:val="13"/>
                        <w:spacing w:val="-7"/>
                      </w:rPr>
                      <w:t>建智能化的算法模型，以智能营销、智能风控、智</w:t>
                    </w:r>
                    <w:r>
                      <w:rPr>
                        <w:rFonts w:ascii="SimSun" w:hAnsi="SimSun" w:eastAsia="SimSun" w:cs="SimSun"/>
                        <w:sz w:val="13"/>
                        <w:szCs w:val="13"/>
                        <w:spacing w:val="-8"/>
                      </w:rPr>
                      <w:t>能投顾、</w:t>
                    </w:r>
                    <w:r>
                      <w:rPr>
                        <w:rFonts w:ascii="SimSun" w:hAnsi="SimSun" w:eastAsia="SimSun" w:cs="SimSun"/>
                        <w:sz w:val="13"/>
                        <w:szCs w:val="13"/>
                      </w:rPr>
                      <w:t xml:space="preserve"> </w:t>
                    </w:r>
                    <w:r>
                      <w:rPr>
                        <w:rFonts w:ascii="SimSun" w:hAnsi="SimSun" w:eastAsia="SimSun" w:cs="SimSun"/>
                        <w:sz w:val="13"/>
                        <w:szCs w:val="13"/>
                        <w:spacing w:val="-7"/>
                      </w:rPr>
                      <w:t>智能客服等形式应用于业务场景，简化业务流程，</w:t>
                    </w:r>
                    <w:r>
                      <w:rPr>
                        <w:rFonts w:ascii="SimSun" w:hAnsi="SimSun" w:eastAsia="SimSun" w:cs="SimSun"/>
                        <w:sz w:val="13"/>
                        <w:szCs w:val="13"/>
                        <w:spacing w:val="-8"/>
                      </w:rPr>
                      <w:t>提高业务</w:t>
                    </w:r>
                    <w:r>
                      <w:rPr>
                        <w:rFonts w:ascii="SimSun" w:hAnsi="SimSun" w:eastAsia="SimSun" w:cs="SimSun"/>
                        <w:sz w:val="13"/>
                        <w:szCs w:val="13"/>
                      </w:rPr>
                      <w:t xml:space="preserve"> </w:t>
                    </w:r>
                    <w:r>
                      <w:rPr>
                        <w:rFonts w:ascii="SimSun" w:hAnsi="SimSun" w:eastAsia="SimSun" w:cs="SimSun"/>
                        <w:sz w:val="13"/>
                        <w:szCs w:val="13"/>
                        <w:spacing w:val="-7"/>
                      </w:rPr>
                      <w:t>效率，优化用户体验。</w:t>
                    </w:r>
                  </w:p>
                </w:txbxContent>
              </v:textbox>
            </v:shape>
            <v:shape id="_x0000_s482" style="position:absolute;left:4180;top:2745;width:422;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2"/>
                      </w:rPr>
                      <w:t>发展期</w:t>
                    </w:r>
                  </w:p>
                </w:txbxContent>
              </v:textbox>
            </v:shape>
          </v:group>
        </w:pict>
      </w:r>
    </w:p>
    <w:p>
      <w:pPr>
        <w:ind w:left="2170"/>
        <w:spacing w:before="125" w:line="219" w:lineRule="auto"/>
        <w:rPr>
          <w:rFonts w:ascii="SimSun" w:hAnsi="SimSun" w:eastAsia="SimSun" w:cs="SimSun"/>
          <w:sz w:val="13"/>
          <w:szCs w:val="13"/>
        </w:rPr>
      </w:pPr>
      <w:r>
        <w:rPr>
          <w:rFonts w:ascii="SimSun" w:hAnsi="SimSun" w:eastAsia="SimSun" w:cs="SimSun"/>
          <w:sz w:val="13"/>
          <w:szCs w:val="13"/>
          <w:spacing w:val="-7"/>
        </w:rPr>
        <w:t>图 1 0 - 4</w:t>
      </w:r>
      <w:r>
        <w:rPr>
          <w:rFonts w:ascii="SimSun" w:hAnsi="SimSun" w:eastAsia="SimSun" w:cs="SimSun"/>
          <w:sz w:val="13"/>
          <w:szCs w:val="13"/>
          <w:spacing w:val="12"/>
        </w:rPr>
        <w:t xml:space="preserve">  </w:t>
      </w:r>
      <w:r>
        <w:rPr>
          <w:rFonts w:ascii="SimSun" w:hAnsi="SimSun" w:eastAsia="SimSun" w:cs="SimSun"/>
          <w:sz w:val="13"/>
          <w:szCs w:val="13"/>
          <w:spacing w:val="-7"/>
        </w:rPr>
        <w:t>银</w:t>
      </w:r>
      <w:r>
        <w:rPr>
          <w:rFonts w:ascii="SimSun" w:hAnsi="SimSun" w:eastAsia="SimSun" w:cs="SimSun"/>
          <w:sz w:val="13"/>
          <w:szCs w:val="13"/>
          <w:spacing w:val="-23"/>
        </w:rPr>
        <w:t xml:space="preserve"> </w:t>
      </w:r>
      <w:r>
        <w:rPr>
          <w:rFonts w:ascii="SimSun" w:hAnsi="SimSun" w:eastAsia="SimSun" w:cs="SimSun"/>
          <w:sz w:val="13"/>
          <w:szCs w:val="13"/>
          <w:spacing w:val="-7"/>
        </w:rPr>
        <w:t>行</w:t>
      </w:r>
      <w:r>
        <w:rPr>
          <w:rFonts w:ascii="SimSun" w:hAnsi="SimSun" w:eastAsia="SimSun" w:cs="SimSun"/>
          <w:sz w:val="13"/>
          <w:szCs w:val="13"/>
          <w:spacing w:val="-26"/>
        </w:rPr>
        <w:t xml:space="preserve"> </w:t>
      </w:r>
      <w:r>
        <w:rPr>
          <w:rFonts w:ascii="SimSun" w:hAnsi="SimSun" w:eastAsia="SimSun" w:cs="SimSun"/>
          <w:sz w:val="13"/>
          <w:szCs w:val="13"/>
          <w:spacing w:val="-7"/>
        </w:rPr>
        <w:t>业</w:t>
      </w:r>
      <w:r>
        <w:rPr>
          <w:rFonts w:ascii="SimSun" w:hAnsi="SimSun" w:eastAsia="SimSun" w:cs="SimSun"/>
          <w:sz w:val="13"/>
          <w:szCs w:val="13"/>
          <w:spacing w:val="-25"/>
        </w:rPr>
        <w:t xml:space="preserve"> </w:t>
      </w:r>
      <w:r>
        <w:rPr>
          <w:rFonts w:ascii="SimSun" w:hAnsi="SimSun" w:eastAsia="SimSun" w:cs="SimSun"/>
          <w:sz w:val="13"/>
          <w:szCs w:val="13"/>
          <w:spacing w:val="-7"/>
        </w:rPr>
        <w:t>积</w:t>
      </w:r>
      <w:r>
        <w:rPr>
          <w:rFonts w:ascii="SimSun" w:hAnsi="SimSun" w:eastAsia="SimSun" w:cs="SimSun"/>
          <w:sz w:val="13"/>
          <w:szCs w:val="13"/>
          <w:spacing w:val="-24"/>
        </w:rPr>
        <w:t xml:space="preserve"> </w:t>
      </w:r>
      <w:r>
        <w:rPr>
          <w:rFonts w:ascii="SimSun" w:hAnsi="SimSun" w:eastAsia="SimSun" w:cs="SimSun"/>
          <w:sz w:val="13"/>
          <w:szCs w:val="13"/>
          <w:spacing w:val="-7"/>
        </w:rPr>
        <w:t>极</w:t>
      </w:r>
      <w:r>
        <w:rPr>
          <w:rFonts w:ascii="SimSun" w:hAnsi="SimSun" w:eastAsia="SimSun" w:cs="SimSun"/>
          <w:sz w:val="13"/>
          <w:szCs w:val="13"/>
          <w:spacing w:val="-25"/>
        </w:rPr>
        <w:t xml:space="preserve"> </w:t>
      </w:r>
      <w:r>
        <w:rPr>
          <w:rFonts w:ascii="SimSun" w:hAnsi="SimSun" w:eastAsia="SimSun" w:cs="SimSun"/>
          <w:sz w:val="13"/>
          <w:szCs w:val="13"/>
          <w:spacing w:val="-7"/>
        </w:rPr>
        <w:t>探</w:t>
      </w:r>
      <w:r>
        <w:rPr>
          <w:rFonts w:ascii="SimSun" w:hAnsi="SimSun" w:eastAsia="SimSun" w:cs="SimSun"/>
          <w:sz w:val="13"/>
          <w:szCs w:val="13"/>
          <w:spacing w:val="-23"/>
        </w:rPr>
        <w:t xml:space="preserve"> </w:t>
      </w:r>
      <w:r>
        <w:rPr>
          <w:rFonts w:ascii="SimSun" w:hAnsi="SimSun" w:eastAsia="SimSun" w:cs="SimSun"/>
          <w:sz w:val="13"/>
          <w:szCs w:val="13"/>
          <w:spacing w:val="-7"/>
        </w:rPr>
        <w:t>索</w:t>
      </w:r>
      <w:r>
        <w:rPr>
          <w:rFonts w:ascii="SimSun" w:hAnsi="SimSun" w:eastAsia="SimSun" w:cs="SimSun"/>
          <w:sz w:val="13"/>
          <w:szCs w:val="13"/>
          <w:spacing w:val="-23"/>
        </w:rPr>
        <w:t xml:space="preserve"> </w:t>
      </w:r>
      <w:r>
        <w:rPr>
          <w:rFonts w:ascii="SimSun" w:hAnsi="SimSun" w:eastAsia="SimSun" w:cs="SimSun"/>
          <w:sz w:val="13"/>
          <w:szCs w:val="13"/>
          <w:spacing w:val="-7"/>
        </w:rPr>
        <w:t>前</w:t>
      </w:r>
      <w:r>
        <w:rPr>
          <w:rFonts w:ascii="SimSun" w:hAnsi="SimSun" w:eastAsia="SimSun" w:cs="SimSun"/>
          <w:sz w:val="13"/>
          <w:szCs w:val="13"/>
          <w:spacing w:val="-25"/>
        </w:rPr>
        <w:t xml:space="preserve"> </w:t>
      </w:r>
      <w:r>
        <w:rPr>
          <w:rFonts w:ascii="SimSun" w:hAnsi="SimSun" w:eastAsia="SimSun" w:cs="SimSun"/>
          <w:sz w:val="13"/>
          <w:szCs w:val="13"/>
          <w:spacing w:val="-7"/>
        </w:rPr>
        <w:t>沿</w:t>
      </w:r>
      <w:r>
        <w:rPr>
          <w:rFonts w:ascii="SimSun" w:hAnsi="SimSun" w:eastAsia="SimSun" w:cs="SimSun"/>
          <w:sz w:val="13"/>
          <w:szCs w:val="13"/>
          <w:spacing w:val="-25"/>
        </w:rPr>
        <w:t xml:space="preserve"> </w:t>
      </w:r>
      <w:r>
        <w:rPr>
          <w:rFonts w:ascii="SimSun" w:hAnsi="SimSun" w:eastAsia="SimSun" w:cs="SimSun"/>
          <w:sz w:val="13"/>
          <w:szCs w:val="13"/>
          <w:spacing w:val="-7"/>
        </w:rPr>
        <w:t>科</w:t>
      </w:r>
      <w:r>
        <w:rPr>
          <w:rFonts w:ascii="SimSun" w:hAnsi="SimSun" w:eastAsia="SimSun" w:cs="SimSun"/>
          <w:sz w:val="13"/>
          <w:szCs w:val="13"/>
          <w:spacing w:val="-25"/>
        </w:rPr>
        <w:t xml:space="preserve"> </w:t>
      </w:r>
      <w:r>
        <w:rPr>
          <w:rFonts w:ascii="SimSun" w:hAnsi="SimSun" w:eastAsia="SimSun" w:cs="SimSun"/>
          <w:sz w:val="13"/>
          <w:szCs w:val="13"/>
          <w:spacing w:val="-7"/>
        </w:rPr>
        <w:t>技</w:t>
      </w:r>
      <w:r>
        <w:rPr>
          <w:rFonts w:ascii="SimSun" w:hAnsi="SimSun" w:eastAsia="SimSun" w:cs="SimSun"/>
          <w:sz w:val="13"/>
          <w:szCs w:val="13"/>
          <w:spacing w:val="-14"/>
        </w:rPr>
        <w:t xml:space="preserve"> </w:t>
      </w:r>
      <w:r>
        <w:rPr>
          <w:rFonts w:ascii="SimSun" w:hAnsi="SimSun" w:eastAsia="SimSun" w:cs="SimSun"/>
          <w:sz w:val="13"/>
          <w:szCs w:val="13"/>
          <w:spacing w:val="-7"/>
        </w:rPr>
        <w:t>的</w:t>
      </w:r>
      <w:r>
        <w:rPr>
          <w:rFonts w:ascii="SimSun" w:hAnsi="SimSun" w:eastAsia="SimSun" w:cs="SimSun"/>
          <w:sz w:val="13"/>
          <w:szCs w:val="13"/>
          <w:spacing w:val="-25"/>
        </w:rPr>
        <w:t xml:space="preserve"> </w:t>
      </w:r>
      <w:r>
        <w:rPr>
          <w:rFonts w:ascii="SimSun" w:hAnsi="SimSun" w:eastAsia="SimSun" w:cs="SimSun"/>
          <w:sz w:val="13"/>
          <w:szCs w:val="13"/>
          <w:spacing w:val="-7"/>
        </w:rPr>
        <w:t>应</w:t>
      </w:r>
      <w:r>
        <w:rPr>
          <w:rFonts w:ascii="SimSun" w:hAnsi="SimSun" w:eastAsia="SimSun" w:cs="SimSun"/>
          <w:sz w:val="13"/>
          <w:szCs w:val="13"/>
          <w:spacing w:val="-25"/>
        </w:rPr>
        <w:t xml:space="preserve"> </w:t>
      </w:r>
      <w:r>
        <w:rPr>
          <w:rFonts w:ascii="SimSun" w:hAnsi="SimSun" w:eastAsia="SimSun" w:cs="SimSun"/>
          <w:sz w:val="13"/>
          <w:szCs w:val="13"/>
          <w:spacing w:val="-7"/>
        </w:rPr>
        <w:t>用</w:t>
      </w:r>
    </w:p>
    <w:p>
      <w:pPr>
        <w:ind w:left="403"/>
        <w:spacing w:before="255" w:line="221" w:lineRule="auto"/>
        <w:rPr>
          <w:rFonts w:ascii="SimHei" w:hAnsi="SimHei" w:eastAsia="SimHei" w:cs="SimHei"/>
          <w:sz w:val="21"/>
          <w:szCs w:val="21"/>
        </w:rPr>
      </w:pPr>
      <w:r>
        <w:rPr>
          <w:rFonts w:ascii="SimHei" w:hAnsi="SimHei" w:eastAsia="SimHei" w:cs="SimHei"/>
          <w:sz w:val="21"/>
          <w:szCs w:val="21"/>
          <w:b/>
          <w:bCs/>
          <w:spacing w:val="-4"/>
        </w:rPr>
        <w:t>2)建设大数据和高级分析能力</w:t>
      </w:r>
    </w:p>
    <w:p>
      <w:pPr>
        <w:ind w:left="50" w:right="58" w:firstLine="349"/>
        <w:spacing w:before="145" w:line="351" w:lineRule="auto"/>
        <w:jc w:val="both"/>
        <w:rPr>
          <w:rFonts w:ascii="SimSun" w:hAnsi="SimSun" w:eastAsia="SimSun" w:cs="SimSun"/>
          <w:sz w:val="21"/>
          <w:szCs w:val="21"/>
        </w:rPr>
      </w:pPr>
      <w:r>
        <w:rPr>
          <w:rFonts w:ascii="SimSun" w:hAnsi="SimSun" w:eastAsia="SimSun" w:cs="SimSun"/>
          <w:sz w:val="21"/>
          <w:szCs w:val="21"/>
          <w:spacing w:val="-2"/>
        </w:rPr>
        <w:t>大数据能力是未来10年银行的核心竞争力。国际领先银行均将打造大</w:t>
      </w:r>
      <w:r>
        <w:rPr>
          <w:rFonts w:ascii="SimSun" w:hAnsi="SimSun" w:eastAsia="SimSun" w:cs="SimSun"/>
          <w:sz w:val="21"/>
          <w:szCs w:val="21"/>
          <w:spacing w:val="-3"/>
        </w:rPr>
        <w:t>数据能</w:t>
      </w:r>
      <w:r>
        <w:rPr>
          <w:rFonts w:ascii="SimSun" w:hAnsi="SimSun" w:eastAsia="SimSun" w:cs="SimSun"/>
          <w:sz w:val="21"/>
          <w:szCs w:val="21"/>
        </w:rPr>
        <w:t xml:space="preserve"> </w:t>
      </w:r>
      <w:r>
        <w:rPr>
          <w:rFonts w:ascii="SimSun" w:hAnsi="SimSun" w:eastAsia="SimSun" w:cs="SimSun"/>
          <w:sz w:val="21"/>
          <w:szCs w:val="21"/>
          <w:spacing w:val="-9"/>
        </w:rPr>
        <w:t>力列为核心战略并在营销、风险、运营管理等领域积极投资大数据能</w:t>
      </w:r>
      <w:r>
        <w:rPr>
          <w:rFonts w:ascii="SimSun" w:hAnsi="SimSun" w:eastAsia="SimSun" w:cs="SimSun"/>
          <w:sz w:val="21"/>
          <w:szCs w:val="21"/>
          <w:spacing w:val="-10"/>
        </w:rPr>
        <w:t>力。相关研究</w:t>
      </w:r>
      <w:r>
        <w:rPr>
          <w:rFonts w:ascii="SimSun" w:hAnsi="SimSun" w:eastAsia="SimSun" w:cs="SimSun"/>
          <w:sz w:val="21"/>
          <w:szCs w:val="21"/>
        </w:rPr>
        <w:t xml:space="preserve"> </w:t>
      </w:r>
      <w:r>
        <w:rPr>
          <w:rFonts w:ascii="SimSun" w:hAnsi="SimSun" w:eastAsia="SimSun" w:cs="SimSun"/>
          <w:sz w:val="21"/>
          <w:szCs w:val="21"/>
          <w:spacing w:val="12"/>
        </w:rPr>
        <w:t>表明，大数据可推动交叉销售业务增长10%～30%</w:t>
      </w:r>
      <w:r>
        <w:rPr>
          <w:rFonts w:ascii="SimSun" w:hAnsi="SimSun" w:eastAsia="SimSun" w:cs="SimSun"/>
          <w:sz w:val="21"/>
          <w:szCs w:val="21"/>
          <w:spacing w:val="11"/>
        </w:rPr>
        <w:t>,信贷成本下降10%～15%,</w:t>
      </w:r>
    </w:p>
    <w:p>
      <w:pPr>
        <w:ind w:left="50"/>
        <w:spacing w:line="218" w:lineRule="auto"/>
        <w:rPr>
          <w:rFonts w:ascii="SimSun" w:hAnsi="SimSun" w:eastAsia="SimSun" w:cs="SimSun"/>
          <w:sz w:val="21"/>
          <w:szCs w:val="21"/>
        </w:rPr>
      </w:pPr>
      <w:r>
        <w:rPr>
          <w:rFonts w:ascii="SimSun" w:hAnsi="SimSun" w:eastAsia="SimSun" w:cs="SimSun"/>
          <w:sz w:val="21"/>
          <w:szCs w:val="21"/>
          <w:spacing w:val="5"/>
        </w:rPr>
        <w:t>后台运营成本降低20%～25%。</w:t>
      </w:r>
    </w:p>
    <w:p>
      <w:pPr>
        <w:ind w:right="54"/>
        <w:spacing w:before="142" w:line="397" w:lineRule="exact"/>
        <w:jc w:val="right"/>
        <w:rPr>
          <w:rFonts w:ascii="SimSun" w:hAnsi="SimSun" w:eastAsia="SimSun" w:cs="SimSun"/>
          <w:sz w:val="21"/>
          <w:szCs w:val="21"/>
        </w:rPr>
      </w:pPr>
      <w:r>
        <w:rPr>
          <w:rFonts w:ascii="SimSun" w:hAnsi="SimSun" w:eastAsia="SimSun" w:cs="SimSun"/>
          <w:sz w:val="21"/>
          <w:szCs w:val="21"/>
          <w:spacing w:val="-8"/>
          <w:position w:val="14"/>
        </w:rPr>
        <w:t>然而，银行在大数据的运用领域仍然挑战重重：如何整合治理传统系统中的纷</w:t>
      </w:r>
    </w:p>
    <w:p>
      <w:pPr>
        <w:ind w:left="50"/>
        <w:spacing w:before="1" w:line="216" w:lineRule="auto"/>
        <w:rPr>
          <w:rFonts w:ascii="SimSun" w:hAnsi="SimSun" w:eastAsia="SimSun" w:cs="SimSun"/>
          <w:sz w:val="21"/>
          <w:szCs w:val="21"/>
        </w:rPr>
      </w:pPr>
      <w:r>
        <w:rPr>
          <w:rFonts w:ascii="SimSun" w:hAnsi="SimSun" w:eastAsia="SimSun" w:cs="SimSun"/>
          <w:sz w:val="21"/>
          <w:szCs w:val="21"/>
          <w:spacing w:val="-6"/>
        </w:rPr>
        <w:t>杂数据，如何推动“从数据分析到价值创造”,如何确定优先开发哪</w:t>
      </w:r>
      <w:r>
        <w:rPr>
          <w:rFonts w:ascii="SimSun" w:hAnsi="SimSun" w:eastAsia="SimSun" w:cs="SimSun"/>
          <w:sz w:val="21"/>
          <w:szCs w:val="21"/>
          <w:spacing w:val="-7"/>
        </w:rPr>
        <w:t>些用例，如何</w:t>
      </w:r>
    </w:p>
    <w:p>
      <w:pPr>
        <w:spacing w:line="216" w:lineRule="auto"/>
        <w:sectPr>
          <w:footerReference w:type="default" r:id="rId306"/>
          <w:pgSz w:w="8530" w:h="13060"/>
          <w:pgMar w:top="400" w:right="670" w:bottom="541" w:left="519" w:header="0" w:footer="412" w:gutter="0"/>
        </w:sectPr>
        <w:rPr>
          <w:rFonts w:ascii="SimSun" w:hAnsi="SimSun" w:eastAsia="SimSun" w:cs="SimSun"/>
          <w:sz w:val="21"/>
          <w:szCs w:val="21"/>
        </w:rPr>
      </w:pPr>
    </w:p>
    <w:p>
      <w:pPr>
        <w:pStyle w:val="BodyText"/>
        <w:spacing w:line="274" w:lineRule="auto"/>
        <w:rPr/>
      </w:pPr>
      <w:r/>
    </w:p>
    <w:p>
      <w:pPr>
        <w:ind w:left="2"/>
        <w:spacing w:before="67" w:line="223" w:lineRule="auto"/>
        <w:rPr>
          <w:rFonts w:ascii="STHupo" w:hAnsi="STHupo" w:eastAsia="STHupo" w:cs="STHupo"/>
          <w:sz w:val="20"/>
          <w:szCs w:val="20"/>
        </w:rPr>
      </w:pPr>
      <w:r>
        <w:rPr>
          <w:rFonts w:ascii="STHupo" w:hAnsi="STHupo" w:eastAsia="STHupo" w:cs="STHupo"/>
          <w:sz w:val="20"/>
          <w:szCs w:val="20"/>
          <w:b/>
          <w:bCs/>
          <w:spacing w:val="-15"/>
          <w:w w:val="96"/>
        </w:rPr>
        <w:t>产业数字化转型精要：</w:t>
      </w:r>
      <w:r>
        <w:rPr>
          <w:rFonts w:ascii="STHupo" w:hAnsi="STHupo" w:eastAsia="STHupo" w:cs="STHupo"/>
          <w:sz w:val="20"/>
          <w:szCs w:val="20"/>
          <w:spacing w:val="-15"/>
          <w:w w:val="96"/>
        </w:rPr>
        <w:t>方法与实践</w:t>
      </w:r>
    </w:p>
    <w:p>
      <w:pPr>
        <w:pStyle w:val="BodyText"/>
        <w:spacing w:line="437" w:lineRule="auto"/>
        <w:rPr/>
      </w:pPr>
      <w:r/>
    </w:p>
    <w:p>
      <w:pPr>
        <w:spacing w:before="65" w:line="411" w:lineRule="exact"/>
        <w:rPr>
          <w:rFonts w:ascii="SimSun" w:hAnsi="SimSun" w:eastAsia="SimSun" w:cs="SimSun"/>
          <w:sz w:val="20"/>
          <w:szCs w:val="20"/>
        </w:rPr>
      </w:pPr>
      <w:r>
        <w:rPr>
          <w:rFonts w:ascii="SimSun" w:hAnsi="SimSun" w:eastAsia="SimSun" w:cs="SimSun"/>
          <w:sz w:val="20"/>
          <w:szCs w:val="20"/>
          <w:spacing w:val="2"/>
          <w:position w:val="16"/>
        </w:rPr>
        <w:t>确保业务单元的采用度和效果，用什么来吸引并</w:t>
      </w:r>
      <w:r>
        <w:rPr>
          <w:rFonts w:ascii="SimSun" w:hAnsi="SimSun" w:eastAsia="SimSun" w:cs="SimSun"/>
          <w:sz w:val="20"/>
          <w:szCs w:val="20"/>
          <w:spacing w:val="1"/>
          <w:position w:val="16"/>
        </w:rPr>
        <w:t>挽留数据人才等。我们观察到国际</w:t>
      </w:r>
    </w:p>
    <w:p>
      <w:pPr>
        <w:spacing w:line="219" w:lineRule="auto"/>
        <w:rPr>
          <w:rFonts w:ascii="SimSun" w:hAnsi="SimSun" w:eastAsia="SimSun" w:cs="SimSun"/>
          <w:sz w:val="20"/>
          <w:szCs w:val="20"/>
        </w:rPr>
      </w:pPr>
      <w:r>
        <w:rPr>
          <w:rFonts w:ascii="SimSun" w:hAnsi="SimSun" w:eastAsia="SimSun" w:cs="SimSun"/>
          <w:sz w:val="20"/>
          <w:szCs w:val="20"/>
          <w:spacing w:val="-2"/>
        </w:rPr>
        <w:t>领先银行从四个维度入手培养大数据能力。</w:t>
      </w:r>
    </w:p>
    <w:p>
      <w:pPr>
        <w:ind w:left="578" w:right="59" w:hanging="219"/>
        <w:spacing w:before="142" w:line="360" w:lineRule="auto"/>
        <w:rPr>
          <w:rFonts w:ascii="SimSun" w:hAnsi="SimSun" w:eastAsia="SimSun" w:cs="SimSun"/>
          <w:sz w:val="20"/>
          <w:szCs w:val="20"/>
        </w:rPr>
      </w:pPr>
      <w:r>
        <w:rPr>
          <w:rFonts w:ascii="SimSun" w:hAnsi="SimSun" w:eastAsia="SimSun" w:cs="SimSun"/>
          <w:sz w:val="20"/>
          <w:szCs w:val="20"/>
          <w:spacing w:val="6"/>
        </w:rPr>
        <w:t>■建立“数据湖”,改善数据基础设施是转型的必备条件。银行内部大多数据</w:t>
      </w:r>
      <w:r>
        <w:rPr>
          <w:rFonts w:ascii="SimSun" w:hAnsi="SimSun" w:eastAsia="SimSun" w:cs="SimSun"/>
          <w:sz w:val="20"/>
          <w:szCs w:val="20"/>
          <w:spacing w:val="16"/>
        </w:rPr>
        <w:t xml:space="preserve"> </w:t>
      </w:r>
      <w:r>
        <w:rPr>
          <w:rFonts w:ascii="SimSun" w:hAnsi="SimSun" w:eastAsia="SimSun" w:cs="SimSun"/>
          <w:sz w:val="20"/>
          <w:szCs w:val="20"/>
          <w:spacing w:val="2"/>
        </w:rPr>
        <w:t>处于碎片状态，信息使用十分不便。通常每个项目都会配备一个单独的数据</w:t>
      </w:r>
      <w:r>
        <w:rPr>
          <w:rFonts w:ascii="SimSun" w:hAnsi="SimSun" w:eastAsia="SimSun" w:cs="SimSun"/>
          <w:sz w:val="20"/>
          <w:szCs w:val="20"/>
          <w:spacing w:val="14"/>
        </w:rPr>
        <w:t xml:space="preserve"> </w:t>
      </w:r>
      <w:r>
        <w:rPr>
          <w:rFonts w:ascii="SimSun" w:hAnsi="SimSun" w:eastAsia="SimSun" w:cs="SimSun"/>
          <w:sz w:val="20"/>
          <w:szCs w:val="20"/>
          <w:spacing w:val="-2"/>
        </w:rPr>
        <w:t>集，导致数据集多如牛毛，而合并数据库又成</w:t>
      </w:r>
      <w:r>
        <w:rPr>
          <w:rFonts w:ascii="SimSun" w:hAnsi="SimSun" w:eastAsia="SimSun" w:cs="SimSun"/>
          <w:sz w:val="20"/>
          <w:szCs w:val="20"/>
          <w:spacing w:val="-3"/>
        </w:rPr>
        <w:t>本高昂。鉴于以上原因，</w:t>
      </w:r>
      <w:r>
        <w:rPr>
          <w:rFonts w:ascii="SimSun" w:hAnsi="SimSun" w:eastAsia="SimSun" w:cs="SimSun"/>
          <w:sz w:val="20"/>
          <w:szCs w:val="20"/>
          <w:spacing w:val="58"/>
        </w:rPr>
        <w:t xml:space="preserve"> </w:t>
      </w:r>
      <w:r>
        <w:rPr>
          <w:rFonts w:ascii="SimSun" w:hAnsi="SimSun" w:eastAsia="SimSun" w:cs="SimSun"/>
          <w:sz w:val="20"/>
          <w:szCs w:val="20"/>
          <w:spacing w:val="-3"/>
        </w:rPr>
        <w:t>一些</w:t>
      </w:r>
      <w:r>
        <w:rPr>
          <w:rFonts w:ascii="SimSun" w:hAnsi="SimSun" w:eastAsia="SimSun" w:cs="SimSun"/>
          <w:sz w:val="20"/>
          <w:szCs w:val="20"/>
        </w:rPr>
        <w:t xml:space="preserve"> </w:t>
      </w:r>
      <w:r>
        <w:rPr>
          <w:rFonts w:ascii="SimSun" w:hAnsi="SimSun" w:eastAsia="SimSun" w:cs="SimSun"/>
          <w:sz w:val="20"/>
          <w:szCs w:val="20"/>
          <w:spacing w:val="2"/>
        </w:rPr>
        <w:t>国际领先银行已转向使用全行通用的“数据湖”总分析层，从分散各处的数</w:t>
      </w:r>
      <w:r>
        <w:rPr>
          <w:rFonts w:ascii="SimSun" w:hAnsi="SimSun" w:eastAsia="SimSun" w:cs="SimSun"/>
          <w:sz w:val="20"/>
          <w:szCs w:val="20"/>
          <w:spacing w:val="11"/>
        </w:rPr>
        <w:t xml:space="preserve"> </w:t>
      </w:r>
      <w:r>
        <w:rPr>
          <w:rFonts w:ascii="SimSun" w:hAnsi="SimSun" w:eastAsia="SimSun" w:cs="SimSun"/>
          <w:sz w:val="20"/>
          <w:szCs w:val="20"/>
          <w:spacing w:val="2"/>
        </w:rPr>
        <w:t>据源中提取数据，将所有数据均以非结构化的形式存储在“数据湖”中。数</w:t>
      </w:r>
      <w:r>
        <w:rPr>
          <w:rFonts w:ascii="SimSun" w:hAnsi="SimSun" w:eastAsia="SimSun" w:cs="SimSun"/>
          <w:sz w:val="20"/>
          <w:szCs w:val="20"/>
          <w:spacing w:val="11"/>
        </w:rPr>
        <w:t xml:space="preserve"> </w:t>
      </w:r>
      <w:r>
        <w:rPr>
          <w:rFonts w:ascii="SimSun" w:hAnsi="SimSun" w:eastAsia="SimSun" w:cs="SimSun"/>
          <w:sz w:val="20"/>
          <w:szCs w:val="20"/>
          <w:spacing w:val="2"/>
        </w:rPr>
        <w:t>据湖中的数据都处于初始状态，未经过结构化、整合或筛选等典型的数据仓</w:t>
      </w:r>
      <w:r>
        <w:rPr>
          <w:rFonts w:ascii="SimSun" w:hAnsi="SimSun" w:eastAsia="SimSun" w:cs="SimSun"/>
          <w:sz w:val="20"/>
          <w:szCs w:val="20"/>
          <w:spacing w:val="11"/>
        </w:rPr>
        <w:t xml:space="preserve"> </w:t>
      </w:r>
      <w:r>
        <w:rPr>
          <w:rFonts w:ascii="SimSun" w:hAnsi="SimSun" w:eastAsia="SimSun" w:cs="SimSun"/>
          <w:sz w:val="20"/>
          <w:szCs w:val="20"/>
          <w:spacing w:val="2"/>
        </w:rPr>
        <w:t>库处理。这意味着数据湖覆盖广泛、细节丰富。该方法可以提高组织对数据</w:t>
      </w:r>
    </w:p>
    <w:p>
      <w:pPr>
        <w:ind w:left="579"/>
        <w:spacing w:line="219" w:lineRule="auto"/>
        <w:rPr>
          <w:rFonts w:ascii="SimSun" w:hAnsi="SimSun" w:eastAsia="SimSun" w:cs="SimSun"/>
          <w:sz w:val="20"/>
          <w:szCs w:val="20"/>
        </w:rPr>
      </w:pPr>
      <w:r>
        <w:rPr>
          <w:rFonts w:ascii="SimSun" w:hAnsi="SimSun" w:eastAsia="SimSun" w:cs="SimSun"/>
          <w:sz w:val="20"/>
          <w:szCs w:val="20"/>
          <w:spacing w:val="11"/>
        </w:rPr>
        <w:t>的利用效率，保持灵活性和敏捷性(见图10-5)。</w:t>
      </w:r>
    </w:p>
    <w:p>
      <w:pPr>
        <w:pStyle w:val="BodyText"/>
        <w:spacing w:line="352" w:lineRule="auto"/>
        <w:rPr/>
      </w:pPr>
      <w:r/>
    </w:p>
    <w:p>
      <w:pPr>
        <w:ind w:firstLine="649"/>
        <w:spacing w:line="2760" w:lineRule="exact"/>
        <w:rPr/>
      </w:pPr>
      <w:r>
        <w:rPr>
          <w:position w:val="-55"/>
        </w:rPr>
        <w:drawing>
          <wp:inline distT="0" distB="0" distL="0" distR="0">
            <wp:extent cx="3816338" cy="1752580"/>
            <wp:effectExtent l="0" t="0" r="0" b="0"/>
            <wp:docPr id="314" name="IM 314"/>
            <wp:cNvGraphicFramePr/>
            <a:graphic>
              <a:graphicData uri="http://schemas.openxmlformats.org/drawingml/2006/picture">
                <pic:pic>
                  <pic:nvPicPr>
                    <pic:cNvPr id="314" name="IM 314"/>
                    <pic:cNvPicPr/>
                  </pic:nvPicPr>
                  <pic:blipFill>
                    <a:blip r:embed="rId311"/>
                    <a:stretch>
                      <a:fillRect/>
                    </a:stretch>
                  </pic:blipFill>
                  <pic:spPr>
                    <a:xfrm rot="0">
                      <a:off x="0" y="0"/>
                      <a:ext cx="3816338" cy="1752580"/>
                    </a:xfrm>
                    <a:prstGeom prst="rect">
                      <a:avLst/>
                    </a:prstGeom>
                  </pic:spPr>
                </pic:pic>
              </a:graphicData>
            </a:graphic>
          </wp:inline>
        </w:drawing>
      </w:r>
    </w:p>
    <w:p>
      <w:pPr>
        <w:ind w:left="2492"/>
        <w:spacing w:before="93" w:line="221" w:lineRule="auto"/>
        <w:rPr>
          <w:rFonts w:ascii="SimHei" w:hAnsi="SimHei" w:eastAsia="SimHei" w:cs="SimHei"/>
          <w:sz w:val="20"/>
          <w:szCs w:val="20"/>
        </w:rPr>
      </w:pPr>
      <w:r>
        <w:rPr>
          <w:rFonts w:ascii="SimHei" w:hAnsi="SimHei" w:eastAsia="SimHei" w:cs="SimHei"/>
          <w:sz w:val="20"/>
          <w:szCs w:val="20"/>
          <w:b/>
          <w:bCs/>
          <w:spacing w:val="-19"/>
        </w:rPr>
        <w:t>图10-5亚马逊“数据湖”示意</w:t>
      </w:r>
    </w:p>
    <w:p>
      <w:pPr>
        <w:ind w:left="578" w:right="47" w:hanging="179"/>
        <w:spacing w:before="245" w:line="360" w:lineRule="auto"/>
        <w:rPr>
          <w:rFonts w:ascii="SimSun" w:hAnsi="SimSun" w:eastAsia="SimSun" w:cs="SimSun"/>
          <w:sz w:val="20"/>
          <w:szCs w:val="20"/>
        </w:rPr>
      </w:pPr>
      <w:r>
        <w:rPr>
          <w:rFonts w:ascii="SimSun" w:hAnsi="SimSun" w:eastAsia="SimSun" w:cs="SimSun"/>
          <w:sz w:val="20"/>
          <w:szCs w:val="20"/>
          <w:spacing w:val="3"/>
        </w:rPr>
        <w:t>■从数据用例出发，紧密结合业务应用，推动数据分析</w:t>
      </w:r>
      <w:r>
        <w:rPr>
          <w:rFonts w:ascii="SimSun" w:hAnsi="SimSun" w:eastAsia="SimSun" w:cs="SimSun"/>
          <w:sz w:val="20"/>
          <w:szCs w:val="20"/>
          <w:spacing w:val="2"/>
        </w:rPr>
        <w:t>和治理改造，提升使用</w:t>
      </w:r>
      <w:r>
        <w:rPr>
          <w:rFonts w:ascii="SimSun" w:hAnsi="SimSun" w:eastAsia="SimSun" w:cs="SimSun"/>
          <w:sz w:val="20"/>
          <w:szCs w:val="20"/>
        </w:rPr>
        <w:t xml:space="preserve"> </w:t>
      </w:r>
      <w:r>
        <w:rPr>
          <w:rFonts w:ascii="SimSun" w:hAnsi="SimSun" w:eastAsia="SimSun" w:cs="SimSun"/>
          <w:sz w:val="20"/>
          <w:szCs w:val="20"/>
          <w:spacing w:val="2"/>
        </w:rPr>
        <w:t>价值。数据湖技术的早期案例表明，成功的企业在数据湖设计阶段主要从业</w:t>
      </w:r>
      <w:r>
        <w:rPr>
          <w:rFonts w:ascii="SimSun" w:hAnsi="SimSun" w:eastAsia="SimSun" w:cs="SimSun"/>
          <w:sz w:val="20"/>
          <w:szCs w:val="20"/>
          <w:spacing w:val="10"/>
        </w:rPr>
        <w:t xml:space="preserve"> </w:t>
      </w:r>
      <w:r>
        <w:rPr>
          <w:rFonts w:ascii="SimSun" w:hAnsi="SimSun" w:eastAsia="SimSun" w:cs="SimSun"/>
          <w:sz w:val="20"/>
          <w:szCs w:val="20"/>
          <w:spacing w:val="8"/>
        </w:rPr>
        <w:t>务问题(而非技术要素)的角度进行思考。它们首先会找出业务单元在哪些</w:t>
      </w:r>
      <w:r>
        <w:rPr>
          <w:rFonts w:ascii="SimSun" w:hAnsi="SimSun" w:eastAsia="SimSun" w:cs="SimSun"/>
          <w:sz w:val="20"/>
          <w:szCs w:val="20"/>
          <w:spacing w:val="15"/>
        </w:rPr>
        <w:t xml:space="preserve"> </w:t>
      </w:r>
      <w:r>
        <w:rPr>
          <w:rFonts w:ascii="SimSun" w:hAnsi="SimSun" w:eastAsia="SimSun" w:cs="SimSun"/>
          <w:sz w:val="20"/>
          <w:szCs w:val="20"/>
          <w:spacing w:val="2"/>
        </w:rPr>
        <w:t>情境下可从数据湖获得最大效益，在设计存储方案和推广决策时将这些情境</w:t>
      </w:r>
    </w:p>
    <w:p>
      <w:pPr>
        <w:spacing w:line="219" w:lineRule="auto"/>
        <w:jc w:val="right"/>
        <w:rPr>
          <w:rFonts w:ascii="SimSun" w:hAnsi="SimSun" w:eastAsia="SimSun" w:cs="SimSun"/>
          <w:sz w:val="20"/>
          <w:szCs w:val="20"/>
        </w:rPr>
      </w:pPr>
      <w:r>
        <w:rPr>
          <w:rFonts w:ascii="SimSun" w:hAnsi="SimSun" w:eastAsia="SimSun" w:cs="SimSun"/>
          <w:sz w:val="20"/>
          <w:szCs w:val="20"/>
          <w:spacing w:val="-1"/>
        </w:rPr>
        <w:t>纳入考量；随后根据实际需求，向数据湖中逐步填充具体集群或</w:t>
      </w:r>
      <w:r>
        <w:rPr>
          <w:rFonts w:ascii="SimSun" w:hAnsi="SimSun" w:eastAsia="SimSun" w:cs="SimSun"/>
          <w:sz w:val="20"/>
          <w:szCs w:val="20"/>
          <w:spacing w:val="-2"/>
        </w:rPr>
        <w:t>用例的数据。</w:t>
      </w:r>
    </w:p>
    <w:p>
      <w:pPr>
        <w:ind w:left="579"/>
        <w:spacing w:before="153" w:line="450" w:lineRule="exact"/>
        <w:rPr>
          <w:rFonts w:ascii="SimSun" w:hAnsi="SimSun" w:eastAsia="SimSun" w:cs="SimSun"/>
          <w:sz w:val="20"/>
          <w:szCs w:val="20"/>
        </w:rPr>
      </w:pPr>
      <w:r>
        <w:rPr>
          <w:rFonts w:ascii="SimSun" w:hAnsi="SimSun" w:eastAsia="SimSun" w:cs="SimSun"/>
          <w:sz w:val="20"/>
          <w:szCs w:val="20"/>
          <w:spacing w:val="2"/>
          <w:position w:val="19"/>
        </w:rPr>
        <w:t>理想状况下，银行应当根据业务用例的优先级从高到低分批进行数据湖填充</w:t>
      </w:r>
    </w:p>
    <w:p>
      <w:pPr>
        <w:ind w:left="699"/>
        <w:spacing w:line="219" w:lineRule="auto"/>
        <w:rPr>
          <w:rFonts w:ascii="SimSun" w:hAnsi="SimSun" w:eastAsia="SimSun" w:cs="SimSun"/>
          <w:sz w:val="20"/>
          <w:szCs w:val="20"/>
        </w:rPr>
      </w:pPr>
      <w:r>
        <w:rPr>
          <w:rFonts w:ascii="SimSun" w:hAnsi="SimSun" w:eastAsia="SimSun" w:cs="SimSun"/>
          <w:sz w:val="20"/>
          <w:szCs w:val="20"/>
          <w:spacing w:val="16"/>
        </w:rPr>
        <w:t>(见图10-</w:t>
      </w:r>
      <w:r>
        <w:rPr>
          <w:rFonts w:ascii="SimSun" w:hAnsi="SimSun" w:eastAsia="SimSun" w:cs="SimSun"/>
          <w:sz w:val="20"/>
          <w:szCs w:val="20"/>
          <w:spacing w:val="-56"/>
        </w:rPr>
        <w:t xml:space="preserve"> </w:t>
      </w:r>
      <w:r>
        <w:rPr>
          <w:rFonts w:ascii="SimSun" w:hAnsi="SimSun" w:eastAsia="SimSun" w:cs="SimSun"/>
          <w:sz w:val="20"/>
          <w:szCs w:val="20"/>
          <w:spacing w:val="16"/>
        </w:rPr>
        <w:t>6)。</w:t>
      </w:r>
    </w:p>
    <w:p>
      <w:pPr>
        <w:spacing w:line="219" w:lineRule="auto"/>
        <w:sectPr>
          <w:footerReference w:type="default" r:id="rId310"/>
          <w:pgSz w:w="8530" w:h="13060"/>
          <w:pgMar w:top="400" w:right="468" w:bottom="482" w:left="720" w:header="0" w:footer="323" w:gutter="0"/>
        </w:sectPr>
        <w:rPr>
          <w:rFonts w:ascii="SimSun" w:hAnsi="SimSun" w:eastAsia="SimSun" w:cs="SimSun"/>
          <w:sz w:val="20"/>
          <w:szCs w:val="20"/>
        </w:rPr>
      </w:pPr>
    </w:p>
    <w:p>
      <w:pPr>
        <w:pStyle w:val="BodyText"/>
        <w:spacing w:line="299" w:lineRule="auto"/>
        <w:rPr/>
      </w:pPr>
      <w:r/>
    </w:p>
    <w:p>
      <w:pPr>
        <w:ind w:right="44"/>
        <w:spacing w:before="72" w:line="233" w:lineRule="auto"/>
        <w:jc w:val="right"/>
        <w:rPr>
          <w:rFonts w:ascii="STHupo" w:hAnsi="STHupo" w:eastAsia="STHupo" w:cs="STHupo"/>
          <w:sz w:val="21"/>
          <w:szCs w:val="21"/>
        </w:rPr>
      </w:pPr>
      <w:r>
        <w:rPr>
          <w:rFonts w:ascii="SimHei" w:hAnsi="SimHei" w:eastAsia="SimHei" w:cs="SimHei"/>
          <w:sz w:val="21"/>
          <w:szCs w:val="21"/>
          <w:b/>
          <w:bCs/>
          <w:spacing w:val="-16"/>
        </w:rPr>
        <w:t>金融行业数字化转型</w:t>
      </w:r>
      <w:r>
        <w:rPr>
          <w:rFonts w:ascii="SimHei" w:hAnsi="SimHei" w:eastAsia="SimHei" w:cs="SimHei"/>
          <w:sz w:val="21"/>
          <w:szCs w:val="21"/>
          <w:spacing w:val="40"/>
        </w:rPr>
        <w:t xml:space="preserve"> </w:t>
      </w:r>
      <w:r>
        <w:rPr>
          <w:rFonts w:ascii="STXingkai" w:hAnsi="STXingkai" w:eastAsia="STXingkai" w:cs="STXingkai"/>
          <w:sz w:val="21"/>
          <w:szCs w:val="21"/>
          <w:spacing w:val="-16"/>
        </w:rPr>
        <w:t>第</w:t>
      </w:r>
      <w:r>
        <w:rPr>
          <w:rFonts w:ascii="STXingkai" w:hAnsi="STXingkai" w:eastAsia="STXingkai" w:cs="STXingkai"/>
          <w:sz w:val="21"/>
          <w:szCs w:val="21"/>
          <w:spacing w:val="6"/>
        </w:rPr>
        <w:t xml:space="preserve">   </w:t>
      </w:r>
      <w:r>
        <w:rPr>
          <w:rFonts w:ascii="STXingkai" w:hAnsi="STXingkai" w:eastAsia="STXingkai" w:cs="STXingkai"/>
          <w:sz w:val="21"/>
          <w:szCs w:val="21"/>
          <w:spacing w:val="-16"/>
        </w:rPr>
        <w:t>1</w:t>
      </w:r>
      <w:r>
        <w:rPr>
          <w:rFonts w:ascii="STHupo" w:hAnsi="STHupo" w:eastAsia="STHupo" w:cs="STHupo"/>
          <w:sz w:val="21"/>
          <w:szCs w:val="21"/>
          <w:spacing w:val="-16"/>
        </w:rPr>
        <w:t>0</w:t>
      </w:r>
      <w:r>
        <w:rPr>
          <w:rFonts w:ascii="STHupo" w:hAnsi="STHupo" w:eastAsia="STHupo" w:cs="STHupo"/>
          <w:sz w:val="21"/>
          <w:szCs w:val="21"/>
          <w:spacing w:val="12"/>
        </w:rPr>
        <w:t xml:space="preserve">  </w:t>
      </w:r>
      <w:r>
        <w:rPr>
          <w:rFonts w:ascii="STHupo" w:hAnsi="STHupo" w:eastAsia="STHupo" w:cs="STHupo"/>
          <w:sz w:val="21"/>
          <w:szCs w:val="21"/>
          <w:spacing w:val="-16"/>
        </w:rPr>
        <w:t>章</w:t>
      </w:r>
    </w:p>
    <w:p>
      <w:pPr>
        <w:pStyle w:val="BodyText"/>
        <w:spacing w:line="396" w:lineRule="auto"/>
        <w:rPr/>
      </w:pPr>
      <w:r/>
    </w:p>
    <w:p>
      <w:pPr>
        <w:pStyle w:val="BodyText"/>
        <w:ind w:firstLine="259"/>
        <w:spacing w:line="4420" w:lineRule="exact"/>
        <w:rPr/>
      </w:pPr>
      <w:r>
        <w:rPr>
          <w:position w:val="-88"/>
        </w:rPr>
        <w:pict>
          <v:group id="_x0000_s484" style="mso-position-vertical-relative:line;mso-position-horizontal-relative:char;width:301pt;height:221.05pt;" filled="false" stroked="false" coordsize="6020,4421" coordorigin="0,0">
            <v:shape id="_x0000_s486" style="position:absolute;left:0;top:0;width:6020;height:4421;" filled="false" stroked="false" type="#_x0000_t75">
              <v:imagedata o:title="" r:id="rId313"/>
            </v:shape>
            <v:shape id="_x0000_s488" style="position:absolute;left:452;top:54;width:5374;height:4172;" filled="false" stroked="false" type="#_x0000_t202">
              <v:fill on="false"/>
              <v:stroke on="false"/>
              <v:path/>
              <v:imagedata o:title=""/>
              <o:lock v:ext="edit" aspectratio="false"/>
              <v:textbox inset="0mm,0mm,0mm,0mm">
                <w:txbxContent>
                  <w:p>
                    <w:pPr>
                      <w:ind w:left="350"/>
                      <w:spacing w:before="19" w:line="208" w:lineRule="auto"/>
                      <w:rPr>
                        <w:rFonts w:ascii="SimSun" w:hAnsi="SimSun" w:eastAsia="SimSun" w:cs="SimSun"/>
                        <w:sz w:val="16"/>
                        <w:szCs w:val="16"/>
                      </w:rPr>
                    </w:pPr>
                    <w:r>
                      <w:rPr>
                        <w:rFonts w:ascii="SimSun" w:hAnsi="SimSun" w:eastAsia="SimSun" w:cs="SimSun"/>
                        <w:sz w:val="16"/>
                        <w:szCs w:val="16"/>
                        <w:b/>
                        <w:bCs/>
                        <w:color w:val="FFFFFF"/>
                        <w:spacing w:val="-3"/>
                      </w:rPr>
                      <w:t>数据工程师</w:t>
                    </w:r>
                  </w:p>
                  <w:p>
                    <w:pPr>
                      <w:ind w:left="349"/>
                      <w:spacing w:line="219" w:lineRule="auto"/>
                      <w:rPr>
                        <w:rFonts w:ascii="SimSun" w:hAnsi="SimSun" w:eastAsia="SimSun" w:cs="SimSun"/>
                        <w:sz w:val="16"/>
                        <w:szCs w:val="16"/>
                      </w:rPr>
                    </w:pPr>
                    <w:r>
                      <w:rPr>
                        <w:rFonts w:ascii="SimSun" w:hAnsi="SimSun" w:eastAsia="SimSun" w:cs="SimSun"/>
                        <w:sz w:val="16"/>
                        <w:szCs w:val="16"/>
                        <w:b/>
                        <w:bCs/>
                        <w:spacing w:val="-12"/>
                        <w:w w:val="90"/>
                      </w:rPr>
                      <w:t>一站式数据治理</w:t>
                    </w:r>
                  </w:p>
                  <w:p>
                    <w:pPr>
                      <w:ind w:left="1100"/>
                      <w:spacing w:before="80" w:line="222" w:lineRule="auto"/>
                      <w:rPr>
                        <w:rFonts w:ascii="SimSun" w:hAnsi="SimSun" w:eastAsia="SimSun" w:cs="SimSun"/>
                        <w:sz w:val="16"/>
                        <w:szCs w:val="16"/>
                      </w:rPr>
                    </w:pPr>
                    <w:r>
                      <w:rPr>
                        <w:rFonts w:ascii="SimHei" w:hAnsi="SimHei" w:eastAsia="SimHei" w:cs="SimHei"/>
                        <w:sz w:val="16"/>
                        <w:szCs w:val="16"/>
                        <w:b/>
                        <w:bCs/>
                        <w:color w:val="FFFFFF"/>
                        <w:spacing w:val="-8"/>
                      </w:rPr>
                      <w:t>智能数据运营平台</w:t>
                    </w:r>
                    <w:r>
                      <w:rPr>
                        <w:rFonts w:ascii="SimSun" w:hAnsi="SimSun" w:eastAsia="SimSun" w:cs="SimSun"/>
                        <w:sz w:val="16"/>
                        <w:szCs w:val="16"/>
                        <w:b/>
                        <w:bCs/>
                        <w:color w:val="FFFFFF"/>
                        <w:spacing w:val="-8"/>
                      </w:rPr>
                      <w:t>(DAYU)</w:t>
                    </w:r>
                  </w:p>
                  <w:p>
                    <w:pPr>
                      <w:ind w:left="3227"/>
                      <w:spacing w:before="100" w:line="220" w:lineRule="auto"/>
                      <w:rPr>
                        <w:rFonts w:ascii="SimSun" w:hAnsi="SimSun" w:eastAsia="SimSun" w:cs="SimSun"/>
                        <w:sz w:val="16"/>
                        <w:szCs w:val="16"/>
                      </w:rPr>
                    </w:pPr>
                    <w:r>
                      <w:rPr>
                        <w:rFonts w:ascii="SimSun" w:hAnsi="SimSun" w:eastAsia="SimSun" w:cs="SimSun"/>
                        <w:sz w:val="16"/>
                        <w:szCs w:val="16"/>
                        <w:color w:val="FFFFFF"/>
                        <w:spacing w:val="-3"/>
                      </w:rPr>
                      <w:t>行业</w:t>
                    </w:r>
                  </w:p>
                  <w:p>
                    <w:pPr>
                      <w:ind w:left="3207"/>
                      <w:spacing w:before="37" w:line="219" w:lineRule="auto"/>
                      <w:rPr>
                        <w:rFonts w:ascii="SimSun" w:hAnsi="SimSun" w:eastAsia="SimSun" w:cs="SimSun"/>
                        <w:sz w:val="16"/>
                        <w:szCs w:val="16"/>
                      </w:rPr>
                    </w:pPr>
                    <w:r>
                      <w:rPr>
                        <w:rFonts w:ascii="SimSun" w:hAnsi="SimSun" w:eastAsia="SimSun" w:cs="SimSun"/>
                        <w:sz w:val="16"/>
                        <w:szCs w:val="16"/>
                        <w:spacing w:val="-2"/>
                      </w:rPr>
                      <w:t>模板</w:t>
                    </w:r>
                  </w:p>
                  <w:p>
                    <w:pPr>
                      <w:ind w:left="3437"/>
                      <w:spacing w:before="120" w:line="224" w:lineRule="auto"/>
                      <w:rPr>
                        <w:rFonts w:ascii="SimHei" w:hAnsi="SimHei" w:eastAsia="SimHei" w:cs="SimHei"/>
                        <w:sz w:val="16"/>
                        <w:szCs w:val="16"/>
                      </w:rPr>
                    </w:pPr>
                    <w:r>
                      <w:rPr>
                        <w:rFonts w:ascii="Times New Roman" w:hAnsi="Times New Roman" w:eastAsia="Times New Roman" w:cs="Times New Roman"/>
                        <w:sz w:val="16"/>
                        <w:szCs w:val="16"/>
                        <w:b/>
                        <w:bCs/>
                        <w:color w:val="FFFFFF"/>
                        <w:spacing w:val="-9"/>
                      </w:rPr>
                      <w:t>AI</w:t>
                    </w:r>
                    <w:r>
                      <w:rPr>
                        <w:rFonts w:ascii="SimHei" w:hAnsi="SimHei" w:eastAsia="SimHei" w:cs="SimHei"/>
                        <w:sz w:val="16"/>
                        <w:szCs w:val="16"/>
                        <w:b/>
                        <w:bCs/>
                        <w:color w:val="FFFFFF"/>
                        <w:spacing w:val="-9"/>
                      </w:rPr>
                      <w:t>平台</w:t>
                    </w:r>
                  </w:p>
                  <w:p>
                    <w:pPr>
                      <w:ind w:left="3397"/>
                      <w:spacing w:before="1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6"/>
                        <w:w w:val="98"/>
                      </w:rPr>
                      <w:t>ModelArts</w:t>
                    </w:r>
                  </w:p>
                  <w:p>
                    <w:pPr>
                      <w:ind w:right="10"/>
                      <w:spacing w:before="100" w:line="219" w:lineRule="auto"/>
                      <w:jc w:val="right"/>
                      <w:rPr>
                        <w:rFonts w:ascii="SimSun" w:hAnsi="SimSun" w:eastAsia="SimSun" w:cs="SimSun"/>
                        <w:sz w:val="16"/>
                        <w:szCs w:val="16"/>
                      </w:rPr>
                    </w:pPr>
                    <w:r>
                      <w:rPr>
                        <w:rFonts w:ascii="SimSun" w:hAnsi="SimSun" w:eastAsia="SimSun" w:cs="SimSun"/>
                        <w:sz w:val="16"/>
                        <w:szCs w:val="16"/>
                        <w:b/>
                        <w:bCs/>
                        <w:color w:val="FFFFFF"/>
                        <w:spacing w:val="-9"/>
                      </w:rPr>
                      <w:t>参数推荐</w:t>
                    </w:r>
                  </w:p>
                  <w:p>
                    <w:pPr>
                      <w:ind w:left="1350"/>
                      <w:spacing w:before="101" w:line="169" w:lineRule="auto"/>
                      <w:rPr>
                        <w:rFonts w:ascii="SimHei" w:hAnsi="SimHei" w:eastAsia="SimHei" w:cs="SimHei"/>
                        <w:sz w:val="16"/>
                        <w:szCs w:val="16"/>
                      </w:rPr>
                    </w:pPr>
                    <w:r>
                      <w:rPr>
                        <w:rFonts w:ascii="SimSun" w:hAnsi="SimSun" w:eastAsia="SimSun" w:cs="SimSun"/>
                        <w:sz w:val="16"/>
                        <w:szCs w:val="16"/>
                        <w:b/>
                        <w:bCs/>
                        <w:color w:val="FFFFFF"/>
                        <w:spacing w:val="-4"/>
                      </w:rPr>
                      <w:t>CarbonData</w:t>
                    </w:r>
                    <w:r>
                      <w:rPr>
                        <w:rFonts w:ascii="SimHei" w:hAnsi="SimHei" w:eastAsia="SimHei" w:cs="SimHei"/>
                        <w:sz w:val="16"/>
                        <w:szCs w:val="16"/>
                        <w:b/>
                        <w:bCs/>
                        <w:color w:val="FFFFFF"/>
                        <w:spacing w:val="-4"/>
                      </w:rPr>
                      <w:t>数据引擎</w:t>
                    </w:r>
                  </w:p>
                  <w:p>
                    <w:pPr>
                      <w:ind w:right="11"/>
                      <w:spacing w:line="129" w:lineRule="exact"/>
                      <w:jc w:val="right"/>
                      <w:rPr>
                        <w:rFonts w:ascii="SimSun" w:hAnsi="SimSun" w:eastAsia="SimSun" w:cs="SimSun"/>
                        <w:sz w:val="16"/>
                        <w:szCs w:val="16"/>
                      </w:rPr>
                    </w:pPr>
                    <w:r>
                      <w:rPr>
                        <w:rFonts w:ascii="SimSun" w:hAnsi="SimSun" w:eastAsia="SimSun" w:cs="SimSun"/>
                        <w:sz w:val="16"/>
                        <w:szCs w:val="16"/>
                        <w:b/>
                        <w:bCs/>
                        <w:color w:val="FFFFFF"/>
                        <w:spacing w:val="-9"/>
                        <w:position w:val="-2"/>
                      </w:rPr>
                      <w:t>建模仿真</w:t>
                    </w:r>
                  </w:p>
                  <w:p>
                    <w:pPr>
                      <w:ind w:left="987"/>
                      <w:spacing w:line="215" w:lineRule="auto"/>
                      <w:rPr>
                        <w:rFonts w:ascii="SimSun" w:hAnsi="SimSun" w:eastAsia="SimSun" w:cs="SimSun"/>
                        <w:sz w:val="16"/>
                        <w:szCs w:val="16"/>
                      </w:rPr>
                    </w:pPr>
                    <w:r>
                      <w:rPr>
                        <w:rFonts w:ascii="SimSun" w:hAnsi="SimSun" w:eastAsia="SimSun" w:cs="SimSun"/>
                        <w:sz w:val="16"/>
                        <w:szCs w:val="16"/>
                        <w:color w:val="FFFFFF"/>
                        <w:spacing w:val="-14"/>
                        <w:position w:val="-1"/>
                      </w:rPr>
                      <w:t>多维</w:t>
                    </w:r>
                    <w:r>
                      <w:rPr>
                        <w:rFonts w:ascii="SimSun" w:hAnsi="SimSun" w:eastAsia="SimSun" w:cs="SimSun"/>
                        <w:sz w:val="16"/>
                        <w:szCs w:val="16"/>
                        <w:b/>
                        <w:bCs/>
                        <w:color w:val="FFFFFF"/>
                        <w:spacing w:val="-14"/>
                        <w:position w:val="-1"/>
                      </w:rPr>
                      <w:t>索引</w:t>
                    </w:r>
                    <w:r>
                      <w:rPr>
                        <w:rFonts w:ascii="SimSun" w:hAnsi="SimSun" w:eastAsia="SimSun" w:cs="SimSun"/>
                        <w:sz w:val="16"/>
                        <w:szCs w:val="16"/>
                        <w:color w:val="FFFFFF"/>
                        <w:spacing w:val="8"/>
                        <w:position w:val="-1"/>
                      </w:rPr>
                      <w:t xml:space="preserve">   </w:t>
                    </w:r>
                    <w:r>
                      <w:rPr>
                        <w:rFonts w:ascii="SimSun" w:hAnsi="SimSun" w:eastAsia="SimSun" w:cs="SimSun"/>
                        <w:sz w:val="16"/>
                        <w:szCs w:val="16"/>
                        <w:b/>
                        <w:bCs/>
                        <w:color w:val="FFFFFF"/>
                        <w:spacing w:val="-14"/>
                      </w:rPr>
                      <w:t>智能物化视图</w:t>
                    </w:r>
                    <w:r>
                      <w:rPr>
                        <w:rFonts w:ascii="SimSun" w:hAnsi="SimSun" w:eastAsia="SimSun" w:cs="SimSun"/>
                        <w:sz w:val="16"/>
                        <w:szCs w:val="16"/>
                        <w:color w:val="FFFFFF"/>
                        <w:spacing w:val="-14"/>
                      </w:rPr>
                      <w:t xml:space="preserve"> </w:t>
                    </w:r>
                    <w:r>
                      <w:rPr>
                        <w:rFonts w:ascii="SimSun" w:hAnsi="SimSun" w:eastAsia="SimSun" w:cs="SimSun"/>
                        <w:sz w:val="16"/>
                        <w:szCs w:val="16"/>
                        <w:b/>
                        <w:bCs/>
                        <w:color w:val="FFFFFF"/>
                        <w:spacing w:val="-14"/>
                      </w:rPr>
                      <w:t>智能缓</w:t>
                    </w:r>
                    <w:r>
                      <w:rPr>
                        <w:rFonts w:ascii="SimSun" w:hAnsi="SimSun" w:eastAsia="SimSun" w:cs="SimSun"/>
                        <w:sz w:val="16"/>
                        <w:szCs w:val="16"/>
                        <w:color w:val="FFFFFF"/>
                        <w:spacing w:val="-14"/>
                      </w:rPr>
                      <w:t>存 增删改事务</w:t>
                    </w:r>
                  </w:p>
                  <w:p>
                    <w:pPr>
                      <w:ind w:left="2317"/>
                      <w:spacing w:before="282" w:line="220" w:lineRule="exact"/>
                      <w:rPr>
                        <w:rFonts w:ascii="SimSun" w:hAnsi="SimSun" w:eastAsia="SimSun" w:cs="SimSun"/>
                        <w:sz w:val="16"/>
                        <w:szCs w:val="16"/>
                      </w:rPr>
                    </w:pPr>
                    <w:r>
                      <w:rPr>
                        <w:rFonts w:ascii="SimSun" w:hAnsi="SimSun" w:eastAsia="SimSun" w:cs="SimSun"/>
                        <w:sz w:val="16"/>
                        <w:szCs w:val="16"/>
                        <w:color w:val="FFFFFF"/>
                        <w:spacing w:val="1"/>
                        <w:position w:val="1"/>
                      </w:rPr>
                      <w:t>索引</w:t>
                    </w:r>
                    <w:r>
                      <w:rPr>
                        <w:rFonts w:ascii="SimSun" w:hAnsi="SimSun" w:eastAsia="SimSun" w:cs="SimSun"/>
                        <w:sz w:val="16"/>
                        <w:szCs w:val="16"/>
                        <w:color w:val="FFFFFF"/>
                        <w:spacing w:val="-36"/>
                        <w:position w:val="1"/>
                      </w:rPr>
                      <w:t xml:space="preserve"> </w:t>
                    </w:r>
                    <w:r>
                      <w:rPr>
                        <w:rFonts w:ascii="Times New Roman" w:hAnsi="Times New Roman" w:eastAsia="Times New Roman" w:cs="Times New Roman"/>
                        <w:sz w:val="16"/>
                        <w:szCs w:val="16"/>
                        <w:color w:val="FFFFFF"/>
                        <w:position w:val="1"/>
                      </w:rPr>
                      <w:t>Cube</w:t>
                    </w:r>
                    <w:r>
                      <w:rPr>
                        <w:rFonts w:ascii="Times New Roman" w:hAnsi="Times New Roman" w:eastAsia="Times New Roman" w:cs="Times New Roman"/>
                        <w:sz w:val="16"/>
                        <w:szCs w:val="16"/>
                        <w:color w:val="FFFFFF"/>
                        <w:spacing w:val="14"/>
                        <w:w w:val="101"/>
                        <w:position w:val="1"/>
                      </w:rPr>
                      <w:t xml:space="preserve">  </w:t>
                    </w:r>
                    <w:r>
                      <w:rPr>
                        <w:rFonts w:ascii="SimSun" w:hAnsi="SimSun" w:eastAsia="SimSun" w:cs="SimSun"/>
                        <w:sz w:val="16"/>
                        <w:szCs w:val="16"/>
                        <w:color w:val="FFFFFF"/>
                        <w:spacing w:val="1"/>
                        <w:position w:val="1"/>
                      </w:rPr>
                      <w:t>更新</w:t>
                    </w:r>
                  </w:p>
                  <w:p>
                    <w:pPr>
                      <w:ind w:left="327"/>
                      <w:spacing w:before="13" w:line="215" w:lineRule="auto"/>
                      <w:rPr>
                        <w:rFonts w:ascii="SimSun" w:hAnsi="SimSun" w:eastAsia="SimSun" w:cs="SimSun"/>
                        <w:sz w:val="16"/>
                        <w:szCs w:val="16"/>
                      </w:rPr>
                    </w:pPr>
                    <w:r>
                      <w:rPr>
                        <w:rFonts w:ascii="SimSun" w:hAnsi="SimSun" w:eastAsia="SimSun" w:cs="SimSun"/>
                        <w:sz w:val="16"/>
                        <w:szCs w:val="16"/>
                        <w:color w:val="FFFFFF"/>
                        <w:position w:val="-1"/>
                      </w:rPr>
                      <w:drawing>
                        <wp:inline distT="0" distB="0" distL="0" distR="0">
                          <wp:extent cx="38078" cy="95287"/>
                          <wp:effectExtent l="0" t="0" r="0" b="0"/>
                          <wp:docPr id="316" name="IM 316"/>
                          <wp:cNvGraphicFramePr/>
                          <a:graphic>
                            <a:graphicData uri="http://schemas.openxmlformats.org/drawingml/2006/picture">
                              <pic:pic>
                                <pic:nvPicPr>
                                  <pic:cNvPr id="316" name="IM 316"/>
                                  <pic:cNvPicPr/>
                                </pic:nvPicPr>
                                <pic:blipFill>
                                  <a:blip r:embed="rId314"/>
                                  <a:stretch>
                                    <a:fillRect/>
                                  </a:stretch>
                                </pic:blipFill>
                                <pic:spPr>
                                  <a:xfrm rot="0">
                                    <a:off x="0" y="0"/>
                                    <a:ext cx="38078" cy="95287"/>
                                  </a:xfrm>
                                  <a:prstGeom prst="rect">
                                    <a:avLst/>
                                  </a:prstGeom>
                                </pic:spPr>
                              </pic:pic>
                            </a:graphicData>
                          </a:graphic>
                        </wp:inline>
                      </w:drawing>
                    </w:r>
                    <w:r>
                      <w:rPr>
                        <w:rFonts w:ascii="SimSun" w:hAnsi="SimSun" w:eastAsia="SimSun" w:cs="SimSun"/>
                        <w:sz w:val="16"/>
                        <w:szCs w:val="16"/>
                        <w:color w:val="FFFFFF"/>
                        <w:spacing w:val="13"/>
                      </w:rPr>
                      <w:t xml:space="preserve">      </w:t>
                    </w:r>
                    <w:r>
                      <w:rPr>
                        <w:rFonts w:ascii="SimSun" w:hAnsi="SimSun" w:eastAsia="SimSun" w:cs="SimSun"/>
                        <w:sz w:val="16"/>
                        <w:szCs w:val="16"/>
                        <w:color w:val="FFFFFF"/>
                      </w:rPr>
                      <w:t>1</w:t>
                    </w:r>
                  </w:p>
                  <w:p>
                    <w:pPr>
                      <w:ind w:left="1400"/>
                      <w:spacing w:before="46" w:line="222" w:lineRule="auto"/>
                      <w:rPr>
                        <w:rFonts w:ascii="SimHei" w:hAnsi="SimHei" w:eastAsia="SimHei" w:cs="SimHei"/>
                        <w:sz w:val="16"/>
                        <w:szCs w:val="16"/>
                      </w:rPr>
                    </w:pPr>
                    <w:r>
                      <w:rPr>
                        <w:rFonts w:ascii="SimHei" w:hAnsi="SimHei" w:eastAsia="SimHei" w:cs="SimHei"/>
                        <w:sz w:val="16"/>
                        <w:szCs w:val="16"/>
                        <w:b/>
                        <w:bCs/>
                        <w:color w:val="FFFFFF"/>
                        <w:spacing w:val="-8"/>
                      </w:rPr>
                      <w:t>对象存储</w:t>
                    </w:r>
                  </w:p>
                  <w:p>
                    <w:pPr>
                      <w:spacing w:line="327" w:lineRule="auto"/>
                      <w:rPr>
                        <w:rFonts w:ascii="Arial"/>
                        <w:sz w:val="21"/>
                      </w:rPr>
                    </w:pPr>
                    <w:r/>
                  </w:p>
                  <w:p>
                    <w:pPr>
                      <w:ind w:left="20"/>
                      <w:spacing w:before="52" w:line="218" w:lineRule="auto"/>
                      <w:rPr>
                        <w:rFonts w:ascii="Times New Roman" w:hAnsi="Times New Roman" w:eastAsia="Times New Roman" w:cs="Times New Roman"/>
                        <w:sz w:val="16"/>
                        <w:szCs w:val="16"/>
                      </w:rPr>
                    </w:pPr>
                    <w:r>
                      <w:rPr>
                        <w:rFonts w:ascii="SimHei" w:hAnsi="SimHei" w:eastAsia="SimHei" w:cs="SimHei"/>
                        <w:sz w:val="16"/>
                        <w:szCs w:val="16"/>
                        <w:b/>
                        <w:bCs/>
                        <w:color w:val="FFFFFF"/>
                        <w:spacing w:val="-6"/>
                        <w:position w:val="-1"/>
                      </w:rPr>
                      <w:t>多元算力</w:t>
                    </w:r>
                    <w:r>
                      <w:rPr>
                        <w:rFonts w:ascii="SimHei" w:hAnsi="SimHei" w:eastAsia="SimHei" w:cs="SimHei"/>
                        <w:sz w:val="16"/>
                        <w:szCs w:val="16"/>
                        <w:color w:val="FFFFFF"/>
                        <w:spacing w:val="2"/>
                        <w:position w:val="-1"/>
                      </w:rPr>
                      <w:t xml:space="preserve">            </w:t>
                    </w:r>
                    <w:r>
                      <w:rPr>
                        <w:rFonts w:ascii="SimSun" w:hAnsi="SimSun" w:eastAsia="SimSun" w:cs="SimSun"/>
                        <w:sz w:val="16"/>
                        <w:szCs w:val="16"/>
                        <w:color w:val="FFFFFF"/>
                        <w:spacing w:val="-6"/>
                        <w:position w:val="1"/>
                      </w:rPr>
                      <w:t>86</w:t>
                    </w:r>
                    <w:r>
                      <w:rPr>
                        <w:rFonts w:ascii="SimSun" w:hAnsi="SimSun" w:eastAsia="SimSun" w:cs="SimSun"/>
                        <w:sz w:val="16"/>
                        <w:szCs w:val="16"/>
                        <w:color w:val="FFFFFF"/>
                        <w:spacing w:val="9"/>
                        <w:position w:val="1"/>
                      </w:rPr>
                      <w:t xml:space="preserve">        </w:t>
                    </w:r>
                    <w:r>
                      <w:rPr>
                        <w:rFonts w:ascii="SimSun" w:hAnsi="SimSun" w:eastAsia="SimSun" w:cs="SimSun"/>
                        <w:sz w:val="16"/>
                        <w:szCs w:val="16"/>
                        <w:color w:val="FFFFFF"/>
                        <w:spacing w:val="-6"/>
                      </w:rPr>
                      <w:t>觎鹏         异腾          </w:t>
                    </w:r>
                    <w:r>
                      <w:rPr>
                        <w:rFonts w:ascii="Times New Roman" w:hAnsi="Times New Roman" w:eastAsia="Times New Roman" w:cs="Times New Roman"/>
                        <w:sz w:val="16"/>
                        <w:szCs w:val="16"/>
                        <w:color w:val="FFFFFF"/>
                        <w:spacing w:val="-6"/>
                        <w:position w:val="1"/>
                      </w:rPr>
                      <w:t>GPU</w:t>
                    </w:r>
                  </w:p>
                </w:txbxContent>
              </v:textbox>
            </v:shape>
            <v:shape id="_x0000_s490" style="position:absolute;left:1242;top:874;width:791;height:960;" filled="false" stroked="false" type="#_x0000_t202">
              <v:fill on="false"/>
              <v:stroke on="false"/>
              <v:path/>
              <v:imagedata o:title=""/>
              <o:lock v:ext="edit" aspectratio="false"/>
              <v:textbox inset="0mm,0mm,0mm,0mm">
                <w:txbxContent>
                  <w:p>
                    <w:pPr>
                      <w:ind w:left="320"/>
                      <w:spacing w:before="20" w:line="220" w:lineRule="auto"/>
                      <w:rPr>
                        <w:rFonts w:ascii="SimSun" w:hAnsi="SimSun" w:eastAsia="SimSun" w:cs="SimSun"/>
                        <w:sz w:val="16"/>
                        <w:szCs w:val="16"/>
                      </w:rPr>
                    </w:pPr>
                    <w:r>
                      <w:rPr>
                        <w:rFonts w:ascii="SimSun" w:hAnsi="SimSun" w:eastAsia="SimSun" w:cs="SimSun"/>
                        <w:sz w:val="16"/>
                        <w:szCs w:val="16"/>
                        <w:b/>
                        <w:bCs/>
                        <w:spacing w:val="-4"/>
                      </w:rPr>
                      <w:t>开发</w:t>
                    </w:r>
                  </w:p>
                  <w:p>
                    <w:pPr>
                      <w:ind w:left="140" w:right="20" w:hanging="120"/>
                      <w:spacing w:before="268" w:line="283" w:lineRule="auto"/>
                      <w:rPr>
                        <w:rFonts w:ascii="SimSun" w:hAnsi="SimSun" w:eastAsia="SimSun" w:cs="SimSun"/>
                        <w:sz w:val="16"/>
                        <w:szCs w:val="16"/>
                      </w:rPr>
                    </w:pPr>
                    <w:r>
                      <w:rPr>
                        <w:rFonts w:ascii="SimHei" w:hAnsi="SimHei" w:eastAsia="SimHei" w:cs="SimHei"/>
                        <w:sz w:val="16"/>
                        <w:szCs w:val="16"/>
                        <w:b/>
                        <w:bCs/>
                        <w:color w:val="FFFFFF"/>
                        <w:spacing w:val="-12"/>
                      </w:rPr>
                      <w:t>大数据计算</w:t>
                    </w:r>
                    <w:r>
                      <w:rPr>
                        <w:rFonts w:ascii="SimHei" w:hAnsi="SimHei" w:eastAsia="SimHei" w:cs="SimHei"/>
                        <w:sz w:val="16"/>
                        <w:szCs w:val="16"/>
                        <w:color w:val="FFFFFF"/>
                        <w:spacing w:val="2"/>
                      </w:rPr>
                      <w:t xml:space="preserve"> </w:t>
                    </w:r>
                    <w:r>
                      <w:rPr>
                        <w:rFonts w:ascii="SimSun" w:hAnsi="SimSun" w:eastAsia="SimSun" w:cs="SimSun"/>
                        <w:sz w:val="16"/>
                        <w:szCs w:val="16"/>
                        <w:b/>
                        <w:bCs/>
                        <w:color w:val="FFFFFF"/>
                        <w:spacing w:val="-8"/>
                      </w:rPr>
                      <w:t>ETL</w:t>
                    </w:r>
                    <w:r>
                      <w:rPr>
                        <w:rFonts w:ascii="SimSun" w:hAnsi="SimSun" w:eastAsia="SimSun" w:cs="SimSun"/>
                        <w:sz w:val="16"/>
                        <w:szCs w:val="16"/>
                        <w:color w:val="FFFFFF"/>
                        <w:spacing w:val="-24"/>
                      </w:rPr>
                      <w:t xml:space="preserve"> </w:t>
                    </w:r>
                    <w:r>
                      <w:rPr>
                        <w:rFonts w:ascii="SimSun" w:hAnsi="SimSun" w:eastAsia="SimSun" w:cs="SimSun"/>
                        <w:sz w:val="16"/>
                        <w:szCs w:val="16"/>
                        <w:b/>
                        <w:bCs/>
                        <w:color w:val="FFFFFF"/>
                        <w:spacing w:val="-8"/>
                      </w:rPr>
                      <w:t>计算</w:t>
                    </w:r>
                  </w:p>
                </w:txbxContent>
              </v:textbox>
            </v:shape>
            <v:shape id="_x0000_s492" style="position:absolute;left:4712;top:1644;width:354;height:980;" filled="false" stroked="false" type="#_x0000_t202">
              <v:fill on="false"/>
              <v:stroke on="false"/>
              <v:path/>
              <v:imagedata o:title=""/>
              <o:lock v:ext="edit" aspectratio="false"/>
              <v:textbox inset="0mm,0mm,0mm,0mm">
                <w:txbxContent>
                  <w:p>
                    <w:pPr>
                      <w:ind w:left="20" w:right="21"/>
                      <w:spacing w:before="20" w:line="204" w:lineRule="auto"/>
                      <w:rPr>
                        <w:rFonts w:ascii="SimSun" w:hAnsi="SimSun" w:eastAsia="SimSun" w:cs="SimSun"/>
                        <w:sz w:val="16"/>
                        <w:szCs w:val="16"/>
                      </w:rPr>
                    </w:pPr>
                    <w:r>
                      <w:rPr>
                        <w:rFonts w:ascii="SimSun" w:hAnsi="SimSun" w:eastAsia="SimSun" w:cs="SimSun"/>
                        <w:sz w:val="16"/>
                        <w:szCs w:val="16"/>
                        <w:b/>
                        <w:bCs/>
                        <w:color w:val="FFFFFF"/>
                        <w:spacing w:val="-6"/>
                      </w:rPr>
                      <w:t>调优</w:t>
                    </w:r>
                    <w:r>
                      <w:rPr>
                        <w:rFonts w:ascii="SimSun" w:hAnsi="SimSun" w:eastAsia="SimSun" w:cs="SimSun"/>
                        <w:sz w:val="16"/>
                        <w:szCs w:val="16"/>
                        <w:color w:val="FFFFFF"/>
                      </w:rPr>
                      <w:t xml:space="preserve"> </w:t>
                    </w:r>
                    <w:r>
                      <w:rPr>
                        <w:rFonts w:ascii="SimSun" w:hAnsi="SimSun" w:eastAsia="SimSun" w:cs="SimSun"/>
                        <w:sz w:val="16"/>
                        <w:szCs w:val="16"/>
                        <w:b/>
                        <w:bCs/>
                        <w:color w:val="FFFFFF"/>
                        <w:spacing w:val="-7"/>
                      </w:rPr>
                      <w:t>知识</w:t>
                    </w:r>
                  </w:p>
                  <w:p>
                    <w:pPr>
                      <w:ind w:left="20" w:right="20"/>
                      <w:spacing w:before="266" w:line="202" w:lineRule="auto"/>
                      <w:rPr>
                        <w:rFonts w:ascii="SimSun" w:hAnsi="SimSun" w:eastAsia="SimSun" w:cs="SimSun"/>
                        <w:sz w:val="16"/>
                        <w:szCs w:val="16"/>
                      </w:rPr>
                    </w:pPr>
                    <w:r>
                      <w:rPr>
                        <w:rFonts w:ascii="SimSun" w:hAnsi="SimSun" w:eastAsia="SimSun" w:cs="SimSun"/>
                        <w:sz w:val="16"/>
                        <w:szCs w:val="16"/>
                        <w:b/>
                        <w:bCs/>
                        <w:color w:val="FFFFFF"/>
                        <w:spacing w:val="-6"/>
                      </w:rPr>
                      <w:t>过程</w:t>
                    </w:r>
                    <w:r>
                      <w:rPr>
                        <w:rFonts w:ascii="SimSun" w:hAnsi="SimSun" w:eastAsia="SimSun" w:cs="SimSun"/>
                        <w:sz w:val="16"/>
                        <w:szCs w:val="16"/>
                        <w:color w:val="FFFFFF"/>
                      </w:rPr>
                      <w:t xml:space="preserve"> </w:t>
                    </w:r>
                    <w:r>
                      <w:rPr>
                        <w:rFonts w:ascii="SimSun" w:hAnsi="SimSun" w:eastAsia="SimSun" w:cs="SimSun"/>
                        <w:sz w:val="16"/>
                        <w:szCs w:val="16"/>
                        <w:b/>
                        <w:bCs/>
                        <w:color w:val="FFFFFF"/>
                        <w:spacing w:val="-5"/>
                      </w:rPr>
                      <w:t>特征</w:t>
                    </w:r>
                  </w:p>
                </w:txbxContent>
              </v:textbox>
            </v:shape>
            <v:shape id="_x0000_s494" style="position:absolute;left:3870;top:55;width:854;height:392;" filled="false" stroked="false" type="#_x0000_t202">
              <v:fill on="false"/>
              <v:stroke on="false"/>
              <v:path/>
              <v:imagedata o:title=""/>
              <o:lock v:ext="edit" aspectratio="false"/>
              <v:textbox inset="0mm,0mm,0mm,0mm">
                <w:txbxContent>
                  <w:p>
                    <w:pPr>
                      <w:ind w:left="20"/>
                      <w:spacing w:before="19" w:line="213" w:lineRule="auto"/>
                      <w:rPr>
                        <w:rFonts w:ascii="SimHei" w:hAnsi="SimHei" w:eastAsia="SimHei" w:cs="SimHei"/>
                        <w:sz w:val="16"/>
                        <w:szCs w:val="16"/>
                      </w:rPr>
                    </w:pPr>
                    <w:r>
                      <w:rPr>
                        <w:rFonts w:ascii="SimHei" w:hAnsi="SimHei" w:eastAsia="SimHei" w:cs="SimHei"/>
                        <w:sz w:val="16"/>
                        <w:szCs w:val="16"/>
                        <w:color w:val="FFFFFF"/>
                        <w:spacing w:val="-6"/>
                      </w:rPr>
                      <w:t>数据科学家</w:t>
                    </w:r>
                  </w:p>
                  <w:p>
                    <w:pPr>
                      <w:spacing w:line="230" w:lineRule="auto"/>
                      <w:jc w:val="right"/>
                      <w:rPr>
                        <w:rFonts w:ascii="KaiTi" w:hAnsi="KaiTi" w:eastAsia="KaiTi" w:cs="KaiTi"/>
                        <w:sz w:val="16"/>
                        <w:szCs w:val="16"/>
                      </w:rPr>
                    </w:pPr>
                    <w:r>
                      <w:rPr>
                        <w:rFonts w:ascii="KaiTi" w:hAnsi="KaiTi" w:eastAsia="KaiTi" w:cs="KaiTi"/>
                        <w:sz w:val="16"/>
                        <w:szCs w:val="16"/>
                        <w:spacing w:val="-16"/>
                        <w:w w:val="94"/>
                      </w:rPr>
                      <w:t>一站式</w:t>
                    </w:r>
                    <w:r>
                      <w:rPr>
                        <w:rFonts w:ascii="SimSun" w:hAnsi="SimSun" w:eastAsia="SimSun" w:cs="SimSun"/>
                        <w:sz w:val="16"/>
                        <w:szCs w:val="16"/>
                        <w:spacing w:val="-15"/>
                        <w:w w:val="94"/>
                      </w:rPr>
                      <w:t>Al</w:t>
                    </w:r>
                    <w:r>
                      <w:rPr>
                        <w:rFonts w:ascii="KaiTi" w:hAnsi="KaiTi" w:eastAsia="KaiTi" w:cs="KaiTi"/>
                        <w:sz w:val="16"/>
                        <w:szCs w:val="16"/>
                        <w:spacing w:val="-15"/>
                        <w:w w:val="94"/>
                      </w:rPr>
                      <w:t>开</w:t>
                    </w:r>
                    <w:r>
                      <w:rPr>
                        <w:rFonts w:ascii="KaiTi" w:hAnsi="KaiTi" w:eastAsia="KaiTi" w:cs="KaiTi"/>
                        <w:sz w:val="16"/>
                        <w:szCs w:val="16"/>
                        <w:spacing w:val="-5"/>
                        <w:w w:val="94"/>
                      </w:rPr>
                      <w:t>发</w:t>
                    </w:r>
                  </w:p>
                </w:txbxContent>
              </v:textbox>
            </v:shape>
            <v:shape id="_x0000_s496" style="position:absolute;left:2339;top:86;width:788;height:367;" filled="false" stroked="false" type="#_x0000_t202">
              <v:fill on="false"/>
              <v:stroke on="false"/>
              <v:path/>
              <v:imagedata o:title=""/>
              <o:lock v:ext="edit" aspectratio="false"/>
              <v:textbox inset="0mm,0mm,0mm,0mm">
                <w:txbxContent>
                  <w:p>
                    <w:pPr>
                      <w:ind w:left="29" w:right="20" w:hanging="9"/>
                      <w:spacing w:before="20" w:line="246" w:lineRule="auto"/>
                      <w:rPr>
                        <w:rFonts w:ascii="SimSun" w:hAnsi="SimSun" w:eastAsia="SimSun" w:cs="SimSun"/>
                        <w:sz w:val="10"/>
                        <w:szCs w:val="10"/>
                      </w:rPr>
                    </w:pPr>
                    <w:r>
                      <w:rPr>
                        <w:rFonts w:ascii="SimHei" w:hAnsi="SimHei" w:eastAsia="SimHei" w:cs="SimHei"/>
                        <w:sz w:val="16"/>
                        <w:szCs w:val="16"/>
                        <w:color w:val="FFFFFF"/>
                        <w:spacing w:val="-11"/>
                      </w:rPr>
                      <w:t>数据分析师</w:t>
                    </w:r>
                    <w:r>
                      <w:rPr>
                        <w:rFonts w:ascii="SimHei" w:hAnsi="SimHei" w:eastAsia="SimHei" w:cs="SimHei"/>
                        <w:sz w:val="16"/>
                        <w:szCs w:val="16"/>
                        <w:color w:val="FFFFFF"/>
                        <w:spacing w:val="1"/>
                      </w:rPr>
                      <w:t xml:space="preserve"> </w:t>
                    </w:r>
                    <w:r>
                      <w:rPr>
                        <w:rFonts w:ascii="SimSun" w:hAnsi="SimSun" w:eastAsia="SimSun" w:cs="SimSun"/>
                        <w:sz w:val="10"/>
                        <w:szCs w:val="10"/>
                        <w:color w:val="FFFFFF"/>
                      </w:rPr>
                      <w:t>BI</w:t>
                    </w:r>
                    <w:r>
                      <w:rPr>
                        <w:rFonts w:ascii="SimSun" w:hAnsi="SimSun" w:eastAsia="SimSun" w:cs="SimSun"/>
                        <w:sz w:val="10"/>
                        <w:szCs w:val="10"/>
                        <w:color w:val="FFFFFF"/>
                        <w:spacing w:val="21"/>
                        <w:w w:val="101"/>
                      </w:rPr>
                      <w:t xml:space="preserve"> </w:t>
                    </w:r>
                    <w:r>
                      <w:rPr>
                        <w:rFonts w:ascii="SimSun" w:hAnsi="SimSun" w:eastAsia="SimSun" w:cs="SimSun"/>
                        <w:sz w:val="10"/>
                        <w:szCs w:val="10"/>
                        <w:color w:val="FFFFFF"/>
                        <w:spacing w:val="15"/>
                      </w:rPr>
                      <w:t>分析/大屏</w:t>
                    </w:r>
                  </w:p>
                </w:txbxContent>
              </v:textbox>
            </v:shape>
            <v:shape id="_x0000_s498" style="position:absolute;left:3132;top:1394;width:355;height:6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FFFFFF"/>
                        <w:spacing w:val="-4"/>
                      </w:rPr>
                      <w:t>模型</w:t>
                    </w:r>
                  </w:p>
                  <w:p>
                    <w:pPr>
                      <w:ind w:left="20"/>
                      <w:spacing w:before="260" w:line="219" w:lineRule="auto"/>
                      <w:rPr>
                        <w:rFonts w:ascii="SimSun" w:hAnsi="SimSun" w:eastAsia="SimSun" w:cs="SimSun"/>
                        <w:sz w:val="16"/>
                        <w:szCs w:val="16"/>
                      </w:rPr>
                    </w:pPr>
                    <w:r>
                      <w:rPr>
                        <w:rFonts w:ascii="SimSun" w:hAnsi="SimSun" w:eastAsia="SimSun" w:cs="SimSun"/>
                        <w:sz w:val="16"/>
                        <w:szCs w:val="16"/>
                        <w:b/>
                        <w:bCs/>
                        <w:color w:val="FFFFFF"/>
                        <w:spacing w:val="-4"/>
                      </w:rPr>
                      <w:t>数据</w:t>
                    </w:r>
                  </w:p>
                </w:txbxContent>
              </v:textbox>
            </v:shape>
            <v:shape id="_x0000_s500" style="position:absolute;left:2949;top:758;width:450;height:46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color w:val="FFFFFF"/>
                        <w:spacing w:val="-3"/>
                      </w:rPr>
                      <w:t>数据</w:t>
                    </w:r>
                  </w:p>
                  <w:p>
                    <w:pPr>
                      <w:ind w:left="20"/>
                      <w:spacing w:before="18" w:line="219" w:lineRule="auto"/>
                      <w:rPr>
                        <w:rFonts w:ascii="SimSun" w:hAnsi="SimSun" w:eastAsia="SimSun" w:cs="SimSun"/>
                        <w:sz w:val="16"/>
                        <w:szCs w:val="16"/>
                      </w:rPr>
                    </w:pPr>
                    <w:r>
                      <w:rPr>
                        <w:rFonts w:ascii="SimSun" w:hAnsi="SimSun" w:eastAsia="SimSun" w:cs="SimSun"/>
                        <w:sz w:val="16"/>
                        <w:szCs w:val="16"/>
                        <w:spacing w:val="-2"/>
                      </w:rPr>
                      <w:t>服务</w:t>
                    </w:r>
                  </w:p>
                </w:txbxContent>
              </v:textbox>
            </v:shape>
            <v:shape id="_x0000_s502" style="position:absolute;left:5242;top:1392;width:537;height:384;" filled="false" stroked="false" type="#_x0000_t202">
              <v:fill on="false"/>
              <v:stroke on="false"/>
              <v:path/>
              <v:imagedata o:title=""/>
              <o:lock v:ext="edit" aspectratio="false"/>
              <v:textbox inset="0mm,0mm,0mm,0mm">
                <w:txbxContent>
                  <w:p>
                    <w:pPr>
                      <w:ind w:left="30" w:right="20" w:hanging="10"/>
                      <w:spacing w:before="19" w:line="216" w:lineRule="auto"/>
                      <w:rPr>
                        <w:rFonts w:ascii="SimHei" w:hAnsi="SimHei" w:eastAsia="SimHei" w:cs="SimHei"/>
                        <w:sz w:val="16"/>
                        <w:szCs w:val="16"/>
                      </w:rPr>
                    </w:pPr>
                    <w:r>
                      <w:rPr>
                        <w:rFonts w:ascii="SimHei" w:hAnsi="SimHei" w:eastAsia="SimHei" w:cs="SimHei"/>
                        <w:sz w:val="16"/>
                        <w:szCs w:val="16"/>
                        <w:b/>
                        <w:bCs/>
                        <w:color w:val="FFFFFF"/>
                        <w:spacing w:val="3"/>
                      </w:rPr>
                      <w:t>数据湖</w:t>
                    </w:r>
                    <w:r>
                      <w:rPr>
                        <w:rFonts w:ascii="SimHei" w:hAnsi="SimHei" w:eastAsia="SimHei" w:cs="SimHei"/>
                        <w:sz w:val="16"/>
                        <w:szCs w:val="16"/>
                        <w:color w:val="FFFFFF"/>
                        <w:spacing w:val="1"/>
                      </w:rPr>
                      <w:t xml:space="preserve"> </w:t>
                    </w:r>
                    <w:r>
                      <w:rPr>
                        <w:rFonts w:ascii="SimHei" w:hAnsi="SimHei" w:eastAsia="SimHei" w:cs="SimHei"/>
                        <w:sz w:val="16"/>
                        <w:szCs w:val="16"/>
                        <w:b/>
                        <w:bCs/>
                        <w:color w:val="FFFFFF"/>
                        <w:spacing w:val="-8"/>
                      </w:rPr>
                      <w:t>自调优</w:t>
                    </w:r>
                  </w:p>
                </w:txbxContent>
              </v:textbox>
            </v:shape>
            <v:shape id="_x0000_s504" style="position:absolute;left:450;top:2496;width:756;height:200;" filled="false" stroked="false" type="#_x0000_t202">
              <v:fill on="false"/>
              <v:stroke on="false"/>
              <v:path/>
              <v:imagedata o:title=""/>
              <o:lock v:ext="edit" aspectratio="false"/>
              <v:textbox inset="0mm,0mm,0mm,0mm">
                <w:txbxContent>
                  <w:p>
                    <w:pPr>
                      <w:ind w:right="3"/>
                      <w:spacing w:before="20" w:line="219" w:lineRule="auto"/>
                      <w:jc w:val="right"/>
                      <w:rPr>
                        <w:rFonts w:ascii="SimSun" w:hAnsi="SimSun" w:eastAsia="SimSun" w:cs="SimSun"/>
                        <w:sz w:val="16"/>
                        <w:szCs w:val="16"/>
                      </w:rPr>
                    </w:pPr>
                    <w:r>
                      <w:rPr>
                        <w:rFonts w:ascii="SimSun" w:hAnsi="SimSun" w:eastAsia="SimSun" w:cs="SimSun"/>
                        <w:sz w:val="16"/>
                        <w:szCs w:val="16"/>
                        <w:color w:val="FFFFFF"/>
                        <w:spacing w:val="-14"/>
                        <w:w w:val="99"/>
                      </w:rPr>
                      <w:t>云存</w:t>
                    </w:r>
                    <w:r>
                      <w:rPr>
                        <w:rFonts w:ascii="SimSun" w:hAnsi="SimSun" w:eastAsia="SimSun" w:cs="SimSun"/>
                        <w:sz w:val="16"/>
                        <w:szCs w:val="16"/>
                        <w:color w:val="FFFFFF"/>
                        <w:spacing w:val="-13"/>
                        <w:w w:val="99"/>
                      </w:rPr>
                      <w:t>储优</w:t>
                    </w:r>
                    <w:r>
                      <w:rPr>
                        <w:rFonts w:ascii="SimSun" w:hAnsi="SimSun" w:eastAsia="SimSun" w:cs="SimSun"/>
                        <w:sz w:val="16"/>
                        <w:szCs w:val="16"/>
                        <w:color w:val="FFFFFF"/>
                        <w:spacing w:val="-11"/>
                        <w:w w:val="99"/>
                      </w:rPr>
                      <w:t>化</w:t>
                    </w:r>
                  </w:p>
                </w:txbxContent>
              </v:textbox>
            </v:shape>
            <v:shape id="_x0000_s506" style="position:absolute;left:2109;top:1637;width:736;height:20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6"/>
                        <w:szCs w:val="16"/>
                      </w:rPr>
                    </w:pPr>
                    <w:r>
                      <w:rPr>
                        <w:rFonts w:ascii="SimSun" w:hAnsi="SimSun" w:eastAsia="SimSun" w:cs="SimSun"/>
                        <w:sz w:val="16"/>
                        <w:szCs w:val="16"/>
                        <w:color w:val="FFFFFF"/>
                        <w:spacing w:val="-14"/>
                        <w:w w:val="94"/>
                      </w:rPr>
                      <w:t>交</w:t>
                    </w:r>
                    <w:r>
                      <w:rPr>
                        <w:rFonts w:ascii="SimSun" w:hAnsi="SimSun" w:eastAsia="SimSun" w:cs="SimSun"/>
                        <w:sz w:val="16"/>
                        <w:szCs w:val="16"/>
                        <w:color w:val="FFFFFF"/>
                        <w:spacing w:val="-13"/>
                        <w:w w:val="94"/>
                      </w:rPr>
                      <w:t>互式分</w:t>
                    </w:r>
                    <w:r>
                      <w:rPr>
                        <w:rFonts w:ascii="SimSun" w:hAnsi="SimSun" w:eastAsia="SimSun" w:cs="SimSun"/>
                        <w:sz w:val="16"/>
                        <w:szCs w:val="16"/>
                        <w:color w:val="FFFFFF"/>
                        <w:spacing w:val="-7"/>
                        <w:w w:val="94"/>
                      </w:rPr>
                      <w:t>析</w:t>
                    </w:r>
                  </w:p>
                </w:txbxContent>
              </v:textbox>
            </v:shape>
            <v:shape id="_x0000_s508" style="position:absolute;left:782;top:2984;width:67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FFFFFF"/>
                        <w:spacing w:val="-4"/>
                      </w:rPr>
                      <w:t>原始数据</w:t>
                    </w:r>
                  </w:p>
                </w:txbxContent>
              </v:textbox>
            </v:shape>
            <v:shape id="_x0000_s510" style="position:absolute;left:1882;top:2984;width:64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FFFFFF"/>
                        <w:spacing w:val="-9"/>
                      </w:rPr>
                      <w:t>列式存储</w:t>
                    </w:r>
                  </w:p>
                </w:txbxContent>
              </v:textbox>
            </v:shape>
            <v:shape id="_x0000_s512" style="position:absolute;left:559;top:1656;width:48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8"/>
                      </w:rPr>
                      <w:t>流计算</w:t>
                    </w:r>
                  </w:p>
                </w:txbxContent>
              </v:textbox>
            </v:shape>
            <v:shape id="_x0000_s514" style="position:absolute;left:1394;top:1839;width:490;height:126;" filled="false" stroked="false" type="#_x0000_t75">
              <v:imagedata o:title="" r:id="rId315"/>
            </v:shape>
            <v:shape id="_x0000_s516" style="position:absolute;left:3859;top:1860;width:600;height:100;" filled="false" stroked="false" type="#_x0000_t75">
              <v:imagedata o:title="" r:id="rId316"/>
            </v:shape>
            <v:shape id="_x0000_s518" style="position:absolute;left:2209;top:1860;width:540;height:110;" filled="false" stroked="false" type="#_x0000_t75">
              <v:imagedata o:title="" r:id="rId317"/>
            </v:shape>
            <v:shape id="_x0000_s520" style="position:absolute;left:5322;top:2973;width:354;height:20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b/>
                        <w:bCs/>
                        <w:color w:val="FFFFFF"/>
                        <w:spacing w:val="-4"/>
                      </w:rPr>
                      <w:t>搜索</w:t>
                    </w:r>
                  </w:p>
                </w:txbxContent>
              </v:textbox>
            </v:shape>
            <v:shape id="_x0000_s522" style="position:absolute;left:4472;top:2974;width:354;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b/>
                        <w:bCs/>
                        <w:color w:val="FFFFFF"/>
                        <w:spacing w:val="-4"/>
                      </w:rPr>
                      <w:t>数仓</w:t>
                    </w:r>
                  </w:p>
                </w:txbxContent>
              </v:textbox>
            </v:shape>
            <v:shape id="_x0000_s524" style="position:absolute;left:782;top:874;width:35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spacing w:val="-4"/>
                      </w:rPr>
                      <w:t>集成</w:t>
                    </w:r>
                  </w:p>
                </w:txbxContent>
              </v:textbox>
            </v:shape>
            <v:shape id="_x0000_s526" style="position:absolute;left:2209;top:880;width:350;height:200;"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16"/>
                        <w:szCs w:val="16"/>
                      </w:rPr>
                    </w:pPr>
                    <w:r>
                      <w:rPr>
                        <w:rFonts w:ascii="SimSun" w:hAnsi="SimSun" w:eastAsia="SimSun" w:cs="SimSun"/>
                        <w:sz w:val="16"/>
                        <w:szCs w:val="16"/>
                        <w:spacing w:val="-3"/>
                      </w:rPr>
                      <w:t>治理</w:t>
                    </w:r>
                  </w:p>
                </w:txbxContent>
              </v:textbox>
            </v:shape>
          </v:group>
        </w:pict>
      </w:r>
    </w:p>
    <w:p>
      <w:pPr>
        <w:ind w:left="1869"/>
        <w:spacing w:before="135" w:line="222" w:lineRule="auto"/>
        <w:rPr>
          <w:rFonts w:ascii="SimHei" w:hAnsi="SimHei" w:eastAsia="SimHei" w:cs="SimHei"/>
          <w:sz w:val="16"/>
          <w:szCs w:val="16"/>
        </w:rPr>
      </w:pPr>
      <w:r>
        <w:rPr>
          <w:rFonts w:ascii="SimHei" w:hAnsi="SimHei" w:eastAsia="SimHei" w:cs="SimHei"/>
          <w:sz w:val="16"/>
          <w:szCs w:val="16"/>
          <w:spacing w:val="4"/>
        </w:rPr>
        <w:t>图10-</w:t>
      </w:r>
      <w:r>
        <w:rPr>
          <w:rFonts w:ascii="SimHei" w:hAnsi="SimHei" w:eastAsia="SimHei" w:cs="SimHei"/>
          <w:sz w:val="16"/>
          <w:szCs w:val="16"/>
          <w:spacing w:val="-43"/>
        </w:rPr>
        <w:t xml:space="preserve"> </w:t>
      </w:r>
      <w:r>
        <w:rPr>
          <w:rFonts w:ascii="SimHei" w:hAnsi="SimHei" w:eastAsia="SimHei" w:cs="SimHei"/>
          <w:sz w:val="16"/>
          <w:szCs w:val="16"/>
          <w:spacing w:val="4"/>
        </w:rPr>
        <w:t>6</w:t>
      </w:r>
      <w:r>
        <w:rPr>
          <w:rFonts w:ascii="SimHei" w:hAnsi="SimHei" w:eastAsia="SimHei" w:cs="SimHei"/>
          <w:sz w:val="16"/>
          <w:szCs w:val="16"/>
          <w:spacing w:val="66"/>
          <w:w w:val="101"/>
        </w:rPr>
        <w:t xml:space="preserve"> </w:t>
      </w:r>
      <w:r>
        <w:rPr>
          <w:rFonts w:ascii="SimHei" w:hAnsi="SimHei" w:eastAsia="SimHei" w:cs="SimHei"/>
          <w:sz w:val="16"/>
          <w:szCs w:val="16"/>
          <w:spacing w:val="4"/>
        </w:rPr>
        <w:t>智能数据运营及分析平台示意</w:t>
      </w:r>
    </w:p>
    <w:p>
      <w:pPr>
        <w:ind w:left="218" w:right="36" w:hanging="219"/>
        <w:spacing w:before="250" w:line="317" w:lineRule="auto"/>
        <w:rPr>
          <w:rFonts w:ascii="SimSun" w:hAnsi="SimSun" w:eastAsia="SimSun" w:cs="SimSun"/>
          <w:sz w:val="21"/>
          <w:szCs w:val="21"/>
        </w:rPr>
      </w:pPr>
      <w:r>
        <w:rPr>
          <w:rFonts w:ascii="SimSun" w:hAnsi="SimSun" w:eastAsia="SimSun" w:cs="SimSun"/>
          <w:sz w:val="21"/>
          <w:szCs w:val="21"/>
          <w:spacing w:val="-7"/>
        </w:rPr>
        <w:t>■创建高级分析卓越中心，理顺数据组织模</w:t>
      </w:r>
      <w:r>
        <w:rPr>
          <w:rFonts w:ascii="SimSun" w:hAnsi="SimSun" w:eastAsia="SimSun" w:cs="SimSun"/>
          <w:sz w:val="21"/>
          <w:szCs w:val="21"/>
          <w:spacing w:val="-8"/>
        </w:rPr>
        <w:t>式和治理架构。为了充分发掘大数</w:t>
      </w:r>
      <w:r>
        <w:rPr>
          <w:rFonts w:ascii="SimSun" w:hAnsi="SimSun" w:eastAsia="SimSun" w:cs="SimSun"/>
          <w:sz w:val="21"/>
          <w:szCs w:val="21"/>
        </w:rPr>
        <w:t xml:space="preserve"> </w:t>
      </w:r>
      <w:r>
        <w:rPr>
          <w:rFonts w:ascii="SimSun" w:hAnsi="SimSun" w:eastAsia="SimSun" w:cs="SimSun"/>
          <w:sz w:val="21"/>
          <w:szCs w:val="21"/>
          <w:spacing w:val="-13"/>
        </w:rPr>
        <w:t>据价值、实现规模化应用，</w:t>
      </w:r>
      <w:r>
        <w:rPr>
          <w:rFonts w:ascii="SimSun" w:hAnsi="SimSun" w:eastAsia="SimSun" w:cs="SimSun"/>
          <w:sz w:val="21"/>
          <w:szCs w:val="21"/>
          <w:spacing w:val="49"/>
        </w:rPr>
        <w:t xml:space="preserve"> </w:t>
      </w:r>
      <w:r>
        <w:rPr>
          <w:rFonts w:ascii="SimSun" w:hAnsi="SimSun" w:eastAsia="SimSun" w:cs="SimSun"/>
          <w:sz w:val="21"/>
          <w:szCs w:val="21"/>
          <w:spacing w:val="-13"/>
        </w:rPr>
        <w:t>一些银行建立了集中</w:t>
      </w:r>
      <w:r>
        <w:rPr>
          <w:rFonts w:ascii="SimSun" w:hAnsi="SimSun" w:eastAsia="SimSun" w:cs="SimSun"/>
          <w:sz w:val="21"/>
          <w:szCs w:val="21"/>
          <w:spacing w:val="-14"/>
        </w:rPr>
        <w:t>的高级分析卓越中心</w:t>
      </w:r>
      <w:r>
        <w:rPr>
          <w:rFonts w:ascii="Times New Roman" w:hAnsi="Times New Roman" w:eastAsia="Times New Roman" w:cs="Times New Roman"/>
          <w:sz w:val="21"/>
          <w:szCs w:val="21"/>
          <w:spacing w:val="-14"/>
        </w:rPr>
        <w:t>(Center   </w:t>
      </w:r>
      <w:r>
        <w:rPr>
          <w:rFonts w:ascii="Times New Roman" w:hAnsi="Times New Roman" w:eastAsia="Times New Roman" w:cs="Times New Roman"/>
          <w:sz w:val="21"/>
          <w:szCs w:val="21"/>
          <w:spacing w:val="-3"/>
        </w:rPr>
        <w:t>of       Excellence,CoE)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CoE </w:t>
      </w:r>
      <w:r>
        <w:rPr>
          <w:rFonts w:ascii="SimSun" w:hAnsi="SimSun" w:eastAsia="SimSun" w:cs="SimSun"/>
          <w:sz w:val="21"/>
          <w:szCs w:val="21"/>
          <w:spacing w:val="-3"/>
        </w:rPr>
        <w:t>的组建方式多样，但其中最有效的方法还是由</w:t>
      </w:r>
      <w:r>
        <w:rPr>
          <w:rFonts w:ascii="SimSun" w:hAnsi="SimSun" w:eastAsia="SimSun" w:cs="SimSun"/>
          <w:sz w:val="21"/>
          <w:szCs w:val="21"/>
        </w:rPr>
        <w:t xml:space="preserve"> </w:t>
      </w:r>
      <w:r>
        <w:rPr>
          <w:rFonts w:ascii="SimSun" w:hAnsi="SimSun" w:eastAsia="SimSun" w:cs="SimSun"/>
          <w:sz w:val="21"/>
          <w:szCs w:val="21"/>
          <w:spacing w:val="-8"/>
        </w:rPr>
        <w:t>中央数据团队统筹指导、业务事业部内嵌数据</w:t>
      </w:r>
      <w:r>
        <w:rPr>
          <w:rFonts w:ascii="SimSun" w:hAnsi="SimSun" w:eastAsia="SimSun" w:cs="SimSun"/>
          <w:sz w:val="21"/>
          <w:szCs w:val="21"/>
          <w:spacing w:val="-9"/>
        </w:rPr>
        <w:t>团队实施执行的“枢纽中心辐</w:t>
      </w:r>
      <w:r>
        <w:rPr>
          <w:rFonts w:ascii="SimSun" w:hAnsi="SimSun" w:eastAsia="SimSun" w:cs="SimSun"/>
          <w:sz w:val="21"/>
          <w:szCs w:val="21"/>
        </w:rPr>
        <w:t xml:space="preserve"> </w:t>
      </w:r>
      <w:r>
        <w:rPr>
          <w:rFonts w:ascii="SimSun" w:hAnsi="SimSun" w:eastAsia="SimSun" w:cs="SimSun"/>
          <w:sz w:val="21"/>
          <w:szCs w:val="21"/>
          <w:spacing w:val="-8"/>
        </w:rPr>
        <w:t>射模式”,借此可以集中稀缺的高级分析人才，同时打通与业务的合作。</w:t>
      </w:r>
    </w:p>
    <w:p>
      <w:pPr>
        <w:ind w:left="219" w:right="48" w:hanging="210"/>
        <w:spacing w:before="176" w:line="318" w:lineRule="auto"/>
        <w:rPr>
          <w:rFonts w:ascii="SimSun" w:hAnsi="SimSun" w:eastAsia="SimSun" w:cs="SimSun"/>
          <w:sz w:val="21"/>
          <w:szCs w:val="21"/>
        </w:rPr>
      </w:pPr>
      <w:r>
        <w:rPr>
          <w:rFonts w:ascii="SimSun" w:hAnsi="SimSun" w:eastAsia="SimSun" w:cs="SimSun"/>
          <w:sz w:val="21"/>
          <w:szCs w:val="21"/>
          <w:spacing w:val="-2"/>
        </w:rPr>
        <w:t>■构建大数据相关的人才梯队(包括内部培训及引进外部人才)。人才对于大</w:t>
      </w:r>
      <w:r>
        <w:rPr>
          <w:rFonts w:ascii="SimSun" w:hAnsi="SimSun" w:eastAsia="SimSun" w:cs="SimSun"/>
          <w:sz w:val="21"/>
          <w:szCs w:val="21"/>
          <w:spacing w:val="16"/>
        </w:rPr>
        <w:t xml:space="preserve"> </w:t>
      </w:r>
      <w:r>
        <w:rPr>
          <w:rFonts w:ascii="SimSun" w:hAnsi="SimSun" w:eastAsia="SimSun" w:cs="SimSun"/>
          <w:sz w:val="21"/>
          <w:szCs w:val="21"/>
          <w:spacing w:val="-8"/>
        </w:rPr>
        <w:t>数据能力的培养至关重要。许多银行的分析部门引入了数据科学家和数据工</w:t>
      </w:r>
      <w:r>
        <w:rPr>
          <w:rFonts w:ascii="SimSun" w:hAnsi="SimSun" w:eastAsia="SimSun" w:cs="SimSun"/>
          <w:sz w:val="21"/>
          <w:szCs w:val="21"/>
          <w:spacing w:val="4"/>
        </w:rPr>
        <w:t xml:space="preserve"> </w:t>
      </w:r>
      <w:r>
        <w:rPr>
          <w:rFonts w:ascii="SimSun" w:hAnsi="SimSun" w:eastAsia="SimSun" w:cs="SimSun"/>
          <w:sz w:val="21"/>
          <w:szCs w:val="21"/>
          <w:spacing w:val="-8"/>
        </w:rPr>
        <w:t>程师。业务部门与数据专家之间还需要一个联络人，但却不那么好找。这一</w:t>
      </w:r>
      <w:r>
        <w:rPr>
          <w:rFonts w:ascii="SimSun" w:hAnsi="SimSun" w:eastAsia="SimSun" w:cs="SimSun"/>
          <w:sz w:val="21"/>
          <w:szCs w:val="21"/>
          <w:spacing w:val="4"/>
        </w:rPr>
        <w:t xml:space="preserve"> </w:t>
      </w:r>
      <w:r>
        <w:rPr>
          <w:rFonts w:ascii="SimSun" w:hAnsi="SimSun" w:eastAsia="SimSun" w:cs="SimSun"/>
          <w:sz w:val="21"/>
          <w:szCs w:val="21"/>
          <w:spacing w:val="-5"/>
        </w:rPr>
        <w:t>岗位也可以理解为“翻译”,要帮助数据专家</w:t>
      </w:r>
      <w:r>
        <w:rPr>
          <w:rFonts w:ascii="SimSun" w:hAnsi="SimSun" w:eastAsia="SimSun" w:cs="SimSun"/>
          <w:sz w:val="21"/>
          <w:szCs w:val="21"/>
          <w:spacing w:val="-6"/>
        </w:rPr>
        <w:t>理解待解决的业务问题并支持</w:t>
      </w:r>
      <w:r>
        <w:rPr>
          <w:rFonts w:ascii="SimSun" w:hAnsi="SimSun" w:eastAsia="SimSun" w:cs="SimSun"/>
          <w:sz w:val="21"/>
          <w:szCs w:val="21"/>
        </w:rPr>
        <w:t xml:space="preserve"> </w:t>
      </w:r>
      <w:r>
        <w:rPr>
          <w:rFonts w:ascii="SimSun" w:hAnsi="SimSun" w:eastAsia="SimSun" w:cs="SimSun"/>
          <w:sz w:val="21"/>
          <w:szCs w:val="21"/>
          <w:spacing w:val="-8"/>
        </w:rPr>
        <w:t>数据专家开发新变量和行动洞见，以简单易懂的方式</w:t>
      </w:r>
      <w:r>
        <w:rPr>
          <w:rFonts w:ascii="SimSun" w:hAnsi="SimSun" w:eastAsia="SimSun" w:cs="SimSun"/>
          <w:sz w:val="21"/>
          <w:szCs w:val="21"/>
          <w:spacing w:val="-9"/>
        </w:rPr>
        <w:t>把模型洞见反馈给业务</w:t>
      </w:r>
    </w:p>
    <w:p>
      <w:pPr>
        <w:ind w:left="219"/>
        <w:spacing w:before="190" w:line="366" w:lineRule="auto"/>
        <w:jc w:val="both"/>
        <w:rPr>
          <w:rFonts w:ascii="SimSun" w:hAnsi="SimSun" w:eastAsia="SimSun" w:cs="SimSun"/>
          <w:sz w:val="21"/>
          <w:szCs w:val="21"/>
        </w:rPr>
      </w:pPr>
      <w:r>
        <w:rPr>
          <w:rFonts w:ascii="SimSun" w:hAnsi="SimSun" w:eastAsia="SimSun" w:cs="SimSun"/>
          <w:sz w:val="16"/>
          <w:szCs w:val="16"/>
          <w:spacing w:val="26"/>
        </w:rPr>
        <w:t>部门</w:t>
      </w:r>
      <w:r>
        <w:rPr>
          <w:rFonts w:ascii="SimSun" w:hAnsi="SimSun" w:eastAsia="SimSun" w:cs="SimSun"/>
          <w:sz w:val="16"/>
          <w:szCs w:val="16"/>
        </w:rPr>
        <w:t xml:space="preserve"> </w:t>
      </w:r>
      <w:r>
        <w:rPr>
          <w:rFonts w:ascii="SimSun" w:hAnsi="SimSun" w:eastAsia="SimSun" w:cs="SimSun"/>
          <w:sz w:val="16"/>
          <w:szCs w:val="16"/>
          <w:spacing w:val="26"/>
        </w:rPr>
        <w:t>。</w:t>
      </w:r>
      <w:r>
        <w:rPr>
          <w:rFonts w:ascii="SimSun" w:hAnsi="SimSun" w:eastAsia="SimSun" w:cs="SimSun"/>
          <w:sz w:val="16"/>
          <w:szCs w:val="16"/>
          <w:spacing w:val="-40"/>
        </w:rPr>
        <w:t xml:space="preserve"> </w:t>
      </w:r>
      <w:r>
        <w:rPr>
          <w:rFonts w:ascii="SimSun" w:hAnsi="SimSun" w:eastAsia="SimSun" w:cs="SimSun"/>
          <w:sz w:val="16"/>
          <w:szCs w:val="16"/>
          <w:spacing w:val="26"/>
        </w:rPr>
        <w:t>“</w:t>
      </w:r>
      <w:r>
        <w:rPr>
          <w:rFonts w:ascii="SimSun" w:hAnsi="SimSun" w:eastAsia="SimSun" w:cs="SimSun"/>
          <w:sz w:val="16"/>
          <w:szCs w:val="16"/>
          <w:spacing w:val="-35"/>
        </w:rPr>
        <w:t xml:space="preserve"> </w:t>
      </w:r>
      <w:r>
        <w:rPr>
          <w:rFonts w:ascii="SimSun" w:hAnsi="SimSun" w:eastAsia="SimSun" w:cs="SimSun"/>
          <w:sz w:val="16"/>
          <w:szCs w:val="16"/>
          <w:spacing w:val="26"/>
        </w:rPr>
        <w:t>翻译</w:t>
      </w:r>
      <w:r>
        <w:rPr>
          <w:rFonts w:ascii="SimSun" w:hAnsi="SimSun" w:eastAsia="SimSun" w:cs="SimSun"/>
          <w:sz w:val="16"/>
          <w:szCs w:val="16"/>
          <w:spacing w:val="-19"/>
        </w:rPr>
        <w:t xml:space="preserve"> </w:t>
      </w:r>
      <w:r>
        <w:rPr>
          <w:rFonts w:ascii="SimSun" w:hAnsi="SimSun" w:eastAsia="SimSun" w:cs="SimSun"/>
          <w:sz w:val="16"/>
          <w:szCs w:val="16"/>
          <w:spacing w:val="26"/>
        </w:rPr>
        <w:t>”</w:t>
      </w:r>
      <w:r>
        <w:rPr>
          <w:rFonts w:ascii="SimSun" w:hAnsi="SimSun" w:eastAsia="SimSun" w:cs="SimSun"/>
          <w:sz w:val="16"/>
          <w:szCs w:val="16"/>
          <w:spacing w:val="-56"/>
        </w:rPr>
        <w:t xml:space="preserve"> </w:t>
      </w:r>
      <w:r>
        <w:rPr>
          <w:rFonts w:ascii="SimSun" w:hAnsi="SimSun" w:eastAsia="SimSun" w:cs="SimSun"/>
          <w:sz w:val="16"/>
          <w:szCs w:val="16"/>
          <w:spacing w:val="26"/>
        </w:rPr>
        <w:t>在项目后期越发重要</w:t>
      </w:r>
      <w:r>
        <w:rPr>
          <w:rFonts w:ascii="SimSun" w:hAnsi="SimSun" w:eastAsia="SimSun" w:cs="SimSun"/>
          <w:sz w:val="16"/>
          <w:szCs w:val="16"/>
          <w:spacing w:val="-21"/>
        </w:rPr>
        <w:t xml:space="preserve"> </w:t>
      </w:r>
      <w:r>
        <w:rPr>
          <w:rFonts w:ascii="SimSun" w:hAnsi="SimSun" w:eastAsia="SimSun" w:cs="SimSun"/>
          <w:sz w:val="16"/>
          <w:szCs w:val="16"/>
          <w:spacing w:val="26"/>
        </w:rPr>
        <w:t>，</w:t>
      </w:r>
      <w:r>
        <w:rPr>
          <w:rFonts w:ascii="SimSun" w:hAnsi="SimSun" w:eastAsia="SimSun" w:cs="SimSun"/>
          <w:sz w:val="16"/>
          <w:szCs w:val="16"/>
          <w:spacing w:val="-34"/>
        </w:rPr>
        <w:t xml:space="preserve"> </w:t>
      </w:r>
      <w:r>
        <w:rPr>
          <w:rFonts w:ascii="SimSun" w:hAnsi="SimSun" w:eastAsia="SimSun" w:cs="SimSun"/>
          <w:sz w:val="16"/>
          <w:szCs w:val="16"/>
          <w:spacing w:val="26"/>
        </w:rPr>
        <w:t>他们既要确保业务部门研究相关模式</w:t>
      </w:r>
      <w:r>
        <w:rPr>
          <w:rFonts w:ascii="SimSun" w:hAnsi="SimSun" w:eastAsia="SimSun" w:cs="SimSun"/>
          <w:sz w:val="16"/>
          <w:szCs w:val="16"/>
          <w:spacing w:val="-40"/>
        </w:rPr>
        <w:t xml:space="preserve"> </w:t>
      </w:r>
      <w:r>
        <w:rPr>
          <w:rFonts w:ascii="SimSun" w:hAnsi="SimSun" w:eastAsia="SimSun" w:cs="SimSun"/>
          <w:sz w:val="16"/>
          <w:szCs w:val="16"/>
          <w:spacing w:val="26"/>
        </w:rPr>
        <w:t>、</w:t>
      </w:r>
      <w:r>
        <w:rPr>
          <w:rFonts w:ascii="SimSun" w:hAnsi="SimSun" w:eastAsia="SimSun" w:cs="SimSun"/>
          <w:sz w:val="16"/>
          <w:szCs w:val="16"/>
        </w:rPr>
        <w:t xml:space="preserve"> </w:t>
      </w:r>
      <w:r>
        <w:rPr>
          <w:rFonts w:ascii="SimSun" w:hAnsi="SimSun" w:eastAsia="SimSun" w:cs="SimSun"/>
          <w:sz w:val="21"/>
          <w:szCs w:val="21"/>
          <w:spacing w:val="-8"/>
        </w:rPr>
        <w:t>积极行动，还要跟踪业务部门行动的成效、进行意见反馈，持续改善模型和</w:t>
      </w:r>
    </w:p>
    <w:p>
      <w:pPr>
        <w:ind w:left="219"/>
        <w:spacing w:line="220" w:lineRule="auto"/>
        <w:rPr>
          <w:rFonts w:ascii="SimSun" w:hAnsi="SimSun" w:eastAsia="SimSun" w:cs="SimSun"/>
          <w:sz w:val="21"/>
          <w:szCs w:val="21"/>
        </w:rPr>
      </w:pPr>
      <w:r>
        <w:rPr>
          <w:rFonts w:ascii="SimSun" w:hAnsi="SimSun" w:eastAsia="SimSun" w:cs="SimSun"/>
          <w:sz w:val="21"/>
          <w:szCs w:val="21"/>
          <w:spacing w:val="-9"/>
        </w:rPr>
        <w:t>流程。</w:t>
      </w:r>
    </w:p>
    <w:p>
      <w:pPr>
        <w:spacing w:line="220" w:lineRule="auto"/>
        <w:sectPr>
          <w:footerReference w:type="default" r:id="rId312"/>
          <w:pgSz w:w="8530" w:h="13060"/>
          <w:pgMar w:top="400" w:right="659" w:bottom="482" w:left="930" w:header="0" w:footer="323" w:gutter="0"/>
        </w:sectPr>
        <w:rPr>
          <w:rFonts w:ascii="SimSun" w:hAnsi="SimSun" w:eastAsia="SimSun" w:cs="SimSun"/>
          <w:sz w:val="21"/>
          <w:szCs w:val="21"/>
        </w:rPr>
      </w:pPr>
    </w:p>
    <w:p>
      <w:pPr>
        <w:pStyle w:val="BodyText"/>
        <w:spacing w:line="324"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449" w:lineRule="auto"/>
        <w:rPr/>
      </w:pPr>
      <w:r/>
    </w:p>
    <w:p>
      <w:pPr>
        <w:ind w:left="403"/>
        <w:spacing w:before="68" w:line="221" w:lineRule="auto"/>
        <w:rPr>
          <w:rFonts w:ascii="SimHei" w:hAnsi="SimHei" w:eastAsia="SimHei" w:cs="SimHei"/>
          <w:sz w:val="21"/>
          <w:szCs w:val="21"/>
        </w:rPr>
      </w:pPr>
      <w:r>
        <w:rPr>
          <w:rFonts w:ascii="SimHei" w:hAnsi="SimHei" w:eastAsia="SimHei" w:cs="SimHei"/>
          <w:sz w:val="21"/>
          <w:szCs w:val="21"/>
          <w:b/>
          <w:bCs/>
          <w:spacing w:val="-3"/>
        </w:rPr>
        <w:t>3)打造敏捷组织和创新文化</w:t>
      </w:r>
    </w:p>
    <w:p>
      <w:pPr>
        <w:ind w:left="400"/>
        <w:spacing w:before="142" w:line="401" w:lineRule="exact"/>
        <w:rPr>
          <w:rFonts w:ascii="SimSun" w:hAnsi="SimSun" w:eastAsia="SimSun" w:cs="SimSun"/>
          <w:sz w:val="21"/>
          <w:szCs w:val="21"/>
        </w:rPr>
      </w:pPr>
      <w:r>
        <w:rPr>
          <w:rFonts w:ascii="SimSun" w:hAnsi="SimSun" w:eastAsia="SimSun" w:cs="SimSun"/>
          <w:sz w:val="21"/>
          <w:szCs w:val="21"/>
          <w:spacing w:val="-13"/>
          <w:position w:val="14"/>
        </w:rPr>
        <w:t>在传统的组织架构已经无法支撑产品迭代和创新的背景下，</w:t>
      </w:r>
      <w:r>
        <w:rPr>
          <w:rFonts w:ascii="SimSun" w:hAnsi="SimSun" w:eastAsia="SimSun" w:cs="SimSun"/>
          <w:sz w:val="21"/>
          <w:szCs w:val="21"/>
          <w:spacing w:val="65"/>
          <w:position w:val="14"/>
        </w:rPr>
        <w:t xml:space="preserve"> </w:t>
      </w:r>
      <w:r>
        <w:rPr>
          <w:rFonts w:ascii="SimSun" w:hAnsi="SimSun" w:eastAsia="SimSun" w:cs="SimSun"/>
          <w:sz w:val="21"/>
          <w:szCs w:val="21"/>
          <w:spacing w:val="-14"/>
          <w:position w:val="14"/>
        </w:rPr>
        <w:t>“敏捷组织”成为</w:t>
      </w:r>
    </w:p>
    <w:p>
      <w:pPr>
        <w:spacing w:line="219" w:lineRule="auto"/>
        <w:rPr>
          <w:rFonts w:ascii="SimSun" w:hAnsi="SimSun" w:eastAsia="SimSun" w:cs="SimSun"/>
          <w:sz w:val="21"/>
          <w:szCs w:val="21"/>
        </w:rPr>
      </w:pPr>
      <w:r>
        <w:rPr>
          <w:rFonts w:ascii="SimSun" w:hAnsi="SimSun" w:eastAsia="SimSun" w:cs="SimSun"/>
          <w:sz w:val="21"/>
          <w:szCs w:val="21"/>
          <w:spacing w:val="2"/>
        </w:rPr>
        <w:t>领先银行实现跨越式发展的重要手段(见图10-7)。</w:t>
      </w:r>
    </w:p>
    <w:p>
      <w:pPr>
        <w:pStyle w:val="BodyText"/>
        <w:spacing w:line="389" w:lineRule="auto"/>
        <w:rPr/>
      </w:pPr>
      <w:r/>
    </w:p>
    <w:p>
      <w:pPr>
        <w:pStyle w:val="BodyText"/>
        <w:ind w:firstLine="609"/>
        <w:spacing w:line="4210" w:lineRule="exact"/>
        <w:rPr/>
      </w:pPr>
      <w:r>
        <w:rPr>
          <w:position w:val="-84"/>
        </w:rPr>
        <w:pict>
          <v:group id="_x0000_s528" style="mso-position-vertical-relative:line;mso-position-horizontal-relative:char;width:303.05pt;height:210.55pt;" filled="false" stroked="false" coordsize="6060,4211" coordorigin="0,0">
            <v:shape id="_x0000_s530" style="position:absolute;left:0;top:0;width:6060;height:4211;" filled="false" stroked="false" type="#_x0000_t75">
              <v:imagedata o:title="" r:id="rId319"/>
            </v:shape>
            <v:shape id="_x0000_s532" style="position:absolute;left:40;top:55;width:5830;height:4052;" filled="false" stroked="false" type="#_x0000_t202">
              <v:fill on="false"/>
              <v:stroke on="false"/>
              <v:path/>
              <v:imagedata o:title=""/>
              <o:lock v:ext="edit" aspectratio="false"/>
              <v:textbox inset="0mm,0mm,0mm,0mm">
                <w:txbxContent>
                  <w:p>
                    <w:pPr>
                      <w:ind w:left="2423"/>
                      <w:spacing w:before="20" w:line="222" w:lineRule="auto"/>
                      <w:rPr>
                        <w:rFonts w:ascii="SimHei" w:hAnsi="SimHei" w:eastAsia="SimHei" w:cs="SimHei"/>
                        <w:sz w:val="21"/>
                        <w:szCs w:val="21"/>
                      </w:rPr>
                    </w:pPr>
                    <w:r>
                      <w:rPr>
                        <w:rFonts w:ascii="SimHei" w:hAnsi="SimHei" w:eastAsia="SimHei" w:cs="SimHei"/>
                        <w:sz w:val="21"/>
                        <w:szCs w:val="21"/>
                        <w:b/>
                        <w:bCs/>
                        <w:spacing w:val="24"/>
                      </w:rPr>
                      <w:t>敏捷生态圈</w:t>
                    </w:r>
                  </w:p>
                  <w:p>
                    <w:pPr>
                      <w:spacing w:line="250" w:lineRule="auto"/>
                      <w:rPr>
                        <w:rFonts w:ascii="Arial"/>
                        <w:sz w:val="21"/>
                      </w:rPr>
                    </w:pPr>
                    <w:r/>
                  </w:p>
                  <w:p>
                    <w:pPr>
                      <w:ind w:firstLine="20"/>
                      <w:spacing w:line="630" w:lineRule="exact"/>
                      <w:rPr/>
                    </w:pPr>
                    <w:r>
                      <w:rPr>
                        <w:position w:val="-12"/>
                      </w:rPr>
                      <w:drawing>
                        <wp:inline distT="0" distB="0" distL="0" distR="0">
                          <wp:extent cx="577837" cy="400058"/>
                          <wp:effectExtent l="0" t="0" r="0" b="0"/>
                          <wp:docPr id="318" name="IM 318"/>
                          <wp:cNvGraphicFramePr/>
                          <a:graphic>
                            <a:graphicData uri="http://schemas.openxmlformats.org/drawingml/2006/picture">
                              <pic:pic>
                                <pic:nvPicPr>
                                  <pic:cNvPr id="318" name="IM 318"/>
                                  <pic:cNvPicPr/>
                                </pic:nvPicPr>
                                <pic:blipFill>
                                  <a:blip r:embed="rId320"/>
                                  <a:stretch>
                                    <a:fillRect/>
                                  </a:stretch>
                                </pic:blipFill>
                                <pic:spPr>
                                  <a:xfrm rot="0">
                                    <a:off x="0" y="0"/>
                                    <a:ext cx="577837" cy="400058"/>
                                  </a:xfrm>
                                  <a:prstGeom prst="rect">
                                    <a:avLst/>
                                  </a:prstGeom>
                                </pic:spPr>
                              </pic:pic>
                            </a:graphicData>
                          </a:graphic>
                        </wp:inline>
                      </w:drawing>
                    </w:r>
                  </w:p>
                  <w:p>
                    <w:pPr>
                      <w:ind w:left="5519"/>
                      <w:spacing w:before="142" w:line="183" w:lineRule="auto"/>
                      <w:rPr>
                        <w:rFonts w:ascii="SimSun" w:hAnsi="SimSun" w:eastAsia="SimSun" w:cs="SimSun"/>
                        <w:sz w:val="11"/>
                        <w:szCs w:val="11"/>
                      </w:rPr>
                    </w:pPr>
                    <w:r>
                      <w:rPr>
                        <w:rFonts w:ascii="SimSun" w:hAnsi="SimSun" w:eastAsia="SimSun" w:cs="SimSun"/>
                        <w:sz w:val="11"/>
                        <w:szCs w:val="11"/>
                      </w:rPr>
                      <w:t>9</w:t>
                    </w:r>
                  </w:p>
                  <w:p>
                    <w:pPr>
                      <w:ind w:right="20"/>
                      <w:spacing w:before="58" w:line="440" w:lineRule="exact"/>
                      <w:jc w:val="right"/>
                      <w:rPr>
                        <w:sz w:val="38"/>
                        <w:szCs w:val="38"/>
                      </w:rPr>
                    </w:pPr>
                    <w:r>
                      <w:rPr>
                        <w:rFonts w:ascii="SimSun" w:hAnsi="SimSun" w:eastAsia="SimSun" w:cs="SimSun"/>
                        <w:sz w:val="38"/>
                        <w:szCs w:val="38"/>
                        <w:color w:val="FFFFFF"/>
                        <w:spacing w:val="-42"/>
                        <w:position w:val="25"/>
                      </w:rPr>
                      <w:t>、</w:t>
                    </w:r>
                    <w:r>
                      <w:rPr>
                        <w:rFonts w:ascii="SimSun" w:hAnsi="SimSun" w:eastAsia="SimSun" w:cs="SimSun"/>
                        <w:sz w:val="38"/>
                        <w:szCs w:val="38"/>
                        <w:color w:val="FFFFFF"/>
                        <w:spacing w:val="-149"/>
                        <w:position w:val="25"/>
                      </w:rPr>
                      <w:t xml:space="preserve"> </w:t>
                    </w:r>
                    <w:r>
                      <w:rPr>
                        <w:sz w:val="38"/>
                        <w:szCs w:val="38"/>
                        <w:position w:val="-9"/>
                      </w:rPr>
                      <w:drawing>
                        <wp:inline distT="0" distB="0" distL="0" distR="0">
                          <wp:extent cx="368325" cy="279477"/>
                          <wp:effectExtent l="0" t="0" r="0" b="0"/>
                          <wp:docPr id="320" name="IM 320"/>
                          <wp:cNvGraphicFramePr/>
                          <a:graphic>
                            <a:graphicData uri="http://schemas.openxmlformats.org/drawingml/2006/picture">
                              <pic:pic>
                                <pic:nvPicPr>
                                  <pic:cNvPr id="320" name="IM 320"/>
                                  <pic:cNvPicPr/>
                                </pic:nvPicPr>
                                <pic:blipFill>
                                  <a:blip r:embed="rId321"/>
                                  <a:stretch>
                                    <a:fillRect/>
                                  </a:stretch>
                                </pic:blipFill>
                                <pic:spPr>
                                  <a:xfrm rot="0">
                                    <a:off x="0" y="0"/>
                                    <a:ext cx="368325" cy="279477"/>
                                  </a:xfrm>
                                  <a:prstGeom prst="rect">
                                    <a:avLst/>
                                  </a:prstGeom>
                                </pic:spPr>
                              </pic:pic>
                            </a:graphicData>
                          </a:graphic>
                        </wp:inline>
                      </w:drawing>
                    </w:r>
                  </w:p>
                  <w:p>
                    <w:pPr>
                      <w:ind w:left="4829"/>
                      <w:spacing w:before="125" w:line="184" w:lineRule="auto"/>
                      <w:rPr>
                        <w:rFonts w:ascii="SimSun" w:hAnsi="SimSun" w:eastAsia="SimSun" w:cs="SimSun"/>
                        <w:sz w:val="28"/>
                        <w:szCs w:val="28"/>
                      </w:rPr>
                    </w:pPr>
                    <w:r>
                      <w:rPr>
                        <w:rFonts w:ascii="SimSun" w:hAnsi="SimSun" w:eastAsia="SimSun" w:cs="SimSun"/>
                        <w:sz w:val="28"/>
                        <w:szCs w:val="28"/>
                        <w:spacing w:val="-2"/>
                      </w:rPr>
                      <w:t>4公</w:t>
                    </w:r>
                  </w:p>
                  <w:p>
                    <w:pPr>
                      <w:ind w:left="2819"/>
                      <w:spacing w:line="217" w:lineRule="auto"/>
                      <w:rPr>
                        <w:rFonts w:ascii="SimSun" w:hAnsi="SimSun" w:eastAsia="SimSun" w:cs="SimSun"/>
                        <w:sz w:val="11"/>
                        <w:szCs w:val="11"/>
                      </w:rPr>
                    </w:pPr>
                    <w:r>
                      <w:rPr>
                        <w:rFonts w:ascii="SimSun" w:hAnsi="SimSun" w:eastAsia="SimSun" w:cs="SimSun"/>
                        <w:sz w:val="11"/>
                        <w:szCs w:val="11"/>
                        <w:spacing w:val="5"/>
                      </w:rPr>
                      <w:t>研发视角</w:t>
                    </w:r>
                  </w:p>
                  <w:p>
                    <w:pPr>
                      <w:ind w:left="3939"/>
                      <w:spacing w:before="97" w:line="232" w:lineRule="auto"/>
                      <w:rPr>
                        <w:rFonts w:ascii="STXinwei" w:hAnsi="STXinwei" w:eastAsia="STXinwei" w:cs="STXinwei"/>
                        <w:sz w:val="21"/>
                        <w:szCs w:val="21"/>
                      </w:rPr>
                    </w:pPr>
                    <w:r>
                      <w:rPr>
                        <w:rFonts w:ascii="STXinwei" w:hAnsi="STXinwei" w:eastAsia="STXinwei" w:cs="STXinwei"/>
                        <w:sz w:val="21"/>
                        <w:szCs w:val="21"/>
                      </w:rPr>
                      <w:t>角</w:t>
                    </w:r>
                  </w:p>
                  <w:p>
                    <w:pPr>
                      <w:ind w:left="2689"/>
                      <w:spacing w:before="57" w:line="219" w:lineRule="auto"/>
                      <w:rPr>
                        <w:rFonts w:ascii="SimSun" w:hAnsi="SimSun" w:eastAsia="SimSun" w:cs="SimSun"/>
                        <w:sz w:val="16"/>
                        <w:szCs w:val="16"/>
                      </w:rPr>
                    </w:pPr>
                    <w:r>
                      <w:rPr>
                        <w:rFonts w:ascii="SimSun" w:hAnsi="SimSun" w:eastAsia="SimSun" w:cs="SimSun"/>
                        <w:sz w:val="16"/>
                        <w:szCs w:val="16"/>
                        <w:color w:val="FFFFFF"/>
                        <w:spacing w:val="-1"/>
                      </w:rPr>
                      <w:t>敏捷12原则</w:t>
                    </w:r>
                  </w:p>
                  <w:p>
                    <w:pPr>
                      <w:ind w:left="4759"/>
                      <w:spacing w:before="272" w:line="174" w:lineRule="auto"/>
                      <w:rPr>
                        <w:rFonts w:ascii="SimSun" w:hAnsi="SimSun" w:eastAsia="SimSun" w:cs="SimSun"/>
                        <w:sz w:val="21"/>
                        <w:szCs w:val="21"/>
                      </w:rPr>
                    </w:pPr>
                    <w:r>
                      <w:rPr>
                        <w:rFonts w:ascii="SimSun" w:hAnsi="SimSun" w:eastAsia="SimSun" w:cs="SimSun"/>
                        <w:sz w:val="21"/>
                        <w:szCs w:val="21"/>
                        <w:color w:val="FFFFFF"/>
                        <w:spacing w:val="-10"/>
                        <w:w w:val="62"/>
                      </w:rPr>
                      <w:t>做建液程体成</w:t>
                    </w:r>
                  </w:p>
                  <w:p>
                    <w:pPr>
                      <w:ind w:left="2099"/>
                      <w:spacing w:line="167" w:lineRule="exact"/>
                      <w:rPr>
                        <w:rFonts w:ascii="SimSun" w:hAnsi="SimSun" w:eastAsia="SimSun" w:cs="SimSun"/>
                        <w:sz w:val="11"/>
                        <w:szCs w:val="11"/>
                      </w:rPr>
                    </w:pPr>
                    <w:r>
                      <w:rPr>
                        <w:rFonts w:ascii="SimSun" w:hAnsi="SimSun" w:eastAsia="SimSun" w:cs="SimSun"/>
                        <w:sz w:val="11"/>
                        <w:szCs w:val="11"/>
                        <w:spacing w:val="-11"/>
                        <w:w w:val="95"/>
                        <w:position w:val="4"/>
                      </w:rPr>
                      <w:t>敏捷卓越中心</w:t>
                    </w:r>
                  </w:p>
                  <w:p>
                    <w:pPr>
                      <w:ind w:left="2059"/>
                      <w:spacing w:line="183"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(Aeie</w:t>
                    </w:r>
                    <w:r>
                      <w:rPr>
                        <w:rFonts w:ascii="Times New Roman" w:hAnsi="Times New Roman" w:eastAsia="Times New Roman" w:cs="Times New Roman"/>
                        <w:sz w:val="11"/>
                        <w:szCs w:val="11"/>
                        <w:spacing w:val="4"/>
                      </w:rPr>
                      <w:t xml:space="preserve">   </w:t>
                    </w:r>
                    <w:r>
                      <w:rPr>
                        <w:rFonts w:ascii="Times New Roman" w:hAnsi="Times New Roman" w:eastAsia="Times New Roman" w:cs="Times New Roman"/>
                        <w:sz w:val="11"/>
                        <w:szCs w:val="11"/>
                        <w:spacing w:val="-1"/>
                      </w:rPr>
                      <w:t>CoE)</w:t>
                    </w:r>
                  </w:p>
                  <w:p>
                    <w:pPr>
                      <w:ind w:left="2302"/>
                      <w:spacing w:before="34" w:line="222" w:lineRule="auto"/>
                      <w:rPr>
                        <w:rFonts w:ascii="SimHei" w:hAnsi="SimHei" w:eastAsia="SimHei" w:cs="SimHei"/>
                        <w:sz w:val="21"/>
                        <w:szCs w:val="21"/>
                      </w:rPr>
                    </w:pPr>
                    <w:r>
                      <w:rPr>
                        <w:rFonts w:ascii="SimHei" w:hAnsi="SimHei" w:eastAsia="SimHei" w:cs="SimHei"/>
                        <w:sz w:val="21"/>
                        <w:szCs w:val="21"/>
                        <w:b/>
                        <w:bCs/>
                        <w:spacing w:val="24"/>
                      </w:rPr>
                      <w:t>敏捷企业文化</w:t>
                    </w:r>
                  </w:p>
                </w:txbxContent>
              </v:textbox>
            </v:shape>
            <v:shape id="_x0000_s534" style="position:absolute;left:590;top:1549;width:970;height:730;" filled="false" stroked="false" type="#_x0000_t75">
              <v:imagedata o:title="" r:id="rId322"/>
            </v:shape>
            <v:shape id="_x0000_s536" style="position:absolute;left:1070;top:980;width:480;height:530;" filled="false" stroked="false" type="#_x0000_t75">
              <v:imagedata o:title="" r:id="rId323"/>
            </v:shape>
            <v:shape id="_x0000_s538" style="position:absolute;left:4320;top:1589;width:510;height:370;" filled="false" stroked="false" type="#_x0000_t75">
              <v:imagedata o:title="" r:id="rId324"/>
            </v:shape>
            <v:shape id="_x0000_s540" style="position:absolute;left:3290;top:1224;width:695;height:286;" filled="false" stroked="false" type="#_x0000_t202">
              <v:fill on="false"/>
              <v:stroke on="false"/>
              <v:path/>
              <v:imagedata o:title=""/>
              <o:lock v:ext="edit" aspectratio="false"/>
              <v:textbox inset="0mm,0mm,0mm,0mm">
                <w:txbxContent>
                  <w:p>
                    <w:pPr>
                      <w:ind w:left="248" w:right="20" w:hanging="229"/>
                      <w:spacing w:before="19" w:line="219" w:lineRule="auto"/>
                      <w:rPr>
                        <w:rFonts w:ascii="Times New Roman" w:hAnsi="Times New Roman" w:eastAsia="Times New Roman" w:cs="Times New Roman"/>
                        <w:sz w:val="11"/>
                        <w:szCs w:val="11"/>
                      </w:rPr>
                    </w:pPr>
                    <w:r>
                      <w:rPr>
                        <w:rFonts w:ascii="SimSun" w:hAnsi="SimSun" w:eastAsia="SimSun" w:cs="SimSun"/>
                        <w:sz w:val="11"/>
                        <w:szCs w:val="11"/>
                        <w:spacing w:val="-1"/>
                      </w:rPr>
                      <w:t>敏捷工程实践</w:t>
                    </w:r>
                    <w:r>
                      <w:rPr>
                        <w:rFonts w:ascii="SimSun" w:hAnsi="SimSun" w:eastAsia="SimSun" w:cs="SimSun"/>
                        <w:sz w:val="11"/>
                        <w:szCs w:val="11"/>
                      </w:rPr>
                      <w:t xml:space="preserve"> </w:t>
                    </w:r>
                    <w:r>
                      <w:rPr>
                        <w:rFonts w:ascii="Times New Roman" w:hAnsi="Times New Roman" w:eastAsia="Times New Roman" w:cs="Times New Roman"/>
                        <w:sz w:val="11"/>
                        <w:szCs w:val="11"/>
                        <w:spacing w:val="-1"/>
                      </w:rPr>
                      <w:t>Xp</w:t>
                    </w:r>
                  </w:p>
                </w:txbxContent>
              </v:textbox>
            </v:shape>
            <v:shape id="_x0000_s542" style="position:absolute;left:2672;top:1844;width:95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FFFFFF"/>
                        <w:spacing w:val="-9"/>
                      </w:rPr>
                      <w:t>敬捷项目管理</w:t>
                    </w:r>
                  </w:p>
                </w:txbxContent>
              </v:textbox>
            </v:shape>
            <v:shape id="_x0000_s544" style="position:absolute;left:4480;top:969;width:410;height:350;" filled="false" stroked="false" type="#_x0000_t75">
              <v:imagedata o:title="" r:id="rId325"/>
            </v:shape>
            <v:shape id="_x0000_s546" style="position:absolute;left:2730;top:3285;width:834;height:20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6"/>
                        <w:szCs w:val="16"/>
                      </w:rPr>
                    </w:pPr>
                    <w:r>
                      <w:rPr>
                        <w:rFonts w:ascii="SimSun" w:hAnsi="SimSun" w:eastAsia="SimSun" w:cs="SimSun"/>
                        <w:sz w:val="16"/>
                        <w:szCs w:val="16"/>
                        <w:color w:val="FFFFFF"/>
                        <w:spacing w:val="-2"/>
                      </w:rPr>
                      <w:t>敏捷价值观</w:t>
                    </w:r>
                  </w:p>
                </w:txbxContent>
              </v:textbox>
            </v:shape>
            <v:shape id="_x0000_s548" style="position:absolute;left:1459;top:2409;width:340;height:360;" filled="false" stroked="false" type="#_x0000_t75">
              <v:imagedata o:title="" r:id="rId326"/>
            </v:shape>
            <v:shape id="_x0000_s550" style="position:absolute;left:3560;top:3534;width:487;height:291;" filled="false" stroked="false" type="#_x0000_t202">
              <v:fill on="false"/>
              <v:stroke on="false"/>
              <v:path/>
              <v:imagedata o:title=""/>
              <o:lock v:ext="edit" aspectratio="false"/>
              <v:textbox inset="0mm,0mm,0mm,0mm">
                <w:txbxContent>
                  <w:p>
                    <w:pPr>
                      <w:ind w:left="69" w:right="20" w:hanging="49"/>
                      <w:spacing w:before="19" w:line="228" w:lineRule="auto"/>
                      <w:rPr>
                        <w:rFonts w:ascii="SimSun" w:hAnsi="SimSun" w:eastAsia="SimSun" w:cs="SimSun"/>
                        <w:sz w:val="11"/>
                        <w:szCs w:val="11"/>
                      </w:rPr>
                    </w:pPr>
                    <w:r>
                      <w:rPr>
                        <w:rFonts w:ascii="SimSun" w:hAnsi="SimSun" w:eastAsia="SimSun" w:cs="SimSun"/>
                        <w:sz w:val="11"/>
                        <w:szCs w:val="11"/>
                        <w:spacing w:val="-8"/>
                        <w:w w:val="88"/>
                      </w:rPr>
                      <w:t>变革管理和</w:t>
                    </w:r>
                    <w:r>
                      <w:rPr>
                        <w:rFonts w:ascii="SimSun" w:hAnsi="SimSun" w:eastAsia="SimSun" w:cs="SimSun"/>
                        <w:sz w:val="11"/>
                        <w:szCs w:val="11"/>
                        <w:spacing w:val="2"/>
                      </w:rPr>
                      <w:t xml:space="preserve"> </w:t>
                    </w:r>
                    <w:r>
                      <w:rPr>
                        <w:rFonts w:ascii="SimSun" w:hAnsi="SimSun" w:eastAsia="SimSun" w:cs="SimSun"/>
                        <w:sz w:val="11"/>
                        <w:szCs w:val="11"/>
                        <w:spacing w:val="-9"/>
                        <w:w w:val="97"/>
                      </w:rPr>
                      <w:t>组织发展</w:t>
                    </w:r>
                  </w:p>
                </w:txbxContent>
              </v:textbox>
            </v:shape>
            <v:shape id="_x0000_s552" style="position:absolute;left:4520;top:2459;width:340;height:311;" filled="false" stroked="false" type="#_x0000_t75">
              <v:imagedata o:title="" r:id="rId327"/>
            </v:shape>
            <v:shape id="_x0000_s554" style="position:absolute;left:2168;top:1264;width:680;height:15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1"/>
                        <w:szCs w:val="11"/>
                      </w:rPr>
                    </w:pPr>
                    <w:r>
                      <w:rPr>
                        <w:rFonts w:ascii="SimSun" w:hAnsi="SimSun" w:eastAsia="SimSun" w:cs="SimSun"/>
                        <w:sz w:val="11"/>
                        <w:szCs w:val="11"/>
                        <w:i/>
                        <w:iCs/>
                        <w:spacing w:val="-3"/>
                      </w:rPr>
                      <w:t>敏捷管理实战</w:t>
                    </w:r>
                  </w:p>
                </w:txbxContent>
              </v:textbox>
            </v:shape>
            <v:shape id="_x0000_s556" style="position:absolute;left:2220;top:1335;width:643;height:206;" filled="false" stroked="false" type="#_x0000_t202">
              <v:fill on="false"/>
              <v:stroke on="false"/>
              <v:path/>
              <v:imagedata o:title=""/>
              <o:lock v:ext="edit" aspectratio="false"/>
              <v:textbox inset="0mm,0mm,0mm,0mm">
                <w:txbxContent>
                  <w:p>
                    <w:pPr>
                      <w:spacing w:before="20" w:line="228" w:lineRule="auto"/>
                      <w:jc w:val="right"/>
                      <w:rPr>
                        <w:rFonts w:ascii="STXinwei" w:hAnsi="STXinwei" w:eastAsia="STXinwei" w:cs="STXinwei"/>
                        <w:sz w:val="16"/>
                        <w:szCs w:val="16"/>
                      </w:rPr>
                    </w:pPr>
                    <w:r>
                      <w:rPr>
                        <w:rFonts w:ascii="Times New Roman" w:hAnsi="Times New Roman" w:eastAsia="Times New Roman" w:cs="Times New Roman"/>
                        <w:sz w:val="16"/>
                        <w:szCs w:val="16"/>
                        <w:spacing w:val="-14"/>
                        <w:w w:val="91"/>
                      </w:rPr>
                      <w:t>Snm</w:t>
                    </w:r>
                    <w:r>
                      <w:rPr>
                        <w:rFonts w:ascii="Times New Roman" w:hAnsi="Times New Roman" w:eastAsia="Times New Roman" w:cs="Times New Roman"/>
                        <w:sz w:val="16"/>
                        <w:szCs w:val="16"/>
                        <w:spacing w:val="-13"/>
                        <w:w w:val="91"/>
                      </w:rPr>
                      <w:t>,</w:t>
                    </w:r>
                    <w:r>
                      <w:rPr>
                        <w:rFonts w:ascii="Times New Roman" w:hAnsi="Times New Roman" w:eastAsia="Times New Roman" w:cs="Times New Roman"/>
                        <w:sz w:val="16"/>
                        <w:szCs w:val="16"/>
                        <w:spacing w:val="38"/>
                        <w:w w:val="101"/>
                      </w:rPr>
                      <w:t xml:space="preserve"> </w:t>
                    </w:r>
                    <w:r>
                      <w:rPr>
                        <w:rFonts w:ascii="STXinwei" w:hAnsi="STXinwei" w:eastAsia="STXinwei" w:cs="STXinwei"/>
                        <w:sz w:val="16"/>
                        <w:szCs w:val="16"/>
                        <w:spacing w:val="-13"/>
                        <w:w w:val="91"/>
                      </w:rPr>
                      <w:t>看</w:t>
                    </w:r>
                    <w:r>
                      <w:rPr>
                        <w:rFonts w:ascii="STXinwei" w:hAnsi="STXinwei" w:eastAsia="STXinwei" w:cs="STXinwei"/>
                        <w:sz w:val="16"/>
                        <w:szCs w:val="16"/>
                        <w:spacing w:val="-4"/>
                        <w:w w:val="91"/>
                      </w:rPr>
                      <w:t>板</w:t>
                    </w:r>
                  </w:p>
                </w:txbxContent>
              </v:textbox>
            </v:shape>
            <v:shape id="_x0000_s558" style="position:absolute;left:1439;top:3504;width:442;height:250;" filled="false" stroked="false" type="#_x0000_t202">
              <v:fill on="false"/>
              <v:stroke on="false"/>
              <v:path/>
              <v:imagedata o:title=""/>
              <o:lock v:ext="edit" aspectratio="false"/>
              <v:textbox inset="0mm,0mm,0mm,0mm">
                <w:txbxContent>
                  <w:p>
                    <w:pPr>
                      <w:ind w:right="3"/>
                      <w:spacing w:before="19" w:line="178" w:lineRule="auto"/>
                      <w:jc w:val="right"/>
                      <w:rPr>
                        <w:rFonts w:ascii="SimSun" w:hAnsi="SimSun" w:eastAsia="SimSun" w:cs="SimSun"/>
                        <w:sz w:val="11"/>
                        <w:szCs w:val="11"/>
                      </w:rPr>
                    </w:pPr>
                    <w:r>
                      <w:rPr>
                        <w:rFonts w:ascii="SimHei" w:hAnsi="SimHei" w:eastAsia="SimHei" w:cs="SimHei"/>
                        <w:sz w:val="11"/>
                        <w:szCs w:val="11"/>
                        <w:spacing w:val="-5"/>
                      </w:rPr>
                      <w:t>敏捷</w:t>
                    </w:r>
                    <w:r>
                      <w:rPr>
                        <w:rFonts w:ascii="SimSun" w:hAnsi="SimSun" w:eastAsia="SimSun" w:cs="SimSun"/>
                        <w:sz w:val="11"/>
                        <w:szCs w:val="11"/>
                        <w:spacing w:val="-5"/>
                      </w:rPr>
                      <w:t>HR。</w:t>
                    </w:r>
                  </w:p>
                  <w:p>
                    <w:pPr>
                      <w:ind w:left="60"/>
                      <w:spacing w:line="209" w:lineRule="auto"/>
                      <w:rPr>
                        <w:rFonts w:ascii="SimSun" w:hAnsi="SimSun" w:eastAsia="SimSun" w:cs="SimSun"/>
                        <w:sz w:val="11"/>
                        <w:szCs w:val="11"/>
                      </w:rPr>
                    </w:pPr>
                    <w:r>
                      <w:rPr>
                        <w:rFonts w:ascii="SimSun" w:hAnsi="SimSun" w:eastAsia="SimSun" w:cs="SimSun"/>
                        <w:sz w:val="11"/>
                        <w:szCs w:val="11"/>
                        <w:color w:val="FFFFFF"/>
                        <w:spacing w:val="-2"/>
                      </w:rPr>
                      <w:t>财务等</w:t>
                    </w:r>
                  </w:p>
                </w:txbxContent>
              </v:textbox>
            </v:shape>
            <v:shape id="_x0000_s560" style="position:absolute;left:1300;top:590;width:260;height:290;" filled="false" stroked="false" type="#_x0000_t75">
              <v:imagedata o:title="" r:id="rId328"/>
            </v:shape>
            <v:shape id="_x0000_s562" style="position:absolute;left:4160;top:3494;width:595;height:150;" filled="false" stroked="false" type="#_x0000_t202">
              <v:fill on="false"/>
              <v:stroke on="false"/>
              <v:path/>
              <v:imagedata o:title=""/>
              <o:lock v:ext="edit" aspectratio="false"/>
              <v:textbox inset="0mm,0mm,0mm,0mm">
                <w:txbxContent>
                  <w:p>
                    <w:pPr>
                      <w:ind w:right="2"/>
                      <w:spacing w:before="20" w:line="220" w:lineRule="auto"/>
                      <w:jc w:val="right"/>
                      <w:rPr>
                        <w:rFonts w:ascii="SimSun" w:hAnsi="SimSun" w:eastAsia="SimSun" w:cs="SimSun"/>
                        <w:sz w:val="11"/>
                        <w:szCs w:val="11"/>
                      </w:rPr>
                    </w:pPr>
                    <w:r>
                      <w:rPr>
                        <w:rFonts w:ascii="SimSun" w:hAnsi="SimSun" w:eastAsia="SimSun" w:cs="SimSun"/>
                        <w:sz w:val="11"/>
                        <w:szCs w:val="11"/>
                        <w:spacing w:val="-11"/>
                        <w:w w:val="95"/>
                      </w:rPr>
                      <w:t>锻建</w:t>
                    </w:r>
                    <w:r>
                      <w:rPr>
                        <w:rFonts w:ascii="SimSun" w:hAnsi="SimSun" w:eastAsia="SimSun" w:cs="SimSun"/>
                        <w:sz w:val="11"/>
                        <w:szCs w:val="11"/>
                        <w:spacing w:val="-10"/>
                        <w:w w:val="95"/>
                      </w:rPr>
                      <w:t>团风建</w:t>
                    </w:r>
                    <w:r>
                      <w:rPr>
                        <w:rFonts w:ascii="SimSun" w:hAnsi="SimSun" w:eastAsia="SimSun" w:cs="SimSun"/>
                        <w:sz w:val="11"/>
                        <w:szCs w:val="11"/>
                        <w:spacing w:val="-8"/>
                        <w:w w:val="95"/>
                      </w:rPr>
                      <w:t>设</w:t>
                    </w:r>
                  </w:p>
                </w:txbxContent>
              </v:textbox>
            </v:shape>
            <v:shape id="_x0000_s564" style="position:absolute;left:730;top:3504;width:497;height:15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1"/>
                        <w:szCs w:val="11"/>
                      </w:rPr>
                    </w:pPr>
                    <w:r>
                      <w:rPr>
                        <w:rFonts w:ascii="SimSun" w:hAnsi="SimSun" w:eastAsia="SimSun" w:cs="SimSun"/>
                        <w:sz w:val="11"/>
                        <w:szCs w:val="11"/>
                        <w:spacing w:val="-9"/>
                        <w:w w:val="94"/>
                      </w:rPr>
                      <w:t>锻捷领导力</w:t>
                    </w:r>
                  </w:p>
                </w:txbxContent>
              </v:textbox>
            </v:shape>
            <v:shape id="_x0000_s566" style="position:absolute;left:2020;top:2689;width:210;height:221;" filled="false" stroked="false" type="#_x0000_t75">
              <v:imagedata o:title="" r:id="rId329"/>
            </v:shape>
            <v:shape id="_x0000_s568" style="position:absolute;left:2910;top:3635;width:410;height:15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1"/>
                        <w:szCs w:val="11"/>
                      </w:rPr>
                    </w:pPr>
                    <w:r>
                      <w:rPr>
                        <w:rFonts w:ascii="SimSun" w:hAnsi="SimSun" w:eastAsia="SimSun" w:cs="SimSun"/>
                        <w:sz w:val="11"/>
                        <w:szCs w:val="11"/>
                        <w:color w:val="FFFFFF"/>
                        <w:spacing w:val="13"/>
                      </w:rPr>
                      <w:t>变酸区</w:t>
                    </w:r>
                  </w:p>
                </w:txbxContent>
              </v:textbox>
            </v:shape>
            <v:shape id="_x0000_s570" style="position:absolute;left:810;top:1229;width:101;height:191;" filled="false" stroked="false" type="#_x0000_t75">
              <v:imagedata o:title="" r:id="rId330"/>
            </v:shape>
            <v:shape id="_x0000_s572" style="position:absolute;left:5210;top:1100;width:100;height:90;" filled="false" stroked="false" type="#_x0000_t75">
              <v:imagedata o:title="" r:id="rId331"/>
            </v:shape>
          </v:group>
        </w:pict>
      </w:r>
    </w:p>
    <w:p>
      <w:pPr>
        <w:ind w:left="2550"/>
        <w:spacing w:before="95" w:line="222" w:lineRule="auto"/>
        <w:rPr>
          <w:rFonts w:ascii="SimHei" w:hAnsi="SimHei" w:eastAsia="SimHei" w:cs="SimHei"/>
          <w:sz w:val="16"/>
          <w:szCs w:val="16"/>
        </w:rPr>
      </w:pPr>
      <w:r>
        <w:rPr>
          <w:rFonts w:ascii="SimHei" w:hAnsi="SimHei" w:eastAsia="SimHei" w:cs="SimHei"/>
          <w:sz w:val="16"/>
          <w:szCs w:val="16"/>
          <w:spacing w:val="5"/>
        </w:rPr>
        <w:t>图10-</w:t>
      </w:r>
      <w:r>
        <w:rPr>
          <w:rFonts w:ascii="SimHei" w:hAnsi="SimHei" w:eastAsia="SimHei" w:cs="SimHei"/>
          <w:sz w:val="16"/>
          <w:szCs w:val="16"/>
          <w:spacing w:val="-38"/>
        </w:rPr>
        <w:t xml:space="preserve"> </w:t>
      </w:r>
      <w:r>
        <w:rPr>
          <w:rFonts w:ascii="SimHei" w:hAnsi="SimHei" w:eastAsia="SimHei" w:cs="SimHei"/>
          <w:sz w:val="16"/>
          <w:szCs w:val="16"/>
          <w:spacing w:val="5"/>
        </w:rPr>
        <w:t>7</w:t>
      </w:r>
      <w:r>
        <w:rPr>
          <w:rFonts w:ascii="SimHei" w:hAnsi="SimHei" w:eastAsia="SimHei" w:cs="SimHei"/>
          <w:sz w:val="16"/>
          <w:szCs w:val="16"/>
          <w:spacing w:val="53"/>
          <w:w w:val="101"/>
        </w:rPr>
        <w:t xml:space="preserve"> </w:t>
      </w:r>
      <w:r>
        <w:rPr>
          <w:rFonts w:ascii="SimHei" w:hAnsi="SimHei" w:eastAsia="SimHei" w:cs="SimHei"/>
          <w:sz w:val="16"/>
          <w:szCs w:val="16"/>
          <w:spacing w:val="5"/>
        </w:rPr>
        <w:t>敏捷组织及文化示意</w:t>
      </w:r>
    </w:p>
    <w:p>
      <w:pPr>
        <w:ind w:firstLine="400"/>
        <w:spacing w:before="250" w:line="343" w:lineRule="auto"/>
        <w:rPr>
          <w:rFonts w:ascii="SimSun" w:hAnsi="SimSun" w:eastAsia="SimSun" w:cs="SimSun"/>
          <w:sz w:val="21"/>
          <w:szCs w:val="21"/>
        </w:rPr>
      </w:pPr>
      <w:r>
        <w:rPr>
          <w:rFonts w:ascii="SimSun" w:hAnsi="SimSun" w:eastAsia="SimSun" w:cs="SimSun"/>
          <w:sz w:val="21"/>
          <w:szCs w:val="21"/>
          <w:spacing w:val="-5"/>
        </w:rPr>
        <w:t>打破传统银行的“条条框框”,对标互联网公司的扁平架构，从各个业务部门</w:t>
      </w:r>
      <w:r>
        <w:rPr>
          <w:rFonts w:ascii="SimSun" w:hAnsi="SimSun" w:eastAsia="SimSun" w:cs="SimSun"/>
          <w:sz w:val="21"/>
          <w:szCs w:val="21"/>
          <w:spacing w:val="7"/>
        </w:rPr>
        <w:t xml:space="preserve"> </w:t>
      </w:r>
      <w:r>
        <w:rPr>
          <w:rFonts w:ascii="SimSun" w:hAnsi="SimSun" w:eastAsia="SimSun" w:cs="SimSun"/>
          <w:sz w:val="21"/>
          <w:szCs w:val="21"/>
          <w:spacing w:val="-6"/>
        </w:rPr>
        <w:t>抽调相关人员，形成项目制的灵活“部落”,实施扁平的决策机制，推动组织的全 </w:t>
      </w:r>
      <w:r>
        <w:rPr>
          <w:rFonts w:ascii="SimSun" w:hAnsi="SimSun" w:eastAsia="SimSun" w:cs="SimSun"/>
          <w:sz w:val="21"/>
          <w:szCs w:val="21"/>
          <w:spacing w:val="-9"/>
        </w:rPr>
        <w:t>面改革。例如某国际领先银行通过敏捷变革实现了管理层级扁平化，原有6个层级、</w:t>
      </w:r>
      <w:r>
        <w:rPr>
          <w:rFonts w:ascii="SimSun" w:hAnsi="SimSun" w:eastAsia="SimSun" w:cs="SimSun"/>
          <w:sz w:val="21"/>
          <w:szCs w:val="21"/>
          <w:spacing w:val="2"/>
        </w:rPr>
        <w:t xml:space="preserve"> </w:t>
      </w:r>
      <w:r>
        <w:rPr>
          <w:rFonts w:ascii="SimSun" w:hAnsi="SimSun" w:eastAsia="SimSun" w:cs="SimSun"/>
          <w:sz w:val="21"/>
          <w:szCs w:val="21"/>
          <w:spacing w:val="-3"/>
        </w:rPr>
        <w:t>30多个独立部门、近3500名员工，缩减到3个层级、</w:t>
      </w:r>
      <w:r>
        <w:rPr>
          <w:rFonts w:ascii="SimSun" w:hAnsi="SimSun" w:eastAsia="SimSun" w:cs="SimSun"/>
          <w:sz w:val="21"/>
          <w:szCs w:val="21"/>
          <w:spacing w:val="-4"/>
        </w:rPr>
        <w:t>13个敏捷部落和2500名员工。</w:t>
      </w:r>
      <w:r>
        <w:rPr>
          <w:rFonts w:ascii="SimSun" w:hAnsi="SimSun" w:eastAsia="SimSun" w:cs="SimSun"/>
          <w:sz w:val="21"/>
          <w:szCs w:val="21"/>
        </w:rPr>
        <w:t xml:space="preserve"> </w:t>
      </w:r>
      <w:r>
        <w:rPr>
          <w:rFonts w:ascii="SimSun" w:hAnsi="SimSun" w:eastAsia="SimSun" w:cs="SimSun"/>
          <w:sz w:val="21"/>
          <w:szCs w:val="21"/>
          <w:spacing w:val="-4"/>
        </w:rPr>
        <w:t>在新的敏捷组织和工作机制下，产品上线周期从每年2～3次缩短到2～3周一次，</w:t>
      </w:r>
      <w:r>
        <w:rPr>
          <w:rFonts w:ascii="SimSun" w:hAnsi="SimSun" w:eastAsia="SimSun" w:cs="SimSun"/>
          <w:sz w:val="21"/>
          <w:szCs w:val="21"/>
          <w:spacing w:val="1"/>
        </w:rPr>
        <w:t xml:space="preserve">  </w:t>
      </w:r>
      <w:r>
        <w:rPr>
          <w:rFonts w:ascii="SimSun" w:hAnsi="SimSun" w:eastAsia="SimSun" w:cs="SimSun"/>
          <w:sz w:val="21"/>
          <w:szCs w:val="21"/>
          <w:spacing w:val="4"/>
        </w:rPr>
        <w:t>员工效率提高30%,客户净推荐值</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Net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Promoter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Score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NPS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大幅提升，客户</w:t>
      </w:r>
    </w:p>
    <w:p>
      <w:pPr>
        <w:spacing w:line="219" w:lineRule="auto"/>
        <w:rPr>
          <w:rFonts w:ascii="SimSun" w:hAnsi="SimSun" w:eastAsia="SimSun" w:cs="SimSun"/>
          <w:sz w:val="21"/>
          <w:szCs w:val="21"/>
        </w:rPr>
      </w:pPr>
      <w:r>
        <w:rPr>
          <w:rFonts w:ascii="SimSun" w:hAnsi="SimSun" w:eastAsia="SimSun" w:cs="SimSun"/>
          <w:sz w:val="21"/>
          <w:szCs w:val="21"/>
          <w:spacing w:val="-2"/>
        </w:rPr>
        <w:t>参与程度提高20分。</w:t>
      </w:r>
    </w:p>
    <w:p>
      <w:pPr>
        <w:ind w:right="73" w:firstLine="400"/>
        <w:spacing w:before="180" w:line="343" w:lineRule="auto"/>
        <w:rPr>
          <w:rFonts w:ascii="SimSun" w:hAnsi="SimSun" w:eastAsia="SimSun" w:cs="SimSun"/>
          <w:sz w:val="21"/>
          <w:szCs w:val="21"/>
        </w:rPr>
      </w:pPr>
      <w:r>
        <w:rPr>
          <w:rFonts w:ascii="SimSun" w:hAnsi="SimSun" w:eastAsia="SimSun" w:cs="SimSun"/>
          <w:sz w:val="21"/>
          <w:szCs w:val="21"/>
          <w:spacing w:val="-8"/>
        </w:rPr>
        <w:t>敏捷组织也意味着建立市场化的考核机制，鼓励创新</w:t>
      </w:r>
      <w:r>
        <w:rPr>
          <w:rFonts w:ascii="SimSun" w:hAnsi="SimSun" w:eastAsia="SimSun" w:cs="SimSun"/>
          <w:sz w:val="21"/>
          <w:szCs w:val="21"/>
          <w:spacing w:val="-9"/>
        </w:rPr>
        <w:t>。例如某国际领先银行每</w:t>
      </w:r>
      <w:r>
        <w:rPr>
          <w:rFonts w:ascii="SimSun" w:hAnsi="SimSun" w:eastAsia="SimSun" w:cs="SimSun"/>
          <w:sz w:val="21"/>
          <w:szCs w:val="21"/>
        </w:rPr>
        <w:t xml:space="preserve"> </w:t>
      </w:r>
      <w:r>
        <w:rPr>
          <w:rFonts w:ascii="SimSun" w:hAnsi="SimSun" w:eastAsia="SimSun" w:cs="SimSun"/>
          <w:sz w:val="21"/>
          <w:szCs w:val="21"/>
          <w:spacing w:val="-6"/>
        </w:rPr>
        <w:t>年都会举办创新训练营大赛， </w:t>
      </w:r>
      <w:r>
        <w:rPr>
          <w:rFonts w:ascii="Times New Roman" w:hAnsi="Times New Roman" w:eastAsia="Times New Roman" w:cs="Times New Roman"/>
          <w:sz w:val="21"/>
          <w:szCs w:val="21"/>
          <w:spacing w:val="-6"/>
        </w:rPr>
        <w:t>CEO </w:t>
      </w:r>
      <w:r>
        <w:rPr>
          <w:rFonts w:ascii="SimSun" w:hAnsi="SimSun" w:eastAsia="SimSun" w:cs="SimSun"/>
          <w:sz w:val="21"/>
          <w:szCs w:val="21"/>
          <w:spacing w:val="-6"/>
        </w:rPr>
        <w:t>亲自从1000多支参赛团</w:t>
      </w:r>
      <w:r>
        <w:rPr>
          <w:rFonts w:ascii="SimSun" w:hAnsi="SimSun" w:eastAsia="SimSun" w:cs="SimSun"/>
          <w:sz w:val="21"/>
          <w:szCs w:val="21"/>
          <w:spacing w:val="-7"/>
        </w:rPr>
        <w:t>队中选拔出前三名，奖</w:t>
      </w:r>
      <w:r>
        <w:rPr>
          <w:rFonts w:ascii="SimSun" w:hAnsi="SimSun" w:eastAsia="SimSun" w:cs="SimSun"/>
          <w:sz w:val="21"/>
          <w:szCs w:val="21"/>
        </w:rPr>
        <w:t xml:space="preserve"> </w:t>
      </w:r>
      <w:r>
        <w:rPr>
          <w:rFonts w:ascii="SimSun" w:hAnsi="SimSun" w:eastAsia="SimSun" w:cs="SimSun"/>
          <w:sz w:val="21"/>
          <w:szCs w:val="21"/>
          <w:spacing w:val="-5"/>
        </w:rPr>
        <w:t>品为6个月银行创新孵化器“创新工场”的研发</w:t>
      </w:r>
      <w:r>
        <w:rPr>
          <w:rFonts w:ascii="SimSun" w:hAnsi="SimSun" w:eastAsia="SimSun" w:cs="SimSun"/>
          <w:sz w:val="21"/>
          <w:szCs w:val="21"/>
          <w:spacing w:val="-6"/>
        </w:rPr>
        <w:t>机会。业界知名公司谷歌允许员工</w:t>
      </w:r>
    </w:p>
    <w:p>
      <w:pPr>
        <w:spacing w:line="219" w:lineRule="auto"/>
        <w:rPr>
          <w:rFonts w:ascii="SimSun" w:hAnsi="SimSun" w:eastAsia="SimSun" w:cs="SimSun"/>
          <w:sz w:val="21"/>
          <w:szCs w:val="21"/>
        </w:rPr>
      </w:pPr>
      <w:r>
        <w:rPr>
          <w:rFonts w:ascii="SimSun" w:hAnsi="SimSun" w:eastAsia="SimSun" w:cs="SimSun"/>
          <w:sz w:val="21"/>
          <w:szCs w:val="21"/>
          <w:spacing w:val="-2"/>
        </w:rPr>
        <w:t>把20%的工作时间用于与工作无关的创新活动并给予贡献杰出的</w:t>
      </w:r>
      <w:r>
        <w:rPr>
          <w:rFonts w:ascii="SimSun" w:hAnsi="SimSun" w:eastAsia="SimSun" w:cs="SimSun"/>
          <w:sz w:val="21"/>
          <w:szCs w:val="21"/>
          <w:spacing w:val="-3"/>
        </w:rPr>
        <w:t>员工丰厚奖金(与</w:t>
      </w:r>
    </w:p>
    <w:p>
      <w:pPr>
        <w:spacing w:line="219" w:lineRule="auto"/>
        <w:sectPr>
          <w:footerReference w:type="default" r:id="rId318"/>
          <w:pgSz w:w="8530" w:h="13060"/>
          <w:pgMar w:top="400" w:right="415" w:bottom="422" w:left="779" w:header="0" w:footer="263" w:gutter="0"/>
        </w:sectPr>
        <w:rPr>
          <w:rFonts w:ascii="SimSun" w:hAnsi="SimSun" w:eastAsia="SimSun" w:cs="SimSun"/>
          <w:sz w:val="21"/>
          <w:szCs w:val="21"/>
        </w:rPr>
      </w:pPr>
    </w:p>
    <w:p>
      <w:pPr>
        <w:pStyle w:val="BodyText"/>
        <w:spacing w:line="275" w:lineRule="auto"/>
        <w:rPr/>
      </w:pPr>
      <w:r>
        <w:drawing>
          <wp:anchor distT="0" distB="0" distL="0" distR="0" simplePos="0" relativeHeight="252489728" behindDoc="0" locked="0" layoutInCell="0" allowOverlap="1">
            <wp:simplePos x="0" y="0"/>
            <wp:positionH relativeFrom="page">
              <wp:posOffset>323855</wp:posOffset>
            </wp:positionH>
            <wp:positionV relativeFrom="page">
              <wp:posOffset>4464009</wp:posOffset>
            </wp:positionV>
            <wp:extent cx="4641820" cy="6385"/>
            <wp:effectExtent l="0" t="0" r="0" b="0"/>
            <wp:wrapNone/>
            <wp:docPr id="322" name="IM 322"/>
            <wp:cNvGraphicFramePr/>
            <a:graphic>
              <a:graphicData uri="http://schemas.openxmlformats.org/drawingml/2006/picture">
                <pic:pic>
                  <pic:nvPicPr>
                    <pic:cNvPr id="322" name="IM 322"/>
                    <pic:cNvPicPr/>
                  </pic:nvPicPr>
                  <pic:blipFill>
                    <a:blip r:embed="rId333"/>
                    <a:stretch>
                      <a:fillRect/>
                    </a:stretch>
                  </pic:blipFill>
                  <pic:spPr>
                    <a:xfrm rot="0">
                      <a:off x="0" y="0"/>
                      <a:ext cx="4641820" cy="6385"/>
                    </a:xfrm>
                    <a:prstGeom prst="rect">
                      <a:avLst/>
                    </a:prstGeom>
                  </pic:spPr>
                </pic:pic>
              </a:graphicData>
            </a:graphic>
          </wp:anchor>
        </w:drawing>
      </w:r>
      <w:r/>
    </w:p>
    <w:p>
      <w:pPr>
        <w:ind w:left="4575"/>
        <w:spacing w:before="71" w:line="220" w:lineRule="auto"/>
        <w:rPr>
          <w:rFonts w:ascii="STHupo" w:hAnsi="STHupo" w:eastAsia="STHupo" w:cs="STHupo"/>
          <w:sz w:val="21"/>
          <w:szCs w:val="21"/>
        </w:rPr>
      </w:pPr>
      <w:r>
        <w:rPr>
          <w:rFonts w:ascii="SimHei" w:hAnsi="SimHei" w:eastAsia="SimHei" w:cs="SimHei"/>
          <w:sz w:val="21"/>
          <w:szCs w:val="21"/>
          <w:spacing w:val="-16"/>
        </w:rPr>
        <w:t>金融行业数字化转型</w:t>
      </w:r>
      <w:r>
        <w:rPr>
          <w:rFonts w:ascii="SimHei" w:hAnsi="SimHei" w:eastAsia="SimHei" w:cs="SimHei"/>
          <w:sz w:val="21"/>
          <w:szCs w:val="21"/>
          <w:spacing w:val="77"/>
        </w:rPr>
        <w:t xml:space="preserve"> </w:t>
      </w:r>
      <w:r>
        <w:rPr>
          <w:rFonts w:ascii="STHupo" w:hAnsi="STHupo" w:eastAsia="STHupo" w:cs="STHupo"/>
          <w:sz w:val="21"/>
          <w:szCs w:val="21"/>
          <w:spacing w:val="-16"/>
        </w:rPr>
        <w:t>第  1</w:t>
      </w:r>
      <w:r>
        <w:rPr>
          <w:rFonts w:ascii="STHupo" w:hAnsi="STHupo" w:eastAsia="STHupo" w:cs="STHupo"/>
          <w:sz w:val="21"/>
          <w:szCs w:val="21"/>
          <w:spacing w:val="15"/>
          <w:w w:val="101"/>
        </w:rPr>
        <w:t xml:space="preserve"> </w:t>
      </w:r>
      <w:r>
        <w:rPr>
          <w:rFonts w:ascii="STHupo" w:hAnsi="STHupo" w:eastAsia="STHupo" w:cs="STHupo"/>
          <w:sz w:val="21"/>
          <w:szCs w:val="21"/>
          <w:spacing w:val="-16"/>
        </w:rPr>
        <w:t>0</w:t>
      </w:r>
      <w:r>
        <w:rPr>
          <w:rFonts w:ascii="STHupo" w:hAnsi="STHupo" w:eastAsia="STHupo" w:cs="STHupo"/>
          <w:sz w:val="21"/>
          <w:szCs w:val="21"/>
          <w:spacing w:val="13"/>
        </w:rPr>
        <w:t xml:space="preserve"> </w:t>
      </w:r>
      <w:r>
        <w:rPr>
          <w:rFonts w:ascii="STHupo" w:hAnsi="STHupo" w:eastAsia="STHupo" w:cs="STHupo"/>
          <w:sz w:val="21"/>
          <w:szCs w:val="21"/>
          <w:spacing w:val="-16"/>
        </w:rPr>
        <w:t>章</w:t>
      </w:r>
    </w:p>
    <w:p>
      <w:pPr>
        <w:pStyle w:val="BodyText"/>
        <w:spacing w:line="420" w:lineRule="auto"/>
        <w:rPr/>
      </w:pPr>
      <w:r/>
    </w:p>
    <w:p>
      <w:pPr>
        <w:ind w:left="15"/>
        <w:spacing w:before="68" w:line="220" w:lineRule="auto"/>
        <w:rPr>
          <w:rFonts w:ascii="SimSun" w:hAnsi="SimSun" w:eastAsia="SimSun" w:cs="SimSun"/>
          <w:sz w:val="21"/>
          <w:szCs w:val="21"/>
        </w:rPr>
      </w:pPr>
      <w:r>
        <w:rPr>
          <w:rFonts w:ascii="SimSun" w:hAnsi="SimSun" w:eastAsia="SimSun" w:cs="SimSun"/>
          <w:sz w:val="21"/>
          <w:szCs w:val="21"/>
        </w:rPr>
        <w:t>同级员工的工资差别可达5倍)。</w:t>
      </w:r>
    </w:p>
    <w:p>
      <w:pPr>
        <w:ind w:left="15" w:firstLine="399"/>
        <w:spacing w:before="137" w:line="343" w:lineRule="auto"/>
        <w:rPr>
          <w:rFonts w:ascii="SimSun" w:hAnsi="SimSun" w:eastAsia="SimSun" w:cs="SimSun"/>
          <w:sz w:val="21"/>
          <w:szCs w:val="21"/>
        </w:rPr>
      </w:pPr>
      <w:r>
        <w:rPr>
          <w:rFonts w:ascii="SimSun" w:hAnsi="SimSun" w:eastAsia="SimSun" w:cs="SimSun"/>
          <w:sz w:val="21"/>
          <w:szCs w:val="21"/>
          <w:spacing w:val="-17"/>
        </w:rPr>
        <w:t>利用“双轨”职业路径，培养数字化专家。传统机构往往只设有单一的晋</w:t>
      </w:r>
      <w:r>
        <w:rPr>
          <w:rFonts w:ascii="SimSun" w:hAnsi="SimSun" w:eastAsia="SimSun" w:cs="SimSun"/>
          <w:sz w:val="21"/>
          <w:szCs w:val="21"/>
          <w:spacing w:val="-18"/>
        </w:rPr>
        <w:t>升路径，</w:t>
      </w:r>
      <w:r>
        <w:rPr>
          <w:rFonts w:ascii="SimSun" w:hAnsi="SimSun" w:eastAsia="SimSun" w:cs="SimSun"/>
          <w:sz w:val="21"/>
          <w:szCs w:val="21"/>
        </w:rPr>
        <w:t xml:space="preserve"> </w:t>
      </w:r>
      <w:r>
        <w:rPr>
          <w:rFonts w:ascii="SimSun" w:hAnsi="SimSun" w:eastAsia="SimSun" w:cs="SimSun"/>
          <w:sz w:val="21"/>
          <w:szCs w:val="21"/>
          <w:spacing w:val="-9"/>
        </w:rPr>
        <w:t>主要考核员工管理能力，并设有最低工龄要求。为了</w:t>
      </w:r>
      <w:r>
        <w:rPr>
          <w:rFonts w:ascii="SimSun" w:hAnsi="SimSun" w:eastAsia="SimSun" w:cs="SimSun"/>
          <w:sz w:val="21"/>
          <w:szCs w:val="21"/>
          <w:spacing w:val="-10"/>
        </w:rPr>
        <w:t>更好吸引且挽留数字化人才，</w:t>
      </w:r>
      <w:r>
        <w:rPr>
          <w:rFonts w:ascii="SimSun" w:hAnsi="SimSun" w:eastAsia="SimSun" w:cs="SimSun"/>
          <w:sz w:val="21"/>
          <w:szCs w:val="21"/>
        </w:rPr>
        <w:t xml:space="preserve">  </w:t>
      </w:r>
      <w:r>
        <w:rPr>
          <w:rFonts w:ascii="SimSun" w:hAnsi="SimSun" w:eastAsia="SimSun" w:cs="SimSun"/>
          <w:sz w:val="21"/>
          <w:szCs w:val="21"/>
          <w:spacing w:val="-9"/>
        </w:rPr>
        <w:t>银行可效仿科技公司的做法，设立管理和专家的“双轨”职业路径，允许优秀人才</w:t>
      </w:r>
      <w:r>
        <w:rPr>
          <w:rFonts w:ascii="SimSun" w:hAnsi="SimSun" w:eastAsia="SimSun" w:cs="SimSun"/>
          <w:sz w:val="21"/>
          <w:szCs w:val="21"/>
          <w:spacing w:val="5"/>
        </w:rPr>
        <w:t xml:space="preserve">  </w:t>
      </w:r>
      <w:r>
        <w:rPr>
          <w:rFonts w:ascii="SimSun" w:hAnsi="SimSun" w:eastAsia="SimSun" w:cs="SimSun"/>
          <w:sz w:val="21"/>
          <w:szCs w:val="21"/>
          <w:spacing w:val="-9"/>
        </w:rPr>
        <w:t>快速晋升专家序列，提供轮岗机会，确保体制内职业发展的灵活性。例如德意志银</w:t>
      </w:r>
      <w:r>
        <w:rPr>
          <w:rFonts w:ascii="SimSun" w:hAnsi="SimSun" w:eastAsia="SimSun" w:cs="SimSun"/>
          <w:sz w:val="21"/>
          <w:szCs w:val="21"/>
          <w:spacing w:val="5"/>
        </w:rPr>
        <w:t xml:space="preserve">  </w:t>
      </w:r>
      <w:r>
        <w:rPr>
          <w:rFonts w:ascii="SimSun" w:hAnsi="SimSun" w:eastAsia="SimSun" w:cs="SimSun"/>
          <w:sz w:val="21"/>
          <w:szCs w:val="21"/>
          <w:spacing w:val="-9"/>
        </w:rPr>
        <w:t>行就为具有战略重要性的技术和架构师岗位设计了专家发展路径，技术职称均有相</w:t>
      </w:r>
    </w:p>
    <w:p>
      <w:pPr>
        <w:ind w:left="15"/>
        <w:spacing w:line="218" w:lineRule="auto"/>
        <w:rPr>
          <w:rFonts w:ascii="SimSun" w:hAnsi="SimSun" w:eastAsia="SimSun" w:cs="SimSun"/>
          <w:sz w:val="21"/>
          <w:szCs w:val="21"/>
        </w:rPr>
      </w:pPr>
      <w:r>
        <w:rPr>
          <w:rFonts w:ascii="SimSun" w:hAnsi="SimSun" w:eastAsia="SimSun" w:cs="SimSun"/>
          <w:sz w:val="21"/>
          <w:szCs w:val="21"/>
          <w:spacing w:val="-12"/>
        </w:rPr>
        <w:t>对应的管理职称，鼓励数字专家型人才。</w:t>
      </w:r>
    </w:p>
    <w:p>
      <w:pPr>
        <w:pStyle w:val="BodyText"/>
        <w:spacing w:line="420" w:lineRule="auto"/>
        <w:rPr/>
      </w:pPr>
      <w:r/>
    </w:p>
    <w:p>
      <w:pPr>
        <w:ind w:firstLine="5"/>
        <w:spacing w:before="1" w:line="750" w:lineRule="exact"/>
        <w:rPr/>
      </w:pPr>
      <w:r>
        <w:rPr>
          <w:position w:val="-15"/>
        </w:rPr>
        <w:drawing>
          <wp:inline distT="0" distB="0" distL="0" distR="0">
            <wp:extent cx="1035048" cy="476272"/>
            <wp:effectExtent l="0" t="0" r="0" b="0"/>
            <wp:docPr id="324" name="IM 324"/>
            <wp:cNvGraphicFramePr/>
            <a:graphic>
              <a:graphicData uri="http://schemas.openxmlformats.org/drawingml/2006/picture">
                <pic:pic>
                  <pic:nvPicPr>
                    <pic:cNvPr id="324" name="IM 324"/>
                    <pic:cNvPicPr/>
                  </pic:nvPicPr>
                  <pic:blipFill>
                    <a:blip r:embed="rId334"/>
                    <a:stretch>
                      <a:fillRect/>
                    </a:stretch>
                  </pic:blipFill>
                  <pic:spPr>
                    <a:xfrm rot="0">
                      <a:off x="0" y="0"/>
                      <a:ext cx="1035048" cy="476272"/>
                    </a:xfrm>
                    <a:prstGeom prst="rect">
                      <a:avLst/>
                    </a:prstGeom>
                  </pic:spPr>
                </pic:pic>
              </a:graphicData>
            </a:graphic>
          </wp:inline>
        </w:drawing>
      </w:r>
    </w:p>
    <w:p>
      <w:pPr>
        <w:ind w:left="21"/>
        <w:spacing w:before="198" w:line="222" w:lineRule="auto"/>
        <w:rPr>
          <w:rFonts w:ascii="SimHei" w:hAnsi="SimHei" w:eastAsia="SimHei" w:cs="SimHei"/>
          <w:sz w:val="40"/>
          <w:szCs w:val="40"/>
        </w:rPr>
      </w:pPr>
      <w:r>
        <w:rPr>
          <w:rFonts w:ascii="SimHei" w:hAnsi="SimHei" w:eastAsia="SimHei" w:cs="SimHei"/>
          <w:sz w:val="40"/>
          <w:szCs w:val="40"/>
          <w:b/>
          <w:bCs/>
          <w:spacing w:val="-8"/>
        </w:rPr>
        <w:t>保险业数字化转型</w:t>
      </w:r>
    </w:p>
    <w:p>
      <w:pPr>
        <w:pStyle w:val="BodyText"/>
        <w:spacing w:line="272" w:lineRule="auto"/>
        <w:rPr/>
      </w:pPr>
      <w:r/>
    </w:p>
    <w:p>
      <w:pPr>
        <w:pStyle w:val="BodyText"/>
        <w:spacing w:line="273" w:lineRule="auto"/>
        <w:rPr/>
      </w:pPr>
      <w:r/>
    </w:p>
    <w:p>
      <w:pPr>
        <w:pStyle w:val="BodyText"/>
        <w:spacing w:line="273" w:lineRule="auto"/>
        <w:rPr/>
      </w:pPr>
      <w:r/>
    </w:p>
    <w:p>
      <w:pPr>
        <w:pStyle w:val="BodyText"/>
        <w:spacing w:line="273" w:lineRule="auto"/>
        <w:rPr/>
      </w:pPr>
      <w:r/>
    </w:p>
    <w:p>
      <w:pPr>
        <w:ind w:left="18"/>
        <w:spacing w:before="69" w:line="222" w:lineRule="auto"/>
        <w:rPr>
          <w:rFonts w:ascii="SimHei" w:hAnsi="SimHei" w:eastAsia="SimHei" w:cs="SimHei"/>
          <w:sz w:val="21"/>
          <w:szCs w:val="21"/>
        </w:rPr>
      </w:pPr>
      <w:r>
        <w:pict>
          <v:rect id="_x0000_s574" style="position:absolute;margin-left:0pt;margin-top:13.4062pt;mso-position-vertical-relative:text;mso-position-horizontal-relative:text;width:364.3pt;height:0.55pt;z-index:252490752;" fillcolor="#000000" filled="true" stroked="false"/>
        </w:pict>
      </w:r>
      <w:r>
        <w:rPr>
          <w:rFonts w:ascii="SimHei" w:hAnsi="SimHei" w:eastAsia="SimHei" w:cs="SimHei"/>
          <w:sz w:val="21"/>
          <w:szCs w:val="21"/>
          <w:b/>
          <w:bCs/>
          <w:spacing w:val="-14"/>
        </w:rPr>
        <w:t>1</w:t>
      </w:r>
      <w:r>
        <w:rPr>
          <w:rFonts w:ascii="SimHei" w:hAnsi="SimHei" w:eastAsia="SimHei" w:cs="SimHei"/>
          <w:sz w:val="21"/>
          <w:szCs w:val="21"/>
          <w:spacing w:val="-25"/>
        </w:rPr>
        <w:t xml:space="preserve"> </w:t>
      </w:r>
      <w:r>
        <w:rPr>
          <w:rFonts w:ascii="SimHei" w:hAnsi="SimHei" w:eastAsia="SimHei" w:cs="SimHei"/>
          <w:sz w:val="21"/>
          <w:szCs w:val="21"/>
          <w:b/>
          <w:bCs/>
          <w:spacing w:val="-14"/>
        </w:rPr>
        <w:t>0</w:t>
      </w:r>
      <w:r>
        <w:rPr>
          <w:rFonts w:ascii="SimHei" w:hAnsi="SimHei" w:eastAsia="SimHei" w:cs="SimHei"/>
          <w:sz w:val="21"/>
          <w:szCs w:val="21"/>
          <w:spacing w:val="-14"/>
        </w:rPr>
        <w:t xml:space="preserve"> </w:t>
      </w:r>
      <w:r>
        <w:rPr>
          <w:rFonts w:ascii="SimHei" w:hAnsi="SimHei" w:eastAsia="SimHei" w:cs="SimHei"/>
          <w:sz w:val="21"/>
          <w:szCs w:val="21"/>
          <w:b/>
          <w:bCs/>
          <w:spacing w:val="-14"/>
        </w:rPr>
        <w:t>.</w:t>
      </w:r>
      <w:r>
        <w:rPr>
          <w:rFonts w:ascii="SimHei" w:hAnsi="SimHei" w:eastAsia="SimHei" w:cs="SimHei"/>
          <w:sz w:val="21"/>
          <w:szCs w:val="21"/>
          <w:spacing w:val="-26"/>
        </w:rPr>
        <w:t xml:space="preserve"> </w:t>
      </w:r>
      <w:r>
        <w:rPr>
          <w:rFonts w:ascii="SimHei" w:hAnsi="SimHei" w:eastAsia="SimHei" w:cs="SimHei"/>
          <w:sz w:val="21"/>
          <w:szCs w:val="21"/>
          <w:b/>
          <w:bCs/>
          <w:spacing w:val="-14"/>
        </w:rPr>
        <w:t>2</w:t>
      </w:r>
      <w:r>
        <w:rPr>
          <w:rFonts w:ascii="SimHei" w:hAnsi="SimHei" w:eastAsia="SimHei" w:cs="SimHei"/>
          <w:sz w:val="21"/>
          <w:szCs w:val="21"/>
          <w:spacing w:val="-16"/>
        </w:rPr>
        <w:t xml:space="preserve"> </w:t>
      </w:r>
      <w:r>
        <w:rPr>
          <w:rFonts w:ascii="SimHei" w:hAnsi="SimHei" w:eastAsia="SimHei" w:cs="SimHei"/>
          <w:sz w:val="21"/>
          <w:szCs w:val="21"/>
          <w:b/>
          <w:bCs/>
          <w:spacing w:val="-14"/>
        </w:rPr>
        <w:t>.</w:t>
      </w:r>
      <w:r>
        <w:rPr>
          <w:rFonts w:ascii="SimHei" w:hAnsi="SimHei" w:eastAsia="SimHei" w:cs="SimHei"/>
          <w:sz w:val="21"/>
          <w:szCs w:val="21"/>
          <w:spacing w:val="-14"/>
        </w:rPr>
        <w:t xml:space="preserve"> </w:t>
      </w:r>
      <w:r>
        <w:rPr>
          <w:rFonts w:ascii="SimHei" w:hAnsi="SimHei" w:eastAsia="SimHei" w:cs="SimHei"/>
          <w:sz w:val="21"/>
          <w:szCs w:val="21"/>
          <w:b/>
          <w:bCs/>
          <w:spacing w:val="-14"/>
        </w:rPr>
        <w:t>1</w:t>
      </w:r>
      <w:r>
        <w:rPr>
          <w:rFonts w:ascii="SimHei" w:hAnsi="SimHei" w:eastAsia="SimHei" w:cs="SimHei"/>
          <w:sz w:val="21"/>
          <w:szCs w:val="21"/>
          <w:spacing w:val="3"/>
        </w:rPr>
        <w:t xml:space="preserve">    </w:t>
      </w:r>
      <w:r>
        <w:rPr>
          <w:rFonts w:ascii="SimHei" w:hAnsi="SimHei" w:eastAsia="SimHei" w:cs="SimHei"/>
          <w:sz w:val="21"/>
          <w:szCs w:val="21"/>
          <w:b/>
          <w:bCs/>
          <w:spacing w:val="-14"/>
        </w:rPr>
        <w:t>保</w:t>
      </w:r>
      <w:r>
        <w:rPr>
          <w:rFonts w:ascii="SimHei" w:hAnsi="SimHei" w:eastAsia="SimHei" w:cs="SimHei"/>
          <w:sz w:val="21"/>
          <w:szCs w:val="21"/>
          <w:spacing w:val="-14"/>
        </w:rPr>
        <w:t xml:space="preserve"> </w:t>
      </w:r>
      <w:r>
        <w:rPr>
          <w:rFonts w:ascii="SimHei" w:hAnsi="SimHei" w:eastAsia="SimHei" w:cs="SimHei"/>
          <w:sz w:val="21"/>
          <w:szCs w:val="21"/>
          <w:b/>
          <w:bCs/>
          <w:spacing w:val="-14"/>
        </w:rPr>
        <w:t>险</w:t>
      </w:r>
      <w:r>
        <w:rPr>
          <w:rFonts w:ascii="SimHei" w:hAnsi="SimHei" w:eastAsia="SimHei" w:cs="SimHei"/>
          <w:sz w:val="21"/>
          <w:szCs w:val="21"/>
          <w:spacing w:val="-22"/>
        </w:rPr>
        <w:t xml:space="preserve"> </w:t>
      </w:r>
      <w:r>
        <w:rPr>
          <w:rFonts w:ascii="SimHei" w:hAnsi="SimHei" w:eastAsia="SimHei" w:cs="SimHei"/>
          <w:sz w:val="21"/>
          <w:szCs w:val="21"/>
          <w:b/>
          <w:bCs/>
          <w:spacing w:val="-14"/>
        </w:rPr>
        <w:t>业</w:t>
      </w:r>
      <w:r>
        <w:rPr>
          <w:rFonts w:ascii="SimHei" w:hAnsi="SimHei" w:eastAsia="SimHei" w:cs="SimHei"/>
          <w:sz w:val="21"/>
          <w:szCs w:val="21"/>
          <w:spacing w:val="-14"/>
        </w:rPr>
        <w:t xml:space="preserve"> </w:t>
      </w:r>
      <w:r>
        <w:rPr>
          <w:rFonts w:ascii="SimHei" w:hAnsi="SimHei" w:eastAsia="SimHei" w:cs="SimHei"/>
          <w:sz w:val="21"/>
          <w:szCs w:val="21"/>
          <w:b/>
          <w:bCs/>
          <w:spacing w:val="-14"/>
        </w:rPr>
        <w:t>的</w:t>
      </w:r>
      <w:r>
        <w:rPr>
          <w:rFonts w:ascii="SimHei" w:hAnsi="SimHei" w:eastAsia="SimHei" w:cs="SimHei"/>
          <w:sz w:val="21"/>
          <w:szCs w:val="21"/>
          <w:spacing w:val="-22"/>
        </w:rPr>
        <w:t xml:space="preserve"> </w:t>
      </w:r>
      <w:r>
        <w:rPr>
          <w:rFonts w:ascii="SimHei" w:hAnsi="SimHei" w:eastAsia="SimHei" w:cs="SimHei"/>
          <w:sz w:val="21"/>
          <w:szCs w:val="21"/>
          <w:b/>
          <w:bCs/>
          <w:spacing w:val="-14"/>
        </w:rPr>
        <w:t>主</w:t>
      </w:r>
      <w:r>
        <w:rPr>
          <w:rFonts w:ascii="SimHei" w:hAnsi="SimHei" w:eastAsia="SimHei" w:cs="SimHei"/>
          <w:sz w:val="21"/>
          <w:szCs w:val="21"/>
          <w:spacing w:val="-26"/>
        </w:rPr>
        <w:t xml:space="preserve"> </w:t>
      </w:r>
      <w:r>
        <w:rPr>
          <w:rFonts w:ascii="SimHei" w:hAnsi="SimHei" w:eastAsia="SimHei" w:cs="SimHei"/>
          <w:sz w:val="21"/>
          <w:szCs w:val="21"/>
          <w:b/>
          <w:bCs/>
          <w:spacing w:val="-14"/>
        </w:rPr>
        <w:t>要</w:t>
      </w:r>
      <w:r>
        <w:rPr>
          <w:rFonts w:ascii="SimHei" w:hAnsi="SimHei" w:eastAsia="SimHei" w:cs="SimHei"/>
          <w:sz w:val="21"/>
          <w:szCs w:val="21"/>
          <w:spacing w:val="-26"/>
        </w:rPr>
        <w:t xml:space="preserve"> </w:t>
      </w:r>
      <w:r>
        <w:rPr>
          <w:rFonts w:ascii="SimHei" w:hAnsi="SimHei" w:eastAsia="SimHei" w:cs="SimHei"/>
          <w:sz w:val="21"/>
          <w:szCs w:val="21"/>
          <w:b/>
          <w:bCs/>
          <w:spacing w:val="-14"/>
        </w:rPr>
        <w:t>痛</w:t>
      </w:r>
      <w:r>
        <w:rPr>
          <w:rFonts w:ascii="SimHei" w:hAnsi="SimHei" w:eastAsia="SimHei" w:cs="SimHei"/>
          <w:sz w:val="21"/>
          <w:szCs w:val="21"/>
          <w:spacing w:val="-22"/>
        </w:rPr>
        <w:t xml:space="preserve"> </w:t>
      </w:r>
      <w:r>
        <w:rPr>
          <w:rFonts w:ascii="SimHei" w:hAnsi="SimHei" w:eastAsia="SimHei" w:cs="SimHei"/>
          <w:sz w:val="21"/>
          <w:szCs w:val="21"/>
          <w:b/>
          <w:bCs/>
          <w:spacing w:val="-14"/>
        </w:rPr>
        <w:t>点</w:t>
      </w:r>
      <w:r>
        <w:rPr>
          <w:rFonts w:ascii="SimHei" w:hAnsi="SimHei" w:eastAsia="SimHei" w:cs="SimHei"/>
          <w:sz w:val="21"/>
          <w:szCs w:val="21"/>
          <w:spacing w:val="-17"/>
        </w:rPr>
        <w:t xml:space="preserve"> </w:t>
      </w:r>
      <w:r>
        <w:rPr>
          <w:rFonts w:ascii="SimHei" w:hAnsi="SimHei" w:eastAsia="SimHei" w:cs="SimHei"/>
          <w:sz w:val="21"/>
          <w:szCs w:val="21"/>
          <w:b/>
          <w:bCs/>
          <w:spacing w:val="-14"/>
        </w:rPr>
        <w:t>与</w:t>
      </w:r>
      <w:r>
        <w:rPr>
          <w:rFonts w:ascii="SimHei" w:hAnsi="SimHei" w:eastAsia="SimHei" w:cs="SimHei"/>
          <w:sz w:val="21"/>
          <w:szCs w:val="21"/>
          <w:spacing w:val="-26"/>
        </w:rPr>
        <w:t xml:space="preserve"> </w:t>
      </w:r>
      <w:r>
        <w:rPr>
          <w:rFonts w:ascii="SimHei" w:hAnsi="SimHei" w:eastAsia="SimHei" w:cs="SimHei"/>
          <w:sz w:val="21"/>
          <w:szCs w:val="21"/>
          <w:b/>
          <w:bCs/>
          <w:spacing w:val="-14"/>
        </w:rPr>
        <w:t>机</w:t>
      </w:r>
      <w:r>
        <w:rPr>
          <w:rFonts w:ascii="SimHei" w:hAnsi="SimHei" w:eastAsia="SimHei" w:cs="SimHei"/>
          <w:sz w:val="21"/>
          <w:szCs w:val="21"/>
          <w:spacing w:val="-20"/>
        </w:rPr>
        <w:t xml:space="preserve"> </w:t>
      </w:r>
      <w:r>
        <w:rPr>
          <w:rFonts w:ascii="SimHei" w:hAnsi="SimHei" w:eastAsia="SimHei" w:cs="SimHei"/>
          <w:sz w:val="21"/>
          <w:szCs w:val="21"/>
          <w:b/>
          <w:bCs/>
          <w:spacing w:val="-14"/>
        </w:rPr>
        <w:t>遇</w:t>
      </w:r>
    </w:p>
    <w:p>
      <w:pPr>
        <w:pStyle w:val="BodyText"/>
        <w:spacing w:line="438" w:lineRule="auto"/>
        <w:rPr/>
      </w:pPr>
      <w:r/>
    </w:p>
    <w:p>
      <w:pPr>
        <w:ind w:left="15" w:firstLine="399"/>
        <w:spacing w:before="68" w:line="343" w:lineRule="auto"/>
        <w:rPr>
          <w:rFonts w:ascii="SimSun" w:hAnsi="SimSun" w:eastAsia="SimSun" w:cs="SimSun"/>
          <w:sz w:val="21"/>
          <w:szCs w:val="21"/>
        </w:rPr>
      </w:pPr>
      <w:r>
        <w:rPr>
          <w:rFonts w:ascii="SimSun" w:hAnsi="SimSun" w:eastAsia="SimSun" w:cs="SimSun"/>
          <w:sz w:val="21"/>
          <w:szCs w:val="21"/>
          <w:spacing w:val="-12"/>
        </w:rPr>
        <w:t>过去几十年，在我国庞大的人口红利与行业的主动进取之下，保险业稳步前行。</w:t>
      </w:r>
      <w:r>
        <w:rPr>
          <w:rFonts w:ascii="SimSun" w:hAnsi="SimSun" w:eastAsia="SimSun" w:cs="SimSun"/>
          <w:sz w:val="21"/>
          <w:szCs w:val="21"/>
          <w:spacing w:val="14"/>
        </w:rPr>
        <w:t xml:space="preserve"> </w:t>
      </w:r>
      <w:r>
        <w:rPr>
          <w:rFonts w:ascii="SimSun" w:hAnsi="SimSun" w:eastAsia="SimSun" w:cs="SimSun"/>
          <w:sz w:val="21"/>
          <w:szCs w:val="21"/>
          <w:spacing w:val="-9"/>
        </w:rPr>
        <w:t>但在规模快速扩张的同时，较为粗放的增长模式也在行业未来的长期发展过程中埋</w:t>
      </w:r>
      <w:r>
        <w:rPr>
          <w:rFonts w:ascii="SimSun" w:hAnsi="SimSun" w:eastAsia="SimSun" w:cs="SimSun"/>
          <w:sz w:val="21"/>
          <w:szCs w:val="21"/>
          <w:spacing w:val="5"/>
        </w:rPr>
        <w:t xml:space="preserve">  </w:t>
      </w:r>
      <w:r>
        <w:rPr>
          <w:rFonts w:ascii="SimSun" w:hAnsi="SimSun" w:eastAsia="SimSun" w:cs="SimSun"/>
          <w:sz w:val="21"/>
          <w:szCs w:val="21"/>
          <w:spacing w:val="-9"/>
        </w:rPr>
        <w:t>下诸多隐忧。当前，保险业实现发展的方式仍较大程</w:t>
      </w:r>
      <w:r>
        <w:rPr>
          <w:rFonts w:ascii="SimSun" w:hAnsi="SimSun" w:eastAsia="SimSun" w:cs="SimSun"/>
          <w:sz w:val="21"/>
          <w:szCs w:val="21"/>
          <w:spacing w:val="-10"/>
        </w:rPr>
        <w:t>度依赖于代理人队伍的扩张，</w:t>
      </w:r>
      <w:r>
        <w:rPr>
          <w:rFonts w:ascii="SimSun" w:hAnsi="SimSun" w:eastAsia="SimSun" w:cs="SimSun"/>
          <w:sz w:val="21"/>
          <w:szCs w:val="21"/>
        </w:rPr>
        <w:t xml:space="preserve">  </w:t>
      </w:r>
      <w:r>
        <w:rPr>
          <w:rFonts w:ascii="SimSun" w:hAnsi="SimSun" w:eastAsia="SimSun" w:cs="SimSun"/>
          <w:sz w:val="21"/>
          <w:szCs w:val="21"/>
          <w:spacing w:val="-8"/>
        </w:rPr>
        <w:t>随着客户需求日益多元化和同业竞争的加剧，粗放式发展可</w:t>
      </w:r>
      <w:r>
        <w:rPr>
          <w:rFonts w:ascii="SimSun" w:hAnsi="SimSun" w:eastAsia="SimSun" w:cs="SimSun"/>
          <w:sz w:val="21"/>
          <w:szCs w:val="21"/>
          <w:spacing w:val="-9"/>
        </w:rPr>
        <w:t>能导致的可持续增长问</w:t>
      </w:r>
      <w:r>
        <w:rPr>
          <w:rFonts w:ascii="SimSun" w:hAnsi="SimSun" w:eastAsia="SimSun" w:cs="SimSun"/>
          <w:sz w:val="21"/>
          <w:szCs w:val="21"/>
        </w:rPr>
        <w:t xml:space="preserve"> </w:t>
      </w:r>
      <w:r>
        <w:rPr>
          <w:rFonts w:ascii="SimSun" w:hAnsi="SimSun" w:eastAsia="SimSun" w:cs="SimSun"/>
          <w:sz w:val="21"/>
          <w:szCs w:val="21"/>
          <w:spacing w:val="-8"/>
        </w:rPr>
        <w:t>题日益明显。在保险业从高速增长向高质量发展</w:t>
      </w:r>
      <w:r>
        <w:rPr>
          <w:rFonts w:ascii="SimSun" w:hAnsi="SimSun" w:eastAsia="SimSun" w:cs="SimSun"/>
          <w:sz w:val="21"/>
          <w:szCs w:val="21"/>
          <w:spacing w:val="-9"/>
        </w:rPr>
        <w:t>转型的进程中，如何解决行业内长</w:t>
      </w:r>
    </w:p>
    <w:p>
      <w:pPr>
        <w:ind w:left="15"/>
        <w:spacing w:before="1" w:line="219" w:lineRule="auto"/>
        <w:rPr>
          <w:rFonts w:ascii="SimSun" w:hAnsi="SimSun" w:eastAsia="SimSun" w:cs="SimSun"/>
          <w:sz w:val="21"/>
          <w:szCs w:val="21"/>
        </w:rPr>
      </w:pPr>
      <w:r>
        <w:rPr>
          <w:rFonts w:ascii="SimSun" w:hAnsi="SimSun" w:eastAsia="SimSun" w:cs="SimSun"/>
          <w:sz w:val="21"/>
          <w:szCs w:val="21"/>
          <w:spacing w:val="-13"/>
        </w:rPr>
        <w:t>期存在的痛点成为一项重要议题。</w:t>
      </w:r>
    </w:p>
    <w:p>
      <w:pPr>
        <w:pStyle w:val="BodyText"/>
        <w:spacing w:line="356" w:lineRule="auto"/>
        <w:rPr/>
      </w:pPr>
      <w:r/>
    </w:p>
    <w:p>
      <w:pPr>
        <w:ind w:left="18"/>
        <w:spacing w:before="68" w:line="213" w:lineRule="auto"/>
        <w:outlineLvl w:val="6"/>
        <w:rPr>
          <w:rFonts w:ascii="SimHei" w:hAnsi="SimHei" w:eastAsia="SimHei" w:cs="SimHei"/>
          <w:sz w:val="21"/>
          <w:szCs w:val="21"/>
        </w:rPr>
      </w:pPr>
      <w:r>
        <w:rPr>
          <w:rFonts w:ascii="SimHei" w:hAnsi="SimHei" w:eastAsia="SimHei" w:cs="SimHei"/>
          <w:sz w:val="21"/>
          <w:szCs w:val="21"/>
          <w:b/>
          <w:bCs/>
          <w:spacing w:val="-10"/>
        </w:rPr>
        <w:t>1.寿险业人均产能增长趋于平缓，人力成</w:t>
      </w:r>
      <w:r>
        <w:rPr>
          <w:rFonts w:ascii="SimHei" w:hAnsi="SimHei" w:eastAsia="SimHei" w:cs="SimHei"/>
          <w:sz w:val="21"/>
          <w:szCs w:val="21"/>
          <w:b/>
          <w:bCs/>
          <w:spacing w:val="-11"/>
        </w:rPr>
        <w:t>本高</w:t>
      </w:r>
    </w:p>
    <w:p>
      <w:pPr>
        <w:ind w:left="15" w:right="97" w:firstLine="399"/>
        <w:spacing w:before="181" w:line="343" w:lineRule="auto"/>
        <w:rPr>
          <w:rFonts w:ascii="SimSun" w:hAnsi="SimSun" w:eastAsia="SimSun" w:cs="SimSun"/>
          <w:sz w:val="21"/>
          <w:szCs w:val="21"/>
        </w:rPr>
      </w:pPr>
      <w:r>
        <w:rPr>
          <w:rFonts w:ascii="SimSun" w:hAnsi="SimSun" w:eastAsia="SimSun" w:cs="SimSun"/>
          <w:sz w:val="21"/>
          <w:szCs w:val="21"/>
          <w:spacing w:val="-9"/>
        </w:rPr>
        <w:t>从收入端来看，代理人模式营销效率较低，产能增长乏力。由于传统代理人从</w:t>
      </w:r>
      <w:r>
        <w:rPr>
          <w:rFonts w:ascii="SimSun" w:hAnsi="SimSun" w:eastAsia="SimSun" w:cs="SimSun"/>
          <w:sz w:val="21"/>
          <w:szCs w:val="21"/>
          <w:spacing w:val="12"/>
        </w:rPr>
        <w:t xml:space="preserve"> </w:t>
      </w:r>
      <w:r>
        <w:rPr>
          <w:rFonts w:ascii="SimSun" w:hAnsi="SimSun" w:eastAsia="SimSun" w:cs="SimSun"/>
          <w:sz w:val="21"/>
          <w:szCs w:val="21"/>
          <w:spacing w:val="-9"/>
        </w:rPr>
        <w:t>业门槛较低，代理人队伍质量参差不齐，加上保险企业对代理人的管理较为</w:t>
      </w:r>
      <w:r>
        <w:rPr>
          <w:rFonts w:ascii="SimSun" w:hAnsi="SimSun" w:eastAsia="SimSun" w:cs="SimSun"/>
          <w:sz w:val="21"/>
          <w:szCs w:val="21"/>
          <w:spacing w:val="-10"/>
        </w:rPr>
        <w:t>粗放，</w:t>
      </w:r>
    </w:p>
    <w:p>
      <w:pPr>
        <w:ind w:left="15"/>
        <w:spacing w:before="1" w:line="219" w:lineRule="auto"/>
        <w:rPr>
          <w:rFonts w:ascii="SimSun" w:hAnsi="SimSun" w:eastAsia="SimSun" w:cs="SimSun"/>
          <w:sz w:val="21"/>
          <w:szCs w:val="21"/>
        </w:rPr>
      </w:pPr>
      <w:r>
        <w:rPr>
          <w:rFonts w:ascii="SimSun" w:hAnsi="SimSun" w:eastAsia="SimSun" w:cs="SimSun"/>
          <w:sz w:val="21"/>
          <w:szCs w:val="21"/>
          <w:spacing w:val="-12"/>
        </w:rPr>
        <w:t>导致代理人的服务质量不高，效率低下。</w:t>
      </w:r>
    </w:p>
    <w:p>
      <w:pPr>
        <w:spacing w:line="219" w:lineRule="auto"/>
        <w:sectPr>
          <w:footerReference w:type="default" r:id="rId332"/>
          <w:pgSz w:w="8530" w:h="13060"/>
          <w:pgMar w:top="400" w:right="664" w:bottom="492" w:left="504" w:header="0" w:footer="333" w:gutter="0"/>
        </w:sectPr>
        <w:rPr>
          <w:rFonts w:ascii="SimSun" w:hAnsi="SimSun" w:eastAsia="SimSun" w:cs="SimSun"/>
          <w:sz w:val="21"/>
          <w:szCs w:val="21"/>
        </w:rPr>
      </w:pPr>
    </w:p>
    <w:p>
      <w:pPr>
        <w:pStyle w:val="BodyText"/>
        <w:spacing w:line="360"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41" w:lineRule="auto"/>
        <w:rPr/>
      </w:pPr>
      <w:r/>
    </w:p>
    <w:p>
      <w:pPr>
        <w:ind w:left="399"/>
        <w:spacing w:before="68" w:line="219" w:lineRule="auto"/>
        <w:rPr>
          <w:rFonts w:ascii="SimSun" w:hAnsi="SimSun" w:eastAsia="SimSun" w:cs="SimSun"/>
          <w:sz w:val="21"/>
          <w:szCs w:val="21"/>
        </w:rPr>
      </w:pPr>
      <w:r>
        <w:rPr>
          <w:rFonts w:ascii="SimSun" w:hAnsi="SimSun" w:eastAsia="SimSun" w:cs="SimSun"/>
          <w:sz w:val="21"/>
          <w:szCs w:val="21"/>
          <w:spacing w:val="-8"/>
        </w:rPr>
        <w:t>传统代理人模式下，业务人员主要通过熟人推销、电话询问、陌生拜访等方式</w:t>
      </w:r>
    </w:p>
    <w:p>
      <w:pPr>
        <w:ind w:right="76"/>
        <w:spacing w:before="140" w:line="352" w:lineRule="auto"/>
        <w:jc w:val="both"/>
        <w:rPr>
          <w:rFonts w:ascii="SimSun" w:hAnsi="SimSun" w:eastAsia="SimSun" w:cs="SimSun"/>
          <w:sz w:val="21"/>
          <w:szCs w:val="21"/>
        </w:rPr>
      </w:pPr>
      <w:r>
        <w:rPr>
          <w:rFonts w:ascii="SimSun" w:hAnsi="SimSun" w:eastAsia="SimSun" w:cs="SimSun"/>
          <w:sz w:val="21"/>
          <w:szCs w:val="21"/>
          <w:spacing w:val="-9"/>
        </w:rPr>
        <w:t>进行展业，能覆盖到的客户群体较为有限。同时由于传统保险公司信息获取和计算</w:t>
      </w:r>
      <w:r>
        <w:rPr>
          <w:rFonts w:ascii="SimSun" w:hAnsi="SimSun" w:eastAsia="SimSun" w:cs="SimSun"/>
          <w:sz w:val="21"/>
          <w:szCs w:val="21"/>
          <w:spacing w:val="12"/>
        </w:rPr>
        <w:t xml:space="preserve"> </w:t>
      </w:r>
      <w:r>
        <w:rPr>
          <w:rFonts w:ascii="SimSun" w:hAnsi="SimSun" w:eastAsia="SimSun" w:cs="SimSun"/>
          <w:sz w:val="21"/>
          <w:szCs w:val="21"/>
          <w:spacing w:val="-8"/>
        </w:rPr>
        <w:t>的能力有限，难以实现对客户保险需求的精准挖掘，导致业务人员推销</w:t>
      </w:r>
      <w:r>
        <w:rPr>
          <w:rFonts w:ascii="SimSun" w:hAnsi="SimSun" w:eastAsia="SimSun" w:cs="SimSun"/>
          <w:sz w:val="21"/>
          <w:szCs w:val="21"/>
          <w:spacing w:val="-9"/>
        </w:rPr>
        <w:t>的客户群体</w:t>
      </w:r>
      <w:r>
        <w:rPr>
          <w:rFonts w:ascii="SimSun" w:hAnsi="SimSun" w:eastAsia="SimSun" w:cs="SimSun"/>
          <w:sz w:val="21"/>
          <w:szCs w:val="21"/>
        </w:rPr>
        <w:t xml:space="preserve"> </w:t>
      </w:r>
      <w:r>
        <w:rPr>
          <w:rFonts w:ascii="SimSun" w:hAnsi="SimSun" w:eastAsia="SimSun" w:cs="SimSun"/>
          <w:sz w:val="21"/>
          <w:szCs w:val="21"/>
          <w:spacing w:val="-9"/>
        </w:rPr>
        <w:t>缺乏针对性，营销效率较低。尽管目前代理人渠道仍在我国寿险分销中扮演着重要</w:t>
      </w:r>
      <w:r>
        <w:rPr>
          <w:rFonts w:ascii="SimSun" w:hAnsi="SimSun" w:eastAsia="SimSun" w:cs="SimSun"/>
          <w:sz w:val="21"/>
          <w:szCs w:val="21"/>
          <w:spacing w:val="13"/>
        </w:rPr>
        <w:t xml:space="preserve"> </w:t>
      </w:r>
      <w:r>
        <w:rPr>
          <w:rFonts w:ascii="SimSun" w:hAnsi="SimSun" w:eastAsia="SimSun" w:cs="SimSun"/>
          <w:sz w:val="21"/>
          <w:szCs w:val="21"/>
          <w:spacing w:val="-3"/>
        </w:rPr>
        <w:t>角色，但国内保险代理人产能显著低于国外发达保险市场。2019年我国保费收入</w:t>
      </w:r>
      <w:r>
        <w:rPr>
          <w:rFonts w:ascii="SimSun" w:hAnsi="SimSun" w:eastAsia="SimSun" w:cs="SimSun"/>
          <w:sz w:val="21"/>
          <w:szCs w:val="21"/>
          <w:spacing w:val="8"/>
        </w:rPr>
        <w:t xml:space="preserve"> </w:t>
      </w:r>
      <w:r>
        <w:rPr>
          <w:rFonts w:ascii="SimSun" w:hAnsi="SimSun" w:eastAsia="SimSun" w:cs="SimSun"/>
          <w:sz w:val="21"/>
          <w:szCs w:val="21"/>
          <w:spacing w:val="-8"/>
        </w:rPr>
        <w:t>在全球保险总保费收入中排名第二，仅次于美国，但我国保险代理</w:t>
      </w:r>
      <w:r>
        <w:rPr>
          <w:rFonts w:ascii="SimSun" w:hAnsi="SimSun" w:eastAsia="SimSun" w:cs="SimSun"/>
          <w:sz w:val="21"/>
          <w:szCs w:val="21"/>
          <w:spacing w:val="-9"/>
        </w:rPr>
        <w:t>人产能与美国同</w:t>
      </w:r>
    </w:p>
    <w:p>
      <w:pPr>
        <w:spacing w:line="220" w:lineRule="auto"/>
        <w:rPr>
          <w:rFonts w:ascii="SimSun" w:hAnsi="SimSun" w:eastAsia="SimSun" w:cs="SimSun"/>
          <w:sz w:val="21"/>
          <w:szCs w:val="21"/>
        </w:rPr>
      </w:pPr>
      <w:r>
        <w:rPr>
          <w:rFonts w:ascii="SimSun" w:hAnsi="SimSun" w:eastAsia="SimSun" w:cs="SimSun"/>
          <w:sz w:val="21"/>
          <w:szCs w:val="21"/>
          <w:spacing w:val="-3"/>
        </w:rPr>
        <w:t>行相差达14.6倍。</w:t>
      </w:r>
    </w:p>
    <w:p>
      <w:pPr>
        <w:ind w:right="77" w:firstLine="399"/>
        <w:spacing w:before="129" w:line="343" w:lineRule="auto"/>
        <w:rPr>
          <w:rFonts w:ascii="SimSun" w:hAnsi="SimSun" w:eastAsia="SimSun" w:cs="SimSun"/>
          <w:sz w:val="21"/>
          <w:szCs w:val="21"/>
        </w:rPr>
      </w:pPr>
      <w:r>
        <w:rPr>
          <w:rFonts w:ascii="SimSun" w:hAnsi="SimSun" w:eastAsia="SimSun" w:cs="SimSun"/>
          <w:sz w:val="21"/>
          <w:szCs w:val="21"/>
          <w:spacing w:val="-9"/>
        </w:rPr>
        <w:t>此外，传统保险领域中，由于数据获取和计算能力有限，保险公司难以实现对</w:t>
      </w:r>
      <w:r>
        <w:rPr>
          <w:rFonts w:ascii="SimSun" w:hAnsi="SimSun" w:eastAsia="SimSun" w:cs="SimSun"/>
          <w:sz w:val="21"/>
          <w:szCs w:val="21"/>
          <w:spacing w:val="13"/>
        </w:rPr>
        <w:t xml:space="preserve"> </w:t>
      </w:r>
      <w:r>
        <w:rPr>
          <w:rFonts w:ascii="SimSun" w:hAnsi="SimSun" w:eastAsia="SimSun" w:cs="SimSun"/>
          <w:sz w:val="21"/>
          <w:szCs w:val="21"/>
          <w:spacing w:val="-9"/>
        </w:rPr>
        <w:t>客户信息的全面挖掘、进行基于个人风险模型的测算与定价。以健康险为例，传统</w:t>
      </w:r>
      <w:r>
        <w:rPr>
          <w:rFonts w:ascii="SimSun" w:hAnsi="SimSun" w:eastAsia="SimSun" w:cs="SimSun"/>
          <w:sz w:val="21"/>
          <w:szCs w:val="21"/>
          <w:spacing w:val="12"/>
        </w:rPr>
        <w:t xml:space="preserve"> </w:t>
      </w:r>
      <w:r>
        <w:rPr>
          <w:rFonts w:ascii="SimSun" w:hAnsi="SimSun" w:eastAsia="SimSun" w:cs="SimSun"/>
          <w:sz w:val="21"/>
          <w:szCs w:val="21"/>
          <w:spacing w:val="-9"/>
        </w:rPr>
        <w:t>保险公司对于用户的某些关键数据不能全面掌握，从而无法实现对用户保费或保额</w:t>
      </w:r>
      <w:r>
        <w:rPr>
          <w:rFonts w:ascii="SimSun" w:hAnsi="SimSun" w:eastAsia="SimSun" w:cs="SimSun"/>
          <w:sz w:val="21"/>
          <w:szCs w:val="21"/>
          <w:spacing w:val="10"/>
        </w:rPr>
        <w:t xml:space="preserve"> </w:t>
      </w:r>
      <w:r>
        <w:rPr>
          <w:rFonts w:ascii="SimSun" w:hAnsi="SimSun" w:eastAsia="SimSun" w:cs="SimSun"/>
          <w:sz w:val="21"/>
          <w:szCs w:val="21"/>
          <w:spacing w:val="-8"/>
        </w:rPr>
        <w:t>的差异化调整，对运动习惯较好、出险概率较低的客户群体而言，如</w:t>
      </w:r>
      <w:r>
        <w:rPr>
          <w:rFonts w:ascii="SimSun" w:hAnsi="SimSun" w:eastAsia="SimSun" w:cs="SimSun"/>
          <w:sz w:val="21"/>
          <w:szCs w:val="21"/>
          <w:spacing w:val="-9"/>
        </w:rPr>
        <w:t>果要付出与运</w:t>
      </w:r>
      <w:r>
        <w:rPr>
          <w:rFonts w:ascii="SimSun" w:hAnsi="SimSun" w:eastAsia="SimSun" w:cs="SimSun"/>
          <w:sz w:val="21"/>
          <w:szCs w:val="21"/>
        </w:rPr>
        <w:t xml:space="preserve"> </w:t>
      </w:r>
      <w:r>
        <w:rPr>
          <w:rFonts w:ascii="SimSun" w:hAnsi="SimSun" w:eastAsia="SimSun" w:cs="SimSun"/>
          <w:sz w:val="21"/>
          <w:szCs w:val="21"/>
          <w:spacing w:val="-8"/>
        </w:rPr>
        <w:t>动习惯较差、出险概率更高的群体同样的保费而只得到同</w:t>
      </w:r>
      <w:r>
        <w:rPr>
          <w:rFonts w:ascii="SimSun" w:hAnsi="SimSun" w:eastAsia="SimSun" w:cs="SimSun"/>
          <w:sz w:val="21"/>
          <w:szCs w:val="21"/>
          <w:spacing w:val="-9"/>
        </w:rPr>
        <w:t>样的保额，则不利于调动</w:t>
      </w:r>
    </w:p>
    <w:p>
      <w:pPr>
        <w:spacing w:line="220" w:lineRule="auto"/>
        <w:rPr>
          <w:rFonts w:ascii="SimSun" w:hAnsi="SimSun" w:eastAsia="SimSun" w:cs="SimSun"/>
          <w:sz w:val="21"/>
          <w:szCs w:val="21"/>
        </w:rPr>
      </w:pPr>
      <w:r>
        <w:rPr>
          <w:rFonts w:ascii="SimSun" w:hAnsi="SimSun" w:eastAsia="SimSun" w:cs="SimSun"/>
          <w:sz w:val="21"/>
          <w:szCs w:val="21"/>
          <w:spacing w:val="-10"/>
        </w:rPr>
        <w:t>其投保的积极性。</w:t>
      </w:r>
    </w:p>
    <w:p>
      <w:pPr>
        <w:ind w:right="76" w:firstLine="399"/>
        <w:spacing w:before="178" w:line="343" w:lineRule="auto"/>
        <w:rPr>
          <w:rFonts w:ascii="SimSun" w:hAnsi="SimSun" w:eastAsia="SimSun" w:cs="SimSun"/>
          <w:sz w:val="21"/>
          <w:szCs w:val="21"/>
        </w:rPr>
      </w:pPr>
      <w:r>
        <w:rPr>
          <w:rFonts w:ascii="SimSun" w:hAnsi="SimSun" w:eastAsia="SimSun" w:cs="SimSun"/>
          <w:sz w:val="21"/>
          <w:szCs w:val="21"/>
          <w:spacing w:val="-8"/>
        </w:rPr>
        <w:t>从成本端来看，保险核保与理赔环节审核成本较高。传统保险核</w:t>
      </w:r>
      <w:r>
        <w:rPr>
          <w:rFonts w:ascii="SimSun" w:hAnsi="SimSun" w:eastAsia="SimSun" w:cs="SimSun"/>
          <w:sz w:val="21"/>
          <w:szCs w:val="21"/>
          <w:spacing w:val="-9"/>
        </w:rPr>
        <w:t>保环节中，由</w:t>
      </w:r>
      <w:r>
        <w:rPr>
          <w:rFonts w:ascii="SimSun" w:hAnsi="SimSun" w:eastAsia="SimSun" w:cs="SimSun"/>
          <w:sz w:val="21"/>
          <w:szCs w:val="21"/>
        </w:rPr>
        <w:t xml:space="preserve"> </w:t>
      </w:r>
      <w:r>
        <w:rPr>
          <w:rFonts w:ascii="SimSun" w:hAnsi="SimSun" w:eastAsia="SimSun" w:cs="SimSun"/>
          <w:sz w:val="21"/>
          <w:szCs w:val="21"/>
          <w:spacing w:val="-4"/>
        </w:rPr>
        <w:t>于保险公司缺乏外部用户信息数据库，对于用户体检结果、门(急)诊病历记录、</w:t>
      </w:r>
      <w:r>
        <w:rPr>
          <w:rFonts w:ascii="SimSun" w:hAnsi="SimSun" w:eastAsia="SimSun" w:cs="SimSun"/>
          <w:sz w:val="21"/>
          <w:szCs w:val="21"/>
          <w:spacing w:val="18"/>
        </w:rPr>
        <w:t xml:space="preserve"> </w:t>
      </w:r>
      <w:r>
        <w:rPr>
          <w:rFonts w:ascii="SimSun" w:hAnsi="SimSun" w:eastAsia="SimSun" w:cs="SimSun"/>
          <w:sz w:val="21"/>
          <w:szCs w:val="21"/>
          <w:spacing w:val="-8"/>
        </w:rPr>
        <w:t>医保卡消费记录等数据需要逐一搜集和审核，导致核保时间普遍较长</w:t>
      </w:r>
      <w:r>
        <w:rPr>
          <w:rFonts w:ascii="SimSun" w:hAnsi="SimSun" w:eastAsia="SimSun" w:cs="SimSun"/>
          <w:sz w:val="21"/>
          <w:szCs w:val="21"/>
          <w:spacing w:val="-9"/>
        </w:rPr>
        <w:t>。在传统的保</w:t>
      </w:r>
      <w:r>
        <w:rPr>
          <w:rFonts w:ascii="SimSun" w:hAnsi="SimSun" w:eastAsia="SimSun" w:cs="SimSun"/>
          <w:sz w:val="21"/>
          <w:szCs w:val="21"/>
        </w:rPr>
        <w:t xml:space="preserve"> </w:t>
      </w:r>
      <w:r>
        <w:rPr>
          <w:rFonts w:ascii="SimSun" w:hAnsi="SimSun" w:eastAsia="SimSun" w:cs="SimSun"/>
          <w:sz w:val="21"/>
          <w:szCs w:val="21"/>
          <w:spacing w:val="-9"/>
        </w:rPr>
        <w:t>险理赔环节中，由于保险公司和客户之间的信息不对称，保险公司需要付出较多人</w:t>
      </w:r>
      <w:r>
        <w:rPr>
          <w:rFonts w:ascii="SimSun" w:hAnsi="SimSun" w:eastAsia="SimSun" w:cs="SimSun"/>
          <w:sz w:val="21"/>
          <w:szCs w:val="21"/>
          <w:spacing w:val="11"/>
        </w:rPr>
        <w:t xml:space="preserve"> </w:t>
      </w:r>
      <w:r>
        <w:rPr>
          <w:rFonts w:ascii="SimSun" w:hAnsi="SimSun" w:eastAsia="SimSun" w:cs="SimSun"/>
          <w:sz w:val="21"/>
          <w:szCs w:val="21"/>
          <w:spacing w:val="-8"/>
        </w:rPr>
        <w:t>工和时间成本确认理赔事项的合规性与真实性，理赔时流程烦琐复杂、</w:t>
      </w:r>
      <w:r>
        <w:rPr>
          <w:rFonts w:ascii="SimSun" w:hAnsi="SimSun" w:eastAsia="SimSun" w:cs="SimSun"/>
          <w:sz w:val="21"/>
          <w:szCs w:val="21"/>
          <w:spacing w:val="-9"/>
        </w:rPr>
        <w:t>涉及部门较</w:t>
      </w:r>
    </w:p>
    <w:p>
      <w:pPr>
        <w:spacing w:before="1" w:line="219" w:lineRule="auto"/>
        <w:rPr>
          <w:rFonts w:ascii="SimSun" w:hAnsi="SimSun" w:eastAsia="SimSun" w:cs="SimSun"/>
          <w:sz w:val="21"/>
          <w:szCs w:val="21"/>
        </w:rPr>
      </w:pPr>
      <w:r>
        <w:rPr>
          <w:rFonts w:ascii="SimSun" w:hAnsi="SimSun" w:eastAsia="SimSun" w:cs="SimSun"/>
          <w:sz w:val="21"/>
          <w:szCs w:val="21"/>
          <w:spacing w:val="-13"/>
        </w:rPr>
        <w:t>多、调查取证时间长、赔付效率低。</w:t>
      </w:r>
    </w:p>
    <w:p>
      <w:pPr>
        <w:pStyle w:val="BodyText"/>
        <w:spacing w:line="376" w:lineRule="auto"/>
        <w:rPr/>
      </w:pPr>
      <w:r/>
    </w:p>
    <w:p>
      <w:pPr>
        <w:ind w:left="3"/>
        <w:spacing w:before="68" w:line="213" w:lineRule="auto"/>
        <w:outlineLvl w:val="6"/>
        <w:rPr>
          <w:rFonts w:ascii="SimHei" w:hAnsi="SimHei" w:eastAsia="SimHei" w:cs="SimHei"/>
          <w:sz w:val="21"/>
          <w:szCs w:val="21"/>
        </w:rPr>
      </w:pPr>
      <w:r>
        <w:rPr>
          <w:rFonts w:ascii="SimHei" w:hAnsi="SimHei" w:eastAsia="SimHei" w:cs="SimHei"/>
          <w:sz w:val="21"/>
          <w:szCs w:val="21"/>
          <w:b/>
          <w:bCs/>
          <w:spacing w:val="-10"/>
        </w:rPr>
        <w:t>2.财险业收入单一，增速盈利承压</w:t>
      </w:r>
    </w:p>
    <w:p>
      <w:pPr>
        <w:ind w:firstLine="399"/>
        <w:spacing w:before="170" w:line="343" w:lineRule="auto"/>
        <w:jc w:val="both"/>
        <w:rPr>
          <w:rFonts w:ascii="SimSun" w:hAnsi="SimSun" w:eastAsia="SimSun" w:cs="SimSun"/>
          <w:sz w:val="21"/>
          <w:szCs w:val="21"/>
        </w:rPr>
      </w:pPr>
      <w:r>
        <w:rPr>
          <w:rFonts w:ascii="SimSun" w:hAnsi="SimSun" w:eastAsia="SimSun" w:cs="SimSun"/>
          <w:sz w:val="21"/>
          <w:szCs w:val="21"/>
          <w:spacing w:val="-14"/>
        </w:rPr>
        <w:t>从收入端来看，财险领域车险(机动车辆保险)“一险独大”,收入来源较为单一。</w:t>
      </w:r>
      <w:r>
        <w:rPr>
          <w:rFonts w:ascii="SimSun" w:hAnsi="SimSun" w:eastAsia="SimSun" w:cs="SimSun"/>
          <w:sz w:val="21"/>
          <w:szCs w:val="21"/>
          <w:spacing w:val="7"/>
        </w:rPr>
        <w:t xml:space="preserve"> </w:t>
      </w:r>
      <w:r>
        <w:rPr>
          <w:rFonts w:ascii="SimSun" w:hAnsi="SimSun" w:eastAsia="SimSun" w:cs="SimSun"/>
          <w:sz w:val="21"/>
          <w:szCs w:val="21"/>
          <w:spacing w:val="-9"/>
        </w:rPr>
        <w:t>长期以来，财险公司产品创新不足，非车险产品保费收入占比远远低于车险。数据</w:t>
      </w:r>
      <w:r>
        <w:rPr>
          <w:rFonts w:ascii="SimSun" w:hAnsi="SimSun" w:eastAsia="SimSun" w:cs="SimSun"/>
          <w:sz w:val="21"/>
          <w:szCs w:val="21"/>
          <w:spacing w:val="7"/>
        </w:rPr>
        <w:t xml:space="preserve">  </w:t>
      </w:r>
      <w:r>
        <w:rPr>
          <w:rFonts w:ascii="SimSun" w:hAnsi="SimSun" w:eastAsia="SimSun" w:cs="SimSun"/>
          <w:sz w:val="21"/>
          <w:szCs w:val="21"/>
          <w:spacing w:val="7"/>
        </w:rPr>
        <w:t>显示，2020年上半年财险业车险保费收入</w:t>
      </w:r>
      <w:r>
        <w:rPr>
          <w:rFonts w:ascii="SimSun" w:hAnsi="SimSun" w:eastAsia="SimSun" w:cs="SimSun"/>
          <w:sz w:val="21"/>
          <w:szCs w:val="21"/>
          <w:spacing w:val="6"/>
        </w:rPr>
        <w:t>占比达57%,其次是健康险占比10%,</w:t>
      </w:r>
      <w:r>
        <w:rPr>
          <w:rFonts w:ascii="SimSun" w:hAnsi="SimSun" w:eastAsia="SimSun" w:cs="SimSun"/>
          <w:sz w:val="21"/>
          <w:szCs w:val="21"/>
        </w:rPr>
        <w:t xml:space="preserve">  </w:t>
      </w:r>
      <w:r>
        <w:rPr>
          <w:rFonts w:ascii="SimSun" w:hAnsi="SimSun" w:eastAsia="SimSun" w:cs="SimSun"/>
          <w:sz w:val="21"/>
          <w:szCs w:val="21"/>
          <w:spacing w:val="6"/>
        </w:rPr>
        <w:t>农业保险、责任保险分别占比8%和7%,车险保费收入远远超过其他险种，导致</w:t>
      </w:r>
    </w:p>
    <w:p>
      <w:pPr>
        <w:spacing w:before="1" w:line="218" w:lineRule="auto"/>
        <w:rPr>
          <w:rFonts w:ascii="SimSun" w:hAnsi="SimSun" w:eastAsia="SimSun" w:cs="SimSun"/>
          <w:sz w:val="21"/>
          <w:szCs w:val="21"/>
        </w:rPr>
      </w:pPr>
      <w:r>
        <w:rPr>
          <w:rFonts w:ascii="SimSun" w:hAnsi="SimSun" w:eastAsia="SimSun" w:cs="SimSun"/>
          <w:sz w:val="21"/>
          <w:szCs w:val="21"/>
          <w:spacing w:val="-1"/>
        </w:rPr>
        <w:t>财险公司收入来源较为单一，经营盈亏严重依赖车险业务(见图10-8)。</w:t>
      </w:r>
    </w:p>
    <w:p>
      <w:pPr>
        <w:ind w:left="399"/>
        <w:spacing w:before="191" w:line="219" w:lineRule="auto"/>
        <w:rPr>
          <w:rFonts w:ascii="SimSun" w:hAnsi="SimSun" w:eastAsia="SimSun" w:cs="SimSun"/>
          <w:sz w:val="21"/>
          <w:szCs w:val="21"/>
        </w:rPr>
      </w:pPr>
      <w:r>
        <w:rPr>
          <w:rFonts w:ascii="SimSun" w:hAnsi="SimSun" w:eastAsia="SimSun" w:cs="SimSun"/>
          <w:sz w:val="21"/>
          <w:szCs w:val="21"/>
          <w:spacing w:val="-2"/>
        </w:rPr>
        <w:t>从成本端来看，传统财险公司综合成本率居高不下</w:t>
      </w:r>
      <w:r>
        <w:rPr>
          <w:rFonts w:ascii="SimSun" w:hAnsi="SimSun" w:eastAsia="SimSun" w:cs="SimSun"/>
          <w:sz w:val="21"/>
          <w:szCs w:val="21"/>
          <w:spacing w:val="-3"/>
        </w:rPr>
        <w:t>。我国财险行业经过近30</w:t>
      </w:r>
    </w:p>
    <w:p>
      <w:pPr>
        <w:spacing w:line="219" w:lineRule="auto"/>
        <w:sectPr>
          <w:footerReference w:type="default" r:id="rId335"/>
          <w:pgSz w:w="8530" w:h="13060"/>
          <w:pgMar w:top="400" w:right="464" w:bottom="382" w:left="720" w:header="0" w:footer="223" w:gutter="0"/>
        </w:sectPr>
        <w:rPr>
          <w:rFonts w:ascii="SimSun" w:hAnsi="SimSun" w:eastAsia="SimSun" w:cs="SimSun"/>
          <w:sz w:val="21"/>
          <w:szCs w:val="21"/>
        </w:rPr>
      </w:pPr>
    </w:p>
    <w:p>
      <w:pPr>
        <w:pStyle w:val="BodyText"/>
        <w:spacing w:line="359" w:lineRule="auto"/>
        <w:rPr/>
      </w:pPr>
      <w:r/>
    </w:p>
    <w:p>
      <w:pPr>
        <w:ind w:left="4549"/>
        <w:spacing w:before="65" w:line="222" w:lineRule="auto"/>
        <w:rPr>
          <w:rFonts w:ascii="SimSun" w:hAnsi="SimSun" w:eastAsia="SimSun" w:cs="SimSun"/>
          <w:sz w:val="20"/>
          <w:szCs w:val="20"/>
        </w:rPr>
      </w:pPr>
      <w:r>
        <w:rPr>
          <w:rFonts w:ascii="SimHei" w:hAnsi="SimHei" w:eastAsia="SimHei" w:cs="SimHei"/>
          <w:sz w:val="20"/>
          <w:szCs w:val="20"/>
          <w:spacing w:val="8"/>
        </w:rPr>
        <w:t>金融行业数字化转型第</w:t>
      </w:r>
      <w:r>
        <w:rPr>
          <w:rFonts w:ascii="SimSun" w:hAnsi="SimSun" w:eastAsia="SimSun" w:cs="SimSun"/>
          <w:sz w:val="20"/>
          <w:szCs w:val="20"/>
          <w:spacing w:val="8"/>
        </w:rPr>
        <w:t>1 0</w:t>
      </w:r>
      <w:r>
        <w:rPr>
          <w:rFonts w:ascii="SimSun" w:hAnsi="SimSun" w:eastAsia="SimSun" w:cs="SimSun"/>
          <w:sz w:val="20"/>
          <w:szCs w:val="20"/>
          <w:spacing w:val="26"/>
        </w:rPr>
        <w:t xml:space="preserve"> </w:t>
      </w:r>
      <w:r>
        <w:rPr>
          <w:rFonts w:ascii="SimSun" w:hAnsi="SimSun" w:eastAsia="SimSun" w:cs="SimSun"/>
          <w:sz w:val="20"/>
          <w:szCs w:val="20"/>
          <w:spacing w:val="8"/>
        </w:rPr>
        <w:t>章</w:t>
      </w:r>
    </w:p>
    <w:p>
      <w:pPr>
        <w:pStyle w:val="BodyText"/>
        <w:spacing w:line="413" w:lineRule="auto"/>
        <w:rPr/>
      </w:pPr>
      <w:r/>
    </w:p>
    <w:p>
      <w:pPr>
        <w:ind w:right="82"/>
        <w:spacing w:before="65" w:line="369" w:lineRule="auto"/>
        <w:jc w:val="both"/>
        <w:rPr>
          <w:rFonts w:ascii="SimSun" w:hAnsi="SimSun" w:eastAsia="SimSun" w:cs="SimSun"/>
          <w:sz w:val="20"/>
          <w:szCs w:val="20"/>
        </w:rPr>
      </w:pPr>
      <w:r>
        <w:rPr>
          <w:rFonts w:ascii="SimSun" w:hAnsi="SimSun" w:eastAsia="SimSun" w:cs="SimSun"/>
          <w:sz w:val="20"/>
          <w:szCs w:val="20"/>
          <w:spacing w:val="1"/>
        </w:rPr>
        <w:t>年的发展，财险公司众多，行业竞争激烈。传统公司缺乏线上数字化营销渠道，主</w:t>
      </w:r>
      <w:r>
        <w:rPr>
          <w:rFonts w:ascii="SimSun" w:hAnsi="SimSun" w:eastAsia="SimSun" w:cs="SimSun"/>
          <w:sz w:val="20"/>
          <w:szCs w:val="20"/>
          <w:spacing w:val="4"/>
        </w:rPr>
        <w:t xml:space="preserve"> </w:t>
      </w:r>
      <w:r>
        <w:rPr>
          <w:rFonts w:ascii="SimSun" w:hAnsi="SimSun" w:eastAsia="SimSun" w:cs="SimSun"/>
          <w:sz w:val="20"/>
          <w:szCs w:val="20"/>
          <w:spacing w:val="1"/>
        </w:rPr>
        <w:t>要通过从全国到省、市、县层层设立分支机构进行展业、争夺市场，由此造成较高 </w:t>
      </w:r>
      <w:r>
        <w:rPr>
          <w:rFonts w:ascii="SimSun" w:hAnsi="SimSun" w:eastAsia="SimSun" w:cs="SimSun"/>
          <w:sz w:val="20"/>
          <w:szCs w:val="20"/>
          <w:spacing w:val="1"/>
        </w:rPr>
        <w:t>的固定费用、管理成本等支出，造成财险公司综合成本率长期居高不下。同时，以</w:t>
      </w:r>
      <w:r>
        <w:rPr>
          <w:rFonts w:ascii="SimSun" w:hAnsi="SimSun" w:eastAsia="SimSun" w:cs="SimSun"/>
          <w:sz w:val="20"/>
          <w:szCs w:val="20"/>
          <w:spacing w:val="10"/>
        </w:rPr>
        <w:t xml:space="preserve"> </w:t>
      </w:r>
      <w:r>
        <w:rPr>
          <w:rFonts w:ascii="SimSun" w:hAnsi="SimSun" w:eastAsia="SimSun" w:cs="SimSun"/>
          <w:sz w:val="20"/>
          <w:szCs w:val="20"/>
          <w:spacing w:val="1"/>
        </w:rPr>
        <w:t>新兴的互联网渠道为主的互联网保险企业仍旧处于初建期盈利困难，叠加较高的渠</w:t>
      </w:r>
    </w:p>
    <w:p>
      <w:pPr>
        <w:spacing w:line="218" w:lineRule="auto"/>
        <w:rPr>
          <w:rFonts w:ascii="SimSun" w:hAnsi="SimSun" w:eastAsia="SimSun" w:cs="SimSun"/>
          <w:sz w:val="20"/>
          <w:szCs w:val="20"/>
        </w:rPr>
      </w:pPr>
      <w:r>
        <w:rPr>
          <w:rFonts w:ascii="SimSun" w:hAnsi="SimSun" w:eastAsia="SimSun" w:cs="SimSun"/>
          <w:sz w:val="20"/>
          <w:szCs w:val="20"/>
          <w:spacing w:val="-2"/>
        </w:rPr>
        <w:t>道费用，短期内仍旧难以实现较低的综合成本率。</w:t>
      </w:r>
    </w:p>
    <w:p>
      <w:pPr>
        <w:pStyle w:val="BodyText"/>
        <w:spacing w:line="462" w:lineRule="auto"/>
        <w:rPr/>
      </w:pPr>
      <w:r/>
    </w:p>
    <w:p>
      <w:pPr>
        <w:ind w:firstLine="1269"/>
        <w:spacing w:line="3090" w:lineRule="exact"/>
        <w:rPr/>
      </w:pPr>
      <w:r>
        <w:rPr>
          <w:position w:val="-61"/>
        </w:rPr>
        <w:drawing>
          <wp:inline distT="0" distB="0" distL="0" distR="0">
            <wp:extent cx="3060730" cy="1962147"/>
            <wp:effectExtent l="0" t="0" r="0" b="0"/>
            <wp:docPr id="326" name="IM 326"/>
            <wp:cNvGraphicFramePr/>
            <a:graphic>
              <a:graphicData uri="http://schemas.openxmlformats.org/drawingml/2006/picture">
                <pic:pic>
                  <pic:nvPicPr>
                    <pic:cNvPr id="326" name="IM 326"/>
                    <pic:cNvPicPr/>
                  </pic:nvPicPr>
                  <pic:blipFill>
                    <a:blip r:embed="rId337"/>
                    <a:stretch>
                      <a:fillRect/>
                    </a:stretch>
                  </pic:blipFill>
                  <pic:spPr>
                    <a:xfrm rot="0">
                      <a:off x="0" y="0"/>
                      <a:ext cx="3060730" cy="1962147"/>
                    </a:xfrm>
                    <a:prstGeom prst="rect">
                      <a:avLst/>
                    </a:prstGeom>
                  </pic:spPr>
                </pic:pic>
              </a:graphicData>
            </a:graphic>
          </wp:inline>
        </w:drawing>
      </w:r>
    </w:p>
    <w:p>
      <w:pPr>
        <w:ind w:left="1639"/>
        <w:spacing w:before="145" w:line="221" w:lineRule="auto"/>
        <w:rPr>
          <w:rFonts w:ascii="SimHei" w:hAnsi="SimHei" w:eastAsia="SimHei" w:cs="SimHei"/>
          <w:sz w:val="16"/>
          <w:szCs w:val="16"/>
        </w:rPr>
      </w:pPr>
      <w:r>
        <w:rPr>
          <w:rFonts w:ascii="SimHei" w:hAnsi="SimHei" w:eastAsia="SimHei" w:cs="SimHei"/>
          <w:sz w:val="16"/>
          <w:szCs w:val="16"/>
          <w:spacing w:val="10"/>
        </w:rPr>
        <w:t>图10</w:t>
      </w:r>
      <w:r>
        <w:rPr>
          <w:rFonts w:ascii="SimHei" w:hAnsi="SimHei" w:eastAsia="SimHei" w:cs="SimHei"/>
          <w:sz w:val="16"/>
          <w:szCs w:val="16"/>
          <w:spacing w:val="-38"/>
        </w:rPr>
        <w:t xml:space="preserve"> </w:t>
      </w:r>
      <w:r>
        <w:rPr>
          <w:rFonts w:ascii="SimHei" w:hAnsi="SimHei" w:eastAsia="SimHei" w:cs="SimHei"/>
          <w:sz w:val="16"/>
          <w:szCs w:val="16"/>
          <w:spacing w:val="10"/>
        </w:rPr>
        <w:t>-</w:t>
      </w:r>
      <w:r>
        <w:rPr>
          <w:rFonts w:ascii="SimHei" w:hAnsi="SimHei" w:eastAsia="SimHei" w:cs="SimHei"/>
          <w:sz w:val="16"/>
          <w:szCs w:val="16"/>
          <w:spacing w:val="-44"/>
        </w:rPr>
        <w:t xml:space="preserve"> </w:t>
      </w:r>
      <w:r>
        <w:rPr>
          <w:rFonts w:ascii="SimHei" w:hAnsi="SimHei" w:eastAsia="SimHei" w:cs="SimHei"/>
          <w:sz w:val="16"/>
          <w:szCs w:val="16"/>
          <w:spacing w:val="10"/>
        </w:rPr>
        <w:t>8</w:t>
      </w:r>
      <w:r>
        <w:rPr>
          <w:rFonts w:ascii="SimHei" w:hAnsi="SimHei" w:eastAsia="SimHei" w:cs="SimHei"/>
          <w:sz w:val="16"/>
          <w:szCs w:val="16"/>
          <w:spacing w:val="52"/>
        </w:rPr>
        <w:t xml:space="preserve"> </w:t>
      </w:r>
      <w:r>
        <w:rPr>
          <w:rFonts w:ascii="SimHei" w:hAnsi="SimHei" w:eastAsia="SimHei" w:cs="SimHei"/>
          <w:sz w:val="16"/>
          <w:szCs w:val="16"/>
          <w:spacing w:val="10"/>
        </w:rPr>
        <w:t>2020年1—9月财险各险种累计保费收入比例</w:t>
      </w:r>
    </w:p>
    <w:p>
      <w:pPr>
        <w:pStyle w:val="BodyText"/>
        <w:spacing w:line="460" w:lineRule="auto"/>
        <w:rPr/>
      </w:pPr>
      <w:r/>
    </w:p>
    <w:p>
      <w:pPr>
        <w:ind w:left="2"/>
        <w:spacing w:before="66" w:line="213" w:lineRule="auto"/>
        <w:outlineLvl w:val="6"/>
        <w:rPr>
          <w:rFonts w:ascii="SimHei" w:hAnsi="SimHei" w:eastAsia="SimHei" w:cs="SimHei"/>
          <w:sz w:val="20"/>
          <w:szCs w:val="20"/>
        </w:rPr>
      </w:pPr>
      <w:r>
        <w:rPr>
          <w:rFonts w:ascii="SimHei" w:hAnsi="SimHei" w:eastAsia="SimHei" w:cs="SimHei"/>
          <w:sz w:val="20"/>
          <w:szCs w:val="20"/>
          <w:b/>
          <w:bCs/>
          <w:spacing w:val="-1"/>
        </w:rPr>
        <w:t>3.疫情冲击并催化行业，加大转型升级压力</w:t>
      </w:r>
    </w:p>
    <w:p>
      <w:pPr>
        <w:ind w:firstLine="399"/>
        <w:spacing w:before="178" w:line="368" w:lineRule="auto"/>
        <w:jc w:val="both"/>
        <w:rPr>
          <w:rFonts w:ascii="SimSun" w:hAnsi="SimSun" w:eastAsia="SimSun" w:cs="SimSun"/>
          <w:sz w:val="20"/>
          <w:szCs w:val="20"/>
        </w:rPr>
      </w:pPr>
      <w:r>
        <w:rPr>
          <w:rFonts w:ascii="SimSun" w:hAnsi="SimSun" w:eastAsia="SimSun" w:cs="SimSun"/>
          <w:sz w:val="20"/>
          <w:szCs w:val="20"/>
          <w:spacing w:val="7"/>
        </w:rPr>
        <w:t>2020年，突如其来的新冠肺炎疫情为维持稳定的社会经济秩序带来了</w:t>
      </w:r>
      <w:r>
        <w:rPr>
          <w:rFonts w:ascii="SimSun" w:hAnsi="SimSun" w:eastAsia="SimSun" w:cs="SimSun"/>
          <w:sz w:val="20"/>
          <w:szCs w:val="20"/>
          <w:spacing w:val="6"/>
        </w:rPr>
        <w:t>极大困 </w:t>
      </w:r>
      <w:r>
        <w:rPr>
          <w:rFonts w:ascii="SimSun" w:hAnsi="SimSun" w:eastAsia="SimSun" w:cs="SimSun"/>
          <w:sz w:val="20"/>
          <w:szCs w:val="20"/>
          <w:spacing w:val="1"/>
        </w:rPr>
        <w:t>难，保险业在疫情冲击下承压运行，保费收入增长承受较大压力。据中国银保监会</w:t>
      </w:r>
      <w:r>
        <w:rPr>
          <w:rFonts w:ascii="SimSun" w:hAnsi="SimSun" w:eastAsia="SimSun" w:cs="SimSun"/>
          <w:sz w:val="20"/>
          <w:szCs w:val="20"/>
        </w:rPr>
        <w:t xml:space="preserve">  </w:t>
      </w:r>
      <w:r>
        <w:rPr>
          <w:rFonts w:ascii="SimSun" w:hAnsi="SimSun" w:eastAsia="SimSun" w:cs="SimSun"/>
          <w:sz w:val="20"/>
          <w:szCs w:val="20"/>
          <w:spacing w:val="15"/>
        </w:rPr>
        <w:t>统计，2020年2月份原保险保费收入为2687亿元，同比2019年降低14</w:t>
      </w:r>
      <w:r>
        <w:rPr>
          <w:rFonts w:ascii="SimSun" w:hAnsi="SimSun" w:eastAsia="SimSun" w:cs="SimSun"/>
          <w:sz w:val="20"/>
          <w:szCs w:val="20"/>
          <w:spacing w:val="14"/>
        </w:rPr>
        <w:t>.37%(见</w:t>
      </w:r>
      <w:r>
        <w:rPr>
          <w:rFonts w:ascii="SimSun" w:hAnsi="SimSun" w:eastAsia="SimSun" w:cs="SimSun"/>
          <w:sz w:val="20"/>
          <w:szCs w:val="20"/>
        </w:rPr>
        <w:t xml:space="preserve">  </w:t>
      </w:r>
      <w:r>
        <w:rPr>
          <w:rFonts w:ascii="SimSun" w:hAnsi="SimSun" w:eastAsia="SimSun" w:cs="SimSun"/>
          <w:sz w:val="20"/>
          <w:szCs w:val="20"/>
          <w:spacing w:val="9"/>
        </w:rPr>
        <w:t>图10-9)。疫情暴发后，各个行业多措并举积极应对新冠肺炎疫情带来的经济震</w:t>
      </w:r>
      <w:r>
        <w:rPr>
          <w:rFonts w:ascii="SimSun" w:hAnsi="SimSun" w:eastAsia="SimSun" w:cs="SimSun"/>
          <w:sz w:val="20"/>
          <w:szCs w:val="20"/>
          <w:spacing w:val="3"/>
        </w:rPr>
        <w:t xml:space="preserve">  </w:t>
      </w:r>
      <w:r>
        <w:rPr>
          <w:rFonts w:ascii="SimSun" w:hAnsi="SimSun" w:eastAsia="SimSun" w:cs="SimSun"/>
          <w:sz w:val="20"/>
          <w:szCs w:val="20"/>
          <w:spacing w:val="1"/>
        </w:rPr>
        <w:t>荡，全力推进各地复工复产，截至目前，生活秩序已经逐步恢复。保险业积极应对</w:t>
      </w:r>
      <w:r>
        <w:rPr>
          <w:rFonts w:ascii="SimSun" w:hAnsi="SimSun" w:eastAsia="SimSun" w:cs="SimSun"/>
          <w:sz w:val="20"/>
          <w:szCs w:val="20"/>
        </w:rPr>
        <w:t xml:space="preserve">  </w:t>
      </w:r>
      <w:r>
        <w:rPr>
          <w:rFonts w:ascii="SimSun" w:hAnsi="SimSun" w:eastAsia="SimSun" w:cs="SimSun"/>
          <w:sz w:val="20"/>
          <w:szCs w:val="20"/>
          <w:spacing w:val="-2"/>
        </w:rPr>
        <w:t>疫情防控带来的线下展业经营限制，通过线上化营销渠道努力降低疫情带来的冲击。</w:t>
      </w:r>
      <w:r>
        <w:rPr>
          <w:rFonts w:ascii="SimSun" w:hAnsi="SimSun" w:eastAsia="SimSun" w:cs="SimSun"/>
          <w:sz w:val="20"/>
          <w:szCs w:val="20"/>
          <w:spacing w:val="2"/>
        </w:rPr>
        <w:t xml:space="preserve"> </w:t>
      </w:r>
      <w:r>
        <w:rPr>
          <w:rFonts w:ascii="SimSun" w:hAnsi="SimSun" w:eastAsia="SimSun" w:cs="SimSun"/>
          <w:sz w:val="20"/>
          <w:szCs w:val="20"/>
          <w:spacing w:val="6"/>
        </w:rPr>
        <w:t>2月疫情高峰期过后，月度保费收入同比增速逐步回升并趋于平稳。截至2020年9</w:t>
      </w:r>
    </w:p>
    <w:p>
      <w:pPr>
        <w:spacing w:before="1" w:line="216" w:lineRule="auto"/>
        <w:rPr>
          <w:rFonts w:ascii="SimSun" w:hAnsi="SimSun" w:eastAsia="SimSun" w:cs="SimSun"/>
          <w:sz w:val="20"/>
          <w:szCs w:val="20"/>
        </w:rPr>
      </w:pPr>
      <w:r>
        <w:rPr>
          <w:rFonts w:ascii="SimSun" w:hAnsi="SimSun" w:eastAsia="SimSun" w:cs="SimSun"/>
          <w:sz w:val="20"/>
          <w:szCs w:val="20"/>
          <w:spacing w:val="5"/>
        </w:rPr>
        <w:t>月，保费收入同比增速达到7.21%,已恢</w:t>
      </w:r>
      <w:r>
        <w:rPr>
          <w:rFonts w:ascii="SimSun" w:hAnsi="SimSun" w:eastAsia="SimSun" w:cs="SimSun"/>
          <w:sz w:val="20"/>
          <w:szCs w:val="20"/>
          <w:spacing w:val="4"/>
        </w:rPr>
        <w:t>复至疫情前正常增长水平。</w:t>
      </w:r>
    </w:p>
    <w:p>
      <w:pPr>
        <w:ind w:right="60"/>
        <w:spacing w:before="148" w:line="420" w:lineRule="exact"/>
        <w:jc w:val="right"/>
        <w:rPr>
          <w:rFonts w:ascii="SimSun" w:hAnsi="SimSun" w:eastAsia="SimSun" w:cs="SimSun"/>
          <w:sz w:val="20"/>
          <w:szCs w:val="20"/>
        </w:rPr>
      </w:pPr>
      <w:r>
        <w:rPr>
          <w:rFonts w:ascii="SimSun" w:hAnsi="SimSun" w:eastAsia="SimSun" w:cs="SimSun"/>
          <w:sz w:val="20"/>
          <w:szCs w:val="20"/>
          <w:spacing w:val="14"/>
          <w:position w:val="16"/>
        </w:rPr>
        <w:t>从行业自身的应对来看，保险业的传统代理人渠道将以智能招聘、线上培</w:t>
      </w:r>
    </w:p>
    <w:p>
      <w:pPr>
        <w:spacing w:before="1" w:line="219" w:lineRule="auto"/>
        <w:rPr>
          <w:rFonts w:ascii="SimSun" w:hAnsi="SimSun" w:eastAsia="SimSun" w:cs="SimSun"/>
          <w:sz w:val="20"/>
          <w:szCs w:val="20"/>
        </w:rPr>
      </w:pPr>
      <w:r>
        <w:rPr>
          <w:rFonts w:ascii="SimSun" w:hAnsi="SimSun" w:eastAsia="SimSun" w:cs="SimSun"/>
          <w:sz w:val="20"/>
          <w:szCs w:val="20"/>
          <w:spacing w:val="7"/>
        </w:rPr>
        <w:t>训、数字营销、智能客服等方式对原有渠道进行优化管理；电</w:t>
      </w:r>
      <w:r>
        <w:rPr>
          <w:rFonts w:ascii="SimSun" w:hAnsi="SimSun" w:eastAsia="SimSun" w:cs="SimSun"/>
          <w:sz w:val="20"/>
          <w:szCs w:val="20"/>
          <w:spacing w:val="6"/>
        </w:rPr>
        <w:t>销渠道、电网结合</w:t>
      </w:r>
    </w:p>
    <w:p>
      <w:pPr>
        <w:spacing w:line="219" w:lineRule="auto"/>
        <w:sectPr>
          <w:footerReference w:type="default" r:id="rId336"/>
          <w:pgSz w:w="8530" w:h="13060"/>
          <w:pgMar w:top="400" w:right="660" w:bottom="452" w:left="540" w:header="0" w:footer="293" w:gutter="0"/>
        </w:sectPr>
        <w:rPr>
          <w:rFonts w:ascii="SimSun" w:hAnsi="SimSun" w:eastAsia="SimSun" w:cs="SimSun"/>
          <w:sz w:val="20"/>
          <w:szCs w:val="20"/>
        </w:rPr>
      </w:pPr>
    </w:p>
    <w:p>
      <w:pPr>
        <w:pStyle w:val="BodyText"/>
        <w:spacing w:line="39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462" w:lineRule="auto"/>
        <w:rPr/>
      </w:pPr>
      <w:r/>
    </w:p>
    <w:p>
      <w:pPr>
        <w:ind w:right="88"/>
        <w:spacing w:before="68" w:line="343" w:lineRule="auto"/>
        <w:jc w:val="both"/>
        <w:rPr>
          <w:rFonts w:ascii="SimSun" w:hAnsi="SimSun" w:eastAsia="SimSun" w:cs="SimSun"/>
          <w:sz w:val="21"/>
          <w:szCs w:val="21"/>
        </w:rPr>
      </w:pPr>
      <w:r>
        <w:rPr>
          <w:rFonts w:ascii="SimSun" w:hAnsi="SimSun" w:eastAsia="SimSun" w:cs="SimSun"/>
          <w:sz w:val="21"/>
          <w:szCs w:val="21"/>
          <w:spacing w:val="-3"/>
        </w:rPr>
        <w:t>以及整体流程的智能化改造将是当前一段时期业内</w:t>
      </w:r>
      <w:r>
        <w:rPr>
          <w:rFonts w:ascii="SimSun" w:hAnsi="SimSun" w:eastAsia="SimSun" w:cs="SimSun"/>
          <w:sz w:val="21"/>
          <w:szCs w:val="21"/>
          <w:spacing w:val="-4"/>
        </w:rPr>
        <w:t>应对疫情的重要举措。就长期</w:t>
      </w:r>
      <w:r>
        <w:rPr>
          <w:rFonts w:ascii="SimSun" w:hAnsi="SimSun" w:eastAsia="SimSun" w:cs="SimSun"/>
          <w:sz w:val="21"/>
          <w:szCs w:val="21"/>
        </w:rPr>
        <w:t xml:space="preserve"> </w:t>
      </w:r>
      <w:r>
        <w:rPr>
          <w:rFonts w:ascii="SimSun" w:hAnsi="SimSun" w:eastAsia="SimSun" w:cs="SimSun"/>
          <w:sz w:val="21"/>
          <w:szCs w:val="21"/>
          <w:spacing w:val="-3"/>
        </w:rPr>
        <w:t>而言，此次疫情将加速保险企业线上渠道的完善，促进线上</w:t>
      </w:r>
      <w:r>
        <w:rPr>
          <w:rFonts w:ascii="SimSun" w:hAnsi="SimSun" w:eastAsia="SimSun" w:cs="SimSun"/>
          <w:sz w:val="21"/>
          <w:szCs w:val="21"/>
          <w:spacing w:val="-4"/>
        </w:rPr>
        <w:t>线下业务的结构性调</w:t>
      </w:r>
      <w:r>
        <w:rPr>
          <w:rFonts w:ascii="SimSun" w:hAnsi="SimSun" w:eastAsia="SimSun" w:cs="SimSun"/>
          <w:sz w:val="21"/>
          <w:szCs w:val="21"/>
        </w:rPr>
        <w:t xml:space="preserve"> </w:t>
      </w:r>
      <w:r>
        <w:rPr>
          <w:rFonts w:ascii="SimSun" w:hAnsi="SimSun" w:eastAsia="SimSun" w:cs="SimSun"/>
          <w:sz w:val="21"/>
          <w:szCs w:val="21"/>
          <w:spacing w:val="-9"/>
        </w:rPr>
        <w:t>整，保险企业构建线上线下融合生态的机遇也将开启，为行业的长期发展提供</w:t>
      </w:r>
      <w:r>
        <w:rPr>
          <w:rFonts w:ascii="SimSun" w:hAnsi="SimSun" w:eastAsia="SimSun" w:cs="SimSun"/>
          <w:sz w:val="21"/>
          <w:szCs w:val="21"/>
          <w:spacing w:val="-10"/>
        </w:rPr>
        <w:t>新的</w:t>
      </w:r>
    </w:p>
    <w:p>
      <w:pPr>
        <w:spacing w:line="218" w:lineRule="auto"/>
        <w:rPr>
          <w:rFonts w:ascii="SimSun" w:hAnsi="SimSun" w:eastAsia="SimSun" w:cs="SimSun"/>
          <w:sz w:val="21"/>
          <w:szCs w:val="21"/>
        </w:rPr>
      </w:pPr>
      <w:r>
        <w:rPr>
          <w:rFonts w:ascii="SimSun" w:hAnsi="SimSun" w:eastAsia="SimSun" w:cs="SimSun"/>
          <w:sz w:val="21"/>
          <w:szCs w:val="21"/>
          <w:spacing w:val="-10"/>
        </w:rPr>
        <w:t>契机。</w:t>
      </w:r>
    </w:p>
    <w:p>
      <w:pPr>
        <w:pStyle w:val="BodyText"/>
        <w:spacing w:line="460" w:lineRule="auto"/>
        <w:rPr/>
      </w:pPr>
      <w:r/>
    </w:p>
    <w:p>
      <w:pPr>
        <w:ind w:firstLine="670"/>
        <w:spacing w:before="1" w:line="2470" w:lineRule="exact"/>
        <w:rPr/>
      </w:pPr>
      <w:r>
        <w:rPr>
          <w:position w:val="-49"/>
        </w:rPr>
        <w:drawing>
          <wp:inline distT="0" distB="0" distL="0" distR="0">
            <wp:extent cx="3835404" cy="1568474"/>
            <wp:effectExtent l="0" t="0" r="0" b="0"/>
            <wp:docPr id="328" name="IM 328"/>
            <wp:cNvGraphicFramePr/>
            <a:graphic>
              <a:graphicData uri="http://schemas.openxmlformats.org/drawingml/2006/picture">
                <pic:pic>
                  <pic:nvPicPr>
                    <pic:cNvPr id="328" name="IM 328"/>
                    <pic:cNvPicPr/>
                  </pic:nvPicPr>
                  <pic:blipFill>
                    <a:blip r:embed="rId339"/>
                    <a:stretch>
                      <a:fillRect/>
                    </a:stretch>
                  </pic:blipFill>
                  <pic:spPr>
                    <a:xfrm rot="0">
                      <a:off x="0" y="0"/>
                      <a:ext cx="3835404" cy="1568474"/>
                    </a:xfrm>
                    <a:prstGeom prst="rect">
                      <a:avLst/>
                    </a:prstGeom>
                  </pic:spPr>
                </pic:pic>
              </a:graphicData>
            </a:graphic>
          </wp:inline>
        </w:drawing>
      </w:r>
    </w:p>
    <w:p>
      <w:pPr>
        <w:ind w:left="2480"/>
        <w:spacing w:before="56" w:line="221" w:lineRule="auto"/>
        <w:rPr>
          <w:rFonts w:ascii="SimSun" w:hAnsi="SimSun" w:eastAsia="SimSun" w:cs="SimSun"/>
          <w:sz w:val="16"/>
          <w:szCs w:val="16"/>
        </w:rPr>
      </w:pPr>
      <w:r>
        <w:rPr>
          <w:rFonts w:ascii="SimSun" w:hAnsi="SimSun" w:eastAsia="SimSun" w:cs="SimSun"/>
          <w:sz w:val="16"/>
          <w:szCs w:val="16"/>
        </w:rPr>
        <w:t>2019年</w:t>
      </w:r>
      <w:r>
        <w:rPr>
          <w:rFonts w:ascii="SimSun" w:hAnsi="SimSun" w:eastAsia="SimSun" w:cs="SimSun"/>
          <w:sz w:val="16"/>
          <w:szCs w:val="16"/>
          <w:spacing w:val="23"/>
        </w:rPr>
        <w:t xml:space="preserve">   </w:t>
      </w:r>
      <w:r>
        <w:rPr>
          <w:rFonts w:ascii="SimSun" w:hAnsi="SimSun" w:eastAsia="SimSun" w:cs="SimSun"/>
          <w:sz w:val="16"/>
          <w:szCs w:val="16"/>
        </w:rPr>
        <w:t>—2020年</w:t>
      </w:r>
      <w:r>
        <w:rPr>
          <w:rFonts w:ascii="SimSun" w:hAnsi="SimSun" w:eastAsia="SimSun" w:cs="SimSun"/>
          <w:sz w:val="16"/>
          <w:szCs w:val="16"/>
          <w:spacing w:val="15"/>
        </w:rPr>
        <w:t xml:space="preserve">   </w:t>
      </w:r>
      <w:r>
        <w:rPr>
          <w:rFonts w:ascii="SimSun" w:hAnsi="SimSun" w:eastAsia="SimSun" w:cs="SimSun"/>
          <w:sz w:val="16"/>
          <w:szCs w:val="16"/>
        </w:rPr>
        <w:t>—同比增速</w:t>
      </w:r>
    </w:p>
    <w:p>
      <w:pPr>
        <w:ind w:left="1220"/>
        <w:spacing w:before="148" w:line="222" w:lineRule="auto"/>
        <w:rPr>
          <w:rFonts w:ascii="SimHei" w:hAnsi="SimHei" w:eastAsia="SimHei" w:cs="SimHei"/>
          <w:sz w:val="16"/>
          <w:szCs w:val="16"/>
        </w:rPr>
      </w:pPr>
      <w:r>
        <w:rPr>
          <w:rFonts w:ascii="SimHei" w:hAnsi="SimHei" w:eastAsia="SimHei" w:cs="SimHei"/>
          <w:sz w:val="16"/>
          <w:szCs w:val="16"/>
          <w:spacing w:val="18"/>
        </w:rPr>
        <w:t>图10-92020年1</w:t>
      </w:r>
      <w:r>
        <w:rPr>
          <w:rFonts w:ascii="SimHei" w:hAnsi="SimHei" w:eastAsia="SimHei" w:cs="SimHei"/>
          <w:sz w:val="16"/>
          <w:szCs w:val="16"/>
          <w:spacing w:val="-43"/>
        </w:rPr>
        <w:t xml:space="preserve"> </w:t>
      </w:r>
      <w:r>
        <w:rPr>
          <w:rFonts w:ascii="SimHei" w:hAnsi="SimHei" w:eastAsia="SimHei" w:cs="SimHei"/>
          <w:sz w:val="16"/>
          <w:szCs w:val="16"/>
          <w:spacing w:val="18"/>
        </w:rPr>
        <w:t>—</w:t>
      </w:r>
      <w:r>
        <w:rPr>
          <w:rFonts w:ascii="SimHei" w:hAnsi="SimHei" w:eastAsia="SimHei" w:cs="SimHei"/>
          <w:sz w:val="16"/>
          <w:szCs w:val="16"/>
          <w:spacing w:val="-57"/>
        </w:rPr>
        <w:t xml:space="preserve"> </w:t>
      </w:r>
      <w:r>
        <w:rPr>
          <w:rFonts w:ascii="SimHei" w:hAnsi="SimHei" w:eastAsia="SimHei" w:cs="SimHei"/>
          <w:sz w:val="16"/>
          <w:szCs w:val="16"/>
          <w:spacing w:val="18"/>
        </w:rPr>
        <w:t>9月月度保费收入及同比增速(单位：亿元)</w:t>
      </w:r>
    </w:p>
    <w:p>
      <w:pPr>
        <w:ind w:firstLine="420"/>
        <w:spacing w:before="219" w:line="343" w:lineRule="auto"/>
        <w:rPr>
          <w:rFonts w:ascii="SimSun" w:hAnsi="SimSun" w:eastAsia="SimSun" w:cs="SimSun"/>
          <w:sz w:val="21"/>
          <w:szCs w:val="21"/>
        </w:rPr>
      </w:pPr>
      <w:r>
        <w:rPr>
          <w:rFonts w:ascii="SimSun" w:hAnsi="SimSun" w:eastAsia="SimSun" w:cs="SimSun"/>
          <w:sz w:val="21"/>
          <w:szCs w:val="21"/>
          <w:spacing w:val="-8"/>
        </w:rPr>
        <w:t>未来，随着疫情防控的常态化，保险业线上展业的</w:t>
      </w:r>
      <w:r>
        <w:rPr>
          <w:rFonts w:ascii="SimSun" w:hAnsi="SimSun" w:eastAsia="SimSun" w:cs="SimSun"/>
          <w:sz w:val="21"/>
          <w:szCs w:val="21"/>
          <w:spacing w:val="-9"/>
        </w:rPr>
        <w:t>模式将持续更久，这对各保</w:t>
      </w:r>
      <w:r>
        <w:rPr>
          <w:rFonts w:ascii="SimSun" w:hAnsi="SimSun" w:eastAsia="SimSun" w:cs="SimSun"/>
          <w:sz w:val="21"/>
          <w:szCs w:val="21"/>
        </w:rPr>
        <w:t xml:space="preserve"> </w:t>
      </w:r>
      <w:r>
        <w:rPr>
          <w:rFonts w:ascii="SimSun" w:hAnsi="SimSun" w:eastAsia="SimSun" w:cs="SimSun"/>
          <w:sz w:val="21"/>
          <w:szCs w:val="21"/>
          <w:spacing w:val="-8"/>
        </w:rPr>
        <w:t>险公司维持稳定、高效的数字化展业体系提出了更高要求。</w:t>
      </w:r>
      <w:r>
        <w:rPr>
          <w:rFonts w:ascii="SimSun" w:hAnsi="SimSun" w:eastAsia="SimSun" w:cs="SimSun"/>
          <w:sz w:val="21"/>
          <w:szCs w:val="21"/>
          <w:spacing w:val="-9"/>
        </w:rPr>
        <w:t>根据</w:t>
      </w:r>
      <w:r>
        <w:rPr>
          <w:rFonts w:ascii="Times New Roman" w:hAnsi="Times New Roman" w:eastAsia="Times New Roman" w:cs="Times New Roman"/>
          <w:sz w:val="21"/>
          <w:szCs w:val="21"/>
          <w:spacing w:val="-9"/>
        </w:rPr>
        <w:t>TDI </w:t>
      </w:r>
      <w:r>
        <w:rPr>
          <w:rFonts w:ascii="SimSun" w:hAnsi="SimSun" w:eastAsia="SimSun" w:cs="SimSun"/>
          <w:sz w:val="21"/>
          <w:szCs w:val="21"/>
          <w:spacing w:val="-9"/>
        </w:rPr>
        <w:t>的调查研究，</w:t>
      </w:r>
      <w:r>
        <w:rPr>
          <w:rFonts w:ascii="SimSun" w:hAnsi="SimSun" w:eastAsia="SimSun" w:cs="SimSun"/>
          <w:sz w:val="21"/>
          <w:szCs w:val="21"/>
        </w:rPr>
        <w:t xml:space="preserve">  </w:t>
      </w:r>
      <w:r>
        <w:rPr>
          <w:rFonts w:ascii="SimSun" w:hAnsi="SimSun" w:eastAsia="SimSun" w:cs="SimSun"/>
          <w:sz w:val="21"/>
          <w:szCs w:val="21"/>
          <w:spacing w:val="-9"/>
        </w:rPr>
        <w:t>疫情期间，受居家隔离、复工复产难等因素影响，消费者对于数字化保险的期望显 </w:t>
      </w:r>
      <w:r>
        <w:rPr>
          <w:rFonts w:ascii="SimSun" w:hAnsi="SimSun" w:eastAsia="SimSun" w:cs="SimSun"/>
          <w:sz w:val="21"/>
          <w:szCs w:val="21"/>
          <w:spacing w:val="-9"/>
        </w:rPr>
        <w:t>著提升，与保险业实际数字化进程的差距扩大，倒逼保险公司</w:t>
      </w:r>
      <w:r>
        <w:rPr>
          <w:rFonts w:ascii="SimSun" w:hAnsi="SimSun" w:eastAsia="SimSun" w:cs="SimSun"/>
          <w:sz w:val="21"/>
          <w:szCs w:val="21"/>
          <w:spacing w:val="-10"/>
        </w:rPr>
        <w:t>优化线上服务以满足</w:t>
      </w:r>
      <w:r>
        <w:rPr>
          <w:rFonts w:ascii="SimSun" w:hAnsi="SimSun" w:eastAsia="SimSun" w:cs="SimSun"/>
          <w:sz w:val="21"/>
          <w:szCs w:val="21"/>
        </w:rPr>
        <w:t xml:space="preserve">  </w:t>
      </w:r>
      <w:r>
        <w:rPr>
          <w:rFonts w:ascii="SimSun" w:hAnsi="SimSun" w:eastAsia="SimSun" w:cs="SimSun"/>
          <w:sz w:val="21"/>
          <w:szCs w:val="21"/>
          <w:spacing w:val="-12"/>
        </w:rPr>
        <w:t>消费者需求，行业整体的数字化转型已成必然趋势。同时，从更为宏观的角度来</w:t>
      </w:r>
      <w:r>
        <w:rPr>
          <w:rFonts w:ascii="SimSun" w:hAnsi="SimSun" w:eastAsia="SimSun" w:cs="SimSun"/>
          <w:sz w:val="21"/>
          <w:szCs w:val="21"/>
          <w:spacing w:val="-13"/>
        </w:rPr>
        <w:t>看，</w:t>
      </w:r>
      <w:r>
        <w:rPr>
          <w:rFonts w:ascii="SimSun" w:hAnsi="SimSun" w:eastAsia="SimSun" w:cs="SimSun"/>
          <w:sz w:val="21"/>
          <w:szCs w:val="21"/>
        </w:rPr>
        <w:t xml:space="preserve"> </w:t>
      </w:r>
      <w:r>
        <w:rPr>
          <w:rFonts w:ascii="SimSun" w:hAnsi="SimSun" w:eastAsia="SimSun" w:cs="SimSun"/>
          <w:sz w:val="21"/>
          <w:szCs w:val="21"/>
          <w:spacing w:val="-9"/>
        </w:rPr>
        <w:t>随着近年来经济下行压力不断加大，未来保险业将在收入端与</w:t>
      </w:r>
      <w:r>
        <w:rPr>
          <w:rFonts w:ascii="SimSun" w:hAnsi="SimSun" w:eastAsia="SimSun" w:cs="SimSun"/>
          <w:sz w:val="21"/>
          <w:szCs w:val="21"/>
          <w:spacing w:val="-10"/>
        </w:rPr>
        <w:t>投资端不断承压，这</w:t>
      </w:r>
      <w:r>
        <w:rPr>
          <w:rFonts w:ascii="SimSun" w:hAnsi="SimSun" w:eastAsia="SimSun" w:cs="SimSun"/>
          <w:sz w:val="21"/>
          <w:szCs w:val="21"/>
        </w:rPr>
        <w:t xml:space="preserve">  </w:t>
      </w:r>
      <w:r>
        <w:rPr>
          <w:rFonts w:ascii="SimSun" w:hAnsi="SimSun" w:eastAsia="SimSun" w:cs="SimSun"/>
          <w:sz w:val="21"/>
          <w:szCs w:val="21"/>
          <w:spacing w:val="-9"/>
        </w:rPr>
        <w:t>也对行业的稳定发展提出了新的挑战。在当前国家政策引导金</w:t>
      </w:r>
      <w:r>
        <w:rPr>
          <w:rFonts w:ascii="SimSun" w:hAnsi="SimSun" w:eastAsia="SimSun" w:cs="SimSun"/>
          <w:sz w:val="21"/>
          <w:szCs w:val="21"/>
          <w:spacing w:val="-10"/>
        </w:rPr>
        <w:t>融高科技积极合规发</w:t>
      </w:r>
      <w:r>
        <w:rPr>
          <w:rFonts w:ascii="SimSun" w:hAnsi="SimSun" w:eastAsia="SimSun" w:cs="SimSun"/>
          <w:sz w:val="21"/>
          <w:szCs w:val="21"/>
        </w:rPr>
        <w:t xml:space="preserve">  </w:t>
      </w:r>
      <w:r>
        <w:rPr>
          <w:rFonts w:ascii="SimSun" w:hAnsi="SimSun" w:eastAsia="SimSun" w:cs="SimSun"/>
          <w:sz w:val="21"/>
          <w:szCs w:val="21"/>
          <w:spacing w:val="-12"/>
        </w:rPr>
        <w:t>展的大背景下，保险企业应该积极顺应趋势，以保险科技赋能行业的各个运营环</w:t>
      </w:r>
      <w:r>
        <w:rPr>
          <w:rFonts w:ascii="SimSun" w:hAnsi="SimSun" w:eastAsia="SimSun" w:cs="SimSun"/>
          <w:sz w:val="21"/>
          <w:szCs w:val="21"/>
          <w:spacing w:val="-13"/>
        </w:rPr>
        <w:t>节，</w:t>
      </w:r>
    </w:p>
    <w:p>
      <w:pPr>
        <w:spacing w:line="219" w:lineRule="auto"/>
        <w:rPr>
          <w:rFonts w:ascii="SimSun" w:hAnsi="SimSun" w:eastAsia="SimSun" w:cs="SimSun"/>
          <w:sz w:val="21"/>
          <w:szCs w:val="21"/>
        </w:rPr>
      </w:pPr>
      <w:r>
        <w:rPr>
          <w:rFonts w:ascii="SimSun" w:hAnsi="SimSun" w:eastAsia="SimSun" w:cs="SimSun"/>
          <w:sz w:val="21"/>
          <w:szCs w:val="21"/>
          <w:spacing w:val="-11"/>
        </w:rPr>
        <w:t>提升线上业务能力，优化线上化、移动化服务水平，积极推动数字化转型。</w:t>
      </w:r>
    </w:p>
    <w:p>
      <w:pPr>
        <w:pStyle w:val="BodyText"/>
        <w:spacing w:line="42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9"/>
        </w:rPr>
        <w:t>4.合规与创新并行的政策导向驱动转型</w:t>
      </w:r>
    </w:p>
    <w:p>
      <w:pPr>
        <w:ind w:right="76" w:firstLine="410"/>
        <w:spacing w:before="162" w:line="343" w:lineRule="auto"/>
        <w:jc w:val="both"/>
        <w:rPr>
          <w:rFonts w:ascii="SimSun" w:hAnsi="SimSun" w:eastAsia="SimSun" w:cs="SimSun"/>
          <w:sz w:val="21"/>
          <w:szCs w:val="21"/>
        </w:rPr>
      </w:pPr>
      <w:r>
        <w:rPr>
          <w:rFonts w:ascii="SimSun" w:hAnsi="SimSun" w:eastAsia="SimSun" w:cs="SimSun"/>
          <w:sz w:val="21"/>
          <w:szCs w:val="21"/>
          <w:spacing w:val="-9"/>
        </w:rPr>
        <w:t>近年来，我国政策环境对创新的支持逐渐明晰，围绕金融科技发展的顶层设计</w:t>
      </w:r>
      <w:r>
        <w:rPr>
          <w:rFonts w:ascii="SimSun" w:hAnsi="SimSun" w:eastAsia="SimSun" w:cs="SimSun"/>
          <w:sz w:val="21"/>
          <w:szCs w:val="21"/>
          <w:spacing w:val="3"/>
        </w:rPr>
        <w:t xml:space="preserve"> </w:t>
      </w:r>
      <w:r>
        <w:rPr>
          <w:rFonts w:ascii="SimSun" w:hAnsi="SimSun" w:eastAsia="SimSun" w:cs="SimSun"/>
          <w:sz w:val="21"/>
          <w:szCs w:val="21"/>
          <w:spacing w:val="-9"/>
        </w:rPr>
        <w:t>逐步完善，为金融保险业创新发展起了坚实支撑和积极引导作用。同时保险业监管</w:t>
      </w:r>
    </w:p>
    <w:p>
      <w:pPr>
        <w:spacing w:before="1" w:line="218" w:lineRule="auto"/>
        <w:rPr>
          <w:rFonts w:ascii="SimSun" w:hAnsi="SimSun" w:eastAsia="SimSun" w:cs="SimSun"/>
          <w:sz w:val="21"/>
          <w:szCs w:val="21"/>
        </w:rPr>
      </w:pPr>
      <w:r>
        <w:rPr>
          <w:rFonts w:ascii="SimSun" w:hAnsi="SimSun" w:eastAsia="SimSun" w:cs="SimSun"/>
          <w:sz w:val="21"/>
          <w:szCs w:val="21"/>
          <w:spacing w:val="-11"/>
        </w:rPr>
        <w:t>政策不断带来利好，为保险业创新转型提供了前所未有的发展机遇。</w:t>
      </w:r>
    </w:p>
    <w:p>
      <w:pPr>
        <w:spacing w:line="218" w:lineRule="auto"/>
        <w:sectPr>
          <w:footerReference w:type="default" r:id="rId338"/>
          <w:pgSz w:w="8530" w:h="13060"/>
          <w:pgMar w:top="400" w:right="554" w:bottom="352" w:left="649" w:header="0" w:footer="193" w:gutter="0"/>
        </w:sectPr>
        <w:rPr>
          <w:rFonts w:ascii="SimSun" w:hAnsi="SimSun" w:eastAsia="SimSun" w:cs="SimSun"/>
          <w:sz w:val="21"/>
          <w:szCs w:val="21"/>
        </w:rPr>
      </w:pPr>
    </w:p>
    <w:p>
      <w:pPr>
        <w:pStyle w:val="BodyText"/>
        <w:spacing w:line="277" w:lineRule="auto"/>
        <w:rPr/>
      </w:pPr>
      <w:r>
        <w:drawing>
          <wp:anchor distT="0" distB="0" distL="0" distR="0" simplePos="0" relativeHeight="252522496" behindDoc="0" locked="0" layoutInCell="0" allowOverlap="1">
            <wp:simplePos x="0" y="0"/>
            <wp:positionH relativeFrom="page">
              <wp:posOffset>304789</wp:posOffset>
            </wp:positionH>
            <wp:positionV relativeFrom="page">
              <wp:posOffset>4959332</wp:posOffset>
            </wp:positionV>
            <wp:extent cx="4641875" cy="6350"/>
            <wp:effectExtent l="0" t="0" r="0" b="0"/>
            <wp:wrapNone/>
            <wp:docPr id="330" name="IM 330"/>
            <wp:cNvGraphicFramePr/>
            <a:graphic>
              <a:graphicData uri="http://schemas.openxmlformats.org/drawingml/2006/picture">
                <pic:pic>
                  <pic:nvPicPr>
                    <pic:cNvPr id="330" name="IM 330"/>
                    <pic:cNvPicPr/>
                  </pic:nvPicPr>
                  <pic:blipFill>
                    <a:blip r:embed="rId341"/>
                    <a:stretch>
                      <a:fillRect/>
                    </a:stretch>
                  </pic:blipFill>
                  <pic:spPr>
                    <a:xfrm rot="0">
                      <a:off x="0" y="0"/>
                      <a:ext cx="4641875" cy="6350"/>
                    </a:xfrm>
                    <a:prstGeom prst="rect">
                      <a:avLst/>
                    </a:prstGeom>
                  </pic:spPr>
                </pic:pic>
              </a:graphicData>
            </a:graphic>
          </wp:anchor>
        </w:drawing>
      </w:r>
      <w:r/>
    </w:p>
    <w:p>
      <w:pPr>
        <w:ind w:right="31"/>
        <w:spacing w:before="68" w:line="222" w:lineRule="auto"/>
        <w:jc w:val="right"/>
        <w:rPr>
          <w:rFonts w:ascii="SimHei" w:hAnsi="SimHei" w:eastAsia="SimHei" w:cs="SimHei"/>
          <w:sz w:val="21"/>
          <w:szCs w:val="21"/>
        </w:rPr>
      </w:pPr>
      <w:r>
        <w:rPr>
          <w:rFonts w:ascii="SimHei" w:hAnsi="SimHei" w:eastAsia="SimHei" w:cs="SimHei"/>
          <w:sz w:val="21"/>
          <w:szCs w:val="21"/>
          <w:spacing w:val="6"/>
        </w:rPr>
        <w:t>金融行业数字化转型</w:t>
      </w:r>
      <w:r>
        <w:rPr>
          <w:rFonts w:ascii="SimHei" w:hAnsi="SimHei" w:eastAsia="SimHei" w:cs="SimHei"/>
          <w:sz w:val="21"/>
          <w:szCs w:val="21"/>
          <w:spacing w:val="6"/>
        </w:rPr>
        <w:t xml:space="preserve"> </w:t>
      </w:r>
      <w:r>
        <w:rPr>
          <w:rFonts w:ascii="SimHei" w:hAnsi="SimHei" w:eastAsia="SimHei" w:cs="SimHei"/>
          <w:sz w:val="21"/>
          <w:szCs w:val="21"/>
          <w:spacing w:val="6"/>
        </w:rPr>
        <w:t>第10章</w:t>
      </w:r>
    </w:p>
    <w:p>
      <w:pPr>
        <w:pStyle w:val="BodyText"/>
        <w:spacing w:line="426" w:lineRule="auto"/>
        <w:rPr/>
      </w:pPr>
      <w:r/>
    </w:p>
    <w:p>
      <w:pPr>
        <w:ind w:right="48" w:firstLine="400"/>
        <w:spacing w:before="68" w:line="343" w:lineRule="auto"/>
        <w:jc w:val="both"/>
        <w:rPr>
          <w:rFonts w:ascii="SimSun" w:hAnsi="SimSun" w:eastAsia="SimSun" w:cs="SimSun"/>
          <w:sz w:val="21"/>
          <w:szCs w:val="21"/>
        </w:rPr>
      </w:pPr>
      <w:r>
        <w:rPr>
          <w:rFonts w:ascii="SimSun" w:hAnsi="SimSun" w:eastAsia="SimSun" w:cs="SimSun"/>
          <w:sz w:val="21"/>
          <w:szCs w:val="21"/>
          <w:spacing w:val="-2"/>
        </w:rPr>
        <w:t>2019年8月23日，中国人民银行发布《金融科技(Fin</w:t>
      </w:r>
      <w:r>
        <w:rPr>
          <w:rFonts w:ascii="SimSun" w:hAnsi="SimSun" w:eastAsia="SimSun" w:cs="SimSun"/>
          <w:sz w:val="21"/>
          <w:szCs w:val="21"/>
          <w:spacing w:val="-3"/>
        </w:rPr>
        <w:t>Tech)</w:t>
      </w:r>
      <w:r>
        <w:rPr>
          <w:rFonts w:ascii="SimSun" w:hAnsi="SimSun" w:eastAsia="SimSun" w:cs="SimSun"/>
          <w:sz w:val="21"/>
          <w:szCs w:val="21"/>
          <w:spacing w:val="25"/>
        </w:rPr>
        <w:t xml:space="preserve"> </w:t>
      </w:r>
      <w:r>
        <w:rPr>
          <w:rFonts w:ascii="SimSun" w:hAnsi="SimSun" w:eastAsia="SimSun" w:cs="SimSun"/>
          <w:sz w:val="21"/>
          <w:szCs w:val="21"/>
          <w:spacing w:val="-3"/>
        </w:rPr>
        <w:t>发展规划(2019—</w:t>
      </w:r>
      <w:r>
        <w:rPr>
          <w:rFonts w:ascii="SimSun" w:hAnsi="SimSun" w:eastAsia="SimSun" w:cs="SimSun"/>
          <w:sz w:val="21"/>
          <w:szCs w:val="21"/>
        </w:rPr>
        <w:t xml:space="preserve"> </w:t>
      </w:r>
      <w:r>
        <w:rPr>
          <w:rFonts w:ascii="SimSun" w:hAnsi="SimSun" w:eastAsia="SimSun" w:cs="SimSun"/>
          <w:sz w:val="21"/>
          <w:szCs w:val="21"/>
          <w:spacing w:val="3"/>
        </w:rPr>
        <w:t>2021年)》,这标志着我国金融科技顶层设计出台，指明未来的金融保险业将迈</w:t>
      </w:r>
      <w:r>
        <w:rPr>
          <w:rFonts w:ascii="SimSun" w:hAnsi="SimSun" w:eastAsia="SimSun" w:cs="SimSun"/>
          <w:sz w:val="21"/>
          <w:szCs w:val="21"/>
          <w:spacing w:val="6"/>
        </w:rPr>
        <w:t xml:space="preserve"> </w:t>
      </w:r>
      <w:r>
        <w:rPr>
          <w:rFonts w:ascii="SimSun" w:hAnsi="SimSun" w:eastAsia="SimSun" w:cs="SimSun"/>
          <w:sz w:val="21"/>
          <w:szCs w:val="21"/>
        </w:rPr>
        <w:t>入与科技融合发展的新阶段。2020年1月，中国银保监会下发《中国银保监会关</w:t>
      </w:r>
      <w:r>
        <w:rPr>
          <w:rFonts w:ascii="SimSun" w:hAnsi="SimSun" w:eastAsia="SimSun" w:cs="SimSun"/>
          <w:sz w:val="21"/>
          <w:szCs w:val="21"/>
          <w:spacing w:val="13"/>
        </w:rPr>
        <w:t xml:space="preserve"> </w:t>
      </w:r>
      <w:r>
        <w:rPr>
          <w:rFonts w:ascii="SimSun" w:hAnsi="SimSun" w:eastAsia="SimSun" w:cs="SimSun"/>
          <w:sz w:val="21"/>
          <w:szCs w:val="21"/>
          <w:spacing w:val="-5"/>
        </w:rPr>
        <w:t>于推动银行业和保险业高质量发展的指导意见》</w:t>
      </w:r>
      <w:r>
        <w:rPr>
          <w:rFonts w:ascii="SimSun" w:hAnsi="SimSun" w:eastAsia="SimSun" w:cs="SimSun"/>
          <w:sz w:val="21"/>
          <w:szCs w:val="21"/>
          <w:spacing w:val="-6"/>
        </w:rPr>
        <w:t>,再次明确鼓励保险机构创新发展</w:t>
      </w:r>
    </w:p>
    <w:p>
      <w:pPr>
        <w:spacing w:line="218" w:lineRule="auto"/>
        <w:rPr>
          <w:rFonts w:ascii="SimSun" w:hAnsi="SimSun" w:eastAsia="SimSun" w:cs="SimSun"/>
          <w:sz w:val="21"/>
          <w:szCs w:val="21"/>
        </w:rPr>
      </w:pPr>
      <w:r>
        <w:rPr>
          <w:rFonts w:ascii="SimSun" w:hAnsi="SimSun" w:eastAsia="SimSun" w:cs="SimSun"/>
          <w:sz w:val="21"/>
          <w:szCs w:val="21"/>
          <w:spacing w:val="-12"/>
        </w:rPr>
        <w:t>科技保险、注重科技赋能保险的整体态度。</w:t>
      </w:r>
    </w:p>
    <w:p>
      <w:pPr>
        <w:ind w:right="42" w:firstLine="400"/>
        <w:spacing w:before="170" w:line="343" w:lineRule="auto"/>
        <w:jc w:val="both"/>
        <w:rPr>
          <w:rFonts w:ascii="SimSun" w:hAnsi="SimSun" w:eastAsia="SimSun" w:cs="SimSun"/>
          <w:sz w:val="21"/>
          <w:szCs w:val="21"/>
        </w:rPr>
      </w:pPr>
      <w:r>
        <w:rPr>
          <w:rFonts w:ascii="SimSun" w:hAnsi="SimSun" w:eastAsia="SimSun" w:cs="SimSun"/>
          <w:sz w:val="21"/>
          <w:szCs w:val="21"/>
          <w:spacing w:val="14"/>
        </w:rPr>
        <w:t>2020年5月，前期行业线上化转型初见成效，疫</w:t>
      </w:r>
      <w:r>
        <w:rPr>
          <w:rFonts w:ascii="SimSun" w:hAnsi="SimSun" w:eastAsia="SimSun" w:cs="SimSun"/>
          <w:sz w:val="21"/>
          <w:szCs w:val="21"/>
          <w:spacing w:val="13"/>
        </w:rPr>
        <w:t>情防控也进入常态化阶</w:t>
      </w:r>
      <w:r>
        <w:rPr>
          <w:rFonts w:ascii="SimSun" w:hAnsi="SimSun" w:eastAsia="SimSun" w:cs="SimSun"/>
          <w:sz w:val="21"/>
          <w:szCs w:val="21"/>
        </w:rPr>
        <w:t xml:space="preserve"> </w:t>
      </w:r>
      <w:r>
        <w:rPr>
          <w:rFonts w:ascii="SimSun" w:hAnsi="SimSun" w:eastAsia="SimSun" w:cs="SimSun"/>
          <w:sz w:val="21"/>
          <w:szCs w:val="21"/>
        </w:rPr>
        <w:t>段，中国银保监会下发《关于推进财产保险业务线上化</w:t>
      </w:r>
      <w:r>
        <w:rPr>
          <w:rFonts w:ascii="SimSun" w:hAnsi="SimSun" w:eastAsia="SimSun" w:cs="SimSun"/>
          <w:sz w:val="21"/>
          <w:szCs w:val="21"/>
          <w:spacing w:val="-1"/>
        </w:rPr>
        <w:t>发展的指导意见》,从制</w:t>
      </w:r>
      <w:r>
        <w:rPr>
          <w:rFonts w:ascii="SimSun" w:hAnsi="SimSun" w:eastAsia="SimSun" w:cs="SimSun"/>
          <w:sz w:val="21"/>
          <w:szCs w:val="21"/>
        </w:rPr>
        <w:t xml:space="preserve"> </w:t>
      </w:r>
      <w:r>
        <w:rPr>
          <w:rFonts w:ascii="SimSun" w:hAnsi="SimSun" w:eastAsia="SimSun" w:cs="SimSun"/>
          <w:sz w:val="21"/>
          <w:szCs w:val="21"/>
          <w:spacing w:val="4"/>
        </w:rPr>
        <w:t>度层面鼓励保险公司转型线上化，有利于行业更</w:t>
      </w:r>
      <w:r>
        <w:rPr>
          <w:rFonts w:ascii="SimSun" w:hAnsi="SimSun" w:eastAsia="SimSun" w:cs="SimSun"/>
          <w:sz w:val="21"/>
          <w:szCs w:val="21"/>
          <w:spacing w:val="3"/>
        </w:rPr>
        <w:t>加坚定推进科技转型。8月5日</w:t>
      </w:r>
      <w:r>
        <w:rPr>
          <w:rFonts w:ascii="SimSun" w:hAnsi="SimSun" w:eastAsia="SimSun" w:cs="SimSun"/>
          <w:sz w:val="21"/>
          <w:szCs w:val="21"/>
        </w:rPr>
        <w:t xml:space="preserve"> </w:t>
      </w:r>
      <w:r>
        <w:rPr>
          <w:rFonts w:ascii="SimSun" w:hAnsi="SimSun" w:eastAsia="SimSun" w:cs="SimSun"/>
          <w:sz w:val="21"/>
          <w:szCs w:val="21"/>
          <w:spacing w:val="6"/>
        </w:rPr>
        <w:t>中国银保监会进一步下发《推动财产保险业高质量发展三年行动方案(2020—</w:t>
      </w:r>
      <w:r>
        <w:rPr>
          <w:rFonts w:ascii="SimSun" w:hAnsi="SimSun" w:eastAsia="SimSun" w:cs="SimSun"/>
          <w:sz w:val="21"/>
          <w:szCs w:val="21"/>
          <w:spacing w:val="3"/>
        </w:rPr>
        <w:t xml:space="preserve"> </w:t>
      </w:r>
      <w:r>
        <w:rPr>
          <w:rFonts w:ascii="SimSun" w:hAnsi="SimSun" w:eastAsia="SimSun" w:cs="SimSun"/>
          <w:sz w:val="21"/>
          <w:szCs w:val="21"/>
          <w:spacing w:val="3"/>
        </w:rPr>
        <w:t>2022年)》,再次提出支持财险公司制定数字化转型战略，加大科技投</w:t>
      </w:r>
      <w:r>
        <w:rPr>
          <w:rFonts w:ascii="SimSun" w:hAnsi="SimSun" w:eastAsia="SimSun" w:cs="SimSun"/>
          <w:sz w:val="21"/>
          <w:szCs w:val="21"/>
          <w:spacing w:val="2"/>
        </w:rPr>
        <w:t>入和智力</w:t>
      </w:r>
      <w:r>
        <w:rPr>
          <w:rFonts w:ascii="SimSun" w:hAnsi="SimSun" w:eastAsia="SimSun" w:cs="SimSun"/>
          <w:sz w:val="21"/>
          <w:szCs w:val="21"/>
        </w:rPr>
        <w:t xml:space="preserve"> </w:t>
      </w:r>
      <w:r>
        <w:rPr>
          <w:rFonts w:ascii="SimSun" w:hAnsi="SimSun" w:eastAsia="SimSun" w:cs="SimSun"/>
          <w:sz w:val="21"/>
          <w:szCs w:val="21"/>
          <w:spacing w:val="-3"/>
        </w:rPr>
        <w:t>支持，打造具备科技赋能优势的现代保险企业。鼓励财险公司利用大数据、云计</w:t>
      </w:r>
      <w:r>
        <w:rPr>
          <w:rFonts w:ascii="SimSun" w:hAnsi="SimSun" w:eastAsia="SimSun" w:cs="SimSun"/>
          <w:sz w:val="21"/>
          <w:szCs w:val="21"/>
          <w:spacing w:val="12"/>
        </w:rPr>
        <w:t xml:space="preserve"> </w:t>
      </w:r>
      <w:r>
        <w:rPr>
          <w:rFonts w:ascii="SimSun" w:hAnsi="SimSun" w:eastAsia="SimSun" w:cs="SimSun"/>
          <w:sz w:val="21"/>
          <w:szCs w:val="21"/>
          <w:spacing w:val="-3"/>
        </w:rPr>
        <w:t>算、区块链、人工智能等科技手段，对传统保险操作流程进行更新再造，提高数</w:t>
      </w:r>
      <w:r>
        <w:rPr>
          <w:rFonts w:ascii="SimSun" w:hAnsi="SimSun" w:eastAsia="SimSun" w:cs="SimSun"/>
          <w:sz w:val="21"/>
          <w:szCs w:val="21"/>
          <w:spacing w:val="12"/>
        </w:rPr>
        <w:t xml:space="preserve"> </w:t>
      </w:r>
      <w:r>
        <w:rPr>
          <w:rFonts w:ascii="SimSun" w:hAnsi="SimSun" w:eastAsia="SimSun" w:cs="SimSun"/>
          <w:sz w:val="21"/>
          <w:szCs w:val="21"/>
          <w:spacing w:val="-3"/>
        </w:rPr>
        <w:t>字化、线上化、智能化建设水平。在政策环境的积极推动之下，</w:t>
      </w:r>
      <w:r>
        <w:rPr>
          <w:rFonts w:ascii="SimSun" w:hAnsi="SimSun" w:eastAsia="SimSun" w:cs="SimSun"/>
          <w:sz w:val="21"/>
          <w:szCs w:val="21"/>
          <w:spacing w:val="-4"/>
        </w:rPr>
        <w:t>行业科技化内生</w:t>
      </w:r>
      <w:r>
        <w:rPr>
          <w:rFonts w:ascii="SimSun" w:hAnsi="SimSun" w:eastAsia="SimSun" w:cs="SimSun"/>
          <w:sz w:val="21"/>
          <w:szCs w:val="21"/>
        </w:rPr>
        <w:t xml:space="preserve"> </w:t>
      </w:r>
      <w:r>
        <w:rPr>
          <w:rFonts w:ascii="SimSun" w:hAnsi="SimSun" w:eastAsia="SimSun" w:cs="SimSun"/>
          <w:sz w:val="21"/>
          <w:szCs w:val="21"/>
          <w:spacing w:val="-8"/>
        </w:rPr>
        <w:t>动力充足，</w:t>
      </w:r>
      <w:r>
        <w:rPr>
          <w:rFonts w:ascii="SimSun" w:hAnsi="SimSun" w:eastAsia="SimSun" w:cs="SimSun"/>
          <w:sz w:val="21"/>
          <w:szCs w:val="21"/>
          <w:spacing w:val="85"/>
        </w:rPr>
        <w:t xml:space="preserve"> </w:t>
      </w:r>
      <w:r>
        <w:rPr>
          <w:rFonts w:ascii="SimSun" w:hAnsi="SimSun" w:eastAsia="SimSun" w:cs="SimSun"/>
          <w:sz w:val="21"/>
          <w:szCs w:val="21"/>
          <w:spacing w:val="-8"/>
        </w:rPr>
        <w:t>“科技化、线上化、数字化”驱动财险业进入新一轮转型已成为</w:t>
      </w:r>
      <w:r>
        <w:rPr>
          <w:rFonts w:ascii="SimSun" w:hAnsi="SimSun" w:eastAsia="SimSun" w:cs="SimSun"/>
          <w:sz w:val="21"/>
          <w:szCs w:val="21"/>
          <w:spacing w:val="-9"/>
        </w:rPr>
        <w:t>行业</w:t>
      </w:r>
    </w:p>
    <w:p>
      <w:pPr>
        <w:spacing w:line="219" w:lineRule="auto"/>
        <w:rPr>
          <w:rFonts w:ascii="SimSun" w:hAnsi="SimSun" w:eastAsia="SimSun" w:cs="SimSun"/>
          <w:sz w:val="21"/>
          <w:szCs w:val="21"/>
        </w:rPr>
      </w:pPr>
      <w:r>
        <w:rPr>
          <w:rFonts w:ascii="SimSun" w:hAnsi="SimSun" w:eastAsia="SimSun" w:cs="SimSun"/>
          <w:sz w:val="21"/>
          <w:szCs w:val="21"/>
          <w:spacing w:val="-9"/>
        </w:rPr>
        <w:t>共识。</w:t>
      </w:r>
    </w:p>
    <w:p>
      <w:pPr>
        <w:pStyle w:val="BodyText"/>
        <w:spacing w:line="292" w:lineRule="auto"/>
        <w:rPr/>
      </w:pPr>
      <w:r/>
    </w:p>
    <w:p>
      <w:pPr>
        <w:pStyle w:val="BodyText"/>
        <w:spacing w:line="292" w:lineRule="auto"/>
        <w:rPr/>
      </w:pPr>
      <w:r/>
    </w:p>
    <w:p>
      <w:pPr>
        <w:ind w:left="3"/>
        <w:spacing w:before="69" w:line="222" w:lineRule="auto"/>
        <w:rPr>
          <w:rFonts w:ascii="SimHei" w:hAnsi="SimHei" w:eastAsia="SimHei" w:cs="SimHei"/>
          <w:sz w:val="21"/>
          <w:szCs w:val="21"/>
        </w:rPr>
      </w:pPr>
      <w:r>
        <w:rPr>
          <w:rFonts w:ascii="SimHei" w:hAnsi="SimHei" w:eastAsia="SimHei" w:cs="SimHei"/>
          <w:sz w:val="21"/>
          <w:szCs w:val="21"/>
          <w:b/>
          <w:bCs/>
          <w:u w:val="single" w:color="auto"/>
          <w:spacing w:val="-12"/>
        </w:rPr>
        <w:t>1</w:t>
      </w:r>
      <w:r>
        <w:rPr>
          <w:rFonts w:ascii="SimHei" w:hAnsi="SimHei" w:eastAsia="SimHei" w:cs="SimHei"/>
          <w:sz w:val="21"/>
          <w:szCs w:val="21"/>
          <w:u w:val="single" w:color="auto"/>
          <w:spacing w:val="-22"/>
        </w:rPr>
        <w:t xml:space="preserve"> </w:t>
      </w:r>
      <w:r>
        <w:rPr>
          <w:rFonts w:ascii="SimHei" w:hAnsi="SimHei" w:eastAsia="SimHei" w:cs="SimHei"/>
          <w:sz w:val="21"/>
          <w:szCs w:val="21"/>
          <w:b/>
          <w:bCs/>
          <w:u w:val="single" w:color="auto"/>
          <w:spacing w:val="-12"/>
        </w:rPr>
        <w:t>0</w:t>
      </w:r>
      <w:r>
        <w:rPr>
          <w:rFonts w:ascii="SimHei" w:hAnsi="SimHei" w:eastAsia="SimHei" w:cs="SimHei"/>
          <w:sz w:val="21"/>
          <w:szCs w:val="21"/>
          <w:u w:val="single" w:color="auto"/>
          <w:spacing w:val="-25"/>
        </w:rPr>
        <w:t xml:space="preserve"> </w:t>
      </w:r>
      <w:r>
        <w:rPr>
          <w:rFonts w:ascii="SimHei" w:hAnsi="SimHei" w:eastAsia="SimHei" w:cs="SimHei"/>
          <w:sz w:val="21"/>
          <w:szCs w:val="21"/>
          <w:b/>
          <w:bCs/>
          <w:u w:val="single" w:color="auto"/>
          <w:spacing w:val="-12"/>
        </w:rPr>
        <w:t>.</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2"/>
        </w:rPr>
        <w:t>2</w:t>
      </w:r>
      <w:r>
        <w:rPr>
          <w:rFonts w:ascii="SimHei" w:hAnsi="SimHei" w:eastAsia="SimHei" w:cs="SimHei"/>
          <w:sz w:val="21"/>
          <w:szCs w:val="21"/>
          <w:u w:val="single" w:color="auto"/>
          <w:spacing w:val="-25"/>
        </w:rPr>
        <w:t xml:space="preserve"> </w:t>
      </w:r>
      <w:r>
        <w:rPr>
          <w:rFonts w:ascii="SimHei" w:hAnsi="SimHei" w:eastAsia="SimHei" w:cs="SimHei"/>
          <w:sz w:val="21"/>
          <w:szCs w:val="21"/>
          <w:b/>
          <w:bCs/>
          <w:u w:val="single" w:color="auto"/>
          <w:spacing w:val="-12"/>
        </w:rPr>
        <w:t>.</w:t>
      </w:r>
      <w:r>
        <w:rPr>
          <w:rFonts w:ascii="SimHei" w:hAnsi="SimHei" w:eastAsia="SimHei" w:cs="SimHei"/>
          <w:sz w:val="21"/>
          <w:szCs w:val="21"/>
          <w:u w:val="single" w:color="auto"/>
          <w:spacing w:val="-35"/>
        </w:rPr>
        <w:t xml:space="preserve"> </w:t>
      </w:r>
      <w:r>
        <w:rPr>
          <w:rFonts w:ascii="SimHei" w:hAnsi="SimHei" w:eastAsia="SimHei" w:cs="SimHei"/>
          <w:sz w:val="21"/>
          <w:szCs w:val="21"/>
          <w:b/>
          <w:bCs/>
          <w:u w:val="single" w:color="auto"/>
          <w:spacing w:val="-12"/>
        </w:rPr>
        <w:t>2</w:t>
      </w:r>
      <w:r>
        <w:rPr>
          <w:rFonts w:ascii="SimHei" w:hAnsi="SimHei" w:eastAsia="SimHei" w:cs="SimHei"/>
          <w:sz w:val="21"/>
          <w:szCs w:val="21"/>
          <w:u w:val="single" w:color="auto"/>
          <w:spacing w:val="-12"/>
        </w:rPr>
        <w:t xml:space="preserve">    </w:t>
      </w:r>
      <w:r>
        <w:rPr>
          <w:rFonts w:ascii="SimHei" w:hAnsi="SimHei" w:eastAsia="SimHei" w:cs="SimHei"/>
          <w:sz w:val="21"/>
          <w:szCs w:val="21"/>
          <w:b/>
          <w:bCs/>
          <w:u w:val="single" w:color="auto"/>
          <w:spacing w:val="-12"/>
        </w:rPr>
        <w:t>保</w:t>
      </w:r>
      <w:r>
        <w:rPr>
          <w:rFonts w:ascii="SimHei" w:hAnsi="SimHei" w:eastAsia="SimHei" w:cs="SimHei"/>
          <w:sz w:val="21"/>
          <w:szCs w:val="21"/>
          <w:u w:val="single" w:color="auto"/>
          <w:spacing w:val="-25"/>
        </w:rPr>
        <w:t xml:space="preserve"> </w:t>
      </w:r>
      <w:r>
        <w:rPr>
          <w:rFonts w:ascii="SimHei" w:hAnsi="SimHei" w:eastAsia="SimHei" w:cs="SimHei"/>
          <w:sz w:val="21"/>
          <w:szCs w:val="21"/>
          <w:b/>
          <w:bCs/>
          <w:u w:val="single" w:color="auto"/>
          <w:spacing w:val="-12"/>
        </w:rPr>
        <w:t>险</w:t>
      </w:r>
      <w:r>
        <w:rPr>
          <w:rFonts w:ascii="SimHei" w:hAnsi="SimHei" w:eastAsia="SimHei" w:cs="SimHei"/>
          <w:sz w:val="21"/>
          <w:szCs w:val="21"/>
          <w:u w:val="single" w:color="auto"/>
          <w:spacing w:val="-30"/>
        </w:rPr>
        <w:t xml:space="preserve"> </w:t>
      </w:r>
      <w:r>
        <w:rPr>
          <w:rFonts w:ascii="SimHei" w:hAnsi="SimHei" w:eastAsia="SimHei" w:cs="SimHei"/>
          <w:sz w:val="21"/>
          <w:szCs w:val="21"/>
          <w:b/>
          <w:bCs/>
          <w:u w:val="single" w:color="auto"/>
          <w:spacing w:val="-12"/>
        </w:rPr>
        <w:t>业</w:t>
      </w:r>
      <w:r>
        <w:rPr>
          <w:rFonts w:ascii="SimHei" w:hAnsi="SimHei" w:eastAsia="SimHei" w:cs="SimHei"/>
          <w:sz w:val="21"/>
          <w:szCs w:val="21"/>
          <w:u w:val="single" w:color="auto"/>
          <w:spacing w:val="-33"/>
        </w:rPr>
        <w:t xml:space="preserve"> </w:t>
      </w:r>
      <w:r>
        <w:rPr>
          <w:rFonts w:ascii="SimHei" w:hAnsi="SimHei" w:eastAsia="SimHei" w:cs="SimHei"/>
          <w:sz w:val="21"/>
          <w:szCs w:val="21"/>
          <w:b/>
          <w:bCs/>
          <w:u w:val="single" w:color="auto"/>
          <w:spacing w:val="-12"/>
        </w:rPr>
        <w:t>数</w:t>
      </w:r>
      <w:r>
        <w:rPr>
          <w:rFonts w:ascii="SimHei" w:hAnsi="SimHei" w:eastAsia="SimHei" w:cs="SimHei"/>
          <w:sz w:val="21"/>
          <w:szCs w:val="21"/>
          <w:u w:val="single" w:color="auto"/>
          <w:spacing w:val="-25"/>
        </w:rPr>
        <w:t xml:space="preserve"> </w:t>
      </w:r>
      <w:r>
        <w:rPr>
          <w:rFonts w:ascii="SimHei" w:hAnsi="SimHei" w:eastAsia="SimHei" w:cs="SimHei"/>
          <w:sz w:val="21"/>
          <w:szCs w:val="21"/>
          <w:b/>
          <w:bCs/>
          <w:u w:val="single" w:color="auto"/>
          <w:spacing w:val="-12"/>
        </w:rPr>
        <w:t>字</w:t>
      </w:r>
      <w:r>
        <w:rPr>
          <w:rFonts w:ascii="SimHei" w:hAnsi="SimHei" w:eastAsia="SimHei" w:cs="SimHei"/>
          <w:sz w:val="21"/>
          <w:szCs w:val="21"/>
          <w:u w:val="single" w:color="auto"/>
          <w:spacing w:val="-32"/>
        </w:rPr>
        <w:t xml:space="preserve"> </w:t>
      </w:r>
      <w:r>
        <w:rPr>
          <w:rFonts w:ascii="SimHei" w:hAnsi="SimHei" w:eastAsia="SimHei" w:cs="SimHei"/>
          <w:sz w:val="21"/>
          <w:szCs w:val="21"/>
          <w:b/>
          <w:bCs/>
          <w:u w:val="single" w:color="auto"/>
          <w:spacing w:val="-12"/>
        </w:rPr>
        <w:t>化</w:t>
      </w:r>
      <w:r>
        <w:rPr>
          <w:rFonts w:ascii="SimHei" w:hAnsi="SimHei" w:eastAsia="SimHei" w:cs="SimHei"/>
          <w:sz w:val="21"/>
          <w:szCs w:val="21"/>
          <w:u w:val="single" w:color="auto"/>
          <w:spacing w:val="-35"/>
        </w:rPr>
        <w:t xml:space="preserve"> </w:t>
      </w:r>
      <w:r>
        <w:rPr>
          <w:rFonts w:ascii="SimHei" w:hAnsi="SimHei" w:eastAsia="SimHei" w:cs="SimHei"/>
          <w:sz w:val="21"/>
          <w:szCs w:val="21"/>
          <w:b/>
          <w:bCs/>
          <w:u w:val="single" w:color="auto"/>
          <w:spacing w:val="-12"/>
        </w:rPr>
        <w:t>转</w:t>
      </w:r>
      <w:r>
        <w:rPr>
          <w:rFonts w:ascii="SimHei" w:hAnsi="SimHei" w:eastAsia="SimHei" w:cs="SimHei"/>
          <w:sz w:val="21"/>
          <w:szCs w:val="21"/>
          <w:u w:val="single" w:color="auto"/>
          <w:spacing w:val="-29"/>
        </w:rPr>
        <w:t xml:space="preserve"> </w:t>
      </w:r>
      <w:r>
        <w:rPr>
          <w:rFonts w:ascii="SimHei" w:hAnsi="SimHei" w:eastAsia="SimHei" w:cs="SimHei"/>
          <w:sz w:val="21"/>
          <w:szCs w:val="21"/>
          <w:b/>
          <w:bCs/>
          <w:u w:val="single" w:color="auto"/>
          <w:spacing w:val="-12"/>
        </w:rPr>
        <w:t>型</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2"/>
        </w:rPr>
        <w:t>策</w:t>
      </w:r>
      <w:r>
        <w:rPr>
          <w:rFonts w:ascii="SimHei" w:hAnsi="SimHei" w:eastAsia="SimHei" w:cs="SimHei"/>
          <w:sz w:val="21"/>
          <w:szCs w:val="21"/>
          <w:u w:val="single" w:color="auto"/>
          <w:spacing w:val="-28"/>
        </w:rPr>
        <w:t xml:space="preserve"> </w:t>
      </w:r>
      <w:r>
        <w:rPr>
          <w:rFonts w:ascii="SimHei" w:hAnsi="SimHei" w:eastAsia="SimHei" w:cs="SimHei"/>
          <w:sz w:val="21"/>
          <w:szCs w:val="21"/>
          <w:b/>
          <w:bCs/>
          <w:u w:val="single" w:color="auto"/>
          <w:spacing w:val="-12"/>
        </w:rPr>
        <w:t>略</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2"/>
        </w:rPr>
        <w:t>探</w:t>
      </w:r>
      <w:r>
        <w:rPr>
          <w:rFonts w:ascii="SimHei" w:hAnsi="SimHei" w:eastAsia="SimHei" w:cs="SimHei"/>
          <w:sz w:val="21"/>
          <w:szCs w:val="21"/>
          <w:u w:val="single" w:color="auto"/>
          <w:spacing w:val="-32"/>
        </w:rPr>
        <w:t xml:space="preserve"> </w:t>
      </w:r>
      <w:r>
        <w:rPr>
          <w:rFonts w:ascii="SimHei" w:hAnsi="SimHei" w:eastAsia="SimHei" w:cs="SimHei"/>
          <w:sz w:val="21"/>
          <w:szCs w:val="21"/>
          <w:b/>
          <w:bCs/>
          <w:u w:val="single" w:color="auto"/>
          <w:spacing w:val="-12"/>
        </w:rPr>
        <w:t>讨</w:t>
      </w:r>
      <w:r>
        <w:rPr>
          <w:rFonts w:ascii="SimHei" w:hAnsi="SimHei" w:eastAsia="SimHei" w:cs="SimHei"/>
          <w:sz w:val="21"/>
          <w:szCs w:val="21"/>
          <w:u w:val="single" w:color="auto"/>
        </w:rPr>
        <w:t xml:space="preserve">                          </w:t>
      </w:r>
    </w:p>
    <w:p>
      <w:pPr>
        <w:pStyle w:val="BodyText"/>
        <w:spacing w:line="430" w:lineRule="auto"/>
        <w:rPr/>
      </w:pPr>
      <w:r/>
    </w:p>
    <w:p>
      <w:pPr>
        <w:ind w:right="41"/>
        <w:spacing w:before="69" w:line="400" w:lineRule="exact"/>
        <w:jc w:val="right"/>
        <w:rPr>
          <w:rFonts w:ascii="SimSun" w:hAnsi="SimSun" w:eastAsia="SimSun" w:cs="SimSun"/>
          <w:sz w:val="21"/>
          <w:szCs w:val="21"/>
        </w:rPr>
      </w:pPr>
      <w:r>
        <w:rPr>
          <w:rFonts w:ascii="SimSun" w:hAnsi="SimSun" w:eastAsia="SimSun" w:cs="SimSun"/>
          <w:sz w:val="21"/>
          <w:szCs w:val="21"/>
          <w:spacing w:val="-8"/>
          <w:position w:val="14"/>
        </w:rPr>
        <w:t>由于发展阶段和发展战略不同，国内保险主体在推进数字化转型方面的策略有</w:t>
      </w:r>
    </w:p>
    <w:p>
      <w:pPr>
        <w:spacing w:line="219" w:lineRule="auto"/>
        <w:rPr>
          <w:rFonts w:ascii="SimSun" w:hAnsi="SimSun" w:eastAsia="SimSun" w:cs="SimSun"/>
          <w:sz w:val="21"/>
          <w:szCs w:val="21"/>
        </w:rPr>
      </w:pPr>
      <w:r>
        <w:rPr>
          <w:rFonts w:ascii="SimSun" w:hAnsi="SimSun" w:eastAsia="SimSun" w:cs="SimSun"/>
          <w:sz w:val="21"/>
          <w:szCs w:val="21"/>
          <w:spacing w:val="-11"/>
        </w:rPr>
        <w:t>所不同，但数字化转型都要解决三个核心问题。</w:t>
      </w:r>
    </w:p>
    <w:p>
      <w:pPr>
        <w:pStyle w:val="BodyText"/>
        <w:spacing w:line="345" w:lineRule="auto"/>
        <w:rPr/>
      </w:pPr>
      <w:r/>
    </w:p>
    <w:p>
      <w:pPr>
        <w:ind w:left="3"/>
        <w:spacing w:before="70" w:line="222" w:lineRule="auto"/>
        <w:outlineLvl w:val="6"/>
        <w:rPr>
          <w:rFonts w:ascii="SimHei" w:hAnsi="SimHei" w:eastAsia="SimHei" w:cs="SimHei"/>
          <w:sz w:val="21"/>
          <w:szCs w:val="21"/>
        </w:rPr>
      </w:pPr>
      <w:r>
        <w:rPr>
          <w:rFonts w:ascii="SimHei" w:hAnsi="SimHei" w:eastAsia="SimHei" w:cs="SimHei"/>
          <w:sz w:val="21"/>
          <w:szCs w:val="21"/>
          <w:b/>
          <w:bCs/>
          <w:spacing w:val="-11"/>
        </w:rPr>
        <w:t>1.数字化助力生产力提升与核心能力建设</w:t>
      </w:r>
    </w:p>
    <w:p>
      <w:pPr>
        <w:ind w:right="32" w:firstLine="400"/>
        <w:spacing w:before="170" w:line="343" w:lineRule="auto"/>
        <w:jc w:val="both"/>
        <w:rPr>
          <w:rFonts w:ascii="SimSun" w:hAnsi="SimSun" w:eastAsia="SimSun" w:cs="SimSun"/>
          <w:sz w:val="21"/>
          <w:szCs w:val="21"/>
        </w:rPr>
      </w:pPr>
      <w:r>
        <w:rPr>
          <w:rFonts w:ascii="SimSun" w:hAnsi="SimSun" w:eastAsia="SimSun" w:cs="SimSun"/>
          <w:sz w:val="21"/>
          <w:szCs w:val="21"/>
          <w:spacing w:val="-8"/>
        </w:rPr>
        <w:t>近年来行业线上化经营的能力普遍提升，疫情的出现进一步加快了线上化的进</w:t>
      </w:r>
      <w:r>
        <w:rPr>
          <w:rFonts w:ascii="SimSun" w:hAnsi="SimSun" w:eastAsia="SimSun" w:cs="SimSun"/>
          <w:sz w:val="21"/>
          <w:szCs w:val="21"/>
          <w:spacing w:val="8"/>
        </w:rPr>
        <w:t xml:space="preserve"> </w:t>
      </w:r>
      <w:r>
        <w:rPr>
          <w:rFonts w:ascii="SimSun" w:hAnsi="SimSun" w:eastAsia="SimSun" w:cs="SimSun"/>
          <w:sz w:val="21"/>
          <w:szCs w:val="21"/>
          <w:spacing w:val="-8"/>
        </w:rPr>
        <w:t>程。推进线上化无疑是数字化转型正确的切入点</w:t>
      </w:r>
      <w:r>
        <w:rPr>
          <w:rFonts w:ascii="SimSun" w:hAnsi="SimSun" w:eastAsia="SimSun" w:cs="SimSun"/>
          <w:sz w:val="21"/>
          <w:szCs w:val="21"/>
          <w:spacing w:val="-9"/>
        </w:rPr>
        <w:t>，因为线上化是数字化的前提和基</w:t>
      </w:r>
      <w:r>
        <w:rPr>
          <w:rFonts w:ascii="SimSun" w:hAnsi="SimSun" w:eastAsia="SimSun" w:cs="SimSun"/>
          <w:sz w:val="21"/>
          <w:szCs w:val="21"/>
        </w:rPr>
        <w:t xml:space="preserve"> </w:t>
      </w:r>
      <w:r>
        <w:rPr>
          <w:rFonts w:ascii="SimSun" w:hAnsi="SimSun" w:eastAsia="SimSun" w:cs="SimSun"/>
          <w:sz w:val="21"/>
          <w:szCs w:val="21"/>
          <w:spacing w:val="-8"/>
        </w:rPr>
        <w:t>础，但线上化不等于数字化，数字技术只有和业务价值</w:t>
      </w:r>
      <w:r>
        <w:rPr>
          <w:rFonts w:ascii="SimSun" w:hAnsi="SimSun" w:eastAsia="SimSun" w:cs="SimSun"/>
          <w:sz w:val="21"/>
          <w:szCs w:val="21"/>
          <w:spacing w:val="-9"/>
        </w:rPr>
        <w:t>对接才有真正意义。保险公</w:t>
      </w:r>
      <w:r>
        <w:rPr>
          <w:rFonts w:ascii="SimSun" w:hAnsi="SimSun" w:eastAsia="SimSun" w:cs="SimSun"/>
          <w:sz w:val="21"/>
          <w:szCs w:val="21"/>
        </w:rPr>
        <w:t xml:space="preserve"> </w:t>
      </w:r>
      <w:r>
        <w:rPr>
          <w:rFonts w:ascii="SimSun" w:hAnsi="SimSun" w:eastAsia="SimSun" w:cs="SimSun"/>
          <w:sz w:val="21"/>
          <w:szCs w:val="21"/>
          <w:spacing w:val="-3"/>
        </w:rPr>
        <w:t>司进行数字化转型时最重要的是想清楚自己为什么转型，认清自身的现实需求和</w:t>
      </w:r>
    </w:p>
    <w:p>
      <w:pPr>
        <w:spacing w:before="1" w:line="218" w:lineRule="auto"/>
        <w:rPr>
          <w:rFonts w:ascii="SimSun" w:hAnsi="SimSun" w:eastAsia="SimSun" w:cs="SimSun"/>
          <w:sz w:val="21"/>
          <w:szCs w:val="21"/>
        </w:rPr>
      </w:pPr>
      <w:r>
        <w:rPr>
          <w:rFonts w:ascii="SimSun" w:hAnsi="SimSun" w:eastAsia="SimSun" w:cs="SimSun"/>
          <w:sz w:val="21"/>
          <w:szCs w:val="21"/>
          <w:spacing w:val="-2"/>
        </w:rPr>
        <w:t>长期愿景。数字化转型本身不是目的，重要的是转</w:t>
      </w:r>
      <w:r>
        <w:rPr>
          <w:rFonts w:ascii="SimSun" w:hAnsi="SimSun" w:eastAsia="SimSun" w:cs="SimSun"/>
          <w:sz w:val="21"/>
          <w:szCs w:val="21"/>
          <w:spacing w:val="-3"/>
        </w:rPr>
        <w:t>型能否对公司发展产生真正的</w:t>
      </w:r>
    </w:p>
    <w:p>
      <w:pPr>
        <w:spacing w:line="218" w:lineRule="auto"/>
        <w:sectPr>
          <w:footerReference w:type="default" r:id="rId340"/>
          <w:pgSz w:w="8530" w:h="13060"/>
          <w:pgMar w:top="400" w:right="739" w:bottom="502" w:left="479" w:header="0" w:footer="343" w:gutter="0"/>
        </w:sectPr>
        <w:rPr>
          <w:rFonts w:ascii="SimSun" w:hAnsi="SimSun" w:eastAsia="SimSun" w:cs="SimSun"/>
          <w:sz w:val="21"/>
          <w:szCs w:val="21"/>
        </w:rPr>
      </w:pPr>
    </w:p>
    <w:p>
      <w:pPr>
        <w:pStyle w:val="BodyText"/>
        <w:spacing w:line="373" w:lineRule="auto"/>
        <w:rPr/>
      </w:pPr>
      <w:r>
        <w:drawing>
          <wp:anchor distT="0" distB="0" distL="0" distR="0" simplePos="0" relativeHeight="252530688" behindDoc="0" locked="0" layoutInCell="0" allowOverlap="1">
            <wp:simplePos x="0" y="0"/>
            <wp:positionH relativeFrom="page">
              <wp:posOffset>977903</wp:posOffset>
            </wp:positionH>
            <wp:positionV relativeFrom="page">
              <wp:posOffset>5022858</wp:posOffset>
            </wp:positionV>
            <wp:extent cx="1123933" cy="6350"/>
            <wp:effectExtent l="0" t="0" r="0" b="0"/>
            <wp:wrapNone/>
            <wp:docPr id="332" name="IM 332"/>
            <wp:cNvGraphicFramePr/>
            <a:graphic>
              <a:graphicData uri="http://schemas.openxmlformats.org/drawingml/2006/picture">
                <pic:pic>
                  <pic:nvPicPr>
                    <pic:cNvPr id="332" name="IM 332"/>
                    <pic:cNvPicPr/>
                  </pic:nvPicPr>
                  <pic:blipFill>
                    <a:blip r:embed="rId343"/>
                    <a:stretch>
                      <a:fillRect/>
                    </a:stretch>
                  </pic:blipFill>
                  <pic:spPr>
                    <a:xfrm rot="0">
                      <a:off x="0" y="0"/>
                      <a:ext cx="1123933" cy="6350"/>
                    </a:xfrm>
                    <a:prstGeom prst="rect">
                      <a:avLst/>
                    </a:prstGeom>
                  </pic:spPr>
                </pic:pic>
              </a:graphicData>
            </a:graphic>
          </wp:anchor>
        </w:drawing>
      </w:r>
      <w:r/>
    </w:p>
    <w:p>
      <w:pPr>
        <w:ind w:left="2"/>
        <w:spacing w:before="69"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452" w:lineRule="auto"/>
        <w:rPr/>
      </w:pPr>
      <w:r/>
    </w:p>
    <w:p>
      <w:pPr>
        <w:spacing w:before="68" w:line="218" w:lineRule="auto"/>
        <w:rPr>
          <w:rFonts w:ascii="SimSun" w:hAnsi="SimSun" w:eastAsia="SimSun" w:cs="SimSun"/>
          <w:sz w:val="21"/>
          <w:szCs w:val="21"/>
        </w:rPr>
      </w:pPr>
      <w:r>
        <w:rPr>
          <w:rFonts w:ascii="SimSun" w:hAnsi="SimSun" w:eastAsia="SimSun" w:cs="SimSun"/>
          <w:sz w:val="21"/>
          <w:szCs w:val="21"/>
          <w:spacing w:val="-9"/>
        </w:rPr>
        <w:t>价值。</w:t>
      </w:r>
    </w:p>
    <w:p>
      <w:pPr>
        <w:ind w:left="400"/>
        <w:spacing w:before="143" w:line="400" w:lineRule="exact"/>
        <w:rPr>
          <w:rFonts w:ascii="SimSun" w:hAnsi="SimSun" w:eastAsia="SimSun" w:cs="SimSun"/>
          <w:sz w:val="21"/>
          <w:szCs w:val="21"/>
        </w:rPr>
      </w:pPr>
      <w:r>
        <w:rPr>
          <w:rFonts w:ascii="SimSun" w:hAnsi="SimSun" w:eastAsia="SimSun" w:cs="SimSun"/>
          <w:sz w:val="21"/>
          <w:szCs w:val="21"/>
          <w:spacing w:val="-8"/>
          <w:position w:val="14"/>
        </w:rPr>
        <w:t>数字化转型必须坚持以客户为中心，构建数字化客</w:t>
      </w:r>
      <w:r>
        <w:rPr>
          <w:rFonts w:ascii="SimSun" w:hAnsi="SimSun" w:eastAsia="SimSun" w:cs="SimSun"/>
          <w:sz w:val="21"/>
          <w:szCs w:val="21"/>
          <w:spacing w:val="-9"/>
          <w:position w:val="14"/>
        </w:rPr>
        <w:t>户洞察、数字化营销、数字</w:t>
      </w:r>
    </w:p>
    <w:p>
      <w:pPr>
        <w:spacing w:line="219" w:lineRule="auto"/>
        <w:rPr>
          <w:rFonts w:ascii="SimSun" w:hAnsi="SimSun" w:eastAsia="SimSun" w:cs="SimSun"/>
          <w:sz w:val="21"/>
          <w:szCs w:val="21"/>
        </w:rPr>
      </w:pPr>
      <w:r>
        <w:rPr>
          <w:rFonts w:ascii="SimSun" w:hAnsi="SimSun" w:eastAsia="SimSun" w:cs="SimSun"/>
          <w:sz w:val="21"/>
          <w:szCs w:val="21"/>
          <w:spacing w:val="-10"/>
        </w:rPr>
        <w:t>化产品创新、数字化风控、数字化运营和数字化生态六大核心能力。</w:t>
      </w:r>
    </w:p>
    <w:p>
      <w:pPr>
        <w:ind w:left="403"/>
        <w:spacing w:before="136" w:line="222" w:lineRule="auto"/>
        <w:rPr>
          <w:rFonts w:ascii="SimHei" w:hAnsi="SimHei" w:eastAsia="SimHei" w:cs="SimHei"/>
          <w:sz w:val="21"/>
          <w:szCs w:val="21"/>
        </w:rPr>
      </w:pPr>
      <w:r>
        <w:rPr>
          <w:rFonts w:ascii="SimHei" w:hAnsi="SimHei" w:eastAsia="SimHei" w:cs="SimHei"/>
          <w:sz w:val="21"/>
          <w:szCs w:val="21"/>
          <w:b/>
          <w:bCs/>
        </w:rPr>
        <w:t>1)数字化客户洞察</w:t>
      </w:r>
    </w:p>
    <w:p>
      <w:pPr>
        <w:ind w:firstLine="400"/>
        <w:spacing w:before="139" w:line="352" w:lineRule="auto"/>
        <w:jc w:val="both"/>
        <w:rPr>
          <w:rFonts w:ascii="SimSun" w:hAnsi="SimSun" w:eastAsia="SimSun" w:cs="SimSun"/>
          <w:sz w:val="21"/>
          <w:szCs w:val="21"/>
        </w:rPr>
      </w:pPr>
      <w:r>
        <w:rPr>
          <w:rFonts w:ascii="SimSun" w:hAnsi="SimSun" w:eastAsia="SimSun" w:cs="SimSun"/>
          <w:sz w:val="21"/>
          <w:szCs w:val="21"/>
          <w:spacing w:val="-8"/>
        </w:rPr>
        <w:t>数字化客户洞察是数字化经营最基础的能力，也是数字化转型应当优先培育</w:t>
      </w:r>
      <w:r>
        <w:rPr>
          <w:rFonts w:ascii="SimSun" w:hAnsi="SimSun" w:eastAsia="SimSun" w:cs="SimSun"/>
          <w:sz w:val="21"/>
          <w:szCs w:val="21"/>
          <w:spacing w:val="-9"/>
        </w:rPr>
        <w:t>的 </w:t>
      </w:r>
      <w:r>
        <w:rPr>
          <w:rFonts w:ascii="SimSun" w:hAnsi="SimSun" w:eastAsia="SimSun" w:cs="SimSun"/>
          <w:sz w:val="21"/>
          <w:szCs w:val="21"/>
          <w:spacing w:val="-9"/>
        </w:rPr>
        <w:t>能力。谁最懂得客户、能够提供符合客户需求的产品与服务，谁就能够获取更多的</w:t>
      </w:r>
      <w:r>
        <w:rPr>
          <w:rFonts w:ascii="SimSun" w:hAnsi="SimSun" w:eastAsia="SimSun" w:cs="SimSun"/>
          <w:sz w:val="21"/>
          <w:szCs w:val="21"/>
          <w:spacing w:val="9"/>
        </w:rPr>
        <w:t xml:space="preserve">  </w:t>
      </w:r>
      <w:r>
        <w:rPr>
          <w:rFonts w:ascii="SimSun" w:hAnsi="SimSun" w:eastAsia="SimSun" w:cs="SimSun"/>
          <w:sz w:val="21"/>
          <w:szCs w:val="21"/>
          <w:spacing w:val="-9"/>
        </w:rPr>
        <w:t>客户。而数字化客户洞察是重要前提和手段，为此需要加强客户信息系统和数据平</w:t>
      </w:r>
      <w:r>
        <w:rPr>
          <w:rFonts w:ascii="SimSun" w:hAnsi="SimSun" w:eastAsia="SimSun" w:cs="SimSun"/>
          <w:sz w:val="21"/>
          <w:szCs w:val="21"/>
          <w:spacing w:val="6"/>
        </w:rPr>
        <w:t xml:space="preserve">  </w:t>
      </w:r>
      <w:r>
        <w:rPr>
          <w:rFonts w:ascii="SimSun" w:hAnsi="SimSun" w:eastAsia="SimSun" w:cs="SimSun"/>
          <w:sz w:val="21"/>
          <w:szCs w:val="21"/>
          <w:spacing w:val="-9"/>
        </w:rPr>
        <w:t>台建设，加强外部数据资源获取与整合，建立统一的客户标签体系，提高客户分群</w:t>
      </w:r>
      <w:r>
        <w:rPr>
          <w:rFonts w:ascii="SimSun" w:hAnsi="SimSun" w:eastAsia="SimSun" w:cs="SimSun"/>
          <w:sz w:val="21"/>
          <w:szCs w:val="21"/>
          <w:spacing w:val="5"/>
        </w:rPr>
        <w:t xml:space="preserve">  </w:t>
      </w:r>
      <w:r>
        <w:rPr>
          <w:rFonts w:ascii="SimSun" w:hAnsi="SimSun" w:eastAsia="SimSun" w:cs="SimSun"/>
          <w:sz w:val="21"/>
          <w:szCs w:val="21"/>
          <w:spacing w:val="-12"/>
        </w:rPr>
        <w:t>和客户画像能力；要以实际业务需求为驱动，结合各类应用场景形成客户视图产品，</w:t>
      </w:r>
    </w:p>
    <w:p>
      <w:pPr>
        <w:spacing w:line="219" w:lineRule="auto"/>
        <w:rPr>
          <w:rFonts w:ascii="SimSun" w:hAnsi="SimSun" w:eastAsia="SimSun" w:cs="SimSun"/>
          <w:sz w:val="21"/>
          <w:szCs w:val="21"/>
        </w:rPr>
      </w:pPr>
      <w:r>
        <w:rPr>
          <w:rFonts w:ascii="SimSun" w:hAnsi="SimSun" w:eastAsia="SimSun" w:cs="SimSun"/>
          <w:sz w:val="21"/>
          <w:szCs w:val="21"/>
          <w:spacing w:val="-9"/>
        </w:rPr>
        <w:t>不断扩大应用覆盖面，构建和提升数字化客户洞察能力。</w:t>
      </w:r>
    </w:p>
    <w:p>
      <w:pPr>
        <w:ind w:left="403"/>
        <w:spacing w:before="147" w:line="222" w:lineRule="auto"/>
        <w:rPr>
          <w:rFonts w:ascii="SimHei" w:hAnsi="SimHei" w:eastAsia="SimHei" w:cs="SimHei"/>
          <w:sz w:val="21"/>
          <w:szCs w:val="21"/>
        </w:rPr>
      </w:pPr>
      <w:r>
        <w:rPr>
          <w:rFonts w:ascii="SimHei" w:hAnsi="SimHei" w:eastAsia="SimHei" w:cs="SimHei"/>
          <w:sz w:val="21"/>
          <w:szCs w:val="21"/>
          <w:b/>
          <w:bCs/>
          <w:spacing w:val="7"/>
        </w:rPr>
        <w:t>2)数字化营销</w:t>
      </w:r>
    </w:p>
    <w:p>
      <w:pPr>
        <w:ind w:right="90" w:firstLine="400"/>
        <w:spacing w:before="120" w:line="352" w:lineRule="auto"/>
        <w:jc w:val="both"/>
        <w:rPr>
          <w:rFonts w:ascii="SimSun" w:hAnsi="SimSun" w:eastAsia="SimSun" w:cs="SimSun"/>
          <w:sz w:val="21"/>
          <w:szCs w:val="21"/>
        </w:rPr>
      </w:pPr>
      <w:r>
        <w:rPr>
          <w:rFonts w:ascii="SimSun" w:hAnsi="SimSun" w:eastAsia="SimSun" w:cs="SimSun"/>
          <w:sz w:val="21"/>
          <w:szCs w:val="21"/>
          <w:spacing w:val="4"/>
        </w:rPr>
        <w:t>数字化营销在实现“队伍(渠道)-客户-产品”的良好</w:t>
      </w:r>
      <w:r>
        <w:rPr>
          <w:rFonts w:ascii="SimSun" w:hAnsi="SimSun" w:eastAsia="SimSun" w:cs="SimSun"/>
          <w:sz w:val="21"/>
          <w:szCs w:val="21"/>
          <w:spacing w:val="3"/>
        </w:rPr>
        <w:t>匹配方面能够起到较</w:t>
      </w:r>
      <w:r>
        <w:rPr>
          <w:rFonts w:ascii="SimSun" w:hAnsi="SimSun" w:eastAsia="SimSun" w:cs="SimSun"/>
          <w:sz w:val="21"/>
          <w:szCs w:val="21"/>
        </w:rPr>
        <w:t xml:space="preserve"> </w:t>
      </w:r>
      <w:r>
        <w:rPr>
          <w:rFonts w:ascii="SimSun" w:hAnsi="SimSun" w:eastAsia="SimSun" w:cs="SimSun"/>
          <w:sz w:val="21"/>
          <w:szCs w:val="21"/>
          <w:spacing w:val="-9"/>
        </w:rPr>
        <w:t>为显著的作用，有效赋能队伍和渠道，提升人均产能，促进业务发展。数字化营销</w:t>
      </w:r>
      <w:r>
        <w:rPr>
          <w:rFonts w:ascii="SimSun" w:hAnsi="SimSun" w:eastAsia="SimSun" w:cs="SimSun"/>
          <w:sz w:val="21"/>
          <w:szCs w:val="21"/>
          <w:spacing w:val="17"/>
        </w:rPr>
        <w:t xml:space="preserve"> </w:t>
      </w:r>
      <w:r>
        <w:rPr>
          <w:rFonts w:ascii="SimSun" w:hAnsi="SimSun" w:eastAsia="SimSun" w:cs="SimSun"/>
          <w:sz w:val="21"/>
          <w:szCs w:val="21"/>
          <w:spacing w:val="-9"/>
        </w:rPr>
        <w:t>涉及客户洞察、产品服务匹配、内容运营、营销规则管控、营销活动管理、人员培</w:t>
      </w:r>
    </w:p>
    <w:p>
      <w:pPr>
        <w:spacing w:before="1" w:line="219" w:lineRule="auto"/>
        <w:rPr>
          <w:rFonts w:ascii="SimSun" w:hAnsi="SimSun" w:eastAsia="SimSun" w:cs="SimSun"/>
          <w:sz w:val="21"/>
          <w:szCs w:val="21"/>
        </w:rPr>
      </w:pPr>
      <w:r>
        <w:rPr>
          <w:rFonts w:ascii="SimSun" w:hAnsi="SimSun" w:eastAsia="SimSun" w:cs="SimSun"/>
          <w:sz w:val="21"/>
          <w:szCs w:val="21"/>
          <w:spacing w:val="-12"/>
        </w:rPr>
        <w:t>训及业绩管理等，是一个多功能的数字化闭环体系。</w:t>
      </w:r>
    </w:p>
    <w:p>
      <w:pPr>
        <w:ind w:left="403"/>
        <w:spacing w:before="156" w:line="221" w:lineRule="auto"/>
        <w:rPr>
          <w:rFonts w:ascii="SimHei" w:hAnsi="SimHei" w:eastAsia="SimHei" w:cs="SimHei"/>
          <w:sz w:val="21"/>
          <w:szCs w:val="21"/>
        </w:rPr>
      </w:pPr>
      <w:r>
        <w:rPr>
          <w:rFonts w:ascii="SimHei" w:hAnsi="SimHei" w:eastAsia="SimHei" w:cs="SimHei"/>
          <w:sz w:val="21"/>
          <w:szCs w:val="21"/>
          <w:b/>
          <w:bCs/>
          <w:spacing w:val="3"/>
        </w:rPr>
        <w:t>3)数字化产品创新</w:t>
      </w:r>
    </w:p>
    <w:p>
      <w:pPr>
        <w:ind w:right="77" w:firstLine="400"/>
        <w:spacing w:before="132" w:line="352" w:lineRule="auto"/>
        <w:jc w:val="both"/>
        <w:rPr>
          <w:rFonts w:ascii="SimSun" w:hAnsi="SimSun" w:eastAsia="SimSun" w:cs="SimSun"/>
          <w:sz w:val="21"/>
          <w:szCs w:val="21"/>
        </w:rPr>
      </w:pPr>
      <w:r>
        <w:rPr>
          <w:rFonts w:ascii="SimSun" w:hAnsi="SimSun" w:eastAsia="SimSun" w:cs="SimSun"/>
          <w:sz w:val="21"/>
          <w:szCs w:val="21"/>
          <w:spacing w:val="-8"/>
        </w:rPr>
        <w:t>大数据时代为个性化、差异化、定制化的产品服务创新打开了广阔空间。</w:t>
      </w:r>
      <w:r>
        <w:rPr>
          <w:rFonts w:ascii="SimSun" w:hAnsi="SimSun" w:eastAsia="SimSun" w:cs="SimSun"/>
          <w:sz w:val="21"/>
          <w:szCs w:val="21"/>
          <w:spacing w:val="-9"/>
        </w:rPr>
        <w:t>创造</w:t>
      </w:r>
      <w:r>
        <w:rPr>
          <w:rFonts w:ascii="SimSun" w:hAnsi="SimSun" w:eastAsia="SimSun" w:cs="SimSun"/>
          <w:sz w:val="21"/>
          <w:szCs w:val="21"/>
        </w:rPr>
        <w:t xml:space="preserve"> </w:t>
      </w:r>
      <w:r>
        <w:rPr>
          <w:rFonts w:ascii="SimSun" w:hAnsi="SimSun" w:eastAsia="SimSun" w:cs="SimSun"/>
          <w:sz w:val="21"/>
          <w:szCs w:val="21"/>
          <w:spacing w:val="-9"/>
        </w:rPr>
        <w:t>个性化、差异化、定制化的创新产品的前提是准确把握用户的潜在需求。通过大数</w:t>
      </w:r>
      <w:r>
        <w:rPr>
          <w:rFonts w:ascii="SimSun" w:hAnsi="SimSun" w:eastAsia="SimSun" w:cs="SimSun"/>
          <w:sz w:val="21"/>
          <w:szCs w:val="21"/>
          <w:spacing w:val="11"/>
        </w:rPr>
        <w:t xml:space="preserve"> </w:t>
      </w:r>
      <w:r>
        <w:rPr>
          <w:rFonts w:ascii="SimSun" w:hAnsi="SimSun" w:eastAsia="SimSun" w:cs="SimSun"/>
          <w:sz w:val="21"/>
          <w:szCs w:val="21"/>
          <w:spacing w:val="-8"/>
        </w:rPr>
        <w:t>据精准分析和定位用户，可以细分保险标的和</w:t>
      </w:r>
      <w:r>
        <w:rPr>
          <w:rFonts w:ascii="SimSun" w:hAnsi="SimSun" w:eastAsia="SimSun" w:cs="SimSun"/>
          <w:sz w:val="21"/>
          <w:szCs w:val="21"/>
          <w:spacing w:val="-9"/>
        </w:rPr>
        <w:t>风险因子，实现产品的定制化和定价</w:t>
      </w:r>
    </w:p>
    <w:p>
      <w:pPr>
        <w:spacing w:line="219" w:lineRule="auto"/>
        <w:rPr>
          <w:rFonts w:ascii="SimSun" w:hAnsi="SimSun" w:eastAsia="SimSun" w:cs="SimSun"/>
          <w:sz w:val="21"/>
          <w:szCs w:val="21"/>
        </w:rPr>
      </w:pPr>
      <w:r>
        <w:rPr>
          <w:rFonts w:ascii="SimSun" w:hAnsi="SimSun" w:eastAsia="SimSun" w:cs="SimSun"/>
          <w:sz w:val="21"/>
          <w:szCs w:val="21"/>
          <w:spacing w:val="-9"/>
        </w:rPr>
        <w:t>的个性化。</w:t>
      </w:r>
    </w:p>
    <w:p>
      <w:pPr>
        <w:ind w:left="403"/>
        <w:spacing w:before="126" w:line="222" w:lineRule="auto"/>
        <w:rPr>
          <w:rFonts w:ascii="SimHei" w:hAnsi="SimHei" w:eastAsia="SimHei" w:cs="SimHei"/>
          <w:sz w:val="21"/>
          <w:szCs w:val="21"/>
        </w:rPr>
      </w:pPr>
      <w:r>
        <w:rPr>
          <w:rFonts w:ascii="SimHei" w:hAnsi="SimHei" w:eastAsia="SimHei" w:cs="SimHei"/>
          <w:sz w:val="21"/>
          <w:szCs w:val="21"/>
          <w:b/>
          <w:bCs/>
          <w:spacing w:val="6"/>
        </w:rPr>
        <w:t>4)数字化风控</w:t>
      </w:r>
    </w:p>
    <w:p>
      <w:pPr>
        <w:ind w:right="88" w:firstLine="400"/>
        <w:spacing w:before="151" w:line="352" w:lineRule="auto"/>
        <w:jc w:val="both"/>
        <w:rPr>
          <w:rFonts w:ascii="SimSun" w:hAnsi="SimSun" w:eastAsia="SimSun" w:cs="SimSun"/>
          <w:sz w:val="21"/>
          <w:szCs w:val="21"/>
        </w:rPr>
      </w:pPr>
      <w:r>
        <w:rPr>
          <w:rFonts w:ascii="SimSun" w:hAnsi="SimSun" w:eastAsia="SimSun" w:cs="SimSun"/>
          <w:sz w:val="21"/>
          <w:szCs w:val="21"/>
          <w:spacing w:val="-8"/>
        </w:rPr>
        <w:t>数字化风控对经营风险的保险企业而言具有重要</w:t>
      </w:r>
      <w:r>
        <w:rPr>
          <w:rFonts w:ascii="SimSun" w:hAnsi="SimSun" w:eastAsia="SimSun" w:cs="SimSun"/>
          <w:sz w:val="21"/>
          <w:szCs w:val="21"/>
          <w:spacing w:val="-9"/>
        </w:rPr>
        <w:t>意义，通过大数据分析建模和</w:t>
      </w:r>
      <w:r>
        <w:rPr>
          <w:rFonts w:ascii="SimSun" w:hAnsi="SimSun" w:eastAsia="SimSun" w:cs="SimSun"/>
          <w:sz w:val="21"/>
          <w:szCs w:val="21"/>
        </w:rPr>
        <w:t xml:space="preserve"> </w:t>
      </w:r>
      <w:r>
        <w:rPr>
          <w:rFonts w:ascii="SimSun" w:hAnsi="SimSun" w:eastAsia="SimSun" w:cs="SimSun"/>
          <w:sz w:val="21"/>
          <w:szCs w:val="21"/>
          <w:spacing w:val="-9"/>
        </w:rPr>
        <w:t>机器学习技术，可以显著提高风险识别与定价、反欺诈、反洗钱等关键业务环节风</w:t>
      </w:r>
    </w:p>
    <w:p>
      <w:pPr>
        <w:spacing w:before="1" w:line="219" w:lineRule="auto"/>
        <w:rPr>
          <w:rFonts w:ascii="SimSun" w:hAnsi="SimSun" w:eastAsia="SimSun" w:cs="SimSun"/>
          <w:sz w:val="21"/>
          <w:szCs w:val="21"/>
        </w:rPr>
      </w:pPr>
      <w:r>
        <w:rPr>
          <w:rFonts w:ascii="SimSun" w:hAnsi="SimSun" w:eastAsia="SimSun" w:cs="SimSun"/>
          <w:sz w:val="21"/>
          <w:szCs w:val="21"/>
          <w:spacing w:val="-10"/>
        </w:rPr>
        <w:t>控能力，在数字化合规、智能稽核、风险预警等方面也有重要作用。</w:t>
      </w:r>
    </w:p>
    <w:p>
      <w:pPr>
        <w:ind w:left="403"/>
        <w:spacing w:before="146" w:line="222" w:lineRule="auto"/>
        <w:rPr>
          <w:rFonts w:ascii="SimHei" w:hAnsi="SimHei" w:eastAsia="SimHei" w:cs="SimHei"/>
          <w:sz w:val="21"/>
          <w:szCs w:val="21"/>
        </w:rPr>
      </w:pPr>
      <w:r>
        <w:rPr>
          <w:rFonts w:ascii="SimHei" w:hAnsi="SimHei" w:eastAsia="SimHei" w:cs="SimHei"/>
          <w:sz w:val="21"/>
          <w:szCs w:val="21"/>
          <w:b/>
          <w:bCs/>
          <w:spacing w:val="7"/>
        </w:rPr>
        <w:t>5)数字化运营</w:t>
      </w:r>
    </w:p>
    <w:p>
      <w:pPr>
        <w:ind w:left="400"/>
        <w:spacing w:before="131" w:line="410" w:lineRule="exact"/>
        <w:rPr>
          <w:rFonts w:ascii="SimSun" w:hAnsi="SimSun" w:eastAsia="SimSun" w:cs="SimSun"/>
          <w:sz w:val="21"/>
          <w:szCs w:val="21"/>
        </w:rPr>
      </w:pPr>
      <w:r>
        <w:rPr>
          <w:rFonts w:ascii="SimSun" w:hAnsi="SimSun" w:eastAsia="SimSun" w:cs="SimSun"/>
          <w:sz w:val="21"/>
          <w:szCs w:val="21"/>
          <w:spacing w:val="-8"/>
          <w:position w:val="15"/>
        </w:rPr>
        <w:t>通过数字化升级推进运营模式变革，以客户需求</w:t>
      </w:r>
      <w:r>
        <w:rPr>
          <w:rFonts w:ascii="SimSun" w:hAnsi="SimSun" w:eastAsia="SimSun" w:cs="SimSun"/>
          <w:sz w:val="21"/>
          <w:szCs w:val="21"/>
          <w:spacing w:val="-9"/>
          <w:position w:val="15"/>
        </w:rPr>
        <w:t>为导向优化业务流程，降低运</w:t>
      </w:r>
    </w:p>
    <w:p>
      <w:pPr>
        <w:spacing w:line="218" w:lineRule="auto"/>
        <w:rPr>
          <w:rFonts w:ascii="SimSun" w:hAnsi="SimSun" w:eastAsia="SimSun" w:cs="SimSun"/>
          <w:sz w:val="21"/>
          <w:szCs w:val="21"/>
        </w:rPr>
      </w:pPr>
      <w:r>
        <w:rPr>
          <w:rFonts w:ascii="SimSun" w:hAnsi="SimSun" w:eastAsia="SimSun" w:cs="SimSun"/>
          <w:sz w:val="21"/>
          <w:szCs w:val="21"/>
          <w:spacing w:val="-8"/>
        </w:rPr>
        <w:t>营成本，实现业务、财务、人力资源管理的数字化</w:t>
      </w:r>
      <w:r>
        <w:rPr>
          <w:rFonts w:ascii="SimSun" w:hAnsi="SimSun" w:eastAsia="SimSun" w:cs="SimSun"/>
          <w:sz w:val="21"/>
          <w:szCs w:val="21"/>
          <w:spacing w:val="-9"/>
        </w:rPr>
        <w:t>、智能化升级，促进公司经营管</w:t>
      </w:r>
    </w:p>
    <w:p>
      <w:pPr>
        <w:spacing w:line="218" w:lineRule="auto"/>
        <w:sectPr>
          <w:footerReference w:type="default" r:id="rId342"/>
          <w:pgSz w:w="8530" w:h="13060"/>
          <w:pgMar w:top="400" w:right="435" w:bottom="389" w:left="749" w:header="0" w:footer="220" w:gutter="0"/>
        </w:sectPr>
        <w:rPr>
          <w:rFonts w:ascii="SimSun" w:hAnsi="SimSun" w:eastAsia="SimSun" w:cs="SimSun"/>
          <w:sz w:val="21"/>
          <w:szCs w:val="21"/>
        </w:rPr>
      </w:pPr>
    </w:p>
    <w:p>
      <w:pPr>
        <w:ind w:left="4580"/>
        <w:spacing w:before="267" w:line="229" w:lineRule="auto"/>
        <w:rPr>
          <w:rFonts w:ascii="STHupo" w:hAnsi="STHupo" w:eastAsia="STHupo" w:cs="STHupo"/>
          <w:sz w:val="21"/>
          <w:szCs w:val="21"/>
        </w:rPr>
      </w:pPr>
      <w:r>
        <w:rPr>
          <w:rFonts w:ascii="SimHei" w:hAnsi="SimHei" w:eastAsia="SimHei" w:cs="SimHei"/>
          <w:sz w:val="21"/>
          <w:szCs w:val="21"/>
          <w:spacing w:val="-4"/>
        </w:rPr>
        <w:t>金融行业数字化转型</w:t>
      </w:r>
      <w:r>
        <w:rPr>
          <w:rFonts w:ascii="SimHei" w:hAnsi="SimHei" w:eastAsia="SimHei" w:cs="SimHei"/>
          <w:sz w:val="21"/>
          <w:szCs w:val="21"/>
          <w:spacing w:val="55"/>
        </w:rPr>
        <w:t xml:space="preserve"> </w:t>
      </w:r>
      <w:r>
        <w:rPr>
          <w:rFonts w:ascii="STHupo" w:hAnsi="STHupo" w:eastAsia="STHupo" w:cs="STHupo"/>
          <w:sz w:val="21"/>
          <w:szCs w:val="21"/>
          <w:spacing w:val="-4"/>
        </w:rPr>
        <w:t>第10章</w:t>
      </w:r>
    </w:p>
    <w:p>
      <w:pPr>
        <w:pStyle w:val="BodyText"/>
        <w:spacing w:line="39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2"/>
        </w:rPr>
        <w:t>理和决策向数据支撑的科学管理转型。</w:t>
      </w:r>
    </w:p>
    <w:p>
      <w:pPr>
        <w:ind w:left="392"/>
        <w:spacing w:before="157" w:line="222" w:lineRule="auto"/>
        <w:rPr>
          <w:rFonts w:ascii="SimHei" w:hAnsi="SimHei" w:eastAsia="SimHei" w:cs="SimHei"/>
          <w:sz w:val="21"/>
          <w:szCs w:val="21"/>
        </w:rPr>
      </w:pPr>
      <w:r>
        <w:rPr>
          <w:rFonts w:ascii="SimHei" w:hAnsi="SimHei" w:eastAsia="SimHei" w:cs="SimHei"/>
          <w:sz w:val="21"/>
          <w:szCs w:val="21"/>
          <w:b/>
          <w:bCs/>
          <w:spacing w:val="8"/>
        </w:rPr>
        <w:t>6)数字化生态</w:t>
      </w:r>
    </w:p>
    <w:p>
      <w:pPr>
        <w:ind w:right="93" w:firstLine="389"/>
        <w:spacing w:before="140" w:line="343" w:lineRule="auto"/>
        <w:rPr>
          <w:rFonts w:ascii="SimSun" w:hAnsi="SimSun" w:eastAsia="SimSun" w:cs="SimSun"/>
          <w:sz w:val="21"/>
          <w:szCs w:val="21"/>
        </w:rPr>
      </w:pPr>
      <w:r>
        <w:rPr>
          <w:rFonts w:ascii="SimSun" w:hAnsi="SimSun" w:eastAsia="SimSun" w:cs="SimSun"/>
          <w:sz w:val="21"/>
          <w:szCs w:val="21"/>
          <w:spacing w:val="-9"/>
        </w:rPr>
        <w:t>保险业数字化生态的构建可从数字化渠道构建、生态圈获客及保险能力开放三</w:t>
      </w:r>
      <w:r>
        <w:rPr>
          <w:rFonts w:ascii="SimSun" w:hAnsi="SimSun" w:eastAsia="SimSun" w:cs="SimSun"/>
          <w:sz w:val="21"/>
          <w:szCs w:val="21"/>
          <w:spacing w:val="6"/>
        </w:rPr>
        <w:t xml:space="preserve">  </w:t>
      </w:r>
      <w:r>
        <w:rPr>
          <w:rFonts w:ascii="SimSun" w:hAnsi="SimSun" w:eastAsia="SimSun" w:cs="SimSun"/>
          <w:sz w:val="21"/>
          <w:szCs w:val="21"/>
          <w:spacing w:val="-12"/>
        </w:rPr>
        <w:t>方面展开。数字化渠道构建方面，借助数字化手段，实现保险公司全渠道、全业务、</w:t>
      </w:r>
      <w:r>
        <w:rPr>
          <w:rFonts w:ascii="SimSun" w:hAnsi="SimSun" w:eastAsia="SimSun" w:cs="SimSun"/>
          <w:sz w:val="21"/>
          <w:szCs w:val="21"/>
          <w:spacing w:val="8"/>
        </w:rPr>
        <w:t xml:space="preserve"> </w:t>
      </w:r>
      <w:r>
        <w:rPr>
          <w:rFonts w:ascii="SimSun" w:hAnsi="SimSun" w:eastAsia="SimSun" w:cs="SimSun"/>
          <w:sz w:val="21"/>
          <w:szCs w:val="21"/>
          <w:spacing w:val="-9"/>
        </w:rPr>
        <w:t>全媒体的全场景服务，是当前行业的主流发展趋势。数字化渠道建设主要包含线上</w:t>
      </w:r>
      <w:r>
        <w:rPr>
          <w:rFonts w:ascii="SimSun" w:hAnsi="SimSun" w:eastAsia="SimSun" w:cs="SimSun"/>
          <w:sz w:val="21"/>
          <w:szCs w:val="21"/>
        </w:rPr>
        <w:t xml:space="preserve">  </w:t>
      </w:r>
      <w:r>
        <w:rPr>
          <w:rFonts w:ascii="SimSun" w:hAnsi="SimSun" w:eastAsia="SimSun" w:cs="SimSun"/>
          <w:sz w:val="21"/>
          <w:szCs w:val="21"/>
          <w:spacing w:val="-8"/>
        </w:rPr>
        <w:t>微信、</w:t>
      </w:r>
      <w:r>
        <w:rPr>
          <w:rFonts w:ascii="Times New Roman" w:hAnsi="Times New Roman" w:eastAsia="Times New Roman" w:cs="Times New Roman"/>
          <w:sz w:val="21"/>
          <w:szCs w:val="21"/>
          <w:spacing w:val="-8"/>
        </w:rPr>
        <w:t>App </w:t>
      </w:r>
      <w:r>
        <w:rPr>
          <w:rFonts w:ascii="SimSun" w:hAnsi="SimSun" w:eastAsia="SimSun" w:cs="SimSun"/>
          <w:sz w:val="21"/>
          <w:szCs w:val="21"/>
          <w:spacing w:val="-8"/>
        </w:rPr>
        <w:t>客户接触体系构建及线下网点智能化。生</w:t>
      </w:r>
      <w:r>
        <w:rPr>
          <w:rFonts w:ascii="SimSun" w:hAnsi="SimSun" w:eastAsia="SimSun" w:cs="SimSun"/>
          <w:sz w:val="21"/>
          <w:szCs w:val="21"/>
          <w:spacing w:val="-9"/>
        </w:rPr>
        <w:t>态圈获客方面，保险公司积极</w:t>
      </w:r>
      <w:r>
        <w:rPr>
          <w:rFonts w:ascii="SimSun" w:hAnsi="SimSun" w:eastAsia="SimSun" w:cs="SimSun"/>
          <w:sz w:val="21"/>
          <w:szCs w:val="21"/>
        </w:rPr>
        <w:t xml:space="preserve">  </w:t>
      </w:r>
      <w:r>
        <w:rPr>
          <w:rFonts w:ascii="SimSun" w:hAnsi="SimSun" w:eastAsia="SimSun" w:cs="SimSun"/>
          <w:sz w:val="21"/>
          <w:szCs w:val="21"/>
          <w:spacing w:val="-8"/>
        </w:rPr>
        <w:t>运用生态圈思维，充分发掘自身隐形资源，通过与邻业生态圈的互</w:t>
      </w:r>
      <w:r>
        <w:rPr>
          <w:rFonts w:ascii="SimSun" w:hAnsi="SimSun" w:eastAsia="SimSun" w:cs="SimSun"/>
          <w:sz w:val="21"/>
          <w:szCs w:val="21"/>
          <w:spacing w:val="-9"/>
        </w:rPr>
        <w:t>动与合作，实现</w:t>
      </w:r>
    </w:p>
    <w:p>
      <w:pPr>
        <w:spacing w:before="1" w:line="218" w:lineRule="auto"/>
        <w:rPr>
          <w:rFonts w:ascii="SimSun" w:hAnsi="SimSun" w:eastAsia="SimSun" w:cs="SimSun"/>
          <w:sz w:val="21"/>
          <w:szCs w:val="21"/>
        </w:rPr>
      </w:pPr>
      <w:r>
        <w:rPr>
          <w:rFonts w:ascii="SimSun" w:hAnsi="SimSun" w:eastAsia="SimSun" w:cs="SimSun"/>
          <w:sz w:val="21"/>
          <w:szCs w:val="21"/>
          <w:spacing w:val="-9"/>
        </w:rPr>
        <w:t>多方共赢的格局。为了更好地提供多元化服务，保险</w:t>
      </w:r>
      <w:r>
        <w:rPr>
          <w:rFonts w:ascii="SimSun" w:hAnsi="SimSun" w:eastAsia="SimSun" w:cs="SimSun"/>
          <w:sz w:val="21"/>
          <w:szCs w:val="21"/>
          <w:spacing w:val="-10"/>
        </w:rPr>
        <w:t>公司或数字化或参与生态圈，</w:t>
      </w:r>
    </w:p>
    <w:p>
      <w:pPr>
        <w:spacing w:before="142" w:line="219" w:lineRule="auto"/>
        <w:rPr>
          <w:rFonts w:ascii="SimSun" w:hAnsi="SimSun" w:eastAsia="SimSun" w:cs="SimSun"/>
          <w:sz w:val="21"/>
          <w:szCs w:val="21"/>
        </w:rPr>
      </w:pPr>
      <w:r>
        <w:rPr>
          <w:rFonts w:ascii="SimSun" w:hAnsi="SimSun" w:eastAsia="SimSun" w:cs="SimSun"/>
          <w:sz w:val="21"/>
          <w:szCs w:val="21"/>
          <w:spacing w:val="-9"/>
        </w:rPr>
        <w:t>两种方式各有优劣。保险能力开放方面，近年来伴随着“开放银行”概念的兴起，</w:t>
      </w:r>
    </w:p>
    <w:p>
      <w:pPr>
        <w:ind w:firstLine="5"/>
        <w:spacing w:before="141" w:line="343" w:lineRule="auto"/>
        <w:rPr>
          <w:rFonts w:ascii="SimSun" w:hAnsi="SimSun" w:eastAsia="SimSun" w:cs="SimSun"/>
          <w:sz w:val="21"/>
          <w:szCs w:val="21"/>
        </w:rPr>
      </w:pPr>
      <w:r>
        <w:rPr>
          <w:rFonts w:ascii="SimSun" w:hAnsi="SimSun" w:eastAsia="SimSun" w:cs="SimSun"/>
          <w:sz w:val="21"/>
          <w:szCs w:val="21"/>
          <w:spacing w:val="-9"/>
        </w:rPr>
        <w:t>“开放保险”概念呼之欲出。依据目前的市场实践，“开放保险”战略定位可分为  </w:t>
      </w:r>
      <w:r>
        <w:rPr>
          <w:rFonts w:ascii="SimSun" w:hAnsi="SimSun" w:eastAsia="SimSun" w:cs="SimSun"/>
          <w:sz w:val="21"/>
          <w:szCs w:val="21"/>
          <w:spacing w:val="-8"/>
        </w:rPr>
        <w:t>五类：业务环节开放型、领域开放型、技术</w:t>
      </w:r>
      <w:r>
        <w:rPr>
          <w:rFonts w:ascii="SimSun" w:hAnsi="SimSun" w:eastAsia="SimSun" w:cs="SimSun"/>
          <w:sz w:val="21"/>
          <w:szCs w:val="21"/>
          <w:spacing w:val="-9"/>
        </w:rPr>
        <w:t>开放型、数据开放型和全面开放型，不  </w:t>
      </w:r>
      <w:r>
        <w:rPr>
          <w:rFonts w:ascii="SimSun" w:hAnsi="SimSun" w:eastAsia="SimSun" w:cs="SimSun"/>
          <w:sz w:val="21"/>
          <w:szCs w:val="21"/>
          <w:spacing w:val="-15"/>
        </w:rPr>
        <w:t>同模式所需能力不同，机构可根据不同发展阶段的业务重点，选择不同的“开放保险”</w:t>
      </w:r>
    </w:p>
    <w:p>
      <w:pPr>
        <w:spacing w:line="220" w:lineRule="auto"/>
        <w:rPr>
          <w:rFonts w:ascii="SimSun" w:hAnsi="SimSun" w:eastAsia="SimSun" w:cs="SimSun"/>
          <w:sz w:val="21"/>
          <w:szCs w:val="21"/>
        </w:rPr>
      </w:pPr>
      <w:r>
        <w:rPr>
          <w:rFonts w:ascii="SimSun" w:hAnsi="SimSun" w:eastAsia="SimSun" w:cs="SimSun"/>
          <w:sz w:val="21"/>
          <w:szCs w:val="21"/>
          <w:spacing w:val="-11"/>
        </w:rPr>
        <w:t>战略。</w:t>
      </w:r>
    </w:p>
    <w:p>
      <w:pPr>
        <w:pStyle w:val="BodyText"/>
        <w:spacing w:line="404"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8"/>
        </w:rPr>
        <w:t>2.保险业大中台建设</w:t>
      </w:r>
    </w:p>
    <w:p>
      <w:pPr>
        <w:ind w:right="93" w:firstLine="389"/>
        <w:spacing w:before="171" w:line="343" w:lineRule="auto"/>
        <w:jc w:val="both"/>
        <w:rPr>
          <w:rFonts w:ascii="SimSun" w:hAnsi="SimSun" w:eastAsia="SimSun" w:cs="SimSun"/>
          <w:sz w:val="21"/>
          <w:szCs w:val="21"/>
        </w:rPr>
      </w:pPr>
      <w:r>
        <w:rPr>
          <w:rFonts w:ascii="SimSun" w:hAnsi="SimSun" w:eastAsia="SimSun" w:cs="SimSun"/>
          <w:sz w:val="21"/>
          <w:szCs w:val="21"/>
          <w:spacing w:val="-7"/>
        </w:rPr>
        <w:t>大中台是数字化经营的基础设施，是企业未来信</w:t>
      </w:r>
      <w:r>
        <w:rPr>
          <w:rFonts w:ascii="SimSun" w:hAnsi="SimSun" w:eastAsia="SimSun" w:cs="SimSun"/>
          <w:sz w:val="21"/>
          <w:szCs w:val="21"/>
          <w:spacing w:val="-8"/>
        </w:rPr>
        <w:t>息化建设的重点。这一概念最</w:t>
      </w:r>
      <w:r>
        <w:rPr>
          <w:rFonts w:ascii="SimSun" w:hAnsi="SimSun" w:eastAsia="SimSun" w:cs="SimSun"/>
          <w:sz w:val="21"/>
          <w:szCs w:val="21"/>
        </w:rPr>
        <w:t xml:space="preserve"> </w:t>
      </w:r>
      <w:r>
        <w:rPr>
          <w:rFonts w:ascii="SimSun" w:hAnsi="SimSun" w:eastAsia="SimSun" w:cs="SimSun"/>
          <w:sz w:val="21"/>
          <w:szCs w:val="21"/>
        </w:rPr>
        <w:t>早是由阿里巴巴提出来的(见图10-10)。目前企业各方面的经营活动都高度依赖 </w:t>
      </w:r>
      <w:r>
        <w:rPr>
          <w:rFonts w:ascii="SimSun" w:hAnsi="SimSun" w:eastAsia="SimSun" w:cs="SimSun"/>
          <w:sz w:val="21"/>
          <w:szCs w:val="21"/>
          <w:spacing w:val="-8"/>
        </w:rPr>
        <w:t>应用系统和客户端，包括业务中台、数据中台和技</w:t>
      </w:r>
      <w:r>
        <w:rPr>
          <w:rFonts w:ascii="SimSun" w:hAnsi="SimSun" w:eastAsia="SimSun" w:cs="SimSun"/>
          <w:sz w:val="21"/>
          <w:szCs w:val="21"/>
          <w:spacing w:val="-9"/>
        </w:rPr>
        <w:t>术中台等在内大中台的先进性与 </w:t>
      </w:r>
      <w:r>
        <w:rPr>
          <w:rFonts w:ascii="SimSun" w:hAnsi="SimSun" w:eastAsia="SimSun" w:cs="SimSun"/>
          <w:sz w:val="21"/>
          <w:szCs w:val="21"/>
          <w:spacing w:val="-12"/>
        </w:rPr>
        <w:t>实用性，在很大程度上决定了应用端的功能和体验。中台本质上是前台功能的内核，</w:t>
      </w:r>
    </w:p>
    <w:p>
      <w:pPr>
        <w:spacing w:line="219" w:lineRule="auto"/>
        <w:rPr>
          <w:rFonts w:ascii="SimSun" w:hAnsi="SimSun" w:eastAsia="SimSun" w:cs="SimSun"/>
          <w:sz w:val="21"/>
          <w:szCs w:val="21"/>
        </w:rPr>
      </w:pPr>
      <w:r>
        <w:rPr>
          <w:rFonts w:ascii="SimSun" w:hAnsi="SimSun" w:eastAsia="SimSun" w:cs="SimSun"/>
          <w:sz w:val="21"/>
          <w:szCs w:val="21"/>
          <w:spacing w:val="-10"/>
        </w:rPr>
        <w:t>要解决前端快速灵活接入、功能复用、资源共享和数</w:t>
      </w:r>
      <w:r>
        <w:rPr>
          <w:rFonts w:ascii="SimSun" w:hAnsi="SimSun" w:eastAsia="SimSun" w:cs="SimSun"/>
          <w:sz w:val="21"/>
          <w:szCs w:val="21"/>
          <w:spacing w:val="-11"/>
        </w:rPr>
        <w:t>据配速问题。</w:t>
      </w:r>
    </w:p>
    <w:p>
      <w:pPr>
        <w:ind w:right="93" w:firstLine="389"/>
        <w:spacing w:before="179" w:line="343" w:lineRule="auto"/>
        <w:jc w:val="both"/>
        <w:rPr>
          <w:rFonts w:ascii="SimSun" w:hAnsi="SimSun" w:eastAsia="SimSun" w:cs="SimSun"/>
          <w:sz w:val="21"/>
          <w:szCs w:val="21"/>
        </w:rPr>
      </w:pPr>
      <w:r>
        <w:rPr>
          <w:rFonts w:ascii="SimSun" w:hAnsi="SimSun" w:eastAsia="SimSun" w:cs="SimSun"/>
          <w:sz w:val="21"/>
          <w:szCs w:val="21"/>
          <w:spacing w:val="-8"/>
        </w:rPr>
        <w:t>业务中台包括各种业务、财务、客户管理及公共服务等系统，通过平台化管理 </w:t>
      </w:r>
      <w:r>
        <w:rPr>
          <w:rFonts w:ascii="SimSun" w:hAnsi="SimSun" w:eastAsia="SimSun" w:cs="SimSun"/>
          <w:sz w:val="21"/>
          <w:szCs w:val="21"/>
          <w:spacing w:val="-8"/>
        </w:rPr>
        <w:t>实现面向应用前端的共享支持，减少重复开发，快速满足各业务条线需求。数据中</w:t>
      </w:r>
      <w:r>
        <w:rPr>
          <w:rFonts w:ascii="SimSun" w:hAnsi="SimSun" w:eastAsia="SimSun" w:cs="SimSun"/>
          <w:sz w:val="21"/>
          <w:szCs w:val="21"/>
        </w:rPr>
        <w:t xml:space="preserve"> </w:t>
      </w:r>
      <w:r>
        <w:rPr>
          <w:rFonts w:ascii="SimSun" w:hAnsi="SimSun" w:eastAsia="SimSun" w:cs="SimSun"/>
          <w:sz w:val="21"/>
          <w:szCs w:val="21"/>
          <w:spacing w:val="-8"/>
        </w:rPr>
        <w:t>台通过数据技术对海量数据进行采集、计算、存储</w:t>
      </w:r>
      <w:r>
        <w:rPr>
          <w:rFonts w:ascii="SimSun" w:hAnsi="SimSun" w:eastAsia="SimSun" w:cs="SimSun"/>
          <w:sz w:val="21"/>
          <w:szCs w:val="21"/>
          <w:spacing w:val="-9"/>
        </w:rPr>
        <w:t>、加工，统一数据标准和模型规 </w:t>
      </w:r>
      <w:r>
        <w:rPr>
          <w:rFonts w:ascii="SimSun" w:hAnsi="SimSun" w:eastAsia="SimSun" w:cs="SimSun"/>
          <w:sz w:val="21"/>
          <w:szCs w:val="21"/>
          <w:spacing w:val="-8"/>
        </w:rPr>
        <w:t>范，打通各系统数据间的壁垒，整合建立业务关系</w:t>
      </w:r>
      <w:r>
        <w:rPr>
          <w:rFonts w:ascii="SimSun" w:hAnsi="SimSun" w:eastAsia="SimSun" w:cs="SimSun"/>
          <w:sz w:val="21"/>
          <w:szCs w:val="21"/>
          <w:spacing w:val="-9"/>
        </w:rPr>
        <w:t>的数据链集合，为各业务条线提 </w:t>
      </w:r>
      <w:r>
        <w:rPr>
          <w:rFonts w:ascii="SimSun" w:hAnsi="SimSun" w:eastAsia="SimSun" w:cs="SimSun"/>
          <w:sz w:val="21"/>
          <w:szCs w:val="21"/>
          <w:spacing w:val="-12"/>
        </w:rPr>
        <w:t>供高效数据服务。技术中台作为整个中台架构的底层，集成各种软硬件的能力接口，</w:t>
      </w:r>
    </w:p>
    <w:p>
      <w:pPr>
        <w:spacing w:before="1" w:line="218" w:lineRule="auto"/>
        <w:rPr>
          <w:rFonts w:ascii="SimSun" w:hAnsi="SimSun" w:eastAsia="SimSun" w:cs="SimSun"/>
          <w:sz w:val="21"/>
          <w:szCs w:val="21"/>
        </w:rPr>
      </w:pPr>
      <w:r>
        <w:rPr>
          <w:rFonts w:ascii="SimSun" w:hAnsi="SimSun" w:eastAsia="SimSun" w:cs="SimSun"/>
          <w:sz w:val="21"/>
          <w:szCs w:val="21"/>
          <w:spacing w:val="-12"/>
        </w:rPr>
        <w:t>为业务中台和数据中台提供技术基础设施。</w:t>
      </w:r>
    </w:p>
    <w:p>
      <w:pPr>
        <w:spacing w:line="218" w:lineRule="auto"/>
        <w:sectPr>
          <w:footerReference w:type="default" r:id="rId344"/>
          <w:pgSz w:w="8530" w:h="13060"/>
          <w:pgMar w:top="400" w:right="541" w:bottom="562" w:left="559" w:header="0" w:footer="403" w:gutter="0"/>
        </w:sectPr>
        <w:rPr>
          <w:rFonts w:ascii="SimSun" w:hAnsi="SimSun" w:eastAsia="SimSun" w:cs="SimSun"/>
          <w:sz w:val="21"/>
          <w:szCs w:val="21"/>
        </w:rPr>
      </w:pPr>
    </w:p>
    <w:p>
      <w:pPr>
        <w:pStyle w:val="BodyText"/>
        <w:spacing w:line="334" w:lineRule="auto"/>
        <w:rPr/>
      </w:pPr>
      <w:r>
        <mc:AlternateContent xmlns:mc="http://schemas.openxmlformats.org/markup-compatibility/2006">
          <mc:Choice Requires="wps">
            <w:drawing>
              <wp:anchor distT="0" distB="0" distL="0" distR="0" simplePos="0" relativeHeight="252547072" behindDoc="0" locked="0" layoutInCell="0" allowOverlap="1">
                <wp:simplePos x="0" y="0"/>
                <wp:positionH relativeFrom="page">
                  <wp:posOffset>574216</wp:posOffset>
                </wp:positionH>
                <wp:positionV relativeFrom="page">
                  <wp:posOffset>2326385</wp:posOffset>
                </wp:positionV>
                <wp:extent cx="97155" cy="140335"/>
                <wp:effectExtent l="0" t="0" r="0" b="0"/>
                <wp:wrapNone/>
                <wp:docPr id="334" name="TextBox 334"/>
                <wp:cNvGraphicFramePr/>
                <a:graphic>
                  <a:graphicData uri="http://schemas.microsoft.com/office/word/2010/wordprocessingShape">
                    <wps:wsp>
                      <wps:cNvSpPr txBox="1"/>
                      <wps:spPr>
                        <a:xfrm rot="16200000">
                          <a:off x="574216" y="2326385"/>
                          <a:ext cx="97155" cy="1403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2"/>
                              <w:spacing w:before="45" w:line="220" w:lineRule="auto"/>
                              <w:jc w:val="right"/>
                              <w:rPr>
                                <w:rFonts w:ascii="SimSun" w:hAnsi="SimSun" w:eastAsia="SimSun" w:cs="SimSun"/>
                                <w:sz w:val="13"/>
                                <w:szCs w:val="13"/>
                              </w:rPr>
                            </w:pPr>
                            <w:r>
                              <w:rPr>
                                <w:rFonts w:ascii="SimSun" w:hAnsi="SimSun" w:eastAsia="SimSun" w:cs="SimSun"/>
                                <w:sz w:val="13"/>
                                <w:szCs w:val="13"/>
                              </w:rPr>
                              <w:t>中</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76" style="position:absolute;margin-left:45.2139pt;margin-top:183.18pt;mso-position-vertical-relative:page;mso-position-horizontal-relative:page;width:7.65pt;height:11.05pt;z-index:252547072;rotation:270;" o:allowincell="f" filled="false" stroked="false" type="#_x0000_t202">
                <v:fill on="false"/>
                <v:stroke on="false"/>
                <v:path/>
                <v:imagedata o:title=""/>
                <o:lock v:ext="edit" aspectratio="false"/>
                <v:textbox inset="0mm,0mm,0mm,0mm">
                  <w:txbxContent>
                    <w:p>
                      <w:pPr>
                        <w:ind w:right="2"/>
                        <w:spacing w:before="45" w:line="220" w:lineRule="auto"/>
                        <w:jc w:val="right"/>
                        <w:rPr>
                          <w:rFonts w:ascii="SimSun" w:hAnsi="SimSun" w:eastAsia="SimSun" w:cs="SimSun"/>
                          <w:sz w:val="13"/>
                          <w:szCs w:val="13"/>
                        </w:rPr>
                      </w:pPr>
                      <w:r>
                        <w:rPr>
                          <w:rFonts w:ascii="SimSun" w:hAnsi="SimSun" w:eastAsia="SimSun" w:cs="SimSun"/>
                          <w:sz w:val="13"/>
                          <w:szCs w:val="13"/>
                        </w:rPr>
                        <w:t>中</w:t>
                      </w:r>
                    </w:p>
                  </w:txbxContent>
                </v:textbox>
              </v:shape>
            </w:pict>
          </mc:Fallback>
        </mc:AlternateContent>
      </w:r>
      <w:r/>
    </w:p>
    <w:p>
      <w:pPr>
        <w:ind w:left="12"/>
        <w:spacing w:before="68" w:line="219" w:lineRule="auto"/>
        <w:rPr>
          <w:rFonts w:ascii="SimSun" w:hAnsi="SimSun" w:eastAsia="SimSun" w:cs="SimSun"/>
          <w:sz w:val="21"/>
          <w:szCs w:val="21"/>
        </w:rPr>
      </w:pPr>
      <w:r>
        <w:rPr>
          <w:rFonts w:ascii="SimSun" w:hAnsi="SimSun" w:eastAsia="SimSun" w:cs="SimSun"/>
          <w:sz w:val="21"/>
          <w:szCs w:val="21"/>
          <w:b/>
          <w:bCs/>
          <w:spacing w:val="-19"/>
          <w:w w:val="94"/>
        </w:rPr>
        <w:t>产业数字化转型精要：</w:t>
      </w:r>
      <w:r>
        <w:rPr>
          <w:rFonts w:ascii="SimSun" w:hAnsi="SimSun" w:eastAsia="SimSun" w:cs="SimSun"/>
          <w:sz w:val="21"/>
          <w:szCs w:val="21"/>
          <w:spacing w:val="-19"/>
          <w:w w:val="94"/>
        </w:rPr>
        <w:t>方法与实践</w:t>
      </w:r>
    </w:p>
    <w:p>
      <w:pPr>
        <w:pStyle w:val="BodyText"/>
        <w:spacing w:line="246" w:lineRule="auto"/>
        <w:rPr/>
      </w:pPr>
      <w:r/>
    </w:p>
    <w:p>
      <w:pPr>
        <w:pStyle w:val="BodyText"/>
        <w:spacing w:line="247" w:lineRule="auto"/>
        <w:rPr/>
      </w:pPr>
      <w:r/>
    </w:p>
    <w:p>
      <w:pPr>
        <w:pStyle w:val="BodyText"/>
        <w:spacing w:line="4240" w:lineRule="exact"/>
        <w:rPr/>
      </w:pPr>
      <w:r>
        <w:rPr>
          <w:position w:val="-84"/>
        </w:rPr>
        <w:pict>
          <v:group id="_x0000_s578" style="mso-position-vertical-relative:line;mso-position-horizontal-relative:char;width:366.05pt;height:212.05pt;" filled="false" stroked="false" coordsize="7320,4241" coordorigin="0,0">
            <v:shape id="_x0000_s580" style="position:absolute;left:0;top:0;width:7320;height:4241;" filled="false" stroked="false" type="#_x0000_t75">
              <v:imagedata o:title="" r:id="rId346"/>
            </v:shape>
            <v:shape id="_x0000_s582" style="position:absolute;left:150;top:275;width:6715;height:3692;" filled="false" stroked="false" type="#_x0000_t202">
              <v:fill on="false"/>
              <v:stroke on="false"/>
              <v:path/>
              <v:imagedata o:title=""/>
              <o:lock v:ext="edit" aspectratio="false"/>
              <v:textbox inset="0mm,0mm,0mm,0mm">
                <w:txbxContent>
                  <w:p>
                    <w:pPr>
                      <w:ind w:left="559"/>
                      <w:spacing w:before="20" w:line="176" w:lineRule="auto"/>
                      <w:rPr>
                        <w:rFonts w:ascii="SimSun" w:hAnsi="SimSun" w:eastAsia="SimSun" w:cs="SimSun"/>
                        <w:sz w:val="13"/>
                        <w:szCs w:val="13"/>
                      </w:rPr>
                    </w:pPr>
                    <w:r>
                      <w:rPr>
                        <w:rFonts w:ascii="SimSun" w:hAnsi="SimSun" w:eastAsia="SimSun" w:cs="SimSun"/>
                        <w:sz w:val="13"/>
                        <w:szCs w:val="13"/>
                        <w:spacing w:val="-6"/>
                      </w:rPr>
                      <w:t>阿里巴巴集团业务</w:t>
                    </w:r>
                  </w:p>
                  <w:p>
                    <w:pPr>
                      <w:ind w:left="599"/>
                      <w:spacing w:line="1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13"/>
                      </w:rPr>
                      <w:t>N ExPes1688</w:t>
                    </w:r>
                  </w:p>
                  <w:p>
                    <w:pPr>
                      <w:ind w:left="20"/>
                      <w:spacing w:before="53" w:line="197" w:lineRule="auto"/>
                      <w:rPr>
                        <w:rFonts w:ascii="SimSun" w:hAnsi="SimSun" w:eastAsia="SimSun" w:cs="SimSun"/>
                        <w:sz w:val="13"/>
                        <w:szCs w:val="13"/>
                      </w:rPr>
                    </w:pPr>
                    <w:r>
                      <w:rPr>
                        <w:rFonts w:ascii="SimSun" w:hAnsi="SimSun" w:eastAsia="SimSun" w:cs="SimSun"/>
                        <w:sz w:val="13"/>
                        <w:szCs w:val="13"/>
                        <w:spacing w:val="-2"/>
                      </w:rPr>
                      <w:t>前台</w:t>
                    </w:r>
                  </w:p>
                  <w:p>
                    <w:pPr>
                      <w:ind w:left="2959"/>
                      <w:spacing w:line="219" w:lineRule="auto"/>
                      <w:rPr>
                        <w:rFonts w:ascii="SimSun" w:hAnsi="SimSun" w:eastAsia="SimSun" w:cs="SimSun"/>
                        <w:sz w:val="13"/>
                        <w:szCs w:val="13"/>
                      </w:rPr>
                    </w:pPr>
                    <w:r>
                      <w:rPr>
                        <w:rFonts w:ascii="SimSun" w:hAnsi="SimSun" w:eastAsia="SimSun" w:cs="SimSun"/>
                        <w:sz w:val="13"/>
                        <w:szCs w:val="13"/>
                        <w:color w:val="FFFFFF"/>
                        <w:spacing w:val="15"/>
                      </w:rPr>
                      <w:t>支格</w:t>
                    </w:r>
                  </w:p>
                  <w:p>
                    <w:pPr>
                      <w:ind w:left="6180"/>
                      <w:spacing w:before="55" w:line="163" w:lineRule="auto"/>
                      <w:rPr>
                        <w:rFonts w:ascii="SimSun" w:hAnsi="SimSun" w:eastAsia="SimSun" w:cs="SimSun"/>
                        <w:sz w:val="13"/>
                        <w:szCs w:val="13"/>
                      </w:rPr>
                    </w:pPr>
                    <w:r>
                      <w:rPr>
                        <w:rFonts w:ascii="SimSun" w:hAnsi="SimSun" w:eastAsia="SimSun" w:cs="SimSun"/>
                        <w:sz w:val="13"/>
                        <w:szCs w:val="13"/>
                        <w:color w:val="FFFFFF"/>
                        <w:spacing w:val="-2"/>
                      </w:rPr>
                      <w:t>故障处理</w:t>
                    </w:r>
                  </w:p>
                  <w:p>
                    <w:pPr>
                      <w:ind w:left="559"/>
                      <w:spacing w:line="181" w:lineRule="exact"/>
                      <w:rPr>
                        <w:rFonts w:ascii="SimSun" w:hAnsi="SimSun" w:eastAsia="SimSun" w:cs="SimSun"/>
                        <w:sz w:val="13"/>
                        <w:szCs w:val="13"/>
                      </w:rPr>
                    </w:pPr>
                    <w:r>
                      <w:rPr>
                        <w:rFonts w:ascii="SimSun" w:hAnsi="SimSun" w:eastAsia="SimSun" w:cs="SimSun"/>
                        <w:sz w:val="13"/>
                        <w:szCs w:val="13"/>
                        <w:spacing w:val="-1"/>
                        <w:position w:val="4"/>
                      </w:rPr>
                      <w:t>大中台(共享业务事业部</w:t>
                    </w:r>
                  </w:p>
                  <w:p>
                    <w:pPr>
                      <w:ind w:left="599"/>
                      <w:spacing w:line="210" w:lineRule="auto"/>
                      <w:rPr>
                        <w:rFonts w:ascii="SimSun" w:hAnsi="SimSun" w:eastAsia="SimSun" w:cs="SimSun"/>
                        <w:sz w:val="13"/>
                        <w:szCs w:val="13"/>
                      </w:rPr>
                    </w:pPr>
                    <w:r>
                      <w:rPr>
                        <w:rFonts w:ascii="SimSun" w:hAnsi="SimSun" w:eastAsia="SimSun" w:cs="SimSun"/>
                        <w:sz w:val="13"/>
                        <w:szCs w:val="13"/>
                        <w:spacing w:val="-1"/>
                      </w:rPr>
                      <w:t>共享业务单元(8大中心)</w:t>
                    </w:r>
                  </w:p>
                  <w:p>
                    <w:pPr>
                      <w:ind w:left="6180"/>
                      <w:spacing w:before="86" w:line="223" w:lineRule="auto"/>
                      <w:rPr>
                        <w:rFonts w:ascii="FangSong" w:hAnsi="FangSong" w:eastAsia="FangSong" w:cs="FangSong"/>
                        <w:sz w:val="13"/>
                        <w:szCs w:val="13"/>
                      </w:rPr>
                    </w:pPr>
                    <w:r>
                      <w:rPr>
                        <w:rFonts w:ascii="FangSong" w:hAnsi="FangSong" w:eastAsia="FangSong" w:cs="FangSong"/>
                        <w:sz w:val="13"/>
                        <w:szCs w:val="13"/>
                        <w:color w:val="FFFFFF"/>
                        <w:spacing w:val="-3"/>
                      </w:rPr>
                      <w:t>系统升级</w:t>
                    </w:r>
                  </w:p>
                  <w:p>
                    <w:pPr>
                      <w:ind w:left="1130"/>
                      <w:spacing w:before="183" w:line="177" w:lineRule="auto"/>
                      <w:rPr>
                        <w:rFonts w:ascii="SimSun" w:hAnsi="SimSun" w:eastAsia="SimSun" w:cs="SimSun"/>
                        <w:sz w:val="13"/>
                        <w:szCs w:val="13"/>
                      </w:rPr>
                    </w:pPr>
                    <w:r>
                      <w:rPr>
                        <w:rFonts w:ascii="SimSun" w:hAnsi="SimSun" w:eastAsia="SimSun" w:cs="SimSun"/>
                        <w:sz w:val="13"/>
                        <w:szCs w:val="13"/>
                        <w:color w:val="FFFFFF"/>
                        <w:spacing w:val="-10"/>
                      </w:rPr>
                      <w:t>肃铺中心</w:t>
                    </w:r>
                  </w:p>
                  <w:p>
                    <w:pPr>
                      <w:ind w:right="18"/>
                      <w:spacing w:line="211" w:lineRule="auto"/>
                      <w:jc w:val="right"/>
                      <w:rPr>
                        <w:rFonts w:ascii="SimSun" w:hAnsi="SimSun" w:eastAsia="SimSun" w:cs="SimSun"/>
                        <w:sz w:val="13"/>
                        <w:szCs w:val="13"/>
                      </w:rPr>
                    </w:pPr>
                    <w:r>
                      <w:rPr>
                        <w:rFonts w:ascii="SimSun" w:hAnsi="SimSun" w:eastAsia="SimSun" w:cs="SimSun"/>
                        <w:sz w:val="13"/>
                        <w:szCs w:val="13"/>
                        <w:color w:val="FFFFFF"/>
                        <w:spacing w:val="-1"/>
                      </w:rPr>
                      <w:t>应角发布</w:t>
                    </w:r>
                  </w:p>
                  <w:p>
                    <w:pPr>
                      <w:spacing w:line="302" w:lineRule="auto"/>
                      <w:rPr>
                        <w:rFonts w:ascii="Arial"/>
                        <w:sz w:val="21"/>
                      </w:rPr>
                    </w:pPr>
                    <w:r/>
                  </w:p>
                  <w:p>
                    <w:pPr>
                      <w:ind w:left="6180"/>
                      <w:spacing w:before="43" w:line="167" w:lineRule="auto"/>
                      <w:rPr>
                        <w:rFonts w:ascii="SimSun" w:hAnsi="SimSun" w:eastAsia="SimSun" w:cs="SimSun"/>
                        <w:sz w:val="13"/>
                        <w:szCs w:val="13"/>
                      </w:rPr>
                    </w:pPr>
                    <w:r>
                      <w:rPr>
                        <w:rFonts w:ascii="SimSun" w:hAnsi="SimSun" w:eastAsia="SimSun" w:cs="SimSun"/>
                        <w:sz w:val="13"/>
                        <w:szCs w:val="13"/>
                        <w:spacing w:val="-2"/>
                      </w:rPr>
                      <w:t>安全防控</w:t>
                    </w:r>
                  </w:p>
                  <w:p>
                    <w:pPr>
                      <w:ind w:left="2941"/>
                      <w:spacing w:line="160" w:lineRule="auto"/>
                      <w:rPr>
                        <w:rFonts w:ascii="LiSu" w:hAnsi="LiSu" w:eastAsia="LiSu" w:cs="LiSu"/>
                        <w:sz w:val="13"/>
                        <w:szCs w:val="13"/>
                      </w:rPr>
                    </w:pPr>
                    <w:r>
                      <w:rPr>
                        <w:rFonts w:ascii="LiSu" w:hAnsi="LiSu" w:eastAsia="LiSu" w:cs="LiSu"/>
                        <w:sz w:val="13"/>
                        <w:szCs w:val="13"/>
                        <w:b/>
                        <w:bCs/>
                        <w:color w:val="FFFFFF"/>
                        <w:spacing w:val="-2"/>
                      </w:rPr>
                      <w:t>皮划</w:t>
                    </w:r>
                  </w:p>
                  <w:p>
                    <w:pPr>
                      <w:ind w:left="2391"/>
                      <w:spacing w:before="109" w:line="203" w:lineRule="auto"/>
                      <w:rPr>
                        <w:rFonts w:ascii="SimSun" w:hAnsi="SimSun" w:eastAsia="SimSun" w:cs="SimSun"/>
                        <w:sz w:val="21"/>
                        <w:szCs w:val="21"/>
                      </w:rPr>
                    </w:pPr>
                    <w:r>
                      <w:rPr>
                        <w:rFonts w:ascii="SimSun" w:hAnsi="SimSun" w:eastAsia="SimSun" w:cs="SimSun"/>
                        <w:sz w:val="21"/>
                        <w:szCs w:val="21"/>
                        <w:b/>
                        <w:bCs/>
                        <w:spacing w:val="-12"/>
                        <w:w w:val="74"/>
                      </w:rPr>
                      <w:t>分布大成用服务¥</w:t>
                    </w:r>
                    <w:r>
                      <w:rPr>
                        <w:rFonts w:ascii="Times New Roman" w:hAnsi="Times New Roman" w:eastAsia="Times New Roman" w:cs="Times New Roman"/>
                        <w:sz w:val="21"/>
                        <w:szCs w:val="21"/>
                        <w:b/>
                        <w:bCs/>
                        <w:spacing w:val="-12"/>
                        <w:w w:val="74"/>
                      </w:rPr>
                      <w:t>aDA</w:t>
                    </w:r>
                    <w:r>
                      <w:rPr>
                        <w:rFonts w:ascii="SimSun" w:hAnsi="SimSun" w:eastAsia="SimSun" w:cs="SimSun"/>
                        <w:sz w:val="21"/>
                        <w:szCs w:val="21"/>
                        <w:b/>
                        <w:bCs/>
                        <w:spacing w:val="-12"/>
                        <w:w w:val="74"/>
                      </w:rPr>
                      <w:t>心</w:t>
                    </w:r>
                  </w:p>
                  <w:p>
                    <w:pPr>
                      <w:ind w:left="989"/>
                      <w:spacing w:line="198" w:lineRule="auto"/>
                      <w:rPr>
                        <w:rFonts w:ascii="SimSun" w:hAnsi="SimSun" w:eastAsia="SimSun" w:cs="SimSun"/>
                        <w:sz w:val="13"/>
                        <w:szCs w:val="13"/>
                      </w:rPr>
                    </w:pPr>
                    <w:r>
                      <w:rPr>
                        <w:rFonts w:ascii="SimSun" w:hAnsi="SimSun" w:eastAsia="SimSun" w:cs="SimSun"/>
                        <w:sz w:val="13"/>
                        <w:szCs w:val="13"/>
                        <w:color w:val="FFFFFF"/>
                        <w:spacing w:val="6"/>
                      </w:rPr>
                      <w:t>弹性计算关系型数据库服开放存储消息服务</w:t>
                    </w:r>
                    <w:r>
                      <w:rPr>
                        <w:rFonts w:ascii="SimSun" w:hAnsi="SimSun" w:eastAsia="SimSun" w:cs="SimSun"/>
                        <w:sz w:val="13"/>
                        <w:szCs w:val="13"/>
                        <w:color w:val="FFFFFF"/>
                        <w:spacing w:val="49"/>
                      </w:rPr>
                      <w:t xml:space="preserve"> </w:t>
                    </w:r>
                    <w:r>
                      <w:rPr>
                        <w:rFonts w:ascii="SimSun" w:hAnsi="SimSun" w:eastAsia="SimSun" w:cs="SimSun"/>
                        <w:sz w:val="13"/>
                        <w:szCs w:val="13"/>
                        <w:color w:val="FFFFFF"/>
                        <w:spacing w:val="6"/>
                      </w:rPr>
                      <w:t>开放缓存</w:t>
                    </w:r>
                    <w:r>
                      <w:rPr>
                        <w:rFonts w:ascii="SimSun" w:hAnsi="SimSun" w:eastAsia="SimSun" w:cs="SimSun"/>
                        <w:sz w:val="13"/>
                        <w:szCs w:val="13"/>
                        <w:color w:val="FFFFFF"/>
                        <w:spacing w:val="27"/>
                      </w:rPr>
                      <w:t xml:space="preserve">  </w:t>
                    </w:r>
                    <w:r>
                      <w:rPr>
                        <w:rFonts w:ascii="SimSun" w:hAnsi="SimSun" w:eastAsia="SimSun" w:cs="SimSun"/>
                        <w:sz w:val="13"/>
                        <w:szCs w:val="13"/>
                        <w:color w:val="FFFFFF"/>
                        <w:spacing w:val="6"/>
                        <w:position w:val="1"/>
                      </w:rPr>
                      <w:t>开放数据处理</w:t>
                    </w:r>
                  </w:p>
                  <w:p>
                    <w:pPr>
                      <w:ind w:left="1659"/>
                      <w:spacing w:before="1" w:line="233" w:lineRule="auto"/>
                      <w:rPr>
                        <w:rFonts w:ascii="Times New Roman" w:hAnsi="Times New Roman" w:eastAsia="Times New Roman" w:cs="Times New Roman"/>
                        <w:sz w:val="13"/>
                        <w:szCs w:val="13"/>
                      </w:rPr>
                    </w:pPr>
                    <w:r>
                      <w:rPr>
                        <w:rFonts w:ascii="SimSun" w:hAnsi="SimSun" w:eastAsia="SimSun" w:cs="SimSun"/>
                        <w:sz w:val="13"/>
                        <w:szCs w:val="13"/>
                        <w:color w:val="FFFFFF"/>
                        <w:spacing w:val="-3"/>
                        <w:position w:val="-1"/>
                      </w:rPr>
                      <w:t>务</w:t>
                    </w:r>
                    <w:r>
                      <w:rPr>
                        <w:rFonts w:ascii="Times New Roman" w:hAnsi="Times New Roman" w:eastAsia="Times New Roman" w:cs="Times New Roman"/>
                        <w:sz w:val="13"/>
                        <w:szCs w:val="13"/>
                        <w:color w:val="FFFFFF"/>
                        <w:spacing w:val="-3"/>
                        <w:position w:val="-1"/>
                      </w:rPr>
                      <w:t>RDSDRDS    </w:t>
                    </w:r>
                    <w:r>
                      <w:rPr>
                        <w:rFonts w:ascii="SimSun" w:hAnsi="SimSun" w:eastAsia="SimSun" w:cs="SimSun"/>
                        <w:sz w:val="13"/>
                        <w:szCs w:val="13"/>
                        <w:color w:val="FFFFFF"/>
                        <w:spacing w:val="-3"/>
                        <w:position w:val="2"/>
                      </w:rPr>
                      <w:t>服</w:t>
                    </w:r>
                    <w:r>
                      <w:rPr>
                        <w:rFonts w:ascii="SimSun" w:hAnsi="SimSun" w:eastAsia="SimSun" w:cs="SimSun"/>
                        <w:sz w:val="13"/>
                        <w:szCs w:val="13"/>
                        <w:color w:val="FFFFFF"/>
                        <w:spacing w:val="23"/>
                        <w:position w:val="2"/>
                      </w:rPr>
                      <w:t xml:space="preserve"> </w:t>
                    </w:r>
                    <w:r>
                      <w:rPr>
                        <w:rFonts w:ascii="SimSun" w:hAnsi="SimSun" w:eastAsia="SimSun" w:cs="SimSun"/>
                        <w:sz w:val="13"/>
                        <w:szCs w:val="13"/>
                        <w:color w:val="FFFFFF"/>
                        <w:spacing w:val="-3"/>
                        <w:position w:val="2"/>
                      </w:rPr>
                      <w:t>务OSS              </w:t>
                    </w:r>
                    <w:r>
                      <w:rPr>
                        <w:rFonts w:ascii="SimSun" w:hAnsi="SimSun" w:eastAsia="SimSun" w:cs="SimSun"/>
                        <w:sz w:val="13"/>
                        <w:szCs w:val="13"/>
                        <w:color w:val="FFFFFF"/>
                        <w:spacing w:val="-3"/>
                        <w:position w:val="-1"/>
                      </w:rPr>
                      <w:t>愿务0</w:t>
                    </w:r>
                    <w:r>
                      <w:rPr>
                        <w:rFonts w:ascii="Times New Roman" w:hAnsi="Times New Roman" w:eastAsia="Times New Roman" w:cs="Times New Roman"/>
                        <w:sz w:val="13"/>
                        <w:szCs w:val="13"/>
                        <w:color w:val="FFFFFF"/>
                        <w:spacing w:val="-3"/>
                        <w:position w:val="-1"/>
                      </w:rPr>
                      <w:t>cS         </w:t>
                    </w:r>
                    <w:r>
                      <w:rPr>
                        <w:rFonts w:ascii="SimSun" w:hAnsi="SimSun" w:eastAsia="SimSun" w:cs="SimSun"/>
                        <w:sz w:val="13"/>
                        <w:szCs w:val="13"/>
                        <w:color w:val="FFFFFF"/>
                        <w:spacing w:val="-3"/>
                      </w:rPr>
                      <w:t>服务0</w:t>
                    </w:r>
                    <w:r>
                      <w:rPr>
                        <w:rFonts w:ascii="Times New Roman" w:hAnsi="Times New Roman" w:eastAsia="Times New Roman" w:cs="Times New Roman"/>
                        <w:sz w:val="13"/>
                        <w:szCs w:val="13"/>
                        <w:color w:val="FFFFFF"/>
                        <w:spacing w:val="-3"/>
                      </w:rPr>
                      <w:t>DP$</w:t>
                    </w:r>
                  </w:p>
                  <w:p>
                    <w:pPr>
                      <w:ind w:left="1099"/>
                      <w:spacing w:before="35" w:line="312" w:lineRule="exact"/>
                      <w:rPr>
                        <w:rFonts w:ascii="SimSun" w:hAnsi="SimSun" w:eastAsia="SimSun" w:cs="SimSun"/>
                        <w:sz w:val="13"/>
                        <w:szCs w:val="13"/>
                      </w:rPr>
                    </w:pPr>
                    <w:r>
                      <w:rPr>
                        <w:rFonts w:ascii="SimSun" w:hAnsi="SimSun" w:eastAsia="SimSun" w:cs="SimSun"/>
                        <w:sz w:val="13"/>
                        <w:szCs w:val="13"/>
                        <w:color w:val="FFFFFF"/>
                        <w:spacing w:val="-12"/>
                        <w:w w:val="96"/>
                        <w:position w:val="-3"/>
                      </w:rPr>
                      <w:t>远和</w:t>
                    </w:r>
                    <w:r>
                      <w:ruby>
                        <w:rubyPr>
                          <w:rubyAlign w:val="left"/>
                          <w:hpsRaise w:val="8"/>
                          <w:hps w:val="13"/>
                          <w:hpsBaseText w:val="13"/>
                        </w:rubyPr>
                        <w:rt>
                          <w:r>
                            <w:rPr>
                              <w:rFonts w:ascii="SimSun" w:hAnsi="SimSun" w:eastAsia="SimSun" w:cs="SimSun"/>
                              <w:sz w:val="13"/>
                              <w:szCs w:val="13"/>
                              <w:color w:val="FFFFFF"/>
                              <w:w w:val="99"/>
                              <w:position w:val="4"/>
                            </w:rPr>
                            <w:t>分布式文</w:t>
                          </w:r>
                        </w:rt>
                        <w:rubyBase>
                          <w:r>
                            <w:rPr>
                              <w:rFonts w:ascii="SimSun" w:hAnsi="SimSun" w:eastAsia="SimSun" w:cs="SimSun"/>
                              <w:sz w:val="13"/>
                              <w:szCs w:val="13"/>
                              <w:color w:val="FFFFFF"/>
                              <w:position w:val="-3"/>
                            </w:rPr>
                            <w:t>对和调用</w:t>
                          </w:r>
                        </w:rubyBase>
                      </w:ruby>
                    </w:r>
                    <w:r>
                      <w:rPr>
                        <w:rFonts w:ascii="SimSun" w:hAnsi="SimSun" w:eastAsia="SimSun" w:cs="SimSun"/>
                        <w:sz w:val="13"/>
                        <w:szCs w:val="13"/>
                        <w:color w:val="FFFFFF"/>
                        <w:spacing w:val="-12"/>
                        <w:w w:val="96"/>
                        <w:position w:val="12"/>
                      </w:rPr>
                      <w:t>件系统(</w:t>
                    </w:r>
                    <w:r>
                      <w:rPr>
                        <w:sz w:val="13"/>
                        <w:szCs w:val="13"/>
                        <w:position w:val="-5"/>
                      </w:rPr>
                      <w:drawing>
                        <wp:inline distT="0" distB="0" distL="0" distR="0">
                          <wp:extent cx="148294" cy="182758"/>
                          <wp:effectExtent l="0" t="0" r="0" b="0"/>
                          <wp:docPr id="336" name="IM 336"/>
                          <wp:cNvGraphicFramePr/>
                          <a:graphic>
                            <a:graphicData uri="http://schemas.openxmlformats.org/drawingml/2006/picture">
                              <pic:pic>
                                <pic:nvPicPr>
                                  <pic:cNvPr id="336" name="IM 336"/>
                                  <pic:cNvPicPr/>
                                </pic:nvPicPr>
                                <pic:blipFill>
                                  <a:blip r:embed="rId347"/>
                                  <a:stretch>
                                    <a:fillRect/>
                                  </a:stretch>
                                </pic:blipFill>
                                <pic:spPr>
                                  <a:xfrm rot="0">
                                    <a:off x="0" y="0"/>
                                    <a:ext cx="148294" cy="182758"/>
                                  </a:xfrm>
                                  <a:prstGeom prst="rect">
                                    <a:avLst/>
                                  </a:prstGeom>
                                </pic:spPr>
                              </pic:pic>
                            </a:graphicData>
                          </a:graphic>
                        </wp:inline>
                      </w:drawing>
                    </w:r>
                    <w:r>
                      <w:rPr>
                        <w:rFonts w:ascii="SimSun" w:hAnsi="SimSun" w:eastAsia="SimSun" w:cs="SimSun"/>
                        <w:sz w:val="13"/>
                        <w:szCs w:val="13"/>
                        <w:color w:val="FFFFFF"/>
                        <w:spacing w:val="-12"/>
                        <w:w w:val="96"/>
                        <w:position w:val="12"/>
                      </w:rPr>
                      <w:t>占</w:t>
                    </w:r>
                    <w:r>
                      <w:rPr>
                        <w:rFonts w:ascii="SimSun" w:hAnsi="SimSun" w:eastAsia="SimSun" w:cs="SimSun"/>
                        <w:sz w:val="27"/>
                        <w:szCs w:val="27"/>
                        <w:color w:val="FFFFFF"/>
                        <w:spacing w:val="-18"/>
                        <w:w w:val="94"/>
                        <w:position w:val="-1"/>
                      </w:rPr>
                      <w:t>理</w:t>
                    </w:r>
                    <w:r>
                      <w:rPr>
                        <w:rFonts w:ascii="SimSun" w:hAnsi="SimSun" w:eastAsia="SimSun" w:cs="SimSun"/>
                        <w:sz w:val="13"/>
                        <w:szCs w:val="13"/>
                        <w:color w:val="FFFFFF"/>
                        <w:spacing w:val="1"/>
                        <w:position w:val="12"/>
                      </w:rPr>
                      <w:t>)</w:t>
                    </w:r>
                  </w:p>
                  <w:p>
                    <w:pPr>
                      <w:ind w:left="1289"/>
                      <w:spacing w:before="20" w:line="220" w:lineRule="auto"/>
                      <w:rPr>
                        <w:rFonts w:ascii="SimSun" w:hAnsi="SimSun" w:eastAsia="SimSun" w:cs="SimSun"/>
                        <w:sz w:val="17"/>
                        <w:szCs w:val="17"/>
                      </w:rPr>
                    </w:pPr>
                    <w:r>
                      <w:rPr>
                        <w:rFonts w:ascii="SimSun" w:hAnsi="SimSun" w:eastAsia="SimSun" w:cs="SimSun"/>
                        <w:sz w:val="17"/>
                        <w:szCs w:val="17"/>
                        <w:spacing w:val="9"/>
                      </w:rPr>
                      <w:t>(父)</w:t>
                    </w:r>
                  </w:p>
                </w:txbxContent>
              </v:textbox>
            </v:shape>
            <v:shape id="_x0000_s584" style="position:absolute;left:3419;top:3424;width:1735;height:530;" filled="false" stroked="false" type="#_x0000_t202">
              <v:fill on="false"/>
              <v:stroke on="false"/>
              <v:path/>
              <v:imagedata o:title=""/>
              <o:lock v:ext="edit" aspectratio="false"/>
              <v:textbox inset="0mm,0mm,0mm,0mm">
                <w:txbxContent>
                  <w:p>
                    <w:pPr>
                      <w:ind w:left="310"/>
                      <w:spacing w:before="19" w:line="219" w:lineRule="auto"/>
                      <w:rPr>
                        <w:rFonts w:ascii="SimSun" w:hAnsi="SimSun" w:eastAsia="SimSun" w:cs="SimSun"/>
                        <w:sz w:val="13"/>
                        <w:szCs w:val="13"/>
                      </w:rPr>
                    </w:pPr>
                    <w:r>
                      <w:rPr>
                        <w:rFonts w:ascii="SimSun" w:hAnsi="SimSun" w:eastAsia="SimSun" w:cs="SimSun"/>
                        <w:sz w:val="13"/>
                        <w:szCs w:val="13"/>
                        <w:color w:val="FFFFFF"/>
                        <w:spacing w:val="-1"/>
                      </w:rPr>
                      <w:t>任务调度系统(伏袭)</w:t>
                    </w:r>
                  </w:p>
                  <w:p>
                    <w:pPr>
                      <w:ind w:left="20"/>
                      <w:spacing w:before="16" w:line="234" w:lineRule="auto"/>
                      <w:rPr>
                        <w:rFonts w:ascii="SimSun" w:hAnsi="SimSun" w:eastAsia="SimSun" w:cs="SimSun"/>
                        <w:sz w:val="13"/>
                        <w:szCs w:val="13"/>
                      </w:rPr>
                    </w:pPr>
                    <w:r>
                      <w:rPr>
                        <w:rFonts w:ascii="SimSun" w:hAnsi="SimSun" w:eastAsia="SimSun" w:cs="SimSun"/>
                        <w:sz w:val="13"/>
                        <w:szCs w:val="13"/>
                        <w:color w:val="FFFFFF"/>
                        <w:spacing w:val="-9"/>
                      </w:rPr>
                      <w:t>分布协园服务</w:t>
                    </w:r>
                    <w:r>
                      <w:rPr>
                        <w:rFonts w:ascii="SimSun" w:hAnsi="SimSun" w:eastAsia="SimSun" w:cs="SimSun"/>
                        <w:sz w:val="13"/>
                        <w:szCs w:val="13"/>
                        <w:color w:val="FFFFFF"/>
                        <w:spacing w:val="5"/>
                      </w:rPr>
                      <w:t xml:space="preserve">       </w:t>
                    </w:r>
                    <w:r>
                      <w:rPr>
                        <w:rFonts w:ascii="SimSun" w:hAnsi="SimSun" w:eastAsia="SimSun" w:cs="SimSun"/>
                        <w:sz w:val="13"/>
                        <w:szCs w:val="13"/>
                        <w:color w:val="FFFFFF"/>
                        <w:spacing w:val="-9"/>
                        <w:position w:val="-1"/>
                      </w:rPr>
                      <w:t>资源管理</w:t>
                    </w:r>
                  </w:p>
                  <w:p>
                    <w:pPr>
                      <w:ind w:left="180"/>
                      <w:spacing w:before="15" w:line="219" w:lineRule="auto"/>
                      <w:rPr>
                        <w:rFonts w:ascii="SimSun" w:hAnsi="SimSun" w:eastAsia="SimSun" w:cs="SimSun"/>
                        <w:sz w:val="13"/>
                        <w:szCs w:val="13"/>
                      </w:rPr>
                    </w:pPr>
                    <w:r>
                      <w:rPr>
                        <w:rFonts w:ascii="SimSun" w:hAnsi="SimSun" w:eastAsia="SimSun" w:cs="SimSun"/>
                        <w:sz w:val="13"/>
                        <w:szCs w:val="13"/>
                        <w:spacing w:val="3"/>
                      </w:rPr>
                      <w:t>(女解)</w:t>
                    </w:r>
                    <w:r>
                      <w:rPr>
                        <w:rFonts w:ascii="SimSun" w:hAnsi="SimSun" w:eastAsia="SimSun" w:cs="SimSun"/>
                        <w:sz w:val="13"/>
                        <w:szCs w:val="13"/>
                        <w:spacing w:val="5"/>
                      </w:rPr>
                      <w:t xml:space="preserve">         </w:t>
                    </w:r>
                    <w:r>
                      <w:rPr>
                        <w:rFonts w:ascii="SimSun" w:hAnsi="SimSun" w:eastAsia="SimSun" w:cs="SimSun"/>
                        <w:sz w:val="13"/>
                        <w:szCs w:val="13"/>
                        <w:spacing w:val="3"/>
                      </w:rPr>
                      <w:t>(伏羲)</w:t>
                    </w:r>
                  </w:p>
                </w:txbxContent>
              </v:textbox>
            </v:shape>
            <v:shape id="_x0000_s586" style="position:absolute;left:3419;top:1582;width:718;height:462;" filled="false" stroked="false" type="#_x0000_t202">
              <v:fill on="false"/>
              <v:stroke on="false"/>
              <v:path/>
              <v:imagedata o:title=""/>
              <o:lock v:ext="edit" aspectratio="false"/>
              <v:textbox inset="0mm,0mm,0mm,0mm">
                <w:txbxContent>
                  <w:p>
                    <w:pPr>
                      <w:ind w:left="80"/>
                      <w:spacing w:before="20" w:line="175" w:lineRule="auto"/>
                      <w:rPr>
                        <w:rFonts w:ascii="LiSu" w:hAnsi="LiSu" w:eastAsia="LiSu" w:cs="LiSu"/>
                        <w:sz w:val="13"/>
                        <w:szCs w:val="13"/>
                      </w:rPr>
                    </w:pPr>
                    <w:r>
                      <w:rPr>
                        <w:rFonts w:ascii="LiSu" w:hAnsi="LiSu" w:eastAsia="LiSu" w:cs="LiSu"/>
                        <w:sz w:val="13"/>
                        <w:szCs w:val="13"/>
                        <w:color w:val="FFFFFF"/>
                        <w:spacing w:val="-1"/>
                      </w:rPr>
                      <w:t>变易中心</w:t>
                    </w:r>
                  </w:p>
                  <w:p>
                    <w:pPr>
                      <w:ind w:right="2"/>
                      <w:spacing w:before="169" w:line="219" w:lineRule="auto"/>
                      <w:jc w:val="right"/>
                      <w:rPr>
                        <w:rFonts w:ascii="SimSun" w:hAnsi="SimSun" w:eastAsia="SimSun" w:cs="SimSun"/>
                        <w:sz w:val="13"/>
                        <w:szCs w:val="13"/>
                      </w:rPr>
                    </w:pPr>
                    <w:r>
                      <w:rPr>
                        <w:rFonts w:ascii="SimSun" w:hAnsi="SimSun" w:eastAsia="SimSun" w:cs="SimSun"/>
                        <w:sz w:val="13"/>
                        <w:szCs w:val="13"/>
                        <w:color w:val="FFFFFF"/>
                        <w:spacing w:val="-16"/>
                      </w:rPr>
                      <w:t>数据服</w:t>
                    </w:r>
                    <w:r>
                      <w:rPr>
                        <w:rFonts w:ascii="SimSun" w:hAnsi="SimSun" w:eastAsia="SimSun" w:cs="SimSun"/>
                        <w:sz w:val="13"/>
                        <w:szCs w:val="13"/>
                        <w:color w:val="FFFFFF"/>
                        <w:spacing w:val="-15"/>
                      </w:rPr>
                      <w:t>务中</w:t>
                    </w:r>
                    <w:r>
                      <w:rPr>
                        <w:rFonts w:ascii="SimSun" w:hAnsi="SimSun" w:eastAsia="SimSun" w:cs="SimSun"/>
                        <w:sz w:val="13"/>
                        <w:szCs w:val="13"/>
                        <w:color w:val="FFFFFF"/>
                        <w:spacing w:val="-12"/>
                      </w:rPr>
                      <w:t>心</w:t>
                    </w:r>
                  </w:p>
                </w:txbxContent>
              </v:textbox>
            </v:shape>
            <v:shape id="_x0000_s588" style="position:absolute;left:2389;top:1437;width:530;height:590;" filled="false" stroked="false" type="#_x0000_t202">
              <v:fill on="false"/>
              <v:stroke on="false"/>
              <v:path/>
              <v:imagedata o:title=""/>
              <o:lock v:ext="edit" aspectratio="false"/>
              <v:textbox inset="0mm,0mm,0mm,0mm">
                <w:txbxContent>
                  <w:p>
                    <w:pPr>
                      <w:ind w:left="20"/>
                      <w:spacing w:before="20" w:line="169" w:lineRule="auto"/>
                      <w:rPr>
                        <w:rFonts w:ascii="LiSu" w:hAnsi="LiSu" w:eastAsia="LiSu" w:cs="LiSu"/>
                        <w:sz w:val="44"/>
                        <w:szCs w:val="44"/>
                      </w:rPr>
                    </w:pPr>
                    <w:r>
                      <w:rPr>
                        <w:rFonts w:ascii="LiSu" w:hAnsi="LiSu" w:eastAsia="LiSu" w:cs="LiSu"/>
                        <w:sz w:val="44"/>
                        <w:szCs w:val="44"/>
                      </w:rPr>
                      <w:t>心</w:t>
                    </w:r>
                  </w:p>
                  <w:p>
                    <w:pPr>
                      <w:ind w:left="29"/>
                      <w:spacing w:before="13" w:line="222" w:lineRule="auto"/>
                      <w:rPr>
                        <w:rFonts w:ascii="FangSong" w:hAnsi="FangSong" w:eastAsia="FangSong" w:cs="FangSong"/>
                        <w:sz w:val="13"/>
                        <w:szCs w:val="13"/>
                      </w:rPr>
                    </w:pPr>
                    <w:r>
                      <w:rPr>
                        <w:rFonts w:ascii="FangSong" w:hAnsi="FangSong" w:eastAsia="FangSong" w:cs="FangSong"/>
                        <w:sz w:val="13"/>
                        <w:szCs w:val="13"/>
                        <w:color w:val="FFFFFF"/>
                        <w:spacing w:val="-8"/>
                      </w:rPr>
                      <w:t>搜索中心</w:t>
                    </w:r>
                  </w:p>
                </w:txbxContent>
              </v:textbox>
            </v:shape>
            <v:shape id="_x0000_s590" style="position:absolute;left:4629;top:1524;width:529;height:502;"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3"/>
                        <w:szCs w:val="13"/>
                      </w:rPr>
                    </w:pPr>
                    <w:r>
                      <w:rPr>
                        <w:rFonts w:ascii="SimSun" w:hAnsi="SimSun" w:eastAsia="SimSun" w:cs="SimSun"/>
                        <w:sz w:val="13"/>
                        <w:szCs w:val="13"/>
                        <w:color w:val="FFFFFF"/>
                        <w:spacing w:val="-6"/>
                      </w:rPr>
                      <w:t>评价中心</w:t>
                    </w:r>
                  </w:p>
                  <w:p>
                    <w:pPr>
                      <w:ind w:left="20"/>
                      <w:spacing w:before="178" w:line="220" w:lineRule="auto"/>
                      <w:rPr>
                        <w:rFonts w:ascii="SimSun" w:hAnsi="SimSun" w:eastAsia="SimSun" w:cs="SimSun"/>
                        <w:sz w:val="13"/>
                        <w:szCs w:val="13"/>
                      </w:rPr>
                    </w:pPr>
                    <w:r>
                      <w:rPr>
                        <w:rFonts w:ascii="SimSun" w:hAnsi="SimSun" w:eastAsia="SimSun" w:cs="SimSun"/>
                        <w:sz w:val="13"/>
                        <w:szCs w:val="13"/>
                        <w:color w:val="FFFFFF"/>
                        <w:spacing w:val="-6"/>
                      </w:rPr>
                      <w:t>营销中心</w:t>
                    </w:r>
                  </w:p>
                </w:txbxContent>
              </v:textbox>
            </v:shape>
            <v:shape id="_x0000_s592" style="position:absolute;left:1220;top:1511;width:565;height:25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21"/>
                        <w:szCs w:val="21"/>
                      </w:rPr>
                    </w:pPr>
                    <w:r>
                      <w:rPr>
                        <w:rFonts w:ascii="SimSun" w:hAnsi="SimSun" w:eastAsia="SimSun" w:cs="SimSun"/>
                        <w:sz w:val="21"/>
                        <w:szCs w:val="21"/>
                        <w:color w:val="FFFFFF"/>
                      </w:rPr>
                      <w:t>0P4公</w:t>
                    </w:r>
                  </w:p>
                </w:txbxContent>
              </v:textbox>
            </v:shape>
            <v:shape id="_x0000_s594" style="position:absolute;left:5489;top:2884;width:141;height:929;"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spacing w:val="11"/>
                      </w:rPr>
                      <w:t>血</w:t>
                    </w:r>
                    <w:r>
                      <w:rPr>
                        <w:rFonts w:ascii="SimSun" w:hAnsi="SimSun" w:eastAsia="SimSun" w:cs="SimSun"/>
                        <w:sz w:val="10"/>
                        <w:szCs w:val="10"/>
                        <w:spacing w:val="-19"/>
                      </w:rPr>
                      <w:t xml:space="preserve"> </w:t>
                    </w:r>
                    <w:r>
                      <w:rPr>
                        <w:rFonts w:ascii="SimSun" w:hAnsi="SimSun" w:eastAsia="SimSun" w:cs="SimSun"/>
                        <w:sz w:val="10"/>
                        <w:szCs w:val="10"/>
                        <w:spacing w:val="11"/>
                      </w:rPr>
                      <w:t>农)</w:t>
                    </w:r>
                    <w:r>
                      <w:rPr>
                        <w:rFonts w:ascii="SimSun" w:hAnsi="SimSun" w:eastAsia="SimSun" w:cs="SimSun"/>
                        <w:sz w:val="10"/>
                        <w:szCs w:val="10"/>
                        <w:spacing w:val="-15"/>
                      </w:rPr>
                      <w:t xml:space="preserve"> </w:t>
                    </w:r>
                    <w:r>
                      <w:rPr>
                        <w:rFonts w:ascii="SimSun" w:hAnsi="SimSun" w:eastAsia="SimSun" w:cs="SimSun"/>
                        <w:sz w:val="10"/>
                        <w:szCs w:val="10"/>
                        <w:spacing w:val="11"/>
                      </w:rPr>
                      <w:t>集</w:t>
                    </w:r>
                    <w:r>
                      <w:rPr>
                        <w:rFonts w:ascii="SimSun" w:hAnsi="SimSun" w:eastAsia="SimSun" w:cs="SimSun"/>
                        <w:sz w:val="10"/>
                        <w:szCs w:val="10"/>
                        <w:spacing w:val="-19"/>
                      </w:rPr>
                      <w:t xml:space="preserve"> </w:t>
                    </w:r>
                    <w:r>
                      <w:rPr>
                        <w:rFonts w:ascii="SimSun" w:hAnsi="SimSun" w:eastAsia="SimSun" w:cs="SimSun"/>
                        <w:sz w:val="10"/>
                        <w:szCs w:val="10"/>
                        <w:spacing w:val="11"/>
                      </w:rPr>
                      <w:t>群</w:t>
                    </w:r>
                    <w:r>
                      <w:rPr>
                        <w:rFonts w:ascii="SimSun" w:hAnsi="SimSun" w:eastAsia="SimSun" w:cs="SimSun"/>
                        <w:sz w:val="10"/>
                        <w:szCs w:val="10"/>
                        <w:spacing w:val="-18"/>
                      </w:rPr>
                      <w:t xml:space="preserve"> </w:t>
                    </w:r>
                    <w:r>
                      <w:rPr>
                        <w:rFonts w:ascii="SimSun" w:hAnsi="SimSun" w:eastAsia="SimSun" w:cs="SimSun"/>
                        <w:sz w:val="10"/>
                        <w:szCs w:val="10"/>
                        <w:spacing w:val="11"/>
                      </w:rPr>
                      <w:t>部</w:t>
                    </w:r>
                    <w:r>
                      <w:rPr>
                        <w:rFonts w:ascii="SimSun" w:hAnsi="SimSun" w:eastAsia="SimSun" w:cs="SimSun"/>
                        <w:sz w:val="10"/>
                        <w:szCs w:val="10"/>
                        <w:spacing w:val="-19"/>
                      </w:rPr>
                      <w:t xml:space="preserve"> </w:t>
                    </w:r>
                    <w:r>
                      <w:rPr>
                        <w:rFonts w:ascii="SimSun" w:hAnsi="SimSun" w:eastAsia="SimSun" w:cs="SimSun"/>
                        <w:sz w:val="10"/>
                        <w:szCs w:val="10"/>
                        <w:spacing w:val="11"/>
                      </w:rPr>
                      <w:t>署</w:t>
                    </w:r>
                  </w:p>
                </w:txbxContent>
              </v:textbox>
            </v:shape>
            <v:shape id="_x0000_s596" style="position:absolute;left:150;top:3035;width:307;height:317;" filled="false" stroked="false" type="#_x0000_t202">
              <v:fill on="false"/>
              <v:stroke on="false"/>
              <v:path/>
              <v:imagedata o:title=""/>
              <o:lock v:ext="edit" aspectratio="false"/>
              <v:textbox inset="0mm,0mm,0mm,0mm">
                <w:txbxContent>
                  <w:p>
                    <w:pPr>
                      <w:ind w:left="20" w:right="20"/>
                      <w:spacing w:before="19" w:line="216" w:lineRule="auto"/>
                      <w:rPr>
                        <w:rFonts w:ascii="SimHei" w:hAnsi="SimHei" w:eastAsia="SimHei" w:cs="SimHei"/>
                        <w:sz w:val="13"/>
                        <w:szCs w:val="13"/>
                      </w:rPr>
                    </w:pPr>
                    <w:r>
                      <w:rPr>
                        <w:rFonts w:ascii="SimHei" w:hAnsi="SimHei" w:eastAsia="SimHei" w:cs="SimHei"/>
                        <w:sz w:val="13"/>
                        <w:szCs w:val="13"/>
                        <w:spacing w:val="-3"/>
                      </w:rPr>
                      <w:t>技术</w:t>
                    </w:r>
                    <w:r>
                      <w:rPr>
                        <w:rFonts w:ascii="SimHei" w:hAnsi="SimHei" w:eastAsia="SimHei" w:cs="SimHei"/>
                        <w:sz w:val="13"/>
                        <w:szCs w:val="13"/>
                      </w:rPr>
                      <w:t xml:space="preserve"> </w:t>
                    </w:r>
                    <w:r>
                      <w:rPr>
                        <w:rFonts w:ascii="SimSun" w:hAnsi="SimSun" w:eastAsia="SimSun" w:cs="SimSun"/>
                        <w:sz w:val="7"/>
                        <w:szCs w:val="7"/>
                        <w:spacing w:val="-2"/>
                      </w:rPr>
                      <w:t>后台</w:t>
                    </w:r>
                    <w:r>
                      <w:rPr>
                        <w:rFonts w:ascii="SimHei" w:hAnsi="SimHei" w:eastAsia="SimHei" w:cs="SimHei"/>
                        <w:sz w:val="13"/>
                        <w:szCs w:val="13"/>
                        <w:spacing w:val="-2"/>
                      </w:rPr>
                      <w:t>台</w:t>
                    </w:r>
                  </w:p>
                </w:txbxContent>
              </v:textbox>
            </v:shape>
            <v:shape id="_x0000_s598" style="position:absolute;left:5399;top:324;width:302;height:312;" filled="false" stroked="false" type="#_x0000_t202">
              <v:fill on="false"/>
              <v:stroke on="false"/>
              <v:path/>
              <v:imagedata o:title=""/>
              <o:lock v:ext="edit" aspectratio="false"/>
              <v:textbox inset="0mm,0mm,0mm,0mm">
                <w:txbxContent>
                  <w:p>
                    <w:pPr>
                      <w:ind w:left="20" w:right="20" w:firstLine="10"/>
                      <w:spacing w:before="20" w:line="210" w:lineRule="auto"/>
                      <w:rPr>
                        <w:rFonts w:ascii="SimSun" w:hAnsi="SimSun" w:eastAsia="SimSun" w:cs="SimSun"/>
                        <w:sz w:val="13"/>
                        <w:szCs w:val="13"/>
                      </w:rPr>
                    </w:pPr>
                    <w:r>
                      <w:rPr>
                        <w:rFonts w:ascii="FangSong" w:hAnsi="FangSong" w:eastAsia="FangSong" w:cs="FangSong"/>
                        <w:sz w:val="13"/>
                        <w:szCs w:val="13"/>
                        <w:spacing w:val="-5"/>
                      </w:rPr>
                      <w:t>开源</w:t>
                    </w:r>
                    <w:r>
                      <w:rPr>
                        <w:rFonts w:ascii="FangSong" w:hAnsi="FangSong" w:eastAsia="FangSong" w:cs="FangSong"/>
                        <w:sz w:val="13"/>
                        <w:szCs w:val="13"/>
                      </w:rPr>
                      <w:t xml:space="preserve"> </w:t>
                    </w:r>
                    <w:r>
                      <w:rPr>
                        <w:rFonts w:ascii="SimSun" w:hAnsi="SimSun" w:eastAsia="SimSun" w:cs="SimSun"/>
                        <w:sz w:val="13"/>
                        <w:szCs w:val="13"/>
                        <w:spacing w:val="-2"/>
                      </w:rPr>
                      <w:t>用户</w:t>
                    </w:r>
                  </w:p>
                </w:txbxContent>
              </v:textbox>
            </v:shape>
            <v:shape id="_x0000_s600" style="position:absolute;left:6310;top:484;width:547;height:172;"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3"/>
                        <w:szCs w:val="13"/>
                      </w:rPr>
                    </w:pPr>
                    <w:r>
                      <w:rPr>
                        <w:rFonts w:ascii="FangSong" w:hAnsi="FangSong" w:eastAsia="FangSong" w:cs="FangSong"/>
                        <w:sz w:val="13"/>
                        <w:szCs w:val="13"/>
                        <w:color w:val="FFFFFF"/>
                        <w:spacing w:val="-3"/>
                      </w:rPr>
                      <w:t>监控系统</w:t>
                    </w:r>
                  </w:p>
                </w:txbxContent>
              </v:textbox>
            </v:shape>
            <v:shape id="_x0000_s602" style="position:absolute;left:150;top:1475;width:296;height:302;"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13"/>
                        <w:szCs w:val="13"/>
                      </w:rPr>
                    </w:pPr>
                    <w:r>
                      <w:rPr>
                        <w:rFonts w:ascii="SimSun" w:hAnsi="SimSun" w:eastAsia="SimSun" w:cs="SimSun"/>
                        <w:sz w:val="13"/>
                        <w:szCs w:val="13"/>
                        <w:spacing w:val="-2"/>
                      </w:rPr>
                      <w:t>业务</w:t>
                    </w:r>
                  </w:p>
                  <w:p>
                    <w:pPr>
                      <w:ind w:left="20"/>
                      <w:spacing w:line="223" w:lineRule="auto"/>
                      <w:rPr>
                        <w:rFonts w:ascii="SimHei" w:hAnsi="SimHei" w:eastAsia="SimHei" w:cs="SimHei"/>
                        <w:sz w:val="13"/>
                        <w:szCs w:val="13"/>
                      </w:rPr>
                    </w:pPr>
                    <w:r>
                      <w:rPr>
                        <w:rFonts w:ascii="SimHei" w:hAnsi="SimHei" w:eastAsia="SimHei" w:cs="SimHei"/>
                        <w:sz w:val="13"/>
                        <w:szCs w:val="13"/>
                        <w:color w:val="FFFFFF"/>
                        <w:spacing w:val="-4"/>
                      </w:rPr>
                      <w:t>中台</w:t>
                    </w:r>
                  </w:p>
                </w:txbxContent>
              </v:textbox>
            </v:shape>
            <v:shape id="_x0000_s604" style="position:absolute;left:6310;top:3025;width:555;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
                      </w:rPr>
                      <w:t>业务监控</w:t>
                    </w:r>
                  </w:p>
                </w:txbxContent>
              </v:textbox>
            </v:shape>
            <v:shape id="_x0000_s606" style="position:absolute;left:2489;top:3786;width:485;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spacing w:val="-2"/>
                      </w:rPr>
                      <w:t>(钟道》</w:t>
                    </w:r>
                  </w:p>
                </w:txbxContent>
              </v:textbox>
            </v:shape>
            <v:shape id="_x0000_s608" style="position:absolute;left:6219;top:3563;width:685;height:126;"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13"/>
                        <w:szCs w:val="13"/>
                      </w:rPr>
                    </w:pPr>
                    <w:r>
                      <w:rPr>
                        <w:rFonts w:ascii="LiSu" w:hAnsi="LiSu" w:eastAsia="LiSu" w:cs="LiSu"/>
                        <w:sz w:val="13"/>
                        <w:szCs w:val="13"/>
                        <w:color w:val="FFFFFF"/>
                        <w:spacing w:val="-1"/>
                      </w:rPr>
                      <w:t>运推保限部</w:t>
                    </w:r>
                  </w:p>
                </w:txbxContent>
              </v:textbox>
            </v:shape>
            <v:shape id="_x0000_s610" style="position:absolute;left:150;top:385;width:296;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2"/>
                      </w:rPr>
                      <w:t>业务</w:t>
                    </w:r>
                  </w:p>
                </w:txbxContent>
              </v:textbox>
            </v:shape>
            <v:shape id="_x0000_s612" style="position:absolute;left:889;top:3656;width:165;height:17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3"/>
                        <w:szCs w:val="13"/>
                      </w:rPr>
                    </w:pPr>
                    <w:r>
                      <w:rPr>
                        <w:rFonts w:ascii="SimSun" w:hAnsi="SimSun" w:eastAsia="SimSun" w:cs="SimSun"/>
                        <w:sz w:val="13"/>
                        <w:szCs w:val="13"/>
                        <w:color w:val="FFFFFF"/>
                      </w:rPr>
                      <w:t>署</w:t>
                    </w:r>
                  </w:p>
                </w:txbxContent>
              </v:textbox>
            </v:shape>
          </v:group>
        </w:pict>
      </w:r>
    </w:p>
    <w:p>
      <w:pPr>
        <w:ind w:left="2209"/>
        <w:spacing w:before="75" w:line="221" w:lineRule="auto"/>
        <w:rPr>
          <w:rFonts w:ascii="SimHei" w:hAnsi="SimHei" w:eastAsia="SimHei" w:cs="SimHei"/>
          <w:sz w:val="17"/>
          <w:szCs w:val="17"/>
        </w:rPr>
      </w:pPr>
      <w:r>
        <w:rPr>
          <w:rFonts w:ascii="SimHei" w:hAnsi="SimHei" w:eastAsia="SimHei" w:cs="SimHei"/>
          <w:sz w:val="17"/>
          <w:szCs w:val="17"/>
          <w:spacing w:val="-2"/>
        </w:rPr>
        <w:t>图10-10</w:t>
      </w:r>
      <w:r>
        <w:rPr>
          <w:rFonts w:ascii="SimHei" w:hAnsi="SimHei" w:eastAsia="SimHei" w:cs="SimHei"/>
          <w:sz w:val="17"/>
          <w:szCs w:val="17"/>
          <w:spacing w:val="61"/>
          <w:w w:val="101"/>
        </w:rPr>
        <w:t xml:space="preserve"> </w:t>
      </w:r>
      <w:r>
        <w:rPr>
          <w:rFonts w:ascii="SimHei" w:hAnsi="SimHei" w:eastAsia="SimHei" w:cs="SimHei"/>
          <w:sz w:val="17"/>
          <w:szCs w:val="17"/>
          <w:spacing w:val="-2"/>
        </w:rPr>
        <w:t>阿里巴巴提出的业务中台示意</w:t>
      </w:r>
    </w:p>
    <w:p>
      <w:pPr>
        <w:pStyle w:val="BodyText"/>
        <w:spacing w:line="453" w:lineRule="auto"/>
        <w:rPr/>
      </w:pPr>
      <w:r/>
    </w:p>
    <w:p>
      <w:pPr>
        <w:ind w:left="12"/>
        <w:spacing w:before="68" w:line="221" w:lineRule="auto"/>
        <w:outlineLvl w:val="6"/>
        <w:rPr>
          <w:rFonts w:ascii="SimHei" w:hAnsi="SimHei" w:eastAsia="SimHei" w:cs="SimHei"/>
          <w:sz w:val="21"/>
          <w:szCs w:val="21"/>
        </w:rPr>
      </w:pPr>
      <w:r>
        <w:rPr>
          <w:rFonts w:ascii="SimHei" w:hAnsi="SimHei" w:eastAsia="SimHei" w:cs="SimHei"/>
          <w:sz w:val="21"/>
          <w:szCs w:val="21"/>
          <w:b/>
          <w:bCs/>
          <w:spacing w:val="-8"/>
        </w:rPr>
        <w:t>3.建立技术与业务高度融合的组织机制</w:t>
      </w:r>
    </w:p>
    <w:p>
      <w:pPr>
        <w:ind w:left="9" w:right="94" w:firstLine="389"/>
        <w:spacing w:before="143" w:line="352" w:lineRule="auto"/>
        <w:jc w:val="both"/>
        <w:rPr>
          <w:rFonts w:ascii="SimSun" w:hAnsi="SimSun" w:eastAsia="SimSun" w:cs="SimSun"/>
          <w:sz w:val="21"/>
          <w:szCs w:val="21"/>
        </w:rPr>
      </w:pPr>
      <w:r>
        <w:rPr>
          <w:rFonts w:ascii="SimSun" w:hAnsi="SimSun" w:eastAsia="SimSun" w:cs="SimSun"/>
          <w:sz w:val="21"/>
          <w:szCs w:val="21"/>
          <w:spacing w:val="-9"/>
        </w:rPr>
        <w:t>数字化转型是不断运用数字技术解决业务问题的过程。但企业的数字化转型已</w:t>
      </w:r>
      <w:r>
        <w:rPr>
          <w:rFonts w:ascii="SimSun" w:hAnsi="SimSun" w:eastAsia="SimSun" w:cs="SimSun"/>
          <w:sz w:val="21"/>
          <w:szCs w:val="21"/>
          <w:spacing w:val="8"/>
        </w:rPr>
        <w:t xml:space="preserve"> </w:t>
      </w:r>
      <w:r>
        <w:rPr>
          <w:rFonts w:ascii="SimSun" w:hAnsi="SimSun" w:eastAsia="SimSun" w:cs="SimSun"/>
          <w:sz w:val="21"/>
          <w:szCs w:val="21"/>
          <w:spacing w:val="-9"/>
        </w:rPr>
        <w:t>远远超出技术和业务本身，涉及大量的流程再造、模式变革及架构人员调整，需要</w:t>
      </w:r>
    </w:p>
    <w:p>
      <w:pPr>
        <w:ind w:left="9"/>
        <w:spacing w:line="220" w:lineRule="auto"/>
        <w:rPr>
          <w:rFonts w:ascii="SimSun" w:hAnsi="SimSun" w:eastAsia="SimSun" w:cs="SimSun"/>
          <w:sz w:val="21"/>
          <w:szCs w:val="21"/>
        </w:rPr>
      </w:pPr>
      <w:r>
        <w:rPr>
          <w:rFonts w:ascii="SimSun" w:hAnsi="SimSun" w:eastAsia="SimSun" w:cs="SimSun"/>
          <w:sz w:val="21"/>
          <w:szCs w:val="21"/>
          <w:spacing w:val="-12"/>
        </w:rPr>
        <w:t>实现有效的组织协同。</w:t>
      </w:r>
    </w:p>
    <w:p>
      <w:pPr>
        <w:ind w:left="9" w:right="19" w:firstLine="389"/>
        <w:spacing w:before="141" w:line="351" w:lineRule="auto"/>
        <w:jc w:val="both"/>
        <w:rPr>
          <w:rFonts w:ascii="SimSun" w:hAnsi="SimSun" w:eastAsia="SimSun" w:cs="SimSun"/>
          <w:sz w:val="21"/>
          <w:szCs w:val="21"/>
        </w:rPr>
      </w:pPr>
      <w:r>
        <w:rPr>
          <w:rFonts w:ascii="SimSun" w:hAnsi="SimSun" w:eastAsia="SimSun" w:cs="SimSun"/>
          <w:sz w:val="21"/>
          <w:szCs w:val="21"/>
          <w:spacing w:val="-8"/>
        </w:rPr>
        <w:t>数字化转型是组织的变革，是战略性工程。它需要克服数字化转型战略推进过</w:t>
      </w:r>
      <w:r>
        <w:rPr>
          <w:rFonts w:ascii="SimSun" w:hAnsi="SimSun" w:eastAsia="SimSun" w:cs="SimSun"/>
          <w:sz w:val="21"/>
          <w:szCs w:val="21"/>
          <w:spacing w:val="8"/>
        </w:rPr>
        <w:t xml:space="preserve"> </w:t>
      </w:r>
      <w:r>
        <w:rPr>
          <w:rFonts w:ascii="SimSun" w:hAnsi="SimSun" w:eastAsia="SimSun" w:cs="SimSun"/>
          <w:sz w:val="21"/>
          <w:szCs w:val="21"/>
          <w:spacing w:val="-9"/>
        </w:rPr>
        <w:t>程中的思想障碍、体制机制障碍，解决资源约束、协同配合和基础建设等问题，科 </w:t>
      </w:r>
      <w:r>
        <w:rPr>
          <w:rFonts w:ascii="SimSun" w:hAnsi="SimSun" w:eastAsia="SimSun" w:cs="SimSun"/>
          <w:sz w:val="21"/>
          <w:szCs w:val="21"/>
          <w:spacing w:val="-17"/>
        </w:rPr>
        <w:t>学规划，高效推进，快速迭代，保障数字化转型项目落地实施；</w:t>
      </w:r>
      <w:r>
        <w:rPr>
          <w:rFonts w:ascii="SimSun" w:hAnsi="SimSun" w:eastAsia="SimSun" w:cs="SimSun"/>
          <w:sz w:val="21"/>
          <w:szCs w:val="21"/>
          <w:spacing w:val="-18"/>
        </w:rPr>
        <w:t>打破壁垒、通力协作，</w:t>
      </w:r>
    </w:p>
    <w:p>
      <w:pPr>
        <w:ind w:left="9"/>
        <w:spacing w:line="218" w:lineRule="auto"/>
        <w:rPr>
          <w:rFonts w:ascii="SimSun" w:hAnsi="SimSun" w:eastAsia="SimSun" w:cs="SimSun"/>
          <w:sz w:val="21"/>
          <w:szCs w:val="21"/>
        </w:rPr>
      </w:pPr>
      <w:r>
        <w:rPr>
          <w:rFonts w:ascii="SimSun" w:hAnsi="SimSun" w:eastAsia="SimSun" w:cs="SimSun"/>
          <w:sz w:val="21"/>
          <w:szCs w:val="21"/>
          <w:spacing w:val="-11"/>
        </w:rPr>
        <w:t>实现技术与业务的高度融合；建设复合型科技人才队伍，助推企业数字化转型。</w:t>
      </w:r>
    </w:p>
    <w:p>
      <w:pPr>
        <w:ind w:left="9" w:firstLine="389"/>
        <w:spacing w:before="150" w:line="343" w:lineRule="auto"/>
        <w:jc w:val="both"/>
        <w:rPr>
          <w:rFonts w:ascii="SimSun" w:hAnsi="SimSun" w:eastAsia="SimSun" w:cs="SimSun"/>
          <w:sz w:val="21"/>
          <w:szCs w:val="21"/>
        </w:rPr>
      </w:pPr>
      <w:r>
        <w:rPr>
          <w:rFonts w:ascii="SimSun" w:hAnsi="SimSun" w:eastAsia="SimSun" w:cs="SimSun"/>
          <w:sz w:val="21"/>
          <w:szCs w:val="21"/>
          <w:spacing w:val="-8"/>
        </w:rPr>
        <w:t>数字化转型从机制上实现业务与技术有效融合。物理反应是</w:t>
      </w:r>
      <w:r>
        <w:rPr>
          <w:rFonts w:ascii="SimSun" w:hAnsi="SimSun" w:eastAsia="SimSun" w:cs="SimSun"/>
          <w:sz w:val="21"/>
          <w:szCs w:val="21"/>
          <w:spacing w:val="-9"/>
        </w:rPr>
        <w:t>做好业务与技术融</w:t>
      </w:r>
      <w:r>
        <w:rPr>
          <w:rFonts w:ascii="SimSun" w:hAnsi="SimSun" w:eastAsia="SimSun" w:cs="SimSun"/>
          <w:sz w:val="21"/>
          <w:szCs w:val="21"/>
        </w:rPr>
        <w:t xml:space="preserve">  </w:t>
      </w:r>
      <w:r>
        <w:rPr>
          <w:rFonts w:ascii="SimSun" w:hAnsi="SimSun" w:eastAsia="SimSun" w:cs="SimSun"/>
          <w:sz w:val="21"/>
          <w:szCs w:val="21"/>
          <w:spacing w:val="-17"/>
        </w:rPr>
        <w:t>合的基础建设。围绕大中台建设，实现数据的集中、共享、打通，系统、技术的共享、</w:t>
      </w:r>
      <w:r>
        <w:rPr>
          <w:rFonts w:ascii="SimSun" w:hAnsi="SimSun" w:eastAsia="SimSun" w:cs="SimSun"/>
          <w:sz w:val="21"/>
          <w:szCs w:val="21"/>
          <w:spacing w:val="10"/>
        </w:rPr>
        <w:t xml:space="preserve"> </w:t>
      </w:r>
      <w:r>
        <w:rPr>
          <w:rFonts w:ascii="SimSun" w:hAnsi="SimSun" w:eastAsia="SimSun" w:cs="SimSun"/>
          <w:sz w:val="21"/>
          <w:szCs w:val="21"/>
          <w:spacing w:val="-9"/>
        </w:rPr>
        <w:t>复用，以数据中台支持客户洞察，以智能中台支持自动化运营，以客户洞察为核心</w:t>
      </w:r>
      <w:r>
        <w:rPr>
          <w:rFonts w:ascii="SimSun" w:hAnsi="SimSun" w:eastAsia="SimSun" w:cs="SimSun"/>
          <w:sz w:val="21"/>
          <w:szCs w:val="21"/>
          <w:spacing w:val="8"/>
        </w:rPr>
        <w:t xml:space="preserve">  </w:t>
      </w:r>
      <w:r>
        <w:rPr>
          <w:rFonts w:ascii="SimSun" w:hAnsi="SimSun" w:eastAsia="SimSun" w:cs="SimSun"/>
          <w:sz w:val="21"/>
          <w:szCs w:val="21"/>
          <w:spacing w:val="-9"/>
        </w:rPr>
        <w:t>赋能营销、风控、运营等各个业务环节。化学反应是在物理反应的基础上，实现全</w:t>
      </w:r>
      <w:r>
        <w:rPr>
          <w:rFonts w:ascii="SimSun" w:hAnsi="SimSun" w:eastAsia="SimSun" w:cs="SimSun"/>
          <w:sz w:val="21"/>
          <w:szCs w:val="21"/>
          <w:spacing w:val="6"/>
        </w:rPr>
        <w:t xml:space="preserve">  </w:t>
      </w:r>
      <w:r>
        <w:rPr>
          <w:rFonts w:ascii="SimSun" w:hAnsi="SimSun" w:eastAsia="SimSun" w:cs="SimSun"/>
          <w:sz w:val="21"/>
          <w:szCs w:val="21"/>
          <w:spacing w:val="-8"/>
        </w:rPr>
        <w:t>面的业务与技术的融合。在大中台基础上，进一步发</w:t>
      </w:r>
      <w:r>
        <w:rPr>
          <w:rFonts w:ascii="SimSun" w:hAnsi="SimSun" w:eastAsia="SimSun" w:cs="SimSun"/>
          <w:sz w:val="21"/>
          <w:szCs w:val="21"/>
          <w:spacing w:val="-9"/>
        </w:rPr>
        <w:t>掘、利用数据价值，实现数据</w:t>
      </w:r>
    </w:p>
    <w:p>
      <w:pPr>
        <w:ind w:left="9"/>
        <w:spacing w:before="1" w:line="217" w:lineRule="auto"/>
        <w:rPr>
          <w:rFonts w:ascii="SimSun" w:hAnsi="SimSun" w:eastAsia="SimSun" w:cs="SimSun"/>
          <w:sz w:val="21"/>
          <w:szCs w:val="21"/>
        </w:rPr>
      </w:pPr>
      <w:r>
        <w:rPr>
          <w:rFonts w:ascii="SimSun" w:hAnsi="SimSun" w:eastAsia="SimSun" w:cs="SimSun"/>
          <w:sz w:val="21"/>
          <w:szCs w:val="21"/>
          <w:spacing w:val="-8"/>
        </w:rPr>
        <w:t>价值的倍增，数据价值渗入到业务各领域、</w:t>
      </w:r>
      <w:r>
        <w:rPr>
          <w:rFonts w:ascii="SimSun" w:hAnsi="SimSun" w:eastAsia="SimSun" w:cs="SimSun"/>
          <w:sz w:val="21"/>
          <w:szCs w:val="21"/>
          <w:spacing w:val="-9"/>
        </w:rPr>
        <w:t>各环节，实现基于内容的营销、数据驱</w:t>
      </w:r>
    </w:p>
    <w:p>
      <w:pPr>
        <w:spacing w:line="217" w:lineRule="auto"/>
        <w:sectPr>
          <w:footerReference w:type="default" r:id="rId345"/>
          <w:pgSz w:w="8530" w:h="13060"/>
          <w:pgMar w:top="400" w:right="494" w:bottom="429" w:left="680" w:header="0" w:footer="260" w:gutter="0"/>
        </w:sectPr>
        <w:rPr>
          <w:rFonts w:ascii="SimSun" w:hAnsi="SimSun" w:eastAsia="SimSun" w:cs="SimSun"/>
          <w:sz w:val="21"/>
          <w:szCs w:val="21"/>
        </w:rPr>
      </w:pPr>
    </w:p>
    <w:p>
      <w:pPr>
        <w:pStyle w:val="BodyText"/>
        <w:spacing w:line="264" w:lineRule="auto"/>
        <w:rPr/>
      </w:pPr>
      <w:r/>
    </w:p>
    <w:p>
      <w:pPr>
        <w:spacing w:before="70" w:line="213" w:lineRule="auto"/>
        <w:jc w:val="right"/>
        <w:rPr>
          <w:rFonts w:ascii="STHupo" w:hAnsi="STHupo" w:eastAsia="STHupo" w:cs="STHupo"/>
          <w:sz w:val="21"/>
          <w:szCs w:val="21"/>
        </w:rPr>
      </w:pPr>
      <w:r>
        <w:rPr>
          <w:rFonts w:ascii="SimHei" w:hAnsi="SimHei" w:eastAsia="SimHei" w:cs="SimHei"/>
          <w:sz w:val="21"/>
          <w:szCs w:val="21"/>
          <w:spacing w:val="-17"/>
        </w:rPr>
        <w:t>金融行业数字化转</w:t>
      </w:r>
      <w:r>
        <w:rPr>
          <w:rFonts w:ascii="SimHei" w:hAnsi="SimHei" w:eastAsia="SimHei" w:cs="SimHei"/>
          <w:sz w:val="21"/>
          <w:szCs w:val="21"/>
          <w:spacing w:val="-16"/>
        </w:rPr>
        <w:t>型</w:t>
      </w:r>
      <w:r>
        <w:rPr>
          <w:rFonts w:ascii="SimHei" w:hAnsi="SimHei" w:eastAsia="SimHei" w:cs="SimHei"/>
          <w:sz w:val="21"/>
          <w:szCs w:val="21"/>
          <w:spacing w:val="63"/>
        </w:rPr>
        <w:t xml:space="preserve"> </w:t>
      </w:r>
      <w:r>
        <w:rPr>
          <w:rFonts w:ascii="STHupo" w:hAnsi="STHupo" w:eastAsia="STHupo" w:cs="STHupo"/>
          <w:sz w:val="21"/>
          <w:szCs w:val="21"/>
          <w:spacing w:val="-16"/>
        </w:rPr>
        <w:t>第  1</w:t>
      </w:r>
      <w:r>
        <w:rPr>
          <w:rFonts w:ascii="STHupo" w:hAnsi="STHupo" w:eastAsia="STHupo" w:cs="STHupo"/>
          <w:sz w:val="21"/>
          <w:szCs w:val="21"/>
          <w:spacing w:val="18"/>
          <w:w w:val="101"/>
        </w:rPr>
        <w:t xml:space="preserve"> </w:t>
      </w:r>
      <w:r>
        <w:rPr>
          <w:rFonts w:ascii="STHupo" w:hAnsi="STHupo" w:eastAsia="STHupo" w:cs="STHupo"/>
          <w:sz w:val="21"/>
          <w:szCs w:val="21"/>
          <w:spacing w:val="-16"/>
        </w:rPr>
        <w:t>0</w:t>
      </w:r>
      <w:r>
        <w:rPr>
          <w:rFonts w:ascii="STHupo" w:hAnsi="STHupo" w:eastAsia="STHupo" w:cs="STHupo"/>
          <w:sz w:val="21"/>
          <w:szCs w:val="21"/>
          <w:spacing w:val="16"/>
          <w:w w:val="101"/>
        </w:rPr>
        <w:t xml:space="preserve"> </w:t>
      </w:r>
      <w:r>
        <w:rPr>
          <w:rFonts w:ascii="STHupo" w:hAnsi="STHupo" w:eastAsia="STHupo" w:cs="STHupo"/>
          <w:sz w:val="21"/>
          <w:szCs w:val="21"/>
          <w:spacing w:val="-8"/>
        </w:rPr>
        <w:t>章</w:t>
      </w:r>
    </w:p>
    <w:p>
      <w:pPr>
        <w:pStyle w:val="BodyText"/>
        <w:spacing w:line="42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动决策，实现全业务流程再造、业务模式颠覆式创新。</w:t>
      </w:r>
    </w:p>
    <w:p>
      <w:pPr>
        <w:pStyle w:val="BodyText"/>
        <w:spacing w:line="34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9"/>
        </w:rPr>
        <w:t>4.根据不同发展阶段选择转型策略</w:t>
      </w:r>
    </w:p>
    <w:p>
      <w:pPr>
        <w:ind w:right="5" w:firstLine="369"/>
        <w:spacing w:before="151" w:line="352" w:lineRule="auto"/>
        <w:jc w:val="both"/>
        <w:rPr>
          <w:rFonts w:ascii="SimSun" w:hAnsi="SimSun" w:eastAsia="SimSun" w:cs="SimSun"/>
          <w:sz w:val="21"/>
          <w:szCs w:val="21"/>
        </w:rPr>
      </w:pPr>
      <w:r>
        <w:rPr>
          <w:rFonts w:ascii="SimSun" w:hAnsi="SimSun" w:eastAsia="SimSun" w:cs="SimSun"/>
          <w:sz w:val="21"/>
          <w:szCs w:val="21"/>
          <w:spacing w:val="-13"/>
        </w:rPr>
        <w:t>保险业的数字化转型策略可基于两个维度，</w:t>
      </w:r>
      <w:r>
        <w:rPr>
          <w:rFonts w:ascii="SimSun" w:hAnsi="SimSun" w:eastAsia="SimSun" w:cs="SimSun"/>
          <w:sz w:val="21"/>
          <w:szCs w:val="21"/>
          <w:spacing w:val="70"/>
        </w:rPr>
        <w:t xml:space="preserve"> </w:t>
      </w:r>
      <w:r>
        <w:rPr>
          <w:rFonts w:ascii="SimSun" w:hAnsi="SimSun" w:eastAsia="SimSun" w:cs="SimSun"/>
          <w:sz w:val="21"/>
          <w:szCs w:val="21"/>
          <w:spacing w:val="-13"/>
        </w:rPr>
        <w:t>一是信息化建设的价值诉求，从信</w:t>
      </w:r>
      <w:r>
        <w:rPr>
          <w:rFonts w:ascii="SimSun" w:hAnsi="SimSun" w:eastAsia="SimSun" w:cs="SimSun"/>
          <w:sz w:val="21"/>
          <w:szCs w:val="21"/>
        </w:rPr>
        <w:t xml:space="preserve"> </w:t>
      </w:r>
      <w:r>
        <w:rPr>
          <w:rFonts w:ascii="SimSun" w:hAnsi="SimSun" w:eastAsia="SimSun" w:cs="SimSun"/>
          <w:sz w:val="21"/>
          <w:szCs w:val="21"/>
          <w:spacing w:val="-8"/>
        </w:rPr>
        <w:t>息化建设的成本、推动业务增长的情况进行分析判断；二是业务需求的复</w:t>
      </w:r>
      <w:r>
        <w:rPr>
          <w:rFonts w:ascii="SimSun" w:hAnsi="SimSun" w:eastAsia="SimSun" w:cs="SimSun"/>
          <w:sz w:val="21"/>
          <w:szCs w:val="21"/>
          <w:spacing w:val="-9"/>
        </w:rPr>
        <w:t>杂度，复</w:t>
      </w:r>
      <w:r>
        <w:rPr>
          <w:rFonts w:ascii="SimSun" w:hAnsi="SimSun" w:eastAsia="SimSun" w:cs="SimSun"/>
          <w:sz w:val="21"/>
          <w:szCs w:val="21"/>
        </w:rPr>
        <w:t xml:space="preserve"> </w:t>
      </w:r>
      <w:r>
        <w:rPr>
          <w:rFonts w:ascii="SimSun" w:hAnsi="SimSun" w:eastAsia="SimSun" w:cs="SimSun"/>
          <w:sz w:val="21"/>
          <w:szCs w:val="21"/>
          <w:spacing w:val="-8"/>
        </w:rPr>
        <w:t>杂度低意味着只须在局部对业务进行优化升级，而复杂度高表示可能会</w:t>
      </w:r>
      <w:r>
        <w:rPr>
          <w:rFonts w:ascii="SimSun" w:hAnsi="SimSun" w:eastAsia="SimSun" w:cs="SimSun"/>
          <w:sz w:val="21"/>
          <w:szCs w:val="21"/>
          <w:spacing w:val="-9"/>
        </w:rPr>
        <w:t>给业务带来</w:t>
      </w:r>
      <w:r>
        <w:rPr>
          <w:rFonts w:ascii="SimSun" w:hAnsi="SimSun" w:eastAsia="SimSun" w:cs="SimSun"/>
          <w:sz w:val="21"/>
          <w:szCs w:val="21"/>
        </w:rPr>
        <w:t xml:space="preserve"> </w:t>
      </w:r>
      <w:r>
        <w:rPr>
          <w:rFonts w:ascii="SimSun" w:hAnsi="SimSun" w:eastAsia="SimSun" w:cs="SimSun"/>
          <w:sz w:val="21"/>
          <w:szCs w:val="21"/>
          <w:spacing w:val="-8"/>
        </w:rPr>
        <w:t>重大重组变革。基于以上两个维度，我们将保险业的数字化转型策略归</w:t>
      </w:r>
      <w:r>
        <w:rPr>
          <w:rFonts w:ascii="SimSun" w:hAnsi="SimSun" w:eastAsia="SimSun" w:cs="SimSun"/>
          <w:sz w:val="21"/>
          <w:szCs w:val="21"/>
          <w:spacing w:val="-9"/>
        </w:rPr>
        <w:t>纳为局部优</w:t>
      </w:r>
    </w:p>
    <w:p>
      <w:pPr>
        <w:spacing w:line="219" w:lineRule="auto"/>
        <w:rPr>
          <w:rFonts w:ascii="SimSun" w:hAnsi="SimSun" w:eastAsia="SimSun" w:cs="SimSun"/>
          <w:sz w:val="21"/>
          <w:szCs w:val="21"/>
        </w:rPr>
      </w:pPr>
      <w:r>
        <w:rPr>
          <w:rFonts w:ascii="SimSun" w:hAnsi="SimSun" w:eastAsia="SimSun" w:cs="SimSun"/>
          <w:sz w:val="21"/>
          <w:szCs w:val="21"/>
          <w:spacing w:val="-14"/>
        </w:rPr>
        <w:t>化、模块提升和全面改造三大方面。</w:t>
      </w:r>
    </w:p>
    <w:p>
      <w:pPr>
        <w:ind w:left="579" w:right="3" w:hanging="210"/>
        <w:spacing w:before="142" w:line="325" w:lineRule="auto"/>
        <w:rPr>
          <w:rFonts w:ascii="SimSun" w:hAnsi="SimSun" w:eastAsia="SimSun" w:cs="SimSun"/>
          <w:sz w:val="21"/>
          <w:szCs w:val="21"/>
        </w:rPr>
      </w:pPr>
      <w:r>
        <w:rPr>
          <w:rFonts w:ascii="SimSun" w:hAnsi="SimSun" w:eastAsia="SimSun" w:cs="SimSun"/>
          <w:sz w:val="21"/>
          <w:szCs w:val="21"/>
          <w:spacing w:val="-7"/>
        </w:rPr>
        <w:t>■局部优化：基于业务需求，对现有的功能、流程、用户体验和系统进行</w:t>
      </w:r>
      <w:r>
        <w:rPr>
          <w:rFonts w:ascii="SimSun" w:hAnsi="SimSun" w:eastAsia="SimSun" w:cs="SimSun"/>
          <w:sz w:val="21"/>
          <w:szCs w:val="21"/>
          <w:spacing w:val="-8"/>
        </w:rPr>
        <w:t>局部</w:t>
      </w:r>
      <w:r>
        <w:rPr>
          <w:rFonts w:ascii="SimSun" w:hAnsi="SimSun" w:eastAsia="SimSun" w:cs="SimSun"/>
          <w:sz w:val="21"/>
          <w:szCs w:val="21"/>
        </w:rPr>
        <w:t xml:space="preserve"> </w:t>
      </w:r>
      <w:r>
        <w:rPr>
          <w:rFonts w:ascii="SimSun" w:hAnsi="SimSun" w:eastAsia="SimSun" w:cs="SimSun"/>
          <w:sz w:val="21"/>
          <w:szCs w:val="21"/>
          <w:spacing w:val="-8"/>
        </w:rPr>
        <w:t>优化改造，以实现业务提升。此策略投入费用较少、建</w:t>
      </w:r>
      <w:r>
        <w:rPr>
          <w:rFonts w:ascii="SimSun" w:hAnsi="SimSun" w:eastAsia="SimSun" w:cs="SimSun"/>
          <w:sz w:val="21"/>
          <w:szCs w:val="21"/>
          <w:spacing w:val="-9"/>
        </w:rPr>
        <w:t>设周期相对较短、数</w:t>
      </w:r>
      <w:r>
        <w:rPr>
          <w:rFonts w:ascii="SimSun" w:hAnsi="SimSun" w:eastAsia="SimSun" w:cs="SimSun"/>
          <w:sz w:val="21"/>
          <w:szCs w:val="21"/>
        </w:rPr>
        <w:t xml:space="preserve"> </w:t>
      </w:r>
      <w:r>
        <w:rPr>
          <w:rFonts w:ascii="SimSun" w:hAnsi="SimSun" w:eastAsia="SimSun" w:cs="SimSun"/>
          <w:sz w:val="21"/>
          <w:szCs w:val="21"/>
          <w:spacing w:val="-13"/>
        </w:rPr>
        <w:t>字化转型风险较小，见效相对迅速。适用对象，</w:t>
      </w:r>
      <w:r>
        <w:rPr>
          <w:rFonts w:ascii="SimSun" w:hAnsi="SimSun" w:eastAsia="SimSun" w:cs="SimSun"/>
          <w:sz w:val="21"/>
          <w:szCs w:val="21"/>
          <w:spacing w:val="52"/>
        </w:rPr>
        <w:t xml:space="preserve"> </w:t>
      </w:r>
      <w:r>
        <w:rPr>
          <w:rFonts w:ascii="SimSun" w:hAnsi="SimSun" w:eastAsia="SimSun" w:cs="SimSun"/>
          <w:sz w:val="21"/>
          <w:szCs w:val="21"/>
          <w:spacing w:val="-13"/>
        </w:rPr>
        <w:t>一是信息化建设比较完整且</w:t>
      </w:r>
      <w:r>
        <w:rPr>
          <w:rFonts w:ascii="SimSun" w:hAnsi="SimSun" w:eastAsia="SimSun" w:cs="SimSun"/>
          <w:sz w:val="21"/>
          <w:szCs w:val="21"/>
        </w:rPr>
        <w:t xml:space="preserve"> </w:t>
      </w:r>
      <w:r>
        <w:rPr>
          <w:rFonts w:ascii="SimSun" w:hAnsi="SimSun" w:eastAsia="SimSun" w:cs="SimSun"/>
          <w:sz w:val="21"/>
          <w:szCs w:val="21"/>
          <w:spacing w:val="-7"/>
        </w:rPr>
        <w:t>现有保险系统可满足大部分业务需求的大型保险机</w:t>
      </w:r>
      <w:r>
        <w:rPr>
          <w:rFonts w:ascii="SimSun" w:hAnsi="SimSun" w:eastAsia="SimSun" w:cs="SimSun"/>
          <w:sz w:val="21"/>
          <w:szCs w:val="21"/>
          <w:spacing w:val="-8"/>
        </w:rPr>
        <w:t>构，有整体的数字化建设</w:t>
      </w:r>
      <w:r>
        <w:rPr>
          <w:rFonts w:ascii="SimSun" w:hAnsi="SimSun" w:eastAsia="SimSun" w:cs="SimSun"/>
          <w:sz w:val="21"/>
          <w:szCs w:val="21"/>
        </w:rPr>
        <w:t xml:space="preserve"> </w:t>
      </w:r>
      <w:r>
        <w:rPr>
          <w:rFonts w:ascii="SimSun" w:hAnsi="SimSun" w:eastAsia="SimSun" w:cs="SimSun"/>
          <w:sz w:val="21"/>
          <w:szCs w:val="21"/>
          <w:spacing w:val="-8"/>
        </w:rPr>
        <w:t>战略，明确知道后续建设和发展的方向；二是信息化</w:t>
      </w:r>
      <w:r>
        <w:rPr>
          <w:rFonts w:ascii="SimSun" w:hAnsi="SimSun" w:eastAsia="SimSun" w:cs="SimSun"/>
          <w:sz w:val="21"/>
          <w:szCs w:val="21"/>
          <w:spacing w:val="-9"/>
        </w:rPr>
        <w:t>建设投入有限、业务量</w:t>
      </w:r>
      <w:r>
        <w:rPr>
          <w:rFonts w:ascii="SimSun" w:hAnsi="SimSun" w:eastAsia="SimSun" w:cs="SimSun"/>
          <w:sz w:val="21"/>
          <w:szCs w:val="21"/>
        </w:rPr>
        <w:t xml:space="preserve"> </w:t>
      </w:r>
      <w:r>
        <w:rPr>
          <w:rFonts w:ascii="SimSun" w:hAnsi="SimSun" w:eastAsia="SimSun" w:cs="SimSun"/>
          <w:sz w:val="21"/>
          <w:szCs w:val="21"/>
          <w:spacing w:val="-8"/>
        </w:rPr>
        <w:t>不是很大的中小型保险机构，可通过对现有业务模式和系统</w:t>
      </w:r>
      <w:r>
        <w:rPr>
          <w:rFonts w:ascii="SimSun" w:hAnsi="SimSun" w:eastAsia="SimSun" w:cs="SimSun"/>
          <w:sz w:val="21"/>
          <w:szCs w:val="21"/>
          <w:spacing w:val="-9"/>
        </w:rPr>
        <w:t>建设的优化来实</w:t>
      </w:r>
      <w:r>
        <w:rPr>
          <w:rFonts w:ascii="SimSun" w:hAnsi="SimSun" w:eastAsia="SimSun" w:cs="SimSun"/>
          <w:sz w:val="21"/>
          <w:szCs w:val="21"/>
        </w:rPr>
        <w:t xml:space="preserve"> </w:t>
      </w:r>
      <w:r>
        <w:rPr>
          <w:rFonts w:ascii="SimSun" w:hAnsi="SimSun" w:eastAsia="SimSun" w:cs="SimSun"/>
          <w:sz w:val="21"/>
          <w:szCs w:val="21"/>
          <w:spacing w:val="-11"/>
        </w:rPr>
        <w:t>现数字化转型，提升业务能力。</w:t>
      </w:r>
    </w:p>
    <w:p>
      <w:pPr>
        <w:ind w:left="579" w:hanging="210"/>
        <w:spacing w:before="170" w:line="318" w:lineRule="auto"/>
        <w:rPr>
          <w:rFonts w:ascii="SimSun" w:hAnsi="SimSun" w:eastAsia="SimSun" w:cs="SimSun"/>
          <w:sz w:val="21"/>
          <w:szCs w:val="21"/>
        </w:rPr>
      </w:pPr>
      <w:r>
        <w:rPr>
          <w:rFonts w:ascii="SimSun" w:hAnsi="SimSun" w:eastAsia="SimSun" w:cs="SimSun"/>
          <w:sz w:val="21"/>
          <w:szCs w:val="21"/>
          <w:spacing w:val="-1"/>
        </w:rPr>
        <w:t>■模块提升：此策略是局部优化策略的加强版。整个优化提升不局限于具体</w:t>
      </w:r>
      <w:r>
        <w:rPr>
          <w:rFonts w:ascii="SimSun" w:hAnsi="SimSun" w:eastAsia="SimSun" w:cs="SimSun"/>
          <w:sz w:val="21"/>
          <w:szCs w:val="21"/>
          <w:spacing w:val="2"/>
        </w:rPr>
        <w:t xml:space="preserve"> </w:t>
      </w:r>
      <w:r>
        <w:rPr>
          <w:rFonts w:ascii="SimSun" w:hAnsi="SimSun" w:eastAsia="SimSun" w:cs="SimSun"/>
          <w:sz w:val="21"/>
          <w:szCs w:val="21"/>
          <w:spacing w:val="-1"/>
        </w:rPr>
        <w:t>的业务功能、流程和用户体验，而是从业务模块或者系统功能模块进行优</w:t>
      </w:r>
      <w:r>
        <w:rPr>
          <w:rFonts w:ascii="SimSun" w:hAnsi="SimSun" w:eastAsia="SimSun" w:cs="SimSun"/>
          <w:sz w:val="21"/>
          <w:szCs w:val="21"/>
          <w:spacing w:val="5"/>
        </w:rPr>
        <w:t xml:space="preserve"> </w:t>
      </w:r>
      <w:r>
        <w:rPr>
          <w:rFonts w:ascii="SimSun" w:hAnsi="SimSun" w:eastAsia="SimSun" w:cs="SimSun"/>
          <w:sz w:val="21"/>
          <w:szCs w:val="21"/>
          <w:spacing w:val="-8"/>
        </w:rPr>
        <w:t>化改造，有效赋能业务。此策略费用投入适中、建设周期可控，可在短期内</w:t>
      </w:r>
      <w:r>
        <w:rPr>
          <w:rFonts w:ascii="SimSun" w:hAnsi="SimSun" w:eastAsia="SimSun" w:cs="SimSun"/>
          <w:sz w:val="21"/>
          <w:szCs w:val="21"/>
          <w:spacing w:val="10"/>
        </w:rPr>
        <w:t xml:space="preserve"> </w:t>
      </w:r>
      <w:r>
        <w:rPr>
          <w:rFonts w:ascii="SimSun" w:hAnsi="SimSun" w:eastAsia="SimSun" w:cs="SimSun"/>
          <w:sz w:val="21"/>
          <w:szCs w:val="21"/>
          <w:spacing w:val="-8"/>
        </w:rPr>
        <w:t>见效且风险适中。适用对象是具备一定数字化基础、聚</w:t>
      </w:r>
      <w:r>
        <w:rPr>
          <w:rFonts w:ascii="SimSun" w:hAnsi="SimSun" w:eastAsia="SimSun" w:cs="SimSun"/>
          <w:sz w:val="21"/>
          <w:szCs w:val="21"/>
          <w:spacing w:val="-9"/>
        </w:rPr>
        <w:t>焦数字化转型的保险</w:t>
      </w:r>
      <w:r>
        <w:rPr>
          <w:rFonts w:ascii="SimSun" w:hAnsi="SimSun" w:eastAsia="SimSun" w:cs="SimSun"/>
          <w:sz w:val="21"/>
          <w:szCs w:val="21"/>
        </w:rPr>
        <w:t xml:space="preserve"> </w:t>
      </w:r>
      <w:r>
        <w:rPr>
          <w:rFonts w:ascii="SimSun" w:hAnsi="SimSun" w:eastAsia="SimSun" w:cs="SimSun"/>
          <w:sz w:val="21"/>
          <w:szCs w:val="21"/>
          <w:spacing w:val="-9"/>
        </w:rPr>
        <w:t>机构。</w:t>
      </w:r>
    </w:p>
    <w:p>
      <w:pPr>
        <w:ind w:left="579" w:right="4" w:hanging="210"/>
        <w:spacing w:before="184" w:line="325" w:lineRule="auto"/>
        <w:rPr>
          <w:rFonts w:ascii="SimSun" w:hAnsi="SimSun" w:eastAsia="SimSun" w:cs="SimSun"/>
          <w:sz w:val="21"/>
          <w:szCs w:val="21"/>
        </w:rPr>
      </w:pPr>
      <w:r>
        <w:rPr>
          <w:rFonts w:ascii="SimSun" w:hAnsi="SimSun" w:eastAsia="SimSun" w:cs="SimSun"/>
          <w:sz w:val="21"/>
          <w:szCs w:val="21"/>
          <w:spacing w:val="-7"/>
        </w:rPr>
        <w:t>■全面改造：选取此策略意味着保险机构现阶段面临较大的信息化问题</w:t>
      </w:r>
      <w:r>
        <w:rPr>
          <w:rFonts w:ascii="SimSun" w:hAnsi="SimSun" w:eastAsia="SimSun" w:cs="SimSun"/>
          <w:sz w:val="21"/>
          <w:szCs w:val="21"/>
          <w:spacing w:val="-8"/>
        </w:rPr>
        <w:t>，现有</w:t>
      </w:r>
      <w:r>
        <w:rPr>
          <w:rFonts w:ascii="SimSun" w:hAnsi="SimSun" w:eastAsia="SimSun" w:cs="SimSun"/>
          <w:sz w:val="21"/>
          <w:szCs w:val="21"/>
        </w:rPr>
        <w:t xml:space="preserve"> </w:t>
      </w:r>
      <w:r>
        <w:rPr>
          <w:rFonts w:ascii="SimSun" w:hAnsi="SimSun" w:eastAsia="SimSun" w:cs="SimSun"/>
          <w:sz w:val="21"/>
          <w:szCs w:val="21"/>
          <w:spacing w:val="-8"/>
        </w:rPr>
        <w:t>信息化体系在满足业务快速发展和应对市场变化方面</w:t>
      </w:r>
      <w:r>
        <w:rPr>
          <w:rFonts w:ascii="SimSun" w:hAnsi="SimSun" w:eastAsia="SimSun" w:cs="SimSun"/>
          <w:sz w:val="21"/>
          <w:szCs w:val="21"/>
          <w:spacing w:val="-9"/>
        </w:rPr>
        <w:t>能力不足，已影响企业</w:t>
      </w:r>
      <w:r>
        <w:rPr>
          <w:rFonts w:ascii="SimSun" w:hAnsi="SimSun" w:eastAsia="SimSun" w:cs="SimSun"/>
          <w:sz w:val="21"/>
          <w:szCs w:val="21"/>
        </w:rPr>
        <w:t xml:space="preserve"> </w:t>
      </w:r>
      <w:r>
        <w:rPr>
          <w:rFonts w:ascii="SimSun" w:hAnsi="SimSun" w:eastAsia="SimSun" w:cs="SimSun"/>
          <w:sz w:val="21"/>
          <w:szCs w:val="21"/>
          <w:spacing w:val="-8"/>
        </w:rPr>
        <w:t>的发展速度和市场竞争力。通过短期内的局部优化或者主要</w:t>
      </w:r>
      <w:r>
        <w:rPr>
          <w:rFonts w:ascii="SimSun" w:hAnsi="SimSun" w:eastAsia="SimSun" w:cs="SimSun"/>
          <w:sz w:val="21"/>
          <w:szCs w:val="21"/>
          <w:spacing w:val="-9"/>
        </w:rPr>
        <w:t>功能模块改造仍</w:t>
      </w:r>
      <w:r>
        <w:rPr>
          <w:rFonts w:ascii="SimSun" w:hAnsi="SimSun" w:eastAsia="SimSun" w:cs="SimSun"/>
          <w:sz w:val="21"/>
          <w:szCs w:val="21"/>
        </w:rPr>
        <w:t xml:space="preserve"> </w:t>
      </w:r>
      <w:r>
        <w:rPr>
          <w:rFonts w:ascii="SimSun" w:hAnsi="SimSun" w:eastAsia="SimSun" w:cs="SimSun"/>
          <w:sz w:val="21"/>
          <w:szCs w:val="21"/>
          <w:spacing w:val="-8"/>
        </w:rPr>
        <w:t>不能适应业务发展的情况下，可考虑此策略。适用对</w:t>
      </w:r>
      <w:r>
        <w:rPr>
          <w:rFonts w:ascii="SimSun" w:hAnsi="SimSun" w:eastAsia="SimSun" w:cs="SimSun"/>
          <w:sz w:val="21"/>
          <w:szCs w:val="21"/>
          <w:spacing w:val="-9"/>
        </w:rPr>
        <w:t>象是信息化系统建设达</w:t>
      </w:r>
      <w:r>
        <w:rPr>
          <w:rFonts w:ascii="SimSun" w:hAnsi="SimSun" w:eastAsia="SimSun" w:cs="SimSun"/>
          <w:sz w:val="21"/>
          <w:szCs w:val="21"/>
        </w:rPr>
        <w:t xml:space="preserve"> </w:t>
      </w:r>
      <w:r>
        <w:rPr>
          <w:rFonts w:ascii="SimSun" w:hAnsi="SimSun" w:eastAsia="SimSun" w:cs="SimSun"/>
          <w:sz w:val="21"/>
          <w:szCs w:val="21"/>
          <w:spacing w:val="-9"/>
        </w:rPr>
        <w:t>10年以上且没有进行深度优化，同时已不能很好支持现有业务和未来业务发</w:t>
      </w:r>
      <w:r>
        <w:rPr>
          <w:rFonts w:ascii="SimSun" w:hAnsi="SimSun" w:eastAsia="SimSun" w:cs="SimSun"/>
          <w:sz w:val="21"/>
          <w:szCs w:val="21"/>
          <w:spacing w:val="3"/>
        </w:rPr>
        <w:t xml:space="preserve"> </w:t>
      </w:r>
      <w:r>
        <w:rPr>
          <w:rFonts w:ascii="SimSun" w:hAnsi="SimSun" w:eastAsia="SimSun" w:cs="SimSun"/>
          <w:sz w:val="21"/>
          <w:szCs w:val="21"/>
          <w:spacing w:val="-8"/>
        </w:rPr>
        <w:t>展的保险企业。此策略信息化建设投入较大、建设周期较长，而且在短期内</w:t>
      </w:r>
      <w:r>
        <w:rPr>
          <w:rFonts w:ascii="SimSun" w:hAnsi="SimSun" w:eastAsia="SimSun" w:cs="SimSun"/>
          <w:sz w:val="21"/>
          <w:szCs w:val="21"/>
          <w:spacing w:val="10"/>
        </w:rPr>
        <w:t xml:space="preserve"> </w:t>
      </w:r>
      <w:r>
        <w:rPr>
          <w:rFonts w:ascii="SimSun" w:hAnsi="SimSun" w:eastAsia="SimSun" w:cs="SimSun"/>
          <w:sz w:val="21"/>
          <w:szCs w:val="21"/>
          <w:spacing w:val="-13"/>
        </w:rPr>
        <w:t>较难见效，转型风险较大。</w:t>
      </w:r>
    </w:p>
    <w:p>
      <w:pPr>
        <w:spacing w:line="325" w:lineRule="auto"/>
        <w:sectPr>
          <w:footerReference w:type="default" r:id="rId348"/>
          <w:pgSz w:w="8530" w:h="13060"/>
          <w:pgMar w:top="400" w:right="705" w:bottom="529" w:left="550" w:header="0" w:footer="360" w:gutter="0"/>
        </w:sectPr>
        <w:rPr>
          <w:rFonts w:ascii="SimSun" w:hAnsi="SimSun" w:eastAsia="SimSun" w:cs="SimSun"/>
          <w:sz w:val="21"/>
          <w:szCs w:val="21"/>
        </w:rPr>
      </w:pPr>
    </w:p>
    <w:p>
      <w:pPr>
        <w:pStyle w:val="BodyText"/>
        <w:spacing w:line="320" w:lineRule="auto"/>
        <w:rPr/>
      </w:pPr>
      <w:r>
        <w:drawing>
          <wp:anchor distT="0" distB="0" distL="0" distR="0" simplePos="0" relativeHeight="252563456" behindDoc="0" locked="0" layoutInCell="0" allowOverlap="1">
            <wp:simplePos x="0" y="0"/>
            <wp:positionH relativeFrom="page">
              <wp:posOffset>419078</wp:posOffset>
            </wp:positionH>
            <wp:positionV relativeFrom="page">
              <wp:posOffset>2736889</wp:posOffset>
            </wp:positionV>
            <wp:extent cx="4635537" cy="12688"/>
            <wp:effectExtent l="0" t="0" r="0" b="0"/>
            <wp:wrapNone/>
            <wp:docPr id="338" name="IM 338"/>
            <wp:cNvGraphicFramePr/>
            <a:graphic>
              <a:graphicData uri="http://schemas.openxmlformats.org/drawingml/2006/picture">
                <pic:pic>
                  <pic:nvPicPr>
                    <pic:cNvPr id="338" name="IM 338"/>
                    <pic:cNvPicPr/>
                  </pic:nvPicPr>
                  <pic:blipFill>
                    <a:blip r:embed="rId350"/>
                    <a:stretch>
                      <a:fillRect/>
                    </a:stretch>
                  </pic:blipFill>
                  <pic:spPr>
                    <a:xfrm rot="0">
                      <a:off x="0" y="0"/>
                      <a:ext cx="4635537" cy="12688"/>
                    </a:xfrm>
                    <a:prstGeom prst="rect">
                      <a:avLst/>
                    </a:prstGeom>
                  </pic:spPr>
                </pic:pic>
              </a:graphicData>
            </a:graphic>
          </wp:anchor>
        </w:drawing>
      </w:r>
      <w:r>
        <w:drawing>
          <wp:anchor distT="0" distB="0" distL="0" distR="0" simplePos="0" relativeHeight="252564480" behindDoc="0" locked="0" layoutInCell="0" allowOverlap="1">
            <wp:simplePos x="0" y="0"/>
            <wp:positionH relativeFrom="page">
              <wp:posOffset>419078</wp:posOffset>
            </wp:positionH>
            <wp:positionV relativeFrom="page">
              <wp:posOffset>2971833</wp:posOffset>
            </wp:positionV>
            <wp:extent cx="4635537" cy="12688"/>
            <wp:effectExtent l="0" t="0" r="0" b="0"/>
            <wp:wrapNone/>
            <wp:docPr id="340" name="IM 340"/>
            <wp:cNvGraphicFramePr/>
            <a:graphic>
              <a:graphicData uri="http://schemas.openxmlformats.org/drawingml/2006/picture">
                <pic:pic>
                  <pic:nvPicPr>
                    <pic:cNvPr id="340" name="IM 340"/>
                    <pic:cNvPicPr/>
                  </pic:nvPicPr>
                  <pic:blipFill>
                    <a:blip r:embed="rId351"/>
                    <a:stretch>
                      <a:fillRect/>
                    </a:stretch>
                  </pic:blipFill>
                  <pic:spPr>
                    <a:xfrm rot="0">
                      <a:off x="0" y="0"/>
                      <a:ext cx="4635537" cy="12688"/>
                    </a:xfrm>
                    <a:prstGeom prst="rect">
                      <a:avLst/>
                    </a:prstGeom>
                  </pic:spPr>
                </pic:pic>
              </a:graphicData>
            </a:graphic>
          </wp:anchor>
        </w:drawing>
      </w:r>
      <w:r/>
    </w:p>
    <w:p>
      <w:pPr>
        <w:ind w:left="12"/>
        <w:spacing w:before="71"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246" w:lineRule="auto"/>
        <w:rPr/>
      </w:pPr>
      <w:r/>
    </w:p>
    <w:p>
      <w:pPr>
        <w:pStyle w:val="BodyText"/>
        <w:spacing w:line="247" w:lineRule="auto"/>
        <w:rPr/>
      </w:pPr>
      <w:r/>
    </w:p>
    <w:p>
      <w:pPr>
        <w:pStyle w:val="BodyText"/>
        <w:spacing w:line="247" w:lineRule="auto"/>
        <w:rPr/>
      </w:pPr>
      <w:r/>
    </w:p>
    <w:p>
      <w:pPr>
        <w:spacing w:line="730" w:lineRule="exact"/>
        <w:rPr/>
      </w:pPr>
      <w:r>
        <w:rPr>
          <w:position w:val="-14"/>
        </w:rPr>
        <w:drawing>
          <wp:inline distT="0" distB="0" distL="0" distR="0">
            <wp:extent cx="1035048" cy="463501"/>
            <wp:effectExtent l="0" t="0" r="0" b="0"/>
            <wp:docPr id="342" name="IM 342"/>
            <wp:cNvGraphicFramePr/>
            <a:graphic>
              <a:graphicData uri="http://schemas.openxmlformats.org/drawingml/2006/picture">
                <pic:pic>
                  <pic:nvPicPr>
                    <pic:cNvPr id="342" name="IM 342"/>
                    <pic:cNvPicPr/>
                  </pic:nvPicPr>
                  <pic:blipFill>
                    <a:blip r:embed="rId352"/>
                    <a:stretch>
                      <a:fillRect/>
                    </a:stretch>
                  </pic:blipFill>
                  <pic:spPr>
                    <a:xfrm rot="0">
                      <a:off x="0" y="0"/>
                      <a:ext cx="1035048" cy="463501"/>
                    </a:xfrm>
                    <a:prstGeom prst="rect">
                      <a:avLst/>
                    </a:prstGeom>
                  </pic:spPr>
                </pic:pic>
              </a:graphicData>
            </a:graphic>
          </wp:inline>
        </w:drawing>
      </w:r>
    </w:p>
    <w:p>
      <w:pPr>
        <w:ind w:left="15"/>
        <w:spacing w:before="228" w:line="222" w:lineRule="auto"/>
        <w:rPr>
          <w:rFonts w:ascii="SimHei" w:hAnsi="SimHei" w:eastAsia="SimHei" w:cs="SimHei"/>
          <w:sz w:val="40"/>
          <w:szCs w:val="40"/>
        </w:rPr>
      </w:pPr>
      <w:r>
        <w:rPr>
          <w:rFonts w:ascii="SimHei" w:hAnsi="SimHei" w:eastAsia="SimHei" w:cs="SimHei"/>
          <w:sz w:val="40"/>
          <w:szCs w:val="40"/>
          <w:b/>
          <w:bCs/>
          <w:spacing w:val="-6"/>
        </w:rPr>
        <w:t>证券业数字化转型</w:t>
      </w:r>
    </w:p>
    <w:p>
      <w:pPr>
        <w:pStyle w:val="BodyText"/>
        <w:spacing w:line="272" w:lineRule="auto"/>
        <w:rPr/>
      </w:pPr>
      <w:r/>
    </w:p>
    <w:p>
      <w:pPr>
        <w:pStyle w:val="BodyText"/>
        <w:spacing w:line="273" w:lineRule="auto"/>
        <w:rPr/>
      </w:pPr>
      <w:r/>
    </w:p>
    <w:p>
      <w:pPr>
        <w:pStyle w:val="BodyText"/>
        <w:spacing w:line="273" w:lineRule="auto"/>
        <w:rPr/>
      </w:pPr>
      <w:r/>
    </w:p>
    <w:p>
      <w:pPr>
        <w:pStyle w:val="BodyText"/>
        <w:spacing w:line="273" w:lineRule="auto"/>
        <w:rPr/>
      </w:pPr>
      <w:r/>
    </w:p>
    <w:p>
      <w:pPr>
        <w:ind w:left="13"/>
        <w:spacing w:before="68" w:line="222" w:lineRule="auto"/>
        <w:outlineLvl w:val="6"/>
        <w:rPr>
          <w:rFonts w:ascii="SimHei" w:hAnsi="SimHei" w:eastAsia="SimHei" w:cs="SimHei"/>
          <w:sz w:val="21"/>
          <w:szCs w:val="21"/>
        </w:rPr>
      </w:pPr>
      <w:r>
        <w:rPr>
          <w:rFonts w:ascii="SimHei" w:hAnsi="SimHei" w:eastAsia="SimHei" w:cs="SimHei"/>
          <w:sz w:val="21"/>
          <w:szCs w:val="21"/>
          <w:b/>
          <w:bCs/>
          <w:spacing w:val="-6"/>
        </w:rPr>
        <w:t>10.3.1</w:t>
      </w:r>
      <w:r>
        <w:rPr>
          <w:rFonts w:ascii="SimHei" w:hAnsi="SimHei" w:eastAsia="SimHei" w:cs="SimHei"/>
          <w:sz w:val="21"/>
          <w:szCs w:val="21"/>
          <w:spacing w:val="-6"/>
        </w:rPr>
        <w:t xml:space="preserve">   </w:t>
      </w:r>
      <w:r>
        <w:rPr>
          <w:rFonts w:ascii="SimHei" w:hAnsi="SimHei" w:eastAsia="SimHei" w:cs="SimHei"/>
          <w:sz w:val="21"/>
          <w:szCs w:val="21"/>
          <w:b/>
          <w:bCs/>
          <w:spacing w:val="-6"/>
        </w:rPr>
        <w:t>证券业的主要痛点与机遇</w:t>
      </w:r>
    </w:p>
    <w:p>
      <w:pPr>
        <w:pStyle w:val="BodyText"/>
        <w:spacing w:line="346" w:lineRule="auto"/>
        <w:rPr/>
      </w:pPr>
      <w:r/>
    </w:p>
    <w:p>
      <w:pPr>
        <w:pStyle w:val="BodyText"/>
        <w:spacing w:line="346" w:lineRule="auto"/>
        <w:rPr/>
      </w:pPr>
      <w:r/>
    </w:p>
    <w:p>
      <w:pPr>
        <w:ind w:left="13"/>
        <w:spacing w:before="69" w:line="221" w:lineRule="auto"/>
        <w:outlineLvl w:val="6"/>
        <w:rPr>
          <w:rFonts w:ascii="SimHei" w:hAnsi="SimHei" w:eastAsia="SimHei" w:cs="SimHei"/>
          <w:sz w:val="21"/>
          <w:szCs w:val="21"/>
        </w:rPr>
      </w:pPr>
      <w:r>
        <w:rPr>
          <w:rFonts w:ascii="SimHei" w:hAnsi="SimHei" w:eastAsia="SimHei" w:cs="SimHei"/>
          <w:sz w:val="21"/>
          <w:szCs w:val="21"/>
          <w:b/>
          <w:bCs/>
          <w:spacing w:val="-9"/>
        </w:rPr>
        <w:t>1.证券公司零售业务面临挑战</w:t>
      </w:r>
    </w:p>
    <w:p>
      <w:pPr>
        <w:ind w:left="429"/>
        <w:spacing w:before="162" w:line="219" w:lineRule="auto"/>
        <w:rPr>
          <w:rFonts w:ascii="SimSun" w:hAnsi="SimSun" w:eastAsia="SimSun" w:cs="SimSun"/>
          <w:sz w:val="21"/>
          <w:szCs w:val="21"/>
        </w:rPr>
      </w:pPr>
      <w:r>
        <w:rPr>
          <w:rFonts w:ascii="SimSun" w:hAnsi="SimSun" w:eastAsia="SimSun" w:cs="SimSun"/>
          <w:sz w:val="21"/>
          <w:szCs w:val="21"/>
          <w:spacing w:val="-11"/>
        </w:rPr>
        <w:t>证券公司零售业务由于其自身的业务特点，面临着以下几方面的严峻挑战。</w:t>
      </w:r>
    </w:p>
    <w:p>
      <w:pPr>
        <w:ind w:left="620" w:right="8" w:hanging="240"/>
        <w:spacing w:before="141" w:line="352" w:lineRule="auto"/>
        <w:rPr>
          <w:rFonts w:ascii="SimSun" w:hAnsi="SimSun" w:eastAsia="SimSun" w:cs="SimSun"/>
          <w:sz w:val="21"/>
          <w:szCs w:val="21"/>
        </w:rPr>
      </w:pPr>
      <w:r>
        <w:rPr>
          <w:rFonts w:ascii="SimSun" w:hAnsi="SimSun" w:eastAsia="SimSun" w:cs="SimSun"/>
          <w:sz w:val="21"/>
          <w:szCs w:val="21"/>
        </w:rPr>
        <w:t>■客户黏度降低，行业竞争激烈，盈利空间压缩。随着20</w:t>
      </w:r>
      <w:r>
        <w:rPr>
          <w:rFonts w:ascii="SimSun" w:hAnsi="SimSun" w:eastAsia="SimSun" w:cs="SimSun"/>
          <w:sz w:val="21"/>
          <w:szCs w:val="21"/>
          <w:spacing w:val="-1"/>
        </w:rPr>
        <w:t>15年A 股市场“一</w:t>
      </w:r>
      <w:r>
        <w:rPr>
          <w:rFonts w:ascii="SimSun" w:hAnsi="SimSun" w:eastAsia="SimSun" w:cs="SimSun"/>
          <w:sz w:val="21"/>
          <w:szCs w:val="21"/>
        </w:rPr>
        <w:t xml:space="preserve"> </w:t>
      </w:r>
      <w:r>
        <w:rPr>
          <w:rFonts w:ascii="SimSun" w:hAnsi="SimSun" w:eastAsia="SimSun" w:cs="SimSun"/>
          <w:sz w:val="21"/>
          <w:szCs w:val="21"/>
          <w:spacing w:val="-8"/>
        </w:rPr>
        <w:t>人一户”限制放开，证券公司的客户群体黏度显著</w:t>
      </w:r>
      <w:r>
        <w:rPr>
          <w:rFonts w:ascii="SimSun" w:hAnsi="SimSun" w:eastAsia="SimSun" w:cs="SimSun"/>
          <w:sz w:val="21"/>
          <w:szCs w:val="21"/>
          <w:spacing w:val="-9"/>
        </w:rPr>
        <w:t>降低。竞争激烈导致证券</w:t>
      </w:r>
    </w:p>
    <w:p>
      <w:pPr>
        <w:ind w:left="620"/>
        <w:spacing w:line="219" w:lineRule="auto"/>
        <w:rPr>
          <w:rFonts w:ascii="SimSun" w:hAnsi="SimSun" w:eastAsia="SimSun" w:cs="SimSun"/>
          <w:sz w:val="21"/>
          <w:szCs w:val="21"/>
        </w:rPr>
      </w:pPr>
      <w:r>
        <w:rPr>
          <w:rFonts w:ascii="SimSun" w:hAnsi="SimSun" w:eastAsia="SimSun" w:cs="SimSun"/>
          <w:sz w:val="21"/>
          <w:szCs w:val="21"/>
          <w:spacing w:val="-12"/>
        </w:rPr>
        <w:t>公司经纪业务佣金率近年来持续下行。</w:t>
      </w:r>
    </w:p>
    <w:p>
      <w:pPr>
        <w:ind w:left="620"/>
        <w:spacing w:before="151" w:line="345" w:lineRule="auto"/>
        <w:jc w:val="both"/>
        <w:rPr>
          <w:rFonts w:ascii="SimSun" w:hAnsi="SimSun" w:eastAsia="SimSun" w:cs="SimSun"/>
          <w:sz w:val="21"/>
          <w:szCs w:val="21"/>
        </w:rPr>
      </w:pPr>
      <w:r>
        <w:rPr>
          <w:rFonts w:ascii="SimSun" w:hAnsi="SimSun" w:eastAsia="SimSun" w:cs="SimSun"/>
          <w:sz w:val="21"/>
          <w:szCs w:val="21"/>
          <w:spacing w:val="-7"/>
        </w:rPr>
        <w:t>盈利模式比较单一。证券公司仍以证券投资和代理</w:t>
      </w:r>
      <w:r>
        <w:rPr>
          <w:rFonts w:ascii="SimSun" w:hAnsi="SimSun" w:eastAsia="SimSun" w:cs="SimSun"/>
          <w:sz w:val="21"/>
          <w:szCs w:val="21"/>
          <w:spacing w:val="-8"/>
        </w:rPr>
        <w:t>买卖证券业务两类传统业</w:t>
      </w:r>
      <w:r>
        <w:rPr>
          <w:rFonts w:ascii="SimSun" w:hAnsi="SimSun" w:eastAsia="SimSun" w:cs="SimSun"/>
          <w:sz w:val="21"/>
          <w:szCs w:val="21"/>
        </w:rPr>
        <w:t xml:space="preserve"> </w:t>
      </w:r>
      <w:r>
        <w:rPr>
          <w:rFonts w:ascii="SimSun" w:hAnsi="SimSun" w:eastAsia="SimSun" w:cs="SimSun"/>
          <w:sz w:val="21"/>
          <w:szCs w:val="21"/>
          <w:spacing w:val="-8"/>
        </w:rPr>
        <w:t>务为主，创新性业务收入占比则较低，收入受市场影响较大。中国证券业协</w:t>
      </w:r>
      <w:r>
        <w:rPr>
          <w:rFonts w:ascii="SimSun" w:hAnsi="SimSun" w:eastAsia="SimSun" w:cs="SimSun"/>
          <w:sz w:val="21"/>
          <w:szCs w:val="21"/>
          <w:spacing w:val="14"/>
        </w:rPr>
        <w:t xml:space="preserve"> </w:t>
      </w:r>
      <w:r>
        <w:rPr>
          <w:rFonts w:ascii="SimSun" w:hAnsi="SimSun" w:eastAsia="SimSun" w:cs="SimSun"/>
          <w:sz w:val="21"/>
          <w:szCs w:val="21"/>
          <w:spacing w:val="4"/>
        </w:rPr>
        <w:t>会数据显示，133家证券公司2019年度实现净利润1230.95亿元，其中证</w:t>
      </w:r>
      <w:r>
        <w:rPr>
          <w:rFonts w:ascii="SimSun" w:hAnsi="SimSun" w:eastAsia="SimSun" w:cs="SimSun"/>
          <w:sz w:val="21"/>
          <w:szCs w:val="21"/>
          <w:spacing w:val="15"/>
        </w:rPr>
        <w:t xml:space="preserve"> </w:t>
      </w:r>
      <w:r>
        <w:rPr>
          <w:rFonts w:ascii="SimSun" w:hAnsi="SimSun" w:eastAsia="SimSun" w:cs="SimSun"/>
          <w:sz w:val="21"/>
          <w:szCs w:val="21"/>
          <w:spacing w:val="1"/>
        </w:rPr>
        <w:t>券投资收益(含公允价值变动)1221.6亿元，代理买卖证券业务净收</w:t>
      </w:r>
      <w:r>
        <w:rPr>
          <w:rFonts w:ascii="SimSun" w:hAnsi="SimSun" w:eastAsia="SimSun" w:cs="SimSun"/>
          <w:sz w:val="21"/>
          <w:szCs w:val="21"/>
        </w:rPr>
        <w:t>入(含</w:t>
      </w:r>
    </w:p>
    <w:p>
      <w:pPr>
        <w:ind w:left="620"/>
        <w:spacing w:before="1" w:line="219" w:lineRule="auto"/>
        <w:rPr>
          <w:rFonts w:ascii="SimSun" w:hAnsi="SimSun" w:eastAsia="SimSun" w:cs="SimSun"/>
          <w:sz w:val="21"/>
          <w:szCs w:val="21"/>
        </w:rPr>
      </w:pPr>
      <w:r>
        <w:rPr>
          <w:rFonts w:ascii="SimSun" w:hAnsi="SimSun" w:eastAsia="SimSun" w:cs="SimSun"/>
          <w:sz w:val="21"/>
          <w:szCs w:val="21"/>
          <w:spacing w:val="-4"/>
        </w:rPr>
        <w:t>席位租赁)787.63亿元，远高于其他业务收入。</w:t>
      </w:r>
    </w:p>
    <w:p>
      <w:pPr>
        <w:ind w:left="620"/>
        <w:spacing w:before="149" w:line="352" w:lineRule="auto"/>
        <w:jc w:val="both"/>
        <w:rPr>
          <w:rFonts w:ascii="SimSun" w:hAnsi="SimSun" w:eastAsia="SimSun" w:cs="SimSun"/>
          <w:sz w:val="21"/>
          <w:szCs w:val="21"/>
        </w:rPr>
      </w:pPr>
      <w:r>
        <w:rPr>
          <w:rFonts w:ascii="SimSun" w:hAnsi="SimSun" w:eastAsia="SimSun" w:cs="SimSun"/>
          <w:sz w:val="21"/>
          <w:szCs w:val="21"/>
          <w:spacing w:val="-8"/>
        </w:rPr>
        <w:t>互联网金融冲击证券公司发展格局，制度红利和行业红利正在消失。证券公</w:t>
      </w:r>
      <w:r>
        <w:rPr>
          <w:rFonts w:ascii="SimSun" w:hAnsi="SimSun" w:eastAsia="SimSun" w:cs="SimSun"/>
          <w:sz w:val="21"/>
          <w:szCs w:val="21"/>
          <w:spacing w:val="14"/>
        </w:rPr>
        <w:t xml:space="preserve"> </w:t>
      </w:r>
      <w:r>
        <w:rPr>
          <w:rFonts w:ascii="SimSun" w:hAnsi="SimSun" w:eastAsia="SimSun" w:cs="SimSun"/>
          <w:sz w:val="21"/>
          <w:szCs w:val="21"/>
          <w:spacing w:val="-8"/>
        </w:rPr>
        <w:t>司是全牌照公司，具有天然优势，但互联网金融已取得一些牌照并且突破地</w:t>
      </w:r>
      <w:r>
        <w:rPr>
          <w:rFonts w:ascii="SimSun" w:hAnsi="SimSun" w:eastAsia="SimSun" w:cs="SimSun"/>
          <w:sz w:val="21"/>
          <w:szCs w:val="21"/>
          <w:spacing w:val="10"/>
        </w:rPr>
        <w:t xml:space="preserve"> </w:t>
      </w:r>
      <w:r>
        <w:rPr>
          <w:rFonts w:ascii="SimSun" w:hAnsi="SimSun" w:eastAsia="SimSun" w:cs="SimSun"/>
          <w:sz w:val="21"/>
          <w:szCs w:val="21"/>
          <w:spacing w:val="-10"/>
        </w:rPr>
        <w:t>域限制。 一些证券公司营销管理体系精细化程度低，在分级</w:t>
      </w:r>
      <w:r>
        <w:rPr>
          <w:rFonts w:ascii="SimSun" w:hAnsi="SimSun" w:eastAsia="SimSun" w:cs="SimSun"/>
          <w:sz w:val="21"/>
          <w:szCs w:val="21"/>
          <w:spacing w:val="-11"/>
        </w:rPr>
        <w:t>分类的管理体系</w:t>
      </w:r>
    </w:p>
    <w:p>
      <w:pPr>
        <w:ind w:left="620"/>
        <w:spacing w:line="219" w:lineRule="auto"/>
        <w:rPr>
          <w:rFonts w:ascii="SimSun" w:hAnsi="SimSun" w:eastAsia="SimSun" w:cs="SimSun"/>
          <w:sz w:val="21"/>
          <w:szCs w:val="21"/>
        </w:rPr>
      </w:pPr>
      <w:r>
        <w:rPr>
          <w:rFonts w:ascii="SimSun" w:hAnsi="SimSun" w:eastAsia="SimSun" w:cs="SimSun"/>
          <w:sz w:val="21"/>
          <w:szCs w:val="21"/>
          <w:spacing w:val="-3"/>
        </w:rPr>
        <w:t>和产品体系(含资讯产品、智能理财等)方面不具备优势。</w:t>
      </w:r>
    </w:p>
    <w:p>
      <w:pPr>
        <w:pStyle w:val="BodyText"/>
        <w:spacing w:line="355" w:lineRule="auto"/>
        <w:rPr/>
      </w:pPr>
      <w:r/>
    </w:p>
    <w:p>
      <w:pPr>
        <w:ind w:left="13"/>
        <w:spacing w:before="69" w:line="221" w:lineRule="auto"/>
        <w:outlineLvl w:val="6"/>
        <w:rPr>
          <w:rFonts w:ascii="SimHei" w:hAnsi="SimHei" w:eastAsia="SimHei" w:cs="SimHei"/>
          <w:sz w:val="21"/>
          <w:szCs w:val="21"/>
        </w:rPr>
      </w:pPr>
      <w:r>
        <w:rPr>
          <w:rFonts w:ascii="SimHei" w:hAnsi="SimHei" w:eastAsia="SimHei" w:cs="SimHei"/>
          <w:sz w:val="21"/>
          <w:szCs w:val="21"/>
          <w:b/>
          <w:bCs/>
          <w:spacing w:val="-10"/>
        </w:rPr>
        <w:t>2.投顾业务长期依附于经纪业务</w:t>
      </w:r>
    </w:p>
    <w:p>
      <w:pPr>
        <w:spacing w:before="152" w:line="218" w:lineRule="auto"/>
        <w:jc w:val="right"/>
        <w:rPr>
          <w:rFonts w:ascii="SimSun" w:hAnsi="SimSun" w:eastAsia="SimSun" w:cs="SimSun"/>
          <w:sz w:val="21"/>
          <w:szCs w:val="21"/>
        </w:rPr>
      </w:pPr>
      <w:r>
        <w:rPr>
          <w:rFonts w:ascii="SimSun" w:hAnsi="SimSun" w:eastAsia="SimSun" w:cs="SimSun"/>
          <w:sz w:val="21"/>
          <w:szCs w:val="21"/>
          <w:spacing w:val="-14"/>
        </w:rPr>
        <w:t>首</w:t>
      </w:r>
      <w:r>
        <w:rPr>
          <w:rFonts w:ascii="SimSun" w:hAnsi="SimSun" w:eastAsia="SimSun" w:cs="SimSun"/>
          <w:sz w:val="21"/>
          <w:szCs w:val="21"/>
          <w:spacing w:val="-13"/>
        </w:rPr>
        <w:t>先，投顾服务的核心价值难以体现，客户认可度不足。</w:t>
      </w:r>
      <w:r>
        <w:rPr>
          <w:rFonts w:ascii="SimSun" w:hAnsi="SimSun" w:eastAsia="SimSun" w:cs="SimSun"/>
          <w:sz w:val="21"/>
          <w:szCs w:val="21"/>
          <w:spacing w:val="35"/>
        </w:rPr>
        <w:t xml:space="preserve"> </w:t>
      </w:r>
      <w:r>
        <w:rPr>
          <w:rFonts w:ascii="SimSun" w:hAnsi="SimSun" w:eastAsia="SimSun" w:cs="SimSun"/>
          <w:sz w:val="21"/>
          <w:szCs w:val="21"/>
          <w:spacing w:val="-13"/>
        </w:rPr>
        <w:t>一方面，我国法规</w:t>
      </w:r>
      <w:r>
        <w:rPr>
          <w:rFonts w:ascii="SimSun" w:hAnsi="SimSun" w:eastAsia="SimSun" w:cs="SimSun"/>
          <w:sz w:val="21"/>
          <w:szCs w:val="21"/>
          <w:spacing w:val="-12"/>
        </w:rPr>
        <w:t>不</w:t>
      </w:r>
    </w:p>
    <w:p>
      <w:pPr>
        <w:spacing w:line="218" w:lineRule="auto"/>
        <w:sectPr>
          <w:footerReference w:type="default" r:id="rId349"/>
          <w:pgSz w:w="8530" w:h="13060"/>
          <w:pgMar w:top="400" w:right="560" w:bottom="432" w:left="659" w:header="0" w:footer="273" w:gutter="0"/>
        </w:sectPr>
        <w:rPr>
          <w:rFonts w:ascii="SimSun" w:hAnsi="SimSun" w:eastAsia="SimSun" w:cs="SimSun"/>
          <w:sz w:val="21"/>
          <w:szCs w:val="21"/>
        </w:rPr>
      </w:pPr>
    </w:p>
    <w:p>
      <w:pPr>
        <w:pStyle w:val="BodyText"/>
        <w:spacing w:line="350" w:lineRule="auto"/>
        <w:rPr/>
      </w:pPr>
      <w:r/>
    </w:p>
    <w:p>
      <w:pPr>
        <w:ind w:left="4540"/>
        <w:spacing w:before="71" w:line="224" w:lineRule="auto"/>
        <w:rPr>
          <w:rFonts w:ascii="STHupo" w:hAnsi="STHupo" w:eastAsia="STHupo" w:cs="STHupo"/>
          <w:sz w:val="21"/>
          <w:szCs w:val="21"/>
        </w:rPr>
      </w:pPr>
      <w:r>
        <w:rPr>
          <w:rFonts w:ascii="SimHei" w:hAnsi="SimHei" w:eastAsia="SimHei" w:cs="SimHei"/>
          <w:sz w:val="21"/>
          <w:szCs w:val="21"/>
          <w:spacing w:val="-14"/>
        </w:rPr>
        <w:t>金融行业数字化转型</w:t>
      </w:r>
      <w:r>
        <w:rPr>
          <w:rFonts w:ascii="SimHei" w:hAnsi="SimHei" w:eastAsia="SimHei" w:cs="SimHei"/>
          <w:sz w:val="21"/>
          <w:szCs w:val="21"/>
          <w:spacing w:val="45"/>
        </w:rPr>
        <w:t xml:space="preserve"> </w:t>
      </w:r>
      <w:r>
        <w:rPr>
          <w:rFonts w:ascii="STHupo" w:hAnsi="STHupo" w:eastAsia="STHupo" w:cs="STHupo"/>
          <w:sz w:val="21"/>
          <w:szCs w:val="21"/>
          <w:spacing w:val="-14"/>
        </w:rPr>
        <w:t>第</w:t>
      </w:r>
      <w:r>
        <w:rPr>
          <w:rFonts w:ascii="STHupo" w:hAnsi="STHupo" w:eastAsia="STHupo" w:cs="STHupo"/>
          <w:sz w:val="21"/>
          <w:szCs w:val="21"/>
          <w:spacing w:val="39"/>
          <w:w w:val="101"/>
        </w:rPr>
        <w:t xml:space="preserve"> </w:t>
      </w:r>
      <w:r>
        <w:rPr>
          <w:rFonts w:ascii="STHupo" w:hAnsi="STHupo" w:eastAsia="STHupo" w:cs="STHupo"/>
          <w:sz w:val="21"/>
          <w:szCs w:val="21"/>
          <w:spacing w:val="-14"/>
        </w:rPr>
        <w:t>1</w:t>
      </w:r>
      <w:r>
        <w:rPr>
          <w:rFonts w:ascii="STHupo" w:hAnsi="STHupo" w:eastAsia="STHupo" w:cs="STHupo"/>
          <w:sz w:val="21"/>
          <w:szCs w:val="21"/>
          <w:spacing w:val="8"/>
        </w:rPr>
        <w:t xml:space="preserve"> </w:t>
      </w:r>
      <w:r>
        <w:rPr>
          <w:rFonts w:ascii="STHupo" w:hAnsi="STHupo" w:eastAsia="STHupo" w:cs="STHupo"/>
          <w:sz w:val="21"/>
          <w:szCs w:val="21"/>
          <w:spacing w:val="-14"/>
        </w:rPr>
        <w:t>0 章</w:t>
      </w:r>
    </w:p>
    <w:p>
      <w:pPr>
        <w:pStyle w:val="BodyText"/>
        <w:spacing w:line="408" w:lineRule="auto"/>
        <w:rPr/>
      </w:pPr>
      <w:r/>
    </w:p>
    <w:p>
      <w:pPr>
        <w:spacing w:before="68" w:line="343" w:lineRule="auto"/>
        <w:jc w:val="both"/>
        <w:rPr>
          <w:rFonts w:ascii="SimSun" w:hAnsi="SimSun" w:eastAsia="SimSun" w:cs="SimSun"/>
          <w:sz w:val="21"/>
          <w:szCs w:val="21"/>
        </w:rPr>
      </w:pPr>
      <w:r>
        <w:rPr>
          <w:rFonts w:ascii="SimSun" w:hAnsi="SimSun" w:eastAsia="SimSun" w:cs="SimSun"/>
          <w:sz w:val="21"/>
          <w:szCs w:val="21"/>
          <w:spacing w:val="-9"/>
        </w:rPr>
        <w:t>允许投资顾问做全委托账户管理，投资顾问价值难以体现，投资者没有单独付费意</w:t>
      </w:r>
      <w:r>
        <w:rPr>
          <w:rFonts w:ascii="SimSun" w:hAnsi="SimSun" w:eastAsia="SimSun" w:cs="SimSun"/>
          <w:sz w:val="21"/>
          <w:szCs w:val="21"/>
          <w:spacing w:val="3"/>
        </w:rPr>
        <w:t xml:space="preserve">  </w:t>
      </w:r>
      <w:r>
        <w:rPr>
          <w:rFonts w:ascii="SimSun" w:hAnsi="SimSun" w:eastAsia="SimSun" w:cs="SimSun"/>
          <w:sz w:val="21"/>
          <w:szCs w:val="21"/>
          <w:spacing w:val="-9"/>
        </w:rPr>
        <w:t>愿；另一方面，投顾人才储备不足，服务质量参差不齐，严重制约证券公司投顾业</w:t>
      </w:r>
      <w:r>
        <w:rPr>
          <w:rFonts w:ascii="SimSun" w:hAnsi="SimSun" w:eastAsia="SimSun" w:cs="SimSun"/>
          <w:sz w:val="21"/>
          <w:szCs w:val="21"/>
        </w:rPr>
        <w:t xml:space="preserve">  </w:t>
      </w:r>
      <w:r>
        <w:rPr>
          <w:rFonts w:ascii="SimSun" w:hAnsi="SimSun" w:eastAsia="SimSun" w:cs="SimSun"/>
          <w:sz w:val="21"/>
          <w:szCs w:val="21"/>
          <w:spacing w:val="-9"/>
        </w:rPr>
        <w:t>务发展。中国证券登记结算公司数据显示，截至2019年12月，我国投资者达到1.61</w:t>
      </w:r>
      <w:r>
        <w:rPr>
          <w:rFonts w:ascii="SimSun" w:hAnsi="SimSun" w:eastAsia="SimSun" w:cs="SimSun"/>
          <w:sz w:val="21"/>
          <w:szCs w:val="21"/>
          <w:spacing w:val="9"/>
        </w:rPr>
        <w:t xml:space="preserve">  </w:t>
      </w:r>
      <w:r>
        <w:rPr>
          <w:rFonts w:ascii="SimSun" w:hAnsi="SimSun" w:eastAsia="SimSun" w:cs="SimSun"/>
          <w:sz w:val="21"/>
          <w:szCs w:val="21"/>
          <w:spacing w:val="-11"/>
        </w:rPr>
        <w:t>亿人。中国证券业协会数据显示，已注册的证券投资咨询业务从业人员仅</w:t>
      </w:r>
      <w:r>
        <w:rPr>
          <w:rFonts w:ascii="SimSun" w:hAnsi="SimSun" w:eastAsia="SimSun" w:cs="SimSun"/>
          <w:sz w:val="21"/>
          <w:szCs w:val="21"/>
          <w:spacing w:val="-12"/>
        </w:rPr>
        <w:t>4.73万人，</w:t>
      </w:r>
    </w:p>
    <w:p>
      <w:pPr>
        <w:spacing w:line="218" w:lineRule="auto"/>
        <w:rPr>
          <w:rFonts w:ascii="SimSun" w:hAnsi="SimSun" w:eastAsia="SimSun" w:cs="SimSun"/>
          <w:sz w:val="21"/>
          <w:szCs w:val="21"/>
        </w:rPr>
      </w:pPr>
      <w:r>
        <w:rPr>
          <w:rFonts w:ascii="SimSun" w:hAnsi="SimSun" w:eastAsia="SimSun" w:cs="SimSun"/>
          <w:sz w:val="21"/>
          <w:szCs w:val="21"/>
          <w:spacing w:val="-17"/>
        </w:rPr>
        <w:t>无法满足客户需求。部分投顾人员知识结构老化，只提供同质化服务，服务质量</w:t>
      </w:r>
      <w:r>
        <w:rPr>
          <w:rFonts w:ascii="SimSun" w:hAnsi="SimSun" w:eastAsia="SimSun" w:cs="SimSun"/>
          <w:sz w:val="21"/>
          <w:szCs w:val="21"/>
          <w:spacing w:val="-18"/>
        </w:rPr>
        <w:t>有限。</w:t>
      </w:r>
    </w:p>
    <w:p>
      <w:pPr>
        <w:ind w:right="20" w:firstLine="360"/>
        <w:spacing w:before="149" w:line="343" w:lineRule="auto"/>
        <w:jc w:val="both"/>
        <w:rPr>
          <w:rFonts w:ascii="SimSun" w:hAnsi="SimSun" w:eastAsia="SimSun" w:cs="SimSun"/>
          <w:sz w:val="21"/>
          <w:szCs w:val="21"/>
        </w:rPr>
      </w:pPr>
      <w:r>
        <w:rPr>
          <w:rFonts w:ascii="SimSun" w:hAnsi="SimSun" w:eastAsia="SimSun" w:cs="SimSun"/>
          <w:sz w:val="21"/>
          <w:szCs w:val="21"/>
          <w:spacing w:val="-2"/>
        </w:rPr>
        <w:t>其次，投顾业务长期依附于经纪业务，投顾服务的定价体</w:t>
      </w:r>
      <w:r>
        <w:rPr>
          <w:rFonts w:ascii="SimSun" w:hAnsi="SimSun" w:eastAsia="SimSun" w:cs="SimSun"/>
          <w:sz w:val="21"/>
          <w:szCs w:val="21"/>
          <w:spacing w:val="-3"/>
        </w:rPr>
        <w:t>系尚未建立。2011</w:t>
      </w:r>
      <w:r>
        <w:rPr>
          <w:rFonts w:ascii="SimSun" w:hAnsi="SimSun" w:eastAsia="SimSun" w:cs="SimSun"/>
          <w:sz w:val="21"/>
          <w:szCs w:val="21"/>
        </w:rPr>
        <w:t xml:space="preserve">  </w:t>
      </w:r>
      <w:r>
        <w:rPr>
          <w:rFonts w:ascii="SimSun" w:hAnsi="SimSun" w:eastAsia="SimSun" w:cs="SimSun"/>
          <w:sz w:val="21"/>
          <w:szCs w:val="21"/>
          <w:spacing w:val="-6"/>
        </w:rPr>
        <w:t>年1月开始执行的《证券投资顾问业务暂行规定》首次明确了投资顾问可采</w:t>
      </w:r>
      <w:r>
        <w:rPr>
          <w:rFonts w:ascii="SimSun" w:hAnsi="SimSun" w:eastAsia="SimSun" w:cs="SimSun"/>
          <w:sz w:val="21"/>
          <w:szCs w:val="21"/>
          <w:spacing w:val="-7"/>
        </w:rPr>
        <w:t>用单独 </w:t>
      </w:r>
      <w:r>
        <w:rPr>
          <w:rFonts w:ascii="SimSun" w:hAnsi="SimSun" w:eastAsia="SimSun" w:cs="SimSun"/>
          <w:sz w:val="21"/>
          <w:szCs w:val="21"/>
          <w:spacing w:val="-12"/>
        </w:rPr>
        <w:t>收费或差别佣金等方式。不过目前我国投资顾问业务仍主</w:t>
      </w:r>
      <w:r>
        <w:rPr>
          <w:rFonts w:ascii="SimSun" w:hAnsi="SimSun" w:eastAsia="SimSun" w:cs="SimSun"/>
          <w:sz w:val="21"/>
          <w:szCs w:val="21"/>
          <w:spacing w:val="-13"/>
        </w:rPr>
        <w:t>要通过收取佣金实现盈利，</w:t>
      </w:r>
      <w:r>
        <w:rPr>
          <w:rFonts w:ascii="SimSun" w:hAnsi="SimSun" w:eastAsia="SimSun" w:cs="SimSun"/>
          <w:sz w:val="21"/>
          <w:szCs w:val="21"/>
        </w:rPr>
        <w:t xml:space="preserve"> </w:t>
      </w:r>
      <w:r>
        <w:rPr>
          <w:rFonts w:ascii="SimSun" w:hAnsi="SimSun" w:eastAsia="SimSun" w:cs="SimSun"/>
          <w:sz w:val="21"/>
          <w:szCs w:val="21"/>
          <w:spacing w:val="-9"/>
        </w:rPr>
        <w:t>即从金融产品供应方获得佣金，导致投顾业务长期依附于经纪业务，投顾业务具有 </w:t>
      </w:r>
      <w:r>
        <w:rPr>
          <w:rFonts w:ascii="SimSun" w:hAnsi="SimSun" w:eastAsia="SimSun" w:cs="SimSun"/>
          <w:sz w:val="21"/>
          <w:szCs w:val="21"/>
          <w:spacing w:val="-8"/>
        </w:rPr>
        <w:t>“销售”属性，更容易与客户的利益产生冲突。独</w:t>
      </w:r>
      <w:r>
        <w:rPr>
          <w:rFonts w:ascii="SimSun" w:hAnsi="SimSun" w:eastAsia="SimSun" w:cs="SimSun"/>
          <w:sz w:val="21"/>
          <w:szCs w:val="21"/>
          <w:spacing w:val="-9"/>
        </w:rPr>
        <w:t>立收费模式无法形成的根本原因</w:t>
      </w:r>
    </w:p>
    <w:p>
      <w:pPr>
        <w:spacing w:before="1" w:line="217" w:lineRule="auto"/>
        <w:rPr>
          <w:rFonts w:ascii="SimSun" w:hAnsi="SimSun" w:eastAsia="SimSun" w:cs="SimSun"/>
          <w:sz w:val="21"/>
          <w:szCs w:val="21"/>
        </w:rPr>
      </w:pPr>
      <w:r>
        <w:rPr>
          <w:rFonts w:ascii="SimSun" w:hAnsi="SimSun" w:eastAsia="SimSun" w:cs="SimSun"/>
          <w:sz w:val="21"/>
          <w:szCs w:val="21"/>
          <w:spacing w:val="-12"/>
        </w:rPr>
        <w:t>还是在于投顾服务的核心价值难以体现。</w:t>
      </w:r>
    </w:p>
    <w:p>
      <w:pPr>
        <w:pStyle w:val="BodyText"/>
        <w:spacing w:line="388"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11"/>
        </w:rPr>
        <w:t>3.个性化的资产管理面临技术瓶颈</w:t>
      </w:r>
    </w:p>
    <w:p>
      <w:pPr>
        <w:ind w:left="360"/>
        <w:spacing w:before="161" w:line="400" w:lineRule="exact"/>
        <w:rPr>
          <w:rFonts w:ascii="SimSun" w:hAnsi="SimSun" w:eastAsia="SimSun" w:cs="SimSun"/>
          <w:sz w:val="21"/>
          <w:szCs w:val="21"/>
        </w:rPr>
      </w:pPr>
      <w:r>
        <w:rPr>
          <w:rFonts w:ascii="SimSun" w:hAnsi="SimSun" w:eastAsia="SimSun" w:cs="SimSun"/>
          <w:sz w:val="21"/>
          <w:szCs w:val="21"/>
          <w:spacing w:val="-8"/>
          <w:position w:val="14"/>
        </w:rPr>
        <w:t>当前，证券业关注的个性化的资产管理业务面</w:t>
      </w:r>
      <w:r>
        <w:rPr>
          <w:rFonts w:ascii="SimSun" w:hAnsi="SimSun" w:eastAsia="SimSun" w:cs="SimSun"/>
          <w:sz w:val="21"/>
          <w:szCs w:val="21"/>
          <w:spacing w:val="-9"/>
          <w:position w:val="14"/>
        </w:rPr>
        <w:t>临多方面的技术瓶颈，极大影响</w:t>
      </w:r>
    </w:p>
    <w:p>
      <w:pPr>
        <w:spacing w:before="1" w:line="219" w:lineRule="auto"/>
        <w:rPr>
          <w:rFonts w:ascii="SimSun" w:hAnsi="SimSun" w:eastAsia="SimSun" w:cs="SimSun"/>
          <w:sz w:val="21"/>
          <w:szCs w:val="21"/>
        </w:rPr>
      </w:pPr>
      <w:r>
        <w:rPr>
          <w:rFonts w:ascii="SimSun" w:hAnsi="SimSun" w:eastAsia="SimSun" w:cs="SimSun"/>
          <w:sz w:val="21"/>
          <w:szCs w:val="21"/>
          <w:spacing w:val="-15"/>
        </w:rPr>
        <w:t>了它们的营收和利润。</w:t>
      </w:r>
    </w:p>
    <w:p>
      <w:pPr>
        <w:ind w:left="579" w:right="93" w:hanging="219"/>
        <w:spacing w:before="140" w:line="312" w:lineRule="auto"/>
        <w:rPr>
          <w:rFonts w:ascii="SimSun" w:hAnsi="SimSun" w:eastAsia="SimSun" w:cs="SimSun"/>
          <w:sz w:val="21"/>
          <w:szCs w:val="21"/>
        </w:rPr>
      </w:pPr>
      <w:r>
        <w:rPr>
          <w:rFonts w:ascii="SimSun" w:hAnsi="SimSun" w:eastAsia="SimSun" w:cs="SimSun"/>
          <w:sz w:val="21"/>
          <w:szCs w:val="21"/>
          <w:spacing w:val="-8"/>
        </w:rPr>
        <w:t>■资产种类数量剧增，寻求最优投资组合面临维度灾难。随着构建多层次金融</w:t>
      </w:r>
      <w:r>
        <w:rPr>
          <w:rFonts w:ascii="SimSun" w:hAnsi="SimSun" w:eastAsia="SimSun" w:cs="SimSun"/>
          <w:sz w:val="21"/>
          <w:szCs w:val="21"/>
          <w:spacing w:val="12"/>
        </w:rPr>
        <w:t xml:space="preserve"> </w:t>
      </w:r>
      <w:r>
        <w:rPr>
          <w:rFonts w:ascii="SimSun" w:hAnsi="SimSun" w:eastAsia="SimSun" w:cs="SimSun"/>
          <w:sz w:val="21"/>
          <w:szCs w:val="21"/>
          <w:spacing w:val="-9"/>
        </w:rPr>
        <w:t>市场和对外开放的深入推进，主板、中小板、创业板、科创板、港股通、沪</w:t>
      </w:r>
      <w:r>
        <w:rPr>
          <w:rFonts w:ascii="SimSun" w:hAnsi="SimSun" w:eastAsia="SimSun" w:cs="SimSun"/>
          <w:sz w:val="21"/>
          <w:szCs w:val="21"/>
          <w:spacing w:val="12"/>
        </w:rPr>
        <w:t xml:space="preserve"> </w:t>
      </w:r>
      <w:r>
        <w:rPr>
          <w:rFonts w:ascii="SimSun" w:hAnsi="SimSun" w:eastAsia="SimSun" w:cs="SimSun"/>
          <w:sz w:val="21"/>
          <w:szCs w:val="21"/>
          <w:spacing w:val="-9"/>
        </w:rPr>
        <w:t>伦通等市场范围不断延伸，资产证券化产品、衍生品等产品类型不断丰富，</w:t>
      </w:r>
      <w:r>
        <w:rPr>
          <w:rFonts w:ascii="SimSun" w:hAnsi="SimSun" w:eastAsia="SimSun" w:cs="SimSun"/>
          <w:sz w:val="21"/>
          <w:szCs w:val="21"/>
          <w:spacing w:val="10"/>
        </w:rPr>
        <w:t xml:space="preserve"> </w:t>
      </w:r>
      <w:r>
        <w:rPr>
          <w:rFonts w:ascii="SimSun" w:hAnsi="SimSun" w:eastAsia="SimSun" w:cs="SimSun"/>
          <w:sz w:val="21"/>
          <w:szCs w:val="21"/>
          <w:spacing w:val="-11"/>
        </w:rPr>
        <w:t>维度增加带来计算量呈指数级上升。</w:t>
      </w:r>
    </w:p>
    <w:p>
      <w:pPr>
        <w:ind w:left="579" w:right="92" w:hanging="219"/>
        <w:spacing w:before="191" w:line="312" w:lineRule="auto"/>
        <w:rPr>
          <w:rFonts w:ascii="SimSun" w:hAnsi="SimSun" w:eastAsia="SimSun" w:cs="SimSun"/>
          <w:sz w:val="21"/>
          <w:szCs w:val="21"/>
        </w:rPr>
      </w:pPr>
      <w:r>
        <w:rPr>
          <w:rFonts w:ascii="SimSun" w:hAnsi="SimSun" w:eastAsia="SimSun" w:cs="SimSun"/>
          <w:sz w:val="21"/>
          <w:szCs w:val="21"/>
          <w:spacing w:val="-8"/>
        </w:rPr>
        <w:t>■证券投资者数量倍增、投资需求多样化，对于差异化投资策略的需求亟待满</w:t>
      </w:r>
      <w:r>
        <w:rPr>
          <w:rFonts w:ascii="SimSun" w:hAnsi="SimSun" w:eastAsia="SimSun" w:cs="SimSun"/>
          <w:sz w:val="21"/>
          <w:szCs w:val="21"/>
          <w:spacing w:val="10"/>
        </w:rPr>
        <w:t xml:space="preserve"> </w:t>
      </w:r>
      <w:r>
        <w:rPr>
          <w:rFonts w:ascii="SimSun" w:hAnsi="SimSun" w:eastAsia="SimSun" w:cs="SimSun"/>
          <w:sz w:val="21"/>
          <w:szCs w:val="21"/>
          <w:spacing w:val="-8"/>
        </w:rPr>
        <w:t>足。随着经济发展、居民财富增加，我国居民持有的非金融资产</w:t>
      </w:r>
      <w:r>
        <w:rPr>
          <w:rFonts w:ascii="SimSun" w:hAnsi="SimSun" w:eastAsia="SimSun" w:cs="SimSun"/>
          <w:sz w:val="21"/>
          <w:szCs w:val="21"/>
          <w:spacing w:val="-9"/>
        </w:rPr>
        <w:t>占总资产比</w:t>
      </w:r>
      <w:r>
        <w:rPr>
          <w:rFonts w:ascii="SimSun" w:hAnsi="SimSun" w:eastAsia="SimSun" w:cs="SimSun"/>
          <w:sz w:val="21"/>
          <w:szCs w:val="21"/>
        </w:rPr>
        <w:t xml:space="preserve"> </w:t>
      </w:r>
      <w:r>
        <w:rPr>
          <w:rFonts w:ascii="SimSun" w:hAnsi="SimSun" w:eastAsia="SimSun" w:cs="SimSun"/>
          <w:sz w:val="21"/>
          <w:szCs w:val="21"/>
          <w:spacing w:val="1"/>
        </w:rPr>
        <w:t>例逐步降至60%以下，金融资产占比相应上升，但同质化的产品和服务无</w:t>
      </w:r>
      <w:r>
        <w:rPr>
          <w:rFonts w:ascii="SimSun" w:hAnsi="SimSun" w:eastAsia="SimSun" w:cs="SimSun"/>
          <w:sz w:val="21"/>
          <w:szCs w:val="21"/>
          <w:spacing w:val="10"/>
        </w:rPr>
        <w:t xml:space="preserve"> </w:t>
      </w:r>
      <w:r>
        <w:rPr>
          <w:rFonts w:ascii="SimSun" w:hAnsi="SimSun" w:eastAsia="SimSun" w:cs="SimSun"/>
          <w:sz w:val="21"/>
          <w:szCs w:val="21"/>
          <w:spacing w:val="-11"/>
        </w:rPr>
        <w:t>法满足居民的差异化需求。海量居民的多样化理财需求未得到有效满足。</w:t>
      </w:r>
    </w:p>
    <w:p>
      <w:pPr>
        <w:ind w:left="579" w:right="88" w:hanging="219"/>
        <w:spacing w:before="137" w:line="313" w:lineRule="auto"/>
        <w:rPr>
          <w:rFonts w:ascii="SimSun" w:hAnsi="SimSun" w:eastAsia="SimSun" w:cs="SimSun"/>
          <w:sz w:val="21"/>
          <w:szCs w:val="21"/>
        </w:rPr>
      </w:pPr>
      <w:r>
        <w:rPr>
          <w:rFonts w:ascii="SimSun" w:hAnsi="SimSun" w:eastAsia="SimSun" w:cs="SimSun"/>
          <w:sz w:val="21"/>
          <w:szCs w:val="21"/>
          <w:spacing w:val="-2"/>
        </w:rPr>
        <w:t>■影响证券价格的因素增多，传统证券投资分析框架可能失灵。除了基本面</w:t>
      </w:r>
      <w:r>
        <w:rPr>
          <w:rFonts w:ascii="SimSun" w:hAnsi="SimSun" w:eastAsia="SimSun" w:cs="SimSun"/>
          <w:sz w:val="21"/>
          <w:szCs w:val="21"/>
          <w:spacing w:val="13"/>
        </w:rPr>
        <w:t xml:space="preserve"> </w:t>
      </w:r>
      <w:r>
        <w:rPr>
          <w:rFonts w:ascii="SimSun" w:hAnsi="SimSun" w:eastAsia="SimSun" w:cs="SimSun"/>
          <w:sz w:val="21"/>
          <w:szCs w:val="21"/>
          <w:spacing w:val="-12"/>
        </w:rPr>
        <w:t>信息，市场情绪、宏观经济形势和政策、</w:t>
      </w:r>
      <w:r>
        <w:rPr>
          <w:rFonts w:ascii="SimSun" w:hAnsi="SimSun" w:eastAsia="SimSun" w:cs="SimSun"/>
          <w:sz w:val="21"/>
          <w:szCs w:val="21"/>
          <w:spacing w:val="36"/>
        </w:rPr>
        <w:t xml:space="preserve"> </w:t>
      </w:r>
      <w:r>
        <w:rPr>
          <w:rFonts w:ascii="SimSun" w:hAnsi="SimSun" w:eastAsia="SimSun" w:cs="SimSun"/>
          <w:sz w:val="21"/>
          <w:szCs w:val="21"/>
          <w:spacing w:val="-12"/>
        </w:rPr>
        <w:t>一些非规范</w:t>
      </w:r>
      <w:r>
        <w:rPr>
          <w:rFonts w:ascii="SimSun" w:hAnsi="SimSun" w:eastAsia="SimSun" w:cs="SimSun"/>
          <w:sz w:val="21"/>
          <w:szCs w:val="21"/>
          <w:spacing w:val="-13"/>
        </w:rPr>
        <w:t>化的信息等都可能影响</w:t>
      </w:r>
      <w:r>
        <w:rPr>
          <w:rFonts w:ascii="SimSun" w:hAnsi="SimSun" w:eastAsia="SimSun" w:cs="SimSun"/>
          <w:sz w:val="21"/>
          <w:szCs w:val="21"/>
        </w:rPr>
        <w:t xml:space="preserve"> </w:t>
      </w:r>
      <w:r>
        <w:rPr>
          <w:rFonts w:ascii="SimSun" w:hAnsi="SimSun" w:eastAsia="SimSun" w:cs="SimSun"/>
          <w:sz w:val="21"/>
          <w:szCs w:val="21"/>
          <w:spacing w:val="-9"/>
        </w:rPr>
        <w:t>证券价格，甚至改变投资组合中不同证券价格变动的关系，影响投资策略有</w:t>
      </w:r>
      <w:r>
        <w:rPr>
          <w:rFonts w:ascii="SimSun" w:hAnsi="SimSun" w:eastAsia="SimSun" w:cs="SimSun"/>
          <w:sz w:val="21"/>
          <w:szCs w:val="21"/>
          <w:spacing w:val="6"/>
        </w:rPr>
        <w:t xml:space="preserve"> </w:t>
      </w:r>
      <w:r>
        <w:rPr>
          <w:rFonts w:ascii="SimSun" w:hAnsi="SimSun" w:eastAsia="SimSun" w:cs="SimSun"/>
          <w:sz w:val="21"/>
          <w:szCs w:val="21"/>
          <w:spacing w:val="-10"/>
        </w:rPr>
        <w:t>效性。</w:t>
      </w:r>
    </w:p>
    <w:p>
      <w:pPr>
        <w:spacing w:line="313" w:lineRule="auto"/>
        <w:sectPr>
          <w:footerReference w:type="default" r:id="rId353"/>
          <w:pgSz w:w="8530" w:h="13060"/>
          <w:pgMar w:top="400" w:right="624" w:bottom="449" w:left="569" w:header="0" w:footer="280" w:gutter="0"/>
        </w:sectPr>
        <w:rPr>
          <w:rFonts w:ascii="SimSun" w:hAnsi="SimSun" w:eastAsia="SimSun" w:cs="SimSun"/>
          <w:sz w:val="21"/>
          <w:szCs w:val="21"/>
        </w:rPr>
      </w:pPr>
    </w:p>
    <w:p>
      <w:pPr>
        <w:pStyle w:val="BodyText"/>
        <w:spacing w:line="390" w:lineRule="auto"/>
        <w:rPr/>
      </w:pPr>
      <w:r>
        <w:drawing>
          <wp:anchor distT="0" distB="0" distL="0" distR="0" simplePos="0" relativeHeight="252579840" behindDoc="0" locked="0" layoutInCell="0" allowOverlap="1">
            <wp:simplePos x="0" y="0"/>
            <wp:positionH relativeFrom="page">
              <wp:posOffset>476223</wp:posOffset>
            </wp:positionH>
            <wp:positionV relativeFrom="page">
              <wp:posOffset>2279667</wp:posOffset>
            </wp:positionV>
            <wp:extent cx="4635537" cy="6350"/>
            <wp:effectExtent l="0" t="0" r="0" b="0"/>
            <wp:wrapNone/>
            <wp:docPr id="344" name="IM 344"/>
            <wp:cNvGraphicFramePr/>
            <a:graphic>
              <a:graphicData uri="http://schemas.openxmlformats.org/drawingml/2006/picture">
                <pic:pic>
                  <pic:nvPicPr>
                    <pic:cNvPr id="344" name="IM 344"/>
                    <pic:cNvPicPr/>
                  </pic:nvPicPr>
                  <pic:blipFill>
                    <a:blip r:embed="rId355"/>
                    <a:stretch>
                      <a:fillRect/>
                    </a:stretch>
                  </pic:blipFill>
                  <pic:spPr>
                    <a:xfrm rot="0">
                      <a:off x="0" y="0"/>
                      <a:ext cx="4635537" cy="6350"/>
                    </a:xfrm>
                    <a:prstGeom prst="rect">
                      <a:avLst/>
                    </a:prstGeom>
                  </pic:spPr>
                </pic:pic>
              </a:graphicData>
            </a:graphic>
          </wp:anchor>
        </w:drawing>
      </w:r>
      <w:r>
        <w:drawing>
          <wp:anchor distT="0" distB="0" distL="0" distR="0" simplePos="0" relativeHeight="252580864" behindDoc="0" locked="0" layoutInCell="0" allowOverlap="1">
            <wp:simplePos x="0" y="0"/>
            <wp:positionH relativeFrom="page">
              <wp:posOffset>476223</wp:posOffset>
            </wp:positionH>
            <wp:positionV relativeFrom="page">
              <wp:posOffset>2514610</wp:posOffset>
            </wp:positionV>
            <wp:extent cx="4635537" cy="6350"/>
            <wp:effectExtent l="0" t="0" r="0" b="0"/>
            <wp:wrapNone/>
            <wp:docPr id="346" name="IM 346"/>
            <wp:cNvGraphicFramePr/>
            <a:graphic>
              <a:graphicData uri="http://schemas.openxmlformats.org/drawingml/2006/picture">
                <pic:pic>
                  <pic:nvPicPr>
                    <pic:cNvPr id="346" name="IM 346"/>
                    <pic:cNvPicPr/>
                  </pic:nvPicPr>
                  <pic:blipFill>
                    <a:blip r:embed="rId356"/>
                    <a:stretch>
                      <a:fillRect/>
                    </a:stretch>
                  </pic:blipFill>
                  <pic:spPr>
                    <a:xfrm rot="0">
                      <a:off x="0" y="0"/>
                      <a:ext cx="4635537" cy="6350"/>
                    </a:xfrm>
                    <a:prstGeom prst="rect">
                      <a:avLst/>
                    </a:prstGeom>
                  </pic:spPr>
                </pic:pic>
              </a:graphicData>
            </a:graphic>
          </wp:anchor>
        </w:drawing>
      </w: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2" w:lineRule="auto"/>
        <w:rPr/>
      </w:pPr>
      <w:r/>
    </w:p>
    <w:p>
      <w:pPr>
        <w:ind w:right="31" w:firstLine="400"/>
        <w:spacing w:before="68" w:line="343" w:lineRule="auto"/>
        <w:jc w:val="both"/>
        <w:rPr>
          <w:rFonts w:ascii="SimSun" w:hAnsi="SimSun" w:eastAsia="SimSun" w:cs="SimSun"/>
          <w:sz w:val="21"/>
          <w:szCs w:val="21"/>
        </w:rPr>
      </w:pPr>
      <w:r>
        <w:rPr>
          <w:rFonts w:ascii="SimSun" w:hAnsi="SimSun" w:eastAsia="SimSun" w:cs="SimSun"/>
          <w:sz w:val="21"/>
          <w:szCs w:val="21"/>
          <w:spacing w:val="-12"/>
        </w:rPr>
        <w:t>在此背景下，证券公司经纪业务须主动调整，应对变化。</w:t>
      </w:r>
      <w:r>
        <w:rPr>
          <w:rFonts w:ascii="SimSun" w:hAnsi="SimSun" w:eastAsia="SimSun" w:cs="SimSun"/>
          <w:sz w:val="21"/>
          <w:szCs w:val="21"/>
          <w:spacing w:val="37"/>
        </w:rPr>
        <w:t xml:space="preserve"> </w:t>
      </w:r>
      <w:r>
        <w:rPr>
          <w:rFonts w:ascii="SimSun" w:hAnsi="SimSun" w:eastAsia="SimSun" w:cs="SimSun"/>
          <w:sz w:val="21"/>
          <w:szCs w:val="21"/>
          <w:spacing w:val="-12"/>
        </w:rPr>
        <w:t>一是</w:t>
      </w:r>
      <w:r>
        <w:rPr>
          <w:rFonts w:ascii="SimSun" w:hAnsi="SimSun" w:eastAsia="SimSun" w:cs="SimSun"/>
          <w:sz w:val="21"/>
          <w:szCs w:val="21"/>
          <w:spacing w:val="-13"/>
        </w:rPr>
        <w:t>从价格竞争向以</w:t>
      </w:r>
      <w:r>
        <w:rPr>
          <w:rFonts w:ascii="SimSun" w:hAnsi="SimSun" w:eastAsia="SimSun" w:cs="SimSun"/>
          <w:sz w:val="21"/>
          <w:szCs w:val="21"/>
        </w:rPr>
        <w:t xml:space="preserve"> </w:t>
      </w:r>
      <w:r>
        <w:rPr>
          <w:rFonts w:ascii="SimSun" w:hAnsi="SimSun" w:eastAsia="SimSun" w:cs="SimSun"/>
          <w:sz w:val="21"/>
          <w:szCs w:val="21"/>
          <w:spacing w:val="-8"/>
        </w:rPr>
        <w:t>客户需求为导向的产品创新竞争转型；二是向个</w:t>
      </w:r>
      <w:r>
        <w:rPr>
          <w:rFonts w:ascii="SimSun" w:hAnsi="SimSun" w:eastAsia="SimSun" w:cs="SimSun"/>
          <w:sz w:val="21"/>
          <w:szCs w:val="21"/>
          <w:spacing w:val="-9"/>
        </w:rPr>
        <w:t>性化、专业化的服务和金融产品配</w:t>
      </w:r>
      <w:r>
        <w:rPr>
          <w:rFonts w:ascii="SimSun" w:hAnsi="SimSun" w:eastAsia="SimSun" w:cs="SimSun"/>
          <w:sz w:val="21"/>
          <w:szCs w:val="21"/>
        </w:rPr>
        <w:t xml:space="preserve"> </w:t>
      </w:r>
      <w:r>
        <w:rPr>
          <w:rFonts w:ascii="SimSun" w:hAnsi="SimSun" w:eastAsia="SimSun" w:cs="SimSun"/>
          <w:sz w:val="21"/>
          <w:szCs w:val="21"/>
          <w:spacing w:val="-5"/>
        </w:rPr>
        <w:t>置转型，营销渠道向线下+线上的多层次、立体化营</w:t>
      </w:r>
      <w:r>
        <w:rPr>
          <w:rFonts w:ascii="SimSun" w:hAnsi="SimSun" w:eastAsia="SimSun" w:cs="SimSun"/>
          <w:sz w:val="21"/>
          <w:szCs w:val="21"/>
          <w:spacing w:val="-6"/>
        </w:rPr>
        <w:t>销转型；三是向多元化服务收</w:t>
      </w:r>
    </w:p>
    <w:p>
      <w:pPr>
        <w:spacing w:line="219" w:lineRule="auto"/>
        <w:rPr>
          <w:rFonts w:ascii="SimSun" w:hAnsi="SimSun" w:eastAsia="SimSun" w:cs="SimSun"/>
          <w:sz w:val="21"/>
          <w:szCs w:val="21"/>
        </w:rPr>
      </w:pPr>
      <w:r>
        <w:rPr>
          <w:rFonts w:ascii="SimSun" w:hAnsi="SimSun" w:eastAsia="SimSun" w:cs="SimSun"/>
          <w:sz w:val="21"/>
          <w:szCs w:val="21"/>
          <w:spacing w:val="-11"/>
        </w:rPr>
        <w:t>费模式转型。</w:t>
      </w:r>
    </w:p>
    <w:p>
      <w:pPr>
        <w:pStyle w:val="BodyText"/>
        <w:spacing w:line="282" w:lineRule="auto"/>
        <w:rPr/>
      </w:pPr>
      <w:r/>
    </w:p>
    <w:p>
      <w:pPr>
        <w:pStyle w:val="BodyText"/>
        <w:spacing w:line="282"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10.3.2</w:t>
      </w:r>
      <w:r>
        <w:rPr>
          <w:rFonts w:ascii="SimHei" w:hAnsi="SimHei" w:eastAsia="SimHei" w:cs="SimHei"/>
          <w:sz w:val="21"/>
          <w:szCs w:val="21"/>
          <w:spacing w:val="9"/>
        </w:rPr>
        <w:t xml:space="preserve">   </w:t>
      </w:r>
      <w:r>
        <w:rPr>
          <w:rFonts w:ascii="SimHei" w:hAnsi="SimHei" w:eastAsia="SimHei" w:cs="SimHei"/>
          <w:sz w:val="21"/>
          <w:szCs w:val="21"/>
          <w:b/>
          <w:bCs/>
          <w:spacing w:val="-9"/>
        </w:rPr>
        <w:t>证券业数字化转型策略探讨</w:t>
      </w:r>
    </w:p>
    <w:p>
      <w:pPr>
        <w:pStyle w:val="BodyText"/>
        <w:spacing w:line="388" w:lineRule="auto"/>
        <w:rPr/>
      </w:pPr>
      <w:r/>
    </w:p>
    <w:p>
      <w:pPr>
        <w:ind w:right="34" w:firstLine="400"/>
        <w:spacing w:before="69" w:line="358" w:lineRule="auto"/>
        <w:rPr>
          <w:rFonts w:ascii="SimSun" w:hAnsi="SimSun" w:eastAsia="SimSun" w:cs="SimSun"/>
          <w:sz w:val="21"/>
          <w:szCs w:val="21"/>
        </w:rPr>
      </w:pPr>
      <w:r>
        <w:rPr>
          <w:rFonts w:ascii="SimSun" w:hAnsi="SimSun" w:eastAsia="SimSun" w:cs="SimSun"/>
          <w:sz w:val="21"/>
          <w:szCs w:val="21"/>
          <w:spacing w:val="-6"/>
        </w:rPr>
        <w:t>2018年以来，《证券基金经营机构信息技术管理办法》《金融</w:t>
      </w:r>
      <w:r>
        <w:rPr>
          <w:rFonts w:ascii="SimSun" w:hAnsi="SimSun" w:eastAsia="SimSun" w:cs="SimSun"/>
          <w:sz w:val="21"/>
          <w:szCs w:val="21"/>
          <w:spacing w:val="-7"/>
        </w:rPr>
        <w:t>科技</w:t>
      </w:r>
      <w:r>
        <w:rPr>
          <w:rFonts w:ascii="Times New Roman" w:hAnsi="Times New Roman" w:eastAsia="Times New Roman" w:cs="Times New Roman"/>
          <w:sz w:val="21"/>
          <w:szCs w:val="21"/>
          <w:spacing w:val="-7"/>
        </w:rPr>
        <w:t>(FinTech)</w:t>
      </w:r>
      <w:r>
        <w:rPr>
          <w:rFonts w:ascii="Times New Roman" w:hAnsi="Times New Roman" w:eastAsia="Times New Roman" w:cs="Times New Roman"/>
          <w:sz w:val="21"/>
          <w:szCs w:val="21"/>
        </w:rPr>
        <w:t xml:space="preserve">    </w:t>
      </w:r>
      <w:r>
        <w:rPr>
          <w:rFonts w:ascii="SimSun" w:hAnsi="SimSun" w:eastAsia="SimSun" w:cs="SimSun"/>
          <w:sz w:val="21"/>
          <w:szCs w:val="21"/>
          <w:spacing w:val="3"/>
        </w:rPr>
        <w:t>发展规划(2019—2021年)》《关于推进证券行业数字化转型发展的研究报告》</w:t>
      </w:r>
      <w:r>
        <w:rPr>
          <w:rFonts w:ascii="SimSun" w:hAnsi="SimSun" w:eastAsia="SimSun" w:cs="SimSun"/>
          <w:sz w:val="21"/>
          <w:szCs w:val="21"/>
          <w:spacing w:val="7"/>
        </w:rPr>
        <w:t xml:space="preserve"> </w:t>
      </w:r>
      <w:r>
        <w:rPr>
          <w:rFonts w:ascii="SimSun" w:hAnsi="SimSun" w:eastAsia="SimSun" w:cs="SimSun"/>
          <w:sz w:val="21"/>
          <w:szCs w:val="21"/>
          <w:spacing w:val="-8"/>
        </w:rPr>
        <w:t>等一系列政策文件都强调推动证券业数字化转型，以科</w:t>
      </w:r>
      <w:r>
        <w:rPr>
          <w:rFonts w:ascii="SimSun" w:hAnsi="SimSun" w:eastAsia="SimSun" w:cs="SimSun"/>
          <w:sz w:val="21"/>
          <w:szCs w:val="21"/>
          <w:spacing w:val="-9"/>
        </w:rPr>
        <w:t>技赋能业务发展，实现金融</w:t>
      </w:r>
    </w:p>
    <w:p>
      <w:pPr>
        <w:spacing w:before="1" w:line="218" w:lineRule="auto"/>
        <w:rPr>
          <w:rFonts w:ascii="SimSun" w:hAnsi="SimSun" w:eastAsia="SimSun" w:cs="SimSun"/>
          <w:sz w:val="21"/>
          <w:szCs w:val="21"/>
        </w:rPr>
      </w:pPr>
      <w:r>
        <w:rPr>
          <w:rFonts w:ascii="SimSun" w:hAnsi="SimSun" w:eastAsia="SimSun" w:cs="SimSun"/>
          <w:sz w:val="21"/>
          <w:szCs w:val="21"/>
          <w:spacing w:val="-12"/>
        </w:rPr>
        <w:t>科技与业务发展相互促进、良性循环。</w:t>
      </w:r>
    </w:p>
    <w:p>
      <w:pPr>
        <w:pStyle w:val="BodyText"/>
        <w:spacing w:line="35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12"/>
        </w:rPr>
        <w:t>1.加快实现核心交易系统转型升级</w:t>
      </w:r>
    </w:p>
    <w:p>
      <w:pPr>
        <w:ind w:right="21" w:firstLine="400"/>
        <w:spacing w:before="153" w:line="343" w:lineRule="auto"/>
        <w:rPr>
          <w:rFonts w:ascii="SimSun" w:hAnsi="SimSun" w:eastAsia="SimSun" w:cs="SimSun"/>
          <w:sz w:val="21"/>
          <w:szCs w:val="21"/>
        </w:rPr>
      </w:pPr>
      <w:r>
        <w:rPr>
          <w:rFonts w:ascii="SimSun" w:hAnsi="SimSun" w:eastAsia="SimSun" w:cs="SimSun"/>
          <w:sz w:val="21"/>
          <w:szCs w:val="21"/>
          <w:spacing w:val="-3"/>
        </w:rPr>
        <w:t>不可否认，当前大数据、人工智能等技术对证券业的用户</w:t>
      </w:r>
      <w:r>
        <w:rPr>
          <w:rFonts w:ascii="SimSun" w:hAnsi="SimSun" w:eastAsia="SimSun" w:cs="SimSun"/>
          <w:sz w:val="21"/>
          <w:szCs w:val="21"/>
          <w:spacing w:val="-4"/>
        </w:rPr>
        <w:t>体验、效率提升、</w:t>
      </w:r>
      <w:r>
        <w:rPr>
          <w:rFonts w:ascii="SimSun" w:hAnsi="SimSun" w:eastAsia="SimSun" w:cs="SimSun"/>
          <w:sz w:val="21"/>
          <w:szCs w:val="21"/>
        </w:rPr>
        <w:t xml:space="preserve"> </w:t>
      </w:r>
      <w:r>
        <w:rPr>
          <w:rFonts w:ascii="SimSun" w:hAnsi="SimSun" w:eastAsia="SimSun" w:cs="SimSun"/>
          <w:sz w:val="21"/>
          <w:szCs w:val="21"/>
          <w:spacing w:val="-3"/>
        </w:rPr>
        <w:t>成本降低、风险控制等方面大有裨益。通过移动互联网、人脸识</w:t>
      </w:r>
      <w:r>
        <w:rPr>
          <w:rFonts w:ascii="SimSun" w:hAnsi="SimSun" w:eastAsia="SimSun" w:cs="SimSun"/>
          <w:sz w:val="21"/>
          <w:szCs w:val="21"/>
          <w:spacing w:val="-4"/>
        </w:rPr>
        <w:t>别、</w:t>
      </w:r>
      <w:r>
        <w:rPr>
          <w:rFonts w:ascii="Times New Roman" w:hAnsi="Times New Roman" w:eastAsia="Times New Roman" w:cs="Times New Roman"/>
          <w:sz w:val="21"/>
          <w:szCs w:val="21"/>
          <w:spacing w:val="-4"/>
        </w:rPr>
        <w:t>OCR</w:t>
      </w:r>
      <w:r>
        <w:rPr>
          <w:rFonts w:ascii="SimSun" w:hAnsi="SimSun" w:eastAsia="SimSun" w:cs="SimSun"/>
          <w:sz w:val="21"/>
          <w:szCs w:val="21"/>
          <w:spacing w:val="-4"/>
        </w:rPr>
        <w:t>、智能</w:t>
      </w:r>
      <w:r>
        <w:rPr>
          <w:rFonts w:ascii="SimSun" w:hAnsi="SimSun" w:eastAsia="SimSun" w:cs="SimSun"/>
          <w:sz w:val="21"/>
          <w:szCs w:val="21"/>
        </w:rPr>
        <w:t xml:space="preserve"> </w:t>
      </w:r>
      <w:r>
        <w:rPr>
          <w:rFonts w:ascii="SimSun" w:hAnsi="SimSun" w:eastAsia="SimSun" w:cs="SimSun"/>
          <w:sz w:val="21"/>
          <w:szCs w:val="21"/>
          <w:spacing w:val="-2"/>
        </w:rPr>
        <w:t>客服等手段实现客户、业务、产品、服务、运营线上化，降低运营成本；</w:t>
      </w:r>
      <w:r>
        <w:rPr>
          <w:rFonts w:ascii="SimSun" w:hAnsi="SimSun" w:eastAsia="SimSun" w:cs="SimSun"/>
          <w:sz w:val="21"/>
          <w:szCs w:val="21"/>
          <w:spacing w:val="-3"/>
        </w:rPr>
        <w:t>而大数</w:t>
      </w:r>
      <w:r>
        <w:rPr>
          <w:rFonts w:ascii="SimSun" w:hAnsi="SimSun" w:eastAsia="SimSun" w:cs="SimSun"/>
          <w:sz w:val="21"/>
          <w:szCs w:val="21"/>
        </w:rPr>
        <w:t xml:space="preserve"> </w:t>
      </w:r>
      <w:r>
        <w:rPr>
          <w:rFonts w:ascii="SimSun" w:hAnsi="SimSun" w:eastAsia="SimSun" w:cs="SimSun"/>
          <w:sz w:val="21"/>
          <w:szCs w:val="21"/>
          <w:spacing w:val="-3"/>
        </w:rPr>
        <w:t>据和人工智能等技术则有助于建立客户分层服务体系，实现营销效率提升和风险</w:t>
      </w:r>
    </w:p>
    <w:p>
      <w:pPr>
        <w:spacing w:line="220" w:lineRule="auto"/>
        <w:rPr>
          <w:rFonts w:ascii="SimSun" w:hAnsi="SimSun" w:eastAsia="SimSun" w:cs="SimSun"/>
          <w:sz w:val="21"/>
          <w:szCs w:val="21"/>
        </w:rPr>
      </w:pPr>
      <w:r>
        <w:rPr>
          <w:rFonts w:ascii="SimSun" w:hAnsi="SimSun" w:eastAsia="SimSun" w:cs="SimSun"/>
          <w:sz w:val="21"/>
          <w:szCs w:val="21"/>
          <w:spacing w:val="-9"/>
        </w:rPr>
        <w:t>控制。</w:t>
      </w:r>
    </w:p>
    <w:p>
      <w:pPr>
        <w:ind w:right="41" w:firstLine="400"/>
        <w:spacing w:before="188" w:line="343" w:lineRule="auto"/>
        <w:rPr>
          <w:rFonts w:ascii="SimSun" w:hAnsi="SimSun" w:eastAsia="SimSun" w:cs="SimSun"/>
          <w:sz w:val="21"/>
          <w:szCs w:val="21"/>
        </w:rPr>
      </w:pPr>
      <w:r>
        <w:rPr>
          <w:rFonts w:ascii="SimSun" w:hAnsi="SimSun" w:eastAsia="SimSun" w:cs="SimSun"/>
          <w:sz w:val="21"/>
          <w:szCs w:val="21"/>
          <w:spacing w:val="-8"/>
        </w:rPr>
        <w:t>但证券业数字化转型的关键仍然是核心交易系统，</w:t>
      </w:r>
      <w:r>
        <w:rPr>
          <w:rFonts w:ascii="SimSun" w:hAnsi="SimSun" w:eastAsia="SimSun" w:cs="SimSun"/>
          <w:sz w:val="21"/>
          <w:szCs w:val="21"/>
          <w:spacing w:val="-9"/>
        </w:rPr>
        <w:t>用户量激增、接入手段日趋</w:t>
      </w:r>
      <w:r>
        <w:rPr>
          <w:rFonts w:ascii="SimSun" w:hAnsi="SimSun" w:eastAsia="SimSun" w:cs="SimSun"/>
          <w:sz w:val="21"/>
          <w:szCs w:val="21"/>
        </w:rPr>
        <w:t xml:space="preserve"> </w:t>
      </w:r>
      <w:r>
        <w:rPr>
          <w:rFonts w:ascii="SimSun" w:hAnsi="SimSun" w:eastAsia="SimSun" w:cs="SimSun"/>
          <w:sz w:val="21"/>
          <w:szCs w:val="21"/>
          <w:spacing w:val="-9"/>
        </w:rPr>
        <w:t>丰富、业务不确定性增强，对核心交易系统的可靠性、性能、弹性</w:t>
      </w:r>
      <w:r>
        <w:rPr>
          <w:rFonts w:ascii="SimSun" w:hAnsi="SimSun" w:eastAsia="SimSun" w:cs="SimSun"/>
          <w:sz w:val="21"/>
          <w:szCs w:val="21"/>
          <w:spacing w:val="-10"/>
        </w:rPr>
        <w:t>考验巨大。华为</w:t>
      </w:r>
      <w:r>
        <w:rPr>
          <w:rFonts w:ascii="SimSun" w:hAnsi="SimSun" w:eastAsia="SimSun" w:cs="SimSun"/>
          <w:sz w:val="21"/>
          <w:szCs w:val="21"/>
        </w:rPr>
        <w:t xml:space="preserve"> </w:t>
      </w:r>
      <w:r>
        <w:rPr>
          <w:rFonts w:ascii="SimSun" w:hAnsi="SimSun" w:eastAsia="SimSun" w:cs="SimSun"/>
          <w:sz w:val="21"/>
          <w:szCs w:val="21"/>
          <w:spacing w:val="-9"/>
        </w:rPr>
        <w:t>数据存储与机器视觉中国区总裁康晓宇认为，金融行业</w:t>
      </w:r>
      <w:r>
        <w:rPr>
          <w:rFonts w:ascii="SimSun" w:hAnsi="SimSun" w:eastAsia="SimSun" w:cs="SimSun"/>
          <w:sz w:val="21"/>
          <w:szCs w:val="21"/>
          <w:spacing w:val="-10"/>
        </w:rPr>
        <w:t>的数字化转型需要新核心、</w:t>
      </w:r>
      <w:r>
        <w:rPr>
          <w:rFonts w:ascii="SimSun" w:hAnsi="SimSun" w:eastAsia="SimSun" w:cs="SimSun"/>
          <w:sz w:val="21"/>
          <w:szCs w:val="21"/>
        </w:rPr>
        <w:t xml:space="preserve"> </w:t>
      </w:r>
      <w:r>
        <w:rPr>
          <w:rFonts w:ascii="SimSun" w:hAnsi="SimSun" w:eastAsia="SimSun" w:cs="SimSun"/>
          <w:sz w:val="21"/>
          <w:szCs w:val="21"/>
          <w:spacing w:val="-8"/>
        </w:rPr>
        <w:t>新数据、新渠道和新服务，其中新核心系统需要</w:t>
      </w:r>
      <w:r>
        <w:rPr>
          <w:rFonts w:ascii="SimSun" w:hAnsi="SimSun" w:eastAsia="SimSun" w:cs="SimSun"/>
          <w:sz w:val="21"/>
          <w:szCs w:val="21"/>
          <w:spacing w:val="-9"/>
        </w:rPr>
        <w:t>承载更高的业务并发，它将是证券</w:t>
      </w:r>
    </w:p>
    <w:p>
      <w:pPr>
        <w:spacing w:before="1" w:line="218" w:lineRule="auto"/>
        <w:rPr>
          <w:rFonts w:ascii="SimSun" w:hAnsi="SimSun" w:eastAsia="SimSun" w:cs="SimSun"/>
          <w:sz w:val="21"/>
          <w:szCs w:val="21"/>
        </w:rPr>
      </w:pPr>
      <w:r>
        <w:rPr>
          <w:rFonts w:ascii="SimSun" w:hAnsi="SimSun" w:eastAsia="SimSun" w:cs="SimSun"/>
          <w:sz w:val="21"/>
          <w:szCs w:val="21"/>
          <w:spacing w:val="-13"/>
        </w:rPr>
        <w:t>业用户未来的强大科技引擎。</w:t>
      </w:r>
    </w:p>
    <w:p>
      <w:pPr>
        <w:ind w:right="13"/>
        <w:spacing w:before="152" w:line="399" w:lineRule="exact"/>
        <w:jc w:val="right"/>
        <w:rPr>
          <w:rFonts w:ascii="SimSun" w:hAnsi="SimSun" w:eastAsia="SimSun" w:cs="SimSun"/>
          <w:sz w:val="21"/>
          <w:szCs w:val="21"/>
        </w:rPr>
      </w:pPr>
      <w:r>
        <w:rPr>
          <w:rFonts w:ascii="SimSun" w:hAnsi="SimSun" w:eastAsia="SimSun" w:cs="SimSun"/>
          <w:sz w:val="21"/>
          <w:szCs w:val="21"/>
          <w:spacing w:val="-8"/>
          <w:position w:val="14"/>
        </w:rPr>
        <w:t>投资者数量激增以及业务走向数字化和线上化，这些对核心交易系统的底层基</w:t>
      </w:r>
    </w:p>
    <w:p>
      <w:pPr>
        <w:spacing w:before="1" w:line="219" w:lineRule="auto"/>
        <w:rPr>
          <w:rFonts w:ascii="SimSun" w:hAnsi="SimSun" w:eastAsia="SimSun" w:cs="SimSun"/>
          <w:sz w:val="21"/>
          <w:szCs w:val="21"/>
        </w:rPr>
      </w:pPr>
      <w:r>
        <w:rPr>
          <w:rFonts w:ascii="SimSun" w:hAnsi="SimSun" w:eastAsia="SimSun" w:cs="SimSun"/>
          <w:sz w:val="21"/>
          <w:szCs w:val="21"/>
          <w:spacing w:val="-11"/>
        </w:rPr>
        <w:t>础设施提出了极高要求。具体体现在以下四个方面。</w:t>
      </w:r>
    </w:p>
    <w:p>
      <w:pPr>
        <w:ind w:right="1"/>
        <w:spacing w:before="150" w:line="390" w:lineRule="exact"/>
        <w:jc w:val="right"/>
        <w:rPr>
          <w:rFonts w:ascii="SimSun" w:hAnsi="SimSun" w:eastAsia="SimSun" w:cs="SimSun"/>
          <w:sz w:val="21"/>
          <w:szCs w:val="21"/>
        </w:rPr>
      </w:pPr>
      <w:r>
        <w:rPr>
          <w:rFonts w:ascii="SimSun" w:hAnsi="SimSun" w:eastAsia="SimSun" w:cs="SimSun"/>
          <w:sz w:val="21"/>
          <w:szCs w:val="21"/>
          <w:spacing w:val="-7"/>
          <w:position w:val="13"/>
        </w:rPr>
        <w:t>■核心交易系统对高可用性的苛刻要求，券商业务波峰、波谷变化</w:t>
      </w:r>
      <w:r>
        <w:rPr>
          <w:rFonts w:ascii="SimSun" w:hAnsi="SimSun" w:eastAsia="SimSun" w:cs="SimSun"/>
          <w:sz w:val="21"/>
          <w:szCs w:val="21"/>
          <w:spacing w:val="-8"/>
          <w:position w:val="13"/>
        </w:rPr>
        <w:t>巨大，交易</w:t>
      </w:r>
    </w:p>
    <w:p>
      <w:pPr>
        <w:spacing w:before="1" w:line="219" w:lineRule="auto"/>
        <w:jc w:val="right"/>
        <w:rPr>
          <w:rFonts w:ascii="SimSun" w:hAnsi="SimSun" w:eastAsia="SimSun" w:cs="SimSun"/>
          <w:sz w:val="21"/>
          <w:szCs w:val="21"/>
        </w:rPr>
      </w:pPr>
      <w:r>
        <w:rPr>
          <w:rFonts w:ascii="SimSun" w:hAnsi="SimSun" w:eastAsia="SimSun" w:cs="SimSun"/>
          <w:sz w:val="21"/>
          <w:szCs w:val="21"/>
          <w:spacing w:val="-8"/>
        </w:rPr>
        <w:t>高峰时段每秒可能达到上亿成交量，对于存储等数据基</w:t>
      </w:r>
      <w:r>
        <w:rPr>
          <w:rFonts w:ascii="SimSun" w:hAnsi="SimSun" w:eastAsia="SimSun" w:cs="SimSun"/>
          <w:sz w:val="21"/>
          <w:szCs w:val="21"/>
          <w:spacing w:val="-9"/>
        </w:rPr>
        <w:t>础设施的可用性、数</w:t>
      </w:r>
    </w:p>
    <w:p>
      <w:pPr>
        <w:spacing w:line="219" w:lineRule="auto"/>
        <w:sectPr>
          <w:footerReference w:type="default" r:id="rId354"/>
          <w:pgSz w:w="8530" w:h="13060"/>
          <w:pgMar w:top="400" w:right="479" w:bottom="362" w:left="749" w:header="0" w:footer="203" w:gutter="0"/>
        </w:sectPr>
        <w:rPr>
          <w:rFonts w:ascii="SimSun" w:hAnsi="SimSun" w:eastAsia="SimSun" w:cs="SimSun"/>
          <w:sz w:val="21"/>
          <w:szCs w:val="21"/>
        </w:rPr>
      </w:pPr>
    </w:p>
    <w:p>
      <w:pPr>
        <w:pStyle w:val="BodyText"/>
        <w:spacing w:line="325" w:lineRule="auto"/>
        <w:rPr/>
      </w:pPr>
      <w:r/>
    </w:p>
    <w:p>
      <w:pPr>
        <w:spacing w:before="70" w:line="229" w:lineRule="auto"/>
        <w:jc w:val="right"/>
        <w:rPr>
          <w:rFonts w:ascii="STHupo" w:hAnsi="STHupo" w:eastAsia="STHupo" w:cs="STHupo"/>
          <w:sz w:val="21"/>
          <w:szCs w:val="21"/>
        </w:rPr>
      </w:pPr>
      <w:r>
        <w:rPr>
          <w:rFonts w:ascii="SimHei" w:hAnsi="SimHei" w:eastAsia="SimHei" w:cs="SimHei"/>
          <w:sz w:val="21"/>
          <w:szCs w:val="21"/>
          <w:spacing w:val="-18"/>
        </w:rPr>
        <w:t>金融行业数字化转型</w:t>
      </w:r>
      <w:r>
        <w:rPr>
          <w:rFonts w:ascii="SimHei" w:hAnsi="SimHei" w:eastAsia="SimHei" w:cs="SimHei"/>
          <w:sz w:val="21"/>
          <w:szCs w:val="21"/>
          <w:spacing w:val="54"/>
        </w:rPr>
        <w:t xml:space="preserve"> </w:t>
      </w:r>
      <w:r>
        <w:rPr>
          <w:rFonts w:ascii="STHupo" w:hAnsi="STHupo" w:eastAsia="STHupo" w:cs="STHupo"/>
          <w:sz w:val="21"/>
          <w:szCs w:val="21"/>
          <w:spacing w:val="-17"/>
        </w:rPr>
        <w:t>第  1</w:t>
      </w:r>
      <w:r>
        <w:rPr>
          <w:rFonts w:ascii="STHupo" w:hAnsi="STHupo" w:eastAsia="STHupo" w:cs="STHupo"/>
          <w:sz w:val="21"/>
          <w:szCs w:val="21"/>
          <w:spacing w:val="16"/>
        </w:rPr>
        <w:t xml:space="preserve"> </w:t>
      </w:r>
      <w:r>
        <w:rPr>
          <w:rFonts w:ascii="STHupo" w:hAnsi="STHupo" w:eastAsia="STHupo" w:cs="STHupo"/>
          <w:sz w:val="21"/>
          <w:szCs w:val="21"/>
          <w:spacing w:val="-17"/>
        </w:rPr>
        <w:t>0</w:t>
      </w:r>
      <w:r>
        <w:rPr>
          <w:rFonts w:ascii="STHupo" w:hAnsi="STHupo" w:eastAsia="STHupo" w:cs="STHupo"/>
          <w:sz w:val="21"/>
          <w:szCs w:val="21"/>
          <w:spacing w:val="13"/>
        </w:rPr>
        <w:t xml:space="preserve"> </w:t>
      </w:r>
      <w:r>
        <w:rPr>
          <w:rFonts w:ascii="STHupo" w:hAnsi="STHupo" w:eastAsia="STHupo" w:cs="STHupo"/>
          <w:sz w:val="21"/>
          <w:szCs w:val="21"/>
          <w:spacing w:val="-8"/>
        </w:rPr>
        <w:t>章</w:t>
      </w:r>
    </w:p>
    <w:p>
      <w:pPr>
        <w:pStyle w:val="BodyText"/>
        <w:spacing w:line="410" w:lineRule="auto"/>
        <w:rPr/>
      </w:pPr>
      <w:r/>
    </w:p>
    <w:p>
      <w:pPr>
        <w:ind w:left="590"/>
        <w:spacing w:before="68" w:line="219" w:lineRule="auto"/>
        <w:rPr>
          <w:rFonts w:ascii="SimSun" w:hAnsi="SimSun" w:eastAsia="SimSun" w:cs="SimSun"/>
          <w:sz w:val="21"/>
          <w:szCs w:val="21"/>
        </w:rPr>
      </w:pPr>
      <w:r>
        <w:rPr>
          <w:rFonts w:ascii="SimSun" w:hAnsi="SimSun" w:eastAsia="SimSun" w:cs="SimSun"/>
          <w:sz w:val="21"/>
          <w:szCs w:val="21"/>
          <w:spacing w:val="-13"/>
        </w:rPr>
        <w:t>据一致性要求极高。</w:t>
      </w:r>
    </w:p>
    <w:p>
      <w:pPr>
        <w:ind w:left="589" w:right="18" w:hanging="230"/>
        <w:spacing w:before="138" w:line="308" w:lineRule="auto"/>
        <w:rPr>
          <w:rFonts w:ascii="SimSun" w:hAnsi="SimSun" w:eastAsia="SimSun" w:cs="SimSun"/>
          <w:sz w:val="21"/>
          <w:szCs w:val="21"/>
        </w:rPr>
      </w:pPr>
      <w:r>
        <w:rPr>
          <w:rFonts w:ascii="SimSun" w:hAnsi="SimSun" w:eastAsia="SimSun" w:cs="SimSun"/>
          <w:sz w:val="21"/>
          <w:szCs w:val="21"/>
          <w:spacing w:val="-8"/>
        </w:rPr>
        <w:t>■股市中不确定性因素太多，很容易造成市场波动，每天的不同交易时段可能</w:t>
      </w:r>
      <w:r>
        <w:rPr>
          <w:rFonts w:ascii="SimSun" w:hAnsi="SimSun" w:eastAsia="SimSun" w:cs="SimSun"/>
          <w:sz w:val="21"/>
          <w:szCs w:val="21"/>
          <w:spacing w:val="11"/>
        </w:rPr>
        <w:t xml:space="preserve"> </w:t>
      </w:r>
      <w:r>
        <w:rPr>
          <w:rFonts w:ascii="SimSun" w:hAnsi="SimSun" w:eastAsia="SimSun" w:cs="SimSun"/>
          <w:sz w:val="21"/>
          <w:szCs w:val="21"/>
          <w:spacing w:val="-9"/>
        </w:rPr>
        <w:t>出现核心交易量相差数十倍的情况。数据基础设施需要在突发压力变化的情</w:t>
      </w:r>
      <w:r>
        <w:rPr>
          <w:rFonts w:ascii="SimSun" w:hAnsi="SimSun" w:eastAsia="SimSun" w:cs="SimSun"/>
          <w:sz w:val="21"/>
          <w:szCs w:val="21"/>
          <w:spacing w:val="15"/>
        </w:rPr>
        <w:t xml:space="preserve"> </w:t>
      </w:r>
      <w:r>
        <w:rPr>
          <w:rFonts w:ascii="SimSun" w:hAnsi="SimSun" w:eastAsia="SimSun" w:cs="SimSun"/>
          <w:sz w:val="21"/>
          <w:szCs w:val="21"/>
          <w:spacing w:val="-12"/>
        </w:rPr>
        <w:t>况下能高效、灵活地满足核心交易系统的性能需求。</w:t>
      </w:r>
    </w:p>
    <w:p>
      <w:pPr>
        <w:ind w:left="589" w:hanging="230"/>
        <w:spacing w:before="149" w:line="281" w:lineRule="auto"/>
        <w:rPr>
          <w:rFonts w:ascii="SimSun" w:hAnsi="SimSun" w:eastAsia="SimSun" w:cs="SimSun"/>
          <w:sz w:val="21"/>
          <w:szCs w:val="21"/>
        </w:rPr>
      </w:pPr>
      <w:r>
        <w:rPr>
          <w:rFonts w:ascii="SimSun" w:hAnsi="SimSun" w:eastAsia="SimSun" w:cs="SimSun"/>
          <w:sz w:val="21"/>
          <w:szCs w:val="21"/>
          <w:spacing w:val="-7"/>
        </w:rPr>
        <w:t>■证券业用户没有庞大的数据中心资源和运维人才，数据中心成本</w:t>
      </w:r>
      <w:r>
        <w:rPr>
          <w:rFonts w:ascii="SimSun" w:hAnsi="SimSun" w:eastAsia="SimSun" w:cs="SimSun"/>
          <w:sz w:val="21"/>
          <w:szCs w:val="21"/>
          <w:spacing w:val="-8"/>
        </w:rPr>
        <w:t>要做到尽可</w:t>
      </w:r>
      <w:r>
        <w:rPr>
          <w:rFonts w:ascii="SimSun" w:hAnsi="SimSun" w:eastAsia="SimSun" w:cs="SimSun"/>
          <w:sz w:val="21"/>
          <w:szCs w:val="21"/>
        </w:rPr>
        <w:t xml:space="preserve"> </w:t>
      </w:r>
      <w:r>
        <w:rPr>
          <w:rFonts w:ascii="SimSun" w:hAnsi="SimSun" w:eastAsia="SimSun" w:cs="SimSun"/>
          <w:sz w:val="21"/>
          <w:szCs w:val="21"/>
          <w:spacing w:val="-11"/>
        </w:rPr>
        <w:t>能节省，数据基础设施需要在尽可能小的空间中节省用电、空间等成本。</w:t>
      </w:r>
    </w:p>
    <w:p>
      <w:pPr>
        <w:ind w:left="589" w:right="14" w:hanging="230"/>
        <w:spacing w:before="170" w:line="302" w:lineRule="auto"/>
        <w:rPr>
          <w:rFonts w:ascii="SimSun" w:hAnsi="SimSun" w:eastAsia="SimSun" w:cs="SimSun"/>
          <w:sz w:val="21"/>
          <w:szCs w:val="21"/>
        </w:rPr>
      </w:pPr>
      <w:r>
        <w:rPr>
          <w:rFonts w:ascii="SimSun" w:hAnsi="SimSun" w:eastAsia="SimSun" w:cs="SimSun"/>
          <w:sz w:val="21"/>
          <w:szCs w:val="21"/>
          <w:spacing w:val="-8"/>
        </w:rPr>
        <w:t>■交易时延需要尽可能低。交易是券商最为核心的业务，交易时延直接关系到</w:t>
      </w:r>
      <w:r>
        <w:rPr>
          <w:rFonts w:ascii="SimSun" w:hAnsi="SimSun" w:eastAsia="SimSun" w:cs="SimSun"/>
          <w:sz w:val="21"/>
          <w:szCs w:val="21"/>
          <w:spacing w:val="15"/>
        </w:rPr>
        <w:t xml:space="preserve"> </w:t>
      </w:r>
      <w:r>
        <w:rPr>
          <w:rFonts w:ascii="SimSun" w:hAnsi="SimSun" w:eastAsia="SimSun" w:cs="SimSun"/>
          <w:sz w:val="21"/>
          <w:szCs w:val="21"/>
          <w:spacing w:val="-9"/>
        </w:rPr>
        <w:t>用户体验和用户留存。如今证券业交易应用程序都在追求毫秒以下的时延，</w:t>
      </w:r>
      <w:r>
        <w:rPr>
          <w:rFonts w:ascii="SimSun" w:hAnsi="SimSun" w:eastAsia="SimSun" w:cs="SimSun"/>
          <w:sz w:val="21"/>
          <w:szCs w:val="21"/>
          <w:spacing w:val="10"/>
        </w:rPr>
        <w:t xml:space="preserve"> </w:t>
      </w:r>
      <w:r>
        <w:rPr>
          <w:rFonts w:ascii="SimSun" w:hAnsi="SimSun" w:eastAsia="SimSun" w:cs="SimSun"/>
          <w:sz w:val="21"/>
          <w:szCs w:val="21"/>
          <w:spacing w:val="-13"/>
        </w:rPr>
        <w:t>以期带给用户极致、优秀的交易体验。</w:t>
      </w:r>
    </w:p>
    <w:p>
      <w:pPr>
        <w:ind w:right="20" w:firstLine="380"/>
        <w:spacing w:before="127" w:line="353" w:lineRule="auto"/>
        <w:jc w:val="both"/>
        <w:rPr>
          <w:rFonts w:ascii="SimSun" w:hAnsi="SimSun" w:eastAsia="SimSun" w:cs="SimSun"/>
          <w:sz w:val="21"/>
          <w:szCs w:val="21"/>
        </w:rPr>
      </w:pPr>
      <w:r>
        <w:rPr>
          <w:rFonts w:ascii="SimSun" w:hAnsi="SimSun" w:eastAsia="SimSun" w:cs="SimSun"/>
          <w:sz w:val="21"/>
          <w:szCs w:val="21"/>
          <w:spacing w:val="-6"/>
        </w:rPr>
        <w:t>事实上，当前的券商核心业务系统不仅要求“更稳、更快”,而且需要更加灵</w:t>
      </w:r>
      <w:r>
        <w:rPr>
          <w:rFonts w:ascii="SimSun" w:hAnsi="SimSun" w:eastAsia="SimSun" w:cs="SimSun"/>
          <w:sz w:val="21"/>
          <w:szCs w:val="21"/>
          <w:spacing w:val="10"/>
        </w:rPr>
        <w:t xml:space="preserve"> </w:t>
      </w:r>
      <w:r>
        <w:rPr>
          <w:rFonts w:ascii="SimSun" w:hAnsi="SimSun" w:eastAsia="SimSun" w:cs="SimSun"/>
          <w:sz w:val="21"/>
          <w:szCs w:val="21"/>
          <w:spacing w:val="-9"/>
        </w:rPr>
        <w:t>活可用和低成本，这也是以全闪存为代表的新一代金融数据基础设施近年来日渐受</w:t>
      </w:r>
    </w:p>
    <w:p>
      <w:pPr>
        <w:spacing w:before="1" w:line="218" w:lineRule="auto"/>
        <w:rPr>
          <w:rFonts w:ascii="SimSun" w:hAnsi="SimSun" w:eastAsia="SimSun" w:cs="SimSun"/>
          <w:sz w:val="21"/>
          <w:szCs w:val="21"/>
        </w:rPr>
      </w:pPr>
      <w:r>
        <w:rPr>
          <w:rFonts w:ascii="SimSun" w:hAnsi="SimSun" w:eastAsia="SimSun" w:cs="SimSun"/>
          <w:sz w:val="21"/>
          <w:szCs w:val="21"/>
          <w:spacing w:val="-13"/>
        </w:rPr>
        <w:t>到证券业用户青睐的核心原因。</w:t>
      </w:r>
    </w:p>
    <w:p>
      <w:pPr>
        <w:pStyle w:val="BodyText"/>
        <w:spacing w:line="35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10"/>
        </w:rPr>
        <w:t>2.建立数据基础设施促进转型</w:t>
      </w:r>
    </w:p>
    <w:p>
      <w:pPr>
        <w:ind w:right="20" w:firstLine="380"/>
        <w:spacing w:before="183" w:line="334" w:lineRule="auto"/>
        <w:rPr>
          <w:rFonts w:ascii="SimSun" w:hAnsi="SimSun" w:eastAsia="SimSun" w:cs="SimSun"/>
          <w:sz w:val="21"/>
          <w:szCs w:val="21"/>
        </w:rPr>
      </w:pPr>
      <w:r>
        <w:rPr>
          <w:rFonts w:ascii="SimSun" w:hAnsi="SimSun" w:eastAsia="SimSun" w:cs="SimSun"/>
          <w:sz w:val="21"/>
          <w:szCs w:val="21"/>
          <w:spacing w:val="-8"/>
        </w:rPr>
        <w:t>如今，面对激增的海量投资者和交易频次，业务稳</w:t>
      </w:r>
      <w:r>
        <w:rPr>
          <w:rFonts w:ascii="SimSun" w:hAnsi="SimSun" w:eastAsia="SimSun" w:cs="SimSun"/>
          <w:sz w:val="21"/>
          <w:szCs w:val="21"/>
          <w:spacing w:val="-9"/>
        </w:rPr>
        <w:t>定和永续已成为证券业最根</w:t>
      </w:r>
      <w:r>
        <w:rPr>
          <w:rFonts w:ascii="SimSun" w:hAnsi="SimSun" w:eastAsia="SimSun" w:cs="SimSun"/>
          <w:sz w:val="21"/>
          <w:szCs w:val="21"/>
        </w:rPr>
        <w:t xml:space="preserve"> </w:t>
      </w:r>
      <w:r>
        <w:rPr>
          <w:rFonts w:ascii="SimSun" w:hAnsi="SimSun" w:eastAsia="SimSun" w:cs="SimSun"/>
          <w:sz w:val="21"/>
          <w:szCs w:val="21"/>
          <w:spacing w:val="-9"/>
        </w:rPr>
        <w:t>本的要求。更稳定、性能更高、时延更低、更节省空间的全闪存已经成为证券业数</w:t>
      </w:r>
    </w:p>
    <w:p>
      <w:pPr>
        <w:spacing w:before="1" w:line="219" w:lineRule="auto"/>
        <w:rPr>
          <w:rFonts w:ascii="SimSun" w:hAnsi="SimSun" w:eastAsia="SimSun" w:cs="SimSun"/>
          <w:sz w:val="21"/>
          <w:szCs w:val="21"/>
        </w:rPr>
      </w:pPr>
      <w:r>
        <w:rPr>
          <w:rFonts w:ascii="SimSun" w:hAnsi="SimSun" w:eastAsia="SimSun" w:cs="SimSun"/>
          <w:sz w:val="21"/>
          <w:szCs w:val="21"/>
          <w:spacing w:val="-11"/>
        </w:rPr>
        <w:t>字化转型的数据基础设施基石，为业务稳定、良好服务体验起到关键支撑作用。</w:t>
      </w:r>
    </w:p>
    <w:p>
      <w:pPr>
        <w:ind w:right="15" w:firstLine="380"/>
        <w:spacing w:before="159" w:line="343" w:lineRule="auto"/>
        <w:rPr>
          <w:rFonts w:ascii="SimSun" w:hAnsi="SimSun" w:eastAsia="SimSun" w:cs="SimSun"/>
          <w:sz w:val="21"/>
          <w:szCs w:val="21"/>
        </w:rPr>
      </w:pPr>
      <w:r>
        <w:rPr>
          <w:rFonts w:ascii="Times New Roman" w:hAnsi="Times New Roman" w:eastAsia="Times New Roman" w:cs="Times New Roman"/>
          <w:sz w:val="21"/>
          <w:szCs w:val="21"/>
          <w:spacing w:val="-6"/>
        </w:rPr>
        <w:t>IDC</w:t>
      </w:r>
      <w:r>
        <w:rPr>
          <w:rFonts w:ascii="SimSun" w:hAnsi="SimSun" w:eastAsia="SimSun" w:cs="SimSun"/>
          <w:sz w:val="21"/>
          <w:szCs w:val="21"/>
          <w:spacing w:val="-6"/>
        </w:rPr>
        <w:t>发布的《全闪存数据中心白皮书》表明，未来数据</w:t>
      </w:r>
      <w:r>
        <w:rPr>
          <w:rFonts w:ascii="SimSun" w:hAnsi="SimSun" w:eastAsia="SimSun" w:cs="SimSun"/>
          <w:sz w:val="21"/>
          <w:szCs w:val="21"/>
          <w:spacing w:val="-7"/>
        </w:rPr>
        <w:t>基础设施建设五大核心</w:t>
      </w:r>
      <w:r>
        <w:rPr>
          <w:rFonts w:ascii="SimSun" w:hAnsi="SimSun" w:eastAsia="SimSun" w:cs="SimSun"/>
          <w:sz w:val="21"/>
          <w:szCs w:val="21"/>
        </w:rPr>
        <w:t xml:space="preserve"> </w:t>
      </w:r>
      <w:r>
        <w:rPr>
          <w:rFonts w:ascii="SimSun" w:hAnsi="SimSun" w:eastAsia="SimSun" w:cs="SimSun"/>
          <w:sz w:val="21"/>
          <w:szCs w:val="21"/>
          <w:spacing w:val="-9"/>
        </w:rPr>
        <w:t>点为安全可靠、降本增效、数据创新、实时敏捷和智能管理。全闪存具有高</w:t>
      </w:r>
      <w:r>
        <w:rPr>
          <w:rFonts w:ascii="SimSun" w:hAnsi="SimSun" w:eastAsia="SimSun" w:cs="SimSun"/>
          <w:sz w:val="21"/>
          <w:szCs w:val="21"/>
          <w:spacing w:val="-10"/>
        </w:rPr>
        <w:t>密度、</w:t>
      </w:r>
      <w:r>
        <w:rPr>
          <w:rFonts w:ascii="SimSun" w:hAnsi="SimSun" w:eastAsia="SimSun" w:cs="SimSun"/>
          <w:sz w:val="21"/>
          <w:szCs w:val="21"/>
        </w:rPr>
        <w:t xml:space="preserve"> </w:t>
      </w:r>
      <w:r>
        <w:rPr>
          <w:rFonts w:ascii="SimSun" w:hAnsi="SimSun" w:eastAsia="SimSun" w:cs="SimSun"/>
          <w:sz w:val="21"/>
          <w:szCs w:val="21"/>
          <w:spacing w:val="-9"/>
        </w:rPr>
        <w:t>高可靠和低延迟的特点，单位能耗可以带来更高的性能和容量，帮助企业实现最大</w:t>
      </w:r>
    </w:p>
    <w:p>
      <w:pPr>
        <w:spacing w:before="1" w:line="218" w:lineRule="auto"/>
        <w:rPr>
          <w:rFonts w:ascii="SimSun" w:hAnsi="SimSun" w:eastAsia="SimSun" w:cs="SimSun"/>
          <w:sz w:val="21"/>
          <w:szCs w:val="21"/>
        </w:rPr>
      </w:pPr>
      <w:r>
        <w:rPr>
          <w:rFonts w:ascii="SimSun" w:hAnsi="SimSun" w:eastAsia="SimSun" w:cs="SimSun"/>
          <w:sz w:val="21"/>
          <w:szCs w:val="21"/>
          <w:spacing w:val="-11"/>
        </w:rPr>
        <w:t>化的数据创新。全闪存将会是未来数据中心</w:t>
      </w:r>
      <w:r>
        <w:rPr>
          <w:rFonts w:ascii="SimSun" w:hAnsi="SimSun" w:eastAsia="SimSun" w:cs="SimSun"/>
          <w:sz w:val="21"/>
          <w:szCs w:val="21"/>
          <w:spacing w:val="-12"/>
        </w:rPr>
        <w:t>发展的重要趋势。</w:t>
      </w:r>
    </w:p>
    <w:p>
      <w:pPr>
        <w:ind w:right="8" w:firstLine="380"/>
        <w:spacing w:before="162" w:line="343" w:lineRule="auto"/>
        <w:rPr>
          <w:rFonts w:ascii="SimSun" w:hAnsi="SimSun" w:eastAsia="SimSun" w:cs="SimSun"/>
          <w:sz w:val="21"/>
          <w:szCs w:val="21"/>
        </w:rPr>
      </w:pPr>
      <w:r>
        <w:rPr>
          <w:rFonts w:ascii="SimSun" w:hAnsi="SimSun" w:eastAsia="SimSun" w:cs="SimSun"/>
          <w:sz w:val="21"/>
          <w:szCs w:val="21"/>
          <w:spacing w:val="-8"/>
        </w:rPr>
        <w:t>就目前来看，证券业正在加速投入全闪存等数据基础</w:t>
      </w:r>
      <w:r>
        <w:rPr>
          <w:rFonts w:ascii="SimSun" w:hAnsi="SimSun" w:eastAsia="SimSun" w:cs="SimSun"/>
          <w:sz w:val="21"/>
          <w:szCs w:val="21"/>
          <w:spacing w:val="-9"/>
        </w:rPr>
        <w:t>设施的建设，而且中国存</w:t>
      </w:r>
      <w:r>
        <w:rPr>
          <w:rFonts w:ascii="SimSun" w:hAnsi="SimSun" w:eastAsia="SimSun" w:cs="SimSun"/>
          <w:sz w:val="21"/>
          <w:szCs w:val="21"/>
        </w:rPr>
        <w:t xml:space="preserve"> </w:t>
      </w:r>
      <w:r>
        <w:rPr>
          <w:rFonts w:ascii="SimSun" w:hAnsi="SimSun" w:eastAsia="SimSun" w:cs="SimSun"/>
          <w:sz w:val="21"/>
          <w:szCs w:val="21"/>
          <w:spacing w:val="-9"/>
        </w:rPr>
        <w:t>储厂商在产品、技术、解决方案取得了长足进步，并在证券业逐渐崭露头角。在新</w:t>
      </w:r>
      <w:r>
        <w:rPr>
          <w:rFonts w:ascii="SimSun" w:hAnsi="SimSun" w:eastAsia="SimSun" w:cs="SimSun"/>
          <w:sz w:val="21"/>
          <w:szCs w:val="21"/>
          <w:spacing w:val="1"/>
        </w:rPr>
        <w:t xml:space="preserve"> </w:t>
      </w:r>
      <w:r>
        <w:rPr>
          <w:rFonts w:ascii="SimSun" w:hAnsi="SimSun" w:eastAsia="SimSun" w:cs="SimSun"/>
          <w:sz w:val="21"/>
          <w:szCs w:val="21"/>
          <w:spacing w:val="-9"/>
        </w:rPr>
        <w:t>数据中心采用全闪存等数据基础设施建设是趋势，但也存在着不小挑战，主要原因</w:t>
      </w:r>
    </w:p>
    <w:p>
      <w:pPr>
        <w:spacing w:line="220" w:lineRule="auto"/>
        <w:rPr>
          <w:rFonts w:ascii="SimSun" w:hAnsi="SimSun" w:eastAsia="SimSun" w:cs="SimSun"/>
          <w:sz w:val="21"/>
          <w:szCs w:val="21"/>
        </w:rPr>
      </w:pPr>
      <w:r>
        <w:rPr>
          <w:rFonts w:ascii="SimSun" w:hAnsi="SimSun" w:eastAsia="SimSun" w:cs="SimSun"/>
          <w:sz w:val="21"/>
          <w:szCs w:val="21"/>
          <w:spacing w:val="-4"/>
        </w:rPr>
        <w:t>如下。</w:t>
      </w:r>
    </w:p>
    <w:p>
      <w:pPr>
        <w:spacing w:before="168" w:line="391" w:lineRule="exact"/>
        <w:jc w:val="right"/>
        <w:rPr>
          <w:rFonts w:ascii="SimSun" w:hAnsi="SimSun" w:eastAsia="SimSun" w:cs="SimSun"/>
          <w:sz w:val="21"/>
          <w:szCs w:val="21"/>
        </w:rPr>
      </w:pPr>
      <w:r>
        <w:rPr>
          <w:rFonts w:ascii="SimSun" w:hAnsi="SimSun" w:eastAsia="SimSun" w:cs="SimSun"/>
          <w:sz w:val="21"/>
          <w:szCs w:val="21"/>
          <w:spacing w:val="-8"/>
          <w:position w:val="13"/>
        </w:rPr>
        <w:t>■证券业交易对于可用性要求极高并且对技术采用较为保守，因此对全闪存硬</w:t>
      </w:r>
    </w:p>
    <w:p>
      <w:pPr>
        <w:ind w:right="3"/>
        <w:spacing w:line="219" w:lineRule="auto"/>
        <w:jc w:val="right"/>
        <w:rPr>
          <w:rFonts w:ascii="SimSun" w:hAnsi="SimSun" w:eastAsia="SimSun" w:cs="SimSun"/>
          <w:sz w:val="21"/>
          <w:szCs w:val="21"/>
        </w:rPr>
      </w:pPr>
      <w:r>
        <w:rPr>
          <w:rFonts w:ascii="SimSun" w:hAnsi="SimSun" w:eastAsia="SimSun" w:cs="SimSun"/>
          <w:sz w:val="21"/>
          <w:szCs w:val="21"/>
          <w:spacing w:val="-8"/>
        </w:rPr>
        <w:t>件架构与设计极为看重，主要看重其带来极高的可靠性、可用性、高</w:t>
      </w:r>
      <w:r>
        <w:rPr>
          <w:rFonts w:ascii="SimSun" w:hAnsi="SimSun" w:eastAsia="SimSun" w:cs="SimSun"/>
          <w:sz w:val="21"/>
          <w:szCs w:val="21"/>
          <w:spacing w:val="-9"/>
        </w:rPr>
        <w:t>性能和</w:t>
      </w:r>
    </w:p>
    <w:p>
      <w:pPr>
        <w:spacing w:line="219" w:lineRule="auto"/>
        <w:sectPr>
          <w:footerReference w:type="default" r:id="rId357"/>
          <w:pgSz w:w="8530" w:h="13060"/>
          <w:pgMar w:top="400" w:right="801" w:bottom="449" w:left="470" w:header="0" w:footer="280" w:gutter="0"/>
        </w:sectPr>
        <w:rPr>
          <w:rFonts w:ascii="SimSun" w:hAnsi="SimSun" w:eastAsia="SimSun" w:cs="SimSun"/>
          <w:sz w:val="21"/>
          <w:szCs w:val="21"/>
        </w:rPr>
      </w:pPr>
    </w:p>
    <w:p>
      <w:pPr>
        <w:pStyle w:val="BodyText"/>
        <w:spacing w:line="420"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23"/>
        </w:rPr>
        <w:t xml:space="preserve"> </w:t>
      </w:r>
      <w:r>
        <w:rPr>
          <w:rFonts w:ascii="STHupo" w:hAnsi="STHupo" w:eastAsia="STHupo" w:cs="STHupo"/>
          <w:sz w:val="21"/>
          <w:szCs w:val="21"/>
          <w:spacing w:val="-14"/>
          <w:w w:val="91"/>
        </w:rPr>
        <w:t>方法与实践</w:t>
      </w:r>
    </w:p>
    <w:p>
      <w:pPr>
        <w:pStyle w:val="BodyText"/>
        <w:spacing w:line="434" w:lineRule="auto"/>
        <w:rPr/>
      </w:pPr>
      <w:r/>
    </w:p>
    <w:p>
      <w:pPr>
        <w:ind w:left="609"/>
        <w:spacing w:before="68" w:line="221" w:lineRule="auto"/>
        <w:rPr>
          <w:rFonts w:ascii="SimSun" w:hAnsi="SimSun" w:eastAsia="SimSun" w:cs="SimSun"/>
          <w:sz w:val="21"/>
          <w:szCs w:val="21"/>
        </w:rPr>
      </w:pPr>
      <w:r>
        <w:rPr>
          <w:rFonts w:ascii="SimSun" w:hAnsi="SimSun" w:eastAsia="SimSun" w:cs="SimSun"/>
          <w:sz w:val="21"/>
          <w:szCs w:val="21"/>
          <w:spacing w:val="-15"/>
        </w:rPr>
        <w:t>低时延。</w:t>
      </w:r>
    </w:p>
    <w:p>
      <w:pPr>
        <w:ind w:left="608" w:right="7" w:hanging="219"/>
        <w:spacing w:before="135" w:line="308" w:lineRule="auto"/>
        <w:rPr>
          <w:rFonts w:ascii="SimSun" w:hAnsi="SimSun" w:eastAsia="SimSun" w:cs="SimSun"/>
          <w:sz w:val="21"/>
          <w:szCs w:val="21"/>
        </w:rPr>
      </w:pPr>
      <w:r>
        <w:rPr>
          <w:rFonts w:ascii="SimSun" w:hAnsi="SimSun" w:eastAsia="SimSun" w:cs="SimSun"/>
          <w:sz w:val="21"/>
          <w:szCs w:val="21"/>
          <w:spacing w:val="-5"/>
        </w:rPr>
        <w:t>■券商IT 建设历史时间较长，普遍存在大量的各种品牌设备，如何将数据平</w:t>
      </w:r>
      <w:r>
        <w:rPr>
          <w:rFonts w:ascii="SimSun" w:hAnsi="SimSun" w:eastAsia="SimSun" w:cs="SimSun"/>
          <w:sz w:val="21"/>
          <w:szCs w:val="21"/>
          <w:spacing w:val="18"/>
        </w:rPr>
        <w:t xml:space="preserve"> </w:t>
      </w:r>
      <w:r>
        <w:rPr>
          <w:rFonts w:ascii="SimSun" w:hAnsi="SimSun" w:eastAsia="SimSun" w:cs="SimSun"/>
          <w:sz w:val="21"/>
          <w:szCs w:val="21"/>
          <w:spacing w:val="-9"/>
        </w:rPr>
        <w:t>滑迁移到新环境中成为一大挑战。证券业的应用对于停机时间要求苛刻，对</w:t>
      </w:r>
      <w:r>
        <w:rPr>
          <w:rFonts w:ascii="SimSun" w:hAnsi="SimSun" w:eastAsia="SimSun" w:cs="SimSun"/>
          <w:sz w:val="21"/>
          <w:szCs w:val="21"/>
          <w:spacing w:val="4"/>
        </w:rPr>
        <w:t xml:space="preserve"> </w:t>
      </w:r>
      <w:r>
        <w:rPr>
          <w:rFonts w:ascii="SimSun" w:hAnsi="SimSun" w:eastAsia="SimSun" w:cs="SimSun"/>
          <w:sz w:val="21"/>
          <w:szCs w:val="21"/>
          <w:spacing w:val="-13"/>
        </w:rPr>
        <w:t>于数据一致性要求非常高。</w:t>
      </w:r>
    </w:p>
    <w:p>
      <w:pPr>
        <w:ind w:left="608" w:hanging="219"/>
        <w:spacing w:before="150" w:line="281" w:lineRule="auto"/>
        <w:rPr>
          <w:rFonts w:ascii="SimSun" w:hAnsi="SimSun" w:eastAsia="SimSun" w:cs="SimSun"/>
          <w:sz w:val="21"/>
          <w:szCs w:val="21"/>
        </w:rPr>
      </w:pPr>
      <w:r>
        <w:rPr>
          <w:rFonts w:ascii="SimSun" w:hAnsi="SimSun" w:eastAsia="SimSun" w:cs="SimSun"/>
          <w:sz w:val="21"/>
          <w:szCs w:val="21"/>
          <w:spacing w:val="-8"/>
        </w:rPr>
        <w:t>■未来数据中心设备数量逐渐增多，存储作为数据基础设施的核心，其管理和</w:t>
      </w:r>
      <w:r>
        <w:rPr>
          <w:rFonts w:ascii="SimSun" w:hAnsi="SimSun" w:eastAsia="SimSun" w:cs="SimSun"/>
          <w:sz w:val="21"/>
          <w:szCs w:val="21"/>
          <w:spacing w:val="17"/>
        </w:rPr>
        <w:t xml:space="preserve"> </w:t>
      </w:r>
      <w:r>
        <w:rPr>
          <w:rFonts w:ascii="SimSun" w:hAnsi="SimSun" w:eastAsia="SimSun" w:cs="SimSun"/>
          <w:sz w:val="21"/>
          <w:szCs w:val="21"/>
          <w:spacing w:val="-11"/>
        </w:rPr>
        <w:t>运维的重要性不言而喻，未来存储的智能运维能力也是关键。</w:t>
      </w:r>
    </w:p>
    <w:p>
      <w:pPr>
        <w:pStyle w:val="BodyText"/>
        <w:spacing w:line="36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3.发展人工智能有效缓解证券业痛点</w:t>
      </w:r>
    </w:p>
    <w:p>
      <w:pPr>
        <w:ind w:right="8" w:firstLine="460"/>
        <w:spacing w:before="173" w:line="343" w:lineRule="auto"/>
        <w:jc w:val="both"/>
        <w:rPr>
          <w:rFonts w:ascii="SimSun" w:hAnsi="SimSun" w:eastAsia="SimSun" w:cs="SimSun"/>
          <w:sz w:val="21"/>
          <w:szCs w:val="21"/>
        </w:rPr>
      </w:pPr>
      <w:r>
        <w:rPr>
          <w:rFonts w:ascii="SimSun" w:hAnsi="SimSun" w:eastAsia="SimSun" w:cs="SimSun"/>
          <w:sz w:val="21"/>
          <w:szCs w:val="21"/>
          <w:spacing w:val="-4"/>
        </w:rPr>
        <w:t>目前，人工智能技术与我国证券业的融合还处于早期探索阶段。传统金融机</w:t>
      </w:r>
      <w:r>
        <w:rPr>
          <w:rFonts w:ascii="SimSun" w:hAnsi="SimSun" w:eastAsia="SimSun" w:cs="SimSun"/>
          <w:sz w:val="21"/>
          <w:szCs w:val="21"/>
          <w:spacing w:val="9"/>
        </w:rPr>
        <w:t xml:space="preserve"> </w:t>
      </w:r>
      <w:r>
        <w:rPr>
          <w:rFonts w:ascii="SimSun" w:hAnsi="SimSun" w:eastAsia="SimSun" w:cs="SimSun"/>
          <w:sz w:val="21"/>
          <w:szCs w:val="21"/>
          <w:spacing w:val="3"/>
        </w:rPr>
        <w:t>构主要是从服务智能的角度提升服务效率、体验或用户黏性，服务的深度有待</w:t>
      </w:r>
    </w:p>
    <w:p>
      <w:pPr>
        <w:spacing w:before="1" w:line="219" w:lineRule="auto"/>
        <w:rPr>
          <w:rFonts w:ascii="SimSun" w:hAnsi="SimSun" w:eastAsia="SimSun" w:cs="SimSun"/>
          <w:sz w:val="21"/>
          <w:szCs w:val="21"/>
        </w:rPr>
      </w:pPr>
      <w:r>
        <w:rPr>
          <w:rFonts w:ascii="SimSun" w:hAnsi="SimSun" w:eastAsia="SimSun" w:cs="SimSun"/>
          <w:sz w:val="21"/>
          <w:szCs w:val="21"/>
          <w:spacing w:val="-9"/>
        </w:rPr>
        <w:t>提高。</w:t>
      </w:r>
    </w:p>
    <w:p>
      <w:pPr>
        <w:ind w:left="392"/>
        <w:spacing w:before="146" w:line="221" w:lineRule="auto"/>
        <w:rPr>
          <w:rFonts w:ascii="SimHei" w:hAnsi="SimHei" w:eastAsia="SimHei" w:cs="SimHei"/>
          <w:sz w:val="21"/>
          <w:szCs w:val="21"/>
        </w:rPr>
      </w:pPr>
      <w:r>
        <w:rPr>
          <w:rFonts w:ascii="SimHei" w:hAnsi="SimHei" w:eastAsia="SimHei" w:cs="SimHei"/>
          <w:sz w:val="21"/>
          <w:szCs w:val="21"/>
          <w:b/>
          <w:bCs/>
          <w:spacing w:val="5"/>
        </w:rPr>
        <w:t>1)客户分类</w:t>
      </w:r>
    </w:p>
    <w:p>
      <w:pPr>
        <w:ind w:right="6" w:firstLine="389"/>
        <w:spacing w:before="131" w:line="347" w:lineRule="auto"/>
        <w:rPr>
          <w:rFonts w:ascii="SimSun" w:hAnsi="SimSun" w:eastAsia="SimSun" w:cs="SimSun"/>
          <w:sz w:val="21"/>
          <w:szCs w:val="21"/>
        </w:rPr>
      </w:pPr>
      <w:r>
        <w:rPr>
          <w:rFonts w:ascii="SimSun" w:hAnsi="SimSun" w:eastAsia="SimSun" w:cs="SimSun"/>
          <w:sz w:val="21"/>
          <w:szCs w:val="21"/>
          <w:spacing w:val="-9"/>
        </w:rPr>
        <w:t>在客户分类方面，运用数据挖掘、知识图谱、机器学习等人工智能技术进行用</w:t>
      </w:r>
      <w:r>
        <w:rPr>
          <w:rFonts w:ascii="SimSun" w:hAnsi="SimSun" w:eastAsia="SimSun" w:cs="SimSun"/>
          <w:sz w:val="21"/>
          <w:szCs w:val="21"/>
          <w:spacing w:val="9"/>
        </w:rPr>
        <w:t xml:space="preserve"> </w:t>
      </w:r>
      <w:r>
        <w:rPr>
          <w:rFonts w:ascii="SimSun" w:hAnsi="SimSun" w:eastAsia="SimSun" w:cs="SimSun"/>
          <w:sz w:val="21"/>
          <w:szCs w:val="21"/>
          <w:spacing w:val="-9"/>
        </w:rPr>
        <w:t>户画像和客户分类，可有效降低信息获取成本和服务成本，更加精准地捕捉客户需</w:t>
      </w:r>
      <w:r>
        <w:rPr>
          <w:rFonts w:ascii="SimSun" w:hAnsi="SimSun" w:eastAsia="SimSun" w:cs="SimSun"/>
          <w:sz w:val="21"/>
          <w:szCs w:val="21"/>
          <w:spacing w:val="15"/>
        </w:rPr>
        <w:t xml:space="preserve"> </w:t>
      </w:r>
      <w:r>
        <w:rPr>
          <w:rFonts w:ascii="SimSun" w:hAnsi="SimSun" w:eastAsia="SimSun" w:cs="SimSun"/>
          <w:sz w:val="21"/>
          <w:szCs w:val="21"/>
          <w:spacing w:val="-14"/>
        </w:rPr>
        <w:t>求，提升营销和服务效率。人工智能的优势在于，</w:t>
      </w:r>
      <w:r>
        <w:rPr>
          <w:rFonts w:ascii="SimSun" w:hAnsi="SimSun" w:eastAsia="SimSun" w:cs="SimSun"/>
          <w:sz w:val="21"/>
          <w:szCs w:val="21"/>
          <w:spacing w:val="52"/>
        </w:rPr>
        <w:t xml:space="preserve"> </w:t>
      </w:r>
      <w:r>
        <w:rPr>
          <w:rFonts w:ascii="SimSun" w:hAnsi="SimSun" w:eastAsia="SimSun" w:cs="SimSun"/>
          <w:sz w:val="21"/>
          <w:szCs w:val="21"/>
          <w:spacing w:val="-15"/>
        </w:rPr>
        <w:t>一是基于不同类别的用户数据， </w:t>
      </w:r>
      <w:r>
        <w:rPr>
          <w:rFonts w:ascii="SimSun" w:hAnsi="SimSun" w:eastAsia="SimSun" w:cs="SimSun"/>
          <w:sz w:val="21"/>
          <w:szCs w:val="21"/>
          <w:spacing w:val="-13"/>
        </w:rPr>
        <w:t>建立全面、精准、动态的用户画像；二是挖掘中小投资者需</w:t>
      </w:r>
      <w:r>
        <w:rPr>
          <w:rFonts w:ascii="SimSun" w:hAnsi="SimSun" w:eastAsia="SimSun" w:cs="SimSun"/>
          <w:sz w:val="21"/>
          <w:szCs w:val="21"/>
          <w:spacing w:val="-14"/>
        </w:rPr>
        <w:t>求。</w:t>
      </w:r>
      <w:r>
        <w:rPr>
          <w:rFonts w:ascii="SimSun" w:hAnsi="SimSun" w:eastAsia="SimSun" w:cs="SimSun"/>
          <w:sz w:val="21"/>
          <w:szCs w:val="21"/>
          <w:spacing w:val="65"/>
        </w:rPr>
        <w:t xml:space="preserve"> </w:t>
      </w:r>
      <w:r>
        <w:rPr>
          <w:rFonts w:ascii="SimSun" w:hAnsi="SimSun" w:eastAsia="SimSun" w:cs="SimSun"/>
          <w:sz w:val="21"/>
          <w:szCs w:val="21"/>
          <w:spacing w:val="-14"/>
        </w:rPr>
        <w:t>《关于规范证券公</w:t>
      </w:r>
      <w:r>
        <w:rPr>
          <w:rFonts w:ascii="SimSun" w:hAnsi="SimSun" w:eastAsia="SimSun" w:cs="SimSun"/>
          <w:sz w:val="21"/>
          <w:szCs w:val="21"/>
        </w:rPr>
        <w:t xml:space="preserve"> </w:t>
      </w:r>
      <w:r>
        <w:rPr>
          <w:rFonts w:ascii="SimSun" w:hAnsi="SimSun" w:eastAsia="SimSun" w:cs="SimSun"/>
          <w:sz w:val="21"/>
          <w:szCs w:val="21"/>
          <w:spacing w:val="3"/>
        </w:rPr>
        <w:t>司借助第三方平台开展网上开户交易及相关活动的指导意见(征求意见稿)》规</w:t>
      </w:r>
      <w:r>
        <w:rPr>
          <w:rFonts w:ascii="SimSun" w:hAnsi="SimSun" w:eastAsia="SimSun" w:cs="SimSun"/>
          <w:sz w:val="21"/>
          <w:szCs w:val="21"/>
          <w:spacing w:val="2"/>
        </w:rPr>
        <w:t xml:space="preserve"> </w:t>
      </w:r>
      <w:r>
        <w:rPr>
          <w:rFonts w:ascii="SimSun" w:hAnsi="SimSun" w:eastAsia="SimSun" w:cs="SimSun"/>
          <w:sz w:val="21"/>
          <w:szCs w:val="21"/>
          <w:spacing w:val="-8"/>
        </w:rPr>
        <w:t>定，证券公司必须通过自有渠道开展网上证券业务，因此在证券公司第三方</w:t>
      </w:r>
      <w:r>
        <w:rPr>
          <w:rFonts w:ascii="SimSun" w:hAnsi="SimSun" w:eastAsia="SimSun" w:cs="SimSun"/>
          <w:sz w:val="21"/>
          <w:szCs w:val="21"/>
          <w:spacing w:val="-9"/>
        </w:rPr>
        <w:t>获客渠</w:t>
      </w:r>
      <w:r>
        <w:rPr>
          <w:rFonts w:ascii="SimSun" w:hAnsi="SimSun" w:eastAsia="SimSun" w:cs="SimSun"/>
          <w:sz w:val="21"/>
          <w:szCs w:val="21"/>
        </w:rPr>
        <w:t xml:space="preserve"> </w:t>
      </w:r>
      <w:r>
        <w:rPr>
          <w:rFonts w:ascii="SimSun" w:hAnsi="SimSun" w:eastAsia="SimSun" w:cs="SimSun"/>
          <w:sz w:val="21"/>
          <w:szCs w:val="21"/>
          <w:spacing w:val="-3"/>
        </w:rPr>
        <w:t>道受限的情况下，做好存量和新增客户分类、挖掘客户潜在需求的重要性进一步</w:t>
      </w:r>
    </w:p>
    <w:p>
      <w:pPr>
        <w:spacing w:line="220" w:lineRule="auto"/>
        <w:rPr>
          <w:rFonts w:ascii="SimSun" w:hAnsi="SimSun" w:eastAsia="SimSun" w:cs="SimSun"/>
          <w:sz w:val="21"/>
          <w:szCs w:val="21"/>
        </w:rPr>
      </w:pPr>
      <w:r>
        <w:rPr>
          <w:rFonts w:ascii="SimSun" w:hAnsi="SimSun" w:eastAsia="SimSun" w:cs="SimSun"/>
          <w:sz w:val="21"/>
          <w:szCs w:val="21"/>
          <w:spacing w:val="-9"/>
        </w:rPr>
        <w:t>提升。</w:t>
      </w:r>
    </w:p>
    <w:p>
      <w:pPr>
        <w:ind w:left="392"/>
        <w:spacing w:before="176" w:line="222" w:lineRule="auto"/>
        <w:rPr>
          <w:rFonts w:ascii="SimHei" w:hAnsi="SimHei" w:eastAsia="SimHei" w:cs="SimHei"/>
          <w:sz w:val="21"/>
          <w:szCs w:val="21"/>
        </w:rPr>
      </w:pPr>
      <w:r>
        <w:rPr>
          <w:rFonts w:ascii="SimHei" w:hAnsi="SimHei" w:eastAsia="SimHei" w:cs="SimHei"/>
          <w:sz w:val="21"/>
          <w:szCs w:val="21"/>
          <w:b/>
          <w:bCs/>
          <w:spacing w:val="11"/>
        </w:rPr>
        <w:t>2)智能客服</w:t>
      </w:r>
    </w:p>
    <w:p>
      <w:pPr>
        <w:ind w:right="12" w:firstLine="389"/>
        <w:spacing w:before="129" w:line="343" w:lineRule="auto"/>
        <w:rPr>
          <w:rFonts w:ascii="SimSun" w:hAnsi="SimSun" w:eastAsia="SimSun" w:cs="SimSun"/>
          <w:sz w:val="21"/>
          <w:szCs w:val="21"/>
        </w:rPr>
      </w:pPr>
      <w:r>
        <w:rPr>
          <w:rFonts w:ascii="SimSun" w:hAnsi="SimSun" w:eastAsia="SimSun" w:cs="SimSun"/>
          <w:sz w:val="21"/>
          <w:szCs w:val="21"/>
          <w:spacing w:val="-10"/>
        </w:rPr>
        <w:t>在智能客服方面，基于语音识别、自然语言处理和知识检索等人工智能技术，</w:t>
      </w:r>
      <w:r>
        <w:rPr>
          <w:rFonts w:ascii="SimSun" w:hAnsi="SimSun" w:eastAsia="SimSun" w:cs="SimSun"/>
          <w:sz w:val="21"/>
          <w:szCs w:val="21"/>
          <w:spacing w:val="14"/>
        </w:rPr>
        <w:t xml:space="preserve"> </w:t>
      </w:r>
      <w:r>
        <w:rPr>
          <w:rFonts w:ascii="SimSun" w:hAnsi="SimSun" w:eastAsia="SimSun" w:cs="SimSun"/>
          <w:sz w:val="21"/>
          <w:szCs w:val="21"/>
          <w:spacing w:val="-8"/>
        </w:rPr>
        <w:t>智能客服可以模拟特定场景下的人类对话，拓展客户服务的广</w:t>
      </w:r>
      <w:r>
        <w:rPr>
          <w:rFonts w:ascii="SimSun" w:hAnsi="SimSun" w:eastAsia="SimSun" w:cs="SimSun"/>
          <w:sz w:val="21"/>
          <w:szCs w:val="21"/>
          <w:spacing w:val="-9"/>
        </w:rPr>
        <w:t>度与深度；部分运用</w:t>
      </w:r>
      <w:r>
        <w:rPr>
          <w:rFonts w:ascii="SimSun" w:hAnsi="SimSun" w:eastAsia="SimSun" w:cs="SimSun"/>
          <w:sz w:val="21"/>
          <w:szCs w:val="21"/>
        </w:rPr>
        <w:t xml:space="preserve"> </w:t>
      </w:r>
      <w:r>
        <w:rPr>
          <w:rFonts w:ascii="SimSun" w:hAnsi="SimSun" w:eastAsia="SimSun" w:cs="SimSun"/>
          <w:sz w:val="21"/>
          <w:szCs w:val="21"/>
          <w:spacing w:val="-9"/>
        </w:rPr>
        <w:t>机器学习的智能客服还可以识别客户情绪，提供个性化回答，提升服务体验。深度</w:t>
      </w:r>
      <w:r>
        <w:rPr>
          <w:rFonts w:ascii="SimSun" w:hAnsi="SimSun" w:eastAsia="SimSun" w:cs="SimSun"/>
          <w:sz w:val="21"/>
          <w:szCs w:val="21"/>
          <w:spacing w:val="14"/>
        </w:rPr>
        <w:t xml:space="preserve"> </w:t>
      </w:r>
      <w:r>
        <w:rPr>
          <w:rFonts w:ascii="SimSun" w:hAnsi="SimSun" w:eastAsia="SimSun" w:cs="SimSun"/>
          <w:sz w:val="21"/>
          <w:szCs w:val="21"/>
          <w:spacing w:val="-8"/>
        </w:rPr>
        <w:t>学习算法的应用使得语音识别、自然语言处理等</w:t>
      </w:r>
      <w:r>
        <w:rPr>
          <w:rFonts w:ascii="SimSun" w:hAnsi="SimSun" w:eastAsia="SimSun" w:cs="SimSun"/>
          <w:sz w:val="21"/>
          <w:szCs w:val="21"/>
          <w:spacing w:val="-9"/>
        </w:rPr>
        <w:t>技术的准确率和速度大幅提升。以</w:t>
      </w:r>
      <w:r>
        <w:rPr>
          <w:rFonts w:ascii="SimSun" w:hAnsi="SimSun" w:eastAsia="SimSun" w:cs="SimSun"/>
          <w:sz w:val="21"/>
          <w:szCs w:val="21"/>
        </w:rPr>
        <w:t xml:space="preserve"> </w:t>
      </w:r>
      <w:r>
        <w:rPr>
          <w:rFonts w:ascii="SimSun" w:hAnsi="SimSun" w:eastAsia="SimSun" w:cs="SimSun"/>
          <w:sz w:val="21"/>
          <w:szCs w:val="21"/>
          <w:spacing w:val="-8"/>
        </w:rPr>
        <w:t>人工智能算法替代客服工作人员，大幅降低了客服运</w:t>
      </w:r>
      <w:r>
        <w:rPr>
          <w:rFonts w:ascii="SimSun" w:hAnsi="SimSun" w:eastAsia="SimSun" w:cs="SimSun"/>
          <w:sz w:val="21"/>
          <w:szCs w:val="21"/>
          <w:spacing w:val="-9"/>
        </w:rPr>
        <w:t>营成本，使客服人员有更多时</w:t>
      </w:r>
    </w:p>
    <w:p>
      <w:pPr>
        <w:spacing w:before="1" w:line="219" w:lineRule="auto"/>
        <w:rPr>
          <w:rFonts w:ascii="SimSun" w:hAnsi="SimSun" w:eastAsia="SimSun" w:cs="SimSun"/>
          <w:sz w:val="21"/>
          <w:szCs w:val="21"/>
        </w:rPr>
      </w:pPr>
      <w:r>
        <w:rPr>
          <w:rFonts w:ascii="SimSun" w:hAnsi="SimSun" w:eastAsia="SimSun" w:cs="SimSun"/>
          <w:sz w:val="21"/>
          <w:szCs w:val="21"/>
          <w:spacing w:val="3"/>
        </w:rPr>
        <w:t>间处理复杂问题和高净值业务(见图10-11)。</w:t>
      </w:r>
    </w:p>
    <w:p>
      <w:pPr>
        <w:spacing w:line="219" w:lineRule="auto"/>
        <w:sectPr>
          <w:footerReference w:type="default" r:id="rId358"/>
          <w:pgSz w:w="8530" w:h="13060"/>
          <w:pgMar w:top="400" w:right="483" w:bottom="332" w:left="770" w:header="0" w:footer="173" w:gutter="0"/>
        </w:sectPr>
        <w:rPr>
          <w:rFonts w:ascii="SimSun" w:hAnsi="SimSun" w:eastAsia="SimSun" w:cs="SimSun"/>
          <w:sz w:val="21"/>
          <w:szCs w:val="21"/>
        </w:rPr>
      </w:pPr>
    </w:p>
    <w:p>
      <w:pPr>
        <w:pStyle w:val="BodyText"/>
        <w:spacing w:line="285" w:lineRule="auto"/>
        <w:rPr/>
      </w:pPr>
      <w:r/>
    </w:p>
    <w:p>
      <w:pPr>
        <w:spacing w:before="67" w:line="232" w:lineRule="auto"/>
        <w:jc w:val="right"/>
        <w:rPr>
          <w:rFonts w:ascii="STHupo" w:hAnsi="STHupo" w:eastAsia="STHupo" w:cs="STHupo"/>
          <w:sz w:val="20"/>
          <w:szCs w:val="20"/>
        </w:rPr>
      </w:pPr>
      <w:r>
        <w:rPr>
          <w:rFonts w:ascii="SimHei" w:hAnsi="SimHei" w:eastAsia="SimHei" w:cs="SimHei"/>
          <w:sz w:val="20"/>
          <w:szCs w:val="20"/>
          <w:b/>
          <w:bCs/>
          <w:spacing w:val="-12"/>
        </w:rPr>
        <w:t>金融行</w:t>
      </w:r>
      <w:r>
        <w:rPr>
          <w:rFonts w:ascii="SimHei" w:hAnsi="SimHei" w:eastAsia="SimHei" w:cs="SimHei"/>
          <w:sz w:val="20"/>
          <w:szCs w:val="20"/>
          <w:b/>
          <w:bCs/>
          <w:spacing w:val="-11"/>
        </w:rPr>
        <w:t>业数字化转型</w:t>
      </w:r>
      <w:r>
        <w:rPr>
          <w:rFonts w:ascii="SimHei" w:hAnsi="SimHei" w:eastAsia="SimHei" w:cs="SimHei"/>
          <w:sz w:val="20"/>
          <w:szCs w:val="20"/>
          <w:spacing w:val="74"/>
        </w:rPr>
        <w:t xml:space="preserve"> </w:t>
      </w:r>
      <w:r>
        <w:rPr>
          <w:rFonts w:ascii="STHupo" w:hAnsi="STHupo" w:eastAsia="STHupo" w:cs="STHupo"/>
          <w:sz w:val="20"/>
          <w:szCs w:val="20"/>
          <w:spacing w:val="-11"/>
        </w:rPr>
        <w:t>第  1</w:t>
      </w:r>
      <w:r>
        <w:rPr>
          <w:rFonts w:ascii="STHupo" w:hAnsi="STHupo" w:eastAsia="STHupo" w:cs="STHupo"/>
          <w:sz w:val="20"/>
          <w:szCs w:val="20"/>
          <w:spacing w:val="28"/>
        </w:rPr>
        <w:t xml:space="preserve"> </w:t>
      </w:r>
      <w:r>
        <w:rPr>
          <w:rFonts w:ascii="STHupo" w:hAnsi="STHupo" w:eastAsia="STHupo" w:cs="STHupo"/>
          <w:sz w:val="20"/>
          <w:szCs w:val="20"/>
          <w:spacing w:val="-11"/>
        </w:rPr>
        <w:t>0</w:t>
      </w:r>
      <w:r>
        <w:rPr>
          <w:rFonts w:ascii="STHupo" w:hAnsi="STHupo" w:eastAsia="STHupo" w:cs="STHupo"/>
          <w:sz w:val="20"/>
          <w:szCs w:val="20"/>
          <w:spacing w:val="25"/>
          <w:w w:val="101"/>
        </w:rPr>
        <w:t xml:space="preserve"> </w:t>
      </w:r>
      <w:r>
        <w:rPr>
          <w:rFonts w:ascii="STHupo" w:hAnsi="STHupo" w:eastAsia="STHupo" w:cs="STHupo"/>
          <w:sz w:val="20"/>
          <w:szCs w:val="20"/>
          <w:spacing w:val="-8"/>
        </w:rPr>
        <w:t>章</w:t>
      </w:r>
    </w:p>
    <w:p>
      <w:pPr>
        <w:pStyle w:val="BodyText"/>
        <w:spacing w:line="262" w:lineRule="auto"/>
        <w:rPr/>
      </w:pPr>
      <w:r/>
    </w:p>
    <w:p>
      <w:pPr>
        <w:pStyle w:val="BodyText"/>
        <w:spacing w:line="263" w:lineRule="auto"/>
        <w:rPr/>
      </w:pPr>
      <w:r/>
    </w:p>
    <w:p>
      <w:pPr>
        <w:ind w:left="5084"/>
        <w:spacing w:before="94" w:line="222" w:lineRule="auto"/>
        <w:rPr>
          <w:rFonts w:ascii="SimHei" w:hAnsi="SimHei" w:eastAsia="SimHei" w:cs="SimHei"/>
          <w:sz w:val="29"/>
          <w:szCs w:val="29"/>
        </w:rPr>
      </w:pPr>
      <w:r>
        <w:drawing>
          <wp:anchor distT="0" distB="0" distL="0" distR="0" simplePos="0" relativeHeight="252604416" behindDoc="1" locked="0" layoutInCell="1" allowOverlap="1">
            <wp:simplePos x="0" y="0"/>
            <wp:positionH relativeFrom="column">
              <wp:posOffset>463548</wp:posOffset>
            </wp:positionH>
            <wp:positionV relativeFrom="paragraph">
              <wp:posOffset>-52606</wp:posOffset>
            </wp:positionV>
            <wp:extent cx="3721116" cy="2813018"/>
            <wp:effectExtent l="0" t="0" r="0" b="0"/>
            <wp:wrapNone/>
            <wp:docPr id="348" name="IM 348"/>
            <wp:cNvGraphicFramePr/>
            <a:graphic>
              <a:graphicData uri="http://schemas.openxmlformats.org/drawingml/2006/picture">
                <pic:pic>
                  <pic:nvPicPr>
                    <pic:cNvPr id="348" name="IM 348"/>
                    <pic:cNvPicPr/>
                  </pic:nvPicPr>
                  <pic:blipFill>
                    <a:blip r:embed="rId360"/>
                    <a:stretch>
                      <a:fillRect/>
                    </a:stretch>
                  </pic:blipFill>
                  <pic:spPr>
                    <a:xfrm rot="0">
                      <a:off x="0" y="0"/>
                      <a:ext cx="3721116" cy="2813018"/>
                    </a:xfrm>
                    <a:prstGeom prst="rect">
                      <a:avLst/>
                    </a:prstGeom>
                  </pic:spPr>
                </pic:pic>
              </a:graphicData>
            </a:graphic>
          </wp:anchor>
        </w:drawing>
      </w:r>
      <w:r>
        <w:rPr>
          <w:rFonts w:ascii="SimHei" w:hAnsi="SimHei" w:eastAsia="SimHei" w:cs="SimHei"/>
          <w:sz w:val="29"/>
          <w:szCs w:val="29"/>
          <w:b/>
          <w:bCs/>
          <w:color w:val="FFFFFF"/>
          <w:spacing w:val="-12"/>
        </w:rPr>
        <w:t>智能客服</w:t>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left="3000"/>
        <w:spacing w:before="45" w:line="201" w:lineRule="exact"/>
        <w:rPr>
          <w:rFonts w:ascii="SimHei" w:hAnsi="SimHei" w:eastAsia="SimHei" w:cs="SimHei"/>
          <w:sz w:val="14"/>
          <w:szCs w:val="14"/>
        </w:rPr>
      </w:pPr>
      <w:r>
        <w:rPr>
          <w:rFonts w:ascii="SimHei" w:hAnsi="SimHei" w:eastAsia="SimHei" w:cs="SimHei"/>
          <w:sz w:val="14"/>
          <w:szCs w:val="14"/>
          <w:color w:val="FFFFFF"/>
          <w:spacing w:val="6"/>
          <w:position w:val="4"/>
        </w:rPr>
        <w:t>江湖救急!!我这边出现了#</w:t>
      </w:r>
      <w:r>
        <w:rPr>
          <w:rFonts w:ascii="SimSun" w:hAnsi="SimSun" w:eastAsia="SimSun" w:cs="SimSun"/>
          <w:sz w:val="14"/>
          <w:szCs w:val="14"/>
          <w:color w:val="FFFFFF"/>
          <w:spacing w:val="6"/>
          <w:position w:val="4"/>
        </w:rPr>
        <w:t>¥</w:t>
      </w:r>
      <w:r>
        <w:rPr>
          <w:rFonts w:ascii="SimHei" w:hAnsi="SimHei" w:eastAsia="SimHei" w:cs="SimHei"/>
          <w:sz w:val="14"/>
          <w:szCs w:val="14"/>
          <w:color w:val="FFFFFF"/>
          <w:spacing w:val="6"/>
          <w:position w:val="4"/>
        </w:rPr>
        <w:t>%&amp;的</w:t>
      </w:r>
    </w:p>
    <w:p>
      <w:pPr>
        <w:ind w:left="3020"/>
        <w:spacing w:line="219" w:lineRule="auto"/>
        <w:rPr>
          <w:rFonts w:ascii="SimSun" w:hAnsi="SimSun" w:eastAsia="SimSun" w:cs="SimSun"/>
          <w:sz w:val="14"/>
          <w:szCs w:val="14"/>
        </w:rPr>
      </w:pPr>
      <w:r>
        <w:rPr>
          <w:rFonts w:ascii="SimSun" w:hAnsi="SimSun" w:eastAsia="SimSun" w:cs="SimSun"/>
          <w:sz w:val="14"/>
          <w:szCs w:val="14"/>
          <w:color w:val="FFFFFF"/>
          <w:spacing w:val="-9"/>
        </w:rPr>
        <w:t>问题怎么办</w:t>
      </w:r>
    </w:p>
    <w:p>
      <w:pPr>
        <w:ind w:left="3091"/>
        <w:spacing w:before="211" w:line="222" w:lineRule="auto"/>
        <w:rPr>
          <w:rFonts w:ascii="SimHei" w:hAnsi="SimHei" w:eastAsia="SimHei" w:cs="SimHei"/>
          <w:sz w:val="14"/>
          <w:szCs w:val="14"/>
        </w:rPr>
      </w:pPr>
      <w:r>
        <w:rPr>
          <w:rFonts w:ascii="SimHei" w:hAnsi="SimHei" w:eastAsia="SimHei" w:cs="SimHei"/>
          <w:sz w:val="14"/>
          <w:szCs w:val="14"/>
          <w:b/>
          <w:bCs/>
          <w:color w:val="FFFFFF"/>
          <w:spacing w:val="-13"/>
        </w:rPr>
        <w:t>求速度回复</w:t>
      </w:r>
    </w:p>
    <w:p>
      <w:pPr>
        <w:ind w:left="3450"/>
        <w:spacing w:before="275" w:line="227" w:lineRule="auto"/>
        <w:rPr>
          <w:rFonts w:ascii="SimSun" w:hAnsi="SimSun" w:eastAsia="SimSun" w:cs="SimSun"/>
          <w:sz w:val="14"/>
          <w:szCs w:val="14"/>
        </w:rPr>
      </w:pPr>
      <w:r>
        <w:rPr>
          <w:rFonts w:ascii="SimSun" w:hAnsi="SimSun" w:eastAsia="SimSun" w:cs="SimSun"/>
          <w:sz w:val="14"/>
          <w:szCs w:val="14"/>
          <w:color w:val="FFFFFF"/>
          <w:spacing w:val="-13"/>
        </w:rPr>
        <w:t>您所提到的问题已经找到，以下是</w:t>
      </w:r>
    </w:p>
    <w:p>
      <w:pPr>
        <w:ind w:left="3450"/>
        <w:spacing w:before="1" w:line="212" w:lineRule="auto"/>
        <w:rPr>
          <w:rFonts w:ascii="SimHei" w:hAnsi="SimHei" w:eastAsia="SimHei" w:cs="SimHei"/>
          <w:sz w:val="14"/>
          <w:szCs w:val="14"/>
        </w:rPr>
      </w:pPr>
      <w:r>
        <w:rPr>
          <w:rFonts w:ascii="SimHei" w:hAnsi="SimHei" w:eastAsia="SimHei" w:cs="SimHei"/>
          <w:sz w:val="14"/>
          <w:szCs w:val="14"/>
          <w:color w:val="FFFFFF"/>
          <w:spacing w:val="-13"/>
        </w:rPr>
        <w:t>解决问题的办法，请查着</w:t>
      </w:r>
    </w:p>
    <w:p>
      <w:pPr>
        <w:ind w:left="4580"/>
        <w:spacing w:before="248" w:line="225" w:lineRule="auto"/>
        <w:rPr>
          <w:rFonts w:ascii="YouYuan" w:hAnsi="YouYuan" w:eastAsia="YouYuan" w:cs="YouYuan"/>
          <w:sz w:val="14"/>
          <w:szCs w:val="14"/>
        </w:rPr>
      </w:pPr>
      <w:r>
        <w:rPr>
          <w:rFonts w:ascii="YouYuan" w:hAnsi="YouYuan" w:eastAsia="YouYuan" w:cs="YouYuan"/>
          <w:sz w:val="14"/>
          <w:szCs w:val="14"/>
          <w:color w:val="FFFFFF"/>
          <w:spacing w:val="-7"/>
          <w:w w:val="98"/>
        </w:rPr>
        <w:t>已解决问题</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ind w:left="2762"/>
        <w:spacing w:before="66" w:line="222" w:lineRule="auto"/>
        <w:rPr>
          <w:rFonts w:ascii="SimHei" w:hAnsi="SimHei" w:eastAsia="SimHei" w:cs="SimHei"/>
          <w:sz w:val="20"/>
          <w:szCs w:val="20"/>
        </w:rPr>
      </w:pPr>
      <w:r>
        <w:rPr>
          <w:rFonts w:ascii="SimHei" w:hAnsi="SimHei" w:eastAsia="SimHei" w:cs="SimHei"/>
          <w:sz w:val="20"/>
          <w:szCs w:val="20"/>
          <w:b/>
          <w:bCs/>
          <w:spacing w:val="-22"/>
        </w:rPr>
        <w:t>图10-11</w:t>
      </w:r>
      <w:r>
        <w:rPr>
          <w:rFonts w:ascii="SimHei" w:hAnsi="SimHei" w:eastAsia="SimHei" w:cs="SimHei"/>
          <w:sz w:val="20"/>
          <w:szCs w:val="20"/>
          <w:spacing w:val="46"/>
        </w:rPr>
        <w:t xml:space="preserve"> </w:t>
      </w:r>
      <w:r>
        <w:rPr>
          <w:rFonts w:ascii="SimHei" w:hAnsi="SimHei" w:eastAsia="SimHei" w:cs="SimHei"/>
          <w:sz w:val="20"/>
          <w:szCs w:val="20"/>
          <w:b/>
          <w:bCs/>
          <w:spacing w:val="-22"/>
        </w:rPr>
        <w:t>智能客服示意</w:t>
      </w:r>
    </w:p>
    <w:p>
      <w:pPr>
        <w:ind w:left="402"/>
        <w:spacing w:before="240" w:line="222" w:lineRule="auto"/>
        <w:rPr>
          <w:rFonts w:ascii="SimHei" w:hAnsi="SimHei" w:eastAsia="SimHei" w:cs="SimHei"/>
          <w:sz w:val="20"/>
          <w:szCs w:val="20"/>
        </w:rPr>
      </w:pPr>
      <w:r>
        <w:rPr>
          <w:rFonts w:ascii="SimHei" w:hAnsi="SimHei" w:eastAsia="SimHei" w:cs="SimHei"/>
          <w:sz w:val="20"/>
          <w:szCs w:val="20"/>
          <w:b/>
          <w:bCs/>
          <w:spacing w:val="18"/>
        </w:rPr>
        <w:t>3)智能投顾</w:t>
      </w:r>
    </w:p>
    <w:p>
      <w:pPr>
        <w:ind w:right="16" w:firstLine="400"/>
        <w:spacing w:before="162" w:line="360" w:lineRule="auto"/>
        <w:rPr>
          <w:rFonts w:ascii="SimSun" w:hAnsi="SimSun" w:eastAsia="SimSun" w:cs="SimSun"/>
          <w:sz w:val="20"/>
          <w:szCs w:val="20"/>
        </w:rPr>
      </w:pPr>
      <w:r>
        <w:rPr>
          <w:rFonts w:ascii="SimSun" w:hAnsi="SimSun" w:eastAsia="SimSun" w:cs="SimSun"/>
          <w:sz w:val="20"/>
          <w:szCs w:val="20"/>
          <w:spacing w:val="2"/>
        </w:rPr>
        <w:t>在智能投顾方面，主要是结合客户目标及市场变化进行客户资产组合的动态优</w:t>
      </w:r>
      <w:r>
        <w:rPr>
          <w:rFonts w:ascii="SimSun" w:hAnsi="SimSun" w:eastAsia="SimSun" w:cs="SimSun"/>
          <w:sz w:val="20"/>
          <w:szCs w:val="20"/>
        </w:rPr>
        <w:t xml:space="preserve"> </w:t>
      </w:r>
      <w:r>
        <w:rPr>
          <w:rFonts w:ascii="SimSun" w:hAnsi="SimSun" w:eastAsia="SimSun" w:cs="SimSun"/>
          <w:sz w:val="20"/>
          <w:szCs w:val="20"/>
          <w:spacing w:val="2"/>
        </w:rPr>
        <w:t>化、个性化定制。它涉及云计算、大数据以及机器学习等科技前沿技术。智能</w:t>
      </w:r>
      <w:r>
        <w:rPr>
          <w:rFonts w:ascii="SimSun" w:hAnsi="SimSun" w:eastAsia="SimSun" w:cs="SimSun"/>
          <w:sz w:val="20"/>
          <w:szCs w:val="20"/>
          <w:spacing w:val="1"/>
        </w:rPr>
        <w:t>投顾</w:t>
      </w:r>
      <w:r>
        <w:rPr>
          <w:rFonts w:ascii="SimSun" w:hAnsi="SimSun" w:eastAsia="SimSun" w:cs="SimSun"/>
          <w:sz w:val="20"/>
          <w:szCs w:val="20"/>
        </w:rPr>
        <w:t xml:space="preserve"> </w:t>
      </w:r>
      <w:r>
        <w:rPr>
          <w:rFonts w:ascii="SimSun" w:hAnsi="SimSun" w:eastAsia="SimSun" w:cs="SimSun"/>
          <w:sz w:val="20"/>
          <w:szCs w:val="20"/>
          <w:spacing w:val="2"/>
        </w:rPr>
        <w:t>的投资组合模型开发能力强，投资策略由人工智能算法自动生成，而且可以</w:t>
      </w:r>
      <w:r>
        <w:rPr>
          <w:rFonts w:ascii="SimSun" w:hAnsi="SimSun" w:eastAsia="SimSun" w:cs="SimSun"/>
          <w:sz w:val="20"/>
          <w:szCs w:val="20"/>
          <w:spacing w:val="1"/>
        </w:rPr>
        <w:t>不断学</w:t>
      </w:r>
    </w:p>
    <w:p>
      <w:pPr>
        <w:spacing w:before="1" w:line="219" w:lineRule="auto"/>
        <w:rPr>
          <w:rFonts w:ascii="SimSun" w:hAnsi="SimSun" w:eastAsia="SimSun" w:cs="SimSun"/>
          <w:sz w:val="20"/>
          <w:szCs w:val="20"/>
        </w:rPr>
      </w:pPr>
      <w:r>
        <w:rPr>
          <w:rFonts w:ascii="SimSun" w:hAnsi="SimSun" w:eastAsia="SimSun" w:cs="SimSun"/>
          <w:sz w:val="20"/>
          <w:szCs w:val="20"/>
          <w:spacing w:val="-4"/>
        </w:rPr>
        <w:t>习和改进模型。</w:t>
      </w:r>
    </w:p>
    <w:p>
      <w:pPr>
        <w:ind w:right="12" w:firstLine="400"/>
        <w:spacing w:before="182" w:line="360" w:lineRule="auto"/>
        <w:rPr>
          <w:rFonts w:ascii="SimSun" w:hAnsi="SimSun" w:eastAsia="SimSun" w:cs="SimSun"/>
          <w:sz w:val="20"/>
          <w:szCs w:val="20"/>
        </w:rPr>
      </w:pPr>
      <w:r>
        <w:rPr>
          <w:rFonts w:ascii="SimSun" w:hAnsi="SimSun" w:eastAsia="SimSun" w:cs="SimSun"/>
          <w:sz w:val="20"/>
          <w:szCs w:val="20"/>
          <w:spacing w:val="-3"/>
        </w:rPr>
        <w:t>智能投顾的优势有五点。</w:t>
      </w:r>
      <w:r>
        <w:rPr>
          <w:rFonts w:ascii="SimSun" w:hAnsi="SimSun" w:eastAsia="SimSun" w:cs="SimSun"/>
          <w:sz w:val="20"/>
          <w:szCs w:val="20"/>
          <w:spacing w:val="49"/>
        </w:rPr>
        <w:t xml:space="preserve"> </w:t>
      </w:r>
      <w:r>
        <w:rPr>
          <w:rFonts w:ascii="SimSun" w:hAnsi="SimSun" w:eastAsia="SimSun" w:cs="SimSun"/>
          <w:sz w:val="20"/>
          <w:szCs w:val="20"/>
          <w:spacing w:val="-3"/>
        </w:rPr>
        <w:t>一是门槛低，增加了投资顾问服务的覆盖面。智能投</w:t>
      </w:r>
      <w:r>
        <w:rPr>
          <w:rFonts w:ascii="SimSun" w:hAnsi="SimSun" w:eastAsia="SimSun" w:cs="SimSun"/>
          <w:sz w:val="20"/>
          <w:szCs w:val="20"/>
        </w:rPr>
        <w:t xml:space="preserve"> </w:t>
      </w:r>
      <w:r>
        <w:rPr>
          <w:rFonts w:ascii="SimSun" w:hAnsi="SimSun" w:eastAsia="SimSun" w:cs="SimSun"/>
          <w:sz w:val="20"/>
          <w:szCs w:val="20"/>
          <w:spacing w:val="10"/>
        </w:rPr>
        <w:t>顾对客户投资金额的最低要求普遍在1万～10万元，部分智能投顾平台甚至实现</w:t>
      </w:r>
      <w:r>
        <w:rPr>
          <w:rFonts w:ascii="SimSun" w:hAnsi="SimSun" w:eastAsia="SimSun" w:cs="SimSun"/>
          <w:sz w:val="20"/>
          <w:szCs w:val="20"/>
          <w:spacing w:val="7"/>
        </w:rPr>
        <w:t xml:space="preserve"> </w:t>
      </w:r>
      <w:r>
        <w:rPr>
          <w:rFonts w:ascii="SimSun" w:hAnsi="SimSun" w:eastAsia="SimSun" w:cs="SimSun"/>
          <w:sz w:val="20"/>
          <w:szCs w:val="20"/>
          <w:spacing w:val="2"/>
        </w:rPr>
        <w:t>了零门槛。二是费用低，智能投顾的投资策略制定自动化，营销手段网</w:t>
      </w:r>
      <w:r>
        <w:rPr>
          <w:rFonts w:ascii="SimSun" w:hAnsi="SimSun" w:eastAsia="SimSun" w:cs="SimSun"/>
          <w:sz w:val="20"/>
          <w:szCs w:val="20"/>
          <w:spacing w:val="1"/>
        </w:rPr>
        <w:t>络化，规模</w:t>
      </w:r>
      <w:r>
        <w:rPr>
          <w:rFonts w:ascii="SimSun" w:hAnsi="SimSun" w:eastAsia="SimSun" w:cs="SimSun"/>
          <w:sz w:val="20"/>
          <w:szCs w:val="20"/>
        </w:rPr>
        <w:t xml:space="preserve"> </w:t>
      </w:r>
      <w:r>
        <w:rPr>
          <w:rFonts w:ascii="SimSun" w:hAnsi="SimSun" w:eastAsia="SimSun" w:cs="SimSun"/>
          <w:sz w:val="20"/>
          <w:szCs w:val="20"/>
          <w:spacing w:val="6"/>
        </w:rPr>
        <w:t>效应明显，管理费普遍在0.25%～0.5%,远低于传统投顾。三是投资标的范围</w:t>
      </w:r>
      <w:r>
        <w:rPr>
          <w:rFonts w:ascii="SimSun" w:hAnsi="SimSun" w:eastAsia="SimSun" w:cs="SimSun"/>
          <w:sz w:val="20"/>
          <w:szCs w:val="20"/>
          <w:spacing w:val="5"/>
        </w:rPr>
        <w:t>广，</w:t>
      </w:r>
      <w:r>
        <w:rPr>
          <w:rFonts w:ascii="SimSun" w:hAnsi="SimSun" w:eastAsia="SimSun" w:cs="SimSun"/>
          <w:sz w:val="20"/>
          <w:szCs w:val="20"/>
        </w:rPr>
        <w:t xml:space="preserve"> </w:t>
      </w:r>
      <w:r>
        <w:rPr>
          <w:rFonts w:ascii="SimSun" w:hAnsi="SimSun" w:eastAsia="SimSun" w:cs="SimSun"/>
          <w:sz w:val="20"/>
          <w:szCs w:val="20"/>
          <w:spacing w:val="2"/>
        </w:rPr>
        <w:t>有利于进行最佳资产配置，智能投顾平台盈利以投顾费用为主，不依赖产品销售的 </w:t>
      </w:r>
      <w:r>
        <w:rPr>
          <w:rFonts w:ascii="SimSun" w:hAnsi="SimSun" w:eastAsia="SimSun" w:cs="SimSun"/>
          <w:sz w:val="20"/>
          <w:szCs w:val="20"/>
          <w:spacing w:val="2"/>
        </w:rPr>
        <w:t>佣金，往往通过机构合作网络为用户提供更广范围的最优资产配置组合。</w:t>
      </w:r>
      <w:r>
        <w:rPr>
          <w:rFonts w:ascii="SimSun" w:hAnsi="SimSun" w:eastAsia="SimSun" w:cs="SimSun"/>
          <w:sz w:val="20"/>
          <w:szCs w:val="20"/>
          <w:spacing w:val="1"/>
        </w:rPr>
        <w:t>四是服务</w:t>
      </w:r>
      <w:r>
        <w:rPr>
          <w:rFonts w:ascii="SimSun" w:hAnsi="SimSun" w:eastAsia="SimSun" w:cs="SimSun"/>
          <w:sz w:val="20"/>
          <w:szCs w:val="20"/>
        </w:rPr>
        <w:t xml:space="preserve"> </w:t>
      </w:r>
      <w:r>
        <w:rPr>
          <w:rFonts w:ascii="SimSun" w:hAnsi="SimSun" w:eastAsia="SimSun" w:cs="SimSun"/>
          <w:sz w:val="20"/>
          <w:szCs w:val="20"/>
          <w:spacing w:val="2"/>
        </w:rPr>
        <w:t>流程标准化、简洁、透明，不受时间、场地限制，可以高效、精准匹配客户资</w:t>
      </w:r>
      <w:r>
        <w:rPr>
          <w:rFonts w:ascii="SimSun" w:hAnsi="SimSun" w:eastAsia="SimSun" w:cs="SimSun"/>
          <w:sz w:val="20"/>
          <w:szCs w:val="20"/>
          <w:spacing w:val="1"/>
        </w:rPr>
        <w:t>产管</w:t>
      </w:r>
      <w:r>
        <w:rPr>
          <w:rFonts w:ascii="SimSun" w:hAnsi="SimSun" w:eastAsia="SimSun" w:cs="SimSun"/>
          <w:sz w:val="20"/>
          <w:szCs w:val="20"/>
        </w:rPr>
        <w:t xml:space="preserve"> </w:t>
      </w:r>
      <w:r>
        <w:rPr>
          <w:rFonts w:ascii="SimSun" w:hAnsi="SimSun" w:eastAsia="SimSun" w:cs="SimSun"/>
          <w:sz w:val="20"/>
          <w:szCs w:val="20"/>
          <w:spacing w:val="2"/>
        </w:rPr>
        <w:t>理目标。五是严格执行程序或模型给出的资产配置方案并根据市场行情</w:t>
      </w:r>
      <w:r>
        <w:rPr>
          <w:rFonts w:ascii="SimSun" w:hAnsi="SimSun" w:eastAsia="SimSun" w:cs="SimSun"/>
          <w:sz w:val="20"/>
          <w:szCs w:val="20"/>
          <w:spacing w:val="1"/>
        </w:rPr>
        <w:t>和预设条件</w:t>
      </w:r>
    </w:p>
    <w:p>
      <w:pPr>
        <w:spacing w:before="1" w:line="219" w:lineRule="auto"/>
        <w:rPr>
          <w:rFonts w:ascii="SimSun" w:hAnsi="SimSun" w:eastAsia="SimSun" w:cs="SimSun"/>
          <w:sz w:val="20"/>
          <w:szCs w:val="20"/>
        </w:rPr>
      </w:pPr>
      <w:r>
        <w:rPr>
          <w:rFonts w:ascii="SimSun" w:hAnsi="SimSun" w:eastAsia="SimSun" w:cs="SimSun"/>
          <w:sz w:val="20"/>
          <w:szCs w:val="20"/>
          <w:spacing w:val="-2"/>
        </w:rPr>
        <w:t>进行调整，稳定性更高，弱化投资者心理因素的影响。</w:t>
      </w:r>
    </w:p>
    <w:p>
      <w:pPr>
        <w:spacing w:line="219" w:lineRule="auto"/>
        <w:sectPr>
          <w:footerReference w:type="default" r:id="rId359"/>
          <w:pgSz w:w="8530" w:h="13060"/>
          <w:pgMar w:top="400" w:right="762" w:bottom="521" w:left="479" w:header="0" w:footer="321" w:gutter="0"/>
        </w:sectPr>
        <w:rPr>
          <w:rFonts w:ascii="SimSun" w:hAnsi="SimSun" w:eastAsia="SimSun" w:cs="SimSun"/>
          <w:sz w:val="20"/>
          <w:szCs w:val="20"/>
        </w:rPr>
      </w:pPr>
    </w:p>
    <w:p>
      <w:pPr>
        <w:pStyle w:val="BodyText"/>
        <w:spacing w:line="360"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0" w:lineRule="auto"/>
        <w:rPr/>
      </w:pPr>
      <w:r/>
    </w:p>
    <w:p>
      <w:pPr>
        <w:ind w:right="29" w:firstLine="369"/>
        <w:spacing w:before="68" w:line="345" w:lineRule="auto"/>
        <w:jc w:val="both"/>
        <w:rPr>
          <w:rFonts w:ascii="SimSun" w:hAnsi="SimSun" w:eastAsia="SimSun" w:cs="SimSun"/>
          <w:sz w:val="21"/>
          <w:szCs w:val="21"/>
        </w:rPr>
      </w:pPr>
      <w:r>
        <w:rPr>
          <w:rFonts w:ascii="SimSun" w:hAnsi="SimSun" w:eastAsia="SimSun" w:cs="SimSun"/>
          <w:sz w:val="21"/>
          <w:szCs w:val="21"/>
          <w:spacing w:val="-7"/>
        </w:rPr>
        <w:t>智能投顾在国外已获得广泛认可，如</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7"/>
        </w:rPr>
        <w:t>Wealthfront</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7"/>
        </w:rPr>
        <w:t>公司的智能投顾较为知名(见</w:t>
      </w:r>
      <w:r>
        <w:rPr>
          <w:rFonts w:ascii="SimSun" w:hAnsi="SimSun" w:eastAsia="SimSun" w:cs="SimSun"/>
          <w:sz w:val="21"/>
          <w:szCs w:val="21"/>
        </w:rPr>
        <w:t xml:space="preserve"> </w:t>
      </w:r>
      <w:r>
        <w:rPr>
          <w:rFonts w:ascii="SimSun" w:hAnsi="SimSun" w:eastAsia="SimSun" w:cs="SimSun"/>
          <w:sz w:val="21"/>
          <w:szCs w:val="21"/>
          <w:spacing w:val="-2"/>
        </w:rPr>
        <w:t>图10-12)。人机结合的智能投顾受到投</w:t>
      </w:r>
      <w:r>
        <w:rPr>
          <w:rFonts w:ascii="SimSun" w:hAnsi="SimSun" w:eastAsia="SimSun" w:cs="SimSun"/>
          <w:sz w:val="21"/>
          <w:szCs w:val="21"/>
          <w:spacing w:val="-3"/>
        </w:rPr>
        <w:t>资者欢迎，主要操作方式是通过智能算法</w:t>
      </w:r>
      <w:r>
        <w:rPr>
          <w:rFonts w:ascii="SimSun" w:hAnsi="SimSun" w:eastAsia="SimSun" w:cs="SimSun"/>
          <w:sz w:val="21"/>
          <w:szCs w:val="21"/>
        </w:rPr>
        <w:t xml:space="preserve"> </w:t>
      </w:r>
      <w:r>
        <w:rPr>
          <w:rFonts w:ascii="SimSun" w:hAnsi="SimSun" w:eastAsia="SimSun" w:cs="SimSun"/>
          <w:sz w:val="21"/>
          <w:szCs w:val="21"/>
          <w:spacing w:val="-8"/>
        </w:rPr>
        <w:t>形成投资组合，在交互环节可选择人工服务进行</w:t>
      </w:r>
      <w:r>
        <w:rPr>
          <w:rFonts w:ascii="SimSun" w:hAnsi="SimSun" w:eastAsia="SimSun" w:cs="SimSun"/>
          <w:sz w:val="21"/>
          <w:szCs w:val="21"/>
          <w:spacing w:val="-9"/>
        </w:rPr>
        <w:t>咨询和调整。与国外相比，我国证</w:t>
      </w:r>
      <w:r>
        <w:rPr>
          <w:rFonts w:ascii="SimSun" w:hAnsi="SimSun" w:eastAsia="SimSun" w:cs="SimSun"/>
          <w:sz w:val="21"/>
          <w:szCs w:val="21"/>
        </w:rPr>
        <w:t xml:space="preserve"> </w:t>
      </w:r>
      <w:r>
        <w:rPr>
          <w:rFonts w:ascii="SimSun" w:hAnsi="SimSun" w:eastAsia="SimSun" w:cs="SimSun"/>
          <w:sz w:val="21"/>
          <w:szCs w:val="21"/>
          <w:spacing w:val="-8"/>
        </w:rPr>
        <w:t>券业智能投顾的发展还处于初级阶段。近年来，我国证券</w:t>
      </w:r>
      <w:r>
        <w:rPr>
          <w:rFonts w:ascii="SimSun" w:hAnsi="SimSun" w:eastAsia="SimSun" w:cs="SimSun"/>
          <w:sz w:val="21"/>
          <w:szCs w:val="21"/>
          <w:spacing w:val="-9"/>
        </w:rPr>
        <w:t>公司陆续推出智能投顾产</w:t>
      </w:r>
      <w:r>
        <w:rPr>
          <w:rFonts w:ascii="SimSun" w:hAnsi="SimSun" w:eastAsia="SimSun" w:cs="SimSun"/>
          <w:sz w:val="21"/>
          <w:szCs w:val="21"/>
        </w:rPr>
        <w:t xml:space="preserve"> </w:t>
      </w:r>
      <w:r>
        <w:rPr>
          <w:rFonts w:ascii="SimSun" w:hAnsi="SimSun" w:eastAsia="SimSun" w:cs="SimSun"/>
          <w:sz w:val="21"/>
          <w:szCs w:val="21"/>
          <w:spacing w:val="-2"/>
        </w:rPr>
        <w:t>品，如2016年推出的平安证券智能投顾系统</w:t>
      </w:r>
      <w:r>
        <w:rPr>
          <w:rFonts w:ascii="SimSun" w:hAnsi="SimSun" w:eastAsia="SimSun" w:cs="SimSun"/>
          <w:sz w:val="21"/>
          <w:szCs w:val="21"/>
          <w:spacing w:val="-3"/>
        </w:rPr>
        <w:t>、广发证券贝塔牛等。但是，智能投</w:t>
      </w:r>
    </w:p>
    <w:p>
      <w:pPr>
        <w:spacing w:line="219" w:lineRule="auto"/>
        <w:rPr>
          <w:rFonts w:ascii="SimSun" w:hAnsi="SimSun" w:eastAsia="SimSun" w:cs="SimSun"/>
          <w:sz w:val="21"/>
          <w:szCs w:val="21"/>
        </w:rPr>
      </w:pPr>
      <w:r>
        <w:rPr>
          <w:rFonts w:ascii="SimSun" w:hAnsi="SimSun" w:eastAsia="SimSun" w:cs="SimSun"/>
          <w:sz w:val="21"/>
          <w:szCs w:val="21"/>
          <w:spacing w:val="-12"/>
        </w:rPr>
        <w:t>顾发展主要受以下因素制约。</w:t>
      </w:r>
    </w:p>
    <w:p>
      <w:pPr>
        <w:pStyle w:val="BodyText"/>
        <w:spacing w:line="310" w:lineRule="auto"/>
        <w:rPr/>
      </w:pPr>
      <w:r/>
    </w:p>
    <w:p>
      <w:pPr>
        <w:pStyle w:val="BodyText"/>
        <w:ind w:firstLine="640"/>
        <w:spacing w:line="1930" w:lineRule="exact"/>
        <w:rPr/>
      </w:pPr>
      <w:r>
        <w:rPr>
          <w:position w:val="-38"/>
        </w:rPr>
        <w:pict>
          <v:group id="_x0000_s614" style="mso-position-vertical-relative:line;mso-position-horizontal-relative:char;width:299pt;height:96.55pt;" filled="false" stroked="false" coordsize="5980,1931" coordorigin="0,0">
            <v:shape id="_x0000_s616" style="position:absolute;left:0;top:0;width:5980;height:1931;" filled="false" stroked="false" type="#_x0000_t75">
              <v:imagedata o:title="" r:id="rId362"/>
            </v:shape>
            <v:shape id="_x0000_s618" style="position:absolute;left:1569;top:135;width:4350;height:1601;" filled="false" stroked="false" type="#_x0000_t202">
              <v:fill on="false"/>
              <v:stroke on="false"/>
              <v:path/>
              <v:imagedata o:title=""/>
              <o:lock v:ext="edit" aspectratio="false"/>
              <v:textbox inset="0mm,0mm,0mm,0mm">
                <w:txbxContent>
                  <w:p>
                    <w:pPr>
                      <w:ind w:left="230" w:right="406" w:hanging="210"/>
                      <w:spacing w:before="20" w:line="202" w:lineRule="auto"/>
                      <w:rPr>
                        <w:rFonts w:ascii="SimSun" w:hAnsi="SimSun" w:eastAsia="SimSun" w:cs="SimSun"/>
                        <w:sz w:val="5"/>
                        <w:szCs w:val="5"/>
                      </w:rPr>
                    </w:pPr>
                    <w:r>
                      <w:rPr>
                        <w:rFonts w:ascii="SimSun" w:hAnsi="SimSun" w:eastAsia="SimSun" w:cs="SimSun"/>
                        <w:sz w:val="16"/>
                        <w:szCs w:val="16"/>
                        <w:spacing w:val="-9"/>
                      </w:rPr>
                      <w:t>●通过自动化咨询和数据整合，利用机  </w:t>
                    </w:r>
                    <w:r>
                      <w:rPr>
                        <w:rFonts w:ascii="SimSun" w:hAnsi="SimSun" w:eastAsia="SimSun" w:cs="SimSun"/>
                        <w:sz w:val="12"/>
                        <w:szCs w:val="12"/>
                        <w:spacing w:val="-9"/>
                      </w:rPr>
                      <w:t>人</w:t>
                    </w:r>
                    <w:r>
                      <w:rPr>
                        <w:rFonts w:ascii="SimSun" w:hAnsi="SimSun" w:eastAsia="SimSun" w:cs="SimSun"/>
                        <w:sz w:val="12"/>
                        <w:szCs w:val="12"/>
                        <w:spacing w:val="-24"/>
                      </w:rPr>
                      <w:t xml:space="preserve"> </w:t>
                    </w:r>
                    <w:r>
                      <w:rPr>
                        <w:rFonts w:ascii="SimSun" w:hAnsi="SimSun" w:eastAsia="SimSun" w:cs="SimSun"/>
                        <w:sz w:val="12"/>
                        <w:szCs w:val="12"/>
                        <w:spacing w:val="-9"/>
                      </w:rPr>
                      <w:t>裁</w:t>
                    </w:r>
                    <w:r>
                      <w:rPr>
                        <w:rFonts w:ascii="SimSun" w:hAnsi="SimSun" w:eastAsia="SimSun" w:cs="SimSun"/>
                        <w:sz w:val="12"/>
                        <w:szCs w:val="12"/>
                        <w:spacing w:val="-27"/>
                      </w:rPr>
                      <w:t xml:space="preserve"> </w:t>
                    </w:r>
                    <w:r>
                      <w:rPr>
                        <w:rFonts w:ascii="SimSun" w:hAnsi="SimSun" w:eastAsia="SimSun" w:cs="SimSun"/>
                        <w:sz w:val="12"/>
                        <w:szCs w:val="12"/>
                        <w:spacing w:val="-9"/>
                      </w:rPr>
                      <w:t>助</w:t>
                    </w:r>
                    <w:r>
                      <w:rPr>
                        <w:rFonts w:ascii="SimSun" w:hAnsi="SimSun" w:eastAsia="SimSun" w:cs="SimSun"/>
                        <w:sz w:val="12"/>
                        <w:szCs w:val="12"/>
                        <w:spacing w:val="-22"/>
                      </w:rPr>
                      <w:t xml:space="preserve"> </w:t>
                    </w:r>
                    <w:r>
                      <w:rPr>
                        <w:rFonts w:ascii="SimSun" w:hAnsi="SimSun" w:eastAsia="SimSun" w:cs="SimSun"/>
                        <w:sz w:val="12"/>
                        <w:szCs w:val="12"/>
                        <w:spacing w:val="-9"/>
                      </w:rPr>
                      <w:t>突</w:t>
                    </w:r>
                    <w:r>
                      <w:rPr>
                        <w:rFonts w:ascii="SimSun" w:hAnsi="SimSun" w:eastAsia="SimSun" w:cs="SimSun"/>
                        <w:sz w:val="12"/>
                        <w:szCs w:val="12"/>
                        <w:spacing w:val="-26"/>
                      </w:rPr>
                      <w:t xml:space="preserve"> </w:t>
                    </w:r>
                    <w:r>
                      <w:rPr>
                        <w:rFonts w:ascii="SimSun" w:hAnsi="SimSun" w:eastAsia="SimSun" w:cs="SimSun"/>
                        <w:sz w:val="12"/>
                        <w:szCs w:val="12"/>
                        <w:spacing w:val="-9"/>
                      </w:rPr>
                      <w:t>户</w:t>
                    </w:r>
                    <w:r>
                      <w:rPr>
                        <w:rFonts w:ascii="SimSun" w:hAnsi="SimSun" w:eastAsia="SimSun" w:cs="SimSun"/>
                        <w:sz w:val="12"/>
                        <w:szCs w:val="12"/>
                        <w:spacing w:val="-25"/>
                      </w:rPr>
                      <w:t xml:space="preserve"> </w:t>
                    </w:r>
                    <w:r>
                      <w:rPr>
                        <w:rFonts w:ascii="SimSun" w:hAnsi="SimSun" w:eastAsia="SimSun" w:cs="SimSun"/>
                        <w:sz w:val="12"/>
                        <w:szCs w:val="12"/>
                        <w:spacing w:val="-9"/>
                      </w:rPr>
                      <w:t>指</w:t>
                    </w:r>
                    <w:r>
                      <w:rPr>
                        <w:rFonts w:ascii="SimSun" w:hAnsi="SimSun" w:eastAsia="SimSun" w:cs="SimSun"/>
                        <w:sz w:val="12"/>
                        <w:szCs w:val="12"/>
                        <w:spacing w:val="-23"/>
                      </w:rPr>
                      <w:t xml:space="preserve"> </w:t>
                    </w:r>
                    <w:r>
                      <w:rPr>
                        <w:rFonts w:ascii="SimSun" w:hAnsi="SimSun" w:eastAsia="SimSun" w:cs="SimSun"/>
                        <w:sz w:val="12"/>
                        <w:szCs w:val="12"/>
                        <w:spacing w:val="-9"/>
                      </w:rPr>
                      <w:t>定</w:t>
                    </w:r>
                    <w:r>
                      <w:rPr>
                        <w:rFonts w:ascii="LiSu" w:hAnsi="LiSu" w:eastAsia="LiSu" w:cs="LiSu"/>
                        <w:sz w:val="12"/>
                        <w:szCs w:val="12"/>
                        <w:spacing w:val="-9"/>
                      </w:rPr>
                      <w:t>低时</w:t>
                    </w:r>
                    <w:r>
                      <w:rPr>
                        <w:rFonts w:ascii="LiSu" w:hAnsi="LiSu" w:eastAsia="LiSu" w:cs="LiSu"/>
                        <w:sz w:val="12"/>
                        <w:szCs w:val="12"/>
                      </w:rPr>
                      <w:t xml:space="preserve"> </w:t>
                    </w:r>
                    <w:r>
                      <w:rPr>
                        <w:rFonts w:ascii="SimHei" w:hAnsi="SimHei" w:eastAsia="SimHei" w:cs="SimHei"/>
                        <w:sz w:val="16"/>
                        <w:szCs w:val="16"/>
                        <w:spacing w:val="-17"/>
                      </w:rPr>
                      <w:t>的投资组合</w:t>
                    </w:r>
                    <w:r>
                      <w:rPr>
                        <w:rFonts w:ascii="SimSun" w:hAnsi="SimSun" w:eastAsia="SimSun" w:cs="SimSun"/>
                        <w:sz w:val="16"/>
                        <w:szCs w:val="16"/>
                        <w:spacing w:val="-17"/>
                      </w:rPr>
                      <w:t>计划，且不会收取高昂费用。</w:t>
                    </w:r>
                    <w:r>
                      <w:rPr>
                        <w:rFonts w:ascii="SimSun" w:hAnsi="SimSun" w:eastAsia="SimSun" w:cs="SimSun"/>
                        <w:sz w:val="16"/>
                        <w:szCs w:val="16"/>
                        <w:spacing w:val="1"/>
                      </w:rPr>
                      <w:t xml:space="preserve">            </w:t>
                    </w:r>
                    <w:r>
                      <w:rPr>
                        <w:rFonts w:ascii="SimSun" w:hAnsi="SimSun" w:eastAsia="SimSun" w:cs="SimSun"/>
                        <w:sz w:val="5"/>
                        <w:szCs w:val="5"/>
                        <w:spacing w:val="-1"/>
                      </w:rPr>
                      <w:t>试</w:t>
                    </w:r>
                    <w:r>
                      <w:rPr>
                        <w:rFonts w:ascii="SimSun" w:hAnsi="SimSun" w:eastAsia="SimSun" w:cs="SimSun"/>
                        <w:sz w:val="5"/>
                        <w:szCs w:val="5"/>
                        <w:spacing w:val="6"/>
                      </w:rPr>
                      <w:t xml:space="preserve">   </w:t>
                    </w:r>
                    <w:r>
                      <w:rPr>
                        <w:rFonts w:ascii="SimSun" w:hAnsi="SimSun" w:eastAsia="SimSun" w:cs="SimSun"/>
                        <w:sz w:val="5"/>
                        <w:szCs w:val="5"/>
                        <w:spacing w:val="-1"/>
                      </w:rPr>
                      <w:t>R</w:t>
                    </w:r>
                  </w:p>
                  <w:p>
                    <w:pPr>
                      <w:ind w:left="118" w:right="20" w:hanging="99"/>
                      <w:spacing w:before="1" w:line="215" w:lineRule="auto"/>
                      <w:rPr>
                        <w:rFonts w:ascii="SimSun" w:hAnsi="SimSun" w:eastAsia="SimSun" w:cs="SimSun"/>
                        <w:sz w:val="16"/>
                        <w:szCs w:val="16"/>
                      </w:rPr>
                    </w:pPr>
                    <w:r>
                      <w:rPr>
                        <w:rFonts w:ascii="SimSun" w:hAnsi="SimSun" w:eastAsia="SimSun" w:cs="SimSun"/>
                        <w:sz w:val="16"/>
                        <w:szCs w:val="16"/>
                        <w:spacing w:val="-10"/>
                      </w:rPr>
                      <w:t>●最早出现于2005年，美国智能投顾行业资产管理规模到2020年</w:t>
                    </w:r>
                    <w:r>
                      <w:rPr>
                        <w:rFonts w:ascii="SimSun" w:hAnsi="SimSun" w:eastAsia="SimSun" w:cs="SimSun"/>
                        <w:sz w:val="16"/>
                        <w:szCs w:val="16"/>
                        <w:spacing w:val="7"/>
                      </w:rPr>
                      <w:t xml:space="preserve">  </w:t>
                    </w:r>
                    <w:r>
                      <w:rPr>
                        <w:rFonts w:ascii="SimSun" w:hAnsi="SimSun" w:eastAsia="SimSun" w:cs="SimSun"/>
                        <w:sz w:val="16"/>
                        <w:szCs w:val="16"/>
                        <w:spacing w:val="-11"/>
                      </w:rPr>
                      <w:t>增长至2.2万亿美元。中国智能投顾起步较晚，2014年首次出现，</w:t>
                    </w:r>
                    <w:r>
                      <w:rPr>
                        <w:rFonts w:ascii="SimSun" w:hAnsi="SimSun" w:eastAsia="SimSun" w:cs="SimSun"/>
                        <w:sz w:val="16"/>
                        <w:szCs w:val="16"/>
                      </w:rPr>
                      <w:t xml:space="preserve"> </w:t>
                    </w:r>
                    <w:r>
                      <w:rPr>
                        <w:rFonts w:ascii="SimSun" w:hAnsi="SimSun" w:eastAsia="SimSun" w:cs="SimSun"/>
                        <w:sz w:val="16"/>
                        <w:szCs w:val="16"/>
                        <w:spacing w:val="-9"/>
                      </w:rPr>
                      <w:t>2020年中国智能投顾资管规模超5万亿元。</w:t>
                    </w:r>
                  </w:p>
                  <w:p>
                    <w:pPr>
                      <w:spacing w:line="256" w:lineRule="auto"/>
                      <w:rPr>
                        <w:rFonts w:ascii="Arial"/>
                        <w:sz w:val="21"/>
                      </w:rPr>
                    </w:pPr>
                    <w:r/>
                  </w:p>
                  <w:p>
                    <w:pPr>
                      <w:ind w:left="2549"/>
                      <w:spacing w:before="52" w:line="208" w:lineRule="auto"/>
                      <w:rPr>
                        <w:rFonts w:ascii="SimSun" w:hAnsi="SimSun" w:eastAsia="SimSun" w:cs="SimSun"/>
                        <w:sz w:val="16"/>
                        <w:szCs w:val="16"/>
                      </w:rPr>
                    </w:pPr>
                    <w:r>
                      <w:rPr>
                        <w:rFonts w:ascii="SimSun" w:hAnsi="SimSun" w:eastAsia="SimSun" w:cs="SimSun"/>
                        <w:sz w:val="16"/>
                        <w:szCs w:val="16"/>
                        <w:spacing w:val="-11"/>
                      </w:rPr>
                      <w:t>视觉化的个人</w:t>
                    </w:r>
                  </w:p>
                  <w:p>
                    <w:pPr>
                      <w:ind w:left="2689"/>
                      <w:spacing w:line="220" w:lineRule="auto"/>
                      <w:rPr>
                        <w:rFonts w:ascii="SimSun" w:hAnsi="SimSun" w:eastAsia="SimSun" w:cs="SimSun"/>
                        <w:sz w:val="16"/>
                        <w:szCs w:val="16"/>
                      </w:rPr>
                    </w:pPr>
                    <w:r>
                      <w:rPr>
                        <w:rFonts w:ascii="SimSun" w:hAnsi="SimSun" w:eastAsia="SimSun" w:cs="SimSun"/>
                        <w:sz w:val="16"/>
                        <w:szCs w:val="16"/>
                        <w:spacing w:val="-2"/>
                      </w:rPr>
                      <w:t>理财建议</w:t>
                    </w:r>
                  </w:p>
                </w:txbxContent>
              </v:textbox>
            </v:shape>
            <v:shape id="_x0000_s620" style="position:absolute;left:669;top:1277;width:1751;height:460;" filled="false" stroked="false" type="#_x0000_t202">
              <v:fill on="false"/>
              <v:stroke on="false"/>
              <v:path/>
              <v:imagedata o:title=""/>
              <o:lock v:ext="edit" aspectratio="false"/>
              <v:textbox inset="0mm,0mm,0mm,0mm">
                <w:txbxContent>
                  <w:p>
                    <w:pPr>
                      <w:ind w:left="88" w:right="20" w:hanging="69"/>
                      <w:spacing w:before="19" w:line="217" w:lineRule="auto"/>
                      <w:rPr>
                        <w:rFonts w:ascii="SimSun" w:hAnsi="SimSun" w:eastAsia="SimSun" w:cs="SimSun"/>
                        <w:sz w:val="16"/>
                        <w:szCs w:val="16"/>
                      </w:rPr>
                    </w:pPr>
                    <w:r>
                      <w:rPr>
                        <w:rFonts w:ascii="SimSun" w:hAnsi="SimSun" w:eastAsia="SimSun" w:cs="SimSun"/>
                        <w:sz w:val="16"/>
                        <w:szCs w:val="16"/>
                        <w:spacing w:val="-13"/>
                        <w:w w:val="95"/>
                        <w:position w:val="-1"/>
                      </w:rPr>
                      <w:t>提供信用与银</w:t>
                    </w:r>
                    <w:r>
                      <w:rPr>
                        <w:rFonts w:ascii="SimSun" w:hAnsi="SimSun" w:eastAsia="SimSun" w:cs="SimSun"/>
                        <w:sz w:val="16"/>
                        <w:szCs w:val="16"/>
                        <w:spacing w:val="41"/>
                        <w:position w:val="-1"/>
                      </w:rPr>
                      <w:t xml:space="preserve">  </w:t>
                    </w:r>
                    <w:r>
                      <w:rPr>
                        <w:rFonts w:ascii="SimSun" w:hAnsi="SimSun" w:eastAsia="SimSun" w:cs="SimSun"/>
                        <w:sz w:val="21"/>
                        <w:szCs w:val="21"/>
                        <w:spacing w:val="-13"/>
                        <w:w w:val="95"/>
                        <w:position w:val="1"/>
                      </w:rPr>
                      <w:t>机器人</w:t>
                    </w:r>
                    <w:r>
                      <w:rPr>
                        <w:rFonts w:ascii="SimSun" w:hAnsi="SimSun" w:eastAsia="SimSun" w:cs="SimSun"/>
                        <w:sz w:val="21"/>
                        <w:szCs w:val="21"/>
                        <w:position w:val="1"/>
                      </w:rPr>
                      <w:t xml:space="preserve"> </w:t>
                    </w:r>
                    <w:r>
                      <w:rPr>
                        <w:rFonts w:ascii="SimSun" w:hAnsi="SimSun" w:eastAsia="SimSun" w:cs="SimSun"/>
                        <w:sz w:val="16"/>
                        <w:szCs w:val="16"/>
                        <w:spacing w:val="-2"/>
                      </w:rPr>
                      <w:t>行卡到后台</w:t>
                    </w:r>
                    <w:r>
                      <w:rPr>
                        <w:rFonts w:ascii="SimSun" w:hAnsi="SimSun" w:eastAsia="SimSun" w:cs="SimSun"/>
                        <w:sz w:val="16"/>
                        <w:szCs w:val="16"/>
                        <w:spacing w:val="29"/>
                      </w:rPr>
                      <w:t xml:space="preserve">  </w:t>
                    </w:r>
                    <w:r>
                      <w:rPr>
                        <w:rFonts w:ascii="SimSun" w:hAnsi="SimSun" w:eastAsia="SimSun" w:cs="SimSun"/>
                        <w:sz w:val="16"/>
                        <w:szCs w:val="16"/>
                        <w:spacing w:val="-2"/>
                        <w:position w:val="1"/>
                      </w:rPr>
                      <w:t>理财平台</w:t>
                    </w:r>
                  </w:p>
                </w:txbxContent>
              </v:textbox>
            </v:shape>
            <v:shape id="_x0000_s622" style="position:absolute;left:219;top:147;width:1004;height:773;" filled="false" stroked="false" type="#_x0000_t202">
              <v:fill on="false"/>
              <v:stroke on="false"/>
              <v:path/>
              <v:imagedata o:title=""/>
              <o:lock v:ext="edit" aspectratio="false"/>
              <v:textbox inset="0mm,0mm,0mm,0mm">
                <w:txbxContent>
                  <w:p>
                    <w:pPr>
                      <w:ind w:left="239"/>
                      <w:spacing w:before="20" w:line="206" w:lineRule="auto"/>
                      <w:rPr>
                        <w:rFonts w:ascii="SimSun" w:hAnsi="SimSun" w:eastAsia="SimSun" w:cs="SimSun"/>
                        <w:sz w:val="16"/>
                        <w:szCs w:val="16"/>
                      </w:rPr>
                    </w:pPr>
                    <w:r>
                      <w:rPr>
                        <w:rFonts w:ascii="SimSun" w:hAnsi="SimSun" w:eastAsia="SimSun" w:cs="SimSun"/>
                        <w:sz w:val="16"/>
                        <w:szCs w:val="16"/>
                        <w:color w:val="FFFFFF"/>
                        <w:spacing w:val="-2"/>
                      </w:rPr>
                      <w:t>智能投顾</w:t>
                    </w:r>
                  </w:p>
                  <w:p>
                    <w:pPr>
                      <w:ind w:right="13"/>
                      <w:spacing w:line="218" w:lineRule="auto"/>
                      <w:jc w:val="right"/>
                      <w:rPr>
                        <w:rFonts w:ascii="SimSun" w:hAnsi="SimSun" w:eastAsia="SimSun" w:cs="SimSun"/>
                        <w:sz w:val="16"/>
                        <w:szCs w:val="16"/>
                      </w:rPr>
                    </w:pPr>
                    <w:r>
                      <w:rPr>
                        <w:rFonts w:ascii="SimSun" w:hAnsi="SimSun" w:eastAsia="SimSun" w:cs="SimSun"/>
                        <w:sz w:val="16"/>
                        <w:szCs w:val="16"/>
                        <w:spacing w:val="-11"/>
                      </w:rPr>
                      <w:t>(机器人理财)</w:t>
                    </w:r>
                  </w:p>
                  <w:p>
                    <w:pPr>
                      <w:ind w:left="20"/>
                      <w:spacing w:before="170" w:line="189" w:lineRule="auto"/>
                      <w:rPr>
                        <w:rFonts w:ascii="Arial" w:hAnsi="Arial" w:eastAsia="Arial" w:cs="Arial"/>
                        <w:sz w:val="21"/>
                        <w:szCs w:val="21"/>
                      </w:rPr>
                    </w:pPr>
                    <w:r>
                      <w:rPr>
                        <w:rFonts w:ascii="SimSun" w:hAnsi="SimSun" w:eastAsia="SimSun" w:cs="SimSun"/>
                        <w:sz w:val="9"/>
                        <w:szCs w:val="9"/>
                        <w:spacing w:val="-1"/>
                        <w:position w:val="4"/>
                      </w:rPr>
                      <w:t>感</w:t>
                    </w:r>
                    <w:r>
                      <w:rPr>
                        <w:rFonts w:ascii="Times New Roman" w:hAnsi="Times New Roman" w:eastAsia="Times New Roman" w:cs="Times New Roman"/>
                        <w:sz w:val="9"/>
                        <w:szCs w:val="9"/>
                        <w:spacing w:val="-1"/>
                        <w:position w:val="4"/>
                      </w:rPr>
                      <w:t>weadtert</w:t>
                    </w:r>
                    <w:r>
                      <w:rPr>
                        <w:rFonts w:ascii="Times New Roman" w:hAnsi="Times New Roman" w:eastAsia="Times New Roman" w:cs="Times New Roman"/>
                        <w:sz w:val="9"/>
                        <w:szCs w:val="9"/>
                        <w:spacing w:val="4"/>
                        <w:position w:val="4"/>
                      </w:rPr>
                      <w:t xml:space="preserve">    </w:t>
                    </w:r>
                    <w:r>
                      <w:rPr>
                        <w:rFonts w:ascii="Arial" w:hAnsi="Arial" w:eastAsia="Arial" w:cs="Arial"/>
                        <w:sz w:val="21"/>
                        <w:szCs w:val="21"/>
                        <w:spacing w:val="-1"/>
                        <w:position w:val="-7"/>
                      </w:rPr>
                      <w:t>A</w:t>
                    </w:r>
                  </w:p>
                </w:txbxContent>
              </v:textbox>
            </v:shape>
            <v:shape id="_x0000_s624" style="position:absolute;left:2699;top:1357;width:627;height:410;" filled="false" stroked="false" type="#_x0000_t202">
              <v:fill on="false"/>
              <v:stroke on="false"/>
              <v:path/>
              <v:imagedata o:title=""/>
              <o:lock v:ext="edit" aspectratio="false"/>
              <v:textbox inset="0mm,0mm,0mm,0mm">
                <w:txbxContent>
                  <w:p>
                    <w:pPr>
                      <w:ind w:left="158" w:right="20" w:hanging="139"/>
                      <w:spacing w:before="20" w:line="230" w:lineRule="auto"/>
                      <w:rPr>
                        <w:rFonts w:ascii="SimSun" w:hAnsi="SimSun" w:eastAsia="SimSun" w:cs="SimSun"/>
                        <w:sz w:val="16"/>
                        <w:szCs w:val="16"/>
                      </w:rPr>
                    </w:pPr>
                    <w:r>
                      <w:rPr>
                        <w:rFonts w:ascii="SimSun" w:hAnsi="SimSun" w:eastAsia="SimSun" w:cs="SimSun"/>
                        <w:sz w:val="16"/>
                        <w:szCs w:val="16"/>
                        <w:spacing w:val="-14"/>
                      </w:rPr>
                      <w:t>自动整合</w:t>
                    </w:r>
                    <w:r>
                      <w:rPr>
                        <w:rFonts w:ascii="SimSun" w:hAnsi="SimSun" w:eastAsia="SimSun" w:cs="SimSun"/>
                        <w:sz w:val="16"/>
                        <w:szCs w:val="16"/>
                        <w:spacing w:val="1"/>
                      </w:rPr>
                      <w:t xml:space="preserve"> </w:t>
                    </w:r>
                    <w:r>
                      <w:rPr>
                        <w:rFonts w:ascii="SimSun" w:hAnsi="SimSun" w:eastAsia="SimSun" w:cs="SimSun"/>
                        <w:sz w:val="16"/>
                        <w:szCs w:val="16"/>
                        <w:spacing w:val="-2"/>
                      </w:rPr>
                      <w:t>数据</w:t>
                    </w:r>
                  </w:p>
                </w:txbxContent>
              </v:textbox>
            </v:shape>
            <v:shape id="_x0000_s626" style="position:absolute;left:269;top:840;width:350;height:120;" filled="false" stroked="false" type="#_x0000_t75">
              <v:imagedata o:title="" r:id="rId363"/>
            </v:shape>
            <v:shape id="_x0000_s628" style="position:absolute;left:5369;top:1337;width:207;height:242;"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27"/>
                        <w:szCs w:val="27"/>
                      </w:rPr>
                    </w:pPr>
                    <w:r>
                      <w:rPr>
                        <w:rFonts w:ascii="Arial" w:hAnsi="Arial" w:eastAsia="Arial" w:cs="Arial"/>
                        <w:sz w:val="27"/>
                        <w:szCs w:val="27"/>
                        <w:color w:val="FFFFFF"/>
                      </w:rPr>
                      <w:t>S</w:t>
                    </w:r>
                  </w:p>
                </w:txbxContent>
              </v:textbox>
            </v:shape>
            <v:shape id="_x0000_s630" style="position:absolute;left:1009;top:823;width:280;height:12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w w:val="94"/>
                      </w:rPr>
                      <w:t>modf</w:t>
                    </w:r>
                  </w:p>
                </w:txbxContent>
              </v:textbox>
            </v:shape>
          </v:group>
        </w:pict>
      </w:r>
    </w:p>
    <w:p>
      <w:pPr>
        <w:ind w:left="2229"/>
        <w:spacing w:before="125" w:line="222" w:lineRule="auto"/>
        <w:rPr>
          <w:rFonts w:ascii="SimHei" w:hAnsi="SimHei" w:eastAsia="SimHei" w:cs="SimHei"/>
          <w:sz w:val="16"/>
          <w:szCs w:val="16"/>
        </w:rPr>
      </w:pPr>
      <w:r>
        <w:rPr>
          <w:rFonts w:ascii="SimHei" w:hAnsi="SimHei" w:eastAsia="SimHei" w:cs="SimHei"/>
          <w:sz w:val="16"/>
          <w:szCs w:val="16"/>
          <w:spacing w:val="5"/>
        </w:rPr>
        <w:t>图10-</w:t>
      </w:r>
      <w:r>
        <w:rPr>
          <w:rFonts w:ascii="SimHei" w:hAnsi="SimHei" w:eastAsia="SimHei" w:cs="SimHei"/>
          <w:sz w:val="16"/>
          <w:szCs w:val="16"/>
          <w:spacing w:val="-40"/>
        </w:rPr>
        <w:t xml:space="preserve"> </w:t>
      </w:r>
      <w:r>
        <w:rPr>
          <w:rFonts w:ascii="SimHei" w:hAnsi="SimHei" w:eastAsia="SimHei" w:cs="SimHei"/>
          <w:sz w:val="16"/>
          <w:szCs w:val="16"/>
          <w:spacing w:val="5"/>
        </w:rPr>
        <w:t>12</w:t>
      </w:r>
      <w:r>
        <w:rPr>
          <w:rFonts w:ascii="SimHei" w:hAnsi="SimHei" w:eastAsia="SimHei" w:cs="SimHei"/>
          <w:sz w:val="16"/>
          <w:szCs w:val="16"/>
          <w:spacing w:val="63"/>
        </w:rPr>
        <w:t xml:space="preserve"> </w:t>
      </w:r>
      <w:r>
        <w:rPr>
          <w:rFonts w:ascii="SimSun" w:hAnsi="SimSun" w:eastAsia="SimSun" w:cs="SimSun"/>
          <w:sz w:val="16"/>
          <w:szCs w:val="16"/>
        </w:rPr>
        <w:t>Wealthfront</w:t>
      </w:r>
      <w:r>
        <w:rPr>
          <w:rFonts w:ascii="SimSun" w:hAnsi="SimSun" w:eastAsia="SimSun" w:cs="SimSun"/>
          <w:sz w:val="16"/>
          <w:szCs w:val="16"/>
          <w:spacing w:val="5"/>
        </w:rPr>
        <w:t xml:space="preserve"> </w:t>
      </w:r>
      <w:r>
        <w:rPr>
          <w:rFonts w:ascii="SimHei" w:hAnsi="SimHei" w:eastAsia="SimHei" w:cs="SimHei"/>
          <w:sz w:val="16"/>
          <w:szCs w:val="16"/>
          <w:spacing w:val="5"/>
        </w:rPr>
        <w:t>智能投顾示意</w:t>
      </w:r>
    </w:p>
    <w:p>
      <w:pPr>
        <w:ind w:left="599" w:right="32" w:hanging="230"/>
        <w:spacing w:before="251" w:line="290" w:lineRule="auto"/>
        <w:rPr>
          <w:rFonts w:ascii="SimSun" w:hAnsi="SimSun" w:eastAsia="SimSun" w:cs="SimSun"/>
          <w:sz w:val="21"/>
          <w:szCs w:val="21"/>
        </w:rPr>
      </w:pPr>
      <w:r>
        <w:rPr>
          <w:rFonts w:ascii="SimSun" w:hAnsi="SimSun" w:eastAsia="SimSun" w:cs="SimSun"/>
          <w:sz w:val="21"/>
          <w:szCs w:val="21"/>
          <w:spacing w:val="-7"/>
        </w:rPr>
        <w:t>■证券公司投资顾问与产品销售之间的界限不</w:t>
      </w:r>
      <w:r>
        <w:rPr>
          <w:rFonts w:ascii="SimSun" w:hAnsi="SimSun" w:eastAsia="SimSun" w:cs="SimSun"/>
          <w:sz w:val="21"/>
          <w:szCs w:val="21"/>
          <w:spacing w:val="-8"/>
        </w:rPr>
        <w:t>够清晰，投资顾问的独立性和客</w:t>
      </w:r>
      <w:r>
        <w:rPr>
          <w:rFonts w:ascii="SimSun" w:hAnsi="SimSun" w:eastAsia="SimSun" w:cs="SimSun"/>
          <w:sz w:val="21"/>
          <w:szCs w:val="21"/>
        </w:rPr>
        <w:t xml:space="preserve"> </w:t>
      </w:r>
      <w:r>
        <w:rPr>
          <w:rFonts w:ascii="SimSun" w:hAnsi="SimSun" w:eastAsia="SimSun" w:cs="SimSun"/>
          <w:sz w:val="21"/>
          <w:szCs w:val="21"/>
          <w:spacing w:val="-11"/>
        </w:rPr>
        <w:t>观性仍有待提高。</w:t>
      </w:r>
    </w:p>
    <w:p>
      <w:pPr>
        <w:ind w:left="599" w:right="29" w:hanging="230"/>
        <w:spacing w:before="141" w:line="286" w:lineRule="auto"/>
        <w:rPr>
          <w:rFonts w:ascii="SimSun" w:hAnsi="SimSun" w:eastAsia="SimSun" w:cs="SimSun"/>
          <w:sz w:val="21"/>
          <w:szCs w:val="21"/>
        </w:rPr>
      </w:pPr>
      <w:r>
        <w:rPr>
          <w:rFonts w:ascii="SimSun" w:hAnsi="SimSun" w:eastAsia="SimSun" w:cs="SimSun"/>
          <w:sz w:val="21"/>
          <w:szCs w:val="21"/>
          <w:spacing w:val="-7"/>
        </w:rPr>
        <w:t>■投资者成熟度不高，对投资产品的流动性要求高，</w:t>
      </w:r>
      <w:r>
        <w:rPr>
          <w:rFonts w:ascii="SimSun" w:hAnsi="SimSun" w:eastAsia="SimSun" w:cs="SimSun"/>
          <w:sz w:val="21"/>
          <w:szCs w:val="21"/>
          <w:spacing w:val="-8"/>
        </w:rPr>
        <w:t>对资产配置理念接受程度</w:t>
      </w:r>
      <w:r>
        <w:rPr>
          <w:rFonts w:ascii="SimSun" w:hAnsi="SimSun" w:eastAsia="SimSun" w:cs="SimSun"/>
          <w:sz w:val="21"/>
          <w:szCs w:val="21"/>
        </w:rPr>
        <w:t xml:space="preserve"> </w:t>
      </w:r>
      <w:r>
        <w:rPr>
          <w:rFonts w:ascii="SimSun" w:hAnsi="SimSun" w:eastAsia="SimSun" w:cs="SimSun"/>
          <w:sz w:val="21"/>
          <w:szCs w:val="21"/>
          <w:spacing w:val="-11"/>
        </w:rPr>
        <w:t>远低于海外投资者。</w:t>
      </w:r>
    </w:p>
    <w:p>
      <w:pPr>
        <w:ind w:left="599" w:right="33" w:hanging="230"/>
        <w:spacing w:before="158" w:line="277" w:lineRule="auto"/>
        <w:rPr>
          <w:rFonts w:ascii="SimSun" w:hAnsi="SimSun" w:eastAsia="SimSun" w:cs="SimSun"/>
          <w:sz w:val="21"/>
          <w:szCs w:val="21"/>
        </w:rPr>
      </w:pPr>
      <w:r>
        <w:rPr>
          <w:rFonts w:ascii="SimSun" w:hAnsi="SimSun" w:eastAsia="SimSun" w:cs="SimSun"/>
          <w:sz w:val="21"/>
          <w:szCs w:val="21"/>
          <w:spacing w:val="-7"/>
        </w:rPr>
        <w:t>■难以实现全球范围的最优资产配置。我国</w:t>
      </w:r>
      <w:r>
        <w:rPr>
          <w:rFonts w:ascii="SimSun" w:hAnsi="SimSun" w:eastAsia="SimSun" w:cs="SimSun"/>
          <w:sz w:val="21"/>
          <w:szCs w:val="21"/>
          <w:spacing w:val="-8"/>
        </w:rPr>
        <w:t>金融业对外开放在有序推进，但短</w:t>
      </w:r>
      <w:r>
        <w:rPr>
          <w:rFonts w:ascii="SimSun" w:hAnsi="SimSun" w:eastAsia="SimSun" w:cs="SimSun"/>
          <w:sz w:val="21"/>
          <w:szCs w:val="21"/>
        </w:rPr>
        <w:t xml:space="preserve"> </w:t>
      </w:r>
      <w:r>
        <w:rPr>
          <w:rFonts w:ascii="SimSun" w:hAnsi="SimSun" w:eastAsia="SimSun" w:cs="SimSun"/>
          <w:sz w:val="21"/>
          <w:szCs w:val="21"/>
          <w:spacing w:val="-11"/>
        </w:rPr>
        <w:t>期内外汇管制仍在一定程度上制约海外资产配置。</w:t>
      </w:r>
    </w:p>
    <w:p>
      <w:pPr>
        <w:ind w:left="599" w:right="3" w:hanging="230"/>
        <w:spacing w:before="140" w:line="318" w:lineRule="auto"/>
        <w:rPr>
          <w:rFonts w:ascii="SimSun" w:hAnsi="SimSun" w:eastAsia="SimSun" w:cs="SimSun"/>
          <w:sz w:val="21"/>
          <w:szCs w:val="21"/>
        </w:rPr>
      </w:pPr>
      <w:r>
        <w:rPr>
          <w:rFonts w:ascii="SimSun" w:hAnsi="SimSun" w:eastAsia="SimSun" w:cs="SimSun"/>
          <w:sz w:val="21"/>
          <w:szCs w:val="21"/>
          <w:spacing w:val="8"/>
        </w:rPr>
        <w:t>■监管约束。《中华人民共和国证券法》(20</w:t>
      </w:r>
      <w:r>
        <w:rPr>
          <w:rFonts w:ascii="SimSun" w:hAnsi="SimSun" w:eastAsia="SimSun" w:cs="SimSun"/>
          <w:sz w:val="21"/>
          <w:szCs w:val="21"/>
          <w:spacing w:val="7"/>
        </w:rPr>
        <w:t>19年修订)第161条明确禁止</w:t>
      </w:r>
      <w:r>
        <w:rPr>
          <w:rFonts w:ascii="SimSun" w:hAnsi="SimSun" w:eastAsia="SimSun" w:cs="SimSun"/>
          <w:sz w:val="21"/>
          <w:szCs w:val="21"/>
        </w:rPr>
        <w:t xml:space="preserve"> </w:t>
      </w:r>
      <w:r>
        <w:rPr>
          <w:rFonts w:ascii="SimSun" w:hAnsi="SimSun" w:eastAsia="SimSun" w:cs="SimSun"/>
          <w:sz w:val="21"/>
          <w:szCs w:val="21"/>
          <w:spacing w:val="-7"/>
        </w:rPr>
        <w:t>证券投资咨询机构及其从业人员代理委托人从事</w:t>
      </w:r>
      <w:r>
        <w:rPr>
          <w:rFonts w:ascii="SimSun" w:hAnsi="SimSun" w:eastAsia="SimSun" w:cs="SimSun"/>
          <w:sz w:val="21"/>
          <w:szCs w:val="21"/>
          <w:spacing w:val="-8"/>
        </w:rPr>
        <w:t>证券投资。在此背景下，目</w:t>
      </w:r>
      <w:r>
        <w:rPr>
          <w:rFonts w:ascii="SimSun" w:hAnsi="SimSun" w:eastAsia="SimSun" w:cs="SimSun"/>
          <w:sz w:val="21"/>
          <w:szCs w:val="21"/>
        </w:rPr>
        <w:t xml:space="preserve"> </w:t>
      </w:r>
      <w:r>
        <w:rPr>
          <w:rFonts w:ascii="SimSun" w:hAnsi="SimSun" w:eastAsia="SimSun" w:cs="SimSun"/>
          <w:sz w:val="21"/>
          <w:szCs w:val="21"/>
          <w:spacing w:val="-8"/>
        </w:rPr>
        <w:t>前国内智能投顾平台无法为客户提供全流程和全业务链的资产</w:t>
      </w:r>
      <w:r>
        <w:rPr>
          <w:rFonts w:ascii="SimSun" w:hAnsi="SimSun" w:eastAsia="SimSun" w:cs="SimSun"/>
          <w:sz w:val="21"/>
          <w:szCs w:val="21"/>
          <w:spacing w:val="-9"/>
        </w:rPr>
        <w:t>管理服务，核</w:t>
      </w:r>
      <w:r>
        <w:rPr>
          <w:rFonts w:ascii="SimSun" w:hAnsi="SimSun" w:eastAsia="SimSun" w:cs="SimSun"/>
          <w:sz w:val="21"/>
          <w:szCs w:val="21"/>
        </w:rPr>
        <w:t xml:space="preserve"> </w:t>
      </w:r>
      <w:r>
        <w:rPr>
          <w:rFonts w:ascii="SimSun" w:hAnsi="SimSun" w:eastAsia="SimSun" w:cs="SimSun"/>
          <w:sz w:val="21"/>
          <w:szCs w:val="21"/>
          <w:spacing w:val="-11"/>
        </w:rPr>
        <w:t>心价值难以体现。</w:t>
      </w:r>
    </w:p>
    <w:p>
      <w:pPr>
        <w:ind w:left="372"/>
        <w:spacing w:before="151" w:line="222" w:lineRule="auto"/>
        <w:rPr>
          <w:rFonts w:ascii="SimHei" w:hAnsi="SimHei" w:eastAsia="SimHei" w:cs="SimHei"/>
          <w:sz w:val="21"/>
          <w:szCs w:val="21"/>
        </w:rPr>
      </w:pPr>
      <w:r>
        <w:rPr>
          <w:rFonts w:ascii="SimHei" w:hAnsi="SimHei" w:eastAsia="SimHei" w:cs="SimHei"/>
          <w:sz w:val="21"/>
          <w:szCs w:val="21"/>
          <w:b/>
          <w:bCs/>
          <w:spacing w:val="12"/>
        </w:rPr>
        <w:t>4)智能交易</w:t>
      </w:r>
    </w:p>
    <w:p>
      <w:pPr>
        <w:ind w:firstLine="369"/>
        <w:spacing w:before="151" w:line="342" w:lineRule="auto"/>
        <w:rPr>
          <w:rFonts w:ascii="SimSun" w:hAnsi="SimSun" w:eastAsia="SimSun" w:cs="SimSun"/>
          <w:sz w:val="21"/>
          <w:szCs w:val="21"/>
        </w:rPr>
      </w:pPr>
      <w:r>
        <w:rPr>
          <w:rFonts w:ascii="SimSun" w:hAnsi="SimSun" w:eastAsia="SimSun" w:cs="SimSun"/>
          <w:sz w:val="21"/>
          <w:szCs w:val="21"/>
          <w:spacing w:val="-3"/>
        </w:rPr>
        <w:t>在智能交易方面，是对智能投顾的有益补充，是程序化交易发展的进阶版。 </w:t>
      </w:r>
      <w:r>
        <w:rPr>
          <w:rFonts w:ascii="SimSun" w:hAnsi="SimSun" w:eastAsia="SimSun" w:cs="SimSun"/>
          <w:sz w:val="21"/>
          <w:szCs w:val="21"/>
          <w:spacing w:val="-9"/>
        </w:rPr>
        <w:t>2015年10月，中国证监会发布《证券期货市场程序化交易管理办法(征求</w:t>
      </w:r>
      <w:r>
        <w:rPr>
          <w:rFonts w:ascii="SimSun" w:hAnsi="SimSun" w:eastAsia="SimSun" w:cs="SimSun"/>
          <w:sz w:val="21"/>
          <w:szCs w:val="21"/>
          <w:spacing w:val="-10"/>
        </w:rPr>
        <w:t>意见稿)》,</w:t>
      </w:r>
    </w:p>
    <w:p>
      <w:pPr>
        <w:spacing w:before="1" w:line="218" w:lineRule="auto"/>
        <w:rPr>
          <w:rFonts w:ascii="SimSun" w:hAnsi="SimSun" w:eastAsia="SimSun" w:cs="SimSun"/>
          <w:sz w:val="21"/>
          <w:szCs w:val="21"/>
        </w:rPr>
      </w:pPr>
      <w:r>
        <w:rPr>
          <w:rFonts w:ascii="SimSun" w:hAnsi="SimSun" w:eastAsia="SimSun" w:cs="SimSun"/>
          <w:sz w:val="21"/>
          <w:szCs w:val="21"/>
          <w:spacing w:val="-8"/>
        </w:rPr>
        <w:t>将程序化交易定义为“通过既定程序或特定软件，</w:t>
      </w:r>
      <w:r>
        <w:rPr>
          <w:rFonts w:ascii="SimSun" w:hAnsi="SimSun" w:eastAsia="SimSun" w:cs="SimSun"/>
          <w:sz w:val="21"/>
          <w:szCs w:val="21"/>
          <w:spacing w:val="-9"/>
        </w:rPr>
        <w:t>自动生成或执行交易指令的交易</w:t>
      </w:r>
    </w:p>
    <w:p>
      <w:pPr>
        <w:spacing w:line="218" w:lineRule="auto"/>
        <w:sectPr>
          <w:footerReference w:type="default" r:id="rId361"/>
          <w:pgSz w:w="8530" w:h="13060"/>
          <w:pgMar w:top="400" w:right="438" w:bottom="392" w:left="800" w:header="0" w:footer="233" w:gutter="0"/>
        </w:sectPr>
        <w:rPr>
          <w:rFonts w:ascii="SimSun" w:hAnsi="SimSun" w:eastAsia="SimSun" w:cs="SimSun"/>
          <w:sz w:val="21"/>
          <w:szCs w:val="21"/>
        </w:rPr>
      </w:pPr>
    </w:p>
    <w:p>
      <w:pPr>
        <w:pStyle w:val="BodyText"/>
        <w:spacing w:line="288" w:lineRule="auto"/>
        <w:rPr/>
      </w:pPr>
      <w:r/>
    </w:p>
    <w:p>
      <w:pPr>
        <w:ind w:left="4559"/>
        <w:spacing w:before="64" w:line="224" w:lineRule="auto"/>
        <w:rPr>
          <w:rFonts w:ascii="SimHei" w:hAnsi="SimHei" w:eastAsia="SimHei" w:cs="SimHei"/>
          <w:sz w:val="19"/>
          <w:szCs w:val="19"/>
        </w:rPr>
      </w:pPr>
      <w:r>
        <w:rPr>
          <w:rFonts w:ascii="SimHei" w:hAnsi="SimHei" w:eastAsia="SimHei" w:cs="SimHei"/>
          <w:sz w:val="19"/>
          <w:szCs w:val="19"/>
          <w:spacing w:val="-2"/>
        </w:rPr>
        <w:t>金融行业数字化转型</w:t>
      </w:r>
      <w:r>
        <w:rPr>
          <w:rFonts w:ascii="SimHei" w:hAnsi="SimHei" w:eastAsia="SimHei" w:cs="SimHei"/>
          <w:sz w:val="19"/>
          <w:szCs w:val="19"/>
          <w:spacing w:val="68"/>
        </w:rPr>
        <w:t xml:space="preserve"> </w:t>
      </w:r>
      <w:r>
        <w:rPr>
          <w:rFonts w:ascii="STHupo" w:hAnsi="STHupo" w:eastAsia="STHupo" w:cs="STHupo"/>
          <w:sz w:val="19"/>
          <w:szCs w:val="19"/>
          <w:spacing w:val="-2"/>
        </w:rPr>
        <w:t>第   1</w:t>
      </w:r>
      <w:r>
        <w:rPr>
          <w:rFonts w:ascii="STHupo" w:hAnsi="STHupo" w:eastAsia="STHupo" w:cs="STHupo"/>
          <w:sz w:val="19"/>
          <w:szCs w:val="19"/>
          <w:spacing w:val="11"/>
        </w:rPr>
        <w:t xml:space="preserve">  </w:t>
      </w:r>
      <w:r>
        <w:rPr>
          <w:rFonts w:ascii="STHupo" w:hAnsi="STHupo" w:eastAsia="STHupo" w:cs="STHupo"/>
          <w:sz w:val="19"/>
          <w:szCs w:val="19"/>
          <w:spacing w:val="-2"/>
        </w:rPr>
        <w:t>0</w:t>
      </w:r>
      <w:r>
        <w:rPr>
          <w:rFonts w:ascii="SimHei" w:hAnsi="SimHei" w:eastAsia="SimHei" w:cs="SimHei"/>
          <w:sz w:val="19"/>
          <w:szCs w:val="19"/>
          <w:spacing w:val="-2"/>
        </w:rPr>
        <w:t>章</w:t>
      </w:r>
    </w:p>
    <w:p>
      <w:pPr>
        <w:pStyle w:val="BodyText"/>
        <w:spacing w:line="451" w:lineRule="auto"/>
        <w:rPr/>
      </w:pPr>
      <w:r/>
    </w:p>
    <w:p>
      <w:pPr>
        <w:spacing w:before="62" w:line="220" w:lineRule="auto"/>
        <w:rPr>
          <w:rFonts w:ascii="SimSun" w:hAnsi="SimSun" w:eastAsia="SimSun" w:cs="SimSun"/>
          <w:sz w:val="19"/>
          <w:szCs w:val="19"/>
        </w:rPr>
      </w:pPr>
      <w:r>
        <w:rPr>
          <w:rFonts w:ascii="SimSun" w:hAnsi="SimSun" w:eastAsia="SimSun" w:cs="SimSun"/>
          <w:sz w:val="19"/>
          <w:szCs w:val="19"/>
          <w:spacing w:val="6"/>
        </w:rPr>
        <w:t>行为”。</w:t>
      </w:r>
    </w:p>
    <w:p>
      <w:pPr>
        <w:ind w:left="380"/>
        <w:spacing w:before="142" w:line="430" w:lineRule="exact"/>
        <w:rPr>
          <w:rFonts w:ascii="SimSun" w:hAnsi="SimSun" w:eastAsia="SimSun" w:cs="SimSun"/>
          <w:sz w:val="19"/>
          <w:szCs w:val="19"/>
        </w:rPr>
      </w:pPr>
      <w:r>
        <w:rPr>
          <w:rFonts w:ascii="SimSun" w:hAnsi="SimSun" w:eastAsia="SimSun" w:cs="SimSun"/>
          <w:sz w:val="19"/>
          <w:szCs w:val="19"/>
          <w:spacing w:val="11"/>
          <w:position w:val="18"/>
        </w:rPr>
        <w:t>随着技术进步，程序化交易的自动化和交易延迟敏感度上升，发展到算法交易</w:t>
      </w:r>
    </w:p>
    <w:p>
      <w:pPr>
        <w:spacing w:line="219" w:lineRule="auto"/>
        <w:rPr>
          <w:rFonts w:ascii="SimSun" w:hAnsi="SimSun" w:eastAsia="SimSun" w:cs="SimSun"/>
          <w:sz w:val="19"/>
          <w:szCs w:val="19"/>
        </w:rPr>
      </w:pPr>
      <w:r>
        <w:rPr>
          <w:rFonts w:ascii="SimSun" w:hAnsi="SimSun" w:eastAsia="SimSun" w:cs="SimSun"/>
          <w:sz w:val="19"/>
          <w:szCs w:val="19"/>
          <w:spacing w:val="6"/>
        </w:rPr>
        <w:t>和高频交易领域，主要包括以下因素。</w:t>
      </w:r>
    </w:p>
    <w:p>
      <w:pPr>
        <w:ind w:left="380"/>
        <w:spacing w:before="153" w:line="219" w:lineRule="auto"/>
        <w:rPr>
          <w:rFonts w:ascii="SimSun" w:hAnsi="SimSun" w:eastAsia="SimSun" w:cs="SimSun"/>
          <w:sz w:val="19"/>
          <w:szCs w:val="19"/>
        </w:rPr>
      </w:pPr>
      <w:r>
        <w:rPr>
          <w:rFonts w:ascii="SimSun" w:hAnsi="SimSun" w:eastAsia="SimSun" w:cs="SimSun"/>
          <w:sz w:val="19"/>
          <w:szCs w:val="19"/>
          <w:spacing w:val="10"/>
        </w:rPr>
        <w:t>■量化交易。它侧重于采用量化分析技术实现投资决</w:t>
      </w:r>
      <w:r>
        <w:rPr>
          <w:rFonts w:ascii="SimSun" w:hAnsi="SimSun" w:eastAsia="SimSun" w:cs="SimSun"/>
          <w:sz w:val="19"/>
          <w:szCs w:val="19"/>
          <w:spacing w:val="9"/>
        </w:rPr>
        <w:t>策的制定过程。</w:t>
      </w:r>
    </w:p>
    <w:p>
      <w:pPr>
        <w:ind w:left="599" w:right="87" w:hanging="219"/>
        <w:spacing w:before="155" w:line="346" w:lineRule="auto"/>
        <w:rPr>
          <w:rFonts w:ascii="SimSun" w:hAnsi="SimSun" w:eastAsia="SimSun" w:cs="SimSun"/>
          <w:sz w:val="19"/>
          <w:szCs w:val="19"/>
        </w:rPr>
      </w:pPr>
      <w:r>
        <w:rPr>
          <w:rFonts w:ascii="SimSun" w:hAnsi="SimSun" w:eastAsia="SimSun" w:cs="SimSun"/>
          <w:sz w:val="19"/>
          <w:szCs w:val="19"/>
          <w:spacing w:val="17"/>
        </w:rPr>
        <w:t>■算法交易。根据美国商品期货交易委员会2015年的界定，算法交易强调的</w:t>
      </w:r>
      <w:r>
        <w:rPr>
          <w:rFonts w:ascii="SimSun" w:hAnsi="SimSun" w:eastAsia="SimSun" w:cs="SimSun"/>
          <w:sz w:val="19"/>
          <w:szCs w:val="19"/>
          <w:spacing w:val="8"/>
        </w:rPr>
        <w:t xml:space="preserve"> </w:t>
      </w:r>
      <w:r>
        <w:rPr>
          <w:rFonts w:ascii="SimSun" w:hAnsi="SimSun" w:eastAsia="SimSun" w:cs="SimSun"/>
          <w:sz w:val="19"/>
          <w:szCs w:val="19"/>
          <w:spacing w:val="12"/>
        </w:rPr>
        <w:t>是交易指令通过计算机自动生成，而指令的实施可以是人工操作或计算机自</w:t>
      </w:r>
      <w:r>
        <w:rPr>
          <w:rFonts w:ascii="SimSun" w:hAnsi="SimSun" w:eastAsia="SimSun" w:cs="SimSun"/>
          <w:sz w:val="19"/>
          <w:szCs w:val="19"/>
          <w:spacing w:val="4"/>
        </w:rPr>
        <w:t xml:space="preserve"> </w:t>
      </w:r>
      <w:r>
        <w:rPr>
          <w:rFonts w:ascii="SimSun" w:hAnsi="SimSun" w:eastAsia="SimSun" w:cs="SimSun"/>
          <w:sz w:val="19"/>
          <w:szCs w:val="19"/>
          <w:spacing w:val="17"/>
        </w:rPr>
        <w:t>动完成。2019年算法交易调查显示，提升交易员效率、易用性、执行一致</w:t>
      </w:r>
      <w:r>
        <w:rPr>
          <w:rFonts w:ascii="SimSun" w:hAnsi="SimSun" w:eastAsia="SimSun" w:cs="SimSun"/>
          <w:sz w:val="19"/>
          <w:szCs w:val="19"/>
          <w:spacing w:val="18"/>
        </w:rPr>
        <w:t xml:space="preserve"> </w:t>
      </w:r>
      <w:r>
        <w:rPr>
          <w:rFonts w:ascii="SimSun" w:hAnsi="SimSun" w:eastAsia="SimSun" w:cs="SimSun"/>
          <w:sz w:val="19"/>
          <w:szCs w:val="19"/>
          <w:spacing w:val="6"/>
        </w:rPr>
        <w:t>性是采用算法交易的主要原因。</w:t>
      </w:r>
    </w:p>
    <w:p>
      <w:pPr>
        <w:ind w:left="599" w:right="29" w:hanging="219"/>
        <w:spacing w:before="154" w:line="346" w:lineRule="auto"/>
        <w:rPr>
          <w:rFonts w:ascii="SimSun" w:hAnsi="SimSun" w:eastAsia="SimSun" w:cs="SimSun"/>
          <w:sz w:val="19"/>
          <w:szCs w:val="19"/>
        </w:rPr>
      </w:pPr>
      <w:r>
        <w:rPr>
          <w:rFonts w:ascii="SimSun" w:hAnsi="SimSun" w:eastAsia="SimSun" w:cs="SimSun"/>
          <w:sz w:val="19"/>
          <w:szCs w:val="19"/>
          <w:spacing w:val="13"/>
        </w:rPr>
        <w:t>■高频交易。它的突出特点是信息处理时间极短，可以高速、低延迟地产生和</w:t>
      </w:r>
      <w:r>
        <w:rPr>
          <w:rFonts w:ascii="SimSun" w:hAnsi="SimSun" w:eastAsia="SimSun" w:cs="SimSun"/>
          <w:sz w:val="19"/>
          <w:szCs w:val="19"/>
          <w:spacing w:val="2"/>
        </w:rPr>
        <w:t xml:space="preserve"> </w:t>
      </w:r>
      <w:r>
        <w:rPr>
          <w:rFonts w:ascii="SimSun" w:hAnsi="SimSun" w:eastAsia="SimSun" w:cs="SimSun"/>
          <w:sz w:val="19"/>
          <w:szCs w:val="19"/>
          <w:spacing w:val="8"/>
        </w:rPr>
        <w:t>执行交易指令。基于深度学习的人工智能算法可以充分挖掘海量弱特征数据，</w:t>
      </w:r>
      <w:r>
        <w:rPr>
          <w:rFonts w:ascii="SimSun" w:hAnsi="SimSun" w:eastAsia="SimSun" w:cs="SimSun"/>
          <w:sz w:val="19"/>
          <w:szCs w:val="19"/>
          <w:spacing w:val="1"/>
        </w:rPr>
        <w:t xml:space="preserve"> </w:t>
      </w:r>
      <w:r>
        <w:rPr>
          <w:rFonts w:ascii="SimSun" w:hAnsi="SimSun" w:eastAsia="SimSun" w:cs="SimSun"/>
          <w:sz w:val="19"/>
          <w:szCs w:val="19"/>
          <w:spacing w:val="11"/>
        </w:rPr>
        <w:t>显著提升数据分析与数据预测的准确度，提升投资表现。人工智能交易系统</w:t>
      </w:r>
      <w:r>
        <w:rPr>
          <w:rFonts w:ascii="SimSun" w:hAnsi="SimSun" w:eastAsia="SimSun" w:cs="SimSun"/>
          <w:sz w:val="19"/>
          <w:szCs w:val="19"/>
          <w:spacing w:val="7"/>
        </w:rPr>
        <w:t xml:space="preserve">  </w:t>
      </w:r>
      <w:r>
        <w:rPr>
          <w:rFonts w:ascii="SimSun" w:hAnsi="SimSun" w:eastAsia="SimSun" w:cs="SimSun"/>
          <w:sz w:val="19"/>
          <w:szCs w:val="19"/>
          <w:spacing w:val="8"/>
        </w:rPr>
        <w:t>的广泛应用可以显著提升证券市场的价格发现功能，提升市场效率。</w:t>
      </w:r>
    </w:p>
    <w:p>
      <w:pPr>
        <w:ind w:right="86" w:firstLine="459"/>
        <w:spacing w:before="164" w:line="389" w:lineRule="auto"/>
        <w:rPr>
          <w:rFonts w:ascii="SimSun" w:hAnsi="SimSun" w:eastAsia="SimSun" w:cs="SimSun"/>
          <w:sz w:val="19"/>
          <w:szCs w:val="19"/>
        </w:rPr>
      </w:pPr>
      <w:r>
        <w:rPr>
          <w:rFonts w:ascii="SimSun" w:hAnsi="SimSun" w:eastAsia="SimSun" w:cs="SimSun"/>
          <w:sz w:val="19"/>
          <w:szCs w:val="19"/>
          <w:spacing w:val="10"/>
        </w:rPr>
        <w:t>目前，我国相关法律法规将投顾与资管分开监管，不允许代客理财，所以还没</w:t>
      </w:r>
      <w:r>
        <w:rPr>
          <w:rFonts w:ascii="SimSun" w:hAnsi="SimSun" w:eastAsia="SimSun" w:cs="SimSun"/>
          <w:sz w:val="19"/>
          <w:szCs w:val="19"/>
          <w:spacing w:val="17"/>
        </w:rPr>
        <w:t xml:space="preserve"> </w:t>
      </w:r>
      <w:r>
        <w:rPr>
          <w:rFonts w:ascii="SimSun" w:hAnsi="SimSun" w:eastAsia="SimSun" w:cs="SimSun"/>
          <w:sz w:val="19"/>
          <w:szCs w:val="19"/>
          <w:spacing w:val="12"/>
        </w:rPr>
        <w:t>有真正意义上的智能交易。相比之下，智能交易在美国发展迅速，这主要得益于其</w:t>
      </w:r>
      <w:r>
        <w:rPr>
          <w:rFonts w:ascii="SimSun" w:hAnsi="SimSun" w:eastAsia="SimSun" w:cs="SimSun"/>
          <w:sz w:val="19"/>
          <w:szCs w:val="19"/>
          <w:spacing w:val="5"/>
        </w:rPr>
        <w:t xml:space="preserve"> </w:t>
      </w:r>
      <w:r>
        <w:rPr>
          <w:rFonts w:ascii="SimSun" w:hAnsi="SimSun" w:eastAsia="SimSun" w:cs="SimSun"/>
          <w:sz w:val="19"/>
          <w:szCs w:val="19"/>
          <w:spacing w:val="7"/>
        </w:rPr>
        <w:t>综合监管框架。智能交易应用面临的挑战主要体现在两个方面。</w:t>
      </w:r>
      <w:r>
        <w:rPr>
          <w:rFonts w:ascii="SimSun" w:hAnsi="SimSun" w:eastAsia="SimSun" w:cs="SimSun"/>
          <w:sz w:val="19"/>
          <w:szCs w:val="19"/>
          <w:spacing w:val="60"/>
        </w:rPr>
        <w:t xml:space="preserve"> </w:t>
      </w:r>
      <w:r>
        <w:rPr>
          <w:rFonts w:ascii="SimSun" w:hAnsi="SimSun" w:eastAsia="SimSun" w:cs="SimSun"/>
          <w:sz w:val="19"/>
          <w:szCs w:val="19"/>
          <w:spacing w:val="7"/>
        </w:rPr>
        <w:t>一方面，同质化策</w:t>
      </w:r>
      <w:r>
        <w:rPr>
          <w:rFonts w:ascii="SimSun" w:hAnsi="SimSun" w:eastAsia="SimSun" w:cs="SimSun"/>
          <w:sz w:val="19"/>
          <w:szCs w:val="19"/>
        </w:rPr>
        <w:t xml:space="preserve"> </w:t>
      </w:r>
      <w:r>
        <w:rPr>
          <w:rFonts w:ascii="SimSun" w:hAnsi="SimSun" w:eastAsia="SimSun" w:cs="SimSun"/>
          <w:sz w:val="19"/>
          <w:szCs w:val="19"/>
          <w:spacing w:val="11"/>
        </w:rPr>
        <w:t>略大量涌现。同质化策略可能源于相同的基础信息、相近的算法等，它可能导致单</w:t>
      </w:r>
      <w:r>
        <w:rPr>
          <w:rFonts w:ascii="SimSun" w:hAnsi="SimSun" w:eastAsia="SimSun" w:cs="SimSun"/>
          <w:sz w:val="19"/>
          <w:szCs w:val="19"/>
          <w:spacing w:val="10"/>
        </w:rPr>
        <w:t xml:space="preserve"> </w:t>
      </w:r>
      <w:r>
        <w:rPr>
          <w:rFonts w:ascii="SimSun" w:hAnsi="SimSun" w:eastAsia="SimSun" w:cs="SimSun"/>
          <w:sz w:val="19"/>
          <w:szCs w:val="19"/>
          <w:spacing w:val="10"/>
        </w:rPr>
        <w:t>一事件触发多项交易阈值或形成多米诺骨牌式的阈值触发，加大市</w:t>
      </w:r>
      <w:r>
        <w:rPr>
          <w:rFonts w:ascii="SimSun" w:hAnsi="SimSun" w:eastAsia="SimSun" w:cs="SimSun"/>
          <w:sz w:val="19"/>
          <w:szCs w:val="19"/>
          <w:spacing w:val="9"/>
        </w:rPr>
        <w:t>场风险。此外， </w:t>
      </w:r>
      <w:r>
        <w:rPr>
          <w:rFonts w:ascii="SimSun" w:hAnsi="SimSun" w:eastAsia="SimSun" w:cs="SimSun"/>
          <w:sz w:val="19"/>
          <w:szCs w:val="19"/>
          <w:spacing w:val="11"/>
        </w:rPr>
        <w:t>同质化策略会使获利的窗口期缩短，导致策略失效和收益水平下降。另一方面，对</w:t>
      </w:r>
      <w:r>
        <w:rPr>
          <w:rFonts w:ascii="SimSun" w:hAnsi="SimSun" w:eastAsia="SimSun" w:cs="SimSun"/>
          <w:sz w:val="19"/>
          <w:szCs w:val="19"/>
          <w:spacing w:val="10"/>
        </w:rPr>
        <w:t xml:space="preserve"> </w:t>
      </w:r>
      <w:r>
        <w:rPr>
          <w:rFonts w:ascii="SimSun" w:hAnsi="SimSun" w:eastAsia="SimSun" w:cs="SimSun"/>
          <w:sz w:val="19"/>
          <w:szCs w:val="19"/>
          <w:spacing w:val="12"/>
        </w:rPr>
        <w:t>系统稳定性的要求更高。在生产策略和执行策</w:t>
      </w:r>
      <w:r>
        <w:rPr>
          <w:rFonts w:ascii="SimSun" w:hAnsi="SimSun" w:eastAsia="SimSun" w:cs="SimSun"/>
          <w:sz w:val="19"/>
          <w:szCs w:val="19"/>
          <w:spacing w:val="11"/>
        </w:rPr>
        <w:t>略全过程中，智能交易对于计算机系</w:t>
      </w:r>
      <w:r>
        <w:rPr>
          <w:rFonts w:ascii="SimSun" w:hAnsi="SimSun" w:eastAsia="SimSun" w:cs="SimSun"/>
          <w:sz w:val="19"/>
          <w:szCs w:val="19"/>
        </w:rPr>
        <w:t xml:space="preserve"> </w:t>
      </w:r>
      <w:r>
        <w:rPr>
          <w:rFonts w:ascii="SimSun" w:hAnsi="SimSun" w:eastAsia="SimSun" w:cs="SimSun"/>
          <w:sz w:val="19"/>
          <w:szCs w:val="19"/>
          <w:spacing w:val="14"/>
        </w:rPr>
        <w:t>统、技术稳定性的依赖程度更高。国内外历史上都出现了因为</w:t>
      </w:r>
      <w:r>
        <w:rPr>
          <w:rFonts w:ascii="SimSun" w:hAnsi="SimSun" w:eastAsia="SimSun" w:cs="SimSun"/>
          <w:sz w:val="19"/>
          <w:szCs w:val="19"/>
          <w:spacing w:val="-48"/>
        </w:rPr>
        <w:t xml:space="preserve"> </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38"/>
        </w:rPr>
        <w:t xml:space="preserve"> </w:t>
      </w:r>
      <w:r>
        <w:rPr>
          <w:rFonts w:ascii="SimSun" w:hAnsi="SimSun" w:eastAsia="SimSun" w:cs="SimSun"/>
          <w:sz w:val="19"/>
          <w:szCs w:val="19"/>
          <w:spacing w:val="14"/>
        </w:rPr>
        <w:t>系统问题导致重</w:t>
      </w:r>
    </w:p>
    <w:p>
      <w:pPr>
        <w:spacing w:before="1" w:line="219" w:lineRule="auto"/>
        <w:rPr>
          <w:rFonts w:ascii="SimSun" w:hAnsi="SimSun" w:eastAsia="SimSun" w:cs="SimSun"/>
          <w:sz w:val="19"/>
          <w:szCs w:val="19"/>
        </w:rPr>
      </w:pPr>
      <w:r>
        <w:rPr>
          <w:rFonts w:ascii="SimSun" w:hAnsi="SimSun" w:eastAsia="SimSun" w:cs="SimSun"/>
          <w:sz w:val="19"/>
          <w:szCs w:val="19"/>
          <w:spacing w:val="20"/>
        </w:rPr>
        <w:t>大投资失误的案例，如2012年5月18日</w:t>
      </w:r>
      <w:r>
        <w:rPr>
          <w:rFonts w:ascii="SimSun" w:hAnsi="SimSun" w:eastAsia="SimSun" w:cs="SimSun"/>
          <w:sz w:val="19"/>
          <w:szCs w:val="19"/>
          <w:spacing w:val="19"/>
        </w:rPr>
        <w:t>纳斯达克交易系统问题。</w:t>
      </w:r>
    </w:p>
    <w:p>
      <w:pPr>
        <w:ind w:left="382"/>
        <w:spacing w:before="160" w:line="222" w:lineRule="auto"/>
        <w:rPr>
          <w:rFonts w:ascii="SimHei" w:hAnsi="SimHei" w:eastAsia="SimHei" w:cs="SimHei"/>
          <w:sz w:val="19"/>
          <w:szCs w:val="19"/>
        </w:rPr>
      </w:pPr>
      <w:r>
        <w:rPr>
          <w:rFonts w:ascii="SimHei" w:hAnsi="SimHei" w:eastAsia="SimHei" w:cs="SimHei"/>
          <w:sz w:val="19"/>
          <w:szCs w:val="19"/>
          <w:b/>
          <w:bCs/>
          <w:spacing w:val="30"/>
        </w:rPr>
        <w:t>5)智能投研</w:t>
      </w:r>
    </w:p>
    <w:p>
      <w:pPr>
        <w:ind w:firstLine="380"/>
        <w:spacing w:before="144" w:line="389" w:lineRule="auto"/>
        <w:jc w:val="both"/>
        <w:rPr>
          <w:rFonts w:ascii="SimSun" w:hAnsi="SimSun" w:eastAsia="SimSun" w:cs="SimSun"/>
          <w:sz w:val="19"/>
          <w:szCs w:val="19"/>
        </w:rPr>
      </w:pPr>
      <w:r>
        <w:rPr>
          <w:rFonts w:ascii="SimSun" w:hAnsi="SimSun" w:eastAsia="SimSun" w:cs="SimSun"/>
          <w:sz w:val="19"/>
          <w:szCs w:val="19"/>
          <w:spacing w:val="12"/>
        </w:rPr>
        <w:t>在智能投研方面，利用人工智能技术进行金融数据研究，可以简化数据搜集和</w:t>
      </w:r>
      <w:r>
        <w:rPr>
          <w:rFonts w:ascii="SimSun" w:hAnsi="SimSun" w:eastAsia="SimSun" w:cs="SimSun"/>
          <w:sz w:val="19"/>
          <w:szCs w:val="19"/>
          <w:spacing w:val="3"/>
        </w:rPr>
        <w:t xml:space="preserve">  </w:t>
      </w:r>
      <w:r>
        <w:rPr>
          <w:rFonts w:ascii="SimSun" w:hAnsi="SimSun" w:eastAsia="SimSun" w:cs="SimSun"/>
          <w:sz w:val="19"/>
          <w:szCs w:val="19"/>
          <w:spacing w:val="11"/>
        </w:rPr>
        <w:t>数字化的过程，节省研究时间，提高研究的智能化程度。涉及技术包括大数据、机</w:t>
      </w:r>
      <w:r>
        <w:rPr>
          <w:rFonts w:ascii="SimSun" w:hAnsi="SimSun" w:eastAsia="SimSun" w:cs="SimSun"/>
          <w:sz w:val="19"/>
          <w:szCs w:val="19"/>
          <w:spacing w:val="5"/>
        </w:rPr>
        <w:t xml:space="preserve">  </w:t>
      </w:r>
      <w:r>
        <w:rPr>
          <w:rFonts w:ascii="SimSun" w:hAnsi="SimSun" w:eastAsia="SimSun" w:cs="SimSun"/>
          <w:sz w:val="19"/>
          <w:szCs w:val="19"/>
          <w:spacing w:val="4"/>
        </w:rPr>
        <w:t>器学习、自然语言处理和知识图谱技术等。例如自然语言处理技术</w:t>
      </w:r>
      <w:r>
        <w:rPr>
          <w:rFonts w:ascii="SimSun" w:hAnsi="SimSun" w:eastAsia="SimSun" w:cs="SimSun"/>
          <w:sz w:val="19"/>
          <w:szCs w:val="19"/>
          <w:spacing w:val="3"/>
        </w:rPr>
        <w:t>可以将新闻、政策、</w:t>
      </w:r>
      <w:r>
        <w:rPr>
          <w:rFonts w:ascii="SimSun" w:hAnsi="SimSun" w:eastAsia="SimSun" w:cs="SimSun"/>
          <w:sz w:val="19"/>
          <w:szCs w:val="19"/>
        </w:rPr>
        <w:t xml:space="preserve"> </w:t>
      </w:r>
      <w:r>
        <w:rPr>
          <w:rFonts w:ascii="SimSun" w:hAnsi="SimSun" w:eastAsia="SimSun" w:cs="SimSun"/>
          <w:sz w:val="19"/>
          <w:szCs w:val="19"/>
          <w:spacing w:val="8"/>
        </w:rPr>
        <w:t>社交媒体中的非结构化数据进行加工提取，从而拓宽数据广度，节省研究人员时间。</w:t>
      </w:r>
    </w:p>
    <w:p>
      <w:pPr>
        <w:spacing w:line="218" w:lineRule="auto"/>
        <w:rPr>
          <w:rFonts w:ascii="SimSun" w:hAnsi="SimSun" w:eastAsia="SimSun" w:cs="SimSun"/>
          <w:sz w:val="19"/>
          <w:szCs w:val="19"/>
        </w:rPr>
      </w:pPr>
      <w:r>
        <w:rPr>
          <w:rFonts w:ascii="SimSun" w:hAnsi="SimSun" w:eastAsia="SimSun" w:cs="SimSun"/>
          <w:sz w:val="19"/>
          <w:szCs w:val="19"/>
          <w:spacing w:val="9"/>
        </w:rPr>
        <w:t>通过挖掘数据背后的关系来建立知识图谱，</w:t>
      </w:r>
      <w:r>
        <w:rPr>
          <w:rFonts w:ascii="SimSun" w:hAnsi="SimSun" w:eastAsia="SimSun" w:cs="SimSun"/>
          <w:sz w:val="19"/>
          <w:szCs w:val="19"/>
          <w:spacing w:val="8"/>
        </w:rPr>
        <w:t>可以提高研究效率。</w:t>
      </w:r>
    </w:p>
    <w:p>
      <w:pPr>
        <w:spacing w:line="218" w:lineRule="auto"/>
        <w:sectPr>
          <w:footerReference w:type="default" r:id="rId364"/>
          <w:pgSz w:w="8530" w:h="13060"/>
          <w:pgMar w:top="400" w:right="705" w:bottom="502" w:left="460" w:header="0" w:footer="343" w:gutter="0"/>
        </w:sectPr>
        <w:rPr>
          <w:rFonts w:ascii="SimSun" w:hAnsi="SimSun" w:eastAsia="SimSun" w:cs="SimSun"/>
          <w:sz w:val="19"/>
          <w:szCs w:val="19"/>
        </w:rPr>
      </w:pPr>
    </w:p>
    <w:p>
      <w:pPr>
        <w:pStyle w:val="BodyText"/>
        <w:spacing w:line="35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8"/>
        </w:rPr>
        <w:t xml:space="preserve"> </w:t>
      </w:r>
      <w:r>
        <w:rPr>
          <w:rFonts w:ascii="STHupo" w:hAnsi="STHupo" w:eastAsia="STHupo" w:cs="STHupo"/>
          <w:sz w:val="21"/>
          <w:szCs w:val="21"/>
          <w:spacing w:val="-15"/>
          <w:w w:val="90"/>
        </w:rPr>
        <w:t>方法与实践</w:t>
      </w:r>
    </w:p>
    <w:p>
      <w:pPr>
        <w:pStyle w:val="BodyText"/>
        <w:spacing w:line="448" w:lineRule="auto"/>
        <w:rPr/>
      </w:pPr>
      <w:r/>
    </w:p>
    <w:p>
      <w:pPr>
        <w:ind w:left="402"/>
        <w:spacing w:before="68" w:line="222" w:lineRule="auto"/>
        <w:rPr>
          <w:rFonts w:ascii="SimHei" w:hAnsi="SimHei" w:eastAsia="SimHei" w:cs="SimHei"/>
          <w:sz w:val="21"/>
          <w:szCs w:val="21"/>
        </w:rPr>
      </w:pPr>
      <w:r>
        <w:rPr>
          <w:rFonts w:ascii="SimHei" w:hAnsi="SimHei" w:eastAsia="SimHei" w:cs="SimHei"/>
          <w:sz w:val="21"/>
          <w:szCs w:val="21"/>
          <w:b/>
          <w:bCs/>
          <w:spacing w:val="9"/>
        </w:rPr>
        <w:t>6)风险管理</w:t>
      </w:r>
    </w:p>
    <w:p>
      <w:pPr>
        <w:ind w:firstLine="409"/>
        <w:spacing w:before="140" w:line="343" w:lineRule="auto"/>
        <w:jc w:val="both"/>
        <w:rPr>
          <w:rFonts w:ascii="SimSun" w:hAnsi="SimSun" w:eastAsia="SimSun" w:cs="SimSun"/>
          <w:sz w:val="21"/>
          <w:szCs w:val="21"/>
        </w:rPr>
      </w:pPr>
      <w:r>
        <w:rPr>
          <w:rFonts w:ascii="SimSun" w:hAnsi="SimSun" w:eastAsia="SimSun" w:cs="SimSun"/>
          <w:sz w:val="21"/>
          <w:szCs w:val="21"/>
          <w:spacing w:val="-9"/>
        </w:rPr>
        <w:t>在风险管理方面，人工智能技术有助于优化风险管理手段、提升风险管理前瞻</w:t>
      </w:r>
      <w:r>
        <w:rPr>
          <w:rFonts w:ascii="SimSun" w:hAnsi="SimSun" w:eastAsia="SimSun" w:cs="SimSun"/>
          <w:sz w:val="21"/>
          <w:szCs w:val="21"/>
          <w:spacing w:val="2"/>
        </w:rPr>
        <w:t xml:space="preserve">  </w:t>
      </w:r>
      <w:r>
        <w:rPr>
          <w:rFonts w:ascii="SimSun" w:hAnsi="SimSun" w:eastAsia="SimSun" w:cs="SimSun"/>
          <w:sz w:val="21"/>
          <w:szCs w:val="21"/>
          <w:spacing w:val="-17"/>
        </w:rPr>
        <w:t>性。机器学习、特征识别、风险知识图谱等技术可以显著提高信用评估、适当性管理、</w:t>
      </w:r>
      <w:r>
        <w:rPr>
          <w:rFonts w:ascii="SimSun" w:hAnsi="SimSun" w:eastAsia="SimSun" w:cs="SimSun"/>
          <w:sz w:val="21"/>
          <w:szCs w:val="21"/>
          <w:spacing w:val="10"/>
        </w:rPr>
        <w:t xml:space="preserve"> </w:t>
      </w:r>
      <w:r>
        <w:rPr>
          <w:rFonts w:ascii="SimSun" w:hAnsi="SimSun" w:eastAsia="SimSun" w:cs="SimSun"/>
          <w:sz w:val="21"/>
          <w:szCs w:val="21"/>
          <w:spacing w:val="-8"/>
        </w:rPr>
        <w:t>异常行为识别等方面的效率，赋予风险管理以全面、高效、自适应的特性</w:t>
      </w:r>
      <w:r>
        <w:rPr>
          <w:rFonts w:ascii="SimSun" w:hAnsi="SimSun" w:eastAsia="SimSun" w:cs="SimSun"/>
          <w:sz w:val="21"/>
          <w:szCs w:val="21"/>
          <w:spacing w:val="-9"/>
        </w:rPr>
        <w:t>。它主要 </w:t>
      </w:r>
      <w:r>
        <w:rPr>
          <w:rFonts w:ascii="SimSun" w:hAnsi="SimSun" w:eastAsia="SimSun" w:cs="SimSun"/>
          <w:sz w:val="21"/>
          <w:szCs w:val="21"/>
          <w:spacing w:val="-8"/>
        </w:rPr>
        <w:t>在增加监管信息的维度、增强识别风险的能力、提升一线监管的时效性等</w:t>
      </w:r>
      <w:r>
        <w:rPr>
          <w:rFonts w:ascii="SimSun" w:hAnsi="SimSun" w:eastAsia="SimSun" w:cs="SimSun"/>
          <w:sz w:val="21"/>
          <w:szCs w:val="21"/>
          <w:spacing w:val="-9"/>
        </w:rPr>
        <w:t>几个方面 </w:t>
      </w:r>
      <w:r>
        <w:rPr>
          <w:rFonts w:ascii="SimSun" w:hAnsi="SimSun" w:eastAsia="SimSun" w:cs="SimSun"/>
          <w:sz w:val="21"/>
          <w:szCs w:val="21"/>
          <w:spacing w:val="-9"/>
        </w:rPr>
        <w:t>有明显的提升作用，因此监管机构高度重视人工智能技术在金融风险管理领域的应</w:t>
      </w:r>
      <w:r>
        <w:rPr>
          <w:rFonts w:ascii="SimSun" w:hAnsi="SimSun" w:eastAsia="SimSun" w:cs="SimSun"/>
          <w:sz w:val="21"/>
          <w:szCs w:val="21"/>
          <w:spacing w:val="5"/>
        </w:rPr>
        <w:t xml:space="preserve">  </w:t>
      </w:r>
      <w:r>
        <w:rPr>
          <w:rFonts w:ascii="SimSun" w:hAnsi="SimSun" w:eastAsia="SimSun" w:cs="SimSun"/>
          <w:sz w:val="21"/>
          <w:szCs w:val="21"/>
          <w:spacing w:val="-9"/>
        </w:rPr>
        <w:t>用。上海证券交易所、深圳证券交易所等机构也在积极部署金融科技，探索构建上</w:t>
      </w:r>
      <w:r>
        <w:rPr>
          <w:rFonts w:ascii="SimSun" w:hAnsi="SimSun" w:eastAsia="SimSun" w:cs="SimSun"/>
          <w:sz w:val="21"/>
          <w:szCs w:val="21"/>
          <w:spacing w:val="5"/>
        </w:rPr>
        <w:t xml:space="preserve">  </w:t>
      </w:r>
      <w:r>
        <w:rPr>
          <w:rFonts w:ascii="SimSun" w:hAnsi="SimSun" w:eastAsia="SimSun" w:cs="SimSun"/>
          <w:sz w:val="21"/>
          <w:szCs w:val="21"/>
          <w:spacing w:val="-8"/>
        </w:rPr>
        <w:t>市公司画像图谱、公司与股东行为特征分析体</w:t>
      </w:r>
      <w:r>
        <w:rPr>
          <w:rFonts w:ascii="SimSun" w:hAnsi="SimSun" w:eastAsia="SimSun" w:cs="SimSun"/>
          <w:sz w:val="21"/>
          <w:szCs w:val="21"/>
          <w:spacing w:val="-9"/>
        </w:rPr>
        <w:t>系，利用深度学习结合知识图谱对上</w:t>
      </w:r>
    </w:p>
    <w:p>
      <w:pPr>
        <w:spacing w:line="219" w:lineRule="auto"/>
        <w:rPr>
          <w:rFonts w:ascii="SimSun" w:hAnsi="SimSun" w:eastAsia="SimSun" w:cs="SimSun"/>
          <w:sz w:val="21"/>
          <w:szCs w:val="21"/>
        </w:rPr>
      </w:pPr>
      <w:r>
        <w:rPr>
          <w:rFonts w:ascii="SimSun" w:hAnsi="SimSun" w:eastAsia="SimSun" w:cs="SimSun"/>
          <w:sz w:val="21"/>
          <w:szCs w:val="21"/>
          <w:spacing w:val="-11"/>
        </w:rPr>
        <w:t>市公司风险进行监测预警，提升监管穿透性、时效性，提高风险防范能力。</w:t>
      </w:r>
    </w:p>
    <w:p>
      <w:pPr>
        <w:spacing w:line="219" w:lineRule="auto"/>
        <w:sectPr>
          <w:footerReference w:type="default" r:id="rId365"/>
          <w:pgSz w:w="8530" w:h="13060"/>
          <w:pgMar w:top="400" w:right="374" w:bottom="392" w:left="810" w:header="0" w:footer="233" w:gutter="0"/>
        </w:sectPr>
        <w:rPr>
          <w:rFonts w:ascii="SimSun" w:hAnsi="SimSun" w:eastAsia="SimSun" w:cs="SimSun"/>
          <w:sz w:val="21"/>
          <w:szCs w:val="21"/>
        </w:rPr>
      </w:pPr>
    </w:p>
    <w:p>
      <w:pPr>
        <w:spacing w:before="15"/>
        <w:rPr/>
      </w:pPr>
      <w:r/>
    </w:p>
    <w:p>
      <w:pPr>
        <w:spacing w:before="15"/>
        <w:rPr/>
      </w:pPr>
      <w:r/>
    </w:p>
    <w:p>
      <w:pPr>
        <w:spacing w:before="15"/>
        <w:rPr/>
      </w:pPr>
      <w:r/>
    </w:p>
    <w:p>
      <w:pPr>
        <w:spacing w:before="14"/>
        <w:rPr/>
      </w:pPr>
      <w:r/>
    </w:p>
    <w:tbl>
      <w:tblPr>
        <w:tblStyle w:val="TableNormal"/>
        <w:tblW w:w="721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65"/>
        <w:gridCol w:w="354"/>
      </w:tblGrid>
      <w:tr>
        <w:trPr>
          <w:trHeight w:val="7330" w:hRule="atLeast"/>
        </w:trPr>
        <w:tc>
          <w:tcPr>
            <w:tcW w:w="6865" w:type="dxa"/>
            <w:vAlign w:val="top"/>
          </w:tcPr>
          <w:p>
            <w:pPr>
              <w:pStyle w:val="TableText"/>
              <w:spacing w:line="272" w:lineRule="auto"/>
              <w:rPr/>
            </w:pPr>
            <w:r/>
          </w:p>
          <w:p>
            <w:pPr>
              <w:pStyle w:val="TableText"/>
              <w:spacing w:line="272" w:lineRule="auto"/>
              <w:rPr/>
            </w:pPr>
            <w:r/>
          </w:p>
          <w:p>
            <w:pPr>
              <w:pStyle w:val="TableText"/>
              <w:spacing w:line="272" w:lineRule="auto"/>
              <w:rPr/>
            </w:pPr>
            <w:r/>
          </w:p>
          <w:p>
            <w:pPr>
              <w:ind w:left="2804"/>
              <w:spacing w:before="61" w:line="219" w:lineRule="auto"/>
              <w:rPr>
                <w:rFonts w:ascii="SimSun" w:hAnsi="SimSun" w:eastAsia="SimSun" w:cs="SimSun"/>
                <w:sz w:val="19"/>
                <w:szCs w:val="19"/>
              </w:rPr>
            </w:pPr>
            <w:r>
              <w:rPr>
                <w:rFonts w:ascii="SimSun" w:hAnsi="SimSun" w:eastAsia="SimSun" w:cs="SimSun"/>
                <w:sz w:val="19"/>
                <w:szCs w:val="19"/>
              </w:rPr>
              <w:t>第</w:t>
            </w:r>
          </w:p>
          <w:p>
            <w:pPr>
              <w:pStyle w:val="TableText"/>
              <w:spacing w:line="279" w:lineRule="auto"/>
              <w:rPr/>
            </w:pPr>
            <w:r/>
          </w:p>
          <w:p>
            <w:pPr>
              <w:ind w:left="4214"/>
              <w:spacing w:before="62" w:line="219" w:lineRule="auto"/>
              <w:rPr>
                <w:rFonts w:ascii="SimSun" w:hAnsi="SimSun" w:eastAsia="SimSun" w:cs="SimSun"/>
                <w:sz w:val="19"/>
                <w:szCs w:val="19"/>
              </w:rPr>
            </w:pPr>
            <w:r>
              <w:rPr>
                <w:rFonts w:ascii="SimSun" w:hAnsi="SimSun" w:eastAsia="SimSun" w:cs="SimSun"/>
                <w:sz w:val="19"/>
                <w:szCs w:val="19"/>
              </w:rPr>
              <w:t>章</w:t>
            </w:r>
          </w:p>
          <w:p>
            <w:pPr>
              <w:pStyle w:val="TableText"/>
              <w:spacing w:line="363" w:lineRule="auto"/>
              <w:rPr/>
            </w:pPr>
            <w:r/>
          </w:p>
          <w:p>
            <w:pPr>
              <w:ind w:left="2206"/>
              <w:spacing w:before="267" w:line="220" w:lineRule="auto"/>
              <w:rPr>
                <w:rFonts w:ascii="SimSun" w:hAnsi="SimSun" w:eastAsia="SimSun" w:cs="SimSun"/>
                <w:sz w:val="82"/>
                <w:szCs w:val="82"/>
              </w:rPr>
            </w:pPr>
            <w:r>
              <w:rPr>
                <w:rFonts w:ascii="SimSun" w:hAnsi="SimSun" w:eastAsia="SimSun" w:cs="SimSun"/>
                <w:sz w:val="82"/>
                <w:szCs w:val="82"/>
                <w:b/>
                <w:bCs/>
                <w:spacing w:val="-7"/>
              </w:rPr>
              <w:t>制造业</w:t>
            </w:r>
          </w:p>
          <w:p>
            <w:pPr>
              <w:ind w:left="1267"/>
              <w:spacing w:before="112" w:line="219" w:lineRule="auto"/>
              <w:rPr>
                <w:rFonts w:ascii="SimSun" w:hAnsi="SimSun" w:eastAsia="SimSun" w:cs="SimSun"/>
                <w:sz w:val="87"/>
                <w:szCs w:val="87"/>
              </w:rPr>
            </w:pPr>
            <w:r>
              <w:rPr>
                <w:rFonts w:ascii="SimSun" w:hAnsi="SimSun" w:eastAsia="SimSun" w:cs="SimSun"/>
                <w:sz w:val="87"/>
                <w:szCs w:val="87"/>
                <w:b/>
                <w:bCs/>
                <w:spacing w:val="-3"/>
              </w:rPr>
              <w:t>数字化转型</w:t>
            </w:r>
          </w:p>
        </w:tc>
        <w:tc>
          <w:tcPr>
            <w:shd w:val="clear" w:fill="DCDCDC"/>
            <w:tcW w:w="354" w:type="dxa"/>
            <w:vAlign w:val="top"/>
          </w:tcPr>
          <w:p>
            <w:pPr>
              <w:pStyle w:val="TableText"/>
              <w:rPr/>
            </w:pPr>
            <w:r>
              <w:pict>
                <v:rect id="_x0000_s632" style="position:absolute;margin-left:-17.2011pt;margin-top:9.00122pt;mso-position-vertical-relative:top-margin-area;mso-position-horizontal-relative:right-margin-area;width:17.5pt;height:0.5pt;z-index:252638208;" fillcolor="#000000" filled="true" stroked="false"/>
              </w:pict>
            </w:r>
            <w:r/>
          </w:p>
        </w:tc>
      </w:tr>
    </w:tbl>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402"/>
        <w:spacing w:before="62" w:line="213" w:lineRule="auto"/>
        <w:rPr>
          <w:rFonts w:ascii="SimHei" w:hAnsi="SimHei" w:eastAsia="SimHei" w:cs="SimHei"/>
          <w:sz w:val="19"/>
          <w:szCs w:val="19"/>
        </w:rPr>
      </w:pPr>
      <w:r>
        <w:rPr>
          <w:rFonts w:ascii="SimHei" w:hAnsi="SimHei" w:eastAsia="SimHei" w:cs="SimHei"/>
          <w:sz w:val="19"/>
          <w:szCs w:val="19"/>
          <w:b/>
          <w:bCs/>
          <w:spacing w:val="-11"/>
        </w:rPr>
        <w:t>推动实体经济发展，实现中国制造强国的宏伟目标已经成为我国工业的发</w:t>
      </w:r>
      <w:r>
        <w:rPr>
          <w:rFonts w:ascii="SimHei" w:hAnsi="SimHei" w:eastAsia="SimHei" w:cs="SimHei"/>
          <w:sz w:val="19"/>
          <w:szCs w:val="19"/>
          <w:b/>
          <w:bCs/>
          <w:spacing w:val="-12"/>
        </w:rPr>
        <w:t>展大势。在此</w:t>
      </w:r>
    </w:p>
    <w:p>
      <w:pPr>
        <w:spacing w:before="183" w:line="393" w:lineRule="auto"/>
        <w:jc w:val="both"/>
        <w:rPr>
          <w:rFonts w:ascii="SimHei" w:hAnsi="SimHei" w:eastAsia="SimHei" w:cs="SimHei"/>
          <w:sz w:val="19"/>
          <w:szCs w:val="19"/>
        </w:rPr>
      </w:pPr>
      <w:r>
        <w:rPr>
          <w:rFonts w:ascii="SimHei" w:hAnsi="SimHei" w:eastAsia="SimHei" w:cs="SimHei"/>
          <w:sz w:val="19"/>
          <w:szCs w:val="19"/>
          <w:spacing w:val="-11"/>
        </w:rPr>
        <w:t>过程中，制造业的数字化转型进程也为业界所普遍关注。本章将以制造业数字化转</w:t>
      </w:r>
      <w:r>
        <w:rPr>
          <w:rFonts w:ascii="SimHei" w:hAnsi="SimHei" w:eastAsia="SimHei" w:cs="SimHei"/>
          <w:sz w:val="19"/>
          <w:szCs w:val="19"/>
          <w:spacing w:val="-12"/>
        </w:rPr>
        <w:t>型为蓝本，</w:t>
      </w:r>
      <w:r>
        <w:rPr>
          <w:rFonts w:ascii="SimHei" w:hAnsi="SimHei" w:eastAsia="SimHei" w:cs="SimHei"/>
          <w:sz w:val="19"/>
          <w:szCs w:val="19"/>
        </w:rPr>
        <w:t xml:space="preserve"> </w:t>
      </w:r>
      <w:r>
        <w:rPr>
          <w:rFonts w:ascii="SimHei" w:hAnsi="SimHei" w:eastAsia="SimHei" w:cs="SimHei"/>
          <w:sz w:val="19"/>
          <w:szCs w:val="19"/>
          <w:spacing w:val="-8"/>
        </w:rPr>
        <w:t>详细介绍制造业数字化转型的主要内容、转型路径分析以及通过工业互联网促进制造</w:t>
      </w:r>
      <w:r>
        <w:rPr>
          <w:rFonts w:ascii="SimHei" w:hAnsi="SimHei" w:eastAsia="SimHei" w:cs="SimHei"/>
          <w:sz w:val="19"/>
          <w:szCs w:val="19"/>
          <w:spacing w:val="-9"/>
        </w:rPr>
        <w:t>业数字</w:t>
      </w:r>
    </w:p>
    <w:p>
      <w:pPr>
        <w:spacing w:line="221" w:lineRule="auto"/>
        <w:rPr>
          <w:rFonts w:ascii="SimHei" w:hAnsi="SimHei" w:eastAsia="SimHei" w:cs="SimHei"/>
          <w:sz w:val="19"/>
          <w:szCs w:val="19"/>
        </w:rPr>
      </w:pPr>
      <w:r>
        <w:rPr>
          <w:rFonts w:ascii="SimHei" w:hAnsi="SimHei" w:eastAsia="SimHei" w:cs="SimHei"/>
          <w:sz w:val="19"/>
          <w:szCs w:val="19"/>
          <w:spacing w:val="-13"/>
        </w:rPr>
        <w:t>化转型等核心话题。</w:t>
      </w:r>
    </w:p>
    <w:p>
      <w:pPr>
        <w:spacing w:line="221" w:lineRule="auto"/>
        <w:sectPr>
          <w:footerReference w:type="default" r:id="rId10"/>
          <w:pgSz w:w="8530" w:h="13060"/>
          <w:pgMar w:top="400" w:right="764" w:bottom="400" w:left="429" w:header="0" w:footer="0" w:gutter="0"/>
        </w:sectPr>
        <w:rPr>
          <w:rFonts w:ascii="SimHei" w:hAnsi="SimHei" w:eastAsia="SimHei" w:cs="SimHei"/>
          <w:sz w:val="19"/>
          <w:szCs w:val="19"/>
        </w:rPr>
      </w:pPr>
    </w:p>
    <w:p>
      <w:pPr>
        <w:pStyle w:val="BodyText"/>
        <w:spacing w:line="290" w:lineRule="auto"/>
        <w:rPr/>
      </w:pPr>
      <w:r>
        <w:drawing>
          <wp:anchor distT="0" distB="0" distL="0" distR="0" simplePos="0" relativeHeight="252646400" behindDoc="0" locked="0" layoutInCell="0" allowOverlap="1">
            <wp:simplePos x="0" y="0"/>
            <wp:positionH relativeFrom="page">
              <wp:posOffset>476223</wp:posOffset>
            </wp:positionH>
            <wp:positionV relativeFrom="page">
              <wp:posOffset>2705103</wp:posOffset>
            </wp:positionV>
            <wp:extent cx="4635537" cy="6350"/>
            <wp:effectExtent l="0" t="0" r="0" b="0"/>
            <wp:wrapNone/>
            <wp:docPr id="350" name="IM 350"/>
            <wp:cNvGraphicFramePr/>
            <a:graphic>
              <a:graphicData uri="http://schemas.openxmlformats.org/drawingml/2006/picture">
                <pic:pic>
                  <pic:nvPicPr>
                    <pic:cNvPr id="350" name="IM 350"/>
                    <pic:cNvPicPr/>
                  </pic:nvPicPr>
                  <pic:blipFill>
                    <a:blip r:embed="rId367"/>
                    <a:stretch>
                      <a:fillRect/>
                    </a:stretch>
                  </pic:blipFill>
                  <pic:spPr>
                    <a:xfrm rot="0">
                      <a:off x="0" y="0"/>
                      <a:ext cx="4635537" cy="6350"/>
                    </a:xfrm>
                    <a:prstGeom prst="rect">
                      <a:avLst/>
                    </a:prstGeom>
                  </pic:spPr>
                </pic:pic>
              </a:graphicData>
            </a:graphic>
          </wp:anchor>
        </w:drawing>
      </w:r>
      <w:r/>
    </w:p>
    <w:p>
      <w:pPr>
        <w:ind w:left="16"/>
        <w:spacing w:before="62" w:line="219" w:lineRule="auto"/>
        <w:rPr>
          <w:rFonts w:ascii="SimSun" w:hAnsi="SimSun" w:eastAsia="SimSun" w:cs="SimSun"/>
          <w:sz w:val="19"/>
          <w:szCs w:val="19"/>
        </w:rPr>
      </w:pPr>
      <w:r>
        <w:rPr>
          <w:rFonts w:ascii="SimSun" w:hAnsi="SimSun" w:eastAsia="SimSun" w:cs="SimSun"/>
          <w:sz w:val="19"/>
          <w:szCs w:val="19"/>
          <w:b/>
          <w:bCs/>
          <w:spacing w:val="-21"/>
        </w:rPr>
        <w:t>产业数字化转型精要：</w:t>
      </w:r>
      <w:r>
        <w:rPr>
          <w:rFonts w:ascii="SimSun" w:hAnsi="SimSun" w:eastAsia="SimSun" w:cs="SimSun"/>
          <w:sz w:val="19"/>
          <w:szCs w:val="19"/>
          <w:spacing w:val="28"/>
        </w:rPr>
        <w:t xml:space="preserve"> </w:t>
      </w:r>
      <w:r>
        <w:rPr>
          <w:rFonts w:ascii="SimSun" w:hAnsi="SimSun" w:eastAsia="SimSun" w:cs="SimSun"/>
          <w:sz w:val="19"/>
          <w:szCs w:val="19"/>
          <w:spacing w:val="-21"/>
        </w:rPr>
        <w:t>方法与实践</w:t>
      </w:r>
    </w:p>
    <w:p>
      <w:pPr>
        <w:pStyle w:val="BodyText"/>
        <w:spacing w:line="242" w:lineRule="auto"/>
        <w:rPr/>
      </w:pPr>
      <w:r/>
    </w:p>
    <w:p>
      <w:pPr>
        <w:pStyle w:val="BodyText"/>
        <w:spacing w:line="242" w:lineRule="auto"/>
        <w:rPr/>
      </w:pPr>
      <w:r/>
    </w:p>
    <w:p>
      <w:pPr>
        <w:pStyle w:val="BodyText"/>
        <w:spacing w:line="243" w:lineRule="auto"/>
        <w:rPr/>
      </w:pPr>
      <w:r/>
    </w:p>
    <w:p>
      <w:pPr>
        <w:ind w:left="94"/>
        <w:spacing w:before="222" w:line="184" w:lineRule="auto"/>
        <w:rPr>
          <w:rFonts w:ascii="SimSun" w:hAnsi="SimSun" w:eastAsia="SimSun" w:cs="SimSun"/>
          <w:sz w:val="68"/>
          <w:szCs w:val="68"/>
        </w:rPr>
      </w:pPr>
      <w:r>
        <w:rPr>
          <w:rFonts w:ascii="SimSun" w:hAnsi="SimSun" w:eastAsia="SimSun" w:cs="SimSun"/>
          <w:sz w:val="68"/>
          <w:szCs w:val="68"/>
          <w:b/>
          <w:bCs/>
          <w:spacing w:val="-22"/>
        </w:rPr>
        <w:t>11.1</w:t>
      </w:r>
    </w:p>
    <w:p>
      <w:pPr>
        <w:ind w:left="19"/>
        <w:spacing w:before="117" w:line="222" w:lineRule="auto"/>
        <w:rPr>
          <w:rFonts w:ascii="SimHei" w:hAnsi="SimHei" w:eastAsia="SimHei" w:cs="SimHei"/>
          <w:sz w:val="38"/>
          <w:szCs w:val="38"/>
        </w:rPr>
      </w:pPr>
      <w:r>
        <w:rPr>
          <w:rFonts w:ascii="SimHei" w:hAnsi="SimHei" w:eastAsia="SimHei" w:cs="SimHei"/>
          <w:sz w:val="38"/>
          <w:szCs w:val="38"/>
          <w:b/>
          <w:bCs/>
          <w:spacing w:val="14"/>
        </w:rPr>
        <w:t>制造业数字化转型的必要性</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17"/>
        <w:spacing w:before="61" w:line="221" w:lineRule="auto"/>
        <w:rPr>
          <w:rFonts w:ascii="SimHei" w:hAnsi="SimHei" w:eastAsia="SimHei" w:cs="SimHei"/>
          <w:sz w:val="19"/>
          <w:szCs w:val="19"/>
        </w:rPr>
      </w:pPr>
      <w:r>
        <w:pict>
          <v:rect id="_x0000_s634" style="position:absolute;margin-left:0pt;margin-top:12.1046pt;mso-position-vertical-relative:text;mso-position-horizontal-relative:text;width:364.75pt;height:0.5pt;z-index:252647424;" fillcolor="#000000" filled="true" stroked="false"/>
        </w:pict>
      </w:r>
      <w:r>
        <w:rPr>
          <w:rFonts w:ascii="SimHei" w:hAnsi="SimHei" w:eastAsia="SimHei" w:cs="SimHei"/>
          <w:sz w:val="19"/>
          <w:szCs w:val="19"/>
          <w:b/>
          <w:bCs/>
          <w:spacing w:val="-12"/>
        </w:rPr>
        <w:t>1</w:t>
      </w:r>
      <w:r>
        <w:rPr>
          <w:rFonts w:ascii="SimHei" w:hAnsi="SimHei" w:eastAsia="SimHei" w:cs="SimHei"/>
          <w:sz w:val="19"/>
          <w:szCs w:val="19"/>
          <w:spacing w:val="-12"/>
        </w:rPr>
        <w:t xml:space="preserve"> </w:t>
      </w:r>
      <w:r>
        <w:rPr>
          <w:rFonts w:ascii="SimHei" w:hAnsi="SimHei" w:eastAsia="SimHei" w:cs="SimHei"/>
          <w:sz w:val="19"/>
          <w:szCs w:val="19"/>
          <w:b/>
          <w:bCs/>
          <w:spacing w:val="-12"/>
        </w:rPr>
        <w:t>1</w:t>
      </w:r>
      <w:r>
        <w:rPr>
          <w:rFonts w:ascii="SimHei" w:hAnsi="SimHei" w:eastAsia="SimHei" w:cs="SimHei"/>
          <w:sz w:val="19"/>
          <w:szCs w:val="19"/>
          <w:spacing w:val="10"/>
        </w:rPr>
        <w:t xml:space="preserve"> </w:t>
      </w:r>
      <w:r>
        <w:rPr>
          <w:rFonts w:ascii="SimHei" w:hAnsi="SimHei" w:eastAsia="SimHei" w:cs="SimHei"/>
          <w:sz w:val="19"/>
          <w:szCs w:val="19"/>
          <w:b/>
          <w:bCs/>
          <w:spacing w:val="-12"/>
        </w:rPr>
        <w:t>.</w:t>
      </w:r>
      <w:r>
        <w:rPr>
          <w:rFonts w:ascii="SimHei" w:hAnsi="SimHei" w:eastAsia="SimHei" w:cs="SimHei"/>
          <w:sz w:val="19"/>
          <w:szCs w:val="19"/>
          <w:spacing w:val="11"/>
        </w:rPr>
        <w:t xml:space="preserve"> </w:t>
      </w:r>
      <w:r>
        <w:rPr>
          <w:rFonts w:ascii="SimHei" w:hAnsi="SimHei" w:eastAsia="SimHei" w:cs="SimHei"/>
          <w:sz w:val="19"/>
          <w:szCs w:val="19"/>
          <w:b/>
          <w:bCs/>
          <w:spacing w:val="-12"/>
        </w:rPr>
        <w:t>1</w:t>
      </w:r>
      <w:r>
        <w:rPr>
          <w:rFonts w:ascii="SimHei" w:hAnsi="SimHei" w:eastAsia="SimHei" w:cs="SimHei"/>
          <w:sz w:val="19"/>
          <w:szCs w:val="19"/>
          <w:spacing w:val="9"/>
        </w:rPr>
        <w:t xml:space="preserve"> </w:t>
      </w:r>
      <w:r>
        <w:rPr>
          <w:rFonts w:ascii="SimHei" w:hAnsi="SimHei" w:eastAsia="SimHei" w:cs="SimHei"/>
          <w:sz w:val="19"/>
          <w:szCs w:val="19"/>
          <w:b/>
          <w:bCs/>
          <w:spacing w:val="-12"/>
        </w:rPr>
        <w:t>.</w:t>
      </w:r>
      <w:r>
        <w:rPr>
          <w:rFonts w:ascii="SimHei" w:hAnsi="SimHei" w:eastAsia="SimHei" w:cs="SimHei"/>
          <w:sz w:val="19"/>
          <w:szCs w:val="19"/>
          <w:spacing w:val="11"/>
        </w:rPr>
        <w:t xml:space="preserve"> </w:t>
      </w:r>
      <w:r>
        <w:rPr>
          <w:rFonts w:ascii="SimHei" w:hAnsi="SimHei" w:eastAsia="SimHei" w:cs="SimHei"/>
          <w:sz w:val="19"/>
          <w:szCs w:val="19"/>
          <w:b/>
          <w:bCs/>
          <w:spacing w:val="-12"/>
        </w:rPr>
        <w:t>1</w:t>
      </w:r>
      <w:r>
        <w:rPr>
          <w:rFonts w:ascii="SimHei" w:hAnsi="SimHei" w:eastAsia="SimHei" w:cs="SimHei"/>
          <w:sz w:val="19"/>
          <w:szCs w:val="19"/>
          <w:spacing w:val="20"/>
        </w:rPr>
        <w:t xml:space="preserve">    </w:t>
      </w:r>
      <w:r>
        <w:rPr>
          <w:rFonts w:ascii="SimHei" w:hAnsi="SimHei" w:eastAsia="SimHei" w:cs="SimHei"/>
          <w:sz w:val="19"/>
          <w:szCs w:val="19"/>
          <w:b/>
          <w:bCs/>
          <w:spacing w:val="-12"/>
        </w:rPr>
        <w:t>制</w:t>
      </w:r>
      <w:r>
        <w:rPr>
          <w:rFonts w:ascii="SimHei" w:hAnsi="SimHei" w:eastAsia="SimHei" w:cs="SimHei"/>
          <w:sz w:val="19"/>
          <w:szCs w:val="19"/>
          <w:spacing w:val="3"/>
        </w:rPr>
        <w:t xml:space="preserve"> </w:t>
      </w:r>
      <w:r>
        <w:rPr>
          <w:rFonts w:ascii="SimHei" w:hAnsi="SimHei" w:eastAsia="SimHei" w:cs="SimHei"/>
          <w:sz w:val="19"/>
          <w:szCs w:val="19"/>
          <w:b/>
          <w:bCs/>
          <w:spacing w:val="-12"/>
        </w:rPr>
        <w:t>造</w:t>
      </w:r>
      <w:r>
        <w:rPr>
          <w:rFonts w:ascii="SimHei" w:hAnsi="SimHei" w:eastAsia="SimHei" w:cs="SimHei"/>
          <w:sz w:val="19"/>
          <w:szCs w:val="19"/>
          <w:spacing w:val="3"/>
        </w:rPr>
        <w:t xml:space="preserve"> </w:t>
      </w:r>
      <w:r>
        <w:rPr>
          <w:rFonts w:ascii="SimHei" w:hAnsi="SimHei" w:eastAsia="SimHei" w:cs="SimHei"/>
          <w:sz w:val="19"/>
          <w:szCs w:val="19"/>
          <w:b/>
          <w:bCs/>
          <w:spacing w:val="-12"/>
        </w:rPr>
        <w:t>业</w:t>
      </w:r>
      <w:r>
        <w:rPr>
          <w:rFonts w:ascii="SimHei" w:hAnsi="SimHei" w:eastAsia="SimHei" w:cs="SimHei"/>
          <w:sz w:val="19"/>
          <w:szCs w:val="19"/>
          <w:spacing w:val="3"/>
        </w:rPr>
        <w:t xml:space="preserve"> </w:t>
      </w:r>
      <w:r>
        <w:rPr>
          <w:rFonts w:ascii="SimHei" w:hAnsi="SimHei" w:eastAsia="SimHei" w:cs="SimHei"/>
          <w:sz w:val="19"/>
          <w:szCs w:val="19"/>
          <w:b/>
          <w:bCs/>
          <w:spacing w:val="-12"/>
        </w:rPr>
        <w:t>发</w:t>
      </w:r>
      <w:r>
        <w:rPr>
          <w:rFonts w:ascii="SimHei" w:hAnsi="SimHei" w:eastAsia="SimHei" w:cs="SimHei"/>
          <w:sz w:val="19"/>
          <w:szCs w:val="19"/>
          <w:spacing w:val="3"/>
        </w:rPr>
        <w:t xml:space="preserve"> </w:t>
      </w:r>
      <w:r>
        <w:rPr>
          <w:rFonts w:ascii="SimHei" w:hAnsi="SimHei" w:eastAsia="SimHei" w:cs="SimHei"/>
          <w:sz w:val="19"/>
          <w:szCs w:val="19"/>
          <w:b/>
          <w:bCs/>
          <w:spacing w:val="-12"/>
        </w:rPr>
        <w:t>展</w:t>
      </w:r>
      <w:r>
        <w:rPr>
          <w:rFonts w:ascii="SimHei" w:hAnsi="SimHei" w:eastAsia="SimHei" w:cs="SimHei"/>
          <w:sz w:val="19"/>
          <w:szCs w:val="19"/>
          <w:spacing w:val="12"/>
        </w:rPr>
        <w:t xml:space="preserve"> </w:t>
      </w:r>
      <w:r>
        <w:rPr>
          <w:rFonts w:ascii="SimHei" w:hAnsi="SimHei" w:eastAsia="SimHei" w:cs="SimHei"/>
          <w:sz w:val="19"/>
          <w:szCs w:val="19"/>
          <w:b/>
          <w:bCs/>
          <w:spacing w:val="-12"/>
        </w:rPr>
        <w:t>的</w:t>
      </w:r>
      <w:r>
        <w:rPr>
          <w:rFonts w:ascii="SimHei" w:hAnsi="SimHei" w:eastAsia="SimHei" w:cs="SimHei"/>
          <w:sz w:val="19"/>
          <w:szCs w:val="19"/>
        </w:rPr>
        <w:t xml:space="preserve"> </w:t>
      </w:r>
      <w:r>
        <w:rPr>
          <w:rFonts w:ascii="SimHei" w:hAnsi="SimHei" w:eastAsia="SimHei" w:cs="SimHei"/>
          <w:sz w:val="19"/>
          <w:szCs w:val="19"/>
          <w:b/>
          <w:bCs/>
          <w:spacing w:val="-12"/>
        </w:rPr>
        <w:t>大</w:t>
      </w:r>
      <w:r>
        <w:rPr>
          <w:rFonts w:ascii="SimHei" w:hAnsi="SimHei" w:eastAsia="SimHei" w:cs="SimHei"/>
          <w:sz w:val="19"/>
          <w:szCs w:val="19"/>
          <w:spacing w:val="1"/>
        </w:rPr>
        <w:t xml:space="preserve"> </w:t>
      </w:r>
      <w:r>
        <w:rPr>
          <w:rFonts w:ascii="SimHei" w:hAnsi="SimHei" w:eastAsia="SimHei" w:cs="SimHei"/>
          <w:sz w:val="19"/>
          <w:szCs w:val="19"/>
          <w:b/>
          <w:bCs/>
          <w:spacing w:val="-12"/>
        </w:rPr>
        <w:t>势</w:t>
      </w:r>
      <w:r>
        <w:rPr>
          <w:rFonts w:ascii="SimHei" w:hAnsi="SimHei" w:eastAsia="SimHei" w:cs="SimHei"/>
          <w:sz w:val="19"/>
          <w:szCs w:val="19"/>
          <w:spacing w:val="3"/>
        </w:rPr>
        <w:t xml:space="preserve"> </w:t>
      </w:r>
      <w:r>
        <w:rPr>
          <w:rFonts w:ascii="SimHei" w:hAnsi="SimHei" w:eastAsia="SimHei" w:cs="SimHei"/>
          <w:sz w:val="19"/>
          <w:szCs w:val="19"/>
          <w:b/>
          <w:bCs/>
          <w:spacing w:val="-12"/>
        </w:rPr>
        <w:t>所</w:t>
      </w:r>
      <w:r>
        <w:rPr>
          <w:rFonts w:ascii="SimHei" w:hAnsi="SimHei" w:eastAsia="SimHei" w:cs="SimHei"/>
          <w:sz w:val="19"/>
          <w:szCs w:val="19"/>
          <w:spacing w:val="1"/>
        </w:rPr>
        <w:t xml:space="preserve"> </w:t>
      </w:r>
      <w:r>
        <w:rPr>
          <w:rFonts w:ascii="SimHei" w:hAnsi="SimHei" w:eastAsia="SimHei" w:cs="SimHei"/>
          <w:sz w:val="19"/>
          <w:szCs w:val="19"/>
          <w:b/>
          <w:bCs/>
          <w:spacing w:val="-12"/>
        </w:rPr>
        <w:t>趋</w:t>
      </w:r>
    </w:p>
    <w:p>
      <w:pPr>
        <w:pStyle w:val="BodyText"/>
        <w:spacing w:line="453" w:lineRule="auto"/>
        <w:rPr/>
      </w:pPr>
      <w:r/>
    </w:p>
    <w:p>
      <w:pPr>
        <w:ind w:left="14" w:right="58" w:firstLine="399"/>
        <w:spacing w:before="62" w:line="381" w:lineRule="auto"/>
        <w:rPr>
          <w:rFonts w:ascii="SimSun" w:hAnsi="SimSun" w:eastAsia="SimSun" w:cs="SimSun"/>
          <w:sz w:val="19"/>
          <w:szCs w:val="19"/>
        </w:rPr>
      </w:pPr>
      <w:r>
        <w:rPr>
          <w:rFonts w:ascii="SimSun" w:hAnsi="SimSun" w:eastAsia="SimSun" w:cs="SimSun"/>
          <w:sz w:val="19"/>
          <w:szCs w:val="19"/>
          <w:spacing w:val="12"/>
        </w:rPr>
        <w:t>伴随着以机械化为特征的第一次工业革命、电</w:t>
      </w:r>
      <w:r>
        <w:rPr>
          <w:rFonts w:ascii="SimSun" w:hAnsi="SimSun" w:eastAsia="SimSun" w:cs="SimSun"/>
          <w:sz w:val="19"/>
          <w:szCs w:val="19"/>
          <w:spacing w:val="11"/>
        </w:rPr>
        <w:t>气化为特征的第二次工业革命和</w:t>
      </w:r>
      <w:r>
        <w:rPr>
          <w:rFonts w:ascii="SimSun" w:hAnsi="SimSun" w:eastAsia="SimSun" w:cs="SimSun"/>
          <w:sz w:val="19"/>
          <w:szCs w:val="19"/>
        </w:rPr>
        <w:t xml:space="preserve"> </w:t>
      </w:r>
      <w:r>
        <w:rPr>
          <w:rFonts w:ascii="SimSun" w:hAnsi="SimSun" w:eastAsia="SimSun" w:cs="SimSun"/>
          <w:sz w:val="19"/>
          <w:szCs w:val="19"/>
          <w:spacing w:val="11"/>
        </w:rPr>
        <w:t>自动化为特征的第三次工业革命演进，全球制造业先后进行了四次大规模迁移，形 </w:t>
      </w:r>
      <w:r>
        <w:rPr>
          <w:rFonts w:ascii="SimSun" w:hAnsi="SimSun" w:eastAsia="SimSun" w:cs="SimSun"/>
          <w:sz w:val="19"/>
          <w:szCs w:val="19"/>
          <w:spacing w:val="11"/>
        </w:rPr>
        <w:t>成以西欧、东欧、北美、日本及亚洲东部沿海为核心的五大工业区。当前，新一代</w:t>
      </w:r>
      <w:r>
        <w:rPr>
          <w:rFonts w:ascii="SimSun" w:hAnsi="SimSun" w:eastAsia="SimSun" w:cs="SimSun"/>
          <w:sz w:val="19"/>
          <w:szCs w:val="19"/>
          <w:spacing w:val="12"/>
        </w:rPr>
        <w:t xml:space="preserve"> </w:t>
      </w:r>
      <w:r>
        <w:rPr>
          <w:rFonts w:ascii="SimSun" w:hAnsi="SimSun" w:eastAsia="SimSun" w:cs="SimSun"/>
          <w:sz w:val="19"/>
          <w:szCs w:val="19"/>
          <w:spacing w:val="12"/>
        </w:rPr>
        <w:t>信息技术加速创新、快速迭代、群体突破，第四次工业革命席卷而来。主要工业区</w:t>
      </w:r>
      <w:r>
        <w:rPr>
          <w:rFonts w:ascii="SimSun" w:hAnsi="SimSun" w:eastAsia="SimSun" w:cs="SimSun"/>
          <w:sz w:val="19"/>
          <w:szCs w:val="19"/>
          <w:spacing w:val="3"/>
        </w:rPr>
        <w:t xml:space="preserve"> </w:t>
      </w:r>
      <w:r>
        <w:rPr>
          <w:rFonts w:ascii="SimSun" w:hAnsi="SimSun" w:eastAsia="SimSun" w:cs="SimSun"/>
          <w:sz w:val="19"/>
          <w:szCs w:val="19"/>
          <w:spacing w:val="11"/>
        </w:rPr>
        <w:t>日益受到能源、劳动力、产业结构等因素限制，纷纷遇到发展困境，全球各主要经</w:t>
      </w:r>
      <w:r>
        <w:rPr>
          <w:rFonts w:ascii="SimSun" w:hAnsi="SimSun" w:eastAsia="SimSun" w:cs="SimSun"/>
          <w:sz w:val="19"/>
          <w:szCs w:val="19"/>
          <w:spacing w:val="10"/>
        </w:rPr>
        <w:t xml:space="preserve"> </w:t>
      </w:r>
      <w:r>
        <w:rPr>
          <w:rFonts w:ascii="SimSun" w:hAnsi="SimSun" w:eastAsia="SimSun" w:cs="SimSun"/>
          <w:sz w:val="19"/>
          <w:szCs w:val="19"/>
          <w:spacing w:val="11"/>
        </w:rPr>
        <w:t>济体都在寻找摆脱这些发展困境的方法。美国、英国、德国、日本和中国等主要工</w:t>
      </w:r>
      <w:r>
        <w:rPr>
          <w:rFonts w:ascii="SimSun" w:hAnsi="SimSun" w:eastAsia="SimSun" w:cs="SimSun"/>
          <w:sz w:val="19"/>
          <w:szCs w:val="19"/>
          <w:spacing w:val="13"/>
        </w:rPr>
        <w:t xml:space="preserve"> </w:t>
      </w:r>
      <w:r>
        <w:rPr>
          <w:rFonts w:ascii="SimSun" w:hAnsi="SimSun" w:eastAsia="SimSun" w:cs="SimSun"/>
          <w:sz w:val="19"/>
          <w:szCs w:val="19"/>
          <w:spacing w:val="11"/>
        </w:rPr>
        <w:t>业国家都陆续推出一系列国家战略，虽然时间不同、侧重不同，但都不约而同地把</w:t>
      </w:r>
      <w:r>
        <w:rPr>
          <w:rFonts w:ascii="SimSun" w:hAnsi="SimSun" w:eastAsia="SimSun" w:cs="SimSun"/>
          <w:sz w:val="19"/>
          <w:szCs w:val="19"/>
          <w:spacing w:val="10"/>
        </w:rPr>
        <w:t xml:space="preserve"> </w:t>
      </w:r>
      <w:r>
        <w:rPr>
          <w:rFonts w:ascii="SimSun" w:hAnsi="SimSun" w:eastAsia="SimSun" w:cs="SimSun"/>
          <w:sz w:val="19"/>
          <w:szCs w:val="19"/>
          <w:spacing w:val="10"/>
        </w:rPr>
        <w:t>目光聚焦到数字化转型领域，有意支持和引导各类市场主体探索数字化转型的新模</w:t>
      </w:r>
      <w:r>
        <w:rPr>
          <w:rFonts w:ascii="SimSun" w:hAnsi="SimSun" w:eastAsia="SimSun" w:cs="SimSun"/>
          <w:sz w:val="19"/>
          <w:szCs w:val="19"/>
          <w:spacing w:val="17"/>
        </w:rPr>
        <w:t xml:space="preserve"> </w:t>
      </w:r>
      <w:r>
        <w:rPr>
          <w:rFonts w:ascii="SimSun" w:hAnsi="SimSun" w:eastAsia="SimSun" w:cs="SimSun"/>
          <w:sz w:val="19"/>
          <w:szCs w:val="19"/>
          <w:spacing w:val="14"/>
        </w:rPr>
        <w:t>式、新业态，鼓励开展技术创新和产业应用，为经济发展注入“强心剂”,加</w:t>
      </w:r>
      <w:r>
        <w:rPr>
          <w:rFonts w:ascii="SimSun" w:hAnsi="SimSun" w:eastAsia="SimSun" w:cs="SimSun"/>
          <w:sz w:val="19"/>
          <w:szCs w:val="19"/>
          <w:spacing w:val="13"/>
        </w:rPr>
        <w:t>快形</w:t>
      </w:r>
    </w:p>
    <w:p>
      <w:pPr>
        <w:ind w:left="14"/>
        <w:spacing w:line="220" w:lineRule="auto"/>
        <w:rPr>
          <w:rFonts w:ascii="SimSun" w:hAnsi="SimSun" w:eastAsia="SimSun" w:cs="SimSun"/>
          <w:sz w:val="19"/>
          <w:szCs w:val="19"/>
        </w:rPr>
      </w:pPr>
      <w:r>
        <w:rPr>
          <w:rFonts w:ascii="SimSun" w:hAnsi="SimSun" w:eastAsia="SimSun" w:cs="SimSun"/>
          <w:sz w:val="19"/>
          <w:szCs w:val="19"/>
          <w:spacing w:val="5"/>
        </w:rPr>
        <w:t>成经济发展新的增长点。</w:t>
      </w:r>
    </w:p>
    <w:p>
      <w:pPr>
        <w:ind w:left="14" w:firstLine="420"/>
        <w:spacing w:before="191" w:line="379" w:lineRule="auto"/>
        <w:rPr>
          <w:rFonts w:ascii="SimSun" w:hAnsi="SimSun" w:eastAsia="SimSun" w:cs="SimSun"/>
          <w:sz w:val="19"/>
          <w:szCs w:val="19"/>
        </w:rPr>
      </w:pPr>
      <w:r>
        <w:rPr>
          <w:rFonts w:ascii="SimSun" w:hAnsi="SimSun" w:eastAsia="SimSun" w:cs="SimSun"/>
          <w:sz w:val="19"/>
          <w:szCs w:val="19"/>
          <w:spacing w:val="23"/>
        </w:rPr>
        <w:t>国际上，各主要经济体纷纷出台数字化战略(见图11-</w:t>
      </w:r>
      <w:r>
        <w:rPr>
          <w:rFonts w:ascii="SimSun" w:hAnsi="SimSun" w:eastAsia="SimSun" w:cs="SimSun"/>
          <w:sz w:val="19"/>
          <w:szCs w:val="19"/>
          <w:spacing w:val="-38"/>
        </w:rPr>
        <w:t xml:space="preserve"> </w:t>
      </w:r>
      <w:r>
        <w:rPr>
          <w:rFonts w:ascii="SimSun" w:hAnsi="SimSun" w:eastAsia="SimSun" w:cs="SimSun"/>
          <w:sz w:val="19"/>
          <w:szCs w:val="19"/>
          <w:spacing w:val="23"/>
        </w:rPr>
        <w:t>1),期望利用数字化</w:t>
      </w:r>
      <w:r>
        <w:rPr>
          <w:rFonts w:ascii="SimSun" w:hAnsi="SimSun" w:eastAsia="SimSun" w:cs="SimSun"/>
          <w:sz w:val="19"/>
          <w:szCs w:val="19"/>
        </w:rPr>
        <w:t xml:space="preserve"> </w:t>
      </w:r>
      <w:r>
        <w:rPr>
          <w:rFonts w:ascii="SimSun" w:hAnsi="SimSun" w:eastAsia="SimSun" w:cs="SimSun"/>
          <w:sz w:val="19"/>
          <w:szCs w:val="19"/>
          <w:spacing w:val="12"/>
        </w:rPr>
        <w:t>转型增强传统产业竞争力。德国积极践行“工业4.0”战略(见图11-2),投资科学、</w:t>
      </w:r>
      <w:r>
        <w:rPr>
          <w:rFonts w:ascii="SimSun" w:hAnsi="SimSun" w:eastAsia="SimSun" w:cs="SimSun"/>
          <w:sz w:val="19"/>
          <w:szCs w:val="19"/>
          <w:spacing w:val="1"/>
        </w:rPr>
        <w:t xml:space="preserve"> </w:t>
      </w:r>
      <w:r>
        <w:rPr>
          <w:rFonts w:ascii="SimSun" w:hAnsi="SimSun" w:eastAsia="SimSun" w:cs="SimSun"/>
          <w:sz w:val="19"/>
          <w:szCs w:val="19"/>
          <w:spacing w:val="11"/>
        </w:rPr>
        <w:t>研究和未来技术，同时借助德国人工智能战略提升德国和欧洲人工智能技术的竞争</w:t>
      </w:r>
      <w:r>
        <w:rPr>
          <w:rFonts w:ascii="SimSun" w:hAnsi="SimSun" w:eastAsia="SimSun" w:cs="SimSun"/>
          <w:sz w:val="19"/>
          <w:szCs w:val="19"/>
          <w:spacing w:val="5"/>
        </w:rPr>
        <w:t xml:space="preserve">  </w:t>
      </w:r>
      <w:r>
        <w:rPr>
          <w:rFonts w:ascii="SimSun" w:hAnsi="SimSun" w:eastAsia="SimSun" w:cs="SimSun"/>
          <w:sz w:val="19"/>
          <w:szCs w:val="19"/>
          <w:spacing w:val="11"/>
        </w:rPr>
        <w:t>力；美国发布《关键与新兴技术国家战略》,在通信及网络技术</w:t>
      </w:r>
      <w:r>
        <w:rPr>
          <w:rFonts w:ascii="SimSun" w:hAnsi="SimSun" w:eastAsia="SimSun" w:cs="SimSun"/>
          <w:sz w:val="19"/>
          <w:szCs w:val="19"/>
          <w:spacing w:val="10"/>
        </w:rPr>
        <w:t>、数据科学及存储、</w:t>
      </w:r>
      <w:r>
        <w:rPr>
          <w:rFonts w:ascii="SimSun" w:hAnsi="SimSun" w:eastAsia="SimSun" w:cs="SimSun"/>
          <w:sz w:val="19"/>
          <w:szCs w:val="19"/>
        </w:rPr>
        <w:t xml:space="preserve"> </w:t>
      </w:r>
      <w:r>
        <w:rPr>
          <w:rFonts w:ascii="SimSun" w:hAnsi="SimSun" w:eastAsia="SimSun" w:cs="SimSun"/>
          <w:sz w:val="19"/>
          <w:szCs w:val="19"/>
          <w:spacing w:val="11"/>
        </w:rPr>
        <w:t>区块链技术、人机交互等领域构建技术同盟，保持世界领导者地位；欧盟委员会提</w:t>
      </w:r>
      <w:r>
        <w:rPr>
          <w:rFonts w:ascii="SimSun" w:hAnsi="SimSun" w:eastAsia="SimSun" w:cs="SimSun"/>
          <w:sz w:val="19"/>
          <w:szCs w:val="19"/>
          <w:spacing w:val="5"/>
        </w:rPr>
        <w:t xml:space="preserve">  </w:t>
      </w:r>
      <w:r>
        <w:rPr>
          <w:rFonts w:ascii="SimSun" w:hAnsi="SimSun" w:eastAsia="SimSun" w:cs="SimSun"/>
          <w:sz w:val="19"/>
          <w:szCs w:val="19"/>
          <w:spacing w:val="15"/>
        </w:rPr>
        <w:t>出了“2030数字罗盘”计划，为未来十年欧洲成功实现数字化转型指明了方向；</w:t>
      </w:r>
      <w:r>
        <w:rPr>
          <w:rFonts w:ascii="SimSun" w:hAnsi="SimSun" w:eastAsia="SimSun" w:cs="SimSun"/>
          <w:sz w:val="19"/>
          <w:szCs w:val="19"/>
        </w:rPr>
        <w:t xml:space="preserve">  </w:t>
      </w:r>
      <w:r>
        <w:rPr>
          <w:rFonts w:ascii="SimSun" w:hAnsi="SimSun" w:eastAsia="SimSun" w:cs="SimSun"/>
          <w:sz w:val="19"/>
          <w:szCs w:val="19"/>
          <w:spacing w:val="11"/>
        </w:rPr>
        <w:t>英国发布《国家数字战略》旨在进一步推动数据在政府、企业、社会中的使用并通</w:t>
      </w:r>
    </w:p>
    <w:p>
      <w:pPr>
        <w:ind w:left="14"/>
        <w:spacing w:before="1" w:line="218" w:lineRule="auto"/>
        <w:rPr>
          <w:rFonts w:ascii="SimSun" w:hAnsi="SimSun" w:eastAsia="SimSun" w:cs="SimSun"/>
          <w:sz w:val="19"/>
          <w:szCs w:val="19"/>
        </w:rPr>
      </w:pPr>
      <w:r>
        <w:rPr>
          <w:rFonts w:ascii="SimSun" w:hAnsi="SimSun" w:eastAsia="SimSun" w:cs="SimSun"/>
          <w:sz w:val="19"/>
          <w:szCs w:val="19"/>
          <w:spacing w:val="11"/>
        </w:rPr>
        <w:t>过数据的使用推动创新，提高生产力，创造新的创业和就业机会；法国发布《使法</w:t>
      </w:r>
    </w:p>
    <w:p>
      <w:pPr>
        <w:spacing w:line="218" w:lineRule="auto"/>
        <w:sectPr>
          <w:footerReference w:type="default" r:id="rId366"/>
          <w:pgSz w:w="8530" w:h="13060"/>
          <w:pgMar w:top="400" w:right="435" w:bottom="482" w:left="745" w:header="0" w:footer="323" w:gutter="0"/>
        </w:sectPr>
        <w:rPr>
          <w:rFonts w:ascii="SimSun" w:hAnsi="SimSun" w:eastAsia="SimSun" w:cs="SimSun"/>
          <w:sz w:val="19"/>
          <w:szCs w:val="19"/>
        </w:rPr>
      </w:pPr>
    </w:p>
    <w:p>
      <w:pPr>
        <w:pStyle w:val="BodyText"/>
        <w:spacing w:line="259" w:lineRule="auto"/>
        <w:rPr/>
      </w:pPr>
      <w:r/>
    </w:p>
    <w:p>
      <w:pPr>
        <w:spacing w:before="56" w:line="232" w:lineRule="auto"/>
        <w:jc w:val="right"/>
        <w:rPr>
          <w:rFonts w:ascii="SimHei" w:hAnsi="SimHei" w:eastAsia="SimHei" w:cs="SimHei"/>
          <w:sz w:val="17"/>
          <w:szCs w:val="17"/>
        </w:rPr>
      </w:pPr>
      <w:r>
        <w:rPr>
          <w:rFonts w:ascii="YouYuan" w:hAnsi="YouYuan" w:eastAsia="YouYuan" w:cs="YouYuan"/>
          <w:sz w:val="17"/>
          <w:szCs w:val="17"/>
          <w:spacing w:val="9"/>
        </w:rPr>
        <w:t>制造业数字化转型</w:t>
      </w:r>
      <w:r>
        <w:rPr>
          <w:rFonts w:ascii="YouYuan" w:hAnsi="YouYuan" w:eastAsia="YouYuan" w:cs="YouYuan"/>
          <w:sz w:val="17"/>
          <w:szCs w:val="17"/>
          <w:spacing w:val="9"/>
        </w:rPr>
        <w:t xml:space="preserve">  </w:t>
      </w:r>
      <w:r>
        <w:rPr>
          <w:rFonts w:ascii="SimHei" w:hAnsi="SimHei" w:eastAsia="SimHei" w:cs="SimHei"/>
          <w:sz w:val="17"/>
          <w:szCs w:val="17"/>
          <w:spacing w:val="9"/>
          <w:position w:val="-1"/>
        </w:rPr>
        <w:t>第</w:t>
      </w:r>
      <w:r>
        <w:rPr>
          <w:rFonts w:ascii="SimHei" w:hAnsi="SimHei" w:eastAsia="SimHei" w:cs="SimHei"/>
          <w:sz w:val="17"/>
          <w:szCs w:val="17"/>
          <w:spacing w:val="43"/>
          <w:position w:val="-1"/>
        </w:rPr>
        <w:t xml:space="preserve"> </w:t>
      </w:r>
      <w:r>
        <w:rPr>
          <w:rFonts w:ascii="SimHei" w:hAnsi="SimHei" w:eastAsia="SimHei" w:cs="SimHei"/>
          <w:sz w:val="17"/>
          <w:szCs w:val="17"/>
          <w:spacing w:val="9"/>
          <w:position w:val="-1"/>
        </w:rPr>
        <w:t>1</w:t>
      </w:r>
      <w:r>
        <w:rPr>
          <w:rFonts w:ascii="SimHei" w:hAnsi="SimHei" w:eastAsia="SimHei" w:cs="SimHei"/>
          <w:sz w:val="17"/>
          <w:szCs w:val="17"/>
          <w:spacing w:val="34"/>
          <w:w w:val="101"/>
          <w:position w:val="-1"/>
        </w:rPr>
        <w:t xml:space="preserve"> </w:t>
      </w:r>
      <w:r>
        <w:rPr>
          <w:rFonts w:ascii="SimHei" w:hAnsi="SimHei" w:eastAsia="SimHei" w:cs="SimHei"/>
          <w:sz w:val="17"/>
          <w:szCs w:val="17"/>
          <w:spacing w:val="9"/>
          <w:position w:val="-1"/>
        </w:rPr>
        <w:t>1</w:t>
      </w:r>
      <w:r>
        <w:rPr>
          <w:rFonts w:ascii="SimHei" w:hAnsi="SimHei" w:eastAsia="SimHei" w:cs="SimHei"/>
          <w:sz w:val="17"/>
          <w:szCs w:val="17"/>
          <w:spacing w:val="26"/>
          <w:position w:val="-1"/>
        </w:rPr>
        <w:t xml:space="preserve"> </w:t>
      </w:r>
      <w:r>
        <w:rPr>
          <w:rFonts w:ascii="SimHei" w:hAnsi="SimHei" w:eastAsia="SimHei" w:cs="SimHei"/>
          <w:sz w:val="17"/>
          <w:szCs w:val="17"/>
          <w:spacing w:val="9"/>
          <w:position w:val="-1"/>
        </w:rPr>
        <w:t>章</w:t>
      </w:r>
    </w:p>
    <w:p>
      <w:pPr>
        <w:pStyle w:val="BodyText"/>
        <w:spacing w:line="407" w:lineRule="auto"/>
        <w:rPr/>
      </w:pPr>
      <w:r/>
    </w:p>
    <w:p>
      <w:pPr>
        <w:pStyle w:val="BodyText"/>
        <w:ind w:firstLine="890"/>
        <w:spacing w:line="4120" w:lineRule="exact"/>
        <w:rPr/>
      </w:pPr>
      <w:r>
        <w:rPr>
          <w:position w:val="-82"/>
        </w:rPr>
        <w:pict>
          <v:group id="_x0000_s636" style="mso-position-vertical-relative:line;mso-position-horizontal-relative:char;width:196.5pt;height:206.05pt;" filled="false" stroked="false" coordsize="3930,4121" coordorigin="0,0">
            <v:shape id="_x0000_s638" style="position:absolute;left:0;top:0;width:3930;height:4121;" filled="false" stroked="false" type="#_x0000_t75">
              <v:imagedata o:title="" r:id="rId369"/>
            </v:shape>
            <v:shape id="_x0000_s640" style="position:absolute;left:1624;top:406;width:2041;height:30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5"/>
                      </w:rPr>
                      <w:t>《先进制造业国家战略计划》</w:t>
                    </w:r>
                  </w:p>
                  <w:p>
                    <w:pPr>
                      <w:spacing w:line="321" w:lineRule="auto"/>
                      <w:rPr>
                        <w:rFonts w:ascii="Arial"/>
                        <w:sz w:val="21"/>
                      </w:rPr>
                    </w:pPr>
                    <w:r/>
                  </w:p>
                  <w:p>
                    <w:pPr>
                      <w:ind w:right="19"/>
                      <w:spacing w:before="55" w:line="220" w:lineRule="auto"/>
                      <w:jc w:val="right"/>
                      <w:rPr>
                        <w:rFonts w:ascii="SimSun" w:hAnsi="SimSun" w:eastAsia="SimSun" w:cs="SimSun"/>
                        <w:sz w:val="17"/>
                        <w:szCs w:val="17"/>
                      </w:rPr>
                    </w:pPr>
                    <w:r>
                      <w:rPr>
                        <w:rFonts w:ascii="SimSun" w:hAnsi="SimSun" w:eastAsia="SimSun" w:cs="SimSun"/>
                        <w:sz w:val="17"/>
                        <w:szCs w:val="17"/>
                        <w:spacing w:val="-20"/>
                      </w:rPr>
                      <w:t>“工业4.0”战略</w:t>
                    </w:r>
                  </w:p>
                  <w:p>
                    <w:pPr>
                      <w:spacing w:line="280" w:lineRule="auto"/>
                      <w:rPr>
                        <w:rFonts w:ascii="Arial"/>
                        <w:sz w:val="21"/>
                      </w:rPr>
                    </w:pPr>
                    <w:r/>
                  </w:p>
                  <w:p>
                    <w:pPr>
                      <w:ind w:right="24"/>
                      <w:spacing w:before="55" w:line="220" w:lineRule="auto"/>
                      <w:jc w:val="right"/>
                      <w:rPr>
                        <w:rFonts w:ascii="SimSun" w:hAnsi="SimSun" w:eastAsia="SimSun" w:cs="SimSun"/>
                        <w:sz w:val="17"/>
                        <w:szCs w:val="17"/>
                      </w:rPr>
                    </w:pPr>
                    <w:r>
                      <w:rPr>
                        <w:rFonts w:ascii="SimSun" w:hAnsi="SimSun" w:eastAsia="SimSun" w:cs="SimSun"/>
                        <w:sz w:val="17"/>
                        <w:szCs w:val="17"/>
                        <w:spacing w:val="-18"/>
                      </w:rPr>
                      <w:t>“新工业法国”计划</w:t>
                    </w:r>
                  </w:p>
                  <w:p>
                    <w:pPr>
                      <w:spacing w:line="320" w:lineRule="auto"/>
                      <w:rPr>
                        <w:rFonts w:ascii="Arial"/>
                        <w:sz w:val="21"/>
                      </w:rPr>
                    </w:pPr>
                    <w:r/>
                  </w:p>
                  <w:p>
                    <w:pPr>
                      <w:ind w:right="5"/>
                      <w:spacing w:before="55" w:line="220" w:lineRule="auto"/>
                      <w:jc w:val="right"/>
                      <w:rPr>
                        <w:rFonts w:ascii="SimSun" w:hAnsi="SimSun" w:eastAsia="SimSun" w:cs="SimSun"/>
                        <w:sz w:val="17"/>
                        <w:szCs w:val="17"/>
                      </w:rPr>
                    </w:pPr>
                    <w:r>
                      <w:rPr>
                        <w:rFonts w:ascii="SimSun" w:hAnsi="SimSun" w:eastAsia="SimSun" w:cs="SimSun"/>
                        <w:sz w:val="17"/>
                        <w:szCs w:val="17"/>
                        <w:spacing w:val="-12"/>
                      </w:rPr>
                      <w:t>《英国工业2050战略》</w:t>
                    </w:r>
                  </w:p>
                  <w:p>
                    <w:pPr>
                      <w:spacing w:line="349" w:lineRule="auto"/>
                      <w:rPr>
                        <w:rFonts w:ascii="Arial"/>
                        <w:sz w:val="21"/>
                      </w:rPr>
                    </w:pPr>
                    <w:r/>
                  </w:p>
                  <w:p>
                    <w:pPr>
                      <w:ind w:right="4"/>
                      <w:spacing w:before="55" w:line="219" w:lineRule="auto"/>
                      <w:jc w:val="right"/>
                      <w:rPr>
                        <w:rFonts w:ascii="SimSun" w:hAnsi="SimSun" w:eastAsia="SimSun" w:cs="SimSun"/>
                        <w:sz w:val="17"/>
                        <w:szCs w:val="17"/>
                      </w:rPr>
                    </w:pPr>
                    <w:r>
                      <w:rPr>
                        <w:rFonts w:ascii="SimSun" w:hAnsi="SimSun" w:eastAsia="SimSun" w:cs="SimSun"/>
                        <w:sz w:val="17"/>
                        <w:szCs w:val="17"/>
                        <w:spacing w:val="-15"/>
                      </w:rPr>
                      <w:t>《未来增长动力落实计划》</w:t>
                    </w:r>
                  </w:p>
                  <w:p>
                    <w:pPr>
                      <w:spacing w:line="301" w:lineRule="auto"/>
                      <w:rPr>
                        <w:rFonts w:ascii="Arial"/>
                        <w:sz w:val="21"/>
                      </w:rPr>
                    </w:pPr>
                    <w:r/>
                  </w:p>
                  <w:p>
                    <w:pPr>
                      <w:ind w:right="6"/>
                      <w:spacing w:before="56" w:line="219" w:lineRule="auto"/>
                      <w:jc w:val="right"/>
                      <w:rPr>
                        <w:rFonts w:ascii="SimSun" w:hAnsi="SimSun" w:eastAsia="SimSun" w:cs="SimSun"/>
                        <w:sz w:val="17"/>
                        <w:szCs w:val="17"/>
                      </w:rPr>
                    </w:pPr>
                    <w:r>
                      <w:rPr>
                        <w:rFonts w:ascii="SimSun" w:hAnsi="SimSun" w:eastAsia="SimSun" w:cs="SimSun"/>
                        <w:sz w:val="17"/>
                        <w:szCs w:val="17"/>
                        <w:spacing w:val="-12"/>
                      </w:rPr>
                      <w:t>《印度制造》</w:t>
                    </w:r>
                  </w:p>
                </w:txbxContent>
              </v:textbox>
            </v:shape>
            <v:shape id="_x0000_s642" style="position:absolute;left:299;top:415;width:1216;height:3313;" filled="false" stroked="false" type="#_x0000_t202">
              <v:fill on="false"/>
              <v:stroke on="false"/>
              <v:path/>
              <v:imagedata o:title=""/>
              <o:lock v:ext="edit" aspectratio="false"/>
              <v:textbox inset="0mm,0mm,0mm,0mm">
                <w:txbxContent>
                  <w:p>
                    <w:pPr>
                      <w:ind w:left="140"/>
                      <w:spacing w:before="20" w:line="233" w:lineRule="auto"/>
                      <w:rPr>
                        <w:rFonts w:ascii="SimHei" w:hAnsi="SimHei" w:eastAsia="SimHei" w:cs="SimHei"/>
                        <w:sz w:val="17"/>
                        <w:szCs w:val="17"/>
                      </w:rPr>
                    </w:pPr>
                    <w:r>
                      <w:rPr>
                        <w:rFonts w:ascii="SimHei" w:hAnsi="SimHei" w:eastAsia="SimHei" w:cs="SimHei"/>
                        <w:sz w:val="17"/>
                        <w:szCs w:val="17"/>
                        <w:spacing w:val="-4"/>
                      </w:rPr>
                      <w:t>美国</w:t>
                    </w:r>
                  </w:p>
                  <w:p>
                    <w:pPr>
                      <w:ind w:left="20"/>
                      <w:spacing w:line="183" w:lineRule="auto"/>
                      <w:rPr>
                        <w:rFonts w:ascii="SimSun" w:hAnsi="SimSun" w:eastAsia="SimSun" w:cs="SimSun"/>
                        <w:sz w:val="17"/>
                        <w:szCs w:val="17"/>
                      </w:rPr>
                    </w:pPr>
                    <w:r>
                      <w:rPr>
                        <w:rFonts w:ascii="SimSun" w:hAnsi="SimSun" w:eastAsia="SimSun" w:cs="SimSun"/>
                        <w:sz w:val="17"/>
                        <w:szCs w:val="17"/>
                        <w:spacing w:val="-5"/>
                      </w:rPr>
                      <w:t>2012.02</w:t>
                    </w:r>
                  </w:p>
                  <w:p>
                    <w:pPr>
                      <w:ind w:left="722"/>
                      <w:spacing w:before="225" w:line="225" w:lineRule="auto"/>
                      <w:rPr>
                        <w:rFonts w:ascii="YouYuan" w:hAnsi="YouYuan" w:eastAsia="YouYuan" w:cs="YouYuan"/>
                        <w:sz w:val="17"/>
                        <w:szCs w:val="17"/>
                      </w:rPr>
                    </w:pPr>
                    <w:r>
                      <w:rPr>
                        <w:rFonts w:ascii="YouYuan" w:hAnsi="YouYuan" w:eastAsia="YouYuan" w:cs="YouYuan"/>
                        <w:sz w:val="17"/>
                        <w:szCs w:val="17"/>
                        <w:b/>
                        <w:bCs/>
                        <w:spacing w:val="-10"/>
                      </w:rPr>
                      <w:t>德国</w:t>
                    </w:r>
                  </w:p>
                  <w:p>
                    <w:pPr>
                      <w:ind w:left="600"/>
                      <w:spacing w:before="47" w:line="184" w:lineRule="auto"/>
                      <w:rPr>
                        <w:rFonts w:ascii="SimSun" w:hAnsi="SimSun" w:eastAsia="SimSun" w:cs="SimSun"/>
                        <w:sz w:val="17"/>
                        <w:szCs w:val="17"/>
                      </w:rPr>
                    </w:pPr>
                    <w:r>
                      <w:rPr>
                        <w:rFonts w:ascii="SimSun" w:hAnsi="SimSun" w:eastAsia="SimSun" w:cs="SimSun"/>
                        <w:sz w:val="17"/>
                        <w:szCs w:val="17"/>
                        <w:spacing w:val="-2"/>
                      </w:rPr>
                      <w:t>2013.04</w:t>
                    </w:r>
                  </w:p>
                  <w:p>
                    <w:pPr>
                      <w:ind w:left="140"/>
                      <w:spacing w:before="107" w:line="221" w:lineRule="auto"/>
                      <w:rPr>
                        <w:rFonts w:ascii="SimHei" w:hAnsi="SimHei" w:eastAsia="SimHei" w:cs="SimHei"/>
                        <w:sz w:val="17"/>
                        <w:szCs w:val="17"/>
                      </w:rPr>
                    </w:pPr>
                    <w:r>
                      <w:rPr>
                        <w:rFonts w:ascii="SimHei" w:hAnsi="SimHei" w:eastAsia="SimHei" w:cs="SimHei"/>
                        <w:sz w:val="17"/>
                        <w:szCs w:val="17"/>
                        <w:spacing w:val="-2"/>
                      </w:rPr>
                      <w:t>法国</w:t>
                    </w:r>
                  </w:p>
                  <w:p>
                    <w:pPr>
                      <w:ind w:left="20"/>
                      <w:spacing w:before="1" w:line="183" w:lineRule="auto"/>
                      <w:rPr>
                        <w:rFonts w:ascii="SimSun" w:hAnsi="SimSun" w:eastAsia="SimSun" w:cs="SimSun"/>
                        <w:sz w:val="17"/>
                        <w:szCs w:val="17"/>
                      </w:rPr>
                    </w:pPr>
                    <w:r>
                      <w:rPr>
                        <w:rFonts w:ascii="SimSun" w:hAnsi="SimSun" w:eastAsia="SimSun" w:cs="SimSun"/>
                        <w:sz w:val="17"/>
                        <w:szCs w:val="17"/>
                        <w:spacing w:val="-5"/>
                      </w:rPr>
                      <w:t>2013.09</w:t>
                    </w:r>
                  </w:p>
                  <w:p>
                    <w:pPr>
                      <w:ind w:left="530" w:right="100" w:firstLine="149"/>
                      <w:spacing w:before="236" w:line="208" w:lineRule="auto"/>
                      <w:rPr>
                        <w:rFonts w:ascii="SimSun" w:hAnsi="SimSun" w:eastAsia="SimSun" w:cs="SimSun"/>
                        <w:sz w:val="17"/>
                        <w:szCs w:val="17"/>
                      </w:rPr>
                    </w:pPr>
                    <w:r>
                      <w:rPr>
                        <w:rFonts w:ascii="SimHei" w:hAnsi="SimHei" w:eastAsia="SimHei" w:cs="SimHei"/>
                        <w:sz w:val="17"/>
                        <w:szCs w:val="17"/>
                        <w:spacing w:val="-18"/>
                      </w:rPr>
                      <w:t>英国</w:t>
                    </w:r>
                    <w:r>
                      <w:rPr>
                        <w:rFonts w:ascii="SimHei" w:hAnsi="SimHei" w:eastAsia="SimHei" w:cs="SimHei"/>
                        <w:sz w:val="17"/>
                        <w:szCs w:val="17"/>
                      </w:rPr>
                      <w:t xml:space="preserve">  </w:t>
                    </w:r>
                    <w:r>
                      <w:rPr>
                        <w:rFonts w:ascii="SimSun" w:hAnsi="SimSun" w:eastAsia="SimSun" w:cs="SimSun"/>
                        <w:sz w:val="17"/>
                        <w:szCs w:val="17"/>
                        <w:spacing w:val="-2"/>
                      </w:rPr>
                      <w:t>2013.10</w:t>
                    </w:r>
                  </w:p>
                  <w:p>
                    <w:pPr>
                      <w:ind w:left="140"/>
                      <w:spacing w:before="178" w:line="232" w:lineRule="auto"/>
                      <w:rPr>
                        <w:rFonts w:ascii="SimHei" w:hAnsi="SimHei" w:eastAsia="SimHei" w:cs="SimHei"/>
                        <w:sz w:val="17"/>
                        <w:szCs w:val="17"/>
                      </w:rPr>
                    </w:pPr>
                    <w:r>
                      <w:rPr>
                        <w:rFonts w:ascii="SimHei" w:hAnsi="SimHei" w:eastAsia="SimHei" w:cs="SimHei"/>
                        <w:sz w:val="17"/>
                        <w:szCs w:val="17"/>
                        <w:spacing w:val="-2"/>
                      </w:rPr>
                      <w:t>韩国</w:t>
                    </w:r>
                  </w:p>
                  <w:p>
                    <w:pPr>
                      <w:ind w:left="20"/>
                      <w:spacing w:line="183" w:lineRule="auto"/>
                      <w:rPr>
                        <w:rFonts w:ascii="SimSun" w:hAnsi="SimSun" w:eastAsia="SimSun" w:cs="SimSun"/>
                        <w:sz w:val="17"/>
                        <w:szCs w:val="17"/>
                      </w:rPr>
                    </w:pPr>
                    <w:r>
                      <w:rPr>
                        <w:rFonts w:ascii="SimSun" w:hAnsi="SimSun" w:eastAsia="SimSun" w:cs="SimSun"/>
                        <w:sz w:val="17"/>
                        <w:szCs w:val="17"/>
                        <w:spacing w:val="-5"/>
                      </w:rPr>
                      <w:t>2014.06</w:t>
                    </w:r>
                  </w:p>
                  <w:p>
                    <w:pPr>
                      <w:ind w:left="610" w:right="20" w:firstLine="120"/>
                      <w:spacing w:before="227" w:line="219" w:lineRule="auto"/>
                      <w:rPr>
                        <w:rFonts w:ascii="SimSun" w:hAnsi="SimSun" w:eastAsia="SimSun" w:cs="SimSun"/>
                        <w:sz w:val="17"/>
                        <w:szCs w:val="17"/>
                      </w:rPr>
                    </w:pPr>
                    <w:r>
                      <w:rPr>
                        <w:rFonts w:ascii="SimHei" w:hAnsi="SimHei" w:eastAsia="SimHei" w:cs="SimHei"/>
                        <w:sz w:val="17"/>
                        <w:szCs w:val="17"/>
                        <w:spacing w:val="-6"/>
                      </w:rPr>
                      <w:t>印度</w:t>
                    </w:r>
                    <w:r>
                      <w:rPr>
                        <w:rFonts w:ascii="SimHei" w:hAnsi="SimHei" w:eastAsia="SimHei" w:cs="SimHei"/>
                        <w:sz w:val="17"/>
                        <w:szCs w:val="17"/>
                        <w:spacing w:val="-6"/>
                      </w:rPr>
                      <w:t xml:space="preserve">  </w:t>
                    </w:r>
                    <w:r>
                      <w:rPr>
                        <w:rFonts w:ascii="SimSun" w:hAnsi="SimSun" w:eastAsia="SimSun" w:cs="SimSun"/>
                        <w:sz w:val="17"/>
                        <w:szCs w:val="17"/>
                        <w:spacing w:val="-2"/>
                      </w:rPr>
                      <w:t>2014.09</w:t>
                    </w:r>
                  </w:p>
                </w:txbxContent>
              </v:textbox>
            </v:shape>
          </v:group>
        </w:pict>
      </w:r>
    </w:p>
    <w:p>
      <w:pPr>
        <w:ind w:left="1400"/>
        <w:spacing w:before="175" w:line="221" w:lineRule="auto"/>
        <w:rPr>
          <w:rFonts w:ascii="SimHei" w:hAnsi="SimHei" w:eastAsia="SimHei" w:cs="SimHei"/>
          <w:sz w:val="17"/>
          <w:szCs w:val="17"/>
        </w:rPr>
      </w:pPr>
      <w:r>
        <w:rPr>
          <w:rFonts w:ascii="SimHei" w:hAnsi="SimHei" w:eastAsia="SimHei" w:cs="SimHei"/>
          <w:sz w:val="17"/>
          <w:szCs w:val="17"/>
          <w:spacing w:val="-4"/>
        </w:rPr>
        <w:t>图11-1</w:t>
      </w:r>
      <w:r>
        <w:rPr>
          <w:rFonts w:ascii="SimHei" w:hAnsi="SimHei" w:eastAsia="SimHei" w:cs="SimHei"/>
          <w:sz w:val="17"/>
          <w:szCs w:val="17"/>
          <w:spacing w:val="53"/>
        </w:rPr>
        <w:t xml:space="preserve"> </w:t>
      </w:r>
      <w:r>
        <w:rPr>
          <w:rFonts w:ascii="SimHei" w:hAnsi="SimHei" w:eastAsia="SimHei" w:cs="SimHei"/>
          <w:sz w:val="17"/>
          <w:szCs w:val="17"/>
          <w:spacing w:val="-4"/>
        </w:rPr>
        <w:t>世界各国纷纷出台工业发展计划</w:t>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6" w:lineRule="auto"/>
        <w:rPr/>
      </w:pPr>
      <w:r/>
    </w:p>
    <w:p>
      <w:pPr>
        <w:pStyle w:val="BodyText"/>
        <w:ind w:firstLine="530"/>
        <w:spacing w:line="4263" w:lineRule="exact"/>
        <w:rPr/>
      </w:pPr>
      <w:r>
        <w:rPr>
          <w:position w:val="-85"/>
        </w:rPr>
        <w:pict>
          <v:group id="_x0000_s644" style="mso-position-vertical-relative:line;mso-position-horizontal-relative:char;width:235.55pt;height:213.2pt;" filled="false" stroked="false" coordsize="4711,4263" coordorigin="0,0">
            <v:shape id="_x0000_s646" style="position:absolute;left:0;top:23;width:4711;height:4240;" filled="false" stroked="false" type="#_x0000_t75">
              <v:imagedata o:title="" r:id="rId370"/>
            </v:shape>
            <v:shape id="_x0000_s648" style="position:absolute;left:450;top:-20;width:4207;height:3751;" filled="false" stroked="false" type="#_x0000_t202">
              <v:fill on="false"/>
              <v:stroke on="false"/>
              <v:path/>
              <v:imagedata o:title=""/>
              <o:lock v:ext="edit" aspectratio="false"/>
              <v:textbox inset="0mm,0mm,0mm,0mm">
                <w:txbxContent>
                  <w:p>
                    <w:pPr>
                      <w:ind w:left="1560"/>
                      <w:spacing w:before="20" w:line="184" w:lineRule="auto"/>
                      <w:rPr>
                        <w:rFonts w:ascii="SimSun" w:hAnsi="SimSun" w:eastAsia="SimSun" w:cs="SimSun"/>
                        <w:sz w:val="17"/>
                        <w:szCs w:val="17"/>
                      </w:rPr>
                    </w:pPr>
                    <w:r>
                      <w:rPr>
                        <w:rFonts w:ascii="SimSun" w:hAnsi="SimSun" w:eastAsia="SimSun" w:cs="SimSun"/>
                        <w:sz w:val="17"/>
                        <w:szCs w:val="17"/>
                        <w:spacing w:val="-13"/>
                      </w:rPr>
                      <w:t>智能产品</w:t>
                    </w:r>
                  </w:p>
                  <w:p>
                    <w:pPr>
                      <w:ind w:left="1049"/>
                      <w:spacing w:line="218" w:lineRule="auto"/>
                      <w:rPr>
                        <w:rFonts w:ascii="SimSun" w:hAnsi="SimSun" w:eastAsia="SimSun" w:cs="SimSun"/>
                        <w:sz w:val="17"/>
                        <w:szCs w:val="17"/>
                      </w:rPr>
                    </w:pPr>
                    <w:r>
                      <w:rPr>
                        <w:rFonts w:ascii="SimSun" w:hAnsi="SimSun" w:eastAsia="SimSun" w:cs="SimSun"/>
                        <w:sz w:val="17"/>
                        <w:szCs w:val="17"/>
                        <w:spacing w:val="-17"/>
                      </w:rPr>
                      <w:t>物联网、传感器及执行器</w:t>
                    </w:r>
                  </w:p>
                  <w:p>
                    <w:pPr>
                      <w:ind w:left="3050"/>
                      <w:spacing w:before="258" w:line="219" w:lineRule="auto"/>
                      <w:rPr>
                        <w:rFonts w:ascii="SimSun" w:hAnsi="SimSun" w:eastAsia="SimSun" w:cs="SimSun"/>
                        <w:sz w:val="17"/>
                        <w:szCs w:val="17"/>
                      </w:rPr>
                    </w:pPr>
                    <w:r>
                      <w:rPr>
                        <w:rFonts w:ascii="SimSun" w:hAnsi="SimSun" w:eastAsia="SimSun" w:cs="SimSun"/>
                        <w:sz w:val="17"/>
                        <w:szCs w:val="17"/>
                        <w:spacing w:val="-12"/>
                      </w:rPr>
                      <w:t>社交机器</w:t>
                    </w:r>
                  </w:p>
                  <w:p>
                    <w:pPr>
                      <w:ind w:left="3159"/>
                      <w:spacing w:before="129" w:line="219" w:lineRule="auto"/>
                      <w:rPr>
                        <w:rFonts w:ascii="SimSun" w:hAnsi="SimSun" w:eastAsia="SimSun" w:cs="SimSun"/>
                        <w:sz w:val="17"/>
                        <w:szCs w:val="17"/>
                      </w:rPr>
                    </w:pPr>
                    <w:r>
                      <w:rPr>
                        <w:rFonts w:ascii="SimSun" w:hAnsi="SimSun" w:eastAsia="SimSun" w:cs="SimSun"/>
                        <w:sz w:val="17"/>
                        <w:szCs w:val="17"/>
                        <w:spacing w:val="-16"/>
                        <w:w w:val="98"/>
                      </w:rPr>
                      <w:t>接入即生产</w:t>
                    </w:r>
                  </w:p>
                  <w:p>
                    <w:pPr>
                      <w:ind w:left="3199"/>
                      <w:spacing w:before="197" w:line="219" w:lineRule="auto"/>
                      <w:rPr>
                        <w:rFonts w:ascii="SimSun" w:hAnsi="SimSun" w:eastAsia="SimSun" w:cs="SimSun"/>
                        <w:sz w:val="17"/>
                        <w:szCs w:val="17"/>
                      </w:rPr>
                    </w:pPr>
                    <w:r>
                      <w:rPr>
                        <w:rFonts w:ascii="SimSun" w:hAnsi="SimSun" w:eastAsia="SimSun" w:cs="SimSun"/>
                        <w:sz w:val="17"/>
                        <w:szCs w:val="17"/>
                        <w:spacing w:val="-16"/>
                      </w:rPr>
                      <w:t>低成本自动化</w:t>
                    </w:r>
                  </w:p>
                  <w:p>
                    <w:pPr>
                      <w:ind w:right="4"/>
                      <w:spacing w:before="128" w:line="162" w:lineRule="auto"/>
                      <w:jc w:val="right"/>
                      <w:rPr>
                        <w:rFonts w:ascii="SimSun" w:hAnsi="SimSun" w:eastAsia="SimSun" w:cs="SimSun"/>
                        <w:sz w:val="17"/>
                        <w:szCs w:val="17"/>
                      </w:rPr>
                    </w:pPr>
                    <w:r>
                      <w:rPr>
                        <w:rFonts w:ascii="SimSun" w:hAnsi="SimSun" w:eastAsia="SimSun" w:cs="SimSun"/>
                        <w:sz w:val="17"/>
                        <w:szCs w:val="17"/>
                        <w:spacing w:val="-13"/>
                      </w:rPr>
                      <w:t>虚似现实技术</w:t>
                    </w:r>
                  </w:p>
                  <w:p>
                    <w:pPr>
                      <w:ind w:left="1620"/>
                      <w:spacing w:line="208" w:lineRule="auto"/>
                      <w:rPr>
                        <w:rFonts w:ascii="SimHei" w:hAnsi="SimHei" w:eastAsia="SimHei" w:cs="SimHei"/>
                        <w:sz w:val="17"/>
                        <w:szCs w:val="17"/>
                      </w:rPr>
                    </w:pPr>
                    <w:r>
                      <w:rPr>
                        <w:rFonts w:ascii="SimHei" w:hAnsi="SimHei" w:eastAsia="SimHei" w:cs="SimHei"/>
                        <w:sz w:val="17"/>
                        <w:szCs w:val="17"/>
                        <w:spacing w:val="-14"/>
                      </w:rPr>
                      <w:t>工业4.0</w:t>
                    </w:r>
                  </w:p>
                  <w:p>
                    <w:pPr>
                      <w:ind w:left="3440"/>
                      <w:spacing w:before="69" w:line="219" w:lineRule="auto"/>
                      <w:rPr>
                        <w:rFonts w:ascii="SimSun" w:hAnsi="SimSun" w:eastAsia="SimSun" w:cs="SimSun"/>
                        <w:sz w:val="17"/>
                        <w:szCs w:val="17"/>
                      </w:rPr>
                    </w:pPr>
                    <w:r>
                      <w:rPr>
                        <w:rFonts w:ascii="SimSun" w:hAnsi="SimSun" w:eastAsia="SimSun" w:cs="SimSun"/>
                        <w:sz w:val="17"/>
                        <w:szCs w:val="17"/>
                        <w:spacing w:val="-17"/>
                      </w:rPr>
                      <w:t>人机接口</w:t>
                    </w:r>
                  </w:p>
                  <w:p>
                    <w:pPr>
                      <w:spacing w:line="302" w:lineRule="auto"/>
                      <w:rPr>
                        <w:rFonts w:ascii="Arial"/>
                        <w:sz w:val="21"/>
                      </w:rPr>
                    </w:pPr>
                    <w:r/>
                  </w:p>
                  <w:p>
                    <w:pPr>
                      <w:ind w:left="20"/>
                      <w:spacing w:before="55" w:line="167" w:lineRule="auto"/>
                      <w:rPr>
                        <w:rFonts w:ascii="SimSun" w:hAnsi="SimSun" w:eastAsia="SimSun" w:cs="SimSun"/>
                        <w:sz w:val="17"/>
                        <w:szCs w:val="17"/>
                      </w:rPr>
                    </w:pPr>
                    <w:r>
                      <w:rPr>
                        <w:rFonts w:ascii="SimSun" w:hAnsi="SimSun" w:eastAsia="SimSun" w:cs="SimSun"/>
                        <w:sz w:val="17"/>
                        <w:szCs w:val="17"/>
                        <w:spacing w:val="-15"/>
                        <w:w w:val="98"/>
                      </w:rPr>
                      <w:t>实时数据</w:t>
                    </w:r>
                  </w:p>
                  <w:p>
                    <w:pPr>
                      <w:ind w:left="2042"/>
                      <w:spacing w:before="1" w:line="201" w:lineRule="auto"/>
                      <w:rPr>
                        <w:rFonts w:ascii="SimSun" w:hAnsi="SimSun" w:eastAsia="SimSun" w:cs="SimSun"/>
                        <w:sz w:val="17"/>
                        <w:szCs w:val="17"/>
                      </w:rPr>
                    </w:pPr>
                    <w:r>
                      <w:rPr>
                        <w:rFonts w:ascii="SimSun" w:hAnsi="SimSun" w:eastAsia="SimSun" w:cs="SimSun"/>
                        <w:sz w:val="17"/>
                        <w:szCs w:val="17"/>
                        <w:b/>
                        <w:bCs/>
                        <w:color w:val="FFFFFF"/>
                        <w:spacing w:val="-19"/>
                      </w:rPr>
                      <w:t>健壮性网络</w:t>
                    </w:r>
                  </w:p>
                  <w:p>
                    <w:pPr>
                      <w:ind w:left="2740"/>
                      <w:spacing w:before="201" w:line="219" w:lineRule="auto"/>
                      <w:rPr>
                        <w:rFonts w:ascii="SimSun" w:hAnsi="SimSun" w:eastAsia="SimSun" w:cs="SimSun"/>
                        <w:sz w:val="17"/>
                        <w:szCs w:val="17"/>
                      </w:rPr>
                    </w:pPr>
                    <w:r>
                      <w:rPr>
                        <w:rFonts w:ascii="SimSun" w:hAnsi="SimSun" w:eastAsia="SimSun" w:cs="SimSun"/>
                        <w:sz w:val="17"/>
                        <w:szCs w:val="17"/>
                        <w:spacing w:val="-12"/>
                      </w:rPr>
                      <w:t>移动通信</w:t>
                    </w:r>
                  </w:p>
                  <w:p>
                    <w:pPr>
                      <w:ind w:left="2180"/>
                      <w:spacing w:before="138" w:line="220" w:lineRule="auto"/>
                      <w:rPr>
                        <w:rFonts w:ascii="SimSun" w:hAnsi="SimSun" w:eastAsia="SimSun" w:cs="SimSun"/>
                        <w:sz w:val="17"/>
                        <w:szCs w:val="17"/>
                      </w:rPr>
                    </w:pPr>
                    <w:r>
                      <w:rPr>
                        <w:rFonts w:ascii="SimSun" w:hAnsi="SimSun" w:eastAsia="SimSun" w:cs="SimSun"/>
                        <w:sz w:val="17"/>
                        <w:szCs w:val="17"/>
                        <w:spacing w:val="-14"/>
                      </w:rPr>
                      <w:t>移动设备</w:t>
                    </w:r>
                  </w:p>
                </w:txbxContent>
              </v:textbox>
            </v:shape>
            <v:shape id="_x0000_s650" style="position:absolute;left:1959;top:1003;width:798;height:377;" filled="false" stroked="false" type="#_x0000_t202">
              <v:fill on="false"/>
              <v:stroke on="false"/>
              <v:path/>
              <v:imagedata o:title=""/>
              <o:lock v:ext="edit" aspectratio="false"/>
              <v:textbox inset="0mm,0mm,0mm,0mm">
                <w:txbxContent>
                  <w:p>
                    <w:pPr>
                      <w:ind w:left="26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1"/>
                      </w:rPr>
                      <w:t>CPS</w:t>
                    </w:r>
                  </w:p>
                  <w:p>
                    <w:pPr>
                      <w:ind w:right="1"/>
                      <w:spacing w:before="13" w:line="220" w:lineRule="auto"/>
                      <w:jc w:val="right"/>
                      <w:rPr>
                        <w:rFonts w:ascii="SimSun" w:hAnsi="SimSun" w:eastAsia="SimSun" w:cs="SimSun"/>
                        <w:sz w:val="17"/>
                        <w:szCs w:val="17"/>
                      </w:rPr>
                    </w:pPr>
                    <w:r>
                      <w:rPr>
                        <w:rFonts w:ascii="SimSun" w:hAnsi="SimSun" w:eastAsia="SimSun" w:cs="SimSun"/>
                        <w:sz w:val="17"/>
                        <w:szCs w:val="17"/>
                        <w:spacing w:val="-17"/>
                      </w:rPr>
                      <w:t>嵌</w:t>
                    </w:r>
                    <w:r>
                      <w:rPr>
                        <w:rFonts w:ascii="SimSun" w:hAnsi="SimSun" w:eastAsia="SimSun" w:cs="SimSun"/>
                        <w:sz w:val="17"/>
                        <w:szCs w:val="17"/>
                        <w:spacing w:val="-16"/>
                      </w:rPr>
                      <w:t>入式系</w:t>
                    </w:r>
                    <w:r>
                      <w:rPr>
                        <w:rFonts w:ascii="SimSun" w:hAnsi="SimSun" w:eastAsia="SimSun" w:cs="SimSun"/>
                        <w:sz w:val="17"/>
                        <w:szCs w:val="17"/>
                        <w:spacing w:val="-10"/>
                      </w:rPr>
                      <w:t>统</w:t>
                    </w:r>
                  </w:p>
                </w:txbxContent>
              </v:textbox>
            </v:shape>
            <v:shape id="_x0000_s652" style="position:absolute;left:1156;top:1749;width:649;height:21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7"/>
                        <w:szCs w:val="17"/>
                      </w:rPr>
                    </w:pPr>
                    <w:r>
                      <w:rPr>
                        <w:rFonts w:ascii="SimSun" w:hAnsi="SimSun" w:eastAsia="SimSun" w:cs="SimSun"/>
                        <w:sz w:val="17"/>
                        <w:szCs w:val="17"/>
                        <w:i/>
                        <w:iCs/>
                        <w:spacing w:val="-16"/>
                      </w:rPr>
                      <w:t>值</w:t>
                    </w:r>
                    <w:r>
                      <w:rPr>
                        <w:rFonts w:ascii="SimSun" w:hAnsi="SimSun" w:eastAsia="SimSun" w:cs="SimSun"/>
                        <w:sz w:val="17"/>
                        <w:szCs w:val="17"/>
                        <w:i/>
                        <w:iCs/>
                        <w:spacing w:val="-15"/>
                      </w:rPr>
                      <w:t>总安</w:t>
                    </w:r>
                    <w:r>
                      <w:rPr>
                        <w:rFonts w:ascii="SimSun" w:hAnsi="SimSun" w:eastAsia="SimSun" w:cs="SimSun"/>
                        <w:sz w:val="17"/>
                        <w:szCs w:val="17"/>
                        <w:i/>
                        <w:iCs/>
                        <w:spacing w:val="-10"/>
                      </w:rPr>
                      <w:t>金</w:t>
                    </w:r>
                  </w:p>
                </w:txbxContent>
              </v:textbox>
            </v:shape>
            <v:shape id="_x0000_s654" style="position:absolute;left:480;top:879;width:632;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2"/>
                        <w:w w:val="93"/>
                      </w:rPr>
                      <w:t>数据保护</w:t>
                    </w:r>
                  </w:p>
                </w:txbxContent>
              </v:textbox>
            </v:shape>
            <v:shape id="_x0000_s656" style="position:absolute;left:230;top:1641;width:617;height:21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7"/>
                        <w:szCs w:val="17"/>
                      </w:rPr>
                    </w:pPr>
                    <w:r>
                      <w:rPr>
                        <w:rFonts w:ascii="SimSun" w:hAnsi="SimSun" w:eastAsia="SimSun" w:cs="SimSun"/>
                        <w:sz w:val="17"/>
                        <w:szCs w:val="17"/>
                        <w:spacing w:val="-23"/>
                        <w:w w:val="96"/>
                      </w:rPr>
                      <w:t>网络</w:t>
                    </w:r>
                    <w:r>
                      <w:rPr>
                        <w:rFonts w:ascii="SimSun" w:hAnsi="SimSun" w:eastAsia="SimSun" w:cs="SimSun"/>
                        <w:sz w:val="17"/>
                        <w:szCs w:val="17"/>
                        <w:spacing w:val="-22"/>
                        <w:w w:val="96"/>
                      </w:rPr>
                      <w:t>安</w:t>
                    </w:r>
                    <w:r>
                      <w:rPr>
                        <w:rFonts w:ascii="SimSun" w:hAnsi="SimSun" w:eastAsia="SimSun" w:cs="SimSun"/>
                        <w:sz w:val="17"/>
                        <w:szCs w:val="17"/>
                        <w:spacing w:val="-8"/>
                        <w:w w:val="96"/>
                      </w:rPr>
                      <w:t>全</w:t>
                    </w:r>
                  </w:p>
                </w:txbxContent>
              </v:textbox>
            </v:shape>
            <v:shape id="_x0000_s658" style="position:absolute;left:2880;top:1751;width:580;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color w:val="FFFFFF"/>
                        <w:spacing w:val="9"/>
                      </w:rPr>
                      <w:t>智能工</w:t>
                    </w:r>
                  </w:p>
                </w:txbxContent>
              </v:textbox>
            </v:shape>
            <v:shape id="_x0000_s660" style="position:absolute;left:1502;top:2777;width:574;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b/>
                        <w:bCs/>
                        <w:color w:val="FFFFFF"/>
                        <w:spacing w:val="5"/>
                      </w:rPr>
                      <w:t>云计算</w:t>
                    </w:r>
                  </w:p>
                </w:txbxContent>
              </v:textbox>
            </v:shape>
            <v:shape id="_x0000_s662" style="position:absolute;left:1720;top:3599;width:51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大数据</w:t>
                    </w:r>
                  </w:p>
                </w:txbxContent>
              </v:textbox>
            </v:shape>
            <v:shape id="_x0000_s664" style="position:absolute;left:3740;top:2700;width:36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4"/>
                      </w:rPr>
                      <w:t>宽带</w:t>
                    </w:r>
                  </w:p>
                </w:txbxContent>
              </v:textbox>
            </v:shape>
            <v:shape id="_x0000_s666" style="position:absolute;left:1319;top:3420;width:332;height:19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App</w:t>
                    </w:r>
                  </w:p>
                </w:txbxContent>
              </v:textbox>
            </v:shape>
            <v:shape id="_x0000_s668" style="position:absolute;left:889;top:3154;width:357;height:15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IPv6</w:t>
                    </w:r>
                  </w:p>
                </w:txbxContent>
              </v:textbox>
            </v:shape>
          </v:group>
        </w:pict>
      </w:r>
    </w:p>
    <w:p>
      <w:pPr>
        <w:ind w:left="1570"/>
        <w:spacing w:before="105" w:line="222" w:lineRule="auto"/>
        <w:rPr>
          <w:rFonts w:ascii="SimHei" w:hAnsi="SimHei" w:eastAsia="SimHei" w:cs="SimHei"/>
          <w:sz w:val="17"/>
          <w:szCs w:val="17"/>
        </w:rPr>
      </w:pPr>
      <w:r>
        <w:rPr>
          <w:rFonts w:ascii="SimHei" w:hAnsi="SimHei" w:eastAsia="SimHei" w:cs="SimHei"/>
          <w:sz w:val="17"/>
          <w:szCs w:val="17"/>
          <w:spacing w:val="-1"/>
        </w:rPr>
        <w:t>图11-2</w:t>
      </w:r>
      <w:r>
        <w:rPr>
          <w:rFonts w:ascii="SimHei" w:hAnsi="SimHei" w:eastAsia="SimHei" w:cs="SimHei"/>
          <w:sz w:val="17"/>
          <w:szCs w:val="17"/>
          <w:spacing w:val="77"/>
        </w:rPr>
        <w:t xml:space="preserve"> </w:t>
      </w:r>
      <w:r>
        <w:rPr>
          <w:rFonts w:ascii="SimHei" w:hAnsi="SimHei" w:eastAsia="SimHei" w:cs="SimHei"/>
          <w:sz w:val="17"/>
          <w:szCs w:val="17"/>
          <w:spacing w:val="-1"/>
        </w:rPr>
        <w:t>德国“工业4.0”战略示意</w:t>
      </w:r>
    </w:p>
    <w:p>
      <w:pPr>
        <w:spacing w:line="222" w:lineRule="auto"/>
        <w:sectPr>
          <w:footerReference w:type="default" r:id="rId368"/>
          <w:pgSz w:w="8530" w:h="13060"/>
          <w:pgMar w:top="400" w:right="753" w:bottom="569" w:left="1279" w:header="0" w:footer="400" w:gutter="0"/>
        </w:sectPr>
        <w:rPr>
          <w:rFonts w:ascii="SimHei" w:hAnsi="SimHei" w:eastAsia="SimHei" w:cs="SimHei"/>
          <w:sz w:val="17"/>
          <w:szCs w:val="17"/>
        </w:rPr>
      </w:pPr>
    </w:p>
    <w:p>
      <w:pPr>
        <w:pStyle w:val="BodyText"/>
        <w:spacing w:line="277" w:lineRule="auto"/>
        <w:rPr/>
      </w:pPr>
      <w:r>
        <w:drawing>
          <wp:anchor distT="0" distB="0" distL="0" distR="0" simplePos="0" relativeHeight="252662784" behindDoc="0" locked="0" layoutInCell="0" allowOverlap="1">
            <wp:simplePos x="0" y="0"/>
            <wp:positionH relativeFrom="page">
              <wp:posOffset>431807</wp:posOffset>
            </wp:positionH>
            <wp:positionV relativeFrom="page">
              <wp:posOffset>5461006</wp:posOffset>
            </wp:positionV>
            <wp:extent cx="4635483" cy="12688"/>
            <wp:effectExtent l="0" t="0" r="0" b="0"/>
            <wp:wrapNone/>
            <wp:docPr id="352" name="IM 352"/>
            <wp:cNvGraphicFramePr/>
            <a:graphic>
              <a:graphicData uri="http://schemas.openxmlformats.org/drawingml/2006/picture">
                <pic:pic>
                  <pic:nvPicPr>
                    <pic:cNvPr id="352" name="IM 352"/>
                    <pic:cNvPicPr/>
                  </pic:nvPicPr>
                  <pic:blipFill>
                    <a:blip r:embed="rId372"/>
                    <a:stretch>
                      <a:fillRect/>
                    </a:stretch>
                  </pic:blipFill>
                  <pic:spPr>
                    <a:xfrm rot="0">
                      <a:off x="0" y="0"/>
                      <a:ext cx="4635483" cy="12688"/>
                    </a:xfrm>
                    <a:prstGeom prst="rect">
                      <a:avLst/>
                    </a:prstGeom>
                  </pic:spPr>
                </pic:pic>
              </a:graphicData>
            </a:graphic>
          </wp:anchor>
        </w:drawing>
      </w:r>
      <w:r/>
    </w:p>
    <w:p>
      <w:pPr>
        <w:ind w:left="17"/>
        <w:spacing w:before="64" w:line="223" w:lineRule="auto"/>
        <w:rPr>
          <w:rFonts w:ascii="STHupo" w:hAnsi="STHupo" w:eastAsia="STHupo" w:cs="STHupo"/>
          <w:sz w:val="19"/>
          <w:szCs w:val="19"/>
        </w:rPr>
      </w:pPr>
      <w:r>
        <w:rPr>
          <w:rFonts w:ascii="STHupo" w:hAnsi="STHupo" w:eastAsia="STHupo" w:cs="STHupo"/>
          <w:sz w:val="19"/>
          <w:szCs w:val="19"/>
          <w:b/>
          <w:bCs/>
          <w:spacing w:val="-14"/>
        </w:rPr>
        <w:t>产业数字化转型精要：</w:t>
      </w:r>
      <w:r>
        <w:rPr>
          <w:rFonts w:ascii="STHupo" w:hAnsi="STHupo" w:eastAsia="STHupo" w:cs="STHupo"/>
          <w:sz w:val="19"/>
          <w:szCs w:val="19"/>
          <w:spacing w:val="-14"/>
        </w:rPr>
        <w:t>方法与实践</w:t>
      </w:r>
    </w:p>
    <w:p>
      <w:pPr>
        <w:pStyle w:val="BodyText"/>
        <w:spacing w:line="461" w:lineRule="auto"/>
        <w:rPr/>
      </w:pPr>
      <w:r/>
    </w:p>
    <w:p>
      <w:pPr>
        <w:ind w:left="14" w:right="130"/>
        <w:spacing w:before="62" w:line="389" w:lineRule="auto"/>
        <w:jc w:val="both"/>
        <w:rPr>
          <w:rFonts w:ascii="SimSun" w:hAnsi="SimSun" w:eastAsia="SimSun" w:cs="SimSun"/>
          <w:sz w:val="19"/>
          <w:szCs w:val="19"/>
        </w:rPr>
      </w:pPr>
      <w:r>
        <w:rPr>
          <w:rFonts w:ascii="SimSun" w:hAnsi="SimSun" w:eastAsia="SimSun" w:cs="SimSun"/>
          <w:sz w:val="19"/>
          <w:szCs w:val="19"/>
          <w:spacing w:val="11"/>
        </w:rPr>
        <w:t>国成为突破性技术主导的经济体》报告，遴选出法国有领先潜力且需要国家集中战</w:t>
      </w:r>
      <w:r>
        <w:rPr>
          <w:rFonts w:ascii="SimSun" w:hAnsi="SimSun" w:eastAsia="SimSun" w:cs="SimSun"/>
          <w:sz w:val="19"/>
          <w:szCs w:val="19"/>
          <w:spacing w:val="1"/>
        </w:rPr>
        <w:t xml:space="preserve">  </w:t>
      </w:r>
      <w:r>
        <w:rPr>
          <w:rFonts w:ascii="SimSun" w:hAnsi="SimSun" w:eastAsia="SimSun" w:cs="SimSun"/>
          <w:sz w:val="19"/>
          <w:szCs w:val="19"/>
          <w:spacing w:val="11"/>
        </w:rPr>
        <w:t>略支持的市场，同时开发与数字化解决方案相适应的技术和服务；日本制造业数字</w:t>
      </w:r>
      <w:r>
        <w:rPr>
          <w:rFonts w:ascii="SimSun" w:hAnsi="SimSun" w:eastAsia="SimSun" w:cs="SimSun"/>
          <w:sz w:val="19"/>
          <w:szCs w:val="19"/>
        </w:rPr>
        <w:t xml:space="preserve">  </w:t>
      </w:r>
      <w:r>
        <w:rPr>
          <w:rFonts w:ascii="SimSun" w:hAnsi="SimSun" w:eastAsia="SimSun" w:cs="SimSun"/>
          <w:sz w:val="19"/>
          <w:szCs w:val="19"/>
          <w:spacing w:val="11"/>
        </w:rPr>
        <w:t>化转型路线图发布《科学与技术基本计划第</w:t>
      </w:r>
      <w:r>
        <w:rPr>
          <w:rFonts w:ascii="SimSun" w:hAnsi="SimSun" w:eastAsia="SimSun" w:cs="SimSun"/>
          <w:sz w:val="19"/>
          <w:szCs w:val="19"/>
          <w:spacing w:val="10"/>
        </w:rPr>
        <w:t>六版》,适应新形势并推进数字化转型，</w:t>
      </w:r>
      <w:r>
        <w:rPr>
          <w:rFonts w:ascii="SimSun" w:hAnsi="SimSun" w:eastAsia="SimSun" w:cs="SimSun"/>
          <w:sz w:val="19"/>
          <w:szCs w:val="19"/>
        </w:rPr>
        <w:t xml:space="preserve"> </w:t>
      </w:r>
      <w:r>
        <w:rPr>
          <w:rFonts w:ascii="SimSun" w:hAnsi="SimSun" w:eastAsia="SimSun" w:cs="SimSun"/>
          <w:sz w:val="19"/>
          <w:szCs w:val="19"/>
          <w:spacing w:val="16"/>
        </w:rPr>
        <w:t>构建富有韧性的经济结构，在世界范围内率先实现超智能社会5.</w:t>
      </w:r>
      <w:r>
        <w:rPr>
          <w:rFonts w:ascii="SimSun" w:hAnsi="SimSun" w:eastAsia="SimSun" w:cs="SimSun"/>
          <w:sz w:val="19"/>
          <w:szCs w:val="19"/>
          <w:spacing w:val="15"/>
        </w:rPr>
        <w:t>0;韩国政府提出 </w:t>
      </w:r>
      <w:r>
        <w:rPr>
          <w:rFonts w:ascii="SimSun" w:hAnsi="SimSun" w:eastAsia="SimSun" w:cs="SimSun"/>
          <w:sz w:val="19"/>
          <w:szCs w:val="19"/>
          <w:spacing w:val="16"/>
        </w:rPr>
        <w:t>了《基于数字的产业创新发展战略》,以“数字+制造业”为核心，提高韩国优势</w:t>
      </w:r>
    </w:p>
    <w:p>
      <w:pPr>
        <w:ind w:left="14"/>
        <w:spacing w:line="219" w:lineRule="auto"/>
        <w:rPr>
          <w:rFonts w:ascii="SimSun" w:hAnsi="SimSun" w:eastAsia="SimSun" w:cs="SimSun"/>
          <w:sz w:val="19"/>
          <w:szCs w:val="19"/>
        </w:rPr>
      </w:pPr>
      <w:r>
        <w:rPr>
          <w:rFonts w:ascii="SimSun" w:hAnsi="SimSun" w:eastAsia="SimSun" w:cs="SimSun"/>
          <w:sz w:val="19"/>
          <w:szCs w:val="19"/>
          <w:spacing w:val="8"/>
        </w:rPr>
        <w:t>制造业中产业数据利用率，增强韩国制造业的竞争力。</w:t>
      </w:r>
    </w:p>
    <w:p>
      <w:pPr>
        <w:ind w:left="14" w:right="187" w:firstLine="409"/>
        <w:spacing w:before="155" w:line="378" w:lineRule="auto"/>
        <w:rPr>
          <w:rFonts w:ascii="SimSun" w:hAnsi="SimSun" w:eastAsia="SimSun" w:cs="SimSun"/>
          <w:sz w:val="19"/>
          <w:szCs w:val="19"/>
        </w:rPr>
      </w:pPr>
      <w:r>
        <w:rPr>
          <w:rFonts w:ascii="SimSun" w:hAnsi="SimSun" w:eastAsia="SimSun" w:cs="SimSun"/>
          <w:sz w:val="19"/>
          <w:szCs w:val="19"/>
          <w:spacing w:val="11"/>
        </w:rPr>
        <w:t>我国政府高度重视数字经济与实体经济融合，产、学、研、</w:t>
      </w:r>
      <w:r>
        <w:rPr>
          <w:rFonts w:ascii="SimSun" w:hAnsi="SimSun" w:eastAsia="SimSun" w:cs="SimSun"/>
          <w:sz w:val="19"/>
          <w:szCs w:val="19"/>
          <w:spacing w:val="10"/>
        </w:rPr>
        <w:t>用基本形成数字化</w:t>
      </w:r>
      <w:r>
        <w:rPr>
          <w:rFonts w:ascii="SimSun" w:hAnsi="SimSun" w:eastAsia="SimSun" w:cs="SimSun"/>
          <w:sz w:val="19"/>
          <w:szCs w:val="19"/>
        </w:rPr>
        <w:t xml:space="preserve"> </w:t>
      </w:r>
      <w:r>
        <w:rPr>
          <w:rFonts w:ascii="SimSun" w:hAnsi="SimSun" w:eastAsia="SimSun" w:cs="SimSun"/>
          <w:sz w:val="19"/>
          <w:szCs w:val="19"/>
          <w:spacing w:val="16"/>
        </w:rPr>
        <w:t>转型共识。2017年党的十九大把“数字中国”建设提到国家战略高度并明确提出</w:t>
      </w:r>
      <w:r>
        <w:rPr>
          <w:rFonts w:ascii="SimSun" w:hAnsi="SimSun" w:eastAsia="SimSun" w:cs="SimSun"/>
          <w:sz w:val="19"/>
          <w:szCs w:val="19"/>
          <w:spacing w:val="10"/>
        </w:rPr>
        <w:t xml:space="preserve"> </w:t>
      </w:r>
      <w:r>
        <w:rPr>
          <w:rFonts w:ascii="SimSun" w:hAnsi="SimSun" w:eastAsia="SimSun" w:cs="SimSun"/>
          <w:sz w:val="19"/>
          <w:szCs w:val="19"/>
          <w:spacing w:val="16"/>
        </w:rPr>
        <w:t>要加快建设“数字中国”。2021年《中华人民共和国国民经济和社会发展第十四</w:t>
      </w:r>
      <w:r>
        <w:rPr>
          <w:rFonts w:ascii="SimSun" w:hAnsi="SimSun" w:eastAsia="SimSun" w:cs="SimSun"/>
          <w:sz w:val="19"/>
          <w:szCs w:val="19"/>
          <w:spacing w:val="7"/>
        </w:rPr>
        <w:t xml:space="preserve"> </w:t>
      </w:r>
      <w:r>
        <w:rPr>
          <w:rFonts w:ascii="SimSun" w:hAnsi="SimSun" w:eastAsia="SimSun" w:cs="SimSun"/>
          <w:sz w:val="19"/>
          <w:szCs w:val="19"/>
          <w:spacing w:val="17"/>
        </w:rPr>
        <w:t>个五年规划和2035年远景目标纲要》中，数字化独占</w:t>
      </w:r>
      <w:r>
        <w:rPr>
          <w:rFonts w:ascii="SimSun" w:hAnsi="SimSun" w:eastAsia="SimSun" w:cs="SimSun"/>
          <w:sz w:val="19"/>
          <w:szCs w:val="19"/>
          <w:spacing w:val="16"/>
        </w:rPr>
        <w:t>一篇，位列第五篇“加快数</w:t>
      </w:r>
    </w:p>
    <w:p>
      <w:pPr>
        <w:ind w:left="14"/>
        <w:spacing w:line="216" w:lineRule="auto"/>
        <w:rPr>
          <w:rFonts w:ascii="SimSun" w:hAnsi="SimSun" w:eastAsia="SimSun" w:cs="SimSun"/>
          <w:sz w:val="19"/>
          <w:szCs w:val="19"/>
        </w:rPr>
      </w:pPr>
      <w:r>
        <w:rPr>
          <w:rFonts w:ascii="SimSun" w:hAnsi="SimSun" w:eastAsia="SimSun" w:cs="SimSun"/>
          <w:sz w:val="19"/>
          <w:szCs w:val="19"/>
          <w:spacing w:val="21"/>
        </w:rPr>
        <w:t>字化发展建设数字中国”,成为未来5年乃至15年数字化转型发展的行动纲领。</w:t>
      </w:r>
    </w:p>
    <w:p>
      <w:pPr>
        <w:ind w:left="14"/>
        <w:spacing w:before="169" w:line="379" w:lineRule="auto"/>
        <w:rPr>
          <w:rFonts w:ascii="SimSun" w:hAnsi="SimSun" w:eastAsia="SimSun" w:cs="SimSun"/>
          <w:sz w:val="19"/>
          <w:szCs w:val="19"/>
        </w:rPr>
      </w:pPr>
      <w:r>
        <w:rPr>
          <w:rFonts w:ascii="SimSun" w:hAnsi="SimSun" w:eastAsia="SimSun" w:cs="SimSun"/>
          <w:sz w:val="19"/>
          <w:szCs w:val="19"/>
          <w:spacing w:val="19"/>
        </w:rPr>
        <w:t>国家发展改革委等17个部门联合发起“数字化转型伙伴行动”,推行普惠性</w:t>
      </w:r>
      <w:r>
        <w:rPr>
          <w:rFonts w:ascii="SimSun" w:hAnsi="SimSun" w:eastAsia="SimSun" w:cs="SimSun"/>
          <w:sz w:val="19"/>
          <w:szCs w:val="19"/>
          <w:spacing w:val="18"/>
        </w:rPr>
        <w:t>“上</w:t>
      </w:r>
      <w:r>
        <w:rPr>
          <w:rFonts w:ascii="SimSun" w:hAnsi="SimSun" w:eastAsia="SimSun" w:cs="SimSun"/>
          <w:sz w:val="19"/>
          <w:szCs w:val="19"/>
        </w:rPr>
        <w:t xml:space="preserve">   </w:t>
      </w:r>
      <w:r>
        <w:rPr>
          <w:rFonts w:ascii="SimSun" w:hAnsi="SimSun" w:eastAsia="SimSun" w:cs="SimSun"/>
          <w:sz w:val="19"/>
          <w:szCs w:val="19"/>
          <w:spacing w:val="6"/>
        </w:rPr>
        <w:t>云用数赋智”服务，培育数字经济新业态。工业和信息化部出台“两化融合‘十四五’ </w:t>
      </w:r>
      <w:r>
        <w:rPr>
          <w:rFonts w:ascii="SimSun" w:hAnsi="SimSun" w:eastAsia="SimSun" w:cs="SimSun"/>
          <w:sz w:val="19"/>
          <w:szCs w:val="19"/>
          <w:spacing w:val="8"/>
        </w:rPr>
        <w:t>规划” “制造业数字化转型行动计划”,制定行业数字化转型</w:t>
      </w:r>
      <w:r>
        <w:rPr>
          <w:rFonts w:ascii="SimSun" w:hAnsi="SimSun" w:eastAsia="SimSun" w:cs="SimSun"/>
          <w:sz w:val="19"/>
          <w:szCs w:val="19"/>
          <w:spacing w:val="7"/>
        </w:rPr>
        <w:t>路线图，面向原材料、</w:t>
      </w:r>
      <w:r>
        <w:rPr>
          <w:rFonts w:ascii="SimSun" w:hAnsi="SimSun" w:eastAsia="SimSun" w:cs="SimSun"/>
          <w:sz w:val="19"/>
          <w:szCs w:val="19"/>
        </w:rPr>
        <w:t xml:space="preserve">  </w:t>
      </w:r>
      <w:r>
        <w:rPr>
          <w:rFonts w:ascii="SimSun" w:hAnsi="SimSun" w:eastAsia="SimSun" w:cs="SimSun"/>
          <w:sz w:val="19"/>
          <w:szCs w:val="19"/>
          <w:spacing w:val="12"/>
        </w:rPr>
        <w:t>消费品、安全生产等重点行业领域，培育一批平台并推出解</w:t>
      </w:r>
      <w:r>
        <w:rPr>
          <w:rFonts w:ascii="SimSun" w:hAnsi="SimSun" w:eastAsia="SimSun" w:cs="SimSun"/>
          <w:sz w:val="19"/>
          <w:szCs w:val="19"/>
          <w:spacing w:val="11"/>
        </w:rPr>
        <w:t>决方案。国务院国有资  </w:t>
      </w:r>
      <w:r>
        <w:rPr>
          <w:rFonts w:ascii="SimSun" w:hAnsi="SimSun" w:eastAsia="SimSun" w:cs="SimSun"/>
          <w:sz w:val="19"/>
          <w:szCs w:val="19"/>
          <w:spacing w:val="12"/>
        </w:rPr>
        <w:t>产监督委员会组织实施国有企业数字化转型专项行动计划，突破关键核</w:t>
      </w:r>
      <w:r>
        <w:rPr>
          <w:rFonts w:ascii="SimSun" w:hAnsi="SimSun" w:eastAsia="SimSun" w:cs="SimSun"/>
          <w:sz w:val="19"/>
          <w:szCs w:val="19"/>
          <w:spacing w:val="11"/>
        </w:rPr>
        <w:t>心技术，培</w:t>
      </w:r>
    </w:p>
    <w:p>
      <w:pPr>
        <w:ind w:left="14"/>
        <w:spacing w:line="218" w:lineRule="auto"/>
        <w:rPr>
          <w:rFonts w:ascii="SimSun" w:hAnsi="SimSun" w:eastAsia="SimSun" w:cs="SimSun"/>
          <w:sz w:val="19"/>
          <w:szCs w:val="19"/>
        </w:rPr>
      </w:pPr>
      <w:r>
        <w:rPr>
          <w:rFonts w:ascii="SimSun" w:hAnsi="SimSun" w:eastAsia="SimSun" w:cs="SimSun"/>
          <w:sz w:val="19"/>
          <w:szCs w:val="19"/>
          <w:spacing w:val="7"/>
        </w:rPr>
        <w:t>育数字应用场景，打造行业转型样板。</w:t>
      </w:r>
    </w:p>
    <w:p>
      <w:pPr>
        <w:pStyle w:val="BodyText"/>
        <w:spacing w:line="313" w:lineRule="auto"/>
        <w:rPr/>
      </w:pPr>
      <w:r/>
    </w:p>
    <w:p>
      <w:pPr>
        <w:pStyle w:val="BodyText"/>
        <w:spacing w:line="314" w:lineRule="auto"/>
        <w:rPr/>
      </w:pPr>
      <w:r/>
    </w:p>
    <w:p>
      <w:pPr>
        <w:ind w:left="17"/>
        <w:spacing w:before="63" w:line="223" w:lineRule="auto"/>
        <w:rPr>
          <w:rFonts w:ascii="SimHei" w:hAnsi="SimHei" w:eastAsia="SimHei" w:cs="SimHei"/>
          <w:sz w:val="19"/>
          <w:szCs w:val="19"/>
        </w:rPr>
      </w:pPr>
      <w:r>
        <w:pict>
          <v:rect id="_x0000_s670" style="position:absolute;margin-left:0pt;margin-top:12.1512pt;mso-position-vertical-relative:text;mso-position-horizontal-relative:text;width:363.75pt;height:0.5pt;z-index:252663808;" fillcolor="#000000" filled="true" stroked="false"/>
        </w:pict>
      </w:r>
      <w:r>
        <w:rPr>
          <w:rFonts w:ascii="SimHei" w:hAnsi="SimHei" w:eastAsia="SimHei" w:cs="SimHei"/>
          <w:sz w:val="19"/>
          <w:szCs w:val="19"/>
          <w:b/>
          <w:bCs/>
          <w:spacing w:val="-10"/>
        </w:rPr>
        <w:t>1</w:t>
      </w:r>
      <w:r>
        <w:rPr>
          <w:rFonts w:ascii="SimHei" w:hAnsi="SimHei" w:eastAsia="SimHei" w:cs="SimHei"/>
          <w:sz w:val="19"/>
          <w:szCs w:val="19"/>
          <w:spacing w:val="-10"/>
        </w:rPr>
        <w:t xml:space="preserve"> </w:t>
      </w:r>
      <w:r>
        <w:rPr>
          <w:rFonts w:ascii="SimHei" w:hAnsi="SimHei" w:eastAsia="SimHei" w:cs="SimHei"/>
          <w:sz w:val="19"/>
          <w:szCs w:val="19"/>
          <w:b/>
          <w:bCs/>
          <w:spacing w:val="-10"/>
        </w:rPr>
        <w:t>1</w:t>
      </w:r>
      <w:r>
        <w:rPr>
          <w:rFonts w:ascii="SimHei" w:hAnsi="SimHei" w:eastAsia="SimHei" w:cs="SimHei"/>
          <w:sz w:val="19"/>
          <w:szCs w:val="19"/>
          <w:spacing w:val="-10"/>
        </w:rPr>
        <w:t xml:space="preserve"> </w:t>
      </w:r>
      <w:r>
        <w:rPr>
          <w:rFonts w:ascii="SimHei" w:hAnsi="SimHei" w:eastAsia="SimHei" w:cs="SimHei"/>
          <w:sz w:val="19"/>
          <w:szCs w:val="19"/>
          <w:b/>
          <w:bCs/>
          <w:spacing w:val="-10"/>
        </w:rPr>
        <w:t>.</w:t>
      </w:r>
      <w:r>
        <w:rPr>
          <w:rFonts w:ascii="SimHei" w:hAnsi="SimHei" w:eastAsia="SimHei" w:cs="SimHei"/>
          <w:sz w:val="19"/>
          <w:szCs w:val="19"/>
          <w:spacing w:val="20"/>
        </w:rPr>
        <w:t xml:space="preserve"> </w:t>
      </w:r>
      <w:r>
        <w:rPr>
          <w:rFonts w:ascii="SimHei" w:hAnsi="SimHei" w:eastAsia="SimHei" w:cs="SimHei"/>
          <w:sz w:val="19"/>
          <w:szCs w:val="19"/>
          <w:b/>
          <w:bCs/>
          <w:spacing w:val="-10"/>
        </w:rPr>
        <w:t>1</w:t>
      </w:r>
      <w:r>
        <w:rPr>
          <w:rFonts w:ascii="SimHei" w:hAnsi="SimHei" w:eastAsia="SimHei" w:cs="SimHei"/>
          <w:sz w:val="19"/>
          <w:szCs w:val="19"/>
          <w:spacing w:val="3"/>
        </w:rPr>
        <w:t xml:space="preserve"> </w:t>
      </w:r>
      <w:r>
        <w:rPr>
          <w:rFonts w:ascii="SimHei" w:hAnsi="SimHei" w:eastAsia="SimHei" w:cs="SimHei"/>
          <w:sz w:val="19"/>
          <w:szCs w:val="19"/>
          <w:b/>
          <w:bCs/>
          <w:spacing w:val="-10"/>
        </w:rPr>
        <w:t>.</w:t>
      </w:r>
      <w:r>
        <w:rPr>
          <w:rFonts w:ascii="SimHei" w:hAnsi="SimHei" w:eastAsia="SimHei" w:cs="SimHei"/>
          <w:sz w:val="19"/>
          <w:szCs w:val="19"/>
          <w:spacing w:val="-10"/>
        </w:rPr>
        <w:t xml:space="preserve"> </w:t>
      </w:r>
      <w:r>
        <w:rPr>
          <w:rFonts w:ascii="SimHei" w:hAnsi="SimHei" w:eastAsia="SimHei" w:cs="SimHei"/>
          <w:sz w:val="19"/>
          <w:szCs w:val="19"/>
          <w:b/>
          <w:bCs/>
          <w:spacing w:val="-10"/>
        </w:rPr>
        <w:t>2</w:t>
      </w:r>
      <w:r>
        <w:rPr>
          <w:rFonts w:ascii="SimHei" w:hAnsi="SimHei" w:eastAsia="SimHei" w:cs="SimHei"/>
          <w:sz w:val="19"/>
          <w:szCs w:val="19"/>
          <w:spacing w:val="-10"/>
        </w:rPr>
        <w:t xml:space="preserve">     </w:t>
      </w:r>
      <w:r>
        <w:rPr>
          <w:rFonts w:ascii="SimHei" w:hAnsi="SimHei" w:eastAsia="SimHei" w:cs="SimHei"/>
          <w:sz w:val="19"/>
          <w:szCs w:val="19"/>
          <w:b/>
          <w:bCs/>
          <w:spacing w:val="-10"/>
        </w:rPr>
        <w:t>制</w:t>
      </w:r>
      <w:r>
        <w:rPr>
          <w:rFonts w:ascii="SimHei" w:hAnsi="SimHei" w:eastAsia="SimHei" w:cs="SimHei"/>
          <w:sz w:val="19"/>
          <w:szCs w:val="19"/>
          <w:spacing w:val="-10"/>
        </w:rPr>
        <w:t xml:space="preserve"> </w:t>
      </w:r>
      <w:r>
        <w:rPr>
          <w:rFonts w:ascii="SimHei" w:hAnsi="SimHei" w:eastAsia="SimHei" w:cs="SimHei"/>
          <w:sz w:val="19"/>
          <w:szCs w:val="19"/>
          <w:b/>
          <w:bCs/>
          <w:spacing w:val="-10"/>
        </w:rPr>
        <w:t>造</w:t>
      </w:r>
      <w:r>
        <w:rPr>
          <w:rFonts w:ascii="SimHei" w:hAnsi="SimHei" w:eastAsia="SimHei" w:cs="SimHei"/>
          <w:sz w:val="19"/>
          <w:szCs w:val="19"/>
          <w:spacing w:val="-3"/>
        </w:rPr>
        <w:t xml:space="preserve"> </w:t>
      </w:r>
      <w:r>
        <w:rPr>
          <w:rFonts w:ascii="SimHei" w:hAnsi="SimHei" w:eastAsia="SimHei" w:cs="SimHei"/>
          <w:sz w:val="19"/>
          <w:szCs w:val="19"/>
          <w:b/>
          <w:bCs/>
          <w:spacing w:val="-10"/>
        </w:rPr>
        <w:t>业</w:t>
      </w:r>
      <w:r>
        <w:rPr>
          <w:rFonts w:ascii="SimHei" w:hAnsi="SimHei" w:eastAsia="SimHei" w:cs="SimHei"/>
          <w:sz w:val="19"/>
          <w:szCs w:val="19"/>
          <w:spacing w:val="1"/>
        </w:rPr>
        <w:t xml:space="preserve"> </w:t>
      </w:r>
      <w:r>
        <w:rPr>
          <w:rFonts w:ascii="SimHei" w:hAnsi="SimHei" w:eastAsia="SimHei" w:cs="SimHei"/>
          <w:sz w:val="19"/>
          <w:szCs w:val="19"/>
          <w:b/>
          <w:bCs/>
          <w:spacing w:val="-10"/>
        </w:rPr>
        <w:t>面</w:t>
      </w:r>
      <w:r>
        <w:rPr>
          <w:rFonts w:ascii="SimHei" w:hAnsi="SimHei" w:eastAsia="SimHei" w:cs="SimHei"/>
          <w:sz w:val="19"/>
          <w:szCs w:val="19"/>
          <w:spacing w:val="1"/>
        </w:rPr>
        <w:t xml:space="preserve"> </w:t>
      </w:r>
      <w:r>
        <w:rPr>
          <w:rFonts w:ascii="SimHei" w:hAnsi="SimHei" w:eastAsia="SimHei" w:cs="SimHei"/>
          <w:sz w:val="19"/>
          <w:szCs w:val="19"/>
          <w:b/>
          <w:bCs/>
          <w:spacing w:val="-10"/>
        </w:rPr>
        <w:t>临</w:t>
      </w:r>
      <w:r>
        <w:rPr>
          <w:rFonts w:ascii="SimHei" w:hAnsi="SimHei" w:eastAsia="SimHei" w:cs="SimHei"/>
          <w:sz w:val="19"/>
          <w:szCs w:val="19"/>
          <w:spacing w:val="6"/>
        </w:rPr>
        <w:t xml:space="preserve"> </w:t>
      </w:r>
      <w:r>
        <w:rPr>
          <w:rFonts w:ascii="SimHei" w:hAnsi="SimHei" w:eastAsia="SimHei" w:cs="SimHei"/>
          <w:sz w:val="19"/>
          <w:szCs w:val="19"/>
          <w:b/>
          <w:bCs/>
          <w:spacing w:val="-10"/>
        </w:rPr>
        <w:t>的</w:t>
      </w:r>
      <w:r>
        <w:rPr>
          <w:rFonts w:ascii="SimHei" w:hAnsi="SimHei" w:eastAsia="SimHei" w:cs="SimHei"/>
          <w:sz w:val="19"/>
          <w:szCs w:val="19"/>
          <w:spacing w:val="-1"/>
        </w:rPr>
        <w:t xml:space="preserve"> </w:t>
      </w:r>
      <w:r>
        <w:rPr>
          <w:rFonts w:ascii="SimHei" w:hAnsi="SimHei" w:eastAsia="SimHei" w:cs="SimHei"/>
          <w:sz w:val="19"/>
          <w:szCs w:val="19"/>
          <w:b/>
          <w:bCs/>
          <w:spacing w:val="-10"/>
        </w:rPr>
        <w:t>三</w:t>
      </w:r>
      <w:r>
        <w:rPr>
          <w:rFonts w:ascii="SimHei" w:hAnsi="SimHei" w:eastAsia="SimHei" w:cs="SimHei"/>
          <w:sz w:val="19"/>
          <w:szCs w:val="19"/>
          <w:spacing w:val="-10"/>
        </w:rPr>
        <w:t xml:space="preserve"> </w:t>
      </w:r>
      <w:r>
        <w:rPr>
          <w:rFonts w:ascii="SimHei" w:hAnsi="SimHei" w:eastAsia="SimHei" w:cs="SimHei"/>
          <w:sz w:val="19"/>
          <w:szCs w:val="19"/>
          <w:b/>
          <w:bCs/>
          <w:spacing w:val="-10"/>
        </w:rPr>
        <w:t>大</w:t>
      </w:r>
      <w:r>
        <w:rPr>
          <w:rFonts w:ascii="SimHei" w:hAnsi="SimHei" w:eastAsia="SimHei" w:cs="SimHei"/>
          <w:sz w:val="19"/>
          <w:szCs w:val="19"/>
          <w:spacing w:val="-10"/>
        </w:rPr>
        <w:t xml:space="preserve"> </w:t>
      </w:r>
      <w:r>
        <w:rPr>
          <w:rFonts w:ascii="SimHei" w:hAnsi="SimHei" w:eastAsia="SimHei" w:cs="SimHei"/>
          <w:sz w:val="19"/>
          <w:szCs w:val="19"/>
          <w:b/>
          <w:bCs/>
          <w:spacing w:val="-10"/>
        </w:rPr>
        <w:t>挑</w:t>
      </w:r>
      <w:r>
        <w:rPr>
          <w:rFonts w:ascii="SimHei" w:hAnsi="SimHei" w:eastAsia="SimHei" w:cs="SimHei"/>
          <w:sz w:val="19"/>
          <w:szCs w:val="19"/>
          <w:spacing w:val="-1"/>
        </w:rPr>
        <w:t xml:space="preserve"> </w:t>
      </w:r>
      <w:r>
        <w:rPr>
          <w:rFonts w:ascii="SimHei" w:hAnsi="SimHei" w:eastAsia="SimHei" w:cs="SimHei"/>
          <w:sz w:val="19"/>
          <w:szCs w:val="19"/>
          <w:b/>
          <w:bCs/>
          <w:spacing w:val="-10"/>
        </w:rPr>
        <w:t>战</w:t>
      </w:r>
    </w:p>
    <w:p>
      <w:pPr>
        <w:pStyle w:val="BodyText"/>
        <w:spacing w:line="436" w:lineRule="auto"/>
        <w:rPr/>
      </w:pPr>
      <w:r/>
    </w:p>
    <w:p>
      <w:pPr>
        <w:ind w:left="14" w:right="130" w:firstLine="429"/>
        <w:spacing w:before="62" w:line="389" w:lineRule="auto"/>
        <w:rPr>
          <w:rFonts w:ascii="SimSun" w:hAnsi="SimSun" w:eastAsia="SimSun" w:cs="SimSun"/>
          <w:sz w:val="19"/>
          <w:szCs w:val="19"/>
        </w:rPr>
      </w:pPr>
      <w:r>
        <w:rPr>
          <w:rFonts w:ascii="SimSun" w:hAnsi="SimSun" w:eastAsia="SimSun" w:cs="SimSun"/>
          <w:sz w:val="19"/>
          <w:szCs w:val="19"/>
          <w:spacing w:val="17"/>
        </w:rPr>
        <w:t>自1978年至2018年，中国制造业增加值迅速增长，占世界份额的28%以上，</w:t>
      </w:r>
      <w:r>
        <w:rPr>
          <w:rFonts w:ascii="SimSun" w:hAnsi="SimSun" w:eastAsia="SimSun" w:cs="SimSun"/>
          <w:sz w:val="19"/>
          <w:szCs w:val="19"/>
          <w:spacing w:val="12"/>
        </w:rPr>
        <w:t xml:space="preserve"> </w:t>
      </w:r>
      <w:r>
        <w:rPr>
          <w:rFonts w:ascii="SimSun" w:hAnsi="SimSun" w:eastAsia="SimSun" w:cs="SimSun"/>
          <w:sz w:val="19"/>
          <w:szCs w:val="19"/>
          <w:spacing w:val="10"/>
        </w:rPr>
        <w:t>接近美、日、德三国的总和，成为驱动全球工业增长的重要引擎(</w:t>
      </w:r>
      <w:r>
        <w:rPr>
          <w:rFonts w:ascii="SimSun" w:hAnsi="SimSun" w:eastAsia="SimSun" w:cs="SimSun"/>
          <w:sz w:val="19"/>
          <w:szCs w:val="19"/>
          <w:spacing w:val="9"/>
        </w:rPr>
        <w:t>见图11-3),其中，</w:t>
      </w:r>
      <w:r>
        <w:rPr>
          <w:rFonts w:ascii="SimSun" w:hAnsi="SimSun" w:eastAsia="SimSun" w:cs="SimSun"/>
          <w:sz w:val="19"/>
          <w:szCs w:val="19"/>
        </w:rPr>
        <w:t xml:space="preserve"> </w:t>
      </w:r>
      <w:r>
        <w:rPr>
          <w:rFonts w:ascii="SimSun" w:hAnsi="SimSun" w:eastAsia="SimSun" w:cs="SimSun"/>
          <w:sz w:val="19"/>
          <w:szCs w:val="19"/>
          <w:spacing w:val="12"/>
        </w:rPr>
        <w:t>汽车、电子、钢铁、化纤等制造业的多项指标均位居全球首位。尽管中国制造业多</w:t>
      </w:r>
      <w:r>
        <w:rPr>
          <w:rFonts w:ascii="SimSun" w:hAnsi="SimSun" w:eastAsia="SimSun" w:cs="SimSun"/>
          <w:sz w:val="19"/>
          <w:szCs w:val="19"/>
          <w:spacing w:val="4"/>
        </w:rPr>
        <w:t xml:space="preserve"> </w:t>
      </w:r>
      <w:r>
        <w:rPr>
          <w:rFonts w:ascii="SimSun" w:hAnsi="SimSun" w:eastAsia="SimSun" w:cs="SimSun"/>
          <w:sz w:val="19"/>
          <w:szCs w:val="19"/>
          <w:spacing w:val="12"/>
        </w:rPr>
        <w:t>个领域产值位居全球第一，但是就整体而言，制造</w:t>
      </w:r>
      <w:r>
        <w:rPr>
          <w:rFonts w:ascii="SimSun" w:hAnsi="SimSun" w:eastAsia="SimSun" w:cs="SimSun"/>
          <w:sz w:val="19"/>
          <w:szCs w:val="19"/>
          <w:spacing w:val="11"/>
        </w:rPr>
        <w:t>业大而不强，企业在推动自身业</w:t>
      </w:r>
    </w:p>
    <w:p>
      <w:pPr>
        <w:ind w:left="14"/>
        <w:spacing w:before="1" w:line="219" w:lineRule="auto"/>
        <w:rPr>
          <w:rFonts w:ascii="SimSun" w:hAnsi="SimSun" w:eastAsia="SimSun" w:cs="SimSun"/>
          <w:sz w:val="19"/>
          <w:szCs w:val="19"/>
        </w:rPr>
      </w:pPr>
      <w:r>
        <w:rPr>
          <w:rFonts w:ascii="SimSun" w:hAnsi="SimSun" w:eastAsia="SimSun" w:cs="SimSun"/>
          <w:sz w:val="19"/>
          <w:szCs w:val="19"/>
          <w:spacing w:val="9"/>
        </w:rPr>
        <w:t>务系统和流程的全面升级时仍面临一系列挑战。</w:t>
      </w:r>
    </w:p>
    <w:p>
      <w:pPr>
        <w:spacing w:line="219" w:lineRule="auto"/>
        <w:sectPr>
          <w:footerReference w:type="default" r:id="rId371"/>
          <w:pgSz w:w="8530" w:h="13060"/>
          <w:pgMar w:top="400" w:right="394" w:bottom="499" w:left="665" w:header="0" w:footer="330" w:gutter="0"/>
        </w:sectPr>
        <w:rPr>
          <w:rFonts w:ascii="SimSun" w:hAnsi="SimSun" w:eastAsia="SimSun" w:cs="SimSun"/>
          <w:sz w:val="19"/>
          <w:szCs w:val="19"/>
        </w:rPr>
      </w:pPr>
    </w:p>
    <w:p>
      <w:pPr>
        <w:pStyle w:val="BodyText"/>
        <w:spacing w:line="300" w:lineRule="auto"/>
        <w:rPr/>
      </w:pPr>
      <w:r/>
    </w:p>
    <w:p>
      <w:pPr>
        <w:ind w:right="15"/>
        <w:spacing w:before="65" w:line="222" w:lineRule="auto"/>
        <w:jc w:val="right"/>
        <w:rPr>
          <w:rFonts w:ascii="SimHei" w:hAnsi="SimHei" w:eastAsia="SimHei" w:cs="SimHei"/>
          <w:sz w:val="20"/>
          <w:szCs w:val="20"/>
        </w:rPr>
      </w:pPr>
      <w:r>
        <w:rPr>
          <w:rFonts w:ascii="SimHei" w:hAnsi="SimHei" w:eastAsia="SimHei" w:cs="SimHei"/>
          <w:sz w:val="20"/>
          <w:szCs w:val="20"/>
          <w:spacing w:val="8"/>
        </w:rPr>
        <w:t>制造业数字化转型第</w:t>
      </w:r>
      <w:r>
        <w:rPr>
          <w:rFonts w:ascii="Times New Roman" w:hAnsi="Times New Roman" w:eastAsia="Times New Roman" w:cs="Times New Roman"/>
          <w:sz w:val="20"/>
          <w:szCs w:val="20"/>
          <w:spacing w:val="8"/>
        </w:rPr>
        <w:t>1</w:t>
      </w:r>
      <w:r>
        <w:rPr>
          <w:rFonts w:ascii="Times New Roman" w:hAnsi="Times New Roman" w:eastAsia="Times New Roman" w:cs="Times New Roman"/>
          <w:sz w:val="20"/>
          <w:szCs w:val="20"/>
          <w:spacing w:val="2"/>
        </w:rPr>
        <w:t xml:space="preserve">  </w:t>
      </w:r>
      <w:r>
        <w:rPr>
          <w:rFonts w:ascii="SimHei" w:hAnsi="SimHei" w:eastAsia="SimHei" w:cs="SimHei"/>
          <w:sz w:val="20"/>
          <w:szCs w:val="20"/>
          <w:spacing w:val="8"/>
        </w:rPr>
        <w:t>1</w:t>
      </w:r>
      <w:r>
        <w:rPr>
          <w:rFonts w:ascii="SimHei" w:hAnsi="SimHei" w:eastAsia="SimHei" w:cs="SimHei"/>
          <w:sz w:val="20"/>
          <w:szCs w:val="20"/>
          <w:spacing w:val="35"/>
        </w:rPr>
        <w:t xml:space="preserve"> </w:t>
      </w:r>
      <w:r>
        <w:rPr>
          <w:rFonts w:ascii="SimHei" w:hAnsi="SimHei" w:eastAsia="SimHei" w:cs="SimHei"/>
          <w:sz w:val="20"/>
          <w:szCs w:val="20"/>
          <w:spacing w:val="8"/>
        </w:rPr>
        <w:t>章</w:t>
      </w:r>
    </w:p>
    <w:p>
      <w:pPr>
        <w:pStyle w:val="BodyText"/>
        <w:spacing w:line="400" w:lineRule="auto"/>
        <w:rPr/>
      </w:pPr>
      <w:r/>
    </w:p>
    <w:p>
      <w:pPr>
        <w:ind w:firstLine="279"/>
        <w:spacing w:line="2970" w:lineRule="exact"/>
        <w:rPr/>
      </w:pPr>
      <w:r>
        <w:rPr>
          <w:position w:val="-59"/>
        </w:rPr>
        <w:drawing>
          <wp:inline distT="0" distB="0" distL="0" distR="0">
            <wp:extent cx="3727453" cy="1886017"/>
            <wp:effectExtent l="0" t="0" r="0" b="0"/>
            <wp:docPr id="354" name="IM 354"/>
            <wp:cNvGraphicFramePr/>
            <a:graphic>
              <a:graphicData uri="http://schemas.openxmlformats.org/drawingml/2006/picture">
                <pic:pic>
                  <pic:nvPicPr>
                    <pic:cNvPr id="354" name="IM 354"/>
                    <pic:cNvPicPr/>
                  </pic:nvPicPr>
                  <pic:blipFill>
                    <a:blip r:embed="rId374"/>
                    <a:stretch>
                      <a:fillRect/>
                    </a:stretch>
                  </pic:blipFill>
                  <pic:spPr>
                    <a:xfrm rot="0">
                      <a:off x="0" y="0"/>
                      <a:ext cx="3727453" cy="1886017"/>
                    </a:xfrm>
                    <a:prstGeom prst="rect">
                      <a:avLst/>
                    </a:prstGeom>
                  </pic:spPr>
                </pic:pic>
              </a:graphicData>
            </a:graphic>
          </wp:inline>
        </w:drawing>
      </w:r>
    </w:p>
    <w:p>
      <w:pPr>
        <w:ind w:left="1569"/>
        <w:spacing w:before="205" w:line="221" w:lineRule="auto"/>
        <w:rPr>
          <w:rFonts w:ascii="SimHei" w:hAnsi="SimHei" w:eastAsia="SimHei" w:cs="SimHei"/>
          <w:sz w:val="17"/>
          <w:szCs w:val="17"/>
        </w:rPr>
      </w:pPr>
      <w:r>
        <w:rPr>
          <w:rFonts w:ascii="SimHei" w:hAnsi="SimHei" w:eastAsia="SimHei" w:cs="SimHei"/>
          <w:sz w:val="17"/>
          <w:szCs w:val="17"/>
          <w:spacing w:val="2"/>
        </w:rPr>
        <w:t>图11-3</w:t>
      </w:r>
      <w:r>
        <w:rPr>
          <w:rFonts w:ascii="SimHei" w:hAnsi="SimHei" w:eastAsia="SimHei" w:cs="SimHei"/>
          <w:sz w:val="17"/>
          <w:szCs w:val="17"/>
          <w:spacing w:val="53"/>
        </w:rPr>
        <w:t xml:space="preserve"> </w:t>
      </w:r>
      <w:r>
        <w:rPr>
          <w:rFonts w:ascii="SimHei" w:hAnsi="SimHei" w:eastAsia="SimHei" w:cs="SimHei"/>
          <w:sz w:val="17"/>
          <w:szCs w:val="17"/>
          <w:spacing w:val="2"/>
        </w:rPr>
        <w:t>1978年以来中国工业增加值迅速增长</w:t>
      </w:r>
    </w:p>
    <w:p>
      <w:pPr>
        <w:pStyle w:val="BodyText"/>
        <w:spacing w:line="301" w:lineRule="auto"/>
        <w:rPr/>
      </w:pPr>
      <w:r/>
    </w:p>
    <w:p>
      <w:pPr>
        <w:ind w:left="218" w:right="25" w:hanging="219"/>
        <w:spacing w:before="65" w:line="316" w:lineRule="auto"/>
        <w:rPr>
          <w:rFonts w:ascii="SimSun" w:hAnsi="SimSun" w:eastAsia="SimSun" w:cs="SimSun"/>
          <w:sz w:val="20"/>
          <w:szCs w:val="20"/>
        </w:rPr>
      </w:pPr>
      <w:r>
        <w:rPr>
          <w:rFonts w:ascii="SimSun" w:hAnsi="SimSun" w:eastAsia="SimSun" w:cs="SimSun"/>
          <w:sz w:val="20"/>
          <w:szCs w:val="20"/>
          <w:spacing w:val="5"/>
        </w:rPr>
        <w:t>■成本不断提高。</w:t>
      </w:r>
      <w:r>
        <w:rPr>
          <w:rFonts w:ascii="SimSun" w:hAnsi="SimSun" w:eastAsia="SimSun" w:cs="SimSun"/>
          <w:sz w:val="20"/>
          <w:szCs w:val="20"/>
        </w:rPr>
        <w:t>IDC</w:t>
      </w:r>
      <w:r>
        <w:rPr>
          <w:rFonts w:ascii="SimSun" w:hAnsi="SimSun" w:eastAsia="SimSun" w:cs="SimSun"/>
          <w:sz w:val="20"/>
          <w:szCs w:val="20"/>
          <w:spacing w:val="5"/>
        </w:rPr>
        <w:t xml:space="preserve">  2019年工业企业调研数据显示，成本上升是受访工业</w:t>
      </w:r>
      <w:r>
        <w:rPr>
          <w:rFonts w:ascii="SimSun" w:hAnsi="SimSun" w:eastAsia="SimSun" w:cs="SimSun"/>
          <w:sz w:val="20"/>
          <w:szCs w:val="20"/>
          <w:spacing w:val="10"/>
        </w:rPr>
        <w:t xml:space="preserve"> </w:t>
      </w:r>
      <w:r>
        <w:rPr>
          <w:rFonts w:ascii="SimSun" w:hAnsi="SimSun" w:eastAsia="SimSun" w:cs="SimSun"/>
          <w:sz w:val="20"/>
          <w:szCs w:val="20"/>
          <w:spacing w:val="1"/>
        </w:rPr>
        <w:t>企业面临的第一大挑战。这主要由中国的人口红利期逐渐消失、老龄化时代</w:t>
      </w:r>
      <w:r>
        <w:rPr>
          <w:rFonts w:ascii="SimSun" w:hAnsi="SimSun" w:eastAsia="SimSun" w:cs="SimSun"/>
          <w:sz w:val="20"/>
          <w:szCs w:val="20"/>
          <w:spacing w:val="16"/>
        </w:rPr>
        <w:t xml:space="preserve"> </w:t>
      </w:r>
      <w:r>
        <w:rPr>
          <w:rFonts w:ascii="SimSun" w:hAnsi="SimSun" w:eastAsia="SimSun" w:cs="SimSun"/>
          <w:sz w:val="20"/>
          <w:szCs w:val="20"/>
          <w:spacing w:val="-2"/>
        </w:rPr>
        <w:t>来临以及环保力度加大、环保成本上升等因素导致。</w:t>
      </w:r>
    </w:p>
    <w:p>
      <w:pPr>
        <w:ind w:left="218" w:right="23" w:hanging="219"/>
        <w:spacing w:before="174" w:line="347" w:lineRule="auto"/>
        <w:rPr>
          <w:rFonts w:ascii="SimSun" w:hAnsi="SimSun" w:eastAsia="SimSun" w:cs="SimSun"/>
          <w:sz w:val="20"/>
          <w:szCs w:val="20"/>
        </w:rPr>
      </w:pPr>
      <w:r>
        <w:rPr>
          <w:rFonts w:ascii="SimSun" w:hAnsi="SimSun" w:eastAsia="SimSun" w:cs="SimSun"/>
          <w:sz w:val="20"/>
          <w:szCs w:val="20"/>
          <w:spacing w:val="-2"/>
        </w:rPr>
        <w:t>■工业自主创新能力不强。主要表现在自主品牌缺乏，</w:t>
      </w:r>
      <w:r>
        <w:rPr>
          <w:rFonts w:ascii="SimSun" w:hAnsi="SimSun" w:eastAsia="SimSun" w:cs="SimSun"/>
          <w:sz w:val="20"/>
          <w:szCs w:val="20"/>
          <w:spacing w:val="59"/>
        </w:rPr>
        <w:t xml:space="preserve"> </w:t>
      </w:r>
      <w:r>
        <w:rPr>
          <w:rFonts w:ascii="SimSun" w:hAnsi="SimSun" w:eastAsia="SimSun" w:cs="SimSun"/>
          <w:sz w:val="20"/>
          <w:szCs w:val="20"/>
          <w:spacing w:val="-2"/>
        </w:rPr>
        <w:t>一些关键装备</w:t>
      </w:r>
      <w:r>
        <w:rPr>
          <w:rFonts w:ascii="SimSun" w:hAnsi="SimSun" w:eastAsia="SimSun" w:cs="SimSun"/>
          <w:sz w:val="20"/>
          <w:szCs w:val="20"/>
          <w:spacing w:val="-3"/>
        </w:rPr>
        <w:t>、核心技</w:t>
      </w:r>
      <w:r>
        <w:rPr>
          <w:rFonts w:ascii="SimSun" w:hAnsi="SimSun" w:eastAsia="SimSun" w:cs="SimSun"/>
          <w:sz w:val="20"/>
          <w:szCs w:val="20"/>
        </w:rPr>
        <w:t xml:space="preserve"> </w:t>
      </w:r>
      <w:r>
        <w:rPr>
          <w:rFonts w:ascii="SimSun" w:hAnsi="SimSun" w:eastAsia="SimSun" w:cs="SimSun"/>
          <w:sz w:val="20"/>
          <w:szCs w:val="20"/>
          <w:spacing w:val="2"/>
        </w:rPr>
        <w:t>术依赖进口。以机器人为例，</w:t>
      </w:r>
      <w:r>
        <w:rPr>
          <w:rFonts w:ascii="Times New Roman" w:hAnsi="Times New Roman" w:eastAsia="Times New Roman" w:cs="Times New Roman"/>
          <w:sz w:val="20"/>
          <w:szCs w:val="20"/>
        </w:rPr>
        <w:t>IFR</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International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Federation</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Robotics</w:t>
      </w:r>
      <w:r>
        <w:rPr>
          <w:rFonts w:ascii="Times New Roman" w:hAnsi="Times New Roman" w:eastAsia="Times New Roman" w:cs="Times New Roman"/>
          <w:sz w:val="20"/>
          <w:szCs w:val="20"/>
          <w:spacing w:val="1"/>
        </w:rPr>
        <w:t>,   </w:t>
      </w:r>
      <w:r>
        <w:rPr>
          <w:rFonts w:ascii="SimSun" w:hAnsi="SimSun" w:eastAsia="SimSun" w:cs="SimSun"/>
          <w:sz w:val="20"/>
          <w:szCs w:val="20"/>
          <w:spacing w:val="10"/>
        </w:rPr>
        <w:t>国际机器人联合会)数据显示，2018年国产工业机器人在市场总销量中的</w:t>
      </w:r>
      <w:r>
        <w:rPr>
          <w:rFonts w:ascii="SimSun" w:hAnsi="SimSun" w:eastAsia="SimSun" w:cs="SimSun"/>
          <w:sz w:val="20"/>
          <w:szCs w:val="20"/>
          <w:spacing w:val="14"/>
        </w:rPr>
        <w:t xml:space="preserve"> </w:t>
      </w:r>
      <w:r>
        <w:rPr>
          <w:rFonts w:ascii="SimSun" w:hAnsi="SimSun" w:eastAsia="SimSun" w:cs="SimSun"/>
          <w:sz w:val="20"/>
          <w:szCs w:val="20"/>
          <w:spacing w:val="10"/>
        </w:rPr>
        <w:t>比重为27.88%,市场绝大部分被外资企业占据。在关键的零部件上，国产</w:t>
      </w:r>
      <w:r>
        <w:rPr>
          <w:rFonts w:ascii="SimSun" w:hAnsi="SimSun" w:eastAsia="SimSun" w:cs="SimSun"/>
          <w:sz w:val="20"/>
          <w:szCs w:val="20"/>
          <w:spacing w:val="1"/>
        </w:rPr>
        <w:t xml:space="preserve"> </w:t>
      </w:r>
      <w:r>
        <w:rPr>
          <w:rFonts w:ascii="SimSun" w:hAnsi="SimSun" w:eastAsia="SimSun" w:cs="SimSun"/>
          <w:sz w:val="20"/>
          <w:szCs w:val="20"/>
          <w:spacing w:val="10"/>
        </w:rPr>
        <w:t>伺服电机和减速器市场占有率仅为10%～15%,而这些核心零部件占整个工</w:t>
      </w:r>
      <w:r>
        <w:rPr>
          <w:rFonts w:ascii="SimSun" w:hAnsi="SimSun" w:eastAsia="SimSun" w:cs="SimSun"/>
          <w:sz w:val="20"/>
          <w:szCs w:val="20"/>
        </w:rPr>
        <w:t xml:space="preserve"> </w:t>
      </w:r>
      <w:r>
        <w:rPr>
          <w:rFonts w:ascii="SimSun" w:hAnsi="SimSun" w:eastAsia="SimSun" w:cs="SimSun"/>
          <w:sz w:val="20"/>
          <w:szCs w:val="20"/>
          <w:spacing w:val="5"/>
        </w:rPr>
        <w:t>业机器人成本的78%以上，即利润率高的部分主要由</w:t>
      </w:r>
      <w:r>
        <w:rPr>
          <w:rFonts w:ascii="SimSun" w:hAnsi="SimSun" w:eastAsia="SimSun" w:cs="SimSun"/>
          <w:sz w:val="20"/>
          <w:szCs w:val="20"/>
          <w:spacing w:val="4"/>
        </w:rPr>
        <w:t>国外品牌把控。这表明</w:t>
      </w:r>
      <w:r>
        <w:rPr>
          <w:rFonts w:ascii="SimSun" w:hAnsi="SimSun" w:eastAsia="SimSun" w:cs="SimSun"/>
          <w:sz w:val="20"/>
          <w:szCs w:val="20"/>
        </w:rPr>
        <w:t xml:space="preserve"> </w:t>
      </w:r>
      <w:r>
        <w:rPr>
          <w:rFonts w:ascii="SimSun" w:hAnsi="SimSun" w:eastAsia="SimSun" w:cs="SimSun"/>
          <w:sz w:val="20"/>
          <w:szCs w:val="20"/>
          <w:spacing w:val="1"/>
        </w:rPr>
        <w:t>中国工业自主创新能力不足，也是中国工业在由大向强转变过程中面临的最</w:t>
      </w:r>
      <w:r>
        <w:rPr>
          <w:rFonts w:ascii="SimSun" w:hAnsi="SimSun" w:eastAsia="SimSun" w:cs="SimSun"/>
          <w:sz w:val="20"/>
          <w:szCs w:val="20"/>
          <w:spacing w:val="16"/>
        </w:rPr>
        <w:t xml:space="preserve"> </w:t>
      </w:r>
      <w:r>
        <w:rPr>
          <w:rFonts w:ascii="SimSun" w:hAnsi="SimSun" w:eastAsia="SimSun" w:cs="SimSun"/>
          <w:sz w:val="20"/>
          <w:szCs w:val="20"/>
          <w:spacing w:val="-2"/>
        </w:rPr>
        <w:t>大障碍。</w:t>
      </w:r>
    </w:p>
    <w:p>
      <w:pPr>
        <w:ind w:left="218" w:hanging="219"/>
        <w:spacing w:before="161" w:line="336" w:lineRule="auto"/>
        <w:rPr>
          <w:rFonts w:ascii="SimSun" w:hAnsi="SimSun" w:eastAsia="SimSun" w:cs="SimSun"/>
          <w:sz w:val="20"/>
          <w:szCs w:val="20"/>
        </w:rPr>
      </w:pPr>
      <w:r>
        <w:rPr>
          <w:rFonts w:ascii="SimSun" w:hAnsi="SimSun" w:eastAsia="SimSun" w:cs="SimSun"/>
          <w:sz w:val="20"/>
          <w:szCs w:val="20"/>
          <w:spacing w:val="2"/>
        </w:rPr>
        <w:t>■产品附加值不高。中国制造业大多处在微笑曲线的中间，即处于世界</w:t>
      </w:r>
      <w:r>
        <w:rPr>
          <w:rFonts w:ascii="SimSun" w:hAnsi="SimSun" w:eastAsia="SimSun" w:cs="SimSun"/>
          <w:sz w:val="20"/>
          <w:szCs w:val="20"/>
          <w:spacing w:val="1"/>
        </w:rPr>
        <w:t>制造业</w:t>
      </w:r>
      <w:r>
        <w:rPr>
          <w:rFonts w:ascii="SimSun" w:hAnsi="SimSun" w:eastAsia="SimSun" w:cs="SimSun"/>
          <w:sz w:val="20"/>
          <w:szCs w:val="20"/>
        </w:rPr>
        <w:t xml:space="preserve"> </w:t>
      </w:r>
      <w:r>
        <w:rPr>
          <w:rFonts w:ascii="SimSun" w:hAnsi="SimSun" w:eastAsia="SimSun" w:cs="SimSun"/>
          <w:sz w:val="20"/>
          <w:szCs w:val="20"/>
          <w:spacing w:val="1"/>
        </w:rPr>
        <w:t>价值链的中低端，在国际经济贸易利益分配中处于劣势。工业和信息化部数</w:t>
      </w:r>
      <w:r>
        <w:rPr>
          <w:rFonts w:ascii="SimSun" w:hAnsi="SimSun" w:eastAsia="SimSun" w:cs="SimSun"/>
          <w:sz w:val="20"/>
          <w:szCs w:val="20"/>
          <w:spacing w:val="14"/>
        </w:rPr>
        <w:t xml:space="preserve"> </w:t>
      </w:r>
      <w:r>
        <w:rPr>
          <w:rFonts w:ascii="SimSun" w:hAnsi="SimSun" w:eastAsia="SimSun" w:cs="SimSun"/>
          <w:sz w:val="20"/>
          <w:szCs w:val="20"/>
          <w:spacing w:val="10"/>
        </w:rPr>
        <w:t>据显示，2018年中国制造业增加值占全球制造业比重的30%左右，位</w:t>
      </w:r>
      <w:r>
        <w:rPr>
          <w:rFonts w:ascii="SimSun" w:hAnsi="SimSun" w:eastAsia="SimSun" w:cs="SimSun"/>
          <w:sz w:val="20"/>
          <w:szCs w:val="20"/>
          <w:spacing w:val="9"/>
        </w:rPr>
        <w:t>列全</w:t>
      </w:r>
      <w:r>
        <w:rPr>
          <w:rFonts w:ascii="SimSun" w:hAnsi="SimSun" w:eastAsia="SimSun" w:cs="SimSun"/>
          <w:sz w:val="20"/>
          <w:szCs w:val="20"/>
        </w:rPr>
        <w:t xml:space="preserve"> </w:t>
      </w:r>
      <w:r>
        <w:rPr>
          <w:rFonts w:ascii="SimSun" w:hAnsi="SimSun" w:eastAsia="SimSun" w:cs="SimSun"/>
          <w:sz w:val="20"/>
          <w:szCs w:val="20"/>
        </w:rPr>
        <w:t>球第一，美国以17%比重位列全球第二。但是，中国制造业利润</w:t>
      </w:r>
      <w:r>
        <w:rPr>
          <w:rFonts w:ascii="SimSun" w:hAnsi="SimSun" w:eastAsia="SimSun" w:cs="SimSun"/>
          <w:sz w:val="20"/>
          <w:szCs w:val="20"/>
          <w:spacing w:val="-1"/>
        </w:rPr>
        <w:t>率仅为2.59%,</w:t>
      </w:r>
      <w:r>
        <w:rPr>
          <w:rFonts w:ascii="SimSun" w:hAnsi="SimSun" w:eastAsia="SimSun" w:cs="SimSun"/>
          <w:sz w:val="20"/>
          <w:szCs w:val="20"/>
        </w:rPr>
        <w:t xml:space="preserve"> </w:t>
      </w:r>
      <w:r>
        <w:rPr>
          <w:rFonts w:ascii="SimSun" w:hAnsi="SimSun" w:eastAsia="SimSun" w:cs="SimSun"/>
          <w:sz w:val="20"/>
          <w:szCs w:val="20"/>
          <w:spacing w:val="2"/>
        </w:rPr>
        <w:t>远低于美国的12.2%。</w:t>
      </w:r>
    </w:p>
    <w:p>
      <w:pPr>
        <w:spacing w:line="336" w:lineRule="auto"/>
        <w:sectPr>
          <w:footerReference w:type="default" r:id="rId373"/>
          <w:pgSz w:w="8530" w:h="13060"/>
          <w:pgMar w:top="400" w:right="737" w:bottom="519" w:left="880" w:header="0" w:footer="350" w:gutter="0"/>
        </w:sectPr>
        <w:rPr>
          <w:rFonts w:ascii="SimSun" w:hAnsi="SimSun" w:eastAsia="SimSun" w:cs="SimSun"/>
          <w:sz w:val="20"/>
          <w:szCs w:val="20"/>
        </w:rPr>
      </w:pPr>
    </w:p>
    <w:p>
      <w:pPr>
        <w:pStyle w:val="BodyText"/>
        <w:spacing w:line="337" w:lineRule="auto"/>
        <w:rPr/>
      </w:pPr>
      <w:r>
        <w:drawing>
          <wp:anchor distT="0" distB="0" distL="0" distR="0" simplePos="0" relativeHeight="252681216" behindDoc="0" locked="0" layoutInCell="0" allowOverlap="1">
            <wp:simplePos x="0" y="0"/>
            <wp:positionH relativeFrom="page">
              <wp:posOffset>425470</wp:posOffset>
            </wp:positionH>
            <wp:positionV relativeFrom="page">
              <wp:posOffset>6991332</wp:posOffset>
            </wp:positionV>
            <wp:extent cx="4629146" cy="6385"/>
            <wp:effectExtent l="0" t="0" r="0" b="0"/>
            <wp:wrapNone/>
            <wp:docPr id="356" name="IM 356"/>
            <wp:cNvGraphicFramePr/>
            <a:graphic>
              <a:graphicData uri="http://schemas.openxmlformats.org/drawingml/2006/picture">
                <pic:pic>
                  <pic:nvPicPr>
                    <pic:cNvPr id="356" name="IM 356"/>
                    <pic:cNvPicPr/>
                  </pic:nvPicPr>
                  <pic:blipFill>
                    <a:blip r:embed="rId376"/>
                    <a:stretch>
                      <a:fillRect/>
                    </a:stretch>
                  </pic:blipFill>
                  <pic:spPr>
                    <a:xfrm rot="0">
                      <a:off x="0" y="0"/>
                      <a:ext cx="4629146" cy="6385"/>
                    </a:xfrm>
                    <a:prstGeom prst="rect">
                      <a:avLst/>
                    </a:prstGeom>
                  </pic:spPr>
                </pic:pic>
              </a:graphicData>
            </a:graphic>
          </wp:anchor>
        </w:drawing>
      </w:r>
      <w:r>
        <w:drawing>
          <wp:anchor distT="0" distB="0" distL="0" distR="0" simplePos="0" relativeHeight="252680192" behindDoc="0" locked="0" layoutInCell="0" allowOverlap="1">
            <wp:simplePos x="0" y="0"/>
            <wp:positionH relativeFrom="page">
              <wp:posOffset>431807</wp:posOffset>
            </wp:positionH>
            <wp:positionV relativeFrom="page">
              <wp:posOffset>7226275</wp:posOffset>
            </wp:positionV>
            <wp:extent cx="4635483" cy="6385"/>
            <wp:effectExtent l="0" t="0" r="0" b="0"/>
            <wp:wrapNone/>
            <wp:docPr id="358" name="IM 358"/>
            <wp:cNvGraphicFramePr/>
            <a:graphic>
              <a:graphicData uri="http://schemas.openxmlformats.org/drawingml/2006/picture">
                <pic:pic>
                  <pic:nvPicPr>
                    <pic:cNvPr id="358" name="IM 358"/>
                    <pic:cNvPicPr/>
                  </pic:nvPicPr>
                  <pic:blipFill>
                    <a:blip r:embed="rId377"/>
                    <a:stretch>
                      <a:fillRect/>
                    </a:stretch>
                  </pic:blipFill>
                  <pic:spPr>
                    <a:xfrm rot="0">
                      <a:off x="0" y="0"/>
                      <a:ext cx="4635483" cy="6385"/>
                    </a:xfrm>
                    <a:prstGeom prst="rect">
                      <a:avLst/>
                    </a:prstGeom>
                  </pic:spPr>
                </pic:pic>
              </a:graphicData>
            </a:graphic>
          </wp:anchor>
        </w:drawing>
      </w:r>
      <w:r/>
    </w:p>
    <w:p>
      <w:pPr>
        <w:ind w:left="32"/>
        <w:spacing w:before="65" w:line="219" w:lineRule="auto"/>
        <w:rPr>
          <w:rFonts w:ascii="SimSun" w:hAnsi="SimSun" w:eastAsia="SimSun" w:cs="SimSun"/>
          <w:sz w:val="20"/>
          <w:szCs w:val="20"/>
        </w:rPr>
      </w:pPr>
      <w:r>
        <w:rPr>
          <w:rFonts w:ascii="SimSun" w:hAnsi="SimSun" w:eastAsia="SimSun" w:cs="SimSun"/>
          <w:sz w:val="20"/>
          <w:szCs w:val="20"/>
          <w:b/>
          <w:bCs/>
          <w:spacing w:val="-19"/>
          <w:w w:val="98"/>
        </w:rPr>
        <w:t>产业数字化转型精要：</w:t>
      </w:r>
      <w:r>
        <w:rPr>
          <w:rFonts w:ascii="SimSun" w:hAnsi="SimSun" w:eastAsia="SimSun" w:cs="SimSun"/>
          <w:sz w:val="20"/>
          <w:szCs w:val="20"/>
          <w:spacing w:val="-19"/>
          <w:w w:val="98"/>
        </w:rPr>
        <w:t>方法与实践</w:t>
      </w:r>
    </w:p>
    <w:p>
      <w:pPr>
        <w:pStyle w:val="BodyText"/>
        <w:spacing w:line="326" w:lineRule="auto"/>
        <w:rPr/>
      </w:pPr>
      <w:r/>
    </w:p>
    <w:p>
      <w:pPr>
        <w:pStyle w:val="BodyText"/>
        <w:spacing w:line="327" w:lineRule="auto"/>
        <w:rPr/>
      </w:pPr>
      <w:r/>
    </w:p>
    <w:p>
      <w:pPr>
        <w:ind w:left="90"/>
        <w:spacing w:before="244" w:line="184" w:lineRule="auto"/>
        <w:rPr>
          <w:rFonts w:ascii="SimSun" w:hAnsi="SimSun" w:eastAsia="SimSun" w:cs="SimSun"/>
          <w:sz w:val="75"/>
          <w:szCs w:val="75"/>
        </w:rPr>
      </w:pPr>
      <w:r>
        <w:rPr>
          <w:rFonts w:ascii="SimSun" w:hAnsi="SimSun" w:eastAsia="SimSun" w:cs="SimSun"/>
          <w:sz w:val="75"/>
          <w:szCs w:val="75"/>
          <w:b/>
          <w:bCs/>
          <w:spacing w:val="-24"/>
        </w:rPr>
        <w:t>11.2</w:t>
      </w:r>
    </w:p>
    <w:p>
      <w:pPr>
        <w:ind w:left="35"/>
        <w:spacing w:before="87" w:line="222" w:lineRule="auto"/>
        <w:rPr>
          <w:rFonts w:ascii="SimHei" w:hAnsi="SimHei" w:eastAsia="SimHei" w:cs="SimHei"/>
          <w:sz w:val="38"/>
          <w:szCs w:val="38"/>
        </w:rPr>
      </w:pPr>
      <w:r>
        <w:rPr>
          <w:rFonts w:ascii="SimHei" w:hAnsi="SimHei" w:eastAsia="SimHei" w:cs="SimHei"/>
          <w:sz w:val="38"/>
          <w:szCs w:val="38"/>
          <w:b/>
          <w:bCs/>
          <w:spacing w:val="14"/>
        </w:rPr>
        <w:t>制造业数字化转型的主要内容</w:t>
      </w:r>
    </w:p>
    <w:p>
      <w:pPr>
        <w:pStyle w:val="BodyText"/>
        <w:spacing w:line="332" w:lineRule="auto"/>
        <w:rPr/>
      </w:pPr>
      <w:r/>
    </w:p>
    <w:p>
      <w:pPr>
        <w:pStyle w:val="BodyText"/>
        <w:spacing w:line="332" w:lineRule="auto"/>
        <w:rPr/>
      </w:pPr>
      <w:r/>
    </w:p>
    <w:p>
      <w:pPr>
        <w:ind w:left="419"/>
        <w:spacing w:before="65" w:line="219" w:lineRule="auto"/>
        <w:rPr>
          <w:rFonts w:ascii="SimSun" w:hAnsi="SimSun" w:eastAsia="SimSun" w:cs="SimSun"/>
          <w:sz w:val="20"/>
          <w:szCs w:val="20"/>
        </w:rPr>
      </w:pPr>
      <w:r>
        <w:rPr>
          <w:rFonts w:ascii="SimSun" w:hAnsi="SimSun" w:eastAsia="SimSun" w:cs="SimSun"/>
          <w:sz w:val="20"/>
          <w:szCs w:val="20"/>
          <w:spacing w:val="9"/>
        </w:rPr>
        <w:t>制造业数字化转型总的来说分为以下三个方面(见图11-4)。</w:t>
      </w:r>
    </w:p>
    <w:p>
      <w:pPr>
        <w:pStyle w:val="BodyText"/>
        <w:spacing w:line="287" w:lineRule="auto"/>
        <w:rPr/>
      </w:pPr>
      <w:r/>
    </w:p>
    <w:p>
      <w:pPr>
        <w:pStyle w:val="BodyText"/>
        <w:spacing w:line="288" w:lineRule="auto"/>
        <w:rPr/>
      </w:pPr>
      <w:r/>
    </w:p>
    <w:p>
      <w:pPr>
        <w:ind w:left="2499"/>
        <w:spacing w:before="52" w:line="219" w:lineRule="auto"/>
        <w:rPr>
          <w:rFonts w:ascii="SimSun" w:hAnsi="SimSun" w:eastAsia="SimSun" w:cs="SimSun"/>
          <w:sz w:val="16"/>
          <w:szCs w:val="16"/>
        </w:rPr>
      </w:pPr>
      <w:r>
        <w:drawing>
          <wp:anchor distT="0" distB="0" distL="0" distR="0" simplePos="0" relativeHeight="252679168" behindDoc="1" locked="0" layoutInCell="1" allowOverlap="1">
            <wp:simplePos x="0" y="0"/>
            <wp:positionH relativeFrom="column">
              <wp:posOffset>400011</wp:posOffset>
            </wp:positionH>
            <wp:positionV relativeFrom="paragraph">
              <wp:posOffset>-78696</wp:posOffset>
            </wp:positionV>
            <wp:extent cx="3848134" cy="1416129"/>
            <wp:effectExtent l="0" t="0" r="0" b="0"/>
            <wp:wrapNone/>
            <wp:docPr id="360" name="IM 360"/>
            <wp:cNvGraphicFramePr/>
            <a:graphic>
              <a:graphicData uri="http://schemas.openxmlformats.org/drawingml/2006/picture">
                <pic:pic>
                  <pic:nvPicPr>
                    <pic:cNvPr id="360" name="IM 360"/>
                    <pic:cNvPicPr/>
                  </pic:nvPicPr>
                  <pic:blipFill>
                    <a:blip r:embed="rId378"/>
                    <a:stretch>
                      <a:fillRect/>
                    </a:stretch>
                  </pic:blipFill>
                  <pic:spPr>
                    <a:xfrm rot="0">
                      <a:off x="0" y="0"/>
                      <a:ext cx="3848134" cy="1416129"/>
                    </a:xfrm>
                    <a:prstGeom prst="rect">
                      <a:avLst/>
                    </a:prstGeom>
                  </pic:spPr>
                </pic:pic>
              </a:graphicData>
            </a:graphic>
          </wp:anchor>
        </w:drawing>
      </w:r>
      <w:r>
        <w:rPr>
          <w:rFonts w:ascii="SimSun" w:hAnsi="SimSun" w:eastAsia="SimSun" w:cs="SimSun"/>
          <w:sz w:val="16"/>
          <w:szCs w:val="16"/>
          <w:spacing w:val="-10"/>
        </w:rPr>
        <w:t>“结网”——打造制造业数字化生态</w:t>
      </w:r>
    </w:p>
    <w:p>
      <w:pPr>
        <w:pStyle w:val="BodyText"/>
        <w:spacing w:line="241" w:lineRule="auto"/>
        <w:rPr/>
      </w:pPr>
      <w:r/>
    </w:p>
    <w:p>
      <w:pPr>
        <w:pStyle w:val="BodyText"/>
        <w:spacing w:line="241" w:lineRule="auto"/>
        <w:rPr/>
      </w:pPr>
      <w:r/>
    </w:p>
    <w:p>
      <w:pPr>
        <w:pStyle w:val="BodyText"/>
        <w:spacing w:line="241" w:lineRule="auto"/>
        <w:rPr/>
      </w:pPr>
      <w:r/>
    </w:p>
    <w:p>
      <w:pPr>
        <w:ind w:left="690"/>
        <w:spacing w:before="52" w:line="250" w:lineRule="exact"/>
        <w:rPr>
          <w:rFonts w:ascii="SimSun" w:hAnsi="SimSun" w:eastAsia="SimSun" w:cs="SimSun"/>
          <w:sz w:val="16"/>
          <w:szCs w:val="16"/>
        </w:rPr>
      </w:pPr>
      <w:r>
        <w:rPr>
          <w:rFonts w:ascii="SimSun" w:hAnsi="SimSun" w:eastAsia="SimSun" w:cs="SimSun"/>
          <w:sz w:val="16"/>
          <w:szCs w:val="16"/>
          <w:spacing w:val="-9"/>
          <w:position w:val="6"/>
        </w:rPr>
        <w:t>“串链”——构建数字</w:t>
      </w:r>
    </w:p>
    <w:p>
      <w:pPr>
        <w:ind w:left="829"/>
        <w:spacing w:line="218" w:lineRule="auto"/>
        <w:rPr>
          <w:rFonts w:ascii="SimSun" w:hAnsi="SimSun" w:eastAsia="SimSun" w:cs="SimSun"/>
          <w:sz w:val="16"/>
          <w:szCs w:val="16"/>
        </w:rPr>
      </w:pPr>
      <w:r>
        <w:rPr>
          <w:rFonts w:ascii="SimSun" w:hAnsi="SimSun" w:eastAsia="SimSun" w:cs="SimSun"/>
          <w:sz w:val="16"/>
          <w:szCs w:val="16"/>
          <w:spacing w:val="-6"/>
        </w:rPr>
        <w:t>化供应链、产业链</w:t>
      </w:r>
    </w:p>
    <w:p>
      <w:pPr>
        <w:ind w:left="2190"/>
        <w:spacing w:before="281" w:line="219" w:lineRule="auto"/>
        <w:rPr>
          <w:rFonts w:ascii="SimSun" w:hAnsi="SimSun" w:eastAsia="SimSun" w:cs="SimSun"/>
          <w:sz w:val="16"/>
          <w:szCs w:val="16"/>
        </w:rPr>
      </w:pPr>
      <w:r>
        <w:rPr>
          <w:rFonts w:ascii="SimSun" w:hAnsi="SimSun" w:eastAsia="SimSun" w:cs="SimSun"/>
          <w:sz w:val="16"/>
          <w:szCs w:val="16"/>
          <w:spacing w:val="-10"/>
        </w:rPr>
        <w:t>“育珠”——培育数字化企业</w:t>
      </w:r>
    </w:p>
    <w:p>
      <w:pPr>
        <w:pStyle w:val="BodyText"/>
        <w:spacing w:line="255" w:lineRule="auto"/>
        <w:rPr/>
      </w:pPr>
      <w:r/>
    </w:p>
    <w:p>
      <w:pPr>
        <w:ind w:left="2419"/>
        <w:spacing w:before="52" w:line="221" w:lineRule="auto"/>
        <w:rPr>
          <w:rFonts w:ascii="SimHei" w:hAnsi="SimHei" w:eastAsia="SimHei" w:cs="SimHei"/>
          <w:sz w:val="16"/>
          <w:szCs w:val="16"/>
        </w:rPr>
      </w:pPr>
      <w:r>
        <w:rPr>
          <w:rFonts w:ascii="SimHei" w:hAnsi="SimHei" w:eastAsia="SimHei" w:cs="SimHei"/>
          <w:sz w:val="16"/>
          <w:szCs w:val="16"/>
          <w:spacing w:val="5"/>
        </w:rPr>
        <w:t>图11-4</w:t>
      </w:r>
      <w:r>
        <w:rPr>
          <w:rFonts w:ascii="SimHei" w:hAnsi="SimHei" w:eastAsia="SimHei" w:cs="SimHei"/>
          <w:sz w:val="16"/>
          <w:szCs w:val="16"/>
          <w:spacing w:val="80"/>
        </w:rPr>
        <w:t xml:space="preserve"> </w:t>
      </w:r>
      <w:r>
        <w:rPr>
          <w:rFonts w:ascii="SimHei" w:hAnsi="SimHei" w:eastAsia="SimHei" w:cs="SimHei"/>
          <w:sz w:val="16"/>
          <w:szCs w:val="16"/>
          <w:spacing w:val="5"/>
        </w:rPr>
        <w:t>制造业数字化转型三方面</w:t>
      </w:r>
    </w:p>
    <w:p>
      <w:pPr>
        <w:ind w:left="609" w:right="32" w:hanging="230"/>
        <w:spacing w:before="243" w:line="325" w:lineRule="auto"/>
        <w:rPr>
          <w:rFonts w:ascii="SimSun" w:hAnsi="SimSun" w:eastAsia="SimSun" w:cs="SimSun"/>
          <w:sz w:val="20"/>
          <w:szCs w:val="20"/>
        </w:rPr>
      </w:pPr>
      <w:r>
        <w:rPr>
          <w:rFonts w:ascii="SimSun" w:hAnsi="SimSun" w:eastAsia="SimSun" w:cs="SimSun"/>
          <w:sz w:val="20"/>
          <w:szCs w:val="20"/>
          <w:spacing w:val="3"/>
        </w:rPr>
        <w:t>■培育数字化企业。利用数字化手段重塑企业的业务模式、技术</w:t>
      </w:r>
      <w:r>
        <w:rPr>
          <w:rFonts w:ascii="SimSun" w:hAnsi="SimSun" w:eastAsia="SimSun" w:cs="SimSun"/>
          <w:sz w:val="20"/>
          <w:szCs w:val="20"/>
          <w:spacing w:val="2"/>
        </w:rPr>
        <w:t>范式、组织方</w:t>
      </w:r>
      <w:r>
        <w:rPr>
          <w:rFonts w:ascii="SimSun" w:hAnsi="SimSun" w:eastAsia="SimSun" w:cs="SimSun"/>
          <w:sz w:val="20"/>
          <w:szCs w:val="20"/>
        </w:rPr>
        <w:t xml:space="preserve"> </w:t>
      </w:r>
      <w:r>
        <w:rPr>
          <w:rFonts w:ascii="SimSun" w:hAnsi="SimSun" w:eastAsia="SimSun" w:cs="SimSun"/>
          <w:sz w:val="20"/>
          <w:szCs w:val="20"/>
          <w:spacing w:val="2"/>
        </w:rPr>
        <w:t>式和文化意识，降低企业研发设计、生产制造、经营管理、运维服务等过程</w:t>
      </w:r>
      <w:r>
        <w:rPr>
          <w:rFonts w:ascii="SimSun" w:hAnsi="SimSun" w:eastAsia="SimSun" w:cs="SimSun"/>
          <w:sz w:val="20"/>
          <w:szCs w:val="20"/>
        </w:rPr>
        <w:t xml:space="preserve"> </w:t>
      </w:r>
      <w:r>
        <w:rPr>
          <w:rFonts w:ascii="SimSun" w:hAnsi="SimSun" w:eastAsia="SimSun" w:cs="SimSun"/>
          <w:sz w:val="20"/>
          <w:szCs w:val="20"/>
          <w:spacing w:val="-4"/>
        </w:rPr>
        <w:t>中的不确定性，提升企业竞争力。</w:t>
      </w:r>
    </w:p>
    <w:p>
      <w:pPr>
        <w:ind w:left="609" w:right="31" w:hanging="230"/>
        <w:spacing w:before="152" w:line="290" w:lineRule="auto"/>
        <w:rPr>
          <w:rFonts w:ascii="SimSun" w:hAnsi="SimSun" w:eastAsia="SimSun" w:cs="SimSun"/>
          <w:sz w:val="20"/>
          <w:szCs w:val="20"/>
        </w:rPr>
      </w:pPr>
      <w:r>
        <w:rPr>
          <w:rFonts w:ascii="SimSun" w:hAnsi="SimSun" w:eastAsia="SimSun" w:cs="SimSun"/>
          <w:sz w:val="20"/>
          <w:szCs w:val="20"/>
          <w:spacing w:val="3"/>
        </w:rPr>
        <w:t>■构建数字化供应链、产业链。增强供应链、产业链的弹性和韧性</w:t>
      </w:r>
      <w:r>
        <w:rPr>
          <w:rFonts w:ascii="SimSun" w:hAnsi="SimSun" w:eastAsia="SimSun" w:cs="SimSun"/>
          <w:sz w:val="20"/>
          <w:szCs w:val="20"/>
          <w:spacing w:val="2"/>
        </w:rPr>
        <w:t>，抵御供应</w:t>
      </w:r>
      <w:r>
        <w:rPr>
          <w:rFonts w:ascii="SimSun" w:hAnsi="SimSun" w:eastAsia="SimSun" w:cs="SimSun"/>
          <w:sz w:val="20"/>
          <w:szCs w:val="20"/>
        </w:rPr>
        <w:t xml:space="preserve"> </w:t>
      </w:r>
      <w:r>
        <w:rPr>
          <w:rFonts w:ascii="SimSun" w:hAnsi="SimSun" w:eastAsia="SimSun" w:cs="SimSun"/>
          <w:sz w:val="20"/>
          <w:szCs w:val="20"/>
          <w:spacing w:val="-2"/>
        </w:rPr>
        <w:t>链断链、移链等风险，保障企业可持续发展。</w:t>
      </w:r>
    </w:p>
    <w:p>
      <w:pPr>
        <w:ind w:left="609" w:right="29" w:hanging="230"/>
        <w:spacing w:before="140" w:line="326" w:lineRule="auto"/>
        <w:rPr>
          <w:rFonts w:ascii="SimSun" w:hAnsi="SimSun" w:eastAsia="SimSun" w:cs="SimSun"/>
          <w:sz w:val="20"/>
          <w:szCs w:val="20"/>
        </w:rPr>
      </w:pPr>
      <w:r>
        <w:rPr>
          <w:rFonts w:ascii="SimSun" w:hAnsi="SimSun" w:eastAsia="SimSun" w:cs="SimSun"/>
          <w:sz w:val="20"/>
          <w:szCs w:val="20"/>
          <w:spacing w:val="3"/>
        </w:rPr>
        <w:t>■打造制造业数字化生态。通过建设数字化基础设施，提供全面的数字</w:t>
      </w:r>
      <w:r>
        <w:rPr>
          <w:rFonts w:ascii="SimSun" w:hAnsi="SimSun" w:eastAsia="SimSun" w:cs="SimSun"/>
          <w:sz w:val="20"/>
          <w:szCs w:val="20"/>
          <w:spacing w:val="2"/>
        </w:rPr>
        <w:t>化配套</w:t>
      </w:r>
      <w:r>
        <w:rPr>
          <w:rFonts w:ascii="SimSun" w:hAnsi="SimSun" w:eastAsia="SimSun" w:cs="SimSun"/>
          <w:sz w:val="20"/>
          <w:szCs w:val="20"/>
        </w:rPr>
        <w:t xml:space="preserve"> </w:t>
      </w:r>
      <w:r>
        <w:rPr>
          <w:rFonts w:ascii="SimSun" w:hAnsi="SimSun" w:eastAsia="SimSun" w:cs="SimSun"/>
          <w:sz w:val="20"/>
          <w:szCs w:val="20"/>
          <w:spacing w:val="2"/>
        </w:rPr>
        <w:t>服务，打造数字化集群，构建数字化网络生态，承接高频并发创新落地，发</w:t>
      </w:r>
      <w:r>
        <w:rPr>
          <w:rFonts w:ascii="SimSun" w:hAnsi="SimSun" w:eastAsia="SimSun" w:cs="SimSun"/>
          <w:sz w:val="20"/>
          <w:szCs w:val="20"/>
          <w:spacing w:val="1"/>
        </w:rPr>
        <w:t xml:space="preserve"> </w:t>
      </w:r>
      <w:r>
        <w:rPr>
          <w:rFonts w:ascii="SimSun" w:hAnsi="SimSun" w:eastAsia="SimSun" w:cs="SimSun"/>
          <w:sz w:val="20"/>
          <w:szCs w:val="20"/>
          <w:spacing w:val="-4"/>
        </w:rPr>
        <w:t>展新模式、新业态。</w:t>
      </w:r>
    </w:p>
    <w:p>
      <w:pPr>
        <w:pStyle w:val="BodyText"/>
        <w:spacing w:line="275" w:lineRule="auto"/>
        <w:rPr/>
      </w:pPr>
      <w:r/>
    </w:p>
    <w:p>
      <w:pPr>
        <w:pStyle w:val="BodyText"/>
        <w:spacing w:line="275" w:lineRule="auto"/>
        <w:rPr/>
      </w:pPr>
      <w:r/>
    </w:p>
    <w:p>
      <w:pPr>
        <w:ind w:left="32"/>
        <w:spacing w:before="65" w:line="222" w:lineRule="auto"/>
        <w:outlineLvl w:val="6"/>
        <w:rPr>
          <w:rFonts w:ascii="SimHei" w:hAnsi="SimHei" w:eastAsia="SimHei" w:cs="SimHei"/>
          <w:sz w:val="20"/>
          <w:szCs w:val="20"/>
        </w:rPr>
      </w:pPr>
      <w:r>
        <w:rPr>
          <w:rFonts w:ascii="SimHei" w:hAnsi="SimHei" w:eastAsia="SimHei" w:cs="SimHei"/>
          <w:sz w:val="20"/>
          <w:szCs w:val="20"/>
          <w:b/>
          <w:bCs/>
          <w:spacing w:val="-1"/>
        </w:rPr>
        <w:t>11.2.1</w:t>
      </w:r>
      <w:r>
        <w:rPr>
          <w:rFonts w:ascii="SimHei" w:hAnsi="SimHei" w:eastAsia="SimHei" w:cs="SimHei"/>
          <w:sz w:val="20"/>
          <w:szCs w:val="20"/>
          <w:spacing w:val="16"/>
        </w:rPr>
        <w:t xml:space="preserve">   </w:t>
      </w:r>
      <w:r>
        <w:rPr>
          <w:rFonts w:ascii="SimHei" w:hAnsi="SimHei" w:eastAsia="SimHei" w:cs="SimHei"/>
          <w:sz w:val="20"/>
          <w:szCs w:val="20"/>
          <w:b/>
          <w:bCs/>
          <w:spacing w:val="-1"/>
        </w:rPr>
        <w:t>培育数字化企业</w:t>
      </w:r>
    </w:p>
    <w:p>
      <w:pPr>
        <w:pStyle w:val="BodyText"/>
        <w:spacing w:line="434" w:lineRule="auto"/>
        <w:rPr/>
      </w:pPr>
      <w:r/>
    </w:p>
    <w:p>
      <w:pPr>
        <w:ind w:right="29"/>
        <w:spacing w:before="66" w:line="219" w:lineRule="auto"/>
        <w:jc w:val="right"/>
        <w:rPr>
          <w:rFonts w:ascii="SimSun" w:hAnsi="SimSun" w:eastAsia="SimSun" w:cs="SimSun"/>
          <w:sz w:val="20"/>
          <w:szCs w:val="20"/>
        </w:rPr>
      </w:pPr>
      <w:r>
        <w:rPr>
          <w:rFonts w:ascii="SimSun" w:hAnsi="SimSun" w:eastAsia="SimSun" w:cs="SimSun"/>
          <w:sz w:val="20"/>
          <w:szCs w:val="20"/>
          <w:spacing w:val="7"/>
        </w:rPr>
        <w:t>企业数字化转型是制造业数字化转型的基础。企业生产和发展的根本目标是</w:t>
      </w:r>
    </w:p>
    <w:p>
      <w:pPr>
        <w:spacing w:line="219" w:lineRule="auto"/>
        <w:sectPr>
          <w:footerReference w:type="default" r:id="rId375"/>
          <w:pgSz w:w="8530" w:h="13060"/>
          <w:pgMar w:top="400" w:right="550" w:bottom="423" w:left="670" w:header="0" w:footer="264" w:gutter="0"/>
        </w:sectPr>
        <w:rPr>
          <w:rFonts w:ascii="SimSun" w:hAnsi="SimSun" w:eastAsia="SimSun" w:cs="SimSun"/>
          <w:sz w:val="20"/>
          <w:szCs w:val="20"/>
        </w:rPr>
      </w:pPr>
    </w:p>
    <w:p>
      <w:pPr>
        <w:pStyle w:val="BodyText"/>
        <w:spacing w:line="267" w:lineRule="auto"/>
        <w:rPr/>
      </w:pPr>
      <w:r>
        <w:drawing>
          <wp:anchor distT="0" distB="0" distL="0" distR="0" simplePos="0" relativeHeight="252691456" behindDoc="0" locked="0" layoutInCell="0" allowOverlap="1">
            <wp:simplePos x="0" y="0"/>
            <wp:positionH relativeFrom="page">
              <wp:posOffset>260374</wp:posOffset>
            </wp:positionH>
            <wp:positionV relativeFrom="page">
              <wp:posOffset>3676639</wp:posOffset>
            </wp:positionV>
            <wp:extent cx="4622754" cy="6350"/>
            <wp:effectExtent l="0" t="0" r="0" b="0"/>
            <wp:wrapNone/>
            <wp:docPr id="362" name="IM 362"/>
            <wp:cNvGraphicFramePr/>
            <a:graphic>
              <a:graphicData uri="http://schemas.openxmlformats.org/drawingml/2006/picture">
                <pic:pic>
                  <pic:nvPicPr>
                    <pic:cNvPr id="362" name="IM 362"/>
                    <pic:cNvPicPr/>
                  </pic:nvPicPr>
                  <pic:blipFill>
                    <a:blip r:embed="rId380"/>
                    <a:stretch>
                      <a:fillRect/>
                    </a:stretch>
                  </pic:blipFill>
                  <pic:spPr>
                    <a:xfrm rot="0">
                      <a:off x="0" y="0"/>
                      <a:ext cx="4622754" cy="6350"/>
                    </a:xfrm>
                    <a:prstGeom prst="rect">
                      <a:avLst/>
                    </a:prstGeom>
                  </pic:spPr>
                </pic:pic>
              </a:graphicData>
            </a:graphic>
          </wp:anchor>
        </w:drawing>
      </w:r>
      <w:r>
        <w:drawing>
          <wp:anchor distT="0" distB="0" distL="0" distR="0" simplePos="0" relativeHeight="252688384" behindDoc="0" locked="0" layoutInCell="0" allowOverlap="1">
            <wp:simplePos x="0" y="0"/>
            <wp:positionH relativeFrom="page">
              <wp:posOffset>253982</wp:posOffset>
            </wp:positionH>
            <wp:positionV relativeFrom="page">
              <wp:posOffset>3911582</wp:posOffset>
            </wp:positionV>
            <wp:extent cx="4629146" cy="6350"/>
            <wp:effectExtent l="0" t="0" r="0" b="0"/>
            <wp:wrapNone/>
            <wp:docPr id="364" name="IM 364"/>
            <wp:cNvGraphicFramePr/>
            <a:graphic>
              <a:graphicData uri="http://schemas.openxmlformats.org/drawingml/2006/picture">
                <pic:pic>
                  <pic:nvPicPr>
                    <pic:cNvPr id="364" name="IM 364"/>
                    <pic:cNvPicPr/>
                  </pic:nvPicPr>
                  <pic:blipFill>
                    <a:blip r:embed="rId381"/>
                    <a:stretch>
                      <a:fillRect/>
                    </a:stretch>
                  </pic:blipFill>
                  <pic:spPr>
                    <a:xfrm rot="0">
                      <a:off x="0" y="0"/>
                      <a:ext cx="4629146" cy="6350"/>
                    </a:xfrm>
                    <a:prstGeom prst="rect">
                      <a:avLst/>
                    </a:prstGeom>
                  </pic:spPr>
                </pic:pic>
              </a:graphicData>
            </a:graphic>
          </wp:anchor>
        </w:drawing>
      </w:r>
      <w:r>
        <w:drawing>
          <wp:anchor distT="0" distB="0" distL="0" distR="0" simplePos="0" relativeHeight="252690432" behindDoc="0" locked="0" layoutInCell="0" allowOverlap="1">
            <wp:simplePos x="0" y="0"/>
            <wp:positionH relativeFrom="page">
              <wp:posOffset>253982</wp:posOffset>
            </wp:positionH>
            <wp:positionV relativeFrom="page">
              <wp:posOffset>6203962</wp:posOffset>
            </wp:positionV>
            <wp:extent cx="4629146" cy="6350"/>
            <wp:effectExtent l="0" t="0" r="0" b="0"/>
            <wp:wrapNone/>
            <wp:docPr id="366" name="IM 366"/>
            <wp:cNvGraphicFramePr/>
            <a:graphic>
              <a:graphicData uri="http://schemas.openxmlformats.org/drawingml/2006/picture">
                <pic:pic>
                  <pic:nvPicPr>
                    <pic:cNvPr id="366" name="IM 366"/>
                    <pic:cNvPicPr/>
                  </pic:nvPicPr>
                  <pic:blipFill>
                    <a:blip r:embed="rId382"/>
                    <a:stretch>
                      <a:fillRect/>
                    </a:stretch>
                  </pic:blipFill>
                  <pic:spPr>
                    <a:xfrm rot="0">
                      <a:off x="0" y="0"/>
                      <a:ext cx="4629146" cy="6350"/>
                    </a:xfrm>
                    <a:prstGeom prst="rect">
                      <a:avLst/>
                    </a:prstGeom>
                  </pic:spPr>
                </pic:pic>
              </a:graphicData>
            </a:graphic>
          </wp:anchor>
        </w:drawing>
      </w:r>
      <w:r>
        <w:drawing>
          <wp:anchor distT="0" distB="0" distL="0" distR="0" simplePos="0" relativeHeight="252689408" behindDoc="0" locked="0" layoutInCell="0" allowOverlap="1">
            <wp:simplePos x="0" y="0"/>
            <wp:positionH relativeFrom="page">
              <wp:posOffset>253982</wp:posOffset>
            </wp:positionH>
            <wp:positionV relativeFrom="page">
              <wp:posOffset>6438905</wp:posOffset>
            </wp:positionV>
            <wp:extent cx="4629146" cy="6350"/>
            <wp:effectExtent l="0" t="0" r="0" b="0"/>
            <wp:wrapNone/>
            <wp:docPr id="368" name="IM 368"/>
            <wp:cNvGraphicFramePr/>
            <a:graphic>
              <a:graphicData uri="http://schemas.openxmlformats.org/drawingml/2006/picture">
                <pic:pic>
                  <pic:nvPicPr>
                    <pic:cNvPr id="368" name="IM 368"/>
                    <pic:cNvPicPr/>
                  </pic:nvPicPr>
                  <pic:blipFill>
                    <a:blip r:embed="rId383"/>
                    <a:stretch>
                      <a:fillRect/>
                    </a:stretch>
                  </pic:blipFill>
                  <pic:spPr>
                    <a:xfrm rot="0">
                      <a:off x="0" y="0"/>
                      <a:ext cx="4629146" cy="6350"/>
                    </a:xfrm>
                    <a:prstGeom prst="rect">
                      <a:avLst/>
                    </a:prstGeom>
                  </pic:spPr>
                </pic:pic>
              </a:graphicData>
            </a:graphic>
          </wp:anchor>
        </w:drawing>
      </w:r>
      <w:r/>
    </w:p>
    <w:p>
      <w:pPr>
        <w:ind w:left="4750"/>
        <w:spacing w:before="68" w:line="222" w:lineRule="auto"/>
        <w:rPr>
          <w:rFonts w:ascii="SimHei" w:hAnsi="SimHei" w:eastAsia="SimHei" w:cs="SimHei"/>
          <w:sz w:val="21"/>
          <w:szCs w:val="21"/>
        </w:rPr>
      </w:pPr>
      <w:r>
        <w:rPr>
          <w:rFonts w:ascii="SimHei" w:hAnsi="SimHei" w:eastAsia="SimHei" w:cs="SimHei"/>
          <w:sz w:val="21"/>
          <w:szCs w:val="21"/>
          <w:spacing w:val="18"/>
        </w:rPr>
        <w:t>制造业数字化转型第11章</w:t>
      </w:r>
    </w:p>
    <w:p>
      <w:pPr>
        <w:pStyle w:val="BodyText"/>
        <w:spacing w:line="419" w:lineRule="auto"/>
        <w:rPr/>
      </w:pPr>
      <w:r/>
    </w:p>
    <w:p>
      <w:pPr>
        <w:ind w:left="20" w:right="48"/>
        <w:spacing w:before="68" w:line="343" w:lineRule="auto"/>
        <w:jc w:val="both"/>
        <w:rPr>
          <w:rFonts w:ascii="SimSun" w:hAnsi="SimSun" w:eastAsia="SimSun" w:cs="SimSun"/>
          <w:sz w:val="21"/>
          <w:szCs w:val="21"/>
        </w:rPr>
      </w:pPr>
      <w:r>
        <w:rPr>
          <w:rFonts w:ascii="SimSun" w:hAnsi="SimSun" w:eastAsia="SimSun" w:cs="SimSun"/>
          <w:sz w:val="21"/>
          <w:szCs w:val="21"/>
          <w:spacing w:val="-2"/>
        </w:rPr>
        <w:t>实现可持续盈利。</w:t>
      </w:r>
      <w:r>
        <w:rPr>
          <w:rFonts w:ascii="SimSun" w:hAnsi="SimSun" w:eastAsia="SimSun" w:cs="SimSun"/>
          <w:sz w:val="21"/>
          <w:szCs w:val="21"/>
          <w:spacing w:val="60"/>
        </w:rPr>
        <w:t xml:space="preserve"> </w:t>
      </w:r>
      <w:r>
        <w:rPr>
          <w:rFonts w:ascii="SimSun" w:hAnsi="SimSun" w:eastAsia="SimSun" w:cs="SimSun"/>
          <w:sz w:val="21"/>
          <w:szCs w:val="21"/>
          <w:spacing w:val="-2"/>
        </w:rPr>
        <w:t>一方面，要开拓新的价值增长点，创新是重要渠道。政治经</w:t>
      </w:r>
      <w:r>
        <w:rPr>
          <w:rFonts w:ascii="SimSun" w:hAnsi="SimSun" w:eastAsia="SimSun" w:cs="SimSun"/>
          <w:sz w:val="21"/>
          <w:szCs w:val="21"/>
        </w:rPr>
        <w:t xml:space="preserve"> </w:t>
      </w:r>
      <w:r>
        <w:rPr>
          <w:rFonts w:ascii="SimSun" w:hAnsi="SimSun" w:eastAsia="SimSun" w:cs="SimSun"/>
          <w:sz w:val="21"/>
          <w:szCs w:val="21"/>
          <w:spacing w:val="-1"/>
        </w:rPr>
        <w:t>济学家约瑟夫·熊彼特</w:t>
      </w:r>
      <w:r>
        <w:rPr>
          <w:rFonts w:ascii="Times New Roman" w:hAnsi="Times New Roman" w:eastAsia="Times New Roman" w:cs="Times New Roman"/>
          <w:sz w:val="21"/>
          <w:szCs w:val="21"/>
          <w:spacing w:val="-1"/>
        </w:rPr>
        <w:t>(Joseph          Schumpeter)</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认为，所谓</w:t>
      </w:r>
      <w:r>
        <w:rPr>
          <w:rFonts w:ascii="SimSun" w:hAnsi="SimSun" w:eastAsia="SimSun" w:cs="SimSun"/>
          <w:sz w:val="21"/>
          <w:szCs w:val="21"/>
          <w:spacing w:val="-2"/>
        </w:rPr>
        <w:t>创新就是要“建立一</w:t>
      </w:r>
      <w:r>
        <w:rPr>
          <w:rFonts w:ascii="SimSun" w:hAnsi="SimSun" w:eastAsia="SimSun" w:cs="SimSun"/>
          <w:sz w:val="21"/>
          <w:szCs w:val="21"/>
        </w:rPr>
        <w:t xml:space="preserve"> </w:t>
      </w:r>
      <w:r>
        <w:rPr>
          <w:rFonts w:ascii="SimSun" w:hAnsi="SimSun" w:eastAsia="SimSun" w:cs="SimSun"/>
          <w:sz w:val="21"/>
          <w:szCs w:val="21"/>
          <w:spacing w:val="1"/>
        </w:rPr>
        <w:t>种新的生产函数”,把一种从来没有的关于生</w:t>
      </w:r>
      <w:r>
        <w:rPr>
          <w:rFonts w:ascii="SimSun" w:hAnsi="SimSun" w:eastAsia="SimSun" w:cs="SimSun"/>
          <w:sz w:val="21"/>
          <w:szCs w:val="21"/>
        </w:rPr>
        <w:t>产要素和生产条件的“新组合”引 </w:t>
      </w:r>
      <w:r>
        <w:rPr>
          <w:rFonts w:ascii="SimSun" w:hAnsi="SimSun" w:eastAsia="SimSun" w:cs="SimSun"/>
          <w:sz w:val="21"/>
          <w:szCs w:val="21"/>
          <w:spacing w:val="-3"/>
        </w:rPr>
        <w:t>进生产体系中，包括引进新技术、新产品，开辟新市场，控制原材料或半成品的</w:t>
      </w:r>
      <w:r>
        <w:rPr>
          <w:rFonts w:ascii="SimSun" w:hAnsi="SimSun" w:eastAsia="SimSun" w:cs="SimSun"/>
          <w:sz w:val="21"/>
          <w:szCs w:val="21"/>
        </w:rPr>
        <w:t xml:space="preserve"> </w:t>
      </w:r>
      <w:r>
        <w:rPr>
          <w:rFonts w:ascii="SimSun" w:hAnsi="SimSun" w:eastAsia="SimSun" w:cs="SimSun"/>
          <w:sz w:val="21"/>
          <w:szCs w:val="21"/>
          <w:spacing w:val="-3"/>
        </w:rPr>
        <w:t>新的供应来源。在数字化时代，数据将成为新的生产要素和进入到生产体系中的</w:t>
      </w:r>
      <w:r>
        <w:rPr>
          <w:rFonts w:ascii="SimSun" w:hAnsi="SimSun" w:eastAsia="SimSun" w:cs="SimSun"/>
          <w:sz w:val="21"/>
          <w:szCs w:val="21"/>
        </w:rPr>
        <w:t xml:space="preserve"> </w:t>
      </w:r>
      <w:r>
        <w:rPr>
          <w:rFonts w:ascii="SimSun" w:hAnsi="SimSun" w:eastAsia="SimSun" w:cs="SimSun"/>
          <w:sz w:val="21"/>
          <w:szCs w:val="21"/>
          <w:spacing w:val="-3"/>
        </w:rPr>
        <w:t>新变量，为企业带来新的业务经营模式和业务增长点。另一方</w:t>
      </w:r>
      <w:r>
        <w:rPr>
          <w:rFonts w:ascii="SimSun" w:hAnsi="SimSun" w:eastAsia="SimSun" w:cs="SimSun"/>
          <w:sz w:val="21"/>
          <w:szCs w:val="21"/>
          <w:spacing w:val="-4"/>
        </w:rPr>
        <w:t>面，要不断降低企</w:t>
      </w:r>
      <w:r>
        <w:rPr>
          <w:rFonts w:ascii="SimSun" w:hAnsi="SimSun" w:eastAsia="SimSun" w:cs="SimSun"/>
          <w:sz w:val="21"/>
          <w:szCs w:val="21"/>
        </w:rPr>
        <w:t xml:space="preserve"> </w:t>
      </w:r>
      <w:r>
        <w:rPr>
          <w:rFonts w:ascii="SimSun" w:hAnsi="SimSun" w:eastAsia="SimSun" w:cs="SimSun"/>
          <w:sz w:val="21"/>
          <w:szCs w:val="21"/>
          <w:spacing w:val="-3"/>
        </w:rPr>
        <w:t>业生产成本、管理成本、交易成本。数字化转型的过程就是加</w:t>
      </w:r>
      <w:r>
        <w:rPr>
          <w:rFonts w:ascii="SimSun" w:hAnsi="SimSun" w:eastAsia="SimSun" w:cs="SimSun"/>
          <w:sz w:val="21"/>
          <w:szCs w:val="21"/>
          <w:spacing w:val="-4"/>
        </w:rPr>
        <w:t>快数字化技术与企</w:t>
      </w:r>
      <w:r>
        <w:rPr>
          <w:rFonts w:ascii="SimSun" w:hAnsi="SimSun" w:eastAsia="SimSun" w:cs="SimSun"/>
          <w:sz w:val="21"/>
          <w:szCs w:val="21"/>
        </w:rPr>
        <w:t xml:space="preserve"> </w:t>
      </w:r>
      <w:r>
        <w:rPr>
          <w:rFonts w:ascii="SimSun" w:hAnsi="SimSun" w:eastAsia="SimSun" w:cs="SimSun"/>
          <w:sz w:val="21"/>
          <w:szCs w:val="21"/>
          <w:spacing w:val="-3"/>
        </w:rPr>
        <w:t>业研发设计、生产制造、经营管理、运维服务等环节深度融合</w:t>
      </w:r>
      <w:r>
        <w:rPr>
          <w:rFonts w:ascii="SimSun" w:hAnsi="SimSun" w:eastAsia="SimSun" w:cs="SimSun"/>
          <w:sz w:val="21"/>
          <w:szCs w:val="21"/>
          <w:spacing w:val="-4"/>
        </w:rPr>
        <w:t>的过程，通过构建</w:t>
      </w:r>
      <w:r>
        <w:rPr>
          <w:rFonts w:ascii="SimSun" w:hAnsi="SimSun" w:eastAsia="SimSun" w:cs="SimSun"/>
          <w:sz w:val="21"/>
          <w:szCs w:val="21"/>
        </w:rPr>
        <w:t xml:space="preserve"> </w:t>
      </w:r>
      <w:r>
        <w:rPr>
          <w:rFonts w:ascii="SimSun" w:hAnsi="SimSun" w:eastAsia="SimSun" w:cs="SimSun"/>
          <w:sz w:val="21"/>
          <w:szCs w:val="21"/>
          <w:spacing w:val="-3"/>
        </w:rPr>
        <w:t>数字化样机实施智能制造，建设工业互联网平台，实现降低企业各类经营成本的</w:t>
      </w:r>
    </w:p>
    <w:p>
      <w:pPr>
        <w:ind w:left="20"/>
        <w:spacing w:line="222" w:lineRule="auto"/>
        <w:rPr>
          <w:rFonts w:ascii="SimSun" w:hAnsi="SimSun" w:eastAsia="SimSun" w:cs="SimSun"/>
          <w:sz w:val="21"/>
          <w:szCs w:val="21"/>
        </w:rPr>
      </w:pPr>
      <w:r>
        <w:rPr>
          <w:rFonts w:ascii="SimSun" w:hAnsi="SimSun" w:eastAsia="SimSun" w:cs="SimSun"/>
          <w:sz w:val="21"/>
          <w:szCs w:val="21"/>
          <w:spacing w:val="-18"/>
        </w:rPr>
        <w:t>目的。</w:t>
      </w:r>
    </w:p>
    <w:p>
      <w:pPr>
        <w:pStyle w:val="BodyText"/>
        <w:spacing w:line="278" w:lineRule="auto"/>
        <w:rPr/>
      </w:pPr>
      <w:r/>
    </w:p>
    <w:p>
      <w:pPr>
        <w:pStyle w:val="BodyText"/>
        <w:spacing w:line="279" w:lineRule="auto"/>
        <w:rPr/>
      </w:pPr>
      <w:r/>
    </w:p>
    <w:p>
      <w:pPr>
        <w:ind w:left="23"/>
        <w:spacing w:before="69" w:line="222" w:lineRule="auto"/>
        <w:outlineLvl w:val="6"/>
        <w:rPr>
          <w:rFonts w:ascii="SimHei" w:hAnsi="SimHei" w:eastAsia="SimHei" w:cs="SimHei"/>
          <w:sz w:val="21"/>
          <w:szCs w:val="21"/>
        </w:rPr>
      </w:pPr>
      <w:r>
        <w:rPr>
          <w:rFonts w:ascii="SimHei" w:hAnsi="SimHei" w:eastAsia="SimHei" w:cs="SimHei"/>
          <w:sz w:val="21"/>
          <w:szCs w:val="21"/>
          <w:b/>
          <w:bCs/>
          <w:spacing w:val="-11"/>
        </w:rPr>
        <w:t>11.2.2</w:t>
      </w:r>
      <w:r>
        <w:rPr>
          <w:rFonts w:ascii="SimHei" w:hAnsi="SimHei" w:eastAsia="SimHei" w:cs="SimHei"/>
          <w:sz w:val="21"/>
          <w:szCs w:val="21"/>
          <w:spacing w:val="21"/>
        </w:rPr>
        <w:t xml:space="preserve">   </w:t>
      </w:r>
      <w:r>
        <w:rPr>
          <w:rFonts w:ascii="SimHei" w:hAnsi="SimHei" w:eastAsia="SimHei" w:cs="SimHei"/>
          <w:sz w:val="21"/>
          <w:szCs w:val="21"/>
          <w:b/>
          <w:bCs/>
          <w:spacing w:val="-11"/>
        </w:rPr>
        <w:t>构建数字化供应链、产业链</w:t>
      </w:r>
    </w:p>
    <w:p>
      <w:pPr>
        <w:pStyle w:val="BodyText"/>
        <w:spacing w:line="430" w:lineRule="auto"/>
        <w:rPr/>
      </w:pPr>
      <w:r/>
    </w:p>
    <w:p>
      <w:pPr>
        <w:ind w:left="20" w:firstLine="399"/>
        <w:spacing w:before="68" w:line="343" w:lineRule="auto"/>
        <w:jc w:val="both"/>
        <w:rPr>
          <w:rFonts w:ascii="SimSun" w:hAnsi="SimSun" w:eastAsia="SimSun" w:cs="SimSun"/>
          <w:sz w:val="21"/>
          <w:szCs w:val="21"/>
        </w:rPr>
      </w:pPr>
      <w:r>
        <w:rPr>
          <w:rFonts w:ascii="SimSun" w:hAnsi="SimSun" w:eastAsia="SimSun" w:cs="SimSun"/>
          <w:sz w:val="21"/>
          <w:szCs w:val="21"/>
          <w:spacing w:val="-9"/>
        </w:rPr>
        <w:t>在企业数字化转型的基础上，构建自主、完整并富有韧性和弹性的产业链、供 </w:t>
      </w:r>
      <w:r>
        <w:rPr>
          <w:rFonts w:ascii="SimSun" w:hAnsi="SimSun" w:eastAsia="SimSun" w:cs="SimSun"/>
          <w:sz w:val="21"/>
          <w:szCs w:val="21"/>
          <w:spacing w:val="-6"/>
        </w:rPr>
        <w:t>应链，是制造业数字化转型的关键。德勤报告显示，80%的企业认为数字供应链在 </w:t>
      </w:r>
      <w:r>
        <w:rPr>
          <w:rFonts w:ascii="SimSun" w:hAnsi="SimSun" w:eastAsia="SimSun" w:cs="SimSun"/>
          <w:sz w:val="21"/>
          <w:szCs w:val="21"/>
          <w:spacing w:val="-3"/>
        </w:rPr>
        <w:t>未来5年将占据主导地位，16%的企业认为数字供应链已经占据统</w:t>
      </w:r>
      <w:r>
        <w:rPr>
          <w:rFonts w:ascii="SimSun" w:hAnsi="SimSun" w:eastAsia="SimSun" w:cs="SimSun"/>
          <w:sz w:val="21"/>
          <w:szCs w:val="21"/>
          <w:spacing w:val="-4"/>
        </w:rPr>
        <w:t>治地位。构建数 </w:t>
      </w:r>
      <w:r>
        <w:rPr>
          <w:rFonts w:ascii="SimSun" w:hAnsi="SimSun" w:eastAsia="SimSun" w:cs="SimSun"/>
          <w:sz w:val="21"/>
          <w:szCs w:val="21"/>
          <w:spacing w:val="-9"/>
        </w:rPr>
        <w:t>字化供应链、产业链，将有助于信息透明、服务精准、效率提升。通过在产业链结 </w:t>
      </w:r>
      <w:r>
        <w:rPr>
          <w:rFonts w:ascii="SimSun" w:hAnsi="SimSun" w:eastAsia="SimSun" w:cs="SimSun"/>
          <w:sz w:val="21"/>
          <w:szCs w:val="21"/>
          <w:spacing w:val="-12"/>
        </w:rPr>
        <w:t>构布局、供应链风险预警和弹性评价、供应商分级分类</w:t>
      </w:r>
      <w:r>
        <w:rPr>
          <w:rFonts w:ascii="SimSun" w:hAnsi="SimSun" w:eastAsia="SimSun" w:cs="SimSun"/>
          <w:sz w:val="21"/>
          <w:szCs w:val="21"/>
          <w:spacing w:val="-13"/>
        </w:rPr>
        <w:t>、信息可追溯等方面的建设，</w:t>
      </w:r>
      <w:r>
        <w:rPr>
          <w:rFonts w:ascii="SimSun" w:hAnsi="SimSun" w:eastAsia="SimSun" w:cs="SimSun"/>
          <w:sz w:val="21"/>
          <w:szCs w:val="21"/>
        </w:rPr>
        <w:t xml:space="preserve"> </w:t>
      </w:r>
      <w:r>
        <w:rPr>
          <w:rFonts w:ascii="SimSun" w:hAnsi="SimSun" w:eastAsia="SimSun" w:cs="SimSun"/>
          <w:sz w:val="21"/>
          <w:szCs w:val="21"/>
          <w:spacing w:val="-9"/>
        </w:rPr>
        <w:t>企业具有更快速的协同能力和更强大的抗风险能力，更准确地把握产业链上下游整</w:t>
      </w:r>
    </w:p>
    <w:p>
      <w:pPr>
        <w:ind w:left="20"/>
        <w:spacing w:line="220" w:lineRule="auto"/>
        <w:rPr>
          <w:rFonts w:ascii="SimSun" w:hAnsi="SimSun" w:eastAsia="SimSun" w:cs="SimSun"/>
          <w:sz w:val="21"/>
          <w:szCs w:val="21"/>
        </w:rPr>
      </w:pPr>
      <w:r>
        <w:rPr>
          <w:rFonts w:ascii="SimSun" w:hAnsi="SimSun" w:eastAsia="SimSun" w:cs="SimSun"/>
          <w:sz w:val="21"/>
          <w:szCs w:val="21"/>
          <w:spacing w:val="-12"/>
        </w:rPr>
        <w:t>体运行情况，提前预判突发情况，全面应对。</w:t>
      </w:r>
    </w:p>
    <w:p>
      <w:pPr>
        <w:pStyle w:val="BodyText"/>
        <w:spacing w:line="286" w:lineRule="auto"/>
        <w:rPr/>
      </w:pPr>
      <w:r/>
    </w:p>
    <w:p>
      <w:pPr>
        <w:pStyle w:val="BodyText"/>
        <w:spacing w:line="287" w:lineRule="auto"/>
        <w:rPr/>
      </w:pPr>
      <w:r/>
    </w:p>
    <w:p>
      <w:pPr>
        <w:ind w:left="23"/>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11.2.3</w:t>
      </w:r>
      <w:r>
        <w:rPr>
          <w:rFonts w:ascii="SimHei" w:hAnsi="SimHei" w:eastAsia="SimHei" w:cs="SimHei"/>
          <w:sz w:val="21"/>
          <w:szCs w:val="21"/>
          <w:spacing w:val="16"/>
        </w:rPr>
        <w:t xml:space="preserve">   </w:t>
      </w:r>
      <w:r>
        <w:rPr>
          <w:rFonts w:ascii="SimHei" w:hAnsi="SimHei" w:eastAsia="SimHei" w:cs="SimHei"/>
          <w:sz w:val="21"/>
          <w:szCs w:val="21"/>
          <w:b/>
          <w:bCs/>
          <w:spacing w:val="-8"/>
        </w:rPr>
        <w:t>打造数字化生态</w:t>
      </w:r>
    </w:p>
    <w:p>
      <w:pPr>
        <w:pStyle w:val="BodyText"/>
        <w:spacing w:line="439" w:lineRule="auto"/>
        <w:rPr/>
      </w:pPr>
      <w:r/>
    </w:p>
    <w:p>
      <w:pPr>
        <w:ind w:left="20" w:right="47" w:firstLine="420"/>
        <w:spacing w:before="68" w:line="343" w:lineRule="auto"/>
        <w:rPr>
          <w:rFonts w:ascii="SimSun" w:hAnsi="SimSun" w:eastAsia="SimSun" w:cs="SimSun"/>
          <w:sz w:val="21"/>
          <w:szCs w:val="21"/>
        </w:rPr>
      </w:pPr>
      <w:r>
        <w:rPr>
          <w:rFonts w:ascii="SimSun" w:hAnsi="SimSun" w:eastAsia="SimSun" w:cs="SimSun"/>
          <w:sz w:val="21"/>
          <w:szCs w:val="21"/>
          <w:spacing w:val="-9"/>
        </w:rPr>
        <w:t>我们要在数字化供应链、产业链基础上构建数字化生态。数字化生态建设是制</w:t>
      </w:r>
      <w:r>
        <w:rPr>
          <w:rFonts w:ascii="SimSun" w:hAnsi="SimSun" w:eastAsia="SimSun" w:cs="SimSun"/>
          <w:sz w:val="21"/>
          <w:szCs w:val="21"/>
          <w:spacing w:val="12"/>
        </w:rPr>
        <w:t xml:space="preserve"> </w:t>
      </w:r>
      <w:r>
        <w:rPr>
          <w:rFonts w:ascii="SimSun" w:hAnsi="SimSun" w:eastAsia="SimSun" w:cs="SimSun"/>
          <w:sz w:val="21"/>
          <w:szCs w:val="21"/>
          <w:spacing w:val="-9"/>
        </w:rPr>
        <w:t>造业数字化转型的要素保障。数字化生态需要各级政府、企业、科研院所、消费者</w:t>
      </w:r>
      <w:r>
        <w:rPr>
          <w:rFonts w:ascii="SimSun" w:hAnsi="SimSun" w:eastAsia="SimSun" w:cs="SimSun"/>
          <w:sz w:val="21"/>
          <w:szCs w:val="21"/>
          <w:spacing w:val="2"/>
        </w:rPr>
        <w:t xml:space="preserve"> </w:t>
      </w:r>
      <w:r>
        <w:rPr>
          <w:rFonts w:ascii="SimSun" w:hAnsi="SimSun" w:eastAsia="SimSun" w:cs="SimSun"/>
          <w:sz w:val="21"/>
          <w:szCs w:val="21"/>
          <w:spacing w:val="-9"/>
        </w:rPr>
        <w:t>等利益相关方共同打造。以数字化企业为主体，发挥</w:t>
      </w:r>
      <w:r>
        <w:rPr>
          <w:rFonts w:ascii="SimSun" w:hAnsi="SimSun" w:eastAsia="SimSun" w:cs="SimSun"/>
          <w:sz w:val="21"/>
          <w:szCs w:val="21"/>
          <w:spacing w:val="-10"/>
        </w:rPr>
        <w:t>数字化基础设施的枢纽作用，</w:t>
      </w:r>
    </w:p>
    <w:p>
      <w:pPr>
        <w:ind w:left="20"/>
        <w:spacing w:before="1" w:line="218" w:lineRule="auto"/>
        <w:rPr>
          <w:rFonts w:ascii="SimSun" w:hAnsi="SimSun" w:eastAsia="SimSun" w:cs="SimSun"/>
          <w:sz w:val="21"/>
          <w:szCs w:val="21"/>
        </w:rPr>
      </w:pPr>
      <w:r>
        <w:rPr>
          <w:rFonts w:ascii="SimSun" w:hAnsi="SimSun" w:eastAsia="SimSun" w:cs="SimSun"/>
          <w:sz w:val="21"/>
          <w:szCs w:val="21"/>
          <w:spacing w:val="-9"/>
        </w:rPr>
        <w:t>汇聚数字化生态建设参与者各方物质、资金、信息、</w:t>
      </w:r>
      <w:r>
        <w:rPr>
          <w:rFonts w:ascii="SimSun" w:hAnsi="SimSun" w:eastAsia="SimSun" w:cs="SimSun"/>
          <w:sz w:val="21"/>
          <w:szCs w:val="21"/>
          <w:spacing w:val="-10"/>
        </w:rPr>
        <w:t>人才等要素流通的核心数据，</w:t>
      </w:r>
    </w:p>
    <w:p>
      <w:pPr>
        <w:spacing w:line="218" w:lineRule="auto"/>
        <w:sectPr>
          <w:footerReference w:type="default" r:id="rId379"/>
          <w:pgSz w:w="8530" w:h="13060"/>
          <w:pgMar w:top="400" w:right="795" w:bottom="539" w:left="399" w:header="0" w:footer="370" w:gutter="0"/>
        </w:sectPr>
        <w:rPr>
          <w:rFonts w:ascii="SimSun" w:hAnsi="SimSun" w:eastAsia="SimSun" w:cs="SimSun"/>
          <w:sz w:val="21"/>
          <w:szCs w:val="21"/>
        </w:rPr>
      </w:pPr>
    </w:p>
    <w:p>
      <w:pPr>
        <w:pStyle w:val="BodyText"/>
        <w:spacing w:line="290" w:lineRule="auto"/>
        <w:rPr/>
      </w:pPr>
      <w:r>
        <w:drawing>
          <wp:anchor distT="0" distB="0" distL="0" distR="0" simplePos="0" relativeHeight="252696576" behindDoc="0" locked="0" layoutInCell="0" allowOverlap="1">
            <wp:simplePos x="0" y="0"/>
            <wp:positionH relativeFrom="page">
              <wp:posOffset>482613</wp:posOffset>
            </wp:positionH>
            <wp:positionV relativeFrom="page">
              <wp:posOffset>3479784</wp:posOffset>
            </wp:positionV>
            <wp:extent cx="4622808" cy="6385"/>
            <wp:effectExtent l="0" t="0" r="0" b="0"/>
            <wp:wrapNone/>
            <wp:docPr id="370" name="IM 370"/>
            <wp:cNvGraphicFramePr/>
            <a:graphic>
              <a:graphicData uri="http://schemas.openxmlformats.org/drawingml/2006/picture">
                <pic:pic>
                  <pic:nvPicPr>
                    <pic:cNvPr id="370" name="IM 370"/>
                    <pic:cNvPicPr/>
                  </pic:nvPicPr>
                  <pic:blipFill>
                    <a:blip r:embed="rId385"/>
                    <a:stretch>
                      <a:fillRect/>
                    </a:stretch>
                  </pic:blipFill>
                  <pic:spPr>
                    <a:xfrm rot="0">
                      <a:off x="0" y="0"/>
                      <a:ext cx="4622808" cy="6385"/>
                    </a:xfrm>
                    <a:prstGeom prst="rect">
                      <a:avLst/>
                    </a:prstGeom>
                  </pic:spPr>
                </pic:pic>
              </a:graphicData>
            </a:graphic>
          </wp:anchor>
        </w:drawing>
      </w:r>
      <w:r/>
    </w:p>
    <w:p>
      <w:pPr>
        <w:ind w:left="18"/>
        <w:spacing w:before="71"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441" w:lineRule="auto"/>
        <w:rPr/>
      </w:pPr>
      <w:r/>
    </w:p>
    <w:p>
      <w:pPr>
        <w:ind w:left="15"/>
        <w:spacing w:before="69" w:line="344" w:lineRule="auto"/>
        <w:jc w:val="both"/>
        <w:rPr>
          <w:rFonts w:ascii="SimSun" w:hAnsi="SimSun" w:eastAsia="SimSun" w:cs="SimSun"/>
          <w:sz w:val="21"/>
          <w:szCs w:val="21"/>
        </w:rPr>
      </w:pPr>
      <w:r>
        <w:rPr>
          <w:rFonts w:ascii="SimSun" w:hAnsi="SimSun" w:eastAsia="SimSun" w:cs="SimSun"/>
          <w:sz w:val="21"/>
          <w:szCs w:val="21"/>
          <w:spacing w:val="-8"/>
        </w:rPr>
        <w:t>通过数字化、网络化、智能化的技术和服务手段，驱动数据资源在利益相关方之间</w:t>
      </w:r>
      <w:r>
        <w:rPr>
          <w:rFonts w:ascii="SimSun" w:hAnsi="SimSun" w:eastAsia="SimSun" w:cs="SimSun"/>
          <w:sz w:val="21"/>
          <w:szCs w:val="21"/>
          <w:spacing w:val="16"/>
        </w:rPr>
        <w:t xml:space="preserve"> </w:t>
      </w:r>
      <w:r>
        <w:rPr>
          <w:rFonts w:ascii="SimSun" w:hAnsi="SimSun" w:eastAsia="SimSun" w:cs="SimSun"/>
          <w:sz w:val="21"/>
          <w:szCs w:val="21"/>
          <w:spacing w:val="-8"/>
        </w:rPr>
        <w:t>闭环流动，加强数据、流程、组织和技术等要素的协同创新，全面推进数字化转型</w:t>
      </w:r>
    </w:p>
    <w:p>
      <w:pPr>
        <w:ind w:left="15"/>
        <w:spacing w:line="220" w:lineRule="auto"/>
        <w:rPr>
          <w:rFonts w:ascii="SimSun" w:hAnsi="SimSun" w:eastAsia="SimSun" w:cs="SimSun"/>
          <w:sz w:val="21"/>
          <w:szCs w:val="21"/>
        </w:rPr>
      </w:pPr>
      <w:r>
        <w:rPr>
          <w:rFonts w:ascii="SimSun" w:hAnsi="SimSun" w:eastAsia="SimSun" w:cs="SimSun"/>
          <w:sz w:val="21"/>
          <w:szCs w:val="21"/>
          <w:spacing w:val="-9"/>
        </w:rPr>
        <w:t>升级。</w:t>
      </w:r>
    </w:p>
    <w:p>
      <w:pPr>
        <w:ind w:left="107"/>
        <w:spacing w:before="488" w:line="184" w:lineRule="auto"/>
        <w:rPr>
          <w:rFonts w:ascii="SimSun" w:hAnsi="SimSun" w:eastAsia="SimSun" w:cs="SimSun"/>
          <w:sz w:val="81"/>
          <w:szCs w:val="81"/>
        </w:rPr>
      </w:pPr>
      <w:r>
        <w:rPr>
          <w:rFonts w:ascii="SimSun" w:hAnsi="SimSun" w:eastAsia="SimSun" w:cs="SimSun"/>
          <w:sz w:val="81"/>
          <w:szCs w:val="81"/>
          <w:b/>
          <w:bCs/>
          <w:spacing w:val="-26"/>
        </w:rPr>
        <w:t>11.3</w:t>
      </w:r>
    </w:p>
    <w:p>
      <w:pPr>
        <w:ind w:left="21"/>
        <w:spacing w:before="51" w:line="222" w:lineRule="auto"/>
        <w:rPr>
          <w:rFonts w:ascii="SimHei" w:hAnsi="SimHei" w:eastAsia="SimHei" w:cs="SimHei"/>
          <w:sz w:val="40"/>
          <w:szCs w:val="40"/>
        </w:rPr>
      </w:pPr>
      <w:r>
        <w:rPr>
          <w:rFonts w:ascii="SimHei" w:hAnsi="SimHei" w:eastAsia="SimHei" w:cs="SimHei"/>
          <w:sz w:val="40"/>
          <w:szCs w:val="40"/>
          <w:b/>
          <w:bCs/>
          <w:spacing w:val="-6"/>
        </w:rPr>
        <w:t>制造业数字化转型路径分析</w:t>
      </w:r>
    </w:p>
    <w:p>
      <w:pPr>
        <w:pStyle w:val="BodyText"/>
        <w:spacing w:line="272" w:lineRule="auto"/>
        <w:rPr/>
      </w:pPr>
      <w:r/>
    </w:p>
    <w:p>
      <w:pPr>
        <w:pStyle w:val="BodyText"/>
        <w:spacing w:line="272" w:lineRule="auto"/>
        <w:rPr/>
      </w:pPr>
      <w:r/>
    </w:p>
    <w:p>
      <w:pPr>
        <w:pStyle w:val="BodyText"/>
        <w:spacing w:line="273" w:lineRule="auto"/>
        <w:rPr/>
      </w:pPr>
      <w:r/>
    </w:p>
    <w:p>
      <w:pPr>
        <w:pStyle w:val="BodyText"/>
        <w:spacing w:line="273" w:lineRule="auto"/>
        <w:rPr/>
      </w:pPr>
      <w:r/>
    </w:p>
    <w:p>
      <w:pPr>
        <w:ind w:left="18"/>
        <w:spacing w:before="68" w:line="222" w:lineRule="auto"/>
        <w:rPr>
          <w:rFonts w:ascii="SimHei" w:hAnsi="SimHei" w:eastAsia="SimHei" w:cs="SimHei"/>
          <w:sz w:val="21"/>
          <w:szCs w:val="21"/>
        </w:rPr>
      </w:pPr>
      <w:r>
        <w:pict>
          <v:rect id="_x0000_s672" style="position:absolute;margin-left:0pt;margin-top:13.384pt;mso-position-vertical-relative:text;mso-position-horizontal-relative:text;width:364.3pt;height:0.55pt;z-index:252697600;" fillcolor="#000000" filled="true" stroked="false"/>
        </w:pict>
      </w:r>
      <w:r>
        <w:rPr>
          <w:rFonts w:ascii="SimHei" w:hAnsi="SimHei" w:eastAsia="SimHei" w:cs="SimHei"/>
          <w:sz w:val="21"/>
          <w:szCs w:val="21"/>
          <w:b/>
          <w:bCs/>
          <w:spacing w:val="-10"/>
        </w:rPr>
        <w:t>1</w:t>
      </w:r>
      <w:r>
        <w:rPr>
          <w:rFonts w:ascii="SimHei" w:hAnsi="SimHei" w:eastAsia="SimHei" w:cs="SimHei"/>
          <w:sz w:val="21"/>
          <w:szCs w:val="21"/>
          <w:spacing w:val="-14"/>
        </w:rPr>
        <w:t xml:space="preserve"> </w:t>
      </w:r>
      <w:r>
        <w:rPr>
          <w:rFonts w:ascii="SimHei" w:hAnsi="SimHei" w:eastAsia="SimHei" w:cs="SimHei"/>
          <w:sz w:val="21"/>
          <w:szCs w:val="21"/>
          <w:b/>
          <w:bCs/>
          <w:spacing w:val="-10"/>
        </w:rPr>
        <w:t>1</w:t>
      </w:r>
      <w:r>
        <w:rPr>
          <w:rFonts w:ascii="SimHei" w:hAnsi="SimHei" w:eastAsia="SimHei" w:cs="SimHei"/>
          <w:sz w:val="21"/>
          <w:szCs w:val="21"/>
          <w:spacing w:val="-30"/>
        </w:rPr>
        <w:t xml:space="preserve"> </w:t>
      </w:r>
      <w:r>
        <w:rPr>
          <w:rFonts w:ascii="SimHei" w:hAnsi="SimHei" w:eastAsia="SimHei" w:cs="SimHei"/>
          <w:sz w:val="21"/>
          <w:szCs w:val="21"/>
          <w:b/>
          <w:bCs/>
          <w:spacing w:val="-10"/>
        </w:rPr>
        <w:t>.</w:t>
      </w:r>
      <w:r>
        <w:rPr>
          <w:rFonts w:ascii="SimHei" w:hAnsi="SimHei" w:eastAsia="SimHei" w:cs="SimHei"/>
          <w:sz w:val="21"/>
          <w:szCs w:val="21"/>
          <w:spacing w:val="-39"/>
        </w:rPr>
        <w:t xml:space="preserve"> </w:t>
      </w:r>
      <w:r>
        <w:rPr>
          <w:rFonts w:ascii="SimHei" w:hAnsi="SimHei" w:eastAsia="SimHei" w:cs="SimHei"/>
          <w:sz w:val="21"/>
          <w:szCs w:val="21"/>
          <w:b/>
          <w:bCs/>
          <w:spacing w:val="-10"/>
        </w:rPr>
        <w:t>3</w:t>
      </w:r>
      <w:r>
        <w:rPr>
          <w:rFonts w:ascii="SimHei" w:hAnsi="SimHei" w:eastAsia="SimHei" w:cs="SimHei"/>
          <w:sz w:val="21"/>
          <w:szCs w:val="21"/>
          <w:spacing w:val="-31"/>
        </w:rPr>
        <w:t xml:space="preserve"> </w:t>
      </w:r>
      <w:r>
        <w:rPr>
          <w:rFonts w:ascii="SimHei" w:hAnsi="SimHei" w:eastAsia="SimHei" w:cs="SimHei"/>
          <w:sz w:val="21"/>
          <w:szCs w:val="21"/>
          <w:b/>
          <w:bCs/>
          <w:spacing w:val="-10"/>
        </w:rPr>
        <w:t>.</w:t>
      </w:r>
      <w:r>
        <w:rPr>
          <w:rFonts w:ascii="SimHei" w:hAnsi="SimHei" w:eastAsia="SimHei" w:cs="SimHei"/>
          <w:sz w:val="21"/>
          <w:szCs w:val="21"/>
          <w:spacing w:val="-28"/>
        </w:rPr>
        <w:t xml:space="preserve"> </w:t>
      </w:r>
      <w:r>
        <w:rPr>
          <w:rFonts w:ascii="SimHei" w:hAnsi="SimHei" w:eastAsia="SimHei" w:cs="SimHei"/>
          <w:sz w:val="21"/>
          <w:szCs w:val="21"/>
          <w:b/>
          <w:bCs/>
          <w:spacing w:val="-10"/>
        </w:rPr>
        <w:t>1</w:t>
      </w:r>
      <w:r>
        <w:rPr>
          <w:rFonts w:ascii="SimHei" w:hAnsi="SimHei" w:eastAsia="SimHei" w:cs="SimHei"/>
          <w:sz w:val="21"/>
          <w:szCs w:val="21"/>
          <w:spacing w:val="26"/>
        </w:rPr>
        <w:t xml:space="preserve">   </w:t>
      </w:r>
      <w:r>
        <w:rPr>
          <w:rFonts w:ascii="SimHei" w:hAnsi="SimHei" w:eastAsia="SimHei" w:cs="SimHei"/>
          <w:sz w:val="21"/>
          <w:szCs w:val="21"/>
          <w:b/>
          <w:bCs/>
          <w:spacing w:val="-10"/>
        </w:rPr>
        <w:t>从</w:t>
      </w:r>
      <w:r>
        <w:rPr>
          <w:rFonts w:ascii="SimHei" w:hAnsi="SimHei" w:eastAsia="SimHei" w:cs="SimHei"/>
          <w:sz w:val="21"/>
          <w:szCs w:val="21"/>
          <w:spacing w:val="-47"/>
        </w:rPr>
        <w:t xml:space="preserve"> </w:t>
      </w:r>
      <w:r>
        <w:rPr>
          <w:rFonts w:ascii="SimHei" w:hAnsi="SimHei" w:eastAsia="SimHei" w:cs="SimHei"/>
          <w:sz w:val="21"/>
          <w:szCs w:val="21"/>
          <w:b/>
          <w:bCs/>
          <w:spacing w:val="-10"/>
        </w:rPr>
        <w:t>“</w:t>
      </w:r>
      <w:r>
        <w:rPr>
          <w:rFonts w:ascii="SimHei" w:hAnsi="SimHei" w:eastAsia="SimHei" w:cs="SimHei"/>
          <w:sz w:val="21"/>
          <w:szCs w:val="21"/>
          <w:spacing w:val="-40"/>
        </w:rPr>
        <w:t xml:space="preserve"> </w:t>
      </w:r>
      <w:r>
        <w:rPr>
          <w:rFonts w:ascii="SimHei" w:hAnsi="SimHei" w:eastAsia="SimHei" w:cs="SimHei"/>
          <w:sz w:val="21"/>
          <w:szCs w:val="21"/>
          <w:b/>
          <w:bCs/>
          <w:spacing w:val="-10"/>
        </w:rPr>
        <w:t>产</w:t>
      </w:r>
      <w:r>
        <w:rPr>
          <w:rFonts w:ascii="SimHei" w:hAnsi="SimHei" w:eastAsia="SimHei" w:cs="SimHei"/>
          <w:sz w:val="21"/>
          <w:szCs w:val="21"/>
          <w:spacing w:val="-28"/>
        </w:rPr>
        <w:t xml:space="preserve"> </w:t>
      </w:r>
      <w:r>
        <w:rPr>
          <w:rFonts w:ascii="SimHei" w:hAnsi="SimHei" w:eastAsia="SimHei" w:cs="SimHei"/>
          <w:sz w:val="21"/>
          <w:szCs w:val="21"/>
          <w:b/>
          <w:bCs/>
          <w:spacing w:val="-10"/>
        </w:rPr>
        <w:t>品</w:t>
      </w:r>
      <w:r>
        <w:rPr>
          <w:rFonts w:ascii="SimHei" w:hAnsi="SimHei" w:eastAsia="SimHei" w:cs="SimHei"/>
          <w:sz w:val="21"/>
          <w:szCs w:val="21"/>
          <w:spacing w:val="-22"/>
        </w:rPr>
        <w:t xml:space="preserve"> </w:t>
      </w:r>
      <w:r>
        <w:rPr>
          <w:rFonts w:ascii="SimHei" w:hAnsi="SimHei" w:eastAsia="SimHei" w:cs="SimHei"/>
          <w:sz w:val="21"/>
          <w:szCs w:val="21"/>
          <w:b/>
          <w:bCs/>
          <w:spacing w:val="-10"/>
        </w:rPr>
        <w:t>中</w:t>
      </w:r>
      <w:r>
        <w:rPr>
          <w:rFonts w:ascii="SimHei" w:hAnsi="SimHei" w:eastAsia="SimHei" w:cs="SimHei"/>
          <w:sz w:val="21"/>
          <w:szCs w:val="21"/>
          <w:spacing w:val="-36"/>
        </w:rPr>
        <w:t xml:space="preserve"> </w:t>
      </w:r>
      <w:r>
        <w:rPr>
          <w:rFonts w:ascii="SimHei" w:hAnsi="SimHei" w:eastAsia="SimHei" w:cs="SimHei"/>
          <w:sz w:val="21"/>
          <w:szCs w:val="21"/>
          <w:b/>
          <w:bCs/>
          <w:spacing w:val="-10"/>
        </w:rPr>
        <w:t>心</w:t>
      </w:r>
      <w:r>
        <w:rPr>
          <w:rFonts w:ascii="SimHei" w:hAnsi="SimHei" w:eastAsia="SimHei" w:cs="SimHei"/>
          <w:sz w:val="21"/>
          <w:szCs w:val="21"/>
          <w:spacing w:val="-30"/>
        </w:rPr>
        <w:t xml:space="preserve"> </w:t>
      </w:r>
      <w:r>
        <w:rPr>
          <w:rFonts w:ascii="SimHei" w:hAnsi="SimHei" w:eastAsia="SimHei" w:cs="SimHei"/>
          <w:sz w:val="21"/>
          <w:szCs w:val="21"/>
          <w:b/>
          <w:bCs/>
          <w:spacing w:val="-10"/>
        </w:rPr>
        <w:t>”</w:t>
      </w:r>
      <w:r>
        <w:rPr>
          <w:rFonts w:ascii="SimHei" w:hAnsi="SimHei" w:eastAsia="SimHei" w:cs="SimHei"/>
          <w:sz w:val="21"/>
          <w:szCs w:val="21"/>
          <w:spacing w:val="-53"/>
        </w:rPr>
        <w:t xml:space="preserve"> </w:t>
      </w:r>
      <w:r>
        <w:rPr>
          <w:rFonts w:ascii="SimHei" w:hAnsi="SimHei" w:eastAsia="SimHei" w:cs="SimHei"/>
          <w:sz w:val="21"/>
          <w:szCs w:val="21"/>
          <w:b/>
          <w:bCs/>
          <w:spacing w:val="-10"/>
        </w:rPr>
        <w:t>到</w:t>
      </w:r>
      <w:r>
        <w:rPr>
          <w:rFonts w:ascii="SimHei" w:hAnsi="SimHei" w:eastAsia="SimHei" w:cs="SimHei"/>
          <w:sz w:val="21"/>
          <w:szCs w:val="21"/>
          <w:spacing w:val="-47"/>
        </w:rPr>
        <w:t xml:space="preserve"> </w:t>
      </w:r>
      <w:r>
        <w:rPr>
          <w:rFonts w:ascii="SimHei" w:hAnsi="SimHei" w:eastAsia="SimHei" w:cs="SimHei"/>
          <w:sz w:val="21"/>
          <w:szCs w:val="21"/>
          <w:b/>
          <w:bCs/>
          <w:spacing w:val="-10"/>
        </w:rPr>
        <w:t>“</w:t>
      </w:r>
      <w:r>
        <w:rPr>
          <w:rFonts w:ascii="SimHei" w:hAnsi="SimHei" w:eastAsia="SimHei" w:cs="SimHei"/>
          <w:sz w:val="21"/>
          <w:szCs w:val="21"/>
          <w:spacing w:val="-39"/>
        </w:rPr>
        <w:t xml:space="preserve"> </w:t>
      </w:r>
      <w:r>
        <w:rPr>
          <w:rFonts w:ascii="SimHei" w:hAnsi="SimHei" w:eastAsia="SimHei" w:cs="SimHei"/>
          <w:sz w:val="21"/>
          <w:szCs w:val="21"/>
          <w:b/>
          <w:bCs/>
          <w:spacing w:val="-10"/>
        </w:rPr>
        <w:t>客</w:t>
      </w:r>
      <w:r>
        <w:rPr>
          <w:rFonts w:ascii="SimHei" w:hAnsi="SimHei" w:eastAsia="SimHei" w:cs="SimHei"/>
          <w:sz w:val="21"/>
          <w:szCs w:val="21"/>
          <w:spacing w:val="-39"/>
        </w:rPr>
        <w:t xml:space="preserve"> </w:t>
      </w:r>
      <w:r>
        <w:rPr>
          <w:rFonts w:ascii="SimHei" w:hAnsi="SimHei" w:eastAsia="SimHei" w:cs="SimHei"/>
          <w:sz w:val="21"/>
          <w:szCs w:val="21"/>
          <w:b/>
          <w:bCs/>
          <w:spacing w:val="-10"/>
        </w:rPr>
        <w:t>户</w:t>
      </w:r>
      <w:r>
        <w:rPr>
          <w:rFonts w:ascii="SimHei" w:hAnsi="SimHei" w:eastAsia="SimHei" w:cs="SimHei"/>
          <w:sz w:val="21"/>
          <w:szCs w:val="21"/>
          <w:spacing w:val="-22"/>
        </w:rPr>
        <w:t xml:space="preserve"> </w:t>
      </w:r>
      <w:r>
        <w:rPr>
          <w:rFonts w:ascii="SimHei" w:hAnsi="SimHei" w:eastAsia="SimHei" w:cs="SimHei"/>
          <w:sz w:val="21"/>
          <w:szCs w:val="21"/>
          <w:b/>
          <w:bCs/>
          <w:spacing w:val="-10"/>
        </w:rPr>
        <w:t>中</w:t>
      </w:r>
      <w:r>
        <w:rPr>
          <w:rFonts w:ascii="SimHei" w:hAnsi="SimHei" w:eastAsia="SimHei" w:cs="SimHei"/>
          <w:sz w:val="21"/>
          <w:szCs w:val="21"/>
          <w:spacing w:val="-37"/>
        </w:rPr>
        <w:t xml:space="preserve"> </w:t>
      </w:r>
      <w:r>
        <w:rPr>
          <w:rFonts w:ascii="SimHei" w:hAnsi="SimHei" w:eastAsia="SimHei" w:cs="SimHei"/>
          <w:sz w:val="21"/>
          <w:szCs w:val="21"/>
          <w:b/>
          <w:bCs/>
          <w:spacing w:val="-10"/>
        </w:rPr>
        <w:t>心</w:t>
      </w:r>
      <w:r>
        <w:rPr>
          <w:rFonts w:ascii="SimHei" w:hAnsi="SimHei" w:eastAsia="SimHei" w:cs="SimHei"/>
          <w:sz w:val="21"/>
          <w:szCs w:val="21"/>
          <w:spacing w:val="-29"/>
        </w:rPr>
        <w:t xml:space="preserve"> </w:t>
      </w:r>
      <w:r>
        <w:rPr>
          <w:rFonts w:ascii="SimHei" w:hAnsi="SimHei" w:eastAsia="SimHei" w:cs="SimHei"/>
          <w:sz w:val="21"/>
          <w:szCs w:val="21"/>
          <w:b/>
          <w:bCs/>
          <w:spacing w:val="-10"/>
        </w:rPr>
        <w:t>”</w:t>
      </w:r>
    </w:p>
    <w:p>
      <w:pPr>
        <w:pStyle w:val="BodyText"/>
        <w:spacing w:line="429" w:lineRule="auto"/>
        <w:rPr/>
      </w:pPr>
      <w:r/>
    </w:p>
    <w:p>
      <w:pPr>
        <w:ind w:left="15" w:firstLine="400"/>
        <w:spacing w:before="69" w:line="343" w:lineRule="auto"/>
        <w:rPr>
          <w:rFonts w:ascii="SimSun" w:hAnsi="SimSun" w:eastAsia="SimSun" w:cs="SimSun"/>
          <w:sz w:val="21"/>
          <w:szCs w:val="21"/>
        </w:rPr>
      </w:pPr>
      <w:r>
        <w:rPr>
          <w:rFonts w:ascii="SimSun" w:hAnsi="SimSun" w:eastAsia="SimSun" w:cs="SimSun"/>
          <w:sz w:val="21"/>
          <w:szCs w:val="21"/>
          <w:spacing w:val="-8"/>
        </w:rPr>
        <w:t>在传统封闭的工业技术体系下，制造业商业价值的创造以产品为中心，关注的</w:t>
      </w:r>
      <w:r>
        <w:rPr>
          <w:rFonts w:ascii="SimSun" w:hAnsi="SimSun" w:eastAsia="SimSun" w:cs="SimSun"/>
          <w:sz w:val="21"/>
          <w:szCs w:val="21"/>
          <w:spacing w:val="16"/>
        </w:rPr>
        <w:t xml:space="preserve"> </w:t>
      </w:r>
      <w:r>
        <w:rPr>
          <w:rFonts w:ascii="SimSun" w:hAnsi="SimSun" w:eastAsia="SimSun" w:cs="SimSun"/>
          <w:sz w:val="21"/>
          <w:szCs w:val="21"/>
          <w:spacing w:val="-10"/>
        </w:rPr>
        <w:t>是产品质量和制造效率的提升。传统业务模式往往只有最终的销售环节面向客户。 </w:t>
      </w:r>
      <w:r>
        <w:rPr>
          <w:rFonts w:ascii="SimSun" w:hAnsi="SimSun" w:eastAsia="SimSun" w:cs="SimSun"/>
          <w:sz w:val="21"/>
          <w:szCs w:val="21"/>
          <w:spacing w:val="-8"/>
        </w:rPr>
        <w:t>随着商业模式向平台化、共享型转变，产品和服务的内在逻辑也发生变化，“产品</w:t>
      </w:r>
      <w:r>
        <w:rPr>
          <w:rFonts w:ascii="SimSun" w:hAnsi="SimSun" w:eastAsia="SimSun" w:cs="SimSun"/>
          <w:sz w:val="21"/>
          <w:szCs w:val="21"/>
          <w:spacing w:val="17"/>
        </w:rPr>
        <w:t xml:space="preserve"> </w:t>
      </w:r>
      <w:r>
        <w:rPr>
          <w:rFonts w:ascii="SimSun" w:hAnsi="SimSun" w:eastAsia="SimSun" w:cs="SimSun"/>
          <w:sz w:val="21"/>
          <w:szCs w:val="21"/>
          <w:spacing w:val="-3"/>
        </w:rPr>
        <w:t>即服务、服务即产品”的模式更加凸显。市场对于产品多样化</w:t>
      </w:r>
      <w:r>
        <w:rPr>
          <w:rFonts w:ascii="SimSun" w:hAnsi="SimSun" w:eastAsia="SimSun" w:cs="SimSun"/>
          <w:sz w:val="21"/>
          <w:szCs w:val="21"/>
          <w:spacing w:val="-4"/>
        </w:rPr>
        <w:t>、个性化需求的提</w:t>
      </w:r>
      <w:r>
        <w:rPr>
          <w:rFonts w:ascii="SimSun" w:hAnsi="SimSun" w:eastAsia="SimSun" w:cs="SimSun"/>
          <w:sz w:val="21"/>
          <w:szCs w:val="21"/>
        </w:rPr>
        <w:t xml:space="preserve"> </w:t>
      </w:r>
      <w:r>
        <w:rPr>
          <w:rFonts w:ascii="SimSun" w:hAnsi="SimSun" w:eastAsia="SimSun" w:cs="SimSun"/>
          <w:sz w:val="21"/>
          <w:szCs w:val="21"/>
          <w:spacing w:val="-8"/>
        </w:rPr>
        <w:t>升，要求企业实时洞察、满足客户需求，为客户提供积极的体验，同时以客户的视</w:t>
      </w:r>
      <w:r>
        <w:rPr>
          <w:rFonts w:ascii="SimSun" w:hAnsi="SimSun" w:eastAsia="SimSun" w:cs="SimSun"/>
          <w:sz w:val="21"/>
          <w:szCs w:val="21"/>
          <w:spacing w:val="4"/>
        </w:rPr>
        <w:t xml:space="preserve"> </w:t>
      </w:r>
      <w:r>
        <w:rPr>
          <w:rFonts w:ascii="SimSun" w:hAnsi="SimSun" w:eastAsia="SimSun" w:cs="SimSun"/>
          <w:sz w:val="21"/>
          <w:szCs w:val="21"/>
          <w:spacing w:val="-5"/>
        </w:rPr>
        <w:t>角来看待并优化整个业务，加速从“以产品为中心”转向“以客户为中心”,从规</w:t>
      </w:r>
      <w:r>
        <w:rPr>
          <w:rFonts w:ascii="SimSun" w:hAnsi="SimSun" w:eastAsia="SimSun" w:cs="SimSun"/>
          <w:sz w:val="21"/>
          <w:szCs w:val="21"/>
          <w:spacing w:val="2"/>
        </w:rPr>
        <w:t xml:space="preserve"> </w:t>
      </w:r>
      <w:r>
        <w:rPr>
          <w:rFonts w:ascii="SimSun" w:hAnsi="SimSun" w:eastAsia="SimSun" w:cs="SimSun"/>
          <w:sz w:val="21"/>
          <w:szCs w:val="21"/>
        </w:rPr>
        <w:t>模化转向个性化。这将倒逼企业从产品“运营商”转变为客</w:t>
      </w:r>
      <w:r>
        <w:rPr>
          <w:rFonts w:ascii="SimSun" w:hAnsi="SimSun" w:eastAsia="SimSun" w:cs="SimSun"/>
          <w:sz w:val="21"/>
          <w:szCs w:val="21"/>
          <w:spacing w:val="-1"/>
        </w:rPr>
        <w:t>户“运营商”,从交</w:t>
      </w:r>
    </w:p>
    <w:p>
      <w:pPr>
        <w:ind w:left="15"/>
        <w:spacing w:line="219" w:lineRule="auto"/>
        <w:rPr>
          <w:rFonts w:ascii="SimSun" w:hAnsi="SimSun" w:eastAsia="SimSun" w:cs="SimSun"/>
          <w:sz w:val="21"/>
          <w:szCs w:val="21"/>
        </w:rPr>
      </w:pPr>
      <w:r>
        <w:rPr>
          <w:rFonts w:ascii="SimSun" w:hAnsi="SimSun" w:eastAsia="SimSun" w:cs="SimSun"/>
          <w:sz w:val="21"/>
          <w:szCs w:val="21"/>
          <w:spacing w:val="-2"/>
        </w:rPr>
        <w:t>付产品模式向运营产品模式转变，为客户参与产品的设计、生产、制造、服务等</w:t>
      </w:r>
    </w:p>
    <w:p>
      <w:pPr>
        <w:ind w:left="15" w:right="50"/>
        <w:spacing w:before="140" w:line="366" w:lineRule="auto"/>
        <w:jc w:val="both"/>
        <w:rPr>
          <w:rFonts w:ascii="SimSun" w:hAnsi="SimSun" w:eastAsia="SimSun" w:cs="SimSun"/>
          <w:sz w:val="21"/>
          <w:szCs w:val="21"/>
        </w:rPr>
      </w:pPr>
      <w:r>
        <w:rPr>
          <w:rFonts w:ascii="SimSun" w:hAnsi="SimSun" w:eastAsia="SimSun" w:cs="SimSun"/>
          <w:sz w:val="21"/>
          <w:szCs w:val="21"/>
          <w:spacing w:val="-3"/>
        </w:rPr>
        <w:t>整个生命周期打造良好的体验环境，提高客户忠诚度，进而提高</w:t>
      </w:r>
      <w:r>
        <w:rPr>
          <w:rFonts w:ascii="SimSun" w:hAnsi="SimSun" w:eastAsia="SimSun" w:cs="SimSun"/>
          <w:sz w:val="21"/>
          <w:szCs w:val="21"/>
          <w:spacing w:val="-4"/>
        </w:rPr>
        <w:t>企业利润。业务</w:t>
      </w:r>
      <w:r>
        <w:rPr>
          <w:rFonts w:ascii="SimSun" w:hAnsi="SimSun" w:eastAsia="SimSun" w:cs="SimSun"/>
          <w:sz w:val="21"/>
          <w:szCs w:val="21"/>
        </w:rPr>
        <w:t xml:space="preserve"> </w:t>
      </w:r>
      <w:r>
        <w:rPr>
          <w:rFonts w:ascii="SimSun" w:hAnsi="SimSun" w:eastAsia="SimSun" w:cs="SimSun"/>
          <w:sz w:val="21"/>
          <w:szCs w:val="21"/>
          <w:spacing w:val="-6"/>
        </w:rPr>
        <w:t>模式的变革是企业开展数字化转型的出发点和落脚点，是转型价值的直接体现(见</w:t>
      </w:r>
    </w:p>
    <w:p>
      <w:pPr>
        <w:ind w:left="15"/>
        <w:spacing w:line="220" w:lineRule="auto"/>
        <w:rPr>
          <w:rFonts w:ascii="SimSun" w:hAnsi="SimSun" w:eastAsia="SimSun" w:cs="SimSun"/>
          <w:sz w:val="21"/>
          <w:szCs w:val="21"/>
        </w:rPr>
      </w:pPr>
      <w:r>
        <w:rPr>
          <w:rFonts w:ascii="SimSun" w:hAnsi="SimSun" w:eastAsia="SimSun" w:cs="SimSun"/>
          <w:sz w:val="21"/>
          <w:szCs w:val="21"/>
          <w:spacing w:val="14"/>
        </w:rPr>
        <w:t>图11-5)。</w:t>
      </w:r>
    </w:p>
    <w:p>
      <w:pPr>
        <w:ind w:left="425"/>
        <w:spacing w:before="157" w:line="219" w:lineRule="auto"/>
        <w:rPr>
          <w:rFonts w:ascii="SimSun" w:hAnsi="SimSun" w:eastAsia="SimSun" w:cs="SimSun"/>
          <w:sz w:val="21"/>
          <w:szCs w:val="21"/>
        </w:rPr>
      </w:pPr>
      <w:r>
        <w:rPr>
          <w:rFonts w:ascii="SimSun" w:hAnsi="SimSun" w:eastAsia="SimSun" w:cs="SimSun"/>
          <w:sz w:val="21"/>
          <w:szCs w:val="21"/>
          <w:spacing w:val="-10"/>
        </w:rPr>
        <w:t>企业数字化转型主要表现为以下几个方向。</w:t>
      </w:r>
    </w:p>
    <w:p>
      <w:pPr>
        <w:ind w:left="635" w:right="11" w:hanging="250"/>
        <w:spacing w:before="141" w:line="343" w:lineRule="auto"/>
        <w:rPr>
          <w:rFonts w:ascii="SimSun" w:hAnsi="SimSun" w:eastAsia="SimSun" w:cs="SimSun"/>
          <w:sz w:val="21"/>
          <w:szCs w:val="21"/>
        </w:rPr>
      </w:pPr>
      <w:r>
        <w:rPr>
          <w:rFonts w:ascii="SimSun" w:hAnsi="SimSun" w:eastAsia="SimSun" w:cs="SimSun"/>
          <w:sz w:val="21"/>
          <w:szCs w:val="21"/>
          <w:spacing w:val="-13"/>
        </w:rPr>
        <w:t>■数字化管理。如何通过数字化手段创新业务管理模式提升产品和服务的质量、</w:t>
      </w:r>
      <w:r>
        <w:rPr>
          <w:rFonts w:ascii="SimSun" w:hAnsi="SimSun" w:eastAsia="SimSun" w:cs="SimSun"/>
          <w:sz w:val="21"/>
          <w:szCs w:val="21"/>
        </w:rPr>
        <w:t xml:space="preserve"> </w:t>
      </w:r>
      <w:r>
        <w:rPr>
          <w:rFonts w:ascii="SimSun" w:hAnsi="SimSun" w:eastAsia="SimSun" w:cs="SimSun"/>
          <w:sz w:val="21"/>
          <w:szCs w:val="21"/>
          <w:spacing w:val="-14"/>
        </w:rPr>
        <w:t>打造极致的客户体验，是数字化时代每个企业都需要解决的问题</w:t>
      </w:r>
      <w:r>
        <w:rPr>
          <w:rFonts w:ascii="SimSun" w:hAnsi="SimSun" w:eastAsia="SimSun" w:cs="SimSun"/>
          <w:sz w:val="21"/>
          <w:szCs w:val="21"/>
          <w:spacing w:val="-15"/>
        </w:rPr>
        <w:t>。企业基于生</w:t>
      </w:r>
    </w:p>
    <w:p>
      <w:pPr>
        <w:spacing w:before="1" w:line="219" w:lineRule="auto"/>
        <w:jc w:val="right"/>
        <w:rPr>
          <w:rFonts w:ascii="SimSun" w:hAnsi="SimSun" w:eastAsia="SimSun" w:cs="SimSun"/>
          <w:sz w:val="21"/>
          <w:szCs w:val="21"/>
        </w:rPr>
      </w:pPr>
      <w:r>
        <w:rPr>
          <w:rFonts w:ascii="SimSun" w:hAnsi="SimSun" w:eastAsia="SimSun" w:cs="SimSun"/>
          <w:sz w:val="21"/>
          <w:szCs w:val="21"/>
          <w:spacing w:val="-15"/>
        </w:rPr>
        <w:t>产运营中</w:t>
      </w:r>
      <w:r>
        <w:rPr>
          <w:rFonts w:ascii="SimSun" w:hAnsi="SimSun" w:eastAsia="SimSun" w:cs="SimSun"/>
          <w:sz w:val="21"/>
          <w:szCs w:val="21"/>
          <w:spacing w:val="-14"/>
        </w:rPr>
        <w:t>产生的数据进行挖掘和利用，将自身业务通过数字化手段呈现、优</w:t>
      </w:r>
      <w:r>
        <w:rPr>
          <w:rFonts w:ascii="SimSun" w:hAnsi="SimSun" w:eastAsia="SimSun" w:cs="SimSun"/>
          <w:sz w:val="21"/>
          <w:szCs w:val="21"/>
          <w:spacing w:val="-10"/>
        </w:rPr>
        <w:t>化</w:t>
      </w:r>
    </w:p>
    <w:p>
      <w:pPr>
        <w:spacing w:line="219" w:lineRule="auto"/>
        <w:sectPr>
          <w:footerReference w:type="default" r:id="rId384"/>
          <w:pgSz w:w="8530" w:h="13060"/>
          <w:pgMar w:top="400" w:right="489" w:bottom="452" w:left="734" w:header="0" w:footer="293" w:gutter="0"/>
        </w:sectPr>
        <w:rPr>
          <w:rFonts w:ascii="SimSun" w:hAnsi="SimSun" w:eastAsia="SimSun" w:cs="SimSun"/>
          <w:sz w:val="21"/>
          <w:szCs w:val="21"/>
        </w:rPr>
      </w:pPr>
    </w:p>
    <w:p>
      <w:pPr>
        <w:ind w:left="4379"/>
        <w:spacing w:before="277" w:line="231" w:lineRule="auto"/>
        <w:rPr>
          <w:rFonts w:ascii="SimHei" w:hAnsi="SimHei" w:eastAsia="SimHei" w:cs="SimHei"/>
          <w:sz w:val="20"/>
          <w:szCs w:val="20"/>
        </w:rPr>
      </w:pPr>
      <w:r>
        <w:pict>
          <v:shape id="_x0000_s674" style="position:absolute;margin-left:201.25pt;margin-top:182.672pt;mso-position-vertical-relative:page;mso-position-horizontal-relative:page;width:9.3pt;height:22.25pt;z-index:252706816;"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2"/>
                      <w:szCs w:val="12"/>
                    </w:rPr>
                  </w:pPr>
                  <w:r>
                    <w:rPr>
                      <w:rFonts w:ascii="SimSun" w:hAnsi="SimSun" w:eastAsia="SimSun" w:cs="SimSun"/>
                      <w:sz w:val="12"/>
                      <w:szCs w:val="12"/>
                      <w:spacing w:val="14"/>
                    </w:rPr>
                    <w:t>化转型</w:t>
                  </w:r>
                </w:p>
              </w:txbxContent>
            </v:textbox>
          </v:shape>
        </w:pict>
      </w:r>
      <w:r>
        <w:rPr>
          <w:rFonts w:ascii="SimHei" w:hAnsi="SimHei" w:eastAsia="SimHei" w:cs="SimHei"/>
          <w:sz w:val="20"/>
          <w:szCs w:val="20"/>
          <w:spacing w:val="-9"/>
        </w:rPr>
        <w:t>制造业数字化转型</w:t>
      </w:r>
      <w:r>
        <w:rPr>
          <w:rFonts w:ascii="SimHei" w:hAnsi="SimHei" w:eastAsia="SimHei" w:cs="SimHei"/>
          <w:sz w:val="20"/>
          <w:szCs w:val="20"/>
          <w:spacing w:val="60"/>
        </w:rPr>
        <w:t xml:space="preserve"> </w:t>
      </w:r>
      <w:r>
        <w:rPr>
          <w:rFonts w:ascii="SimHei" w:hAnsi="SimHei" w:eastAsia="SimHei" w:cs="SimHei"/>
          <w:sz w:val="20"/>
          <w:szCs w:val="20"/>
          <w:spacing w:val="-9"/>
        </w:rPr>
        <w:t>第</w:t>
      </w:r>
      <w:r>
        <w:rPr>
          <w:rFonts w:ascii="SimHei" w:hAnsi="SimHei" w:eastAsia="SimHei" w:cs="SimHei"/>
          <w:sz w:val="20"/>
          <w:szCs w:val="20"/>
          <w:spacing w:val="-9"/>
        </w:rPr>
        <w:t xml:space="preserve"> </w:t>
      </w:r>
      <w:r>
        <w:rPr>
          <w:rFonts w:ascii="SimHei" w:hAnsi="SimHei" w:eastAsia="SimHei" w:cs="SimHei"/>
          <w:sz w:val="20"/>
          <w:szCs w:val="20"/>
          <w:spacing w:val="-9"/>
        </w:rPr>
        <w:t>1</w:t>
      </w:r>
      <w:r>
        <w:rPr>
          <w:rFonts w:ascii="SimHei" w:hAnsi="SimHei" w:eastAsia="SimHei" w:cs="SimHei"/>
          <w:sz w:val="20"/>
          <w:szCs w:val="20"/>
          <w:spacing w:val="-9"/>
        </w:rPr>
        <w:t xml:space="preserve"> </w:t>
      </w:r>
      <w:r>
        <w:rPr>
          <w:rFonts w:ascii="SimHei" w:hAnsi="SimHei" w:eastAsia="SimHei" w:cs="SimHei"/>
          <w:sz w:val="20"/>
          <w:szCs w:val="20"/>
          <w:spacing w:val="-9"/>
        </w:rPr>
        <w:t>1</w:t>
      </w:r>
      <w:r>
        <w:rPr>
          <w:rFonts w:ascii="SimHei" w:hAnsi="SimHei" w:eastAsia="SimHei" w:cs="SimHei"/>
          <w:sz w:val="20"/>
          <w:szCs w:val="20"/>
          <w:spacing w:val="-9"/>
        </w:rPr>
        <w:t xml:space="preserve"> </w:t>
      </w:r>
      <w:r>
        <w:rPr>
          <w:rFonts w:ascii="SimHei" w:hAnsi="SimHei" w:eastAsia="SimHei" w:cs="SimHei"/>
          <w:sz w:val="20"/>
          <w:szCs w:val="20"/>
          <w:spacing w:val="-9"/>
        </w:rPr>
        <w:t>章</w:t>
      </w:r>
    </w:p>
    <w:p>
      <w:pPr>
        <w:pStyle w:val="BodyText"/>
        <w:spacing w:line="412" w:lineRule="auto"/>
        <w:rPr/>
      </w:pPr>
      <w:r/>
    </w:p>
    <w:p>
      <w:pPr>
        <w:ind w:left="219"/>
        <w:spacing w:before="65" w:line="410" w:lineRule="exact"/>
        <w:rPr>
          <w:rFonts w:ascii="SimSun" w:hAnsi="SimSun" w:eastAsia="SimSun" w:cs="SimSun"/>
          <w:sz w:val="20"/>
          <w:szCs w:val="20"/>
        </w:rPr>
      </w:pPr>
      <w:r>
        <w:rPr>
          <w:rFonts w:ascii="SimSun" w:hAnsi="SimSun" w:eastAsia="SimSun" w:cs="SimSun"/>
          <w:sz w:val="20"/>
          <w:szCs w:val="20"/>
          <w:spacing w:val="-4"/>
          <w:position w:val="16"/>
        </w:rPr>
        <w:t>和管理，为企业的战略决策、运营管理、市场服务等业务活动提供指导，提升</w:t>
      </w:r>
    </w:p>
    <w:p>
      <w:pPr>
        <w:ind w:right="20"/>
        <w:spacing w:line="218" w:lineRule="auto"/>
        <w:jc w:val="right"/>
        <w:rPr>
          <w:rFonts w:ascii="SimSun" w:hAnsi="SimSun" w:eastAsia="SimSun" w:cs="SimSun"/>
          <w:sz w:val="20"/>
          <w:szCs w:val="20"/>
        </w:rPr>
      </w:pPr>
      <w:r>
        <w:rPr>
          <w:rFonts w:ascii="SimSun" w:hAnsi="SimSun" w:eastAsia="SimSun" w:cs="SimSun"/>
          <w:sz w:val="20"/>
          <w:szCs w:val="20"/>
          <w:spacing w:val="-8"/>
        </w:rPr>
        <w:t>企业精准服务的能力和行业竞争力，成为企业培育新模式、新业态的强大引擎。</w:t>
      </w:r>
    </w:p>
    <w:p>
      <w:pPr>
        <w:pStyle w:val="BodyText"/>
        <w:spacing w:line="267" w:lineRule="auto"/>
        <w:rPr/>
      </w:pPr>
      <w:r/>
    </w:p>
    <w:p>
      <w:pPr>
        <w:pStyle w:val="BodyText"/>
        <w:spacing w:line="267" w:lineRule="auto"/>
        <w:rPr/>
      </w:pPr>
      <w:r/>
    </w:p>
    <w:p>
      <w:pPr>
        <w:pStyle w:val="BodyText"/>
        <w:spacing w:line="268" w:lineRule="auto"/>
        <w:rPr/>
      </w:pPr>
      <w:r/>
    </w:p>
    <w:p>
      <w:pPr>
        <w:ind w:left="850"/>
        <w:spacing w:before="52" w:line="231" w:lineRule="auto"/>
        <w:rPr>
          <w:rFonts w:ascii="SimSun" w:hAnsi="SimSun" w:eastAsia="SimSun" w:cs="SimSun"/>
          <w:sz w:val="16"/>
          <w:szCs w:val="16"/>
        </w:rPr>
      </w:pPr>
      <w:r>
        <w:drawing>
          <wp:anchor distT="0" distB="0" distL="0" distR="0" simplePos="0" relativeHeight="252704768" behindDoc="1" locked="0" layoutInCell="1" allowOverlap="1">
            <wp:simplePos x="0" y="0"/>
            <wp:positionH relativeFrom="column">
              <wp:posOffset>438144</wp:posOffset>
            </wp:positionH>
            <wp:positionV relativeFrom="paragraph">
              <wp:posOffset>-305598</wp:posOffset>
            </wp:positionV>
            <wp:extent cx="3289308" cy="2806633"/>
            <wp:effectExtent l="0" t="0" r="0" b="0"/>
            <wp:wrapNone/>
            <wp:docPr id="372" name="IM 372"/>
            <wp:cNvGraphicFramePr/>
            <a:graphic>
              <a:graphicData uri="http://schemas.openxmlformats.org/drawingml/2006/picture">
                <pic:pic>
                  <pic:nvPicPr>
                    <pic:cNvPr id="372" name="IM 372"/>
                    <pic:cNvPicPr/>
                  </pic:nvPicPr>
                  <pic:blipFill>
                    <a:blip r:embed="rId387"/>
                    <a:stretch>
                      <a:fillRect/>
                    </a:stretch>
                  </pic:blipFill>
                  <pic:spPr>
                    <a:xfrm rot="0">
                      <a:off x="0" y="0"/>
                      <a:ext cx="3289308" cy="2806633"/>
                    </a:xfrm>
                    <a:prstGeom prst="rect">
                      <a:avLst/>
                    </a:prstGeom>
                  </pic:spPr>
                </pic:pic>
              </a:graphicData>
            </a:graphic>
          </wp:anchor>
        </w:drawing>
      </w:r>
      <w:r>
        <w:rPr>
          <w:rFonts w:ascii="SimSun" w:hAnsi="SimSun" w:eastAsia="SimSun" w:cs="SimSun"/>
          <w:sz w:val="16"/>
          <w:szCs w:val="16"/>
          <w:color w:val="FFFFFF"/>
          <w:spacing w:val="-11"/>
        </w:rPr>
        <w:t>研发设计</w:t>
      </w:r>
      <w:r>
        <w:rPr>
          <w:rFonts w:ascii="SimSun" w:hAnsi="SimSun" w:eastAsia="SimSun" w:cs="SimSun"/>
          <w:sz w:val="16"/>
          <w:szCs w:val="16"/>
          <w:color w:val="FFFFFF"/>
          <w:spacing w:val="1"/>
        </w:rPr>
        <w:t xml:space="preserve">     </w:t>
      </w:r>
      <w:r>
        <w:rPr>
          <w:rFonts w:ascii="SimSun" w:hAnsi="SimSun" w:eastAsia="SimSun" w:cs="SimSun"/>
          <w:sz w:val="16"/>
          <w:szCs w:val="16"/>
          <w:b/>
          <w:bCs/>
          <w:color w:val="FFFFFF"/>
          <w:spacing w:val="-11"/>
          <w:position w:val="1"/>
        </w:rPr>
        <w:t>生产制造</w:t>
      </w:r>
      <w:r>
        <w:rPr>
          <w:rFonts w:ascii="SimSun" w:hAnsi="SimSun" w:eastAsia="SimSun" w:cs="SimSun"/>
          <w:sz w:val="16"/>
          <w:szCs w:val="16"/>
          <w:color w:val="FFFFFF"/>
          <w:spacing w:val="-11"/>
          <w:position w:val="1"/>
        </w:rPr>
        <w:t xml:space="preserve">      </w:t>
      </w:r>
      <w:r>
        <w:rPr>
          <w:rFonts w:ascii="SimSun" w:hAnsi="SimSun" w:eastAsia="SimSun" w:cs="SimSun"/>
          <w:sz w:val="16"/>
          <w:szCs w:val="16"/>
          <w:b/>
          <w:bCs/>
          <w:color w:val="FFFFFF"/>
          <w:spacing w:val="-11"/>
          <w:position w:val="1"/>
        </w:rPr>
        <w:t>经营管理</w:t>
      </w:r>
      <w:r>
        <w:rPr>
          <w:rFonts w:ascii="SimSun" w:hAnsi="SimSun" w:eastAsia="SimSun" w:cs="SimSun"/>
          <w:sz w:val="16"/>
          <w:szCs w:val="16"/>
          <w:color w:val="FFFFFF"/>
          <w:spacing w:val="6"/>
          <w:position w:val="1"/>
        </w:rPr>
        <w:t xml:space="preserve">     </w:t>
      </w:r>
      <w:r>
        <w:rPr>
          <w:rFonts w:ascii="SimSun" w:hAnsi="SimSun" w:eastAsia="SimSun" w:cs="SimSun"/>
          <w:sz w:val="16"/>
          <w:szCs w:val="16"/>
          <w:b/>
          <w:bCs/>
          <w:color w:val="FFFFFF"/>
          <w:spacing w:val="-11"/>
          <w:position w:val="-1"/>
        </w:rPr>
        <w:t>运维服务</w:t>
      </w:r>
    </w:p>
    <w:p>
      <w:pPr>
        <w:pStyle w:val="BodyText"/>
        <w:spacing w:line="287" w:lineRule="auto"/>
        <w:rPr/>
      </w:pPr>
      <w:r/>
    </w:p>
    <w:p>
      <w:pPr>
        <w:pStyle w:val="BodyText"/>
        <w:spacing w:line="288" w:lineRule="auto"/>
        <w:rPr/>
      </w:pPr>
      <w:r/>
    </w:p>
    <w:p>
      <w:pPr>
        <w:pStyle w:val="BodyText"/>
        <w:spacing w:line="288" w:lineRule="auto"/>
        <w:rPr/>
      </w:pPr>
      <w:r/>
    </w:p>
    <w:p>
      <w:pPr>
        <w:pStyle w:val="BodyText"/>
        <w:spacing w:line="288" w:lineRule="auto"/>
        <w:rPr/>
      </w:pPr>
      <w:r/>
    </w:p>
    <w:p>
      <w:pPr>
        <w:ind w:left="3132"/>
        <w:spacing w:before="52" w:line="221" w:lineRule="auto"/>
        <w:rPr>
          <w:rFonts w:ascii="SimSun" w:hAnsi="SimSun" w:eastAsia="SimSun" w:cs="SimSun"/>
          <w:sz w:val="16"/>
          <w:szCs w:val="16"/>
        </w:rPr>
      </w:pPr>
      <w:r>
        <w:rPr>
          <w:rFonts w:ascii="SimSun" w:hAnsi="SimSun" w:eastAsia="SimSun" w:cs="SimSun"/>
          <w:sz w:val="16"/>
          <w:szCs w:val="16"/>
          <w:b/>
          <w:bCs/>
          <w:color w:val="FFFFFF"/>
          <w:spacing w:val="-3"/>
        </w:rPr>
        <w:t>平台化</w:t>
      </w:r>
    </w:p>
    <w:p>
      <w:pPr>
        <w:pStyle w:val="BodyText"/>
        <w:spacing w:line="246" w:lineRule="auto"/>
        <w:rPr/>
      </w:pPr>
      <w:r/>
    </w:p>
    <w:p>
      <w:pPr>
        <w:ind w:left="2260"/>
        <w:spacing w:before="53" w:line="242" w:lineRule="auto"/>
        <w:rPr>
          <w:rFonts w:ascii="SimSun" w:hAnsi="SimSun" w:eastAsia="SimSun" w:cs="SimSun"/>
          <w:sz w:val="16"/>
          <w:szCs w:val="16"/>
        </w:rPr>
      </w:pPr>
      <w:r>
        <w:pict>
          <v:shape id="_x0000_s676" style="position:absolute;margin-left:199.11pt;margin-top:1.49817pt;mso-position-vertical-relative:text;mso-position-horizontal-relative:text;width:24.25pt;height:19.5pt;z-index:252705792;" filled="false" stroked="false" type="#_x0000_t202">
            <v:fill on="false"/>
            <v:stroke on="false"/>
            <v:path/>
            <v:imagedata o:title=""/>
            <o:lock v:ext="edit" aspectratio="false"/>
            <v:textbox inset="0mm,0mm,0mm,0mm">
              <w:txbxContent>
                <w:p>
                  <w:pPr>
                    <w:ind w:left="20"/>
                    <w:spacing w:before="19" w:line="210" w:lineRule="auto"/>
                    <w:rPr>
                      <w:rFonts w:ascii="SimSun" w:hAnsi="SimSun" w:eastAsia="SimSun" w:cs="SimSun"/>
                      <w:sz w:val="15"/>
                      <w:szCs w:val="15"/>
                    </w:rPr>
                  </w:pPr>
                  <w:r>
                    <w:rPr>
                      <w:rFonts w:ascii="SimSun" w:hAnsi="SimSun" w:eastAsia="SimSun" w:cs="SimSun"/>
                      <w:sz w:val="15"/>
                      <w:szCs w:val="15"/>
                      <w:b/>
                      <w:bCs/>
                      <w:spacing w:val="-3"/>
                    </w:rPr>
                    <w:t>个性化</w:t>
                  </w:r>
                </w:p>
                <w:p>
                  <w:pPr>
                    <w:ind w:left="89"/>
                    <w:spacing w:line="220" w:lineRule="auto"/>
                    <w:rPr>
                      <w:rFonts w:ascii="SimSun" w:hAnsi="SimSun" w:eastAsia="SimSun" w:cs="SimSun"/>
                      <w:sz w:val="15"/>
                      <w:szCs w:val="15"/>
                    </w:rPr>
                  </w:pPr>
                  <w:r>
                    <w:rPr>
                      <w:rFonts w:ascii="SimSun" w:hAnsi="SimSun" w:eastAsia="SimSun" w:cs="SimSun"/>
                      <w:sz w:val="15"/>
                      <w:szCs w:val="15"/>
                      <w:b/>
                      <w:bCs/>
                      <w:color w:val="FFFFFF"/>
                      <w:spacing w:val="-4"/>
                    </w:rPr>
                    <w:t>定制</w:t>
                  </w:r>
                </w:p>
              </w:txbxContent>
            </v:textbox>
          </v:shape>
        </w:pict>
      </w:r>
      <w:r>
        <w:rPr>
          <w:rFonts w:ascii="SimSun" w:hAnsi="SimSun" w:eastAsia="SimSun" w:cs="SimSun"/>
          <w:sz w:val="16"/>
          <w:szCs w:val="16"/>
          <w:color w:val="FFFFFF"/>
          <w:spacing w:val="-2"/>
        </w:rPr>
        <w:t>数字化</w:t>
      </w:r>
    </w:p>
    <w:p>
      <w:pPr>
        <w:ind w:left="2300"/>
        <w:spacing w:line="219" w:lineRule="auto"/>
        <w:rPr>
          <w:rFonts w:ascii="SimSun" w:hAnsi="SimSun" w:eastAsia="SimSun" w:cs="SimSun"/>
          <w:sz w:val="16"/>
          <w:szCs w:val="16"/>
        </w:rPr>
      </w:pPr>
      <w:r>
        <w:rPr>
          <w:rFonts w:ascii="SimSun" w:hAnsi="SimSun" w:eastAsia="SimSun" w:cs="SimSun"/>
          <w:sz w:val="16"/>
          <w:szCs w:val="16"/>
          <w:color w:val="FFFFFF"/>
          <w:spacing w:val="-13"/>
          <w:w w:val="96"/>
        </w:rPr>
        <w:t>管理参</w:t>
      </w:r>
    </w:p>
    <w:p>
      <w:pPr>
        <w:spacing w:before="17"/>
        <w:rPr/>
      </w:pPr>
      <w:r/>
    </w:p>
    <w:p>
      <w:pPr>
        <w:sectPr>
          <w:footerReference w:type="default" r:id="rId386"/>
          <w:pgSz w:w="8530" w:h="13060"/>
          <w:pgMar w:top="400" w:right="772" w:bottom="572" w:left="779" w:header="0" w:footer="413" w:gutter="0"/>
          <w:cols w:equalWidth="0" w:num="1">
            <w:col w:w="6978" w:space="0"/>
          </w:cols>
        </w:sectPr>
        <w:rPr/>
      </w:pPr>
    </w:p>
    <w:p>
      <w:pPr>
        <w:pStyle w:val="BodyText"/>
        <w:spacing w:line="298" w:lineRule="auto"/>
        <w:rPr/>
      </w:pPr>
      <w:r/>
    </w:p>
    <w:p>
      <w:pPr>
        <w:ind w:left="2309" w:right="23" w:hanging="59"/>
        <w:spacing w:before="53" w:line="208" w:lineRule="auto"/>
        <w:rPr>
          <w:rFonts w:ascii="SimSun" w:hAnsi="SimSun" w:eastAsia="SimSun" w:cs="SimSun"/>
          <w:sz w:val="16"/>
          <w:szCs w:val="16"/>
        </w:rPr>
      </w:pPr>
      <w:r>
        <w:rPr>
          <w:rFonts w:ascii="SimSun" w:hAnsi="SimSun" w:eastAsia="SimSun" w:cs="SimSun"/>
          <w:sz w:val="16"/>
          <w:szCs w:val="16"/>
          <w:color w:val="FFFFFF"/>
          <w:spacing w:val="-12"/>
        </w:rPr>
        <w:t>服务化</w:t>
      </w:r>
      <w:r>
        <w:rPr>
          <w:rFonts w:ascii="SimSun" w:hAnsi="SimSun" w:eastAsia="SimSun" w:cs="SimSun"/>
          <w:sz w:val="16"/>
          <w:szCs w:val="16"/>
          <w:color w:val="FFFFFF"/>
          <w:spacing w:val="1"/>
        </w:rPr>
        <w:t xml:space="preserve"> </w:t>
      </w:r>
      <w:r>
        <w:rPr>
          <w:rFonts w:ascii="SimSun" w:hAnsi="SimSun" w:eastAsia="SimSun" w:cs="SimSun"/>
          <w:sz w:val="16"/>
          <w:szCs w:val="16"/>
          <w:color w:val="FFFFFF"/>
          <w:spacing w:val="-2"/>
        </w:rPr>
        <w:t>延伸</w:t>
      </w:r>
    </w:p>
    <w:p>
      <w:pPr>
        <w:pStyle w:val="BodyText"/>
        <w:spacing w:line="14" w:lineRule="auto"/>
        <w:rPr>
          <w:sz w:val="2"/>
        </w:rPr>
      </w:pPr>
      <w:r>
        <w:rPr>
          <w:sz w:val="2"/>
          <w:szCs w:val="2"/>
        </w:rPr>
        <w:br w:type="column"/>
      </w:r>
    </w:p>
    <w:p>
      <w:pPr>
        <w:spacing w:before="31" w:line="193" w:lineRule="auto"/>
        <w:rPr>
          <w:rFonts w:ascii="SimSun" w:hAnsi="SimSun" w:eastAsia="SimSun" w:cs="SimSun"/>
          <w:sz w:val="16"/>
          <w:szCs w:val="16"/>
        </w:rPr>
      </w:pPr>
      <w:r>
        <w:rPr>
          <w:rFonts w:ascii="SimSun" w:hAnsi="SimSun" w:eastAsia="SimSun" w:cs="SimSun"/>
          <w:sz w:val="16"/>
          <w:szCs w:val="16"/>
          <w:color w:val="FFFFFF"/>
          <w:spacing w:val="-10"/>
        </w:rPr>
        <w:t>两足客户的参马</w:t>
      </w:r>
    </w:p>
    <w:p>
      <w:pPr>
        <w:ind w:left="92"/>
        <w:spacing w:line="220" w:lineRule="auto"/>
        <w:rPr>
          <w:rFonts w:ascii="SimSun" w:hAnsi="SimSun" w:eastAsia="SimSun" w:cs="SimSun"/>
          <w:sz w:val="16"/>
          <w:szCs w:val="16"/>
        </w:rPr>
      </w:pPr>
      <w:r>
        <w:rPr>
          <w:rFonts w:ascii="SimSun" w:hAnsi="SimSun" w:eastAsia="SimSun" w:cs="SimSun"/>
          <w:sz w:val="16"/>
          <w:szCs w:val="16"/>
          <w:b/>
          <w:bCs/>
          <w:color w:val="FFFFFF"/>
          <w:spacing w:val="-16"/>
        </w:rPr>
        <w:t>和多元化需求</w:t>
      </w:r>
    </w:p>
    <w:p>
      <w:pPr>
        <w:pStyle w:val="BodyText"/>
        <w:spacing w:line="416" w:lineRule="auto"/>
        <w:rPr/>
      </w:pPr>
      <w:r/>
    </w:p>
    <w:p>
      <w:pPr>
        <w:ind w:left="380"/>
        <w:spacing w:before="43" w:line="184" w:lineRule="auto"/>
        <w:rPr>
          <w:rFonts w:ascii="SimSun" w:hAnsi="SimSun" w:eastAsia="SimSun" w:cs="SimSun"/>
          <w:sz w:val="13"/>
          <w:szCs w:val="13"/>
        </w:rPr>
      </w:pPr>
      <w:r>
        <w:rPr>
          <w:rFonts w:ascii="SimSun" w:hAnsi="SimSun" w:eastAsia="SimSun" w:cs="SimSun"/>
          <w:sz w:val="13"/>
          <w:szCs w:val="13"/>
          <w:color w:val="FFFFFF"/>
          <w:spacing w:val="-8"/>
        </w:rPr>
        <w:t>智能化</w:t>
      </w:r>
    </w:p>
    <w:p>
      <w:pPr>
        <w:pStyle w:val="BodyText"/>
        <w:spacing w:line="14" w:lineRule="auto"/>
        <w:rPr>
          <w:sz w:val="2"/>
        </w:rPr>
      </w:pPr>
      <w:r>
        <w:rPr>
          <w:sz w:val="2"/>
          <w:szCs w:val="2"/>
        </w:rPr>
        <w:br w:type="column"/>
      </w:r>
    </w:p>
    <w:p>
      <w:pPr>
        <w:pStyle w:val="BodyText"/>
        <w:spacing w:line="287" w:lineRule="auto"/>
        <w:rPr/>
      </w:pPr>
      <w:r/>
    </w:p>
    <w:p>
      <w:pPr>
        <w:spacing w:before="53" w:line="194" w:lineRule="auto"/>
        <w:rPr>
          <w:rFonts w:ascii="SimSun" w:hAnsi="SimSun" w:eastAsia="SimSun" w:cs="SimSun"/>
          <w:sz w:val="16"/>
          <w:szCs w:val="16"/>
        </w:rPr>
      </w:pPr>
      <w:r>
        <w:rPr>
          <w:rFonts w:ascii="SimSun" w:hAnsi="SimSun" w:eastAsia="SimSun" w:cs="SimSun"/>
          <w:sz w:val="16"/>
          <w:szCs w:val="16"/>
          <w:color w:val="FFFFFF"/>
          <w:spacing w:val="-5"/>
        </w:rPr>
        <w:t>网络化</w:t>
      </w:r>
    </w:p>
    <w:p>
      <w:pPr>
        <w:ind w:left="49"/>
        <w:spacing w:line="195" w:lineRule="auto"/>
        <w:rPr>
          <w:rFonts w:ascii="SimSun" w:hAnsi="SimSun" w:eastAsia="SimSun" w:cs="SimSun"/>
          <w:sz w:val="20"/>
          <w:szCs w:val="20"/>
        </w:rPr>
      </w:pPr>
      <w:r>
        <w:rPr>
          <w:rFonts w:ascii="SimSun" w:hAnsi="SimSun" w:eastAsia="SimSun" w:cs="SimSun"/>
          <w:sz w:val="20"/>
          <w:szCs w:val="20"/>
          <w:color w:val="FFFFFF"/>
          <w:spacing w:val="-9"/>
        </w:rPr>
        <w:t>协同</w:t>
      </w:r>
    </w:p>
    <w:p>
      <w:pPr>
        <w:spacing w:line="195" w:lineRule="auto"/>
        <w:sectPr>
          <w:type w:val="continuous"/>
          <w:pgSz w:w="8530" w:h="13060"/>
          <w:pgMar w:top="400" w:right="772" w:bottom="572" w:left="779" w:header="0" w:footer="413" w:gutter="0"/>
          <w:cols w:equalWidth="0" w:num="3">
            <w:col w:w="2721" w:space="100"/>
            <w:col w:w="1081" w:space="100"/>
            <w:col w:w="2978" w:space="0"/>
          </w:cols>
        </w:sectPr>
        <w:rPr>
          <w:rFonts w:ascii="SimSun" w:hAnsi="SimSun" w:eastAsia="SimSun" w:cs="SimSun"/>
          <w:sz w:val="20"/>
          <w:szCs w:val="20"/>
        </w:rPr>
      </w:pPr>
    </w:p>
    <w:p>
      <w:pPr>
        <w:pStyle w:val="BodyText"/>
        <w:spacing w:line="454" w:lineRule="auto"/>
        <w:rPr/>
      </w:pPr>
      <w:r/>
    </w:p>
    <w:p>
      <w:pPr>
        <w:ind w:left="2030"/>
        <w:spacing w:before="52" w:line="221" w:lineRule="auto"/>
        <w:rPr>
          <w:rFonts w:ascii="SimHei" w:hAnsi="SimHei" w:eastAsia="SimHei" w:cs="SimHei"/>
          <w:sz w:val="16"/>
          <w:szCs w:val="16"/>
        </w:rPr>
      </w:pPr>
      <w:r>
        <w:rPr>
          <w:rFonts w:ascii="SimHei" w:hAnsi="SimHei" w:eastAsia="SimHei" w:cs="SimHei"/>
          <w:sz w:val="16"/>
          <w:szCs w:val="16"/>
          <w:spacing w:val="5"/>
        </w:rPr>
        <w:t>图11-5</w:t>
      </w:r>
      <w:r>
        <w:rPr>
          <w:rFonts w:ascii="SimHei" w:hAnsi="SimHei" w:eastAsia="SimHei" w:cs="SimHei"/>
          <w:sz w:val="16"/>
          <w:szCs w:val="16"/>
          <w:spacing w:val="65"/>
        </w:rPr>
        <w:t xml:space="preserve"> </w:t>
      </w:r>
      <w:r>
        <w:rPr>
          <w:rFonts w:ascii="SimHei" w:hAnsi="SimHei" w:eastAsia="SimHei" w:cs="SimHei"/>
          <w:sz w:val="16"/>
          <w:szCs w:val="16"/>
          <w:spacing w:val="5"/>
        </w:rPr>
        <w:t>以客户为中心的交付模式</w:t>
      </w:r>
    </w:p>
    <w:p>
      <w:pPr>
        <w:pStyle w:val="BodyText"/>
        <w:spacing w:line="264" w:lineRule="auto"/>
        <w:rPr/>
      </w:pPr>
      <w:r/>
    </w:p>
    <w:p>
      <w:pPr>
        <w:ind w:left="219" w:right="76" w:hanging="210"/>
        <w:spacing w:before="66" w:line="344" w:lineRule="auto"/>
        <w:rPr>
          <w:rFonts w:ascii="SimSun" w:hAnsi="SimSun" w:eastAsia="SimSun" w:cs="SimSun"/>
          <w:sz w:val="20"/>
          <w:szCs w:val="20"/>
        </w:rPr>
      </w:pPr>
      <w:r>
        <w:rPr>
          <w:rFonts w:ascii="SimSun" w:hAnsi="SimSun" w:eastAsia="SimSun" w:cs="SimSun"/>
          <w:sz w:val="20"/>
          <w:szCs w:val="20"/>
          <w:spacing w:val="2"/>
        </w:rPr>
        <w:t>■平台化设计。平台化是一种实现连接和共享的架构方式，是提升研发设计效</w:t>
      </w:r>
      <w:r>
        <w:rPr>
          <w:rFonts w:ascii="SimSun" w:hAnsi="SimSun" w:eastAsia="SimSun" w:cs="SimSun"/>
          <w:sz w:val="20"/>
          <w:szCs w:val="20"/>
        </w:rPr>
        <w:t xml:space="preserve"> </w:t>
      </w:r>
      <w:r>
        <w:rPr>
          <w:rFonts w:ascii="SimSun" w:hAnsi="SimSun" w:eastAsia="SimSun" w:cs="SimSun"/>
          <w:sz w:val="20"/>
          <w:szCs w:val="20"/>
          <w:spacing w:val="2"/>
        </w:rPr>
        <w:t>率和质量的有效手段。平台化通过运用云计算、数字孪生等技术，将产品在</w:t>
      </w:r>
      <w:r>
        <w:rPr>
          <w:rFonts w:ascii="SimSun" w:hAnsi="SimSun" w:eastAsia="SimSun" w:cs="SimSun"/>
          <w:sz w:val="20"/>
          <w:szCs w:val="20"/>
          <w:spacing w:val="13"/>
        </w:rPr>
        <w:t xml:space="preserve"> </w:t>
      </w:r>
      <w:r>
        <w:rPr>
          <w:rFonts w:ascii="SimSun" w:hAnsi="SimSun" w:eastAsia="SimSun" w:cs="SimSun"/>
          <w:sz w:val="20"/>
          <w:szCs w:val="20"/>
          <w:spacing w:val="2"/>
        </w:rPr>
        <w:t>物理空间内的信息进行数字化、可视化表达，模拟分析产品在不同工况</w:t>
      </w:r>
      <w:r>
        <w:rPr>
          <w:rFonts w:ascii="SimSun" w:hAnsi="SimSun" w:eastAsia="SimSun" w:cs="SimSun"/>
          <w:sz w:val="20"/>
          <w:szCs w:val="20"/>
          <w:spacing w:val="1"/>
        </w:rPr>
        <w:t>下的</w:t>
      </w:r>
      <w:r>
        <w:rPr>
          <w:rFonts w:ascii="SimSun" w:hAnsi="SimSun" w:eastAsia="SimSun" w:cs="SimSun"/>
          <w:sz w:val="20"/>
          <w:szCs w:val="20"/>
        </w:rPr>
        <w:t xml:space="preserve"> </w:t>
      </w:r>
      <w:r>
        <w:rPr>
          <w:rFonts w:ascii="SimSun" w:hAnsi="SimSun" w:eastAsia="SimSun" w:cs="SimSun"/>
          <w:sz w:val="20"/>
          <w:szCs w:val="20"/>
          <w:spacing w:val="2"/>
        </w:rPr>
        <w:t>状态，得到对应的参数数据并通过平台企业整合供需双方和</w:t>
      </w:r>
      <w:r>
        <w:rPr>
          <w:rFonts w:ascii="SimSun" w:hAnsi="SimSun" w:eastAsia="SimSun" w:cs="SimSun"/>
          <w:sz w:val="20"/>
          <w:szCs w:val="20"/>
          <w:spacing w:val="1"/>
        </w:rPr>
        <w:t>设计资源，开展</w:t>
      </w:r>
      <w:r>
        <w:rPr>
          <w:rFonts w:ascii="SimSun" w:hAnsi="SimSun" w:eastAsia="SimSun" w:cs="SimSun"/>
          <w:sz w:val="20"/>
          <w:szCs w:val="20"/>
        </w:rPr>
        <w:t xml:space="preserve"> </w:t>
      </w:r>
      <w:r>
        <w:rPr>
          <w:rFonts w:ascii="SimSun" w:hAnsi="SimSun" w:eastAsia="SimSun" w:cs="SimSun"/>
          <w:sz w:val="20"/>
          <w:szCs w:val="20"/>
          <w:spacing w:val="2"/>
        </w:rPr>
        <w:t>集成化、轻量化、协同、敏捷设计，实现无实物样机</w:t>
      </w:r>
      <w:r>
        <w:rPr>
          <w:rFonts w:ascii="SimSun" w:hAnsi="SimSun" w:eastAsia="SimSun" w:cs="SimSun"/>
          <w:sz w:val="20"/>
          <w:szCs w:val="20"/>
          <w:spacing w:val="1"/>
        </w:rPr>
        <w:t>生产，大幅降低企业试</w:t>
      </w:r>
      <w:r>
        <w:rPr>
          <w:rFonts w:ascii="SimSun" w:hAnsi="SimSun" w:eastAsia="SimSun" w:cs="SimSun"/>
          <w:sz w:val="20"/>
          <w:szCs w:val="20"/>
        </w:rPr>
        <w:t xml:space="preserve"> </w:t>
      </w:r>
      <w:r>
        <w:rPr>
          <w:rFonts w:ascii="SimSun" w:hAnsi="SimSun" w:eastAsia="SimSun" w:cs="SimSun"/>
          <w:sz w:val="20"/>
          <w:szCs w:val="20"/>
          <w:spacing w:val="-2"/>
        </w:rPr>
        <w:t>错成本，推进新技术产业化和新产品落地。</w:t>
      </w:r>
    </w:p>
    <w:p>
      <w:pPr>
        <w:ind w:left="218" w:hanging="219"/>
        <w:spacing w:before="144" w:line="332" w:lineRule="auto"/>
        <w:rPr>
          <w:rFonts w:ascii="SimSun" w:hAnsi="SimSun" w:eastAsia="SimSun" w:cs="SimSun"/>
          <w:sz w:val="20"/>
          <w:szCs w:val="20"/>
        </w:rPr>
      </w:pPr>
      <w:r>
        <w:rPr>
          <w:rFonts w:ascii="SimSun" w:hAnsi="SimSun" w:eastAsia="SimSun" w:cs="SimSun"/>
          <w:sz w:val="20"/>
          <w:szCs w:val="20"/>
          <w:spacing w:val="2"/>
        </w:rPr>
        <w:t>■个性化定制。面对更加多样化、个性化及快速变化的客户需求，个性化定制</w:t>
      </w:r>
      <w:r>
        <w:rPr>
          <w:rFonts w:ascii="SimSun" w:hAnsi="SimSun" w:eastAsia="SimSun" w:cs="SimSun"/>
          <w:sz w:val="20"/>
          <w:szCs w:val="20"/>
          <w:spacing w:val="9"/>
        </w:rPr>
        <w:t xml:space="preserve">  </w:t>
      </w:r>
      <w:r>
        <w:rPr>
          <w:rFonts w:ascii="SimSun" w:hAnsi="SimSun" w:eastAsia="SimSun" w:cs="SimSun"/>
          <w:sz w:val="20"/>
          <w:szCs w:val="20"/>
          <w:spacing w:val="2"/>
        </w:rPr>
        <w:t>通过客户交互定制平台和资源平台为客户提供个性化定</w:t>
      </w:r>
      <w:r>
        <w:rPr>
          <w:rFonts w:ascii="SimSun" w:hAnsi="SimSun" w:eastAsia="SimSun" w:cs="SimSun"/>
          <w:sz w:val="20"/>
          <w:szCs w:val="20"/>
          <w:spacing w:val="1"/>
        </w:rPr>
        <w:t>制体验，推进敏捷开</w:t>
      </w:r>
      <w:r>
        <w:rPr>
          <w:rFonts w:ascii="SimSun" w:hAnsi="SimSun" w:eastAsia="SimSun" w:cs="SimSun"/>
          <w:sz w:val="20"/>
          <w:szCs w:val="20"/>
        </w:rPr>
        <w:t xml:space="preserve">  </w:t>
      </w:r>
      <w:r>
        <w:rPr>
          <w:rFonts w:ascii="SimSun" w:hAnsi="SimSun" w:eastAsia="SimSun" w:cs="SimSun"/>
          <w:sz w:val="20"/>
          <w:szCs w:val="20"/>
          <w:spacing w:val="2"/>
        </w:rPr>
        <w:t>发、柔性制造、精准交付等模式，增强客户全流程参与度</w:t>
      </w:r>
      <w:r>
        <w:rPr>
          <w:rFonts w:ascii="SimSun" w:hAnsi="SimSun" w:eastAsia="SimSun" w:cs="SimSun"/>
          <w:sz w:val="20"/>
          <w:szCs w:val="20"/>
          <w:spacing w:val="1"/>
        </w:rPr>
        <w:t>，提升客户体验满</w:t>
      </w:r>
      <w:r>
        <w:rPr>
          <w:rFonts w:ascii="SimSun" w:hAnsi="SimSun" w:eastAsia="SimSun" w:cs="SimSun"/>
          <w:sz w:val="20"/>
          <w:szCs w:val="20"/>
        </w:rPr>
        <w:t xml:space="preserve">  </w:t>
      </w:r>
      <w:r>
        <w:rPr>
          <w:rFonts w:ascii="SimSun" w:hAnsi="SimSun" w:eastAsia="SimSun" w:cs="SimSun"/>
          <w:sz w:val="20"/>
          <w:szCs w:val="20"/>
          <w:spacing w:val="-1"/>
        </w:rPr>
        <w:t>意度。利用互联网精准对接客户个性化需求这一特点，</w:t>
      </w:r>
      <w:r>
        <w:rPr>
          <w:rFonts w:ascii="SimSun" w:hAnsi="SimSun" w:eastAsia="SimSun" w:cs="SimSun"/>
          <w:sz w:val="20"/>
          <w:szCs w:val="20"/>
          <w:spacing w:val="-2"/>
        </w:rPr>
        <w:t>实现企业研发、生产、</w:t>
      </w:r>
      <w:r>
        <w:rPr>
          <w:rFonts w:ascii="SimSun" w:hAnsi="SimSun" w:eastAsia="SimSun" w:cs="SimSun"/>
          <w:sz w:val="20"/>
          <w:szCs w:val="20"/>
        </w:rPr>
        <w:t xml:space="preserve"> </w:t>
      </w:r>
      <w:r>
        <w:rPr>
          <w:rFonts w:ascii="SimSun" w:hAnsi="SimSun" w:eastAsia="SimSun" w:cs="SimSun"/>
          <w:sz w:val="20"/>
          <w:szCs w:val="20"/>
          <w:spacing w:val="2"/>
        </w:rPr>
        <w:t>服务和商业模式之间的数据贯通，促进供给与需求的精准匹配，实现制造企</w:t>
      </w:r>
    </w:p>
    <w:p>
      <w:pPr>
        <w:spacing w:line="332" w:lineRule="auto"/>
        <w:sectPr>
          <w:type w:val="continuous"/>
          <w:pgSz w:w="8530" w:h="13060"/>
          <w:pgMar w:top="400" w:right="772" w:bottom="572" w:left="779" w:header="0" w:footer="413" w:gutter="0"/>
          <w:cols w:equalWidth="0" w:num="1">
            <w:col w:w="6978" w:space="0"/>
          </w:cols>
        </w:sectPr>
        <w:rPr>
          <w:rFonts w:ascii="SimSun" w:hAnsi="SimSun" w:eastAsia="SimSun" w:cs="SimSun"/>
          <w:sz w:val="20"/>
          <w:szCs w:val="20"/>
        </w:rPr>
      </w:pPr>
    </w:p>
    <w:p>
      <w:pPr>
        <w:pStyle w:val="BodyText"/>
        <w:spacing w:line="289" w:lineRule="auto"/>
        <w:rPr/>
      </w:pPr>
      <w:r>
        <w:drawing>
          <wp:anchor distT="0" distB="0" distL="0" distR="0" simplePos="0" relativeHeight="252713984" behindDoc="0" locked="0" layoutInCell="0" allowOverlap="1">
            <wp:simplePos x="0" y="0"/>
            <wp:positionH relativeFrom="page">
              <wp:posOffset>552433</wp:posOffset>
            </wp:positionH>
            <wp:positionV relativeFrom="page">
              <wp:posOffset>5467309</wp:posOffset>
            </wp:positionV>
            <wp:extent cx="4629146" cy="6385"/>
            <wp:effectExtent l="0" t="0" r="0" b="0"/>
            <wp:wrapNone/>
            <wp:docPr id="374" name="IM 374"/>
            <wp:cNvGraphicFramePr/>
            <a:graphic>
              <a:graphicData uri="http://schemas.openxmlformats.org/drawingml/2006/picture">
                <pic:pic>
                  <pic:nvPicPr>
                    <pic:cNvPr id="374" name="IM 374"/>
                    <pic:cNvPicPr/>
                  </pic:nvPicPr>
                  <pic:blipFill>
                    <a:blip r:embed="rId389"/>
                    <a:stretch>
                      <a:fillRect/>
                    </a:stretch>
                  </pic:blipFill>
                  <pic:spPr>
                    <a:xfrm rot="0">
                      <a:off x="0" y="0"/>
                      <a:ext cx="4629146" cy="6385"/>
                    </a:xfrm>
                    <a:prstGeom prst="rect">
                      <a:avLst/>
                    </a:prstGeom>
                  </pic:spPr>
                </pic:pic>
              </a:graphicData>
            </a:graphic>
          </wp:anchor>
        </w:drawing>
      </w:r>
      <w:r>
        <w:drawing>
          <wp:anchor distT="0" distB="0" distL="0" distR="0" simplePos="0" relativeHeight="252715008" behindDoc="0" locked="0" layoutInCell="0" allowOverlap="1">
            <wp:simplePos x="0" y="0"/>
            <wp:positionH relativeFrom="page">
              <wp:posOffset>552433</wp:posOffset>
            </wp:positionH>
            <wp:positionV relativeFrom="page">
              <wp:posOffset>5702312</wp:posOffset>
            </wp:positionV>
            <wp:extent cx="4629146" cy="6350"/>
            <wp:effectExtent l="0" t="0" r="0" b="0"/>
            <wp:wrapNone/>
            <wp:docPr id="376" name="IM 376"/>
            <wp:cNvGraphicFramePr/>
            <a:graphic>
              <a:graphicData uri="http://schemas.openxmlformats.org/drawingml/2006/picture">
                <pic:pic>
                  <pic:nvPicPr>
                    <pic:cNvPr id="376" name="IM 376"/>
                    <pic:cNvPicPr/>
                  </pic:nvPicPr>
                  <pic:blipFill>
                    <a:blip r:embed="rId390"/>
                    <a:stretch>
                      <a:fillRect/>
                    </a:stretch>
                  </pic:blipFill>
                  <pic:spPr>
                    <a:xfrm rot="0">
                      <a:off x="0" y="0"/>
                      <a:ext cx="4629146" cy="6350"/>
                    </a:xfrm>
                    <a:prstGeom prst="rect">
                      <a:avLst/>
                    </a:prstGeom>
                  </pic:spPr>
                </pic:pic>
              </a:graphicData>
            </a:graphic>
          </wp:anchor>
        </w:drawing>
      </w:r>
      <w:r/>
    </w:p>
    <w:p>
      <w:pPr>
        <w:ind w:left="22"/>
        <w:spacing w:before="62" w:line="218" w:lineRule="auto"/>
        <w:rPr>
          <w:rFonts w:ascii="SimHei" w:hAnsi="SimHei" w:eastAsia="SimHei" w:cs="SimHei"/>
          <w:sz w:val="19"/>
          <w:szCs w:val="19"/>
        </w:rPr>
      </w:pPr>
      <w:r>
        <w:rPr>
          <w:rFonts w:ascii="SimHei" w:hAnsi="SimHei" w:eastAsia="SimHei" w:cs="SimHei"/>
          <w:sz w:val="19"/>
          <w:szCs w:val="19"/>
          <w:b/>
          <w:bCs/>
          <w:spacing w:val="-13"/>
        </w:rPr>
        <w:t>产业数字化转型精要：</w:t>
      </w:r>
      <w:r>
        <w:rPr>
          <w:rFonts w:ascii="SimHei" w:hAnsi="SimHei" w:eastAsia="SimHei" w:cs="SimHei"/>
          <w:sz w:val="19"/>
          <w:szCs w:val="19"/>
          <w:spacing w:val="-13"/>
        </w:rPr>
        <w:t>方法与实践</w:t>
      </w:r>
    </w:p>
    <w:p>
      <w:pPr>
        <w:pStyle w:val="BodyText"/>
        <w:spacing w:line="473" w:lineRule="auto"/>
        <w:rPr/>
      </w:pPr>
      <w:r/>
    </w:p>
    <w:p>
      <w:pPr>
        <w:ind w:left="600"/>
        <w:spacing w:before="62" w:line="218" w:lineRule="auto"/>
        <w:rPr>
          <w:rFonts w:ascii="SimSun" w:hAnsi="SimSun" w:eastAsia="SimSun" w:cs="SimSun"/>
          <w:sz w:val="19"/>
          <w:szCs w:val="19"/>
        </w:rPr>
      </w:pPr>
      <w:r>
        <w:rPr>
          <w:rFonts w:ascii="SimSun" w:hAnsi="SimSun" w:eastAsia="SimSun" w:cs="SimSun"/>
          <w:sz w:val="19"/>
          <w:szCs w:val="19"/>
          <w:spacing w:val="6"/>
        </w:rPr>
        <w:t>业和客户价值的共同创造。</w:t>
      </w:r>
    </w:p>
    <w:p>
      <w:pPr>
        <w:ind w:left="599" w:right="25" w:hanging="219"/>
        <w:spacing w:before="154" w:line="355" w:lineRule="auto"/>
        <w:rPr>
          <w:rFonts w:ascii="SimSun" w:hAnsi="SimSun" w:eastAsia="SimSun" w:cs="SimSun"/>
          <w:sz w:val="19"/>
          <w:szCs w:val="19"/>
        </w:rPr>
      </w:pPr>
      <w:r>
        <w:rPr>
          <w:rFonts w:ascii="SimSun" w:hAnsi="SimSun" w:eastAsia="SimSun" w:cs="SimSun"/>
          <w:sz w:val="19"/>
          <w:szCs w:val="19"/>
          <w:spacing w:val="12"/>
        </w:rPr>
        <w:t>■网络化协同。伴随着产品分工的日益细化，产品复杂程度日趋提升，业务集</w:t>
      </w:r>
      <w:r>
        <w:rPr>
          <w:rFonts w:ascii="SimSun" w:hAnsi="SimSun" w:eastAsia="SimSun" w:cs="SimSun"/>
          <w:sz w:val="19"/>
          <w:szCs w:val="19"/>
          <w:spacing w:val="8"/>
        </w:rPr>
        <w:t xml:space="preserve"> </w:t>
      </w:r>
      <w:r>
        <w:rPr>
          <w:rFonts w:ascii="SimSun" w:hAnsi="SimSun" w:eastAsia="SimSun" w:cs="SimSun"/>
          <w:sz w:val="19"/>
          <w:szCs w:val="19"/>
          <w:spacing w:val="12"/>
        </w:rPr>
        <w:t>成的广度和深度大幅拓展，依靠单个企业、单个部门无法覆盖企业的</w:t>
      </w:r>
      <w:r>
        <w:rPr>
          <w:rFonts w:ascii="SimSun" w:hAnsi="SimSun" w:eastAsia="SimSun" w:cs="SimSun"/>
          <w:sz w:val="19"/>
          <w:szCs w:val="19"/>
          <w:spacing w:val="11"/>
        </w:rPr>
        <w:t>业务创</w:t>
      </w:r>
      <w:r>
        <w:rPr>
          <w:rFonts w:ascii="SimSun" w:hAnsi="SimSun" w:eastAsia="SimSun" w:cs="SimSun"/>
          <w:sz w:val="19"/>
          <w:szCs w:val="19"/>
        </w:rPr>
        <w:t xml:space="preserve"> </w:t>
      </w:r>
      <w:r>
        <w:rPr>
          <w:rFonts w:ascii="SimSun" w:hAnsi="SimSun" w:eastAsia="SimSun" w:cs="SimSun"/>
          <w:sz w:val="19"/>
          <w:szCs w:val="19"/>
          <w:spacing w:val="12"/>
        </w:rPr>
        <w:t>新和生产活动。通过网络化平台整合分散的生产、供</w:t>
      </w:r>
      <w:r>
        <w:rPr>
          <w:rFonts w:ascii="SimSun" w:hAnsi="SimSun" w:eastAsia="SimSun" w:cs="SimSun"/>
          <w:sz w:val="19"/>
          <w:szCs w:val="19"/>
          <w:spacing w:val="11"/>
        </w:rPr>
        <w:t>应链和销售资源，实现</w:t>
      </w:r>
      <w:r>
        <w:rPr>
          <w:rFonts w:ascii="SimSun" w:hAnsi="SimSun" w:eastAsia="SimSun" w:cs="SimSun"/>
          <w:sz w:val="19"/>
          <w:szCs w:val="19"/>
        </w:rPr>
        <w:t xml:space="preserve"> </w:t>
      </w:r>
      <w:r>
        <w:rPr>
          <w:rFonts w:ascii="SimSun" w:hAnsi="SimSun" w:eastAsia="SimSun" w:cs="SimSun"/>
          <w:sz w:val="19"/>
          <w:szCs w:val="19"/>
          <w:spacing w:val="12"/>
        </w:rPr>
        <w:t>跨部门、跨层级的业务互联与分工合作，推动生产方式由线</w:t>
      </w:r>
      <w:r>
        <w:rPr>
          <w:rFonts w:ascii="SimSun" w:hAnsi="SimSun" w:eastAsia="SimSun" w:cs="SimSun"/>
          <w:sz w:val="19"/>
          <w:szCs w:val="19"/>
          <w:spacing w:val="11"/>
        </w:rPr>
        <w:t>性链式向网络协</w:t>
      </w:r>
      <w:r>
        <w:rPr>
          <w:rFonts w:ascii="SimSun" w:hAnsi="SimSun" w:eastAsia="SimSun" w:cs="SimSun"/>
          <w:sz w:val="19"/>
          <w:szCs w:val="19"/>
        </w:rPr>
        <w:t xml:space="preserve"> </w:t>
      </w:r>
      <w:r>
        <w:rPr>
          <w:rFonts w:ascii="SimSun" w:hAnsi="SimSun" w:eastAsia="SimSun" w:cs="SimSun"/>
          <w:sz w:val="19"/>
          <w:szCs w:val="19"/>
          <w:spacing w:val="7"/>
        </w:rPr>
        <w:t>同转变，促进企业资源共享、业务优化和效率提升。</w:t>
      </w:r>
    </w:p>
    <w:p>
      <w:pPr>
        <w:ind w:left="599" w:right="30" w:hanging="219"/>
        <w:spacing w:before="153" w:line="361" w:lineRule="auto"/>
        <w:rPr>
          <w:rFonts w:ascii="SimSun" w:hAnsi="SimSun" w:eastAsia="SimSun" w:cs="SimSun"/>
          <w:sz w:val="19"/>
          <w:szCs w:val="19"/>
        </w:rPr>
      </w:pPr>
      <w:r>
        <w:rPr>
          <w:rFonts w:ascii="SimSun" w:hAnsi="SimSun" w:eastAsia="SimSun" w:cs="SimSun"/>
          <w:sz w:val="19"/>
          <w:szCs w:val="19"/>
          <w:spacing w:val="12"/>
        </w:rPr>
        <w:t>■智能化制造。智能化制造以数字化为核心，以数据驱动为基础，采用智能化</w:t>
      </w:r>
      <w:r>
        <w:rPr>
          <w:rFonts w:ascii="SimSun" w:hAnsi="SimSun" w:eastAsia="SimSun" w:cs="SimSun"/>
          <w:sz w:val="19"/>
          <w:szCs w:val="19"/>
          <w:spacing w:val="9"/>
        </w:rPr>
        <w:t xml:space="preserve"> </w:t>
      </w:r>
      <w:r>
        <w:rPr>
          <w:rFonts w:ascii="SimSun" w:hAnsi="SimSun" w:eastAsia="SimSun" w:cs="SimSun"/>
          <w:sz w:val="19"/>
          <w:szCs w:val="19"/>
          <w:spacing w:val="11"/>
        </w:rPr>
        <w:t>手段改进生产制造中的瓶颈问题。它利用生产制造环节的自感知、自学习、</w:t>
      </w:r>
      <w:r>
        <w:rPr>
          <w:rFonts w:ascii="SimSun" w:hAnsi="SimSun" w:eastAsia="SimSun" w:cs="SimSun"/>
          <w:sz w:val="19"/>
          <w:szCs w:val="19"/>
          <w:spacing w:val="1"/>
        </w:rPr>
        <w:t xml:space="preserve"> </w:t>
      </w:r>
      <w:r>
        <w:rPr>
          <w:rFonts w:ascii="SimSun" w:hAnsi="SimSun" w:eastAsia="SimSun" w:cs="SimSun"/>
          <w:sz w:val="19"/>
          <w:szCs w:val="19"/>
          <w:spacing w:val="11"/>
        </w:rPr>
        <w:t>自决策、自执行和自适应，对生产现场“人、机、料、法、环</w:t>
      </w:r>
      <w:r>
        <w:rPr>
          <w:rFonts w:ascii="SimSun" w:hAnsi="SimSun" w:eastAsia="SimSun" w:cs="SimSun"/>
          <w:sz w:val="19"/>
          <w:szCs w:val="19"/>
          <w:spacing w:val="10"/>
        </w:rPr>
        <w:t>”各类数据全</w:t>
      </w:r>
      <w:r>
        <w:rPr>
          <w:rFonts w:ascii="SimSun" w:hAnsi="SimSun" w:eastAsia="SimSun" w:cs="SimSun"/>
          <w:sz w:val="19"/>
          <w:szCs w:val="19"/>
        </w:rPr>
        <w:t xml:space="preserve"> </w:t>
      </w:r>
      <w:r>
        <w:rPr>
          <w:rFonts w:ascii="SimSun" w:hAnsi="SimSun" w:eastAsia="SimSun" w:cs="SimSun"/>
          <w:sz w:val="19"/>
          <w:szCs w:val="19"/>
          <w:spacing w:val="12"/>
        </w:rPr>
        <w:t>面采集和深度分析，发现并消除导致效率瓶颈与产品缺陷</w:t>
      </w:r>
      <w:r>
        <w:rPr>
          <w:rFonts w:ascii="SimSun" w:hAnsi="SimSun" w:eastAsia="SimSun" w:cs="SimSun"/>
          <w:sz w:val="19"/>
          <w:szCs w:val="19"/>
          <w:spacing w:val="11"/>
        </w:rPr>
        <w:t>的深层次原因，减</w:t>
      </w:r>
      <w:r>
        <w:rPr>
          <w:rFonts w:ascii="SimSun" w:hAnsi="SimSun" w:eastAsia="SimSun" w:cs="SimSun"/>
          <w:sz w:val="19"/>
          <w:szCs w:val="19"/>
        </w:rPr>
        <w:t xml:space="preserve"> </w:t>
      </w:r>
      <w:r>
        <w:rPr>
          <w:rFonts w:ascii="SimSun" w:hAnsi="SimSun" w:eastAsia="SimSun" w:cs="SimSun"/>
          <w:sz w:val="19"/>
          <w:szCs w:val="19"/>
          <w:spacing w:val="12"/>
        </w:rPr>
        <w:t>少制造过程中的不确定性，不断提高生产效率及产品</w:t>
      </w:r>
      <w:r>
        <w:rPr>
          <w:rFonts w:ascii="SimSun" w:hAnsi="SimSun" w:eastAsia="SimSun" w:cs="SimSun"/>
          <w:sz w:val="19"/>
          <w:szCs w:val="19"/>
          <w:spacing w:val="11"/>
        </w:rPr>
        <w:t>质量，提质降本、降耗</w:t>
      </w:r>
      <w:r>
        <w:rPr>
          <w:rFonts w:ascii="SimSun" w:hAnsi="SimSun" w:eastAsia="SimSun" w:cs="SimSun"/>
          <w:sz w:val="19"/>
          <w:szCs w:val="19"/>
        </w:rPr>
        <w:t xml:space="preserve"> </w:t>
      </w:r>
      <w:r>
        <w:rPr>
          <w:rFonts w:ascii="SimSun" w:hAnsi="SimSun" w:eastAsia="SimSun" w:cs="SimSun"/>
          <w:sz w:val="19"/>
          <w:szCs w:val="19"/>
          <w:spacing w:val="11"/>
        </w:rPr>
        <w:t>增效。</w:t>
      </w:r>
    </w:p>
    <w:p>
      <w:pPr>
        <w:ind w:left="599" w:right="25" w:hanging="219"/>
        <w:spacing w:before="152" w:line="355" w:lineRule="auto"/>
        <w:rPr>
          <w:rFonts w:ascii="SimSun" w:hAnsi="SimSun" w:eastAsia="SimSun" w:cs="SimSun"/>
          <w:sz w:val="19"/>
          <w:szCs w:val="19"/>
        </w:rPr>
      </w:pPr>
      <w:r>
        <w:rPr>
          <w:rFonts w:ascii="SimSun" w:hAnsi="SimSun" w:eastAsia="SimSun" w:cs="SimSun"/>
          <w:sz w:val="19"/>
          <w:szCs w:val="19"/>
          <w:spacing w:val="12"/>
        </w:rPr>
        <w:t>■服务化延伸。企业依托平台实现对产品售后使用环节的数据打通，深度挖掘</w:t>
      </w:r>
      <w:r>
        <w:rPr>
          <w:rFonts w:ascii="SimSun" w:hAnsi="SimSun" w:eastAsia="SimSun" w:cs="SimSun"/>
          <w:sz w:val="19"/>
          <w:szCs w:val="19"/>
          <w:spacing w:val="15"/>
        </w:rPr>
        <w:t xml:space="preserve"> </w:t>
      </w:r>
      <w:r>
        <w:rPr>
          <w:rFonts w:ascii="SimSun" w:hAnsi="SimSun" w:eastAsia="SimSun" w:cs="SimSun"/>
          <w:sz w:val="19"/>
          <w:szCs w:val="19"/>
          <w:spacing w:val="12"/>
        </w:rPr>
        <w:t>工业数据及其背后价值，探索基于产品使用行为的大</w:t>
      </w:r>
      <w:r>
        <w:rPr>
          <w:rFonts w:ascii="SimSun" w:hAnsi="SimSun" w:eastAsia="SimSun" w:cs="SimSun"/>
          <w:sz w:val="19"/>
          <w:szCs w:val="19"/>
          <w:spacing w:val="11"/>
        </w:rPr>
        <w:t>数据分析、产品增值服</w:t>
      </w:r>
      <w:r>
        <w:rPr>
          <w:rFonts w:ascii="SimSun" w:hAnsi="SimSun" w:eastAsia="SimSun" w:cs="SimSun"/>
          <w:sz w:val="19"/>
          <w:szCs w:val="19"/>
        </w:rPr>
        <w:t xml:space="preserve"> </w:t>
      </w:r>
      <w:r>
        <w:rPr>
          <w:rFonts w:ascii="SimSun" w:hAnsi="SimSun" w:eastAsia="SimSun" w:cs="SimSun"/>
          <w:sz w:val="19"/>
          <w:szCs w:val="19"/>
          <w:spacing w:val="15"/>
        </w:rPr>
        <w:t>务、产品远程运维等新型业务模式，实现从“</w:t>
      </w:r>
      <w:r>
        <w:rPr>
          <w:rFonts w:ascii="SimSun" w:hAnsi="SimSun" w:eastAsia="SimSun" w:cs="SimSun"/>
          <w:sz w:val="19"/>
          <w:szCs w:val="19"/>
          <w:spacing w:val="14"/>
        </w:rPr>
        <w:t>产品”到“产品+服务”的转</w:t>
      </w:r>
      <w:r>
        <w:rPr>
          <w:rFonts w:ascii="SimSun" w:hAnsi="SimSun" w:eastAsia="SimSun" w:cs="SimSun"/>
          <w:sz w:val="19"/>
          <w:szCs w:val="19"/>
        </w:rPr>
        <w:t xml:space="preserve"> </w:t>
      </w:r>
      <w:r>
        <w:rPr>
          <w:rFonts w:ascii="SimSun" w:hAnsi="SimSun" w:eastAsia="SimSun" w:cs="SimSun"/>
          <w:sz w:val="19"/>
          <w:szCs w:val="19"/>
          <w:spacing w:val="12"/>
        </w:rPr>
        <w:t>变，同时依靠用户数据驱动产品的持续优化变革，实现</w:t>
      </w:r>
      <w:r>
        <w:rPr>
          <w:rFonts w:ascii="SimSun" w:hAnsi="SimSun" w:eastAsia="SimSun" w:cs="SimSun"/>
          <w:sz w:val="19"/>
          <w:szCs w:val="19"/>
          <w:spacing w:val="11"/>
        </w:rPr>
        <w:t>企业沿价值链向高附</w:t>
      </w:r>
      <w:r>
        <w:rPr>
          <w:rFonts w:ascii="SimSun" w:hAnsi="SimSun" w:eastAsia="SimSun" w:cs="SimSun"/>
          <w:sz w:val="19"/>
          <w:szCs w:val="19"/>
        </w:rPr>
        <w:t xml:space="preserve"> </w:t>
      </w:r>
      <w:r>
        <w:rPr>
          <w:rFonts w:ascii="SimSun" w:hAnsi="SimSun" w:eastAsia="SimSun" w:cs="SimSun"/>
          <w:sz w:val="19"/>
          <w:szCs w:val="19"/>
          <w:spacing w:val="8"/>
        </w:rPr>
        <w:t>加值环节的延伸。</w:t>
      </w:r>
    </w:p>
    <w:p>
      <w:pPr>
        <w:pStyle w:val="BodyText"/>
        <w:spacing w:line="277" w:lineRule="auto"/>
        <w:rPr/>
      </w:pPr>
      <w:r/>
    </w:p>
    <w:p>
      <w:pPr>
        <w:pStyle w:val="BodyText"/>
        <w:spacing w:line="278" w:lineRule="auto"/>
        <w:rPr/>
      </w:pPr>
      <w:r/>
    </w:p>
    <w:p>
      <w:pPr>
        <w:ind w:left="22"/>
        <w:spacing w:before="62" w:line="222" w:lineRule="auto"/>
        <w:outlineLvl w:val="6"/>
        <w:rPr>
          <w:rFonts w:ascii="SimHei" w:hAnsi="SimHei" w:eastAsia="SimHei" w:cs="SimHei"/>
          <w:sz w:val="19"/>
          <w:szCs w:val="19"/>
        </w:rPr>
      </w:pPr>
      <w:r>
        <w:rPr>
          <w:rFonts w:ascii="SimHei" w:hAnsi="SimHei" w:eastAsia="SimHei" w:cs="SimHei"/>
          <w:sz w:val="19"/>
          <w:szCs w:val="19"/>
          <w:b/>
          <w:bCs/>
          <w:spacing w:val="5"/>
        </w:rPr>
        <w:t>11.3.2</w:t>
      </w:r>
      <w:r>
        <w:rPr>
          <w:rFonts w:ascii="SimHei" w:hAnsi="SimHei" w:eastAsia="SimHei" w:cs="SimHei"/>
          <w:sz w:val="19"/>
          <w:szCs w:val="19"/>
          <w:spacing w:val="5"/>
        </w:rPr>
        <w:t xml:space="preserve">    </w:t>
      </w:r>
      <w:r>
        <w:rPr>
          <w:rFonts w:ascii="SimHei" w:hAnsi="SimHei" w:eastAsia="SimHei" w:cs="SimHei"/>
          <w:sz w:val="19"/>
          <w:szCs w:val="19"/>
          <w:b/>
          <w:bCs/>
          <w:spacing w:val="5"/>
        </w:rPr>
        <w:t>从“人智驱动”向“数智驱动”转变</w:t>
      </w:r>
    </w:p>
    <w:p>
      <w:pPr>
        <w:pStyle w:val="BodyText"/>
        <w:spacing w:line="438" w:lineRule="auto"/>
        <w:rPr/>
      </w:pPr>
      <w:r/>
    </w:p>
    <w:p>
      <w:pPr>
        <w:ind w:left="20" w:right="24" w:firstLine="359"/>
        <w:spacing w:before="62" w:line="389" w:lineRule="auto"/>
        <w:jc w:val="both"/>
        <w:rPr>
          <w:rFonts w:ascii="SimSun" w:hAnsi="SimSun" w:eastAsia="SimSun" w:cs="SimSun"/>
          <w:sz w:val="19"/>
          <w:szCs w:val="19"/>
        </w:rPr>
      </w:pPr>
      <w:r>
        <w:rPr>
          <w:rFonts w:ascii="SimSun" w:hAnsi="SimSun" w:eastAsia="SimSun" w:cs="SimSun"/>
          <w:sz w:val="19"/>
          <w:szCs w:val="19"/>
          <w:spacing w:val="11"/>
        </w:rPr>
        <w:t>数字化技术加速了人与物、物与物、人与人之间的连接，突破了传统物理层面</w:t>
      </w:r>
      <w:r>
        <w:rPr>
          <w:rFonts w:ascii="SimSun" w:hAnsi="SimSun" w:eastAsia="SimSun" w:cs="SimSun"/>
          <w:sz w:val="19"/>
          <w:szCs w:val="19"/>
          <w:spacing w:val="13"/>
        </w:rPr>
        <w:t xml:space="preserve"> </w:t>
      </w:r>
      <w:r>
        <w:rPr>
          <w:rFonts w:ascii="SimSun" w:hAnsi="SimSun" w:eastAsia="SimSun" w:cs="SimSun"/>
          <w:sz w:val="19"/>
          <w:szCs w:val="19"/>
          <w:spacing w:val="11"/>
        </w:rPr>
        <w:t>连接方式和数量的限制，泛在连接和跨域协作形成了海量的数据资产。数据作为新</w:t>
      </w:r>
      <w:r>
        <w:rPr>
          <w:rFonts w:ascii="SimSun" w:hAnsi="SimSun" w:eastAsia="SimSun" w:cs="SimSun"/>
          <w:sz w:val="19"/>
          <w:szCs w:val="19"/>
        </w:rPr>
        <w:t xml:space="preserve"> </w:t>
      </w:r>
      <w:r>
        <w:rPr>
          <w:rFonts w:ascii="SimSun" w:hAnsi="SimSun" w:eastAsia="SimSun" w:cs="SimSun"/>
          <w:sz w:val="19"/>
          <w:szCs w:val="19"/>
          <w:spacing w:val="11"/>
        </w:rPr>
        <w:t>的生产要素将为企业的生产、组织和运营带来了新的价值创造。基于对海量工业数</w:t>
      </w:r>
      <w:r>
        <w:rPr>
          <w:rFonts w:ascii="SimSun" w:hAnsi="SimSun" w:eastAsia="SimSun" w:cs="SimSun"/>
          <w:sz w:val="19"/>
          <w:szCs w:val="19"/>
          <w:spacing w:val="1"/>
        </w:rPr>
        <w:t xml:space="preserve"> </w:t>
      </w:r>
      <w:r>
        <w:rPr>
          <w:rFonts w:ascii="SimSun" w:hAnsi="SimSun" w:eastAsia="SimSun" w:cs="SimSun"/>
          <w:sz w:val="19"/>
          <w:szCs w:val="19"/>
          <w:spacing w:val="11"/>
        </w:rPr>
        <w:t>据的采集、分析、治理及共享，同时综合大数据、云计算、数字孪生等技术积累的</w:t>
      </w:r>
      <w:r>
        <w:rPr>
          <w:rFonts w:ascii="SimSun" w:hAnsi="SimSun" w:eastAsia="SimSun" w:cs="SimSun"/>
          <w:sz w:val="19"/>
          <w:szCs w:val="19"/>
          <w:spacing w:val="7"/>
        </w:rPr>
        <w:t xml:space="preserve"> </w:t>
      </w:r>
      <w:r>
        <w:rPr>
          <w:rFonts w:ascii="SimSun" w:hAnsi="SimSun" w:eastAsia="SimSun" w:cs="SimSun"/>
          <w:sz w:val="19"/>
          <w:szCs w:val="19"/>
          <w:spacing w:val="11"/>
        </w:rPr>
        <w:t>专家经验、建立的知识库、沉淀的工艺机理模型，推动生产决策从“人智”不断发</w:t>
      </w:r>
    </w:p>
    <w:p>
      <w:pPr>
        <w:ind w:left="20"/>
        <w:spacing w:before="1" w:line="218" w:lineRule="auto"/>
        <w:rPr>
          <w:rFonts w:ascii="SimSun" w:hAnsi="SimSun" w:eastAsia="SimSun" w:cs="SimSun"/>
          <w:sz w:val="19"/>
          <w:szCs w:val="19"/>
        </w:rPr>
      </w:pPr>
      <w:r>
        <w:rPr>
          <w:rFonts w:ascii="SimSun" w:hAnsi="SimSun" w:eastAsia="SimSun" w:cs="SimSun"/>
          <w:sz w:val="19"/>
          <w:szCs w:val="19"/>
          <w:spacing w:val="9"/>
        </w:rPr>
        <w:t>展为机器“辅智、混智”并向“数智”演进，提升资源优</w:t>
      </w:r>
      <w:r>
        <w:rPr>
          <w:rFonts w:ascii="SimSun" w:hAnsi="SimSun" w:eastAsia="SimSun" w:cs="SimSun"/>
          <w:sz w:val="19"/>
          <w:szCs w:val="19"/>
          <w:spacing w:val="8"/>
        </w:rPr>
        <w:t>化配置效率。</w:t>
      </w:r>
    </w:p>
    <w:p>
      <w:pPr>
        <w:ind w:left="380"/>
        <w:spacing w:before="174" w:line="219" w:lineRule="auto"/>
        <w:rPr>
          <w:rFonts w:ascii="SimSun" w:hAnsi="SimSun" w:eastAsia="SimSun" w:cs="SimSun"/>
          <w:sz w:val="19"/>
          <w:szCs w:val="19"/>
        </w:rPr>
      </w:pPr>
      <w:r>
        <w:rPr>
          <w:rFonts w:ascii="SimSun" w:hAnsi="SimSun" w:eastAsia="SimSun" w:cs="SimSun"/>
          <w:sz w:val="19"/>
          <w:szCs w:val="19"/>
          <w:spacing w:val="8"/>
        </w:rPr>
        <w:t>技术范式的转型变革主要表现为以下几个方向。</w:t>
      </w:r>
    </w:p>
    <w:p>
      <w:pPr>
        <w:spacing w:line="219" w:lineRule="auto"/>
        <w:sectPr>
          <w:footerReference w:type="default" r:id="rId388"/>
          <w:pgSz w:w="8530" w:h="13060"/>
          <w:pgMar w:top="400" w:right="370" w:bottom="483" w:left="869" w:header="0" w:footer="324" w:gutter="0"/>
        </w:sectPr>
        <w:rPr>
          <w:rFonts w:ascii="SimSun" w:hAnsi="SimSun" w:eastAsia="SimSun" w:cs="SimSun"/>
          <w:sz w:val="19"/>
          <w:szCs w:val="19"/>
        </w:rPr>
      </w:pPr>
    </w:p>
    <w:p>
      <w:pPr>
        <w:ind w:left="4754"/>
        <w:spacing w:before="235" w:line="223" w:lineRule="auto"/>
        <w:rPr>
          <w:rFonts w:ascii="LiSu" w:hAnsi="LiSu" w:eastAsia="LiSu" w:cs="LiSu"/>
          <w:sz w:val="19"/>
          <w:szCs w:val="19"/>
        </w:rPr>
      </w:pPr>
      <w:r>
        <w:drawing>
          <wp:anchor distT="0" distB="0" distL="0" distR="0" simplePos="0" relativeHeight="252722176" behindDoc="0" locked="0" layoutInCell="0" allowOverlap="1">
            <wp:simplePos x="0" y="0"/>
            <wp:positionH relativeFrom="page">
              <wp:posOffset>342921</wp:posOffset>
            </wp:positionH>
            <wp:positionV relativeFrom="page">
              <wp:posOffset>5645113</wp:posOffset>
            </wp:positionV>
            <wp:extent cx="4635483" cy="6385"/>
            <wp:effectExtent l="0" t="0" r="0" b="0"/>
            <wp:wrapNone/>
            <wp:docPr id="378" name="IM 378"/>
            <wp:cNvGraphicFramePr/>
            <a:graphic>
              <a:graphicData uri="http://schemas.openxmlformats.org/drawingml/2006/picture">
                <pic:pic>
                  <pic:nvPicPr>
                    <pic:cNvPr id="378" name="IM 378"/>
                    <pic:cNvPicPr/>
                  </pic:nvPicPr>
                  <pic:blipFill>
                    <a:blip r:embed="rId392"/>
                    <a:stretch>
                      <a:fillRect/>
                    </a:stretch>
                  </pic:blipFill>
                  <pic:spPr>
                    <a:xfrm rot="0">
                      <a:off x="0" y="0"/>
                      <a:ext cx="4635483" cy="6385"/>
                    </a:xfrm>
                    <a:prstGeom prst="rect">
                      <a:avLst/>
                    </a:prstGeom>
                  </pic:spPr>
                </pic:pic>
              </a:graphicData>
            </a:graphic>
          </wp:anchor>
        </w:drawing>
      </w:r>
      <w:r>
        <w:rPr>
          <w:rFonts w:ascii="YouYuan" w:hAnsi="YouYuan" w:eastAsia="YouYuan" w:cs="YouYuan"/>
          <w:sz w:val="19"/>
          <w:szCs w:val="19"/>
          <w:spacing w:val="-4"/>
        </w:rPr>
        <w:t>制造业数字化转型</w:t>
      </w:r>
      <w:r>
        <w:rPr>
          <w:rFonts w:ascii="YouYuan" w:hAnsi="YouYuan" w:eastAsia="YouYuan" w:cs="YouYuan"/>
          <w:sz w:val="19"/>
          <w:szCs w:val="19"/>
          <w:spacing w:val="74"/>
        </w:rPr>
        <w:t xml:space="preserve"> </w:t>
      </w:r>
      <w:r>
        <w:rPr>
          <w:rFonts w:ascii="LiSu" w:hAnsi="LiSu" w:eastAsia="LiSu" w:cs="LiSu"/>
          <w:sz w:val="19"/>
          <w:szCs w:val="19"/>
          <w:spacing w:val="-4"/>
          <w:position w:val="-4"/>
        </w:rPr>
        <w:t>第</w:t>
      </w:r>
      <w:r>
        <w:rPr>
          <w:rFonts w:ascii="LiSu" w:hAnsi="LiSu" w:eastAsia="LiSu" w:cs="LiSu"/>
          <w:sz w:val="19"/>
          <w:szCs w:val="19"/>
          <w:spacing w:val="-4"/>
          <w:position w:val="-4"/>
        </w:rPr>
        <w:t xml:space="preserve"> </w:t>
      </w:r>
      <w:r>
        <w:rPr>
          <w:rFonts w:ascii="LiSu" w:hAnsi="LiSu" w:eastAsia="LiSu" w:cs="LiSu"/>
          <w:sz w:val="19"/>
          <w:szCs w:val="19"/>
          <w:spacing w:val="-4"/>
          <w:position w:val="-4"/>
        </w:rPr>
        <w:t>1</w:t>
      </w:r>
      <w:r>
        <w:rPr>
          <w:rFonts w:ascii="LiSu" w:hAnsi="LiSu" w:eastAsia="LiSu" w:cs="LiSu"/>
          <w:sz w:val="19"/>
          <w:szCs w:val="19"/>
          <w:spacing w:val="11"/>
          <w:position w:val="-4"/>
        </w:rPr>
        <w:t xml:space="preserve"> </w:t>
      </w:r>
      <w:r>
        <w:rPr>
          <w:rFonts w:ascii="LiSu" w:hAnsi="LiSu" w:eastAsia="LiSu" w:cs="LiSu"/>
          <w:sz w:val="19"/>
          <w:szCs w:val="19"/>
          <w:spacing w:val="-4"/>
          <w:position w:val="-4"/>
        </w:rPr>
        <w:t>1</w:t>
      </w:r>
      <w:r>
        <w:rPr>
          <w:rFonts w:ascii="LiSu" w:hAnsi="LiSu" w:eastAsia="LiSu" w:cs="LiSu"/>
          <w:sz w:val="19"/>
          <w:szCs w:val="19"/>
          <w:spacing w:val="-4"/>
          <w:position w:val="-4"/>
        </w:rPr>
        <w:t xml:space="preserve"> </w:t>
      </w:r>
      <w:r>
        <w:rPr>
          <w:rFonts w:ascii="LiSu" w:hAnsi="LiSu" w:eastAsia="LiSu" w:cs="LiSu"/>
          <w:sz w:val="19"/>
          <w:szCs w:val="19"/>
          <w:spacing w:val="-4"/>
          <w:position w:val="-4"/>
        </w:rPr>
        <w:t>章</w:t>
      </w:r>
    </w:p>
    <w:p>
      <w:pPr>
        <w:pStyle w:val="BodyText"/>
        <w:spacing w:line="415" w:lineRule="auto"/>
        <w:rPr/>
      </w:pPr>
      <w:r/>
    </w:p>
    <w:p>
      <w:pPr>
        <w:ind w:left="574" w:right="85" w:hanging="210"/>
        <w:spacing w:before="61" w:line="356" w:lineRule="auto"/>
        <w:rPr>
          <w:rFonts w:ascii="SimSun" w:hAnsi="SimSun" w:eastAsia="SimSun" w:cs="SimSun"/>
          <w:sz w:val="19"/>
          <w:szCs w:val="19"/>
        </w:rPr>
      </w:pPr>
      <w:r>
        <w:rPr>
          <w:rFonts w:ascii="SimSun" w:hAnsi="SimSun" w:eastAsia="SimSun" w:cs="SimSun"/>
          <w:sz w:val="19"/>
          <w:szCs w:val="19"/>
          <w:spacing w:val="12"/>
        </w:rPr>
        <w:t>■泛在互联。依靠低成本的传感器网络，企业建立全面、实时、高效的数据采</w:t>
      </w:r>
      <w:r>
        <w:rPr>
          <w:rFonts w:ascii="SimSun" w:hAnsi="SimSun" w:eastAsia="SimSun" w:cs="SimSun"/>
          <w:sz w:val="19"/>
          <w:szCs w:val="19"/>
          <w:spacing w:val="18"/>
        </w:rPr>
        <w:t xml:space="preserve"> </w:t>
      </w:r>
      <w:r>
        <w:rPr>
          <w:rFonts w:ascii="SimSun" w:hAnsi="SimSun" w:eastAsia="SimSun" w:cs="SimSun"/>
          <w:sz w:val="19"/>
          <w:szCs w:val="19"/>
          <w:spacing w:val="12"/>
        </w:rPr>
        <w:t>集体系，提升异构工业数据的网络互通能力，支撑多元工业数据的采集，实 </w:t>
      </w:r>
      <w:r>
        <w:rPr>
          <w:rFonts w:ascii="SimSun" w:hAnsi="SimSun" w:eastAsia="SimSun" w:cs="SimSun"/>
          <w:sz w:val="19"/>
          <w:szCs w:val="19"/>
          <w:spacing w:val="11"/>
        </w:rPr>
        <w:t>现企业对工业现场“哑设备、哑岗位”的数字化改造，推动工业设备跨协议</w:t>
      </w:r>
      <w:r>
        <w:rPr>
          <w:rFonts w:ascii="SimSun" w:hAnsi="SimSun" w:eastAsia="SimSun" w:cs="SimSun"/>
          <w:sz w:val="19"/>
          <w:szCs w:val="19"/>
          <w:spacing w:val="14"/>
        </w:rPr>
        <w:t xml:space="preserve"> </w:t>
      </w:r>
      <w:r>
        <w:rPr>
          <w:rFonts w:ascii="SimSun" w:hAnsi="SimSun" w:eastAsia="SimSun" w:cs="SimSun"/>
          <w:sz w:val="19"/>
          <w:szCs w:val="19"/>
          <w:spacing w:val="12"/>
        </w:rPr>
        <w:t>互通、跨设备互联以及跨域互理解进程，实现数字化转型背景下的全要素全</w:t>
      </w:r>
      <w:r>
        <w:rPr>
          <w:rFonts w:ascii="SimSun" w:hAnsi="SimSun" w:eastAsia="SimSun" w:cs="SimSun"/>
          <w:sz w:val="19"/>
          <w:szCs w:val="19"/>
          <w:spacing w:val="11"/>
        </w:rPr>
        <w:t xml:space="preserve"> </w:t>
      </w:r>
      <w:r>
        <w:rPr>
          <w:rFonts w:ascii="SimSun" w:hAnsi="SimSun" w:eastAsia="SimSun" w:cs="SimSun"/>
          <w:sz w:val="19"/>
          <w:szCs w:val="19"/>
          <w:spacing w:val="-1"/>
        </w:rPr>
        <w:t>面连接。</w:t>
      </w:r>
    </w:p>
    <w:p>
      <w:pPr>
        <w:ind w:left="574" w:right="29" w:hanging="210"/>
        <w:spacing w:before="172" w:line="346" w:lineRule="auto"/>
        <w:rPr>
          <w:rFonts w:ascii="SimSun" w:hAnsi="SimSun" w:eastAsia="SimSun" w:cs="SimSun"/>
          <w:sz w:val="19"/>
          <w:szCs w:val="19"/>
        </w:rPr>
      </w:pPr>
      <w:r>
        <w:rPr>
          <w:rFonts w:ascii="SimSun" w:hAnsi="SimSun" w:eastAsia="SimSun" w:cs="SimSun"/>
          <w:sz w:val="19"/>
          <w:szCs w:val="19"/>
          <w:spacing w:val="12"/>
        </w:rPr>
        <w:t>■数据驱动。企业通过生产经营等各流程数据的自由流动，实现科学决策和对</w:t>
      </w:r>
      <w:r>
        <w:rPr>
          <w:rFonts w:ascii="SimSun" w:hAnsi="SimSun" w:eastAsia="SimSun" w:cs="SimSun"/>
          <w:sz w:val="19"/>
          <w:szCs w:val="19"/>
          <w:spacing w:val="18"/>
        </w:rPr>
        <w:t xml:space="preserve"> </w:t>
      </w:r>
      <w:r>
        <w:rPr>
          <w:rFonts w:ascii="SimSun" w:hAnsi="SimSun" w:eastAsia="SimSun" w:cs="SimSun"/>
          <w:sz w:val="19"/>
          <w:szCs w:val="19"/>
          <w:spacing w:val="11"/>
        </w:rPr>
        <w:t>资源配置的优化，从而达到全要素生产率提高的目的。在数据接入层、传输</w:t>
      </w:r>
      <w:r>
        <w:rPr>
          <w:rFonts w:ascii="SimSun" w:hAnsi="SimSun" w:eastAsia="SimSun" w:cs="SimSun"/>
          <w:sz w:val="19"/>
          <w:szCs w:val="19"/>
          <w:spacing w:val="6"/>
        </w:rPr>
        <w:t xml:space="preserve">  </w:t>
      </w:r>
      <w:r>
        <w:rPr>
          <w:rFonts w:ascii="SimSun" w:hAnsi="SimSun" w:eastAsia="SimSun" w:cs="SimSun"/>
          <w:sz w:val="19"/>
          <w:szCs w:val="19"/>
          <w:spacing w:val="8"/>
        </w:rPr>
        <w:t>层、存储处理层和业务分析层，需要具备较为全面的数据运算、分析、统计、</w:t>
      </w:r>
      <w:r>
        <w:rPr>
          <w:rFonts w:ascii="SimSun" w:hAnsi="SimSun" w:eastAsia="SimSun" w:cs="SimSun"/>
          <w:sz w:val="19"/>
          <w:szCs w:val="19"/>
          <w:spacing w:val="2"/>
        </w:rPr>
        <w:t xml:space="preserve"> </w:t>
      </w:r>
      <w:r>
        <w:rPr>
          <w:rFonts w:ascii="SimSun" w:hAnsi="SimSun" w:eastAsia="SimSun" w:cs="SimSun"/>
          <w:sz w:val="19"/>
          <w:szCs w:val="19"/>
          <w:spacing w:val="8"/>
        </w:rPr>
        <w:t>展现功能的集成化软硬件工具，以数据驱动企业的创新、生产和决策。</w:t>
      </w:r>
    </w:p>
    <w:p>
      <w:pPr>
        <w:ind w:left="574" w:hanging="210"/>
        <w:spacing w:before="165" w:line="347" w:lineRule="auto"/>
        <w:rPr>
          <w:rFonts w:ascii="SimSun" w:hAnsi="SimSun" w:eastAsia="SimSun" w:cs="SimSun"/>
          <w:sz w:val="19"/>
          <w:szCs w:val="19"/>
        </w:rPr>
      </w:pPr>
      <w:r>
        <w:rPr>
          <w:rFonts w:ascii="SimSun" w:hAnsi="SimSun" w:eastAsia="SimSun" w:cs="SimSun"/>
          <w:sz w:val="19"/>
          <w:szCs w:val="19"/>
          <w:spacing w:val="7"/>
        </w:rPr>
        <w:t>■软件定义。软件是构建数据自由流动的规则体系。软件定义</w:t>
      </w:r>
      <w:r>
        <w:rPr>
          <w:rFonts w:ascii="SimSun" w:hAnsi="SimSun" w:eastAsia="SimSun" w:cs="SimSun"/>
          <w:sz w:val="19"/>
          <w:szCs w:val="19"/>
          <w:spacing w:val="6"/>
        </w:rPr>
        <w:t>的核心是实现“硬</w:t>
      </w:r>
      <w:r>
        <w:rPr>
          <w:rFonts w:ascii="SimSun" w:hAnsi="SimSun" w:eastAsia="SimSun" w:cs="SimSun"/>
          <w:sz w:val="19"/>
          <w:szCs w:val="19"/>
        </w:rPr>
        <w:t xml:space="preserve">  </w:t>
      </w:r>
      <w:r>
        <w:rPr>
          <w:rFonts w:ascii="SimSun" w:hAnsi="SimSun" w:eastAsia="SimSun" w:cs="SimSun"/>
          <w:sz w:val="19"/>
          <w:szCs w:val="19"/>
          <w:spacing w:val="14"/>
        </w:rPr>
        <w:t>件资源的虚拟化”,提升资源的弹性和灵活性。同时软件定义打破了传统的</w:t>
      </w:r>
      <w:r>
        <w:rPr>
          <w:rFonts w:ascii="SimSun" w:hAnsi="SimSun" w:eastAsia="SimSun" w:cs="SimSun"/>
          <w:sz w:val="19"/>
          <w:szCs w:val="19"/>
          <w:spacing w:val="8"/>
        </w:rPr>
        <w:t xml:space="preserve">  </w:t>
      </w:r>
      <w:r>
        <w:rPr>
          <w:rFonts w:ascii="SimSun" w:hAnsi="SimSun" w:eastAsia="SimSun" w:cs="SimSun"/>
          <w:sz w:val="19"/>
          <w:szCs w:val="19"/>
          <w:spacing w:val="3"/>
        </w:rPr>
        <w:t>生产流程，通过重构一个虚拟制造空间，实现研发、设计、仿真、实验、制造、</w:t>
      </w:r>
      <w:r>
        <w:rPr>
          <w:rFonts w:ascii="SimSun" w:hAnsi="SimSun" w:eastAsia="SimSun" w:cs="SimSun"/>
          <w:sz w:val="19"/>
          <w:szCs w:val="19"/>
          <w:spacing w:val="9"/>
        </w:rPr>
        <w:t xml:space="preserve"> </w:t>
      </w:r>
      <w:r>
        <w:rPr>
          <w:rFonts w:ascii="SimSun" w:hAnsi="SimSun" w:eastAsia="SimSun" w:cs="SimSun"/>
          <w:sz w:val="19"/>
          <w:szCs w:val="19"/>
          <w:spacing w:val="19"/>
        </w:rPr>
        <w:t>服务全流程在虚拟空间的运行，推动制造过程快</w:t>
      </w:r>
      <w:r>
        <w:rPr>
          <w:rFonts w:ascii="SimSun" w:hAnsi="SimSun" w:eastAsia="SimSun" w:cs="SimSun"/>
          <w:sz w:val="19"/>
          <w:szCs w:val="19"/>
          <w:spacing w:val="18"/>
        </w:rPr>
        <w:t>速迭代、持续优化和效率</w:t>
      </w:r>
      <w:r>
        <w:rPr>
          <w:rFonts w:ascii="SimSun" w:hAnsi="SimSun" w:eastAsia="SimSun" w:cs="SimSun"/>
          <w:sz w:val="19"/>
          <w:szCs w:val="19"/>
        </w:rPr>
        <w:t xml:space="preserve">  </w:t>
      </w:r>
      <w:r>
        <w:rPr>
          <w:rFonts w:ascii="SimSun" w:hAnsi="SimSun" w:eastAsia="SimSun" w:cs="SimSun"/>
          <w:sz w:val="19"/>
          <w:szCs w:val="19"/>
          <w:spacing w:val="4"/>
        </w:rPr>
        <w:t>提升。</w:t>
      </w:r>
    </w:p>
    <w:p>
      <w:pPr>
        <w:ind w:left="574" w:right="30"/>
        <w:spacing w:before="174" w:line="388" w:lineRule="auto"/>
        <w:jc w:val="both"/>
        <w:rPr>
          <w:rFonts w:ascii="SimSun" w:hAnsi="SimSun" w:eastAsia="SimSun" w:cs="SimSun"/>
          <w:sz w:val="19"/>
          <w:szCs w:val="19"/>
        </w:rPr>
      </w:pPr>
      <w:r>
        <w:rPr>
          <w:rFonts w:ascii="SimSun" w:hAnsi="SimSun" w:eastAsia="SimSun" w:cs="SimSun"/>
          <w:sz w:val="19"/>
          <w:szCs w:val="19"/>
          <w:spacing w:val="8"/>
        </w:rPr>
        <w:t>平台支撑。平台是连接多方参与的信息服务共享载体，是全要素连接的枢纽，</w:t>
      </w:r>
      <w:r>
        <w:rPr>
          <w:rFonts w:ascii="SimSun" w:hAnsi="SimSun" w:eastAsia="SimSun" w:cs="SimSun"/>
          <w:sz w:val="19"/>
          <w:szCs w:val="19"/>
          <w:spacing w:val="2"/>
        </w:rPr>
        <w:t xml:space="preserve"> </w:t>
      </w:r>
      <w:r>
        <w:rPr>
          <w:rFonts w:ascii="SimSun" w:hAnsi="SimSun" w:eastAsia="SimSun" w:cs="SimSun"/>
          <w:sz w:val="19"/>
          <w:szCs w:val="19"/>
          <w:spacing w:val="12"/>
        </w:rPr>
        <w:t>也是资源配置的核心。通过平台承载数字化模型和工业</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2"/>
        </w:rPr>
        <w:t>,   </w:t>
      </w:r>
      <w:r>
        <w:rPr>
          <w:rFonts w:ascii="SimSun" w:hAnsi="SimSun" w:eastAsia="SimSun" w:cs="SimSun"/>
          <w:sz w:val="19"/>
          <w:szCs w:val="19"/>
          <w:spacing w:val="12"/>
        </w:rPr>
        <w:t>企业可以</w:t>
      </w:r>
      <w:r>
        <w:rPr>
          <w:rFonts w:ascii="SimSun" w:hAnsi="SimSun" w:eastAsia="SimSun" w:cs="SimSun"/>
          <w:sz w:val="19"/>
          <w:szCs w:val="19"/>
          <w:spacing w:val="11"/>
        </w:rPr>
        <w:t>更高</w:t>
      </w:r>
      <w:r>
        <w:rPr>
          <w:rFonts w:ascii="SimSun" w:hAnsi="SimSun" w:eastAsia="SimSun" w:cs="SimSun"/>
          <w:sz w:val="19"/>
          <w:szCs w:val="19"/>
        </w:rPr>
        <w:t xml:space="preserve"> </w:t>
      </w:r>
      <w:r>
        <w:rPr>
          <w:rFonts w:ascii="SimSun" w:hAnsi="SimSun" w:eastAsia="SimSun" w:cs="SimSun"/>
          <w:sz w:val="19"/>
          <w:szCs w:val="19"/>
          <w:spacing w:val="12"/>
        </w:rPr>
        <w:t>效地实现工业知识的沉淀、传播、复用和价值创造，</w:t>
      </w:r>
      <w:r>
        <w:rPr>
          <w:rFonts w:ascii="SimSun" w:hAnsi="SimSun" w:eastAsia="SimSun" w:cs="SimSun"/>
          <w:sz w:val="19"/>
          <w:szCs w:val="19"/>
          <w:spacing w:val="11"/>
        </w:rPr>
        <w:t>拓展竞争新赛道，布局</w:t>
      </w:r>
    </w:p>
    <w:p>
      <w:pPr>
        <w:ind w:left="574"/>
        <w:spacing w:before="1" w:line="217" w:lineRule="auto"/>
        <w:rPr>
          <w:rFonts w:ascii="SimSun" w:hAnsi="SimSun" w:eastAsia="SimSun" w:cs="SimSun"/>
          <w:sz w:val="19"/>
          <w:szCs w:val="19"/>
        </w:rPr>
      </w:pPr>
      <w:r>
        <w:rPr>
          <w:rFonts w:ascii="SimSun" w:hAnsi="SimSun" w:eastAsia="SimSun" w:cs="SimSun"/>
          <w:sz w:val="19"/>
          <w:szCs w:val="19"/>
          <w:spacing w:val="9"/>
        </w:rPr>
        <w:t>产业新方向，整合平台生态资源，实现更广泛、更深层次的价值网络</w:t>
      </w:r>
      <w:r>
        <w:rPr>
          <w:rFonts w:ascii="SimSun" w:hAnsi="SimSun" w:eastAsia="SimSun" w:cs="SimSun"/>
          <w:sz w:val="19"/>
          <w:szCs w:val="19"/>
          <w:spacing w:val="8"/>
        </w:rPr>
        <w:t>拓展。</w:t>
      </w:r>
    </w:p>
    <w:p>
      <w:pPr>
        <w:pStyle w:val="BodyText"/>
        <w:spacing w:line="293" w:lineRule="auto"/>
        <w:rPr/>
      </w:pPr>
      <w:r/>
    </w:p>
    <w:p>
      <w:pPr>
        <w:pStyle w:val="BodyText"/>
        <w:spacing w:line="294" w:lineRule="auto"/>
        <w:rPr/>
      </w:pPr>
      <w:r/>
    </w:p>
    <w:p>
      <w:pPr>
        <w:ind w:left="17"/>
        <w:spacing w:before="62" w:line="221" w:lineRule="auto"/>
        <w:rPr>
          <w:rFonts w:ascii="SimHei" w:hAnsi="SimHei" w:eastAsia="SimHei" w:cs="SimHei"/>
          <w:sz w:val="19"/>
          <w:szCs w:val="19"/>
        </w:rPr>
      </w:pPr>
      <w:r>
        <w:pict>
          <v:rect id="_x0000_s678" style="position:absolute;margin-left:0pt;margin-top:12.1276pt;mso-position-vertical-relative:text;mso-position-horizontal-relative:text;width:362.25pt;height:0.5pt;z-index:252723200;" fillcolor="#000000" filled="true" stroked="false"/>
        </w:pict>
      </w:r>
      <w:r>
        <w:rPr>
          <w:rFonts w:ascii="SimHei" w:hAnsi="SimHei" w:eastAsia="SimHei" w:cs="SimHei"/>
          <w:sz w:val="19"/>
          <w:szCs w:val="19"/>
          <w:b/>
          <w:bCs/>
          <w:spacing w:val="-10"/>
        </w:rPr>
        <w:t>1</w:t>
      </w:r>
      <w:r>
        <w:rPr>
          <w:rFonts w:ascii="SimHei" w:hAnsi="SimHei" w:eastAsia="SimHei" w:cs="SimHei"/>
          <w:sz w:val="19"/>
          <w:szCs w:val="19"/>
          <w:spacing w:val="-10"/>
        </w:rPr>
        <w:t xml:space="preserve"> </w:t>
      </w:r>
      <w:r>
        <w:rPr>
          <w:rFonts w:ascii="SimHei" w:hAnsi="SimHei" w:eastAsia="SimHei" w:cs="SimHei"/>
          <w:sz w:val="19"/>
          <w:szCs w:val="19"/>
          <w:b/>
          <w:bCs/>
          <w:spacing w:val="-10"/>
        </w:rPr>
        <w:t>1</w:t>
      </w:r>
      <w:r>
        <w:rPr>
          <w:rFonts w:ascii="SimHei" w:hAnsi="SimHei" w:eastAsia="SimHei" w:cs="SimHei"/>
          <w:sz w:val="19"/>
          <w:szCs w:val="19"/>
          <w:spacing w:val="-10"/>
        </w:rPr>
        <w:t xml:space="preserve"> </w:t>
      </w:r>
      <w:r>
        <w:rPr>
          <w:rFonts w:ascii="SimHei" w:hAnsi="SimHei" w:eastAsia="SimHei" w:cs="SimHei"/>
          <w:sz w:val="19"/>
          <w:szCs w:val="19"/>
          <w:b/>
          <w:bCs/>
          <w:spacing w:val="-10"/>
        </w:rPr>
        <w:t>.</w:t>
      </w:r>
      <w:r>
        <w:rPr>
          <w:rFonts w:ascii="SimHei" w:hAnsi="SimHei" w:eastAsia="SimHei" w:cs="SimHei"/>
          <w:sz w:val="19"/>
          <w:szCs w:val="19"/>
          <w:spacing w:val="-8"/>
        </w:rPr>
        <w:t xml:space="preserve"> </w:t>
      </w:r>
      <w:r>
        <w:rPr>
          <w:rFonts w:ascii="SimHei" w:hAnsi="SimHei" w:eastAsia="SimHei" w:cs="SimHei"/>
          <w:sz w:val="19"/>
          <w:szCs w:val="19"/>
          <w:b/>
          <w:bCs/>
          <w:spacing w:val="-10"/>
        </w:rPr>
        <w:t>3</w:t>
      </w:r>
      <w:r>
        <w:rPr>
          <w:rFonts w:ascii="SimHei" w:hAnsi="SimHei" w:eastAsia="SimHei" w:cs="SimHei"/>
          <w:sz w:val="19"/>
          <w:szCs w:val="19"/>
          <w:spacing w:val="-17"/>
        </w:rPr>
        <w:t xml:space="preserve"> </w:t>
      </w:r>
      <w:r>
        <w:rPr>
          <w:rFonts w:ascii="SimHei" w:hAnsi="SimHei" w:eastAsia="SimHei" w:cs="SimHei"/>
          <w:sz w:val="19"/>
          <w:szCs w:val="19"/>
          <w:b/>
          <w:bCs/>
          <w:spacing w:val="-10"/>
        </w:rPr>
        <w:t>.</w:t>
      </w:r>
      <w:r>
        <w:rPr>
          <w:rFonts w:ascii="SimHei" w:hAnsi="SimHei" w:eastAsia="SimHei" w:cs="SimHei"/>
          <w:sz w:val="19"/>
          <w:szCs w:val="19"/>
          <w:spacing w:val="-25"/>
        </w:rPr>
        <w:t xml:space="preserve"> </w:t>
      </w:r>
      <w:r>
        <w:rPr>
          <w:rFonts w:ascii="SimHei" w:hAnsi="SimHei" w:eastAsia="SimHei" w:cs="SimHei"/>
          <w:sz w:val="19"/>
          <w:szCs w:val="19"/>
          <w:b/>
          <w:bCs/>
          <w:spacing w:val="-10"/>
        </w:rPr>
        <w:t>3</w:t>
      </w:r>
      <w:r>
        <w:rPr>
          <w:rFonts w:ascii="SimHei" w:hAnsi="SimHei" w:eastAsia="SimHei" w:cs="SimHei"/>
          <w:sz w:val="19"/>
          <w:szCs w:val="19"/>
          <w:spacing w:val="-10"/>
        </w:rPr>
        <w:t xml:space="preserve">    </w:t>
      </w:r>
      <w:r>
        <w:rPr>
          <w:rFonts w:ascii="SimHei" w:hAnsi="SimHei" w:eastAsia="SimHei" w:cs="SimHei"/>
          <w:sz w:val="19"/>
          <w:szCs w:val="19"/>
          <w:b/>
          <w:bCs/>
          <w:spacing w:val="-10"/>
        </w:rPr>
        <w:t>从</w:t>
      </w:r>
      <w:r>
        <w:rPr>
          <w:rFonts w:ascii="SimHei" w:hAnsi="SimHei" w:eastAsia="SimHei" w:cs="SimHei"/>
          <w:sz w:val="19"/>
          <w:szCs w:val="19"/>
          <w:spacing w:val="-31"/>
        </w:rPr>
        <w:t xml:space="preserve"> </w:t>
      </w:r>
      <w:r>
        <w:rPr>
          <w:rFonts w:ascii="SimHei" w:hAnsi="SimHei" w:eastAsia="SimHei" w:cs="SimHei"/>
          <w:sz w:val="19"/>
          <w:szCs w:val="19"/>
          <w:b/>
          <w:bCs/>
          <w:spacing w:val="-10"/>
        </w:rPr>
        <w:t>“</w:t>
      </w:r>
      <w:r>
        <w:rPr>
          <w:rFonts w:ascii="SimHei" w:hAnsi="SimHei" w:eastAsia="SimHei" w:cs="SimHei"/>
          <w:sz w:val="19"/>
          <w:szCs w:val="19"/>
          <w:spacing w:val="-26"/>
        </w:rPr>
        <w:t xml:space="preserve"> </w:t>
      </w:r>
      <w:r>
        <w:rPr>
          <w:rFonts w:ascii="SimHei" w:hAnsi="SimHei" w:eastAsia="SimHei" w:cs="SimHei"/>
          <w:sz w:val="19"/>
          <w:szCs w:val="19"/>
          <w:b/>
          <w:bCs/>
          <w:spacing w:val="-10"/>
        </w:rPr>
        <w:t>传</w:t>
      </w:r>
      <w:r>
        <w:rPr>
          <w:rFonts w:ascii="SimHei" w:hAnsi="SimHei" w:eastAsia="SimHei" w:cs="SimHei"/>
          <w:sz w:val="19"/>
          <w:szCs w:val="19"/>
          <w:spacing w:val="-26"/>
        </w:rPr>
        <w:t xml:space="preserve"> </w:t>
      </w:r>
      <w:r>
        <w:rPr>
          <w:rFonts w:ascii="SimHei" w:hAnsi="SimHei" w:eastAsia="SimHei" w:cs="SimHei"/>
          <w:sz w:val="19"/>
          <w:szCs w:val="19"/>
          <w:b/>
          <w:bCs/>
          <w:spacing w:val="-10"/>
        </w:rPr>
        <w:t>统</w:t>
      </w:r>
      <w:r>
        <w:rPr>
          <w:rFonts w:ascii="SimHei" w:hAnsi="SimHei" w:eastAsia="SimHei" w:cs="SimHei"/>
          <w:sz w:val="19"/>
          <w:szCs w:val="19"/>
          <w:spacing w:val="-26"/>
        </w:rPr>
        <w:t xml:space="preserve"> </w:t>
      </w:r>
      <w:r>
        <w:rPr>
          <w:rFonts w:ascii="SimHei" w:hAnsi="SimHei" w:eastAsia="SimHei" w:cs="SimHei"/>
          <w:sz w:val="19"/>
          <w:szCs w:val="19"/>
          <w:b/>
          <w:bCs/>
          <w:spacing w:val="-10"/>
        </w:rPr>
        <w:t>组</w:t>
      </w:r>
      <w:r>
        <w:rPr>
          <w:rFonts w:ascii="SimHei" w:hAnsi="SimHei" w:eastAsia="SimHei" w:cs="SimHei"/>
          <w:sz w:val="19"/>
          <w:szCs w:val="19"/>
          <w:spacing w:val="-22"/>
        </w:rPr>
        <w:t xml:space="preserve"> </w:t>
      </w:r>
      <w:r>
        <w:rPr>
          <w:rFonts w:ascii="SimHei" w:hAnsi="SimHei" w:eastAsia="SimHei" w:cs="SimHei"/>
          <w:sz w:val="19"/>
          <w:szCs w:val="19"/>
          <w:b/>
          <w:bCs/>
          <w:spacing w:val="-10"/>
        </w:rPr>
        <w:t>织</w:t>
      </w:r>
      <w:r>
        <w:rPr>
          <w:rFonts w:ascii="SimHei" w:hAnsi="SimHei" w:eastAsia="SimHei" w:cs="SimHei"/>
          <w:sz w:val="19"/>
          <w:szCs w:val="19"/>
          <w:spacing w:val="-10"/>
        </w:rPr>
        <w:t xml:space="preserve"> </w:t>
      </w:r>
      <w:r>
        <w:rPr>
          <w:rFonts w:ascii="SimHei" w:hAnsi="SimHei" w:eastAsia="SimHei" w:cs="SimHei"/>
          <w:sz w:val="19"/>
          <w:szCs w:val="19"/>
          <w:b/>
          <w:bCs/>
          <w:spacing w:val="-10"/>
        </w:rPr>
        <w:t>”</w:t>
      </w:r>
      <w:r>
        <w:rPr>
          <w:rFonts w:ascii="SimHei" w:hAnsi="SimHei" w:eastAsia="SimHei" w:cs="SimHei"/>
          <w:sz w:val="19"/>
          <w:szCs w:val="19"/>
          <w:spacing w:val="-26"/>
        </w:rPr>
        <w:t xml:space="preserve"> </w:t>
      </w:r>
      <w:r>
        <w:rPr>
          <w:rFonts w:ascii="SimHei" w:hAnsi="SimHei" w:eastAsia="SimHei" w:cs="SimHei"/>
          <w:sz w:val="19"/>
          <w:szCs w:val="19"/>
          <w:b/>
          <w:bCs/>
          <w:spacing w:val="-10"/>
        </w:rPr>
        <w:t>向</w:t>
      </w:r>
      <w:r>
        <w:rPr>
          <w:rFonts w:ascii="SimHei" w:hAnsi="SimHei" w:eastAsia="SimHei" w:cs="SimHei"/>
          <w:sz w:val="19"/>
          <w:szCs w:val="19"/>
          <w:spacing w:val="-32"/>
        </w:rPr>
        <w:t xml:space="preserve"> </w:t>
      </w:r>
      <w:r>
        <w:rPr>
          <w:rFonts w:ascii="SimHei" w:hAnsi="SimHei" w:eastAsia="SimHei" w:cs="SimHei"/>
          <w:sz w:val="19"/>
          <w:szCs w:val="19"/>
          <w:b/>
          <w:bCs/>
          <w:spacing w:val="-10"/>
        </w:rPr>
        <w:t>“</w:t>
      </w:r>
      <w:r>
        <w:rPr>
          <w:rFonts w:ascii="SimHei" w:hAnsi="SimHei" w:eastAsia="SimHei" w:cs="SimHei"/>
          <w:sz w:val="19"/>
          <w:szCs w:val="19"/>
          <w:spacing w:val="-24"/>
        </w:rPr>
        <w:t xml:space="preserve"> </w:t>
      </w:r>
      <w:r>
        <w:rPr>
          <w:rFonts w:ascii="SimHei" w:hAnsi="SimHei" w:eastAsia="SimHei" w:cs="SimHei"/>
          <w:sz w:val="19"/>
          <w:szCs w:val="19"/>
          <w:b/>
          <w:bCs/>
          <w:spacing w:val="-10"/>
        </w:rPr>
        <w:t>数</w:t>
      </w:r>
      <w:r>
        <w:rPr>
          <w:rFonts w:ascii="SimHei" w:hAnsi="SimHei" w:eastAsia="SimHei" w:cs="SimHei"/>
          <w:sz w:val="19"/>
          <w:szCs w:val="19"/>
          <w:spacing w:val="-10"/>
        </w:rPr>
        <w:t xml:space="preserve"> </w:t>
      </w:r>
      <w:r>
        <w:rPr>
          <w:rFonts w:ascii="SimHei" w:hAnsi="SimHei" w:eastAsia="SimHei" w:cs="SimHei"/>
          <w:sz w:val="19"/>
          <w:szCs w:val="19"/>
          <w:b/>
          <w:bCs/>
          <w:spacing w:val="-10"/>
        </w:rPr>
        <w:t>字</w:t>
      </w:r>
      <w:r>
        <w:rPr>
          <w:rFonts w:ascii="SimHei" w:hAnsi="SimHei" w:eastAsia="SimHei" w:cs="SimHei"/>
          <w:sz w:val="19"/>
          <w:szCs w:val="19"/>
          <w:spacing w:val="-24"/>
        </w:rPr>
        <w:t xml:space="preserve"> </w:t>
      </w:r>
      <w:r>
        <w:rPr>
          <w:rFonts w:ascii="SimHei" w:hAnsi="SimHei" w:eastAsia="SimHei" w:cs="SimHei"/>
          <w:sz w:val="19"/>
          <w:szCs w:val="19"/>
          <w:b/>
          <w:bCs/>
          <w:spacing w:val="-10"/>
        </w:rPr>
        <w:t>化</w:t>
      </w:r>
      <w:r>
        <w:rPr>
          <w:rFonts w:ascii="SimHei" w:hAnsi="SimHei" w:eastAsia="SimHei" w:cs="SimHei"/>
          <w:sz w:val="19"/>
          <w:szCs w:val="19"/>
          <w:spacing w:val="-25"/>
        </w:rPr>
        <w:t xml:space="preserve"> </w:t>
      </w:r>
      <w:r>
        <w:rPr>
          <w:rFonts w:ascii="SimHei" w:hAnsi="SimHei" w:eastAsia="SimHei" w:cs="SimHei"/>
          <w:sz w:val="19"/>
          <w:szCs w:val="19"/>
          <w:b/>
          <w:bCs/>
          <w:spacing w:val="-10"/>
        </w:rPr>
        <w:t>组</w:t>
      </w:r>
      <w:r>
        <w:rPr>
          <w:rFonts w:ascii="SimHei" w:hAnsi="SimHei" w:eastAsia="SimHei" w:cs="SimHei"/>
          <w:sz w:val="19"/>
          <w:szCs w:val="19"/>
          <w:spacing w:val="-23"/>
        </w:rPr>
        <w:t xml:space="preserve"> </w:t>
      </w:r>
      <w:r>
        <w:rPr>
          <w:rFonts w:ascii="SimHei" w:hAnsi="SimHei" w:eastAsia="SimHei" w:cs="SimHei"/>
          <w:sz w:val="19"/>
          <w:szCs w:val="19"/>
          <w:b/>
          <w:bCs/>
          <w:spacing w:val="-10"/>
        </w:rPr>
        <w:t>织</w:t>
      </w:r>
      <w:r>
        <w:rPr>
          <w:rFonts w:ascii="SimHei" w:hAnsi="SimHei" w:eastAsia="SimHei" w:cs="SimHei"/>
          <w:sz w:val="19"/>
          <w:szCs w:val="19"/>
          <w:spacing w:val="-16"/>
        </w:rPr>
        <w:t xml:space="preserve"> </w:t>
      </w:r>
      <w:r>
        <w:rPr>
          <w:rFonts w:ascii="SimHei" w:hAnsi="SimHei" w:eastAsia="SimHei" w:cs="SimHei"/>
          <w:sz w:val="19"/>
          <w:szCs w:val="19"/>
          <w:b/>
          <w:bCs/>
          <w:spacing w:val="-10"/>
        </w:rPr>
        <w:t>”</w:t>
      </w:r>
      <w:r>
        <w:rPr>
          <w:rFonts w:ascii="SimHei" w:hAnsi="SimHei" w:eastAsia="SimHei" w:cs="SimHei"/>
          <w:sz w:val="19"/>
          <w:szCs w:val="19"/>
          <w:spacing w:val="-42"/>
        </w:rPr>
        <w:t xml:space="preserve"> </w:t>
      </w:r>
      <w:r>
        <w:rPr>
          <w:rFonts w:ascii="SimHei" w:hAnsi="SimHei" w:eastAsia="SimHei" w:cs="SimHei"/>
          <w:sz w:val="19"/>
          <w:szCs w:val="19"/>
          <w:b/>
          <w:bCs/>
          <w:spacing w:val="-10"/>
        </w:rPr>
        <w:t>转</w:t>
      </w:r>
      <w:r>
        <w:rPr>
          <w:rFonts w:ascii="SimHei" w:hAnsi="SimHei" w:eastAsia="SimHei" w:cs="SimHei"/>
          <w:sz w:val="19"/>
          <w:szCs w:val="19"/>
          <w:spacing w:val="-20"/>
        </w:rPr>
        <w:t xml:space="preserve"> </w:t>
      </w:r>
      <w:r>
        <w:rPr>
          <w:rFonts w:ascii="SimHei" w:hAnsi="SimHei" w:eastAsia="SimHei" w:cs="SimHei"/>
          <w:sz w:val="19"/>
          <w:szCs w:val="19"/>
          <w:b/>
          <w:bCs/>
          <w:spacing w:val="-10"/>
        </w:rPr>
        <w:t>变</w:t>
      </w:r>
    </w:p>
    <w:p>
      <w:pPr>
        <w:pStyle w:val="BodyText"/>
        <w:spacing w:line="420" w:lineRule="auto"/>
        <w:rPr/>
      </w:pPr>
      <w:r/>
    </w:p>
    <w:p>
      <w:pPr>
        <w:ind w:left="14" w:right="29" w:firstLine="409"/>
        <w:spacing w:before="62" w:line="389" w:lineRule="auto"/>
        <w:jc w:val="both"/>
        <w:rPr>
          <w:rFonts w:ascii="SimSun" w:hAnsi="SimSun" w:eastAsia="SimSun" w:cs="SimSun"/>
          <w:sz w:val="19"/>
          <w:szCs w:val="19"/>
        </w:rPr>
      </w:pPr>
      <w:r>
        <w:rPr>
          <w:rFonts w:ascii="SimSun" w:hAnsi="SimSun" w:eastAsia="SimSun" w:cs="SimSun"/>
          <w:sz w:val="19"/>
          <w:szCs w:val="19"/>
          <w:spacing w:val="11"/>
        </w:rPr>
        <w:t>新业务和新技术的创新实现需要组织结构、人员结构和行为方式等相应做出调</w:t>
      </w:r>
      <w:r>
        <w:rPr>
          <w:rFonts w:ascii="SimSun" w:hAnsi="SimSun" w:eastAsia="SimSun" w:cs="SimSun"/>
          <w:sz w:val="19"/>
          <w:szCs w:val="19"/>
        </w:rPr>
        <w:t xml:space="preserve"> </w:t>
      </w:r>
      <w:r>
        <w:rPr>
          <w:rFonts w:ascii="SimSun" w:hAnsi="SimSun" w:eastAsia="SimSun" w:cs="SimSun"/>
          <w:sz w:val="19"/>
          <w:szCs w:val="19"/>
          <w:spacing w:val="-3"/>
        </w:rPr>
        <w:t>整，支撑新业务、新技术的应用落地。传统的“层级式”组织架构，信息从上至下传递，</w:t>
      </w:r>
      <w:r>
        <w:rPr>
          <w:rFonts w:ascii="SimSun" w:hAnsi="SimSun" w:eastAsia="SimSun" w:cs="SimSun"/>
          <w:sz w:val="19"/>
          <w:szCs w:val="19"/>
          <w:spacing w:val="1"/>
        </w:rPr>
        <w:t xml:space="preserve"> </w:t>
      </w:r>
      <w:r>
        <w:rPr>
          <w:rFonts w:ascii="SimSun" w:hAnsi="SimSun" w:eastAsia="SimSun" w:cs="SimSun"/>
          <w:sz w:val="19"/>
          <w:szCs w:val="19"/>
          <w:spacing w:val="12"/>
        </w:rPr>
        <w:t>效率低，很难适应快节奏的市场变化以及客户对于生产全流程参与的需</w:t>
      </w:r>
      <w:r>
        <w:rPr>
          <w:rFonts w:ascii="SimSun" w:hAnsi="SimSun" w:eastAsia="SimSun" w:cs="SimSun"/>
          <w:sz w:val="19"/>
          <w:szCs w:val="19"/>
          <w:spacing w:val="11"/>
        </w:rPr>
        <w:t>求。数字化</w:t>
      </w:r>
      <w:r>
        <w:rPr>
          <w:rFonts w:ascii="SimSun" w:hAnsi="SimSun" w:eastAsia="SimSun" w:cs="SimSun"/>
          <w:sz w:val="19"/>
          <w:szCs w:val="19"/>
        </w:rPr>
        <w:t xml:space="preserve"> </w:t>
      </w:r>
      <w:r>
        <w:rPr>
          <w:rFonts w:ascii="SimSun" w:hAnsi="SimSun" w:eastAsia="SimSun" w:cs="SimSun"/>
          <w:sz w:val="19"/>
          <w:szCs w:val="19"/>
          <w:spacing w:val="15"/>
        </w:rPr>
        <w:t>时代，信息的传递更需要“广播式”,每个</w:t>
      </w:r>
      <w:r>
        <w:rPr>
          <w:rFonts w:ascii="SimSun" w:hAnsi="SimSun" w:eastAsia="SimSun" w:cs="SimSun"/>
          <w:sz w:val="19"/>
          <w:szCs w:val="19"/>
          <w:spacing w:val="14"/>
        </w:rPr>
        <w:t>人都可以成为信息发布的节点。这需要</w:t>
      </w:r>
      <w:r>
        <w:rPr>
          <w:rFonts w:ascii="SimSun" w:hAnsi="SimSun" w:eastAsia="SimSun" w:cs="SimSun"/>
          <w:sz w:val="19"/>
          <w:szCs w:val="19"/>
        </w:rPr>
        <w:t xml:space="preserve"> </w:t>
      </w:r>
      <w:r>
        <w:rPr>
          <w:rFonts w:ascii="SimSun" w:hAnsi="SimSun" w:eastAsia="SimSun" w:cs="SimSun"/>
          <w:sz w:val="19"/>
          <w:szCs w:val="19"/>
          <w:spacing w:val="7"/>
        </w:rPr>
        <w:t>管理者构建新型组织方式，为员工提供开放共享、沟通协作的平台，减少信息壁垒，</w:t>
      </w:r>
    </w:p>
    <w:p>
      <w:pPr>
        <w:ind w:left="14"/>
        <w:spacing w:line="218" w:lineRule="auto"/>
        <w:rPr>
          <w:rFonts w:ascii="SimSun" w:hAnsi="SimSun" w:eastAsia="SimSun" w:cs="SimSun"/>
          <w:sz w:val="19"/>
          <w:szCs w:val="19"/>
        </w:rPr>
      </w:pPr>
      <w:r>
        <w:rPr>
          <w:rFonts w:ascii="SimSun" w:hAnsi="SimSun" w:eastAsia="SimSun" w:cs="SimSun"/>
          <w:sz w:val="19"/>
          <w:szCs w:val="19"/>
          <w:spacing w:val="13"/>
        </w:rPr>
        <w:t>实现降本增效。图11-6展示了组织方式的变革。</w:t>
      </w:r>
    </w:p>
    <w:p>
      <w:pPr>
        <w:spacing w:line="218" w:lineRule="auto"/>
        <w:sectPr>
          <w:footerReference w:type="default" r:id="rId391"/>
          <w:pgSz w:w="8530" w:h="13060"/>
          <w:pgMar w:top="400" w:right="654" w:bottom="602" w:left="535" w:header="0" w:footer="443" w:gutter="0"/>
        </w:sectPr>
        <w:rPr>
          <w:rFonts w:ascii="SimSun" w:hAnsi="SimSun" w:eastAsia="SimSun" w:cs="SimSun"/>
          <w:sz w:val="19"/>
          <w:szCs w:val="19"/>
        </w:rPr>
      </w:pPr>
    </w:p>
    <w:p>
      <w:pPr>
        <w:pStyle w:val="BodyText"/>
        <w:spacing w:line="302" w:lineRule="auto"/>
        <w:rPr/>
      </w:pPr>
      <w:r/>
    </w:p>
    <w:p>
      <w:pPr>
        <w:spacing w:before="59" w:line="218" w:lineRule="auto"/>
        <w:rPr>
          <w:rFonts w:ascii="SimHei" w:hAnsi="SimHei" w:eastAsia="SimHei" w:cs="SimHei"/>
          <w:sz w:val="18"/>
          <w:szCs w:val="18"/>
        </w:rPr>
      </w:pPr>
      <w:r>
        <w:rPr>
          <w:rFonts w:ascii="SimHei" w:hAnsi="SimHei" w:eastAsia="SimHei" w:cs="SimHei"/>
          <w:sz w:val="18"/>
          <w:szCs w:val="18"/>
          <w:b/>
          <w:bCs/>
          <w:spacing w:val="-5"/>
        </w:rPr>
        <w:t>产业数字化转型精要：</w:t>
      </w:r>
      <w:r>
        <w:rPr>
          <w:rFonts w:ascii="SimHei" w:hAnsi="SimHei" w:eastAsia="SimHei" w:cs="SimHei"/>
          <w:sz w:val="18"/>
          <w:szCs w:val="18"/>
          <w:spacing w:val="-5"/>
        </w:rPr>
        <w:t>方法与实践</w:t>
      </w:r>
    </w:p>
    <w:p>
      <w:pPr>
        <w:pStyle w:val="BodyText"/>
        <w:spacing w:line="451" w:lineRule="auto"/>
        <w:rPr/>
      </w:pPr>
      <w:r/>
    </w:p>
    <w:p>
      <w:pPr>
        <w:pStyle w:val="BodyText"/>
        <w:ind w:firstLine="597"/>
        <w:spacing w:line="3310" w:lineRule="exact"/>
        <w:rPr/>
      </w:pPr>
      <w:r>
        <w:rPr>
          <w:position w:val="-66"/>
        </w:rPr>
        <w:pict>
          <v:group id="_x0000_s680" style="mso-position-vertical-relative:line;mso-position-horizontal-relative:char;width:304.5pt;height:165.55pt;" filled="false" stroked="false" coordsize="6090,3311" coordorigin="0,0">
            <v:shape id="_x0000_s682" style="position:absolute;left:0;top:0;width:6090;height:3311;" filled="false" stroked="false" type="#_x0000_t75">
              <v:imagedata o:title="" r:id="rId394"/>
            </v:shape>
            <v:shape id="_x0000_s684" style="position:absolute;left:239;top:338;width:5780;height:2740;" filled="false" stroked="false" type="#_x0000_t202">
              <v:fill on="false"/>
              <v:stroke on="false"/>
              <v:path/>
              <v:imagedata o:title=""/>
              <o:lock v:ext="edit" aspectratio="false"/>
              <v:textbox inset="0mm,0mm,0mm,0mm">
                <w:txbxContent>
                  <w:p>
                    <w:pPr>
                      <w:ind w:left="4455"/>
                      <w:spacing w:before="20" w:line="220" w:lineRule="auto"/>
                      <w:rPr>
                        <w:rFonts w:ascii="SimSun" w:hAnsi="SimSun" w:eastAsia="SimSun" w:cs="SimSun"/>
                        <w:sz w:val="18"/>
                        <w:szCs w:val="18"/>
                      </w:rPr>
                    </w:pPr>
                    <w:r>
                      <w:rPr>
                        <w:rFonts w:ascii="SimSun" w:hAnsi="SimSun" w:eastAsia="SimSun" w:cs="SimSun"/>
                        <w:sz w:val="18"/>
                        <w:szCs w:val="18"/>
                        <w:i/>
                        <w:iCs/>
                        <w:color w:val="FFFFFF"/>
                        <w:spacing w:val="-10"/>
                      </w:rPr>
                      <w:t>客F</w:t>
                    </w:r>
                  </w:p>
                  <w:p>
                    <w:pPr>
                      <w:spacing w:line="305" w:lineRule="auto"/>
                      <w:rPr>
                        <w:rFonts w:ascii="Arial"/>
                        <w:sz w:val="21"/>
                      </w:rPr>
                    </w:pPr>
                    <w:r/>
                  </w:p>
                  <w:p>
                    <w:pPr>
                      <w:ind w:left="3400"/>
                      <w:spacing w:before="58" w:line="220" w:lineRule="auto"/>
                      <w:rPr>
                        <w:rFonts w:ascii="SimSun" w:hAnsi="SimSun" w:eastAsia="SimSun" w:cs="SimSun"/>
                        <w:sz w:val="18"/>
                        <w:szCs w:val="18"/>
                      </w:rPr>
                    </w:pPr>
                    <w:r>
                      <w:rPr>
                        <w:rFonts w:ascii="SimSun" w:hAnsi="SimSun" w:eastAsia="SimSun" w:cs="SimSun"/>
                        <w:sz w:val="18"/>
                        <w:szCs w:val="18"/>
                        <w:color w:val="FFFFFF"/>
                        <w:spacing w:val="-13"/>
                        <w:w w:val="83"/>
                      </w:rPr>
                      <w:t>客)</w:t>
                    </w:r>
                  </w:p>
                  <w:p>
                    <w:pPr>
                      <w:spacing w:line="436" w:lineRule="auto"/>
                      <w:rPr>
                        <w:rFonts w:ascii="Arial"/>
                        <w:sz w:val="21"/>
                      </w:rPr>
                    </w:pPr>
                    <w:r/>
                  </w:p>
                  <w:p>
                    <w:pPr>
                      <w:ind w:left="722"/>
                      <w:spacing w:before="59" w:line="175" w:lineRule="auto"/>
                      <w:rPr>
                        <w:rFonts w:ascii="LiSu" w:hAnsi="LiSu" w:eastAsia="LiSu" w:cs="LiSu"/>
                        <w:sz w:val="18"/>
                        <w:szCs w:val="18"/>
                      </w:rPr>
                    </w:pPr>
                    <w:r>
                      <w:rPr>
                        <w:rFonts w:ascii="LiSu" w:hAnsi="LiSu" w:eastAsia="LiSu" w:cs="LiSu"/>
                        <w:sz w:val="18"/>
                        <w:szCs w:val="18"/>
                        <w:b/>
                        <w:bCs/>
                        <w:i/>
                        <w:iCs/>
                        <w:color w:val="FFFFFF"/>
                        <w:spacing w:val="-6"/>
                        <w:w w:val="97"/>
                      </w:rPr>
                      <w:t>高层</w:t>
                    </w:r>
                  </w:p>
                  <w:p>
                    <w:pPr>
                      <w:ind w:left="2500"/>
                      <w:spacing w:before="56" w:line="219" w:lineRule="auto"/>
                      <w:rPr>
                        <w:rFonts w:ascii="SimSun" w:hAnsi="SimSun" w:eastAsia="SimSun" w:cs="SimSun"/>
                        <w:sz w:val="18"/>
                        <w:szCs w:val="18"/>
                      </w:rPr>
                    </w:pPr>
                    <w:r>
                      <w:rPr>
                        <w:rFonts w:ascii="SimSun" w:hAnsi="SimSun" w:eastAsia="SimSun" w:cs="SimSun"/>
                        <w:sz w:val="18"/>
                        <w:szCs w:val="18"/>
                        <w:color w:val="FFFFFF"/>
                        <w:spacing w:val="-16"/>
                        <w:w w:val="96"/>
                      </w:rPr>
                      <w:t>数字化转型</w:t>
                    </w:r>
                  </w:p>
                  <w:p>
                    <w:pPr>
                      <w:ind w:left="3539" w:right="20" w:firstLine="1939"/>
                      <w:spacing w:before="26" w:line="267" w:lineRule="auto"/>
                      <w:rPr>
                        <w:rFonts w:ascii="LiSu" w:hAnsi="LiSu" w:eastAsia="LiSu" w:cs="LiSu"/>
                        <w:sz w:val="12"/>
                        <w:szCs w:val="12"/>
                      </w:rPr>
                    </w:pPr>
                    <w:r>
                      <w:rPr>
                        <w:rFonts w:ascii="SimSun" w:hAnsi="SimSun" w:eastAsia="SimSun" w:cs="SimSun"/>
                        <w:sz w:val="18"/>
                        <w:szCs w:val="18"/>
                        <w:color w:val="FFFFFF"/>
                        <w:spacing w:val="-13"/>
                        <w:w w:val="84"/>
                      </w:rPr>
                      <w:t>客户</w:t>
                    </w:r>
                    <w:r>
                      <w:rPr>
                        <w:rFonts w:ascii="SimSun" w:hAnsi="SimSun" w:eastAsia="SimSun" w:cs="SimSun"/>
                        <w:sz w:val="18"/>
                        <w:szCs w:val="18"/>
                        <w:color w:val="FFFFFF"/>
                        <w:spacing w:val="2"/>
                      </w:rPr>
                      <w:t xml:space="preserve"> </w:t>
                    </w:r>
                    <w:r>
                      <w:rPr>
                        <w:rFonts w:ascii="LiSu" w:hAnsi="LiSu" w:eastAsia="LiSu" w:cs="LiSu"/>
                        <w:sz w:val="12"/>
                        <w:szCs w:val="12"/>
                        <w:color w:val="FFFFFF"/>
                        <w:spacing w:val="-1"/>
                      </w:rPr>
                      <w:t>客)</w:t>
                    </w:r>
                  </w:p>
                  <w:p>
                    <w:pPr>
                      <w:spacing w:line="330" w:lineRule="auto"/>
                      <w:rPr>
                        <w:rFonts w:ascii="Arial"/>
                        <w:sz w:val="21"/>
                      </w:rPr>
                    </w:pPr>
                    <w:r/>
                  </w:p>
                  <w:p>
                    <w:pPr>
                      <w:ind w:left="20"/>
                      <w:spacing w:before="59" w:line="174" w:lineRule="auto"/>
                      <w:rPr>
                        <w:rFonts w:ascii="LiSu" w:hAnsi="LiSu" w:eastAsia="LiSu" w:cs="LiSu"/>
                        <w:sz w:val="18"/>
                        <w:szCs w:val="18"/>
                      </w:rPr>
                    </w:pPr>
                    <w:r>
                      <w:rPr>
                        <w:rFonts w:ascii="LiSu" w:hAnsi="LiSu" w:eastAsia="LiSu" w:cs="LiSu"/>
                        <w:sz w:val="18"/>
                        <w:szCs w:val="18"/>
                        <w:color w:val="FFFFFF"/>
                        <w:spacing w:val="-7"/>
                      </w:rPr>
                      <w:t>基层</w:t>
                    </w:r>
                  </w:p>
                </w:txbxContent>
              </v:textbox>
            </v:shape>
            <v:shape id="_x0000_s686" style="position:absolute;left:4529;top:2855;width:671;height:22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8"/>
                        <w:szCs w:val="18"/>
                      </w:rPr>
                    </w:pPr>
                    <w:r>
                      <w:rPr>
                        <w:rFonts w:ascii="SimHei" w:hAnsi="SimHei" w:eastAsia="SimHei" w:cs="SimHei"/>
                        <w:sz w:val="18"/>
                        <w:szCs w:val="18"/>
                        <w:spacing w:val="-19"/>
                        <w:w w:val="97"/>
                      </w:rPr>
                      <w:t>资</w:t>
                    </w:r>
                    <w:r>
                      <w:rPr>
                        <w:rFonts w:ascii="SimHei" w:hAnsi="SimHei" w:eastAsia="SimHei" w:cs="SimHei"/>
                        <w:sz w:val="18"/>
                        <w:szCs w:val="18"/>
                        <w:spacing w:val="-18"/>
                        <w:w w:val="97"/>
                      </w:rPr>
                      <w:t>源平</w:t>
                    </w:r>
                    <w:r>
                      <w:rPr>
                        <w:rFonts w:ascii="SimHei" w:hAnsi="SimHei" w:eastAsia="SimHei" w:cs="SimHei"/>
                        <w:sz w:val="18"/>
                        <w:szCs w:val="18"/>
                        <w:spacing w:val="-13"/>
                        <w:w w:val="97"/>
                      </w:rPr>
                      <w:t>台</w:t>
                    </w:r>
                  </w:p>
                </w:txbxContent>
              </v:textbox>
            </v:shape>
            <v:shape id="_x0000_s688" style="position:absolute;left:602;top:2244;width:335;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b/>
                        <w:bCs/>
                        <w:spacing w:val="-37"/>
                        <w:w w:val="94"/>
                      </w:rPr>
                      <w:t>中</w:t>
                    </w:r>
                    <w:r>
                      <w:rPr>
                        <w:rFonts w:ascii="SimSun" w:hAnsi="SimSun" w:eastAsia="SimSun" w:cs="SimSun"/>
                        <w:sz w:val="18"/>
                        <w:szCs w:val="18"/>
                        <w:b/>
                        <w:bCs/>
                        <w:spacing w:val="-11"/>
                        <w:w w:val="94"/>
                      </w:rPr>
                      <w:t>层</w:t>
                    </w:r>
                  </w:p>
                </w:txbxContent>
              </v:textbox>
            </v:shape>
          </v:group>
        </w:pict>
      </w:r>
    </w:p>
    <w:p>
      <w:pPr>
        <w:ind w:left="2807"/>
        <w:spacing w:before="75" w:line="221" w:lineRule="auto"/>
        <w:rPr>
          <w:rFonts w:ascii="SimHei" w:hAnsi="SimHei" w:eastAsia="SimHei" w:cs="SimHei"/>
          <w:sz w:val="18"/>
          <w:szCs w:val="18"/>
        </w:rPr>
      </w:pPr>
      <w:r>
        <w:rPr>
          <w:rFonts w:ascii="SimHei" w:hAnsi="SimHei" w:eastAsia="SimHei" w:cs="SimHei"/>
          <w:sz w:val="18"/>
          <w:szCs w:val="18"/>
          <w:spacing w:val="-8"/>
        </w:rPr>
        <w:t>图11-6</w:t>
      </w:r>
      <w:r>
        <w:rPr>
          <w:rFonts w:ascii="SimHei" w:hAnsi="SimHei" w:eastAsia="SimHei" w:cs="SimHei"/>
          <w:sz w:val="18"/>
          <w:szCs w:val="18"/>
          <w:spacing w:val="72"/>
        </w:rPr>
        <w:t xml:space="preserve"> </w:t>
      </w:r>
      <w:r>
        <w:rPr>
          <w:rFonts w:ascii="SimHei" w:hAnsi="SimHei" w:eastAsia="SimHei" w:cs="SimHei"/>
          <w:sz w:val="18"/>
          <w:szCs w:val="18"/>
          <w:spacing w:val="-8"/>
        </w:rPr>
        <w:t>组织方式变革</w:t>
      </w:r>
    </w:p>
    <w:p>
      <w:pPr>
        <w:ind w:left="407"/>
        <w:spacing w:before="285" w:line="219" w:lineRule="auto"/>
        <w:rPr>
          <w:rFonts w:ascii="SimSun" w:hAnsi="SimSun" w:eastAsia="SimSun" w:cs="SimSun"/>
          <w:sz w:val="18"/>
          <w:szCs w:val="18"/>
        </w:rPr>
      </w:pPr>
      <w:r>
        <w:rPr>
          <w:rFonts w:ascii="SimSun" w:hAnsi="SimSun" w:eastAsia="SimSun" w:cs="SimSun"/>
          <w:sz w:val="18"/>
          <w:szCs w:val="18"/>
          <w:spacing w:val="18"/>
        </w:rPr>
        <w:t>组织方式的转型变革主要表现为以下几个方向。</w:t>
      </w:r>
    </w:p>
    <w:p>
      <w:pPr>
        <w:ind w:left="587" w:right="18" w:hanging="220"/>
        <w:spacing w:before="168" w:line="410" w:lineRule="auto"/>
        <w:rPr>
          <w:rFonts w:ascii="SimSun" w:hAnsi="SimSun" w:eastAsia="SimSun" w:cs="SimSun"/>
          <w:sz w:val="18"/>
          <w:szCs w:val="18"/>
        </w:rPr>
      </w:pPr>
      <w:r>
        <w:rPr>
          <w:rFonts w:ascii="SimSun" w:hAnsi="SimSun" w:eastAsia="SimSun" w:cs="SimSun"/>
          <w:sz w:val="18"/>
          <w:szCs w:val="18"/>
          <w:spacing w:val="22"/>
        </w:rPr>
        <w:t>■液态组织。液态组织是一种能够自我组织、自我适应的组织形态。在液态组</w:t>
      </w:r>
      <w:r>
        <w:rPr>
          <w:rFonts w:ascii="SimSun" w:hAnsi="SimSun" w:eastAsia="SimSun" w:cs="SimSun"/>
          <w:sz w:val="18"/>
          <w:szCs w:val="18"/>
          <w:spacing w:val="7"/>
        </w:rPr>
        <w:t xml:space="preserve"> </w:t>
      </w:r>
      <w:r>
        <w:rPr>
          <w:rFonts w:ascii="SimSun" w:hAnsi="SimSun" w:eastAsia="SimSun" w:cs="SimSun"/>
          <w:sz w:val="18"/>
          <w:szCs w:val="18"/>
          <w:spacing w:val="22"/>
        </w:rPr>
        <w:t>织中，每个员工都成为组织网络上的一个节点，带动</w:t>
      </w:r>
      <w:r>
        <w:rPr>
          <w:rFonts w:ascii="SimSun" w:hAnsi="SimSun" w:eastAsia="SimSun" w:cs="SimSun"/>
          <w:sz w:val="18"/>
          <w:szCs w:val="18"/>
          <w:spacing w:val="21"/>
        </w:rPr>
        <w:t>企业资源围绕市场变化</w:t>
      </w:r>
      <w:r>
        <w:rPr>
          <w:rFonts w:ascii="SimSun" w:hAnsi="SimSun" w:eastAsia="SimSun" w:cs="SimSun"/>
          <w:sz w:val="18"/>
          <w:szCs w:val="18"/>
        </w:rPr>
        <w:t xml:space="preserve"> </w:t>
      </w:r>
      <w:r>
        <w:rPr>
          <w:rFonts w:ascii="SimSun" w:hAnsi="SimSun" w:eastAsia="SimSun" w:cs="SimSun"/>
          <w:sz w:val="18"/>
          <w:szCs w:val="18"/>
          <w:spacing w:val="22"/>
        </w:rPr>
        <w:t>和客户需求而不断改变自己的组织和驱动方式，提高企</w:t>
      </w:r>
      <w:r>
        <w:rPr>
          <w:rFonts w:ascii="SimSun" w:hAnsi="SimSun" w:eastAsia="SimSun" w:cs="SimSun"/>
          <w:sz w:val="18"/>
          <w:szCs w:val="18"/>
          <w:spacing w:val="21"/>
        </w:rPr>
        <w:t>业快速响应外部环境</w:t>
      </w:r>
      <w:r>
        <w:rPr>
          <w:rFonts w:ascii="SimSun" w:hAnsi="SimSun" w:eastAsia="SimSun" w:cs="SimSun"/>
          <w:sz w:val="18"/>
          <w:szCs w:val="18"/>
        </w:rPr>
        <w:t xml:space="preserve"> </w:t>
      </w:r>
      <w:r>
        <w:rPr>
          <w:rFonts w:ascii="SimSun" w:hAnsi="SimSun" w:eastAsia="SimSun" w:cs="SimSun"/>
          <w:sz w:val="18"/>
          <w:szCs w:val="18"/>
          <w:spacing w:val="22"/>
        </w:rPr>
        <w:t>变化的敏捷度。业态组织的持续动力不是利益而是思想，企业将从管理走向</w:t>
      </w:r>
      <w:r>
        <w:rPr>
          <w:rFonts w:ascii="SimSun" w:hAnsi="SimSun" w:eastAsia="SimSun" w:cs="SimSun"/>
          <w:sz w:val="18"/>
          <w:szCs w:val="18"/>
          <w:spacing w:val="1"/>
        </w:rPr>
        <w:t xml:space="preserve"> </w:t>
      </w:r>
      <w:r>
        <w:rPr>
          <w:rFonts w:ascii="SimSun" w:hAnsi="SimSun" w:eastAsia="SimSun" w:cs="SimSun"/>
          <w:sz w:val="18"/>
          <w:szCs w:val="18"/>
          <w:spacing w:val="22"/>
        </w:rPr>
        <w:t>治理，从以流程为核心、追求有序和高效，走向以人为本，关注成长的</w:t>
      </w:r>
      <w:r>
        <w:rPr>
          <w:rFonts w:ascii="SimSun" w:hAnsi="SimSun" w:eastAsia="SimSun" w:cs="SimSun"/>
          <w:sz w:val="18"/>
          <w:szCs w:val="18"/>
          <w:spacing w:val="21"/>
        </w:rPr>
        <w:t>动力</w:t>
      </w:r>
    </w:p>
    <w:p>
      <w:pPr>
        <w:ind w:left="587"/>
        <w:spacing w:line="219" w:lineRule="auto"/>
        <w:rPr>
          <w:rFonts w:ascii="SimSun" w:hAnsi="SimSun" w:eastAsia="SimSun" w:cs="SimSun"/>
          <w:sz w:val="18"/>
          <w:szCs w:val="18"/>
        </w:rPr>
      </w:pPr>
      <w:r>
        <w:rPr>
          <w:rFonts w:ascii="SimSun" w:hAnsi="SimSun" w:eastAsia="SimSun" w:cs="SimSun"/>
          <w:sz w:val="18"/>
          <w:szCs w:val="18"/>
          <w:spacing w:val="13"/>
        </w:rPr>
        <w:t>和可持续性。</w:t>
      </w:r>
    </w:p>
    <w:p>
      <w:pPr>
        <w:ind w:left="587" w:hanging="210"/>
        <w:spacing w:before="136" w:line="410" w:lineRule="auto"/>
        <w:rPr>
          <w:rFonts w:ascii="SimSun" w:hAnsi="SimSun" w:eastAsia="SimSun" w:cs="SimSun"/>
          <w:sz w:val="18"/>
          <w:szCs w:val="18"/>
        </w:rPr>
      </w:pPr>
      <w:r>
        <w:rPr>
          <w:rFonts w:ascii="SimSun" w:hAnsi="SimSun" w:eastAsia="SimSun" w:cs="SimSun"/>
          <w:sz w:val="18"/>
          <w:szCs w:val="18"/>
          <w:spacing w:val="23"/>
        </w:rPr>
        <w:t>■灵活机制。高效灵活是企业内部组织结构变革的关键目标。</w:t>
      </w:r>
      <w:r>
        <w:rPr>
          <w:rFonts w:ascii="SimSun" w:hAnsi="SimSun" w:eastAsia="SimSun" w:cs="SimSun"/>
          <w:sz w:val="18"/>
          <w:szCs w:val="18"/>
          <w:spacing w:val="22"/>
        </w:rPr>
        <w:t>管理者需要提供</w:t>
      </w:r>
      <w:r>
        <w:rPr>
          <w:rFonts w:ascii="SimSun" w:hAnsi="SimSun" w:eastAsia="SimSun" w:cs="SimSun"/>
          <w:sz w:val="18"/>
          <w:szCs w:val="18"/>
        </w:rPr>
        <w:t xml:space="preserve"> </w:t>
      </w:r>
      <w:r>
        <w:rPr>
          <w:rFonts w:ascii="SimSun" w:hAnsi="SimSun" w:eastAsia="SimSun" w:cs="SimSun"/>
          <w:sz w:val="18"/>
          <w:szCs w:val="18"/>
          <w:spacing w:val="22"/>
        </w:rPr>
        <w:t>更加灵活的管理制度，按照业务板块来划分组织，形成小</w:t>
      </w:r>
      <w:r>
        <w:rPr>
          <w:rFonts w:ascii="SimSun" w:hAnsi="SimSun" w:eastAsia="SimSun" w:cs="SimSun"/>
          <w:sz w:val="18"/>
          <w:szCs w:val="18"/>
          <w:spacing w:val="21"/>
        </w:rPr>
        <w:t>巧灵动的“特种部</w:t>
      </w:r>
      <w:r>
        <w:rPr>
          <w:rFonts w:ascii="SimSun" w:hAnsi="SimSun" w:eastAsia="SimSun" w:cs="SimSun"/>
          <w:sz w:val="18"/>
          <w:szCs w:val="18"/>
        </w:rPr>
        <w:t xml:space="preserve"> </w:t>
      </w:r>
      <w:r>
        <w:rPr>
          <w:rFonts w:ascii="SimSun" w:hAnsi="SimSun" w:eastAsia="SimSun" w:cs="SimSun"/>
          <w:sz w:val="18"/>
          <w:szCs w:val="18"/>
          <w:spacing w:val="24"/>
        </w:rPr>
        <w:t>队”,绑定职能部门与业务团队的业绩关系，激发组织协同，激</w:t>
      </w:r>
      <w:r>
        <w:rPr>
          <w:rFonts w:ascii="SimSun" w:hAnsi="SimSun" w:eastAsia="SimSun" w:cs="SimSun"/>
          <w:sz w:val="18"/>
          <w:szCs w:val="18"/>
          <w:spacing w:val="23"/>
        </w:rPr>
        <w:t>励每</w:t>
      </w:r>
      <w:r>
        <w:rPr>
          <w:rFonts w:ascii="SimSun" w:hAnsi="SimSun" w:eastAsia="SimSun" w:cs="SimSun"/>
          <w:sz w:val="18"/>
          <w:szCs w:val="18"/>
          <w:spacing w:val="-54"/>
        </w:rPr>
        <w:t xml:space="preserve"> </w:t>
      </w:r>
      <w:r>
        <w:rPr>
          <w:rFonts w:ascii="SimSun" w:hAnsi="SimSun" w:eastAsia="SimSun" w:cs="SimSun"/>
          <w:sz w:val="18"/>
          <w:szCs w:val="18"/>
          <w:spacing w:val="23"/>
        </w:rPr>
        <w:t>一位员</w:t>
      </w:r>
      <w:r>
        <w:rPr>
          <w:rFonts w:ascii="SimSun" w:hAnsi="SimSun" w:eastAsia="SimSun" w:cs="SimSun"/>
          <w:sz w:val="18"/>
          <w:szCs w:val="18"/>
        </w:rPr>
        <w:t xml:space="preserve"> </w:t>
      </w:r>
      <w:r>
        <w:rPr>
          <w:rFonts w:ascii="SimSun" w:hAnsi="SimSun" w:eastAsia="SimSun" w:cs="SimSun"/>
          <w:sz w:val="18"/>
          <w:szCs w:val="18"/>
          <w:spacing w:val="22"/>
        </w:rPr>
        <w:t>工主动参与经营，以更快地响应市场及客户，更充分</w:t>
      </w:r>
      <w:r>
        <w:rPr>
          <w:rFonts w:ascii="SimSun" w:hAnsi="SimSun" w:eastAsia="SimSun" w:cs="SimSun"/>
          <w:sz w:val="18"/>
          <w:szCs w:val="18"/>
          <w:spacing w:val="21"/>
        </w:rPr>
        <w:t>地利用有限的资源，从</w:t>
      </w:r>
    </w:p>
    <w:p>
      <w:pPr>
        <w:ind w:left="587"/>
        <w:spacing w:before="1" w:line="217" w:lineRule="auto"/>
        <w:rPr>
          <w:rFonts w:ascii="SimSun" w:hAnsi="SimSun" w:eastAsia="SimSun" w:cs="SimSun"/>
          <w:sz w:val="18"/>
          <w:szCs w:val="18"/>
        </w:rPr>
      </w:pPr>
      <w:r>
        <w:rPr>
          <w:rFonts w:ascii="SimSun" w:hAnsi="SimSun" w:eastAsia="SimSun" w:cs="SimSun"/>
          <w:sz w:val="18"/>
          <w:szCs w:val="18"/>
          <w:spacing w:val="19"/>
        </w:rPr>
        <w:t>而最大限度地创造价值，降低运行成本，提高运行效率</w:t>
      </w:r>
      <w:r>
        <w:rPr>
          <w:rFonts w:ascii="SimSun" w:hAnsi="SimSun" w:eastAsia="SimSun" w:cs="SimSun"/>
          <w:sz w:val="18"/>
          <w:szCs w:val="18"/>
          <w:spacing w:val="18"/>
        </w:rPr>
        <w:t>和效益。</w:t>
      </w:r>
    </w:p>
    <w:p>
      <w:pPr>
        <w:ind w:left="587" w:hanging="140"/>
        <w:spacing w:before="196" w:line="411" w:lineRule="auto"/>
        <w:rPr>
          <w:rFonts w:ascii="SimSun" w:hAnsi="SimSun" w:eastAsia="SimSun" w:cs="SimSun"/>
          <w:sz w:val="18"/>
          <w:szCs w:val="18"/>
        </w:rPr>
      </w:pPr>
      <w:r>
        <w:rPr>
          <w:rFonts w:ascii="SimSun" w:hAnsi="SimSun" w:eastAsia="SimSun" w:cs="SimSun"/>
          <w:sz w:val="18"/>
          <w:szCs w:val="18"/>
          <w:spacing w:val="18"/>
        </w:rPr>
        <w:t>■</w:t>
      </w:r>
      <w:r>
        <w:rPr>
          <w:rFonts w:ascii="SimSun" w:hAnsi="SimSun" w:eastAsia="SimSun" w:cs="SimSun"/>
          <w:sz w:val="18"/>
          <w:szCs w:val="18"/>
          <w:spacing w:val="-27"/>
        </w:rPr>
        <w:t xml:space="preserve"> </w:t>
      </w:r>
      <w:r>
        <w:rPr>
          <w:rFonts w:ascii="SimSun" w:hAnsi="SimSun" w:eastAsia="SimSun" w:cs="SimSun"/>
          <w:sz w:val="18"/>
          <w:szCs w:val="18"/>
          <w:spacing w:val="18"/>
        </w:rPr>
        <w:t>资源共享。企业将工艺、知识、创意等技术能力资源以数字化形态置于企业</w:t>
      </w:r>
      <w:r>
        <w:rPr>
          <w:rFonts w:ascii="SimSun" w:hAnsi="SimSun" w:eastAsia="SimSun" w:cs="SimSun"/>
          <w:sz w:val="18"/>
          <w:szCs w:val="18"/>
        </w:rPr>
        <w:t xml:space="preserve"> </w:t>
      </w:r>
      <w:r>
        <w:rPr>
          <w:rFonts w:ascii="SimSun" w:hAnsi="SimSun" w:eastAsia="SimSun" w:cs="SimSun"/>
          <w:sz w:val="18"/>
          <w:szCs w:val="18"/>
          <w:spacing w:val="22"/>
        </w:rPr>
        <w:t>的资源平台中，形成可以共享的资源库，汇聚知识基</w:t>
      </w:r>
      <w:r>
        <w:rPr>
          <w:rFonts w:ascii="SimSun" w:hAnsi="SimSun" w:eastAsia="SimSun" w:cs="SimSun"/>
          <w:sz w:val="18"/>
          <w:szCs w:val="18"/>
          <w:spacing w:val="21"/>
        </w:rPr>
        <w:t>础，沉淀核心能力，发</w:t>
      </w:r>
      <w:r>
        <w:rPr>
          <w:rFonts w:ascii="SimSun" w:hAnsi="SimSun" w:eastAsia="SimSun" w:cs="SimSun"/>
          <w:sz w:val="18"/>
          <w:szCs w:val="18"/>
        </w:rPr>
        <w:t xml:space="preserve"> </w:t>
      </w:r>
      <w:r>
        <w:rPr>
          <w:rFonts w:ascii="SimSun" w:hAnsi="SimSun" w:eastAsia="SimSun" w:cs="SimSun"/>
          <w:sz w:val="18"/>
          <w:szCs w:val="18"/>
          <w:spacing w:val="23"/>
        </w:rPr>
        <w:t>挥知识洞察价值，服务于每</w:t>
      </w:r>
      <w:r>
        <w:rPr>
          <w:rFonts w:ascii="SimSun" w:hAnsi="SimSun" w:eastAsia="SimSun" w:cs="SimSun"/>
          <w:sz w:val="18"/>
          <w:szCs w:val="18"/>
          <w:spacing w:val="-50"/>
        </w:rPr>
        <w:t xml:space="preserve"> </w:t>
      </w:r>
      <w:r>
        <w:rPr>
          <w:rFonts w:ascii="SimSun" w:hAnsi="SimSun" w:eastAsia="SimSun" w:cs="SimSun"/>
          <w:sz w:val="18"/>
          <w:szCs w:val="18"/>
          <w:spacing w:val="23"/>
        </w:rPr>
        <w:t>一个“节点员工”、每</w:t>
      </w:r>
      <w:r>
        <w:rPr>
          <w:rFonts w:ascii="SimSun" w:hAnsi="SimSun" w:eastAsia="SimSun" w:cs="SimSun"/>
          <w:sz w:val="18"/>
          <w:szCs w:val="18"/>
          <w:spacing w:val="-53"/>
        </w:rPr>
        <w:t xml:space="preserve"> </w:t>
      </w:r>
      <w:r>
        <w:rPr>
          <w:rFonts w:ascii="SimSun" w:hAnsi="SimSun" w:eastAsia="SimSun" w:cs="SimSun"/>
          <w:sz w:val="18"/>
          <w:szCs w:val="18"/>
          <w:spacing w:val="23"/>
        </w:rPr>
        <w:t>一支“特种部队”,加速</w:t>
      </w:r>
      <w:r>
        <w:rPr>
          <w:rFonts w:ascii="SimSun" w:hAnsi="SimSun" w:eastAsia="SimSun" w:cs="SimSun"/>
          <w:sz w:val="18"/>
          <w:szCs w:val="18"/>
        </w:rPr>
        <w:t xml:space="preserve"> </w:t>
      </w:r>
      <w:r>
        <w:rPr>
          <w:rFonts w:ascii="SimSun" w:hAnsi="SimSun" w:eastAsia="SimSun" w:cs="SimSun"/>
          <w:sz w:val="18"/>
          <w:szCs w:val="18"/>
          <w:spacing w:val="22"/>
        </w:rPr>
        <w:t>技术成果的产业化。同时企业聚集技术团队和需求方于同一平台，</w:t>
      </w:r>
      <w:r>
        <w:rPr>
          <w:rFonts w:ascii="SimSun" w:hAnsi="SimSun" w:eastAsia="SimSun" w:cs="SimSun"/>
          <w:sz w:val="18"/>
          <w:szCs w:val="18"/>
          <w:spacing w:val="21"/>
        </w:rPr>
        <w:t>把共享资</w:t>
      </w:r>
    </w:p>
    <w:p>
      <w:pPr>
        <w:ind w:right="29"/>
        <w:spacing w:line="219" w:lineRule="auto"/>
        <w:jc w:val="right"/>
        <w:rPr>
          <w:rFonts w:ascii="SimSun" w:hAnsi="SimSun" w:eastAsia="SimSun" w:cs="SimSun"/>
          <w:sz w:val="18"/>
          <w:szCs w:val="18"/>
        </w:rPr>
      </w:pPr>
      <w:r>
        <w:rPr>
          <w:rFonts w:ascii="SimSun" w:hAnsi="SimSun" w:eastAsia="SimSun" w:cs="SimSun"/>
          <w:sz w:val="18"/>
          <w:szCs w:val="18"/>
          <w:spacing w:val="22"/>
        </w:rPr>
        <w:t>源可视化、可量化、可交易化，使共享平台有效运转</w:t>
      </w:r>
      <w:r>
        <w:rPr>
          <w:rFonts w:ascii="SimSun" w:hAnsi="SimSun" w:eastAsia="SimSun" w:cs="SimSun"/>
          <w:sz w:val="18"/>
          <w:szCs w:val="18"/>
          <w:spacing w:val="21"/>
        </w:rPr>
        <w:t>，助力企业永续经营并</w:t>
      </w:r>
    </w:p>
    <w:p>
      <w:pPr>
        <w:spacing w:line="219" w:lineRule="auto"/>
        <w:sectPr>
          <w:footerReference w:type="default" r:id="rId393"/>
          <w:pgSz w:w="8530" w:h="13060"/>
          <w:pgMar w:top="400" w:right="532" w:bottom="486" w:left="722" w:header="0" w:footer="307" w:gutter="0"/>
        </w:sectPr>
        <w:rPr>
          <w:rFonts w:ascii="SimSun" w:hAnsi="SimSun" w:eastAsia="SimSun" w:cs="SimSun"/>
          <w:sz w:val="18"/>
          <w:szCs w:val="18"/>
        </w:rPr>
      </w:pPr>
    </w:p>
    <w:p>
      <w:pPr>
        <w:pStyle w:val="BodyText"/>
        <w:spacing w:line="271" w:lineRule="auto"/>
        <w:rPr/>
      </w:pPr>
      <w:r>
        <w:drawing>
          <wp:anchor distT="0" distB="0" distL="0" distR="0" simplePos="0" relativeHeight="252738560" behindDoc="0" locked="0" layoutInCell="0" allowOverlap="1">
            <wp:simplePos x="0" y="0"/>
            <wp:positionH relativeFrom="page">
              <wp:posOffset>323855</wp:posOffset>
            </wp:positionH>
            <wp:positionV relativeFrom="page">
              <wp:posOffset>4178289</wp:posOffset>
            </wp:positionV>
            <wp:extent cx="4641820" cy="6350"/>
            <wp:effectExtent l="0" t="0" r="0" b="0"/>
            <wp:wrapNone/>
            <wp:docPr id="380" name="IM 380"/>
            <wp:cNvGraphicFramePr/>
            <a:graphic>
              <a:graphicData uri="http://schemas.openxmlformats.org/drawingml/2006/picture">
                <pic:pic>
                  <pic:nvPicPr>
                    <pic:cNvPr id="380" name="IM 380"/>
                    <pic:cNvPicPr/>
                  </pic:nvPicPr>
                  <pic:blipFill>
                    <a:blip r:embed="rId396"/>
                    <a:stretch>
                      <a:fillRect/>
                    </a:stretch>
                  </pic:blipFill>
                  <pic:spPr>
                    <a:xfrm rot="0">
                      <a:off x="0" y="0"/>
                      <a:ext cx="4641820" cy="6350"/>
                    </a:xfrm>
                    <a:prstGeom prst="rect">
                      <a:avLst/>
                    </a:prstGeom>
                  </pic:spPr>
                </pic:pic>
              </a:graphicData>
            </a:graphic>
          </wp:anchor>
        </w:drawing>
      </w:r>
      <w:r>
        <w:drawing>
          <wp:anchor distT="0" distB="0" distL="0" distR="0" simplePos="0" relativeHeight="252739584" behindDoc="0" locked="0" layoutInCell="0" allowOverlap="1">
            <wp:simplePos x="0" y="0"/>
            <wp:positionH relativeFrom="page">
              <wp:posOffset>336529</wp:posOffset>
            </wp:positionH>
            <wp:positionV relativeFrom="page">
              <wp:posOffset>4413232</wp:posOffset>
            </wp:positionV>
            <wp:extent cx="4635537" cy="6350"/>
            <wp:effectExtent l="0" t="0" r="0" b="0"/>
            <wp:wrapNone/>
            <wp:docPr id="382" name="IM 382"/>
            <wp:cNvGraphicFramePr/>
            <a:graphic>
              <a:graphicData uri="http://schemas.openxmlformats.org/drawingml/2006/picture">
                <pic:pic>
                  <pic:nvPicPr>
                    <pic:cNvPr id="382" name="IM 382"/>
                    <pic:cNvPicPr/>
                  </pic:nvPicPr>
                  <pic:blipFill>
                    <a:blip r:embed="rId397"/>
                    <a:stretch>
                      <a:fillRect/>
                    </a:stretch>
                  </pic:blipFill>
                  <pic:spPr>
                    <a:xfrm rot="0">
                      <a:off x="0" y="0"/>
                      <a:ext cx="4635537" cy="6350"/>
                    </a:xfrm>
                    <a:prstGeom prst="rect">
                      <a:avLst/>
                    </a:prstGeom>
                  </pic:spPr>
                </pic:pic>
              </a:graphicData>
            </a:graphic>
          </wp:anchor>
        </w:drawing>
      </w:r>
      <w:r/>
    </w:p>
    <w:p>
      <w:pPr>
        <w:ind w:left="4759"/>
        <w:spacing w:before="61" w:line="222" w:lineRule="auto"/>
        <w:rPr>
          <w:rFonts w:ascii="YouYuan" w:hAnsi="YouYuan" w:eastAsia="YouYuan" w:cs="YouYuan"/>
          <w:sz w:val="19"/>
          <w:szCs w:val="19"/>
        </w:rPr>
      </w:pPr>
      <w:r>
        <w:rPr>
          <w:rFonts w:ascii="SimHei" w:hAnsi="SimHei" w:eastAsia="SimHei" w:cs="SimHei"/>
          <w:sz w:val="19"/>
          <w:szCs w:val="19"/>
          <w:spacing w:val="3"/>
        </w:rPr>
        <w:t>制造业数字化转型</w:t>
      </w:r>
      <w:r>
        <w:rPr>
          <w:rFonts w:ascii="SimHei" w:hAnsi="SimHei" w:eastAsia="SimHei" w:cs="SimHei"/>
          <w:sz w:val="19"/>
          <w:szCs w:val="19"/>
          <w:spacing w:val="3"/>
        </w:rPr>
        <w:t xml:space="preserve"> </w:t>
      </w:r>
      <w:r>
        <w:rPr>
          <w:rFonts w:ascii="SimSun" w:hAnsi="SimSun" w:eastAsia="SimSun" w:cs="SimSun"/>
          <w:sz w:val="19"/>
          <w:szCs w:val="19"/>
          <w:spacing w:val="3"/>
        </w:rPr>
        <w:t>第</w:t>
      </w:r>
      <w:r>
        <w:rPr>
          <w:rFonts w:ascii="SimSun" w:hAnsi="SimSun" w:eastAsia="SimSun" w:cs="SimSun"/>
          <w:sz w:val="19"/>
          <w:szCs w:val="19"/>
          <w:spacing w:val="45"/>
        </w:rPr>
        <w:t xml:space="preserve"> </w:t>
      </w:r>
      <w:r>
        <w:rPr>
          <w:rFonts w:ascii="SimSun" w:hAnsi="SimSun" w:eastAsia="SimSun" w:cs="SimSun"/>
          <w:sz w:val="19"/>
          <w:szCs w:val="19"/>
          <w:spacing w:val="3"/>
        </w:rPr>
        <w:t>1</w:t>
      </w:r>
      <w:r>
        <w:rPr>
          <w:rFonts w:ascii="SimSun" w:hAnsi="SimSun" w:eastAsia="SimSun" w:cs="SimSun"/>
          <w:sz w:val="19"/>
          <w:szCs w:val="19"/>
          <w:spacing w:val="40"/>
        </w:rPr>
        <w:t xml:space="preserve"> </w:t>
      </w:r>
      <w:r>
        <w:rPr>
          <w:rFonts w:ascii="SimSun" w:hAnsi="SimSun" w:eastAsia="SimSun" w:cs="SimSun"/>
          <w:sz w:val="19"/>
          <w:szCs w:val="19"/>
          <w:spacing w:val="3"/>
        </w:rPr>
        <w:t>1</w:t>
      </w:r>
      <w:r>
        <w:rPr>
          <w:rFonts w:ascii="YouYuan" w:hAnsi="YouYuan" w:eastAsia="YouYuan" w:cs="YouYuan"/>
          <w:sz w:val="19"/>
          <w:szCs w:val="19"/>
          <w:spacing w:val="3"/>
        </w:rPr>
        <w:t>章</w:t>
      </w:r>
    </w:p>
    <w:p>
      <w:pPr>
        <w:pStyle w:val="BodyText"/>
        <w:spacing w:line="450" w:lineRule="auto"/>
        <w:rPr/>
      </w:pPr>
      <w:r/>
    </w:p>
    <w:p>
      <w:pPr>
        <w:ind w:left="600"/>
        <w:spacing w:before="62" w:line="219" w:lineRule="auto"/>
        <w:rPr>
          <w:rFonts w:ascii="SimSun" w:hAnsi="SimSun" w:eastAsia="SimSun" w:cs="SimSun"/>
          <w:sz w:val="19"/>
          <w:szCs w:val="19"/>
        </w:rPr>
      </w:pPr>
      <w:r>
        <w:rPr>
          <w:rFonts w:ascii="SimSun" w:hAnsi="SimSun" w:eastAsia="SimSun" w:cs="SimSun"/>
          <w:sz w:val="19"/>
          <w:szCs w:val="19"/>
          <w:spacing w:val="7"/>
        </w:rPr>
        <w:t>提升孵化培育能力。</w:t>
      </w:r>
    </w:p>
    <w:p>
      <w:pPr>
        <w:ind w:left="599" w:hanging="210"/>
        <w:spacing w:before="155" w:line="388" w:lineRule="auto"/>
        <w:rPr>
          <w:rFonts w:ascii="SimSun" w:hAnsi="SimSun" w:eastAsia="SimSun" w:cs="SimSun"/>
          <w:sz w:val="19"/>
          <w:szCs w:val="19"/>
        </w:rPr>
      </w:pPr>
      <w:r>
        <w:rPr>
          <w:rFonts w:ascii="SimSun" w:hAnsi="SimSun" w:eastAsia="SimSun" w:cs="SimSun"/>
          <w:sz w:val="19"/>
          <w:szCs w:val="19"/>
          <w:spacing w:val="9"/>
        </w:rPr>
        <w:t>■战略重塑。在要素资源配置更加灵活的趋势下，“闭门造车”将会错失用户， </w:t>
      </w:r>
      <w:r>
        <w:rPr>
          <w:rFonts w:ascii="SimSun" w:hAnsi="SimSun" w:eastAsia="SimSun" w:cs="SimSun"/>
          <w:sz w:val="19"/>
          <w:szCs w:val="19"/>
          <w:spacing w:val="12"/>
        </w:rPr>
        <w:t>无法生存。企业管理者需要树立与客户共同定义</w:t>
      </w:r>
      <w:r>
        <w:rPr>
          <w:rFonts w:ascii="SimSun" w:hAnsi="SimSun" w:eastAsia="SimSun" w:cs="SimSun"/>
          <w:sz w:val="19"/>
          <w:szCs w:val="19"/>
          <w:spacing w:val="11"/>
        </w:rPr>
        <w:t>新产品、共同创造新业务、</w:t>
      </w:r>
      <w:r>
        <w:rPr>
          <w:rFonts w:ascii="SimSun" w:hAnsi="SimSun" w:eastAsia="SimSun" w:cs="SimSun"/>
          <w:sz w:val="19"/>
          <w:szCs w:val="19"/>
        </w:rPr>
        <w:t xml:space="preserve">  </w:t>
      </w:r>
      <w:r>
        <w:rPr>
          <w:rFonts w:ascii="SimSun" w:hAnsi="SimSun" w:eastAsia="SimSun" w:cs="SimSun"/>
          <w:sz w:val="19"/>
          <w:szCs w:val="19"/>
          <w:spacing w:val="12"/>
        </w:rPr>
        <w:t>共享新价值的企业经营战略，利用灵活的组织和平台资源围绕企业战略自组</w:t>
      </w:r>
      <w:r>
        <w:rPr>
          <w:rFonts w:ascii="SimSun" w:hAnsi="SimSun" w:eastAsia="SimSun" w:cs="SimSun"/>
          <w:sz w:val="19"/>
          <w:szCs w:val="19"/>
          <w:spacing w:val="4"/>
        </w:rPr>
        <w:t xml:space="preserve">  </w:t>
      </w:r>
      <w:r>
        <w:rPr>
          <w:rFonts w:ascii="SimSun" w:hAnsi="SimSun" w:eastAsia="SimSun" w:cs="SimSun"/>
          <w:sz w:val="19"/>
          <w:szCs w:val="19"/>
          <w:spacing w:val="12"/>
        </w:rPr>
        <w:t>织、自涌现，让客户需求直达产品研发、设</w:t>
      </w:r>
      <w:r>
        <w:rPr>
          <w:rFonts w:ascii="SimSun" w:hAnsi="SimSun" w:eastAsia="SimSun" w:cs="SimSun"/>
          <w:sz w:val="19"/>
          <w:szCs w:val="19"/>
          <w:spacing w:val="11"/>
        </w:rPr>
        <w:t>计、生产和服务的创造过程，用</w:t>
      </w:r>
    </w:p>
    <w:p>
      <w:pPr>
        <w:ind w:left="600"/>
        <w:spacing w:line="217" w:lineRule="auto"/>
        <w:rPr>
          <w:rFonts w:ascii="SimSun" w:hAnsi="SimSun" w:eastAsia="SimSun" w:cs="SimSun"/>
          <w:sz w:val="19"/>
          <w:szCs w:val="19"/>
        </w:rPr>
      </w:pPr>
      <w:r>
        <w:rPr>
          <w:rFonts w:ascii="SimSun" w:hAnsi="SimSun" w:eastAsia="SimSun" w:cs="SimSun"/>
          <w:sz w:val="19"/>
          <w:szCs w:val="19"/>
          <w:spacing w:val="7"/>
        </w:rPr>
        <w:t>企业能力满足用户需求，为用户创造新价值。</w:t>
      </w:r>
    </w:p>
    <w:p>
      <w:pPr>
        <w:pStyle w:val="BodyText"/>
        <w:spacing w:line="286" w:lineRule="auto"/>
        <w:rPr/>
      </w:pPr>
      <w:r/>
    </w:p>
    <w:p>
      <w:pPr>
        <w:ind w:left="30"/>
        <w:spacing w:before="245" w:line="184" w:lineRule="auto"/>
        <w:rPr>
          <w:rFonts w:ascii="SimSun" w:hAnsi="SimSun" w:eastAsia="SimSun" w:cs="SimSun"/>
          <w:sz w:val="75"/>
          <w:szCs w:val="75"/>
        </w:rPr>
      </w:pPr>
      <w:r>
        <w:rPr>
          <w:rFonts w:ascii="SimSun" w:hAnsi="SimSun" w:eastAsia="SimSun" w:cs="SimSun"/>
          <w:sz w:val="75"/>
          <w:szCs w:val="75"/>
          <w:b/>
          <w:bCs/>
          <w:spacing w:val="-24"/>
        </w:rPr>
        <w:t>11.4</w:t>
      </w:r>
    </w:p>
    <w:p>
      <w:pPr>
        <w:ind w:left="25"/>
        <w:spacing w:before="87" w:line="222" w:lineRule="auto"/>
        <w:rPr>
          <w:rFonts w:ascii="SimHei" w:hAnsi="SimHei" w:eastAsia="SimHei" w:cs="SimHei"/>
          <w:sz w:val="38"/>
          <w:szCs w:val="38"/>
        </w:rPr>
      </w:pPr>
      <w:r>
        <w:rPr>
          <w:rFonts w:ascii="SimHei" w:hAnsi="SimHei" w:eastAsia="SimHei" w:cs="SimHei"/>
          <w:sz w:val="38"/>
          <w:szCs w:val="38"/>
          <w:b/>
          <w:bCs/>
          <w:spacing w:val="13"/>
        </w:rPr>
        <w:t>应用工业互联网促进制造业数字化转型</w:t>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22"/>
        <w:spacing w:before="62" w:line="222" w:lineRule="auto"/>
        <w:outlineLvl w:val="6"/>
        <w:rPr>
          <w:rFonts w:ascii="SimHei" w:hAnsi="SimHei" w:eastAsia="SimHei" w:cs="SimHei"/>
          <w:sz w:val="19"/>
          <w:szCs w:val="19"/>
        </w:rPr>
      </w:pPr>
      <w:r>
        <w:rPr>
          <w:rFonts w:ascii="SimHei" w:hAnsi="SimHei" w:eastAsia="SimHei" w:cs="SimHei"/>
          <w:sz w:val="19"/>
          <w:szCs w:val="19"/>
          <w:b/>
          <w:bCs/>
          <w:spacing w:val="4"/>
        </w:rPr>
        <w:t>11.4.1</w:t>
      </w:r>
      <w:r>
        <w:rPr>
          <w:rFonts w:ascii="SimHei" w:hAnsi="SimHei" w:eastAsia="SimHei" w:cs="SimHei"/>
          <w:sz w:val="19"/>
          <w:szCs w:val="19"/>
          <w:spacing w:val="4"/>
        </w:rPr>
        <w:t xml:space="preserve">    </w:t>
      </w:r>
      <w:r>
        <w:rPr>
          <w:rFonts w:ascii="SimHei" w:hAnsi="SimHei" w:eastAsia="SimHei" w:cs="SimHei"/>
          <w:sz w:val="19"/>
          <w:szCs w:val="19"/>
          <w:b/>
          <w:bCs/>
          <w:spacing w:val="4"/>
        </w:rPr>
        <w:t>什么是工业互联网</w:t>
      </w:r>
    </w:p>
    <w:p>
      <w:pPr>
        <w:pStyle w:val="BodyText"/>
        <w:spacing w:line="418" w:lineRule="auto"/>
        <w:rPr/>
      </w:pPr>
      <w:r/>
    </w:p>
    <w:p>
      <w:pPr>
        <w:ind w:left="19" w:right="83" w:firstLine="370"/>
        <w:spacing w:before="62" w:line="382" w:lineRule="auto"/>
        <w:jc w:val="both"/>
        <w:rPr>
          <w:rFonts w:ascii="SimSun" w:hAnsi="SimSun" w:eastAsia="SimSun" w:cs="SimSun"/>
          <w:sz w:val="19"/>
          <w:szCs w:val="19"/>
        </w:rPr>
      </w:pPr>
      <w:r>
        <w:rPr>
          <w:rFonts w:ascii="SimSun" w:hAnsi="SimSun" w:eastAsia="SimSun" w:cs="SimSun"/>
          <w:sz w:val="19"/>
          <w:szCs w:val="19"/>
          <w:spacing w:val="11"/>
        </w:rPr>
        <w:t>按照工业互联网产业联盟</w:t>
      </w:r>
      <w:r>
        <w:rPr>
          <w:rFonts w:ascii="SimSun" w:hAnsi="SimSun" w:eastAsia="SimSun" w:cs="SimSun"/>
          <w:sz w:val="19"/>
          <w:szCs w:val="19"/>
          <w:spacing w:val="-43"/>
        </w:rPr>
        <w:t xml:space="preserve"> </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Alliance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Industrial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Internet</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AlI</w:t>
      </w:r>
      <w:r>
        <w:rPr>
          <w:rFonts w:ascii="Times New Roman" w:hAnsi="Times New Roman" w:eastAsia="Times New Roman" w:cs="Times New Roman"/>
          <w:sz w:val="19"/>
          <w:szCs w:val="19"/>
          <w:spacing w:val="10"/>
        </w:rPr>
        <w:t>)</w:t>
      </w:r>
      <w:r>
        <w:rPr>
          <w:rFonts w:ascii="SimSun" w:hAnsi="SimSun" w:eastAsia="SimSun" w:cs="SimSun"/>
          <w:sz w:val="19"/>
          <w:szCs w:val="19"/>
          <w:spacing w:val="10"/>
        </w:rPr>
        <w:t>的定义，工</w:t>
      </w:r>
      <w:r>
        <w:rPr>
          <w:rFonts w:ascii="SimSun" w:hAnsi="SimSun" w:eastAsia="SimSun" w:cs="SimSun"/>
          <w:sz w:val="19"/>
          <w:szCs w:val="19"/>
        </w:rPr>
        <w:t xml:space="preserve"> </w:t>
      </w:r>
      <w:r>
        <w:rPr>
          <w:rFonts w:ascii="SimSun" w:hAnsi="SimSun" w:eastAsia="SimSun" w:cs="SimSun"/>
          <w:sz w:val="19"/>
          <w:szCs w:val="19"/>
          <w:spacing w:val="12"/>
        </w:rPr>
        <w:t>业互联网是新一代信息通信技术与工业系统全方</w:t>
      </w:r>
      <w:r>
        <w:rPr>
          <w:rFonts w:ascii="SimSun" w:hAnsi="SimSun" w:eastAsia="SimSun" w:cs="SimSun"/>
          <w:sz w:val="19"/>
          <w:szCs w:val="19"/>
          <w:spacing w:val="11"/>
        </w:rPr>
        <w:t>位深度融合所形成的产业和应用生</w:t>
      </w:r>
      <w:r>
        <w:rPr>
          <w:rFonts w:ascii="SimSun" w:hAnsi="SimSun" w:eastAsia="SimSun" w:cs="SimSun"/>
          <w:sz w:val="19"/>
          <w:szCs w:val="19"/>
        </w:rPr>
        <w:t xml:space="preserve"> </w:t>
      </w:r>
      <w:r>
        <w:rPr>
          <w:rFonts w:ascii="SimSun" w:hAnsi="SimSun" w:eastAsia="SimSun" w:cs="SimSun"/>
          <w:sz w:val="19"/>
          <w:szCs w:val="19"/>
          <w:spacing w:val="12"/>
        </w:rPr>
        <w:t>态，是工业智能化发展的关键综合信息基础实施</w:t>
      </w:r>
      <w:r>
        <w:rPr>
          <w:rFonts w:ascii="SimSun" w:hAnsi="SimSun" w:eastAsia="SimSun" w:cs="SimSun"/>
          <w:sz w:val="19"/>
          <w:szCs w:val="19"/>
          <w:spacing w:val="11"/>
        </w:rPr>
        <w:t>。它本质上是以机器、原材料、控</w:t>
      </w:r>
      <w:r>
        <w:rPr>
          <w:rFonts w:ascii="SimSun" w:hAnsi="SimSun" w:eastAsia="SimSun" w:cs="SimSun"/>
          <w:sz w:val="19"/>
          <w:szCs w:val="19"/>
        </w:rPr>
        <w:t xml:space="preserve"> </w:t>
      </w:r>
      <w:r>
        <w:rPr>
          <w:rFonts w:ascii="SimSun" w:hAnsi="SimSun" w:eastAsia="SimSun" w:cs="SimSun"/>
          <w:sz w:val="19"/>
          <w:szCs w:val="19"/>
          <w:spacing w:val="12"/>
        </w:rPr>
        <w:t>制系统、信息系统、产品以及人之间的网络互联为基</w:t>
      </w:r>
      <w:r>
        <w:rPr>
          <w:rFonts w:ascii="SimSun" w:hAnsi="SimSun" w:eastAsia="SimSun" w:cs="SimSun"/>
          <w:sz w:val="19"/>
          <w:szCs w:val="19"/>
          <w:spacing w:val="11"/>
        </w:rPr>
        <w:t>础，通过对工业数据的全面深</w:t>
      </w:r>
      <w:r>
        <w:rPr>
          <w:rFonts w:ascii="SimSun" w:hAnsi="SimSun" w:eastAsia="SimSun" w:cs="SimSun"/>
          <w:sz w:val="19"/>
          <w:szCs w:val="19"/>
        </w:rPr>
        <w:t xml:space="preserve"> </w:t>
      </w:r>
      <w:r>
        <w:rPr>
          <w:rFonts w:ascii="SimSun" w:hAnsi="SimSun" w:eastAsia="SimSun" w:cs="SimSun"/>
          <w:sz w:val="19"/>
          <w:szCs w:val="19"/>
          <w:spacing w:val="12"/>
        </w:rPr>
        <w:t>度感知、实时传输交换、快速计算处理和高级建</w:t>
      </w:r>
      <w:r>
        <w:rPr>
          <w:rFonts w:ascii="SimSun" w:hAnsi="SimSun" w:eastAsia="SimSun" w:cs="SimSun"/>
          <w:sz w:val="19"/>
          <w:szCs w:val="19"/>
          <w:spacing w:val="11"/>
        </w:rPr>
        <w:t>模分析，实现智能控制、运营优化</w:t>
      </w:r>
      <w:r>
        <w:rPr>
          <w:rFonts w:ascii="SimSun" w:hAnsi="SimSun" w:eastAsia="SimSun" w:cs="SimSun"/>
          <w:sz w:val="19"/>
          <w:szCs w:val="19"/>
        </w:rPr>
        <w:t xml:space="preserve"> </w:t>
      </w:r>
      <w:r>
        <w:rPr>
          <w:rFonts w:ascii="SimSun" w:hAnsi="SimSun" w:eastAsia="SimSun" w:cs="SimSun"/>
          <w:sz w:val="19"/>
          <w:szCs w:val="19"/>
          <w:spacing w:val="12"/>
        </w:rPr>
        <w:t>和生产组织方式变革。工业互联网通过人、机、物的全</w:t>
      </w:r>
      <w:r>
        <w:rPr>
          <w:rFonts w:ascii="SimSun" w:hAnsi="SimSun" w:eastAsia="SimSun" w:cs="SimSun"/>
          <w:sz w:val="19"/>
          <w:szCs w:val="19"/>
          <w:spacing w:val="11"/>
        </w:rPr>
        <w:t>面互联，实现全要素、全产</w:t>
      </w:r>
      <w:r>
        <w:rPr>
          <w:rFonts w:ascii="SimSun" w:hAnsi="SimSun" w:eastAsia="SimSun" w:cs="SimSun"/>
          <w:sz w:val="19"/>
          <w:szCs w:val="19"/>
        </w:rPr>
        <w:t xml:space="preserve"> </w:t>
      </w:r>
      <w:r>
        <w:rPr>
          <w:rFonts w:ascii="SimSun" w:hAnsi="SimSun" w:eastAsia="SimSun" w:cs="SimSun"/>
          <w:sz w:val="19"/>
          <w:szCs w:val="19"/>
          <w:spacing w:val="11"/>
        </w:rPr>
        <w:t>业链、全价值链连接，在全球范围内加速颠覆传统制造模式、生产组织方式和产业</w:t>
      </w:r>
    </w:p>
    <w:p>
      <w:pPr>
        <w:ind w:left="19"/>
        <w:spacing w:before="1" w:line="218" w:lineRule="auto"/>
        <w:rPr>
          <w:rFonts w:ascii="SimSun" w:hAnsi="SimSun" w:eastAsia="SimSun" w:cs="SimSun"/>
          <w:sz w:val="19"/>
          <w:szCs w:val="19"/>
        </w:rPr>
      </w:pPr>
      <w:r>
        <w:rPr>
          <w:rFonts w:ascii="SimSun" w:hAnsi="SimSun" w:eastAsia="SimSun" w:cs="SimSun"/>
          <w:sz w:val="19"/>
          <w:szCs w:val="19"/>
          <w:spacing w:val="8"/>
        </w:rPr>
        <w:t>形态，推动传统产业加快转型升级、新兴产业加速发展壮大。</w:t>
      </w:r>
    </w:p>
    <w:p>
      <w:pPr>
        <w:ind w:left="19" w:right="66" w:firstLine="370"/>
        <w:spacing w:before="225" w:line="389" w:lineRule="auto"/>
        <w:jc w:val="both"/>
        <w:rPr>
          <w:rFonts w:ascii="SimSun" w:hAnsi="SimSun" w:eastAsia="SimSun" w:cs="SimSun"/>
          <w:sz w:val="19"/>
          <w:szCs w:val="19"/>
        </w:rPr>
      </w:pPr>
      <w:r>
        <w:rPr>
          <w:rFonts w:ascii="SimSun" w:hAnsi="SimSun" w:eastAsia="SimSun" w:cs="SimSun"/>
          <w:sz w:val="19"/>
          <w:szCs w:val="19"/>
          <w:spacing w:val="12"/>
        </w:rPr>
        <w:t>工业互联网是工业智能化发展的关键综合信息基础设施，智能制造活动在其上</w:t>
      </w:r>
      <w:r>
        <w:rPr>
          <w:rFonts w:ascii="SimSun" w:hAnsi="SimSun" w:eastAsia="SimSun" w:cs="SimSun"/>
          <w:sz w:val="19"/>
          <w:szCs w:val="19"/>
          <w:spacing w:val="18"/>
        </w:rPr>
        <w:t xml:space="preserve"> </w:t>
      </w:r>
      <w:r>
        <w:rPr>
          <w:rFonts w:ascii="SimSun" w:hAnsi="SimSun" w:eastAsia="SimSun" w:cs="SimSun"/>
          <w:sz w:val="19"/>
          <w:szCs w:val="19"/>
          <w:spacing w:val="8"/>
        </w:rPr>
        <w:t>方得以进行，</w:t>
      </w:r>
      <w:r>
        <w:rPr>
          <w:rFonts w:ascii="SimSun" w:hAnsi="SimSun" w:eastAsia="SimSun" w:cs="SimSun"/>
          <w:sz w:val="19"/>
          <w:szCs w:val="19"/>
          <w:spacing w:val="66"/>
        </w:rPr>
        <w:t xml:space="preserve"> </w:t>
      </w:r>
      <w:r>
        <w:rPr>
          <w:rFonts w:ascii="SimSun" w:hAnsi="SimSun" w:eastAsia="SimSun" w:cs="SimSun"/>
          <w:sz w:val="19"/>
          <w:szCs w:val="19"/>
          <w:spacing w:val="8"/>
        </w:rPr>
        <w:t>一系列数字化转型的业务借助它才有可能</w:t>
      </w:r>
      <w:r>
        <w:rPr>
          <w:rFonts w:ascii="SimSun" w:hAnsi="SimSun" w:eastAsia="SimSun" w:cs="SimSun"/>
          <w:sz w:val="19"/>
          <w:szCs w:val="19"/>
          <w:spacing w:val="7"/>
        </w:rPr>
        <w:t>开展。制造企业通过近几年</w:t>
      </w:r>
      <w:r>
        <w:rPr>
          <w:rFonts w:ascii="SimSun" w:hAnsi="SimSun" w:eastAsia="SimSun" w:cs="SimSun"/>
          <w:sz w:val="19"/>
          <w:szCs w:val="19"/>
        </w:rPr>
        <w:t xml:space="preserve"> </w:t>
      </w:r>
      <w:r>
        <w:rPr>
          <w:rFonts w:ascii="SimSun" w:hAnsi="SimSun" w:eastAsia="SimSun" w:cs="SimSun"/>
          <w:sz w:val="19"/>
          <w:szCs w:val="19"/>
          <w:spacing w:val="11"/>
        </w:rPr>
        <w:t>的实践和思考，已逐渐看到数字化转型的方向和着力点。随着技术、产业、应用的</w:t>
      </w:r>
    </w:p>
    <w:p>
      <w:pPr>
        <w:ind w:left="19"/>
        <w:spacing w:line="219" w:lineRule="auto"/>
        <w:rPr>
          <w:rFonts w:ascii="SimSun" w:hAnsi="SimSun" w:eastAsia="SimSun" w:cs="SimSun"/>
          <w:sz w:val="19"/>
          <w:szCs w:val="19"/>
        </w:rPr>
      </w:pPr>
      <w:r>
        <w:rPr>
          <w:rFonts w:ascii="SimSun" w:hAnsi="SimSun" w:eastAsia="SimSun" w:cs="SimSun"/>
          <w:sz w:val="19"/>
          <w:szCs w:val="19"/>
          <w:spacing w:val="12"/>
        </w:rPr>
        <w:t>创新突破和协同推进，工业互联网将与制造业数字化转型、智能化制造更加紧密结</w:t>
      </w:r>
    </w:p>
    <w:p>
      <w:pPr>
        <w:spacing w:line="219" w:lineRule="auto"/>
        <w:sectPr>
          <w:footerReference w:type="default" r:id="rId395"/>
          <w:pgSz w:w="8530" w:h="13060"/>
          <w:pgMar w:top="400" w:right="654" w:bottom="522" w:left="510" w:header="0" w:footer="363" w:gutter="0"/>
        </w:sectPr>
        <w:rPr>
          <w:rFonts w:ascii="SimSun" w:hAnsi="SimSun" w:eastAsia="SimSun" w:cs="SimSun"/>
          <w:sz w:val="19"/>
          <w:szCs w:val="19"/>
        </w:rPr>
      </w:pPr>
    </w:p>
    <w:p>
      <w:pPr>
        <w:pStyle w:val="BodyText"/>
        <w:spacing w:line="251" w:lineRule="auto"/>
        <w:rPr/>
      </w:pPr>
      <w:r/>
    </w:p>
    <w:p>
      <w:pPr>
        <w:pStyle w:val="BodyText"/>
        <w:spacing w:line="252"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合，加速制造业数字化转型。</w:t>
      </w:r>
    </w:p>
    <w:p>
      <w:pPr>
        <w:ind w:firstLine="420"/>
        <w:spacing w:before="134" w:line="369" w:lineRule="auto"/>
        <w:jc w:val="both"/>
        <w:rPr>
          <w:rFonts w:ascii="SimSun" w:hAnsi="SimSun" w:eastAsia="SimSun" w:cs="SimSun"/>
          <w:sz w:val="20"/>
          <w:szCs w:val="20"/>
        </w:rPr>
      </w:pPr>
      <w:r>
        <w:rPr>
          <w:rFonts w:ascii="SimSun" w:hAnsi="SimSun" w:eastAsia="SimSun" w:cs="SimSun"/>
          <w:sz w:val="20"/>
          <w:szCs w:val="20"/>
          <w:spacing w:val="3"/>
        </w:rPr>
        <w:t>工业互联网平台(见图11-7)是以智能技术为主要支撑，通过打通设计、生产、</w:t>
      </w:r>
      <w:r>
        <w:rPr>
          <w:rFonts w:ascii="SimSun" w:hAnsi="SimSun" w:eastAsia="SimSun" w:cs="SimSun"/>
          <w:sz w:val="20"/>
          <w:szCs w:val="20"/>
          <w:spacing w:val="7"/>
        </w:rPr>
        <w:t xml:space="preserve"> </w:t>
      </w:r>
      <w:r>
        <w:rPr>
          <w:rFonts w:ascii="SimSun" w:hAnsi="SimSun" w:eastAsia="SimSun" w:cs="SimSun"/>
          <w:sz w:val="20"/>
          <w:szCs w:val="20"/>
          <w:spacing w:val="-2"/>
        </w:rPr>
        <w:t>流通、消费与服务各环节，构建基于云平台</w:t>
      </w:r>
      <w:r>
        <w:rPr>
          <w:rFonts w:ascii="SimSun" w:hAnsi="SimSun" w:eastAsia="SimSun" w:cs="SimSun"/>
          <w:sz w:val="20"/>
          <w:szCs w:val="20"/>
          <w:spacing w:val="-3"/>
        </w:rPr>
        <w:t>的海量数据采集、汇聚、分析服务体系，</w:t>
      </w:r>
      <w:r>
        <w:rPr>
          <w:rFonts w:ascii="SimSun" w:hAnsi="SimSun" w:eastAsia="SimSun" w:cs="SimSun"/>
          <w:sz w:val="20"/>
          <w:szCs w:val="20"/>
        </w:rPr>
        <w:t xml:space="preserve"> </w:t>
      </w:r>
      <w:r>
        <w:rPr>
          <w:rFonts w:ascii="SimSun" w:hAnsi="SimSun" w:eastAsia="SimSun" w:cs="SimSun"/>
          <w:sz w:val="20"/>
          <w:szCs w:val="20"/>
          <w:spacing w:val="1"/>
        </w:rPr>
        <w:t>支撑制造资源泛在连接、弹性供给和高效配置，为制造业转型升级提供新的使能工</w:t>
      </w:r>
      <w:r>
        <w:rPr>
          <w:rFonts w:ascii="SimSun" w:hAnsi="SimSun" w:eastAsia="SimSun" w:cs="SimSun"/>
          <w:sz w:val="20"/>
          <w:szCs w:val="20"/>
          <w:spacing w:val="6"/>
        </w:rPr>
        <w:t xml:space="preserve">  </w:t>
      </w:r>
      <w:r>
        <w:rPr>
          <w:rFonts w:ascii="SimSun" w:hAnsi="SimSun" w:eastAsia="SimSun" w:cs="SimSun"/>
          <w:sz w:val="20"/>
          <w:szCs w:val="20"/>
          <w:spacing w:val="7"/>
        </w:rPr>
        <w:t>具。它正成为全球新一轮产业变革的重要方向。2020年突如其来</w:t>
      </w:r>
      <w:r>
        <w:rPr>
          <w:rFonts w:ascii="SimSun" w:hAnsi="SimSun" w:eastAsia="SimSun" w:cs="SimSun"/>
          <w:sz w:val="20"/>
          <w:szCs w:val="20"/>
          <w:spacing w:val="6"/>
        </w:rPr>
        <w:t>的新冠肺炎疫情 </w:t>
      </w:r>
      <w:r>
        <w:rPr>
          <w:rFonts w:ascii="SimSun" w:hAnsi="SimSun" w:eastAsia="SimSun" w:cs="SimSun"/>
          <w:sz w:val="20"/>
          <w:szCs w:val="20"/>
          <w:spacing w:val="2"/>
        </w:rPr>
        <w:t>是对工业互联网建设成果的一次考验，也让很多</w:t>
      </w:r>
      <w:r>
        <w:rPr>
          <w:rFonts w:ascii="SimSun" w:hAnsi="SimSun" w:eastAsia="SimSun" w:cs="SimSun"/>
          <w:sz w:val="20"/>
          <w:szCs w:val="20"/>
          <w:spacing w:val="1"/>
        </w:rPr>
        <w:t>大型企业或集团企业感受到企业内 </w:t>
      </w:r>
      <w:r>
        <w:rPr>
          <w:rFonts w:ascii="SimSun" w:hAnsi="SimSun" w:eastAsia="SimSun" w:cs="SimSun"/>
          <w:sz w:val="20"/>
          <w:szCs w:val="20"/>
          <w:spacing w:val="1"/>
        </w:rPr>
        <w:t>外互联互通、供应链联动的重要性，加快部署工业互联网平台被提上日程。当前要</w:t>
      </w:r>
      <w:r>
        <w:rPr>
          <w:rFonts w:ascii="SimSun" w:hAnsi="SimSun" w:eastAsia="SimSun" w:cs="SimSun"/>
          <w:sz w:val="20"/>
          <w:szCs w:val="20"/>
          <w:spacing w:val="6"/>
        </w:rPr>
        <w:t xml:space="preserve">  </w:t>
      </w:r>
      <w:r>
        <w:rPr>
          <w:rFonts w:ascii="SimSun" w:hAnsi="SimSun" w:eastAsia="SimSun" w:cs="SimSun"/>
          <w:sz w:val="20"/>
          <w:szCs w:val="20"/>
          <w:spacing w:val="2"/>
        </w:rPr>
        <w:t>做的是加快推动工业互联网平台走向成熟和完</w:t>
      </w:r>
      <w:r>
        <w:rPr>
          <w:rFonts w:ascii="SimSun" w:hAnsi="SimSun" w:eastAsia="SimSun" w:cs="SimSun"/>
          <w:sz w:val="20"/>
          <w:szCs w:val="20"/>
          <w:spacing w:val="1"/>
        </w:rPr>
        <w:t>善，把工业互联网平台打造成我国制</w:t>
      </w:r>
    </w:p>
    <w:p>
      <w:pPr>
        <w:spacing w:line="219" w:lineRule="auto"/>
        <w:rPr>
          <w:rFonts w:ascii="SimSun" w:hAnsi="SimSun" w:eastAsia="SimSun" w:cs="SimSun"/>
          <w:sz w:val="20"/>
          <w:szCs w:val="20"/>
        </w:rPr>
      </w:pPr>
      <w:r>
        <w:rPr>
          <w:rFonts w:ascii="SimSun" w:hAnsi="SimSun" w:eastAsia="SimSun" w:cs="SimSun"/>
          <w:sz w:val="20"/>
          <w:szCs w:val="20"/>
          <w:spacing w:val="-3"/>
        </w:rPr>
        <w:t>造业转型升级的重要引擎。</w:t>
      </w:r>
    </w:p>
    <w:p>
      <w:pPr>
        <w:pStyle w:val="BodyText"/>
        <w:spacing w:before="224" w:line="6888" w:lineRule="exact"/>
        <w:rPr/>
      </w:pPr>
      <w:r>
        <w:rPr>
          <w:position w:val="-137"/>
        </w:rPr>
        <w:pict>
          <v:group id="_x0000_s690" style="mso-position-vertical-relative:line;mso-position-horizontal-relative:char;width:363.05pt;height:344.4pt;" filled="false" stroked="false" coordsize="7260,6887" coordorigin="0,0">
            <v:shape id="_x0000_s692" style="position:absolute;left:869;top:0;width:5610;height:5350;" filled="false" stroked="false" type="#_x0000_t75">
              <v:imagedata o:title="" r:id="rId400"/>
            </v:shape>
            <v:shape id="_x0000_s694" style="position:absolute;left:-20;top:185;width:7300;height:6722;" filled="false" stroked="false" type="#_x0000_t202">
              <v:fill on="false"/>
              <v:stroke on="false"/>
              <v:path/>
              <v:imagedata o:title=""/>
              <o:lock v:ext="edit" aspectratio="false"/>
              <v:textbox inset="0mm,0mm,0mm,0mm">
                <w:txbxContent>
                  <w:p>
                    <w:pPr>
                      <w:ind w:left="1882"/>
                      <w:spacing w:before="20" w:line="219" w:lineRule="auto"/>
                      <w:rPr>
                        <w:rFonts w:ascii="SimSun" w:hAnsi="SimSun" w:eastAsia="SimSun" w:cs="SimSun"/>
                        <w:sz w:val="20"/>
                        <w:szCs w:val="20"/>
                      </w:rPr>
                    </w:pPr>
                    <w:r>
                      <w:rPr>
                        <w:rFonts w:ascii="SimSun" w:hAnsi="SimSun" w:eastAsia="SimSun" w:cs="SimSun"/>
                        <w:sz w:val="20"/>
                        <w:szCs w:val="20"/>
                        <w:b/>
                        <w:bCs/>
                        <w:color w:val="FFFFFF"/>
                        <w:spacing w:val="34"/>
                      </w:rPr>
                      <w:t>行业应用平台电子兴车石化钢铁电力化工</w:t>
                    </w:r>
                  </w:p>
                  <w:p>
                    <w:pPr>
                      <w:spacing w:before="130"/>
                      <w:rPr/>
                    </w:pPr>
                    <w:r/>
                  </w:p>
                  <w:tbl>
                    <w:tblPr>
                      <w:tblStyle w:val="TableNormal"/>
                      <w:tblW w:w="4129" w:type="dxa"/>
                      <w:tblInd w:w="1900" w:type="dxa"/>
                      <w:tblLayout w:type="fixed"/>
                    </w:tblPr>
                    <w:tblGrid>
                      <w:gridCol w:w="1608"/>
                      <w:gridCol w:w="2521"/>
                    </w:tblGrid>
                    <w:tr>
                      <w:trPr>
                        <w:trHeight w:val="2141" w:hRule="atLeast"/>
                      </w:trPr>
                      <w:tc>
                        <w:tcPr>
                          <w:tcW w:w="1608" w:type="dxa"/>
                          <w:vAlign w:val="top"/>
                        </w:tcPr>
                        <w:p>
                          <w:pPr>
                            <w:spacing w:line="294" w:lineRule="auto"/>
                            <w:rPr>
                              <w:rFonts w:ascii="Arial"/>
                              <w:sz w:val="21"/>
                            </w:rPr>
                          </w:pPr>
                          <w:r/>
                        </w:p>
                        <w:p>
                          <w:pPr>
                            <w:ind w:left="779"/>
                            <w:spacing w:before="45" w:line="219" w:lineRule="auto"/>
                            <w:rPr>
                              <w:rFonts w:ascii="SimSun" w:hAnsi="SimSun" w:eastAsia="SimSun" w:cs="SimSun"/>
                              <w:sz w:val="14"/>
                              <w:szCs w:val="14"/>
                            </w:rPr>
                          </w:pPr>
                          <w:r>
                            <w:rPr>
                              <w:rFonts w:ascii="SimSun" w:hAnsi="SimSun" w:eastAsia="SimSun" w:cs="SimSun"/>
                              <w:sz w:val="14"/>
                              <w:szCs w:val="14"/>
                              <w:spacing w:val="8"/>
                            </w:rPr>
                            <w:t>数据集</w:t>
                          </w:r>
                        </w:p>
                        <w:p>
                          <w:pPr>
                            <w:spacing w:line="332" w:lineRule="auto"/>
                            <w:rPr>
                              <w:rFonts w:ascii="Arial"/>
                              <w:sz w:val="21"/>
                            </w:rPr>
                          </w:pPr>
                          <w:r/>
                        </w:p>
                        <w:p>
                          <w:pPr>
                            <w:spacing w:line="332" w:lineRule="auto"/>
                            <w:rPr>
                              <w:rFonts w:ascii="Arial"/>
                              <w:sz w:val="21"/>
                            </w:rPr>
                          </w:pPr>
                          <w:r/>
                        </w:p>
                        <w:p>
                          <w:pPr>
                            <w:ind w:left="510"/>
                            <w:spacing w:before="46" w:line="220" w:lineRule="auto"/>
                            <w:rPr>
                              <w:rFonts w:ascii="SimSun" w:hAnsi="SimSun" w:eastAsia="SimSun" w:cs="SimSun"/>
                              <w:sz w:val="14"/>
                              <w:szCs w:val="14"/>
                            </w:rPr>
                          </w:pPr>
                          <w:r>
                            <w:rPr>
                              <w:rFonts w:ascii="SimSun" w:hAnsi="SimSun" w:eastAsia="SimSun" w:cs="SimSun"/>
                              <w:sz w:val="14"/>
                              <w:szCs w:val="14"/>
                              <w:spacing w:val="12"/>
                            </w:rPr>
                            <w:t>制造协同平合</w:t>
                          </w:r>
                        </w:p>
                        <w:p>
                          <w:pPr>
                            <w:ind w:left="539"/>
                            <w:spacing w:before="32" w:line="219" w:lineRule="auto"/>
                            <w:rPr>
                              <w:rFonts w:ascii="SimSun" w:hAnsi="SimSun" w:eastAsia="SimSun" w:cs="SimSun"/>
                              <w:sz w:val="14"/>
                              <w:szCs w:val="14"/>
                            </w:rPr>
                          </w:pPr>
                          <w:r>
                            <w:rPr>
                              <w:rFonts w:ascii="SimSun" w:hAnsi="SimSun" w:eastAsia="SimSun" w:cs="SimSun"/>
                              <w:sz w:val="14"/>
                              <w:szCs w:val="14"/>
                              <w:color w:val="FFFFFF"/>
                              <w:spacing w:val="-1"/>
                            </w:rPr>
                            <w:t>软件开发平台</w:t>
                          </w:r>
                        </w:p>
                        <w:p>
                          <w:pPr>
                            <w:ind w:left="349"/>
                            <w:spacing w:before="73" w:line="219" w:lineRule="auto"/>
                            <w:rPr>
                              <w:rFonts w:ascii="SimSun" w:hAnsi="SimSun" w:eastAsia="SimSun" w:cs="SimSun"/>
                              <w:sz w:val="14"/>
                              <w:szCs w:val="14"/>
                            </w:rPr>
                          </w:pPr>
                          <w:r>
                            <w:rPr>
                              <w:rFonts w:ascii="SimSun" w:hAnsi="SimSun" w:eastAsia="SimSun" w:cs="SimSun"/>
                              <w:sz w:val="14"/>
                              <w:szCs w:val="14"/>
                              <w:spacing w:val="-5"/>
                            </w:rPr>
                            <w:t>应用管理与运维平查</w:t>
                          </w:r>
                        </w:p>
                        <w:p>
                          <w:pPr>
                            <w:spacing w:before="174" w:line="171" w:lineRule="auto"/>
                            <w:rPr>
                              <w:rFonts w:ascii="SimSun" w:hAnsi="SimSun" w:eastAsia="SimSun" w:cs="SimSun"/>
                              <w:sz w:val="14"/>
                              <w:szCs w:val="14"/>
                            </w:rPr>
                          </w:pPr>
                          <w:r>
                            <w:rPr>
                              <w:rFonts w:ascii="SimSun" w:hAnsi="SimSun" w:eastAsia="SimSun" w:cs="SimSun"/>
                              <w:sz w:val="14"/>
                              <w:szCs w:val="14"/>
                              <w:spacing w:val="10"/>
                            </w:rPr>
                            <w:t>联接管理平台</w:t>
                          </w:r>
                        </w:p>
                      </w:tc>
                      <w:tc>
                        <w:tcPr>
                          <w:tcW w:w="2521" w:type="dxa"/>
                          <w:vAlign w:val="top"/>
                        </w:tcPr>
                        <w:p>
                          <w:pPr>
                            <w:ind w:left="241"/>
                            <w:spacing w:before="91" w:line="219" w:lineRule="auto"/>
                            <w:rPr>
                              <w:rFonts w:ascii="SimSun" w:hAnsi="SimSun" w:eastAsia="SimSun" w:cs="SimSun"/>
                              <w:sz w:val="14"/>
                              <w:szCs w:val="14"/>
                            </w:rPr>
                          </w:pPr>
                          <w:r>
                            <w:rPr>
                              <w:rFonts w:ascii="SimSun" w:hAnsi="SimSun" w:eastAsia="SimSun" w:cs="SimSun"/>
                              <w:sz w:val="14"/>
                              <w:szCs w:val="14"/>
                              <w:spacing w:val="-2"/>
                            </w:rPr>
                            <w:t>工业</w:t>
                          </w:r>
                          <w:r>
                            <w:rPr>
                              <w:rFonts w:ascii="Times New Roman" w:hAnsi="Times New Roman" w:eastAsia="Times New Roman" w:cs="Times New Roman"/>
                              <w:sz w:val="14"/>
                              <w:szCs w:val="14"/>
                              <w:spacing w:val="-2"/>
                            </w:rPr>
                            <w:t>AI</w:t>
                          </w:r>
                          <w:r>
                            <w:rPr>
                              <w:rFonts w:ascii="SimSun" w:hAnsi="SimSun" w:eastAsia="SimSun" w:cs="SimSun"/>
                              <w:sz w:val="14"/>
                              <w:szCs w:val="14"/>
                              <w:spacing w:val="-2"/>
                            </w:rPr>
                            <w:t>资产库</w:t>
                          </w:r>
                        </w:p>
                        <w:p>
                          <w:pPr>
                            <w:ind w:left="181"/>
                            <w:spacing w:before="73" w:line="233" w:lineRule="auto"/>
                            <w:rPr>
                              <w:rFonts w:ascii="SimSun" w:hAnsi="SimSun" w:eastAsia="SimSun" w:cs="SimSun"/>
                              <w:sz w:val="14"/>
                              <w:szCs w:val="14"/>
                            </w:rPr>
                          </w:pPr>
                          <w:r>
                            <w:rPr>
                              <w:rFonts w:ascii="SimSun" w:hAnsi="SimSun" w:eastAsia="SimSun" w:cs="SimSun"/>
                              <w:sz w:val="14"/>
                              <w:szCs w:val="14"/>
                              <w:spacing w:val="3"/>
                              <w:position w:val="1"/>
                            </w:rPr>
                            <w:t>机理模型     </w:t>
                          </w:r>
                          <w:r>
                            <w:rPr>
                              <w:rFonts w:ascii="SimSun" w:hAnsi="SimSun" w:eastAsia="SimSun" w:cs="SimSun"/>
                              <w:sz w:val="14"/>
                              <w:szCs w:val="14"/>
                              <w:spacing w:val="3"/>
                            </w:rPr>
                            <w:t>行业场景化模型</w:t>
                          </w:r>
                        </w:p>
                        <w:p>
                          <w:pPr>
                            <w:ind w:left="271"/>
                            <w:spacing w:before="124" w:line="221" w:lineRule="auto"/>
                            <w:rPr>
                              <w:rFonts w:ascii="SimSun" w:hAnsi="SimSun" w:eastAsia="SimSun" w:cs="SimSun"/>
                              <w:sz w:val="14"/>
                              <w:szCs w:val="14"/>
                            </w:rPr>
                          </w:pPr>
                          <w:r>
                            <w:rPr>
                              <w:rFonts w:ascii="SimSun" w:hAnsi="SimSun" w:eastAsia="SimSun" w:cs="SimSun"/>
                              <w:sz w:val="14"/>
                              <w:szCs w:val="14"/>
                              <w:spacing w:val="-1"/>
                            </w:rPr>
                            <w:t>工业智能平台</w:t>
                          </w:r>
                        </w:p>
                        <w:p>
                          <w:pPr>
                            <w:spacing w:line="324" w:lineRule="auto"/>
                            <w:rPr>
                              <w:rFonts w:ascii="Arial"/>
                              <w:sz w:val="21"/>
                            </w:rPr>
                          </w:pPr>
                          <w:r/>
                        </w:p>
                        <w:p>
                          <w:pPr>
                            <w:ind w:left="1301"/>
                            <w:spacing w:before="45" w:line="219" w:lineRule="auto"/>
                            <w:rPr>
                              <w:rFonts w:ascii="SimSun" w:hAnsi="SimSun" w:eastAsia="SimSun" w:cs="SimSun"/>
                              <w:sz w:val="14"/>
                              <w:szCs w:val="14"/>
                            </w:rPr>
                          </w:pPr>
                          <w:r>
                            <w:rPr>
                              <w:rFonts w:ascii="SimSun" w:hAnsi="SimSun" w:eastAsia="SimSun" w:cs="SimSun"/>
                              <w:sz w:val="14"/>
                              <w:szCs w:val="14"/>
                              <w:spacing w:val="-1"/>
                            </w:rPr>
                            <w:t>数据治理与运营</w:t>
                          </w:r>
                        </w:p>
                        <w:p>
                          <w:pPr>
                            <w:ind w:left="1171"/>
                            <w:spacing w:before="73" w:line="222" w:lineRule="auto"/>
                            <w:rPr>
                              <w:rFonts w:ascii="FangSong" w:hAnsi="FangSong" w:eastAsia="FangSong" w:cs="FangSong"/>
                              <w:sz w:val="14"/>
                              <w:szCs w:val="14"/>
                            </w:rPr>
                          </w:pPr>
                          <w:r>
                            <w:rPr>
                              <w:rFonts w:ascii="SimSun" w:hAnsi="SimSun" w:eastAsia="SimSun" w:cs="SimSun"/>
                              <w:sz w:val="14"/>
                              <w:szCs w:val="14"/>
                              <w:spacing w:val="2"/>
                            </w:rPr>
                            <w:t>数据湖查询分析引</w:t>
                          </w:r>
                          <w:r>
                            <w:rPr>
                              <w:rFonts w:ascii="FangSong" w:hAnsi="FangSong" w:eastAsia="FangSong" w:cs="FangSong"/>
                              <w:sz w:val="14"/>
                              <w:szCs w:val="14"/>
                              <w:spacing w:val="2"/>
                            </w:rPr>
                            <w:t>擎</w:t>
                          </w:r>
                        </w:p>
                        <w:p>
                          <w:pPr>
                            <w:spacing w:before="62" w:line="219" w:lineRule="auto"/>
                            <w:jc w:val="right"/>
                            <w:rPr>
                              <w:rFonts w:ascii="SimSun" w:hAnsi="SimSun" w:eastAsia="SimSun" w:cs="SimSun"/>
                              <w:sz w:val="14"/>
                              <w:szCs w:val="14"/>
                            </w:rPr>
                          </w:pPr>
                          <w:r>
                            <w:rPr>
                              <w:rFonts w:ascii="SimSun" w:hAnsi="SimSun" w:eastAsia="SimSun" w:cs="SimSun"/>
                              <w:sz w:val="14"/>
                              <w:szCs w:val="14"/>
                              <w:spacing w:val="14"/>
                            </w:rPr>
                            <w:t>数据仓库</w:t>
                          </w:r>
                        </w:p>
                        <w:p>
                          <w:pPr>
                            <w:ind w:left="1681"/>
                            <w:spacing w:before="165" w:line="196" w:lineRule="auto"/>
                            <w:rPr>
                              <w:rFonts w:ascii="SimSun" w:hAnsi="SimSun" w:eastAsia="SimSun" w:cs="SimSun"/>
                              <w:sz w:val="14"/>
                              <w:szCs w:val="14"/>
                            </w:rPr>
                          </w:pPr>
                          <w:r>
                            <w:rPr>
                              <w:rFonts w:ascii="SimSun" w:hAnsi="SimSun" w:eastAsia="SimSun" w:cs="SimSun"/>
                              <w:sz w:val="14"/>
                              <w:szCs w:val="14"/>
                              <w:spacing w:val="4"/>
                            </w:rPr>
                            <w:t>边缘应用</w:t>
                          </w:r>
                        </w:p>
                      </w:tc>
                    </w:tr>
                  </w:tbl>
                  <w:p>
                    <w:pPr>
                      <w:spacing w:line="292" w:lineRule="auto"/>
                      <w:rPr>
                        <w:rFonts w:ascii="Arial"/>
                        <w:sz w:val="21"/>
                      </w:rPr>
                    </w:pPr>
                    <w:r/>
                  </w:p>
                  <w:p>
                    <w:pPr>
                      <w:ind w:left="2370"/>
                      <w:spacing w:before="46" w:line="233" w:lineRule="auto"/>
                      <w:rPr>
                        <w:rFonts w:ascii="SimSun" w:hAnsi="SimSun" w:eastAsia="SimSun" w:cs="SimSun"/>
                        <w:sz w:val="14"/>
                        <w:szCs w:val="14"/>
                      </w:rPr>
                    </w:pPr>
                    <w:r>
                      <w:rPr>
                        <w:rFonts w:ascii="SimSun" w:hAnsi="SimSun" w:eastAsia="SimSun" w:cs="SimSun"/>
                        <w:sz w:val="14"/>
                        <w:szCs w:val="14"/>
                        <w:spacing w:val="2"/>
                      </w:rPr>
                      <w:t>计算</w:t>
                    </w:r>
                    <w:r>
                      <w:rPr>
                        <w:rFonts w:ascii="SimSun" w:hAnsi="SimSun" w:eastAsia="SimSun" w:cs="SimSun"/>
                        <w:sz w:val="14"/>
                        <w:szCs w:val="14"/>
                        <w:spacing w:val="7"/>
                      </w:rPr>
                      <w:t xml:space="preserve">          </w:t>
                    </w:r>
                    <w:r>
                      <w:rPr>
                        <w:rFonts w:ascii="SimSun" w:hAnsi="SimSun" w:eastAsia="SimSun" w:cs="SimSun"/>
                        <w:sz w:val="14"/>
                        <w:szCs w:val="14"/>
                        <w:spacing w:val="2"/>
                      </w:rPr>
                      <w:t>存储</w:t>
                    </w:r>
                    <w:r>
                      <w:rPr>
                        <w:rFonts w:ascii="SimSun" w:hAnsi="SimSun" w:eastAsia="SimSun" w:cs="SimSun"/>
                        <w:sz w:val="14"/>
                        <w:szCs w:val="14"/>
                        <w:spacing w:val="4"/>
                      </w:rPr>
                      <w:t xml:space="preserve">          </w:t>
                    </w:r>
                    <w:r>
                      <w:rPr>
                        <w:rFonts w:ascii="SimHei" w:hAnsi="SimHei" w:eastAsia="SimHei" w:cs="SimHei"/>
                        <w:sz w:val="14"/>
                        <w:szCs w:val="14"/>
                        <w:spacing w:val="2"/>
                        <w:position w:val="-1"/>
                      </w:rPr>
                      <w:t>网络</w:t>
                    </w:r>
                    <w:r>
                      <w:rPr>
                        <w:rFonts w:ascii="SimHei" w:hAnsi="SimHei" w:eastAsia="SimHei" w:cs="SimHei"/>
                        <w:sz w:val="14"/>
                        <w:szCs w:val="14"/>
                        <w:spacing w:val="7"/>
                        <w:position w:val="-1"/>
                      </w:rPr>
                      <w:t xml:space="preserve">         </w:t>
                    </w:r>
                    <w:r>
                      <w:rPr>
                        <w:rFonts w:ascii="SimSun" w:hAnsi="SimSun" w:eastAsia="SimSun" w:cs="SimSun"/>
                        <w:sz w:val="14"/>
                        <w:szCs w:val="14"/>
                        <w:spacing w:val="2"/>
                        <w:position w:val="1"/>
                      </w:rPr>
                      <w:t>磁拟化</w:t>
                    </w:r>
                  </w:p>
                  <w:p>
                    <w:pPr>
                      <w:spacing w:line="445" w:lineRule="auto"/>
                      <w:rPr>
                        <w:rFonts w:ascii="Arial"/>
                        <w:sz w:val="21"/>
                      </w:rPr>
                    </w:pPr>
                    <w:r/>
                  </w:p>
                  <w:p>
                    <w:pPr>
                      <w:ind w:left="1049"/>
                      <w:spacing w:before="45" w:line="219" w:lineRule="auto"/>
                      <w:rPr>
                        <w:rFonts w:ascii="SimSun" w:hAnsi="SimSun" w:eastAsia="SimSun" w:cs="SimSun"/>
                        <w:sz w:val="14"/>
                        <w:szCs w:val="14"/>
                      </w:rPr>
                    </w:pPr>
                    <w:r>
                      <w:rPr>
                        <w:rFonts w:ascii="SimSun" w:hAnsi="SimSun" w:eastAsia="SimSun" w:cs="SimSun"/>
                        <w:sz w:val="14"/>
                        <w:szCs w:val="14"/>
                        <w:spacing w:val="3"/>
                      </w:rPr>
                      <w:t>智能边缘层</w:t>
                    </w:r>
                  </w:p>
                  <w:p>
                    <w:pPr>
                      <w:spacing w:line="305" w:lineRule="auto"/>
                      <w:rPr>
                        <w:rFonts w:ascii="Arial"/>
                        <w:sz w:val="21"/>
                      </w:rPr>
                    </w:pPr>
                    <w:r/>
                  </w:p>
                  <w:p>
                    <w:pPr>
                      <w:ind w:left="1049"/>
                      <w:spacing w:before="45" w:line="221" w:lineRule="auto"/>
                      <w:rPr>
                        <w:rFonts w:ascii="SimHei" w:hAnsi="SimHei" w:eastAsia="SimHei" w:cs="SimHei"/>
                        <w:sz w:val="14"/>
                        <w:szCs w:val="14"/>
                      </w:rPr>
                    </w:pPr>
                    <w:r>
                      <w:rPr>
                        <w:rFonts w:ascii="SimHei" w:hAnsi="SimHei" w:eastAsia="SimHei" w:cs="SimHei"/>
                        <w:sz w:val="14"/>
                        <w:szCs w:val="14"/>
                        <w:spacing w:val="4"/>
                      </w:rPr>
                      <w:t>网络连接层</w:t>
                    </w:r>
                  </w:p>
                  <w:p>
                    <w:pPr>
                      <w:spacing w:line="296" w:lineRule="auto"/>
                      <w:rPr>
                        <w:rFonts w:ascii="Arial"/>
                        <w:sz w:val="21"/>
                      </w:rPr>
                    </w:pPr>
                    <w:r/>
                  </w:p>
                  <w:p>
                    <w:pPr>
                      <w:ind w:left="1049"/>
                      <w:spacing w:before="46" w:line="219" w:lineRule="auto"/>
                      <w:rPr>
                        <w:rFonts w:ascii="SimSun" w:hAnsi="SimSun" w:eastAsia="SimSun" w:cs="SimSun"/>
                        <w:sz w:val="14"/>
                        <w:szCs w:val="14"/>
                      </w:rPr>
                    </w:pPr>
                    <w:r>
                      <w:rPr>
                        <w:rFonts w:ascii="SimSun" w:hAnsi="SimSun" w:eastAsia="SimSun" w:cs="SimSun"/>
                        <w:sz w:val="14"/>
                        <w:szCs w:val="14"/>
                        <w:spacing w:val="-2"/>
                      </w:rPr>
                      <w:t>现场设备层</w:t>
                    </w:r>
                  </w:p>
                  <w:p>
                    <w:pPr>
                      <w:spacing w:line="247" w:lineRule="auto"/>
                      <w:rPr>
                        <w:rFonts w:ascii="Arial"/>
                        <w:sz w:val="21"/>
                      </w:rPr>
                    </w:pPr>
                    <w:r/>
                  </w:p>
                  <w:p>
                    <w:pPr>
                      <w:ind w:left="2609"/>
                      <w:spacing w:before="45" w:line="220" w:lineRule="auto"/>
                      <w:rPr>
                        <w:rFonts w:ascii="SimSun" w:hAnsi="SimSun" w:eastAsia="SimSun" w:cs="SimSun"/>
                        <w:sz w:val="14"/>
                        <w:szCs w:val="14"/>
                      </w:rPr>
                    </w:pPr>
                    <w:r>
                      <w:rPr>
                        <w:rFonts w:ascii="SimSun" w:hAnsi="SimSun" w:eastAsia="SimSun" w:cs="SimSun"/>
                        <w:sz w:val="14"/>
                        <w:szCs w:val="14"/>
                        <w:spacing w:val="10"/>
                      </w:rPr>
                      <w:t>图</w:t>
                    </w:r>
                    <w:r>
                      <w:rPr>
                        <w:rFonts w:ascii="SimSun" w:hAnsi="SimSun" w:eastAsia="SimSun" w:cs="SimSun"/>
                        <w:sz w:val="14"/>
                        <w:szCs w:val="14"/>
                        <w:spacing w:val="-11"/>
                      </w:rPr>
                      <w:t xml:space="preserve"> </w:t>
                    </w:r>
                    <w:r>
                      <w:rPr>
                        <w:rFonts w:ascii="SimSun" w:hAnsi="SimSun" w:eastAsia="SimSun" w:cs="SimSun"/>
                        <w:sz w:val="14"/>
                        <w:szCs w:val="14"/>
                        <w:spacing w:val="10"/>
                      </w:rPr>
                      <w:t>1</w:t>
                    </w:r>
                    <w:r>
                      <w:rPr>
                        <w:rFonts w:ascii="SimSun" w:hAnsi="SimSun" w:eastAsia="SimSun" w:cs="SimSun"/>
                        <w:sz w:val="14"/>
                        <w:szCs w:val="14"/>
                        <w:spacing w:val="-15"/>
                      </w:rPr>
                      <w:t xml:space="preserve"> </w:t>
                    </w:r>
                    <w:r>
                      <w:rPr>
                        <w:rFonts w:ascii="SimSun" w:hAnsi="SimSun" w:eastAsia="SimSun" w:cs="SimSun"/>
                        <w:sz w:val="14"/>
                        <w:szCs w:val="14"/>
                        <w:spacing w:val="10"/>
                      </w:rPr>
                      <w:t>1</w:t>
                    </w:r>
                    <w:r>
                      <w:rPr>
                        <w:rFonts w:ascii="SimSun" w:hAnsi="SimSun" w:eastAsia="SimSun" w:cs="SimSun"/>
                        <w:sz w:val="14"/>
                        <w:szCs w:val="14"/>
                        <w:spacing w:val="-26"/>
                      </w:rPr>
                      <w:t xml:space="preserve"> </w:t>
                    </w:r>
                    <w:r>
                      <w:rPr>
                        <w:rFonts w:ascii="SimSun" w:hAnsi="SimSun" w:eastAsia="SimSun" w:cs="SimSun"/>
                        <w:sz w:val="14"/>
                        <w:szCs w:val="14"/>
                        <w:spacing w:val="10"/>
                      </w:rPr>
                      <w:t>-</w:t>
                    </w:r>
                    <w:r>
                      <w:rPr>
                        <w:rFonts w:ascii="SimSun" w:hAnsi="SimSun" w:eastAsia="SimSun" w:cs="SimSun"/>
                        <w:sz w:val="14"/>
                        <w:szCs w:val="14"/>
                        <w:spacing w:val="-22"/>
                      </w:rPr>
                      <w:t xml:space="preserve"> </w:t>
                    </w:r>
                    <w:r>
                      <w:rPr>
                        <w:rFonts w:ascii="SimSun" w:hAnsi="SimSun" w:eastAsia="SimSun" w:cs="SimSun"/>
                        <w:sz w:val="14"/>
                        <w:szCs w:val="14"/>
                        <w:spacing w:val="10"/>
                      </w:rPr>
                      <w:t>7</w:t>
                    </w:r>
                    <w:r>
                      <w:rPr>
                        <w:rFonts w:ascii="SimSun" w:hAnsi="SimSun" w:eastAsia="SimSun" w:cs="SimSun"/>
                        <w:sz w:val="14"/>
                        <w:szCs w:val="14"/>
                        <w:spacing w:val="62"/>
                      </w:rPr>
                      <w:t xml:space="preserve"> </w:t>
                    </w:r>
                    <w:r>
                      <w:rPr>
                        <w:rFonts w:ascii="SimSun" w:hAnsi="SimSun" w:eastAsia="SimSun" w:cs="SimSun"/>
                        <w:sz w:val="14"/>
                        <w:szCs w:val="14"/>
                        <w:spacing w:val="10"/>
                      </w:rPr>
                      <w:t>工业互联网平台架构</w:t>
                    </w:r>
                  </w:p>
                  <w:p>
                    <w:pPr>
                      <w:ind w:left="20" w:right="20" w:firstLine="420"/>
                      <w:spacing w:before="246" w:line="369" w:lineRule="auto"/>
                      <w:jc w:val="both"/>
                      <w:rPr>
                        <w:rFonts w:ascii="SimSun" w:hAnsi="SimSun" w:eastAsia="SimSun" w:cs="SimSun"/>
                        <w:sz w:val="20"/>
                        <w:szCs w:val="20"/>
                      </w:rPr>
                    </w:pPr>
                    <w:r>
                      <w:rPr>
                        <w:rFonts w:ascii="SimSun" w:hAnsi="SimSun" w:eastAsia="SimSun" w:cs="SimSun"/>
                        <w:sz w:val="20"/>
                        <w:szCs w:val="20"/>
                        <w:spacing w:val="-4"/>
                      </w:rPr>
                      <w:t>工业互联网平台建设有三种情况，</w:t>
                    </w:r>
                    <w:r>
                      <w:rPr>
                        <w:rFonts w:ascii="SimSun" w:hAnsi="SimSun" w:eastAsia="SimSun" w:cs="SimSun"/>
                        <w:sz w:val="20"/>
                        <w:szCs w:val="20"/>
                        <w:spacing w:val="75"/>
                      </w:rPr>
                      <w:t xml:space="preserve"> </w:t>
                    </w:r>
                    <w:r>
                      <w:rPr>
                        <w:rFonts w:ascii="SimSun" w:hAnsi="SimSun" w:eastAsia="SimSun" w:cs="SimSun"/>
                        <w:sz w:val="20"/>
                        <w:szCs w:val="20"/>
                        <w:spacing w:val="-4"/>
                      </w:rPr>
                      <w:t>一是在基础云建设方向上延伸到应用行业；</w:t>
                    </w:r>
                    <w:r>
                      <w:rPr>
                        <w:rFonts w:ascii="SimSun" w:hAnsi="SimSun" w:eastAsia="SimSun" w:cs="SimSun"/>
                        <w:sz w:val="20"/>
                        <w:szCs w:val="20"/>
                      </w:rPr>
                      <w:t xml:space="preserve"> </w:t>
                    </w:r>
                    <w:r>
                      <w:rPr>
                        <w:rFonts w:ascii="SimSun" w:hAnsi="SimSun" w:eastAsia="SimSun" w:cs="SimSun"/>
                        <w:sz w:val="20"/>
                        <w:szCs w:val="20"/>
                        <w:spacing w:val="1"/>
                      </w:rPr>
                      <w:t>二是互联网公司向自身熟悉的行业靠拢；三是制造企业智能化改造中取得经验和技</w:t>
                    </w:r>
                  </w:p>
                  <w:p>
                    <w:pPr>
                      <w:ind w:left="20"/>
                      <w:spacing w:line="219" w:lineRule="auto"/>
                      <w:rPr>
                        <w:rFonts w:ascii="SimSun" w:hAnsi="SimSun" w:eastAsia="SimSun" w:cs="SimSun"/>
                        <w:sz w:val="20"/>
                        <w:szCs w:val="20"/>
                      </w:rPr>
                    </w:pPr>
                    <w:r>
                      <w:rPr>
                        <w:rFonts w:ascii="SimSun" w:hAnsi="SimSun" w:eastAsia="SimSun" w:cs="SimSun"/>
                        <w:sz w:val="20"/>
                        <w:szCs w:val="20"/>
                        <w:spacing w:val="-3"/>
                      </w:rPr>
                      <w:t>术后建设面向行业的平台。</w:t>
                    </w:r>
                  </w:p>
                </w:txbxContent>
              </v:textbox>
            </v:shape>
            <v:shape id="_x0000_s696" style="position:absolute;left:2129;top:4484;width:3877;height:185;" filled="false" stroked="false" type="#_x0000_t202">
              <v:fill on="false"/>
              <v:stroke on="false"/>
              <v:path/>
              <v:imagedata o:title=""/>
              <o:lock v:ext="edit" aspectratio="false"/>
              <v:textbox inset="0mm,0mm,0mm,0mm">
                <w:txbxContent>
                  <w:p>
                    <w:pPr>
                      <w:ind w:left="20"/>
                      <w:spacing w:before="20" w:line="228" w:lineRule="auto"/>
                      <w:rPr>
                        <w:rFonts w:ascii="Times New Roman" w:hAnsi="Times New Roman" w:eastAsia="Times New Roman" w:cs="Times New Roman"/>
                        <w:sz w:val="14"/>
                        <w:szCs w:val="14"/>
                      </w:rPr>
                    </w:pPr>
                    <w:r>
                      <w:rPr>
                        <w:rFonts w:ascii="SimSun" w:hAnsi="SimSun" w:eastAsia="SimSun" w:cs="SimSun"/>
                        <w:sz w:val="14"/>
                        <w:szCs w:val="14"/>
                        <w:color w:val="FFFFFF"/>
                        <w:spacing w:val="-1"/>
                      </w:rPr>
                      <w:t>4G/5G</w:t>
                    </w:r>
                    <w:r>
                      <w:rPr>
                        <w:rFonts w:ascii="SimSun" w:hAnsi="SimSun" w:eastAsia="SimSun" w:cs="SimSun"/>
                        <w:sz w:val="14"/>
                        <w:szCs w:val="14"/>
                        <w:color w:val="FFFFFF"/>
                        <w:spacing w:val="5"/>
                      </w:rPr>
                      <w:t xml:space="preserve">          </w:t>
                    </w:r>
                    <w:r>
                      <w:rPr>
                        <w:rFonts w:ascii="Times New Roman" w:hAnsi="Times New Roman" w:eastAsia="Times New Roman" w:cs="Times New Roman"/>
                        <w:sz w:val="14"/>
                        <w:szCs w:val="14"/>
                        <w:spacing w:val="-1"/>
                      </w:rPr>
                      <w:t>NB-loT</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color w:val="FFFFFF"/>
                        <w:spacing w:val="-1"/>
                        <w:position w:val="-1"/>
                      </w:rPr>
                      <w:t>TSN                     </w:t>
                    </w:r>
                    <w:r>
                      <w:rPr>
                        <w:rFonts w:ascii="SimSun" w:hAnsi="SimSun" w:eastAsia="SimSun" w:cs="SimSun"/>
                        <w:sz w:val="14"/>
                        <w:szCs w:val="14"/>
                        <w:color w:val="FFFFFF"/>
                        <w:spacing w:val="-1"/>
                      </w:rPr>
                      <w:t>工业</w:t>
                    </w:r>
                    <w:r>
                      <w:rPr>
                        <w:rFonts w:ascii="Times New Roman" w:hAnsi="Times New Roman" w:eastAsia="Times New Roman" w:cs="Times New Roman"/>
                        <w:sz w:val="14"/>
                        <w:szCs w:val="14"/>
                        <w:color w:val="FFFFFF"/>
                        <w:spacing w:val="-1"/>
                      </w:rPr>
                      <w:t>PON</w:t>
                    </w:r>
                  </w:p>
                </w:txbxContent>
              </v:textbox>
            </v:shape>
            <v:shape id="_x0000_s698" style="position:absolute;left:3509;top:2046;width:482;height:500;" filled="false" stroked="false" type="#_x0000_t202">
              <v:fill on="false"/>
              <v:stroke on="false"/>
              <v:path/>
              <v:imagedata o:title=""/>
              <o:lock v:ext="edit" aspectratio="false"/>
              <v:textbox inset="0mm,0mm,0mm,0mm">
                <w:txbxContent>
                  <w:p>
                    <w:pPr>
                      <w:ind w:left="20"/>
                      <w:spacing w:before="20" w:line="209" w:lineRule="auto"/>
                      <w:rPr>
                        <w:rFonts w:ascii="SimSun" w:hAnsi="SimSun" w:eastAsia="SimSun" w:cs="SimSun"/>
                        <w:sz w:val="14"/>
                        <w:szCs w:val="14"/>
                      </w:rPr>
                    </w:pPr>
                    <w:r>
                      <w:rPr>
                        <w:rFonts w:ascii="SimSun" w:hAnsi="SimSun" w:eastAsia="SimSun" w:cs="SimSun"/>
                        <w:sz w:val="14"/>
                        <w:szCs w:val="14"/>
                        <w:spacing w:val="7"/>
                      </w:rPr>
                      <w:t>应用与</w:t>
                    </w:r>
                  </w:p>
                  <w:p>
                    <w:pPr>
                      <w:ind w:left="80"/>
                      <w:spacing w:line="213" w:lineRule="auto"/>
                      <w:rPr>
                        <w:rFonts w:ascii="SimSun" w:hAnsi="SimSun" w:eastAsia="SimSun" w:cs="SimSun"/>
                        <w:sz w:val="14"/>
                        <w:szCs w:val="14"/>
                      </w:rPr>
                    </w:pPr>
                    <w:r>
                      <w:rPr>
                        <w:rFonts w:ascii="SimSun" w:hAnsi="SimSun" w:eastAsia="SimSun" w:cs="SimSun"/>
                        <w:sz w:val="14"/>
                        <w:szCs w:val="14"/>
                        <w:spacing w:val="-4"/>
                      </w:rPr>
                      <w:t>数</w:t>
                    </w:r>
                    <w:r>
                      <w:rPr>
                        <w:rFonts w:ascii="SimSun" w:hAnsi="SimSun" w:eastAsia="SimSun" w:cs="SimSun"/>
                        <w:sz w:val="14"/>
                        <w:szCs w:val="14"/>
                        <w:spacing w:val="-20"/>
                      </w:rPr>
                      <w:t xml:space="preserve"> </w:t>
                    </w:r>
                    <w:r>
                      <w:rPr>
                        <w:rFonts w:ascii="SimSun" w:hAnsi="SimSun" w:eastAsia="SimSun" w:cs="SimSun"/>
                        <w:sz w:val="14"/>
                        <w:szCs w:val="14"/>
                        <w:spacing w:val="-4"/>
                      </w:rPr>
                      <w:t>据</w:t>
                    </w:r>
                  </w:p>
                  <w:p>
                    <w:pPr>
                      <w:ind w:left="100"/>
                      <w:spacing w:line="221" w:lineRule="auto"/>
                      <w:rPr>
                        <w:rFonts w:ascii="SimSun" w:hAnsi="SimSun" w:eastAsia="SimSun" w:cs="SimSun"/>
                        <w:sz w:val="14"/>
                        <w:szCs w:val="14"/>
                      </w:rPr>
                    </w:pPr>
                    <w:r>
                      <w:rPr>
                        <w:rFonts w:ascii="SimSun" w:hAnsi="SimSun" w:eastAsia="SimSun" w:cs="SimSun"/>
                        <w:sz w:val="14"/>
                        <w:szCs w:val="14"/>
                        <w:spacing w:val="-2"/>
                      </w:rPr>
                      <w:t>平台</w:t>
                    </w:r>
                  </w:p>
                </w:txbxContent>
              </v:textbox>
            </v:shape>
            <v:shape id="_x0000_s700" style="position:absolute;left:4139;top:3965;width:875;height:1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4"/>
                        <w:szCs w:val="14"/>
                      </w:rPr>
                    </w:pPr>
                    <w:r>
                      <w:rPr>
                        <w:rFonts w:ascii="SimSun" w:hAnsi="SimSun" w:eastAsia="SimSun" w:cs="SimSun"/>
                        <w:sz w:val="14"/>
                        <w:szCs w:val="14"/>
                        <w:spacing w:val="-1"/>
                      </w:rPr>
                      <w:t>超融合一体机</w:t>
                    </w:r>
                  </w:p>
                </w:txbxContent>
              </v:textbox>
            </v:shape>
            <v:shape id="_x0000_s702" style="position:absolute;left:1389;top:731;width:161;height:90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23"/>
                      </w:rPr>
                      <w:t>业务敏捷开发</w:t>
                    </w:r>
                  </w:p>
                </w:txbxContent>
              </v:textbox>
            </v:shape>
            <v:shape id="_x0000_s704" style="position:absolute;left:1394;top:1991;width:161;height:89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21"/>
                      </w:rPr>
                      <w:t>业务可信运行</w:t>
                    </w:r>
                  </w:p>
                </w:txbxContent>
              </v:textbox>
            </v:shape>
            <v:shape id="_x0000_s706" style="position:absolute;left:1974;top:1824;width:161;height:890;"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2"/>
                        <w:szCs w:val="12"/>
                      </w:rPr>
                    </w:pPr>
                    <w:r>
                      <w:rPr>
                        <w:rFonts w:ascii="SimSun" w:hAnsi="SimSun" w:eastAsia="SimSun" w:cs="SimSun"/>
                        <w:sz w:val="12"/>
                        <w:szCs w:val="12"/>
                        <w:spacing w:val="21"/>
                      </w:rPr>
                      <w:t>工业应用平合</w:t>
                    </w:r>
                  </w:p>
                </w:txbxContent>
              </v:textbox>
            </v:shape>
            <v:shape id="_x0000_s708" style="position:absolute;left:5309;top:4035;width:77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3"/>
                      </w:rPr>
                      <w:t>行业</w:t>
                    </w:r>
                    <w:r>
                      <w:rPr>
                        <w:rFonts w:ascii="Times New Roman" w:hAnsi="Times New Roman" w:eastAsia="Times New Roman" w:cs="Times New Roman"/>
                        <w:sz w:val="14"/>
                        <w:szCs w:val="14"/>
                        <w:spacing w:val="-3"/>
                      </w:rPr>
                      <w:t>OT</w:t>
                    </w:r>
                    <w:r>
                      <w:rPr>
                        <w:rFonts w:ascii="SimSun" w:hAnsi="SimSun" w:eastAsia="SimSun" w:cs="SimSun"/>
                        <w:sz w:val="14"/>
                        <w:szCs w:val="14"/>
                        <w:spacing w:val="-3"/>
                      </w:rPr>
                      <w:t>硬件</w:t>
                    </w:r>
                  </w:p>
                </w:txbxContent>
              </v:textbox>
            </v:shape>
            <v:shape id="_x0000_s710" style="position:absolute;left:4209;top:1824;width:161;height:89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21"/>
                      </w:rPr>
                      <w:t>智能数据平合</w:t>
                    </w:r>
                  </w:p>
                </w:txbxContent>
              </v:textbox>
            </v:shape>
            <v:shape id="_x0000_s712" style="position:absolute;left:3089;top:4045;width:756;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3"/>
                      </w:rPr>
                      <w:t>通用服务器</w:t>
                    </w:r>
                  </w:p>
                </w:txbxContent>
              </v:textbox>
            </v:shape>
            <v:shape id="_x0000_s714" style="position:absolute;left:1989;top:794;width:161;height:759;"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2"/>
                        <w:szCs w:val="12"/>
                      </w:rPr>
                    </w:pPr>
                    <w:r>
                      <w:rPr>
                        <w:rFonts w:ascii="SimSun" w:hAnsi="SimSun" w:eastAsia="SimSun" w:cs="SimSun"/>
                        <w:sz w:val="12"/>
                        <w:szCs w:val="12"/>
                        <w:spacing w:val="23"/>
                      </w:rPr>
                      <w:t>工业智能体</w:t>
                    </w:r>
                  </w:p>
                </w:txbxContent>
              </v:textbox>
            </v:shape>
            <v:shape id="_x0000_s716" style="position:absolute;left:2030;top:4045;width:60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rPr>
                      <w:t>Al</w:t>
                    </w:r>
                    <w:r>
                      <w:rPr>
                        <w:rFonts w:ascii="SimSun" w:hAnsi="SimSun" w:eastAsia="SimSun" w:cs="SimSun"/>
                        <w:sz w:val="14"/>
                        <w:szCs w:val="14"/>
                        <w:color w:val="FFFFFF"/>
                        <w:spacing w:val="1"/>
                      </w:rPr>
                      <w:t>服务器</w:t>
                    </w:r>
                  </w:p>
                </w:txbxContent>
              </v:textbox>
            </v:shape>
            <v:shape id="_x0000_s718" style="position:absolute;left:1149;top:1771;width:317;height:13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PaaS</w:t>
                    </w:r>
                  </w:p>
                </w:txbxContent>
              </v:textbox>
            </v:shape>
            <v:shape id="_x0000_s720" style="position:absolute;left:1220;top:191;width:311;height:13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SaaS</w:t>
                    </w:r>
                  </w:p>
                </w:txbxContent>
              </v:textbox>
            </v:shape>
            <v:shape id="_x0000_s722" style="position:absolute;left:1149;top:3309;width:277;height:14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laaS</w:t>
                    </w:r>
                  </w:p>
                </w:txbxContent>
              </v:textbox>
            </v:shape>
          </v:group>
        </w:pict>
      </w:r>
    </w:p>
    <w:p>
      <w:pPr>
        <w:spacing w:line="6888" w:lineRule="exact"/>
        <w:sectPr>
          <w:headerReference w:type="default" r:id="rId398"/>
          <w:footerReference w:type="default" r:id="rId399"/>
          <w:pgSz w:w="8530" w:h="13060"/>
          <w:pgMar w:top="1036" w:right="470" w:bottom="378" w:left="720" w:header="892" w:footer="239" w:gutter="0"/>
        </w:sectPr>
        <w:rPr/>
      </w:pPr>
    </w:p>
    <w:p>
      <w:pPr>
        <w:ind w:left="53"/>
        <w:spacing w:before="84" w:line="222" w:lineRule="auto"/>
        <w:rPr>
          <w:rFonts w:ascii="SimHei" w:hAnsi="SimHei" w:eastAsia="SimHei" w:cs="SimHei"/>
          <w:sz w:val="21"/>
          <w:szCs w:val="21"/>
        </w:rPr>
      </w:pPr>
      <w:r>
        <w:rPr>
          <w:rFonts w:ascii="SimHei" w:hAnsi="SimHei" w:eastAsia="SimHei" w:cs="SimHei"/>
          <w:sz w:val="21"/>
          <w:szCs w:val="21"/>
          <w:b/>
          <w:bCs/>
          <w:u w:val="single" w:color="auto"/>
          <w:spacing w:val="-14"/>
        </w:rPr>
        <w:t>1</w:t>
      </w:r>
      <w:r>
        <w:rPr>
          <w:rFonts w:ascii="SimHei" w:hAnsi="SimHei" w:eastAsia="SimHei" w:cs="SimHei"/>
          <w:sz w:val="21"/>
          <w:szCs w:val="21"/>
          <w:u w:val="single" w:color="auto"/>
          <w:spacing w:val="-12"/>
        </w:rPr>
        <w:t xml:space="preserve"> </w:t>
      </w:r>
      <w:r>
        <w:rPr>
          <w:rFonts w:ascii="SimHei" w:hAnsi="SimHei" w:eastAsia="SimHei" w:cs="SimHei"/>
          <w:sz w:val="21"/>
          <w:szCs w:val="21"/>
          <w:b/>
          <w:bCs/>
          <w:u w:val="single" w:color="auto"/>
          <w:spacing w:val="-14"/>
        </w:rPr>
        <w:t>1</w:t>
      </w:r>
      <w:r>
        <w:rPr>
          <w:rFonts w:ascii="SimHei" w:hAnsi="SimHei" w:eastAsia="SimHei" w:cs="SimHei"/>
          <w:sz w:val="21"/>
          <w:szCs w:val="21"/>
          <w:u w:val="single" w:color="auto"/>
          <w:spacing w:val="-31"/>
        </w:rPr>
        <w:t xml:space="preserve"> </w:t>
      </w:r>
      <w:r>
        <w:rPr>
          <w:rFonts w:ascii="SimHei" w:hAnsi="SimHei" w:eastAsia="SimHei" w:cs="SimHei"/>
          <w:sz w:val="21"/>
          <w:szCs w:val="21"/>
          <w:b/>
          <w:bCs/>
          <w:u w:val="single" w:color="auto"/>
          <w:spacing w:val="-14"/>
        </w:rPr>
        <w:t>.</w:t>
      </w:r>
      <w:r>
        <w:rPr>
          <w:rFonts w:ascii="SimHei" w:hAnsi="SimHei" w:eastAsia="SimHei" w:cs="SimHei"/>
          <w:sz w:val="21"/>
          <w:szCs w:val="21"/>
          <w:u w:val="single" w:color="auto"/>
          <w:spacing w:val="-45"/>
        </w:rPr>
        <w:t xml:space="preserve"> </w:t>
      </w:r>
      <w:r>
        <w:rPr>
          <w:rFonts w:ascii="SimHei" w:hAnsi="SimHei" w:eastAsia="SimHei" w:cs="SimHei"/>
          <w:sz w:val="21"/>
          <w:szCs w:val="21"/>
          <w:b/>
          <w:bCs/>
          <w:u w:val="single" w:color="auto"/>
          <w:spacing w:val="-14"/>
        </w:rPr>
        <w:t>4</w:t>
      </w:r>
      <w:r>
        <w:rPr>
          <w:rFonts w:ascii="SimHei" w:hAnsi="SimHei" w:eastAsia="SimHei" w:cs="SimHei"/>
          <w:sz w:val="21"/>
          <w:szCs w:val="21"/>
          <w:u w:val="single" w:color="auto"/>
          <w:spacing w:val="-31"/>
        </w:rPr>
        <w:t xml:space="preserve"> </w:t>
      </w:r>
      <w:r>
        <w:rPr>
          <w:rFonts w:ascii="SimHei" w:hAnsi="SimHei" w:eastAsia="SimHei" w:cs="SimHei"/>
          <w:sz w:val="21"/>
          <w:szCs w:val="21"/>
          <w:b/>
          <w:bCs/>
          <w:u w:val="single" w:color="auto"/>
          <w:spacing w:val="-14"/>
        </w:rPr>
        <w:t>.</w:t>
      </w:r>
      <w:r>
        <w:rPr>
          <w:rFonts w:ascii="SimHei" w:hAnsi="SimHei" w:eastAsia="SimHei" w:cs="SimHei"/>
          <w:sz w:val="21"/>
          <w:szCs w:val="21"/>
          <w:u w:val="single" w:color="auto"/>
          <w:spacing w:val="-41"/>
        </w:rPr>
        <w:t xml:space="preserve"> </w:t>
      </w:r>
      <w:r>
        <w:rPr>
          <w:rFonts w:ascii="SimHei" w:hAnsi="SimHei" w:eastAsia="SimHei" w:cs="SimHei"/>
          <w:sz w:val="21"/>
          <w:szCs w:val="21"/>
          <w:b/>
          <w:bCs/>
          <w:u w:val="single" w:color="auto"/>
          <w:spacing w:val="-14"/>
        </w:rPr>
        <w:t>2</w:t>
      </w:r>
      <w:r>
        <w:rPr>
          <w:rFonts w:ascii="SimHei" w:hAnsi="SimHei" w:eastAsia="SimHei" w:cs="SimHei"/>
          <w:sz w:val="21"/>
          <w:szCs w:val="21"/>
          <w:u w:val="single" w:color="auto"/>
          <w:spacing w:val="24"/>
        </w:rPr>
        <w:t xml:space="preserve">   </w:t>
      </w:r>
      <w:r>
        <w:rPr>
          <w:rFonts w:ascii="SimHei" w:hAnsi="SimHei" w:eastAsia="SimHei" w:cs="SimHei"/>
          <w:sz w:val="21"/>
          <w:szCs w:val="21"/>
          <w:b/>
          <w:bCs/>
          <w:u w:val="single" w:color="auto"/>
          <w:spacing w:val="-14"/>
        </w:rPr>
        <w:t>推</w:t>
      </w:r>
      <w:r>
        <w:rPr>
          <w:rFonts w:ascii="SimHei" w:hAnsi="SimHei" w:eastAsia="SimHei" w:cs="SimHei"/>
          <w:sz w:val="21"/>
          <w:szCs w:val="21"/>
          <w:u w:val="single" w:color="auto"/>
          <w:spacing w:val="-39"/>
        </w:rPr>
        <w:t xml:space="preserve"> </w:t>
      </w:r>
      <w:r>
        <w:rPr>
          <w:rFonts w:ascii="SimHei" w:hAnsi="SimHei" w:eastAsia="SimHei" w:cs="SimHei"/>
          <w:sz w:val="21"/>
          <w:szCs w:val="21"/>
          <w:b/>
          <w:bCs/>
          <w:u w:val="single" w:color="auto"/>
          <w:spacing w:val="-14"/>
        </w:rPr>
        <w:t>进</w:t>
      </w:r>
      <w:r>
        <w:rPr>
          <w:rFonts w:ascii="SimHei" w:hAnsi="SimHei" w:eastAsia="SimHei" w:cs="SimHei"/>
          <w:sz w:val="21"/>
          <w:szCs w:val="21"/>
          <w:u w:val="single" w:color="auto"/>
          <w:spacing w:val="-38"/>
        </w:rPr>
        <w:t xml:space="preserve"> </w:t>
      </w:r>
      <w:r>
        <w:rPr>
          <w:rFonts w:ascii="SimHei" w:hAnsi="SimHei" w:eastAsia="SimHei" w:cs="SimHei"/>
          <w:sz w:val="21"/>
          <w:szCs w:val="21"/>
          <w:b/>
          <w:bCs/>
          <w:u w:val="single" w:color="auto"/>
          <w:spacing w:val="-14"/>
        </w:rPr>
        <w:t>工</w:t>
      </w:r>
      <w:r>
        <w:rPr>
          <w:rFonts w:ascii="SimHei" w:hAnsi="SimHei" w:eastAsia="SimHei" w:cs="SimHei"/>
          <w:sz w:val="21"/>
          <w:szCs w:val="21"/>
          <w:u w:val="single" w:color="auto"/>
          <w:spacing w:val="-37"/>
        </w:rPr>
        <w:t xml:space="preserve"> </w:t>
      </w:r>
      <w:r>
        <w:rPr>
          <w:rFonts w:ascii="SimHei" w:hAnsi="SimHei" w:eastAsia="SimHei" w:cs="SimHei"/>
          <w:sz w:val="21"/>
          <w:szCs w:val="21"/>
          <w:b/>
          <w:bCs/>
          <w:u w:val="single" w:color="auto"/>
          <w:spacing w:val="-14"/>
        </w:rPr>
        <w:t>业</w:t>
      </w:r>
      <w:r>
        <w:rPr>
          <w:rFonts w:ascii="SimHei" w:hAnsi="SimHei" w:eastAsia="SimHei" w:cs="SimHei"/>
          <w:sz w:val="21"/>
          <w:szCs w:val="21"/>
          <w:u w:val="single" w:color="auto"/>
          <w:spacing w:val="-36"/>
        </w:rPr>
        <w:t xml:space="preserve"> </w:t>
      </w:r>
      <w:r>
        <w:rPr>
          <w:rFonts w:ascii="SimHei" w:hAnsi="SimHei" w:eastAsia="SimHei" w:cs="SimHei"/>
          <w:sz w:val="21"/>
          <w:szCs w:val="21"/>
          <w:b/>
          <w:bCs/>
          <w:u w:val="single" w:color="auto"/>
          <w:spacing w:val="-14"/>
        </w:rPr>
        <w:t>互</w:t>
      </w:r>
      <w:r>
        <w:rPr>
          <w:rFonts w:ascii="SimHei" w:hAnsi="SimHei" w:eastAsia="SimHei" w:cs="SimHei"/>
          <w:sz w:val="21"/>
          <w:szCs w:val="21"/>
          <w:u w:val="single" w:color="auto"/>
          <w:spacing w:val="-39"/>
        </w:rPr>
        <w:t xml:space="preserve"> </w:t>
      </w:r>
      <w:r>
        <w:rPr>
          <w:rFonts w:ascii="SimHei" w:hAnsi="SimHei" w:eastAsia="SimHei" w:cs="SimHei"/>
          <w:sz w:val="21"/>
          <w:szCs w:val="21"/>
          <w:b/>
          <w:bCs/>
          <w:u w:val="single" w:color="auto"/>
          <w:spacing w:val="-14"/>
        </w:rPr>
        <w:t>联</w:t>
      </w:r>
      <w:r>
        <w:rPr>
          <w:rFonts w:ascii="SimHei" w:hAnsi="SimHei" w:eastAsia="SimHei" w:cs="SimHei"/>
          <w:sz w:val="21"/>
          <w:szCs w:val="21"/>
          <w:u w:val="single" w:color="auto"/>
          <w:spacing w:val="-29"/>
        </w:rPr>
        <w:t xml:space="preserve"> </w:t>
      </w:r>
      <w:r>
        <w:rPr>
          <w:rFonts w:ascii="SimHei" w:hAnsi="SimHei" w:eastAsia="SimHei" w:cs="SimHei"/>
          <w:sz w:val="21"/>
          <w:szCs w:val="21"/>
          <w:b/>
          <w:bCs/>
          <w:u w:val="single" w:color="auto"/>
          <w:spacing w:val="-14"/>
        </w:rPr>
        <w:t>网</w:t>
      </w:r>
      <w:r>
        <w:rPr>
          <w:rFonts w:ascii="SimHei" w:hAnsi="SimHei" w:eastAsia="SimHei" w:cs="SimHei"/>
          <w:sz w:val="21"/>
          <w:szCs w:val="21"/>
          <w:u w:val="single" w:color="auto"/>
          <w:spacing w:val="-39"/>
        </w:rPr>
        <w:t xml:space="preserve"> </w:t>
      </w:r>
      <w:r>
        <w:rPr>
          <w:rFonts w:ascii="SimHei" w:hAnsi="SimHei" w:eastAsia="SimHei" w:cs="SimHei"/>
          <w:sz w:val="21"/>
          <w:szCs w:val="21"/>
          <w:b/>
          <w:bCs/>
          <w:u w:val="single" w:color="auto"/>
          <w:spacing w:val="-14"/>
        </w:rPr>
        <w:t>建</w:t>
      </w:r>
      <w:r>
        <w:rPr>
          <w:rFonts w:ascii="SimHei" w:hAnsi="SimHei" w:eastAsia="SimHei" w:cs="SimHei"/>
          <w:sz w:val="21"/>
          <w:szCs w:val="21"/>
          <w:u w:val="single" w:color="auto"/>
          <w:spacing w:val="-39"/>
        </w:rPr>
        <w:t xml:space="preserve"> </w:t>
      </w:r>
      <w:r>
        <w:rPr>
          <w:rFonts w:ascii="SimHei" w:hAnsi="SimHei" w:eastAsia="SimHei" w:cs="SimHei"/>
          <w:sz w:val="21"/>
          <w:szCs w:val="21"/>
          <w:b/>
          <w:bCs/>
          <w:u w:val="single" w:color="auto"/>
          <w:spacing w:val="-14"/>
        </w:rPr>
        <w:t>设</w:t>
      </w:r>
      <w:r>
        <w:rPr>
          <w:rFonts w:ascii="SimHei" w:hAnsi="SimHei" w:eastAsia="SimHei" w:cs="SimHei"/>
          <w:sz w:val="21"/>
          <w:szCs w:val="21"/>
          <w:u w:val="single" w:color="auto"/>
          <w:spacing w:val="-27"/>
        </w:rPr>
        <w:t xml:space="preserve"> </w:t>
      </w:r>
      <w:r>
        <w:rPr>
          <w:rFonts w:ascii="SimHei" w:hAnsi="SimHei" w:eastAsia="SimHei" w:cs="SimHei"/>
          <w:sz w:val="21"/>
          <w:szCs w:val="21"/>
          <w:b/>
          <w:bCs/>
          <w:u w:val="single" w:color="auto"/>
          <w:spacing w:val="-14"/>
        </w:rPr>
        <w:t>的</w:t>
      </w:r>
      <w:r>
        <w:rPr>
          <w:rFonts w:ascii="SimHei" w:hAnsi="SimHei" w:eastAsia="SimHei" w:cs="SimHei"/>
          <w:sz w:val="21"/>
          <w:szCs w:val="21"/>
          <w:u w:val="single" w:color="auto"/>
          <w:spacing w:val="-36"/>
        </w:rPr>
        <w:t xml:space="preserve"> </w:t>
      </w:r>
      <w:r>
        <w:rPr>
          <w:rFonts w:ascii="SimHei" w:hAnsi="SimHei" w:eastAsia="SimHei" w:cs="SimHei"/>
          <w:sz w:val="21"/>
          <w:szCs w:val="21"/>
          <w:b/>
          <w:bCs/>
          <w:u w:val="single" w:color="auto"/>
          <w:spacing w:val="-14"/>
        </w:rPr>
        <w:t>主</w:t>
      </w:r>
      <w:r>
        <w:rPr>
          <w:rFonts w:ascii="SimHei" w:hAnsi="SimHei" w:eastAsia="SimHei" w:cs="SimHei"/>
          <w:sz w:val="21"/>
          <w:szCs w:val="21"/>
          <w:u w:val="single" w:color="auto"/>
          <w:spacing w:val="-41"/>
        </w:rPr>
        <w:t xml:space="preserve"> </w:t>
      </w:r>
      <w:r>
        <w:rPr>
          <w:rFonts w:ascii="SimHei" w:hAnsi="SimHei" w:eastAsia="SimHei" w:cs="SimHei"/>
          <w:sz w:val="21"/>
          <w:szCs w:val="21"/>
          <w:b/>
          <w:bCs/>
          <w:u w:val="single" w:color="auto"/>
          <w:spacing w:val="-14"/>
        </w:rPr>
        <w:t>要</w:t>
      </w:r>
      <w:r>
        <w:rPr>
          <w:rFonts w:ascii="SimHei" w:hAnsi="SimHei" w:eastAsia="SimHei" w:cs="SimHei"/>
          <w:sz w:val="21"/>
          <w:szCs w:val="21"/>
          <w:u w:val="single" w:color="auto"/>
          <w:spacing w:val="-41"/>
        </w:rPr>
        <w:t xml:space="preserve"> </w:t>
      </w:r>
      <w:r>
        <w:rPr>
          <w:rFonts w:ascii="SimHei" w:hAnsi="SimHei" w:eastAsia="SimHei" w:cs="SimHei"/>
          <w:sz w:val="21"/>
          <w:szCs w:val="21"/>
          <w:b/>
          <w:bCs/>
          <w:u w:val="single" w:color="auto"/>
          <w:spacing w:val="-14"/>
        </w:rPr>
        <w:t>举</w:t>
      </w:r>
      <w:r>
        <w:rPr>
          <w:rFonts w:ascii="SimHei" w:hAnsi="SimHei" w:eastAsia="SimHei" w:cs="SimHei"/>
          <w:sz w:val="21"/>
          <w:szCs w:val="21"/>
          <w:u w:val="single" w:color="auto"/>
          <w:spacing w:val="-41"/>
        </w:rPr>
        <w:t xml:space="preserve"> </w:t>
      </w:r>
      <w:r>
        <w:rPr>
          <w:rFonts w:ascii="SimHei" w:hAnsi="SimHei" w:eastAsia="SimHei" w:cs="SimHei"/>
          <w:sz w:val="21"/>
          <w:szCs w:val="21"/>
          <w:b/>
          <w:bCs/>
          <w:u w:val="single" w:color="auto"/>
          <w:spacing w:val="-14"/>
        </w:rPr>
        <w:t>措</w:t>
      </w:r>
      <w:r>
        <w:rPr>
          <w:rFonts w:ascii="SimHei" w:hAnsi="SimHei" w:eastAsia="SimHei" w:cs="SimHei"/>
          <w:sz w:val="21"/>
          <w:szCs w:val="21"/>
          <w:u w:val="single" w:color="auto"/>
        </w:rPr>
        <w:t xml:space="preserve">                      </w:t>
      </w:r>
    </w:p>
    <w:p>
      <w:pPr>
        <w:pStyle w:val="BodyText"/>
        <w:spacing w:line="419" w:lineRule="auto"/>
        <w:rPr/>
      </w:pPr>
      <w:r/>
    </w:p>
    <w:p>
      <w:pPr>
        <w:ind w:left="50" w:right="88" w:firstLine="409"/>
        <w:spacing w:before="68" w:line="343" w:lineRule="auto"/>
        <w:rPr>
          <w:rFonts w:ascii="SimSun" w:hAnsi="SimSun" w:eastAsia="SimSun" w:cs="SimSun"/>
          <w:sz w:val="21"/>
          <w:szCs w:val="21"/>
        </w:rPr>
      </w:pPr>
      <w:r>
        <w:rPr>
          <w:rFonts w:ascii="SimSun" w:hAnsi="SimSun" w:eastAsia="SimSun" w:cs="SimSun"/>
          <w:sz w:val="21"/>
          <w:szCs w:val="21"/>
          <w:spacing w:val="-9"/>
        </w:rPr>
        <w:t>首先，加大对工业互联网平台发展的政策支撑力度。制造业数字化转型已是大</w:t>
      </w:r>
      <w:r>
        <w:rPr>
          <w:rFonts w:ascii="SimSun" w:hAnsi="SimSun" w:eastAsia="SimSun" w:cs="SimSun"/>
          <w:sz w:val="21"/>
          <w:szCs w:val="21"/>
          <w:spacing w:val="14"/>
        </w:rPr>
        <w:t xml:space="preserve"> </w:t>
      </w:r>
      <w:r>
        <w:rPr>
          <w:rFonts w:ascii="SimSun" w:hAnsi="SimSun" w:eastAsia="SimSun" w:cs="SimSun"/>
          <w:sz w:val="21"/>
          <w:szCs w:val="21"/>
          <w:spacing w:val="-8"/>
        </w:rPr>
        <w:t>势所趋，培育具有国际竞争力的工业互联网平台，事关一个国家</w:t>
      </w:r>
      <w:r>
        <w:rPr>
          <w:rFonts w:ascii="SimSun" w:hAnsi="SimSun" w:eastAsia="SimSun" w:cs="SimSun"/>
          <w:sz w:val="21"/>
          <w:szCs w:val="21"/>
          <w:spacing w:val="-9"/>
        </w:rPr>
        <w:t>制造业竞争优势的</w:t>
      </w:r>
      <w:r>
        <w:rPr>
          <w:rFonts w:ascii="SimSun" w:hAnsi="SimSun" w:eastAsia="SimSun" w:cs="SimSun"/>
          <w:sz w:val="21"/>
          <w:szCs w:val="21"/>
        </w:rPr>
        <w:t xml:space="preserve"> </w:t>
      </w:r>
      <w:r>
        <w:rPr>
          <w:rFonts w:ascii="SimSun" w:hAnsi="SimSun" w:eastAsia="SimSun" w:cs="SimSun"/>
          <w:sz w:val="21"/>
          <w:szCs w:val="21"/>
          <w:spacing w:val="-8"/>
        </w:rPr>
        <w:t>确立、巩固和强化。加快推进工业互联网平台</w:t>
      </w:r>
      <w:r>
        <w:rPr>
          <w:rFonts w:ascii="SimSun" w:hAnsi="SimSun" w:eastAsia="SimSun" w:cs="SimSun"/>
          <w:sz w:val="21"/>
          <w:szCs w:val="21"/>
          <w:spacing w:val="-9"/>
        </w:rPr>
        <w:t>标准体系建设，建立健全规范化工业</w:t>
      </w:r>
      <w:r>
        <w:rPr>
          <w:rFonts w:ascii="SimSun" w:hAnsi="SimSun" w:eastAsia="SimSun" w:cs="SimSun"/>
          <w:sz w:val="21"/>
          <w:szCs w:val="21"/>
        </w:rPr>
        <w:t xml:space="preserve"> </w:t>
      </w:r>
      <w:r>
        <w:rPr>
          <w:rFonts w:ascii="SimSun" w:hAnsi="SimSun" w:eastAsia="SimSun" w:cs="SimSun"/>
          <w:sz w:val="21"/>
          <w:szCs w:val="21"/>
          <w:spacing w:val="-8"/>
        </w:rPr>
        <w:t>互联网平台标准体系，提高平台兼容能力，以标准接</w:t>
      </w:r>
      <w:r>
        <w:rPr>
          <w:rFonts w:ascii="SimSun" w:hAnsi="SimSun" w:eastAsia="SimSun" w:cs="SimSun"/>
          <w:sz w:val="21"/>
          <w:szCs w:val="21"/>
          <w:spacing w:val="-9"/>
        </w:rPr>
        <w:t>口延长技术生命周期，有效带</w:t>
      </w:r>
      <w:r>
        <w:rPr>
          <w:rFonts w:ascii="SimSun" w:hAnsi="SimSun" w:eastAsia="SimSun" w:cs="SimSun"/>
          <w:sz w:val="21"/>
          <w:szCs w:val="21"/>
        </w:rPr>
        <w:t xml:space="preserve"> </w:t>
      </w:r>
      <w:r>
        <w:rPr>
          <w:rFonts w:ascii="SimSun" w:hAnsi="SimSun" w:eastAsia="SimSun" w:cs="SimSun"/>
          <w:sz w:val="21"/>
          <w:szCs w:val="21"/>
          <w:spacing w:val="-12"/>
        </w:rPr>
        <w:t>动整个行业的健康发展。</w:t>
      </w:r>
      <w:r>
        <w:rPr>
          <w:rFonts w:ascii="SimSun" w:hAnsi="SimSun" w:eastAsia="SimSun" w:cs="SimSun"/>
          <w:sz w:val="21"/>
          <w:szCs w:val="21"/>
          <w:spacing w:val="36"/>
        </w:rPr>
        <w:t xml:space="preserve"> </w:t>
      </w:r>
      <w:r>
        <w:rPr>
          <w:rFonts w:ascii="SimSun" w:hAnsi="SimSun" w:eastAsia="SimSun" w:cs="SimSun"/>
          <w:sz w:val="21"/>
          <w:szCs w:val="21"/>
          <w:spacing w:val="-12"/>
        </w:rPr>
        <w:t>一是充分发挥多元参与方作用，制定和推广国家</w:t>
      </w:r>
      <w:r>
        <w:rPr>
          <w:rFonts w:ascii="SimSun" w:hAnsi="SimSun" w:eastAsia="SimSun" w:cs="SimSun"/>
          <w:sz w:val="21"/>
          <w:szCs w:val="21"/>
          <w:spacing w:val="-13"/>
        </w:rPr>
        <w:t>、行业和</w:t>
      </w:r>
      <w:r>
        <w:rPr>
          <w:rFonts w:ascii="SimSun" w:hAnsi="SimSun" w:eastAsia="SimSun" w:cs="SimSun"/>
          <w:sz w:val="21"/>
          <w:szCs w:val="21"/>
        </w:rPr>
        <w:t xml:space="preserve"> </w:t>
      </w:r>
      <w:r>
        <w:rPr>
          <w:rFonts w:ascii="SimSun" w:hAnsi="SimSun" w:eastAsia="SimSun" w:cs="SimSun"/>
          <w:sz w:val="21"/>
          <w:szCs w:val="21"/>
          <w:spacing w:val="-10"/>
        </w:rPr>
        <w:t>团体等标准，同时建设标准管理服务平台，开发标准符合性验证工具及解决方案；</w:t>
      </w:r>
      <w:r>
        <w:rPr>
          <w:rFonts w:ascii="SimSun" w:hAnsi="SimSun" w:eastAsia="SimSun" w:cs="SimSun"/>
          <w:sz w:val="21"/>
          <w:szCs w:val="21"/>
          <w:spacing w:val="13"/>
        </w:rPr>
        <w:t xml:space="preserve"> </w:t>
      </w:r>
      <w:r>
        <w:rPr>
          <w:rFonts w:ascii="SimSun" w:hAnsi="SimSun" w:eastAsia="SimSun" w:cs="SimSun"/>
          <w:sz w:val="21"/>
          <w:szCs w:val="21"/>
          <w:spacing w:val="-8"/>
        </w:rPr>
        <w:t>二是同步推进基础共性和关键技术两大领域的标准制定</w:t>
      </w:r>
      <w:r>
        <w:rPr>
          <w:rFonts w:ascii="SimSun" w:hAnsi="SimSun" w:eastAsia="SimSun" w:cs="SimSun"/>
          <w:sz w:val="21"/>
          <w:szCs w:val="21"/>
          <w:spacing w:val="-9"/>
        </w:rPr>
        <w:t>，面向特定行业制定形成一</w:t>
      </w:r>
    </w:p>
    <w:p>
      <w:pPr>
        <w:ind w:left="50"/>
        <w:spacing w:line="218" w:lineRule="auto"/>
        <w:rPr>
          <w:rFonts w:ascii="SimSun" w:hAnsi="SimSun" w:eastAsia="SimSun" w:cs="SimSun"/>
          <w:sz w:val="21"/>
          <w:szCs w:val="21"/>
        </w:rPr>
      </w:pPr>
      <w:r>
        <w:rPr>
          <w:rFonts w:ascii="SimSun" w:hAnsi="SimSun" w:eastAsia="SimSun" w:cs="SimSun"/>
          <w:sz w:val="21"/>
          <w:szCs w:val="21"/>
          <w:spacing w:val="-11"/>
        </w:rPr>
        <w:t>批平台应用标准；三是建立对标机制，加快国际标准的国内转化。</w:t>
      </w:r>
    </w:p>
    <w:p>
      <w:pPr>
        <w:ind w:left="50" w:firstLine="409"/>
        <w:spacing w:before="190" w:line="343" w:lineRule="auto"/>
        <w:rPr>
          <w:rFonts w:ascii="SimSun" w:hAnsi="SimSun" w:eastAsia="SimSun" w:cs="SimSun"/>
          <w:sz w:val="21"/>
          <w:szCs w:val="21"/>
        </w:rPr>
      </w:pPr>
      <w:r>
        <w:rPr>
          <w:rFonts w:ascii="SimSun" w:hAnsi="SimSun" w:eastAsia="SimSun" w:cs="SimSun"/>
          <w:sz w:val="21"/>
          <w:szCs w:val="21"/>
          <w:spacing w:val="-12"/>
        </w:rPr>
        <w:t>其次，加快推广新兴技术在工业互联网平台中的应用。加快大数据、人工智能、</w:t>
      </w:r>
      <w:r>
        <w:rPr>
          <w:rFonts w:ascii="SimSun" w:hAnsi="SimSun" w:eastAsia="SimSun" w:cs="SimSun"/>
          <w:sz w:val="21"/>
          <w:szCs w:val="21"/>
          <w:spacing w:val="14"/>
        </w:rPr>
        <w:t xml:space="preserve"> </w:t>
      </w:r>
      <w:r>
        <w:rPr>
          <w:rFonts w:ascii="SimSun" w:hAnsi="SimSun" w:eastAsia="SimSun" w:cs="SimSun"/>
          <w:sz w:val="21"/>
          <w:szCs w:val="21"/>
          <w:spacing w:val="-9"/>
        </w:rPr>
        <w:t>区块链等新兴技术在工业互联网平台中的推广应用，不断提升平台的连接能力和数</w:t>
      </w:r>
      <w:r>
        <w:rPr>
          <w:rFonts w:ascii="SimSun" w:hAnsi="SimSun" w:eastAsia="SimSun" w:cs="SimSun"/>
          <w:sz w:val="21"/>
          <w:szCs w:val="21"/>
        </w:rPr>
        <w:t xml:space="preserve">  </w:t>
      </w:r>
      <w:r>
        <w:rPr>
          <w:rFonts w:ascii="SimSun" w:hAnsi="SimSun" w:eastAsia="SimSun" w:cs="SimSun"/>
          <w:sz w:val="21"/>
          <w:szCs w:val="21"/>
          <w:spacing w:val="-13"/>
        </w:rPr>
        <w:t>据分析能力。</w:t>
      </w:r>
      <w:r>
        <w:rPr>
          <w:rFonts w:ascii="SimSun" w:hAnsi="SimSun" w:eastAsia="SimSun" w:cs="SimSun"/>
          <w:sz w:val="21"/>
          <w:szCs w:val="21"/>
          <w:spacing w:val="45"/>
        </w:rPr>
        <w:t xml:space="preserve"> </w:t>
      </w:r>
      <w:r>
        <w:rPr>
          <w:rFonts w:ascii="SimSun" w:hAnsi="SimSun" w:eastAsia="SimSun" w:cs="SimSun"/>
          <w:sz w:val="21"/>
          <w:szCs w:val="21"/>
          <w:spacing w:val="-13"/>
        </w:rPr>
        <w:t>一是深化大数据技术应用，围绕工业大数据建模分析，突破多元异构</w:t>
      </w:r>
      <w:r>
        <w:rPr>
          <w:rFonts w:ascii="SimSun" w:hAnsi="SimSun" w:eastAsia="SimSun" w:cs="SimSun"/>
          <w:sz w:val="21"/>
          <w:szCs w:val="21"/>
        </w:rPr>
        <w:t xml:space="preserve">  </w:t>
      </w:r>
      <w:r>
        <w:rPr>
          <w:rFonts w:ascii="SimSun" w:hAnsi="SimSun" w:eastAsia="SimSun" w:cs="SimSun"/>
          <w:sz w:val="21"/>
          <w:szCs w:val="21"/>
          <w:spacing w:val="-19"/>
        </w:rPr>
        <w:t>数据处理、海量数据挖掘等基础技术和流程建模、业务建模、可视化建模等核心应用；</w:t>
      </w:r>
      <w:r>
        <w:rPr>
          <w:rFonts w:ascii="SimSun" w:hAnsi="SimSun" w:eastAsia="SimSun" w:cs="SimSun"/>
          <w:sz w:val="21"/>
          <w:szCs w:val="21"/>
          <w:spacing w:val="15"/>
        </w:rPr>
        <w:t xml:space="preserve"> </w:t>
      </w:r>
      <w:r>
        <w:rPr>
          <w:rFonts w:ascii="SimSun" w:hAnsi="SimSun" w:eastAsia="SimSun" w:cs="SimSun"/>
          <w:sz w:val="21"/>
          <w:szCs w:val="21"/>
          <w:spacing w:val="-12"/>
        </w:rPr>
        <w:t>二是推进人工智能应用，推进人工智能算法在工业微服模块和工业</w:t>
      </w:r>
      <w:r>
        <w:rPr>
          <w:rFonts w:ascii="Times New Roman" w:hAnsi="Times New Roman" w:eastAsia="Times New Roman" w:cs="Times New Roman"/>
          <w:sz w:val="21"/>
          <w:szCs w:val="21"/>
          <w:spacing w:val="-12"/>
        </w:rPr>
        <w:t>App </w:t>
      </w:r>
      <w:r>
        <w:rPr>
          <w:rFonts w:ascii="SimSun" w:hAnsi="SimSun" w:eastAsia="SimSun" w:cs="SimSun"/>
          <w:sz w:val="21"/>
          <w:szCs w:val="21"/>
          <w:spacing w:val="-12"/>
        </w:rPr>
        <w:t>的融合应用，</w:t>
      </w:r>
      <w:r>
        <w:rPr>
          <w:rFonts w:ascii="SimSun" w:hAnsi="SimSun" w:eastAsia="SimSun" w:cs="SimSun"/>
          <w:sz w:val="21"/>
          <w:szCs w:val="21"/>
          <w:spacing w:val="7"/>
        </w:rPr>
        <w:t xml:space="preserve"> </w:t>
      </w:r>
      <w:r>
        <w:rPr>
          <w:rFonts w:ascii="SimSun" w:hAnsi="SimSun" w:eastAsia="SimSun" w:cs="SimSun"/>
          <w:sz w:val="21"/>
          <w:szCs w:val="21"/>
          <w:spacing w:val="-8"/>
        </w:rPr>
        <w:t>增强模型的可靠性、解释性和自我成长性；三是</w:t>
      </w:r>
      <w:r>
        <w:rPr>
          <w:rFonts w:ascii="SimSun" w:hAnsi="SimSun" w:eastAsia="SimSun" w:cs="SimSun"/>
          <w:sz w:val="21"/>
          <w:szCs w:val="21"/>
          <w:spacing w:val="-9"/>
        </w:rPr>
        <w:t>加快区块链应用探索，引导平台企</w:t>
      </w:r>
      <w:r>
        <w:rPr>
          <w:rFonts w:ascii="SimSun" w:hAnsi="SimSun" w:eastAsia="SimSun" w:cs="SimSun"/>
          <w:sz w:val="21"/>
          <w:szCs w:val="21"/>
        </w:rPr>
        <w:t xml:space="preserve">  </w:t>
      </w:r>
      <w:r>
        <w:rPr>
          <w:rFonts w:ascii="SimSun" w:hAnsi="SimSun" w:eastAsia="SimSun" w:cs="SimSun"/>
          <w:sz w:val="21"/>
          <w:szCs w:val="21"/>
          <w:spacing w:val="-9"/>
        </w:rPr>
        <w:t>业布局区块链技术，促进分布式合约在平台中的应用，支持数字化模型和工业</w:t>
      </w:r>
      <w:r>
        <w:rPr>
          <w:rFonts w:ascii="SimSun" w:hAnsi="SimSun" w:eastAsia="SimSun" w:cs="SimSun"/>
          <w:sz w:val="21"/>
          <w:szCs w:val="21"/>
          <w:spacing w:val="-35"/>
        </w:rPr>
        <w:t xml:space="preserve"> </w:t>
      </w:r>
      <w:r>
        <w:rPr>
          <w:rFonts w:ascii="SimSun" w:hAnsi="SimSun" w:eastAsia="SimSun" w:cs="SimSun"/>
          <w:sz w:val="21"/>
          <w:szCs w:val="21"/>
          <w:spacing w:val="-9"/>
        </w:rPr>
        <w:t>App</w:t>
      </w:r>
    </w:p>
    <w:p>
      <w:pPr>
        <w:ind w:left="50"/>
        <w:spacing w:line="219" w:lineRule="auto"/>
        <w:rPr>
          <w:rFonts w:ascii="SimSun" w:hAnsi="SimSun" w:eastAsia="SimSun" w:cs="SimSun"/>
          <w:sz w:val="21"/>
          <w:szCs w:val="21"/>
        </w:rPr>
      </w:pPr>
      <w:r>
        <w:rPr>
          <w:rFonts w:ascii="SimSun" w:hAnsi="SimSun" w:eastAsia="SimSun" w:cs="SimSun"/>
          <w:sz w:val="21"/>
          <w:szCs w:val="21"/>
          <w:spacing w:val="-11"/>
        </w:rPr>
        <w:t>的流转，基于区块链技术建设跨行业、跨领域平台联盟链，推动平台间互联互通。</w:t>
      </w:r>
    </w:p>
    <w:p>
      <w:pPr>
        <w:ind w:left="50" w:right="49" w:firstLine="409"/>
        <w:spacing w:before="179" w:line="343" w:lineRule="auto"/>
        <w:rPr>
          <w:rFonts w:ascii="Times New Roman" w:hAnsi="Times New Roman" w:eastAsia="Times New Roman" w:cs="Times New Roman"/>
          <w:sz w:val="21"/>
          <w:szCs w:val="21"/>
        </w:rPr>
      </w:pPr>
      <w:r>
        <w:rPr>
          <w:rFonts w:ascii="SimSun" w:hAnsi="SimSun" w:eastAsia="SimSun" w:cs="SimSun"/>
          <w:sz w:val="21"/>
          <w:szCs w:val="21"/>
          <w:spacing w:val="-9"/>
        </w:rPr>
        <w:t>再次，充分发挥龙头企业的引领带动作用。聚焦龙头制造企业和产业集聚区，</w:t>
      </w:r>
      <w:r>
        <w:rPr>
          <w:rFonts w:ascii="SimSun" w:hAnsi="SimSun" w:eastAsia="SimSun" w:cs="SimSun"/>
          <w:sz w:val="21"/>
          <w:szCs w:val="21"/>
          <w:spacing w:val="9"/>
        </w:rPr>
        <w:t xml:space="preserve"> </w:t>
      </w:r>
      <w:r>
        <w:rPr>
          <w:rFonts w:ascii="SimSun" w:hAnsi="SimSun" w:eastAsia="SimSun" w:cs="SimSun"/>
          <w:sz w:val="21"/>
          <w:szCs w:val="21"/>
          <w:spacing w:val="-12"/>
        </w:rPr>
        <w:t>培育一批能够引领工业互联网平台技术、功能、商业</w:t>
      </w:r>
      <w:r>
        <w:rPr>
          <w:rFonts w:ascii="SimSun" w:hAnsi="SimSun" w:eastAsia="SimSun" w:cs="SimSun"/>
          <w:sz w:val="21"/>
          <w:szCs w:val="21"/>
          <w:spacing w:val="-13"/>
        </w:rPr>
        <w:t>模式快速迭代的应用。</w:t>
      </w:r>
      <w:r>
        <w:rPr>
          <w:rFonts w:ascii="SimSun" w:hAnsi="SimSun" w:eastAsia="SimSun" w:cs="SimSun"/>
          <w:sz w:val="21"/>
          <w:szCs w:val="21"/>
          <w:spacing w:val="36"/>
        </w:rPr>
        <w:t xml:space="preserve"> </w:t>
      </w:r>
      <w:r>
        <w:rPr>
          <w:rFonts w:ascii="SimSun" w:hAnsi="SimSun" w:eastAsia="SimSun" w:cs="SimSun"/>
          <w:sz w:val="21"/>
          <w:szCs w:val="21"/>
          <w:spacing w:val="-13"/>
        </w:rPr>
        <w:t>一是鼓</w:t>
      </w:r>
      <w:r>
        <w:rPr>
          <w:rFonts w:ascii="SimSun" w:hAnsi="SimSun" w:eastAsia="SimSun" w:cs="SimSun"/>
          <w:sz w:val="21"/>
          <w:szCs w:val="21"/>
        </w:rPr>
        <w:t xml:space="preserve"> </w:t>
      </w:r>
      <w:r>
        <w:rPr>
          <w:rFonts w:ascii="SimSun" w:hAnsi="SimSun" w:eastAsia="SimSun" w:cs="SimSun"/>
          <w:sz w:val="21"/>
          <w:szCs w:val="21"/>
          <w:spacing w:val="-7"/>
        </w:rPr>
        <w:t>励行业龙头企业自行或联合工业互联网平台开发定制化、易部署的工业</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7"/>
        </w:rPr>
        <w:t>App,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8"/>
        </w:rPr>
        <w:t>推动</w:t>
      </w:r>
      <w:r>
        <w:rPr>
          <w:rFonts w:ascii="SimSun" w:hAnsi="SimSun" w:eastAsia="SimSun" w:cs="SimSun"/>
          <w:sz w:val="21"/>
          <w:szCs w:val="21"/>
        </w:rPr>
        <w:t xml:space="preserve"> </w:t>
      </w:r>
      <w:r>
        <w:rPr>
          <w:rFonts w:ascii="SimSun" w:hAnsi="SimSun" w:eastAsia="SimSun" w:cs="SimSun"/>
          <w:sz w:val="21"/>
          <w:szCs w:val="21"/>
          <w:spacing w:val="-18"/>
        </w:rPr>
        <w:t>中小企业业务流程的规范化、标准化，与主机厂实现计划、技术、采购和质量的协同，</w:t>
      </w:r>
      <w:r>
        <w:rPr>
          <w:rFonts w:ascii="SimSun" w:hAnsi="SimSun" w:eastAsia="SimSun" w:cs="SimSun"/>
          <w:sz w:val="21"/>
          <w:szCs w:val="21"/>
          <w:spacing w:val="8"/>
        </w:rPr>
        <w:t xml:space="preserve"> </w:t>
      </w:r>
      <w:r>
        <w:rPr>
          <w:rFonts w:ascii="SimSun" w:hAnsi="SimSun" w:eastAsia="SimSun" w:cs="SimSun"/>
          <w:sz w:val="21"/>
          <w:szCs w:val="21"/>
          <w:spacing w:val="-9"/>
        </w:rPr>
        <w:t>促进大中小企业融合融通发展；二是制定平台评价方法和能力规范，培育一批面向</w:t>
      </w:r>
      <w:r>
        <w:rPr>
          <w:rFonts w:ascii="SimSun" w:hAnsi="SimSun" w:eastAsia="SimSun" w:cs="SimSun"/>
          <w:sz w:val="21"/>
          <w:szCs w:val="21"/>
          <w:spacing w:val="14"/>
        </w:rPr>
        <w:t xml:space="preserve"> </w:t>
      </w:r>
      <w:r>
        <w:rPr>
          <w:rFonts w:ascii="SimSun" w:hAnsi="SimSun" w:eastAsia="SimSun" w:cs="SimSun"/>
          <w:sz w:val="21"/>
          <w:szCs w:val="21"/>
          <w:spacing w:val="-8"/>
        </w:rPr>
        <w:t>特定行业、特定区域的企业级平台，推动平台</w:t>
      </w:r>
      <w:r>
        <w:rPr>
          <w:rFonts w:ascii="SimSun" w:hAnsi="SimSun" w:eastAsia="SimSun" w:cs="SimSun"/>
          <w:sz w:val="21"/>
          <w:szCs w:val="21"/>
          <w:spacing w:val="-9"/>
        </w:rPr>
        <w:t>在“块状经济”产业集聚区落地；三</w:t>
      </w:r>
      <w:r>
        <w:rPr>
          <w:rFonts w:ascii="SimSun" w:hAnsi="SimSun" w:eastAsia="SimSun" w:cs="SimSun"/>
          <w:sz w:val="21"/>
          <w:szCs w:val="21"/>
        </w:rPr>
        <w:t xml:space="preserve"> </w:t>
      </w:r>
      <w:r>
        <w:rPr>
          <w:rFonts w:ascii="SimSun" w:hAnsi="SimSun" w:eastAsia="SimSun" w:cs="SimSun"/>
          <w:sz w:val="21"/>
          <w:szCs w:val="21"/>
          <w:spacing w:val="-7"/>
        </w:rPr>
        <w:t>是强化应用的技术开发能力，面向工业场景培育工业</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7"/>
        </w:rPr>
        <w:t>App,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初步形成海量工业</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7"/>
        </w:rPr>
        <w:t>App</w:t>
      </w:r>
    </w:p>
    <w:p>
      <w:pPr>
        <w:ind w:left="50"/>
        <w:spacing w:before="1" w:line="219" w:lineRule="auto"/>
        <w:rPr>
          <w:rFonts w:ascii="SimSun" w:hAnsi="SimSun" w:eastAsia="SimSun" w:cs="SimSun"/>
          <w:sz w:val="21"/>
          <w:szCs w:val="21"/>
        </w:rPr>
      </w:pPr>
      <w:r>
        <w:rPr>
          <w:rFonts w:ascii="SimSun" w:hAnsi="SimSun" w:eastAsia="SimSun" w:cs="SimSun"/>
          <w:sz w:val="21"/>
          <w:szCs w:val="21"/>
          <w:spacing w:val="-13"/>
        </w:rPr>
        <w:t>和海量用户双向迭代的良性生态。</w:t>
      </w:r>
    </w:p>
    <w:p>
      <w:pPr>
        <w:ind w:left="460"/>
        <w:spacing w:before="191" w:line="220" w:lineRule="auto"/>
        <w:rPr>
          <w:rFonts w:ascii="SimSun" w:hAnsi="SimSun" w:eastAsia="SimSun" w:cs="SimSun"/>
          <w:sz w:val="21"/>
          <w:szCs w:val="21"/>
        </w:rPr>
      </w:pPr>
      <w:r>
        <w:rPr>
          <w:rFonts w:ascii="SimSun" w:hAnsi="SimSun" w:eastAsia="SimSun" w:cs="SimSun"/>
          <w:sz w:val="21"/>
          <w:szCs w:val="21"/>
          <w:spacing w:val="-8"/>
        </w:rPr>
        <w:t>另外，加快工业互联网平台生态体系建设。注重开放</w:t>
      </w:r>
      <w:r>
        <w:rPr>
          <w:rFonts w:ascii="SimSun" w:hAnsi="SimSun" w:eastAsia="SimSun" w:cs="SimSun"/>
          <w:sz w:val="21"/>
          <w:szCs w:val="21"/>
          <w:spacing w:val="-9"/>
        </w:rPr>
        <w:t>合作和协同创新。建设包</w:t>
      </w:r>
    </w:p>
    <w:p>
      <w:pPr>
        <w:spacing w:line="220" w:lineRule="auto"/>
        <w:sectPr>
          <w:headerReference w:type="default" r:id="rId401"/>
          <w:footerReference w:type="default" r:id="rId402"/>
          <w:pgSz w:w="8530" w:h="13060"/>
          <w:pgMar w:top="1490" w:right="634" w:bottom="482" w:left="489" w:header="787" w:footer="323" w:gutter="0"/>
        </w:sectPr>
        <w:rPr>
          <w:rFonts w:ascii="SimSun" w:hAnsi="SimSun" w:eastAsia="SimSun" w:cs="SimSun"/>
          <w:sz w:val="21"/>
          <w:szCs w:val="21"/>
        </w:rPr>
      </w:pPr>
    </w:p>
    <w:p>
      <w:pPr>
        <w:pStyle w:val="BodyText"/>
        <w:spacing w:line="410" w:lineRule="auto"/>
        <w:rPr/>
      </w:pPr>
      <w:r>
        <w:drawing>
          <wp:anchor distT="0" distB="0" distL="0" distR="0" simplePos="0" relativeHeight="252763136" behindDoc="0" locked="0" layoutInCell="0" allowOverlap="1">
            <wp:simplePos x="0" y="0"/>
            <wp:positionH relativeFrom="page">
              <wp:posOffset>431807</wp:posOffset>
            </wp:positionH>
            <wp:positionV relativeFrom="page">
              <wp:posOffset>4806929</wp:posOffset>
            </wp:positionV>
            <wp:extent cx="4641820" cy="6385"/>
            <wp:effectExtent l="0" t="0" r="0" b="0"/>
            <wp:wrapNone/>
            <wp:docPr id="384" name="IM 384"/>
            <wp:cNvGraphicFramePr/>
            <a:graphic>
              <a:graphicData uri="http://schemas.openxmlformats.org/drawingml/2006/picture">
                <pic:pic>
                  <pic:nvPicPr>
                    <pic:cNvPr id="384" name="IM 384"/>
                    <pic:cNvPicPr/>
                  </pic:nvPicPr>
                  <pic:blipFill>
                    <a:blip r:embed="rId404"/>
                    <a:stretch>
                      <a:fillRect/>
                    </a:stretch>
                  </pic:blipFill>
                  <pic:spPr>
                    <a:xfrm rot="0">
                      <a:off x="0" y="0"/>
                      <a:ext cx="4641820" cy="6385"/>
                    </a:xfrm>
                    <a:prstGeom prst="rect">
                      <a:avLst/>
                    </a:prstGeom>
                  </pic:spPr>
                </pic:pic>
              </a:graphicData>
            </a:graphic>
          </wp:anchor>
        </w:drawing>
      </w:r>
      <w:r>
        <w:drawing>
          <wp:anchor distT="0" distB="0" distL="0" distR="0" simplePos="0" relativeHeight="252764160" behindDoc="0" locked="0" layoutInCell="0" allowOverlap="1">
            <wp:simplePos x="0" y="0"/>
            <wp:positionH relativeFrom="page">
              <wp:posOffset>431807</wp:posOffset>
            </wp:positionH>
            <wp:positionV relativeFrom="page">
              <wp:posOffset>5041873</wp:posOffset>
            </wp:positionV>
            <wp:extent cx="4641820" cy="6385"/>
            <wp:effectExtent l="0" t="0" r="0" b="0"/>
            <wp:wrapNone/>
            <wp:docPr id="386" name="IM 386"/>
            <wp:cNvGraphicFramePr/>
            <a:graphic>
              <a:graphicData uri="http://schemas.openxmlformats.org/drawingml/2006/picture">
                <pic:pic>
                  <pic:nvPicPr>
                    <pic:cNvPr id="386" name="IM 386"/>
                    <pic:cNvPicPr/>
                  </pic:nvPicPr>
                  <pic:blipFill>
                    <a:blip r:embed="rId405"/>
                    <a:stretch>
                      <a:fillRect/>
                    </a:stretch>
                  </pic:blipFill>
                  <pic:spPr>
                    <a:xfrm rot="0">
                      <a:off x="0" y="0"/>
                      <a:ext cx="4641820" cy="6385"/>
                    </a:xfrm>
                    <a:prstGeom prst="rect">
                      <a:avLst/>
                    </a:prstGeom>
                  </pic:spPr>
                </pic:pic>
              </a:graphicData>
            </a:graphic>
          </wp:anchor>
        </w:drawing>
      </w:r>
      <w:r/>
    </w:p>
    <w:p>
      <w:pPr>
        <w:ind w:left="12"/>
        <w:spacing w:before="70"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8"/>
        </w:rPr>
        <w:t xml:space="preserve"> </w:t>
      </w:r>
      <w:r>
        <w:rPr>
          <w:rFonts w:ascii="STHupo" w:hAnsi="STHupo" w:eastAsia="STHupo" w:cs="STHupo"/>
          <w:sz w:val="21"/>
          <w:szCs w:val="21"/>
          <w:spacing w:val="-15"/>
          <w:w w:val="90"/>
        </w:rPr>
        <w:t>方法与实践</w:t>
      </w:r>
    </w:p>
    <w:p>
      <w:pPr>
        <w:pStyle w:val="BodyText"/>
        <w:spacing w:line="441" w:lineRule="auto"/>
        <w:rPr/>
      </w:pPr>
      <w:r/>
    </w:p>
    <w:p>
      <w:pPr>
        <w:ind w:left="9"/>
        <w:spacing w:before="69" w:line="343" w:lineRule="auto"/>
        <w:jc w:val="both"/>
        <w:rPr>
          <w:rFonts w:ascii="SimSun" w:hAnsi="SimSun" w:eastAsia="SimSun" w:cs="SimSun"/>
          <w:sz w:val="21"/>
          <w:szCs w:val="21"/>
        </w:rPr>
      </w:pPr>
      <w:r>
        <w:rPr>
          <w:rFonts w:ascii="SimSun" w:hAnsi="SimSun" w:eastAsia="SimSun" w:cs="SimSun"/>
          <w:sz w:val="21"/>
          <w:szCs w:val="21"/>
          <w:spacing w:val="-12"/>
        </w:rPr>
        <w:t>括测试体系、开发者社区等工业互联网平台生态体系，确</w:t>
      </w:r>
      <w:r>
        <w:rPr>
          <w:rFonts w:ascii="SimSun" w:hAnsi="SimSun" w:eastAsia="SimSun" w:cs="SimSun"/>
          <w:sz w:val="21"/>
          <w:szCs w:val="21"/>
          <w:spacing w:val="-13"/>
        </w:rPr>
        <w:t>保其持续健康发展。</w:t>
      </w:r>
      <w:r>
        <w:rPr>
          <w:rFonts w:ascii="SimSun" w:hAnsi="SimSun" w:eastAsia="SimSun" w:cs="SimSun"/>
          <w:sz w:val="21"/>
          <w:szCs w:val="21"/>
          <w:spacing w:val="37"/>
        </w:rPr>
        <w:t xml:space="preserve"> </w:t>
      </w:r>
      <w:r>
        <w:rPr>
          <w:rFonts w:ascii="SimSun" w:hAnsi="SimSun" w:eastAsia="SimSun" w:cs="SimSun"/>
          <w:sz w:val="21"/>
          <w:szCs w:val="21"/>
          <w:spacing w:val="-13"/>
        </w:rPr>
        <w:t>一是</w:t>
      </w:r>
      <w:r>
        <w:rPr>
          <w:rFonts w:ascii="SimSun" w:hAnsi="SimSun" w:eastAsia="SimSun" w:cs="SimSun"/>
          <w:sz w:val="21"/>
          <w:szCs w:val="21"/>
        </w:rPr>
        <w:t xml:space="preserve"> </w:t>
      </w:r>
      <w:r>
        <w:rPr>
          <w:rFonts w:ascii="SimSun" w:hAnsi="SimSun" w:eastAsia="SimSun" w:cs="SimSun"/>
          <w:sz w:val="21"/>
          <w:szCs w:val="21"/>
          <w:spacing w:val="-9"/>
        </w:rPr>
        <w:t>加强测试体系建设，聚焦技术成熟度、协议兼容性、数据安全性等，推动一批试验 </w:t>
      </w:r>
      <w:r>
        <w:rPr>
          <w:rFonts w:ascii="SimSun" w:hAnsi="SimSun" w:eastAsia="SimSun" w:cs="SimSun"/>
          <w:sz w:val="21"/>
          <w:szCs w:val="21"/>
          <w:spacing w:val="-9"/>
        </w:rPr>
        <w:t>测试环境和测试床建设；二是培育开源社区，引导有关企业建设设备、协议兼容的 </w:t>
      </w:r>
      <w:r>
        <w:rPr>
          <w:rFonts w:ascii="SimSun" w:hAnsi="SimSun" w:eastAsia="SimSun" w:cs="SimSun"/>
          <w:sz w:val="21"/>
          <w:szCs w:val="21"/>
          <w:spacing w:val="-8"/>
        </w:rPr>
        <w:t>开源社区，实现工业数据在多源设备、异构系</w:t>
      </w:r>
      <w:r>
        <w:rPr>
          <w:rFonts w:ascii="SimSun" w:hAnsi="SimSun" w:eastAsia="SimSun" w:cs="SimSun"/>
          <w:sz w:val="21"/>
          <w:szCs w:val="21"/>
          <w:spacing w:val="-9"/>
        </w:rPr>
        <w:t>统之间的有序流动，确保设备“联得</w:t>
      </w:r>
      <w:r>
        <w:rPr>
          <w:rFonts w:ascii="SimSun" w:hAnsi="SimSun" w:eastAsia="SimSun" w:cs="SimSun"/>
          <w:sz w:val="21"/>
          <w:szCs w:val="21"/>
        </w:rPr>
        <w:t xml:space="preserve"> </w:t>
      </w:r>
      <w:r>
        <w:rPr>
          <w:rFonts w:ascii="SimSun" w:hAnsi="SimSun" w:eastAsia="SimSun" w:cs="SimSun"/>
          <w:sz w:val="21"/>
          <w:szCs w:val="21"/>
          <w:spacing w:val="-3"/>
        </w:rPr>
        <w:t>上”,培育行业共性知识开放的开源社区，确保行</w:t>
      </w:r>
      <w:r>
        <w:rPr>
          <w:rFonts w:ascii="SimSun" w:hAnsi="SimSun" w:eastAsia="SimSun" w:cs="SimSun"/>
          <w:sz w:val="21"/>
          <w:szCs w:val="21"/>
          <w:spacing w:val="-4"/>
        </w:rPr>
        <w:t>业机理模型“跟得上”;三是围</w:t>
      </w:r>
      <w:r>
        <w:rPr>
          <w:rFonts w:ascii="SimSun" w:hAnsi="SimSun" w:eastAsia="SimSun" w:cs="SimSun"/>
          <w:sz w:val="21"/>
          <w:szCs w:val="21"/>
        </w:rPr>
        <w:t xml:space="preserve">  </w:t>
      </w:r>
      <w:r>
        <w:rPr>
          <w:rFonts w:ascii="SimSun" w:hAnsi="SimSun" w:eastAsia="SimSun" w:cs="SimSun"/>
          <w:sz w:val="21"/>
          <w:szCs w:val="21"/>
          <w:spacing w:val="-12"/>
        </w:rPr>
        <w:t>绕平台的知识产权激励与保护、线上制造新型认证服务</w:t>
      </w:r>
      <w:r>
        <w:rPr>
          <w:rFonts w:ascii="SimSun" w:hAnsi="SimSun" w:eastAsia="SimSun" w:cs="SimSun"/>
          <w:sz w:val="21"/>
          <w:szCs w:val="21"/>
          <w:spacing w:val="-13"/>
        </w:rPr>
        <w:t>、资源库建设与技术交易等，</w:t>
      </w:r>
    </w:p>
    <w:p>
      <w:pPr>
        <w:ind w:left="9"/>
        <w:spacing w:line="219" w:lineRule="auto"/>
        <w:rPr>
          <w:rFonts w:ascii="SimSun" w:hAnsi="SimSun" w:eastAsia="SimSun" w:cs="SimSun"/>
          <w:sz w:val="21"/>
          <w:szCs w:val="21"/>
        </w:rPr>
      </w:pPr>
      <w:r>
        <w:rPr>
          <w:rFonts w:ascii="SimSun" w:hAnsi="SimSun" w:eastAsia="SimSun" w:cs="SimSun"/>
          <w:sz w:val="21"/>
          <w:szCs w:val="21"/>
          <w:spacing w:val="-13"/>
        </w:rPr>
        <w:t>建设工业互联网平台新型服务体系。</w:t>
      </w:r>
    </w:p>
    <w:p>
      <w:pPr>
        <w:ind w:left="9" w:right="56" w:firstLine="410"/>
        <w:spacing w:before="179" w:line="343" w:lineRule="auto"/>
        <w:jc w:val="both"/>
        <w:rPr>
          <w:rFonts w:ascii="SimSun" w:hAnsi="SimSun" w:eastAsia="SimSun" w:cs="SimSun"/>
          <w:sz w:val="21"/>
          <w:szCs w:val="21"/>
        </w:rPr>
      </w:pPr>
      <w:r>
        <w:rPr>
          <w:rFonts w:ascii="SimSun" w:hAnsi="SimSun" w:eastAsia="SimSun" w:cs="SimSun"/>
          <w:sz w:val="21"/>
          <w:szCs w:val="21"/>
          <w:spacing w:val="-9"/>
        </w:rPr>
        <w:t>最后，加强工业互联网平台管理，建设平台数据服务互联互通、产业动态分析</w:t>
      </w:r>
      <w:r>
        <w:rPr>
          <w:rFonts w:ascii="SimSun" w:hAnsi="SimSun" w:eastAsia="SimSun" w:cs="SimSun"/>
          <w:sz w:val="21"/>
          <w:szCs w:val="21"/>
          <w:spacing w:val="13"/>
        </w:rPr>
        <w:t xml:space="preserve"> </w:t>
      </w:r>
      <w:r>
        <w:rPr>
          <w:rFonts w:ascii="SimSun" w:hAnsi="SimSun" w:eastAsia="SimSun" w:cs="SimSun"/>
          <w:sz w:val="21"/>
          <w:szCs w:val="21"/>
          <w:spacing w:val="-13"/>
        </w:rPr>
        <w:t>监管、安全保障等领域的管理和服务机制，促进产业有序发展。</w:t>
      </w:r>
      <w:r>
        <w:rPr>
          <w:rFonts w:ascii="SimSun" w:hAnsi="SimSun" w:eastAsia="SimSun" w:cs="SimSun"/>
          <w:sz w:val="21"/>
          <w:szCs w:val="21"/>
          <w:spacing w:val="39"/>
        </w:rPr>
        <w:t xml:space="preserve"> </w:t>
      </w:r>
      <w:r>
        <w:rPr>
          <w:rFonts w:ascii="SimSun" w:hAnsi="SimSun" w:eastAsia="SimSun" w:cs="SimSun"/>
          <w:sz w:val="21"/>
          <w:szCs w:val="21"/>
          <w:spacing w:val="-13"/>
        </w:rPr>
        <w:t>一是制定工业互联</w:t>
      </w:r>
      <w:r>
        <w:rPr>
          <w:rFonts w:ascii="SimSun" w:hAnsi="SimSun" w:eastAsia="SimSun" w:cs="SimSun"/>
          <w:sz w:val="21"/>
          <w:szCs w:val="21"/>
        </w:rPr>
        <w:t xml:space="preserve"> </w:t>
      </w:r>
      <w:r>
        <w:rPr>
          <w:rFonts w:ascii="SimSun" w:hAnsi="SimSun" w:eastAsia="SimSun" w:cs="SimSun"/>
          <w:sz w:val="21"/>
          <w:szCs w:val="21"/>
          <w:spacing w:val="-9"/>
        </w:rPr>
        <w:t>网平台互联互通、平台数据迁移、软件跨平台调用等标准规范，推动平台</w:t>
      </w:r>
      <w:r>
        <w:rPr>
          <w:rFonts w:ascii="SimSun" w:hAnsi="SimSun" w:eastAsia="SimSun" w:cs="SimSun"/>
          <w:sz w:val="21"/>
          <w:szCs w:val="21"/>
          <w:spacing w:val="-10"/>
        </w:rPr>
        <w:t>数据自由</w:t>
      </w:r>
      <w:r>
        <w:rPr>
          <w:rFonts w:ascii="SimSun" w:hAnsi="SimSun" w:eastAsia="SimSun" w:cs="SimSun"/>
          <w:sz w:val="21"/>
          <w:szCs w:val="21"/>
        </w:rPr>
        <w:t xml:space="preserve"> </w:t>
      </w:r>
      <w:r>
        <w:rPr>
          <w:rFonts w:ascii="SimSun" w:hAnsi="SimSun" w:eastAsia="SimSun" w:cs="SimSun"/>
          <w:sz w:val="21"/>
          <w:szCs w:val="21"/>
          <w:spacing w:val="-9"/>
        </w:rPr>
        <w:t>流动和服务灵活调用部署；二是加强平台运营数据的实时监测与分析，掌握细分行</w:t>
      </w:r>
      <w:r>
        <w:rPr>
          <w:rFonts w:ascii="SimSun" w:hAnsi="SimSun" w:eastAsia="SimSun" w:cs="SimSun"/>
          <w:sz w:val="21"/>
          <w:szCs w:val="21"/>
          <w:spacing w:val="3"/>
        </w:rPr>
        <w:t xml:space="preserve"> </w:t>
      </w:r>
      <w:r>
        <w:rPr>
          <w:rFonts w:ascii="SimSun" w:hAnsi="SimSun" w:eastAsia="SimSun" w:cs="SimSun"/>
          <w:sz w:val="21"/>
          <w:szCs w:val="21"/>
          <w:spacing w:val="-4"/>
        </w:rPr>
        <w:t>业产能分布和工业</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App </w:t>
      </w:r>
      <w:r>
        <w:rPr>
          <w:rFonts w:ascii="SimSun" w:hAnsi="SimSun" w:eastAsia="SimSun" w:cs="SimSun"/>
          <w:sz w:val="21"/>
          <w:szCs w:val="21"/>
          <w:spacing w:val="-4"/>
        </w:rPr>
        <w:t>发展情况，强化工业大数据的流动、交易、共享等管理和</w:t>
      </w:r>
      <w:r>
        <w:rPr>
          <w:rFonts w:ascii="SimSun" w:hAnsi="SimSun" w:eastAsia="SimSun" w:cs="SimSun"/>
          <w:sz w:val="21"/>
          <w:szCs w:val="21"/>
        </w:rPr>
        <w:t xml:space="preserve"> </w:t>
      </w:r>
      <w:r>
        <w:rPr>
          <w:rFonts w:ascii="SimSun" w:hAnsi="SimSun" w:eastAsia="SimSun" w:cs="SimSun"/>
          <w:sz w:val="21"/>
          <w:szCs w:val="21"/>
          <w:spacing w:val="-9"/>
        </w:rPr>
        <w:t>新技术应用服务增值；三是健全安全管理政策，建设安全综合保障平台，强化主体</w:t>
      </w:r>
    </w:p>
    <w:p>
      <w:pPr>
        <w:ind w:left="9"/>
        <w:spacing w:line="219" w:lineRule="auto"/>
        <w:rPr>
          <w:rFonts w:ascii="SimSun" w:hAnsi="SimSun" w:eastAsia="SimSun" w:cs="SimSun"/>
          <w:sz w:val="21"/>
          <w:szCs w:val="21"/>
        </w:rPr>
      </w:pPr>
      <w:r>
        <w:rPr>
          <w:rFonts w:ascii="SimSun" w:hAnsi="SimSun" w:eastAsia="SimSun" w:cs="SimSun"/>
          <w:sz w:val="21"/>
          <w:szCs w:val="21"/>
          <w:spacing w:val="-12"/>
        </w:rPr>
        <w:t>安全防护意识和提高处理能力。</w:t>
      </w:r>
    </w:p>
    <w:p>
      <w:pPr>
        <w:pStyle w:val="BodyText"/>
        <w:spacing w:line="287" w:lineRule="auto"/>
        <w:rPr/>
      </w:pPr>
      <w:r/>
    </w:p>
    <w:p>
      <w:pPr>
        <w:pStyle w:val="BodyText"/>
        <w:spacing w:line="287" w:lineRule="auto"/>
        <w:rPr/>
      </w:pPr>
      <w:r/>
    </w:p>
    <w:p>
      <w:pPr>
        <w:ind w:left="12"/>
        <w:spacing w:before="68" w:line="221" w:lineRule="auto"/>
        <w:outlineLvl w:val="6"/>
        <w:rPr>
          <w:rFonts w:ascii="SimHei" w:hAnsi="SimHei" w:eastAsia="SimHei" w:cs="SimHei"/>
          <w:sz w:val="21"/>
          <w:szCs w:val="21"/>
        </w:rPr>
      </w:pPr>
      <w:r>
        <w:rPr>
          <w:rFonts w:ascii="SimHei" w:hAnsi="SimHei" w:eastAsia="SimHei" w:cs="SimHei"/>
          <w:sz w:val="21"/>
          <w:szCs w:val="21"/>
          <w:b/>
          <w:bCs/>
          <w:spacing w:val="-8"/>
        </w:rPr>
        <w:t>11.4.3</w:t>
      </w:r>
      <w:r>
        <w:rPr>
          <w:rFonts w:ascii="SimHei" w:hAnsi="SimHei" w:eastAsia="SimHei" w:cs="SimHei"/>
          <w:sz w:val="21"/>
          <w:szCs w:val="21"/>
          <w:spacing w:val="-8"/>
        </w:rPr>
        <w:t xml:space="preserve">   </w:t>
      </w:r>
      <w:r>
        <w:rPr>
          <w:rFonts w:ascii="SimHei" w:hAnsi="SimHei" w:eastAsia="SimHei" w:cs="SimHei"/>
          <w:sz w:val="21"/>
          <w:szCs w:val="21"/>
          <w:b/>
          <w:bCs/>
          <w:spacing w:val="-8"/>
        </w:rPr>
        <w:t>工业互联网推动数字化转型的主要应用场景</w:t>
      </w:r>
    </w:p>
    <w:p>
      <w:pPr>
        <w:pStyle w:val="BodyText"/>
        <w:spacing w:line="348" w:lineRule="auto"/>
        <w:rPr/>
      </w:pPr>
      <w:r/>
    </w:p>
    <w:p>
      <w:pPr>
        <w:pStyle w:val="BodyText"/>
        <w:spacing w:line="348" w:lineRule="auto"/>
        <w:rPr/>
      </w:pPr>
      <w:r/>
    </w:p>
    <w:p>
      <w:pPr>
        <w:ind w:left="12"/>
        <w:spacing w:before="68" w:line="221" w:lineRule="auto"/>
        <w:outlineLvl w:val="6"/>
        <w:rPr>
          <w:rFonts w:ascii="SimHei" w:hAnsi="SimHei" w:eastAsia="SimHei" w:cs="SimHei"/>
          <w:sz w:val="21"/>
          <w:szCs w:val="21"/>
        </w:rPr>
      </w:pPr>
      <w:r>
        <w:rPr>
          <w:rFonts w:ascii="SimHei" w:hAnsi="SimHei" w:eastAsia="SimHei" w:cs="SimHei"/>
          <w:sz w:val="21"/>
          <w:szCs w:val="21"/>
          <w:b/>
          <w:bCs/>
          <w:spacing w:val="-11"/>
        </w:rPr>
        <w:t>1.工业企业三大核心业务流</w:t>
      </w:r>
    </w:p>
    <w:p>
      <w:pPr>
        <w:ind w:left="9" w:right="48" w:firstLine="429"/>
        <w:spacing w:before="162" w:line="343" w:lineRule="auto"/>
        <w:jc w:val="both"/>
        <w:rPr>
          <w:rFonts w:ascii="SimSun" w:hAnsi="SimSun" w:eastAsia="SimSun" w:cs="SimSun"/>
          <w:sz w:val="21"/>
          <w:szCs w:val="21"/>
        </w:rPr>
      </w:pPr>
      <w:r>
        <w:rPr>
          <w:rFonts w:ascii="SimSun" w:hAnsi="SimSun" w:eastAsia="SimSun" w:cs="SimSun"/>
          <w:sz w:val="21"/>
          <w:szCs w:val="21"/>
          <w:spacing w:val="-9"/>
        </w:rPr>
        <w:t>工业互联网对工业企业的价值创造主要体现在生产制造流、产品生命周期流和</w:t>
      </w:r>
      <w:r>
        <w:rPr>
          <w:rFonts w:ascii="SimSun" w:hAnsi="SimSun" w:eastAsia="SimSun" w:cs="SimSun"/>
          <w:sz w:val="21"/>
          <w:szCs w:val="21"/>
          <w:spacing w:val="1"/>
        </w:rPr>
        <w:t xml:space="preserve"> </w:t>
      </w:r>
      <w:r>
        <w:rPr>
          <w:rFonts w:ascii="SimSun" w:hAnsi="SimSun" w:eastAsia="SimSun" w:cs="SimSun"/>
          <w:sz w:val="21"/>
          <w:szCs w:val="21"/>
          <w:spacing w:val="5"/>
        </w:rPr>
        <w:t>价值创造流三大业务流的有机共生、相互促进(见图11-8),其中，生产制造流</w:t>
      </w:r>
      <w:r>
        <w:rPr>
          <w:rFonts w:ascii="SimSun" w:hAnsi="SimSun" w:eastAsia="SimSun" w:cs="SimSun"/>
          <w:sz w:val="21"/>
          <w:szCs w:val="21"/>
          <w:spacing w:val="18"/>
        </w:rPr>
        <w:t xml:space="preserve"> </w:t>
      </w:r>
      <w:r>
        <w:rPr>
          <w:rFonts w:ascii="SimSun" w:hAnsi="SimSun" w:eastAsia="SimSun" w:cs="SimSun"/>
          <w:sz w:val="21"/>
          <w:szCs w:val="21"/>
          <w:spacing w:val="-9"/>
        </w:rPr>
        <w:t>是汇聚枢纽，价值创造流打通上下游数据，产品生命周期流构建设计与制造协同平</w:t>
      </w:r>
      <w:r>
        <w:rPr>
          <w:rFonts w:ascii="SimSun" w:hAnsi="SimSun" w:eastAsia="SimSun" w:cs="SimSun"/>
          <w:sz w:val="21"/>
          <w:szCs w:val="21"/>
          <w:spacing w:val="2"/>
        </w:rPr>
        <w:t xml:space="preserve"> </w:t>
      </w:r>
      <w:r>
        <w:rPr>
          <w:rFonts w:ascii="SimSun" w:hAnsi="SimSun" w:eastAsia="SimSun" w:cs="SimSun"/>
          <w:sz w:val="21"/>
          <w:szCs w:val="21"/>
          <w:spacing w:val="-8"/>
        </w:rPr>
        <w:t>台。工业互联网通过三个“流”的集成和优化，</w:t>
      </w:r>
      <w:r>
        <w:rPr>
          <w:rFonts w:ascii="SimSun" w:hAnsi="SimSun" w:eastAsia="SimSun" w:cs="SimSun"/>
          <w:sz w:val="21"/>
          <w:szCs w:val="21"/>
          <w:spacing w:val="-9"/>
        </w:rPr>
        <w:t>打造人、机、物全面互联的网络基</w:t>
      </w:r>
      <w:r>
        <w:rPr>
          <w:rFonts w:ascii="SimSun" w:hAnsi="SimSun" w:eastAsia="SimSun" w:cs="SimSun"/>
          <w:sz w:val="21"/>
          <w:szCs w:val="21"/>
        </w:rPr>
        <w:t xml:space="preserve"> </w:t>
      </w:r>
      <w:r>
        <w:rPr>
          <w:rFonts w:ascii="SimSun" w:hAnsi="SimSun" w:eastAsia="SimSun" w:cs="SimSun"/>
          <w:sz w:val="21"/>
          <w:szCs w:val="21"/>
          <w:spacing w:val="-9"/>
        </w:rPr>
        <w:t>础设施，聚合工业机理模型和工艺经验的沉淀，保护对传统设备和系统的投资，实</w:t>
      </w:r>
      <w:r>
        <w:rPr>
          <w:rFonts w:ascii="SimSun" w:hAnsi="SimSun" w:eastAsia="SimSun" w:cs="SimSun"/>
          <w:sz w:val="21"/>
          <w:szCs w:val="21"/>
          <w:spacing w:val="3"/>
        </w:rPr>
        <w:t xml:space="preserve"> </w:t>
      </w:r>
      <w:r>
        <w:rPr>
          <w:rFonts w:ascii="SimSun" w:hAnsi="SimSun" w:eastAsia="SimSun" w:cs="SimSun"/>
          <w:sz w:val="21"/>
          <w:szCs w:val="21"/>
          <w:spacing w:val="-9"/>
        </w:rPr>
        <w:t>现从数据到知识再到工业智能的蜕变和价值挖掘，从而打造工业企业智能化发展的</w:t>
      </w:r>
    </w:p>
    <w:p>
      <w:pPr>
        <w:ind w:left="9"/>
        <w:spacing w:line="218" w:lineRule="auto"/>
        <w:rPr>
          <w:rFonts w:ascii="SimSun" w:hAnsi="SimSun" w:eastAsia="SimSun" w:cs="SimSun"/>
          <w:sz w:val="21"/>
          <w:szCs w:val="21"/>
        </w:rPr>
      </w:pPr>
      <w:r>
        <w:rPr>
          <w:rFonts w:ascii="SimSun" w:hAnsi="SimSun" w:eastAsia="SimSun" w:cs="SimSun"/>
          <w:sz w:val="21"/>
          <w:szCs w:val="21"/>
          <w:spacing w:val="-11"/>
        </w:rPr>
        <w:t>新兴业态和应用模式，促进工业的高质量发展。</w:t>
      </w:r>
    </w:p>
    <w:p>
      <w:pPr>
        <w:spacing w:line="218" w:lineRule="auto"/>
        <w:sectPr>
          <w:headerReference w:type="default" r:id="rId6"/>
          <w:footerReference w:type="default" r:id="rId403"/>
          <w:pgSz w:w="8530" w:h="13060"/>
          <w:pgMar w:top="400" w:right="525" w:bottom="342" w:left="680" w:header="0" w:footer="183" w:gutter="0"/>
        </w:sectPr>
        <w:rPr>
          <w:rFonts w:ascii="SimSun" w:hAnsi="SimSun" w:eastAsia="SimSun" w:cs="SimSun"/>
          <w:sz w:val="21"/>
          <w:szCs w:val="21"/>
        </w:rPr>
      </w:pPr>
    </w:p>
    <w:p>
      <w:pPr>
        <w:pStyle w:val="BodyText"/>
        <w:spacing w:line="369" w:lineRule="auto"/>
        <w:rPr/>
      </w:pPr>
      <w:r/>
    </w:p>
    <w:p>
      <w:pPr>
        <w:ind w:right="12"/>
        <w:spacing w:before="65" w:line="222" w:lineRule="auto"/>
        <w:jc w:val="right"/>
        <w:rPr>
          <w:rFonts w:ascii="SimSun" w:hAnsi="SimSun" w:eastAsia="SimSun" w:cs="SimSun"/>
          <w:sz w:val="20"/>
          <w:szCs w:val="20"/>
        </w:rPr>
      </w:pPr>
      <w:r>
        <w:rPr>
          <w:rFonts w:ascii="SimHei" w:hAnsi="SimHei" w:eastAsia="SimHei" w:cs="SimHei"/>
          <w:sz w:val="20"/>
          <w:szCs w:val="20"/>
          <w:spacing w:val="-8"/>
        </w:rPr>
        <w:t>制造业数字化转型</w:t>
      </w:r>
      <w:r>
        <w:rPr>
          <w:rFonts w:ascii="SimHei" w:hAnsi="SimHei" w:eastAsia="SimHei" w:cs="SimHei"/>
          <w:sz w:val="20"/>
          <w:szCs w:val="20"/>
          <w:spacing w:val="63"/>
        </w:rPr>
        <w:t xml:space="preserve"> </w:t>
      </w:r>
      <w:r>
        <w:rPr>
          <w:rFonts w:ascii="SimSun" w:hAnsi="SimSun" w:eastAsia="SimSun" w:cs="SimSun"/>
          <w:sz w:val="20"/>
          <w:szCs w:val="20"/>
          <w:spacing w:val="-8"/>
        </w:rPr>
        <w:t>第 1</w:t>
      </w:r>
      <w:r>
        <w:rPr>
          <w:rFonts w:ascii="SimSun" w:hAnsi="SimSun" w:eastAsia="SimSun" w:cs="SimSun"/>
          <w:sz w:val="20"/>
          <w:szCs w:val="20"/>
          <w:spacing w:val="7"/>
        </w:rPr>
        <w:t xml:space="preserve"> </w:t>
      </w:r>
      <w:r>
        <w:rPr>
          <w:rFonts w:ascii="SimSun" w:hAnsi="SimSun" w:eastAsia="SimSun" w:cs="SimSun"/>
          <w:sz w:val="20"/>
          <w:szCs w:val="20"/>
          <w:spacing w:val="-8"/>
        </w:rPr>
        <w:t>1 章</w:t>
      </w:r>
    </w:p>
    <w:p>
      <w:pPr>
        <w:pStyle w:val="BodyText"/>
        <w:spacing w:line="419" w:lineRule="auto"/>
        <w:rPr/>
      </w:pPr>
      <w:r/>
    </w:p>
    <w:p>
      <w:pPr>
        <w:pStyle w:val="BodyText"/>
        <w:ind w:firstLine="590"/>
        <w:spacing w:line="3880" w:lineRule="exact"/>
        <w:rPr/>
      </w:pPr>
      <w:r>
        <w:rPr>
          <w:position w:val="-77"/>
        </w:rPr>
        <w:pict>
          <v:group id="_x0000_s726" style="mso-position-vertical-relative:line;mso-position-horizontal-relative:char;width:304.05pt;height:194pt;" filled="false" stroked="false" coordsize="6080,3880" coordorigin="0,0">
            <v:shape id="_x0000_s728" style="position:absolute;left:0;top:0;width:6080;height:3880;" filled="false" stroked="false" type="#_x0000_t75">
              <v:imagedata o:title="" r:id="rId407"/>
            </v:shape>
            <v:shape id="_x0000_s730" style="position:absolute;left:2530;top:94;width:3476;height:3762;" filled="false" stroked="false" type="#_x0000_t202">
              <v:fill on="false"/>
              <v:stroke on="false"/>
              <v:path/>
              <v:imagedata o:title=""/>
              <o:lock v:ext="edit" aspectratio="false"/>
              <v:textbox inset="0mm,0mm,0mm,0mm">
                <w:txbxContent>
                  <w:p>
                    <w:pPr>
                      <w:ind w:right="17"/>
                      <w:spacing w:before="20" w:line="233" w:lineRule="auto"/>
                      <w:jc w:val="right"/>
                      <w:rPr>
                        <w:rFonts w:ascii="SimSun" w:hAnsi="SimSun" w:eastAsia="SimSun" w:cs="SimSun"/>
                        <w:sz w:val="16"/>
                        <w:szCs w:val="16"/>
                      </w:rPr>
                    </w:pPr>
                    <w:r>
                      <w:rPr>
                        <w:rFonts w:ascii="Times New Roman" w:hAnsi="Times New Roman" w:eastAsia="Times New Roman" w:cs="Times New Roman"/>
                        <w:sz w:val="16"/>
                        <w:szCs w:val="16"/>
                        <w:spacing w:val="-23"/>
                        <w:w w:val="97"/>
                        <w:position w:val="2"/>
                      </w:rPr>
                      <w:t>ERP</w:t>
                    </w:r>
                    <w:r>
                      <w:rPr>
                        <w:rFonts w:ascii="Times New Roman" w:hAnsi="Times New Roman" w:eastAsia="Times New Roman" w:cs="Times New Roman"/>
                        <w:sz w:val="16"/>
                        <w:szCs w:val="16"/>
                        <w:spacing w:val="2"/>
                        <w:position w:val="2"/>
                      </w:rPr>
                      <w:t xml:space="preserve">              </w:t>
                    </w:r>
                    <w:r>
                      <w:rPr>
                        <w:rFonts w:ascii="SimSun" w:hAnsi="SimSun" w:eastAsia="SimSun" w:cs="SimSun"/>
                        <w:sz w:val="16"/>
                        <w:szCs w:val="16"/>
                        <w:b/>
                        <w:bCs/>
                        <w:spacing w:val="-23"/>
                        <w:w w:val="97"/>
                        <w:position w:val="-1"/>
                      </w:rPr>
                      <w:t>销售</w:t>
                    </w:r>
                    <w:r>
                      <w:rPr>
                        <w:rFonts w:ascii="SimSun" w:hAnsi="SimSun" w:eastAsia="SimSun" w:cs="SimSun"/>
                        <w:sz w:val="16"/>
                        <w:szCs w:val="16"/>
                        <w:spacing w:val="-34"/>
                        <w:position w:val="-1"/>
                      </w:rPr>
                      <w:t xml:space="preserve"> </w:t>
                    </w:r>
                    <w:r>
                      <w:rPr>
                        <w:rFonts w:ascii="SimSun" w:hAnsi="SimSun" w:eastAsia="SimSun" w:cs="SimSun"/>
                        <w:sz w:val="16"/>
                        <w:szCs w:val="16"/>
                        <w:b/>
                        <w:bCs/>
                        <w:spacing w:val="-23"/>
                        <w:w w:val="97"/>
                        <w:position w:val="-1"/>
                      </w:rPr>
                      <w:t>·</w:t>
                    </w:r>
                    <w:r>
                      <w:rPr>
                        <w:rFonts w:ascii="SimSun" w:hAnsi="SimSun" w:eastAsia="SimSun" w:cs="SimSun"/>
                        <w:sz w:val="16"/>
                        <w:szCs w:val="16"/>
                        <w:spacing w:val="15"/>
                        <w:position w:val="-1"/>
                      </w:rPr>
                      <w:t xml:space="preserve">     </w:t>
                    </w:r>
                    <w:r>
                      <w:rPr>
                        <w:rFonts w:ascii="SimSun" w:hAnsi="SimSun" w:eastAsia="SimSun" w:cs="SimSun"/>
                        <w:sz w:val="16"/>
                        <w:szCs w:val="16"/>
                        <w:b/>
                        <w:bCs/>
                        <w:spacing w:val="-23"/>
                        <w:w w:val="97"/>
                        <w:position w:val="1"/>
                      </w:rPr>
                      <w:t>客户</w:t>
                    </w:r>
                  </w:p>
                  <w:p>
                    <w:pPr>
                      <w:ind w:right="16"/>
                      <w:spacing w:before="273"/>
                      <w:jc w:val="right"/>
                      <w:rPr>
                        <w:rFonts w:ascii="SimSun" w:hAnsi="SimSun" w:eastAsia="SimSun" w:cs="SimSun"/>
                        <w:sz w:val="16"/>
                        <w:szCs w:val="16"/>
                      </w:rPr>
                    </w:pPr>
                    <w:r>
                      <w:rPr>
                        <w:rFonts w:ascii="SimSun" w:hAnsi="SimSun" w:eastAsia="SimSun" w:cs="SimSun"/>
                        <w:sz w:val="16"/>
                        <w:szCs w:val="16"/>
                        <w:position w:val="-7"/>
                      </w:rPr>
                      <w:drawing>
                        <wp:inline distT="0" distB="0" distL="0" distR="0">
                          <wp:extent cx="419078" cy="336534"/>
                          <wp:effectExtent l="0" t="0" r="0" b="0"/>
                          <wp:docPr id="388" name="IM 388"/>
                          <wp:cNvGraphicFramePr/>
                          <a:graphic>
                            <a:graphicData uri="http://schemas.openxmlformats.org/drawingml/2006/picture">
                              <pic:pic>
                                <pic:nvPicPr>
                                  <pic:cNvPr id="388" name="IM 388"/>
                                  <pic:cNvPicPr/>
                                </pic:nvPicPr>
                                <pic:blipFill>
                                  <a:blip r:embed="rId408"/>
                                  <a:stretch>
                                    <a:fillRect/>
                                  </a:stretch>
                                </pic:blipFill>
                                <pic:spPr>
                                  <a:xfrm rot="0">
                                    <a:off x="0" y="0"/>
                                    <a:ext cx="419078" cy="336534"/>
                                  </a:xfrm>
                                  <a:prstGeom prst="rect">
                                    <a:avLst/>
                                  </a:prstGeom>
                                </pic:spPr>
                              </pic:pic>
                            </a:graphicData>
                          </a:graphic>
                        </wp:inline>
                      </w:drawing>
                    </w:r>
                    <w:r>
                      <w:rPr>
                        <w:rFonts w:ascii="SimSun" w:hAnsi="SimSun" w:eastAsia="SimSun" w:cs="SimSun"/>
                        <w:sz w:val="16"/>
                        <w:szCs w:val="16"/>
                        <w:spacing w:val="2"/>
                      </w:rPr>
                      <w:t xml:space="preserve">           </w:t>
                    </w:r>
                    <w:r>
                      <w:rPr>
                        <w:rFonts w:ascii="SimSun" w:hAnsi="SimSun" w:eastAsia="SimSun" w:cs="SimSun"/>
                        <w:sz w:val="16"/>
                        <w:szCs w:val="16"/>
                        <w:b/>
                        <w:bCs/>
                        <w:spacing w:val="-4"/>
                      </w:rPr>
                      <w:t>服务</w:t>
                    </w:r>
                  </w:p>
                  <w:p>
                    <w:pPr>
                      <w:ind w:left="339"/>
                      <w:spacing w:before="167" w:line="200"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5"/>
                      </w:rPr>
                      <w:t>MES</w:t>
                    </w:r>
                  </w:p>
                  <w:p>
                    <w:pPr>
                      <w:ind w:left="459"/>
                      <w:spacing w:line="183" w:lineRule="auto"/>
                      <w:rPr>
                        <w:rFonts w:ascii="SimSun" w:hAnsi="SimSun" w:eastAsia="SimSun" w:cs="SimSun"/>
                        <w:sz w:val="16"/>
                        <w:szCs w:val="16"/>
                      </w:rPr>
                    </w:pPr>
                    <w:r>
                      <w:rPr>
                        <w:rFonts w:ascii="SimSun" w:hAnsi="SimSun" w:eastAsia="SimSun" w:cs="SimSun"/>
                        <w:sz w:val="16"/>
                        <w:szCs w:val="16"/>
                      </w:rPr>
                      <w:t>4</w:t>
                    </w:r>
                  </w:p>
                  <w:p>
                    <w:pPr>
                      <w:spacing w:line="314" w:lineRule="auto"/>
                      <w:rPr>
                        <w:rFonts w:ascii="Arial"/>
                        <w:sz w:val="21"/>
                      </w:rPr>
                    </w:pPr>
                    <w:r/>
                  </w:p>
                  <w:p>
                    <w:pPr>
                      <w:ind w:right="22"/>
                      <w:spacing w:before="52" w:line="220" w:lineRule="auto"/>
                      <w:jc w:val="right"/>
                      <w:rPr>
                        <w:rFonts w:ascii="SimSun" w:hAnsi="SimSun" w:eastAsia="SimSun" w:cs="SimSun"/>
                        <w:sz w:val="16"/>
                        <w:szCs w:val="16"/>
                      </w:rPr>
                    </w:pPr>
                    <w:r>
                      <w:rPr>
                        <w:rFonts w:ascii="SimSun" w:hAnsi="SimSun" w:eastAsia="SimSun" w:cs="SimSun"/>
                        <w:sz w:val="16"/>
                        <w:szCs w:val="16"/>
                        <w:b/>
                        <w:bCs/>
                        <w:spacing w:val="-11"/>
                        <w:w w:val="96"/>
                      </w:rPr>
                      <w:t>仓储物流</w:t>
                    </w:r>
                  </w:p>
                  <w:p>
                    <w:pPr>
                      <w:spacing w:line="414" w:lineRule="auto"/>
                      <w:rPr>
                        <w:rFonts w:ascii="Arial"/>
                        <w:sz w:val="21"/>
                      </w:rPr>
                    </w:pPr>
                    <w:r/>
                  </w:p>
                  <w:p>
                    <w:pPr>
                      <w:ind w:left="22"/>
                      <w:spacing w:before="52" w:line="220" w:lineRule="auto"/>
                      <w:rPr>
                        <w:rFonts w:ascii="SimSun" w:hAnsi="SimSun" w:eastAsia="SimSun" w:cs="SimSun"/>
                        <w:sz w:val="16"/>
                        <w:szCs w:val="16"/>
                      </w:rPr>
                    </w:pPr>
                    <w:r>
                      <w:rPr>
                        <w:rFonts w:ascii="SimSun" w:hAnsi="SimSun" w:eastAsia="SimSun" w:cs="SimSun"/>
                        <w:sz w:val="16"/>
                        <w:szCs w:val="16"/>
                        <w:b/>
                        <w:bCs/>
                        <w:spacing w:val="-15"/>
                      </w:rPr>
                      <w:t>装备/红广智能化</w:t>
                    </w:r>
                  </w:p>
                  <w:p>
                    <w:pPr>
                      <w:ind w:left="20"/>
                      <w:spacing w:before="221" w:line="219" w:lineRule="auto"/>
                      <w:rPr>
                        <w:rFonts w:ascii="SimSun" w:hAnsi="SimSun" w:eastAsia="SimSun" w:cs="SimSun"/>
                        <w:sz w:val="16"/>
                        <w:szCs w:val="16"/>
                      </w:rPr>
                    </w:pPr>
                    <w:r>
                      <w:rPr>
                        <w:rFonts w:ascii="SimSun" w:hAnsi="SimSun" w:eastAsia="SimSun" w:cs="SimSun"/>
                        <w:sz w:val="16"/>
                        <w:szCs w:val="16"/>
                        <w:spacing w:val="-9"/>
                      </w:rPr>
                      <w:t>生产制造流</w:t>
                    </w:r>
                  </w:p>
                  <w:p>
                    <w:pPr>
                      <w:ind w:left="159"/>
                      <w:spacing w:before="180" w:line="232" w:lineRule="auto"/>
                      <w:rPr>
                        <w:rFonts w:ascii="SimSun" w:hAnsi="SimSun" w:eastAsia="SimSun" w:cs="SimSun"/>
                        <w:sz w:val="16"/>
                        <w:szCs w:val="16"/>
                      </w:rPr>
                    </w:pPr>
                    <w:r>
                      <w:rPr>
                        <w:rFonts w:ascii="SimSun" w:hAnsi="SimSun" w:eastAsia="SimSun" w:cs="SimSun"/>
                        <w:sz w:val="16"/>
                        <w:szCs w:val="16"/>
                        <w:color w:val="FFFFFF"/>
                        <w:spacing w:val="3"/>
                      </w:rPr>
                      <w:t>大数据人工</w:t>
                    </w:r>
                  </w:p>
                  <w:p>
                    <w:pPr>
                      <w:ind w:left="149"/>
                      <w:spacing w:before="1" w:line="220" w:lineRule="auto"/>
                      <w:rPr>
                        <w:rFonts w:ascii="SimSun" w:hAnsi="SimSun" w:eastAsia="SimSun" w:cs="SimSun"/>
                        <w:sz w:val="16"/>
                        <w:szCs w:val="16"/>
                      </w:rPr>
                    </w:pPr>
                    <w:r>
                      <w:rPr>
                        <w:rFonts w:ascii="SimSun" w:hAnsi="SimSun" w:eastAsia="SimSun" w:cs="SimSun"/>
                        <w:sz w:val="16"/>
                        <w:szCs w:val="16"/>
                        <w:color w:val="FFFFFF"/>
                        <w:spacing w:val="9"/>
                      </w:rPr>
                      <w:t>智能</w:t>
                    </w:r>
                  </w:p>
                </w:txbxContent>
              </v:textbox>
            </v:shape>
            <v:shape id="_x0000_s732" style="position:absolute;left:1240;top:560;width:900;height:630;" filled="false" stroked="false" type="#_x0000_t75">
              <v:imagedata o:title="" r:id="rId409"/>
            </v:shape>
            <v:shape id="_x0000_s734" style="position:absolute;left:4120;top:3466;width:830;height:350;" filled="false" stroked="false" type="#_x0000_t202">
              <v:fill on="false"/>
              <v:stroke on="false"/>
              <v:path/>
              <v:imagedata o:title=""/>
              <o:lock v:ext="edit" aspectratio="false"/>
              <v:textbox inset="0mm,0mm,0mm,0mm">
                <w:txbxContent>
                  <w:p>
                    <w:pPr>
                      <w:ind w:left="20" w:right="20"/>
                      <w:spacing w:before="20" w:line="196" w:lineRule="auto"/>
                      <w:rPr>
                        <w:rFonts w:ascii="SimSun" w:hAnsi="SimSun" w:eastAsia="SimSun" w:cs="SimSun"/>
                        <w:sz w:val="16"/>
                        <w:szCs w:val="16"/>
                      </w:rPr>
                    </w:pPr>
                    <w:r>
                      <w:rPr>
                        <w:rFonts w:ascii="SimSun" w:hAnsi="SimSun" w:eastAsia="SimSun" w:cs="SimSun"/>
                        <w:sz w:val="16"/>
                        <w:szCs w:val="16"/>
                        <w:color w:val="FFFFFF"/>
                        <w:spacing w:val="-3"/>
                      </w:rPr>
                      <w:t>云计算边缘</w:t>
                    </w:r>
                    <w:r>
                      <w:rPr>
                        <w:rFonts w:ascii="SimSun" w:hAnsi="SimSun" w:eastAsia="SimSun" w:cs="SimSun"/>
                        <w:sz w:val="16"/>
                        <w:szCs w:val="16"/>
                        <w:color w:val="FFFFFF"/>
                        <w:spacing w:val="3"/>
                      </w:rPr>
                      <w:t xml:space="preserve"> </w:t>
                    </w:r>
                    <w:r>
                      <w:rPr>
                        <w:rFonts w:ascii="SimSun" w:hAnsi="SimSun" w:eastAsia="SimSun" w:cs="SimSun"/>
                        <w:sz w:val="16"/>
                        <w:szCs w:val="16"/>
                        <w:color w:val="FFFFFF"/>
                        <w:spacing w:val="-2"/>
                      </w:rPr>
                      <w:t>计算</w:t>
                    </w:r>
                  </w:p>
                </w:txbxContent>
              </v:textbox>
            </v:shape>
            <v:shape id="_x0000_s736" style="position:absolute;left:1269;top:3592;width:640;height:247;" filled="false" stroked="false" type="#_x0000_t202">
              <v:fill on="false"/>
              <v:stroke on="false"/>
              <v:path/>
              <v:imagedata o:title=""/>
              <o:lock v:ext="edit" aspectratio="false"/>
              <v:textbox inset="0mm,0mm,0mm,0mm">
                <w:txbxContent>
                  <w:p>
                    <w:pPr>
                      <w:ind w:left="20"/>
                      <w:spacing w:before="20" w:line="242" w:lineRule="auto"/>
                      <w:rPr>
                        <w:rFonts w:ascii="STXinwei" w:hAnsi="STXinwei" w:eastAsia="STXinwei" w:cs="STXinwei"/>
                        <w:sz w:val="20"/>
                        <w:szCs w:val="20"/>
                      </w:rPr>
                    </w:pPr>
                    <w:r>
                      <w:rPr>
                        <w:rFonts w:ascii="STXinwei" w:hAnsi="STXinwei" w:eastAsia="STXinwei" w:cs="STXinwei"/>
                        <w:sz w:val="20"/>
                        <w:szCs w:val="20"/>
                        <w:color w:val="FFFFFF"/>
                        <w:spacing w:val="-1"/>
                      </w:rPr>
                      <w:t>物联网</w:t>
                    </w:r>
                  </w:p>
                </w:txbxContent>
              </v:textbox>
            </v:shape>
            <v:shape id="_x0000_s738" style="position:absolute;left:119;top:117;width:617;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13"/>
                      </w:rPr>
                      <w:t>研</w:t>
                    </w:r>
                    <w:r>
                      <w:rPr>
                        <w:rFonts w:ascii="SimSun" w:hAnsi="SimSun" w:eastAsia="SimSun" w:cs="SimSun"/>
                        <w:sz w:val="16"/>
                        <w:szCs w:val="16"/>
                        <w:spacing w:val="-12"/>
                      </w:rPr>
                      <w:t>发设</w:t>
                    </w:r>
                    <w:r>
                      <w:rPr>
                        <w:rFonts w:ascii="SimSun" w:hAnsi="SimSun" w:eastAsia="SimSun" w:cs="SimSun"/>
                        <w:sz w:val="16"/>
                        <w:szCs w:val="16"/>
                        <w:spacing w:val="-11"/>
                      </w:rPr>
                      <w:t>计</w:t>
                    </w:r>
                  </w:p>
                </w:txbxContent>
              </v:textbox>
            </v:shape>
            <v:shape id="_x0000_s740" style="position:absolute;left:150;top:2026;width:514;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供应商</w:t>
                    </w:r>
                  </w:p>
                </w:txbxContent>
              </v:textbox>
            </v:shape>
            <v:shape id="_x0000_s742" style="position:absolute;left:2469;top:3529;width:197;height:24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color w:val="FFFFFF"/>
                        <w:spacing w:val="-12"/>
                        <w:w w:val="84"/>
                      </w:rPr>
                      <w:t>辑</w:t>
                    </w:r>
                  </w:p>
                </w:txbxContent>
              </v:textbox>
            </v:shape>
            <v:shape id="_x0000_s744" style="position:absolute;left:1730;top:145;width:273;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spacing w:val="-2"/>
                      </w:rPr>
                      <w:t>工序</w:t>
                    </w:r>
                  </w:p>
                </w:txbxContent>
              </v:textbox>
            </v:shape>
          </v:group>
        </w:pict>
      </w:r>
    </w:p>
    <w:p>
      <w:pPr>
        <w:ind w:left="2400"/>
        <w:spacing w:before="115" w:line="221" w:lineRule="auto"/>
        <w:rPr>
          <w:rFonts w:ascii="SimHei" w:hAnsi="SimHei" w:eastAsia="SimHei" w:cs="SimHei"/>
          <w:sz w:val="16"/>
          <w:szCs w:val="16"/>
        </w:rPr>
      </w:pPr>
      <w:r>
        <w:rPr>
          <w:rFonts w:ascii="SimHei" w:hAnsi="SimHei" w:eastAsia="SimHei" w:cs="SimHei"/>
          <w:sz w:val="16"/>
          <w:szCs w:val="16"/>
          <w:spacing w:val="5"/>
        </w:rPr>
        <w:t>图11-8</w:t>
      </w:r>
      <w:r>
        <w:rPr>
          <w:rFonts w:ascii="SimHei" w:hAnsi="SimHei" w:eastAsia="SimHei" w:cs="SimHei"/>
          <w:sz w:val="16"/>
          <w:szCs w:val="16"/>
          <w:spacing w:val="73"/>
          <w:w w:val="101"/>
        </w:rPr>
        <w:t xml:space="preserve"> </w:t>
      </w:r>
      <w:r>
        <w:rPr>
          <w:rFonts w:ascii="SimHei" w:hAnsi="SimHei" w:eastAsia="SimHei" w:cs="SimHei"/>
          <w:sz w:val="16"/>
          <w:szCs w:val="16"/>
          <w:spacing w:val="5"/>
        </w:rPr>
        <w:t>工业企业三大核心业务流</w:t>
      </w:r>
    </w:p>
    <w:p>
      <w:pPr>
        <w:ind w:firstLine="400"/>
        <w:spacing w:before="240" w:line="360" w:lineRule="auto"/>
        <w:rPr>
          <w:rFonts w:ascii="SimSun" w:hAnsi="SimSun" w:eastAsia="SimSun" w:cs="SimSun"/>
          <w:sz w:val="20"/>
          <w:szCs w:val="20"/>
        </w:rPr>
      </w:pPr>
      <w:r>
        <w:rPr>
          <w:rFonts w:ascii="SimSun" w:hAnsi="SimSun" w:eastAsia="SimSun" w:cs="SimSun"/>
          <w:sz w:val="20"/>
          <w:szCs w:val="20"/>
          <w:spacing w:val="1"/>
        </w:rPr>
        <w:t>从“生产制造流”维度来看，工业企业三大业</w:t>
      </w:r>
      <w:r>
        <w:rPr>
          <w:rFonts w:ascii="SimSun" w:hAnsi="SimSun" w:eastAsia="SimSun" w:cs="SimSun"/>
          <w:sz w:val="20"/>
          <w:szCs w:val="20"/>
        </w:rPr>
        <w:t>务流最终汇聚到生产制造环节， </w:t>
      </w:r>
      <w:r>
        <w:rPr>
          <w:rFonts w:ascii="SimSun" w:hAnsi="SimSun" w:eastAsia="SimSun" w:cs="SimSun"/>
          <w:sz w:val="20"/>
          <w:szCs w:val="20"/>
          <w:spacing w:val="1"/>
        </w:rPr>
        <w:t>在该阶段，通过</w:t>
      </w:r>
      <w:r>
        <w:rPr>
          <w:rFonts w:ascii="Times New Roman" w:hAnsi="Times New Roman" w:eastAsia="Times New Roman" w:cs="Times New Roman"/>
          <w:sz w:val="20"/>
          <w:szCs w:val="20"/>
        </w:rPr>
        <w:t>OT</w:t>
      </w:r>
      <w:r>
        <w:rPr>
          <w:rFonts w:ascii="Times New Roman" w:hAnsi="Times New Roman" w:eastAsia="Times New Roman" w:cs="Times New Roman"/>
          <w:sz w:val="20"/>
          <w:szCs w:val="20"/>
          <w:spacing w:val="35"/>
        </w:rPr>
        <w:t xml:space="preserve"> </w:t>
      </w:r>
      <w:r>
        <w:rPr>
          <w:rFonts w:ascii="SimSun" w:hAnsi="SimSun" w:eastAsia="SimSun" w:cs="SimSun"/>
          <w:sz w:val="20"/>
          <w:szCs w:val="20"/>
          <w:spacing w:val="1"/>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ICT</w:t>
      </w:r>
      <w:r>
        <w:rPr>
          <w:rFonts w:ascii="Times New Roman" w:hAnsi="Times New Roman" w:eastAsia="Times New Roman" w:cs="Times New Roman"/>
          <w:sz w:val="20"/>
          <w:szCs w:val="20"/>
          <w:spacing w:val="33"/>
          <w:w w:val="101"/>
        </w:rPr>
        <w:t xml:space="preserve"> </w:t>
      </w:r>
      <w:r>
        <w:rPr>
          <w:rFonts w:ascii="SimSun" w:hAnsi="SimSun" w:eastAsia="SimSun" w:cs="SimSun"/>
          <w:sz w:val="20"/>
          <w:szCs w:val="20"/>
          <w:spacing w:val="1"/>
        </w:rPr>
        <w:t>的深度融合、工业互联网平台整合及综合利用工业软件</w:t>
      </w:r>
      <w:r>
        <w:rPr>
          <w:rFonts w:ascii="SimSun" w:hAnsi="SimSun" w:eastAsia="SimSun" w:cs="SimSun"/>
          <w:sz w:val="20"/>
          <w:szCs w:val="20"/>
        </w:rPr>
        <w:t xml:space="preserve"> </w:t>
      </w:r>
      <w:r>
        <w:rPr>
          <w:rFonts w:ascii="SimSun" w:hAnsi="SimSun" w:eastAsia="SimSun" w:cs="SimSun"/>
          <w:sz w:val="20"/>
          <w:szCs w:val="20"/>
          <w:spacing w:val="9"/>
        </w:rPr>
        <w:t>(</w:t>
      </w:r>
      <w:r>
        <w:rPr>
          <w:rFonts w:ascii="SimSun" w:hAnsi="SimSun" w:eastAsia="SimSun" w:cs="SimSun"/>
          <w:sz w:val="20"/>
          <w:szCs w:val="20"/>
          <w:spacing w:val="-21"/>
        </w:rPr>
        <w:t xml:space="preserve"> </w:t>
      </w:r>
      <w:r>
        <w:rPr>
          <w:rFonts w:ascii="SimSun" w:hAnsi="SimSun" w:eastAsia="SimSun" w:cs="SimSun"/>
          <w:sz w:val="20"/>
          <w:szCs w:val="20"/>
          <w:spacing w:val="9"/>
        </w:rPr>
        <w:t>如</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PLM</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SCM</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rPr>
        <w:t>CAX</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9"/>
        </w:rPr>
        <w:t>、</w:t>
      </w:r>
      <w:r>
        <w:rPr>
          <w:rFonts w:ascii="Times New Roman" w:hAnsi="Times New Roman" w:eastAsia="Times New Roman" w:cs="Times New Roman"/>
          <w:sz w:val="20"/>
          <w:szCs w:val="20"/>
          <w:spacing w:val="9"/>
        </w:rPr>
        <w:t>3D  </w:t>
      </w:r>
      <w:r>
        <w:rPr>
          <w:rFonts w:ascii="SimSun" w:hAnsi="SimSun" w:eastAsia="SimSun" w:cs="SimSun"/>
          <w:sz w:val="20"/>
          <w:szCs w:val="20"/>
          <w:spacing w:val="9"/>
        </w:rPr>
        <w:t>仿真、</w:t>
      </w:r>
      <w:r>
        <w:rPr>
          <w:rFonts w:ascii="Times New Roman" w:hAnsi="Times New Roman" w:eastAsia="Times New Roman" w:cs="Times New Roman"/>
          <w:sz w:val="20"/>
          <w:szCs w:val="20"/>
        </w:rPr>
        <w:t>MES</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9"/>
        </w:rPr>
        <w:t>等)和多源信息(如生产</w:t>
      </w:r>
      <w:r>
        <w:rPr>
          <w:rFonts w:ascii="SimSun" w:hAnsi="SimSun" w:eastAsia="SimSun" w:cs="SimSun"/>
          <w:sz w:val="20"/>
          <w:szCs w:val="20"/>
          <w:spacing w:val="8"/>
        </w:rPr>
        <w:t>节拍、 </w:t>
      </w:r>
      <w:r>
        <w:rPr>
          <w:rFonts w:ascii="SimSun" w:hAnsi="SimSun" w:eastAsia="SimSun" w:cs="SimSun"/>
          <w:sz w:val="20"/>
          <w:szCs w:val="20"/>
          <w:spacing w:val="2"/>
        </w:rPr>
        <w:t>产品良率、车间设备健康状态、供货状态、实时</w:t>
      </w:r>
      <w:r>
        <w:rPr>
          <w:rFonts w:ascii="Times New Roman" w:hAnsi="Times New Roman" w:eastAsia="Times New Roman" w:cs="Times New Roman"/>
          <w:sz w:val="20"/>
          <w:szCs w:val="20"/>
        </w:rPr>
        <w:t>SPC</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2"/>
        </w:rPr>
        <w:t>数</w:t>
      </w:r>
      <w:r>
        <w:rPr>
          <w:rFonts w:ascii="SimSun" w:hAnsi="SimSun" w:eastAsia="SimSun" w:cs="SimSun"/>
          <w:sz w:val="20"/>
          <w:szCs w:val="20"/>
          <w:spacing w:val="1"/>
        </w:rPr>
        <w:t>据、用户定制需求变动等),</w:t>
      </w:r>
      <w:r>
        <w:rPr>
          <w:rFonts w:ascii="SimSun" w:hAnsi="SimSun" w:eastAsia="SimSun" w:cs="SimSun"/>
          <w:sz w:val="20"/>
          <w:szCs w:val="20"/>
        </w:rPr>
        <w:t xml:space="preserve"> </w:t>
      </w:r>
      <w:r>
        <w:rPr>
          <w:rFonts w:ascii="SimSun" w:hAnsi="SimSun" w:eastAsia="SimSun" w:cs="SimSun"/>
          <w:sz w:val="20"/>
          <w:szCs w:val="20"/>
          <w:spacing w:val="3"/>
        </w:rPr>
        <w:t>对生产计划、产线排序、资源调度、</w:t>
      </w:r>
      <w:r>
        <w:rPr>
          <w:rFonts w:ascii="Times New Roman" w:hAnsi="Times New Roman" w:eastAsia="Times New Roman" w:cs="Times New Roman"/>
          <w:sz w:val="20"/>
          <w:szCs w:val="20"/>
        </w:rPr>
        <w:t>JIT</w:t>
      </w:r>
      <w:r>
        <w:rPr>
          <w:rFonts w:ascii="Times New Roman" w:hAnsi="Times New Roman" w:eastAsia="Times New Roman" w:cs="Times New Roman"/>
          <w:sz w:val="20"/>
          <w:szCs w:val="20"/>
          <w:spacing w:val="64"/>
          <w:w w:val="101"/>
        </w:rPr>
        <w:t xml:space="preserve"> </w:t>
      </w:r>
      <w:r>
        <w:rPr>
          <w:rFonts w:ascii="SimSun" w:hAnsi="SimSun" w:eastAsia="SimSun" w:cs="SimSun"/>
          <w:sz w:val="20"/>
          <w:szCs w:val="20"/>
          <w:spacing w:val="3"/>
        </w:rPr>
        <w:t>原料和零部件送达计划、仓储物流等做出</w:t>
      </w:r>
      <w:r>
        <w:rPr>
          <w:rFonts w:ascii="SimSun" w:hAnsi="SimSun" w:eastAsia="SimSun" w:cs="SimSun"/>
          <w:sz w:val="20"/>
          <w:szCs w:val="20"/>
        </w:rPr>
        <w:t xml:space="preserve"> </w:t>
      </w:r>
      <w:r>
        <w:rPr>
          <w:rFonts w:ascii="SimSun" w:hAnsi="SimSun" w:eastAsia="SimSun" w:cs="SimSun"/>
          <w:sz w:val="20"/>
          <w:szCs w:val="20"/>
          <w:spacing w:val="2"/>
        </w:rPr>
        <w:t>及时调整和优化，对设备进行预测性维护，实现计划外零宕机，从而提高生产运营</w:t>
      </w:r>
    </w:p>
    <w:p>
      <w:pPr>
        <w:spacing w:before="1" w:line="218" w:lineRule="auto"/>
        <w:rPr>
          <w:rFonts w:ascii="SimSun" w:hAnsi="SimSun" w:eastAsia="SimSun" w:cs="SimSun"/>
          <w:sz w:val="20"/>
          <w:szCs w:val="20"/>
        </w:rPr>
      </w:pPr>
      <w:r>
        <w:rPr>
          <w:rFonts w:ascii="SimSun" w:hAnsi="SimSun" w:eastAsia="SimSun" w:cs="SimSun"/>
          <w:sz w:val="20"/>
          <w:szCs w:val="20"/>
          <w:spacing w:val="-5"/>
        </w:rPr>
        <w:t>整体效率和产能、降本提质。</w:t>
      </w:r>
    </w:p>
    <w:p>
      <w:pPr>
        <w:ind w:right="11" w:firstLine="420"/>
        <w:spacing w:before="183" w:line="364" w:lineRule="auto"/>
        <w:rPr>
          <w:rFonts w:ascii="SimSun" w:hAnsi="SimSun" w:eastAsia="SimSun" w:cs="SimSun"/>
          <w:sz w:val="20"/>
          <w:szCs w:val="20"/>
        </w:rPr>
      </w:pPr>
      <w:r>
        <w:rPr>
          <w:rFonts w:ascii="SimSun" w:hAnsi="SimSun" w:eastAsia="SimSun" w:cs="SimSun"/>
          <w:sz w:val="20"/>
          <w:szCs w:val="20"/>
          <w:spacing w:val="2"/>
        </w:rPr>
        <w:t>从“产品生命周期流”维度来看，工业企业的首要目标是为用户持续提供具有</w:t>
      </w:r>
      <w:r>
        <w:rPr>
          <w:rFonts w:ascii="SimSun" w:hAnsi="SimSun" w:eastAsia="SimSun" w:cs="SimSun"/>
          <w:sz w:val="20"/>
          <w:szCs w:val="20"/>
          <w:spacing w:val="1"/>
        </w:rPr>
        <w:t xml:space="preserve"> </w:t>
      </w:r>
      <w:r>
        <w:rPr>
          <w:rFonts w:ascii="SimSun" w:hAnsi="SimSun" w:eastAsia="SimSun" w:cs="SimSun"/>
          <w:sz w:val="20"/>
          <w:szCs w:val="20"/>
          <w:spacing w:val="2"/>
        </w:rPr>
        <w:t>价值的创新产品和服务。这一价值创造和实现过程可以分成三个主要阶段</w:t>
      </w:r>
      <w:r>
        <w:rPr>
          <w:rFonts w:ascii="SimSun" w:hAnsi="SimSun" w:eastAsia="SimSun" w:cs="SimSun"/>
          <w:sz w:val="20"/>
          <w:szCs w:val="20"/>
          <w:spacing w:val="1"/>
        </w:rPr>
        <w:t>：研发设</w:t>
      </w:r>
      <w:r>
        <w:rPr>
          <w:rFonts w:ascii="SimSun" w:hAnsi="SimSun" w:eastAsia="SimSun" w:cs="SimSun"/>
          <w:sz w:val="20"/>
          <w:szCs w:val="20"/>
        </w:rPr>
        <w:t xml:space="preserve"> </w:t>
      </w:r>
      <w:r>
        <w:rPr>
          <w:rFonts w:ascii="SimSun" w:hAnsi="SimSun" w:eastAsia="SimSun" w:cs="SimSun"/>
          <w:sz w:val="20"/>
          <w:szCs w:val="20"/>
          <w:spacing w:val="2"/>
        </w:rPr>
        <w:t>计、生产制造和交付服务。工业互联网的架构和部署必须要支持、促</w:t>
      </w:r>
      <w:r>
        <w:rPr>
          <w:rFonts w:ascii="SimSun" w:hAnsi="SimSun" w:eastAsia="SimSun" w:cs="SimSun"/>
          <w:sz w:val="20"/>
          <w:szCs w:val="20"/>
          <w:spacing w:val="1"/>
        </w:rPr>
        <w:t>进和优化企业</w:t>
      </w:r>
      <w:r>
        <w:rPr>
          <w:rFonts w:ascii="SimSun" w:hAnsi="SimSun" w:eastAsia="SimSun" w:cs="SimSun"/>
          <w:sz w:val="20"/>
          <w:szCs w:val="20"/>
        </w:rPr>
        <w:t xml:space="preserve"> </w:t>
      </w:r>
      <w:r>
        <w:rPr>
          <w:rFonts w:ascii="SimSun" w:hAnsi="SimSun" w:eastAsia="SimSun" w:cs="SimSun"/>
          <w:sz w:val="20"/>
          <w:szCs w:val="20"/>
          <w:spacing w:val="2"/>
        </w:rPr>
        <w:t>产品生命周期流的畅通运行、各阶段的无缝对接和综合价值的高效实现。</w:t>
      </w:r>
      <w:r>
        <w:rPr>
          <w:rFonts w:ascii="SimSun" w:hAnsi="SimSun" w:eastAsia="SimSun" w:cs="SimSun"/>
          <w:sz w:val="20"/>
          <w:szCs w:val="20"/>
          <w:spacing w:val="1"/>
        </w:rPr>
        <w:t>在研发设</w:t>
      </w:r>
      <w:r>
        <w:rPr>
          <w:rFonts w:ascii="SimSun" w:hAnsi="SimSun" w:eastAsia="SimSun" w:cs="SimSun"/>
          <w:sz w:val="20"/>
          <w:szCs w:val="20"/>
        </w:rPr>
        <w:t xml:space="preserve"> </w:t>
      </w:r>
      <w:r>
        <w:rPr>
          <w:rFonts w:ascii="SimSun" w:hAnsi="SimSun" w:eastAsia="SimSun" w:cs="SimSun"/>
          <w:sz w:val="20"/>
          <w:szCs w:val="20"/>
          <w:spacing w:val="5"/>
        </w:rPr>
        <w:t>计阶段，研发和设计人员可以通过工业互联网平台综</w:t>
      </w:r>
      <w:r>
        <w:rPr>
          <w:rFonts w:ascii="SimSun" w:hAnsi="SimSun" w:eastAsia="SimSun" w:cs="SimSun"/>
          <w:sz w:val="20"/>
          <w:szCs w:val="20"/>
          <w:spacing w:val="4"/>
        </w:rPr>
        <w:t>合利用多源信息(如用户体验</w:t>
      </w:r>
      <w:r>
        <w:rPr>
          <w:rFonts w:ascii="SimSun" w:hAnsi="SimSun" w:eastAsia="SimSun" w:cs="SimSun"/>
          <w:sz w:val="20"/>
          <w:szCs w:val="20"/>
        </w:rPr>
        <w:t xml:space="preserve"> </w:t>
      </w:r>
      <w:r>
        <w:rPr>
          <w:rFonts w:ascii="SimSun" w:hAnsi="SimSun" w:eastAsia="SimSun" w:cs="SimSun"/>
          <w:sz w:val="20"/>
          <w:szCs w:val="20"/>
          <w:spacing w:val="2"/>
        </w:rPr>
        <w:t>实时反馈、用户期望和用户痛点问题洞察，供应商</w:t>
      </w:r>
      <w:r>
        <w:rPr>
          <w:rFonts w:ascii="SimSun" w:hAnsi="SimSun" w:eastAsia="SimSun" w:cs="SimSun"/>
          <w:sz w:val="20"/>
          <w:szCs w:val="20"/>
          <w:spacing w:val="1"/>
        </w:rPr>
        <w:t>新材料、新组件、新功能，车间</w:t>
      </w:r>
      <w:r>
        <w:rPr>
          <w:rFonts w:ascii="SimSun" w:hAnsi="SimSun" w:eastAsia="SimSun" w:cs="SimSun"/>
          <w:sz w:val="20"/>
          <w:szCs w:val="20"/>
        </w:rPr>
        <w:t xml:space="preserve"> </w:t>
      </w:r>
      <w:r>
        <w:rPr>
          <w:rFonts w:ascii="SimSun" w:hAnsi="SimSun" w:eastAsia="SimSun" w:cs="SimSun"/>
          <w:sz w:val="20"/>
          <w:szCs w:val="20"/>
          <w:spacing w:val="5"/>
        </w:rPr>
        <w:t>新装备、新工艺等)、及时更新的机理模型、基于云化的协同开发软</w:t>
      </w:r>
      <w:r>
        <w:rPr>
          <w:rFonts w:ascii="SimSun" w:hAnsi="SimSun" w:eastAsia="SimSun" w:cs="SimSun"/>
          <w:sz w:val="20"/>
          <w:szCs w:val="20"/>
          <w:spacing w:val="4"/>
        </w:rPr>
        <w:t>件等，进而加</w:t>
      </w:r>
      <w:r>
        <w:rPr>
          <w:rFonts w:ascii="SimSun" w:hAnsi="SimSun" w:eastAsia="SimSun" w:cs="SimSun"/>
          <w:sz w:val="20"/>
          <w:szCs w:val="20"/>
        </w:rPr>
        <w:t xml:space="preserve"> </w:t>
      </w:r>
      <w:r>
        <w:rPr>
          <w:rFonts w:ascii="SimSun" w:hAnsi="SimSun" w:eastAsia="SimSun" w:cs="SimSun"/>
          <w:sz w:val="20"/>
          <w:szCs w:val="20"/>
          <w:spacing w:val="1"/>
        </w:rPr>
        <w:t>速差异化产品创新过程，缩短产品研发迭代周期和产品上市时间</w:t>
      </w:r>
      <w:r>
        <w:rPr>
          <w:rFonts w:ascii="SimSun" w:hAnsi="SimSun" w:eastAsia="SimSun" w:cs="SimSun"/>
          <w:sz w:val="20"/>
          <w:szCs w:val="20"/>
        </w:rPr>
        <w:t>，夺得市场先机。</w:t>
      </w:r>
    </w:p>
    <w:p>
      <w:pPr>
        <w:spacing w:line="214" w:lineRule="auto"/>
        <w:rPr>
          <w:rFonts w:ascii="SimSun" w:hAnsi="SimSun" w:eastAsia="SimSun" w:cs="SimSun"/>
          <w:sz w:val="16"/>
          <w:szCs w:val="16"/>
        </w:rPr>
      </w:pPr>
      <w:r>
        <w:rPr>
          <w:rFonts w:ascii="SimSun" w:hAnsi="SimSun" w:eastAsia="SimSun" w:cs="SimSun"/>
          <w:sz w:val="16"/>
          <w:szCs w:val="16"/>
          <w:spacing w:val="-8"/>
        </w:rPr>
        <w:t>在</w:t>
      </w:r>
      <w:r>
        <w:rPr>
          <w:rFonts w:ascii="SimSun" w:hAnsi="SimSun" w:eastAsia="SimSun" w:cs="SimSun"/>
          <w:sz w:val="16"/>
          <w:szCs w:val="16"/>
          <w:spacing w:val="-20"/>
        </w:rPr>
        <w:t xml:space="preserve"> </w:t>
      </w:r>
      <w:r>
        <w:rPr>
          <w:rFonts w:ascii="SimSun" w:hAnsi="SimSun" w:eastAsia="SimSun" w:cs="SimSun"/>
          <w:sz w:val="16"/>
          <w:szCs w:val="16"/>
          <w:spacing w:val="-8"/>
        </w:rPr>
        <w:t>交</w:t>
      </w:r>
      <w:r>
        <w:rPr>
          <w:rFonts w:ascii="SimSun" w:hAnsi="SimSun" w:eastAsia="SimSun" w:cs="SimSun"/>
          <w:sz w:val="16"/>
          <w:szCs w:val="16"/>
          <w:spacing w:val="-26"/>
        </w:rPr>
        <w:t xml:space="preserve"> </w:t>
      </w:r>
      <w:r>
        <w:rPr>
          <w:rFonts w:ascii="SimSun" w:hAnsi="SimSun" w:eastAsia="SimSun" w:cs="SimSun"/>
          <w:sz w:val="16"/>
          <w:szCs w:val="16"/>
          <w:spacing w:val="-8"/>
        </w:rPr>
        <w:t>付</w:t>
      </w:r>
      <w:r>
        <w:rPr>
          <w:rFonts w:ascii="SimSun" w:hAnsi="SimSun" w:eastAsia="SimSun" w:cs="SimSun"/>
          <w:sz w:val="16"/>
          <w:szCs w:val="16"/>
          <w:spacing w:val="-26"/>
        </w:rPr>
        <w:t xml:space="preserve"> </w:t>
      </w:r>
      <w:r>
        <w:rPr>
          <w:rFonts w:ascii="SimSun" w:hAnsi="SimSun" w:eastAsia="SimSun" w:cs="SimSun"/>
          <w:sz w:val="16"/>
          <w:szCs w:val="16"/>
          <w:spacing w:val="-8"/>
        </w:rPr>
        <w:t>服</w:t>
      </w:r>
      <w:r>
        <w:rPr>
          <w:rFonts w:ascii="SimSun" w:hAnsi="SimSun" w:eastAsia="SimSun" w:cs="SimSun"/>
          <w:sz w:val="16"/>
          <w:szCs w:val="16"/>
          <w:spacing w:val="-25"/>
        </w:rPr>
        <w:t xml:space="preserve"> </w:t>
      </w:r>
      <w:r>
        <w:rPr>
          <w:rFonts w:ascii="SimSun" w:hAnsi="SimSun" w:eastAsia="SimSun" w:cs="SimSun"/>
          <w:sz w:val="16"/>
          <w:szCs w:val="16"/>
          <w:spacing w:val="-8"/>
        </w:rPr>
        <w:t>务</w:t>
      </w:r>
      <w:r>
        <w:rPr>
          <w:rFonts w:ascii="SimSun" w:hAnsi="SimSun" w:eastAsia="SimSun" w:cs="SimSun"/>
          <w:sz w:val="16"/>
          <w:szCs w:val="16"/>
          <w:spacing w:val="-19"/>
        </w:rPr>
        <w:t xml:space="preserve"> </w:t>
      </w:r>
      <w:r>
        <w:rPr>
          <w:rFonts w:ascii="SimSun" w:hAnsi="SimSun" w:eastAsia="SimSun" w:cs="SimSun"/>
          <w:sz w:val="16"/>
          <w:szCs w:val="16"/>
          <w:spacing w:val="-8"/>
        </w:rPr>
        <w:t>阶</w:t>
      </w:r>
      <w:r>
        <w:rPr>
          <w:rFonts w:ascii="SimSun" w:hAnsi="SimSun" w:eastAsia="SimSun" w:cs="SimSun"/>
          <w:sz w:val="16"/>
          <w:szCs w:val="16"/>
          <w:spacing w:val="-25"/>
        </w:rPr>
        <w:t xml:space="preserve"> </w:t>
      </w:r>
      <w:r>
        <w:rPr>
          <w:rFonts w:ascii="SimSun" w:hAnsi="SimSun" w:eastAsia="SimSun" w:cs="SimSun"/>
          <w:sz w:val="16"/>
          <w:szCs w:val="16"/>
          <w:spacing w:val="-8"/>
        </w:rPr>
        <w:t>段 ，</w:t>
      </w:r>
      <w:r>
        <w:rPr>
          <w:rFonts w:ascii="SimSun" w:hAnsi="SimSun" w:eastAsia="SimSun" w:cs="SimSun"/>
          <w:sz w:val="16"/>
          <w:szCs w:val="16"/>
          <w:spacing w:val="-24"/>
        </w:rPr>
        <w:t xml:space="preserve"> </w:t>
      </w:r>
      <w:r>
        <w:rPr>
          <w:rFonts w:ascii="SimSun" w:hAnsi="SimSun" w:eastAsia="SimSun" w:cs="SimSun"/>
          <w:sz w:val="16"/>
          <w:szCs w:val="16"/>
          <w:spacing w:val="-8"/>
        </w:rPr>
        <w:t>工</w:t>
      </w:r>
      <w:r>
        <w:rPr>
          <w:rFonts w:ascii="SimSun" w:hAnsi="SimSun" w:eastAsia="SimSun" w:cs="SimSun"/>
          <w:sz w:val="16"/>
          <w:szCs w:val="16"/>
          <w:spacing w:val="-27"/>
        </w:rPr>
        <w:t xml:space="preserve"> </w:t>
      </w:r>
      <w:r>
        <w:rPr>
          <w:rFonts w:ascii="SimSun" w:hAnsi="SimSun" w:eastAsia="SimSun" w:cs="SimSun"/>
          <w:sz w:val="16"/>
          <w:szCs w:val="16"/>
          <w:spacing w:val="-8"/>
        </w:rPr>
        <w:t>业</w:t>
      </w:r>
      <w:r>
        <w:rPr>
          <w:rFonts w:ascii="SimSun" w:hAnsi="SimSun" w:eastAsia="SimSun" w:cs="SimSun"/>
          <w:sz w:val="16"/>
          <w:szCs w:val="16"/>
          <w:spacing w:val="-23"/>
        </w:rPr>
        <w:t xml:space="preserve"> </w:t>
      </w:r>
      <w:r>
        <w:rPr>
          <w:rFonts w:ascii="SimSun" w:hAnsi="SimSun" w:eastAsia="SimSun" w:cs="SimSun"/>
          <w:sz w:val="16"/>
          <w:szCs w:val="16"/>
          <w:spacing w:val="-8"/>
        </w:rPr>
        <w:t>互</w:t>
      </w:r>
      <w:r>
        <w:rPr>
          <w:rFonts w:ascii="SimSun" w:hAnsi="SimSun" w:eastAsia="SimSun" w:cs="SimSun"/>
          <w:sz w:val="16"/>
          <w:szCs w:val="16"/>
          <w:spacing w:val="-26"/>
        </w:rPr>
        <w:t xml:space="preserve"> </w:t>
      </w:r>
      <w:r>
        <w:rPr>
          <w:rFonts w:ascii="SimSun" w:hAnsi="SimSun" w:eastAsia="SimSun" w:cs="SimSun"/>
          <w:sz w:val="16"/>
          <w:szCs w:val="16"/>
          <w:spacing w:val="-8"/>
        </w:rPr>
        <w:t>联 网</w:t>
      </w:r>
      <w:r>
        <w:rPr>
          <w:rFonts w:ascii="SimSun" w:hAnsi="SimSun" w:eastAsia="SimSun" w:cs="SimSun"/>
          <w:sz w:val="16"/>
          <w:szCs w:val="16"/>
          <w:spacing w:val="-25"/>
        </w:rPr>
        <w:t xml:space="preserve"> </w:t>
      </w:r>
      <w:r>
        <w:rPr>
          <w:rFonts w:ascii="SimSun" w:hAnsi="SimSun" w:eastAsia="SimSun" w:cs="SimSun"/>
          <w:sz w:val="16"/>
          <w:szCs w:val="16"/>
          <w:spacing w:val="-8"/>
        </w:rPr>
        <w:t>和</w:t>
      </w:r>
      <w:r>
        <w:rPr>
          <w:rFonts w:ascii="SimSun" w:hAnsi="SimSun" w:eastAsia="SimSun" w:cs="SimSun"/>
          <w:sz w:val="16"/>
          <w:szCs w:val="16"/>
          <w:spacing w:val="-26"/>
        </w:rPr>
        <w:t xml:space="preserve"> </w:t>
      </w:r>
      <w:r>
        <w:rPr>
          <w:rFonts w:ascii="SimSun" w:hAnsi="SimSun" w:eastAsia="SimSun" w:cs="SimSun"/>
          <w:sz w:val="16"/>
          <w:szCs w:val="16"/>
          <w:spacing w:val="-8"/>
        </w:rPr>
        <w:t>相</w:t>
      </w:r>
      <w:r>
        <w:rPr>
          <w:rFonts w:ascii="SimSun" w:hAnsi="SimSun" w:eastAsia="SimSun" w:cs="SimSun"/>
          <w:sz w:val="16"/>
          <w:szCs w:val="16"/>
          <w:spacing w:val="-24"/>
        </w:rPr>
        <w:t xml:space="preserve"> </w:t>
      </w:r>
      <w:r>
        <w:rPr>
          <w:rFonts w:ascii="SimSun" w:hAnsi="SimSun" w:eastAsia="SimSun" w:cs="SimSun"/>
          <w:sz w:val="16"/>
          <w:szCs w:val="16"/>
          <w:spacing w:val="-8"/>
        </w:rPr>
        <w:t>关</w:t>
      </w:r>
      <w:r>
        <w:rPr>
          <w:rFonts w:ascii="SimSun" w:hAnsi="SimSun" w:eastAsia="SimSun" w:cs="SimSun"/>
          <w:sz w:val="16"/>
          <w:szCs w:val="16"/>
          <w:spacing w:val="-24"/>
        </w:rPr>
        <w:t xml:space="preserve"> </w:t>
      </w:r>
      <w:r>
        <w:rPr>
          <w:rFonts w:ascii="SimSun" w:hAnsi="SimSun" w:eastAsia="SimSun" w:cs="SimSun"/>
          <w:sz w:val="16"/>
          <w:szCs w:val="16"/>
          <w:spacing w:val="-8"/>
        </w:rPr>
        <w:t>工</w:t>
      </w:r>
      <w:r>
        <w:rPr>
          <w:rFonts w:ascii="SimSun" w:hAnsi="SimSun" w:eastAsia="SimSun" w:cs="SimSun"/>
          <w:sz w:val="16"/>
          <w:szCs w:val="16"/>
          <w:spacing w:val="-26"/>
        </w:rPr>
        <w:t xml:space="preserve"> </w:t>
      </w:r>
      <w:r>
        <w:rPr>
          <w:rFonts w:ascii="SimSun" w:hAnsi="SimSun" w:eastAsia="SimSun" w:cs="SimSun"/>
          <w:sz w:val="16"/>
          <w:szCs w:val="16"/>
          <w:spacing w:val="-8"/>
        </w:rPr>
        <w:t>业 App  的</w:t>
      </w:r>
      <w:r>
        <w:rPr>
          <w:rFonts w:ascii="SimSun" w:hAnsi="SimSun" w:eastAsia="SimSun" w:cs="SimSun"/>
          <w:sz w:val="16"/>
          <w:szCs w:val="16"/>
          <w:spacing w:val="-21"/>
        </w:rPr>
        <w:t xml:space="preserve"> </w:t>
      </w:r>
      <w:r>
        <w:rPr>
          <w:rFonts w:ascii="SimSun" w:hAnsi="SimSun" w:eastAsia="SimSun" w:cs="SimSun"/>
          <w:sz w:val="16"/>
          <w:szCs w:val="16"/>
          <w:spacing w:val="-8"/>
        </w:rPr>
        <w:t>部</w:t>
      </w:r>
      <w:r>
        <w:rPr>
          <w:rFonts w:ascii="SimSun" w:hAnsi="SimSun" w:eastAsia="SimSun" w:cs="SimSun"/>
          <w:sz w:val="16"/>
          <w:szCs w:val="16"/>
          <w:spacing w:val="-22"/>
        </w:rPr>
        <w:t xml:space="preserve"> </w:t>
      </w:r>
      <w:r>
        <w:rPr>
          <w:rFonts w:ascii="SimSun" w:hAnsi="SimSun" w:eastAsia="SimSun" w:cs="SimSun"/>
          <w:sz w:val="16"/>
          <w:szCs w:val="16"/>
          <w:spacing w:val="-8"/>
        </w:rPr>
        <w:t>署</w:t>
      </w:r>
      <w:r>
        <w:rPr>
          <w:rFonts w:ascii="SimSun" w:hAnsi="SimSun" w:eastAsia="SimSun" w:cs="SimSun"/>
          <w:sz w:val="16"/>
          <w:szCs w:val="16"/>
          <w:spacing w:val="-24"/>
        </w:rPr>
        <w:t xml:space="preserve"> </w:t>
      </w:r>
      <w:r>
        <w:rPr>
          <w:rFonts w:ascii="SimSun" w:hAnsi="SimSun" w:eastAsia="SimSun" w:cs="SimSun"/>
          <w:sz w:val="16"/>
          <w:szCs w:val="16"/>
          <w:spacing w:val="-8"/>
        </w:rPr>
        <w:t>将</w:t>
      </w:r>
      <w:r>
        <w:rPr>
          <w:rFonts w:ascii="SimSun" w:hAnsi="SimSun" w:eastAsia="SimSun" w:cs="SimSun"/>
          <w:sz w:val="16"/>
          <w:szCs w:val="16"/>
          <w:spacing w:val="-23"/>
        </w:rPr>
        <w:t xml:space="preserve"> </w:t>
      </w:r>
      <w:r>
        <w:rPr>
          <w:rFonts w:ascii="SimSun" w:hAnsi="SimSun" w:eastAsia="SimSun" w:cs="SimSun"/>
          <w:sz w:val="16"/>
          <w:szCs w:val="16"/>
          <w:spacing w:val="-8"/>
        </w:rPr>
        <w:t>进</w:t>
      </w:r>
      <w:r>
        <w:rPr>
          <w:rFonts w:ascii="SimSun" w:hAnsi="SimSun" w:eastAsia="SimSun" w:cs="SimSun"/>
          <w:sz w:val="16"/>
          <w:szCs w:val="16"/>
          <w:spacing w:val="-20"/>
        </w:rPr>
        <w:t xml:space="preserve"> </w:t>
      </w:r>
      <w:r>
        <w:rPr>
          <w:rFonts w:ascii="SimSun" w:hAnsi="SimSun" w:eastAsia="SimSun" w:cs="SimSun"/>
          <w:sz w:val="16"/>
          <w:szCs w:val="16"/>
          <w:spacing w:val="-8"/>
        </w:rPr>
        <w:t>一</w:t>
      </w:r>
      <w:r>
        <w:rPr>
          <w:rFonts w:ascii="SimSun" w:hAnsi="SimSun" w:eastAsia="SimSun" w:cs="SimSun"/>
          <w:sz w:val="16"/>
          <w:szCs w:val="16"/>
          <w:spacing w:val="-20"/>
        </w:rPr>
        <w:t xml:space="preserve"> </w:t>
      </w:r>
      <w:r>
        <w:rPr>
          <w:rFonts w:ascii="SimSun" w:hAnsi="SimSun" w:eastAsia="SimSun" w:cs="SimSun"/>
          <w:sz w:val="16"/>
          <w:szCs w:val="16"/>
          <w:spacing w:val="-8"/>
        </w:rPr>
        <w:t>步</w:t>
      </w:r>
      <w:r>
        <w:rPr>
          <w:rFonts w:ascii="SimSun" w:hAnsi="SimSun" w:eastAsia="SimSun" w:cs="SimSun"/>
          <w:sz w:val="16"/>
          <w:szCs w:val="16"/>
          <w:spacing w:val="-21"/>
        </w:rPr>
        <w:t xml:space="preserve"> </w:t>
      </w:r>
      <w:r>
        <w:rPr>
          <w:rFonts w:ascii="SimSun" w:hAnsi="SimSun" w:eastAsia="SimSun" w:cs="SimSun"/>
          <w:sz w:val="16"/>
          <w:szCs w:val="16"/>
          <w:spacing w:val="-8"/>
        </w:rPr>
        <w:t>赋 能</w:t>
      </w:r>
      <w:r>
        <w:rPr>
          <w:rFonts w:ascii="SimSun" w:hAnsi="SimSun" w:eastAsia="SimSun" w:cs="SimSun"/>
          <w:sz w:val="16"/>
          <w:szCs w:val="16"/>
          <w:spacing w:val="-21"/>
        </w:rPr>
        <w:t xml:space="preserve"> </w:t>
      </w:r>
      <w:r>
        <w:rPr>
          <w:rFonts w:ascii="SimSun" w:hAnsi="SimSun" w:eastAsia="SimSun" w:cs="SimSun"/>
          <w:sz w:val="16"/>
          <w:szCs w:val="16"/>
          <w:spacing w:val="-8"/>
        </w:rPr>
        <w:t>现</w:t>
      </w:r>
      <w:r>
        <w:rPr>
          <w:rFonts w:ascii="SimSun" w:hAnsi="SimSun" w:eastAsia="SimSun" w:cs="SimSun"/>
          <w:sz w:val="16"/>
          <w:szCs w:val="16"/>
          <w:spacing w:val="-23"/>
        </w:rPr>
        <w:t xml:space="preserve"> </w:t>
      </w:r>
      <w:r>
        <w:rPr>
          <w:rFonts w:ascii="SimSun" w:hAnsi="SimSun" w:eastAsia="SimSun" w:cs="SimSun"/>
          <w:sz w:val="16"/>
          <w:szCs w:val="16"/>
          <w:spacing w:val="-8"/>
        </w:rPr>
        <w:t>场</w:t>
      </w:r>
      <w:r>
        <w:rPr>
          <w:rFonts w:ascii="SimSun" w:hAnsi="SimSun" w:eastAsia="SimSun" w:cs="SimSun"/>
          <w:sz w:val="16"/>
          <w:szCs w:val="16"/>
          <w:spacing w:val="-20"/>
        </w:rPr>
        <w:t xml:space="preserve"> </w:t>
      </w:r>
      <w:r>
        <w:rPr>
          <w:rFonts w:ascii="SimSun" w:hAnsi="SimSun" w:eastAsia="SimSun" w:cs="SimSun"/>
          <w:sz w:val="16"/>
          <w:szCs w:val="16"/>
          <w:spacing w:val="-8"/>
        </w:rPr>
        <w:t>维</w:t>
      </w:r>
      <w:r>
        <w:rPr>
          <w:rFonts w:ascii="SimSun" w:hAnsi="SimSun" w:eastAsia="SimSun" w:cs="SimSun"/>
          <w:sz w:val="16"/>
          <w:szCs w:val="16"/>
          <w:spacing w:val="-21"/>
        </w:rPr>
        <w:t xml:space="preserve"> </w:t>
      </w:r>
      <w:r>
        <w:rPr>
          <w:rFonts w:ascii="SimSun" w:hAnsi="SimSun" w:eastAsia="SimSun" w:cs="SimSun"/>
          <w:sz w:val="16"/>
          <w:szCs w:val="16"/>
          <w:spacing w:val="-8"/>
        </w:rPr>
        <w:t>护</w:t>
      </w:r>
      <w:r>
        <w:rPr>
          <w:rFonts w:ascii="SimSun" w:hAnsi="SimSun" w:eastAsia="SimSun" w:cs="SimSun"/>
          <w:sz w:val="16"/>
          <w:szCs w:val="16"/>
          <w:spacing w:val="-21"/>
        </w:rPr>
        <w:t xml:space="preserve"> </w:t>
      </w:r>
      <w:r>
        <w:rPr>
          <w:rFonts w:ascii="SimSun" w:hAnsi="SimSun" w:eastAsia="SimSun" w:cs="SimSun"/>
          <w:sz w:val="16"/>
          <w:szCs w:val="16"/>
          <w:spacing w:val="-8"/>
        </w:rPr>
        <w:t>人 员</w:t>
      </w:r>
    </w:p>
    <w:p>
      <w:pPr>
        <w:spacing w:line="214" w:lineRule="auto"/>
        <w:sectPr>
          <w:footerReference w:type="default" r:id="rId406"/>
          <w:pgSz w:w="8530" w:h="13060"/>
          <w:pgMar w:top="400" w:right="658" w:bottom="412" w:left="569" w:header="0" w:footer="253" w:gutter="0"/>
        </w:sectPr>
        <w:rPr>
          <w:rFonts w:ascii="SimSun" w:hAnsi="SimSun" w:eastAsia="SimSun" w:cs="SimSun"/>
          <w:sz w:val="16"/>
          <w:szCs w:val="16"/>
        </w:rPr>
      </w:pPr>
    </w:p>
    <w:p>
      <w:pPr>
        <w:pStyle w:val="BodyText"/>
        <w:spacing w:line="472" w:lineRule="auto"/>
        <w:rPr/>
      </w:pPr>
      <w:r/>
    </w:p>
    <w:p>
      <w:pPr>
        <w:ind w:left="2"/>
        <w:spacing w:before="68" w:line="218" w:lineRule="auto"/>
        <w:rPr>
          <w:rFonts w:ascii="SimHei" w:hAnsi="SimHei" w:eastAsia="SimHei" w:cs="SimHei"/>
          <w:sz w:val="21"/>
          <w:szCs w:val="21"/>
        </w:rPr>
      </w:pPr>
      <w:r>
        <w:rPr>
          <w:rFonts w:ascii="SimHei" w:hAnsi="SimHei" w:eastAsia="SimHei" w:cs="SimHei"/>
          <w:sz w:val="21"/>
          <w:szCs w:val="21"/>
          <w:b/>
          <w:bCs/>
          <w:spacing w:val="-21"/>
          <w:w w:val="93"/>
        </w:rPr>
        <w:t>产业数字化转型精要：</w:t>
      </w:r>
      <w:r>
        <w:rPr>
          <w:rFonts w:ascii="SimHei" w:hAnsi="SimHei" w:eastAsia="SimHei" w:cs="SimHei"/>
          <w:sz w:val="21"/>
          <w:szCs w:val="21"/>
          <w:spacing w:val="-33"/>
        </w:rPr>
        <w:t xml:space="preserve"> </w:t>
      </w:r>
      <w:r>
        <w:rPr>
          <w:rFonts w:ascii="SimHei" w:hAnsi="SimHei" w:eastAsia="SimHei" w:cs="SimHei"/>
          <w:sz w:val="21"/>
          <w:szCs w:val="21"/>
          <w:spacing w:val="-21"/>
          <w:w w:val="93"/>
        </w:rPr>
        <w:t>方法与实践</w:t>
      </w:r>
    </w:p>
    <w:p>
      <w:pPr>
        <w:pStyle w:val="BodyText"/>
        <w:spacing w:line="443" w:lineRule="auto"/>
        <w:rPr/>
      </w:pPr>
      <w:r/>
    </w:p>
    <w:p>
      <w:pPr>
        <w:ind w:right="80"/>
        <w:spacing w:before="68" w:line="352" w:lineRule="auto"/>
        <w:jc w:val="both"/>
        <w:rPr>
          <w:rFonts w:ascii="SimSun" w:hAnsi="SimSun" w:eastAsia="SimSun" w:cs="SimSun"/>
          <w:sz w:val="21"/>
          <w:szCs w:val="21"/>
        </w:rPr>
      </w:pPr>
      <w:r>
        <w:rPr>
          <w:rFonts w:ascii="SimSun" w:hAnsi="SimSun" w:eastAsia="SimSun" w:cs="SimSun"/>
          <w:sz w:val="21"/>
          <w:szCs w:val="21"/>
          <w:spacing w:val="-9"/>
        </w:rPr>
        <w:t>和一线客服人员，及时准确地反馈现场产品状态、维护需求、客户体验、使用中出</w:t>
      </w:r>
      <w:r>
        <w:rPr>
          <w:rFonts w:ascii="SimSun" w:hAnsi="SimSun" w:eastAsia="SimSun" w:cs="SimSun"/>
          <w:sz w:val="21"/>
          <w:szCs w:val="21"/>
          <w:spacing w:val="17"/>
        </w:rPr>
        <w:t xml:space="preserve"> </w:t>
      </w:r>
      <w:r>
        <w:rPr>
          <w:rFonts w:ascii="SimSun" w:hAnsi="SimSun" w:eastAsia="SimSun" w:cs="SimSun"/>
          <w:sz w:val="21"/>
          <w:szCs w:val="21"/>
          <w:spacing w:val="-9"/>
        </w:rPr>
        <w:t>现的问题以及改良建议等。这些来自现场的一手资料对于企业实施大数据分析、洞</w:t>
      </w:r>
      <w:r>
        <w:rPr>
          <w:rFonts w:ascii="SimSun" w:hAnsi="SimSun" w:eastAsia="SimSun" w:cs="SimSun"/>
          <w:sz w:val="21"/>
          <w:szCs w:val="21"/>
          <w:spacing w:val="7"/>
        </w:rPr>
        <w:t xml:space="preserve"> </w:t>
      </w:r>
      <w:r>
        <w:rPr>
          <w:rFonts w:ascii="SimSun" w:hAnsi="SimSun" w:eastAsia="SimSun" w:cs="SimSun"/>
          <w:sz w:val="21"/>
          <w:szCs w:val="21"/>
          <w:spacing w:val="-9"/>
        </w:rPr>
        <w:t>悉产品实时性能并对比设计预期性能、改进未来产品设计和创新大有裨益。生产运</w:t>
      </w:r>
      <w:r>
        <w:rPr>
          <w:rFonts w:ascii="SimSun" w:hAnsi="SimSun" w:eastAsia="SimSun" w:cs="SimSun"/>
          <w:sz w:val="21"/>
          <w:szCs w:val="21"/>
        </w:rPr>
        <w:t xml:space="preserve"> </w:t>
      </w:r>
      <w:r>
        <w:rPr>
          <w:rFonts w:ascii="SimSun" w:hAnsi="SimSun" w:eastAsia="SimSun" w:cs="SimSun"/>
          <w:sz w:val="21"/>
          <w:szCs w:val="21"/>
          <w:spacing w:val="-9"/>
        </w:rPr>
        <w:t>营部门可以利用这些实时信息来规划和安排备件生产，既可以充分利用产能又可以</w:t>
      </w:r>
    </w:p>
    <w:p>
      <w:pPr>
        <w:spacing w:line="218" w:lineRule="auto"/>
        <w:rPr>
          <w:rFonts w:ascii="SimSun" w:hAnsi="SimSun" w:eastAsia="SimSun" w:cs="SimSun"/>
          <w:sz w:val="21"/>
          <w:szCs w:val="21"/>
        </w:rPr>
      </w:pPr>
      <w:r>
        <w:rPr>
          <w:rFonts w:ascii="SimSun" w:hAnsi="SimSun" w:eastAsia="SimSun" w:cs="SimSun"/>
          <w:sz w:val="21"/>
          <w:szCs w:val="21"/>
          <w:spacing w:val="-11"/>
        </w:rPr>
        <w:t>缩短用户服务时间，极大地满足客户需求和客户对产品的体验预期。</w:t>
      </w:r>
    </w:p>
    <w:p>
      <w:pPr>
        <w:ind w:right="20" w:firstLine="389"/>
        <w:spacing w:before="130" w:line="343" w:lineRule="auto"/>
        <w:rPr>
          <w:rFonts w:ascii="SimSun" w:hAnsi="SimSun" w:eastAsia="SimSun" w:cs="SimSun"/>
          <w:sz w:val="21"/>
          <w:szCs w:val="21"/>
        </w:rPr>
      </w:pPr>
      <w:r>
        <w:rPr>
          <w:rFonts w:ascii="SimSun" w:hAnsi="SimSun" w:eastAsia="SimSun" w:cs="SimSun"/>
          <w:sz w:val="21"/>
          <w:szCs w:val="21"/>
          <w:spacing w:val="-6"/>
        </w:rPr>
        <w:t>从“价值创造流”维度来看，客户需求是价值源头，现代工业企业(尤其制造 </w:t>
      </w:r>
      <w:r>
        <w:rPr>
          <w:rFonts w:ascii="SimSun" w:hAnsi="SimSun" w:eastAsia="SimSun" w:cs="SimSun"/>
          <w:sz w:val="21"/>
          <w:szCs w:val="21"/>
          <w:spacing w:val="-6"/>
        </w:rPr>
        <w:t>业)通常是以实现客户需求为价值创造导向的，实现过程涉及复杂的、跨</w:t>
      </w:r>
      <w:r>
        <w:rPr>
          <w:rFonts w:ascii="SimSun" w:hAnsi="SimSun" w:eastAsia="SimSun" w:cs="SimSun"/>
          <w:sz w:val="21"/>
          <w:szCs w:val="21"/>
          <w:spacing w:val="-7"/>
        </w:rPr>
        <w:t>域的、动 </w:t>
      </w:r>
      <w:r>
        <w:rPr>
          <w:rFonts w:ascii="SimSun" w:hAnsi="SimSun" w:eastAsia="SimSun" w:cs="SimSun"/>
          <w:sz w:val="21"/>
          <w:szCs w:val="21"/>
          <w:spacing w:val="-9"/>
        </w:rPr>
        <w:t>态的和全球化的供应链结构，涵盖从原材料到零部件、从模组到个性化选项、从在 </w:t>
      </w:r>
      <w:r>
        <w:rPr>
          <w:rFonts w:ascii="SimSun" w:hAnsi="SimSun" w:eastAsia="SimSun" w:cs="SimSun"/>
          <w:sz w:val="21"/>
          <w:szCs w:val="21"/>
          <w:spacing w:val="-9"/>
        </w:rPr>
        <w:t>制品到制成品、从硬件到软件、从用户使用到回收的所有环节。通过新一代工业互 </w:t>
      </w:r>
      <w:r>
        <w:rPr>
          <w:rFonts w:ascii="SimSun" w:hAnsi="SimSun" w:eastAsia="SimSun" w:cs="SimSun"/>
          <w:sz w:val="21"/>
          <w:szCs w:val="21"/>
          <w:spacing w:val="-12"/>
        </w:rPr>
        <w:t>联网技术，工业企业可以实现全供应链信息整合与分享</w:t>
      </w:r>
      <w:r>
        <w:rPr>
          <w:rFonts w:ascii="SimSun" w:hAnsi="SimSun" w:eastAsia="SimSun" w:cs="SimSun"/>
          <w:sz w:val="21"/>
          <w:szCs w:val="21"/>
          <w:spacing w:val="-13"/>
        </w:rPr>
        <w:t>并对物流状态进行实时收集，</w:t>
      </w:r>
      <w:r>
        <w:rPr>
          <w:rFonts w:ascii="SimSun" w:hAnsi="SimSun" w:eastAsia="SimSun" w:cs="SimSun"/>
          <w:sz w:val="21"/>
          <w:szCs w:val="21"/>
        </w:rPr>
        <w:t xml:space="preserve"> </w:t>
      </w:r>
      <w:r>
        <w:rPr>
          <w:rFonts w:ascii="SimSun" w:hAnsi="SimSun" w:eastAsia="SimSun" w:cs="SimSun"/>
          <w:sz w:val="21"/>
          <w:szCs w:val="21"/>
          <w:spacing w:val="-3"/>
        </w:rPr>
        <w:t>对流通环节(如运输、仓储等)进行在线监控和预警，进而</w:t>
      </w:r>
      <w:r>
        <w:rPr>
          <w:rFonts w:ascii="SimSun" w:hAnsi="SimSun" w:eastAsia="SimSun" w:cs="SimSun"/>
          <w:sz w:val="21"/>
          <w:szCs w:val="21"/>
          <w:spacing w:val="-4"/>
        </w:rPr>
        <w:t>实现全供应链甚至供应 </w:t>
      </w:r>
      <w:r>
        <w:rPr>
          <w:rFonts w:ascii="SimSun" w:hAnsi="SimSun" w:eastAsia="SimSun" w:cs="SimSun"/>
          <w:sz w:val="21"/>
          <w:szCs w:val="21"/>
          <w:spacing w:val="-9"/>
        </w:rPr>
        <w:t>网的可视化管理，提高工业企业内部与可信合作伙伴</w:t>
      </w:r>
      <w:r>
        <w:rPr>
          <w:rFonts w:ascii="SimSun" w:hAnsi="SimSun" w:eastAsia="SimSun" w:cs="SimSun"/>
          <w:sz w:val="21"/>
          <w:szCs w:val="21"/>
          <w:spacing w:val="-10"/>
        </w:rPr>
        <w:t>间高效生产调度与资源配置，</w:t>
      </w:r>
    </w:p>
    <w:p>
      <w:pPr>
        <w:spacing w:before="1" w:line="218" w:lineRule="auto"/>
        <w:rPr>
          <w:rFonts w:ascii="SimSun" w:hAnsi="SimSun" w:eastAsia="SimSun" w:cs="SimSun"/>
          <w:sz w:val="21"/>
          <w:szCs w:val="21"/>
        </w:rPr>
      </w:pPr>
      <w:r>
        <w:rPr>
          <w:rFonts w:ascii="SimSun" w:hAnsi="SimSun" w:eastAsia="SimSun" w:cs="SimSun"/>
          <w:sz w:val="21"/>
          <w:szCs w:val="21"/>
          <w:spacing w:val="-11"/>
        </w:rPr>
        <w:t>大力提升定制化产品和服务的机动性和灵活度。</w:t>
      </w:r>
    </w:p>
    <w:p>
      <w:pPr>
        <w:pStyle w:val="BodyText"/>
        <w:spacing w:line="406"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9"/>
        </w:rPr>
        <w:t>2.通过工业互联网落地典型场景</w:t>
      </w:r>
    </w:p>
    <w:p>
      <w:pPr>
        <w:ind w:firstLine="389"/>
        <w:spacing w:before="162" w:line="343" w:lineRule="auto"/>
        <w:jc w:val="both"/>
        <w:rPr>
          <w:rFonts w:ascii="SimSun" w:hAnsi="SimSun" w:eastAsia="SimSun" w:cs="SimSun"/>
          <w:sz w:val="21"/>
          <w:szCs w:val="21"/>
        </w:rPr>
      </w:pPr>
      <w:r>
        <w:rPr>
          <w:rFonts w:ascii="SimSun" w:hAnsi="SimSun" w:eastAsia="SimSun" w:cs="SimSun"/>
          <w:sz w:val="21"/>
          <w:szCs w:val="21"/>
          <w:spacing w:val="-10"/>
        </w:rPr>
        <w:t>工业互联网有着广泛的应用，几乎可以涵盖所有的工业领域。根据</w:t>
      </w:r>
      <w:r>
        <w:rPr>
          <w:rFonts w:ascii="Times New Roman" w:hAnsi="Times New Roman" w:eastAsia="Times New Roman" w:cs="Times New Roman"/>
          <w:sz w:val="21"/>
          <w:szCs w:val="21"/>
          <w:spacing w:val="-10"/>
        </w:rPr>
        <w:t>IDC</w:t>
      </w:r>
      <w:r>
        <w:rPr>
          <w:rFonts w:ascii="SimSun" w:hAnsi="SimSun" w:eastAsia="SimSun" w:cs="SimSun"/>
          <w:sz w:val="21"/>
          <w:szCs w:val="21"/>
          <w:spacing w:val="-10"/>
        </w:rPr>
        <w:t>的研究，</w:t>
      </w:r>
      <w:r>
        <w:rPr>
          <w:rFonts w:ascii="SimSun" w:hAnsi="SimSun" w:eastAsia="SimSun" w:cs="SimSun"/>
          <w:sz w:val="21"/>
          <w:szCs w:val="21"/>
          <w:spacing w:val="5"/>
        </w:rPr>
        <w:t xml:space="preserve"> </w:t>
      </w:r>
      <w:r>
        <w:rPr>
          <w:rFonts w:ascii="SimSun" w:hAnsi="SimSun" w:eastAsia="SimSun" w:cs="SimSun"/>
          <w:sz w:val="21"/>
          <w:szCs w:val="21"/>
          <w:spacing w:val="-12"/>
        </w:rPr>
        <w:t>工业互联网围绕工业企业的生产制造流、产品生命周期</w:t>
      </w:r>
      <w:r>
        <w:rPr>
          <w:rFonts w:ascii="SimSun" w:hAnsi="SimSun" w:eastAsia="SimSun" w:cs="SimSun"/>
          <w:sz w:val="21"/>
          <w:szCs w:val="21"/>
          <w:spacing w:val="-13"/>
        </w:rPr>
        <w:t>流和价值创造流三大业务流，</w:t>
      </w:r>
      <w:r>
        <w:rPr>
          <w:rFonts w:ascii="SimSun" w:hAnsi="SimSun" w:eastAsia="SimSun" w:cs="SimSun"/>
          <w:sz w:val="21"/>
          <w:szCs w:val="21"/>
        </w:rPr>
        <w:t xml:space="preserve"> </w:t>
      </w:r>
      <w:r>
        <w:rPr>
          <w:rFonts w:ascii="SimSun" w:hAnsi="SimSun" w:eastAsia="SimSun" w:cs="SimSun"/>
          <w:sz w:val="21"/>
          <w:szCs w:val="21"/>
          <w:spacing w:val="-8"/>
        </w:rPr>
        <w:t>主要应用场景主要包括资产智能化、生产智能化、产品全生命周期管理及网络化协</w:t>
      </w:r>
      <w:r>
        <w:rPr>
          <w:rFonts w:ascii="SimSun" w:hAnsi="SimSun" w:eastAsia="SimSun" w:cs="SimSun"/>
          <w:sz w:val="21"/>
          <w:szCs w:val="21"/>
          <w:spacing w:val="8"/>
        </w:rPr>
        <w:t xml:space="preserve"> </w:t>
      </w:r>
      <w:r>
        <w:rPr>
          <w:rFonts w:ascii="SimSun" w:hAnsi="SimSun" w:eastAsia="SimSun" w:cs="SimSun"/>
          <w:sz w:val="21"/>
          <w:szCs w:val="21"/>
          <w:spacing w:val="-6"/>
        </w:rPr>
        <w:t>同四大类(见图11-9)。这四大类应用场景涵盖了工业领域的原材料、产品、设备、</w:t>
      </w:r>
    </w:p>
    <w:p>
      <w:pPr>
        <w:spacing w:before="1" w:line="217" w:lineRule="auto"/>
        <w:rPr>
          <w:rFonts w:ascii="SimSun" w:hAnsi="SimSun" w:eastAsia="SimSun" w:cs="SimSun"/>
          <w:sz w:val="21"/>
          <w:szCs w:val="21"/>
        </w:rPr>
      </w:pPr>
      <w:r>
        <w:rPr>
          <w:rFonts w:ascii="SimSun" w:hAnsi="SimSun" w:eastAsia="SimSun" w:cs="SimSun"/>
          <w:sz w:val="21"/>
          <w:szCs w:val="21"/>
          <w:spacing w:val="-11"/>
        </w:rPr>
        <w:t>运营、售后等制造相关的全要素、全价值链和全系统。</w:t>
      </w:r>
    </w:p>
    <w:p>
      <w:pPr>
        <w:ind w:firstLine="389"/>
        <w:spacing w:before="172" w:line="343" w:lineRule="auto"/>
        <w:jc w:val="both"/>
        <w:rPr>
          <w:rFonts w:ascii="SimSun" w:hAnsi="SimSun" w:eastAsia="SimSun" w:cs="SimSun"/>
          <w:sz w:val="21"/>
          <w:szCs w:val="21"/>
        </w:rPr>
      </w:pPr>
      <w:r>
        <w:rPr>
          <w:rFonts w:ascii="SimSun" w:hAnsi="SimSun" w:eastAsia="SimSun" w:cs="SimSun"/>
          <w:sz w:val="21"/>
          <w:szCs w:val="21"/>
          <w:spacing w:val="-8"/>
        </w:rPr>
        <w:t>资产智能化是工业互联网典型应用场景之一。工业互联</w:t>
      </w:r>
      <w:r>
        <w:rPr>
          <w:rFonts w:ascii="SimSun" w:hAnsi="SimSun" w:eastAsia="SimSun" w:cs="SimSun"/>
          <w:sz w:val="21"/>
          <w:szCs w:val="21"/>
          <w:spacing w:val="-9"/>
        </w:rPr>
        <w:t>网通过对资产智能化管</w:t>
      </w:r>
      <w:r>
        <w:rPr>
          <w:rFonts w:ascii="SimSun" w:hAnsi="SimSun" w:eastAsia="SimSun" w:cs="SimSun"/>
          <w:sz w:val="21"/>
          <w:szCs w:val="21"/>
        </w:rPr>
        <w:t xml:space="preserve">  </w:t>
      </w:r>
      <w:r>
        <w:rPr>
          <w:rFonts w:ascii="SimSun" w:hAnsi="SimSun" w:eastAsia="SimSun" w:cs="SimSun"/>
          <w:sz w:val="21"/>
          <w:szCs w:val="21"/>
          <w:spacing w:val="-8"/>
        </w:rPr>
        <w:t>理，帮助企业提高设备服务的可视化和可靠性，减</w:t>
      </w:r>
      <w:r>
        <w:rPr>
          <w:rFonts w:ascii="SimSun" w:hAnsi="SimSun" w:eastAsia="SimSun" w:cs="SimSun"/>
          <w:sz w:val="21"/>
          <w:szCs w:val="21"/>
          <w:spacing w:val="-9"/>
        </w:rPr>
        <w:t>少维修成本和非计划性宕机。资 </w:t>
      </w:r>
      <w:r>
        <w:rPr>
          <w:rFonts w:ascii="SimSun" w:hAnsi="SimSun" w:eastAsia="SimSun" w:cs="SimSun"/>
          <w:sz w:val="21"/>
          <w:szCs w:val="21"/>
          <w:spacing w:val="-13"/>
        </w:rPr>
        <w:t>产智能化管理主要包括四类场景。</w:t>
      </w:r>
      <w:r>
        <w:rPr>
          <w:rFonts w:ascii="SimSun" w:hAnsi="SimSun" w:eastAsia="SimSun" w:cs="SimSun"/>
          <w:sz w:val="21"/>
          <w:szCs w:val="21"/>
          <w:spacing w:val="40"/>
        </w:rPr>
        <w:t xml:space="preserve"> </w:t>
      </w:r>
      <w:r>
        <w:rPr>
          <w:rFonts w:ascii="SimSun" w:hAnsi="SimSun" w:eastAsia="SimSun" w:cs="SimSun"/>
          <w:sz w:val="21"/>
          <w:szCs w:val="21"/>
          <w:spacing w:val="-13"/>
        </w:rPr>
        <w:t>一是设备健康管理场景，通过设备健康度模型对</w:t>
      </w:r>
      <w:r>
        <w:rPr>
          <w:rFonts w:ascii="SimSun" w:hAnsi="SimSun" w:eastAsia="SimSun" w:cs="SimSun"/>
          <w:sz w:val="21"/>
          <w:szCs w:val="21"/>
        </w:rPr>
        <w:t xml:space="preserve">  </w:t>
      </w:r>
      <w:r>
        <w:rPr>
          <w:rFonts w:ascii="SimSun" w:hAnsi="SimSun" w:eastAsia="SimSun" w:cs="SimSun"/>
          <w:sz w:val="21"/>
          <w:szCs w:val="21"/>
          <w:spacing w:val="-12"/>
        </w:rPr>
        <w:t>设备健康度进行判断和预测，从而合理备件、计划生产、减少计划外设备停机时间，</w:t>
      </w:r>
      <w:r>
        <w:rPr>
          <w:rFonts w:ascii="SimSun" w:hAnsi="SimSun" w:eastAsia="SimSun" w:cs="SimSun"/>
          <w:sz w:val="21"/>
          <w:szCs w:val="21"/>
          <w:spacing w:val="8"/>
        </w:rPr>
        <w:t xml:space="preserve"> </w:t>
      </w:r>
      <w:r>
        <w:rPr>
          <w:rFonts w:ascii="SimSun" w:hAnsi="SimSun" w:eastAsia="SimSun" w:cs="SimSun"/>
          <w:sz w:val="21"/>
          <w:szCs w:val="21"/>
          <w:spacing w:val="-6"/>
        </w:rPr>
        <w:t>即“可靠性分析”;二是预测性维护场景，通过在关键领域嵌入传感器和网络设备 </w:t>
      </w:r>
      <w:r>
        <w:rPr>
          <w:rFonts w:ascii="SimSun" w:hAnsi="SimSun" w:eastAsia="SimSun" w:cs="SimSun"/>
          <w:sz w:val="21"/>
          <w:szCs w:val="21"/>
          <w:spacing w:val="-9"/>
        </w:rPr>
        <w:t>来获取关于资产位置、质量和状态的关键实时数据，结合设备历史数据构建数字孪</w:t>
      </w:r>
    </w:p>
    <w:p>
      <w:pPr>
        <w:spacing w:line="218" w:lineRule="auto"/>
        <w:rPr>
          <w:rFonts w:ascii="SimSun" w:hAnsi="SimSun" w:eastAsia="SimSun" w:cs="SimSun"/>
          <w:sz w:val="21"/>
          <w:szCs w:val="21"/>
        </w:rPr>
      </w:pPr>
      <w:r>
        <w:rPr>
          <w:rFonts w:ascii="SimSun" w:hAnsi="SimSun" w:eastAsia="SimSun" w:cs="SimSun"/>
          <w:sz w:val="21"/>
          <w:szCs w:val="21"/>
          <w:spacing w:val="-9"/>
        </w:rPr>
        <w:t>生系统，及时监控设备运行状态，提前预知设备的异常状态，从而最小化设备停机</w:t>
      </w:r>
    </w:p>
    <w:p>
      <w:pPr>
        <w:spacing w:line="218" w:lineRule="auto"/>
        <w:sectPr>
          <w:footerReference w:type="default" r:id="rId410"/>
          <w:pgSz w:w="8530" w:h="13060"/>
          <w:pgMar w:top="400" w:right="504" w:bottom="272" w:left="689" w:header="0" w:footer="113" w:gutter="0"/>
        </w:sectPr>
        <w:rPr>
          <w:rFonts w:ascii="SimSun" w:hAnsi="SimSun" w:eastAsia="SimSun" w:cs="SimSun"/>
          <w:sz w:val="21"/>
          <w:szCs w:val="21"/>
        </w:rPr>
      </w:pPr>
    </w:p>
    <w:p>
      <w:pPr>
        <w:pStyle w:val="BodyText"/>
        <w:spacing w:line="420" w:lineRule="auto"/>
        <w:rPr/>
      </w:pPr>
      <w:r>
        <mc:AlternateContent xmlns:mc="http://schemas.openxmlformats.org/markup-compatibility/2006">
          <mc:Choice Requires="wps">
            <w:drawing>
              <wp:anchor distT="0" distB="0" distL="0" distR="0" simplePos="0" relativeHeight="252787712" behindDoc="0" locked="0" layoutInCell="0" allowOverlap="1">
                <wp:simplePos x="0" y="0"/>
                <wp:positionH relativeFrom="page">
                  <wp:posOffset>1011890</wp:posOffset>
                </wp:positionH>
                <wp:positionV relativeFrom="page">
                  <wp:posOffset>4658147</wp:posOffset>
                </wp:positionV>
                <wp:extent cx="161925" cy="230504"/>
                <wp:effectExtent l="0" t="0" r="0" b="0"/>
                <wp:wrapNone/>
                <wp:docPr id="390" name="TextBox 390"/>
                <wp:cNvGraphicFramePr/>
                <a:graphic>
                  <a:graphicData uri="http://schemas.microsoft.com/office/word/2010/wordprocessingShape">
                    <wps:wsp>
                      <wps:cNvSpPr txBox="1"/>
                      <wps:spPr>
                        <a:xfrm rot="5400000">
                          <a:off x="1011890" y="4658147"/>
                          <a:ext cx="161925" cy="2305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7" w:line="223" w:lineRule="auto"/>
                              <w:rPr>
                                <w:rFonts w:ascii="STCaiyun" w:hAnsi="STCaiyun" w:eastAsia="STCaiyun" w:cs="STCaiyun"/>
                                <w:sz w:val="22"/>
                                <w:szCs w:val="22"/>
                              </w:rPr>
                            </w:pPr>
                            <w:r>
                              <w:rPr>
                                <w:rFonts w:ascii="STCaiyun" w:hAnsi="STCaiyun" w:eastAsia="STCaiyun" w:cs="STCaiyun"/>
                                <w:sz w:val="22"/>
                                <w:szCs w:val="22"/>
                              </w:rPr>
                              <w:t>貌</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46" style="position:absolute;margin-left:79.6764pt;margin-top:366.783pt;mso-position-vertical-relative:page;mso-position-horizontal-relative:page;width:12.75pt;height:18.15pt;z-index:252787712;rotation:90;" o:allowincell="f" filled="false" stroked="false" type="#_x0000_t202">
                <v:fill on="false"/>
                <v:stroke on="false"/>
                <v:path/>
                <v:imagedata o:title=""/>
                <o:lock v:ext="edit" aspectratio="false"/>
                <v:textbox inset="0mm,0mm,0mm,0mm">
                  <w:txbxContent>
                    <w:p>
                      <w:pPr>
                        <w:ind w:left="20"/>
                        <w:spacing w:before="67" w:line="223" w:lineRule="auto"/>
                        <w:rPr>
                          <w:rFonts w:ascii="STCaiyun" w:hAnsi="STCaiyun" w:eastAsia="STCaiyun" w:cs="STCaiyun"/>
                          <w:sz w:val="22"/>
                          <w:szCs w:val="22"/>
                        </w:rPr>
                      </w:pPr>
                      <w:r>
                        <w:rPr>
                          <w:rFonts w:ascii="STCaiyun" w:hAnsi="STCaiyun" w:eastAsia="STCaiyun" w:cs="STCaiyun"/>
                          <w:sz w:val="22"/>
                          <w:szCs w:val="22"/>
                        </w:rPr>
                        <w:t>貌</w:t>
                      </w:r>
                    </w:p>
                  </w:txbxContent>
                </v:textbox>
              </v:shape>
            </w:pict>
          </mc:Fallback>
        </mc:AlternateContent>
      </w:r>
      <w:r/>
    </w:p>
    <w:p>
      <w:pPr>
        <w:ind w:left="4749"/>
        <w:spacing w:before="53" w:line="222" w:lineRule="auto"/>
        <w:rPr>
          <w:rFonts w:ascii="SimSun" w:hAnsi="SimSun" w:eastAsia="SimSun" w:cs="SimSun"/>
          <w:sz w:val="16"/>
          <w:szCs w:val="16"/>
        </w:rPr>
      </w:pPr>
      <w:r>
        <w:rPr>
          <w:rFonts w:ascii="SimHei" w:hAnsi="SimHei" w:eastAsia="SimHei" w:cs="SimHei"/>
          <w:sz w:val="16"/>
          <w:szCs w:val="16"/>
          <w:spacing w:val="-9"/>
        </w:rPr>
        <w:t>制</w:t>
      </w:r>
      <w:r>
        <w:rPr>
          <w:rFonts w:ascii="SimHei" w:hAnsi="SimHei" w:eastAsia="SimHei" w:cs="SimHei"/>
          <w:sz w:val="16"/>
          <w:szCs w:val="16"/>
          <w:spacing w:val="-31"/>
        </w:rPr>
        <w:t xml:space="preserve"> </w:t>
      </w:r>
      <w:r>
        <w:rPr>
          <w:rFonts w:ascii="SimHei" w:hAnsi="SimHei" w:eastAsia="SimHei" w:cs="SimHei"/>
          <w:sz w:val="16"/>
          <w:szCs w:val="16"/>
          <w:spacing w:val="-9"/>
        </w:rPr>
        <w:t>造</w:t>
      </w:r>
      <w:r>
        <w:rPr>
          <w:rFonts w:ascii="SimHei" w:hAnsi="SimHei" w:eastAsia="SimHei" w:cs="SimHei"/>
          <w:sz w:val="16"/>
          <w:szCs w:val="16"/>
          <w:spacing w:val="-33"/>
        </w:rPr>
        <w:t xml:space="preserve"> </w:t>
      </w:r>
      <w:r>
        <w:rPr>
          <w:rFonts w:ascii="SimHei" w:hAnsi="SimHei" w:eastAsia="SimHei" w:cs="SimHei"/>
          <w:sz w:val="16"/>
          <w:szCs w:val="16"/>
          <w:spacing w:val="-9"/>
        </w:rPr>
        <w:t>业</w:t>
      </w:r>
      <w:r>
        <w:rPr>
          <w:rFonts w:ascii="SimHei" w:hAnsi="SimHei" w:eastAsia="SimHei" w:cs="SimHei"/>
          <w:sz w:val="16"/>
          <w:szCs w:val="16"/>
          <w:spacing w:val="-34"/>
        </w:rPr>
        <w:t xml:space="preserve"> </w:t>
      </w:r>
      <w:r>
        <w:rPr>
          <w:rFonts w:ascii="SimHei" w:hAnsi="SimHei" w:eastAsia="SimHei" w:cs="SimHei"/>
          <w:sz w:val="16"/>
          <w:szCs w:val="16"/>
          <w:spacing w:val="-9"/>
        </w:rPr>
        <w:t>数</w:t>
      </w:r>
      <w:r>
        <w:rPr>
          <w:rFonts w:ascii="SimHei" w:hAnsi="SimHei" w:eastAsia="SimHei" w:cs="SimHei"/>
          <w:sz w:val="16"/>
          <w:szCs w:val="16"/>
          <w:spacing w:val="-29"/>
        </w:rPr>
        <w:t xml:space="preserve"> </w:t>
      </w:r>
      <w:r>
        <w:rPr>
          <w:rFonts w:ascii="SimHei" w:hAnsi="SimHei" w:eastAsia="SimHei" w:cs="SimHei"/>
          <w:sz w:val="16"/>
          <w:szCs w:val="16"/>
          <w:spacing w:val="-9"/>
        </w:rPr>
        <w:t>字</w:t>
      </w:r>
      <w:r>
        <w:rPr>
          <w:rFonts w:ascii="SimHei" w:hAnsi="SimHei" w:eastAsia="SimHei" w:cs="SimHei"/>
          <w:sz w:val="16"/>
          <w:szCs w:val="16"/>
          <w:spacing w:val="-34"/>
        </w:rPr>
        <w:t xml:space="preserve"> </w:t>
      </w:r>
      <w:r>
        <w:rPr>
          <w:rFonts w:ascii="SimHei" w:hAnsi="SimHei" w:eastAsia="SimHei" w:cs="SimHei"/>
          <w:sz w:val="16"/>
          <w:szCs w:val="16"/>
          <w:spacing w:val="-9"/>
        </w:rPr>
        <w:t>化</w:t>
      </w:r>
      <w:r>
        <w:rPr>
          <w:rFonts w:ascii="SimHei" w:hAnsi="SimHei" w:eastAsia="SimHei" w:cs="SimHei"/>
          <w:sz w:val="16"/>
          <w:szCs w:val="16"/>
          <w:spacing w:val="-36"/>
        </w:rPr>
        <w:t xml:space="preserve"> </w:t>
      </w:r>
      <w:r>
        <w:rPr>
          <w:rFonts w:ascii="SimHei" w:hAnsi="SimHei" w:eastAsia="SimHei" w:cs="SimHei"/>
          <w:sz w:val="16"/>
          <w:szCs w:val="16"/>
          <w:spacing w:val="-9"/>
        </w:rPr>
        <w:t>转</w:t>
      </w:r>
      <w:r>
        <w:rPr>
          <w:rFonts w:ascii="SimHei" w:hAnsi="SimHei" w:eastAsia="SimHei" w:cs="SimHei"/>
          <w:sz w:val="16"/>
          <w:szCs w:val="16"/>
          <w:spacing w:val="-31"/>
        </w:rPr>
        <w:t xml:space="preserve"> </w:t>
      </w:r>
      <w:r>
        <w:rPr>
          <w:rFonts w:ascii="SimHei" w:hAnsi="SimHei" w:eastAsia="SimHei" w:cs="SimHei"/>
          <w:sz w:val="16"/>
          <w:szCs w:val="16"/>
          <w:spacing w:val="-9"/>
        </w:rPr>
        <w:t>型</w:t>
      </w:r>
      <w:r>
        <w:rPr>
          <w:rFonts w:ascii="SimHei" w:hAnsi="SimHei" w:eastAsia="SimHei" w:cs="SimHei"/>
          <w:sz w:val="16"/>
          <w:szCs w:val="16"/>
          <w:spacing w:val="62"/>
        </w:rPr>
        <w:t xml:space="preserve"> </w:t>
      </w:r>
      <w:r>
        <w:rPr>
          <w:rFonts w:ascii="SimSun" w:hAnsi="SimSun" w:eastAsia="SimSun" w:cs="SimSun"/>
          <w:sz w:val="16"/>
          <w:szCs w:val="16"/>
          <w:spacing w:val="-9"/>
        </w:rPr>
        <w:t>第</w:t>
      </w:r>
      <w:r>
        <w:rPr>
          <w:rFonts w:ascii="SimSun" w:hAnsi="SimSun" w:eastAsia="SimSun" w:cs="SimSun"/>
          <w:sz w:val="16"/>
          <w:szCs w:val="16"/>
          <w:spacing w:val="61"/>
        </w:rPr>
        <w:t xml:space="preserve"> </w:t>
      </w:r>
      <w:r>
        <w:rPr>
          <w:rFonts w:ascii="SimSun" w:hAnsi="SimSun" w:eastAsia="SimSun" w:cs="SimSun"/>
          <w:sz w:val="16"/>
          <w:szCs w:val="16"/>
          <w:spacing w:val="-9"/>
        </w:rPr>
        <w:t>1</w:t>
      </w:r>
      <w:r>
        <w:rPr>
          <w:rFonts w:ascii="SimSun" w:hAnsi="SimSun" w:eastAsia="SimSun" w:cs="SimSun"/>
          <w:sz w:val="16"/>
          <w:szCs w:val="16"/>
          <w:spacing w:val="61"/>
        </w:rPr>
        <w:t xml:space="preserve"> </w:t>
      </w:r>
      <w:r>
        <w:rPr>
          <w:rFonts w:ascii="SimSun" w:hAnsi="SimSun" w:eastAsia="SimSun" w:cs="SimSun"/>
          <w:sz w:val="16"/>
          <w:szCs w:val="16"/>
          <w:spacing w:val="-9"/>
        </w:rPr>
        <w:t>1</w:t>
      </w:r>
      <w:r>
        <w:rPr>
          <w:rFonts w:ascii="SimSun" w:hAnsi="SimSun" w:eastAsia="SimSun" w:cs="SimSun"/>
          <w:sz w:val="16"/>
          <w:szCs w:val="16"/>
          <w:spacing w:val="54"/>
        </w:rPr>
        <w:t xml:space="preserve"> </w:t>
      </w:r>
      <w:r>
        <w:rPr>
          <w:rFonts w:ascii="SimSun" w:hAnsi="SimSun" w:eastAsia="SimSun" w:cs="SimSun"/>
          <w:sz w:val="16"/>
          <w:szCs w:val="16"/>
          <w:spacing w:val="-9"/>
        </w:rPr>
        <w:t>章</w:t>
      </w:r>
    </w:p>
    <w:p>
      <w:pPr>
        <w:pStyle w:val="BodyText"/>
        <w:spacing w:line="427" w:lineRule="auto"/>
        <w:rPr/>
      </w:pPr>
      <w:r/>
    </w:p>
    <w:p>
      <w:pPr>
        <w:spacing w:before="68" w:line="343" w:lineRule="auto"/>
        <w:rPr>
          <w:rFonts w:ascii="SimSun" w:hAnsi="SimSun" w:eastAsia="SimSun" w:cs="SimSun"/>
          <w:sz w:val="21"/>
          <w:szCs w:val="21"/>
        </w:rPr>
      </w:pPr>
      <w:r>
        <w:rPr>
          <w:rFonts w:ascii="SimSun" w:hAnsi="SimSun" w:eastAsia="SimSun" w:cs="SimSun"/>
          <w:sz w:val="21"/>
          <w:szCs w:val="21"/>
          <w:spacing w:val="-12"/>
        </w:rPr>
        <w:t>的可能；三是能耗管理场景，主要通过提供综合能源(电、水、油、气)的用能监控，</w:t>
      </w:r>
      <w:r>
        <w:rPr>
          <w:rFonts w:ascii="SimSun" w:hAnsi="SimSun" w:eastAsia="SimSun" w:cs="SimSun"/>
          <w:sz w:val="21"/>
          <w:szCs w:val="21"/>
          <w:spacing w:val="9"/>
        </w:rPr>
        <w:t xml:space="preserve"> </w:t>
      </w:r>
      <w:r>
        <w:rPr>
          <w:rFonts w:ascii="SimSun" w:hAnsi="SimSun" w:eastAsia="SimSun" w:cs="SimSun"/>
          <w:sz w:val="21"/>
          <w:szCs w:val="21"/>
          <w:spacing w:val="-9"/>
        </w:rPr>
        <w:t>基于现场能耗数据和分析，对设备、产线能效进行优</w:t>
      </w:r>
      <w:r>
        <w:rPr>
          <w:rFonts w:ascii="SimSun" w:hAnsi="SimSun" w:eastAsia="SimSun" w:cs="SimSun"/>
          <w:sz w:val="21"/>
          <w:szCs w:val="21"/>
          <w:spacing w:val="-10"/>
        </w:rPr>
        <w:t>化配置，提高能源使用效率，</w:t>
      </w:r>
      <w:r>
        <w:rPr>
          <w:rFonts w:ascii="SimSun" w:hAnsi="SimSun" w:eastAsia="SimSun" w:cs="SimSun"/>
          <w:sz w:val="21"/>
          <w:szCs w:val="21"/>
        </w:rPr>
        <w:t xml:space="preserve">  </w:t>
      </w:r>
      <w:r>
        <w:rPr>
          <w:rFonts w:ascii="SimSun" w:hAnsi="SimSun" w:eastAsia="SimSun" w:cs="SimSun"/>
          <w:sz w:val="21"/>
          <w:szCs w:val="21"/>
          <w:spacing w:val="-9"/>
        </w:rPr>
        <w:t>实现节能减排；四是远程运维场景，有企业的设备地</w:t>
      </w:r>
      <w:r>
        <w:rPr>
          <w:rFonts w:ascii="SimSun" w:hAnsi="SimSun" w:eastAsia="SimSun" w:cs="SimSun"/>
          <w:sz w:val="21"/>
          <w:szCs w:val="21"/>
          <w:spacing w:val="-10"/>
        </w:rPr>
        <w:t>理位置比较分散，人工巡检、</w:t>
      </w:r>
      <w:r>
        <w:rPr>
          <w:rFonts w:ascii="SimSun" w:hAnsi="SimSun" w:eastAsia="SimSun" w:cs="SimSun"/>
          <w:sz w:val="21"/>
          <w:szCs w:val="21"/>
        </w:rPr>
        <w:t xml:space="preserve">  </w:t>
      </w:r>
      <w:r>
        <w:rPr>
          <w:rFonts w:ascii="SimSun" w:hAnsi="SimSun" w:eastAsia="SimSun" w:cs="SimSun"/>
          <w:sz w:val="21"/>
          <w:szCs w:val="21"/>
          <w:spacing w:val="-12"/>
        </w:rPr>
        <w:t>运维的成本高，</w:t>
      </w:r>
      <w:r>
        <w:rPr>
          <w:rFonts w:ascii="SimSun" w:hAnsi="SimSun" w:eastAsia="SimSun" w:cs="SimSun"/>
          <w:sz w:val="21"/>
          <w:szCs w:val="21"/>
          <w:spacing w:val="52"/>
        </w:rPr>
        <w:t xml:space="preserve"> </w:t>
      </w:r>
      <w:r>
        <w:rPr>
          <w:rFonts w:ascii="SimSun" w:hAnsi="SimSun" w:eastAsia="SimSun" w:cs="SimSun"/>
          <w:sz w:val="21"/>
          <w:szCs w:val="21"/>
          <w:spacing w:val="-12"/>
        </w:rPr>
        <w:t>一旦出现设备故障很难在第一时间发现。远程运维</w:t>
      </w:r>
      <w:r>
        <w:rPr>
          <w:rFonts w:ascii="SimSun" w:hAnsi="SimSun" w:eastAsia="SimSun" w:cs="SimSun"/>
          <w:sz w:val="21"/>
          <w:szCs w:val="21"/>
          <w:spacing w:val="-13"/>
        </w:rPr>
        <w:t>通过物联网技术</w:t>
      </w:r>
      <w:r>
        <w:rPr>
          <w:rFonts w:ascii="SimSun" w:hAnsi="SimSun" w:eastAsia="SimSun" w:cs="SimSun"/>
          <w:sz w:val="21"/>
          <w:szCs w:val="21"/>
        </w:rPr>
        <w:t xml:space="preserve"> </w:t>
      </w:r>
      <w:r>
        <w:rPr>
          <w:rFonts w:ascii="SimSun" w:hAnsi="SimSun" w:eastAsia="SimSun" w:cs="SimSun"/>
          <w:sz w:val="21"/>
          <w:szCs w:val="21"/>
          <w:spacing w:val="-9"/>
        </w:rPr>
        <w:t>对偏远地区的设备进行实时数据监测，发现问题并及时处理，尤其是在航空</w:t>
      </w:r>
      <w:r>
        <w:rPr>
          <w:rFonts w:ascii="SimSun" w:hAnsi="SimSun" w:eastAsia="SimSun" w:cs="SimSun"/>
          <w:sz w:val="21"/>
          <w:szCs w:val="21"/>
          <w:spacing w:val="-10"/>
        </w:rPr>
        <w:t>航天、</w:t>
      </w:r>
    </w:p>
    <w:p>
      <w:pPr>
        <w:spacing w:before="1" w:line="217" w:lineRule="auto"/>
        <w:rPr>
          <w:rFonts w:ascii="SimSun" w:hAnsi="SimSun" w:eastAsia="SimSun" w:cs="SimSun"/>
          <w:sz w:val="21"/>
          <w:szCs w:val="21"/>
        </w:rPr>
      </w:pPr>
      <w:r>
        <w:rPr>
          <w:rFonts w:ascii="SimSun" w:hAnsi="SimSun" w:eastAsia="SimSun" w:cs="SimSun"/>
          <w:sz w:val="21"/>
          <w:szCs w:val="21"/>
          <w:spacing w:val="-11"/>
        </w:rPr>
        <w:t>船舶、轨道交通、工程机械、能源等行业，能大幅降低设备宕机带来的损失。</w:t>
      </w:r>
    </w:p>
    <w:p>
      <w:pPr>
        <w:pStyle w:val="BodyText"/>
        <w:ind w:firstLine="999"/>
        <w:spacing w:before="240" w:line="4925" w:lineRule="exact"/>
        <w:rPr/>
      </w:pPr>
      <w:r>
        <w:rPr>
          <w:position w:val="-98"/>
        </w:rPr>
        <w:pict>
          <v:group id="_x0000_s748" style="mso-position-vertical-relative:line;mso-position-horizontal-relative:char;width:262.5pt;height:246.25pt;" filled="false" stroked="false" coordsize="5250,4925" coordorigin="0,0">
            <v:shape id="_x0000_s750" style="position:absolute;left:0;top:174;width:5250;height:4751;" filled="false" stroked="false" type="#_x0000_t75">
              <v:imagedata o:title="" r:id="rId412"/>
            </v:shape>
            <v:shape id="_x0000_s752" style="position:absolute;left:539;top:-20;width:4540;height:4931;" filled="false" stroked="false" type="#_x0000_t202">
              <v:fill on="false"/>
              <v:stroke on="false"/>
              <v:path/>
              <v:imagedata o:title=""/>
              <o:lock v:ext="edit" aspectratio="false"/>
              <v:textbox inset="0mm,0mm,0mm,0mm">
                <w:txbxContent>
                  <w:p>
                    <w:pPr>
                      <w:ind w:left="3020"/>
                      <w:spacing w:before="19" w:line="221" w:lineRule="auto"/>
                      <w:rPr>
                        <w:rFonts w:ascii="SimHei" w:hAnsi="SimHei" w:eastAsia="SimHei" w:cs="SimHei"/>
                        <w:sz w:val="16"/>
                        <w:szCs w:val="16"/>
                      </w:rPr>
                    </w:pPr>
                    <w:r>
                      <w:rPr>
                        <w:rFonts w:ascii="SimHei" w:hAnsi="SimHei" w:eastAsia="SimHei" w:cs="SimHei"/>
                        <w:sz w:val="16"/>
                        <w:szCs w:val="16"/>
                        <w:spacing w:val="-9"/>
                      </w:rPr>
                      <w:t>典型的垂直场景</w:t>
                    </w:r>
                  </w:p>
                  <w:p>
                    <w:pPr>
                      <w:ind w:left="1309"/>
                      <w:spacing w:before="160" w:line="219" w:lineRule="auto"/>
                      <w:rPr>
                        <w:rFonts w:ascii="SimSun" w:hAnsi="SimSun" w:eastAsia="SimSun" w:cs="SimSun"/>
                        <w:sz w:val="16"/>
                        <w:szCs w:val="16"/>
                      </w:rPr>
                    </w:pPr>
                    <w:r>
                      <w:rPr>
                        <w:rFonts w:ascii="SimSun" w:hAnsi="SimSun" w:eastAsia="SimSun" w:cs="SimSun"/>
                        <w:sz w:val="16"/>
                        <w:szCs w:val="16"/>
                        <w:spacing w:val="-8"/>
                      </w:rPr>
                      <w:t>设备健康管理</w:t>
                    </w:r>
                  </w:p>
                  <w:p>
                    <w:pPr>
                      <w:ind w:left="3249"/>
                      <w:spacing w:before="99" w:line="219" w:lineRule="auto"/>
                      <w:rPr>
                        <w:rFonts w:ascii="SimSun" w:hAnsi="SimSun" w:eastAsia="SimSun" w:cs="SimSun"/>
                        <w:sz w:val="16"/>
                        <w:szCs w:val="16"/>
                      </w:rPr>
                    </w:pPr>
                    <w:r>
                      <w:rPr>
                        <w:rFonts w:ascii="SimSun" w:hAnsi="SimSun" w:eastAsia="SimSun" w:cs="SimSun"/>
                        <w:sz w:val="16"/>
                        <w:szCs w:val="16"/>
                        <w:spacing w:val="-9"/>
                      </w:rPr>
                      <w:t>工程机械</w:t>
                    </w:r>
                  </w:p>
                  <w:p>
                    <w:pPr>
                      <w:ind w:left="20"/>
                      <w:spacing w:before="11" w:line="219" w:lineRule="auto"/>
                      <w:rPr>
                        <w:rFonts w:ascii="SimSun" w:hAnsi="SimSun" w:eastAsia="SimSun" w:cs="SimSun"/>
                        <w:sz w:val="16"/>
                        <w:szCs w:val="16"/>
                      </w:rPr>
                    </w:pPr>
                    <w:r>
                      <w:rPr>
                        <w:rFonts w:ascii="SimSun" w:hAnsi="SimSun" w:eastAsia="SimSun" w:cs="SimSun"/>
                        <w:sz w:val="16"/>
                        <w:szCs w:val="16"/>
                        <w:spacing w:val="-9"/>
                      </w:rPr>
                      <w:t>资产智能化</w:t>
                    </w:r>
                  </w:p>
                  <w:p>
                    <w:pPr>
                      <w:ind w:left="3019" w:right="20" w:hanging="439"/>
                      <w:spacing w:before="169" w:line="213" w:lineRule="auto"/>
                      <w:rPr>
                        <w:rFonts w:ascii="SimSun" w:hAnsi="SimSun" w:eastAsia="SimSun" w:cs="SimSun"/>
                        <w:sz w:val="16"/>
                        <w:szCs w:val="16"/>
                      </w:rPr>
                    </w:pPr>
                    <w:r>
                      <w:rPr>
                        <w:rFonts w:ascii="SimSun" w:hAnsi="SimSun" w:eastAsia="SimSun" w:cs="SimSun"/>
                        <w:sz w:val="16"/>
                        <w:szCs w:val="16"/>
                        <w:spacing w:val="-11"/>
                      </w:rPr>
                      <w:t>航空航天、船舶、轨道交通、</w:t>
                    </w:r>
                    <w:r>
                      <w:rPr>
                        <w:rFonts w:ascii="SimSun" w:hAnsi="SimSun" w:eastAsia="SimSun" w:cs="SimSun"/>
                        <w:sz w:val="16"/>
                        <w:szCs w:val="16"/>
                        <w:spacing w:val="1"/>
                      </w:rPr>
                      <w:t xml:space="preserve"> </w:t>
                    </w:r>
                    <w:r>
                      <w:rPr>
                        <w:rFonts w:ascii="SimSun" w:hAnsi="SimSun" w:eastAsia="SimSun" w:cs="SimSun"/>
                        <w:sz w:val="16"/>
                        <w:szCs w:val="16"/>
                        <w:spacing w:val="-10"/>
                      </w:rPr>
                      <w:t>工程机械、能源</w:t>
                    </w:r>
                  </w:p>
                  <w:p>
                    <w:pPr>
                      <w:ind w:left="3379"/>
                      <w:spacing w:before="92" w:line="221" w:lineRule="auto"/>
                      <w:rPr>
                        <w:rFonts w:ascii="SimSun" w:hAnsi="SimSun" w:eastAsia="SimSun" w:cs="SimSun"/>
                        <w:sz w:val="16"/>
                        <w:szCs w:val="16"/>
                      </w:rPr>
                    </w:pPr>
                    <w:r>
                      <w:rPr>
                        <w:rFonts w:ascii="SimSun" w:hAnsi="SimSun" w:eastAsia="SimSun" w:cs="SimSun"/>
                        <w:sz w:val="16"/>
                        <w:szCs w:val="16"/>
                        <w:color w:val="FFFFFF"/>
                        <w:spacing w:val="8"/>
                      </w:rPr>
                      <w:t>石化</w:t>
                    </w:r>
                  </w:p>
                  <w:p>
                    <w:pPr>
                      <w:ind w:left="3020"/>
                      <w:spacing w:before="128" w:line="206" w:lineRule="auto"/>
                      <w:rPr>
                        <w:rFonts w:ascii="SimSun" w:hAnsi="SimSun" w:eastAsia="SimSun" w:cs="SimSun"/>
                        <w:sz w:val="16"/>
                        <w:szCs w:val="16"/>
                      </w:rPr>
                    </w:pPr>
                    <w:r>
                      <w:rPr>
                        <w:rFonts w:ascii="SimSun" w:hAnsi="SimSun" w:eastAsia="SimSun" w:cs="SimSun"/>
                        <w:sz w:val="16"/>
                        <w:szCs w:val="16"/>
                        <w:color w:val="FFFFFF"/>
                        <w:spacing w:val="-10"/>
                      </w:rPr>
                      <w:t>钢铁、轨道交通</w:t>
                    </w:r>
                  </w:p>
                  <w:p>
                    <w:pPr>
                      <w:ind w:left="20"/>
                      <w:spacing w:before="1" w:line="167" w:lineRule="auto"/>
                      <w:rPr>
                        <w:rFonts w:ascii="SimSun" w:hAnsi="SimSun" w:eastAsia="SimSun" w:cs="SimSun"/>
                        <w:sz w:val="16"/>
                        <w:szCs w:val="16"/>
                      </w:rPr>
                    </w:pPr>
                    <w:r>
                      <w:rPr>
                        <w:rFonts w:ascii="SimSun" w:hAnsi="SimSun" w:eastAsia="SimSun" w:cs="SimSun"/>
                        <w:sz w:val="16"/>
                        <w:szCs w:val="16"/>
                        <w:color w:val="FFFFFF"/>
                        <w:spacing w:val="-9"/>
                      </w:rPr>
                      <w:t>生产智能化</w:t>
                    </w:r>
                  </w:p>
                  <w:p>
                    <w:pPr>
                      <w:ind w:left="3379"/>
                      <w:spacing w:line="203" w:lineRule="auto"/>
                      <w:rPr>
                        <w:rFonts w:ascii="SimSun" w:hAnsi="SimSun" w:eastAsia="SimSun" w:cs="SimSun"/>
                        <w:sz w:val="16"/>
                        <w:szCs w:val="16"/>
                      </w:rPr>
                    </w:pPr>
                    <w:r>
                      <w:rPr>
                        <w:rFonts w:ascii="SimSun" w:hAnsi="SimSun" w:eastAsia="SimSun" w:cs="SimSun"/>
                        <w:sz w:val="16"/>
                        <w:szCs w:val="16"/>
                        <w:color w:val="FFFFFF"/>
                        <w:spacing w:val="-2"/>
                      </w:rPr>
                      <w:t>煤炭</w:t>
                    </w:r>
                  </w:p>
                  <w:p>
                    <w:pPr>
                      <w:ind w:left="1460"/>
                      <w:spacing w:before="129" w:line="219" w:lineRule="auto"/>
                      <w:rPr>
                        <w:rFonts w:ascii="SimSun" w:hAnsi="SimSun" w:eastAsia="SimSun" w:cs="SimSun"/>
                        <w:sz w:val="16"/>
                        <w:szCs w:val="16"/>
                      </w:rPr>
                    </w:pPr>
                    <w:r>
                      <w:rPr>
                        <w:rFonts w:ascii="SimSun" w:hAnsi="SimSun" w:eastAsia="SimSun" w:cs="SimSun"/>
                        <w:sz w:val="16"/>
                        <w:szCs w:val="16"/>
                        <w:color w:val="FFFFFF"/>
                        <w:spacing w:val="-7"/>
                      </w:rPr>
                      <w:t>自主操作</w:t>
                    </w:r>
                  </w:p>
                  <w:p>
                    <w:pPr>
                      <w:ind w:left="1460"/>
                      <w:spacing w:before="150" w:line="219" w:lineRule="auto"/>
                      <w:rPr>
                        <w:rFonts w:ascii="SimSun" w:hAnsi="SimSun" w:eastAsia="SimSun" w:cs="SimSun"/>
                        <w:sz w:val="16"/>
                        <w:szCs w:val="16"/>
                      </w:rPr>
                    </w:pPr>
                    <w:r>
                      <w:rPr>
                        <w:rFonts w:ascii="SimSun" w:hAnsi="SimSun" w:eastAsia="SimSun" w:cs="SimSun"/>
                        <w:sz w:val="16"/>
                        <w:szCs w:val="16"/>
                        <w:color w:val="FFFFFF"/>
                        <w:spacing w:val="-7"/>
                      </w:rPr>
                      <w:t>产品测源</w:t>
                    </w:r>
                  </w:p>
                  <w:p>
                    <w:pPr>
                      <w:ind w:left="1309"/>
                      <w:spacing w:before="120" w:line="219" w:lineRule="auto"/>
                      <w:rPr>
                        <w:rFonts w:ascii="SimSun" w:hAnsi="SimSun" w:eastAsia="SimSun" w:cs="SimSun"/>
                        <w:sz w:val="16"/>
                        <w:szCs w:val="16"/>
                      </w:rPr>
                    </w:pPr>
                    <w:r>
                      <w:rPr>
                        <w:rFonts w:ascii="SimSun" w:hAnsi="SimSun" w:eastAsia="SimSun" w:cs="SimSun"/>
                        <w:sz w:val="16"/>
                        <w:szCs w:val="16"/>
                        <w:color w:val="FFFFFF"/>
                        <w:spacing w:val="-8"/>
                      </w:rPr>
                      <w:t>产品设计反馈</w:t>
                    </w:r>
                  </w:p>
                  <w:p>
                    <w:pPr>
                      <w:ind w:left="1309"/>
                      <w:spacing w:before="141" w:line="220" w:lineRule="auto"/>
                      <w:rPr>
                        <w:rFonts w:ascii="SimSun" w:hAnsi="SimSun" w:eastAsia="SimSun" w:cs="SimSun"/>
                        <w:sz w:val="16"/>
                        <w:szCs w:val="16"/>
                      </w:rPr>
                    </w:pPr>
                    <w:r>
                      <w:rPr>
                        <w:rFonts w:ascii="SimSun" w:hAnsi="SimSun" w:eastAsia="SimSun" w:cs="SimSun"/>
                        <w:sz w:val="16"/>
                        <w:szCs w:val="16"/>
                        <w:color w:val="FFFFFF"/>
                        <w:spacing w:val="-8"/>
                      </w:rPr>
                      <w:t>用户体验反馈</w:t>
                    </w:r>
                  </w:p>
                  <w:p>
                    <w:pPr>
                      <w:ind w:left="1390"/>
                      <w:spacing w:before="118" w:line="219" w:lineRule="auto"/>
                      <w:rPr>
                        <w:rFonts w:ascii="SimSun" w:hAnsi="SimSun" w:eastAsia="SimSun" w:cs="SimSun"/>
                        <w:sz w:val="16"/>
                        <w:szCs w:val="16"/>
                      </w:rPr>
                    </w:pPr>
                    <w:r>
                      <w:rPr>
                        <w:rFonts w:ascii="SimSun" w:hAnsi="SimSun" w:eastAsia="SimSun" w:cs="SimSun"/>
                        <w:sz w:val="16"/>
                        <w:szCs w:val="16"/>
                        <w:color w:val="FFFFFF"/>
                        <w:spacing w:val="-6"/>
                      </w:rPr>
                      <w:t>供应链管理</w:t>
                    </w:r>
                  </w:p>
                  <w:p>
                    <w:pPr>
                      <w:ind w:left="1309"/>
                      <w:spacing w:before="111" w:line="219" w:lineRule="auto"/>
                      <w:rPr>
                        <w:rFonts w:ascii="SimSun" w:hAnsi="SimSun" w:eastAsia="SimSun" w:cs="SimSun"/>
                        <w:sz w:val="16"/>
                        <w:szCs w:val="16"/>
                      </w:rPr>
                    </w:pPr>
                    <w:r>
                      <w:rPr>
                        <w:rFonts w:ascii="SimSun" w:hAnsi="SimSun" w:eastAsia="SimSun" w:cs="SimSun"/>
                        <w:sz w:val="16"/>
                        <w:szCs w:val="16"/>
                        <w:color w:val="FFFFFF"/>
                        <w:spacing w:val="-6"/>
                      </w:rPr>
                      <w:t>产业链协同</w:t>
                    </w:r>
                  </w:p>
                  <w:p>
                    <w:pPr>
                      <w:ind w:left="1309"/>
                      <w:spacing w:before="141" w:line="230" w:lineRule="auto"/>
                      <w:rPr>
                        <w:rFonts w:ascii="SimSun" w:hAnsi="SimSun" w:eastAsia="SimSun" w:cs="SimSun"/>
                        <w:sz w:val="16"/>
                        <w:szCs w:val="16"/>
                      </w:rPr>
                    </w:pPr>
                    <w:r>
                      <w:rPr>
                        <w:rFonts w:ascii="SimSun" w:hAnsi="SimSun" w:eastAsia="SimSun" w:cs="SimSun"/>
                        <w:sz w:val="16"/>
                        <w:szCs w:val="16"/>
                        <w:color w:val="FFFFFF"/>
                        <w:spacing w:val="-8"/>
                      </w:rPr>
                      <w:t>企业资源动态</w:t>
                    </w:r>
                  </w:p>
                  <w:p>
                    <w:pPr>
                      <w:ind w:left="1309"/>
                      <w:spacing w:line="219" w:lineRule="auto"/>
                      <w:rPr>
                        <w:rFonts w:ascii="SimSun" w:hAnsi="SimSun" w:eastAsia="SimSun" w:cs="SimSun"/>
                        <w:sz w:val="16"/>
                        <w:szCs w:val="16"/>
                      </w:rPr>
                    </w:pPr>
                    <w:r>
                      <w:rPr>
                        <w:rFonts w:ascii="SimSun" w:hAnsi="SimSun" w:eastAsia="SimSun" w:cs="SimSun"/>
                        <w:sz w:val="16"/>
                        <w:szCs w:val="16"/>
                        <w:color w:val="FFFFFF"/>
                        <w:spacing w:val="-1"/>
                      </w:rPr>
                      <w:t>配置和优化</w:t>
                    </w:r>
                  </w:p>
                </w:txbxContent>
              </v:textbox>
            </v:shape>
            <v:shape id="_x0000_s754" style="position:absolute;left:3109;top:3241;width:1978;height:1160;" filled="false" stroked="false" type="#_x0000_t202">
              <v:fill on="false"/>
              <v:stroke on="false"/>
              <v:path/>
              <v:imagedata o:title=""/>
              <o:lock v:ext="edit" aspectratio="false"/>
              <v:textbox inset="0mm,0mm,0mm,0mm">
                <w:txbxContent>
                  <w:p>
                    <w:pPr>
                      <w:ind w:left="239"/>
                      <w:spacing w:before="20" w:line="219" w:lineRule="auto"/>
                      <w:rPr>
                        <w:rFonts w:ascii="SimSun" w:hAnsi="SimSun" w:eastAsia="SimSun" w:cs="SimSun"/>
                        <w:sz w:val="16"/>
                        <w:szCs w:val="16"/>
                      </w:rPr>
                    </w:pPr>
                    <w:r>
                      <w:rPr>
                        <w:rFonts w:ascii="SimSun" w:hAnsi="SimSun" w:eastAsia="SimSun" w:cs="SimSun"/>
                        <w:sz w:val="16"/>
                        <w:szCs w:val="16"/>
                        <w:color w:val="FFFFFF"/>
                        <w:spacing w:val="-10"/>
                      </w:rPr>
                      <w:t>航空航天、船舶、汽车</w:t>
                    </w:r>
                  </w:p>
                  <w:p>
                    <w:pPr>
                      <w:ind w:left="809"/>
                      <w:spacing w:before="150" w:line="220" w:lineRule="auto"/>
                      <w:rPr>
                        <w:rFonts w:ascii="SimSun" w:hAnsi="SimSun" w:eastAsia="SimSun" w:cs="SimSun"/>
                        <w:sz w:val="16"/>
                        <w:szCs w:val="16"/>
                      </w:rPr>
                    </w:pPr>
                    <w:r>
                      <w:rPr>
                        <w:rFonts w:ascii="SimSun" w:hAnsi="SimSun" w:eastAsia="SimSun" w:cs="SimSun"/>
                        <w:sz w:val="16"/>
                        <w:szCs w:val="16"/>
                        <w:color w:val="FFFFFF"/>
                        <w:spacing w:val="-2"/>
                      </w:rPr>
                      <w:t>家电</w:t>
                    </w:r>
                  </w:p>
                  <w:p>
                    <w:pPr>
                      <w:spacing w:line="374"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color w:val="FFFFFF"/>
                        <w:spacing w:val="-11"/>
                      </w:rPr>
                      <w:t>航空航天、船舶、汽车、家电</w:t>
                    </w:r>
                  </w:p>
                </w:txbxContent>
              </v:textbox>
            </v:shape>
            <v:shape id="_x0000_s756" style="position:absolute;left:1909;top:621;width:811;height:1860;" filled="false" stroked="false" type="#_x0000_t202">
              <v:fill on="false"/>
              <v:stroke on="false"/>
              <v:path/>
              <v:imagedata o:title=""/>
              <o:lock v:ext="edit" aspectratio="false"/>
              <v:textbox inset="0mm,0mm,0mm,0mm">
                <w:txbxContent>
                  <w:p>
                    <w:pPr>
                      <w:ind w:left="90" w:right="20" w:hanging="70"/>
                      <w:spacing w:before="19" w:line="271" w:lineRule="auto"/>
                      <w:rPr>
                        <w:rFonts w:ascii="SimSun" w:hAnsi="SimSun" w:eastAsia="SimSun" w:cs="SimSun"/>
                        <w:sz w:val="16"/>
                        <w:szCs w:val="16"/>
                      </w:rPr>
                    </w:pPr>
                    <w:r>
                      <w:rPr>
                        <w:rFonts w:ascii="SimSun" w:hAnsi="SimSun" w:eastAsia="SimSun" w:cs="SimSun"/>
                        <w:sz w:val="16"/>
                        <w:szCs w:val="16"/>
                        <w:spacing w:val="-6"/>
                      </w:rPr>
                      <w:t>预测性维护</w:t>
                    </w:r>
                    <w:r>
                      <w:rPr>
                        <w:rFonts w:ascii="SimSun" w:hAnsi="SimSun" w:eastAsia="SimSun" w:cs="SimSun"/>
                        <w:sz w:val="16"/>
                        <w:szCs w:val="16"/>
                      </w:rPr>
                      <w:t xml:space="preserve"> </w:t>
                    </w:r>
                    <w:r>
                      <w:rPr>
                        <w:rFonts w:ascii="SimSun" w:hAnsi="SimSun" w:eastAsia="SimSun" w:cs="SimSun"/>
                        <w:sz w:val="16"/>
                        <w:szCs w:val="16"/>
                        <w:spacing w:val="-7"/>
                      </w:rPr>
                      <w:t>能耗管理</w:t>
                    </w:r>
                  </w:p>
                  <w:p>
                    <w:pPr>
                      <w:ind w:left="90"/>
                      <w:spacing w:before="100" w:line="220" w:lineRule="auto"/>
                      <w:rPr>
                        <w:rFonts w:ascii="SimSun" w:hAnsi="SimSun" w:eastAsia="SimSun" w:cs="SimSun"/>
                        <w:sz w:val="16"/>
                        <w:szCs w:val="16"/>
                      </w:rPr>
                    </w:pPr>
                    <w:r>
                      <w:rPr>
                        <w:rFonts w:ascii="SimSun" w:hAnsi="SimSun" w:eastAsia="SimSun" w:cs="SimSun"/>
                        <w:sz w:val="16"/>
                        <w:szCs w:val="16"/>
                        <w:spacing w:val="-11"/>
                      </w:rPr>
                      <w:t>远程运维</w:t>
                    </w:r>
                  </w:p>
                  <w:p>
                    <w:pPr>
                      <w:ind w:left="90"/>
                      <w:spacing w:before="258" w:line="219" w:lineRule="auto"/>
                      <w:rPr>
                        <w:rFonts w:ascii="SimSun" w:hAnsi="SimSun" w:eastAsia="SimSun" w:cs="SimSun"/>
                        <w:sz w:val="16"/>
                        <w:szCs w:val="16"/>
                      </w:rPr>
                    </w:pPr>
                    <w:r>
                      <w:rPr>
                        <w:rFonts w:ascii="SimSun" w:hAnsi="SimSun" w:eastAsia="SimSun" w:cs="SimSun"/>
                        <w:sz w:val="16"/>
                        <w:szCs w:val="16"/>
                        <w:spacing w:val="-7"/>
                      </w:rPr>
                      <w:t>生产管控</w:t>
                    </w:r>
                  </w:p>
                  <w:p>
                    <w:pPr>
                      <w:ind w:left="90"/>
                      <w:spacing w:before="130" w:line="219" w:lineRule="auto"/>
                      <w:rPr>
                        <w:rFonts w:ascii="SimSun" w:hAnsi="SimSun" w:eastAsia="SimSun" w:cs="SimSun"/>
                        <w:sz w:val="16"/>
                        <w:szCs w:val="16"/>
                      </w:rPr>
                    </w:pPr>
                    <w:r>
                      <w:rPr>
                        <w:rFonts w:ascii="SimSun" w:hAnsi="SimSun" w:eastAsia="SimSun" w:cs="SimSun"/>
                        <w:sz w:val="16"/>
                        <w:szCs w:val="16"/>
                        <w:color w:val="FFFFFF"/>
                        <w:spacing w:val="-7"/>
                      </w:rPr>
                      <w:t>工艺优化</w:t>
                    </w:r>
                  </w:p>
                  <w:p>
                    <w:pPr>
                      <w:ind w:left="90"/>
                      <w:spacing w:before="130" w:line="219" w:lineRule="auto"/>
                      <w:rPr>
                        <w:rFonts w:ascii="SimSun" w:hAnsi="SimSun" w:eastAsia="SimSun" w:cs="SimSun"/>
                        <w:sz w:val="16"/>
                        <w:szCs w:val="16"/>
                      </w:rPr>
                    </w:pPr>
                    <w:r>
                      <w:rPr>
                        <w:rFonts w:ascii="SimSun" w:hAnsi="SimSun" w:eastAsia="SimSun" w:cs="SimSun"/>
                        <w:sz w:val="16"/>
                        <w:szCs w:val="16"/>
                        <w:color w:val="FFFFFF"/>
                        <w:spacing w:val="-7"/>
                      </w:rPr>
                      <w:t>质量管理</w:t>
                    </w:r>
                  </w:p>
                </w:txbxContent>
              </v:textbox>
            </v:shape>
            <v:shape id="_x0000_s758" style="position:absolute;left:539;top:3331;width:786;height:380;" filled="false" stroked="false" type="#_x0000_t202">
              <v:fill on="false"/>
              <v:stroke on="false"/>
              <v:path/>
              <v:imagedata o:title=""/>
              <o:lock v:ext="edit" aspectratio="false"/>
              <v:textbox inset="0mm,0mm,0mm,0mm">
                <w:txbxContent>
                  <w:p>
                    <w:pPr>
                      <w:ind w:left="90" w:right="20" w:hanging="70"/>
                      <w:spacing w:before="20" w:line="213" w:lineRule="auto"/>
                      <w:rPr>
                        <w:rFonts w:ascii="SimSun" w:hAnsi="SimSun" w:eastAsia="SimSun" w:cs="SimSun"/>
                        <w:sz w:val="16"/>
                        <w:szCs w:val="16"/>
                      </w:rPr>
                    </w:pPr>
                    <w:r>
                      <w:rPr>
                        <w:rFonts w:ascii="SimSun" w:hAnsi="SimSun" w:eastAsia="SimSun" w:cs="SimSun"/>
                        <w:sz w:val="16"/>
                        <w:szCs w:val="16"/>
                        <w:color w:val="FFFFFF"/>
                        <w:spacing w:val="-11"/>
                      </w:rPr>
                      <w:t>产品全生命</w:t>
                    </w:r>
                    <w:r>
                      <w:rPr>
                        <w:rFonts w:ascii="SimSun" w:hAnsi="SimSun" w:eastAsia="SimSun" w:cs="SimSun"/>
                        <w:sz w:val="16"/>
                        <w:szCs w:val="16"/>
                        <w:color w:val="FFFFFF"/>
                      </w:rPr>
                      <w:t xml:space="preserve"> </w:t>
                    </w:r>
                    <w:r>
                      <w:rPr>
                        <w:rFonts w:ascii="SimSun" w:hAnsi="SimSun" w:eastAsia="SimSun" w:cs="SimSun"/>
                        <w:sz w:val="16"/>
                        <w:szCs w:val="16"/>
                        <w:color w:val="FFFFFF"/>
                        <w:spacing w:val="-2"/>
                      </w:rPr>
                      <w:t>周期管理</w:t>
                    </w:r>
                  </w:p>
                </w:txbxContent>
              </v:textbox>
            </v:shape>
            <v:shape id="_x0000_s760" style="position:absolute;left:539;top:4411;width:79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8"/>
                      </w:rPr>
                      <w:t>网络化协同</w:t>
                    </w:r>
                  </w:p>
                </w:txbxContent>
              </v:textbox>
            </v:shape>
            <v:shape id="_x0000_s762" style="position:absolute;left:610;top:-20;width:673;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spacing w:val="-2"/>
                      </w:rPr>
                      <w:t>应用场景</w:t>
                    </w:r>
                  </w:p>
                </w:txbxContent>
              </v:textbox>
            </v:shape>
            <v:shape id="_x0000_s764" style="position:absolute;left:2060;top:-18;width:51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子场景</w:t>
                    </w:r>
                  </w:p>
                </w:txbxContent>
              </v:textbox>
            </v:shape>
            <v:shape id="_x0000_s766" style="position:absolute;left:90;top:846;width:223;height:255;" filled="false" stroked="false" type="#_x0000_t202">
              <v:fill on="false"/>
              <v:stroke on="false"/>
              <v:path/>
              <v:imagedata o:title=""/>
              <o:lock v:ext="edit" aspectratio="false"/>
              <v:textbox inset="0mm,0mm,0mm,0mm">
                <w:txbxContent>
                  <w:p>
                    <w:pPr>
                      <w:spacing w:before="19" w:line="227" w:lineRule="auto"/>
                      <w:jc w:val="right"/>
                      <w:rPr>
                        <w:rFonts w:ascii="FangSong" w:hAnsi="FangSong" w:eastAsia="FangSong" w:cs="FangSong"/>
                        <w:sz w:val="21"/>
                        <w:szCs w:val="21"/>
                      </w:rPr>
                    </w:pPr>
                    <w:r>
                      <w:rPr>
                        <w:rFonts w:ascii="FangSong" w:hAnsi="FangSong" w:eastAsia="FangSong" w:cs="FangSong"/>
                        <w:sz w:val="21"/>
                        <w:szCs w:val="21"/>
                        <w:color w:val="FFFFFF"/>
                        <w:spacing w:val="-27"/>
                      </w:rPr>
                      <w:t>的</w:t>
                    </w:r>
                  </w:p>
                </w:txbxContent>
              </v:textbox>
            </v:shape>
          </v:group>
        </w:pict>
      </w:r>
    </w:p>
    <w:p>
      <w:pPr>
        <w:ind w:left="2270"/>
        <w:spacing w:before="105" w:line="221" w:lineRule="auto"/>
        <w:rPr>
          <w:rFonts w:ascii="SimHei" w:hAnsi="SimHei" w:eastAsia="SimHei" w:cs="SimHei"/>
          <w:sz w:val="16"/>
          <w:szCs w:val="16"/>
        </w:rPr>
      </w:pPr>
      <w:r>
        <w:rPr>
          <w:rFonts w:ascii="SimHei" w:hAnsi="SimHei" w:eastAsia="SimHei" w:cs="SimHei"/>
          <w:sz w:val="16"/>
          <w:szCs w:val="16"/>
          <w:spacing w:val="7"/>
        </w:rPr>
        <w:t>图11-9</w:t>
      </w:r>
      <w:r>
        <w:rPr>
          <w:rFonts w:ascii="SimHei" w:hAnsi="SimHei" w:eastAsia="SimHei" w:cs="SimHei"/>
          <w:sz w:val="16"/>
          <w:szCs w:val="16"/>
          <w:spacing w:val="31"/>
          <w:w w:val="101"/>
        </w:rPr>
        <w:t xml:space="preserve"> </w:t>
      </w:r>
      <w:r>
        <w:rPr>
          <w:rFonts w:ascii="SimHei" w:hAnsi="SimHei" w:eastAsia="SimHei" w:cs="SimHei"/>
          <w:sz w:val="16"/>
          <w:szCs w:val="16"/>
          <w:spacing w:val="7"/>
        </w:rPr>
        <w:t>工业互联网落地应用典型场景</w:t>
      </w:r>
    </w:p>
    <w:p>
      <w:pPr>
        <w:ind w:firstLine="439"/>
        <w:spacing w:before="243" w:line="364" w:lineRule="auto"/>
        <w:rPr>
          <w:rFonts w:ascii="SimSun" w:hAnsi="SimSun" w:eastAsia="SimSun" w:cs="SimSun"/>
          <w:sz w:val="16"/>
          <w:szCs w:val="16"/>
        </w:rPr>
      </w:pPr>
      <w:r>
        <w:rPr>
          <w:rFonts w:ascii="SimSun" w:hAnsi="SimSun" w:eastAsia="SimSun" w:cs="SimSun"/>
          <w:sz w:val="21"/>
          <w:szCs w:val="21"/>
          <w:spacing w:val="-15"/>
        </w:rPr>
        <w:t>生产智能化是工业互联网最为常见的应用场景之一，也</w:t>
      </w:r>
      <w:r>
        <w:rPr>
          <w:rFonts w:ascii="SimSun" w:hAnsi="SimSun" w:eastAsia="SimSun" w:cs="SimSun"/>
          <w:sz w:val="21"/>
          <w:szCs w:val="21"/>
          <w:spacing w:val="-16"/>
        </w:rPr>
        <w:t>是目前落地较多的场景， </w:t>
      </w:r>
      <w:r>
        <w:rPr>
          <w:rFonts w:ascii="SimSun" w:hAnsi="SimSun" w:eastAsia="SimSun" w:cs="SimSun"/>
          <w:sz w:val="21"/>
          <w:szCs w:val="21"/>
          <w:spacing w:val="-14"/>
        </w:rPr>
        <w:t>其实施的难度和价值偏中等水平。它主要包括生产管控、工艺优化、质量管理和自主 </w:t>
      </w:r>
      <w:r>
        <w:rPr>
          <w:rFonts w:ascii="SimSun" w:hAnsi="SimSun" w:eastAsia="SimSun" w:cs="SimSun"/>
          <w:sz w:val="21"/>
          <w:szCs w:val="21"/>
          <w:spacing w:val="-15"/>
        </w:rPr>
        <w:t>操作。在生产管控场景中，通过在工业生产现场部署传感器、控制器等智能设备，全</w:t>
      </w:r>
      <w:r>
        <w:rPr>
          <w:rFonts w:ascii="SimSun" w:hAnsi="SimSun" w:eastAsia="SimSun" w:cs="SimSun"/>
          <w:sz w:val="21"/>
          <w:szCs w:val="21"/>
          <w:spacing w:val="6"/>
        </w:rPr>
        <w:t xml:space="preserve">  </w:t>
      </w:r>
      <w:r>
        <w:rPr>
          <w:rFonts w:ascii="SimSun" w:hAnsi="SimSun" w:eastAsia="SimSun" w:cs="SimSun"/>
          <w:sz w:val="21"/>
          <w:szCs w:val="21"/>
          <w:spacing w:val="-14"/>
        </w:rPr>
        <w:t>面掌握机器、设备的运行情况，同时利用大数据模型分析生产现场，提供工厂的完整 </w:t>
      </w:r>
      <w:r>
        <w:rPr>
          <w:rFonts w:ascii="SimSun" w:hAnsi="SimSun" w:eastAsia="SimSun" w:cs="SimSun"/>
          <w:sz w:val="21"/>
          <w:szCs w:val="21"/>
          <w:spacing w:val="-17"/>
        </w:rPr>
        <w:t>运用情况，实现对生产现场实时管控；在工艺优化场景中，利</w:t>
      </w:r>
      <w:r>
        <w:rPr>
          <w:rFonts w:ascii="SimSun" w:hAnsi="SimSun" w:eastAsia="SimSun" w:cs="SimSun"/>
          <w:sz w:val="21"/>
          <w:szCs w:val="21"/>
          <w:spacing w:val="-18"/>
        </w:rPr>
        <w:t>用传感器、仿真建模等，</w:t>
      </w:r>
      <w:r>
        <w:rPr>
          <w:rFonts w:ascii="SimSun" w:hAnsi="SimSun" w:eastAsia="SimSun" w:cs="SimSun"/>
          <w:sz w:val="21"/>
          <w:szCs w:val="21"/>
        </w:rPr>
        <w:t xml:space="preserve"> </w:t>
      </w:r>
      <w:r>
        <w:rPr>
          <w:rFonts w:ascii="SimSun" w:hAnsi="SimSun" w:eastAsia="SimSun" w:cs="SimSun"/>
          <w:sz w:val="16"/>
          <w:szCs w:val="16"/>
          <w:spacing w:val="29"/>
        </w:rPr>
        <w:t>实现真实工业生产状态的可视化</w:t>
      </w:r>
      <w:r>
        <w:rPr>
          <w:rFonts w:ascii="SimSun" w:hAnsi="SimSun" w:eastAsia="SimSun" w:cs="SimSun"/>
          <w:sz w:val="16"/>
          <w:szCs w:val="16"/>
          <w:spacing w:val="-23"/>
        </w:rPr>
        <w:t xml:space="preserve"> </w:t>
      </w:r>
      <w:r>
        <w:rPr>
          <w:rFonts w:ascii="SimSun" w:hAnsi="SimSun" w:eastAsia="SimSun" w:cs="SimSun"/>
          <w:sz w:val="16"/>
          <w:szCs w:val="16"/>
          <w:spacing w:val="29"/>
        </w:rPr>
        <w:t>，</w:t>
      </w:r>
      <w:r>
        <w:rPr>
          <w:rFonts w:ascii="SimSun" w:hAnsi="SimSun" w:eastAsia="SimSun" w:cs="SimSun"/>
          <w:sz w:val="16"/>
          <w:szCs w:val="16"/>
          <w:spacing w:val="-37"/>
        </w:rPr>
        <w:t xml:space="preserve"> </w:t>
      </w:r>
      <w:r>
        <w:rPr>
          <w:rFonts w:ascii="SimSun" w:hAnsi="SimSun" w:eastAsia="SimSun" w:cs="SimSun"/>
          <w:sz w:val="16"/>
          <w:szCs w:val="16"/>
          <w:spacing w:val="29"/>
        </w:rPr>
        <w:t>有效帮助操作人员更合理的操作</w:t>
      </w:r>
      <w:r>
        <w:rPr>
          <w:rFonts w:ascii="SimSun" w:hAnsi="SimSun" w:eastAsia="SimSun" w:cs="SimSun"/>
          <w:sz w:val="16"/>
          <w:szCs w:val="16"/>
          <w:spacing w:val="-23"/>
        </w:rPr>
        <w:t xml:space="preserve"> </w:t>
      </w:r>
      <w:r>
        <w:rPr>
          <w:rFonts w:ascii="SimSun" w:hAnsi="SimSun" w:eastAsia="SimSun" w:cs="SimSun"/>
          <w:sz w:val="16"/>
          <w:szCs w:val="16"/>
          <w:spacing w:val="28"/>
        </w:rPr>
        <w:t>，</w:t>
      </w:r>
      <w:r>
        <w:rPr>
          <w:rFonts w:ascii="SimSun" w:hAnsi="SimSun" w:eastAsia="SimSun" w:cs="SimSun"/>
          <w:sz w:val="16"/>
          <w:szCs w:val="16"/>
          <w:spacing w:val="-25"/>
        </w:rPr>
        <w:t xml:space="preserve"> </w:t>
      </w:r>
      <w:r>
        <w:rPr>
          <w:rFonts w:ascii="SimSun" w:hAnsi="SimSun" w:eastAsia="SimSun" w:cs="SimSun"/>
          <w:sz w:val="16"/>
          <w:szCs w:val="16"/>
          <w:spacing w:val="28"/>
        </w:rPr>
        <w:t>降低运营成本</w:t>
      </w:r>
      <w:r>
        <w:rPr>
          <w:rFonts w:ascii="SimSun" w:hAnsi="SimSun" w:eastAsia="SimSun" w:cs="SimSun"/>
          <w:sz w:val="16"/>
          <w:szCs w:val="16"/>
          <w:spacing w:val="-43"/>
        </w:rPr>
        <w:t xml:space="preserve"> </w:t>
      </w:r>
      <w:r>
        <w:rPr>
          <w:rFonts w:ascii="SimSun" w:hAnsi="SimSun" w:eastAsia="SimSun" w:cs="SimSun"/>
          <w:sz w:val="16"/>
          <w:szCs w:val="16"/>
          <w:spacing w:val="28"/>
        </w:rPr>
        <w:t>，</w:t>
      </w:r>
    </w:p>
    <w:p>
      <w:pPr>
        <w:spacing w:line="218" w:lineRule="auto"/>
        <w:rPr>
          <w:rFonts w:ascii="SimSun" w:hAnsi="SimSun" w:eastAsia="SimSun" w:cs="SimSun"/>
          <w:sz w:val="16"/>
          <w:szCs w:val="16"/>
        </w:rPr>
      </w:pPr>
      <w:r>
        <w:rPr>
          <w:rFonts w:ascii="SimSun" w:hAnsi="SimSun" w:eastAsia="SimSun" w:cs="SimSun"/>
          <w:sz w:val="16"/>
          <w:szCs w:val="16"/>
          <w:spacing w:val="35"/>
        </w:rPr>
        <w:t>它在钢铁和轨道交通行业有较多应用案例；在质量管理场景中，利用传感器监控最终</w:t>
      </w:r>
    </w:p>
    <w:p>
      <w:pPr>
        <w:spacing w:line="218" w:lineRule="auto"/>
        <w:sectPr>
          <w:footerReference w:type="default" r:id="rId411"/>
          <w:pgSz w:w="8530" w:h="13060"/>
          <w:pgMar w:top="400" w:right="705" w:bottom="422" w:left="500" w:header="0" w:footer="263" w:gutter="0"/>
        </w:sectPr>
        <w:rPr>
          <w:rFonts w:ascii="SimSun" w:hAnsi="SimSun" w:eastAsia="SimSun" w:cs="SimSun"/>
          <w:sz w:val="16"/>
          <w:szCs w:val="16"/>
        </w:rPr>
      </w:pPr>
    </w:p>
    <w:p>
      <w:pPr>
        <w:pStyle w:val="BodyText"/>
        <w:spacing w:line="403"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473" w:lineRule="auto"/>
        <w:rPr/>
      </w:pPr>
      <w:r/>
    </w:p>
    <w:p>
      <w:pPr>
        <w:spacing w:before="68" w:line="391" w:lineRule="exact"/>
        <w:rPr>
          <w:rFonts w:ascii="SimSun" w:hAnsi="SimSun" w:eastAsia="SimSun" w:cs="SimSun"/>
          <w:sz w:val="21"/>
          <w:szCs w:val="21"/>
        </w:rPr>
      </w:pPr>
      <w:r>
        <w:rPr>
          <w:rFonts w:ascii="SimSun" w:hAnsi="SimSun" w:eastAsia="SimSun" w:cs="SimSun"/>
          <w:sz w:val="21"/>
          <w:szCs w:val="21"/>
          <w:spacing w:val="-15"/>
          <w:position w:val="13"/>
        </w:rPr>
        <w:t>产品的质量，同时自动化反馈最终产品的合规相关活动，通过实时数据采集和仿真，</w:t>
      </w:r>
    </w:p>
    <w:p>
      <w:pPr>
        <w:spacing w:line="219" w:lineRule="auto"/>
        <w:rPr>
          <w:rFonts w:ascii="SimSun" w:hAnsi="SimSun" w:eastAsia="SimSun" w:cs="SimSun"/>
          <w:sz w:val="21"/>
          <w:szCs w:val="21"/>
        </w:rPr>
      </w:pPr>
      <w:r>
        <w:rPr>
          <w:rFonts w:ascii="SimSun" w:hAnsi="SimSun" w:eastAsia="SimSun" w:cs="SimSun"/>
          <w:sz w:val="21"/>
          <w:szCs w:val="21"/>
          <w:spacing w:val="-14"/>
        </w:rPr>
        <w:t>根据历史数据的比对分析，对潜在的质量问题进行分析；在自主操作场景中，通过物</w:t>
      </w:r>
    </w:p>
    <w:p>
      <w:pPr>
        <w:ind w:left="2"/>
        <w:spacing w:before="136" w:line="219" w:lineRule="auto"/>
        <w:rPr>
          <w:rFonts w:ascii="SimSun" w:hAnsi="SimSun" w:eastAsia="SimSun" w:cs="SimSun"/>
          <w:sz w:val="21"/>
          <w:szCs w:val="21"/>
        </w:rPr>
      </w:pPr>
      <w:r>
        <w:rPr>
          <w:rFonts w:ascii="SimSun" w:hAnsi="SimSun" w:eastAsia="SimSun" w:cs="SimSun"/>
          <w:sz w:val="21"/>
          <w:szCs w:val="21"/>
          <w:b/>
          <w:bCs/>
          <w:spacing w:val="-16"/>
        </w:rPr>
        <w:t>联网技术、网络化设备直接处理收集来的数据并自主采取诊断措施，无须人工手</w:t>
      </w:r>
      <w:r>
        <w:rPr>
          <w:rFonts w:ascii="SimSun" w:hAnsi="SimSun" w:eastAsia="SimSun" w:cs="SimSun"/>
          <w:sz w:val="21"/>
          <w:szCs w:val="21"/>
          <w:b/>
          <w:bCs/>
          <w:spacing w:val="-17"/>
        </w:rPr>
        <w:t>动操</w:t>
      </w:r>
    </w:p>
    <w:p>
      <w:pPr>
        <w:spacing w:before="144" w:line="390" w:lineRule="exact"/>
        <w:rPr>
          <w:rFonts w:ascii="SimSun" w:hAnsi="SimSun" w:eastAsia="SimSun" w:cs="SimSun"/>
          <w:sz w:val="21"/>
          <w:szCs w:val="21"/>
        </w:rPr>
      </w:pPr>
      <w:r>
        <w:rPr>
          <w:rFonts w:ascii="SimSun" w:hAnsi="SimSun" w:eastAsia="SimSun" w:cs="SimSun"/>
          <w:sz w:val="21"/>
          <w:szCs w:val="21"/>
          <w:spacing w:val="-14"/>
          <w:position w:val="13"/>
        </w:rPr>
        <w:t>作，例如智能设备可以识别其电池过热的情况，自动改为低强度运行，以便在等待更</w:t>
      </w:r>
    </w:p>
    <w:p>
      <w:pPr>
        <w:spacing w:line="219" w:lineRule="auto"/>
        <w:rPr>
          <w:rFonts w:ascii="SimSun" w:hAnsi="SimSun" w:eastAsia="SimSun" w:cs="SimSun"/>
          <w:sz w:val="21"/>
          <w:szCs w:val="21"/>
        </w:rPr>
      </w:pPr>
      <w:r>
        <w:rPr>
          <w:rFonts w:ascii="SimSun" w:hAnsi="SimSun" w:eastAsia="SimSun" w:cs="SimSun"/>
          <w:sz w:val="21"/>
          <w:szCs w:val="21"/>
          <w:spacing w:val="-13"/>
        </w:rPr>
        <w:t>换部件的同时控制温度。</w:t>
      </w:r>
    </w:p>
    <w:p>
      <w:pPr>
        <w:ind w:right="53" w:firstLine="420"/>
        <w:spacing w:before="149" w:line="343" w:lineRule="auto"/>
        <w:jc w:val="both"/>
        <w:rPr>
          <w:rFonts w:ascii="SimSun" w:hAnsi="SimSun" w:eastAsia="SimSun" w:cs="SimSun"/>
          <w:sz w:val="21"/>
          <w:szCs w:val="21"/>
        </w:rPr>
      </w:pPr>
      <w:r>
        <w:rPr>
          <w:rFonts w:ascii="SimSun" w:hAnsi="SimSun" w:eastAsia="SimSun" w:cs="SimSun"/>
          <w:sz w:val="21"/>
          <w:szCs w:val="21"/>
          <w:spacing w:val="-2"/>
        </w:rPr>
        <w:t>产品全生命周期管理是指从产品的需求开始</w:t>
      </w:r>
      <w:r>
        <w:rPr>
          <w:rFonts w:ascii="SimSun" w:hAnsi="SimSun" w:eastAsia="SimSun" w:cs="SimSun"/>
          <w:sz w:val="21"/>
          <w:szCs w:val="21"/>
          <w:spacing w:val="-3"/>
        </w:rPr>
        <w:t>到产品淘汰报废的全生命历程管</w:t>
      </w:r>
      <w:r>
        <w:rPr>
          <w:rFonts w:ascii="SimSun" w:hAnsi="SimSun" w:eastAsia="SimSun" w:cs="SimSun"/>
          <w:sz w:val="21"/>
          <w:szCs w:val="21"/>
        </w:rPr>
        <w:t xml:space="preserve"> </w:t>
      </w:r>
      <w:r>
        <w:rPr>
          <w:rFonts w:ascii="SimSun" w:hAnsi="SimSun" w:eastAsia="SimSun" w:cs="SimSun"/>
          <w:sz w:val="21"/>
          <w:szCs w:val="21"/>
          <w:spacing w:val="-9"/>
        </w:rPr>
        <w:t>理，包括产品设计、制造、操作和服务等环节。应用场景包括四种。第一，产品溯</w:t>
      </w:r>
      <w:r>
        <w:rPr>
          <w:rFonts w:ascii="SimSun" w:hAnsi="SimSun" w:eastAsia="SimSun" w:cs="SimSun"/>
          <w:sz w:val="21"/>
          <w:szCs w:val="21"/>
          <w:spacing w:val="2"/>
        </w:rPr>
        <w:t xml:space="preserve"> </w:t>
      </w:r>
      <w:r>
        <w:rPr>
          <w:rFonts w:ascii="SimSun" w:hAnsi="SimSun" w:eastAsia="SimSun" w:cs="SimSun"/>
          <w:sz w:val="21"/>
          <w:szCs w:val="21"/>
          <w:spacing w:val="-9"/>
        </w:rPr>
        <w:t>源场景，以条码技术为手段，对产品的物料、半成品、成品实行自动识别、生产过</w:t>
      </w:r>
      <w:r>
        <w:rPr>
          <w:rFonts w:ascii="SimSun" w:hAnsi="SimSun" w:eastAsia="SimSun" w:cs="SimSun"/>
          <w:sz w:val="21"/>
          <w:szCs w:val="21"/>
          <w:spacing w:val="10"/>
        </w:rPr>
        <w:t xml:space="preserve"> </w:t>
      </w:r>
      <w:r>
        <w:rPr>
          <w:rFonts w:ascii="SimSun" w:hAnsi="SimSun" w:eastAsia="SimSun" w:cs="SimSun"/>
          <w:sz w:val="21"/>
          <w:szCs w:val="21"/>
          <w:spacing w:val="-9"/>
        </w:rPr>
        <w:t>程监控，实施全透明的管理，事后可对产品进行溯源，实现供应链相关环节的实时</w:t>
      </w:r>
      <w:r>
        <w:rPr>
          <w:rFonts w:ascii="SimSun" w:hAnsi="SimSun" w:eastAsia="SimSun" w:cs="SimSun"/>
          <w:sz w:val="21"/>
          <w:szCs w:val="21"/>
          <w:spacing w:val="14"/>
        </w:rPr>
        <w:t xml:space="preserve"> </w:t>
      </w:r>
      <w:r>
        <w:rPr>
          <w:rFonts w:ascii="SimSun" w:hAnsi="SimSun" w:eastAsia="SimSun" w:cs="SimSun"/>
          <w:sz w:val="21"/>
          <w:szCs w:val="21"/>
          <w:spacing w:val="-8"/>
        </w:rPr>
        <w:t>可见性和可追溯性；第二，产品设计反馈场景，利用工业互联网平台的</w:t>
      </w:r>
      <w:r>
        <w:rPr>
          <w:rFonts w:ascii="SimSun" w:hAnsi="SimSun" w:eastAsia="SimSun" w:cs="SimSun"/>
          <w:sz w:val="21"/>
          <w:szCs w:val="21"/>
          <w:spacing w:val="-9"/>
        </w:rPr>
        <w:t>产品传回数</w:t>
      </w:r>
      <w:r>
        <w:rPr>
          <w:rFonts w:ascii="SimSun" w:hAnsi="SimSun" w:eastAsia="SimSun" w:cs="SimSun"/>
          <w:sz w:val="21"/>
          <w:szCs w:val="21"/>
        </w:rPr>
        <w:t xml:space="preserve"> </w:t>
      </w:r>
      <w:r>
        <w:rPr>
          <w:rFonts w:ascii="SimSun" w:hAnsi="SimSun" w:eastAsia="SimSun" w:cs="SimSun"/>
          <w:sz w:val="21"/>
          <w:szCs w:val="21"/>
          <w:spacing w:val="-9"/>
        </w:rPr>
        <w:t>据帮助企业了解消费者需求，快速响应市场，同时将相关信息反馈到设计部门进行</w:t>
      </w:r>
      <w:r>
        <w:rPr>
          <w:rFonts w:ascii="SimSun" w:hAnsi="SimSun" w:eastAsia="SimSun" w:cs="SimSun"/>
          <w:sz w:val="21"/>
          <w:szCs w:val="21"/>
          <w:spacing w:val="13"/>
        </w:rPr>
        <w:t xml:space="preserve"> </w:t>
      </w:r>
      <w:r>
        <w:rPr>
          <w:rFonts w:ascii="SimSun" w:hAnsi="SimSun" w:eastAsia="SimSun" w:cs="SimSun"/>
          <w:sz w:val="21"/>
          <w:szCs w:val="21"/>
          <w:spacing w:val="-8"/>
        </w:rPr>
        <w:t>设计改进，提升设计研发速度以实现柔性生</w:t>
      </w:r>
      <w:r>
        <w:rPr>
          <w:rFonts w:ascii="SimSun" w:hAnsi="SimSun" w:eastAsia="SimSun" w:cs="SimSun"/>
          <w:sz w:val="21"/>
          <w:szCs w:val="21"/>
          <w:spacing w:val="-9"/>
        </w:rPr>
        <w:t>产和个性化定制；第三，用户体验反馈</w:t>
      </w:r>
    </w:p>
    <w:p>
      <w:pPr>
        <w:spacing w:before="1" w:line="218" w:lineRule="auto"/>
        <w:rPr>
          <w:rFonts w:ascii="SimSun" w:hAnsi="SimSun" w:eastAsia="SimSun" w:cs="SimSun"/>
          <w:sz w:val="21"/>
          <w:szCs w:val="21"/>
        </w:rPr>
      </w:pPr>
      <w:r>
        <w:rPr>
          <w:rFonts w:ascii="SimSun" w:hAnsi="SimSun" w:eastAsia="SimSun" w:cs="SimSun"/>
          <w:sz w:val="21"/>
          <w:szCs w:val="21"/>
          <w:spacing w:val="-9"/>
        </w:rPr>
        <w:t>场景，借助工业互联网平台，将用户使用的体验反馈</w:t>
      </w:r>
      <w:r>
        <w:rPr>
          <w:rFonts w:ascii="SimSun" w:hAnsi="SimSun" w:eastAsia="SimSun" w:cs="SimSun"/>
          <w:sz w:val="21"/>
          <w:szCs w:val="21"/>
          <w:spacing w:val="-10"/>
        </w:rPr>
        <w:t>到平台，从而改进产品方案，</w:t>
      </w:r>
    </w:p>
    <w:p>
      <w:pPr>
        <w:ind w:right="75"/>
        <w:spacing w:before="191" w:line="343" w:lineRule="auto"/>
        <w:jc w:val="both"/>
        <w:rPr>
          <w:rFonts w:ascii="SimSun" w:hAnsi="SimSun" w:eastAsia="SimSun" w:cs="SimSun"/>
          <w:sz w:val="21"/>
          <w:szCs w:val="21"/>
        </w:rPr>
      </w:pPr>
      <w:r>
        <w:rPr>
          <w:rFonts w:ascii="SimSun" w:hAnsi="SimSun" w:eastAsia="SimSun" w:cs="SimSun"/>
          <w:sz w:val="21"/>
          <w:szCs w:val="21"/>
          <w:spacing w:val="-3"/>
        </w:rPr>
        <w:t>加速创新迭代；第四，供应链管理场景，工业互联网平台可以实时跟踪现场物料</w:t>
      </w:r>
      <w:r>
        <w:rPr>
          <w:rFonts w:ascii="SimSun" w:hAnsi="SimSun" w:eastAsia="SimSun" w:cs="SimSun"/>
          <w:sz w:val="21"/>
          <w:szCs w:val="21"/>
          <w:spacing w:val="1"/>
        </w:rPr>
        <w:t xml:space="preserve"> </w:t>
      </w:r>
      <w:r>
        <w:rPr>
          <w:rFonts w:ascii="SimSun" w:hAnsi="SimSun" w:eastAsia="SimSun" w:cs="SimSun"/>
          <w:sz w:val="21"/>
          <w:szCs w:val="21"/>
          <w:spacing w:val="-9"/>
        </w:rPr>
        <w:t>消耗，结合库存情况安排供应商进行精准配货，优化库存管理，有效降低库存成本</w:t>
      </w:r>
    </w:p>
    <w:p>
      <w:pPr>
        <w:spacing w:before="1" w:line="218" w:lineRule="auto"/>
        <w:rPr>
          <w:rFonts w:ascii="SimSun" w:hAnsi="SimSun" w:eastAsia="SimSun" w:cs="SimSun"/>
          <w:sz w:val="21"/>
          <w:szCs w:val="21"/>
        </w:rPr>
      </w:pPr>
      <w:r>
        <w:rPr>
          <w:rFonts w:ascii="SimSun" w:hAnsi="SimSun" w:eastAsia="SimSun" w:cs="SimSun"/>
          <w:sz w:val="21"/>
          <w:szCs w:val="21"/>
          <w:spacing w:val="-12"/>
        </w:rPr>
        <w:t>和物流成本，提高物流系统整体效率。</w:t>
      </w:r>
    </w:p>
    <w:p>
      <w:pPr>
        <w:ind w:firstLine="439"/>
        <w:spacing w:before="160" w:line="343" w:lineRule="auto"/>
        <w:jc w:val="both"/>
        <w:rPr>
          <w:rFonts w:ascii="SimSun" w:hAnsi="SimSun" w:eastAsia="SimSun" w:cs="SimSun"/>
          <w:sz w:val="21"/>
          <w:szCs w:val="21"/>
        </w:rPr>
      </w:pPr>
      <w:r>
        <w:rPr>
          <w:rFonts w:ascii="SimSun" w:hAnsi="SimSun" w:eastAsia="SimSun" w:cs="SimSun"/>
          <w:sz w:val="21"/>
          <w:szCs w:val="21"/>
          <w:spacing w:val="-9"/>
        </w:rPr>
        <w:t>网络化协同是指制造商、零部件供应商、销售商乃至消费者可相互交换商品和</w:t>
      </w:r>
      <w:r>
        <w:rPr>
          <w:rFonts w:ascii="SimSun" w:hAnsi="SimSun" w:eastAsia="SimSun" w:cs="SimSun"/>
          <w:sz w:val="21"/>
          <w:szCs w:val="21"/>
          <w:spacing w:val="1"/>
        </w:rPr>
        <w:t xml:space="preserve"> </w:t>
      </w:r>
      <w:r>
        <w:rPr>
          <w:rFonts w:ascii="SimSun" w:hAnsi="SimSun" w:eastAsia="SimSun" w:cs="SimSun"/>
          <w:sz w:val="21"/>
          <w:szCs w:val="21"/>
          <w:spacing w:val="-9"/>
        </w:rPr>
        <w:t>业务信息，共同执行业务流程。协同既包括组织内部的协作，也包括设计产业链上 </w:t>
      </w:r>
      <w:r>
        <w:rPr>
          <w:rFonts w:ascii="SimSun" w:hAnsi="SimSun" w:eastAsia="SimSun" w:cs="SimSun"/>
          <w:sz w:val="21"/>
          <w:szCs w:val="21"/>
          <w:spacing w:val="-9"/>
        </w:rPr>
        <w:t>下游组织间的协作，具体应用场景包括产业链协同和企业资源动态配置和优化。在 </w:t>
      </w:r>
      <w:r>
        <w:rPr>
          <w:rFonts w:ascii="SimSun" w:hAnsi="SimSun" w:eastAsia="SimSun" w:cs="SimSun"/>
          <w:sz w:val="21"/>
          <w:szCs w:val="21"/>
          <w:spacing w:val="-12"/>
        </w:rPr>
        <w:t>产业链协同场景中，工业互联网平台通过有效集成企业内部，企业与供应链上下</w:t>
      </w:r>
      <w:r>
        <w:rPr>
          <w:rFonts w:ascii="SimSun" w:hAnsi="SimSun" w:eastAsia="SimSun" w:cs="SimSun"/>
          <w:sz w:val="21"/>
          <w:szCs w:val="21"/>
          <w:spacing w:val="-13"/>
        </w:rPr>
        <w:t>游，</w:t>
      </w:r>
      <w:r>
        <w:rPr>
          <w:rFonts w:ascii="SimSun" w:hAnsi="SimSun" w:eastAsia="SimSun" w:cs="SimSun"/>
          <w:sz w:val="21"/>
          <w:szCs w:val="21"/>
        </w:rPr>
        <w:t xml:space="preserve"> </w:t>
      </w:r>
      <w:r>
        <w:rPr>
          <w:rFonts w:ascii="SimSun" w:hAnsi="SimSun" w:eastAsia="SimSun" w:cs="SimSun"/>
          <w:sz w:val="21"/>
          <w:szCs w:val="21"/>
          <w:spacing w:val="-9"/>
        </w:rPr>
        <w:t>跨供应链的设计、生产、物流和服务等不同环节，由串行制造转变为并行制造，降 </w:t>
      </w:r>
      <w:r>
        <w:rPr>
          <w:rFonts w:ascii="SimSun" w:hAnsi="SimSun" w:eastAsia="SimSun" w:cs="SimSun"/>
          <w:sz w:val="21"/>
          <w:szCs w:val="21"/>
          <w:spacing w:val="-9"/>
        </w:rPr>
        <w:t>低产品研发设计和生产周期，大大降低成本。产业链协同又包括协同设计、协同生 </w:t>
      </w:r>
      <w:r>
        <w:rPr>
          <w:rFonts w:ascii="SimSun" w:hAnsi="SimSun" w:eastAsia="SimSun" w:cs="SimSun"/>
          <w:sz w:val="21"/>
          <w:szCs w:val="21"/>
          <w:spacing w:val="-9"/>
        </w:rPr>
        <w:t>产、协同物流及共享服务等，目前协同设计在轨道交通、航空航天、船舶、汽车等 </w:t>
      </w:r>
      <w:r>
        <w:rPr>
          <w:rFonts w:ascii="SimSun" w:hAnsi="SimSun" w:eastAsia="SimSun" w:cs="SimSun"/>
          <w:sz w:val="21"/>
          <w:szCs w:val="21"/>
          <w:spacing w:val="-9"/>
        </w:rPr>
        <w:t>垂直行业已经有较多成熟案例。在企业资源动态配置和优化场景中，工业企业通过 </w:t>
      </w:r>
      <w:r>
        <w:rPr>
          <w:rFonts w:ascii="SimSun" w:hAnsi="SimSun" w:eastAsia="SimSun" w:cs="SimSun"/>
          <w:sz w:val="21"/>
          <w:szCs w:val="21"/>
          <w:spacing w:val="-12"/>
        </w:rPr>
        <w:t>工业互联网平台对外开放空闲制造能力，动态配置原材料、资本、设备等生产资</w:t>
      </w:r>
      <w:r>
        <w:rPr>
          <w:rFonts w:ascii="SimSun" w:hAnsi="SimSun" w:eastAsia="SimSun" w:cs="SimSun"/>
          <w:sz w:val="21"/>
          <w:szCs w:val="21"/>
          <w:spacing w:val="-13"/>
        </w:rPr>
        <w:t>源，</w:t>
      </w:r>
    </w:p>
    <w:p>
      <w:pPr>
        <w:spacing w:before="1" w:line="219" w:lineRule="auto"/>
        <w:rPr>
          <w:rFonts w:ascii="SimSun" w:hAnsi="SimSun" w:eastAsia="SimSun" w:cs="SimSun"/>
          <w:sz w:val="21"/>
          <w:szCs w:val="21"/>
        </w:rPr>
      </w:pPr>
      <w:r>
        <w:rPr>
          <w:rFonts w:ascii="SimSun" w:hAnsi="SimSun" w:eastAsia="SimSun" w:cs="SimSun"/>
          <w:sz w:val="21"/>
          <w:szCs w:val="21"/>
          <w:spacing w:val="-12"/>
        </w:rPr>
        <w:t>实现制造能力的在线租用和利益分配。</w:t>
      </w:r>
    </w:p>
    <w:p>
      <w:pPr>
        <w:spacing w:line="219" w:lineRule="auto"/>
        <w:sectPr>
          <w:footerReference w:type="default" r:id="rId413"/>
          <w:pgSz w:w="8530" w:h="13060"/>
          <w:pgMar w:top="400" w:right="514" w:bottom="342" w:left="689" w:header="0" w:footer="183" w:gutter="0"/>
        </w:sectPr>
        <w:rPr>
          <w:rFonts w:ascii="SimSun" w:hAnsi="SimSun" w:eastAsia="SimSun" w:cs="SimSun"/>
          <w:sz w:val="21"/>
          <w:szCs w:val="21"/>
        </w:rPr>
      </w:pPr>
    </w:p>
    <w:p>
      <w:pPr>
        <w:pStyle w:val="BodyText"/>
        <w:spacing w:line="297" w:lineRule="auto"/>
        <w:rPr/>
      </w:pPr>
      <w:r/>
    </w:p>
    <w:p>
      <w:pPr>
        <w:spacing w:before="68" w:line="222" w:lineRule="auto"/>
        <w:jc w:val="right"/>
        <w:rPr>
          <w:rFonts w:ascii="SimSun" w:hAnsi="SimSun" w:eastAsia="SimSun" w:cs="SimSun"/>
          <w:sz w:val="21"/>
          <w:szCs w:val="21"/>
        </w:rPr>
      </w:pPr>
      <w:r>
        <w:rPr>
          <w:rFonts w:ascii="SimHei" w:hAnsi="SimHei" w:eastAsia="SimHei" w:cs="SimHei"/>
          <w:sz w:val="21"/>
          <w:szCs w:val="21"/>
          <w:spacing w:val="-19"/>
        </w:rPr>
        <w:t>制造</w:t>
      </w:r>
      <w:r>
        <w:rPr>
          <w:rFonts w:ascii="SimHei" w:hAnsi="SimHei" w:eastAsia="SimHei" w:cs="SimHei"/>
          <w:sz w:val="21"/>
          <w:szCs w:val="21"/>
          <w:spacing w:val="-18"/>
        </w:rPr>
        <w:t>业数字化转型</w:t>
      </w:r>
      <w:r>
        <w:rPr>
          <w:rFonts w:ascii="SimHei" w:hAnsi="SimHei" w:eastAsia="SimHei" w:cs="SimHei"/>
          <w:sz w:val="21"/>
          <w:szCs w:val="21"/>
          <w:spacing w:val="78"/>
        </w:rPr>
        <w:t xml:space="preserve"> </w:t>
      </w:r>
      <w:r>
        <w:rPr>
          <w:rFonts w:ascii="SimSun" w:hAnsi="SimSun" w:eastAsia="SimSun" w:cs="SimSun"/>
          <w:sz w:val="21"/>
          <w:szCs w:val="21"/>
          <w:spacing w:val="-18"/>
        </w:rPr>
        <w:t>第 1 1</w:t>
      </w:r>
      <w:r>
        <w:rPr>
          <w:rFonts w:ascii="SimSun" w:hAnsi="SimSun" w:eastAsia="SimSun" w:cs="SimSun"/>
          <w:sz w:val="21"/>
          <w:szCs w:val="21"/>
          <w:spacing w:val="-22"/>
        </w:rPr>
        <w:t xml:space="preserve"> </w:t>
      </w:r>
      <w:r>
        <w:rPr>
          <w:rFonts w:ascii="SimSun" w:hAnsi="SimSun" w:eastAsia="SimSun" w:cs="SimSun"/>
          <w:sz w:val="21"/>
          <w:szCs w:val="21"/>
          <w:spacing w:val="-16"/>
        </w:rPr>
        <w:t>章</w:t>
      </w:r>
    </w:p>
    <w:p>
      <w:pPr>
        <w:pStyle w:val="BodyText"/>
        <w:spacing w:line="393"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3.十大转型切入点</w:t>
      </w:r>
    </w:p>
    <w:p>
      <w:pPr>
        <w:ind w:right="2" w:firstLine="379"/>
        <w:spacing w:before="170" w:line="352" w:lineRule="auto"/>
        <w:jc w:val="both"/>
        <w:rPr>
          <w:rFonts w:ascii="SimSun" w:hAnsi="SimSun" w:eastAsia="SimSun" w:cs="SimSun"/>
          <w:sz w:val="21"/>
          <w:szCs w:val="21"/>
        </w:rPr>
      </w:pPr>
      <w:r>
        <w:rPr>
          <w:rFonts w:ascii="SimSun" w:hAnsi="SimSun" w:eastAsia="SimSun" w:cs="SimSun"/>
          <w:sz w:val="21"/>
          <w:szCs w:val="21"/>
          <w:spacing w:val="-8"/>
        </w:rPr>
        <w:t>如何实现融合发展，工业互联网和制造业两方都在摸索和实践，制造企业更期</w:t>
      </w:r>
      <w:r>
        <w:rPr>
          <w:rFonts w:ascii="SimSun" w:hAnsi="SimSun" w:eastAsia="SimSun" w:cs="SimSun"/>
          <w:sz w:val="21"/>
          <w:szCs w:val="21"/>
          <w:spacing w:val="14"/>
        </w:rPr>
        <w:t xml:space="preserve"> </w:t>
      </w:r>
      <w:r>
        <w:rPr>
          <w:rFonts w:ascii="SimSun" w:hAnsi="SimSun" w:eastAsia="SimSun" w:cs="SimSun"/>
          <w:sz w:val="21"/>
          <w:szCs w:val="21"/>
          <w:spacing w:val="-9"/>
        </w:rPr>
        <w:t>望工业互联网能够带给它们转型红利。从一些企业实践和制造业数字化转型的要求</w:t>
      </w:r>
    </w:p>
    <w:p>
      <w:pPr>
        <w:spacing w:line="219" w:lineRule="auto"/>
        <w:rPr>
          <w:rFonts w:ascii="SimSun" w:hAnsi="SimSun" w:eastAsia="SimSun" w:cs="SimSun"/>
          <w:sz w:val="21"/>
          <w:szCs w:val="21"/>
        </w:rPr>
      </w:pPr>
      <w:r>
        <w:rPr>
          <w:rFonts w:ascii="SimSun" w:hAnsi="SimSun" w:eastAsia="SimSun" w:cs="SimSun"/>
          <w:sz w:val="21"/>
          <w:szCs w:val="21"/>
        </w:rPr>
        <w:t>看，以下10个领域(方面)是当前重要的切入点、结合部和着力点。</w:t>
      </w:r>
    </w:p>
    <w:p>
      <w:pPr>
        <w:ind w:left="382"/>
        <w:spacing w:before="156" w:line="222" w:lineRule="auto"/>
        <w:rPr>
          <w:rFonts w:ascii="SimHei" w:hAnsi="SimHei" w:eastAsia="SimHei" w:cs="SimHei"/>
          <w:sz w:val="21"/>
          <w:szCs w:val="21"/>
        </w:rPr>
      </w:pPr>
      <w:r>
        <w:rPr>
          <w:rFonts w:ascii="SimHei" w:hAnsi="SimHei" w:eastAsia="SimHei" w:cs="SimHei"/>
          <w:sz w:val="21"/>
          <w:szCs w:val="21"/>
          <w:b/>
          <w:bCs/>
          <w:spacing w:val="7"/>
        </w:rPr>
        <w:t>1)远程运维</w:t>
      </w:r>
    </w:p>
    <w:p>
      <w:pPr>
        <w:ind w:right="25" w:firstLine="379"/>
        <w:spacing w:before="119" w:line="352" w:lineRule="auto"/>
        <w:rPr>
          <w:rFonts w:ascii="SimSun" w:hAnsi="SimSun" w:eastAsia="SimSun" w:cs="SimSun"/>
          <w:sz w:val="21"/>
          <w:szCs w:val="21"/>
        </w:rPr>
      </w:pPr>
      <w:r>
        <w:rPr>
          <w:rFonts w:ascii="SimSun" w:hAnsi="SimSun" w:eastAsia="SimSun" w:cs="SimSun"/>
          <w:sz w:val="21"/>
          <w:szCs w:val="21"/>
          <w:spacing w:val="-14"/>
        </w:rPr>
        <w:t>对制造工厂来说，制造中的大型关键设备相当于大脑和心脏，</w:t>
      </w:r>
      <w:r>
        <w:rPr>
          <w:rFonts w:ascii="SimSun" w:hAnsi="SimSun" w:eastAsia="SimSun" w:cs="SimSun"/>
          <w:sz w:val="21"/>
          <w:szCs w:val="21"/>
          <w:spacing w:val="64"/>
        </w:rPr>
        <w:t xml:space="preserve"> </w:t>
      </w:r>
      <w:r>
        <w:rPr>
          <w:rFonts w:ascii="SimSun" w:hAnsi="SimSun" w:eastAsia="SimSun" w:cs="SimSun"/>
          <w:sz w:val="21"/>
          <w:szCs w:val="21"/>
          <w:spacing w:val="-14"/>
        </w:rPr>
        <w:t>一旦发生故障，</w:t>
      </w:r>
      <w:r>
        <w:rPr>
          <w:rFonts w:ascii="SimSun" w:hAnsi="SimSun" w:eastAsia="SimSun" w:cs="SimSun"/>
          <w:sz w:val="21"/>
          <w:szCs w:val="21"/>
        </w:rPr>
        <w:t xml:space="preserve"> </w:t>
      </w:r>
      <w:r>
        <w:rPr>
          <w:rFonts w:ascii="SimSun" w:hAnsi="SimSun" w:eastAsia="SimSun" w:cs="SimSun"/>
          <w:sz w:val="21"/>
          <w:szCs w:val="21"/>
          <w:spacing w:val="-9"/>
        </w:rPr>
        <w:t>整个工厂将停产甚至发生重大事故。对这些设备进行智能监</w:t>
      </w:r>
      <w:r>
        <w:rPr>
          <w:rFonts w:ascii="SimSun" w:hAnsi="SimSun" w:eastAsia="SimSun" w:cs="SimSun"/>
          <w:sz w:val="21"/>
          <w:szCs w:val="21"/>
          <w:spacing w:val="-10"/>
        </w:rPr>
        <w:t>控、故障诊断、预测性</w:t>
      </w:r>
      <w:r>
        <w:rPr>
          <w:rFonts w:ascii="SimSun" w:hAnsi="SimSun" w:eastAsia="SimSun" w:cs="SimSun"/>
          <w:sz w:val="21"/>
          <w:szCs w:val="21"/>
        </w:rPr>
        <w:t xml:space="preserve"> </w:t>
      </w:r>
      <w:r>
        <w:rPr>
          <w:rFonts w:ascii="SimSun" w:hAnsi="SimSun" w:eastAsia="SimSun" w:cs="SimSun"/>
          <w:sz w:val="21"/>
          <w:szCs w:val="21"/>
          <w:spacing w:val="-13"/>
        </w:rPr>
        <w:t>维护，可以极大地保障工厂安全运行。</w:t>
      </w:r>
      <w:r>
        <w:rPr>
          <w:rFonts w:ascii="SimSun" w:hAnsi="SimSun" w:eastAsia="SimSun" w:cs="SimSun"/>
          <w:sz w:val="21"/>
          <w:szCs w:val="21"/>
          <w:spacing w:val="42"/>
        </w:rPr>
        <w:t xml:space="preserve"> </w:t>
      </w:r>
      <w:r>
        <w:rPr>
          <w:rFonts w:ascii="SimSun" w:hAnsi="SimSun" w:eastAsia="SimSun" w:cs="SimSun"/>
          <w:sz w:val="21"/>
          <w:szCs w:val="21"/>
          <w:spacing w:val="-13"/>
        </w:rPr>
        <w:t>一些实力较强的先进企业通过在装备和产品</w:t>
      </w:r>
      <w:r>
        <w:rPr>
          <w:rFonts w:ascii="SimSun" w:hAnsi="SimSun" w:eastAsia="SimSun" w:cs="SimSun"/>
          <w:sz w:val="21"/>
          <w:szCs w:val="21"/>
        </w:rPr>
        <w:t xml:space="preserve"> </w:t>
      </w:r>
      <w:r>
        <w:rPr>
          <w:rFonts w:ascii="SimSun" w:hAnsi="SimSun" w:eastAsia="SimSun" w:cs="SimSun"/>
          <w:sz w:val="21"/>
          <w:szCs w:val="21"/>
          <w:spacing w:val="-9"/>
        </w:rPr>
        <w:t>中集成传感、控制、通信等功能，对设备进行全面联网，打</w:t>
      </w:r>
      <w:r>
        <w:rPr>
          <w:rFonts w:ascii="SimSun" w:hAnsi="SimSun" w:eastAsia="SimSun" w:cs="SimSun"/>
          <w:sz w:val="21"/>
          <w:szCs w:val="21"/>
          <w:spacing w:val="-10"/>
        </w:rPr>
        <w:t>造大数据监测分析的服</w:t>
      </w:r>
      <w:r>
        <w:rPr>
          <w:rFonts w:ascii="SimSun" w:hAnsi="SimSun" w:eastAsia="SimSun" w:cs="SimSun"/>
          <w:sz w:val="21"/>
          <w:szCs w:val="21"/>
        </w:rPr>
        <w:t xml:space="preserve"> </w:t>
      </w:r>
      <w:r>
        <w:rPr>
          <w:rFonts w:ascii="SimSun" w:hAnsi="SimSun" w:eastAsia="SimSun" w:cs="SimSun"/>
          <w:sz w:val="21"/>
          <w:szCs w:val="21"/>
          <w:spacing w:val="-9"/>
        </w:rPr>
        <w:t>务平台，实现装备在线状态监控、远程运维和全生命周期管理，加快装备制造企业</w:t>
      </w:r>
    </w:p>
    <w:p>
      <w:pPr>
        <w:spacing w:before="1" w:line="219" w:lineRule="auto"/>
        <w:rPr>
          <w:rFonts w:ascii="SimSun" w:hAnsi="SimSun" w:eastAsia="SimSun" w:cs="SimSun"/>
          <w:sz w:val="21"/>
          <w:szCs w:val="21"/>
        </w:rPr>
      </w:pPr>
      <w:r>
        <w:rPr>
          <w:rFonts w:ascii="SimSun" w:hAnsi="SimSun" w:eastAsia="SimSun" w:cs="SimSun"/>
          <w:sz w:val="21"/>
          <w:szCs w:val="21"/>
          <w:spacing w:val="-12"/>
        </w:rPr>
        <w:t>向服务型制造企业转变。</w:t>
      </w:r>
    </w:p>
    <w:p>
      <w:pPr>
        <w:ind w:left="382"/>
        <w:spacing w:before="137" w:line="222" w:lineRule="auto"/>
        <w:rPr>
          <w:rFonts w:ascii="SimHei" w:hAnsi="SimHei" w:eastAsia="SimHei" w:cs="SimHei"/>
          <w:sz w:val="21"/>
          <w:szCs w:val="21"/>
        </w:rPr>
      </w:pPr>
      <w:r>
        <w:rPr>
          <w:rFonts w:ascii="SimHei" w:hAnsi="SimHei" w:eastAsia="SimHei" w:cs="SimHei"/>
          <w:sz w:val="21"/>
          <w:szCs w:val="21"/>
          <w:b/>
          <w:bCs/>
          <w:spacing w:val="11"/>
        </w:rPr>
        <w:t>2)质量管控</w:t>
      </w:r>
    </w:p>
    <w:p>
      <w:pPr>
        <w:ind w:right="33" w:firstLine="379"/>
        <w:spacing w:before="130" w:line="343" w:lineRule="auto"/>
        <w:rPr>
          <w:rFonts w:ascii="SimSun" w:hAnsi="SimSun" w:eastAsia="SimSun" w:cs="SimSun"/>
          <w:sz w:val="21"/>
          <w:szCs w:val="21"/>
        </w:rPr>
      </w:pPr>
      <w:r>
        <w:rPr>
          <w:rFonts w:ascii="SimSun" w:hAnsi="SimSun" w:eastAsia="SimSun" w:cs="SimSun"/>
          <w:sz w:val="21"/>
          <w:szCs w:val="21"/>
          <w:spacing w:val="-9"/>
        </w:rPr>
        <w:t>自动化生产线上各个工序间的质量检测和最终的成品检验，是生产</w:t>
      </w:r>
      <w:r>
        <w:rPr>
          <w:rFonts w:ascii="SimSun" w:hAnsi="SimSun" w:eastAsia="SimSun" w:cs="SimSun"/>
          <w:sz w:val="21"/>
          <w:szCs w:val="21"/>
          <w:spacing w:val="-10"/>
        </w:rPr>
        <w:t>作业的重要</w:t>
      </w:r>
      <w:r>
        <w:rPr>
          <w:rFonts w:ascii="SimSun" w:hAnsi="SimSun" w:eastAsia="SimSun" w:cs="SimSun"/>
          <w:sz w:val="21"/>
          <w:szCs w:val="21"/>
        </w:rPr>
        <w:t xml:space="preserve"> </w:t>
      </w:r>
      <w:r>
        <w:rPr>
          <w:rFonts w:ascii="SimSun" w:hAnsi="SimSun" w:eastAsia="SimSun" w:cs="SimSun"/>
          <w:sz w:val="21"/>
          <w:szCs w:val="21"/>
          <w:spacing w:val="-9"/>
        </w:rPr>
        <w:t>环节，也是制造智能化的必要组成。通过现场实时采集和大数据</w:t>
      </w:r>
      <w:r>
        <w:rPr>
          <w:rFonts w:ascii="SimSun" w:hAnsi="SimSun" w:eastAsia="SimSun" w:cs="SimSun"/>
          <w:sz w:val="21"/>
          <w:szCs w:val="21"/>
          <w:spacing w:val="-10"/>
        </w:rPr>
        <w:t>分析，再反馈到生</w:t>
      </w:r>
      <w:r>
        <w:rPr>
          <w:rFonts w:ascii="SimSun" w:hAnsi="SimSun" w:eastAsia="SimSun" w:cs="SimSun"/>
          <w:sz w:val="21"/>
          <w:szCs w:val="21"/>
        </w:rPr>
        <w:t xml:space="preserve"> </w:t>
      </w:r>
      <w:r>
        <w:rPr>
          <w:rFonts w:ascii="SimSun" w:hAnsi="SimSun" w:eastAsia="SimSun" w:cs="SimSun"/>
          <w:sz w:val="21"/>
          <w:szCs w:val="21"/>
          <w:spacing w:val="-10"/>
        </w:rPr>
        <w:t>产线调节工艺参数，从而提高成品率、减少质量损耗。工业互联网对此得心应手。</w:t>
      </w:r>
      <w:r>
        <w:rPr>
          <w:rFonts w:ascii="SimSun" w:hAnsi="SimSun" w:eastAsia="SimSun" w:cs="SimSun"/>
          <w:sz w:val="21"/>
          <w:szCs w:val="21"/>
          <w:spacing w:val="13"/>
        </w:rPr>
        <w:t xml:space="preserve"> </w:t>
      </w:r>
      <w:r>
        <w:rPr>
          <w:rFonts w:ascii="SimSun" w:hAnsi="SimSun" w:eastAsia="SimSun" w:cs="SimSun"/>
          <w:sz w:val="21"/>
          <w:szCs w:val="21"/>
          <w:spacing w:val="-9"/>
        </w:rPr>
        <w:t>结合人工智能的应用对产品质量检验，则可大大提高检测效率和降</w:t>
      </w:r>
      <w:r>
        <w:rPr>
          <w:rFonts w:ascii="SimSun" w:hAnsi="SimSun" w:eastAsia="SimSun" w:cs="SimSun"/>
          <w:sz w:val="21"/>
          <w:szCs w:val="21"/>
          <w:spacing w:val="-10"/>
        </w:rPr>
        <w:t>低人工检测的强</w:t>
      </w:r>
      <w:r>
        <w:rPr>
          <w:rFonts w:ascii="SimSun" w:hAnsi="SimSun" w:eastAsia="SimSun" w:cs="SimSun"/>
          <w:sz w:val="21"/>
          <w:szCs w:val="21"/>
        </w:rPr>
        <w:t xml:space="preserve"> </w:t>
      </w:r>
      <w:r>
        <w:rPr>
          <w:rFonts w:ascii="SimSun" w:hAnsi="SimSun" w:eastAsia="SimSun" w:cs="SimSun"/>
          <w:sz w:val="21"/>
          <w:szCs w:val="21"/>
          <w:spacing w:val="-9"/>
        </w:rPr>
        <w:t>度。为保障用户对产品使用的安全信任，也为了不断改进提升产</w:t>
      </w:r>
      <w:r>
        <w:rPr>
          <w:rFonts w:ascii="SimSun" w:hAnsi="SimSun" w:eastAsia="SimSun" w:cs="SimSun"/>
          <w:sz w:val="21"/>
          <w:szCs w:val="21"/>
          <w:spacing w:val="-10"/>
        </w:rPr>
        <w:t>品质量，特别是药</w:t>
      </w:r>
      <w:r>
        <w:rPr>
          <w:rFonts w:ascii="SimSun" w:hAnsi="SimSun" w:eastAsia="SimSun" w:cs="SimSun"/>
          <w:sz w:val="21"/>
          <w:szCs w:val="21"/>
        </w:rPr>
        <w:t xml:space="preserve"> </w:t>
      </w:r>
      <w:r>
        <w:rPr>
          <w:rFonts w:ascii="SimSun" w:hAnsi="SimSun" w:eastAsia="SimSun" w:cs="SimSun"/>
          <w:sz w:val="21"/>
          <w:szCs w:val="21"/>
          <w:spacing w:val="-9"/>
        </w:rPr>
        <w:t>品和食品的生产过程的可控制、可追溯，工业互联网结合传感、识别技</w:t>
      </w:r>
      <w:r>
        <w:rPr>
          <w:rFonts w:ascii="SimSun" w:hAnsi="SimSun" w:eastAsia="SimSun" w:cs="SimSun"/>
          <w:sz w:val="21"/>
          <w:szCs w:val="21"/>
          <w:spacing w:val="-10"/>
        </w:rPr>
        <w:t>术，将帮助</w:t>
      </w:r>
    </w:p>
    <w:p>
      <w:pPr>
        <w:spacing w:line="219" w:lineRule="auto"/>
        <w:rPr>
          <w:rFonts w:ascii="SimSun" w:hAnsi="SimSun" w:eastAsia="SimSun" w:cs="SimSun"/>
          <w:sz w:val="21"/>
          <w:szCs w:val="21"/>
        </w:rPr>
      </w:pPr>
      <w:r>
        <w:rPr>
          <w:rFonts w:ascii="SimSun" w:hAnsi="SimSun" w:eastAsia="SimSun" w:cs="SimSun"/>
          <w:sz w:val="21"/>
          <w:szCs w:val="21"/>
          <w:spacing w:val="-13"/>
        </w:rPr>
        <w:t>企业实现制造和用户的互信。</w:t>
      </w:r>
    </w:p>
    <w:p>
      <w:pPr>
        <w:ind w:left="382"/>
        <w:spacing w:before="196" w:line="222" w:lineRule="auto"/>
        <w:rPr>
          <w:rFonts w:ascii="SimHei" w:hAnsi="SimHei" w:eastAsia="SimHei" w:cs="SimHei"/>
          <w:sz w:val="21"/>
          <w:szCs w:val="21"/>
        </w:rPr>
      </w:pPr>
      <w:r>
        <w:rPr>
          <w:rFonts w:ascii="SimHei" w:hAnsi="SimHei" w:eastAsia="SimHei" w:cs="SimHei"/>
          <w:sz w:val="21"/>
          <w:szCs w:val="21"/>
          <w:b/>
          <w:bCs/>
          <w:spacing w:val="11"/>
        </w:rPr>
        <w:t>3)协同设计</w:t>
      </w:r>
    </w:p>
    <w:p>
      <w:pPr>
        <w:ind w:right="13" w:firstLine="379"/>
        <w:spacing w:before="135" w:line="342" w:lineRule="auto"/>
        <w:rPr>
          <w:rFonts w:ascii="SimSun" w:hAnsi="SimSun" w:eastAsia="SimSun" w:cs="SimSun"/>
          <w:sz w:val="21"/>
          <w:szCs w:val="21"/>
        </w:rPr>
      </w:pPr>
      <w:r>
        <w:rPr>
          <w:rFonts w:ascii="SimSun" w:hAnsi="SimSun" w:eastAsia="SimSun" w:cs="SimSun"/>
          <w:sz w:val="21"/>
          <w:szCs w:val="21"/>
          <w:spacing w:val="-9"/>
        </w:rPr>
        <w:t>随着制造企业规模的扩大、业务的国际化和市场响应速度加快，不同地域、不</w:t>
      </w:r>
      <w:r>
        <w:rPr>
          <w:rFonts w:ascii="SimSun" w:hAnsi="SimSun" w:eastAsia="SimSun" w:cs="SimSun"/>
          <w:sz w:val="21"/>
          <w:szCs w:val="21"/>
          <w:spacing w:val="16"/>
        </w:rPr>
        <w:t xml:space="preserve"> </w:t>
      </w:r>
      <w:r>
        <w:rPr>
          <w:rFonts w:ascii="SimSun" w:hAnsi="SimSun" w:eastAsia="SimSun" w:cs="SimSun"/>
          <w:sz w:val="21"/>
          <w:szCs w:val="21"/>
          <w:spacing w:val="-9"/>
        </w:rPr>
        <w:t>同部门的协同设计成为企业赢得竞争的重要手段。工业互联网为</w:t>
      </w:r>
      <w:r>
        <w:rPr>
          <w:rFonts w:ascii="SimSun" w:hAnsi="SimSun" w:eastAsia="SimSun" w:cs="SimSun"/>
          <w:sz w:val="21"/>
          <w:szCs w:val="21"/>
          <w:spacing w:val="-10"/>
        </w:rPr>
        <w:t>协同设计提供了便</w:t>
      </w:r>
      <w:r>
        <w:rPr>
          <w:rFonts w:ascii="SimSun" w:hAnsi="SimSun" w:eastAsia="SimSun" w:cs="SimSun"/>
          <w:sz w:val="21"/>
          <w:szCs w:val="21"/>
        </w:rPr>
        <w:t xml:space="preserve"> </w:t>
      </w:r>
      <w:r>
        <w:rPr>
          <w:rFonts w:ascii="SimSun" w:hAnsi="SimSun" w:eastAsia="SimSun" w:cs="SimSun"/>
          <w:sz w:val="21"/>
          <w:szCs w:val="21"/>
          <w:spacing w:val="-6"/>
        </w:rPr>
        <w:t>捷的环境和工具，尤其是在5</w:t>
      </w:r>
      <w:r>
        <w:rPr>
          <w:rFonts w:ascii="Times New Roman" w:hAnsi="Times New Roman" w:eastAsia="Times New Roman" w:cs="Times New Roman"/>
          <w:sz w:val="21"/>
          <w:szCs w:val="21"/>
          <w:spacing w:val="-6"/>
        </w:rPr>
        <w:t>G </w:t>
      </w:r>
      <w:r>
        <w:rPr>
          <w:rFonts w:ascii="SimSun" w:hAnsi="SimSun" w:eastAsia="SimSun" w:cs="SimSun"/>
          <w:sz w:val="21"/>
          <w:szCs w:val="21"/>
          <w:spacing w:val="-6"/>
        </w:rPr>
        <w:t>环境下，设计人员间的对话、交流、讨论变得十分</w:t>
      </w:r>
      <w:r>
        <w:rPr>
          <w:rFonts w:ascii="SimSun" w:hAnsi="SimSun" w:eastAsia="SimSun" w:cs="SimSun"/>
          <w:sz w:val="21"/>
          <w:szCs w:val="21"/>
        </w:rPr>
        <w:t xml:space="preserve"> </w:t>
      </w:r>
      <w:r>
        <w:rPr>
          <w:rFonts w:ascii="SimSun" w:hAnsi="SimSun" w:eastAsia="SimSun" w:cs="SimSun"/>
          <w:sz w:val="21"/>
          <w:szCs w:val="21"/>
          <w:spacing w:val="-5"/>
        </w:rPr>
        <w:t>方便有效。但是，协同设计的开展需要快速传递图像、三维图形，目前5</w:t>
      </w:r>
      <w:r>
        <w:rPr>
          <w:rFonts w:ascii="Times New Roman" w:hAnsi="Times New Roman" w:eastAsia="Times New Roman" w:cs="Times New Roman"/>
          <w:sz w:val="21"/>
          <w:szCs w:val="21"/>
          <w:spacing w:val="-5"/>
        </w:rPr>
        <w:t>G</w:t>
      </w:r>
      <w:r>
        <w:rPr>
          <w:rFonts w:ascii="SimSun" w:hAnsi="SimSun" w:eastAsia="SimSun" w:cs="SimSun"/>
          <w:sz w:val="21"/>
          <w:szCs w:val="21"/>
          <w:spacing w:val="-5"/>
        </w:rPr>
        <w:t>技术的</w:t>
      </w:r>
      <w:r>
        <w:rPr>
          <w:rFonts w:ascii="SimSun" w:hAnsi="SimSun" w:eastAsia="SimSun" w:cs="SimSun"/>
          <w:sz w:val="21"/>
          <w:szCs w:val="21"/>
          <w:spacing w:val="13"/>
        </w:rPr>
        <w:t xml:space="preserve"> </w:t>
      </w:r>
      <w:r>
        <w:rPr>
          <w:rFonts w:ascii="SimSun" w:hAnsi="SimSun" w:eastAsia="SimSun" w:cs="SimSun"/>
          <w:sz w:val="21"/>
          <w:szCs w:val="21"/>
          <w:spacing w:val="-4"/>
        </w:rPr>
        <w:t>下载速度可以满足要求，而上行速度较慢，还无法满足协同设计的要求。随着</w:t>
      </w:r>
      <w:r>
        <w:rPr>
          <w:rFonts w:ascii="SimSun" w:hAnsi="SimSun" w:eastAsia="SimSun" w:cs="SimSun"/>
          <w:sz w:val="21"/>
          <w:szCs w:val="21"/>
          <w:spacing w:val="-5"/>
        </w:rPr>
        <w:t>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rPr>
        <w:t xml:space="preserve"> </w:t>
      </w:r>
      <w:r>
        <w:rPr>
          <w:rFonts w:ascii="SimSun" w:hAnsi="SimSun" w:eastAsia="SimSun" w:cs="SimSun"/>
          <w:sz w:val="21"/>
          <w:szCs w:val="21"/>
          <w:spacing w:val="-9"/>
        </w:rPr>
        <w:t>技术不断发展和完善，协同设计将变得如同在会议室里现场交流讨论</w:t>
      </w:r>
      <w:r>
        <w:rPr>
          <w:rFonts w:ascii="SimSun" w:hAnsi="SimSun" w:eastAsia="SimSun" w:cs="SimSun"/>
          <w:sz w:val="21"/>
          <w:szCs w:val="21"/>
          <w:spacing w:val="-10"/>
        </w:rPr>
        <w:t>一样。目前，</w:t>
      </w:r>
    </w:p>
    <w:p>
      <w:pPr>
        <w:spacing w:line="216" w:lineRule="auto"/>
        <w:rPr>
          <w:rFonts w:ascii="SimSun" w:hAnsi="SimSun" w:eastAsia="SimSun" w:cs="SimSun"/>
          <w:sz w:val="21"/>
          <w:szCs w:val="21"/>
        </w:rPr>
      </w:pPr>
      <w:r>
        <w:rPr>
          <w:rFonts w:ascii="SimSun" w:hAnsi="SimSun" w:eastAsia="SimSun" w:cs="SimSun"/>
          <w:sz w:val="21"/>
          <w:szCs w:val="21"/>
        </w:rPr>
        <w:t>5G</w:t>
      </w:r>
      <w:r>
        <w:rPr>
          <w:rFonts w:ascii="SimSun" w:hAnsi="SimSun" w:eastAsia="SimSun" w:cs="SimSun"/>
          <w:sz w:val="21"/>
          <w:szCs w:val="21"/>
          <w:spacing w:val="-32"/>
        </w:rPr>
        <w:t xml:space="preserve"> </w:t>
      </w:r>
      <w:r>
        <w:rPr>
          <w:rFonts w:ascii="SimSun" w:hAnsi="SimSun" w:eastAsia="SimSun" w:cs="SimSun"/>
          <w:sz w:val="21"/>
          <w:szCs w:val="21"/>
        </w:rPr>
        <w:t>技术在制造业的应用非常广泛(见图11-10),可以在多个方面进行协同设计。</w:t>
      </w:r>
    </w:p>
    <w:p>
      <w:pPr>
        <w:spacing w:line="216" w:lineRule="auto"/>
        <w:sectPr>
          <w:footerReference w:type="default" r:id="rId414"/>
          <w:pgSz w:w="8530" w:h="13060"/>
          <w:pgMar w:top="400" w:right="724" w:bottom="502" w:left="540" w:header="0" w:footer="343" w:gutter="0"/>
        </w:sectPr>
        <w:rPr>
          <w:rFonts w:ascii="SimSun" w:hAnsi="SimSun" w:eastAsia="SimSun" w:cs="SimSun"/>
          <w:sz w:val="21"/>
          <w:szCs w:val="21"/>
        </w:rPr>
      </w:pPr>
    </w:p>
    <w:p>
      <w:pPr>
        <w:pStyle w:val="BodyText"/>
        <w:spacing w:line="406" w:lineRule="auto"/>
        <w:rPr/>
      </w:pPr>
      <w:r/>
    </w:p>
    <w:p>
      <w:pPr>
        <w:ind w:left="2"/>
        <w:spacing w:before="53" w:line="223" w:lineRule="auto"/>
        <w:rPr>
          <w:rFonts w:ascii="STHupo" w:hAnsi="STHupo" w:eastAsia="STHupo" w:cs="STHupo"/>
          <w:sz w:val="16"/>
          <w:szCs w:val="16"/>
        </w:rPr>
      </w:pPr>
      <w:r>
        <w:rPr>
          <w:rFonts w:ascii="STHupo" w:hAnsi="STHupo" w:eastAsia="STHupo" w:cs="STHupo"/>
          <w:sz w:val="16"/>
          <w:szCs w:val="16"/>
          <w:b/>
          <w:bCs/>
          <w:spacing w:val="16"/>
        </w:rPr>
        <w:t>产业数字化转型精要：</w:t>
      </w:r>
      <w:r>
        <w:rPr>
          <w:rFonts w:ascii="STHupo" w:hAnsi="STHupo" w:eastAsia="STHupo" w:cs="STHupo"/>
          <w:sz w:val="16"/>
          <w:szCs w:val="16"/>
          <w:spacing w:val="16"/>
        </w:rPr>
        <w:t>方法与实践</w:t>
      </w:r>
    </w:p>
    <w:p>
      <w:pPr>
        <w:pStyle w:val="BodyText"/>
        <w:spacing w:line="455" w:lineRule="auto"/>
        <w:rPr/>
      </w:pPr>
      <w:r/>
    </w:p>
    <w:p>
      <w:pPr>
        <w:ind w:firstLine="580"/>
        <w:spacing w:line="3630" w:lineRule="exact"/>
        <w:rPr/>
      </w:pPr>
      <w:r>
        <w:rPr>
          <w:position w:val="-72"/>
        </w:rPr>
        <w:pict>
          <v:group id="_x0000_s768" style="mso-position-vertical-relative:line;mso-position-horizontal-relative:char;width:303pt;height:181.5pt;" filled="false" stroked="false" coordsize="6060,3630" coordorigin="0,0">
            <v:shape id="_x0000_s770" style="position:absolute;left:0;top:0;width:6060;height:3630;" filled="false" stroked="false" type="#_x0000_t75">
              <v:imagedata o:title="" r:id="rId416"/>
            </v:shape>
            <v:shape id="_x0000_s772" style="position:absolute;left:2290;top:76;width:3671;height:3472;" filled="false" stroked="false" type="#_x0000_t202">
              <v:fill on="false"/>
              <v:stroke on="false"/>
              <v:path/>
              <v:imagedata o:title=""/>
              <o:lock v:ext="edit" aspectratio="false"/>
              <v:textbox inset="0mm,0mm,0mm,0mm">
                <w:txbxContent>
                  <w:p>
                    <w:pPr>
                      <w:ind w:left="2209"/>
                      <w:spacing w:before="20" w:line="222" w:lineRule="auto"/>
                      <w:rPr>
                        <w:rFonts w:ascii="SimHei" w:hAnsi="SimHei" w:eastAsia="SimHei" w:cs="SimHei"/>
                        <w:sz w:val="16"/>
                        <w:szCs w:val="16"/>
                      </w:rPr>
                    </w:pPr>
                    <w:r>
                      <w:rPr>
                        <w:rFonts w:ascii="SimHei" w:hAnsi="SimHei" w:eastAsia="SimHei" w:cs="SimHei"/>
                        <w:sz w:val="16"/>
                        <w:szCs w:val="16"/>
                        <w:spacing w:val="-11"/>
                      </w:rPr>
                      <w:t>智能制造</w:t>
                    </w:r>
                  </w:p>
                  <w:p>
                    <w:pPr>
                      <w:ind w:left="1470"/>
                      <w:spacing w:before="87" w:line="196" w:lineRule="auto"/>
                      <w:rPr>
                        <w:rFonts w:ascii="SimSun" w:hAnsi="SimSun" w:eastAsia="SimSun" w:cs="SimSun"/>
                        <w:sz w:val="16"/>
                        <w:szCs w:val="16"/>
                      </w:rPr>
                    </w:pPr>
                    <w:r>
                      <w:rPr>
                        <w:rFonts w:ascii="SimSun" w:hAnsi="SimSun" w:eastAsia="SimSun" w:cs="SimSun"/>
                        <w:sz w:val="16"/>
                        <w:szCs w:val="16"/>
                        <w:spacing w:val="-9"/>
                      </w:rPr>
                      <w:t>■决策层：Al+大数据实现设备</w:t>
                    </w:r>
                  </w:p>
                  <w:p>
                    <w:pPr>
                      <w:ind w:left="1470" w:right="274" w:firstLine="109"/>
                      <w:spacing w:before="1" w:line="207" w:lineRule="auto"/>
                      <w:rPr>
                        <w:rFonts w:ascii="SimSun" w:hAnsi="SimSun" w:eastAsia="SimSun" w:cs="SimSun"/>
                        <w:sz w:val="16"/>
                        <w:szCs w:val="16"/>
                      </w:rPr>
                    </w:pPr>
                    <w:r>
                      <w:rPr>
                        <w:rFonts w:ascii="SimSun" w:hAnsi="SimSun" w:eastAsia="SimSun" w:cs="SimSun"/>
                        <w:sz w:val="16"/>
                        <w:szCs w:val="16"/>
                        <w:spacing w:val="-9"/>
                      </w:rPr>
                      <w:t>管理，产品管理和服务管理</w:t>
                    </w:r>
                    <w:r>
                      <w:rPr>
                        <w:rFonts w:ascii="SimSun" w:hAnsi="SimSun" w:eastAsia="SimSun" w:cs="SimSun"/>
                        <w:sz w:val="16"/>
                        <w:szCs w:val="16"/>
                        <w:spacing w:val="2"/>
                      </w:rPr>
                      <w:t xml:space="preserve"> </w:t>
                    </w:r>
                    <w:r>
                      <w:rPr>
                        <w:rFonts w:ascii="SimSun" w:hAnsi="SimSun" w:eastAsia="SimSun" w:cs="SimSun"/>
                        <w:sz w:val="16"/>
                        <w:szCs w:val="16"/>
                        <w:spacing w:val="-10"/>
                      </w:rPr>
                      <w:t>■设备层</w:t>
                    </w:r>
                  </w:p>
                  <w:p>
                    <w:pPr>
                      <w:ind w:left="1879" w:right="184" w:hanging="109"/>
                      <w:spacing w:before="1" w:line="207" w:lineRule="auto"/>
                      <w:rPr>
                        <w:rFonts w:ascii="SimSun" w:hAnsi="SimSun" w:eastAsia="SimSun" w:cs="SimSun"/>
                        <w:sz w:val="16"/>
                        <w:szCs w:val="16"/>
                      </w:rPr>
                    </w:pPr>
                    <w:r>
                      <w:rPr>
                        <w:rFonts w:ascii="SimSun" w:hAnsi="SimSun" w:eastAsia="SimSun" w:cs="SimSun"/>
                        <w:sz w:val="16"/>
                        <w:szCs w:val="16"/>
                        <w:spacing w:val="-7"/>
                      </w:rPr>
                      <w:t>-设备：5</w:t>
                    </w:r>
                    <w:r>
                      <w:rPr>
                        <w:rFonts w:ascii="Times New Roman" w:hAnsi="Times New Roman" w:eastAsia="Times New Roman" w:cs="Times New Roman"/>
                        <w:sz w:val="16"/>
                        <w:szCs w:val="16"/>
                        <w:spacing w:val="-7"/>
                      </w:rPr>
                      <w:t>G+</w:t>
                    </w:r>
                    <w:r>
                      <w:rPr>
                        <w:rFonts w:ascii="SimSun" w:hAnsi="SimSun" w:eastAsia="SimSun" w:cs="SimSun"/>
                        <w:sz w:val="16"/>
                        <w:szCs w:val="16"/>
                        <w:spacing w:val="-7"/>
                      </w:rPr>
                      <w:t>边缘计算连接</w:t>
                    </w:r>
                    <w:r>
                      <w:rPr>
                        <w:rFonts w:ascii="SimSun" w:hAnsi="SimSun" w:eastAsia="SimSun" w:cs="SimSun"/>
                        <w:sz w:val="16"/>
                        <w:szCs w:val="16"/>
                      </w:rPr>
                      <w:t xml:space="preserve"> </w:t>
                    </w:r>
                    <w:r>
                      <w:rPr>
                        <w:rFonts w:ascii="SimSun" w:hAnsi="SimSun" w:eastAsia="SimSun" w:cs="SimSun"/>
                        <w:sz w:val="16"/>
                        <w:szCs w:val="16"/>
                        <w:spacing w:val="-8"/>
                      </w:rPr>
                      <w:t>工厂</w:t>
                    </w:r>
                  </w:p>
                  <w:p>
                    <w:pPr>
                      <w:ind w:left="1879" w:right="50" w:hanging="109"/>
                      <w:spacing w:line="207" w:lineRule="auto"/>
                      <w:rPr>
                        <w:rFonts w:ascii="SimSun" w:hAnsi="SimSun" w:eastAsia="SimSun" w:cs="SimSun"/>
                        <w:sz w:val="16"/>
                        <w:szCs w:val="16"/>
                      </w:rPr>
                    </w:pPr>
                    <w:r>
                      <w:rPr>
                        <w:rFonts w:ascii="SimSun" w:hAnsi="SimSun" w:eastAsia="SimSun" w:cs="SimSun"/>
                        <w:sz w:val="16"/>
                        <w:szCs w:val="16"/>
                        <w:spacing w:val="-12"/>
                      </w:rPr>
                      <w:t>-产品：工艺、制造、物流、</w:t>
                    </w:r>
                    <w:r>
                      <w:rPr>
                        <w:rFonts w:ascii="SimSun" w:hAnsi="SimSun" w:eastAsia="SimSun" w:cs="SimSun"/>
                        <w:sz w:val="16"/>
                        <w:szCs w:val="16"/>
                        <w:spacing w:val="4"/>
                      </w:rPr>
                      <w:t xml:space="preserve"> </w:t>
                    </w:r>
                    <w:r>
                      <w:rPr>
                        <w:rFonts w:ascii="SimSun" w:hAnsi="SimSun" w:eastAsia="SimSun" w:cs="SimSun"/>
                        <w:sz w:val="16"/>
                        <w:szCs w:val="16"/>
                        <w:spacing w:val="-9"/>
                      </w:rPr>
                      <w:t>销售、研发等</w:t>
                    </w:r>
                  </w:p>
                  <w:p>
                    <w:pPr>
                      <w:ind w:left="1879" w:right="152" w:hanging="109"/>
                      <w:spacing w:line="208" w:lineRule="auto"/>
                      <w:rPr>
                        <w:rFonts w:ascii="SimSun" w:hAnsi="SimSun" w:eastAsia="SimSun" w:cs="SimSun"/>
                        <w:sz w:val="16"/>
                        <w:szCs w:val="16"/>
                      </w:rPr>
                    </w:pPr>
                    <w:r>
                      <w:rPr>
                        <w:rFonts w:ascii="SimSun" w:hAnsi="SimSun" w:eastAsia="SimSun" w:cs="SimSun"/>
                        <w:sz w:val="16"/>
                        <w:szCs w:val="16"/>
                        <w:spacing w:val="-8"/>
                      </w:rPr>
                      <w:t>-服务：供应链、定制、追</w:t>
                    </w:r>
                    <w:r>
                      <w:rPr>
                        <w:rFonts w:ascii="SimSun" w:hAnsi="SimSun" w:eastAsia="SimSun" w:cs="SimSun"/>
                        <w:sz w:val="16"/>
                        <w:szCs w:val="16"/>
                        <w:spacing w:val="2"/>
                      </w:rPr>
                      <w:t xml:space="preserve"> </w:t>
                    </w:r>
                    <w:r>
                      <w:rPr>
                        <w:rFonts w:ascii="SimSun" w:hAnsi="SimSun" w:eastAsia="SimSun" w:cs="SimSun"/>
                        <w:sz w:val="16"/>
                        <w:szCs w:val="16"/>
                        <w:spacing w:val="-2"/>
                      </w:rPr>
                      <w:t>踪等</w:t>
                    </w:r>
                  </w:p>
                  <w:p>
                    <w:pPr>
                      <w:ind w:left="1470"/>
                      <w:spacing w:line="207" w:lineRule="auto"/>
                      <w:rPr>
                        <w:rFonts w:ascii="SimSun" w:hAnsi="SimSun" w:eastAsia="SimSun" w:cs="SimSun"/>
                        <w:sz w:val="16"/>
                        <w:szCs w:val="16"/>
                      </w:rPr>
                    </w:pPr>
                    <w:r>
                      <w:rPr>
                        <w:rFonts w:ascii="SimSun" w:hAnsi="SimSun" w:eastAsia="SimSun" w:cs="SimSun"/>
                        <w:sz w:val="16"/>
                        <w:szCs w:val="16"/>
                        <w:spacing w:val="-14"/>
                      </w:rPr>
                      <w:t>■大数据层</w:t>
                    </w:r>
                  </w:p>
                  <w:p>
                    <w:pPr>
                      <w:ind w:left="1879" w:right="20" w:hanging="109"/>
                      <w:spacing w:before="2" w:line="203" w:lineRule="auto"/>
                      <w:rPr>
                        <w:rFonts w:ascii="SimSun" w:hAnsi="SimSun" w:eastAsia="SimSun" w:cs="SimSun"/>
                        <w:sz w:val="16"/>
                        <w:szCs w:val="16"/>
                      </w:rPr>
                    </w:pPr>
                    <w:r>
                      <w:rPr>
                        <w:rFonts w:ascii="SimSun" w:hAnsi="SimSun" w:eastAsia="SimSun" w:cs="SimSun"/>
                        <w:sz w:val="16"/>
                        <w:szCs w:val="16"/>
                        <w:spacing w:val="-10"/>
                      </w:rPr>
                      <w:t>-集中设备数据、产品数据、</w:t>
                    </w:r>
                    <w:r>
                      <w:rPr>
                        <w:rFonts w:ascii="SimSun" w:hAnsi="SimSun" w:eastAsia="SimSun" w:cs="SimSun"/>
                        <w:sz w:val="16"/>
                        <w:szCs w:val="16"/>
                        <w:spacing w:val="9"/>
                      </w:rPr>
                      <w:t xml:space="preserve"> </w:t>
                    </w:r>
                    <w:r>
                      <w:rPr>
                        <w:rFonts w:ascii="SimSun" w:hAnsi="SimSun" w:eastAsia="SimSun" w:cs="SimSun"/>
                        <w:sz w:val="16"/>
                        <w:szCs w:val="16"/>
                        <w:spacing w:val="-10"/>
                      </w:rPr>
                      <w:t>服务数据和来自管理层的  </w:t>
                    </w:r>
                    <w:r>
                      <w:rPr>
                        <w:rFonts w:ascii="SimSun" w:hAnsi="SimSun" w:eastAsia="SimSun" w:cs="SimSun"/>
                        <w:sz w:val="16"/>
                        <w:szCs w:val="16"/>
                        <w:spacing w:val="-8"/>
                      </w:rPr>
                      <w:t>管理数据</w:t>
                    </w:r>
                  </w:p>
                  <w:p>
                    <w:pPr>
                      <w:ind w:left="1879" w:right="50" w:hanging="109"/>
                      <w:spacing w:before="10" w:line="204" w:lineRule="auto"/>
                      <w:rPr>
                        <w:rFonts w:ascii="SimSun" w:hAnsi="SimSun" w:eastAsia="SimSun" w:cs="SimSun"/>
                        <w:sz w:val="16"/>
                        <w:szCs w:val="16"/>
                      </w:rPr>
                    </w:pPr>
                    <w:r>
                      <w:rPr>
                        <w:rFonts w:ascii="SimSun" w:hAnsi="SimSun" w:eastAsia="SimSun" w:cs="SimSun"/>
                        <w:sz w:val="16"/>
                        <w:szCs w:val="16"/>
                        <w:spacing w:val="-12"/>
                      </w:rPr>
                      <w:t>-用于质量控制、制造工艺、</w:t>
                    </w:r>
                    <w:r>
                      <w:rPr>
                        <w:rFonts w:ascii="SimSun" w:hAnsi="SimSun" w:eastAsia="SimSun" w:cs="SimSun"/>
                        <w:sz w:val="16"/>
                        <w:szCs w:val="16"/>
                        <w:spacing w:val="4"/>
                      </w:rPr>
                      <w:t xml:space="preserve"> </w:t>
                    </w:r>
                    <w:r>
                      <w:rPr>
                        <w:rFonts w:ascii="SimSun" w:hAnsi="SimSun" w:eastAsia="SimSun" w:cs="SimSun"/>
                        <w:sz w:val="16"/>
                        <w:szCs w:val="16"/>
                        <w:spacing w:val="-12"/>
                      </w:rPr>
                      <w:t>物流和监控等场景的边缘</w:t>
                    </w:r>
                    <w:r>
                      <w:rPr>
                        <w:rFonts w:ascii="SimSun" w:hAnsi="SimSun" w:eastAsia="SimSun" w:cs="SimSun"/>
                        <w:sz w:val="16"/>
                        <w:szCs w:val="16"/>
                        <w:spacing w:val="3"/>
                      </w:rPr>
                      <w:t xml:space="preserve">  </w:t>
                    </w:r>
                    <w:r>
                      <w:rPr>
                        <w:rFonts w:ascii="SimSun" w:hAnsi="SimSun" w:eastAsia="SimSun" w:cs="SimSun"/>
                        <w:sz w:val="16"/>
                        <w:szCs w:val="16"/>
                        <w:spacing w:val="-10"/>
                      </w:rPr>
                      <w:t>计算应用核心能力</w:t>
                    </w:r>
                  </w:p>
                  <w:p>
                    <w:pPr>
                      <w:ind w:left="20"/>
                      <w:spacing w:before="128" w:line="221" w:lineRule="auto"/>
                      <w:rPr>
                        <w:rFonts w:ascii="SimHei" w:hAnsi="SimHei" w:eastAsia="SimHei" w:cs="SimHei"/>
                        <w:sz w:val="16"/>
                        <w:szCs w:val="16"/>
                      </w:rPr>
                    </w:pPr>
                    <w:r>
                      <w:rPr>
                        <w:rFonts w:ascii="SimHei" w:hAnsi="SimHei" w:eastAsia="SimHei" w:cs="SimHei"/>
                        <w:sz w:val="16"/>
                        <w:szCs w:val="16"/>
                        <w:color w:val="FFFFFF"/>
                        <w:spacing w:val="-5"/>
                      </w:rPr>
                      <w:t>5G+</w:t>
                    </w:r>
                    <w:r>
                      <w:rPr>
                        <w:rFonts w:ascii="SimHei" w:hAnsi="SimHei" w:eastAsia="SimHei" w:cs="SimHei"/>
                        <w:sz w:val="16"/>
                        <w:szCs w:val="16"/>
                        <w:color w:val="FFFFFF"/>
                        <w:spacing w:val="-18"/>
                      </w:rPr>
                      <w:t xml:space="preserve"> </w:t>
                    </w:r>
                    <w:r>
                      <w:rPr>
                        <w:rFonts w:ascii="SimHei" w:hAnsi="SimHei" w:eastAsia="SimHei" w:cs="SimHei"/>
                        <w:sz w:val="16"/>
                        <w:szCs w:val="16"/>
                        <w:color w:val="FFFFFF"/>
                        <w:spacing w:val="-5"/>
                      </w:rPr>
                      <w:t>边绿云</w:t>
                    </w:r>
                  </w:p>
                </w:txbxContent>
              </v:textbox>
            </v:shape>
            <v:shape id="_x0000_s774" style="position:absolute;left:1929;top:75;width:1458;height:2091;" filled="false" stroked="false" type="#_x0000_t202">
              <v:fill on="false"/>
              <v:stroke on="false"/>
              <v:path/>
              <v:imagedata o:title=""/>
              <o:lock v:ext="edit" aspectratio="false"/>
              <v:textbox inset="0mm,0mm,0mm,0mm">
                <w:txbxContent>
                  <w:p>
                    <w:pPr>
                      <w:ind w:left="320"/>
                      <w:spacing w:before="19" w:line="221" w:lineRule="auto"/>
                      <w:rPr>
                        <w:rFonts w:ascii="SimHei" w:hAnsi="SimHei" w:eastAsia="SimHei" w:cs="SimHei"/>
                        <w:sz w:val="16"/>
                        <w:szCs w:val="16"/>
                      </w:rPr>
                    </w:pPr>
                    <w:r>
                      <w:rPr>
                        <w:rFonts w:ascii="SimHei" w:hAnsi="SimHei" w:eastAsia="SimHei" w:cs="SimHei"/>
                        <w:sz w:val="16"/>
                        <w:szCs w:val="16"/>
                        <w:spacing w:val="-10"/>
                      </w:rPr>
                      <w:t>边缘云应用</w:t>
                    </w:r>
                  </w:p>
                  <w:p>
                    <w:pPr>
                      <w:ind w:left="140" w:right="57" w:hanging="120"/>
                      <w:spacing w:before="78" w:line="206" w:lineRule="auto"/>
                      <w:rPr>
                        <w:rFonts w:ascii="SimSun" w:hAnsi="SimSun" w:eastAsia="SimSun" w:cs="SimSun"/>
                        <w:sz w:val="16"/>
                        <w:szCs w:val="16"/>
                      </w:rPr>
                    </w:pPr>
                    <w:r>
                      <w:rPr>
                        <w:rFonts w:ascii="SimSun" w:hAnsi="SimSun" w:eastAsia="SimSun" w:cs="SimSun"/>
                        <w:sz w:val="16"/>
                        <w:szCs w:val="16"/>
                        <w:spacing w:val="-6"/>
                      </w:rPr>
                      <w:t>■5G: 高可靠、低时</w:t>
                    </w:r>
                    <w:r>
                      <w:rPr>
                        <w:rFonts w:ascii="SimSun" w:hAnsi="SimSun" w:eastAsia="SimSun" w:cs="SimSun"/>
                        <w:sz w:val="16"/>
                        <w:szCs w:val="16"/>
                        <w:spacing w:val="4"/>
                      </w:rPr>
                      <w:t xml:space="preserve"> </w:t>
                    </w:r>
                    <w:r>
                      <w:rPr>
                        <w:rFonts w:ascii="SimSun" w:hAnsi="SimSun" w:eastAsia="SimSun" w:cs="SimSun"/>
                        <w:sz w:val="16"/>
                        <w:szCs w:val="16"/>
                        <w:spacing w:val="-8"/>
                      </w:rPr>
                      <w:t>延、海量连接</w:t>
                    </w:r>
                  </w:p>
                  <w:p>
                    <w:pPr>
                      <w:ind w:left="20"/>
                      <w:spacing w:line="200" w:lineRule="auto"/>
                      <w:rPr>
                        <w:rFonts w:ascii="SimSun" w:hAnsi="SimSun" w:eastAsia="SimSun" w:cs="SimSun"/>
                        <w:sz w:val="16"/>
                        <w:szCs w:val="16"/>
                      </w:rPr>
                    </w:pPr>
                    <w:r>
                      <w:rPr>
                        <w:rFonts w:ascii="SimSun" w:hAnsi="SimSun" w:eastAsia="SimSun" w:cs="SimSun"/>
                        <w:sz w:val="16"/>
                        <w:szCs w:val="16"/>
                        <w:spacing w:val="-14"/>
                      </w:rPr>
                      <w:t>■ Machine to Machine</w:t>
                    </w:r>
                  </w:p>
                  <w:p>
                    <w:pPr>
                      <w:ind w:left="20"/>
                      <w:spacing w:line="219" w:lineRule="auto"/>
                      <w:rPr>
                        <w:rFonts w:ascii="SimSun" w:hAnsi="SimSun" w:eastAsia="SimSun" w:cs="SimSun"/>
                        <w:sz w:val="16"/>
                        <w:szCs w:val="16"/>
                      </w:rPr>
                    </w:pPr>
                    <w:r>
                      <w:rPr>
                        <w:rFonts w:ascii="SimSun" w:hAnsi="SimSun" w:eastAsia="SimSun" w:cs="SimSun"/>
                        <w:sz w:val="16"/>
                        <w:szCs w:val="16"/>
                        <w:spacing w:val="-9"/>
                      </w:rPr>
                      <w:t>■边缘计算：</w:t>
                    </w:r>
                  </w:p>
                  <w:p>
                    <w:pPr>
                      <w:ind w:left="380" w:right="163" w:hanging="60"/>
                      <w:spacing w:before="10" w:line="202" w:lineRule="auto"/>
                      <w:rPr>
                        <w:rFonts w:ascii="SimSun" w:hAnsi="SimSun" w:eastAsia="SimSun" w:cs="SimSun"/>
                        <w:sz w:val="16"/>
                        <w:szCs w:val="16"/>
                      </w:rPr>
                    </w:pPr>
                    <w:r>
                      <w:rPr>
                        <w:rFonts w:ascii="SimSun" w:hAnsi="SimSun" w:eastAsia="SimSun" w:cs="SimSun"/>
                        <w:sz w:val="16"/>
                        <w:szCs w:val="16"/>
                        <w:spacing w:val="-10"/>
                      </w:rPr>
                      <w:t>-低时延、节约</w:t>
                    </w:r>
                    <w:r>
                      <w:rPr>
                        <w:rFonts w:ascii="SimSun" w:hAnsi="SimSun" w:eastAsia="SimSun" w:cs="SimSun"/>
                        <w:sz w:val="16"/>
                        <w:szCs w:val="16"/>
                        <w:spacing w:val="2"/>
                      </w:rPr>
                      <w:t xml:space="preserve"> </w:t>
                    </w:r>
                    <w:r>
                      <w:rPr>
                        <w:rFonts w:ascii="SimSun" w:hAnsi="SimSun" w:eastAsia="SimSun" w:cs="SimSun"/>
                        <w:sz w:val="16"/>
                        <w:szCs w:val="16"/>
                        <w:spacing w:val="11"/>
                      </w:rPr>
                      <w:t>带宽</w:t>
                    </w:r>
                  </w:p>
                  <w:p>
                    <w:pPr>
                      <w:ind w:left="380" w:right="149" w:hanging="60"/>
                      <w:spacing w:before="1" w:line="201" w:lineRule="auto"/>
                      <w:rPr>
                        <w:rFonts w:ascii="SimSun" w:hAnsi="SimSun" w:eastAsia="SimSun" w:cs="SimSun"/>
                        <w:sz w:val="16"/>
                        <w:szCs w:val="16"/>
                      </w:rPr>
                    </w:pPr>
                    <w:r>
                      <w:rPr>
                        <w:rFonts w:ascii="SimSun" w:hAnsi="SimSun" w:eastAsia="SimSun" w:cs="SimSun"/>
                        <w:sz w:val="16"/>
                        <w:szCs w:val="16"/>
                        <w:spacing w:val="-8"/>
                      </w:rPr>
                      <w:t>-化整为零、降</w:t>
                    </w:r>
                    <w:r>
                      <w:rPr>
                        <w:rFonts w:ascii="SimSun" w:hAnsi="SimSun" w:eastAsia="SimSun" w:cs="SimSun"/>
                        <w:sz w:val="16"/>
                        <w:szCs w:val="16"/>
                        <w:spacing w:val="2"/>
                      </w:rPr>
                      <w:t xml:space="preserve"> </w:t>
                    </w:r>
                    <w:r>
                      <w:rPr>
                        <w:rFonts w:ascii="SimSun" w:hAnsi="SimSun" w:eastAsia="SimSun" w:cs="SimSun"/>
                        <w:sz w:val="16"/>
                        <w:szCs w:val="16"/>
                        <w:spacing w:val="-2"/>
                      </w:rPr>
                      <w:t>本增效</w:t>
                    </w:r>
                  </w:p>
                  <w:p>
                    <w:pPr>
                      <w:ind w:left="319"/>
                      <w:spacing w:before="1" w:line="219" w:lineRule="auto"/>
                      <w:rPr>
                        <w:rFonts w:ascii="SimSun" w:hAnsi="SimSun" w:eastAsia="SimSun" w:cs="SimSun"/>
                        <w:sz w:val="16"/>
                        <w:szCs w:val="16"/>
                      </w:rPr>
                    </w:pPr>
                    <w:r>
                      <w:rPr>
                        <w:rFonts w:ascii="SimSun" w:hAnsi="SimSun" w:eastAsia="SimSun" w:cs="SimSun"/>
                        <w:sz w:val="16"/>
                        <w:szCs w:val="16"/>
                        <w:spacing w:val="-4"/>
                      </w:rPr>
                      <w:t>-算力+边云协同</w:t>
                    </w:r>
                  </w:p>
                  <w:p>
                    <w:pPr>
                      <w:ind w:left="20"/>
                      <w:spacing w:line="219" w:lineRule="auto"/>
                      <w:rPr>
                        <w:rFonts w:ascii="SimSun" w:hAnsi="SimSun" w:eastAsia="SimSun" w:cs="SimSun"/>
                        <w:sz w:val="16"/>
                        <w:szCs w:val="16"/>
                      </w:rPr>
                    </w:pPr>
                    <w:r>
                      <w:rPr>
                        <w:rFonts w:ascii="SimSun" w:hAnsi="SimSun" w:eastAsia="SimSun" w:cs="SimSun"/>
                        <w:sz w:val="16"/>
                        <w:szCs w:val="16"/>
                        <w:spacing w:val="-10"/>
                      </w:rPr>
                      <w:t>■网络安全+数据安全</w:t>
                    </w:r>
                  </w:p>
                </w:txbxContent>
              </v:textbox>
            </v:shape>
            <v:shape id="_x0000_s776" style="position:absolute;left:249;top:355;width:816;height:910;" filled="false" stroked="false" type="#_x0000_t202">
              <v:fill on="false"/>
              <v:stroke on="false"/>
              <v:path/>
              <v:imagedata o:title=""/>
              <o:lock v:ext="edit" aspectratio="false"/>
              <v:textbox inset="0mm,0mm,0mm,0mm">
                <w:txbxContent>
                  <w:p>
                    <w:pPr>
                      <w:ind w:left="20"/>
                      <w:spacing w:before="19" w:line="187" w:lineRule="auto"/>
                      <w:rPr>
                        <w:rFonts w:ascii="SimSun" w:hAnsi="SimSun" w:eastAsia="SimSun" w:cs="SimSun"/>
                        <w:sz w:val="16"/>
                        <w:szCs w:val="16"/>
                      </w:rPr>
                    </w:pPr>
                    <w:r>
                      <w:rPr>
                        <w:rFonts w:ascii="SimSun" w:hAnsi="SimSun" w:eastAsia="SimSun" w:cs="SimSun"/>
                        <w:sz w:val="16"/>
                        <w:szCs w:val="16"/>
                        <w:spacing w:val="-12"/>
                      </w:rPr>
                      <w:t>■传感器</w:t>
                    </w:r>
                  </w:p>
                  <w:p>
                    <w:pPr>
                      <w:ind w:left="20"/>
                      <w:spacing w:line="206" w:lineRule="auto"/>
                      <w:rPr>
                        <w:rFonts w:ascii="SimSun" w:hAnsi="SimSun" w:eastAsia="SimSun" w:cs="SimSun"/>
                        <w:sz w:val="16"/>
                        <w:szCs w:val="16"/>
                      </w:rPr>
                    </w:pPr>
                    <w:r>
                      <w:rPr>
                        <w:rFonts w:ascii="SimSun" w:hAnsi="SimSun" w:eastAsia="SimSun" w:cs="SimSun"/>
                        <w:sz w:val="16"/>
                        <w:szCs w:val="16"/>
                        <w:spacing w:val="-17"/>
                      </w:rPr>
                      <w:t>■设备升级</w:t>
                    </w:r>
                  </w:p>
                  <w:p>
                    <w:pPr>
                      <w:ind w:left="20"/>
                      <w:spacing w:line="219" w:lineRule="auto"/>
                      <w:rPr>
                        <w:rFonts w:ascii="SimSun" w:hAnsi="SimSun" w:eastAsia="SimSun" w:cs="SimSun"/>
                        <w:sz w:val="16"/>
                        <w:szCs w:val="16"/>
                      </w:rPr>
                    </w:pPr>
                    <w:r>
                      <w:rPr>
                        <w:rFonts w:ascii="SimSun" w:hAnsi="SimSun" w:eastAsia="SimSun" w:cs="SimSun"/>
                        <w:sz w:val="16"/>
                        <w:szCs w:val="16"/>
                        <w:spacing w:val="-17"/>
                      </w:rPr>
                      <w:t>■原料/部件</w:t>
                    </w:r>
                  </w:p>
                  <w:p>
                    <w:pPr>
                      <w:ind w:left="20"/>
                      <w:spacing w:before="10" w:line="196" w:lineRule="auto"/>
                      <w:rPr>
                        <w:rFonts w:ascii="SimSun" w:hAnsi="SimSun" w:eastAsia="SimSun" w:cs="SimSun"/>
                        <w:sz w:val="16"/>
                        <w:szCs w:val="16"/>
                      </w:rPr>
                    </w:pPr>
                    <w:r>
                      <w:rPr>
                        <w:rFonts w:ascii="SimSun" w:hAnsi="SimSun" w:eastAsia="SimSun" w:cs="SimSun"/>
                        <w:sz w:val="16"/>
                        <w:szCs w:val="16"/>
                        <w:spacing w:val="-17"/>
                      </w:rPr>
                      <w:t>■制造/装配</w:t>
                    </w:r>
                  </w:p>
                  <w:p>
                    <w:pPr>
                      <w:ind w:right="1"/>
                      <w:spacing w:line="220" w:lineRule="auto"/>
                      <w:jc w:val="right"/>
                      <w:rPr>
                        <w:rFonts w:ascii="SimSun" w:hAnsi="SimSun" w:eastAsia="SimSun" w:cs="SimSun"/>
                        <w:sz w:val="16"/>
                        <w:szCs w:val="16"/>
                      </w:rPr>
                    </w:pPr>
                    <w:r>
                      <w:rPr>
                        <w:rFonts w:ascii="SimSun" w:hAnsi="SimSun" w:eastAsia="SimSun" w:cs="SimSun"/>
                        <w:sz w:val="16"/>
                        <w:szCs w:val="16"/>
                        <w:spacing w:val="-17"/>
                      </w:rPr>
                      <w:t>■</w:t>
                    </w:r>
                    <w:r>
                      <w:rPr>
                        <w:rFonts w:ascii="SimSun" w:hAnsi="SimSun" w:eastAsia="SimSun" w:cs="SimSun"/>
                        <w:sz w:val="16"/>
                        <w:szCs w:val="16"/>
                        <w:spacing w:val="-16"/>
                      </w:rPr>
                      <w:t>仓储/物</w:t>
                    </w:r>
                    <w:r>
                      <w:rPr>
                        <w:rFonts w:ascii="SimSun" w:hAnsi="SimSun" w:eastAsia="SimSun" w:cs="SimSun"/>
                        <w:sz w:val="16"/>
                        <w:szCs w:val="16"/>
                        <w:spacing w:val="-9"/>
                      </w:rPr>
                      <w:t>流</w:t>
                    </w:r>
                  </w:p>
                </w:txbxContent>
              </v:textbox>
            </v:shape>
            <v:shape id="_x0000_s778" style="position:absolute;left:509;top:76;width:77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数字化改造</w:t>
                    </w:r>
                  </w:p>
                </w:txbxContent>
              </v:textbox>
            </v:shape>
          </v:group>
        </w:pict>
      </w:r>
    </w:p>
    <w:p>
      <w:pPr>
        <w:ind w:left="2390"/>
        <w:spacing w:before="136" w:line="222" w:lineRule="auto"/>
        <w:rPr>
          <w:rFonts w:ascii="SimHei" w:hAnsi="SimHei" w:eastAsia="SimHei" w:cs="SimHei"/>
          <w:sz w:val="16"/>
          <w:szCs w:val="16"/>
        </w:rPr>
      </w:pPr>
      <w:r>
        <w:rPr>
          <w:rFonts w:ascii="SimHei" w:hAnsi="SimHei" w:eastAsia="SimHei" w:cs="SimHei"/>
          <w:sz w:val="16"/>
          <w:szCs w:val="16"/>
          <w:spacing w:val="-4"/>
        </w:rPr>
        <w:t>图</w:t>
      </w:r>
      <w:r>
        <w:rPr>
          <w:rFonts w:ascii="SimHei" w:hAnsi="SimHei" w:eastAsia="SimHei" w:cs="SimHei"/>
          <w:sz w:val="16"/>
          <w:szCs w:val="16"/>
          <w:spacing w:val="-16"/>
        </w:rPr>
        <w:t xml:space="preserve"> </w:t>
      </w:r>
      <w:r>
        <w:rPr>
          <w:rFonts w:ascii="SimHei" w:hAnsi="SimHei" w:eastAsia="SimHei" w:cs="SimHei"/>
          <w:sz w:val="16"/>
          <w:szCs w:val="16"/>
          <w:spacing w:val="-4"/>
        </w:rPr>
        <w:t>1</w:t>
      </w:r>
      <w:r>
        <w:rPr>
          <w:rFonts w:ascii="SimHei" w:hAnsi="SimHei" w:eastAsia="SimHei" w:cs="SimHei"/>
          <w:sz w:val="16"/>
          <w:szCs w:val="16"/>
          <w:spacing w:val="-22"/>
        </w:rPr>
        <w:t xml:space="preserve"> </w:t>
      </w:r>
      <w:r>
        <w:rPr>
          <w:rFonts w:ascii="SimHei" w:hAnsi="SimHei" w:eastAsia="SimHei" w:cs="SimHei"/>
          <w:sz w:val="16"/>
          <w:szCs w:val="16"/>
          <w:spacing w:val="-4"/>
        </w:rPr>
        <w:t>1</w:t>
      </w:r>
      <w:r>
        <w:rPr>
          <w:rFonts w:ascii="SimHei" w:hAnsi="SimHei" w:eastAsia="SimHei" w:cs="SimHei"/>
          <w:sz w:val="16"/>
          <w:szCs w:val="16"/>
          <w:spacing w:val="-33"/>
        </w:rPr>
        <w:t xml:space="preserve"> </w:t>
      </w:r>
      <w:r>
        <w:rPr>
          <w:rFonts w:ascii="SimHei" w:hAnsi="SimHei" w:eastAsia="SimHei" w:cs="SimHei"/>
          <w:sz w:val="16"/>
          <w:szCs w:val="16"/>
          <w:spacing w:val="-4"/>
        </w:rPr>
        <w:t>-</w:t>
      </w:r>
      <w:r>
        <w:rPr>
          <w:rFonts w:ascii="SimHei" w:hAnsi="SimHei" w:eastAsia="SimHei" w:cs="SimHei"/>
          <w:sz w:val="16"/>
          <w:szCs w:val="16"/>
          <w:spacing w:val="-21"/>
        </w:rPr>
        <w:t xml:space="preserve"> </w:t>
      </w:r>
      <w:r>
        <w:rPr>
          <w:rFonts w:ascii="SimHei" w:hAnsi="SimHei" w:eastAsia="SimHei" w:cs="SimHei"/>
          <w:sz w:val="16"/>
          <w:szCs w:val="16"/>
          <w:spacing w:val="-4"/>
        </w:rPr>
        <w:t>1</w:t>
      </w:r>
      <w:r>
        <w:rPr>
          <w:rFonts w:ascii="SimHei" w:hAnsi="SimHei" w:eastAsia="SimHei" w:cs="SimHei"/>
          <w:sz w:val="16"/>
          <w:szCs w:val="16"/>
          <w:spacing w:val="-31"/>
        </w:rPr>
        <w:t xml:space="preserve"> </w:t>
      </w:r>
      <w:r>
        <w:rPr>
          <w:rFonts w:ascii="SimHei" w:hAnsi="SimHei" w:eastAsia="SimHei" w:cs="SimHei"/>
          <w:sz w:val="16"/>
          <w:szCs w:val="16"/>
          <w:spacing w:val="-4"/>
        </w:rPr>
        <w:t>0</w:t>
      </w:r>
      <w:r>
        <w:rPr>
          <w:rFonts w:ascii="SimHei" w:hAnsi="SimHei" w:eastAsia="SimHei" w:cs="SimHei"/>
          <w:sz w:val="16"/>
          <w:szCs w:val="16"/>
          <w:spacing w:val="-34"/>
        </w:rPr>
        <w:t xml:space="preserve"> </w:t>
      </w:r>
      <w:r>
        <w:rPr>
          <w:rFonts w:ascii="SimHei" w:hAnsi="SimHei" w:eastAsia="SimHei" w:cs="SimHei"/>
          <w:sz w:val="16"/>
          <w:szCs w:val="16"/>
          <w:spacing w:val="-4"/>
        </w:rPr>
        <w:t>5</w:t>
      </w:r>
      <w:r>
        <w:rPr>
          <w:rFonts w:ascii="Times New Roman" w:hAnsi="Times New Roman" w:eastAsia="Times New Roman" w:cs="Times New Roman"/>
          <w:sz w:val="16"/>
          <w:szCs w:val="16"/>
          <w:spacing w:val="-4"/>
        </w:rPr>
        <w:t>G</w:t>
      </w:r>
      <w:r>
        <w:rPr>
          <w:rFonts w:ascii="Times New Roman" w:hAnsi="Times New Roman" w:eastAsia="Times New Roman" w:cs="Times New Roman"/>
          <w:sz w:val="16"/>
          <w:szCs w:val="16"/>
          <w:spacing w:val="31"/>
        </w:rPr>
        <w:t xml:space="preserve"> </w:t>
      </w:r>
      <w:r>
        <w:rPr>
          <w:rFonts w:ascii="SimHei" w:hAnsi="SimHei" w:eastAsia="SimHei" w:cs="SimHei"/>
          <w:sz w:val="16"/>
          <w:szCs w:val="16"/>
          <w:spacing w:val="-4"/>
        </w:rPr>
        <w:t>在制造业的广泛应用</w:t>
      </w:r>
    </w:p>
    <w:p>
      <w:pPr>
        <w:ind w:left="413"/>
        <w:spacing w:before="256" w:line="222" w:lineRule="auto"/>
        <w:rPr>
          <w:rFonts w:ascii="SimHei" w:hAnsi="SimHei" w:eastAsia="SimHei" w:cs="SimHei"/>
          <w:sz w:val="21"/>
          <w:szCs w:val="21"/>
        </w:rPr>
      </w:pPr>
      <w:r>
        <w:rPr>
          <w:rFonts w:ascii="SimHei" w:hAnsi="SimHei" w:eastAsia="SimHei" w:cs="SimHei"/>
          <w:sz w:val="21"/>
          <w:szCs w:val="21"/>
          <w:b/>
          <w:bCs/>
          <w:spacing w:val="11"/>
        </w:rPr>
        <w:t>4)共享制造</w:t>
      </w:r>
    </w:p>
    <w:p>
      <w:pPr>
        <w:ind w:right="48" w:firstLine="410"/>
        <w:spacing w:before="141" w:line="389" w:lineRule="auto"/>
        <w:jc w:val="both"/>
        <w:rPr>
          <w:rFonts w:ascii="SimSun" w:hAnsi="SimSun" w:eastAsia="SimSun" w:cs="SimSun"/>
          <w:sz w:val="16"/>
          <w:szCs w:val="16"/>
        </w:rPr>
      </w:pPr>
      <w:r>
        <w:rPr>
          <w:rFonts w:ascii="SimSun" w:hAnsi="SimSun" w:eastAsia="SimSun" w:cs="SimSun"/>
          <w:sz w:val="21"/>
          <w:szCs w:val="21"/>
          <w:spacing w:val="-14"/>
        </w:rPr>
        <w:t>制造资源越来越不需要也不可能完全集中在一个企业内</w:t>
      </w:r>
      <w:r>
        <w:rPr>
          <w:rFonts w:ascii="SimSun" w:hAnsi="SimSun" w:eastAsia="SimSun" w:cs="SimSun"/>
          <w:sz w:val="21"/>
          <w:szCs w:val="21"/>
          <w:spacing w:val="-15"/>
        </w:rPr>
        <w:t>部。整合制造资源、开展</w:t>
      </w:r>
      <w:r>
        <w:rPr>
          <w:rFonts w:ascii="SimSun" w:hAnsi="SimSun" w:eastAsia="SimSun" w:cs="SimSun"/>
          <w:sz w:val="21"/>
          <w:szCs w:val="21"/>
        </w:rPr>
        <w:t xml:space="preserve"> </w:t>
      </w:r>
      <w:r>
        <w:rPr>
          <w:rFonts w:ascii="SimSun" w:hAnsi="SimSun" w:eastAsia="SimSun" w:cs="SimSun"/>
          <w:sz w:val="21"/>
          <w:szCs w:val="21"/>
          <w:spacing w:val="-14"/>
        </w:rPr>
        <w:t>企业的制造活动、完成从订单到交货以及后服务</w:t>
      </w:r>
      <w:r>
        <w:rPr>
          <w:rFonts w:ascii="SimSun" w:hAnsi="SimSun" w:eastAsia="SimSun" w:cs="SimSun"/>
          <w:sz w:val="21"/>
          <w:szCs w:val="21"/>
          <w:spacing w:val="-15"/>
        </w:rPr>
        <w:t>的一系列制造环节，已经有可能通过</w:t>
      </w:r>
      <w:r>
        <w:rPr>
          <w:rFonts w:ascii="SimSun" w:hAnsi="SimSun" w:eastAsia="SimSun" w:cs="SimSun"/>
          <w:sz w:val="21"/>
          <w:szCs w:val="21"/>
        </w:rPr>
        <w:t xml:space="preserve"> </w:t>
      </w:r>
      <w:r>
        <w:rPr>
          <w:rFonts w:ascii="SimSun" w:hAnsi="SimSun" w:eastAsia="SimSun" w:cs="SimSun"/>
          <w:sz w:val="16"/>
          <w:szCs w:val="16"/>
          <w:spacing w:val="33"/>
        </w:rPr>
        <w:t>工业互联网实现。目前这已经在</w:t>
      </w:r>
      <w:r>
        <w:rPr>
          <w:rFonts w:ascii="SimSun" w:hAnsi="SimSun" w:eastAsia="SimSun" w:cs="SimSun"/>
          <w:sz w:val="16"/>
          <w:szCs w:val="16"/>
          <w:spacing w:val="-31"/>
        </w:rPr>
        <w:t xml:space="preserve"> </w:t>
      </w:r>
      <w:r>
        <w:rPr>
          <w:rFonts w:ascii="SimSun" w:hAnsi="SimSun" w:eastAsia="SimSun" w:cs="SimSun"/>
          <w:sz w:val="16"/>
          <w:szCs w:val="16"/>
          <w:spacing w:val="33"/>
        </w:rPr>
        <w:t>一</w:t>
      </w:r>
      <w:r>
        <w:rPr>
          <w:rFonts w:ascii="SimSun" w:hAnsi="SimSun" w:eastAsia="SimSun" w:cs="SimSun"/>
          <w:sz w:val="16"/>
          <w:szCs w:val="16"/>
          <w:spacing w:val="-35"/>
        </w:rPr>
        <w:t xml:space="preserve"> </w:t>
      </w:r>
      <w:r>
        <w:rPr>
          <w:rFonts w:ascii="SimSun" w:hAnsi="SimSun" w:eastAsia="SimSun" w:cs="SimSun"/>
          <w:sz w:val="16"/>
          <w:szCs w:val="16"/>
          <w:spacing w:val="33"/>
        </w:rPr>
        <w:t>些企业的某些制造环节实行并取得成效。早些年研</w:t>
      </w:r>
      <w:r>
        <w:rPr>
          <w:rFonts w:ascii="SimSun" w:hAnsi="SimSun" w:eastAsia="SimSun" w:cs="SimSun"/>
          <w:sz w:val="16"/>
          <w:szCs w:val="16"/>
        </w:rPr>
        <w:t xml:space="preserve"> </w:t>
      </w:r>
      <w:r>
        <w:rPr>
          <w:rFonts w:ascii="SimSun" w:hAnsi="SimSun" w:eastAsia="SimSun" w:cs="SimSun"/>
          <w:sz w:val="16"/>
          <w:szCs w:val="16"/>
          <w:spacing w:val="33"/>
        </w:rPr>
        <w:t>究人员提出网络协同制造并做了初步尝试</w:t>
      </w:r>
      <w:r>
        <w:rPr>
          <w:rFonts w:ascii="SimSun" w:hAnsi="SimSun" w:eastAsia="SimSun" w:cs="SimSun"/>
          <w:sz w:val="16"/>
          <w:szCs w:val="16"/>
          <w:spacing w:val="-15"/>
        </w:rPr>
        <w:t xml:space="preserve"> </w:t>
      </w:r>
      <w:r>
        <w:rPr>
          <w:rFonts w:ascii="SimSun" w:hAnsi="SimSun" w:eastAsia="SimSun" w:cs="SimSun"/>
          <w:sz w:val="16"/>
          <w:szCs w:val="16"/>
          <w:spacing w:val="33"/>
        </w:rPr>
        <w:t>，</w:t>
      </w:r>
      <w:r>
        <w:rPr>
          <w:rFonts w:ascii="SimSun" w:hAnsi="SimSun" w:eastAsia="SimSun" w:cs="SimSun"/>
          <w:sz w:val="16"/>
          <w:szCs w:val="16"/>
          <w:spacing w:val="-37"/>
        </w:rPr>
        <w:t xml:space="preserve"> </w:t>
      </w:r>
      <w:r>
        <w:rPr>
          <w:rFonts w:ascii="SimSun" w:hAnsi="SimSun" w:eastAsia="SimSun" w:cs="SimSun"/>
          <w:sz w:val="16"/>
          <w:szCs w:val="16"/>
          <w:spacing w:val="33"/>
        </w:rPr>
        <w:t>希望充分利用和整合分散在各地各处的制</w:t>
      </w:r>
    </w:p>
    <w:p>
      <w:pPr>
        <w:spacing w:line="219" w:lineRule="auto"/>
        <w:rPr>
          <w:rFonts w:ascii="SimSun" w:hAnsi="SimSun" w:eastAsia="SimSun" w:cs="SimSun"/>
          <w:sz w:val="21"/>
          <w:szCs w:val="21"/>
        </w:rPr>
      </w:pPr>
      <w:r>
        <w:rPr>
          <w:rFonts w:ascii="SimSun" w:hAnsi="SimSun" w:eastAsia="SimSun" w:cs="SimSun"/>
          <w:sz w:val="21"/>
          <w:szCs w:val="21"/>
          <w:spacing w:val="-14"/>
        </w:rPr>
        <w:t>造资源来高效开展制造活动。只是由于当时技术和环境尚未成熟</w:t>
      </w:r>
      <w:r>
        <w:rPr>
          <w:rFonts w:ascii="SimSun" w:hAnsi="SimSun" w:eastAsia="SimSun" w:cs="SimSun"/>
          <w:sz w:val="21"/>
          <w:szCs w:val="21"/>
          <w:spacing w:val="-15"/>
        </w:rPr>
        <w:t>而未能实现。</w:t>
      </w:r>
    </w:p>
    <w:p>
      <w:pPr>
        <w:ind w:left="413"/>
        <w:spacing w:before="179" w:line="223" w:lineRule="auto"/>
        <w:rPr>
          <w:rFonts w:ascii="SimHei" w:hAnsi="SimHei" w:eastAsia="SimHei" w:cs="SimHei"/>
          <w:sz w:val="21"/>
          <w:szCs w:val="21"/>
        </w:rPr>
      </w:pPr>
      <w:r>
        <w:rPr>
          <w:rFonts w:ascii="SimHei" w:hAnsi="SimHei" w:eastAsia="SimHei" w:cs="SimHei"/>
          <w:sz w:val="21"/>
          <w:szCs w:val="21"/>
          <w:b/>
          <w:bCs/>
          <w:spacing w:val="12"/>
        </w:rPr>
        <w:t>5)定制生产</w:t>
      </w:r>
    </w:p>
    <w:p>
      <w:pPr>
        <w:ind w:right="50" w:firstLine="410"/>
        <w:spacing w:before="128" w:line="352" w:lineRule="auto"/>
        <w:jc w:val="both"/>
        <w:rPr>
          <w:rFonts w:ascii="SimSun" w:hAnsi="SimSun" w:eastAsia="SimSun" w:cs="SimSun"/>
          <w:sz w:val="21"/>
          <w:szCs w:val="21"/>
        </w:rPr>
      </w:pPr>
      <w:r>
        <w:rPr>
          <w:rFonts w:ascii="SimSun" w:hAnsi="SimSun" w:eastAsia="SimSun" w:cs="SimSun"/>
          <w:sz w:val="21"/>
          <w:szCs w:val="21"/>
          <w:spacing w:val="-9"/>
        </w:rPr>
        <w:t>随着自动化技术的提高和个性化需求的普及，大批量定制的制造模式日益受到</w:t>
      </w:r>
      <w:r>
        <w:rPr>
          <w:rFonts w:ascii="SimSun" w:hAnsi="SimSun" w:eastAsia="SimSun" w:cs="SimSun"/>
          <w:sz w:val="21"/>
          <w:szCs w:val="21"/>
        </w:rPr>
        <w:t xml:space="preserve"> </w:t>
      </w:r>
      <w:r>
        <w:rPr>
          <w:rFonts w:ascii="SimSun" w:hAnsi="SimSun" w:eastAsia="SimSun" w:cs="SimSun"/>
          <w:sz w:val="21"/>
          <w:szCs w:val="21"/>
          <w:spacing w:val="-8"/>
        </w:rPr>
        <w:t>制造业推崇和客户的欢迎。自动化技术和智能化制</w:t>
      </w:r>
      <w:r>
        <w:rPr>
          <w:rFonts w:ascii="SimSun" w:hAnsi="SimSun" w:eastAsia="SimSun" w:cs="SimSun"/>
          <w:sz w:val="21"/>
          <w:szCs w:val="21"/>
          <w:spacing w:val="-9"/>
        </w:rPr>
        <w:t>造的发展，有可能实现在同一生</w:t>
      </w:r>
      <w:r>
        <w:rPr>
          <w:rFonts w:ascii="SimSun" w:hAnsi="SimSun" w:eastAsia="SimSun" w:cs="SimSun"/>
          <w:sz w:val="21"/>
          <w:szCs w:val="21"/>
        </w:rPr>
        <w:t xml:space="preserve"> </w:t>
      </w:r>
      <w:r>
        <w:rPr>
          <w:rFonts w:ascii="SimSun" w:hAnsi="SimSun" w:eastAsia="SimSun" w:cs="SimSun"/>
          <w:sz w:val="21"/>
          <w:szCs w:val="21"/>
          <w:spacing w:val="-9"/>
        </w:rPr>
        <w:t>产线上以大批量生产的单件成本生产出个性化的产品，这是大批量定制这一制造模</w:t>
      </w:r>
    </w:p>
    <w:p>
      <w:pPr>
        <w:spacing w:line="220" w:lineRule="auto"/>
        <w:rPr>
          <w:rFonts w:ascii="SimSun" w:hAnsi="SimSun" w:eastAsia="SimSun" w:cs="SimSun"/>
          <w:sz w:val="21"/>
          <w:szCs w:val="21"/>
        </w:rPr>
      </w:pPr>
      <w:r>
        <w:rPr>
          <w:rFonts w:ascii="SimSun" w:hAnsi="SimSun" w:eastAsia="SimSun" w:cs="SimSun"/>
          <w:sz w:val="21"/>
          <w:szCs w:val="21"/>
          <w:spacing w:val="-7"/>
        </w:rPr>
        <w:t>式的要义。</w:t>
      </w:r>
    </w:p>
    <w:p>
      <w:pPr>
        <w:ind w:left="413"/>
        <w:spacing w:before="144" w:line="221" w:lineRule="auto"/>
        <w:rPr>
          <w:rFonts w:ascii="SimHei" w:hAnsi="SimHei" w:eastAsia="SimHei" w:cs="SimHei"/>
          <w:sz w:val="21"/>
          <w:szCs w:val="21"/>
        </w:rPr>
      </w:pPr>
      <w:r>
        <w:rPr>
          <w:rFonts w:ascii="SimHei" w:hAnsi="SimHei" w:eastAsia="SimHei" w:cs="SimHei"/>
          <w:sz w:val="21"/>
          <w:szCs w:val="21"/>
          <w:b/>
          <w:bCs/>
          <w:spacing w:val="11"/>
        </w:rPr>
        <w:t>6)物流仓储</w:t>
      </w:r>
    </w:p>
    <w:p>
      <w:pPr>
        <w:ind w:right="9" w:firstLine="410"/>
        <w:spacing w:before="143" w:line="363" w:lineRule="auto"/>
        <w:tabs>
          <w:tab w:val="left" w:pos="120"/>
        </w:tabs>
        <w:rPr>
          <w:rFonts w:ascii="SimSun" w:hAnsi="SimSun" w:eastAsia="SimSun" w:cs="SimSun"/>
          <w:sz w:val="21"/>
          <w:szCs w:val="21"/>
        </w:rPr>
      </w:pPr>
      <w:r>
        <w:rPr>
          <w:rFonts w:ascii="SimSun" w:hAnsi="SimSun" w:eastAsia="SimSun" w:cs="SimSun"/>
          <w:sz w:val="21"/>
          <w:szCs w:val="21"/>
          <w:spacing w:val="-7"/>
        </w:rPr>
        <w:t>制造活动离不开物料的移动、配送和仓储，智能</w:t>
      </w:r>
      <w:r>
        <w:rPr>
          <w:rFonts w:ascii="SimSun" w:hAnsi="SimSun" w:eastAsia="SimSun" w:cs="SimSun"/>
          <w:sz w:val="21"/>
          <w:szCs w:val="21"/>
          <w:spacing w:val="-8"/>
        </w:rPr>
        <w:t>物流是智能化制造的重要环节</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2"/>
        </w:rPr>
        <w:t>(见图11-11)。物流已超越制造企业的范围，逐渐成为</w:t>
      </w:r>
      <w:r>
        <w:rPr>
          <w:rFonts w:ascii="SimSun" w:hAnsi="SimSun" w:eastAsia="SimSun" w:cs="SimSun"/>
          <w:sz w:val="21"/>
          <w:szCs w:val="21"/>
          <w:spacing w:val="-3"/>
        </w:rPr>
        <w:t>一项专业的业务活动。大</w:t>
      </w:r>
      <w:r>
        <w:rPr>
          <w:rFonts w:ascii="SimSun" w:hAnsi="SimSun" w:eastAsia="SimSun" w:cs="SimSun"/>
          <w:sz w:val="21"/>
          <w:szCs w:val="21"/>
        </w:rPr>
        <w:t xml:space="preserve"> </w:t>
      </w:r>
      <w:r>
        <w:rPr>
          <w:rFonts w:ascii="SimSun" w:hAnsi="SimSun" w:eastAsia="SimSun" w:cs="SimSun"/>
          <w:sz w:val="21"/>
          <w:szCs w:val="21"/>
          <w:spacing w:val="-8"/>
        </w:rPr>
        <w:t>多数制造企业的进货物流、出货物流已普遍交由专门的物流企业承担，而物</w:t>
      </w:r>
      <w:r>
        <w:rPr>
          <w:rFonts w:ascii="SimSun" w:hAnsi="SimSun" w:eastAsia="SimSun" w:cs="SimSun"/>
          <w:sz w:val="21"/>
          <w:szCs w:val="21"/>
          <w:spacing w:val="-9"/>
        </w:rPr>
        <w:t>料适时</w:t>
      </w:r>
    </w:p>
    <w:p>
      <w:pPr>
        <w:spacing w:line="219" w:lineRule="auto"/>
        <w:jc w:val="right"/>
        <w:rPr>
          <w:rFonts w:ascii="SimSun" w:hAnsi="SimSun" w:eastAsia="SimSun" w:cs="SimSun"/>
          <w:sz w:val="16"/>
          <w:szCs w:val="16"/>
        </w:rPr>
      </w:pPr>
      <w:r>
        <w:rPr>
          <w:rFonts w:ascii="SimSun" w:hAnsi="SimSun" w:eastAsia="SimSun" w:cs="SimSun"/>
          <w:sz w:val="16"/>
          <w:szCs w:val="16"/>
          <w:spacing w:val="31"/>
        </w:rPr>
        <w:t>适量配送到企业生产线各个工序的上线物流</w:t>
      </w:r>
      <w:r>
        <w:rPr>
          <w:rFonts w:ascii="SimSun" w:hAnsi="SimSun" w:eastAsia="SimSun" w:cs="SimSun"/>
          <w:sz w:val="16"/>
          <w:szCs w:val="16"/>
          <w:spacing w:val="-21"/>
        </w:rPr>
        <w:t xml:space="preserve"> </w:t>
      </w:r>
      <w:r>
        <w:rPr>
          <w:rFonts w:ascii="SimSun" w:hAnsi="SimSun" w:eastAsia="SimSun" w:cs="SimSun"/>
          <w:sz w:val="16"/>
          <w:szCs w:val="16"/>
          <w:spacing w:val="31"/>
        </w:rPr>
        <w:t>，</w:t>
      </w:r>
      <w:r>
        <w:rPr>
          <w:rFonts w:ascii="SimSun" w:hAnsi="SimSun" w:eastAsia="SimSun" w:cs="SimSun"/>
          <w:sz w:val="16"/>
          <w:szCs w:val="16"/>
          <w:spacing w:val="-31"/>
        </w:rPr>
        <w:t xml:space="preserve"> </w:t>
      </w:r>
      <w:r>
        <w:rPr>
          <w:rFonts w:ascii="SimSun" w:hAnsi="SimSun" w:eastAsia="SimSun" w:cs="SimSun"/>
          <w:sz w:val="16"/>
          <w:szCs w:val="16"/>
          <w:spacing w:val="31"/>
        </w:rPr>
        <w:t>也开始委</w:t>
      </w:r>
      <w:r>
        <w:rPr>
          <w:rFonts w:ascii="SimSun" w:hAnsi="SimSun" w:eastAsia="SimSun" w:cs="SimSun"/>
          <w:sz w:val="16"/>
          <w:szCs w:val="16"/>
          <w:spacing w:val="30"/>
        </w:rPr>
        <w:t>托专业公司来承担</w:t>
      </w:r>
      <w:r>
        <w:rPr>
          <w:rFonts w:ascii="SimSun" w:hAnsi="SimSun" w:eastAsia="SimSun" w:cs="SimSun"/>
          <w:sz w:val="16"/>
          <w:szCs w:val="16"/>
          <w:spacing w:val="-19"/>
        </w:rPr>
        <w:t xml:space="preserve"> </w:t>
      </w:r>
      <w:r>
        <w:rPr>
          <w:rFonts w:ascii="SimSun" w:hAnsi="SimSun" w:eastAsia="SimSun" w:cs="SimSun"/>
          <w:sz w:val="16"/>
          <w:szCs w:val="16"/>
          <w:spacing w:val="30"/>
        </w:rPr>
        <w:t>。</w:t>
      </w:r>
      <w:r>
        <w:rPr>
          <w:rFonts w:ascii="SimSun" w:hAnsi="SimSun" w:eastAsia="SimSun" w:cs="SimSun"/>
          <w:sz w:val="16"/>
          <w:szCs w:val="16"/>
          <w:spacing w:val="-34"/>
        </w:rPr>
        <w:t xml:space="preserve"> </w:t>
      </w:r>
      <w:r>
        <w:rPr>
          <w:rFonts w:ascii="SimSun" w:hAnsi="SimSun" w:eastAsia="SimSun" w:cs="SimSun"/>
          <w:sz w:val="16"/>
          <w:szCs w:val="16"/>
          <w:spacing w:val="30"/>
        </w:rPr>
        <w:t>第三方</w:t>
      </w:r>
      <w:r>
        <w:rPr>
          <w:rFonts w:ascii="SimSun" w:hAnsi="SimSun" w:eastAsia="SimSun" w:cs="SimSun"/>
          <w:sz w:val="16"/>
          <w:szCs w:val="16"/>
          <w:spacing w:val="-41"/>
        </w:rPr>
        <w:t xml:space="preserve"> </w:t>
      </w:r>
      <w:r>
        <w:rPr>
          <w:rFonts w:ascii="SimSun" w:hAnsi="SimSun" w:eastAsia="SimSun" w:cs="SimSun"/>
          <w:sz w:val="16"/>
          <w:szCs w:val="16"/>
          <w:spacing w:val="30"/>
        </w:rPr>
        <w:t>、</w:t>
      </w:r>
    </w:p>
    <w:p>
      <w:pPr>
        <w:spacing w:line="219" w:lineRule="auto"/>
        <w:sectPr>
          <w:footerReference w:type="default" r:id="rId415"/>
          <w:pgSz w:w="8530" w:h="13060"/>
          <w:pgMar w:top="400" w:right="480" w:bottom="422" w:left="739" w:header="0" w:footer="263" w:gutter="0"/>
        </w:sectPr>
        <w:rPr>
          <w:rFonts w:ascii="SimSun" w:hAnsi="SimSun" w:eastAsia="SimSun" w:cs="SimSun"/>
          <w:sz w:val="16"/>
          <w:szCs w:val="16"/>
        </w:rPr>
      </w:pPr>
    </w:p>
    <w:p>
      <w:pPr>
        <w:pStyle w:val="BodyText"/>
        <w:spacing w:line="257" w:lineRule="auto"/>
        <w:rPr/>
      </w:pPr>
      <w:r/>
    </w:p>
    <w:p>
      <w:pPr>
        <w:spacing w:before="68" w:line="222" w:lineRule="auto"/>
        <w:jc w:val="right"/>
        <w:rPr>
          <w:rFonts w:ascii="SimHei" w:hAnsi="SimHei" w:eastAsia="SimHei" w:cs="SimHei"/>
          <w:sz w:val="21"/>
          <w:szCs w:val="21"/>
        </w:rPr>
      </w:pPr>
      <w:r>
        <w:rPr>
          <w:rFonts w:ascii="SimHei" w:hAnsi="SimHei" w:eastAsia="SimHei" w:cs="SimHei"/>
          <w:sz w:val="21"/>
          <w:szCs w:val="21"/>
          <w:spacing w:val="2"/>
        </w:rPr>
        <w:t>制造业数字化转型第</w:t>
      </w:r>
      <w:r>
        <w:rPr>
          <w:rFonts w:ascii="Times New Roman" w:hAnsi="Times New Roman" w:eastAsia="Times New Roman" w:cs="Times New Roman"/>
          <w:sz w:val="21"/>
          <w:szCs w:val="21"/>
          <w:spacing w:val="2"/>
        </w:rPr>
        <w:t>11</w:t>
      </w:r>
      <w:r>
        <w:rPr>
          <w:rFonts w:ascii="Times New Roman" w:hAnsi="Times New Roman" w:eastAsia="Times New Roman" w:cs="Times New Roman"/>
          <w:sz w:val="21"/>
          <w:szCs w:val="21"/>
          <w:spacing w:val="12"/>
        </w:rPr>
        <w:t xml:space="preserve">   </w:t>
      </w:r>
      <w:r>
        <w:rPr>
          <w:rFonts w:ascii="SimHei" w:hAnsi="SimHei" w:eastAsia="SimHei" w:cs="SimHei"/>
          <w:sz w:val="21"/>
          <w:szCs w:val="21"/>
          <w:spacing w:val="2"/>
        </w:rPr>
        <w:t>章</w:t>
      </w:r>
    </w:p>
    <w:p>
      <w:pPr>
        <w:pStyle w:val="BodyText"/>
        <w:spacing w:line="395" w:lineRule="auto"/>
        <w:rPr/>
      </w:pPr>
      <w:r/>
    </w:p>
    <w:p>
      <w:pPr>
        <w:spacing w:before="68" w:line="358" w:lineRule="auto"/>
        <w:rPr>
          <w:rFonts w:ascii="SimSun" w:hAnsi="SimSun" w:eastAsia="SimSun" w:cs="SimSun"/>
          <w:sz w:val="21"/>
          <w:szCs w:val="21"/>
        </w:rPr>
      </w:pPr>
      <w:r>
        <w:rPr>
          <w:rFonts w:ascii="SimSun" w:hAnsi="SimSun" w:eastAsia="SimSun" w:cs="SimSun"/>
          <w:sz w:val="21"/>
          <w:szCs w:val="21"/>
          <w:spacing w:val="-5"/>
        </w:rPr>
        <w:t>第四方物流应运而生，智能物流装备</w:t>
      </w:r>
      <w:r>
        <w:rPr>
          <w:rFonts w:ascii="Times New Roman" w:hAnsi="Times New Roman" w:eastAsia="Times New Roman" w:cs="Times New Roman"/>
          <w:sz w:val="21"/>
          <w:szCs w:val="21"/>
          <w:spacing w:val="-5"/>
        </w:rPr>
        <w:t>(AGV</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w:t>
      </w:r>
      <w:r>
        <w:rPr>
          <w:rFonts w:ascii="SimSun" w:hAnsi="SimSun" w:eastAsia="SimSun" w:cs="SimSun"/>
          <w:sz w:val="21"/>
          <w:szCs w:val="21"/>
          <w:spacing w:val="-41"/>
        </w:rPr>
        <w:t xml:space="preserve"> </w:t>
      </w:r>
      <w:r>
        <w:rPr>
          <w:rFonts w:ascii="SimSun" w:hAnsi="SimSun" w:eastAsia="SimSun" w:cs="SimSun"/>
          <w:sz w:val="21"/>
          <w:szCs w:val="21"/>
          <w:spacing w:val="-5"/>
        </w:rPr>
        <w:t>叉车、立体库)制造业也得到快速发</w:t>
      </w:r>
      <w:r>
        <w:rPr>
          <w:rFonts w:ascii="SimSun" w:hAnsi="SimSun" w:eastAsia="SimSun" w:cs="SimSun"/>
          <w:sz w:val="21"/>
          <w:szCs w:val="21"/>
        </w:rPr>
        <w:t xml:space="preserve"> </w:t>
      </w:r>
      <w:r>
        <w:rPr>
          <w:rFonts w:ascii="SimSun" w:hAnsi="SimSun" w:eastAsia="SimSun" w:cs="SimSun"/>
          <w:sz w:val="21"/>
          <w:szCs w:val="21"/>
          <w:spacing w:val="-15"/>
        </w:rPr>
        <w:t>展。通过工业互联网，企业可有效掌握物料的移动、调度及仓储，对物料跟踪追溯，</w:t>
      </w:r>
      <w:r>
        <w:rPr>
          <w:rFonts w:ascii="SimSun" w:hAnsi="SimSun" w:eastAsia="SimSun" w:cs="SimSun"/>
          <w:sz w:val="21"/>
          <w:szCs w:val="21"/>
        </w:rPr>
        <w:t xml:space="preserve"> </w:t>
      </w:r>
      <w:r>
        <w:rPr>
          <w:rFonts w:ascii="SimSun" w:hAnsi="SimSun" w:eastAsia="SimSun" w:cs="SimSun"/>
          <w:sz w:val="21"/>
          <w:szCs w:val="21"/>
          <w:spacing w:val="-9"/>
        </w:rPr>
        <w:t>减少差错、降低库存、提高效益；可开展立体库装备的远程运维；也可根据用户的</w:t>
      </w:r>
    </w:p>
    <w:p>
      <w:pPr>
        <w:spacing w:line="218" w:lineRule="auto"/>
        <w:rPr>
          <w:rFonts w:ascii="SimSun" w:hAnsi="SimSun" w:eastAsia="SimSun" w:cs="SimSun"/>
          <w:sz w:val="21"/>
          <w:szCs w:val="21"/>
        </w:rPr>
      </w:pPr>
      <w:r>
        <w:rPr>
          <w:rFonts w:ascii="SimSun" w:hAnsi="SimSun" w:eastAsia="SimSun" w:cs="SimSun"/>
          <w:sz w:val="21"/>
          <w:szCs w:val="21"/>
          <w:spacing w:val="-12"/>
        </w:rPr>
        <w:t>需要和许可对物流数据进行分析，以帮助用户企</w:t>
      </w:r>
      <w:r>
        <w:rPr>
          <w:rFonts w:ascii="SimSun" w:hAnsi="SimSun" w:eastAsia="SimSun" w:cs="SimSun"/>
          <w:sz w:val="21"/>
          <w:szCs w:val="21"/>
          <w:spacing w:val="-13"/>
        </w:rPr>
        <w:t>业实现精益生产和智能化制造。</w:t>
      </w:r>
    </w:p>
    <w:p>
      <w:pPr>
        <w:pStyle w:val="BodyText"/>
        <w:spacing w:line="261" w:lineRule="auto"/>
        <w:rPr/>
      </w:pPr>
      <w:r/>
    </w:p>
    <w:p>
      <w:pPr>
        <w:pStyle w:val="BodyText"/>
        <w:ind w:firstLine="609"/>
        <w:spacing w:before="1" w:line="3990" w:lineRule="exact"/>
        <w:rPr/>
      </w:pPr>
      <w:r>
        <w:rPr>
          <w:position w:val="-79"/>
        </w:rPr>
        <w:pict>
          <v:group id="_x0000_s780" style="mso-position-vertical-relative:line;mso-position-horizontal-relative:char;width:302.5pt;height:199.5pt;" filled="false" stroked="false" coordsize="6050,3990" coordorigin="0,0">
            <v:shape id="_x0000_s782" style="position:absolute;left:0;top:0;width:6050;height:3990;" filled="false" stroked="false" type="#_x0000_t75">
              <v:imagedata o:title="" r:id="rId418"/>
            </v:shape>
            <v:shape id="_x0000_s784" style="position:absolute;left:230;top:87;width:3500;height:3140;" filled="false" stroked="false" type="#_x0000_t202">
              <v:fill on="false"/>
              <v:stroke on="false"/>
              <v:path/>
              <v:imagedata o:title=""/>
              <o:lock v:ext="edit" aspectratio="false"/>
              <v:textbox inset="0mm,0mm,0mm,0mm">
                <w:txbxContent>
                  <w:p>
                    <w:pPr>
                      <w:ind w:right="8"/>
                      <w:spacing w:before="20" w:line="223" w:lineRule="auto"/>
                      <w:jc w:val="right"/>
                      <w:rPr>
                        <w:rFonts w:ascii="SimHei" w:hAnsi="SimHei" w:eastAsia="SimHei" w:cs="SimHei"/>
                        <w:sz w:val="16"/>
                        <w:szCs w:val="16"/>
                      </w:rPr>
                    </w:pPr>
                    <w:r>
                      <w:rPr>
                        <w:rFonts w:ascii="SimHei" w:hAnsi="SimHei" w:eastAsia="SimHei" w:cs="SimHei"/>
                        <w:sz w:val="16"/>
                        <w:szCs w:val="16"/>
                        <w:spacing w:val="-10"/>
                      </w:rPr>
                      <w:t>仓内优化的关键环节</w:t>
                    </w:r>
                  </w:p>
                  <w:p>
                    <w:pPr>
                      <w:ind w:left="2389"/>
                      <w:spacing w:before="196" w:line="220" w:lineRule="auto"/>
                      <w:rPr>
                        <w:rFonts w:ascii="SimSun" w:hAnsi="SimSun" w:eastAsia="SimSun" w:cs="SimSun"/>
                        <w:sz w:val="16"/>
                        <w:szCs w:val="16"/>
                      </w:rPr>
                    </w:pPr>
                    <w:r>
                      <w:rPr>
                        <w:rFonts w:ascii="SimSun" w:hAnsi="SimSun" w:eastAsia="SimSun" w:cs="SimSun"/>
                        <w:sz w:val="16"/>
                        <w:szCs w:val="16"/>
                        <w:spacing w:val="-11"/>
                      </w:rPr>
                      <w:t>上架作业</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9"/>
                      </w:rPr>
                      <w:t>收货作业</w:t>
                    </w:r>
                  </w:p>
                  <w:p>
                    <w:pPr>
                      <w:spacing w:line="357" w:lineRule="auto"/>
                      <w:rPr>
                        <w:rFonts w:ascii="Arial"/>
                        <w:sz w:val="21"/>
                      </w:rPr>
                    </w:pPr>
                    <w:r/>
                  </w:p>
                  <w:p>
                    <w:pPr>
                      <w:spacing w:line="358" w:lineRule="auto"/>
                      <w:rPr>
                        <w:rFonts w:ascii="Arial"/>
                        <w:sz w:val="21"/>
                      </w:rPr>
                    </w:pPr>
                    <w:r/>
                  </w:p>
                  <w:p>
                    <w:pPr>
                      <w:ind w:left="1340"/>
                      <w:spacing w:before="52" w:line="220" w:lineRule="auto"/>
                      <w:rPr>
                        <w:rFonts w:ascii="SimSun" w:hAnsi="SimSun" w:eastAsia="SimSun" w:cs="SimSun"/>
                        <w:sz w:val="16"/>
                        <w:szCs w:val="16"/>
                      </w:rPr>
                    </w:pPr>
                    <w:r>
                      <w:rPr>
                        <w:rFonts w:ascii="SimSun" w:hAnsi="SimSun" w:eastAsia="SimSun" w:cs="SimSun"/>
                        <w:sz w:val="16"/>
                        <w:szCs w:val="16"/>
                        <w:spacing w:val="-2"/>
                      </w:rPr>
                      <w:t>交叉转运</w:t>
                    </w:r>
                  </w:p>
                </w:txbxContent>
              </v:textbox>
            </v:shape>
            <v:shape id="_x0000_s786" style="position:absolute;left:3759;top:555;width:2043;height:316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补货作业</w:t>
                    </w:r>
                  </w:p>
                  <w:p>
                    <w:pPr>
                      <w:ind w:left="619"/>
                      <w:spacing w:before="201" w:line="219" w:lineRule="auto"/>
                      <w:rPr>
                        <w:rFonts w:ascii="SimSun" w:hAnsi="SimSun" w:eastAsia="SimSun" w:cs="SimSun"/>
                        <w:sz w:val="16"/>
                        <w:szCs w:val="16"/>
                      </w:rPr>
                    </w:pPr>
                    <w:r>
                      <w:rPr>
                        <w:rFonts w:ascii="SimSun" w:hAnsi="SimSun" w:eastAsia="SimSun" w:cs="SimSun"/>
                        <w:sz w:val="16"/>
                        <w:szCs w:val="16"/>
                        <w:spacing w:val="-2"/>
                      </w:rPr>
                      <w:t>库存盘点</w:t>
                    </w:r>
                  </w:p>
                  <w:p>
                    <w:pPr>
                      <w:spacing w:line="265" w:lineRule="auto"/>
                      <w:rPr>
                        <w:rFonts w:ascii="Arial"/>
                        <w:sz w:val="21"/>
                      </w:rPr>
                    </w:pPr>
                    <w:r/>
                  </w:p>
                  <w:p>
                    <w:pPr>
                      <w:ind w:right="18"/>
                      <w:spacing w:before="52" w:line="219" w:lineRule="auto"/>
                      <w:jc w:val="right"/>
                      <w:rPr>
                        <w:rFonts w:ascii="SimSun" w:hAnsi="SimSun" w:eastAsia="SimSun" w:cs="SimSun"/>
                        <w:sz w:val="16"/>
                        <w:szCs w:val="16"/>
                      </w:rPr>
                    </w:pPr>
                    <w:r>
                      <w:rPr>
                        <w:rFonts w:ascii="SimSun" w:hAnsi="SimSun" w:eastAsia="SimSun" w:cs="SimSun"/>
                        <w:sz w:val="16"/>
                        <w:szCs w:val="16"/>
                        <w:spacing w:val="-2"/>
                      </w:rPr>
                      <w:t>拣货作业</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ind w:left="262"/>
                      <w:spacing w:before="52" w:line="219" w:lineRule="auto"/>
                      <w:rPr>
                        <w:rFonts w:ascii="SimSun" w:hAnsi="SimSun" w:eastAsia="SimSun" w:cs="SimSun"/>
                        <w:sz w:val="16"/>
                        <w:szCs w:val="16"/>
                      </w:rPr>
                    </w:pPr>
                    <w:r>
                      <w:rPr>
                        <w:rFonts w:ascii="SimSun" w:hAnsi="SimSun" w:eastAsia="SimSun" w:cs="SimSun"/>
                        <w:sz w:val="16"/>
                        <w:szCs w:val="16"/>
                        <w:b/>
                        <w:bCs/>
                        <w:spacing w:val="-11"/>
                      </w:rPr>
                      <w:t>装车作业</w:t>
                    </w:r>
                  </w:p>
                </w:txbxContent>
              </v:textbox>
            </v:shape>
          </v:group>
        </w:pict>
      </w:r>
    </w:p>
    <w:p>
      <w:pPr>
        <w:ind w:left="2510"/>
        <w:spacing w:before="106" w:line="222" w:lineRule="auto"/>
        <w:rPr>
          <w:rFonts w:ascii="SimHei" w:hAnsi="SimHei" w:eastAsia="SimHei" w:cs="SimHei"/>
          <w:sz w:val="16"/>
          <w:szCs w:val="16"/>
        </w:rPr>
      </w:pPr>
      <w:r>
        <w:rPr>
          <w:rFonts w:ascii="SimHei" w:hAnsi="SimHei" w:eastAsia="SimHei" w:cs="SimHei"/>
          <w:sz w:val="16"/>
          <w:szCs w:val="16"/>
          <w:spacing w:val="3"/>
        </w:rPr>
        <w:t>图11-11</w:t>
      </w:r>
      <w:r>
        <w:rPr>
          <w:rFonts w:ascii="SimHei" w:hAnsi="SimHei" w:eastAsia="SimHei" w:cs="SimHei"/>
          <w:sz w:val="16"/>
          <w:szCs w:val="16"/>
          <w:spacing w:val="78"/>
        </w:rPr>
        <w:t xml:space="preserve"> </w:t>
      </w:r>
      <w:r>
        <w:rPr>
          <w:rFonts w:ascii="SimHei" w:hAnsi="SimHei" w:eastAsia="SimHei" w:cs="SimHei"/>
          <w:sz w:val="16"/>
          <w:szCs w:val="16"/>
          <w:spacing w:val="3"/>
        </w:rPr>
        <w:t>仓储优化的关键环节</w:t>
      </w:r>
    </w:p>
    <w:p>
      <w:pPr>
        <w:ind w:left="392"/>
        <w:spacing w:before="245" w:line="221" w:lineRule="auto"/>
        <w:rPr>
          <w:rFonts w:ascii="SimHei" w:hAnsi="SimHei" w:eastAsia="SimHei" w:cs="SimHei"/>
          <w:sz w:val="21"/>
          <w:szCs w:val="21"/>
        </w:rPr>
      </w:pPr>
      <w:r>
        <w:rPr>
          <w:rFonts w:ascii="SimHei" w:hAnsi="SimHei" w:eastAsia="SimHei" w:cs="SimHei"/>
          <w:sz w:val="21"/>
          <w:szCs w:val="21"/>
          <w:b/>
          <w:bCs/>
          <w:spacing w:val="6"/>
        </w:rPr>
        <w:t>7)工艺革新</w:t>
      </w:r>
    </w:p>
    <w:p>
      <w:pPr>
        <w:ind w:right="3" w:firstLine="389"/>
        <w:spacing w:before="130" w:line="352" w:lineRule="auto"/>
        <w:jc w:val="both"/>
        <w:rPr>
          <w:rFonts w:ascii="SimSun" w:hAnsi="SimSun" w:eastAsia="SimSun" w:cs="SimSun"/>
          <w:sz w:val="21"/>
          <w:szCs w:val="21"/>
        </w:rPr>
      </w:pPr>
      <w:r>
        <w:rPr>
          <w:rFonts w:ascii="SimSun" w:hAnsi="SimSun" w:eastAsia="SimSun" w:cs="SimSun"/>
          <w:sz w:val="21"/>
          <w:szCs w:val="21"/>
          <w:spacing w:val="-8"/>
        </w:rPr>
        <w:t>制造活动是按照一定工序、工艺、组织而进</w:t>
      </w:r>
      <w:r>
        <w:rPr>
          <w:rFonts w:ascii="SimSun" w:hAnsi="SimSun" w:eastAsia="SimSun" w:cs="SimSun"/>
          <w:sz w:val="21"/>
          <w:szCs w:val="21"/>
          <w:spacing w:val="-9"/>
        </w:rPr>
        <w:t>行的。制造工艺是将物件如何做出</w:t>
      </w:r>
      <w:r>
        <w:rPr>
          <w:rFonts w:ascii="SimSun" w:hAnsi="SimSun" w:eastAsia="SimSun" w:cs="SimSun"/>
          <w:sz w:val="21"/>
          <w:szCs w:val="21"/>
        </w:rPr>
        <w:t xml:space="preserve"> </w:t>
      </w:r>
      <w:r>
        <w:rPr>
          <w:rFonts w:ascii="SimSun" w:hAnsi="SimSun" w:eastAsia="SimSun" w:cs="SimSun"/>
          <w:sz w:val="21"/>
          <w:szCs w:val="21"/>
          <w:spacing w:val="-9"/>
        </w:rPr>
        <w:t>来并做得更好的技术。它是制造业的核心技术和实现高质量发展的重要抓手，也是</w:t>
      </w:r>
      <w:r>
        <w:rPr>
          <w:rFonts w:ascii="SimSun" w:hAnsi="SimSun" w:eastAsia="SimSun" w:cs="SimSun"/>
          <w:sz w:val="21"/>
          <w:szCs w:val="21"/>
          <w:spacing w:val="13"/>
        </w:rPr>
        <w:t xml:space="preserve"> </w:t>
      </w:r>
      <w:r>
        <w:rPr>
          <w:rFonts w:ascii="SimSun" w:hAnsi="SimSun" w:eastAsia="SimSun" w:cs="SimSun"/>
          <w:sz w:val="21"/>
          <w:szCs w:val="21"/>
          <w:spacing w:val="-9"/>
        </w:rPr>
        <w:t>制造企业的看家本领和商业秘密。工业互联网代替不了制造工艺，但可以赋能工艺</w:t>
      </w:r>
      <w:r>
        <w:rPr>
          <w:rFonts w:ascii="SimSun" w:hAnsi="SimSun" w:eastAsia="SimSun" w:cs="SimSun"/>
          <w:sz w:val="21"/>
          <w:szCs w:val="21"/>
          <w:spacing w:val="15"/>
        </w:rPr>
        <w:t xml:space="preserve"> </w:t>
      </w:r>
      <w:r>
        <w:rPr>
          <w:rFonts w:ascii="SimSun" w:hAnsi="SimSun" w:eastAsia="SimSun" w:cs="SimSun"/>
          <w:sz w:val="21"/>
          <w:szCs w:val="21"/>
          <w:spacing w:val="-9"/>
        </w:rPr>
        <w:t>革新，促进研究出更好的工艺。在当前智能化制造的推进中，企业对工艺革新重要</w:t>
      </w:r>
      <w:r>
        <w:rPr>
          <w:rFonts w:ascii="SimSun" w:hAnsi="SimSun" w:eastAsia="SimSun" w:cs="SimSun"/>
          <w:sz w:val="21"/>
          <w:szCs w:val="21"/>
          <w:spacing w:val="13"/>
        </w:rPr>
        <w:t xml:space="preserve"> </w:t>
      </w:r>
      <w:r>
        <w:rPr>
          <w:rFonts w:ascii="SimSun" w:hAnsi="SimSun" w:eastAsia="SimSun" w:cs="SimSun"/>
          <w:sz w:val="21"/>
          <w:szCs w:val="21"/>
          <w:spacing w:val="-9"/>
        </w:rPr>
        <w:t>性的认识和艰巨性的预估都远远不够。工业互联网与工艺革新的研究、优化过程结</w:t>
      </w:r>
      <w:r>
        <w:rPr>
          <w:rFonts w:ascii="SimSun" w:hAnsi="SimSun" w:eastAsia="SimSun" w:cs="SimSun"/>
          <w:sz w:val="21"/>
          <w:szCs w:val="21"/>
          <w:spacing w:val="14"/>
        </w:rPr>
        <w:t xml:space="preserve"> </w:t>
      </w:r>
      <w:r>
        <w:rPr>
          <w:rFonts w:ascii="SimSun" w:hAnsi="SimSun" w:eastAsia="SimSun" w:cs="SimSun"/>
          <w:sz w:val="21"/>
          <w:szCs w:val="21"/>
          <w:spacing w:val="-9"/>
        </w:rPr>
        <w:t>合，在参数优化、反馈补偿、智能迭代、工艺仿真、数值模拟</w:t>
      </w:r>
      <w:r>
        <w:rPr>
          <w:rFonts w:ascii="SimSun" w:hAnsi="SimSun" w:eastAsia="SimSun" w:cs="SimSun"/>
          <w:sz w:val="21"/>
          <w:szCs w:val="21"/>
          <w:spacing w:val="-10"/>
        </w:rPr>
        <w:t>和方案比较等方面发</w:t>
      </w:r>
      <w:r>
        <w:rPr>
          <w:rFonts w:ascii="SimSun" w:hAnsi="SimSun" w:eastAsia="SimSun" w:cs="SimSun"/>
          <w:sz w:val="21"/>
          <w:szCs w:val="21"/>
        </w:rPr>
        <w:t xml:space="preserve"> </w:t>
      </w:r>
      <w:r>
        <w:rPr>
          <w:rFonts w:ascii="SimSun" w:hAnsi="SimSun" w:eastAsia="SimSun" w:cs="SimSun"/>
          <w:sz w:val="21"/>
          <w:szCs w:val="21"/>
          <w:spacing w:val="-9"/>
        </w:rPr>
        <w:t>挥作用，从而缩短工艺研究和优化周期，触发新工艺产生和应用。工业互联网还可</w:t>
      </w:r>
    </w:p>
    <w:p>
      <w:pPr>
        <w:spacing w:before="1" w:line="219" w:lineRule="auto"/>
        <w:rPr>
          <w:rFonts w:ascii="SimSun" w:hAnsi="SimSun" w:eastAsia="SimSun" w:cs="SimSun"/>
          <w:sz w:val="21"/>
          <w:szCs w:val="21"/>
        </w:rPr>
      </w:pPr>
      <w:r>
        <w:rPr>
          <w:rFonts w:ascii="SimSun" w:hAnsi="SimSun" w:eastAsia="SimSun" w:cs="SimSun"/>
          <w:sz w:val="21"/>
          <w:szCs w:val="21"/>
          <w:spacing w:val="-11"/>
        </w:rPr>
        <w:t>在工艺过程中实时监控，改善工艺质量，保证成品率的提高。</w:t>
      </w:r>
    </w:p>
    <w:p>
      <w:pPr>
        <w:ind w:left="392"/>
        <w:spacing w:before="126" w:line="222" w:lineRule="auto"/>
        <w:rPr>
          <w:rFonts w:ascii="SimHei" w:hAnsi="SimHei" w:eastAsia="SimHei" w:cs="SimHei"/>
          <w:sz w:val="21"/>
          <w:szCs w:val="21"/>
        </w:rPr>
      </w:pPr>
      <w:r>
        <w:rPr>
          <w:rFonts w:ascii="SimHei" w:hAnsi="SimHei" w:eastAsia="SimHei" w:cs="SimHei"/>
          <w:sz w:val="21"/>
          <w:szCs w:val="21"/>
          <w:b/>
          <w:bCs/>
          <w:spacing w:val="9"/>
        </w:rPr>
        <w:t>8)精益管理</w:t>
      </w:r>
    </w:p>
    <w:p>
      <w:pPr>
        <w:spacing w:before="161" w:line="219" w:lineRule="auto"/>
        <w:jc w:val="right"/>
        <w:rPr>
          <w:rFonts w:ascii="SimSun" w:hAnsi="SimSun" w:eastAsia="SimSun" w:cs="SimSun"/>
          <w:sz w:val="21"/>
          <w:szCs w:val="21"/>
        </w:rPr>
      </w:pPr>
      <w:r>
        <w:rPr>
          <w:rFonts w:ascii="SimSun" w:hAnsi="SimSun" w:eastAsia="SimSun" w:cs="SimSun"/>
          <w:sz w:val="21"/>
          <w:szCs w:val="21"/>
          <w:spacing w:val="-8"/>
        </w:rPr>
        <w:t>精益是制造业的哲学和重要理念。从精益生产、准时化</w:t>
      </w:r>
      <w:r>
        <w:rPr>
          <w:rFonts w:ascii="SimSun" w:hAnsi="SimSun" w:eastAsia="SimSun" w:cs="SimSun"/>
          <w:sz w:val="21"/>
          <w:szCs w:val="21"/>
          <w:spacing w:val="-9"/>
        </w:rPr>
        <w:t>生产到精益管理、精益</w:t>
      </w:r>
    </w:p>
    <w:p>
      <w:pPr>
        <w:spacing w:line="219" w:lineRule="auto"/>
        <w:sectPr>
          <w:footerReference w:type="default" r:id="rId417"/>
          <w:pgSz w:w="8530" w:h="13060"/>
          <w:pgMar w:top="400" w:right="714" w:bottom="532" w:left="559" w:header="0" w:footer="373" w:gutter="0"/>
        </w:sectPr>
        <w:rPr>
          <w:rFonts w:ascii="SimSun" w:hAnsi="SimSun" w:eastAsia="SimSun" w:cs="SimSun"/>
          <w:sz w:val="21"/>
          <w:szCs w:val="21"/>
        </w:rPr>
      </w:pPr>
    </w:p>
    <w:p>
      <w:pPr>
        <w:pStyle w:val="BodyText"/>
        <w:spacing w:line="376" w:lineRule="auto"/>
        <w:rPr/>
      </w:pP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451" w:lineRule="auto"/>
        <w:rPr/>
      </w:pPr>
      <w:r/>
    </w:p>
    <w:p>
      <w:pPr>
        <w:ind w:right="84"/>
        <w:spacing w:before="62" w:line="389" w:lineRule="auto"/>
        <w:jc w:val="both"/>
        <w:rPr>
          <w:rFonts w:ascii="SimSun" w:hAnsi="SimSun" w:eastAsia="SimSun" w:cs="SimSun"/>
          <w:sz w:val="19"/>
          <w:szCs w:val="19"/>
        </w:rPr>
      </w:pPr>
      <w:r>
        <w:rPr>
          <w:rFonts w:ascii="SimSun" w:hAnsi="SimSun" w:eastAsia="SimSun" w:cs="SimSun"/>
          <w:sz w:val="19"/>
          <w:szCs w:val="19"/>
          <w:spacing w:val="12"/>
        </w:rPr>
        <w:t>思维，制造企业进入新的发展阶段。但大多数制造</w:t>
      </w:r>
      <w:r>
        <w:rPr>
          <w:rFonts w:ascii="SimSun" w:hAnsi="SimSun" w:eastAsia="SimSun" w:cs="SimSun"/>
          <w:sz w:val="19"/>
          <w:szCs w:val="19"/>
          <w:spacing w:val="11"/>
        </w:rPr>
        <w:t>企业并未重视这一点，这不免有</w:t>
      </w:r>
      <w:r>
        <w:rPr>
          <w:rFonts w:ascii="SimSun" w:hAnsi="SimSun" w:eastAsia="SimSun" w:cs="SimSun"/>
          <w:sz w:val="19"/>
          <w:szCs w:val="19"/>
        </w:rPr>
        <w:t xml:space="preserve"> </w:t>
      </w:r>
      <w:r>
        <w:rPr>
          <w:rFonts w:ascii="SimSun" w:hAnsi="SimSun" w:eastAsia="SimSun" w:cs="SimSun"/>
          <w:sz w:val="19"/>
          <w:szCs w:val="19"/>
          <w:spacing w:val="12"/>
        </w:rPr>
        <w:t>些遗憾。精益生产、精益管理是智能制造的基础和前</w:t>
      </w:r>
      <w:r>
        <w:rPr>
          <w:rFonts w:ascii="SimSun" w:hAnsi="SimSun" w:eastAsia="SimSun" w:cs="SimSun"/>
          <w:sz w:val="19"/>
          <w:szCs w:val="19"/>
          <w:spacing w:val="11"/>
        </w:rPr>
        <w:t>提。工业互联网为制造企业实</w:t>
      </w:r>
      <w:r>
        <w:rPr>
          <w:rFonts w:ascii="SimSun" w:hAnsi="SimSun" w:eastAsia="SimSun" w:cs="SimSun"/>
          <w:sz w:val="19"/>
          <w:szCs w:val="19"/>
        </w:rPr>
        <w:t xml:space="preserve"> </w:t>
      </w:r>
      <w:r>
        <w:rPr>
          <w:rFonts w:ascii="SimSun" w:hAnsi="SimSun" w:eastAsia="SimSun" w:cs="SimSun"/>
          <w:sz w:val="19"/>
          <w:szCs w:val="19"/>
          <w:spacing w:val="12"/>
        </w:rPr>
        <w:t>现精益生产和精益管理提供了新的机会和手段，</w:t>
      </w:r>
      <w:r>
        <w:rPr>
          <w:rFonts w:ascii="SimSun" w:hAnsi="SimSun" w:eastAsia="SimSun" w:cs="SimSun"/>
          <w:sz w:val="19"/>
          <w:szCs w:val="19"/>
          <w:spacing w:val="11"/>
        </w:rPr>
        <w:t>也为精益生产与智能制造的结合提</w:t>
      </w:r>
    </w:p>
    <w:p>
      <w:pPr>
        <w:spacing w:line="218" w:lineRule="auto"/>
        <w:rPr>
          <w:rFonts w:ascii="SimSun" w:hAnsi="SimSun" w:eastAsia="SimSun" w:cs="SimSun"/>
          <w:sz w:val="19"/>
          <w:szCs w:val="19"/>
        </w:rPr>
      </w:pPr>
      <w:r>
        <w:rPr>
          <w:rFonts w:ascii="SimSun" w:hAnsi="SimSun" w:eastAsia="SimSun" w:cs="SimSun"/>
          <w:sz w:val="19"/>
          <w:szCs w:val="19"/>
          <w:spacing w:val="4"/>
        </w:rPr>
        <w:t>供了环境和可能。</w:t>
      </w:r>
    </w:p>
    <w:p>
      <w:pPr>
        <w:ind w:left="402"/>
        <w:spacing w:before="181" w:line="221" w:lineRule="auto"/>
        <w:rPr>
          <w:rFonts w:ascii="SimHei" w:hAnsi="SimHei" w:eastAsia="SimHei" w:cs="SimHei"/>
          <w:sz w:val="19"/>
          <w:szCs w:val="19"/>
        </w:rPr>
      </w:pPr>
      <w:r>
        <w:rPr>
          <w:rFonts w:ascii="SimHei" w:hAnsi="SimHei" w:eastAsia="SimHei" w:cs="SimHei"/>
          <w:sz w:val="19"/>
          <w:szCs w:val="19"/>
          <w:b/>
          <w:bCs/>
          <w:spacing w:val="26"/>
        </w:rPr>
        <w:t>9)营销服务</w:t>
      </w:r>
    </w:p>
    <w:p>
      <w:pPr>
        <w:ind w:firstLine="400"/>
        <w:spacing w:before="144" w:line="389" w:lineRule="auto"/>
        <w:rPr>
          <w:rFonts w:ascii="SimSun" w:hAnsi="SimSun" w:eastAsia="SimSun" w:cs="SimSun"/>
          <w:sz w:val="19"/>
          <w:szCs w:val="19"/>
        </w:rPr>
      </w:pPr>
      <w:r>
        <w:rPr>
          <w:rFonts w:ascii="SimSun" w:hAnsi="SimSun" w:eastAsia="SimSun" w:cs="SimSun"/>
          <w:sz w:val="19"/>
          <w:szCs w:val="19"/>
        </w:rPr>
        <w:t>制造业从“提供产品”向“产品+服务”转型，后服务在制造业中的比重越来越大，</w:t>
      </w:r>
      <w:r>
        <w:rPr>
          <w:rFonts w:ascii="SimSun" w:hAnsi="SimSun" w:eastAsia="SimSun" w:cs="SimSun"/>
          <w:sz w:val="19"/>
          <w:szCs w:val="19"/>
          <w:spacing w:val="8"/>
        </w:rPr>
        <w:t xml:space="preserve"> </w:t>
      </w:r>
      <w:r>
        <w:rPr>
          <w:rFonts w:ascii="SimSun" w:hAnsi="SimSun" w:eastAsia="SimSun" w:cs="SimSun"/>
          <w:sz w:val="19"/>
          <w:szCs w:val="19"/>
          <w:spacing w:val="12"/>
        </w:rPr>
        <w:t>地位越来越重要。伴随企业经营规模扩大、服</w:t>
      </w:r>
      <w:r>
        <w:rPr>
          <w:rFonts w:ascii="SimSun" w:hAnsi="SimSun" w:eastAsia="SimSun" w:cs="SimSun"/>
          <w:sz w:val="19"/>
          <w:szCs w:val="19"/>
          <w:spacing w:val="11"/>
        </w:rPr>
        <w:t>务地域扩展、服务门类增多，信息通</w:t>
      </w:r>
      <w:r>
        <w:rPr>
          <w:rFonts w:ascii="SimSun" w:hAnsi="SimSun" w:eastAsia="SimSun" w:cs="SimSun"/>
          <w:sz w:val="19"/>
          <w:szCs w:val="19"/>
        </w:rPr>
        <w:t xml:space="preserve">  </w:t>
      </w:r>
      <w:r>
        <w:rPr>
          <w:rFonts w:ascii="SimSun" w:hAnsi="SimSun" w:eastAsia="SimSun" w:cs="SimSun"/>
          <w:sz w:val="19"/>
          <w:szCs w:val="19"/>
          <w:spacing w:val="11"/>
        </w:rPr>
        <w:t>畅实时、物品调度供应、人员及时达到显得格外重要。工业互联网给制造业营销服</w:t>
      </w:r>
      <w:r>
        <w:rPr>
          <w:rFonts w:ascii="SimSun" w:hAnsi="SimSun" w:eastAsia="SimSun" w:cs="SimSun"/>
          <w:sz w:val="19"/>
          <w:szCs w:val="19"/>
        </w:rPr>
        <w:t xml:space="preserve">  </w:t>
      </w:r>
      <w:r>
        <w:rPr>
          <w:rFonts w:ascii="SimSun" w:hAnsi="SimSun" w:eastAsia="SimSun" w:cs="SimSun"/>
          <w:sz w:val="19"/>
          <w:szCs w:val="19"/>
          <w:spacing w:val="10"/>
        </w:rPr>
        <w:t>务带来便捷时效并将数据反馈给制造过程，使制造更有效、更敏捷、更贴近用户。</w:t>
      </w:r>
      <w:r>
        <w:rPr>
          <w:rFonts w:ascii="SimSun" w:hAnsi="SimSun" w:eastAsia="SimSun" w:cs="SimSun"/>
          <w:sz w:val="19"/>
          <w:szCs w:val="19"/>
          <w:spacing w:val="2"/>
        </w:rPr>
        <w:t xml:space="preserve">  </w:t>
      </w:r>
      <w:r>
        <w:rPr>
          <w:rFonts w:ascii="SimSun" w:hAnsi="SimSun" w:eastAsia="SimSun" w:cs="SimSun"/>
          <w:sz w:val="19"/>
          <w:szCs w:val="19"/>
          <w:spacing w:val="7"/>
        </w:rPr>
        <w:t>工业互联网帮助工程机械进行实时监控，掌握运行状态，及时了解备品配件的情况，</w:t>
      </w:r>
      <w:r>
        <w:rPr>
          <w:rFonts w:ascii="SimSun" w:hAnsi="SimSun" w:eastAsia="SimSun" w:cs="SimSun"/>
          <w:sz w:val="19"/>
          <w:szCs w:val="19"/>
          <w:spacing w:val="14"/>
        </w:rPr>
        <w:t xml:space="preserve"> </w:t>
      </w:r>
      <w:r>
        <w:rPr>
          <w:rFonts w:ascii="SimSun" w:hAnsi="SimSun" w:eastAsia="SimSun" w:cs="SimSun"/>
          <w:sz w:val="19"/>
          <w:szCs w:val="19"/>
          <w:spacing w:val="10"/>
        </w:rPr>
        <w:t>合理调度备品配件，就近安排维修和技术人员，为企业节省了时间、减少了开支、</w:t>
      </w:r>
    </w:p>
    <w:p>
      <w:pPr>
        <w:spacing w:before="1" w:line="218" w:lineRule="auto"/>
        <w:rPr>
          <w:rFonts w:ascii="SimSun" w:hAnsi="SimSun" w:eastAsia="SimSun" w:cs="SimSun"/>
          <w:sz w:val="19"/>
          <w:szCs w:val="19"/>
        </w:rPr>
      </w:pPr>
      <w:r>
        <w:rPr>
          <w:rFonts w:ascii="SimSun" w:hAnsi="SimSun" w:eastAsia="SimSun" w:cs="SimSun"/>
          <w:sz w:val="19"/>
          <w:szCs w:val="19"/>
          <w:spacing w:val="9"/>
        </w:rPr>
        <w:t>提高了效益，也为用户提高了开机效率，减少了</w:t>
      </w:r>
      <w:r>
        <w:rPr>
          <w:rFonts w:ascii="SimSun" w:hAnsi="SimSun" w:eastAsia="SimSun" w:cs="SimSun"/>
          <w:sz w:val="19"/>
          <w:szCs w:val="19"/>
          <w:spacing w:val="8"/>
        </w:rPr>
        <w:t>停工带来的损失。</w:t>
      </w:r>
    </w:p>
    <w:p>
      <w:pPr>
        <w:ind w:left="402"/>
        <w:spacing w:before="171" w:line="221" w:lineRule="auto"/>
        <w:rPr>
          <w:rFonts w:ascii="SimHei" w:hAnsi="SimHei" w:eastAsia="SimHei" w:cs="SimHei"/>
          <w:sz w:val="19"/>
          <w:szCs w:val="19"/>
        </w:rPr>
      </w:pPr>
      <w:r>
        <w:rPr>
          <w:rFonts w:ascii="SimHei" w:hAnsi="SimHei" w:eastAsia="SimHei" w:cs="SimHei"/>
          <w:sz w:val="19"/>
          <w:szCs w:val="19"/>
          <w:b/>
          <w:bCs/>
          <w:spacing w:val="26"/>
        </w:rPr>
        <w:t>10)解决方案</w:t>
      </w:r>
    </w:p>
    <w:p>
      <w:pPr>
        <w:ind w:right="13" w:firstLine="400"/>
        <w:spacing w:before="145" w:line="389" w:lineRule="auto"/>
        <w:rPr>
          <w:rFonts w:ascii="SimSun" w:hAnsi="SimSun" w:eastAsia="SimSun" w:cs="SimSun"/>
          <w:sz w:val="19"/>
          <w:szCs w:val="19"/>
        </w:rPr>
      </w:pPr>
      <w:r>
        <w:rPr>
          <w:rFonts w:ascii="SimSun" w:hAnsi="SimSun" w:eastAsia="SimSun" w:cs="SimSun"/>
          <w:sz w:val="19"/>
          <w:szCs w:val="19"/>
          <w:spacing w:val="11"/>
        </w:rPr>
        <w:t>将业务数字化、流程数字化等的经验、规范凝结成数字化解决方案，从为本企 </w:t>
      </w:r>
      <w:r>
        <w:rPr>
          <w:rFonts w:ascii="SimSun" w:hAnsi="SimSun" w:eastAsia="SimSun" w:cs="SimSun"/>
          <w:sz w:val="19"/>
          <w:szCs w:val="19"/>
          <w:spacing w:val="11"/>
        </w:rPr>
        <w:t>业或几个企业解决本行业的数字化转型问题提升为细分行业的解决方案，同时将其</w:t>
      </w:r>
      <w:r>
        <w:rPr>
          <w:rFonts w:ascii="SimSun" w:hAnsi="SimSun" w:eastAsia="SimSun" w:cs="SimSun"/>
          <w:sz w:val="19"/>
          <w:szCs w:val="19"/>
        </w:rPr>
        <w:t xml:space="preserve">  </w:t>
      </w:r>
      <w:r>
        <w:rPr>
          <w:rFonts w:ascii="SimSun" w:hAnsi="SimSun" w:eastAsia="SimSun" w:cs="SimSun"/>
          <w:sz w:val="19"/>
          <w:szCs w:val="19"/>
          <w:spacing w:val="15"/>
        </w:rPr>
        <w:t>转换成适合上云的产品。行业内一批企业尤其是中小企业可从平台企业获取</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SaaS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Software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Service</w:t>
      </w:r>
      <w:r>
        <w:rPr>
          <w:rFonts w:ascii="Times New Roman" w:hAnsi="Times New Roman" w:eastAsia="Times New Roman" w:cs="Times New Roman"/>
          <w:sz w:val="19"/>
          <w:szCs w:val="19"/>
          <w:spacing w:val="3"/>
        </w:rPr>
        <w:t>,</w:t>
      </w:r>
      <w:r>
        <w:rPr>
          <w:rFonts w:ascii="SimSun" w:hAnsi="SimSun" w:eastAsia="SimSun" w:cs="SimSun"/>
          <w:sz w:val="19"/>
          <w:szCs w:val="19"/>
          <w:spacing w:val="3"/>
        </w:rPr>
        <w:t>软件即服务)、</w:t>
      </w:r>
      <w:r>
        <w:rPr>
          <w:rFonts w:ascii="Times New Roman" w:hAnsi="Times New Roman" w:eastAsia="Times New Roman" w:cs="Times New Roman"/>
          <w:sz w:val="19"/>
          <w:szCs w:val="19"/>
        </w:rPr>
        <w:t>PaaS</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Platform</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Service</w:t>
      </w:r>
      <w:r>
        <w:rPr>
          <w:rFonts w:ascii="Times New Roman" w:hAnsi="Times New Roman" w:eastAsia="Times New Roman" w:cs="Times New Roman"/>
          <w:sz w:val="19"/>
          <w:szCs w:val="19"/>
          <w:spacing w:val="3"/>
        </w:rPr>
        <w:t>,</w:t>
      </w:r>
      <w:r>
        <w:rPr>
          <w:rFonts w:ascii="SimSun" w:hAnsi="SimSun" w:eastAsia="SimSun" w:cs="SimSun"/>
          <w:sz w:val="19"/>
          <w:szCs w:val="19"/>
          <w:spacing w:val="3"/>
        </w:rPr>
        <w:t>平台即服务)</w:t>
      </w:r>
      <w:r>
        <w:rPr>
          <w:rFonts w:ascii="SimSun" w:hAnsi="SimSun" w:eastAsia="SimSun" w:cs="SimSun"/>
          <w:sz w:val="19"/>
          <w:szCs w:val="19"/>
          <w:spacing w:val="8"/>
        </w:rPr>
        <w:t xml:space="preserve"> </w:t>
      </w:r>
      <w:r>
        <w:rPr>
          <w:rFonts w:ascii="SimSun" w:hAnsi="SimSun" w:eastAsia="SimSun" w:cs="SimSun"/>
          <w:sz w:val="19"/>
          <w:szCs w:val="19"/>
          <w:spacing w:val="11"/>
        </w:rPr>
        <w:t>等服务，从而在面上促进整个行业的数字化转型。享控云网及其生态合作伙伴一起</w:t>
      </w:r>
    </w:p>
    <w:p>
      <w:pPr>
        <w:spacing w:line="219" w:lineRule="auto"/>
        <w:rPr>
          <w:rFonts w:ascii="SimSun" w:hAnsi="SimSun" w:eastAsia="SimSun" w:cs="SimSun"/>
          <w:sz w:val="19"/>
          <w:szCs w:val="19"/>
        </w:rPr>
      </w:pPr>
      <w:r>
        <w:rPr>
          <w:rFonts w:ascii="SimSun" w:hAnsi="SimSun" w:eastAsia="SimSun" w:cs="SimSun"/>
          <w:sz w:val="19"/>
          <w:szCs w:val="19"/>
          <w:spacing w:val="9"/>
        </w:rPr>
        <w:t>为客户定制各行业智能化应用解决方案，以切实解决制造企业运</w:t>
      </w:r>
      <w:r>
        <w:rPr>
          <w:rFonts w:ascii="SimSun" w:hAnsi="SimSun" w:eastAsia="SimSun" w:cs="SimSun"/>
          <w:sz w:val="19"/>
          <w:szCs w:val="19"/>
          <w:spacing w:val="8"/>
        </w:rPr>
        <w:t>营需求。</w:t>
      </w:r>
    </w:p>
    <w:p>
      <w:pPr>
        <w:ind w:right="85" w:firstLine="400"/>
        <w:spacing w:before="144" w:line="379" w:lineRule="auto"/>
        <w:rPr>
          <w:rFonts w:ascii="SimSun" w:hAnsi="SimSun" w:eastAsia="SimSun" w:cs="SimSun"/>
          <w:sz w:val="19"/>
          <w:szCs w:val="19"/>
        </w:rPr>
      </w:pPr>
      <w:r>
        <w:rPr>
          <w:rFonts w:ascii="SimSun" w:hAnsi="SimSun" w:eastAsia="SimSun" w:cs="SimSun"/>
          <w:sz w:val="19"/>
          <w:szCs w:val="19"/>
          <w:spacing w:val="26"/>
        </w:rPr>
        <w:t>制造业和工业互联网的融合发展远不止以上10</w:t>
      </w:r>
      <w:r>
        <w:rPr>
          <w:rFonts w:ascii="SimSun" w:hAnsi="SimSun" w:eastAsia="SimSun" w:cs="SimSun"/>
          <w:sz w:val="19"/>
          <w:szCs w:val="19"/>
          <w:spacing w:val="25"/>
        </w:rPr>
        <w:t>个领域(方面),创新和创造</w:t>
      </w:r>
      <w:r>
        <w:rPr>
          <w:rFonts w:ascii="SimSun" w:hAnsi="SimSun" w:eastAsia="SimSun" w:cs="SimSun"/>
          <w:sz w:val="19"/>
          <w:szCs w:val="19"/>
        </w:rPr>
        <w:t xml:space="preserve"> </w:t>
      </w:r>
      <w:r>
        <w:rPr>
          <w:rFonts w:ascii="SimSun" w:hAnsi="SimSun" w:eastAsia="SimSun" w:cs="SimSun"/>
          <w:sz w:val="19"/>
          <w:szCs w:val="19"/>
          <w:spacing w:val="5"/>
        </w:rPr>
        <w:t>永无止境，制造业发展永不停息，制造系统演进持续进行。演进的方向是“6个</w:t>
      </w:r>
      <w:r>
        <w:rPr>
          <w:rFonts w:ascii="SimSun" w:hAnsi="SimSun" w:eastAsia="SimSun" w:cs="SimSun"/>
          <w:sz w:val="19"/>
          <w:szCs w:val="19"/>
          <w:spacing w:val="4"/>
        </w:rPr>
        <w:t>自”:</w:t>
      </w:r>
      <w:r>
        <w:rPr>
          <w:rFonts w:ascii="SimSun" w:hAnsi="SimSun" w:eastAsia="SimSun" w:cs="SimSun"/>
          <w:sz w:val="19"/>
          <w:szCs w:val="19"/>
        </w:rPr>
        <w:t xml:space="preserve"> </w:t>
      </w:r>
      <w:r>
        <w:rPr>
          <w:rFonts w:ascii="SimSun" w:hAnsi="SimSun" w:eastAsia="SimSun" w:cs="SimSun"/>
          <w:sz w:val="19"/>
          <w:szCs w:val="19"/>
          <w:spacing w:val="11"/>
        </w:rPr>
        <w:t>自度量、自决策、自诊断、自维护、自适应和自学习。在努力逐渐降低人力在制造</w:t>
      </w:r>
      <w:r>
        <w:rPr>
          <w:rFonts w:ascii="SimSun" w:hAnsi="SimSun" w:eastAsia="SimSun" w:cs="SimSun"/>
          <w:sz w:val="19"/>
          <w:szCs w:val="19"/>
        </w:rPr>
        <w:t xml:space="preserve"> </w:t>
      </w:r>
      <w:r>
        <w:rPr>
          <w:rFonts w:ascii="SimSun" w:hAnsi="SimSun" w:eastAsia="SimSun" w:cs="SimSun"/>
          <w:sz w:val="19"/>
          <w:szCs w:val="19"/>
          <w:spacing w:val="12"/>
        </w:rPr>
        <w:t>系统中比重、逐步提高人的知识和经验固化于制</w:t>
      </w:r>
      <w:r>
        <w:rPr>
          <w:rFonts w:ascii="SimSun" w:hAnsi="SimSun" w:eastAsia="SimSun" w:cs="SimSun"/>
          <w:sz w:val="19"/>
          <w:szCs w:val="19"/>
          <w:spacing w:val="11"/>
        </w:rPr>
        <w:t>造系统中比重的过程中，同时在数</w:t>
      </w:r>
      <w:r>
        <w:rPr>
          <w:rFonts w:ascii="SimSun" w:hAnsi="SimSun" w:eastAsia="SimSun" w:cs="SimSun"/>
          <w:sz w:val="19"/>
          <w:szCs w:val="19"/>
        </w:rPr>
        <w:t xml:space="preserve"> </w:t>
      </w:r>
      <w:r>
        <w:rPr>
          <w:rFonts w:ascii="SimSun" w:hAnsi="SimSun" w:eastAsia="SimSun" w:cs="SimSun"/>
          <w:sz w:val="19"/>
          <w:szCs w:val="19"/>
          <w:spacing w:val="12"/>
        </w:rPr>
        <w:t>字化转型和智能制造的进程中，企业应根据自身实</w:t>
      </w:r>
      <w:r>
        <w:rPr>
          <w:rFonts w:ascii="SimSun" w:hAnsi="SimSun" w:eastAsia="SimSun" w:cs="SimSun"/>
          <w:sz w:val="19"/>
          <w:szCs w:val="19"/>
          <w:spacing w:val="11"/>
        </w:rPr>
        <w:t>际，探求各种不同的模式，实行</w:t>
      </w:r>
    </w:p>
    <w:p>
      <w:pPr>
        <w:spacing w:before="1" w:line="219" w:lineRule="auto"/>
        <w:rPr>
          <w:rFonts w:ascii="SimSun" w:hAnsi="SimSun" w:eastAsia="SimSun" w:cs="SimSun"/>
          <w:sz w:val="19"/>
          <w:szCs w:val="19"/>
        </w:rPr>
      </w:pPr>
      <w:r>
        <w:rPr>
          <w:rFonts w:ascii="SimSun" w:hAnsi="SimSun" w:eastAsia="SimSun" w:cs="SimSun"/>
          <w:sz w:val="19"/>
          <w:szCs w:val="19"/>
          <w:spacing w:val="4"/>
        </w:rPr>
        <w:t>多种多样的方式。</w:t>
      </w:r>
    </w:p>
    <w:p>
      <w:pPr>
        <w:spacing w:line="219" w:lineRule="auto"/>
        <w:sectPr>
          <w:footerReference w:type="default" r:id="rId419"/>
          <w:pgSz w:w="8530" w:h="13060"/>
          <w:pgMar w:top="400" w:right="395" w:bottom="412" w:left="789" w:header="0" w:footer="253" w:gutter="0"/>
        </w:sectPr>
        <w:rPr>
          <w:rFonts w:ascii="SimSun" w:hAnsi="SimSun" w:eastAsia="SimSun" w:cs="SimSun"/>
          <w:sz w:val="19"/>
          <w:szCs w:val="19"/>
        </w:rPr>
      </w:pPr>
    </w:p>
    <w:p>
      <w:pPr>
        <w:spacing w:before="53"/>
        <w:rPr/>
      </w:pPr>
      <w:r/>
    </w:p>
    <w:p>
      <w:pPr>
        <w:spacing w:before="52"/>
        <w:rPr/>
      </w:pPr>
      <w:r/>
    </w:p>
    <w:p>
      <w:pPr>
        <w:spacing w:before="52"/>
        <w:rPr/>
      </w:pPr>
      <w:r/>
    </w:p>
    <w:p>
      <w:pPr>
        <w:spacing w:before="52"/>
        <w:rPr/>
      </w:pPr>
      <w:r/>
    </w:p>
    <w:tbl>
      <w:tblPr>
        <w:tblStyle w:val="TableNormal"/>
        <w:tblW w:w="72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76"/>
        <w:gridCol w:w="354"/>
      </w:tblGrid>
      <w:tr>
        <w:trPr>
          <w:trHeight w:val="7340" w:hRule="atLeast"/>
        </w:trPr>
        <w:tc>
          <w:tcPr>
            <w:tcW w:w="6876" w:type="dxa"/>
            <w:vAlign w:val="top"/>
          </w:tcPr>
          <w:p>
            <w:pPr>
              <w:pStyle w:val="TableText"/>
              <w:spacing w:line="276" w:lineRule="auto"/>
              <w:rPr/>
            </w:pPr>
            <w:r/>
          </w:p>
          <w:p>
            <w:pPr>
              <w:pStyle w:val="TableText"/>
              <w:spacing w:line="277" w:lineRule="auto"/>
              <w:rPr/>
            </w:pPr>
            <w:r/>
          </w:p>
          <w:p>
            <w:pPr>
              <w:pStyle w:val="TableText"/>
              <w:spacing w:line="277" w:lineRule="auto"/>
              <w:rPr/>
            </w:pPr>
            <w:r/>
          </w:p>
          <w:p>
            <w:pPr>
              <w:ind w:left="2805"/>
              <w:spacing w:before="45" w:line="219" w:lineRule="auto"/>
              <w:rPr>
                <w:rFonts w:ascii="SimSun" w:hAnsi="SimSun" w:eastAsia="SimSun" w:cs="SimSun"/>
                <w:sz w:val="14"/>
                <w:szCs w:val="14"/>
              </w:rPr>
            </w:pPr>
            <w:r>
              <w:rPr>
                <w:rFonts w:ascii="SimSun" w:hAnsi="SimSun" w:eastAsia="SimSun" w:cs="SimSun"/>
                <w:sz w:val="14"/>
                <w:szCs w:val="14"/>
              </w:rPr>
              <w:t>第</w:t>
            </w:r>
          </w:p>
          <w:p>
            <w:pPr>
              <w:ind w:left="3114"/>
              <w:spacing w:before="241" w:line="184" w:lineRule="auto"/>
              <w:rPr>
                <w:rFonts w:ascii="SimSun" w:hAnsi="SimSun" w:eastAsia="SimSun" w:cs="SimSun"/>
                <w:sz w:val="14"/>
                <w:szCs w:val="14"/>
              </w:rPr>
            </w:pPr>
            <w:r>
              <w:rPr>
                <w:rFonts w:ascii="SimSun" w:hAnsi="SimSun" w:eastAsia="SimSun" w:cs="SimSun"/>
                <w:sz w:val="66"/>
                <w:szCs w:val="66"/>
                <w:b/>
                <w:bCs/>
                <w:spacing w:val="-45"/>
              </w:rPr>
              <w:t>12</w:t>
            </w:r>
            <w:r>
              <w:rPr>
                <w:rFonts w:ascii="SimSun" w:hAnsi="SimSun" w:eastAsia="SimSun" w:cs="SimSun"/>
                <w:sz w:val="66"/>
                <w:szCs w:val="66"/>
                <w:spacing w:val="205"/>
              </w:rPr>
              <w:t xml:space="preserve"> </w:t>
            </w:r>
            <w:r>
              <w:rPr>
                <w:rFonts w:ascii="SimSun" w:hAnsi="SimSun" w:eastAsia="SimSun" w:cs="SimSun"/>
                <w:sz w:val="14"/>
                <w:szCs w:val="14"/>
                <w:position w:val="12"/>
              </w:rPr>
              <w:t>草</w:t>
            </w:r>
          </w:p>
          <w:p>
            <w:pPr>
              <w:ind w:left="2097"/>
              <w:spacing w:before="353" w:line="219" w:lineRule="auto"/>
              <w:rPr>
                <w:rFonts w:ascii="SimSun" w:hAnsi="SimSun" w:eastAsia="SimSun" w:cs="SimSun"/>
                <w:sz w:val="90"/>
                <w:szCs w:val="90"/>
              </w:rPr>
            </w:pPr>
            <w:r>
              <w:rPr>
                <w:rFonts w:ascii="SimSun" w:hAnsi="SimSun" w:eastAsia="SimSun" w:cs="SimSun"/>
                <w:sz w:val="90"/>
                <w:szCs w:val="90"/>
                <w:b/>
                <w:bCs/>
                <w:spacing w:val="-8"/>
              </w:rPr>
              <w:t>地产业</w:t>
            </w:r>
          </w:p>
          <w:p>
            <w:pPr>
              <w:ind w:left="1197"/>
              <w:spacing w:before="32" w:line="219" w:lineRule="auto"/>
              <w:rPr>
                <w:rFonts w:ascii="SimSun" w:hAnsi="SimSun" w:eastAsia="SimSun" w:cs="SimSun"/>
                <w:sz w:val="90"/>
                <w:szCs w:val="90"/>
              </w:rPr>
            </w:pPr>
            <w:r>
              <w:rPr>
                <w:rFonts w:ascii="SimSun" w:hAnsi="SimSun" w:eastAsia="SimSun" w:cs="SimSun"/>
                <w:sz w:val="90"/>
                <w:szCs w:val="90"/>
                <w:b/>
                <w:bCs/>
                <w:spacing w:val="-3"/>
              </w:rPr>
              <w:t>数字化转型</w:t>
            </w:r>
          </w:p>
        </w:tc>
        <w:tc>
          <w:tcPr>
            <w:shd w:val="clear" w:fill="D8D8D8"/>
            <w:tcW w:w="354" w:type="dxa"/>
            <w:vAlign w:val="top"/>
          </w:tcPr>
          <w:p>
            <w:pPr>
              <w:pStyle w:val="TableText"/>
              <w:rPr/>
            </w:pPr>
            <w:r>
              <w:pict>
                <v:rect id="_x0000_s788" style="position:absolute;margin-left:-17.2479pt;margin-top:8.49847pt;mso-position-vertical-relative:top-margin-area;mso-position-horizontal-relative:right-margin-area;width:17.5pt;height:0.5pt;z-index:252836864;" fillcolor="#000000" filled="true" stroked="false"/>
              </w:pict>
            </w:r>
            <w:r/>
          </w:p>
        </w:tc>
      </w:tr>
    </w:tbl>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ind w:right="1"/>
        <w:spacing w:before="62" w:line="213" w:lineRule="auto"/>
        <w:jc w:val="right"/>
        <w:rPr>
          <w:rFonts w:ascii="SimHei" w:hAnsi="SimHei" w:eastAsia="SimHei" w:cs="SimHei"/>
          <w:sz w:val="19"/>
          <w:szCs w:val="19"/>
        </w:rPr>
      </w:pPr>
      <w:r>
        <w:rPr>
          <w:rFonts w:ascii="SimHei" w:hAnsi="SimHei" w:eastAsia="SimHei" w:cs="SimHei"/>
          <w:sz w:val="19"/>
          <w:szCs w:val="19"/>
          <w:b/>
          <w:bCs/>
          <w:spacing w:val="-12"/>
        </w:rPr>
        <w:t>地产业</w:t>
      </w:r>
      <w:r>
        <w:rPr>
          <w:rFonts w:ascii="SimHei" w:hAnsi="SimHei" w:eastAsia="SimHei" w:cs="SimHei"/>
          <w:sz w:val="19"/>
          <w:szCs w:val="19"/>
          <w:b/>
          <w:bCs/>
          <w:spacing w:val="-11"/>
        </w:rPr>
        <w:t>是时下对数字化、智能化、信息化应用和拥抱最为积极的几个行业之一，各大</w:t>
      </w:r>
      <w:r>
        <w:rPr>
          <w:rFonts w:ascii="SimHei" w:hAnsi="SimHei" w:eastAsia="SimHei" w:cs="SimHei"/>
          <w:sz w:val="19"/>
          <w:szCs w:val="19"/>
          <w:b/>
          <w:bCs/>
          <w:spacing w:val="-8"/>
        </w:rPr>
        <w:t>龙</w:t>
      </w:r>
    </w:p>
    <w:p>
      <w:pPr>
        <w:spacing w:before="201" w:line="411" w:lineRule="exact"/>
        <w:jc w:val="right"/>
        <w:rPr>
          <w:rFonts w:ascii="SimHei" w:hAnsi="SimHei" w:eastAsia="SimHei" w:cs="SimHei"/>
          <w:sz w:val="19"/>
          <w:szCs w:val="19"/>
        </w:rPr>
      </w:pPr>
      <w:r>
        <w:rPr>
          <w:rFonts w:ascii="SimHei" w:hAnsi="SimHei" w:eastAsia="SimHei" w:cs="SimHei"/>
          <w:sz w:val="19"/>
          <w:szCs w:val="19"/>
          <w:spacing w:val="-8"/>
          <w:position w:val="16"/>
        </w:rPr>
        <w:t>头厂商都在积极布局数字化转型工作。本章将详细介绍地产业面</w:t>
      </w:r>
      <w:r>
        <w:rPr>
          <w:rFonts w:ascii="SimHei" w:hAnsi="SimHei" w:eastAsia="SimHei" w:cs="SimHei"/>
          <w:sz w:val="19"/>
          <w:szCs w:val="19"/>
          <w:spacing w:val="-9"/>
          <w:position w:val="16"/>
        </w:rPr>
        <w:t>临的挑战和机遇并且给出针</w:t>
      </w:r>
    </w:p>
    <w:p>
      <w:pPr>
        <w:ind w:left="14"/>
        <w:spacing w:line="221" w:lineRule="auto"/>
        <w:rPr>
          <w:rFonts w:ascii="SimHei" w:hAnsi="SimHei" w:eastAsia="SimHei" w:cs="SimHei"/>
          <w:sz w:val="19"/>
          <w:szCs w:val="19"/>
        </w:rPr>
      </w:pPr>
      <w:r>
        <w:rPr>
          <w:rFonts w:ascii="SimHei" w:hAnsi="SimHei" w:eastAsia="SimHei" w:cs="SimHei"/>
          <w:sz w:val="19"/>
          <w:szCs w:val="19"/>
          <w:spacing w:val="-11"/>
        </w:rPr>
        <w:t>对性的数字化转型策略。</w:t>
      </w:r>
    </w:p>
    <w:p>
      <w:pPr>
        <w:spacing w:line="221" w:lineRule="auto"/>
        <w:sectPr>
          <w:footerReference w:type="default" r:id="rId10"/>
          <w:pgSz w:w="8530" w:h="13060"/>
          <w:pgMar w:top="400" w:right="700" w:bottom="400" w:left="554" w:header="0" w:footer="0" w:gutter="0"/>
        </w:sectPr>
        <w:rPr>
          <w:rFonts w:ascii="SimHei" w:hAnsi="SimHei" w:eastAsia="SimHei" w:cs="SimHei"/>
          <w:sz w:val="19"/>
          <w:szCs w:val="19"/>
        </w:rPr>
      </w:pPr>
    </w:p>
    <w:p>
      <w:pPr>
        <w:pStyle w:val="BodyText"/>
        <w:spacing w:line="446" w:lineRule="auto"/>
        <w:rPr/>
      </w:pP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2"/>
        </w:rPr>
        <w:t>产业数字化转型精要：</w:t>
      </w:r>
      <w:r>
        <w:rPr>
          <w:rFonts w:ascii="STHupo" w:hAnsi="STHupo" w:eastAsia="STHupo" w:cs="STHupo"/>
          <w:sz w:val="19"/>
          <w:szCs w:val="19"/>
          <w:spacing w:val="-12"/>
        </w:rPr>
        <w:t>方法与实践</w:t>
      </w:r>
    </w:p>
    <w:p>
      <w:pPr>
        <w:pStyle w:val="BodyText"/>
        <w:spacing w:line="302" w:lineRule="auto"/>
        <w:rPr/>
      </w:pPr>
      <w:r/>
    </w:p>
    <w:p>
      <w:pPr>
        <w:pStyle w:val="BodyText"/>
        <w:spacing w:line="302" w:lineRule="auto"/>
        <w:rPr/>
      </w:pPr>
      <w:r/>
    </w:p>
    <w:p>
      <w:pPr>
        <w:ind w:left="111"/>
        <w:spacing w:before="251" w:line="184" w:lineRule="auto"/>
        <w:rPr>
          <w:rFonts w:ascii="SimSun" w:hAnsi="SimSun" w:eastAsia="SimSun" w:cs="SimSun"/>
          <w:sz w:val="77"/>
          <w:szCs w:val="77"/>
        </w:rPr>
      </w:pPr>
      <w:r>
        <w:rPr>
          <w:rFonts w:ascii="SimSun" w:hAnsi="SimSun" w:eastAsia="SimSun" w:cs="SimSun"/>
          <w:sz w:val="77"/>
          <w:szCs w:val="77"/>
          <w:b/>
          <w:bCs/>
          <w:spacing w:val="-25"/>
        </w:rPr>
        <w:t>12.1</w:t>
      </w:r>
    </w:p>
    <w:p>
      <w:pPr>
        <w:ind w:left="5"/>
        <w:spacing w:before="95" w:line="223" w:lineRule="auto"/>
        <w:rPr>
          <w:rFonts w:ascii="SimHei" w:hAnsi="SimHei" w:eastAsia="SimHei" w:cs="SimHei"/>
          <w:sz w:val="38"/>
          <w:szCs w:val="38"/>
        </w:rPr>
      </w:pPr>
      <w:r>
        <w:rPr>
          <w:rFonts w:ascii="SimHei" w:hAnsi="SimHei" w:eastAsia="SimHei" w:cs="SimHei"/>
          <w:sz w:val="38"/>
          <w:szCs w:val="38"/>
          <w:b/>
          <w:bCs/>
          <w:spacing w:val="13"/>
        </w:rPr>
        <w:t>地产业面临的挑战和机遇</w:t>
      </w:r>
    </w:p>
    <w:p>
      <w:pPr>
        <w:pStyle w:val="BodyText"/>
        <w:spacing w:line="325" w:lineRule="auto"/>
        <w:rPr/>
      </w:pPr>
      <w:r/>
    </w:p>
    <w:p>
      <w:pPr>
        <w:pStyle w:val="BodyText"/>
        <w:spacing w:line="325" w:lineRule="auto"/>
        <w:rPr/>
      </w:pPr>
      <w:r/>
    </w:p>
    <w:p>
      <w:pPr>
        <w:ind w:right="75" w:firstLine="410"/>
        <w:spacing w:before="62" w:line="389" w:lineRule="auto"/>
        <w:rPr>
          <w:rFonts w:ascii="SimSun" w:hAnsi="SimSun" w:eastAsia="SimSun" w:cs="SimSun"/>
          <w:sz w:val="19"/>
          <w:szCs w:val="19"/>
        </w:rPr>
      </w:pPr>
      <w:r>
        <w:rPr>
          <w:rFonts w:ascii="SimSun" w:hAnsi="SimSun" w:eastAsia="SimSun" w:cs="SimSun"/>
          <w:sz w:val="19"/>
          <w:szCs w:val="19"/>
          <w:spacing w:val="15"/>
        </w:rPr>
        <w:t>中国地产业自1998年房改后经历了20余年的高速发展，当前已进入成熟期。</w:t>
      </w:r>
      <w:r>
        <w:rPr>
          <w:rFonts w:ascii="SimSun" w:hAnsi="SimSun" w:eastAsia="SimSun" w:cs="SimSun"/>
          <w:sz w:val="19"/>
          <w:szCs w:val="19"/>
          <w:spacing w:val="13"/>
        </w:rPr>
        <w:t xml:space="preserve"> </w:t>
      </w:r>
      <w:r>
        <w:rPr>
          <w:rFonts w:ascii="SimSun" w:hAnsi="SimSun" w:eastAsia="SimSun" w:cs="SimSun"/>
          <w:sz w:val="19"/>
          <w:szCs w:val="19"/>
          <w:spacing w:val="24"/>
        </w:rPr>
        <w:t>根据国家统计局数据，2019年全国商品房销售</w:t>
      </w:r>
      <w:r>
        <w:rPr>
          <w:rFonts w:ascii="SimSun" w:hAnsi="SimSun" w:eastAsia="SimSun" w:cs="SimSun"/>
          <w:sz w:val="19"/>
          <w:szCs w:val="19"/>
          <w:spacing w:val="23"/>
        </w:rPr>
        <w:t>额达16万亿元，创历史新高(见</w:t>
      </w:r>
      <w:r>
        <w:rPr>
          <w:rFonts w:ascii="SimSun" w:hAnsi="SimSun" w:eastAsia="SimSun" w:cs="SimSun"/>
          <w:sz w:val="19"/>
          <w:szCs w:val="19"/>
        </w:rPr>
        <w:t xml:space="preserve"> </w:t>
      </w:r>
      <w:r>
        <w:rPr>
          <w:rFonts w:ascii="SimSun" w:hAnsi="SimSun" w:eastAsia="SimSun" w:cs="SimSun"/>
          <w:sz w:val="19"/>
          <w:szCs w:val="19"/>
          <w:spacing w:val="19"/>
        </w:rPr>
        <w:t>图12-1)。随着我国城镇化进程不断深化，行业销售“天</w:t>
      </w:r>
      <w:r>
        <w:rPr>
          <w:rFonts w:ascii="SimSun" w:hAnsi="SimSun" w:eastAsia="SimSun" w:cs="SimSun"/>
          <w:sz w:val="19"/>
          <w:szCs w:val="19"/>
          <w:spacing w:val="18"/>
        </w:rPr>
        <w:t>花板”逐渐显现，我国</w:t>
      </w:r>
    </w:p>
    <w:p>
      <w:pPr>
        <w:spacing w:line="219" w:lineRule="auto"/>
        <w:rPr>
          <w:rFonts w:ascii="SimSun" w:hAnsi="SimSun" w:eastAsia="SimSun" w:cs="SimSun"/>
          <w:sz w:val="19"/>
          <w:szCs w:val="19"/>
        </w:rPr>
      </w:pPr>
      <w:r>
        <w:rPr>
          <w:rFonts w:ascii="SimSun" w:hAnsi="SimSun" w:eastAsia="SimSun" w:cs="SimSun"/>
          <w:sz w:val="19"/>
          <w:szCs w:val="19"/>
          <w:spacing w:val="9"/>
        </w:rPr>
        <w:t>地产业进入下半场，从“增量时代”进入“存量时代”。</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500"/>
        <w:spacing w:before="55" w:line="220" w:lineRule="auto"/>
        <w:rPr>
          <w:rFonts w:ascii="SimHei" w:hAnsi="SimHei" w:eastAsia="SimHei" w:cs="SimHei"/>
          <w:sz w:val="17"/>
          <w:szCs w:val="17"/>
        </w:rPr>
      </w:pPr>
      <w:r>
        <w:drawing>
          <wp:anchor distT="0" distB="0" distL="0" distR="0" simplePos="0" relativeHeight="252845056" behindDoc="0" locked="0" layoutInCell="1" allowOverlap="1">
            <wp:simplePos x="0" y="0"/>
            <wp:positionH relativeFrom="column">
              <wp:posOffset>514355</wp:posOffset>
            </wp:positionH>
            <wp:positionV relativeFrom="paragraph">
              <wp:posOffset>-2050519</wp:posOffset>
            </wp:positionV>
            <wp:extent cx="3619501" cy="2108189"/>
            <wp:effectExtent l="0" t="0" r="0" b="0"/>
            <wp:wrapNone/>
            <wp:docPr id="392" name="IM 392"/>
            <wp:cNvGraphicFramePr/>
            <a:graphic>
              <a:graphicData uri="http://schemas.openxmlformats.org/drawingml/2006/picture">
                <pic:pic>
                  <pic:nvPicPr>
                    <pic:cNvPr id="392" name="IM 392"/>
                    <pic:cNvPicPr/>
                  </pic:nvPicPr>
                  <pic:blipFill>
                    <a:blip r:embed="rId421"/>
                    <a:stretch>
                      <a:fillRect/>
                    </a:stretch>
                  </pic:blipFill>
                  <pic:spPr>
                    <a:xfrm rot="0">
                      <a:off x="0" y="0"/>
                      <a:ext cx="3619501" cy="2108189"/>
                    </a:xfrm>
                    <a:prstGeom prst="rect">
                      <a:avLst/>
                    </a:prstGeom>
                  </pic:spPr>
                </pic:pic>
              </a:graphicData>
            </a:graphic>
          </wp:anchor>
        </w:drawing>
      </w:r>
      <w:r>
        <w:rPr>
          <w:rFonts w:ascii="SimHei" w:hAnsi="SimHei" w:eastAsia="SimHei" w:cs="SimHei"/>
          <w:sz w:val="17"/>
          <w:szCs w:val="17"/>
          <w:spacing w:val="-1"/>
        </w:rPr>
        <w:t>图12-</w:t>
      </w:r>
      <w:r>
        <w:rPr>
          <w:rFonts w:ascii="SimHei" w:hAnsi="SimHei" w:eastAsia="SimHei" w:cs="SimHei"/>
          <w:sz w:val="17"/>
          <w:szCs w:val="17"/>
          <w:spacing w:val="-45"/>
        </w:rPr>
        <w:t xml:space="preserve"> </w:t>
      </w:r>
      <w:r>
        <w:rPr>
          <w:rFonts w:ascii="SimHei" w:hAnsi="SimHei" w:eastAsia="SimHei" w:cs="SimHei"/>
          <w:sz w:val="17"/>
          <w:szCs w:val="17"/>
          <w:spacing w:val="-1"/>
        </w:rPr>
        <w:t>1</w:t>
      </w:r>
      <w:r>
        <w:rPr>
          <w:rFonts w:ascii="SimHei" w:hAnsi="SimHei" w:eastAsia="SimHei" w:cs="SimHei"/>
          <w:sz w:val="17"/>
          <w:szCs w:val="17"/>
          <w:spacing w:val="21"/>
        </w:rPr>
        <w:t xml:space="preserve"> </w:t>
      </w:r>
      <w:r>
        <w:rPr>
          <w:rFonts w:ascii="SimHei" w:hAnsi="SimHei" w:eastAsia="SimHei" w:cs="SimHei"/>
          <w:sz w:val="17"/>
          <w:szCs w:val="17"/>
          <w:spacing w:val="-1"/>
        </w:rPr>
        <w:t>我国商品房销售额示意</w:t>
      </w:r>
    </w:p>
    <w:p>
      <w:pPr>
        <w:ind w:firstLine="410"/>
        <w:spacing w:before="249" w:line="389" w:lineRule="auto"/>
        <w:rPr>
          <w:rFonts w:ascii="SimSun" w:hAnsi="SimSun" w:eastAsia="SimSun" w:cs="SimSun"/>
          <w:sz w:val="19"/>
          <w:szCs w:val="19"/>
        </w:rPr>
      </w:pPr>
      <w:r>
        <w:rPr>
          <w:rFonts w:ascii="SimSun" w:hAnsi="SimSun" w:eastAsia="SimSun" w:cs="SimSun"/>
          <w:sz w:val="19"/>
          <w:szCs w:val="19"/>
          <w:spacing w:val="7"/>
        </w:rPr>
        <w:t>在全新的市场环境下，房地产企业(简称房企)面临着新的竞争格局与发展阶段，</w:t>
      </w:r>
      <w:r>
        <w:rPr>
          <w:rFonts w:ascii="SimSun" w:hAnsi="SimSun" w:eastAsia="SimSun" w:cs="SimSun"/>
          <w:sz w:val="19"/>
          <w:szCs w:val="19"/>
          <w:spacing w:val="12"/>
        </w:rPr>
        <w:t xml:space="preserve"> </w:t>
      </w:r>
      <w:r>
        <w:rPr>
          <w:rFonts w:ascii="SimSun" w:hAnsi="SimSun" w:eastAsia="SimSun" w:cs="SimSun"/>
          <w:sz w:val="19"/>
          <w:szCs w:val="19"/>
          <w:spacing w:val="11"/>
        </w:rPr>
        <w:t>这对企业的经营发展战略和业务管理模式均提出了新的挑战。面对这一系列挑</w:t>
      </w:r>
      <w:r>
        <w:rPr>
          <w:rFonts w:ascii="SimSun" w:hAnsi="SimSun" w:eastAsia="SimSun" w:cs="SimSun"/>
          <w:sz w:val="19"/>
          <w:szCs w:val="19"/>
          <w:spacing w:val="10"/>
        </w:rPr>
        <w:t>战，</w:t>
      </w:r>
      <w:r>
        <w:rPr>
          <w:rFonts w:ascii="SimSun" w:hAnsi="SimSun" w:eastAsia="SimSun" w:cs="SimSun"/>
          <w:sz w:val="19"/>
          <w:szCs w:val="19"/>
        </w:rPr>
        <w:t xml:space="preserve">  </w:t>
      </w:r>
      <w:r>
        <w:rPr>
          <w:rFonts w:ascii="SimSun" w:hAnsi="SimSun" w:eastAsia="SimSun" w:cs="SimSun"/>
          <w:sz w:val="19"/>
          <w:szCs w:val="19"/>
          <w:spacing w:val="11"/>
        </w:rPr>
        <w:t>为了能在确定性相对较差的市场环境下降低经营风险，房企调整与变革势在必</w:t>
      </w:r>
      <w:r>
        <w:rPr>
          <w:rFonts w:ascii="SimSun" w:hAnsi="SimSun" w:eastAsia="SimSun" w:cs="SimSun"/>
          <w:sz w:val="19"/>
          <w:szCs w:val="19"/>
          <w:spacing w:val="10"/>
        </w:rPr>
        <w:t>行，</w:t>
      </w:r>
    </w:p>
    <w:p>
      <w:pPr>
        <w:spacing w:line="219" w:lineRule="auto"/>
        <w:rPr>
          <w:rFonts w:ascii="SimSun" w:hAnsi="SimSun" w:eastAsia="SimSun" w:cs="SimSun"/>
          <w:sz w:val="19"/>
          <w:szCs w:val="19"/>
        </w:rPr>
      </w:pPr>
      <w:r>
        <w:rPr>
          <w:rFonts w:ascii="SimSun" w:hAnsi="SimSun" w:eastAsia="SimSun" w:cs="SimSun"/>
          <w:sz w:val="19"/>
          <w:szCs w:val="19"/>
          <w:spacing w:val="9"/>
        </w:rPr>
        <w:t>将所有地产业务场景实现数字化处理，提升运营效率。</w:t>
      </w:r>
    </w:p>
    <w:p>
      <w:pPr>
        <w:ind w:right="46" w:firstLine="410"/>
        <w:spacing w:before="163" w:line="389" w:lineRule="auto"/>
        <w:rPr>
          <w:rFonts w:ascii="SimSun" w:hAnsi="SimSun" w:eastAsia="SimSun" w:cs="SimSun"/>
          <w:sz w:val="19"/>
          <w:szCs w:val="19"/>
        </w:rPr>
      </w:pPr>
      <w:r>
        <w:rPr>
          <w:rFonts w:ascii="SimSun" w:hAnsi="SimSun" w:eastAsia="SimSun" w:cs="SimSun"/>
          <w:sz w:val="19"/>
          <w:szCs w:val="19"/>
          <w:spacing w:val="12"/>
        </w:rPr>
        <w:t>总体来说，市场目前面临着规模增速放缓、数字技术革新、政策引导加强三大</w:t>
      </w:r>
      <w:r>
        <w:rPr>
          <w:rFonts w:ascii="SimSun" w:hAnsi="SimSun" w:eastAsia="SimSun" w:cs="SimSun"/>
          <w:sz w:val="19"/>
          <w:szCs w:val="19"/>
        </w:rPr>
        <w:t xml:space="preserve"> </w:t>
      </w:r>
      <w:r>
        <w:rPr>
          <w:rFonts w:ascii="SimSun" w:hAnsi="SimSun" w:eastAsia="SimSun" w:cs="SimSun"/>
          <w:sz w:val="19"/>
          <w:szCs w:val="19"/>
          <w:spacing w:val="11"/>
        </w:rPr>
        <w:t>重要趋势，未来地产业将加速进入以数字化为驱动力、以客户需求为中心的高质量</w:t>
      </w:r>
    </w:p>
    <w:p>
      <w:pPr>
        <w:spacing w:before="1" w:line="219" w:lineRule="auto"/>
        <w:rPr>
          <w:rFonts w:ascii="SimSun" w:hAnsi="SimSun" w:eastAsia="SimSun" w:cs="SimSun"/>
          <w:sz w:val="19"/>
          <w:szCs w:val="19"/>
        </w:rPr>
      </w:pPr>
      <w:r>
        <w:rPr>
          <w:rFonts w:ascii="SimSun" w:hAnsi="SimSun" w:eastAsia="SimSun" w:cs="SimSun"/>
          <w:sz w:val="19"/>
          <w:szCs w:val="19"/>
          <w:spacing w:val="7"/>
        </w:rPr>
        <w:t>发展的新时代。</w:t>
      </w:r>
    </w:p>
    <w:p>
      <w:pPr>
        <w:spacing w:line="219" w:lineRule="auto"/>
        <w:sectPr>
          <w:footerReference w:type="default" r:id="rId420"/>
          <w:pgSz w:w="8530" w:h="13060"/>
          <w:pgMar w:top="400" w:right="454" w:bottom="339" w:left="749" w:header="0" w:footer="170" w:gutter="0"/>
        </w:sectPr>
        <w:rPr>
          <w:rFonts w:ascii="SimSun" w:hAnsi="SimSun" w:eastAsia="SimSun" w:cs="SimSun"/>
          <w:sz w:val="19"/>
          <w:szCs w:val="19"/>
        </w:rPr>
      </w:pPr>
    </w:p>
    <w:p>
      <w:pPr>
        <w:pStyle w:val="BodyText"/>
        <w:spacing w:line="356" w:lineRule="auto"/>
        <w:rPr/>
      </w:pPr>
      <w:r>
        <w:drawing>
          <wp:anchor distT="0" distB="0" distL="0" distR="0" simplePos="0" relativeHeight="252854272" behindDoc="0" locked="0" layoutInCell="0" allowOverlap="1">
            <wp:simplePos x="0" y="0"/>
            <wp:positionH relativeFrom="page">
              <wp:posOffset>279386</wp:posOffset>
            </wp:positionH>
            <wp:positionV relativeFrom="page">
              <wp:posOffset>977898</wp:posOffset>
            </wp:positionV>
            <wp:extent cx="4641875" cy="6350"/>
            <wp:effectExtent l="0" t="0" r="0" b="0"/>
            <wp:wrapNone/>
            <wp:docPr id="394" name="IM 394"/>
            <wp:cNvGraphicFramePr/>
            <a:graphic>
              <a:graphicData uri="http://schemas.openxmlformats.org/drawingml/2006/picture">
                <pic:pic>
                  <pic:nvPicPr>
                    <pic:cNvPr id="394" name="IM 394"/>
                    <pic:cNvPicPr/>
                  </pic:nvPicPr>
                  <pic:blipFill>
                    <a:blip r:embed="rId423"/>
                    <a:stretch>
                      <a:fillRect/>
                    </a:stretch>
                  </pic:blipFill>
                  <pic:spPr>
                    <a:xfrm rot="0">
                      <a:off x="0" y="0"/>
                      <a:ext cx="4641875" cy="6350"/>
                    </a:xfrm>
                    <a:prstGeom prst="rect">
                      <a:avLst/>
                    </a:prstGeom>
                  </pic:spPr>
                </pic:pic>
              </a:graphicData>
            </a:graphic>
          </wp:anchor>
        </w:drawing>
      </w:r>
      <w:r>
        <w:drawing>
          <wp:anchor distT="0" distB="0" distL="0" distR="0" simplePos="0" relativeHeight="252855296" behindDoc="0" locked="0" layoutInCell="0" allowOverlap="1">
            <wp:simplePos x="0" y="0"/>
            <wp:positionH relativeFrom="page">
              <wp:posOffset>279386</wp:posOffset>
            </wp:positionH>
            <wp:positionV relativeFrom="page">
              <wp:posOffset>1212840</wp:posOffset>
            </wp:positionV>
            <wp:extent cx="4641875" cy="6350"/>
            <wp:effectExtent l="0" t="0" r="0" b="0"/>
            <wp:wrapNone/>
            <wp:docPr id="396" name="IM 396"/>
            <wp:cNvGraphicFramePr/>
            <a:graphic>
              <a:graphicData uri="http://schemas.openxmlformats.org/drawingml/2006/picture">
                <pic:pic>
                  <pic:nvPicPr>
                    <pic:cNvPr id="396" name="IM 396"/>
                    <pic:cNvPicPr/>
                  </pic:nvPicPr>
                  <pic:blipFill>
                    <a:blip r:embed="rId424"/>
                    <a:stretch>
                      <a:fillRect/>
                    </a:stretch>
                  </pic:blipFill>
                  <pic:spPr>
                    <a:xfrm rot="0">
                      <a:off x="0" y="0"/>
                      <a:ext cx="4641875" cy="6350"/>
                    </a:xfrm>
                    <a:prstGeom prst="rect">
                      <a:avLst/>
                    </a:prstGeom>
                  </pic:spPr>
                </pic:pic>
              </a:graphicData>
            </a:graphic>
          </wp:anchor>
        </w:drawing>
      </w:r>
      <w:r>
        <w:drawing>
          <wp:anchor distT="0" distB="0" distL="0" distR="0" simplePos="0" relativeHeight="252853248" behindDoc="0" locked="0" layoutInCell="0" allowOverlap="1">
            <wp:simplePos x="0" y="0"/>
            <wp:positionH relativeFrom="page">
              <wp:posOffset>285723</wp:posOffset>
            </wp:positionH>
            <wp:positionV relativeFrom="page">
              <wp:posOffset>5264128</wp:posOffset>
            </wp:positionV>
            <wp:extent cx="4641875" cy="6385"/>
            <wp:effectExtent l="0" t="0" r="0" b="0"/>
            <wp:wrapNone/>
            <wp:docPr id="398" name="IM 398"/>
            <wp:cNvGraphicFramePr/>
            <a:graphic>
              <a:graphicData uri="http://schemas.openxmlformats.org/drawingml/2006/picture">
                <pic:pic>
                  <pic:nvPicPr>
                    <pic:cNvPr id="398" name="IM 398"/>
                    <pic:cNvPicPr/>
                  </pic:nvPicPr>
                  <pic:blipFill>
                    <a:blip r:embed="rId425"/>
                    <a:stretch>
                      <a:fillRect/>
                    </a:stretch>
                  </pic:blipFill>
                  <pic:spPr>
                    <a:xfrm rot="0">
                      <a:off x="0" y="0"/>
                      <a:ext cx="4641875" cy="6385"/>
                    </a:xfrm>
                    <a:prstGeom prst="rect">
                      <a:avLst/>
                    </a:prstGeom>
                  </pic:spPr>
                </pic:pic>
              </a:graphicData>
            </a:graphic>
          </wp:anchor>
        </w:drawing>
      </w:r>
      <w:r/>
    </w:p>
    <w:p>
      <w:pPr>
        <w:ind w:left="4770"/>
        <w:spacing w:before="69" w:line="223" w:lineRule="auto"/>
        <w:rPr>
          <w:rFonts w:ascii="LiSu" w:hAnsi="LiSu" w:eastAsia="LiSu" w:cs="LiSu"/>
          <w:sz w:val="21"/>
          <w:szCs w:val="21"/>
        </w:rPr>
      </w:pPr>
      <w:r>
        <w:rPr>
          <w:rFonts w:ascii="SimHei" w:hAnsi="SimHei" w:eastAsia="SimHei" w:cs="SimHei"/>
          <w:sz w:val="21"/>
          <w:szCs w:val="21"/>
          <w:spacing w:val="-14"/>
        </w:rPr>
        <w:t>地产业数字化转型</w:t>
      </w:r>
      <w:r>
        <w:rPr>
          <w:rFonts w:ascii="SimHei" w:hAnsi="SimHei" w:eastAsia="SimHei" w:cs="SimHei"/>
          <w:sz w:val="21"/>
          <w:szCs w:val="21"/>
          <w:spacing w:val="56"/>
        </w:rPr>
        <w:t xml:space="preserve"> </w:t>
      </w:r>
      <w:r>
        <w:rPr>
          <w:rFonts w:ascii="LiSu" w:hAnsi="LiSu" w:eastAsia="LiSu" w:cs="LiSu"/>
          <w:sz w:val="21"/>
          <w:szCs w:val="21"/>
          <w:spacing w:val="-14"/>
          <w:position w:val="-3"/>
        </w:rPr>
        <w:t>第</w:t>
      </w:r>
      <w:r>
        <w:rPr>
          <w:rFonts w:ascii="LiSu" w:hAnsi="LiSu" w:eastAsia="LiSu" w:cs="LiSu"/>
          <w:sz w:val="21"/>
          <w:szCs w:val="21"/>
          <w:spacing w:val="-14"/>
          <w:position w:val="-3"/>
        </w:rPr>
        <w:t xml:space="preserve"> </w:t>
      </w:r>
      <w:r>
        <w:rPr>
          <w:rFonts w:ascii="LiSu" w:hAnsi="LiSu" w:eastAsia="LiSu" w:cs="LiSu"/>
          <w:sz w:val="21"/>
          <w:szCs w:val="21"/>
          <w:spacing w:val="-14"/>
          <w:position w:val="-3"/>
        </w:rPr>
        <w:t>1</w:t>
      </w:r>
      <w:r>
        <w:rPr>
          <w:rFonts w:ascii="LiSu" w:hAnsi="LiSu" w:eastAsia="LiSu" w:cs="LiSu"/>
          <w:sz w:val="21"/>
          <w:szCs w:val="21"/>
          <w:spacing w:val="-30"/>
          <w:position w:val="-3"/>
        </w:rPr>
        <w:t xml:space="preserve"> </w:t>
      </w:r>
      <w:r>
        <w:rPr>
          <w:rFonts w:ascii="LiSu" w:hAnsi="LiSu" w:eastAsia="LiSu" w:cs="LiSu"/>
          <w:sz w:val="21"/>
          <w:szCs w:val="21"/>
          <w:spacing w:val="-14"/>
          <w:position w:val="-3"/>
        </w:rPr>
        <w:t>2</w:t>
      </w:r>
      <w:r>
        <w:rPr>
          <w:rFonts w:ascii="LiSu" w:hAnsi="LiSu" w:eastAsia="LiSu" w:cs="LiSu"/>
          <w:sz w:val="21"/>
          <w:szCs w:val="21"/>
          <w:spacing w:val="-34"/>
          <w:position w:val="-3"/>
        </w:rPr>
        <w:t xml:space="preserve"> </w:t>
      </w:r>
      <w:r>
        <w:rPr>
          <w:rFonts w:ascii="LiSu" w:hAnsi="LiSu" w:eastAsia="LiSu" w:cs="LiSu"/>
          <w:sz w:val="21"/>
          <w:szCs w:val="21"/>
          <w:spacing w:val="-14"/>
          <w:position w:val="-3"/>
        </w:rPr>
        <w:t>章</w:t>
      </w:r>
    </w:p>
    <w:p>
      <w:pPr>
        <w:pStyle w:val="BodyText"/>
        <w:spacing w:line="432" w:lineRule="auto"/>
        <w:rPr/>
      </w:pPr>
      <w:r/>
    </w:p>
    <w:p>
      <w:pPr>
        <w:ind w:left="23"/>
        <w:spacing w:before="69" w:line="213" w:lineRule="auto"/>
        <w:outlineLvl w:val="6"/>
        <w:rPr>
          <w:rFonts w:ascii="SimHei" w:hAnsi="SimHei" w:eastAsia="SimHei" w:cs="SimHei"/>
          <w:sz w:val="21"/>
          <w:szCs w:val="21"/>
        </w:rPr>
      </w:pPr>
      <w:r>
        <w:rPr>
          <w:rFonts w:ascii="SimHei" w:hAnsi="SimHei" w:eastAsia="SimHei" w:cs="SimHei"/>
          <w:sz w:val="21"/>
          <w:szCs w:val="21"/>
          <w:b/>
          <w:bCs/>
          <w:spacing w:val="-7"/>
        </w:rPr>
        <w:t>12.1.1</w:t>
      </w:r>
      <w:r>
        <w:rPr>
          <w:rFonts w:ascii="SimHei" w:hAnsi="SimHei" w:eastAsia="SimHei" w:cs="SimHei"/>
          <w:sz w:val="21"/>
          <w:szCs w:val="21"/>
          <w:spacing w:val="-7"/>
        </w:rPr>
        <w:t xml:space="preserve">   </w:t>
      </w:r>
      <w:r>
        <w:rPr>
          <w:rFonts w:ascii="SimHei" w:hAnsi="SimHei" w:eastAsia="SimHei" w:cs="SimHei"/>
          <w:sz w:val="21"/>
          <w:szCs w:val="21"/>
          <w:b/>
          <w:bCs/>
          <w:spacing w:val="-7"/>
        </w:rPr>
        <w:t>规模增速放缓，步入存量</w:t>
      </w:r>
      <w:r>
        <w:rPr>
          <w:rFonts w:ascii="SimHei" w:hAnsi="SimHei" w:eastAsia="SimHei" w:cs="SimHei"/>
          <w:sz w:val="21"/>
          <w:szCs w:val="21"/>
          <w:b/>
          <w:bCs/>
          <w:spacing w:val="-8"/>
        </w:rPr>
        <w:t>时代</w:t>
      </w:r>
    </w:p>
    <w:p>
      <w:pPr>
        <w:pStyle w:val="BodyText"/>
        <w:spacing w:line="450" w:lineRule="auto"/>
        <w:rPr/>
      </w:pPr>
      <w:r/>
    </w:p>
    <w:p>
      <w:pPr>
        <w:ind w:left="429"/>
        <w:spacing w:before="68" w:line="410" w:lineRule="exact"/>
        <w:rPr>
          <w:rFonts w:ascii="SimSun" w:hAnsi="SimSun" w:eastAsia="SimSun" w:cs="SimSun"/>
          <w:sz w:val="21"/>
          <w:szCs w:val="21"/>
        </w:rPr>
      </w:pPr>
      <w:r>
        <w:rPr>
          <w:rFonts w:ascii="SimSun" w:hAnsi="SimSun" w:eastAsia="SimSun" w:cs="SimSun"/>
          <w:sz w:val="21"/>
          <w:szCs w:val="21"/>
          <w:spacing w:val="-8"/>
          <w:position w:val="15"/>
        </w:rPr>
        <w:t>伴随人口与城镇化红利式微，增量需求下降。由面积增</w:t>
      </w:r>
      <w:r>
        <w:rPr>
          <w:rFonts w:ascii="SimSun" w:hAnsi="SimSun" w:eastAsia="SimSun" w:cs="SimSun"/>
          <w:sz w:val="21"/>
          <w:szCs w:val="21"/>
          <w:spacing w:val="-9"/>
          <w:position w:val="15"/>
        </w:rPr>
        <w:t>长驱动的地产市场发展</w:t>
      </w:r>
    </w:p>
    <w:p>
      <w:pPr>
        <w:ind w:left="20"/>
        <w:spacing w:line="219" w:lineRule="auto"/>
        <w:rPr>
          <w:rFonts w:ascii="SimSun" w:hAnsi="SimSun" w:eastAsia="SimSun" w:cs="SimSun"/>
          <w:sz w:val="21"/>
          <w:szCs w:val="21"/>
        </w:rPr>
      </w:pPr>
      <w:r>
        <w:rPr>
          <w:rFonts w:ascii="SimSun" w:hAnsi="SimSun" w:eastAsia="SimSun" w:cs="SimSun"/>
          <w:sz w:val="21"/>
          <w:szCs w:val="21"/>
          <w:spacing w:val="-10"/>
        </w:rPr>
        <w:t>逻辑难以为继，地产业的核心竞争力也从扩</w:t>
      </w:r>
      <w:r>
        <w:rPr>
          <w:rFonts w:ascii="SimSun" w:hAnsi="SimSun" w:eastAsia="SimSun" w:cs="SimSun"/>
          <w:sz w:val="21"/>
          <w:szCs w:val="21"/>
          <w:spacing w:val="-11"/>
        </w:rPr>
        <w:t>大增量转变为优化存量和提升质量。</w:t>
      </w:r>
    </w:p>
    <w:p>
      <w:pPr>
        <w:ind w:left="20" w:firstLine="409"/>
        <w:spacing w:before="129" w:line="343" w:lineRule="auto"/>
        <w:rPr>
          <w:rFonts w:ascii="SimSun" w:hAnsi="SimSun" w:eastAsia="SimSun" w:cs="SimSun"/>
          <w:sz w:val="21"/>
          <w:szCs w:val="21"/>
        </w:rPr>
      </w:pPr>
      <w:r>
        <w:rPr>
          <w:rFonts w:ascii="SimSun" w:hAnsi="SimSun" w:eastAsia="SimSun" w:cs="SimSun"/>
          <w:sz w:val="21"/>
          <w:szCs w:val="21"/>
          <w:spacing w:val="-9"/>
        </w:rPr>
        <w:t>同时，当下及未来更长一段时期内，交易难度变大，交易周期变长。消费者的 </w:t>
      </w:r>
      <w:r>
        <w:rPr>
          <w:rFonts w:ascii="SimSun" w:hAnsi="SimSun" w:eastAsia="SimSun" w:cs="SimSun"/>
          <w:sz w:val="21"/>
          <w:szCs w:val="21"/>
          <w:spacing w:val="-6"/>
        </w:rPr>
        <w:t>核心诉求从过去增量市场的“买到”转向存量市场的“买对”,与之对应的</w:t>
      </w:r>
      <w:r>
        <w:rPr>
          <w:rFonts w:ascii="SimSun" w:hAnsi="SimSun" w:eastAsia="SimSun" w:cs="SimSun"/>
          <w:sz w:val="21"/>
          <w:szCs w:val="21"/>
          <w:spacing w:val="-7"/>
        </w:rPr>
        <w:t>是买方</w:t>
      </w:r>
      <w:r>
        <w:rPr>
          <w:rFonts w:ascii="SimSun" w:hAnsi="SimSun" w:eastAsia="SimSun" w:cs="SimSun"/>
          <w:sz w:val="21"/>
          <w:szCs w:val="21"/>
        </w:rPr>
        <w:t xml:space="preserve">  </w:t>
      </w:r>
      <w:r>
        <w:rPr>
          <w:rFonts w:ascii="SimSun" w:hAnsi="SimSun" w:eastAsia="SimSun" w:cs="SimSun"/>
          <w:sz w:val="21"/>
          <w:szCs w:val="21"/>
          <w:spacing w:val="-12"/>
        </w:rPr>
        <w:t>购买决策时所需的信息量更大，决策更加谨慎，导致交易周期延长。土地要素方面，</w:t>
      </w:r>
      <w:r>
        <w:rPr>
          <w:rFonts w:ascii="SimSun" w:hAnsi="SimSun" w:eastAsia="SimSun" w:cs="SimSun"/>
          <w:sz w:val="21"/>
          <w:szCs w:val="21"/>
          <w:spacing w:val="7"/>
        </w:rPr>
        <w:t xml:space="preserve"> </w:t>
      </w:r>
      <w:r>
        <w:rPr>
          <w:rFonts w:ascii="SimSun" w:hAnsi="SimSun" w:eastAsia="SimSun" w:cs="SimSun"/>
          <w:sz w:val="21"/>
          <w:szCs w:val="21"/>
          <w:spacing w:val="-9"/>
        </w:rPr>
        <w:t>虽然在新冠疫情后各城市，尤其是一二线热点城市，加快了土地供给的节奏，市场</w:t>
      </w:r>
      <w:r>
        <w:rPr>
          <w:rFonts w:ascii="SimSun" w:hAnsi="SimSun" w:eastAsia="SimSun" w:cs="SimSun"/>
          <w:sz w:val="21"/>
          <w:szCs w:val="21"/>
          <w:spacing w:val="2"/>
        </w:rPr>
        <w:t xml:space="preserve">  </w:t>
      </w:r>
      <w:r>
        <w:rPr>
          <w:rFonts w:ascii="SimSun" w:hAnsi="SimSun" w:eastAsia="SimSun" w:cs="SimSun"/>
          <w:sz w:val="21"/>
          <w:szCs w:val="21"/>
          <w:spacing w:val="-13"/>
        </w:rPr>
        <w:t>放量迹象明显，但整体来看，</w:t>
      </w:r>
      <w:r>
        <w:rPr>
          <w:rFonts w:ascii="SimSun" w:hAnsi="SimSun" w:eastAsia="SimSun" w:cs="SimSun"/>
          <w:sz w:val="21"/>
          <w:szCs w:val="21"/>
          <w:spacing w:val="68"/>
        </w:rPr>
        <w:t xml:space="preserve"> </w:t>
      </w:r>
      <w:r>
        <w:rPr>
          <w:rFonts w:ascii="SimSun" w:hAnsi="SimSun" w:eastAsia="SimSun" w:cs="SimSun"/>
          <w:sz w:val="21"/>
          <w:szCs w:val="21"/>
          <w:spacing w:val="-13"/>
        </w:rPr>
        <w:t>一二线热点城市的住宅用地供应量仍呈放缓态势，其</w:t>
      </w:r>
    </w:p>
    <w:p>
      <w:pPr>
        <w:ind w:left="20"/>
        <w:spacing w:line="218" w:lineRule="auto"/>
        <w:rPr>
          <w:rFonts w:ascii="SimSun" w:hAnsi="SimSun" w:eastAsia="SimSun" w:cs="SimSun"/>
          <w:sz w:val="21"/>
          <w:szCs w:val="21"/>
        </w:rPr>
      </w:pPr>
      <w:r>
        <w:rPr>
          <w:rFonts w:ascii="SimSun" w:hAnsi="SimSun" w:eastAsia="SimSun" w:cs="SimSun"/>
          <w:sz w:val="21"/>
          <w:szCs w:val="21"/>
          <w:spacing w:val="-12"/>
        </w:rPr>
        <w:t>中核心地段土地供应更为稀缺。</w:t>
      </w:r>
    </w:p>
    <w:p>
      <w:pPr>
        <w:ind w:left="20" w:firstLine="409"/>
        <w:spacing w:before="181" w:line="343" w:lineRule="auto"/>
        <w:rPr>
          <w:rFonts w:ascii="SimSun" w:hAnsi="SimSun" w:eastAsia="SimSun" w:cs="SimSun"/>
          <w:sz w:val="21"/>
          <w:szCs w:val="21"/>
        </w:rPr>
      </w:pPr>
      <w:r>
        <w:rPr>
          <w:rFonts w:ascii="SimSun" w:hAnsi="SimSun" w:eastAsia="SimSun" w:cs="SimSun"/>
          <w:sz w:val="21"/>
          <w:szCs w:val="21"/>
          <w:spacing w:val="-9"/>
        </w:rPr>
        <w:t>同时，住房和城乡建设部与中国人民银行推出房企融</w:t>
      </w:r>
      <w:r>
        <w:rPr>
          <w:rFonts w:ascii="SimSun" w:hAnsi="SimSun" w:eastAsia="SimSun" w:cs="SimSun"/>
          <w:sz w:val="21"/>
          <w:szCs w:val="21"/>
          <w:spacing w:val="-10"/>
        </w:rPr>
        <w:t>资的“三条红线”政策，</w:t>
      </w:r>
      <w:r>
        <w:rPr>
          <w:rFonts w:ascii="SimSun" w:hAnsi="SimSun" w:eastAsia="SimSun" w:cs="SimSun"/>
          <w:sz w:val="21"/>
          <w:szCs w:val="21"/>
        </w:rPr>
        <w:t xml:space="preserve">  </w:t>
      </w:r>
      <w:r>
        <w:rPr>
          <w:rFonts w:ascii="SimSun" w:hAnsi="SimSun" w:eastAsia="SimSun" w:cs="SimSun"/>
          <w:sz w:val="21"/>
          <w:szCs w:val="21"/>
          <w:spacing w:val="-12"/>
        </w:rPr>
        <w:t>对房企控制杠杆和负债做出明确的监管要求，制度化约束地产企业盲目扩张的行为，</w:t>
      </w:r>
      <w:r>
        <w:rPr>
          <w:rFonts w:ascii="SimSun" w:hAnsi="SimSun" w:eastAsia="SimSun" w:cs="SimSun"/>
          <w:sz w:val="21"/>
          <w:szCs w:val="21"/>
          <w:spacing w:val="7"/>
        </w:rPr>
        <w:t xml:space="preserve"> </w:t>
      </w:r>
      <w:r>
        <w:rPr>
          <w:rFonts w:ascii="SimSun" w:hAnsi="SimSun" w:eastAsia="SimSun" w:cs="SimSun"/>
          <w:sz w:val="21"/>
          <w:szCs w:val="21"/>
          <w:spacing w:val="-9"/>
        </w:rPr>
        <w:t>进一步加大了房企资金压力，高负债、规模化扩张的传统商业模式将越来越难以为</w:t>
      </w:r>
      <w:r>
        <w:rPr>
          <w:rFonts w:ascii="SimSun" w:hAnsi="SimSun" w:eastAsia="SimSun" w:cs="SimSun"/>
          <w:sz w:val="21"/>
          <w:szCs w:val="21"/>
          <w:spacing w:val="1"/>
        </w:rPr>
        <w:t xml:space="preserve">  </w:t>
      </w:r>
      <w:r>
        <w:rPr>
          <w:rFonts w:ascii="SimSun" w:hAnsi="SimSun" w:eastAsia="SimSun" w:cs="SimSun"/>
          <w:sz w:val="21"/>
          <w:szCs w:val="21"/>
          <w:spacing w:val="-8"/>
        </w:rPr>
        <w:t>继。龙头房企在资金、土地等资源获取上优势凸</w:t>
      </w:r>
      <w:r>
        <w:rPr>
          <w:rFonts w:ascii="SimSun" w:hAnsi="SimSun" w:eastAsia="SimSun" w:cs="SimSun"/>
          <w:sz w:val="21"/>
          <w:szCs w:val="21"/>
          <w:spacing w:val="-9"/>
        </w:rPr>
        <w:t>显，市场集中度不断提升。中小规 </w:t>
      </w:r>
      <w:r>
        <w:rPr>
          <w:rFonts w:ascii="SimSun" w:hAnsi="SimSun" w:eastAsia="SimSun" w:cs="SimSun"/>
          <w:sz w:val="21"/>
          <w:szCs w:val="21"/>
          <w:spacing w:val="-9"/>
        </w:rPr>
        <w:t>模房企面临的竞争压力进一步加剧，主要体现在资金、土地储备、销售向领先企业</w:t>
      </w:r>
    </w:p>
    <w:p>
      <w:pPr>
        <w:ind w:left="20"/>
        <w:spacing w:line="219" w:lineRule="auto"/>
        <w:rPr>
          <w:rFonts w:ascii="SimSun" w:hAnsi="SimSun" w:eastAsia="SimSun" w:cs="SimSun"/>
          <w:sz w:val="21"/>
          <w:szCs w:val="21"/>
        </w:rPr>
      </w:pPr>
      <w:r>
        <w:rPr>
          <w:rFonts w:ascii="SimSun" w:hAnsi="SimSun" w:eastAsia="SimSun" w:cs="SimSun"/>
          <w:sz w:val="21"/>
          <w:szCs w:val="21"/>
          <w:spacing w:val="-11"/>
        </w:rPr>
        <w:t>集中。在此背景下，中小规模房企将面临更高的生存门槛。</w:t>
      </w:r>
    </w:p>
    <w:p>
      <w:pPr>
        <w:pStyle w:val="BodyText"/>
        <w:spacing w:line="267" w:lineRule="auto"/>
        <w:rPr/>
      </w:pPr>
      <w:r/>
    </w:p>
    <w:p>
      <w:pPr>
        <w:pStyle w:val="BodyText"/>
        <w:spacing w:line="268" w:lineRule="auto"/>
        <w:rPr/>
      </w:pPr>
      <w:r/>
    </w:p>
    <w:p>
      <w:pPr>
        <w:ind w:left="23"/>
        <w:spacing w:before="69" w:line="213" w:lineRule="auto"/>
        <w:outlineLvl w:val="6"/>
        <w:rPr>
          <w:rFonts w:ascii="SimHei" w:hAnsi="SimHei" w:eastAsia="SimHei" w:cs="SimHei"/>
          <w:sz w:val="21"/>
          <w:szCs w:val="21"/>
        </w:rPr>
      </w:pPr>
      <w:r>
        <w:rPr>
          <w:rFonts w:ascii="SimHei" w:hAnsi="SimHei" w:eastAsia="SimHei" w:cs="SimHei"/>
          <w:sz w:val="21"/>
          <w:szCs w:val="21"/>
          <w:b/>
          <w:bCs/>
          <w:u w:val="single" w:color="auto"/>
          <w:spacing w:val="-11"/>
        </w:rPr>
        <w:t>1</w:t>
      </w:r>
      <w:r>
        <w:rPr>
          <w:rFonts w:ascii="SimHei" w:hAnsi="SimHei" w:eastAsia="SimHei" w:cs="SimHei"/>
          <w:sz w:val="21"/>
          <w:szCs w:val="21"/>
          <w:u w:val="single" w:color="auto"/>
          <w:spacing w:val="-35"/>
        </w:rPr>
        <w:t xml:space="preserve"> </w:t>
      </w:r>
      <w:r>
        <w:rPr>
          <w:rFonts w:ascii="SimHei" w:hAnsi="SimHei" w:eastAsia="SimHei" w:cs="SimHei"/>
          <w:sz w:val="21"/>
          <w:szCs w:val="21"/>
          <w:b/>
          <w:bCs/>
          <w:u w:val="single" w:color="auto"/>
          <w:spacing w:val="-11"/>
        </w:rPr>
        <w:t>2</w:t>
      </w:r>
      <w:r>
        <w:rPr>
          <w:rFonts w:ascii="SimHei" w:hAnsi="SimHei" w:eastAsia="SimHei" w:cs="SimHei"/>
          <w:sz w:val="21"/>
          <w:szCs w:val="21"/>
          <w:u w:val="single" w:color="auto"/>
          <w:spacing w:val="-25"/>
        </w:rPr>
        <w:t xml:space="preserve"> </w:t>
      </w:r>
      <w:r>
        <w:rPr>
          <w:rFonts w:ascii="SimHei" w:hAnsi="SimHei" w:eastAsia="SimHei" w:cs="SimHei"/>
          <w:sz w:val="21"/>
          <w:szCs w:val="21"/>
          <w:b/>
          <w:bCs/>
          <w:u w:val="single" w:color="auto"/>
          <w:spacing w:val="-11"/>
        </w:rPr>
        <w:t>.</w:t>
      </w:r>
      <w:r>
        <w:rPr>
          <w:rFonts w:ascii="SimHei" w:hAnsi="SimHei" w:eastAsia="SimHei" w:cs="SimHei"/>
          <w:sz w:val="21"/>
          <w:szCs w:val="21"/>
          <w:u w:val="single" w:color="auto"/>
          <w:spacing w:val="-11"/>
        </w:rPr>
        <w:t xml:space="preserve"> </w:t>
      </w:r>
      <w:r>
        <w:rPr>
          <w:rFonts w:ascii="SimHei" w:hAnsi="SimHei" w:eastAsia="SimHei" w:cs="SimHei"/>
          <w:sz w:val="21"/>
          <w:szCs w:val="21"/>
          <w:b/>
          <w:bCs/>
          <w:u w:val="single" w:color="auto"/>
          <w:spacing w:val="-11"/>
        </w:rPr>
        <w:t>1</w:t>
      </w:r>
      <w:r>
        <w:rPr>
          <w:rFonts w:ascii="SimHei" w:hAnsi="SimHei" w:eastAsia="SimHei" w:cs="SimHei"/>
          <w:sz w:val="21"/>
          <w:szCs w:val="21"/>
          <w:u w:val="single" w:color="auto"/>
          <w:spacing w:val="-26"/>
        </w:rPr>
        <w:t xml:space="preserve"> </w:t>
      </w:r>
      <w:r>
        <w:rPr>
          <w:rFonts w:ascii="SimHei" w:hAnsi="SimHei" w:eastAsia="SimHei" w:cs="SimHei"/>
          <w:sz w:val="21"/>
          <w:szCs w:val="21"/>
          <w:b/>
          <w:bCs/>
          <w:u w:val="single" w:color="auto"/>
          <w:spacing w:val="-11"/>
        </w:rPr>
        <w:t>.</w:t>
      </w:r>
      <w:r>
        <w:rPr>
          <w:rFonts w:ascii="SimHei" w:hAnsi="SimHei" w:eastAsia="SimHei" w:cs="SimHei"/>
          <w:sz w:val="21"/>
          <w:szCs w:val="21"/>
          <w:u w:val="single" w:color="auto"/>
          <w:spacing w:val="-35"/>
        </w:rPr>
        <w:t xml:space="preserve"> </w:t>
      </w:r>
      <w:r>
        <w:rPr>
          <w:rFonts w:ascii="SimHei" w:hAnsi="SimHei" w:eastAsia="SimHei" w:cs="SimHei"/>
          <w:sz w:val="21"/>
          <w:szCs w:val="21"/>
          <w:b/>
          <w:bCs/>
          <w:u w:val="single" w:color="auto"/>
          <w:spacing w:val="-11"/>
        </w:rPr>
        <w:t>2</w:t>
      </w:r>
      <w:r>
        <w:rPr>
          <w:rFonts w:ascii="SimHei" w:hAnsi="SimHei" w:eastAsia="SimHei" w:cs="SimHei"/>
          <w:sz w:val="21"/>
          <w:szCs w:val="21"/>
          <w:u w:val="single" w:color="auto"/>
          <w:spacing w:val="-35"/>
        </w:rPr>
        <w:t xml:space="preserve"> </w:t>
      </w:r>
      <w:r>
        <w:rPr>
          <w:rFonts w:ascii="SimHei" w:hAnsi="SimHei" w:eastAsia="SimHei" w:cs="SimHei"/>
          <w:sz w:val="21"/>
          <w:szCs w:val="21"/>
          <w:b/>
          <w:bCs/>
          <w:u w:val="single" w:color="auto"/>
          <w:spacing w:val="-11"/>
        </w:rPr>
        <w:t>政</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1"/>
        </w:rPr>
        <w:t>策</w:t>
      </w:r>
      <w:r>
        <w:rPr>
          <w:rFonts w:ascii="SimHei" w:hAnsi="SimHei" w:eastAsia="SimHei" w:cs="SimHei"/>
          <w:sz w:val="21"/>
          <w:szCs w:val="21"/>
          <w:u w:val="single" w:color="auto"/>
          <w:spacing w:val="-16"/>
        </w:rPr>
        <w:t xml:space="preserve"> </w:t>
      </w:r>
      <w:r>
        <w:rPr>
          <w:rFonts w:ascii="SimHei" w:hAnsi="SimHei" w:eastAsia="SimHei" w:cs="SimHei"/>
          <w:sz w:val="21"/>
          <w:szCs w:val="21"/>
          <w:b/>
          <w:bCs/>
          <w:u w:val="single" w:color="auto"/>
          <w:spacing w:val="-11"/>
        </w:rPr>
        <w:t>引</w:t>
      </w:r>
      <w:r>
        <w:rPr>
          <w:rFonts w:ascii="SimHei" w:hAnsi="SimHei" w:eastAsia="SimHei" w:cs="SimHei"/>
          <w:sz w:val="21"/>
          <w:szCs w:val="21"/>
          <w:u w:val="single" w:color="auto"/>
          <w:spacing w:val="-30"/>
        </w:rPr>
        <w:t xml:space="preserve"> </w:t>
      </w:r>
      <w:r>
        <w:rPr>
          <w:rFonts w:ascii="SimHei" w:hAnsi="SimHei" w:eastAsia="SimHei" w:cs="SimHei"/>
          <w:sz w:val="21"/>
          <w:szCs w:val="21"/>
          <w:b/>
          <w:bCs/>
          <w:u w:val="single" w:color="auto"/>
          <w:spacing w:val="-11"/>
        </w:rPr>
        <w:t>导</w:t>
      </w:r>
      <w:r>
        <w:rPr>
          <w:rFonts w:ascii="SimHei" w:hAnsi="SimHei" w:eastAsia="SimHei" w:cs="SimHei"/>
          <w:sz w:val="21"/>
          <w:szCs w:val="21"/>
          <w:u w:val="single" w:color="auto"/>
          <w:spacing w:val="-33"/>
        </w:rPr>
        <w:t xml:space="preserve"> </w:t>
      </w:r>
      <w:r>
        <w:rPr>
          <w:rFonts w:ascii="SimHei" w:hAnsi="SimHei" w:eastAsia="SimHei" w:cs="SimHei"/>
          <w:sz w:val="21"/>
          <w:szCs w:val="21"/>
          <w:b/>
          <w:bCs/>
          <w:u w:val="single" w:color="auto"/>
          <w:spacing w:val="-11"/>
        </w:rPr>
        <w:t>加</w:t>
      </w:r>
      <w:r>
        <w:rPr>
          <w:rFonts w:ascii="SimHei" w:hAnsi="SimHei" w:eastAsia="SimHei" w:cs="SimHei"/>
          <w:sz w:val="21"/>
          <w:szCs w:val="21"/>
          <w:u w:val="single" w:color="auto"/>
          <w:spacing w:val="-28"/>
        </w:rPr>
        <w:t xml:space="preserve"> </w:t>
      </w:r>
      <w:r>
        <w:rPr>
          <w:rFonts w:ascii="SimHei" w:hAnsi="SimHei" w:eastAsia="SimHei" w:cs="SimHei"/>
          <w:sz w:val="21"/>
          <w:szCs w:val="21"/>
          <w:b/>
          <w:bCs/>
          <w:u w:val="single" w:color="auto"/>
          <w:spacing w:val="-11"/>
        </w:rPr>
        <w:t>强</w:t>
      </w:r>
      <w:r>
        <w:rPr>
          <w:rFonts w:ascii="SimHei" w:hAnsi="SimHei" w:eastAsia="SimHei" w:cs="SimHei"/>
          <w:sz w:val="21"/>
          <w:szCs w:val="21"/>
          <w:u w:val="single" w:color="auto"/>
          <w:spacing w:val="-13"/>
        </w:rPr>
        <w:t xml:space="preserve"> </w:t>
      </w:r>
      <w:r>
        <w:rPr>
          <w:rFonts w:ascii="SimHei" w:hAnsi="SimHei" w:eastAsia="SimHei" w:cs="SimHei"/>
          <w:sz w:val="21"/>
          <w:szCs w:val="21"/>
          <w:b/>
          <w:bCs/>
          <w:u w:val="single" w:color="auto"/>
          <w:spacing w:val="-11"/>
        </w:rPr>
        <w:t>，</w:t>
      </w:r>
      <w:r>
        <w:rPr>
          <w:rFonts w:ascii="SimHei" w:hAnsi="SimHei" w:eastAsia="SimHei" w:cs="SimHei"/>
          <w:sz w:val="21"/>
          <w:szCs w:val="21"/>
          <w:u w:val="single" w:color="auto"/>
          <w:spacing w:val="-33"/>
        </w:rPr>
        <w:t xml:space="preserve"> </w:t>
      </w:r>
      <w:r>
        <w:rPr>
          <w:rFonts w:ascii="SimHei" w:hAnsi="SimHei" w:eastAsia="SimHei" w:cs="SimHei"/>
          <w:sz w:val="21"/>
          <w:szCs w:val="21"/>
          <w:b/>
          <w:bCs/>
          <w:u w:val="single" w:color="auto"/>
          <w:spacing w:val="-11"/>
        </w:rPr>
        <w:t>去</w:t>
      </w:r>
      <w:r>
        <w:rPr>
          <w:rFonts w:ascii="SimHei" w:hAnsi="SimHei" w:eastAsia="SimHei" w:cs="SimHei"/>
          <w:sz w:val="21"/>
          <w:szCs w:val="21"/>
          <w:u w:val="single" w:color="auto"/>
          <w:spacing w:val="-35"/>
        </w:rPr>
        <w:t xml:space="preserve"> </w:t>
      </w:r>
      <w:r>
        <w:rPr>
          <w:rFonts w:ascii="SimHei" w:hAnsi="SimHei" w:eastAsia="SimHei" w:cs="SimHei"/>
          <w:sz w:val="21"/>
          <w:szCs w:val="21"/>
          <w:b/>
          <w:bCs/>
          <w:u w:val="single" w:color="auto"/>
          <w:spacing w:val="-11"/>
        </w:rPr>
        <w:t>杠</w:t>
      </w:r>
      <w:r>
        <w:rPr>
          <w:rFonts w:ascii="SimHei" w:hAnsi="SimHei" w:eastAsia="SimHei" w:cs="SimHei"/>
          <w:sz w:val="21"/>
          <w:szCs w:val="21"/>
          <w:u w:val="single" w:color="auto"/>
          <w:spacing w:val="-36"/>
        </w:rPr>
        <w:t xml:space="preserve"> </w:t>
      </w:r>
      <w:r>
        <w:rPr>
          <w:rFonts w:ascii="SimHei" w:hAnsi="SimHei" w:eastAsia="SimHei" w:cs="SimHei"/>
          <w:sz w:val="21"/>
          <w:szCs w:val="21"/>
          <w:b/>
          <w:bCs/>
          <w:u w:val="single" w:color="auto"/>
          <w:spacing w:val="-11"/>
        </w:rPr>
        <w:t>杆</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1"/>
        </w:rPr>
        <w:t>趋</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1"/>
        </w:rPr>
        <w:t>势</w:t>
      </w:r>
      <w:r>
        <w:rPr>
          <w:rFonts w:ascii="SimHei" w:hAnsi="SimHei" w:eastAsia="SimHei" w:cs="SimHei"/>
          <w:sz w:val="21"/>
          <w:szCs w:val="21"/>
          <w:u w:val="single" w:color="auto"/>
          <w:spacing w:val="-24"/>
        </w:rPr>
        <w:t xml:space="preserve"> </w:t>
      </w:r>
      <w:r>
        <w:rPr>
          <w:rFonts w:ascii="SimHei" w:hAnsi="SimHei" w:eastAsia="SimHei" w:cs="SimHei"/>
          <w:sz w:val="21"/>
          <w:szCs w:val="21"/>
          <w:b/>
          <w:bCs/>
          <w:u w:val="single" w:color="auto"/>
          <w:spacing w:val="-11"/>
        </w:rPr>
        <w:t>明</w:t>
      </w:r>
      <w:r>
        <w:rPr>
          <w:rFonts w:ascii="SimHei" w:hAnsi="SimHei" w:eastAsia="SimHei" w:cs="SimHei"/>
          <w:sz w:val="21"/>
          <w:szCs w:val="21"/>
          <w:u w:val="single" w:color="auto"/>
          <w:spacing w:val="-29"/>
        </w:rPr>
        <w:t xml:space="preserve"> </w:t>
      </w:r>
      <w:r>
        <w:rPr>
          <w:rFonts w:ascii="SimHei" w:hAnsi="SimHei" w:eastAsia="SimHei" w:cs="SimHei"/>
          <w:sz w:val="21"/>
          <w:szCs w:val="21"/>
          <w:b/>
          <w:bCs/>
          <w:u w:val="single" w:color="auto"/>
          <w:spacing w:val="-11"/>
        </w:rPr>
        <w:t>显</w:t>
      </w:r>
      <w:r>
        <w:rPr>
          <w:rFonts w:ascii="SimHei" w:hAnsi="SimHei" w:eastAsia="SimHei" w:cs="SimHei"/>
          <w:sz w:val="21"/>
          <w:szCs w:val="21"/>
          <w:u w:val="single" w:color="auto"/>
          <w:spacing w:val="-11"/>
        </w:rPr>
        <w:t xml:space="preserve">              </w:t>
      </w:r>
      <w:r>
        <w:rPr>
          <w:rFonts w:ascii="SimHei" w:hAnsi="SimHei" w:eastAsia="SimHei" w:cs="SimHei"/>
          <w:sz w:val="21"/>
          <w:szCs w:val="21"/>
          <w:u w:val="single" w:color="auto"/>
          <w:spacing w:val="-12"/>
        </w:rPr>
        <w:t xml:space="preserve">            </w:t>
      </w:r>
    </w:p>
    <w:p>
      <w:pPr>
        <w:pStyle w:val="BodyText"/>
        <w:spacing w:line="458" w:lineRule="auto"/>
        <w:rPr/>
      </w:pPr>
      <w:r/>
    </w:p>
    <w:p>
      <w:pPr>
        <w:ind w:left="20" w:right="43" w:firstLine="409"/>
        <w:spacing w:before="68" w:line="343" w:lineRule="auto"/>
        <w:jc w:val="both"/>
        <w:rPr>
          <w:rFonts w:ascii="SimSun" w:hAnsi="SimSun" w:eastAsia="SimSun" w:cs="SimSun"/>
          <w:sz w:val="21"/>
          <w:szCs w:val="21"/>
        </w:rPr>
      </w:pPr>
      <w:r>
        <w:rPr>
          <w:rFonts w:ascii="SimSun" w:hAnsi="SimSun" w:eastAsia="SimSun" w:cs="SimSun"/>
          <w:sz w:val="21"/>
          <w:szCs w:val="21"/>
          <w:spacing w:val="-2"/>
        </w:rPr>
        <w:t>一方面，国家层面，延续自2016年提出的“房住不炒”</w:t>
      </w:r>
      <w:r>
        <w:rPr>
          <w:rFonts w:ascii="SimSun" w:hAnsi="SimSun" w:eastAsia="SimSun" w:cs="SimSun"/>
          <w:sz w:val="21"/>
          <w:szCs w:val="21"/>
          <w:spacing w:val="-3"/>
        </w:rPr>
        <w:t>主基调，保持房地产</w:t>
      </w:r>
      <w:r>
        <w:rPr>
          <w:rFonts w:ascii="SimSun" w:hAnsi="SimSun" w:eastAsia="SimSun" w:cs="SimSun"/>
          <w:sz w:val="21"/>
          <w:szCs w:val="21"/>
        </w:rPr>
        <w:t xml:space="preserve"> </w:t>
      </w:r>
      <w:r>
        <w:rPr>
          <w:rFonts w:ascii="SimSun" w:hAnsi="SimSun" w:eastAsia="SimSun" w:cs="SimSun"/>
          <w:sz w:val="21"/>
          <w:szCs w:val="21"/>
          <w:spacing w:val="-9"/>
        </w:rPr>
        <w:t>调控战略定力。近年来，中央层面将租售并举、房企融资供需两端收紧作为调控的</w:t>
      </w:r>
      <w:r>
        <w:rPr>
          <w:rFonts w:ascii="SimSun" w:hAnsi="SimSun" w:eastAsia="SimSun" w:cs="SimSun"/>
          <w:sz w:val="21"/>
          <w:szCs w:val="21"/>
          <w:spacing w:val="8"/>
        </w:rPr>
        <w:t xml:space="preserve"> </w:t>
      </w:r>
      <w:r>
        <w:rPr>
          <w:rFonts w:ascii="SimSun" w:hAnsi="SimSun" w:eastAsia="SimSun" w:cs="SimSun"/>
          <w:sz w:val="21"/>
          <w:szCs w:val="21"/>
          <w:spacing w:val="-9"/>
        </w:rPr>
        <w:t>核心手段，将增加保障性住房供给、房地产税、棚户区改造、新型城镇化建设作为</w:t>
      </w:r>
      <w:r>
        <w:rPr>
          <w:rFonts w:ascii="SimSun" w:hAnsi="SimSun" w:eastAsia="SimSun" w:cs="SimSun"/>
          <w:sz w:val="21"/>
          <w:szCs w:val="21"/>
          <w:spacing w:val="3"/>
        </w:rPr>
        <w:t xml:space="preserve"> </w:t>
      </w:r>
      <w:r>
        <w:rPr>
          <w:rFonts w:ascii="SimSun" w:hAnsi="SimSun" w:eastAsia="SimSun" w:cs="SimSun"/>
          <w:sz w:val="21"/>
          <w:szCs w:val="21"/>
          <w:spacing w:val="-8"/>
        </w:rPr>
        <w:t>发展重点方向，致力于促进房地产市场平稳健康发展。地方层面，以因城施策为主</w:t>
      </w:r>
      <w:r>
        <w:rPr>
          <w:rFonts w:ascii="SimSun" w:hAnsi="SimSun" w:eastAsia="SimSun" w:cs="SimSun"/>
          <w:sz w:val="21"/>
          <w:szCs w:val="21"/>
          <w:spacing w:val="18"/>
        </w:rPr>
        <w:t xml:space="preserve"> </w:t>
      </w:r>
      <w:r>
        <w:rPr>
          <w:rFonts w:ascii="SimSun" w:hAnsi="SimSun" w:eastAsia="SimSun" w:cs="SimSun"/>
          <w:sz w:val="21"/>
          <w:szCs w:val="21"/>
          <w:spacing w:val="-2"/>
        </w:rPr>
        <w:t>旋律，调控风向延续趋紧。2020年年底</w:t>
      </w:r>
      <w:r>
        <w:rPr>
          <w:rFonts w:ascii="SimSun" w:hAnsi="SimSun" w:eastAsia="SimSun" w:cs="SimSun"/>
          <w:sz w:val="21"/>
          <w:szCs w:val="21"/>
          <w:spacing w:val="-3"/>
        </w:rPr>
        <w:t>至2021年年初，上海、深圳、广州、杭州</w:t>
      </w:r>
      <w:r>
        <w:rPr>
          <w:rFonts w:ascii="SimSun" w:hAnsi="SimSun" w:eastAsia="SimSun" w:cs="SimSun"/>
          <w:sz w:val="21"/>
          <w:szCs w:val="21"/>
        </w:rPr>
        <w:t xml:space="preserve"> </w:t>
      </w:r>
      <w:r>
        <w:rPr>
          <w:rFonts w:ascii="SimSun" w:hAnsi="SimSun" w:eastAsia="SimSun" w:cs="SimSun"/>
          <w:sz w:val="21"/>
          <w:szCs w:val="21"/>
          <w:spacing w:val="-9"/>
        </w:rPr>
        <w:t>等热点城市针对房价高位上涨纷纷升级调控政策，包括收紧购房资格、提高二套房</w:t>
      </w:r>
      <w:r>
        <w:rPr>
          <w:rFonts w:ascii="SimSun" w:hAnsi="SimSun" w:eastAsia="SimSun" w:cs="SimSun"/>
          <w:sz w:val="21"/>
          <w:szCs w:val="21"/>
          <w:spacing w:val="7"/>
        </w:rPr>
        <w:t xml:space="preserve"> </w:t>
      </w:r>
      <w:r>
        <w:rPr>
          <w:rFonts w:ascii="SimSun" w:hAnsi="SimSun" w:eastAsia="SimSun" w:cs="SimSun"/>
          <w:sz w:val="21"/>
          <w:szCs w:val="21"/>
          <w:spacing w:val="-9"/>
        </w:rPr>
        <w:t>首付款比例、提高贷款成本、严控贷款额等。地产业金融去杠杆趋势明显。房企融</w:t>
      </w:r>
    </w:p>
    <w:p>
      <w:pPr>
        <w:ind w:left="20"/>
        <w:spacing w:before="1" w:line="218" w:lineRule="auto"/>
        <w:rPr>
          <w:rFonts w:ascii="SimSun" w:hAnsi="SimSun" w:eastAsia="SimSun" w:cs="SimSun"/>
          <w:sz w:val="21"/>
          <w:szCs w:val="21"/>
        </w:rPr>
      </w:pPr>
      <w:r>
        <w:rPr>
          <w:rFonts w:ascii="SimSun" w:hAnsi="SimSun" w:eastAsia="SimSun" w:cs="SimSun"/>
          <w:sz w:val="21"/>
          <w:szCs w:val="21"/>
          <w:spacing w:val="-11"/>
        </w:rPr>
        <w:t>资渠道缩紧，需要提升现金流管理能力，寻求创</w:t>
      </w:r>
      <w:r>
        <w:rPr>
          <w:rFonts w:ascii="SimSun" w:hAnsi="SimSun" w:eastAsia="SimSun" w:cs="SimSun"/>
          <w:sz w:val="21"/>
          <w:szCs w:val="21"/>
          <w:spacing w:val="-12"/>
        </w:rPr>
        <w:t>新型融资方式。</w:t>
      </w:r>
    </w:p>
    <w:p>
      <w:pPr>
        <w:spacing w:line="218" w:lineRule="auto"/>
        <w:sectPr>
          <w:footerReference w:type="default" r:id="rId422"/>
          <w:pgSz w:w="8530" w:h="13060"/>
          <w:pgMar w:top="400" w:right="735" w:bottom="402" w:left="439" w:header="0" w:footer="243" w:gutter="0"/>
        </w:sectPr>
        <w:rPr>
          <w:rFonts w:ascii="SimSun" w:hAnsi="SimSun" w:eastAsia="SimSun" w:cs="SimSun"/>
          <w:sz w:val="21"/>
          <w:szCs w:val="21"/>
        </w:rPr>
      </w:pPr>
    </w:p>
    <w:p>
      <w:pPr>
        <w:pStyle w:val="BodyText"/>
        <w:spacing w:line="426" w:lineRule="auto"/>
        <w:rPr/>
      </w:pPr>
      <w:r>
        <w:drawing>
          <wp:anchor distT="0" distB="0" distL="0" distR="0" simplePos="0" relativeHeight="252862464" behindDoc="0" locked="0" layoutInCell="0" allowOverlap="1">
            <wp:simplePos x="0" y="0"/>
            <wp:positionH relativeFrom="page">
              <wp:posOffset>520692</wp:posOffset>
            </wp:positionH>
            <wp:positionV relativeFrom="page">
              <wp:posOffset>2539988</wp:posOffset>
            </wp:positionV>
            <wp:extent cx="4629146" cy="6350"/>
            <wp:effectExtent l="0" t="0" r="0" b="0"/>
            <wp:wrapNone/>
            <wp:docPr id="400" name="IM 400"/>
            <wp:cNvGraphicFramePr/>
            <a:graphic>
              <a:graphicData uri="http://schemas.openxmlformats.org/drawingml/2006/picture">
                <pic:pic>
                  <pic:nvPicPr>
                    <pic:cNvPr id="400" name="IM 400"/>
                    <pic:cNvPicPr/>
                  </pic:nvPicPr>
                  <pic:blipFill>
                    <a:blip r:embed="rId427"/>
                    <a:stretch>
                      <a:fillRect/>
                    </a:stretch>
                  </pic:blipFill>
                  <pic:spPr>
                    <a:xfrm rot="0">
                      <a:off x="0" y="0"/>
                      <a:ext cx="4629146" cy="6350"/>
                    </a:xfrm>
                    <a:prstGeom prst="rect">
                      <a:avLst/>
                    </a:prstGeom>
                  </pic:spPr>
                </pic:pic>
              </a:graphicData>
            </a:graphic>
          </wp:anchor>
        </w:drawing>
      </w:r>
      <w:r>
        <w:drawing>
          <wp:anchor distT="0" distB="0" distL="0" distR="0" simplePos="0" relativeHeight="252861440" behindDoc="0" locked="0" layoutInCell="0" allowOverlap="1">
            <wp:simplePos x="0" y="0"/>
            <wp:positionH relativeFrom="page">
              <wp:posOffset>520692</wp:posOffset>
            </wp:positionH>
            <wp:positionV relativeFrom="page">
              <wp:posOffset>2774953</wp:posOffset>
            </wp:positionV>
            <wp:extent cx="4629146" cy="6385"/>
            <wp:effectExtent l="0" t="0" r="0" b="0"/>
            <wp:wrapNone/>
            <wp:docPr id="402" name="IM 402"/>
            <wp:cNvGraphicFramePr/>
            <a:graphic>
              <a:graphicData uri="http://schemas.openxmlformats.org/drawingml/2006/picture">
                <pic:pic>
                  <pic:nvPicPr>
                    <pic:cNvPr id="402" name="IM 402"/>
                    <pic:cNvPicPr/>
                  </pic:nvPicPr>
                  <pic:blipFill>
                    <a:blip r:embed="rId428"/>
                    <a:stretch>
                      <a:fillRect/>
                    </a:stretch>
                  </pic:blipFill>
                  <pic:spPr>
                    <a:xfrm rot="0">
                      <a:off x="0" y="0"/>
                      <a:ext cx="4629146" cy="6385"/>
                    </a:xfrm>
                    <a:prstGeom prst="rect">
                      <a:avLst/>
                    </a:prstGeom>
                  </pic:spPr>
                </pic:pic>
              </a:graphicData>
            </a:graphic>
          </wp:anchor>
        </w:drawing>
      </w:r>
      <w:r/>
    </w:p>
    <w:p>
      <w:pPr>
        <w:ind w:left="1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474" w:lineRule="auto"/>
        <w:rPr/>
      </w:pPr>
      <w:r/>
    </w:p>
    <w:p>
      <w:pPr>
        <w:ind w:left="9" w:right="30" w:firstLine="410"/>
        <w:spacing w:before="62" w:line="381" w:lineRule="auto"/>
        <w:rPr>
          <w:rFonts w:ascii="SimSun" w:hAnsi="SimSun" w:eastAsia="SimSun" w:cs="SimSun"/>
          <w:sz w:val="19"/>
          <w:szCs w:val="19"/>
        </w:rPr>
      </w:pPr>
      <w:r>
        <w:rPr>
          <w:rFonts w:ascii="SimSun" w:hAnsi="SimSun" w:eastAsia="SimSun" w:cs="SimSun"/>
          <w:sz w:val="19"/>
          <w:szCs w:val="19"/>
          <w:spacing w:val="7"/>
        </w:rPr>
        <w:t>另一方面，数字经济成为经济增长的新引擎。数字经济政策具有出台密度提升、</w:t>
      </w:r>
      <w:r>
        <w:rPr>
          <w:rFonts w:ascii="SimSun" w:hAnsi="SimSun" w:eastAsia="SimSun" w:cs="SimSun"/>
          <w:sz w:val="19"/>
          <w:szCs w:val="19"/>
          <w:spacing w:val="8"/>
        </w:rPr>
        <w:t xml:space="preserve"> </w:t>
      </w:r>
      <w:r>
        <w:rPr>
          <w:rFonts w:ascii="SimSun" w:hAnsi="SimSun" w:eastAsia="SimSun" w:cs="SimSun"/>
          <w:sz w:val="19"/>
          <w:szCs w:val="19"/>
          <w:spacing w:val="16"/>
        </w:rPr>
        <w:t>范围广度扩大、支持强度增强的特征。相关机构测算，2020年全国新基建投资额</w:t>
      </w:r>
      <w:r>
        <w:rPr>
          <w:rFonts w:ascii="SimSun" w:hAnsi="SimSun" w:eastAsia="SimSun" w:cs="SimSun"/>
          <w:sz w:val="19"/>
          <w:szCs w:val="19"/>
          <w:spacing w:val="14"/>
        </w:rPr>
        <w:t xml:space="preserve"> </w:t>
      </w:r>
      <w:r>
        <w:rPr>
          <w:rFonts w:ascii="SimSun" w:hAnsi="SimSun" w:eastAsia="SimSun" w:cs="SimSun"/>
          <w:sz w:val="19"/>
          <w:szCs w:val="19"/>
          <w:spacing w:val="20"/>
        </w:rPr>
        <w:t>约3.3万亿元，全国建成5</w:t>
      </w:r>
      <w:r>
        <w:rPr>
          <w:rFonts w:ascii="Times New Roman" w:hAnsi="Times New Roman" w:eastAsia="Times New Roman" w:cs="Times New Roman"/>
          <w:sz w:val="19"/>
          <w:szCs w:val="19"/>
          <w:spacing w:val="20"/>
        </w:rPr>
        <w:t>G </w:t>
      </w:r>
      <w:r>
        <w:rPr>
          <w:rFonts w:ascii="SimSun" w:hAnsi="SimSun" w:eastAsia="SimSun" w:cs="SimSun"/>
          <w:sz w:val="19"/>
          <w:szCs w:val="19"/>
          <w:spacing w:val="20"/>
        </w:rPr>
        <w:t>基站超过48万个，5</w:t>
      </w:r>
      <w:r>
        <w:rPr>
          <w:rFonts w:ascii="Times New Roman" w:hAnsi="Times New Roman" w:eastAsia="Times New Roman" w:cs="Times New Roman"/>
          <w:sz w:val="19"/>
          <w:szCs w:val="19"/>
          <w:spacing w:val="20"/>
        </w:rPr>
        <w:t>G </w:t>
      </w:r>
      <w:r>
        <w:rPr>
          <w:rFonts w:ascii="SimSun" w:hAnsi="SimSun" w:eastAsia="SimSun" w:cs="SimSun"/>
          <w:sz w:val="19"/>
          <w:szCs w:val="19"/>
          <w:spacing w:val="20"/>
        </w:rPr>
        <w:t>上网终端连接数超过1亿台。</w:t>
      </w:r>
      <w:r>
        <w:rPr>
          <w:rFonts w:ascii="SimSun" w:hAnsi="SimSun" w:eastAsia="SimSun" w:cs="SimSun"/>
          <w:sz w:val="19"/>
          <w:szCs w:val="19"/>
          <w:spacing w:val="4"/>
        </w:rPr>
        <w:t xml:space="preserve"> </w:t>
      </w:r>
      <w:r>
        <w:rPr>
          <w:rFonts w:ascii="SimSun" w:hAnsi="SimSun" w:eastAsia="SimSun" w:cs="SimSun"/>
          <w:sz w:val="19"/>
          <w:szCs w:val="19"/>
          <w:spacing w:val="11"/>
        </w:rPr>
        <w:t>在实现双循环新发展格局的过程中，数字经济和实体经济深度</w:t>
      </w:r>
      <w:r>
        <w:rPr>
          <w:rFonts w:ascii="SimSun" w:hAnsi="SimSun" w:eastAsia="SimSun" w:cs="SimSun"/>
          <w:sz w:val="19"/>
          <w:szCs w:val="19"/>
          <w:spacing w:val="10"/>
        </w:rPr>
        <w:t>融合是“十四五”规</w:t>
      </w:r>
    </w:p>
    <w:p>
      <w:pPr>
        <w:ind w:left="9"/>
        <w:spacing w:line="219" w:lineRule="auto"/>
        <w:rPr>
          <w:rFonts w:ascii="SimSun" w:hAnsi="SimSun" w:eastAsia="SimSun" w:cs="SimSun"/>
          <w:sz w:val="19"/>
          <w:szCs w:val="19"/>
        </w:rPr>
      </w:pPr>
      <w:r>
        <w:rPr>
          <w:rFonts w:ascii="SimSun" w:hAnsi="SimSun" w:eastAsia="SimSun" w:cs="SimSun"/>
          <w:sz w:val="19"/>
          <w:szCs w:val="19"/>
          <w:spacing w:val="7"/>
        </w:rPr>
        <w:t>划的重点，也将推动地产业进入数字化的新阶段。</w:t>
      </w:r>
    </w:p>
    <w:p>
      <w:pPr>
        <w:pStyle w:val="BodyText"/>
        <w:spacing w:line="288" w:lineRule="auto"/>
        <w:rPr/>
      </w:pPr>
      <w:r/>
    </w:p>
    <w:p>
      <w:pPr>
        <w:pStyle w:val="BodyText"/>
        <w:spacing w:line="288" w:lineRule="auto"/>
        <w:rPr/>
      </w:pPr>
      <w:r/>
    </w:p>
    <w:p>
      <w:pPr>
        <w:ind w:left="12"/>
        <w:spacing w:before="62" w:line="213" w:lineRule="auto"/>
        <w:outlineLvl w:val="6"/>
        <w:rPr>
          <w:rFonts w:ascii="SimHei" w:hAnsi="SimHei" w:eastAsia="SimHei" w:cs="SimHei"/>
          <w:sz w:val="19"/>
          <w:szCs w:val="19"/>
        </w:rPr>
      </w:pPr>
      <w:r>
        <w:rPr>
          <w:rFonts w:ascii="SimHei" w:hAnsi="SimHei" w:eastAsia="SimHei" w:cs="SimHei"/>
          <w:sz w:val="19"/>
          <w:szCs w:val="19"/>
          <w:b/>
          <w:bCs/>
          <w:spacing w:val="5"/>
        </w:rPr>
        <w:t>12.1.3</w:t>
      </w:r>
      <w:r>
        <w:rPr>
          <w:rFonts w:ascii="SimHei" w:hAnsi="SimHei" w:eastAsia="SimHei" w:cs="SimHei"/>
          <w:sz w:val="19"/>
          <w:szCs w:val="19"/>
          <w:spacing w:val="2"/>
        </w:rPr>
        <w:t xml:space="preserve">    </w:t>
      </w:r>
      <w:r>
        <w:rPr>
          <w:rFonts w:ascii="SimHei" w:hAnsi="SimHei" w:eastAsia="SimHei" w:cs="SimHei"/>
          <w:sz w:val="19"/>
          <w:szCs w:val="19"/>
          <w:b/>
          <w:bCs/>
          <w:spacing w:val="5"/>
        </w:rPr>
        <w:t>需求端升级，需要精细化经营</w:t>
      </w:r>
    </w:p>
    <w:p>
      <w:pPr>
        <w:pStyle w:val="BodyText"/>
        <w:spacing w:line="468" w:lineRule="auto"/>
        <w:rPr/>
      </w:pPr>
      <w:r/>
    </w:p>
    <w:p>
      <w:pPr>
        <w:ind w:left="420"/>
        <w:spacing w:before="62" w:line="400" w:lineRule="exact"/>
        <w:rPr>
          <w:rFonts w:ascii="SimSun" w:hAnsi="SimSun" w:eastAsia="SimSun" w:cs="SimSun"/>
          <w:sz w:val="19"/>
          <w:szCs w:val="19"/>
        </w:rPr>
      </w:pPr>
      <w:r>
        <w:rPr>
          <w:rFonts w:ascii="SimSun" w:hAnsi="SimSun" w:eastAsia="SimSun" w:cs="SimSun"/>
          <w:sz w:val="19"/>
          <w:szCs w:val="19"/>
          <w:spacing w:val="10"/>
          <w:position w:val="16"/>
        </w:rPr>
        <w:t>地产业的需求端升级，地产企业需要建立完善用户连接，实现用户需求洞察，</w:t>
      </w:r>
    </w:p>
    <w:p>
      <w:pPr>
        <w:ind w:left="9"/>
        <w:spacing w:line="219" w:lineRule="auto"/>
        <w:rPr>
          <w:rFonts w:ascii="SimSun" w:hAnsi="SimSun" w:eastAsia="SimSun" w:cs="SimSun"/>
          <w:sz w:val="19"/>
          <w:szCs w:val="19"/>
        </w:rPr>
      </w:pPr>
      <w:r>
        <w:rPr>
          <w:rFonts w:ascii="SimSun" w:hAnsi="SimSun" w:eastAsia="SimSun" w:cs="SimSun"/>
          <w:sz w:val="19"/>
          <w:szCs w:val="19"/>
          <w:spacing w:val="7"/>
        </w:rPr>
        <w:t>从而提升产品和服务能力。</w:t>
      </w:r>
    </w:p>
    <w:p>
      <w:pPr>
        <w:ind w:left="9" w:right="86" w:firstLine="410"/>
        <w:spacing w:before="165" w:line="388" w:lineRule="auto"/>
        <w:rPr>
          <w:rFonts w:ascii="SimSun" w:hAnsi="SimSun" w:eastAsia="SimSun" w:cs="SimSun"/>
          <w:sz w:val="19"/>
          <w:szCs w:val="19"/>
        </w:rPr>
      </w:pPr>
      <w:r>
        <w:rPr>
          <w:rFonts w:ascii="SimSun" w:hAnsi="SimSun" w:eastAsia="SimSun" w:cs="SimSun"/>
          <w:sz w:val="19"/>
          <w:szCs w:val="19"/>
          <w:spacing w:val="11"/>
        </w:rPr>
        <w:t>在需求端，城镇化进程的放缓带来的是总体增量需求的下滑。与此同时，房地</w:t>
      </w:r>
      <w:r>
        <w:rPr>
          <w:rFonts w:ascii="SimSun" w:hAnsi="SimSun" w:eastAsia="SimSun" w:cs="SimSun"/>
          <w:sz w:val="19"/>
          <w:szCs w:val="19"/>
          <w:spacing w:val="12"/>
        </w:rPr>
        <w:t xml:space="preserve"> </w:t>
      </w:r>
      <w:r>
        <w:rPr>
          <w:rFonts w:ascii="SimSun" w:hAnsi="SimSun" w:eastAsia="SimSun" w:cs="SimSun"/>
          <w:sz w:val="19"/>
          <w:szCs w:val="19"/>
          <w:spacing w:val="12"/>
        </w:rPr>
        <w:t>产作为满足居住、办公、商业、产业等空间服务</w:t>
      </w:r>
      <w:r>
        <w:rPr>
          <w:rFonts w:ascii="SimSun" w:hAnsi="SimSun" w:eastAsia="SimSun" w:cs="SimSun"/>
          <w:sz w:val="19"/>
          <w:szCs w:val="19"/>
          <w:spacing w:val="11"/>
        </w:rPr>
        <w:t>需求的载体，面临着需求端的全面</w:t>
      </w:r>
    </w:p>
    <w:p>
      <w:pPr>
        <w:ind w:left="9"/>
        <w:spacing w:before="1" w:line="218" w:lineRule="auto"/>
        <w:rPr>
          <w:rFonts w:ascii="SimSun" w:hAnsi="SimSun" w:eastAsia="SimSun" w:cs="SimSun"/>
          <w:sz w:val="19"/>
          <w:szCs w:val="19"/>
        </w:rPr>
      </w:pPr>
      <w:r>
        <w:rPr>
          <w:rFonts w:ascii="SimSun" w:hAnsi="SimSun" w:eastAsia="SimSun" w:cs="SimSun"/>
          <w:sz w:val="19"/>
          <w:szCs w:val="19"/>
          <w:spacing w:val="10"/>
        </w:rPr>
        <w:t>升级。供需关系和人口结构的变化是推动需求端升级的两大要素。</w:t>
      </w:r>
    </w:p>
    <w:p>
      <w:pPr>
        <w:ind w:left="9" w:firstLine="410"/>
        <w:spacing w:before="163" w:line="379" w:lineRule="auto"/>
        <w:rPr>
          <w:rFonts w:ascii="SimSun" w:hAnsi="SimSun" w:eastAsia="SimSun" w:cs="SimSun"/>
          <w:sz w:val="19"/>
          <w:szCs w:val="19"/>
        </w:rPr>
      </w:pPr>
      <w:r>
        <w:rPr>
          <w:rFonts w:ascii="SimSun" w:hAnsi="SimSun" w:eastAsia="SimSun" w:cs="SimSun"/>
          <w:sz w:val="19"/>
          <w:szCs w:val="19"/>
          <w:spacing w:val="11"/>
        </w:rPr>
        <w:t>从供需关系来看，住宅和商业地产开发带来了供给端的积累，整体上解决了供 </w:t>
      </w:r>
      <w:r>
        <w:rPr>
          <w:rFonts w:ascii="SimSun" w:hAnsi="SimSun" w:eastAsia="SimSun" w:cs="SimSun"/>
          <w:sz w:val="19"/>
          <w:szCs w:val="19"/>
          <w:spacing w:val="12"/>
        </w:rPr>
        <w:t>给短缺的问题。此外，居民收入水平提升，需求</w:t>
      </w:r>
      <w:r>
        <w:rPr>
          <w:rFonts w:ascii="SimSun" w:hAnsi="SimSun" w:eastAsia="SimSun" w:cs="SimSun"/>
          <w:sz w:val="19"/>
          <w:szCs w:val="19"/>
          <w:spacing w:val="11"/>
        </w:rPr>
        <w:t>端逐渐从解决量层面的短缺问题转</w:t>
      </w:r>
      <w:r>
        <w:rPr>
          <w:rFonts w:ascii="SimSun" w:hAnsi="SimSun" w:eastAsia="SimSun" w:cs="SimSun"/>
          <w:sz w:val="19"/>
          <w:szCs w:val="19"/>
        </w:rPr>
        <w:t xml:space="preserve">  </w:t>
      </w:r>
      <w:r>
        <w:rPr>
          <w:rFonts w:ascii="SimSun" w:hAnsi="SimSun" w:eastAsia="SimSun" w:cs="SimSun"/>
          <w:sz w:val="19"/>
          <w:szCs w:val="19"/>
          <w:spacing w:val="4"/>
        </w:rPr>
        <w:t>向追求服务品质的升级。例如在居住服务领域，</w:t>
      </w:r>
      <w:r>
        <w:rPr>
          <w:rFonts w:ascii="SimSun" w:hAnsi="SimSun" w:eastAsia="SimSun" w:cs="SimSun"/>
          <w:sz w:val="19"/>
          <w:szCs w:val="19"/>
          <w:spacing w:val="71"/>
        </w:rPr>
        <w:t xml:space="preserve"> </w:t>
      </w:r>
      <w:r>
        <w:rPr>
          <w:rFonts w:ascii="SimSun" w:hAnsi="SimSun" w:eastAsia="SimSun" w:cs="SimSun"/>
          <w:sz w:val="19"/>
          <w:szCs w:val="19"/>
          <w:spacing w:val="4"/>
        </w:rPr>
        <w:t>一二线城市住房租赁市场迎来升级。</w:t>
      </w:r>
      <w:r>
        <w:rPr>
          <w:rFonts w:ascii="SimSun" w:hAnsi="SimSun" w:eastAsia="SimSun" w:cs="SimSun"/>
          <w:sz w:val="19"/>
          <w:szCs w:val="19"/>
        </w:rPr>
        <w:t xml:space="preserve"> </w:t>
      </w:r>
      <w:r>
        <w:rPr>
          <w:rFonts w:ascii="SimSun" w:hAnsi="SimSun" w:eastAsia="SimSun" w:cs="SimSun"/>
          <w:sz w:val="19"/>
          <w:szCs w:val="19"/>
          <w:spacing w:val="16"/>
        </w:rPr>
        <w:t>以自如为代表的长租公寓企业作为机构化的住房租赁服务提供商出现。相比传统</w:t>
      </w:r>
      <w:r>
        <w:rPr>
          <w:rFonts w:ascii="SimSun" w:hAnsi="SimSun" w:eastAsia="SimSun" w:cs="SimSun"/>
          <w:sz w:val="19"/>
          <w:szCs w:val="19"/>
          <w:spacing w:val="9"/>
        </w:rPr>
        <w:t xml:space="preserve">  </w:t>
      </w:r>
      <w:r>
        <w:rPr>
          <w:rFonts w:ascii="SimSun" w:hAnsi="SimSun" w:eastAsia="SimSun" w:cs="SimSun"/>
          <w:sz w:val="19"/>
          <w:szCs w:val="19"/>
          <w:spacing w:val="8"/>
        </w:rPr>
        <w:t>C2C(</w:t>
      </w:r>
      <w:r>
        <w:rPr>
          <w:rFonts w:ascii="SimSun" w:hAnsi="SimSun" w:eastAsia="SimSun" w:cs="SimSun"/>
          <w:sz w:val="19"/>
          <w:szCs w:val="19"/>
        </w:rPr>
        <w:t>Customer</w:t>
      </w:r>
      <w:r>
        <w:rPr>
          <w:rFonts w:ascii="SimSun" w:hAnsi="SimSun" w:eastAsia="SimSun" w:cs="SimSun"/>
          <w:sz w:val="19"/>
          <w:szCs w:val="19"/>
          <w:spacing w:val="27"/>
        </w:rPr>
        <w:t xml:space="preserve">   </w:t>
      </w:r>
      <w:r>
        <w:rPr>
          <w:rFonts w:ascii="SimSun" w:hAnsi="SimSun" w:eastAsia="SimSun" w:cs="SimSun"/>
          <w:sz w:val="19"/>
          <w:szCs w:val="19"/>
        </w:rPr>
        <w:t>to</w:t>
      </w:r>
      <w:r>
        <w:rPr>
          <w:rFonts w:ascii="SimSun" w:hAnsi="SimSun" w:eastAsia="SimSun" w:cs="SimSun"/>
          <w:sz w:val="19"/>
          <w:szCs w:val="19"/>
          <w:spacing w:val="25"/>
        </w:rPr>
        <w:t xml:space="preserve">   </w:t>
      </w:r>
      <w:r>
        <w:rPr>
          <w:rFonts w:ascii="SimSun" w:hAnsi="SimSun" w:eastAsia="SimSun" w:cs="SimSun"/>
          <w:sz w:val="19"/>
          <w:szCs w:val="19"/>
        </w:rPr>
        <w:t>Customer</w:t>
      </w:r>
      <w:r>
        <w:rPr>
          <w:rFonts w:ascii="SimSun" w:hAnsi="SimSun" w:eastAsia="SimSun" w:cs="SimSun"/>
          <w:sz w:val="19"/>
          <w:szCs w:val="19"/>
          <w:spacing w:val="8"/>
        </w:rPr>
        <w:t>,个人与个人之间的电子商务)模式下的个人供给，</w:t>
      </w:r>
      <w:r>
        <w:rPr>
          <w:rFonts w:ascii="SimSun" w:hAnsi="SimSun" w:eastAsia="SimSun" w:cs="SimSun"/>
          <w:sz w:val="19"/>
          <w:szCs w:val="19"/>
          <w:spacing w:val="1"/>
        </w:rPr>
        <w:t xml:space="preserve">  </w:t>
      </w:r>
      <w:r>
        <w:rPr>
          <w:rFonts w:ascii="SimSun" w:hAnsi="SimSun" w:eastAsia="SimSun" w:cs="SimSun"/>
          <w:sz w:val="19"/>
          <w:szCs w:val="19"/>
          <w:spacing w:val="11"/>
        </w:rPr>
        <w:t>长租公寓企业对租赁住房进行装修改造，提升房源质量并提供更完善的租后服</w:t>
      </w:r>
      <w:r>
        <w:rPr>
          <w:rFonts w:ascii="SimSun" w:hAnsi="SimSun" w:eastAsia="SimSun" w:cs="SimSun"/>
          <w:sz w:val="19"/>
          <w:szCs w:val="19"/>
          <w:spacing w:val="10"/>
        </w:rPr>
        <w:t>务和</w:t>
      </w:r>
    </w:p>
    <w:p>
      <w:pPr>
        <w:spacing w:before="1" w:line="217" w:lineRule="auto"/>
        <w:jc w:val="right"/>
        <w:rPr>
          <w:rFonts w:ascii="SimSun" w:hAnsi="SimSun" w:eastAsia="SimSun" w:cs="SimSun"/>
          <w:sz w:val="19"/>
          <w:szCs w:val="19"/>
        </w:rPr>
      </w:pPr>
      <w:r>
        <w:rPr>
          <w:rFonts w:ascii="SimSun" w:hAnsi="SimSun" w:eastAsia="SimSun" w:cs="SimSun"/>
          <w:sz w:val="19"/>
          <w:szCs w:val="19"/>
          <w:spacing w:val="8"/>
        </w:rPr>
        <w:t>权益保障。在此基础上，租金水平产生了显著溢价，房源规模持续扩张至近百万间。</w:t>
      </w:r>
    </w:p>
    <w:p>
      <w:pPr>
        <w:ind w:left="9" w:right="29" w:firstLine="410"/>
        <w:spacing w:before="217" w:line="379" w:lineRule="auto"/>
        <w:jc w:val="both"/>
        <w:rPr>
          <w:rFonts w:ascii="SimSun" w:hAnsi="SimSun" w:eastAsia="SimSun" w:cs="SimSun"/>
          <w:sz w:val="19"/>
          <w:szCs w:val="19"/>
        </w:rPr>
      </w:pPr>
      <w:r>
        <w:rPr>
          <w:rFonts w:ascii="SimSun" w:hAnsi="SimSun" w:eastAsia="SimSun" w:cs="SimSun"/>
          <w:sz w:val="19"/>
          <w:szCs w:val="19"/>
          <w:spacing w:val="17"/>
        </w:rPr>
        <w:t>从人口结构来看，作为“千禧一代”的80后</w:t>
      </w:r>
      <w:r>
        <w:rPr>
          <w:rFonts w:ascii="SimSun" w:hAnsi="SimSun" w:eastAsia="SimSun" w:cs="SimSun"/>
          <w:sz w:val="19"/>
          <w:szCs w:val="19"/>
          <w:spacing w:val="16"/>
        </w:rPr>
        <w:t>、90后日益成为购房置业、办公</w:t>
      </w:r>
      <w:r>
        <w:rPr>
          <w:rFonts w:ascii="SimSun" w:hAnsi="SimSun" w:eastAsia="SimSun" w:cs="SimSun"/>
          <w:sz w:val="19"/>
          <w:szCs w:val="19"/>
        </w:rPr>
        <w:t xml:space="preserve"> </w:t>
      </w:r>
      <w:r>
        <w:rPr>
          <w:rFonts w:ascii="SimSun" w:hAnsi="SimSun" w:eastAsia="SimSun" w:cs="SimSun"/>
          <w:sz w:val="19"/>
          <w:szCs w:val="19"/>
          <w:spacing w:val="12"/>
        </w:rPr>
        <w:t>等需求的主力人群。他们是数字化原住民，行为</w:t>
      </w:r>
      <w:r>
        <w:rPr>
          <w:rFonts w:ascii="SimSun" w:hAnsi="SimSun" w:eastAsia="SimSun" w:cs="SimSun"/>
          <w:sz w:val="19"/>
          <w:szCs w:val="19"/>
          <w:spacing w:val="11"/>
        </w:rPr>
        <w:t>习惯是互联网化的；这些人整体成</w:t>
      </w:r>
      <w:r>
        <w:rPr>
          <w:rFonts w:ascii="SimSun" w:hAnsi="SimSun" w:eastAsia="SimSun" w:cs="SimSun"/>
          <w:sz w:val="19"/>
          <w:szCs w:val="19"/>
        </w:rPr>
        <w:t xml:space="preserve"> </w:t>
      </w:r>
      <w:r>
        <w:rPr>
          <w:rFonts w:ascii="SimSun" w:hAnsi="SimSun" w:eastAsia="SimSun" w:cs="SimSun"/>
          <w:sz w:val="19"/>
          <w:szCs w:val="19"/>
          <w:spacing w:val="11"/>
        </w:rPr>
        <w:t>长于物质更加充裕的时代，在衣、食等消费领域经历着消费升级的体</w:t>
      </w:r>
      <w:r>
        <w:rPr>
          <w:rFonts w:ascii="SimSun" w:hAnsi="SimSun" w:eastAsia="SimSun" w:cs="SimSun"/>
          <w:sz w:val="19"/>
          <w:szCs w:val="19"/>
          <w:spacing w:val="10"/>
        </w:rPr>
        <w:t>验，对房地产</w:t>
      </w:r>
      <w:r>
        <w:rPr>
          <w:rFonts w:ascii="SimSun" w:hAnsi="SimSun" w:eastAsia="SimSun" w:cs="SimSun"/>
          <w:sz w:val="19"/>
          <w:szCs w:val="19"/>
        </w:rPr>
        <w:t xml:space="preserve">  </w:t>
      </w:r>
      <w:r>
        <w:rPr>
          <w:rFonts w:ascii="SimSun" w:hAnsi="SimSun" w:eastAsia="SimSun" w:cs="SimSun"/>
          <w:sz w:val="19"/>
          <w:szCs w:val="19"/>
          <w:spacing w:val="8"/>
        </w:rPr>
        <w:t>服务的需求也必然升级，对包括健康舒适、安全、智能化</w:t>
      </w:r>
      <w:r>
        <w:rPr>
          <w:rFonts w:ascii="SimSun" w:hAnsi="SimSun" w:eastAsia="SimSun" w:cs="SimSun"/>
          <w:sz w:val="19"/>
          <w:szCs w:val="19"/>
          <w:spacing w:val="7"/>
        </w:rPr>
        <w:t>等方面的需求增强；同时，</w:t>
      </w:r>
      <w:r>
        <w:rPr>
          <w:rFonts w:ascii="SimSun" w:hAnsi="SimSun" w:eastAsia="SimSun" w:cs="SimSun"/>
          <w:sz w:val="19"/>
          <w:szCs w:val="19"/>
        </w:rPr>
        <w:t xml:space="preserve"> </w:t>
      </w:r>
      <w:r>
        <w:rPr>
          <w:rFonts w:ascii="SimSun" w:hAnsi="SimSun" w:eastAsia="SimSun" w:cs="SimSun"/>
          <w:sz w:val="19"/>
          <w:szCs w:val="19"/>
          <w:spacing w:val="11"/>
        </w:rPr>
        <w:t>消费呈现出需求快速迭代、个性化的特征，例如在办公地产领域，新一代人群中自</w:t>
      </w:r>
      <w:r>
        <w:rPr>
          <w:rFonts w:ascii="SimSun" w:hAnsi="SimSun" w:eastAsia="SimSun" w:cs="SimSun"/>
          <w:sz w:val="19"/>
          <w:szCs w:val="19"/>
          <w:spacing w:val="15"/>
        </w:rPr>
        <w:t xml:space="preserve"> </w:t>
      </w:r>
      <w:r>
        <w:rPr>
          <w:rFonts w:ascii="SimSun" w:hAnsi="SimSun" w:eastAsia="SimSun" w:cs="SimSun"/>
          <w:sz w:val="19"/>
          <w:szCs w:val="19"/>
          <w:spacing w:val="2"/>
        </w:rPr>
        <w:t>由职业者、创新型组织的比例提升，产生了灵活办公的需求，共享办公业态应运而生，</w:t>
      </w:r>
    </w:p>
    <w:p>
      <w:pPr>
        <w:ind w:left="9"/>
        <w:spacing w:line="219" w:lineRule="auto"/>
        <w:rPr>
          <w:rFonts w:ascii="SimSun" w:hAnsi="SimSun" w:eastAsia="SimSun" w:cs="SimSun"/>
          <w:sz w:val="19"/>
          <w:szCs w:val="19"/>
        </w:rPr>
      </w:pPr>
      <w:r>
        <w:rPr>
          <w:rFonts w:ascii="SimSun" w:hAnsi="SimSun" w:eastAsia="SimSun" w:cs="SimSun"/>
          <w:sz w:val="19"/>
          <w:szCs w:val="19"/>
          <w:spacing w:val="8"/>
        </w:rPr>
        <w:t>而在商业地产领域，顺应消费者日益升级的需求，盒马鲜</w:t>
      </w:r>
      <w:r>
        <w:rPr>
          <w:rFonts w:ascii="SimSun" w:hAnsi="SimSun" w:eastAsia="SimSun" w:cs="SimSun"/>
          <w:sz w:val="19"/>
          <w:szCs w:val="19"/>
          <w:spacing w:val="7"/>
        </w:rPr>
        <w:t>生等新零售业态层出不穷、</w:t>
      </w:r>
    </w:p>
    <w:p>
      <w:pPr>
        <w:spacing w:line="219" w:lineRule="auto"/>
        <w:sectPr>
          <w:footerReference w:type="default" r:id="rId426"/>
          <w:pgSz w:w="8530" w:h="13060"/>
          <w:pgMar w:top="400" w:right="355" w:bottom="342" w:left="819" w:header="0" w:footer="183" w:gutter="0"/>
        </w:sectPr>
        <w:rPr>
          <w:rFonts w:ascii="SimSun" w:hAnsi="SimSun" w:eastAsia="SimSun" w:cs="SimSun"/>
          <w:sz w:val="19"/>
          <w:szCs w:val="19"/>
        </w:rPr>
      </w:pPr>
    </w:p>
    <w:p>
      <w:pPr>
        <w:pStyle w:val="BodyText"/>
        <w:spacing w:line="311" w:lineRule="auto"/>
        <w:rPr/>
      </w:pPr>
      <w:r/>
    </w:p>
    <w:p>
      <w:pPr>
        <w:ind w:right="24"/>
        <w:spacing w:before="69" w:line="223" w:lineRule="auto"/>
        <w:jc w:val="right"/>
        <w:rPr>
          <w:rFonts w:ascii="STXinwei" w:hAnsi="STXinwei" w:eastAsia="STXinwei" w:cs="STXinwei"/>
          <w:sz w:val="21"/>
          <w:szCs w:val="21"/>
        </w:rPr>
      </w:pPr>
      <w:r>
        <w:rPr>
          <w:rFonts w:ascii="SimHei" w:hAnsi="SimHei" w:eastAsia="SimHei" w:cs="SimHei"/>
          <w:sz w:val="21"/>
          <w:szCs w:val="21"/>
          <w:spacing w:val="-14"/>
        </w:rPr>
        <w:t>地产业数字化转型</w:t>
      </w:r>
      <w:r>
        <w:rPr>
          <w:rFonts w:ascii="SimHei" w:hAnsi="SimHei" w:eastAsia="SimHei" w:cs="SimHei"/>
          <w:sz w:val="21"/>
          <w:szCs w:val="21"/>
          <w:spacing w:val="63"/>
        </w:rPr>
        <w:t xml:space="preserve"> </w:t>
      </w:r>
      <w:r>
        <w:rPr>
          <w:rFonts w:ascii="STXinwei" w:hAnsi="STXinwei" w:eastAsia="STXinwei" w:cs="STXinwei"/>
          <w:sz w:val="21"/>
          <w:szCs w:val="21"/>
          <w:spacing w:val="-14"/>
        </w:rPr>
        <w:t>第</w:t>
      </w:r>
      <w:r>
        <w:rPr>
          <w:rFonts w:ascii="STXinwei" w:hAnsi="STXinwei" w:eastAsia="STXinwei" w:cs="STXinwei"/>
          <w:sz w:val="21"/>
          <w:szCs w:val="21"/>
          <w:spacing w:val="43"/>
        </w:rPr>
        <w:t xml:space="preserve"> </w:t>
      </w:r>
      <w:r>
        <w:rPr>
          <w:rFonts w:ascii="STXinwei" w:hAnsi="STXinwei" w:eastAsia="STXinwei" w:cs="STXinwei"/>
          <w:sz w:val="21"/>
          <w:szCs w:val="21"/>
          <w:spacing w:val="-14"/>
        </w:rPr>
        <w:t>1</w:t>
      </w:r>
      <w:r>
        <w:rPr>
          <w:rFonts w:ascii="STXinwei" w:hAnsi="STXinwei" w:eastAsia="STXinwei" w:cs="STXinwei"/>
          <w:sz w:val="21"/>
          <w:szCs w:val="21"/>
          <w:spacing w:val="36"/>
        </w:rPr>
        <w:t xml:space="preserve"> </w:t>
      </w:r>
      <w:r>
        <w:rPr>
          <w:rFonts w:ascii="STXinwei" w:hAnsi="STXinwei" w:eastAsia="STXinwei" w:cs="STXinwei"/>
          <w:sz w:val="21"/>
          <w:szCs w:val="21"/>
          <w:spacing w:val="-14"/>
        </w:rPr>
        <w:t>2  章</w:t>
      </w:r>
    </w:p>
    <w:p>
      <w:pPr>
        <w:pStyle w:val="BodyText"/>
        <w:spacing w:line="38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快速迭代。</w:t>
      </w:r>
    </w:p>
    <w:p>
      <w:pPr>
        <w:ind w:firstLine="429"/>
        <w:spacing w:before="159" w:line="343" w:lineRule="auto"/>
        <w:rPr>
          <w:rFonts w:ascii="SimSun" w:hAnsi="SimSun" w:eastAsia="SimSun" w:cs="SimSun"/>
          <w:sz w:val="21"/>
          <w:szCs w:val="21"/>
        </w:rPr>
      </w:pPr>
      <w:r>
        <w:rPr>
          <w:rFonts w:ascii="SimSun" w:hAnsi="SimSun" w:eastAsia="SimSun" w:cs="SimSun"/>
          <w:sz w:val="21"/>
          <w:szCs w:val="21"/>
          <w:spacing w:val="-9"/>
        </w:rPr>
        <w:t>需求端的升级，对于房企是更加深层次的挑战。未来房企的商业模式向运营和</w:t>
      </w:r>
      <w:r>
        <w:rPr>
          <w:rFonts w:ascii="SimSun" w:hAnsi="SimSun" w:eastAsia="SimSun" w:cs="SimSun"/>
          <w:sz w:val="21"/>
          <w:szCs w:val="21"/>
          <w:spacing w:val="11"/>
        </w:rPr>
        <w:t xml:space="preserve"> </w:t>
      </w:r>
      <w:r>
        <w:rPr>
          <w:rFonts w:ascii="SimSun" w:hAnsi="SimSun" w:eastAsia="SimSun" w:cs="SimSun"/>
          <w:sz w:val="21"/>
          <w:szCs w:val="21"/>
          <w:spacing w:val="-8"/>
        </w:rPr>
        <w:t>服务延伸的过程中，竞争必然回归到对单客经济的争夺，即如何提供更加贴近消费</w:t>
      </w:r>
      <w:r>
        <w:rPr>
          <w:rFonts w:ascii="SimSun" w:hAnsi="SimSun" w:eastAsia="SimSun" w:cs="SimSun"/>
          <w:sz w:val="21"/>
          <w:szCs w:val="21"/>
        </w:rPr>
        <w:t xml:space="preserve"> </w:t>
      </w:r>
      <w:r>
        <w:rPr>
          <w:rFonts w:ascii="SimSun" w:hAnsi="SimSun" w:eastAsia="SimSun" w:cs="SimSun"/>
          <w:sz w:val="21"/>
          <w:szCs w:val="21"/>
          <w:spacing w:val="-8"/>
        </w:rPr>
        <w:t>者需求的产品和服务。这要求房企能够更好地触达</w:t>
      </w:r>
      <w:r>
        <w:rPr>
          <w:rFonts w:ascii="SimSun" w:hAnsi="SimSun" w:eastAsia="SimSun" w:cs="SimSun"/>
          <w:sz w:val="21"/>
          <w:szCs w:val="21"/>
          <w:spacing w:val="-9"/>
        </w:rPr>
        <w:t>消费者，洞察和理解消费者需求 </w:t>
      </w:r>
      <w:r>
        <w:rPr>
          <w:rFonts w:ascii="SimSun" w:hAnsi="SimSun" w:eastAsia="SimSun" w:cs="SimSun"/>
          <w:sz w:val="21"/>
          <w:szCs w:val="21"/>
          <w:spacing w:val="-12"/>
        </w:rPr>
        <w:t>并提升产品和服务能力。然而，不管是开发商还是运营商，在现阶段的业务流程中，</w:t>
      </w:r>
      <w:r>
        <w:rPr>
          <w:rFonts w:ascii="SimSun" w:hAnsi="SimSun" w:eastAsia="SimSun" w:cs="SimSun"/>
          <w:sz w:val="21"/>
          <w:szCs w:val="21"/>
          <w:spacing w:val="8"/>
        </w:rPr>
        <w:t xml:space="preserve"> </w:t>
      </w:r>
      <w:r>
        <w:rPr>
          <w:rFonts w:ascii="SimSun" w:hAnsi="SimSun" w:eastAsia="SimSun" w:cs="SimSun"/>
          <w:sz w:val="21"/>
          <w:szCs w:val="21"/>
          <w:spacing w:val="-9"/>
        </w:rPr>
        <w:t>整体缺乏对终端消费者的触点和连接，数字化能力不足，难以快速洞察和应对消费</w:t>
      </w:r>
      <w:r>
        <w:rPr>
          <w:rFonts w:ascii="SimSun" w:hAnsi="SimSun" w:eastAsia="SimSun" w:cs="SimSun"/>
          <w:sz w:val="21"/>
          <w:szCs w:val="21"/>
          <w:spacing w:val="2"/>
        </w:rPr>
        <w:t xml:space="preserve">  </w:t>
      </w:r>
      <w:r>
        <w:rPr>
          <w:rFonts w:ascii="SimSun" w:hAnsi="SimSun" w:eastAsia="SimSun" w:cs="SimSun"/>
          <w:sz w:val="21"/>
          <w:szCs w:val="21"/>
          <w:spacing w:val="-14"/>
        </w:rPr>
        <w:t>者需求的变化。例如，开发商在完成住宅开发后，</w:t>
      </w:r>
      <w:r>
        <w:rPr>
          <w:rFonts w:ascii="SimSun" w:hAnsi="SimSun" w:eastAsia="SimSun" w:cs="SimSun"/>
          <w:sz w:val="21"/>
          <w:szCs w:val="21"/>
          <w:spacing w:val="64"/>
        </w:rPr>
        <w:t xml:space="preserve"> </w:t>
      </w:r>
      <w:r>
        <w:rPr>
          <w:rFonts w:ascii="SimSun" w:hAnsi="SimSun" w:eastAsia="SimSun" w:cs="SimSun"/>
          <w:sz w:val="21"/>
          <w:szCs w:val="21"/>
          <w:spacing w:val="-14"/>
        </w:rPr>
        <w:t>一般通过代理机构销售给业主，</w:t>
      </w:r>
    </w:p>
    <w:p>
      <w:pPr>
        <w:spacing w:line="219" w:lineRule="auto"/>
        <w:rPr>
          <w:rFonts w:ascii="SimSun" w:hAnsi="SimSun" w:eastAsia="SimSun" w:cs="SimSun"/>
          <w:sz w:val="21"/>
          <w:szCs w:val="21"/>
        </w:rPr>
      </w:pPr>
      <w:r>
        <w:rPr>
          <w:rFonts w:ascii="SimSun" w:hAnsi="SimSun" w:eastAsia="SimSun" w:cs="SimSun"/>
          <w:sz w:val="21"/>
          <w:szCs w:val="21"/>
          <w:spacing w:val="-12"/>
        </w:rPr>
        <w:t>在整个业务流程中缺乏与业主的连接。</w:t>
      </w:r>
    </w:p>
    <w:p>
      <w:pPr>
        <w:ind w:right="56"/>
        <w:spacing w:before="181" w:line="390" w:lineRule="exact"/>
        <w:jc w:val="right"/>
        <w:rPr>
          <w:rFonts w:ascii="SimSun" w:hAnsi="SimSun" w:eastAsia="SimSun" w:cs="SimSun"/>
          <w:sz w:val="21"/>
          <w:szCs w:val="21"/>
        </w:rPr>
      </w:pPr>
      <w:r>
        <w:rPr>
          <w:rFonts w:ascii="SimSun" w:hAnsi="SimSun" w:eastAsia="SimSun" w:cs="SimSun"/>
          <w:sz w:val="21"/>
          <w:szCs w:val="21"/>
          <w:spacing w:val="-9"/>
          <w:position w:val="13"/>
        </w:rPr>
        <w:t>在行业趋势、新技术变化和政策调控的影响下，地产从业者须重视未来行业将</w:t>
      </w:r>
    </w:p>
    <w:p>
      <w:pPr>
        <w:spacing w:line="220" w:lineRule="auto"/>
        <w:rPr>
          <w:rFonts w:ascii="SimSun" w:hAnsi="SimSun" w:eastAsia="SimSun" w:cs="SimSun"/>
          <w:sz w:val="21"/>
          <w:szCs w:val="21"/>
        </w:rPr>
      </w:pPr>
      <w:r>
        <w:rPr>
          <w:rFonts w:ascii="SimSun" w:hAnsi="SimSun" w:eastAsia="SimSun" w:cs="SimSun"/>
          <w:sz w:val="21"/>
          <w:szCs w:val="21"/>
          <w:spacing w:val="-14"/>
        </w:rPr>
        <w:t>发生的两大转变。</w:t>
      </w:r>
    </w:p>
    <w:p>
      <w:pPr>
        <w:ind w:left="610" w:right="62" w:hanging="250"/>
        <w:spacing w:before="148" w:line="343" w:lineRule="auto"/>
        <w:rPr>
          <w:rFonts w:ascii="SimSun" w:hAnsi="SimSun" w:eastAsia="SimSun" w:cs="SimSun"/>
          <w:sz w:val="21"/>
          <w:szCs w:val="21"/>
        </w:rPr>
      </w:pPr>
      <w:r>
        <w:rPr>
          <w:rFonts w:ascii="SimSun" w:hAnsi="SimSun" w:eastAsia="SimSun" w:cs="SimSun"/>
          <w:sz w:val="21"/>
          <w:szCs w:val="21"/>
          <w:spacing w:val="-7"/>
        </w:rPr>
        <w:t>■供需关系转变。未来居住地产市场将从卖方市场逐渐转变为买方市场，消费</w:t>
      </w:r>
      <w:r>
        <w:rPr>
          <w:rFonts w:ascii="SimSun" w:hAnsi="SimSun" w:eastAsia="SimSun" w:cs="SimSun"/>
          <w:sz w:val="21"/>
          <w:szCs w:val="21"/>
          <w:spacing w:val="9"/>
        </w:rPr>
        <w:t xml:space="preserve"> </w:t>
      </w:r>
      <w:r>
        <w:rPr>
          <w:rFonts w:ascii="SimSun" w:hAnsi="SimSun" w:eastAsia="SimSun" w:cs="SimSun"/>
          <w:sz w:val="21"/>
          <w:szCs w:val="21"/>
          <w:spacing w:val="-8"/>
        </w:rPr>
        <w:t>者选择多样，议价能力显著增强；房企需要建立完善广泛的客</w:t>
      </w:r>
      <w:r>
        <w:rPr>
          <w:rFonts w:ascii="SimSun" w:hAnsi="SimSun" w:eastAsia="SimSun" w:cs="SimSun"/>
          <w:sz w:val="21"/>
          <w:szCs w:val="21"/>
          <w:spacing w:val="-9"/>
        </w:rPr>
        <w:t>户连接，更深</w:t>
      </w:r>
      <w:r>
        <w:rPr>
          <w:rFonts w:ascii="SimSun" w:hAnsi="SimSun" w:eastAsia="SimSun" w:cs="SimSun"/>
          <w:sz w:val="21"/>
          <w:szCs w:val="21"/>
        </w:rPr>
        <w:t xml:space="preserve"> </w:t>
      </w:r>
      <w:r>
        <w:rPr>
          <w:rFonts w:ascii="SimSun" w:hAnsi="SimSun" w:eastAsia="SimSun" w:cs="SimSun"/>
          <w:sz w:val="21"/>
          <w:szCs w:val="21"/>
          <w:spacing w:val="7"/>
        </w:rPr>
        <w:t>入地关注和理解消费者需求。从商品房的销售面积来看(见图12-2),近</w:t>
      </w:r>
    </w:p>
    <w:p>
      <w:pPr>
        <w:ind w:left="610"/>
        <w:spacing w:before="1" w:line="218" w:lineRule="auto"/>
        <w:rPr>
          <w:rFonts w:ascii="SimSun" w:hAnsi="SimSun" w:eastAsia="SimSun" w:cs="SimSun"/>
          <w:sz w:val="21"/>
          <w:szCs w:val="21"/>
        </w:rPr>
      </w:pPr>
      <w:r>
        <w:rPr>
          <w:rFonts w:ascii="SimSun" w:hAnsi="SimSun" w:eastAsia="SimSun" w:cs="SimSun"/>
          <w:sz w:val="21"/>
          <w:szCs w:val="21"/>
          <w:spacing w:val="-11"/>
        </w:rPr>
        <w:t>几年来一直持平，供需关系转变非常明显。</w:t>
      </w:r>
    </w:p>
    <w:p>
      <w:pPr>
        <w:ind w:left="2312"/>
        <w:spacing w:before="158" w:line="203" w:lineRule="auto"/>
        <w:rPr>
          <w:rFonts w:ascii="SimSun" w:hAnsi="SimSun" w:eastAsia="SimSun" w:cs="SimSun"/>
          <w:sz w:val="16"/>
          <w:szCs w:val="16"/>
        </w:rPr>
      </w:pPr>
      <w:r>
        <w:rPr>
          <w:rFonts w:ascii="SimSun" w:hAnsi="SimSun" w:eastAsia="SimSun" w:cs="SimSun"/>
          <w:sz w:val="16"/>
          <w:szCs w:val="16"/>
          <w:b/>
          <w:bCs/>
          <w:spacing w:val="-3"/>
        </w:rPr>
        <w:t>商品房销售面积(万平方米)</w:t>
      </w:r>
      <w:r>
        <w:rPr>
          <w:rFonts w:ascii="SimSun" w:hAnsi="SimSun" w:eastAsia="SimSun" w:cs="SimSun"/>
          <w:sz w:val="16"/>
          <w:szCs w:val="16"/>
          <w:spacing w:val="10"/>
        </w:rPr>
        <w:t xml:space="preserve">      </w:t>
      </w:r>
      <w:r>
        <w:rPr>
          <w:rFonts w:ascii="SimSun" w:hAnsi="SimSun" w:eastAsia="SimSun" w:cs="SimSun"/>
          <w:sz w:val="16"/>
          <w:szCs w:val="16"/>
          <w:spacing w:val="-3"/>
        </w:rPr>
        <w:t>—</w:t>
      </w:r>
      <w:r>
        <w:rPr>
          <w:rFonts w:ascii="SimSun" w:hAnsi="SimSun" w:eastAsia="SimSun" w:cs="SimSun"/>
          <w:sz w:val="16"/>
          <w:szCs w:val="16"/>
          <w:spacing w:val="-43"/>
        </w:rPr>
        <w:t xml:space="preserve"> </w:t>
      </w:r>
      <w:r>
        <w:rPr>
          <w:rFonts w:ascii="SimSun" w:hAnsi="SimSun" w:eastAsia="SimSun" w:cs="SimSun"/>
          <w:sz w:val="16"/>
          <w:szCs w:val="16"/>
          <w:spacing w:val="-3"/>
        </w:rPr>
        <w:t>同比</w:t>
      </w:r>
    </w:p>
    <w:p>
      <w:pPr>
        <w:ind w:firstLine="1159"/>
        <w:spacing w:line="2890" w:lineRule="exact"/>
        <w:rPr/>
      </w:pPr>
      <w:r>
        <w:rPr>
          <w:position w:val="-57"/>
        </w:rPr>
        <w:drawing>
          <wp:inline distT="0" distB="0" distL="0" distR="0">
            <wp:extent cx="3206760" cy="1835180"/>
            <wp:effectExtent l="0" t="0" r="0" b="0"/>
            <wp:docPr id="404" name="IM 404"/>
            <wp:cNvGraphicFramePr/>
            <a:graphic>
              <a:graphicData uri="http://schemas.openxmlformats.org/drawingml/2006/picture">
                <pic:pic>
                  <pic:nvPicPr>
                    <pic:cNvPr id="404" name="IM 404"/>
                    <pic:cNvPicPr/>
                  </pic:nvPicPr>
                  <pic:blipFill>
                    <a:blip r:embed="rId430"/>
                    <a:stretch>
                      <a:fillRect/>
                    </a:stretch>
                  </pic:blipFill>
                  <pic:spPr>
                    <a:xfrm rot="0">
                      <a:off x="0" y="0"/>
                      <a:ext cx="3206760" cy="1835180"/>
                    </a:xfrm>
                    <a:prstGeom prst="rect">
                      <a:avLst/>
                    </a:prstGeom>
                  </pic:spPr>
                </pic:pic>
              </a:graphicData>
            </a:graphic>
          </wp:inline>
        </w:drawing>
      </w:r>
    </w:p>
    <w:p>
      <w:pPr>
        <w:ind w:left="2420"/>
        <w:spacing w:before="114" w:line="220" w:lineRule="auto"/>
        <w:rPr>
          <w:rFonts w:ascii="SimHei" w:hAnsi="SimHei" w:eastAsia="SimHei" w:cs="SimHei"/>
          <w:sz w:val="16"/>
          <w:szCs w:val="16"/>
        </w:rPr>
      </w:pPr>
      <w:r>
        <w:rPr>
          <w:rFonts w:ascii="SimHei" w:hAnsi="SimHei" w:eastAsia="SimHei" w:cs="SimHei"/>
          <w:sz w:val="16"/>
          <w:szCs w:val="16"/>
          <w:spacing w:val="5"/>
        </w:rPr>
        <w:t>图12-</w:t>
      </w:r>
      <w:r>
        <w:rPr>
          <w:rFonts w:ascii="SimHei" w:hAnsi="SimHei" w:eastAsia="SimHei" w:cs="SimHei"/>
          <w:sz w:val="16"/>
          <w:szCs w:val="16"/>
          <w:spacing w:val="-35"/>
        </w:rPr>
        <w:t xml:space="preserve"> </w:t>
      </w:r>
      <w:r>
        <w:rPr>
          <w:rFonts w:ascii="SimHei" w:hAnsi="SimHei" w:eastAsia="SimHei" w:cs="SimHei"/>
          <w:sz w:val="16"/>
          <w:szCs w:val="16"/>
          <w:spacing w:val="5"/>
        </w:rPr>
        <w:t>2</w:t>
      </w:r>
      <w:r>
        <w:rPr>
          <w:rFonts w:ascii="SimHei" w:hAnsi="SimHei" w:eastAsia="SimHei" w:cs="SimHei"/>
          <w:sz w:val="16"/>
          <w:szCs w:val="16"/>
          <w:spacing w:val="50"/>
          <w:w w:val="101"/>
        </w:rPr>
        <w:t xml:space="preserve"> </w:t>
      </w:r>
      <w:r>
        <w:rPr>
          <w:rFonts w:ascii="SimHei" w:hAnsi="SimHei" w:eastAsia="SimHei" w:cs="SimHei"/>
          <w:sz w:val="16"/>
          <w:szCs w:val="16"/>
          <w:spacing w:val="5"/>
        </w:rPr>
        <w:t>我国商品房销售面积示意</w:t>
      </w:r>
    </w:p>
    <w:p>
      <w:pPr>
        <w:ind w:left="609" w:right="59" w:hanging="219"/>
        <w:spacing w:before="263" w:line="343" w:lineRule="auto"/>
        <w:rPr>
          <w:rFonts w:ascii="SimSun" w:hAnsi="SimSun" w:eastAsia="SimSun" w:cs="SimSun"/>
          <w:sz w:val="21"/>
          <w:szCs w:val="21"/>
        </w:rPr>
      </w:pPr>
      <w:r>
        <w:rPr>
          <w:rFonts w:ascii="SimSun" w:hAnsi="SimSun" w:eastAsia="SimSun" w:cs="SimSun"/>
          <w:sz w:val="21"/>
          <w:szCs w:val="21"/>
          <w:spacing w:val="-8"/>
        </w:rPr>
        <w:t>■竞争要素转变。竞争要素从规模、效率的竞争转变为运营能力、客户体验的</w:t>
      </w:r>
      <w:r>
        <w:rPr>
          <w:rFonts w:ascii="SimSun" w:hAnsi="SimSun" w:eastAsia="SimSun" w:cs="SimSun"/>
          <w:sz w:val="21"/>
          <w:szCs w:val="21"/>
          <w:spacing w:val="16"/>
        </w:rPr>
        <w:t xml:space="preserve"> </w:t>
      </w:r>
      <w:r>
        <w:rPr>
          <w:rFonts w:ascii="SimSun" w:hAnsi="SimSun" w:eastAsia="SimSun" w:cs="SimSun"/>
          <w:sz w:val="21"/>
          <w:szCs w:val="21"/>
          <w:spacing w:val="-8"/>
        </w:rPr>
        <w:t>竞争。从业者须着力优化产品和服务并以消费者为中心</w:t>
      </w:r>
      <w:r>
        <w:rPr>
          <w:rFonts w:ascii="SimSun" w:hAnsi="SimSun" w:eastAsia="SimSun" w:cs="SimSun"/>
          <w:sz w:val="21"/>
          <w:szCs w:val="21"/>
          <w:spacing w:val="-9"/>
        </w:rPr>
        <w:t>，从消费者需求中提</w:t>
      </w:r>
    </w:p>
    <w:p>
      <w:pPr>
        <w:ind w:left="610"/>
        <w:spacing w:line="219" w:lineRule="auto"/>
        <w:rPr>
          <w:rFonts w:ascii="SimSun" w:hAnsi="SimSun" w:eastAsia="SimSun" w:cs="SimSun"/>
          <w:sz w:val="21"/>
          <w:szCs w:val="21"/>
        </w:rPr>
      </w:pPr>
      <w:r>
        <w:rPr>
          <w:rFonts w:ascii="SimSun" w:hAnsi="SimSun" w:eastAsia="SimSun" w:cs="SimSun"/>
          <w:sz w:val="21"/>
          <w:szCs w:val="21"/>
          <w:spacing w:val="-11"/>
        </w:rPr>
        <w:t>升核心竞争力。</w:t>
      </w:r>
    </w:p>
    <w:p>
      <w:pPr>
        <w:ind w:left="429"/>
        <w:spacing w:before="150" w:line="219" w:lineRule="auto"/>
        <w:rPr>
          <w:rFonts w:ascii="SimSun" w:hAnsi="SimSun" w:eastAsia="SimSun" w:cs="SimSun"/>
          <w:sz w:val="21"/>
          <w:szCs w:val="21"/>
        </w:rPr>
      </w:pPr>
      <w:r>
        <w:rPr>
          <w:rFonts w:ascii="SimSun" w:hAnsi="SimSun" w:eastAsia="SimSun" w:cs="SimSun"/>
          <w:sz w:val="21"/>
          <w:szCs w:val="21"/>
          <w:spacing w:val="-9"/>
        </w:rPr>
        <w:t>未来地产从业者应正视行业面临的变化和不确定性，理解市场供需关系以及竞</w:t>
      </w:r>
    </w:p>
    <w:p>
      <w:pPr>
        <w:spacing w:line="219" w:lineRule="auto"/>
        <w:sectPr>
          <w:footerReference w:type="default" r:id="rId429"/>
          <w:pgSz w:w="8530" w:h="13060"/>
          <w:pgMar w:top="400" w:right="705" w:bottom="482" w:left="489" w:header="0" w:footer="323" w:gutter="0"/>
        </w:sectPr>
        <w:rPr>
          <w:rFonts w:ascii="SimSun" w:hAnsi="SimSun" w:eastAsia="SimSun" w:cs="SimSun"/>
          <w:sz w:val="21"/>
          <w:szCs w:val="21"/>
        </w:rPr>
      </w:pPr>
    </w:p>
    <w:p>
      <w:pPr>
        <w:pStyle w:val="BodyText"/>
        <w:spacing w:line="357" w:lineRule="auto"/>
        <w:rPr/>
      </w:pPr>
      <w:r>
        <w:drawing>
          <wp:anchor distT="0" distB="0" distL="0" distR="0" simplePos="0" relativeHeight="252878848" behindDoc="0" locked="0" layoutInCell="0" allowOverlap="1">
            <wp:simplePos x="0" y="0"/>
            <wp:positionH relativeFrom="page">
              <wp:posOffset>527030</wp:posOffset>
            </wp:positionH>
            <wp:positionV relativeFrom="page">
              <wp:posOffset>3498835</wp:posOffset>
            </wp:positionV>
            <wp:extent cx="4635537" cy="6350"/>
            <wp:effectExtent l="0" t="0" r="0" b="0"/>
            <wp:wrapNone/>
            <wp:docPr id="406" name="IM 406"/>
            <wp:cNvGraphicFramePr/>
            <a:graphic>
              <a:graphicData uri="http://schemas.openxmlformats.org/drawingml/2006/picture">
                <pic:pic>
                  <pic:nvPicPr>
                    <pic:cNvPr id="406" name="IM 406"/>
                    <pic:cNvPicPr/>
                  </pic:nvPicPr>
                  <pic:blipFill>
                    <a:blip r:embed="rId432"/>
                    <a:stretch>
                      <a:fillRect/>
                    </a:stretch>
                  </pic:blipFill>
                  <pic:spPr>
                    <a:xfrm rot="0">
                      <a:off x="0" y="0"/>
                      <a:ext cx="4635537" cy="6350"/>
                    </a:xfrm>
                    <a:prstGeom prst="rect">
                      <a:avLst/>
                    </a:prstGeom>
                  </pic:spPr>
                </pic:pic>
              </a:graphicData>
            </a:graphic>
          </wp:anchor>
        </w:drawing>
      </w:r>
      <w:r>
        <w:drawing>
          <wp:anchor distT="0" distB="0" distL="0" distR="0" simplePos="0" relativeHeight="252877824" behindDoc="0" locked="0" layoutInCell="0" allowOverlap="1">
            <wp:simplePos x="0" y="0"/>
            <wp:positionH relativeFrom="page">
              <wp:posOffset>520692</wp:posOffset>
            </wp:positionH>
            <wp:positionV relativeFrom="page">
              <wp:posOffset>3733802</wp:posOffset>
            </wp:positionV>
            <wp:extent cx="4641875" cy="6385"/>
            <wp:effectExtent l="0" t="0" r="0" b="0"/>
            <wp:wrapNone/>
            <wp:docPr id="408" name="IM 408"/>
            <wp:cNvGraphicFramePr/>
            <a:graphic>
              <a:graphicData uri="http://schemas.openxmlformats.org/drawingml/2006/picture">
                <pic:pic>
                  <pic:nvPicPr>
                    <pic:cNvPr id="408" name="IM 408"/>
                    <pic:cNvPicPr/>
                  </pic:nvPicPr>
                  <pic:blipFill>
                    <a:blip r:embed="rId433"/>
                    <a:stretch>
                      <a:fillRect/>
                    </a:stretch>
                  </pic:blipFill>
                  <pic:spPr>
                    <a:xfrm rot="0">
                      <a:off x="0" y="0"/>
                      <a:ext cx="4641875" cy="6385"/>
                    </a:xfrm>
                    <a:prstGeom prst="rect">
                      <a:avLst/>
                    </a:prstGeom>
                  </pic:spPr>
                </pic:pic>
              </a:graphicData>
            </a:graphic>
          </wp:anchor>
        </w:drawing>
      </w:r>
      <w:r/>
    </w:p>
    <w:p>
      <w:pPr>
        <w:ind w:left="2"/>
        <w:spacing w:before="63" w:line="223" w:lineRule="auto"/>
        <w:rPr>
          <w:rFonts w:ascii="STHupo" w:hAnsi="STHupo" w:eastAsia="STHupo" w:cs="STHupo"/>
          <w:sz w:val="19"/>
          <w:szCs w:val="19"/>
        </w:rPr>
      </w:pPr>
      <w:r>
        <w:rPr>
          <w:rFonts w:ascii="STHupo" w:hAnsi="STHupo" w:eastAsia="STHupo" w:cs="STHupo"/>
          <w:sz w:val="19"/>
          <w:szCs w:val="19"/>
          <w:b/>
          <w:bCs/>
          <w:spacing w:val="-18"/>
        </w:rPr>
        <w:t>产业数字化转型精要：</w:t>
      </w:r>
      <w:r>
        <w:rPr>
          <w:rFonts w:ascii="STHupo" w:hAnsi="STHupo" w:eastAsia="STHupo" w:cs="STHupo"/>
          <w:sz w:val="19"/>
          <w:szCs w:val="19"/>
          <w:spacing w:val="-18"/>
        </w:rPr>
        <w:t xml:space="preserve">  方法与实践</w:t>
      </w:r>
    </w:p>
    <w:p>
      <w:pPr>
        <w:pStyle w:val="BodyText"/>
        <w:spacing w:line="473" w:lineRule="auto"/>
        <w:rPr/>
      </w:pPr>
      <w:r/>
    </w:p>
    <w:p>
      <w:pPr>
        <w:ind w:right="116"/>
        <w:spacing w:before="62" w:line="379" w:lineRule="auto"/>
        <w:jc w:val="both"/>
        <w:rPr>
          <w:rFonts w:ascii="SimSun" w:hAnsi="SimSun" w:eastAsia="SimSun" w:cs="SimSun"/>
          <w:sz w:val="19"/>
          <w:szCs w:val="19"/>
        </w:rPr>
      </w:pPr>
      <w:r>
        <w:rPr>
          <w:rFonts w:ascii="SimSun" w:hAnsi="SimSun" w:eastAsia="SimSun" w:cs="SimSun"/>
          <w:sz w:val="19"/>
          <w:szCs w:val="19"/>
          <w:spacing w:val="11"/>
        </w:rPr>
        <w:t>争要素的转变。从业者要以消费者需求为中心，加强对客户需求的深入理解，以数</w:t>
      </w:r>
      <w:r>
        <w:rPr>
          <w:rFonts w:ascii="SimSun" w:hAnsi="SimSun" w:eastAsia="SimSun" w:cs="SimSun"/>
          <w:sz w:val="19"/>
          <w:szCs w:val="19"/>
          <w:spacing w:val="1"/>
        </w:rPr>
        <w:t xml:space="preserve"> </w:t>
      </w:r>
      <w:r>
        <w:rPr>
          <w:rFonts w:ascii="SimSun" w:hAnsi="SimSun" w:eastAsia="SimSun" w:cs="SimSun"/>
          <w:sz w:val="19"/>
          <w:szCs w:val="19"/>
          <w:spacing w:val="11"/>
        </w:rPr>
        <w:t>字化的产品和服务与消费者建立起长期触点和连接，以此为基础不断优化产品和服</w:t>
      </w:r>
    </w:p>
    <w:p>
      <w:pPr>
        <w:spacing w:line="219" w:lineRule="auto"/>
        <w:rPr>
          <w:rFonts w:ascii="SimSun" w:hAnsi="SimSun" w:eastAsia="SimSun" w:cs="SimSun"/>
          <w:sz w:val="19"/>
          <w:szCs w:val="19"/>
        </w:rPr>
      </w:pPr>
      <w:r>
        <w:rPr>
          <w:rFonts w:ascii="SimSun" w:hAnsi="SimSun" w:eastAsia="SimSun" w:cs="SimSun"/>
          <w:sz w:val="19"/>
          <w:szCs w:val="19"/>
          <w:spacing w:val="7"/>
        </w:rPr>
        <w:t>务，从而确立起面向未来的长期制胜之道。</w:t>
      </w:r>
    </w:p>
    <w:p>
      <w:pPr>
        <w:pStyle w:val="BodyText"/>
        <w:spacing w:line="404" w:lineRule="auto"/>
        <w:rPr/>
      </w:pPr>
      <w:r/>
    </w:p>
    <w:p>
      <w:pPr>
        <w:ind w:firstLine="9"/>
        <w:spacing w:line="720" w:lineRule="exact"/>
        <w:rPr/>
      </w:pPr>
      <w:r>
        <w:rPr>
          <w:position w:val="-14"/>
        </w:rPr>
        <w:drawing>
          <wp:inline distT="0" distB="0" distL="0" distR="0">
            <wp:extent cx="1035048" cy="457198"/>
            <wp:effectExtent l="0" t="0" r="0" b="0"/>
            <wp:docPr id="410" name="IM 410"/>
            <wp:cNvGraphicFramePr/>
            <a:graphic>
              <a:graphicData uri="http://schemas.openxmlformats.org/drawingml/2006/picture">
                <pic:pic>
                  <pic:nvPicPr>
                    <pic:cNvPr id="410" name="IM 410"/>
                    <pic:cNvPicPr/>
                  </pic:nvPicPr>
                  <pic:blipFill>
                    <a:blip r:embed="rId434"/>
                    <a:stretch>
                      <a:fillRect/>
                    </a:stretch>
                  </pic:blipFill>
                  <pic:spPr>
                    <a:xfrm rot="0">
                      <a:off x="0" y="0"/>
                      <a:ext cx="1035048" cy="457198"/>
                    </a:xfrm>
                    <a:prstGeom prst="rect">
                      <a:avLst/>
                    </a:prstGeom>
                  </pic:spPr>
                </pic:pic>
              </a:graphicData>
            </a:graphic>
          </wp:inline>
        </w:drawing>
      </w:r>
    </w:p>
    <w:p>
      <w:pPr>
        <w:ind w:left="5"/>
        <w:spacing w:before="237" w:line="222" w:lineRule="auto"/>
        <w:rPr>
          <w:rFonts w:ascii="SimHei" w:hAnsi="SimHei" w:eastAsia="SimHei" w:cs="SimHei"/>
          <w:sz w:val="38"/>
          <w:szCs w:val="38"/>
        </w:rPr>
      </w:pPr>
      <w:r>
        <w:rPr>
          <w:rFonts w:ascii="SimHei" w:hAnsi="SimHei" w:eastAsia="SimHei" w:cs="SimHei"/>
          <w:sz w:val="38"/>
          <w:szCs w:val="38"/>
          <w:b/>
          <w:bCs/>
          <w:spacing w:val="14"/>
        </w:rPr>
        <w:t>地产业数字化转型策略</w:t>
      </w:r>
    </w:p>
    <w:p>
      <w:pPr>
        <w:pStyle w:val="BodyText"/>
        <w:spacing w:line="277" w:lineRule="auto"/>
        <w:rPr/>
      </w:pPr>
      <w:r/>
    </w:p>
    <w:p>
      <w:pPr>
        <w:pStyle w:val="BodyText"/>
        <w:spacing w:line="277" w:lineRule="auto"/>
        <w:rPr/>
      </w:pPr>
      <w:r/>
    </w:p>
    <w:p>
      <w:pPr>
        <w:pStyle w:val="BodyText"/>
        <w:spacing w:line="278" w:lineRule="auto"/>
        <w:rPr/>
      </w:pPr>
      <w:r/>
    </w:p>
    <w:p>
      <w:pPr>
        <w:pStyle w:val="BodyText"/>
        <w:spacing w:line="278" w:lineRule="auto"/>
        <w:rPr/>
      </w:pPr>
      <w:r/>
    </w:p>
    <w:p>
      <w:pPr>
        <w:ind w:left="2"/>
        <w:spacing w:before="61" w:line="221" w:lineRule="auto"/>
        <w:outlineLvl w:val="6"/>
        <w:rPr>
          <w:rFonts w:ascii="SimHei" w:hAnsi="SimHei" w:eastAsia="SimHei" w:cs="SimHei"/>
          <w:sz w:val="19"/>
          <w:szCs w:val="19"/>
        </w:rPr>
      </w:pPr>
      <w:r>
        <w:rPr>
          <w:rFonts w:ascii="SimHei" w:hAnsi="SimHei" w:eastAsia="SimHei" w:cs="SimHei"/>
          <w:sz w:val="19"/>
          <w:szCs w:val="19"/>
          <w:b/>
          <w:bCs/>
          <w:spacing w:val="5"/>
        </w:rPr>
        <w:t>12.2.1</w:t>
      </w:r>
      <w:r>
        <w:rPr>
          <w:rFonts w:ascii="SimHei" w:hAnsi="SimHei" w:eastAsia="SimHei" w:cs="SimHei"/>
          <w:sz w:val="19"/>
          <w:szCs w:val="19"/>
          <w:spacing w:val="6"/>
        </w:rPr>
        <w:t xml:space="preserve">    </w:t>
      </w:r>
      <w:r>
        <w:rPr>
          <w:rFonts w:ascii="SimHei" w:hAnsi="SimHei" w:eastAsia="SimHei" w:cs="SimHei"/>
          <w:sz w:val="19"/>
          <w:szCs w:val="19"/>
          <w:b/>
          <w:bCs/>
          <w:spacing w:val="5"/>
        </w:rPr>
        <w:t>应用数字技术革新驱动地产业数字化转型</w:t>
      </w:r>
    </w:p>
    <w:p>
      <w:pPr>
        <w:pStyle w:val="BodyText"/>
        <w:spacing w:line="441" w:lineRule="auto"/>
        <w:rPr/>
      </w:pPr>
      <w:r/>
    </w:p>
    <w:p>
      <w:pPr>
        <w:ind w:firstLine="429"/>
        <w:spacing w:before="63" w:line="379" w:lineRule="auto"/>
        <w:jc w:val="both"/>
        <w:rPr>
          <w:rFonts w:ascii="SimSun" w:hAnsi="SimSun" w:eastAsia="SimSun" w:cs="SimSun"/>
          <w:sz w:val="19"/>
          <w:szCs w:val="19"/>
        </w:rPr>
      </w:pPr>
      <w:r>
        <w:rPr>
          <w:rFonts w:ascii="SimSun" w:hAnsi="SimSun" w:eastAsia="SimSun" w:cs="SimSun"/>
          <w:sz w:val="19"/>
          <w:szCs w:val="19"/>
          <w:spacing w:val="8"/>
        </w:rPr>
        <w:t>数字化技术的成熟应用与性能提升将带来更多颠覆性影响。云计</w:t>
      </w:r>
      <w:r>
        <w:rPr>
          <w:rFonts w:ascii="SimSun" w:hAnsi="SimSun" w:eastAsia="SimSun" w:cs="SimSun"/>
          <w:sz w:val="19"/>
          <w:szCs w:val="19"/>
          <w:spacing w:val="7"/>
        </w:rPr>
        <w:t>算、人工智能、</w:t>
      </w:r>
      <w:r>
        <w:rPr>
          <w:rFonts w:ascii="SimSun" w:hAnsi="SimSun" w:eastAsia="SimSun" w:cs="SimSun"/>
          <w:sz w:val="19"/>
          <w:szCs w:val="19"/>
        </w:rPr>
        <w:t xml:space="preserve"> </w:t>
      </w:r>
      <w:r>
        <w:rPr>
          <w:rFonts w:ascii="SimSun" w:hAnsi="SimSun" w:eastAsia="SimSun" w:cs="SimSun"/>
          <w:sz w:val="19"/>
          <w:szCs w:val="19"/>
          <w:spacing w:val="7"/>
        </w:rPr>
        <w:t>互联网、大数据和区块链等技术实现规模化应用进而成为各行各业的新型基础设施，</w:t>
      </w:r>
      <w:r>
        <w:rPr>
          <w:rFonts w:ascii="SimSun" w:hAnsi="SimSun" w:eastAsia="SimSun" w:cs="SimSun"/>
          <w:sz w:val="19"/>
          <w:szCs w:val="19"/>
          <w:spacing w:val="14"/>
        </w:rPr>
        <w:t xml:space="preserve"> </w:t>
      </w:r>
      <w:r>
        <w:rPr>
          <w:rFonts w:ascii="SimSun" w:hAnsi="SimSun" w:eastAsia="SimSun" w:cs="SimSun"/>
          <w:sz w:val="19"/>
          <w:szCs w:val="19"/>
          <w:spacing w:val="11"/>
        </w:rPr>
        <w:t>加速商业、产品及组织创新。商业创新方面，数字化技术催生新模式、新业态、新</w:t>
      </w:r>
      <w:r>
        <w:rPr>
          <w:rFonts w:ascii="SimSun" w:hAnsi="SimSun" w:eastAsia="SimSun" w:cs="SimSun"/>
          <w:sz w:val="19"/>
          <w:szCs w:val="19"/>
        </w:rPr>
        <w:t xml:space="preserve">  </w:t>
      </w:r>
      <w:r>
        <w:rPr>
          <w:rFonts w:ascii="SimSun" w:hAnsi="SimSun" w:eastAsia="SimSun" w:cs="SimSun"/>
          <w:sz w:val="19"/>
          <w:szCs w:val="19"/>
          <w:spacing w:val="20"/>
        </w:rPr>
        <w:t>创业。2020年，我国完成的互联网方面投资</w:t>
      </w:r>
      <w:r>
        <w:rPr>
          <w:rFonts w:ascii="SimSun" w:hAnsi="SimSun" w:eastAsia="SimSun" w:cs="SimSun"/>
          <w:sz w:val="19"/>
          <w:szCs w:val="19"/>
          <w:spacing w:val="19"/>
        </w:rPr>
        <w:t>超过360亿美元，其中60.3%为早期</w:t>
      </w:r>
      <w:r>
        <w:rPr>
          <w:rFonts w:ascii="SimSun" w:hAnsi="SimSun" w:eastAsia="SimSun" w:cs="SimSun"/>
          <w:sz w:val="19"/>
          <w:szCs w:val="19"/>
        </w:rPr>
        <w:t xml:space="preserve">  </w:t>
      </w:r>
      <w:r>
        <w:rPr>
          <w:rFonts w:ascii="SimSun" w:hAnsi="SimSun" w:eastAsia="SimSun" w:cs="SimSun"/>
          <w:sz w:val="19"/>
          <w:szCs w:val="19"/>
          <w:spacing w:val="16"/>
        </w:rPr>
        <w:t>投资，在线医疗、在线教育占比超50%;产品创新方面，人工智能高效应用</w:t>
      </w:r>
      <w:r>
        <w:rPr>
          <w:rFonts w:ascii="SimSun" w:hAnsi="SimSun" w:eastAsia="SimSun" w:cs="SimSun"/>
          <w:sz w:val="19"/>
          <w:szCs w:val="19"/>
          <w:spacing w:val="15"/>
        </w:rPr>
        <w:t>于智能</w:t>
      </w:r>
      <w:r>
        <w:rPr>
          <w:rFonts w:ascii="SimSun" w:hAnsi="SimSun" w:eastAsia="SimSun" w:cs="SimSun"/>
          <w:sz w:val="19"/>
          <w:szCs w:val="19"/>
        </w:rPr>
        <w:t xml:space="preserve">  </w:t>
      </w:r>
      <w:r>
        <w:rPr>
          <w:rFonts w:ascii="SimSun" w:hAnsi="SimSun" w:eastAsia="SimSun" w:cs="SimSun"/>
          <w:sz w:val="19"/>
          <w:szCs w:val="19"/>
          <w:spacing w:val="7"/>
        </w:rPr>
        <w:t>客服、风险防控等，大数据广泛应用于精准营销、辅助投资决策等；组织创新方面，</w:t>
      </w:r>
      <w:r>
        <w:rPr>
          <w:rFonts w:ascii="SimSun" w:hAnsi="SimSun" w:eastAsia="SimSun" w:cs="SimSun"/>
          <w:sz w:val="19"/>
          <w:szCs w:val="19"/>
          <w:spacing w:val="14"/>
        </w:rPr>
        <w:t xml:space="preserve"> </w:t>
      </w:r>
      <w:r>
        <w:rPr>
          <w:rFonts w:ascii="SimSun" w:hAnsi="SimSun" w:eastAsia="SimSun" w:cs="SimSun"/>
          <w:sz w:val="19"/>
          <w:szCs w:val="19"/>
          <w:spacing w:val="11"/>
        </w:rPr>
        <w:t>企业战略决策、员工管理与激励系统透明化、扁平化、平台化，相关机构预测，未</w:t>
      </w:r>
    </w:p>
    <w:p>
      <w:pPr>
        <w:spacing w:line="219" w:lineRule="auto"/>
        <w:rPr>
          <w:rFonts w:ascii="SimSun" w:hAnsi="SimSun" w:eastAsia="SimSun" w:cs="SimSun"/>
          <w:sz w:val="19"/>
          <w:szCs w:val="19"/>
        </w:rPr>
      </w:pPr>
      <w:r>
        <w:rPr>
          <w:rFonts w:ascii="SimSun" w:hAnsi="SimSun" w:eastAsia="SimSun" w:cs="SimSun"/>
          <w:sz w:val="19"/>
          <w:szCs w:val="19"/>
          <w:spacing w:val="15"/>
        </w:rPr>
        <w:t>来两年全球至少30%的组织将加快创新，以适</w:t>
      </w:r>
      <w:r>
        <w:rPr>
          <w:rFonts w:ascii="SimSun" w:hAnsi="SimSun" w:eastAsia="SimSun" w:cs="SimSun"/>
          <w:sz w:val="19"/>
          <w:szCs w:val="19"/>
          <w:spacing w:val="14"/>
        </w:rPr>
        <w:t>应业务需要。</w:t>
      </w:r>
    </w:p>
    <w:p>
      <w:pPr>
        <w:ind w:left="429"/>
        <w:spacing w:before="215" w:line="420" w:lineRule="exact"/>
        <w:rPr>
          <w:rFonts w:ascii="SimSun" w:hAnsi="SimSun" w:eastAsia="SimSun" w:cs="SimSun"/>
          <w:sz w:val="19"/>
          <w:szCs w:val="19"/>
        </w:rPr>
      </w:pPr>
      <w:r>
        <w:rPr>
          <w:rFonts w:ascii="SimSun" w:hAnsi="SimSun" w:eastAsia="SimSun" w:cs="SimSun"/>
          <w:sz w:val="19"/>
          <w:szCs w:val="19"/>
          <w:spacing w:val="18"/>
          <w:position w:val="17"/>
        </w:rPr>
        <w:t>数字化技术革新也为地产业发展注入了新动能，催生了多方</w:t>
      </w:r>
      <w:r>
        <w:rPr>
          <w:rFonts w:ascii="SimSun" w:hAnsi="SimSun" w:eastAsia="SimSun" w:cs="SimSun"/>
          <w:sz w:val="19"/>
          <w:szCs w:val="19"/>
          <w:spacing w:val="17"/>
          <w:position w:val="17"/>
        </w:rPr>
        <w:t>面的创新，具体</w:t>
      </w:r>
    </w:p>
    <w:p>
      <w:pPr>
        <w:spacing w:line="220" w:lineRule="auto"/>
        <w:rPr>
          <w:rFonts w:ascii="SimSun" w:hAnsi="SimSun" w:eastAsia="SimSun" w:cs="SimSun"/>
          <w:sz w:val="19"/>
          <w:szCs w:val="19"/>
        </w:rPr>
      </w:pPr>
      <w:r>
        <w:rPr>
          <w:rFonts w:ascii="SimSun" w:hAnsi="SimSun" w:eastAsia="SimSun" w:cs="SimSun"/>
          <w:sz w:val="19"/>
          <w:szCs w:val="19"/>
          <w:spacing w:val="11"/>
        </w:rPr>
        <w:t>如下。</w:t>
      </w:r>
    </w:p>
    <w:p>
      <w:pPr>
        <w:ind w:left="599" w:right="112" w:hanging="219"/>
        <w:spacing w:before="143" w:line="332" w:lineRule="auto"/>
        <w:rPr>
          <w:rFonts w:ascii="SimSun" w:hAnsi="SimSun" w:eastAsia="SimSun" w:cs="SimSun"/>
          <w:sz w:val="19"/>
          <w:szCs w:val="19"/>
        </w:rPr>
      </w:pPr>
      <w:r>
        <w:rPr>
          <w:rFonts w:ascii="SimSun" w:hAnsi="SimSun" w:eastAsia="SimSun" w:cs="SimSun"/>
          <w:sz w:val="19"/>
          <w:szCs w:val="19"/>
          <w:spacing w:val="11"/>
        </w:rPr>
        <w:t>■模式创新方面，地产从业者通过技术手段重构消费者认知渠道和交易模式，</w:t>
      </w:r>
      <w:r>
        <w:rPr>
          <w:rFonts w:ascii="SimSun" w:hAnsi="SimSun" w:eastAsia="SimSun" w:cs="SimSun"/>
          <w:sz w:val="19"/>
          <w:szCs w:val="19"/>
          <w:spacing w:val="9"/>
        </w:rPr>
        <w:t xml:space="preserve"> </w:t>
      </w:r>
      <w:r>
        <w:rPr>
          <w:rFonts w:ascii="SimSun" w:hAnsi="SimSun" w:eastAsia="SimSun" w:cs="SimSun"/>
          <w:sz w:val="19"/>
          <w:szCs w:val="19"/>
          <w:spacing w:val="11"/>
        </w:rPr>
        <w:t>如</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18"/>
          <w:w w:val="101"/>
        </w:rPr>
        <w:t xml:space="preserve"> </w:t>
      </w:r>
      <w:r>
        <w:rPr>
          <w:rFonts w:ascii="SimSun" w:hAnsi="SimSun" w:eastAsia="SimSun" w:cs="SimSun"/>
          <w:sz w:val="19"/>
          <w:szCs w:val="19"/>
          <w:spacing w:val="11"/>
        </w:rPr>
        <w:t>技术为消费者提供随时随地、沉浸式、交互式的看房体验，高效协助</w:t>
      </w:r>
      <w:r>
        <w:rPr>
          <w:rFonts w:ascii="SimSun" w:hAnsi="SimSun" w:eastAsia="SimSun" w:cs="SimSun"/>
          <w:sz w:val="19"/>
          <w:szCs w:val="19"/>
        </w:rPr>
        <w:t xml:space="preserve"> </w:t>
      </w:r>
      <w:r>
        <w:rPr>
          <w:rFonts w:ascii="SimSun" w:hAnsi="SimSun" w:eastAsia="SimSun" w:cs="SimSun"/>
          <w:sz w:val="19"/>
          <w:szCs w:val="19"/>
          <w:spacing w:val="7"/>
        </w:rPr>
        <w:t>消费者对住宅做进一步了解和研究。</w:t>
      </w:r>
    </w:p>
    <w:p>
      <w:pPr>
        <w:ind w:left="389"/>
        <w:spacing w:before="165" w:line="420" w:lineRule="exact"/>
        <w:rPr>
          <w:rFonts w:ascii="SimSun" w:hAnsi="SimSun" w:eastAsia="SimSun" w:cs="SimSun"/>
          <w:sz w:val="19"/>
          <w:szCs w:val="19"/>
        </w:rPr>
      </w:pPr>
      <w:r>
        <w:rPr>
          <w:rFonts w:ascii="SimSun" w:hAnsi="SimSun" w:eastAsia="SimSun" w:cs="SimSun"/>
          <w:sz w:val="19"/>
          <w:szCs w:val="19"/>
          <w:spacing w:val="12"/>
          <w:position w:val="17"/>
        </w:rPr>
        <w:t>■产品创新方面，地产从业者通过数字化技术更好地理解和预测客户个性化需</w:t>
      </w:r>
    </w:p>
    <w:p>
      <w:pPr>
        <w:ind w:left="600"/>
        <w:spacing w:line="218" w:lineRule="auto"/>
        <w:rPr>
          <w:rFonts w:ascii="SimSun" w:hAnsi="SimSun" w:eastAsia="SimSun" w:cs="SimSun"/>
          <w:sz w:val="19"/>
          <w:szCs w:val="19"/>
        </w:rPr>
      </w:pPr>
      <w:r>
        <w:rPr>
          <w:rFonts w:ascii="SimSun" w:hAnsi="SimSun" w:eastAsia="SimSun" w:cs="SimSun"/>
          <w:sz w:val="19"/>
          <w:szCs w:val="19"/>
          <w:spacing w:val="8"/>
        </w:rPr>
        <w:t>求，提供如智慧家居、绿色住宅、共享住宅等新型产品。</w:t>
      </w:r>
    </w:p>
    <w:p>
      <w:pPr>
        <w:spacing w:line="218" w:lineRule="auto"/>
        <w:sectPr>
          <w:footerReference w:type="default" r:id="rId431"/>
          <w:pgSz w:w="8530" w:h="13060"/>
          <w:pgMar w:top="400" w:right="355" w:bottom="432" w:left="819" w:header="0" w:footer="273" w:gutter="0"/>
        </w:sectPr>
        <w:rPr>
          <w:rFonts w:ascii="SimSun" w:hAnsi="SimSun" w:eastAsia="SimSun" w:cs="SimSun"/>
          <w:sz w:val="19"/>
          <w:szCs w:val="19"/>
        </w:rPr>
      </w:pPr>
    </w:p>
    <w:p>
      <w:pPr>
        <w:pStyle w:val="BodyText"/>
        <w:spacing w:line="311" w:lineRule="auto"/>
        <w:rPr/>
      </w:pPr>
      <w:r/>
    </w:p>
    <w:p>
      <w:pPr>
        <w:ind w:left="4740"/>
        <w:spacing w:before="62" w:line="225" w:lineRule="auto"/>
        <w:rPr>
          <w:rFonts w:ascii="KaiTi" w:hAnsi="KaiTi" w:eastAsia="KaiTi" w:cs="KaiTi"/>
          <w:sz w:val="19"/>
          <w:szCs w:val="19"/>
        </w:rPr>
      </w:pPr>
      <w:r>
        <w:rPr>
          <w:rFonts w:ascii="SimHei" w:hAnsi="SimHei" w:eastAsia="SimHei" w:cs="SimHei"/>
          <w:sz w:val="19"/>
          <w:szCs w:val="19"/>
        </w:rPr>
        <w:t>地产业数字化转型</w:t>
      </w:r>
      <w:r>
        <w:rPr>
          <w:rFonts w:ascii="SimHei" w:hAnsi="SimHei" w:eastAsia="SimHei" w:cs="SimHei"/>
          <w:sz w:val="19"/>
          <w:szCs w:val="19"/>
          <w:spacing w:val="53"/>
        </w:rPr>
        <w:t xml:space="preserve"> </w:t>
      </w:r>
      <w:r>
        <w:rPr>
          <w:rFonts w:ascii="LiSu" w:hAnsi="LiSu" w:eastAsia="LiSu" w:cs="LiSu"/>
          <w:sz w:val="19"/>
          <w:szCs w:val="19"/>
        </w:rPr>
        <w:t>第</w:t>
      </w:r>
      <w:r>
        <w:rPr>
          <w:rFonts w:ascii="LiSu" w:hAnsi="LiSu" w:eastAsia="LiSu" w:cs="LiSu"/>
          <w:sz w:val="19"/>
          <w:szCs w:val="19"/>
          <w:spacing w:val="-38"/>
        </w:rPr>
        <w:t xml:space="preserve"> </w:t>
      </w:r>
      <w:r>
        <w:rPr>
          <w:rFonts w:ascii="KaiTi" w:hAnsi="KaiTi" w:eastAsia="KaiTi" w:cs="KaiTi"/>
          <w:sz w:val="19"/>
          <w:szCs w:val="19"/>
        </w:rPr>
        <w:t>1</w:t>
      </w:r>
      <w:r>
        <w:rPr>
          <w:rFonts w:ascii="KaiTi" w:hAnsi="KaiTi" w:eastAsia="KaiTi" w:cs="KaiTi"/>
          <w:sz w:val="19"/>
          <w:szCs w:val="19"/>
          <w:spacing w:val="29"/>
        </w:rPr>
        <w:t xml:space="preserve"> </w:t>
      </w:r>
      <w:r>
        <w:rPr>
          <w:rFonts w:ascii="KaiTi" w:hAnsi="KaiTi" w:eastAsia="KaiTi" w:cs="KaiTi"/>
          <w:sz w:val="19"/>
          <w:szCs w:val="19"/>
        </w:rPr>
        <w:t>2</w:t>
      </w:r>
      <w:r>
        <w:rPr>
          <w:rFonts w:ascii="KaiTi" w:hAnsi="KaiTi" w:eastAsia="KaiTi" w:cs="KaiTi"/>
          <w:sz w:val="19"/>
          <w:szCs w:val="19"/>
          <w:spacing w:val="32"/>
        </w:rPr>
        <w:t xml:space="preserve"> </w:t>
      </w:r>
      <w:r>
        <w:rPr>
          <w:rFonts w:ascii="KaiTi" w:hAnsi="KaiTi" w:eastAsia="KaiTi" w:cs="KaiTi"/>
          <w:sz w:val="19"/>
          <w:szCs w:val="19"/>
        </w:rPr>
        <w:t>章</w:t>
      </w:r>
    </w:p>
    <w:p>
      <w:pPr>
        <w:pStyle w:val="BodyText"/>
        <w:spacing w:line="404" w:lineRule="auto"/>
        <w:rPr/>
      </w:pPr>
      <w:r/>
    </w:p>
    <w:p>
      <w:pPr>
        <w:ind w:left="589" w:right="80" w:hanging="230"/>
        <w:spacing w:before="62" w:line="389" w:lineRule="auto"/>
        <w:rPr>
          <w:rFonts w:ascii="SimSun" w:hAnsi="SimSun" w:eastAsia="SimSun" w:cs="SimSun"/>
          <w:sz w:val="19"/>
          <w:szCs w:val="19"/>
        </w:rPr>
      </w:pPr>
      <w:r>
        <w:rPr>
          <w:rFonts w:ascii="SimSun" w:hAnsi="SimSun" w:eastAsia="SimSun" w:cs="SimSun"/>
          <w:sz w:val="19"/>
          <w:szCs w:val="19"/>
          <w:spacing w:val="13"/>
        </w:rPr>
        <w:t>■服务创新方面，地产从业者利用数字化技术</w:t>
      </w:r>
      <w:r>
        <w:rPr>
          <w:rFonts w:ascii="SimSun" w:hAnsi="SimSun" w:eastAsia="SimSun" w:cs="SimSun"/>
          <w:sz w:val="19"/>
          <w:szCs w:val="19"/>
          <w:spacing w:val="12"/>
        </w:rPr>
        <w:t>实现了更优质的客户体验、更完</w:t>
      </w:r>
      <w:r>
        <w:rPr>
          <w:rFonts w:ascii="SimSun" w:hAnsi="SimSun" w:eastAsia="SimSun" w:cs="SimSun"/>
          <w:sz w:val="19"/>
          <w:szCs w:val="19"/>
        </w:rPr>
        <w:t xml:space="preserve"> </w:t>
      </w:r>
      <w:r>
        <w:rPr>
          <w:rFonts w:ascii="SimSun" w:hAnsi="SimSun" w:eastAsia="SimSun" w:cs="SimSun"/>
          <w:sz w:val="19"/>
          <w:szCs w:val="19"/>
          <w:spacing w:val="12"/>
        </w:rPr>
        <w:t>善的业务赋能和更敏捷主动的风险管理。以搭建数字</w:t>
      </w:r>
      <w:r>
        <w:rPr>
          <w:rFonts w:ascii="SimSun" w:hAnsi="SimSun" w:eastAsia="SimSun" w:cs="SimSun"/>
          <w:sz w:val="19"/>
          <w:szCs w:val="19"/>
          <w:spacing w:val="11"/>
        </w:rPr>
        <w:t>孪生社区为例，地产从</w:t>
      </w:r>
      <w:r>
        <w:rPr>
          <w:rFonts w:ascii="SimSun" w:hAnsi="SimSun" w:eastAsia="SimSun" w:cs="SimSun"/>
          <w:sz w:val="19"/>
          <w:szCs w:val="19"/>
        </w:rPr>
        <w:t xml:space="preserve"> </w:t>
      </w:r>
      <w:r>
        <w:rPr>
          <w:rFonts w:ascii="SimSun" w:hAnsi="SimSun" w:eastAsia="SimSun" w:cs="SimSun"/>
          <w:sz w:val="19"/>
          <w:szCs w:val="19"/>
          <w:spacing w:val="12"/>
        </w:rPr>
        <w:t>业者运用物联网、人工智能、传感器等技术手段将社区</w:t>
      </w:r>
      <w:r>
        <w:rPr>
          <w:rFonts w:ascii="SimSun" w:hAnsi="SimSun" w:eastAsia="SimSun" w:cs="SimSun"/>
          <w:sz w:val="19"/>
          <w:szCs w:val="19"/>
          <w:spacing w:val="11"/>
        </w:rPr>
        <w:t>的物理空间及业态数</w:t>
      </w:r>
      <w:r>
        <w:rPr>
          <w:rFonts w:ascii="SimSun" w:hAnsi="SimSun" w:eastAsia="SimSun" w:cs="SimSun"/>
          <w:sz w:val="19"/>
          <w:szCs w:val="19"/>
        </w:rPr>
        <w:t xml:space="preserve"> </w:t>
      </w:r>
      <w:r>
        <w:rPr>
          <w:rFonts w:ascii="SimSun" w:hAnsi="SimSun" w:eastAsia="SimSun" w:cs="SimSun"/>
          <w:sz w:val="19"/>
          <w:szCs w:val="19"/>
          <w:spacing w:val="12"/>
        </w:rPr>
        <w:t>字化，以居民的动态需求为导向，提供更安全高效的服务，持续提升居</w:t>
      </w:r>
      <w:r>
        <w:rPr>
          <w:rFonts w:ascii="SimSun" w:hAnsi="SimSun" w:eastAsia="SimSun" w:cs="SimSun"/>
          <w:sz w:val="19"/>
          <w:szCs w:val="19"/>
          <w:spacing w:val="11"/>
        </w:rPr>
        <w:t>民的</w:t>
      </w:r>
    </w:p>
    <w:p>
      <w:pPr>
        <w:ind w:left="590"/>
        <w:spacing w:line="219" w:lineRule="auto"/>
        <w:rPr>
          <w:rFonts w:ascii="SimSun" w:hAnsi="SimSun" w:eastAsia="SimSun" w:cs="SimSun"/>
          <w:sz w:val="19"/>
          <w:szCs w:val="19"/>
        </w:rPr>
      </w:pPr>
      <w:r>
        <w:rPr>
          <w:rFonts w:ascii="SimSun" w:hAnsi="SimSun" w:eastAsia="SimSun" w:cs="SimSun"/>
          <w:sz w:val="19"/>
          <w:szCs w:val="19"/>
          <w:spacing w:val="5"/>
        </w:rPr>
        <w:t>服务体验及从业者社区治理能力。</w:t>
      </w:r>
    </w:p>
    <w:p>
      <w:pPr>
        <w:ind w:firstLine="399"/>
        <w:spacing w:before="183" w:line="383" w:lineRule="auto"/>
        <w:jc w:val="both"/>
        <w:rPr>
          <w:rFonts w:ascii="SimSun" w:hAnsi="SimSun" w:eastAsia="SimSun" w:cs="SimSun"/>
          <w:sz w:val="19"/>
          <w:szCs w:val="19"/>
        </w:rPr>
      </w:pPr>
      <w:r>
        <w:rPr>
          <w:rFonts w:ascii="SimSun" w:hAnsi="SimSun" w:eastAsia="SimSun" w:cs="SimSun"/>
          <w:sz w:val="19"/>
          <w:szCs w:val="19"/>
          <w:spacing w:val="8"/>
        </w:rPr>
        <w:t>在地产业数字化进程中，房企在不同阶段利用数字化手段，如项目投资、规划、</w:t>
      </w:r>
      <w:r>
        <w:rPr>
          <w:rFonts w:ascii="SimSun" w:hAnsi="SimSun" w:eastAsia="SimSun" w:cs="SimSun"/>
          <w:sz w:val="19"/>
          <w:szCs w:val="19"/>
          <w:spacing w:val="3"/>
        </w:rPr>
        <w:t xml:space="preserve"> </w:t>
      </w:r>
      <w:r>
        <w:rPr>
          <w:rFonts w:ascii="SimSun" w:hAnsi="SimSun" w:eastAsia="SimSun" w:cs="SimSun"/>
          <w:sz w:val="19"/>
          <w:szCs w:val="19"/>
          <w:spacing w:val="11"/>
        </w:rPr>
        <w:t>设计、建造、运营、更新等全生命周期，实现过程和决策的高效、准确和可控，并</w:t>
      </w:r>
      <w:r>
        <w:rPr>
          <w:rFonts w:ascii="SimSun" w:hAnsi="SimSun" w:eastAsia="SimSun" w:cs="SimSun"/>
          <w:sz w:val="19"/>
          <w:szCs w:val="19"/>
          <w:spacing w:val="5"/>
        </w:rPr>
        <w:t xml:space="preserve">  </w:t>
      </w:r>
      <w:r>
        <w:rPr>
          <w:rFonts w:ascii="SimSun" w:hAnsi="SimSun" w:eastAsia="SimSun" w:cs="SimSun"/>
          <w:sz w:val="19"/>
          <w:szCs w:val="19"/>
          <w:spacing w:val="8"/>
        </w:rPr>
        <w:t>在新的环境下构建自身的新核心竞争力。目前数字化在各个梯度中呈交叉式发展(见</w:t>
      </w:r>
    </w:p>
    <w:p>
      <w:pPr>
        <w:spacing w:line="220" w:lineRule="auto"/>
        <w:rPr>
          <w:rFonts w:ascii="SimSun" w:hAnsi="SimSun" w:eastAsia="SimSun" w:cs="SimSun"/>
          <w:sz w:val="19"/>
          <w:szCs w:val="19"/>
        </w:rPr>
      </w:pPr>
      <w:r>
        <w:rPr>
          <w:rFonts w:ascii="SimSun" w:hAnsi="SimSun" w:eastAsia="SimSun" w:cs="SimSun"/>
          <w:sz w:val="19"/>
          <w:szCs w:val="19"/>
          <w:spacing w:val="14"/>
        </w:rPr>
        <w:t>图12</w:t>
      </w:r>
      <w:r>
        <w:rPr>
          <w:rFonts w:ascii="SimSun" w:hAnsi="SimSun" w:eastAsia="SimSun" w:cs="SimSun"/>
          <w:sz w:val="19"/>
          <w:szCs w:val="19"/>
          <w:spacing w:val="-47"/>
        </w:rPr>
        <w:t xml:space="preserve"> </w:t>
      </w:r>
      <w:r>
        <w:rPr>
          <w:rFonts w:ascii="SimSun" w:hAnsi="SimSun" w:eastAsia="SimSun" w:cs="SimSun"/>
          <w:sz w:val="19"/>
          <w:szCs w:val="19"/>
          <w:spacing w:val="14"/>
        </w:rPr>
        <w:t>-</w:t>
      </w:r>
      <w:r>
        <w:rPr>
          <w:rFonts w:ascii="SimSun" w:hAnsi="SimSun" w:eastAsia="SimSun" w:cs="SimSun"/>
          <w:sz w:val="19"/>
          <w:szCs w:val="19"/>
          <w:spacing w:val="-42"/>
        </w:rPr>
        <w:t xml:space="preserve"> </w:t>
      </w:r>
      <w:r>
        <w:rPr>
          <w:rFonts w:ascii="SimSun" w:hAnsi="SimSun" w:eastAsia="SimSun" w:cs="SimSun"/>
          <w:sz w:val="19"/>
          <w:szCs w:val="19"/>
          <w:spacing w:val="14"/>
        </w:rPr>
        <w:t>3)。</w:t>
      </w:r>
    </w:p>
    <w:p>
      <w:pPr>
        <w:pStyle w:val="BodyText"/>
        <w:spacing w:line="242" w:lineRule="auto"/>
        <w:rPr/>
      </w:pPr>
      <w:r/>
    </w:p>
    <w:p>
      <w:pPr>
        <w:pStyle w:val="BodyText"/>
        <w:ind w:firstLine="1490"/>
        <w:spacing w:line="1980" w:lineRule="exact"/>
        <w:rPr/>
      </w:pPr>
      <w:r>
        <w:rPr>
          <w:position w:val="-39"/>
        </w:rPr>
        <w:pict>
          <v:group id="_x0000_s790" style="mso-position-vertical-relative:line;mso-position-horizontal-relative:char;width:216.5pt;height:99.05pt;" filled="false" stroked="false" coordsize="4330,1981" coordorigin="0,0">
            <v:shape id="_x0000_s792" style="position:absolute;left:0;top:0;width:4330;height:1981;" filled="false" stroked="false" type="#_x0000_t75">
              <v:imagedata o:title="" r:id="rId436"/>
            </v:shape>
            <v:shape id="_x0000_s794" style="position:absolute;left:-20;top:-20;width:4370;height:2021;" filled="false" stroked="false" type="#_x0000_t202">
              <v:fill on="false"/>
              <v:stroke on="false"/>
              <v:path/>
              <v:imagedata o:title=""/>
              <o:lock v:ext="edit" aspectratio="false"/>
              <v:textbox inset="0mm,0mm,0mm,0mm">
                <w:txbxContent>
                  <w:p>
                    <w:pPr>
                      <w:ind w:left="542"/>
                      <w:spacing w:before="104" w:line="219" w:lineRule="auto"/>
                      <w:rPr>
                        <w:rFonts w:ascii="SimSun" w:hAnsi="SimSun" w:eastAsia="SimSun" w:cs="SimSun"/>
                        <w:sz w:val="15"/>
                        <w:szCs w:val="15"/>
                      </w:rPr>
                    </w:pPr>
                    <w:r>
                      <w:rPr>
                        <w:rFonts w:ascii="SimSun" w:hAnsi="SimSun" w:eastAsia="SimSun" w:cs="SimSun"/>
                        <w:sz w:val="15"/>
                        <w:szCs w:val="15"/>
                        <w:b/>
                        <w:bCs/>
                        <w:spacing w:val="-10"/>
                      </w:rPr>
                      <w:t>投入略有下降</w:t>
                    </w:r>
                    <w:r>
                      <w:rPr>
                        <w:rFonts w:ascii="SimSun" w:hAnsi="SimSun" w:eastAsia="SimSun" w:cs="SimSun"/>
                        <w:sz w:val="15"/>
                        <w:szCs w:val="15"/>
                        <w:spacing w:val="-15"/>
                      </w:rPr>
                      <w:t xml:space="preserve"> </w:t>
                    </w:r>
                    <w:r>
                      <w:rPr>
                        <w:rFonts w:ascii="SimSun" w:hAnsi="SimSun" w:eastAsia="SimSun" w:cs="SimSun"/>
                        <w:sz w:val="15"/>
                        <w:szCs w:val="15"/>
                        <w:b/>
                        <w:bCs/>
                        <w:spacing w:val="-10"/>
                      </w:rPr>
                      <w:t>·</w:t>
                    </w:r>
                  </w:p>
                  <w:p>
                    <w:pPr>
                      <w:ind w:left="1779"/>
                      <w:spacing w:before="122" w:line="184" w:lineRule="auto"/>
                      <w:rPr>
                        <w:rFonts w:ascii="SimSun" w:hAnsi="SimSun" w:eastAsia="SimSun" w:cs="SimSun"/>
                        <w:sz w:val="15"/>
                        <w:szCs w:val="15"/>
                      </w:rPr>
                    </w:pPr>
                    <w:r>
                      <w:rPr>
                        <w:rFonts w:ascii="SimSun" w:hAnsi="SimSun" w:eastAsia="SimSun" w:cs="SimSun"/>
                        <w:sz w:val="15"/>
                        <w:szCs w:val="15"/>
                        <w:spacing w:val="-4"/>
                      </w:rPr>
                      <w:t>12%</w:t>
                    </w:r>
                  </w:p>
                  <w:p>
                    <w:pPr>
                      <w:spacing w:line="351" w:lineRule="auto"/>
                      <w:rPr>
                        <w:rFonts w:ascii="Arial"/>
                        <w:sz w:val="21"/>
                      </w:rPr>
                    </w:pPr>
                    <w:r/>
                  </w:p>
                  <w:p>
                    <w:pPr>
                      <w:ind w:left="79"/>
                      <w:spacing w:before="48" w:line="173" w:lineRule="auto"/>
                      <w:rPr>
                        <w:rFonts w:ascii="SimSun" w:hAnsi="SimSun" w:eastAsia="SimSun" w:cs="SimSun"/>
                        <w:sz w:val="15"/>
                        <w:szCs w:val="15"/>
                      </w:rPr>
                    </w:pPr>
                    <w:r>
                      <w:rPr>
                        <w:rFonts w:ascii="SimSun" w:hAnsi="SimSun" w:eastAsia="SimSun" w:cs="SimSun"/>
                        <w:sz w:val="15"/>
                        <w:szCs w:val="15"/>
                        <w:spacing w:val="-8"/>
                      </w:rPr>
                      <w:t>投入明显持平一</w:t>
                    </w:r>
                  </w:p>
                  <w:p>
                    <w:pPr>
                      <w:ind w:left="1380"/>
                      <w:spacing w:line="150" w:lineRule="exact"/>
                      <w:rPr>
                        <w:rFonts w:ascii="SimSun" w:hAnsi="SimSun" w:eastAsia="SimSun" w:cs="SimSun"/>
                        <w:sz w:val="19"/>
                        <w:szCs w:val="19"/>
                      </w:rPr>
                    </w:pPr>
                    <w:r>
                      <w:rPr>
                        <w:rFonts w:ascii="SimSun" w:hAnsi="SimSun" w:eastAsia="SimSun" w:cs="SimSun"/>
                        <w:sz w:val="19"/>
                        <w:szCs w:val="19"/>
                        <w:spacing w:val="-3"/>
                        <w:position w:val="-2"/>
                      </w:rPr>
                      <w:t>28%</w:t>
                    </w:r>
                  </w:p>
                  <w:p>
                    <w:pPr>
                      <w:ind w:left="2689"/>
                      <w:spacing w:line="172" w:lineRule="auto"/>
                      <w:rPr>
                        <w:rFonts w:ascii="SimSun" w:hAnsi="SimSun" w:eastAsia="SimSun" w:cs="SimSun"/>
                        <w:sz w:val="19"/>
                        <w:szCs w:val="19"/>
                      </w:rPr>
                    </w:pPr>
                    <w:r>
                      <w:rPr>
                        <w:rFonts w:ascii="SimSun" w:hAnsi="SimSun" w:eastAsia="SimSun" w:cs="SimSun"/>
                        <w:sz w:val="19"/>
                        <w:szCs w:val="19"/>
                        <w:color w:val="FFFFFF"/>
                        <w:spacing w:val="-2"/>
                      </w:rPr>
                      <w:t>60%</w:t>
                    </w:r>
                  </w:p>
                  <w:p>
                    <w:pPr>
                      <w:ind w:left="3342"/>
                      <w:spacing w:line="219" w:lineRule="auto"/>
                      <w:rPr>
                        <w:rFonts w:ascii="SimSun" w:hAnsi="SimSun" w:eastAsia="SimSun" w:cs="SimSun"/>
                        <w:sz w:val="15"/>
                        <w:szCs w:val="15"/>
                      </w:rPr>
                    </w:pPr>
                    <w:r>
                      <w:rPr>
                        <w:rFonts w:ascii="SimSun" w:hAnsi="SimSun" w:eastAsia="SimSun" w:cs="SimSun"/>
                        <w:sz w:val="15"/>
                        <w:szCs w:val="15"/>
                        <w:b/>
                        <w:bCs/>
                        <w:spacing w:val="-8"/>
                      </w:rPr>
                      <w:t>-投入明显增加</w:t>
                    </w:r>
                  </w:p>
                </w:txbxContent>
              </v:textbox>
            </v:shape>
          </v:group>
        </w:pict>
      </w:r>
    </w:p>
    <w:p>
      <w:pPr>
        <w:ind w:left="1920"/>
        <w:spacing w:before="106" w:line="220" w:lineRule="auto"/>
        <w:rPr>
          <w:rFonts w:ascii="SimHei" w:hAnsi="SimHei" w:eastAsia="SimHei" w:cs="SimHei"/>
          <w:sz w:val="19"/>
          <w:szCs w:val="19"/>
        </w:rPr>
      </w:pPr>
      <w:r>
        <w:rPr>
          <w:rFonts w:ascii="SimHei" w:hAnsi="SimHei" w:eastAsia="SimHei" w:cs="SimHei"/>
          <w:sz w:val="19"/>
          <w:szCs w:val="19"/>
          <w:spacing w:val="-6"/>
        </w:rPr>
        <w:t>图12-3</w:t>
      </w:r>
      <w:r>
        <w:rPr>
          <w:rFonts w:ascii="SimHei" w:hAnsi="SimHei" w:eastAsia="SimHei" w:cs="SimHei"/>
          <w:sz w:val="19"/>
          <w:szCs w:val="19"/>
          <w:spacing w:val="45"/>
        </w:rPr>
        <w:t xml:space="preserve"> </w:t>
      </w:r>
      <w:r>
        <w:rPr>
          <w:rFonts w:ascii="SimHei" w:hAnsi="SimHei" w:eastAsia="SimHei" w:cs="SimHei"/>
          <w:sz w:val="19"/>
          <w:szCs w:val="19"/>
          <w:spacing w:val="-6"/>
        </w:rPr>
        <w:t>2020年</w:t>
      </w:r>
      <w:r>
        <w:rPr>
          <w:rFonts w:ascii="Times New Roman" w:hAnsi="Times New Roman" w:eastAsia="Times New Roman" w:cs="Times New Roman"/>
          <w:sz w:val="19"/>
          <w:szCs w:val="19"/>
          <w:spacing w:val="-6"/>
        </w:rPr>
        <w:t>TOP50</w:t>
      </w:r>
      <w:r>
        <w:rPr>
          <w:rFonts w:ascii="Times New Roman" w:hAnsi="Times New Roman" w:eastAsia="Times New Roman" w:cs="Times New Roman"/>
          <w:sz w:val="19"/>
          <w:szCs w:val="19"/>
          <w:spacing w:val="19"/>
          <w:w w:val="101"/>
        </w:rPr>
        <w:t xml:space="preserve"> </w:t>
      </w:r>
      <w:r>
        <w:rPr>
          <w:rFonts w:ascii="SimHei" w:hAnsi="SimHei" w:eastAsia="SimHei" w:cs="SimHei"/>
          <w:sz w:val="19"/>
          <w:szCs w:val="19"/>
          <w:spacing w:val="-6"/>
        </w:rPr>
        <w:t>房企数字化投入规模</w:t>
      </w:r>
    </w:p>
    <w:p>
      <w:pPr>
        <w:ind w:right="84" w:firstLine="399"/>
        <w:spacing w:before="224" w:line="389" w:lineRule="auto"/>
        <w:jc w:val="both"/>
        <w:rPr>
          <w:rFonts w:ascii="SimSun" w:hAnsi="SimSun" w:eastAsia="SimSun" w:cs="SimSun"/>
          <w:sz w:val="19"/>
          <w:szCs w:val="19"/>
        </w:rPr>
      </w:pPr>
      <w:r>
        <w:rPr>
          <w:rFonts w:ascii="SimSun" w:hAnsi="SimSun" w:eastAsia="SimSun" w:cs="SimSun"/>
          <w:sz w:val="19"/>
          <w:szCs w:val="19"/>
          <w:spacing w:val="11"/>
        </w:rPr>
        <w:t>房企的智能化试图引领业务发展，当前已在房企的运营中获得普遍认可。人工</w:t>
      </w:r>
      <w:r>
        <w:rPr>
          <w:rFonts w:ascii="SimSun" w:hAnsi="SimSun" w:eastAsia="SimSun" w:cs="SimSun"/>
          <w:sz w:val="19"/>
          <w:szCs w:val="19"/>
          <w:spacing w:val="15"/>
        </w:rPr>
        <w:t xml:space="preserve"> </w:t>
      </w:r>
      <w:r>
        <w:rPr>
          <w:rFonts w:ascii="SimSun" w:hAnsi="SimSun" w:eastAsia="SimSun" w:cs="SimSun"/>
          <w:sz w:val="19"/>
          <w:szCs w:val="19"/>
          <w:spacing w:val="15"/>
        </w:rPr>
        <w:t>智能技术不断完善，智能化的应用场景不断增多，例如</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5"/>
        </w:rPr>
        <w:t>呼叫、车牌门禁识别技</w:t>
      </w:r>
      <w:r>
        <w:rPr>
          <w:rFonts w:ascii="SimSun" w:hAnsi="SimSun" w:eastAsia="SimSun" w:cs="SimSun"/>
          <w:sz w:val="19"/>
          <w:szCs w:val="19"/>
        </w:rPr>
        <w:t xml:space="preserve"> </w:t>
      </w:r>
      <w:r>
        <w:rPr>
          <w:rFonts w:ascii="SimSun" w:hAnsi="SimSun" w:eastAsia="SimSun" w:cs="SimSun"/>
          <w:sz w:val="19"/>
          <w:szCs w:val="19"/>
          <w:spacing w:val="11"/>
        </w:rPr>
        <w:t>术等。未来随着技术手段不断进步，机器自我学习的能力会进一步增强，机器替代</w:t>
      </w:r>
    </w:p>
    <w:p>
      <w:pPr>
        <w:spacing w:before="1" w:line="219" w:lineRule="auto"/>
        <w:rPr>
          <w:rFonts w:ascii="SimSun" w:hAnsi="SimSun" w:eastAsia="SimSun" w:cs="SimSun"/>
          <w:sz w:val="19"/>
          <w:szCs w:val="19"/>
        </w:rPr>
      </w:pPr>
      <w:r>
        <w:rPr>
          <w:rFonts w:ascii="SimSun" w:hAnsi="SimSun" w:eastAsia="SimSun" w:cs="SimSun"/>
          <w:sz w:val="19"/>
          <w:szCs w:val="19"/>
          <w:spacing w:val="4"/>
        </w:rPr>
        <w:t>人工的现象也将不断增加。</w:t>
      </w:r>
    </w:p>
    <w:p>
      <w:pPr>
        <w:ind w:right="30" w:firstLine="399"/>
        <w:spacing w:before="184" w:line="379" w:lineRule="auto"/>
        <w:jc w:val="both"/>
        <w:rPr>
          <w:rFonts w:ascii="SimSun" w:hAnsi="SimSun" w:eastAsia="SimSun" w:cs="SimSun"/>
          <w:sz w:val="19"/>
          <w:szCs w:val="19"/>
        </w:rPr>
      </w:pPr>
      <w:r>
        <w:rPr>
          <w:rFonts w:ascii="SimSun" w:hAnsi="SimSun" w:eastAsia="SimSun" w:cs="SimSun"/>
          <w:sz w:val="19"/>
          <w:szCs w:val="19"/>
          <w:spacing w:val="11"/>
        </w:rPr>
        <w:t>以房企的信息化作为管理手段，进程目前已进入成熟期，在员工操作、经营管</w:t>
      </w:r>
      <w:r>
        <w:rPr>
          <w:rFonts w:ascii="SimSun" w:hAnsi="SimSun" w:eastAsia="SimSun" w:cs="SimSun"/>
          <w:sz w:val="19"/>
          <w:szCs w:val="19"/>
          <w:spacing w:val="15"/>
        </w:rPr>
        <w:t xml:space="preserve"> </w:t>
      </w:r>
      <w:r>
        <w:rPr>
          <w:rFonts w:ascii="SimSun" w:hAnsi="SimSun" w:eastAsia="SimSun" w:cs="SimSun"/>
          <w:sz w:val="19"/>
          <w:szCs w:val="19"/>
          <w:spacing w:val="2"/>
        </w:rPr>
        <w:t>理、经营决策、商业模式层面实现工作效率、业务管控、决策质量、业务创新的提升，</w:t>
      </w:r>
    </w:p>
    <w:p>
      <w:pPr>
        <w:spacing w:line="219" w:lineRule="auto"/>
        <w:rPr>
          <w:rFonts w:ascii="SimSun" w:hAnsi="SimSun" w:eastAsia="SimSun" w:cs="SimSun"/>
          <w:sz w:val="19"/>
          <w:szCs w:val="19"/>
        </w:rPr>
      </w:pPr>
      <w:r>
        <w:rPr>
          <w:rFonts w:ascii="SimSun" w:hAnsi="SimSun" w:eastAsia="SimSun" w:cs="SimSun"/>
          <w:sz w:val="19"/>
          <w:szCs w:val="19"/>
          <w:spacing w:val="7"/>
        </w:rPr>
        <w:t>从整体层面上实现管理效率和经营效益提升。</w:t>
      </w:r>
    </w:p>
    <w:p>
      <w:pPr>
        <w:ind w:firstLine="399"/>
        <w:spacing w:before="164" w:line="389" w:lineRule="auto"/>
        <w:jc w:val="both"/>
        <w:rPr>
          <w:rFonts w:ascii="SimSun" w:hAnsi="SimSun" w:eastAsia="SimSun" w:cs="SimSun"/>
          <w:sz w:val="19"/>
          <w:szCs w:val="19"/>
        </w:rPr>
      </w:pPr>
      <w:r>
        <w:rPr>
          <w:rFonts w:ascii="SimSun" w:hAnsi="SimSun" w:eastAsia="SimSun" w:cs="SimSun"/>
          <w:sz w:val="19"/>
          <w:szCs w:val="19"/>
          <w:spacing w:val="8"/>
        </w:rPr>
        <w:t>通过数据拉通和构建主数据平台，房企的数据化成为房企主动优化业务的手段。</w:t>
      </w:r>
      <w:r>
        <w:rPr>
          <w:rFonts w:ascii="SimSun" w:hAnsi="SimSun" w:eastAsia="SimSun" w:cs="SimSun"/>
          <w:sz w:val="19"/>
          <w:szCs w:val="19"/>
          <w:spacing w:val="4"/>
        </w:rPr>
        <w:t xml:space="preserve"> </w:t>
      </w:r>
      <w:r>
        <w:rPr>
          <w:rFonts w:ascii="SimSun" w:hAnsi="SimSun" w:eastAsia="SimSun" w:cs="SimSun"/>
          <w:sz w:val="19"/>
          <w:szCs w:val="19"/>
          <w:spacing w:val="14"/>
        </w:rPr>
        <w:t>通过建立“数据思维”,将数据分析的结果作为决策判断的参考，同时借助</w:t>
      </w:r>
      <w:r>
        <w:rPr>
          <w:rFonts w:ascii="SimSun" w:hAnsi="SimSun" w:eastAsia="SimSun" w:cs="SimSun"/>
          <w:sz w:val="19"/>
          <w:szCs w:val="19"/>
          <w:spacing w:val="13"/>
        </w:rPr>
        <w:t>计算机</w:t>
      </w:r>
    </w:p>
    <w:p>
      <w:pPr>
        <w:spacing w:line="219" w:lineRule="auto"/>
        <w:rPr>
          <w:rFonts w:ascii="SimSun" w:hAnsi="SimSun" w:eastAsia="SimSun" w:cs="SimSun"/>
          <w:sz w:val="19"/>
          <w:szCs w:val="19"/>
        </w:rPr>
      </w:pPr>
      <w:r>
        <w:rPr>
          <w:rFonts w:ascii="SimSun" w:hAnsi="SimSun" w:eastAsia="SimSun" w:cs="SimSun"/>
          <w:sz w:val="19"/>
          <w:szCs w:val="19"/>
          <w:spacing w:val="8"/>
        </w:rPr>
        <w:t>的分析逻辑突破原来的思维模型，更加注重数据之间的逻辑关联性。</w:t>
      </w:r>
    </w:p>
    <w:p>
      <w:pPr>
        <w:ind w:left="399"/>
        <w:spacing w:before="185" w:line="219" w:lineRule="auto"/>
        <w:rPr>
          <w:rFonts w:ascii="SimSun" w:hAnsi="SimSun" w:eastAsia="SimSun" w:cs="SimSun"/>
          <w:sz w:val="19"/>
          <w:szCs w:val="19"/>
        </w:rPr>
      </w:pPr>
      <w:r>
        <w:rPr>
          <w:rFonts w:ascii="SimSun" w:hAnsi="SimSun" w:eastAsia="SimSun" w:cs="SimSun"/>
          <w:sz w:val="19"/>
          <w:szCs w:val="19"/>
          <w:spacing w:val="11"/>
        </w:rPr>
        <w:t>而在当前数字化转型的磨合中，现阶段各个房企探索重点各不相同，根据克而</w:t>
      </w:r>
    </w:p>
    <w:p>
      <w:pPr>
        <w:spacing w:line="219" w:lineRule="auto"/>
        <w:sectPr>
          <w:footerReference w:type="default" r:id="rId435"/>
          <w:pgSz w:w="8530" w:h="13060"/>
          <w:pgMar w:top="400" w:right="764" w:bottom="505" w:left="429" w:header="0" w:footer="356" w:gutter="0"/>
        </w:sectPr>
        <w:rPr>
          <w:rFonts w:ascii="SimSun" w:hAnsi="SimSun" w:eastAsia="SimSun" w:cs="SimSun"/>
          <w:sz w:val="19"/>
          <w:szCs w:val="19"/>
        </w:rPr>
      </w:pPr>
    </w:p>
    <w:p>
      <w:pPr>
        <w:pStyle w:val="BodyText"/>
        <w:spacing w:line="343" w:lineRule="auto"/>
        <w:rPr/>
      </w:pPr>
      <w:r>
        <w:drawing>
          <wp:anchor distT="0" distB="0" distL="0" distR="0" simplePos="0" relativeHeight="252894208" behindDoc="0" locked="0" layoutInCell="0" allowOverlap="1">
            <wp:simplePos x="0" y="0"/>
            <wp:positionH relativeFrom="page">
              <wp:posOffset>488952</wp:posOffset>
            </wp:positionH>
            <wp:positionV relativeFrom="page">
              <wp:posOffset>3638514</wp:posOffset>
            </wp:positionV>
            <wp:extent cx="4629146" cy="6385"/>
            <wp:effectExtent l="0" t="0" r="0" b="0"/>
            <wp:wrapNone/>
            <wp:docPr id="412" name="IM 412"/>
            <wp:cNvGraphicFramePr/>
            <a:graphic>
              <a:graphicData uri="http://schemas.openxmlformats.org/drawingml/2006/picture">
                <pic:pic>
                  <pic:nvPicPr>
                    <pic:cNvPr id="412" name="IM 412"/>
                    <pic:cNvPicPr/>
                  </pic:nvPicPr>
                  <pic:blipFill>
                    <a:blip r:embed="rId438"/>
                    <a:stretch>
                      <a:fillRect/>
                    </a:stretch>
                  </pic:blipFill>
                  <pic:spPr>
                    <a:xfrm rot="0">
                      <a:off x="0" y="0"/>
                      <a:ext cx="4629146" cy="6385"/>
                    </a:xfrm>
                    <a:prstGeom prst="rect">
                      <a:avLst/>
                    </a:prstGeom>
                  </pic:spPr>
                </pic:pic>
              </a:graphicData>
            </a:graphic>
          </wp:anchor>
        </w:drawing>
      </w:r>
      <w:r>
        <w:drawing>
          <wp:anchor distT="0" distB="0" distL="0" distR="0" simplePos="0" relativeHeight="252895232" behindDoc="0" locked="0" layoutInCell="0" allowOverlap="1">
            <wp:simplePos x="0" y="0"/>
            <wp:positionH relativeFrom="page">
              <wp:posOffset>495289</wp:posOffset>
            </wp:positionH>
            <wp:positionV relativeFrom="page">
              <wp:posOffset>3873517</wp:posOffset>
            </wp:positionV>
            <wp:extent cx="4635537" cy="6350"/>
            <wp:effectExtent l="0" t="0" r="0" b="0"/>
            <wp:wrapNone/>
            <wp:docPr id="414" name="IM 414"/>
            <wp:cNvGraphicFramePr/>
            <a:graphic>
              <a:graphicData uri="http://schemas.openxmlformats.org/drawingml/2006/picture">
                <pic:pic>
                  <pic:nvPicPr>
                    <pic:cNvPr id="414" name="IM 414"/>
                    <pic:cNvPicPr/>
                  </pic:nvPicPr>
                  <pic:blipFill>
                    <a:blip r:embed="rId439"/>
                    <a:stretch>
                      <a:fillRect/>
                    </a:stretch>
                  </pic:blipFill>
                  <pic:spPr>
                    <a:xfrm rot="0">
                      <a:off x="0" y="0"/>
                      <a:ext cx="4635537" cy="6350"/>
                    </a:xfrm>
                    <a:prstGeom prst="rect">
                      <a:avLst/>
                    </a:prstGeom>
                  </pic:spPr>
                </pic:pic>
              </a:graphicData>
            </a:graphic>
          </wp:anchor>
        </w:drawing>
      </w:r>
      <w:r/>
    </w:p>
    <w:p>
      <w:pPr>
        <w:ind w:left="12"/>
        <w:spacing w:before="57" w:line="223" w:lineRule="auto"/>
        <w:rPr>
          <w:rFonts w:ascii="STHupo" w:hAnsi="STHupo" w:eastAsia="STHupo" w:cs="STHupo"/>
          <w:sz w:val="17"/>
          <w:szCs w:val="17"/>
        </w:rPr>
      </w:pPr>
      <w:r>
        <w:rPr>
          <w:rFonts w:ascii="STHupo" w:hAnsi="STHupo" w:eastAsia="STHupo" w:cs="STHupo"/>
          <w:sz w:val="17"/>
          <w:szCs w:val="17"/>
          <w:b/>
          <w:bCs/>
          <w:spacing w:val="3"/>
        </w:rPr>
        <w:t>产业数字化转型精要：</w:t>
      </w:r>
      <w:r>
        <w:rPr>
          <w:rFonts w:ascii="STHupo" w:hAnsi="STHupo" w:eastAsia="STHupo" w:cs="STHupo"/>
          <w:sz w:val="17"/>
          <w:szCs w:val="17"/>
          <w:spacing w:val="3"/>
        </w:rPr>
        <w:t xml:space="preserve"> 方法与实践</w:t>
      </w:r>
    </w:p>
    <w:p>
      <w:pPr>
        <w:pStyle w:val="BodyText"/>
        <w:spacing w:line="452" w:lineRule="auto"/>
        <w:rPr/>
      </w:pPr>
      <w:r/>
    </w:p>
    <w:p>
      <w:pPr>
        <w:ind w:left="9" w:right="40"/>
        <w:spacing w:before="69" w:line="343" w:lineRule="auto"/>
        <w:rPr>
          <w:rFonts w:ascii="SimSun" w:hAnsi="SimSun" w:eastAsia="SimSun" w:cs="SimSun"/>
          <w:sz w:val="21"/>
          <w:szCs w:val="21"/>
        </w:rPr>
      </w:pPr>
      <w:r>
        <w:rPr>
          <w:rFonts w:ascii="SimSun" w:hAnsi="SimSun" w:eastAsia="SimSun" w:cs="SimSun"/>
          <w:sz w:val="21"/>
          <w:szCs w:val="21"/>
          <w:spacing w:val="1"/>
        </w:rPr>
        <w:t>瑞数据，在</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1"/>
        </w:rPr>
        <w:t>50</w:t>
      </w:r>
      <w:r>
        <w:rPr>
          <w:rFonts w:ascii="Times New Roman" w:hAnsi="Times New Roman" w:eastAsia="Times New Roman" w:cs="Times New Roman"/>
          <w:sz w:val="21"/>
          <w:szCs w:val="21"/>
          <w:spacing w:val="53"/>
        </w:rPr>
        <w:t xml:space="preserve"> </w:t>
      </w:r>
      <w:r>
        <w:rPr>
          <w:rFonts w:ascii="SimSun" w:hAnsi="SimSun" w:eastAsia="SimSun" w:cs="SimSun"/>
          <w:sz w:val="21"/>
          <w:szCs w:val="21"/>
          <w:spacing w:val="1"/>
        </w:rPr>
        <w:t>房企中，78%的房企数字化转型为自研框架；26%的房企数字</w:t>
      </w:r>
      <w:r>
        <w:rPr>
          <w:rFonts w:ascii="SimSun" w:hAnsi="SimSun" w:eastAsia="SimSun" w:cs="SimSun"/>
          <w:sz w:val="21"/>
          <w:szCs w:val="21"/>
        </w:rPr>
        <w:t xml:space="preserve"> </w:t>
      </w:r>
      <w:r>
        <w:rPr>
          <w:rFonts w:ascii="SimSun" w:hAnsi="SimSun" w:eastAsia="SimSun" w:cs="SimSun"/>
          <w:sz w:val="21"/>
          <w:szCs w:val="21"/>
          <w:spacing w:val="-6"/>
        </w:rPr>
        <w:t>化应用为自研产品；目前仅有24%的房企打通了数字化的全业务流通，例如万科、</w:t>
      </w:r>
    </w:p>
    <w:p>
      <w:pPr>
        <w:ind w:left="9"/>
        <w:spacing w:line="219" w:lineRule="auto"/>
        <w:rPr>
          <w:rFonts w:ascii="SimSun" w:hAnsi="SimSun" w:eastAsia="SimSun" w:cs="SimSun"/>
          <w:sz w:val="21"/>
          <w:szCs w:val="21"/>
        </w:rPr>
      </w:pPr>
      <w:r>
        <w:rPr>
          <w:rFonts w:ascii="SimSun" w:hAnsi="SimSun" w:eastAsia="SimSun" w:cs="SimSun"/>
          <w:sz w:val="21"/>
          <w:szCs w:val="21"/>
          <w:spacing w:val="-2"/>
        </w:rPr>
        <w:t>龙湖、越秀等，其他房企如新城、融创、卓越等均在单领域发力(见图12-4)。</w:t>
      </w:r>
    </w:p>
    <w:p>
      <w:pPr>
        <w:pStyle w:val="BodyText"/>
        <w:ind w:firstLine="460"/>
        <w:spacing w:before="192" w:line="2030" w:lineRule="exact"/>
        <w:rPr/>
      </w:pPr>
      <w:r>
        <w:rPr>
          <w:position w:val="-40"/>
        </w:rPr>
        <w:pict>
          <v:group id="_x0000_s796" style="mso-position-vertical-relative:line;mso-position-horizontal-relative:char;width:318pt;height:101.55pt;" filled="false" stroked="false" coordsize="6360,2031" coordorigin="0,0">
            <v:shape id="_x0000_s798" style="position:absolute;left:0;top:0;width:6360;height:2031;" filled="false" stroked="false" type="#_x0000_t75">
              <v:imagedata o:title="" r:id="rId440"/>
            </v:shape>
            <v:shape id="_x0000_s800" style="position:absolute;left:2129;top:206;width:3097;height:1800;" filled="false" stroked="false" type="#_x0000_t202">
              <v:fill on="false"/>
              <v:stroke on="false"/>
              <v:path/>
              <v:imagedata o:title=""/>
              <o:lock v:ext="edit" aspectratio="false"/>
              <v:textbox inset="0mm,0mm,0mm,0mm">
                <w:txbxContent>
                  <w:p>
                    <w:pPr>
                      <w:ind w:left="669"/>
                      <w:spacing w:before="19" w:line="185" w:lineRule="auto"/>
                      <w:rPr>
                        <w:rFonts w:ascii="SimSun" w:hAnsi="SimSun" w:eastAsia="SimSun" w:cs="SimSun"/>
                        <w:sz w:val="17"/>
                        <w:szCs w:val="17"/>
                      </w:rPr>
                    </w:pPr>
                    <w:r>
                      <w:rPr>
                        <w:rFonts w:ascii="SimSun" w:hAnsi="SimSun" w:eastAsia="SimSun" w:cs="SimSun"/>
                        <w:sz w:val="17"/>
                        <w:szCs w:val="17"/>
                        <w:spacing w:val="-17"/>
                      </w:rPr>
                      <w:t>数字化转型</w:t>
                    </w:r>
                  </w:p>
                  <w:p>
                    <w:pPr>
                      <w:ind w:left="749"/>
                      <w:spacing w:line="199" w:lineRule="auto"/>
                      <w:rPr>
                        <w:rFonts w:ascii="SimSun" w:hAnsi="SimSun" w:eastAsia="SimSun" w:cs="SimSun"/>
                        <w:sz w:val="17"/>
                        <w:szCs w:val="17"/>
                      </w:rPr>
                    </w:pPr>
                    <w:r>
                      <w:rPr>
                        <w:rFonts w:ascii="SimSun" w:hAnsi="SimSun" w:eastAsia="SimSun" w:cs="SimSun"/>
                        <w:sz w:val="17"/>
                        <w:szCs w:val="17"/>
                        <w:spacing w:val="-12"/>
                      </w:rPr>
                      <w:t>自研框架</w:t>
                    </w:r>
                  </w:p>
                  <w:p>
                    <w:pPr>
                      <w:ind w:right="17"/>
                      <w:spacing w:line="183" w:lineRule="auto"/>
                      <w:jc w:val="right"/>
                      <w:rPr>
                        <w:rFonts w:ascii="SimSun" w:hAnsi="SimSun" w:eastAsia="SimSun" w:cs="SimSun"/>
                        <w:sz w:val="17"/>
                        <w:szCs w:val="17"/>
                      </w:rPr>
                    </w:pPr>
                    <w:r>
                      <w:rPr>
                        <w:rFonts w:ascii="SimSun" w:hAnsi="SimSun" w:eastAsia="SimSun" w:cs="SimSun"/>
                        <w:sz w:val="17"/>
                        <w:szCs w:val="17"/>
                        <w:spacing w:val="-2"/>
                      </w:rPr>
                      <w:t>26%</w:t>
                    </w:r>
                  </w:p>
                  <w:p>
                    <w:pPr>
                      <w:rPr>
                        <w:rFonts w:ascii="Arial"/>
                        <w:sz w:val="21"/>
                      </w:rPr>
                    </w:pPr>
                    <w:r/>
                  </w:p>
                  <w:p>
                    <w:pPr>
                      <w:rPr>
                        <w:rFonts w:ascii="Arial"/>
                        <w:sz w:val="21"/>
                      </w:rPr>
                    </w:pPr>
                    <w:r/>
                  </w:p>
                  <w:p>
                    <w:pPr>
                      <w:spacing w:line="241" w:lineRule="auto"/>
                      <w:rPr>
                        <w:rFonts w:ascii="Arial"/>
                        <w:sz w:val="21"/>
                      </w:rPr>
                    </w:pPr>
                    <w:r/>
                  </w:p>
                  <w:p>
                    <w:pPr>
                      <w:ind w:left="20"/>
                      <w:spacing w:before="55" w:line="117" w:lineRule="exact"/>
                      <w:rPr>
                        <w:rFonts w:ascii="SimSun" w:hAnsi="SimSun" w:eastAsia="SimSun" w:cs="SimSun"/>
                        <w:sz w:val="17"/>
                        <w:szCs w:val="17"/>
                      </w:rPr>
                    </w:pPr>
                    <w:r>
                      <w:rPr>
                        <w:rFonts w:ascii="SimSun" w:hAnsi="SimSun" w:eastAsia="SimSun" w:cs="SimSun"/>
                        <w:sz w:val="17"/>
                        <w:szCs w:val="17"/>
                        <w:color w:val="FFFFFF"/>
                        <w:spacing w:val="-3"/>
                        <w:position w:val="-2"/>
                      </w:rPr>
                      <w:t>78%</w:t>
                    </w:r>
                  </w:p>
                  <w:p>
                    <w:pPr>
                      <w:ind w:left="749"/>
                      <w:spacing w:line="184" w:lineRule="auto"/>
                      <w:rPr>
                        <w:rFonts w:ascii="SimSun" w:hAnsi="SimSun" w:eastAsia="SimSun" w:cs="SimSun"/>
                        <w:sz w:val="17"/>
                        <w:szCs w:val="17"/>
                      </w:rPr>
                    </w:pPr>
                    <w:r>
                      <w:rPr>
                        <w:rFonts w:ascii="SimSun" w:hAnsi="SimSun" w:eastAsia="SimSun" w:cs="SimSun"/>
                        <w:sz w:val="17"/>
                        <w:szCs w:val="17"/>
                        <w:spacing w:val="-13"/>
                        <w:w w:val="97"/>
                      </w:rPr>
                      <w:t>地产数字化</w:t>
                    </w:r>
                  </w:p>
                  <w:p>
                    <w:pPr>
                      <w:ind w:left="749"/>
                      <w:spacing w:before="1" w:line="218" w:lineRule="auto"/>
                      <w:rPr>
                        <w:rFonts w:ascii="SimSun" w:hAnsi="SimSun" w:eastAsia="SimSun" w:cs="SimSun"/>
                        <w:sz w:val="17"/>
                        <w:szCs w:val="17"/>
                      </w:rPr>
                    </w:pPr>
                    <w:r>
                      <w:rPr>
                        <w:rFonts w:ascii="SimSun" w:hAnsi="SimSun" w:eastAsia="SimSun" w:cs="SimSun"/>
                        <w:sz w:val="17"/>
                        <w:szCs w:val="17"/>
                        <w:spacing w:val="-12"/>
                      </w:rPr>
                      <w:t>非自研产品</w:t>
                    </w:r>
                  </w:p>
                </w:txbxContent>
              </v:textbox>
            </v:shape>
            <v:shape id="_x0000_s802" style="position:absolute;left:202;top:124;width:843;height:562;" filled="false" stroked="false" type="#_x0000_t202">
              <v:fill on="false"/>
              <v:stroke on="false"/>
              <v:path/>
              <v:imagedata o:title=""/>
              <o:lock v:ext="edit" aspectratio="false"/>
              <v:textbox inset="0mm,0mm,0mm,0mm">
                <w:txbxContent>
                  <w:p>
                    <w:pPr>
                      <w:ind w:left="20"/>
                      <w:spacing w:before="20" w:line="188" w:lineRule="auto"/>
                      <w:rPr>
                        <w:rFonts w:ascii="SimSun" w:hAnsi="SimSun" w:eastAsia="SimSun" w:cs="SimSun"/>
                        <w:sz w:val="17"/>
                        <w:szCs w:val="17"/>
                      </w:rPr>
                    </w:pPr>
                    <w:r>
                      <w:rPr>
                        <w:rFonts w:ascii="SimSun" w:hAnsi="SimSun" w:eastAsia="SimSun" w:cs="SimSun"/>
                        <w:sz w:val="17"/>
                        <w:szCs w:val="17"/>
                        <w:b/>
                        <w:bCs/>
                        <w:spacing w:val="-13"/>
                        <w:w w:val="95"/>
                      </w:rPr>
                      <w:t>数字化转</w:t>
                    </w:r>
                  </w:p>
                  <w:p>
                    <w:pPr>
                      <w:ind w:left="147" w:right="20" w:hanging="120"/>
                      <w:spacing w:line="207" w:lineRule="auto"/>
                      <w:rPr>
                        <w:rFonts w:ascii="SimSun" w:hAnsi="SimSun" w:eastAsia="SimSun" w:cs="SimSun"/>
                        <w:sz w:val="17"/>
                        <w:szCs w:val="17"/>
                      </w:rPr>
                    </w:pPr>
                    <w:r>
                      <w:rPr>
                        <w:rFonts w:ascii="SimSun" w:hAnsi="SimSun" w:eastAsia="SimSun" w:cs="SimSun"/>
                        <w:sz w:val="17"/>
                        <w:szCs w:val="17"/>
                        <w:spacing w:val="-12"/>
                      </w:rPr>
                      <w:t>型非自研”</w:t>
                    </w:r>
                    <w:r>
                      <w:rPr>
                        <w:rFonts w:ascii="SimSun" w:hAnsi="SimSun" w:eastAsia="SimSun" w:cs="SimSun"/>
                        <w:sz w:val="17"/>
                        <w:szCs w:val="17"/>
                        <w:spacing w:val="3"/>
                      </w:rPr>
                      <w:t xml:space="preserve"> </w:t>
                    </w:r>
                    <w:r>
                      <w:rPr>
                        <w:rFonts w:ascii="SimSun" w:hAnsi="SimSun" w:eastAsia="SimSun" w:cs="SimSun"/>
                        <w:sz w:val="17"/>
                        <w:szCs w:val="17"/>
                        <w:spacing w:val="-2"/>
                      </w:rPr>
                      <w:t>框架</w:t>
                    </w:r>
                  </w:p>
                </w:txbxContent>
              </v:textbox>
            </v:shape>
            <v:shape id="_x0000_s804" style="position:absolute;left:5550;top:116;width:637;height:550;" filled="false" stroked="false" type="#_x0000_t202">
              <v:fill on="false"/>
              <v:stroke on="false"/>
              <v:path/>
              <v:imagedata o:title=""/>
              <o:lock v:ext="edit" aspectratio="false"/>
              <v:textbox inset="0mm,0mm,0mm,0mm">
                <w:txbxContent>
                  <w:p>
                    <w:pPr>
                      <w:spacing w:before="20" w:line="185" w:lineRule="auto"/>
                      <w:jc w:val="right"/>
                      <w:rPr>
                        <w:rFonts w:ascii="SimSun" w:hAnsi="SimSun" w:eastAsia="SimSun" w:cs="SimSun"/>
                        <w:sz w:val="17"/>
                        <w:szCs w:val="17"/>
                      </w:rPr>
                    </w:pPr>
                    <w:r>
                      <w:rPr>
                        <w:rFonts w:ascii="SimSun" w:hAnsi="SimSun" w:eastAsia="SimSun" w:cs="SimSun"/>
                        <w:sz w:val="17"/>
                        <w:szCs w:val="17"/>
                        <w:spacing w:val="-15"/>
                        <w:w w:val="95"/>
                      </w:rPr>
                      <w:t>地产</w:t>
                    </w:r>
                    <w:r>
                      <w:rPr>
                        <w:rFonts w:ascii="SimSun" w:hAnsi="SimSun" w:eastAsia="SimSun" w:cs="SimSun"/>
                        <w:sz w:val="17"/>
                        <w:szCs w:val="17"/>
                        <w:spacing w:val="-14"/>
                        <w:w w:val="95"/>
                      </w:rPr>
                      <w:t>数</w:t>
                    </w:r>
                    <w:r>
                      <w:rPr>
                        <w:rFonts w:ascii="SimSun" w:hAnsi="SimSun" w:eastAsia="SimSun" w:cs="SimSun"/>
                        <w:sz w:val="17"/>
                        <w:szCs w:val="17"/>
                        <w:spacing w:val="-8"/>
                        <w:w w:val="95"/>
                      </w:rPr>
                      <w:t>字</w:t>
                    </w:r>
                  </w:p>
                  <w:p>
                    <w:pPr>
                      <w:ind w:left="89"/>
                      <w:spacing w:line="184" w:lineRule="auto"/>
                      <w:rPr>
                        <w:rFonts w:ascii="SimSun" w:hAnsi="SimSun" w:eastAsia="SimSun" w:cs="SimSun"/>
                        <w:sz w:val="17"/>
                        <w:szCs w:val="17"/>
                      </w:rPr>
                    </w:pPr>
                    <w:r>
                      <w:rPr>
                        <w:rFonts w:ascii="SimSun" w:hAnsi="SimSun" w:eastAsia="SimSun" w:cs="SimSun"/>
                        <w:sz w:val="17"/>
                        <w:szCs w:val="17"/>
                        <w:spacing w:val="-8"/>
                      </w:rPr>
                      <w:t>化自研</w:t>
                    </w:r>
                  </w:p>
                  <w:p>
                    <w:pPr>
                      <w:ind w:left="169"/>
                      <w:spacing w:line="219" w:lineRule="auto"/>
                      <w:rPr>
                        <w:rFonts w:ascii="SimSun" w:hAnsi="SimSun" w:eastAsia="SimSun" w:cs="SimSun"/>
                        <w:sz w:val="17"/>
                        <w:szCs w:val="17"/>
                      </w:rPr>
                    </w:pPr>
                    <w:r>
                      <w:rPr>
                        <w:rFonts w:ascii="SimSun" w:hAnsi="SimSun" w:eastAsia="SimSun" w:cs="SimSun"/>
                        <w:sz w:val="17"/>
                        <w:szCs w:val="17"/>
                        <w:spacing w:val="-2"/>
                      </w:rPr>
                      <w:t>产品</w:t>
                    </w:r>
                  </w:p>
                </w:txbxContent>
              </v:textbox>
            </v:shape>
            <v:shape id="_x0000_s806" style="position:absolute;left:1189;top:472;width:345;height:18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spacing w:val="-3"/>
                      </w:rPr>
                      <w:t>22%</w:t>
                    </w:r>
                  </w:p>
                </w:txbxContent>
              </v:textbox>
            </v:shape>
            <v:shape id="_x0000_s808" style="position:absolute;left:3929;top:1450;width:285;height:15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7"/>
                        <w:szCs w:val="17"/>
                      </w:rPr>
                    </w:pPr>
                    <w:r>
                      <w:rPr>
                        <w:rFonts w:ascii="SimSun" w:hAnsi="SimSun" w:eastAsia="SimSun" w:cs="SimSun"/>
                        <w:sz w:val="17"/>
                        <w:szCs w:val="17"/>
                        <w:spacing w:val="-3"/>
                      </w:rPr>
                      <w:t>74%</w:t>
                    </w:r>
                  </w:p>
                </w:txbxContent>
              </v:textbox>
            </v:shape>
          </v:group>
        </w:pict>
      </w:r>
    </w:p>
    <w:p>
      <w:pPr>
        <w:ind w:left="2260"/>
        <w:spacing w:before="125" w:line="222" w:lineRule="auto"/>
        <w:rPr>
          <w:rFonts w:ascii="SimHei" w:hAnsi="SimHei" w:eastAsia="SimHei" w:cs="SimHei"/>
          <w:sz w:val="17"/>
          <w:szCs w:val="17"/>
        </w:rPr>
      </w:pPr>
      <w:r>
        <w:rPr>
          <w:rFonts w:ascii="SimHei" w:hAnsi="SimHei" w:eastAsia="SimHei" w:cs="SimHei"/>
          <w:sz w:val="17"/>
          <w:szCs w:val="17"/>
          <w:spacing w:val="-3"/>
        </w:rPr>
        <w:t>图12-4</w:t>
      </w:r>
      <w:r>
        <w:rPr>
          <w:rFonts w:ascii="SimHei" w:hAnsi="SimHei" w:eastAsia="SimHei" w:cs="SimHei"/>
          <w:sz w:val="17"/>
          <w:szCs w:val="17"/>
          <w:spacing w:val="73"/>
        </w:rPr>
        <w:t xml:space="preserve"> </w:t>
      </w:r>
      <w:r>
        <w:rPr>
          <w:rFonts w:ascii="SimHei" w:hAnsi="SimHei" w:eastAsia="SimHei" w:cs="SimHei"/>
          <w:sz w:val="17"/>
          <w:szCs w:val="17"/>
          <w:spacing w:val="-3"/>
        </w:rPr>
        <w:t>地产业数字化框架及产品示意</w:t>
      </w:r>
    </w:p>
    <w:p>
      <w:pPr>
        <w:pStyle w:val="BodyText"/>
        <w:spacing w:line="315" w:lineRule="auto"/>
        <w:rPr/>
      </w:pPr>
      <w:r/>
    </w:p>
    <w:p>
      <w:pPr>
        <w:pStyle w:val="BodyText"/>
        <w:spacing w:line="316" w:lineRule="auto"/>
        <w:rPr/>
      </w:pPr>
      <w:r/>
    </w:p>
    <w:p>
      <w:pPr>
        <w:ind w:left="12"/>
        <w:spacing w:before="68" w:line="221" w:lineRule="auto"/>
        <w:outlineLvl w:val="6"/>
        <w:rPr>
          <w:rFonts w:ascii="SimHei" w:hAnsi="SimHei" w:eastAsia="SimHei" w:cs="SimHei"/>
          <w:sz w:val="21"/>
          <w:szCs w:val="21"/>
        </w:rPr>
      </w:pPr>
      <w:r>
        <w:rPr>
          <w:rFonts w:ascii="SimHei" w:hAnsi="SimHei" w:eastAsia="SimHei" w:cs="SimHei"/>
          <w:sz w:val="21"/>
          <w:szCs w:val="21"/>
          <w:b/>
          <w:bCs/>
          <w:spacing w:val="-7"/>
        </w:rPr>
        <w:t>12.2.2</w:t>
      </w:r>
      <w:r>
        <w:rPr>
          <w:rFonts w:ascii="SimHei" w:hAnsi="SimHei" w:eastAsia="SimHei" w:cs="SimHei"/>
          <w:sz w:val="21"/>
          <w:szCs w:val="21"/>
          <w:spacing w:val="-7"/>
        </w:rPr>
        <w:t xml:space="preserve">   </w:t>
      </w:r>
      <w:r>
        <w:rPr>
          <w:rFonts w:ascii="SimHei" w:hAnsi="SimHei" w:eastAsia="SimHei" w:cs="SimHei"/>
          <w:sz w:val="21"/>
          <w:szCs w:val="21"/>
          <w:b/>
          <w:bCs/>
          <w:spacing w:val="-7"/>
        </w:rPr>
        <w:t>抓住七大数字化应用方向进行转型</w:t>
      </w:r>
    </w:p>
    <w:p>
      <w:pPr>
        <w:pStyle w:val="BodyText"/>
        <w:spacing w:line="425" w:lineRule="auto"/>
        <w:rPr/>
      </w:pPr>
      <w:r/>
    </w:p>
    <w:p>
      <w:pPr>
        <w:ind w:left="9" w:right="40" w:firstLine="400"/>
        <w:spacing w:before="69" w:line="348" w:lineRule="auto"/>
        <w:rPr>
          <w:rFonts w:ascii="SimSun" w:hAnsi="SimSun" w:eastAsia="SimSun" w:cs="SimSun"/>
          <w:sz w:val="21"/>
          <w:szCs w:val="21"/>
        </w:rPr>
      </w:pPr>
      <w:r>
        <w:rPr>
          <w:rFonts w:ascii="SimSun" w:hAnsi="SimSun" w:eastAsia="SimSun" w:cs="SimSun"/>
          <w:sz w:val="21"/>
          <w:szCs w:val="21"/>
          <w:spacing w:val="-9"/>
        </w:rPr>
        <w:t>地产业数字化的应用覆盖了开发、销售、运营、管理、基建等全产业生态链，</w:t>
      </w:r>
      <w:r>
        <w:rPr>
          <w:rFonts w:ascii="SimSun" w:hAnsi="SimSun" w:eastAsia="SimSun" w:cs="SimSun"/>
          <w:sz w:val="21"/>
          <w:szCs w:val="21"/>
          <w:spacing w:val="10"/>
        </w:rPr>
        <w:t xml:space="preserve"> </w:t>
      </w:r>
      <w:r>
        <w:rPr>
          <w:rFonts w:ascii="SimSun" w:hAnsi="SimSun" w:eastAsia="SimSun" w:cs="SimSun"/>
          <w:sz w:val="21"/>
          <w:szCs w:val="21"/>
          <w:spacing w:val="-2"/>
        </w:rPr>
        <w:t>如图12-5所示(同时，又可以将这个产业生态链提炼出七大主要的数字化方向),</w:t>
      </w:r>
      <w:r>
        <w:rPr>
          <w:rFonts w:ascii="SimSun" w:hAnsi="SimSun" w:eastAsia="SimSun" w:cs="SimSun"/>
          <w:sz w:val="21"/>
          <w:szCs w:val="21"/>
          <w:spacing w:val="2"/>
        </w:rPr>
        <w:t xml:space="preserve">  </w:t>
      </w:r>
      <w:r>
        <w:rPr>
          <w:rFonts w:ascii="SimSun" w:hAnsi="SimSun" w:eastAsia="SimSun" w:cs="SimSun"/>
          <w:sz w:val="21"/>
          <w:szCs w:val="21"/>
          <w:spacing w:val="-8"/>
        </w:rPr>
        <w:t>覆盖企业经营以及地产项目全生命周期的管理，利</w:t>
      </w:r>
      <w:r>
        <w:rPr>
          <w:rFonts w:ascii="SimSun" w:hAnsi="SimSun" w:eastAsia="SimSun" w:cs="SimSun"/>
          <w:sz w:val="21"/>
          <w:szCs w:val="21"/>
          <w:spacing w:val="-9"/>
        </w:rPr>
        <w:t>用科技的变革让地产业上下游全</w:t>
      </w:r>
      <w:r>
        <w:rPr>
          <w:rFonts w:ascii="SimSun" w:hAnsi="SimSun" w:eastAsia="SimSun" w:cs="SimSun"/>
          <w:sz w:val="21"/>
          <w:szCs w:val="21"/>
        </w:rPr>
        <w:t xml:space="preserve"> </w:t>
      </w:r>
      <w:r>
        <w:rPr>
          <w:rFonts w:ascii="SimSun" w:hAnsi="SimSun" w:eastAsia="SimSun" w:cs="SimSun"/>
          <w:sz w:val="21"/>
          <w:szCs w:val="21"/>
          <w:spacing w:val="-8"/>
        </w:rPr>
        <w:t>链条的场景变得更高效、简单、舒适和便捷，带</w:t>
      </w:r>
      <w:r>
        <w:rPr>
          <w:rFonts w:ascii="SimSun" w:hAnsi="SimSun" w:eastAsia="SimSun" w:cs="SimSun"/>
          <w:sz w:val="21"/>
          <w:szCs w:val="21"/>
          <w:spacing w:val="-9"/>
        </w:rPr>
        <w:t>来更好的体验感。在当前地产业数</w:t>
      </w:r>
      <w:r>
        <w:rPr>
          <w:rFonts w:ascii="SimSun" w:hAnsi="SimSun" w:eastAsia="SimSun" w:cs="SimSun"/>
          <w:sz w:val="21"/>
          <w:szCs w:val="21"/>
        </w:rPr>
        <w:t xml:space="preserve"> </w:t>
      </w:r>
      <w:r>
        <w:rPr>
          <w:rFonts w:ascii="SimSun" w:hAnsi="SimSun" w:eastAsia="SimSun" w:cs="SimSun"/>
          <w:sz w:val="21"/>
          <w:szCs w:val="21"/>
          <w:spacing w:val="-9"/>
        </w:rPr>
        <w:t>字化进程中，与销售业绩强相关的智慧营销、物业上市潮，以及提升服务为目的的</w:t>
      </w:r>
      <w:r>
        <w:rPr>
          <w:rFonts w:ascii="SimSun" w:hAnsi="SimSun" w:eastAsia="SimSun" w:cs="SimSun"/>
          <w:sz w:val="21"/>
          <w:szCs w:val="21"/>
          <w:spacing w:val="8"/>
        </w:rPr>
        <w:t xml:space="preserve"> </w:t>
      </w:r>
      <w:r>
        <w:rPr>
          <w:rFonts w:ascii="SimSun" w:hAnsi="SimSun" w:eastAsia="SimSun" w:cs="SimSun"/>
          <w:sz w:val="21"/>
          <w:szCs w:val="21"/>
          <w:spacing w:val="-8"/>
        </w:rPr>
        <w:t>智慧社区、会员体系相对成熟的智慧商业和地</w:t>
      </w:r>
      <w:r>
        <w:rPr>
          <w:rFonts w:ascii="SimSun" w:hAnsi="SimSun" w:eastAsia="SimSun" w:cs="SimSun"/>
          <w:sz w:val="21"/>
          <w:szCs w:val="21"/>
          <w:spacing w:val="-9"/>
        </w:rPr>
        <w:t>产业“制造化”必经之路的智慧建造</w:t>
      </w:r>
    </w:p>
    <w:p>
      <w:pPr>
        <w:ind w:left="9"/>
        <w:spacing w:line="219" w:lineRule="auto"/>
        <w:rPr>
          <w:rFonts w:ascii="SimSun" w:hAnsi="SimSun" w:eastAsia="SimSun" w:cs="SimSun"/>
          <w:sz w:val="17"/>
          <w:szCs w:val="17"/>
        </w:rPr>
      </w:pPr>
      <w:r>
        <w:rPr>
          <w:rFonts w:ascii="SimSun" w:hAnsi="SimSun" w:eastAsia="SimSun" w:cs="SimSun"/>
          <w:sz w:val="17"/>
          <w:szCs w:val="17"/>
          <w:spacing w:val="20"/>
        </w:rPr>
        <w:t>等成为热点。</w:t>
      </w:r>
    </w:p>
    <w:p>
      <w:pPr>
        <w:pStyle w:val="BodyText"/>
        <w:spacing w:line="279" w:lineRule="auto"/>
        <w:rPr/>
      </w:pPr>
      <w:r/>
    </w:p>
    <w:p>
      <w:pPr>
        <w:ind w:firstLine="959"/>
        <w:spacing w:before="1" w:line="2290" w:lineRule="exact"/>
        <w:rPr/>
      </w:pPr>
      <w:r>
        <w:rPr>
          <w:position w:val="-45"/>
        </w:rPr>
        <w:pict>
          <v:group id="_x0000_s810" style="mso-position-vertical-relative:line;mso-position-horizontal-relative:char;width:271.05pt;height:114.55pt;" filled="false" stroked="false" coordsize="5420,2291" coordorigin="0,0">
            <v:shape id="_x0000_s812" style="position:absolute;left:0;top:0;width:5420;height:2291;" filled="false" stroked="false" type="#_x0000_t75">
              <v:imagedata o:title="" r:id="rId441"/>
            </v:shape>
            <v:shape id="_x0000_s814" style="position:absolute;left:2280;top:177;width:794;height:1790;" filled="false" stroked="false" type="#_x0000_t202">
              <v:fill on="false"/>
              <v:stroke on="false"/>
              <v:path/>
              <v:imagedata o:title=""/>
              <o:lock v:ext="edit" aspectratio="false"/>
              <v:textbox inset="0mm,0mm,0mm,0mm">
                <w:txbxContent>
                  <w:p>
                    <w:pPr>
                      <w:ind w:left="249"/>
                      <w:spacing w:before="20" w:line="223" w:lineRule="auto"/>
                      <w:rPr>
                        <w:rFonts w:ascii="SimHei" w:hAnsi="SimHei" w:eastAsia="SimHei" w:cs="SimHei"/>
                        <w:sz w:val="17"/>
                        <w:szCs w:val="17"/>
                      </w:rPr>
                    </w:pPr>
                    <w:r>
                      <w:rPr>
                        <w:rFonts w:ascii="SimHei" w:hAnsi="SimHei" w:eastAsia="SimHei" w:cs="SimHei"/>
                        <w:sz w:val="17"/>
                        <w:szCs w:val="17"/>
                        <w:color w:val="FFFFFF"/>
                        <w:spacing w:val="-3"/>
                      </w:rPr>
                      <w:t>运营</w:t>
                    </w:r>
                  </w:p>
                  <w:p>
                    <w:pPr>
                      <w:ind w:left="20"/>
                      <w:spacing w:before="103" w:line="207" w:lineRule="auto"/>
                      <w:rPr>
                        <w:rFonts w:ascii="SimSun" w:hAnsi="SimSun" w:eastAsia="SimSun" w:cs="SimSun"/>
                        <w:sz w:val="17"/>
                        <w:szCs w:val="17"/>
                      </w:rPr>
                    </w:pPr>
                    <w:r>
                      <w:rPr>
                        <w:rFonts w:ascii="SimSun" w:hAnsi="SimSun" w:eastAsia="SimSun" w:cs="SimSun"/>
                        <w:sz w:val="17"/>
                        <w:szCs w:val="17"/>
                        <w:spacing w:val="-17"/>
                      </w:rPr>
                      <w:t>●智慧社区</w:t>
                    </w:r>
                  </w:p>
                  <w:p>
                    <w:pPr>
                      <w:ind w:left="20"/>
                      <w:spacing w:line="195" w:lineRule="auto"/>
                      <w:rPr>
                        <w:rFonts w:ascii="SimSun" w:hAnsi="SimSun" w:eastAsia="SimSun" w:cs="SimSun"/>
                        <w:sz w:val="17"/>
                        <w:szCs w:val="17"/>
                      </w:rPr>
                    </w:pPr>
                    <w:r>
                      <w:rPr>
                        <w:rFonts w:ascii="SimSun" w:hAnsi="SimSun" w:eastAsia="SimSun" w:cs="SimSun"/>
                        <w:sz w:val="17"/>
                        <w:szCs w:val="17"/>
                        <w:spacing w:val="-18"/>
                      </w:rPr>
                      <w:t>●全屋智能</w:t>
                    </w:r>
                  </w:p>
                  <w:p>
                    <w:pPr>
                      <w:ind w:left="20"/>
                      <w:spacing w:line="207" w:lineRule="auto"/>
                      <w:rPr>
                        <w:rFonts w:ascii="SimSun" w:hAnsi="SimSun" w:eastAsia="SimSun" w:cs="SimSun"/>
                        <w:sz w:val="17"/>
                        <w:szCs w:val="17"/>
                      </w:rPr>
                    </w:pPr>
                    <w:r>
                      <w:rPr>
                        <w:rFonts w:ascii="SimSun" w:hAnsi="SimSun" w:eastAsia="SimSun" w:cs="SimSun"/>
                        <w:sz w:val="17"/>
                        <w:szCs w:val="17"/>
                        <w:spacing w:val="-19"/>
                      </w:rPr>
                      <w:t>●</w:t>
                    </w:r>
                    <w:r>
                      <w:rPr>
                        <w:rFonts w:ascii="SimSun" w:hAnsi="SimSun" w:eastAsia="SimSun" w:cs="SimSun"/>
                        <w:sz w:val="17"/>
                        <w:szCs w:val="17"/>
                        <w:spacing w:val="-18"/>
                      </w:rPr>
                      <w:t>智慧商</w:t>
                    </w:r>
                    <w:r>
                      <w:rPr>
                        <w:rFonts w:ascii="SimSun" w:hAnsi="SimSun" w:eastAsia="SimSun" w:cs="SimSun"/>
                        <w:sz w:val="17"/>
                        <w:szCs w:val="17"/>
                        <w:spacing w:val="-17"/>
                      </w:rPr>
                      <w:t>业</w:t>
                    </w:r>
                  </w:p>
                  <w:p>
                    <w:pPr>
                      <w:ind w:left="20"/>
                      <w:spacing w:line="194" w:lineRule="auto"/>
                      <w:rPr>
                        <w:rFonts w:ascii="SimSun" w:hAnsi="SimSun" w:eastAsia="SimSun" w:cs="SimSun"/>
                        <w:sz w:val="17"/>
                        <w:szCs w:val="17"/>
                      </w:rPr>
                    </w:pPr>
                    <w:r>
                      <w:rPr>
                        <w:rFonts w:ascii="SimSun" w:hAnsi="SimSun" w:eastAsia="SimSun" w:cs="SimSun"/>
                        <w:sz w:val="17"/>
                        <w:szCs w:val="17"/>
                        <w:spacing w:val="-17"/>
                      </w:rPr>
                      <w:t>●智慧园区</w:t>
                    </w:r>
                  </w:p>
                  <w:p>
                    <w:pPr>
                      <w:ind w:left="20"/>
                      <w:spacing w:line="185" w:lineRule="auto"/>
                      <w:rPr>
                        <w:rFonts w:ascii="SimSun" w:hAnsi="SimSun" w:eastAsia="SimSun" w:cs="SimSun"/>
                        <w:sz w:val="17"/>
                        <w:szCs w:val="17"/>
                      </w:rPr>
                    </w:pPr>
                    <w:r>
                      <w:rPr>
                        <w:rFonts w:ascii="SimSun" w:hAnsi="SimSun" w:eastAsia="SimSun" w:cs="SimSun"/>
                        <w:sz w:val="17"/>
                        <w:szCs w:val="17"/>
                        <w:spacing w:val="-21"/>
                      </w:rPr>
                      <w:t>●智慧办公</w:t>
                    </w:r>
                  </w:p>
                  <w:p>
                    <w:pPr>
                      <w:ind w:left="20"/>
                      <w:spacing w:before="1" w:line="183" w:lineRule="auto"/>
                      <w:rPr>
                        <w:rFonts w:ascii="SimSun" w:hAnsi="SimSun" w:eastAsia="SimSun" w:cs="SimSun"/>
                        <w:sz w:val="17"/>
                        <w:szCs w:val="17"/>
                      </w:rPr>
                    </w:pPr>
                    <w:r>
                      <w:rPr>
                        <w:rFonts w:ascii="SimSun" w:hAnsi="SimSun" w:eastAsia="SimSun" w:cs="SimSun"/>
                        <w:sz w:val="17"/>
                        <w:szCs w:val="17"/>
                        <w:spacing w:val="-19"/>
                      </w:rPr>
                      <w:t>●</w:t>
                    </w:r>
                    <w:r>
                      <w:rPr>
                        <w:rFonts w:ascii="SimSun" w:hAnsi="SimSun" w:eastAsia="SimSun" w:cs="SimSun"/>
                        <w:sz w:val="17"/>
                        <w:szCs w:val="17"/>
                        <w:spacing w:val="-18"/>
                      </w:rPr>
                      <w:t>智慧文</w:t>
                    </w:r>
                    <w:r>
                      <w:rPr>
                        <w:rFonts w:ascii="SimSun" w:hAnsi="SimSun" w:eastAsia="SimSun" w:cs="SimSun"/>
                        <w:sz w:val="17"/>
                        <w:szCs w:val="17"/>
                        <w:spacing w:val="-17"/>
                      </w:rPr>
                      <w:t>旅</w:t>
                    </w:r>
                  </w:p>
                  <w:p>
                    <w:pPr>
                      <w:ind w:left="20"/>
                      <w:spacing w:line="205" w:lineRule="auto"/>
                      <w:rPr>
                        <w:rFonts w:ascii="SimSun" w:hAnsi="SimSun" w:eastAsia="SimSun" w:cs="SimSun"/>
                        <w:sz w:val="17"/>
                        <w:szCs w:val="17"/>
                      </w:rPr>
                    </w:pPr>
                    <w:r>
                      <w:rPr>
                        <w:rFonts w:ascii="SimSun" w:hAnsi="SimSun" w:eastAsia="SimSun" w:cs="SimSun"/>
                        <w:sz w:val="17"/>
                        <w:szCs w:val="17"/>
                        <w:spacing w:val="-18"/>
                      </w:rPr>
                      <w:t>●智慧康养</w:t>
                    </w:r>
                  </w:p>
                  <w:p>
                    <w:pPr>
                      <w:ind w:left="20"/>
                      <w:spacing w:before="1" w:line="219" w:lineRule="auto"/>
                      <w:rPr>
                        <w:rFonts w:ascii="SimSun" w:hAnsi="SimSun" w:eastAsia="SimSun" w:cs="SimSun"/>
                        <w:sz w:val="17"/>
                        <w:szCs w:val="17"/>
                      </w:rPr>
                    </w:pPr>
                    <w:r>
                      <w:rPr>
                        <w:rFonts w:ascii="SimSun" w:hAnsi="SimSun" w:eastAsia="SimSun" w:cs="SimSun"/>
                        <w:sz w:val="17"/>
                        <w:szCs w:val="17"/>
                        <w:spacing w:val="-18"/>
                        <w:w w:val="98"/>
                      </w:rPr>
                      <w:t>●解决方案</w:t>
                    </w:r>
                  </w:p>
                </w:txbxContent>
              </v:textbox>
            </v:shape>
            <v:shape id="_x0000_s816" style="position:absolute;left:1190;top:168;width:795;height:1250;" filled="false" stroked="false" type="#_x0000_t202">
              <v:fill on="false"/>
              <v:stroke on="false"/>
              <v:path/>
              <v:imagedata o:title=""/>
              <o:lock v:ext="edit" aspectratio="false"/>
              <v:textbox inset="0mm,0mm,0mm,0mm">
                <w:txbxContent>
                  <w:p>
                    <w:pPr>
                      <w:ind w:left="259"/>
                      <w:spacing w:before="19" w:line="221" w:lineRule="auto"/>
                      <w:rPr>
                        <w:rFonts w:ascii="SimSun" w:hAnsi="SimSun" w:eastAsia="SimSun" w:cs="SimSun"/>
                        <w:sz w:val="17"/>
                        <w:szCs w:val="17"/>
                      </w:rPr>
                    </w:pPr>
                    <w:r>
                      <w:rPr>
                        <w:rFonts w:ascii="SimSun" w:hAnsi="SimSun" w:eastAsia="SimSun" w:cs="SimSun"/>
                        <w:sz w:val="17"/>
                        <w:szCs w:val="17"/>
                        <w:color w:val="FFFFFF"/>
                        <w:spacing w:val="-2"/>
                      </w:rPr>
                      <w:t>销售</w:t>
                    </w:r>
                  </w:p>
                  <w:p>
                    <w:pPr>
                      <w:ind w:left="20"/>
                      <w:spacing w:before="115" w:line="195" w:lineRule="auto"/>
                      <w:rPr>
                        <w:rFonts w:ascii="SimSun" w:hAnsi="SimSun" w:eastAsia="SimSun" w:cs="SimSun"/>
                        <w:sz w:val="17"/>
                        <w:szCs w:val="17"/>
                      </w:rPr>
                    </w:pPr>
                    <w:r>
                      <w:rPr>
                        <w:rFonts w:ascii="SimSun" w:hAnsi="SimSun" w:eastAsia="SimSun" w:cs="SimSun"/>
                        <w:sz w:val="17"/>
                        <w:szCs w:val="17"/>
                        <w:spacing w:val="-20"/>
                      </w:rPr>
                      <w:t>●智慧营销</w:t>
                    </w:r>
                  </w:p>
                  <w:p>
                    <w:pPr>
                      <w:ind w:left="20"/>
                      <w:spacing w:line="206" w:lineRule="auto"/>
                      <w:rPr>
                        <w:rFonts w:ascii="SimSun" w:hAnsi="SimSun" w:eastAsia="SimSun" w:cs="SimSun"/>
                        <w:sz w:val="17"/>
                        <w:szCs w:val="17"/>
                      </w:rPr>
                    </w:pPr>
                    <w:r>
                      <w:rPr>
                        <w:rFonts w:ascii="SimSun" w:hAnsi="SimSun" w:eastAsia="SimSun" w:cs="SimSun"/>
                        <w:sz w:val="17"/>
                        <w:szCs w:val="17"/>
                        <w:spacing w:val="-21"/>
                      </w:rPr>
                      <w:t>●营销管控</w:t>
                    </w:r>
                  </w:p>
                  <w:p>
                    <w:pPr>
                      <w:ind w:left="20"/>
                      <w:spacing w:line="206" w:lineRule="auto"/>
                      <w:rPr>
                        <w:rFonts w:ascii="SimSun" w:hAnsi="SimSun" w:eastAsia="SimSun" w:cs="SimSun"/>
                        <w:sz w:val="17"/>
                        <w:szCs w:val="17"/>
                      </w:rPr>
                    </w:pPr>
                    <w:r>
                      <w:rPr>
                        <w:rFonts w:ascii="SimSun" w:hAnsi="SimSun" w:eastAsia="SimSun" w:cs="SimSun"/>
                        <w:sz w:val="17"/>
                        <w:szCs w:val="17"/>
                        <w:spacing w:val="-18"/>
                      </w:rPr>
                      <w:t>●</w:t>
                    </w:r>
                    <w:r>
                      <w:rPr>
                        <w:rFonts w:ascii="SimSun" w:hAnsi="SimSun" w:eastAsia="SimSun" w:cs="SimSun"/>
                        <w:sz w:val="17"/>
                        <w:szCs w:val="17"/>
                        <w:spacing w:val="-17"/>
                      </w:rPr>
                      <w:t>案场管</w:t>
                    </w:r>
                    <w:r>
                      <w:rPr>
                        <w:rFonts w:ascii="SimSun" w:hAnsi="SimSun" w:eastAsia="SimSun" w:cs="SimSun"/>
                        <w:sz w:val="17"/>
                        <w:szCs w:val="17"/>
                        <w:spacing w:val="-11"/>
                      </w:rPr>
                      <w:t>理</w:t>
                    </w:r>
                  </w:p>
                  <w:p>
                    <w:pPr>
                      <w:ind w:left="20"/>
                      <w:spacing w:line="179" w:lineRule="auto"/>
                      <w:rPr>
                        <w:rFonts w:ascii="SimSun" w:hAnsi="SimSun" w:eastAsia="SimSun" w:cs="SimSun"/>
                        <w:sz w:val="17"/>
                        <w:szCs w:val="17"/>
                      </w:rPr>
                    </w:pPr>
                    <w:r>
                      <w:rPr>
                        <w:rFonts w:ascii="SimSun" w:hAnsi="SimSun" w:eastAsia="SimSun" w:cs="SimSun"/>
                        <w:sz w:val="17"/>
                        <w:szCs w:val="17"/>
                        <w:spacing w:val="-20"/>
                      </w:rPr>
                      <w:t>●渠道营销</w:t>
                    </w:r>
                  </w:p>
                  <w:p>
                    <w:pPr>
                      <w:ind w:left="20"/>
                      <w:spacing w:line="215" w:lineRule="auto"/>
                      <w:rPr>
                        <w:rFonts w:ascii="SimSun" w:hAnsi="SimSun" w:eastAsia="SimSun" w:cs="SimSun"/>
                        <w:sz w:val="17"/>
                        <w:szCs w:val="17"/>
                      </w:rPr>
                    </w:pPr>
                    <w:r>
                      <w:rPr>
                        <w:rFonts w:ascii="SimSun" w:hAnsi="SimSun" w:eastAsia="SimSun" w:cs="SimSun"/>
                        <w:sz w:val="17"/>
                        <w:szCs w:val="17"/>
                        <w:spacing w:val="-20"/>
                      </w:rPr>
                      <w:t>●体验营销</w:t>
                    </w:r>
                  </w:p>
                </w:txbxContent>
              </v:textbox>
            </v:shape>
            <v:shape id="_x0000_s818" style="position:absolute;left:120;top:167;width:769;height:1250;" filled="false" stroked="false" type="#_x0000_t202">
              <v:fill on="false"/>
              <v:stroke on="false"/>
              <v:path/>
              <v:imagedata o:title=""/>
              <o:lock v:ext="edit" aspectratio="false"/>
              <v:textbox inset="0mm,0mm,0mm,0mm">
                <w:txbxContent>
                  <w:p>
                    <w:pPr>
                      <w:ind w:left="249"/>
                      <w:spacing w:before="20" w:line="220" w:lineRule="auto"/>
                      <w:rPr>
                        <w:rFonts w:ascii="SimSun" w:hAnsi="SimSun" w:eastAsia="SimSun" w:cs="SimSun"/>
                        <w:sz w:val="17"/>
                        <w:szCs w:val="17"/>
                      </w:rPr>
                    </w:pPr>
                    <w:r>
                      <w:rPr>
                        <w:rFonts w:ascii="SimSun" w:hAnsi="SimSun" w:eastAsia="SimSun" w:cs="SimSun"/>
                        <w:sz w:val="17"/>
                        <w:szCs w:val="17"/>
                        <w:color w:val="FFFFFF"/>
                        <w:spacing w:val="-2"/>
                      </w:rPr>
                      <w:t>开发</w:t>
                    </w:r>
                  </w:p>
                  <w:p>
                    <w:pPr>
                      <w:ind w:right="1"/>
                      <w:spacing w:before="118" w:line="194" w:lineRule="auto"/>
                      <w:jc w:val="right"/>
                      <w:rPr>
                        <w:rFonts w:ascii="SimSun" w:hAnsi="SimSun" w:eastAsia="SimSun" w:cs="SimSun"/>
                        <w:sz w:val="17"/>
                        <w:szCs w:val="17"/>
                      </w:rPr>
                    </w:pPr>
                    <w:r>
                      <w:rPr>
                        <w:rFonts w:ascii="SimSun" w:hAnsi="SimSun" w:eastAsia="SimSun" w:cs="SimSun"/>
                        <w:sz w:val="17"/>
                        <w:szCs w:val="17"/>
                        <w:spacing w:val="-25"/>
                      </w:rPr>
                      <w:t>●</w:t>
                    </w:r>
                    <w:r>
                      <w:rPr>
                        <w:rFonts w:ascii="SimSun" w:hAnsi="SimSun" w:eastAsia="SimSun" w:cs="SimSun"/>
                        <w:sz w:val="17"/>
                        <w:szCs w:val="17"/>
                        <w:spacing w:val="-24"/>
                      </w:rPr>
                      <w:t>智慧建</w:t>
                    </w:r>
                    <w:r>
                      <w:rPr>
                        <w:rFonts w:ascii="SimSun" w:hAnsi="SimSun" w:eastAsia="SimSun" w:cs="SimSun"/>
                        <w:sz w:val="17"/>
                        <w:szCs w:val="17"/>
                        <w:spacing w:val="-8"/>
                      </w:rPr>
                      <w:t>造</w:t>
                    </w:r>
                  </w:p>
                  <w:p>
                    <w:pPr>
                      <w:ind w:right="1"/>
                      <w:spacing w:line="196" w:lineRule="auto"/>
                      <w:jc w:val="right"/>
                      <w:rPr>
                        <w:rFonts w:ascii="SimSun" w:hAnsi="SimSun" w:eastAsia="SimSun" w:cs="SimSun"/>
                        <w:sz w:val="17"/>
                        <w:szCs w:val="17"/>
                      </w:rPr>
                    </w:pPr>
                    <w:r>
                      <w:rPr>
                        <w:rFonts w:ascii="SimSun" w:hAnsi="SimSun" w:eastAsia="SimSun" w:cs="SimSun"/>
                        <w:sz w:val="17"/>
                        <w:szCs w:val="17"/>
                        <w:spacing w:val="-21"/>
                        <w:w w:val="98"/>
                      </w:rPr>
                      <w:t>●选</w:t>
                    </w:r>
                    <w:r>
                      <w:rPr>
                        <w:rFonts w:ascii="SimSun" w:hAnsi="SimSun" w:eastAsia="SimSun" w:cs="SimSun"/>
                        <w:sz w:val="17"/>
                        <w:szCs w:val="17"/>
                        <w:spacing w:val="-20"/>
                        <w:w w:val="98"/>
                      </w:rPr>
                      <w:t>址拿</w:t>
                    </w:r>
                    <w:r>
                      <w:rPr>
                        <w:rFonts w:ascii="SimSun" w:hAnsi="SimSun" w:eastAsia="SimSun" w:cs="SimSun"/>
                        <w:sz w:val="17"/>
                        <w:szCs w:val="17"/>
                        <w:spacing w:val="-8"/>
                        <w:w w:val="98"/>
                      </w:rPr>
                      <w:t>地</w:t>
                    </w:r>
                  </w:p>
                  <w:p>
                    <w:pPr>
                      <w:spacing w:line="193" w:lineRule="auto"/>
                      <w:jc w:val="right"/>
                      <w:rPr>
                        <w:rFonts w:ascii="SimSun" w:hAnsi="SimSun" w:eastAsia="SimSun" w:cs="SimSun"/>
                        <w:sz w:val="17"/>
                        <w:szCs w:val="17"/>
                      </w:rPr>
                    </w:pPr>
                    <w:r>
                      <w:rPr>
                        <w:rFonts w:ascii="SimSun" w:hAnsi="SimSun" w:eastAsia="SimSun" w:cs="SimSun"/>
                        <w:sz w:val="17"/>
                        <w:szCs w:val="17"/>
                        <w:spacing w:val="-21"/>
                        <w:w w:val="98"/>
                      </w:rPr>
                      <w:t>●</w:t>
                    </w:r>
                    <w:r>
                      <w:rPr>
                        <w:rFonts w:ascii="SimSun" w:hAnsi="SimSun" w:eastAsia="SimSun" w:cs="SimSun"/>
                        <w:sz w:val="17"/>
                        <w:szCs w:val="17"/>
                        <w:spacing w:val="-20"/>
                        <w:w w:val="98"/>
                      </w:rPr>
                      <w:t>规划设</w:t>
                    </w:r>
                    <w:r>
                      <w:rPr>
                        <w:rFonts w:ascii="SimSun" w:hAnsi="SimSun" w:eastAsia="SimSun" w:cs="SimSun"/>
                        <w:sz w:val="17"/>
                        <w:szCs w:val="17"/>
                        <w:spacing w:val="-9"/>
                        <w:w w:val="98"/>
                      </w:rPr>
                      <w:t>计</w:t>
                    </w:r>
                  </w:p>
                  <w:p>
                    <w:pPr>
                      <w:spacing w:line="196" w:lineRule="auto"/>
                      <w:jc w:val="right"/>
                      <w:rPr>
                        <w:rFonts w:ascii="SimSun" w:hAnsi="SimSun" w:eastAsia="SimSun" w:cs="SimSun"/>
                        <w:sz w:val="17"/>
                        <w:szCs w:val="17"/>
                      </w:rPr>
                    </w:pPr>
                    <w:r>
                      <w:rPr>
                        <w:rFonts w:ascii="SimSun" w:hAnsi="SimSun" w:eastAsia="SimSun" w:cs="SimSun"/>
                        <w:sz w:val="17"/>
                        <w:szCs w:val="17"/>
                        <w:spacing w:val="-24"/>
                      </w:rPr>
                      <w:t>●定位决</w:t>
                    </w:r>
                    <w:r>
                      <w:rPr>
                        <w:rFonts w:ascii="SimSun" w:hAnsi="SimSun" w:eastAsia="SimSun" w:cs="SimSun"/>
                        <w:sz w:val="17"/>
                        <w:szCs w:val="17"/>
                        <w:spacing w:val="-9"/>
                      </w:rPr>
                      <w:t>策</w:t>
                    </w:r>
                  </w:p>
                  <w:p>
                    <w:pPr>
                      <w:spacing w:line="220" w:lineRule="auto"/>
                      <w:jc w:val="right"/>
                      <w:rPr>
                        <w:rFonts w:ascii="SimSun" w:hAnsi="SimSun" w:eastAsia="SimSun" w:cs="SimSun"/>
                        <w:sz w:val="17"/>
                        <w:szCs w:val="17"/>
                      </w:rPr>
                    </w:pPr>
                    <w:r>
                      <w:rPr>
                        <w:rFonts w:ascii="SimSun" w:hAnsi="SimSun" w:eastAsia="SimSun" w:cs="SimSun"/>
                        <w:sz w:val="17"/>
                        <w:szCs w:val="17"/>
                        <w:spacing w:val="-22"/>
                        <w:w w:val="96"/>
                      </w:rPr>
                      <w:t>●</w:t>
                    </w:r>
                    <w:r>
                      <w:rPr>
                        <w:rFonts w:ascii="SimSun" w:hAnsi="SimSun" w:eastAsia="SimSun" w:cs="SimSun"/>
                        <w:sz w:val="17"/>
                        <w:szCs w:val="17"/>
                        <w:spacing w:val="-21"/>
                        <w:w w:val="96"/>
                      </w:rPr>
                      <w:t>建筑施</w:t>
                    </w:r>
                    <w:r>
                      <w:rPr>
                        <w:rFonts w:ascii="SimSun" w:hAnsi="SimSun" w:eastAsia="SimSun" w:cs="SimSun"/>
                        <w:sz w:val="17"/>
                        <w:szCs w:val="17"/>
                        <w:spacing w:val="-10"/>
                        <w:w w:val="96"/>
                      </w:rPr>
                      <w:t>工</w:t>
                    </w:r>
                  </w:p>
                </w:txbxContent>
              </v:textbox>
            </v:shape>
            <v:shape id="_x0000_s820" style="position:absolute;left:4439;top:188;width:778;height:1224;" filled="false" stroked="false" type="#_x0000_t202">
              <v:fill on="false"/>
              <v:stroke on="false"/>
              <v:path/>
              <v:imagedata o:title=""/>
              <o:lock v:ext="edit" aspectratio="false"/>
              <v:textbox inset="0mm,0mm,0mm,0mm">
                <w:txbxContent>
                  <w:p>
                    <w:pPr>
                      <w:ind w:left="279"/>
                      <w:spacing w:before="19" w:line="221" w:lineRule="auto"/>
                      <w:rPr>
                        <w:rFonts w:ascii="SimSun" w:hAnsi="SimSun" w:eastAsia="SimSun" w:cs="SimSun"/>
                        <w:sz w:val="17"/>
                        <w:szCs w:val="17"/>
                      </w:rPr>
                    </w:pPr>
                    <w:r>
                      <w:rPr>
                        <w:rFonts w:ascii="SimSun" w:hAnsi="SimSun" w:eastAsia="SimSun" w:cs="SimSun"/>
                        <w:sz w:val="17"/>
                        <w:szCs w:val="17"/>
                        <w:color w:val="FFFFFF"/>
                        <w:spacing w:val="-2"/>
                      </w:rPr>
                      <w:t>基建</w:t>
                    </w:r>
                  </w:p>
                  <w:p>
                    <w:pPr>
                      <w:ind w:left="20" w:right="20"/>
                      <w:spacing w:before="105" w:line="196" w:lineRule="auto"/>
                      <w:rPr>
                        <w:rFonts w:ascii="SimSun" w:hAnsi="SimSun" w:eastAsia="SimSun" w:cs="SimSun"/>
                        <w:sz w:val="17"/>
                        <w:szCs w:val="17"/>
                      </w:rPr>
                    </w:pPr>
                    <w:r>
                      <w:rPr>
                        <w:rFonts w:ascii="SimSun" w:hAnsi="SimSun" w:eastAsia="SimSun" w:cs="SimSun"/>
                        <w:sz w:val="17"/>
                        <w:szCs w:val="17"/>
                        <w:spacing w:val="-18"/>
                        <w:w w:val="97"/>
                      </w:rPr>
                      <w:t>●企业服务</w:t>
                    </w:r>
                    <w:r>
                      <w:rPr>
                        <w:rFonts w:ascii="SimSun" w:hAnsi="SimSun" w:eastAsia="SimSun" w:cs="SimSun"/>
                        <w:sz w:val="17"/>
                        <w:szCs w:val="17"/>
                        <w:spacing w:val="1"/>
                      </w:rPr>
                      <w:t xml:space="preserve"> </w:t>
                    </w:r>
                    <w:r>
                      <w:rPr>
                        <w:rFonts w:ascii="SimSun" w:hAnsi="SimSun" w:eastAsia="SimSun" w:cs="SimSun"/>
                        <w:sz w:val="17"/>
                        <w:szCs w:val="17"/>
                        <w:spacing w:val="-19"/>
                      </w:rPr>
                      <w:t>●云服务</w:t>
                    </w:r>
                  </w:p>
                  <w:p>
                    <w:pPr>
                      <w:ind w:right="1"/>
                      <w:spacing w:line="206" w:lineRule="auto"/>
                      <w:jc w:val="right"/>
                      <w:rPr>
                        <w:rFonts w:ascii="SimSun" w:hAnsi="SimSun" w:eastAsia="SimSun" w:cs="SimSun"/>
                        <w:sz w:val="17"/>
                        <w:szCs w:val="17"/>
                      </w:rPr>
                    </w:pPr>
                    <w:r>
                      <w:rPr>
                        <w:rFonts w:ascii="SimSun" w:hAnsi="SimSun" w:eastAsia="SimSun" w:cs="SimSun"/>
                        <w:sz w:val="17"/>
                        <w:szCs w:val="17"/>
                        <w:spacing w:val="-22"/>
                      </w:rPr>
                      <w:t>●</w:t>
                    </w:r>
                    <w:r>
                      <w:rPr>
                        <w:rFonts w:ascii="SimSun" w:hAnsi="SimSun" w:eastAsia="SimSun" w:cs="SimSun"/>
                        <w:sz w:val="17"/>
                        <w:szCs w:val="17"/>
                        <w:spacing w:val="-21"/>
                      </w:rPr>
                      <w:t>人工智</w:t>
                    </w:r>
                    <w:r>
                      <w:rPr>
                        <w:rFonts w:ascii="SimSun" w:hAnsi="SimSun" w:eastAsia="SimSun" w:cs="SimSun"/>
                        <w:sz w:val="17"/>
                        <w:szCs w:val="17"/>
                        <w:spacing w:val="-10"/>
                      </w:rPr>
                      <w:t>能</w:t>
                    </w:r>
                  </w:p>
                  <w:p>
                    <w:pPr>
                      <w:ind w:left="20"/>
                      <w:spacing w:line="323" w:lineRule="exact"/>
                      <w:rPr>
                        <w:rFonts w:ascii="SimSun" w:hAnsi="SimSun" w:eastAsia="SimSun" w:cs="SimSun"/>
                        <w:sz w:val="17"/>
                        <w:szCs w:val="17"/>
                      </w:rPr>
                    </w:pPr>
                    <w:r>
                      <w:ruby>
                        <w:rubyPr>
                          <w:rubyAlign w:val="left"/>
                          <w:hpsRaise w:val="2"/>
                          <w:hps w:val="17"/>
                          <w:hpsBaseText w:val="17"/>
                        </w:rubyPr>
                        <w:rt>
                          <w:r>
                            <w:rPr>
                              <w:rFonts w:ascii="SimSun" w:hAnsi="SimSun" w:eastAsia="SimSun" w:cs="SimSun"/>
                              <w:sz w:val="17"/>
                              <w:szCs w:val="17"/>
                              <w:w w:val="79"/>
                              <w:position w:val="9"/>
                            </w:rPr>
                            <w:t>●</w:t>
                          </w:r>
                        </w:rt>
                        <w:rubyBase>
                          <w:r>
                            <w:rPr>
                              <w:rFonts w:ascii="SimSun" w:hAnsi="SimSun" w:eastAsia="SimSun" w:cs="SimSun"/>
                              <w:sz w:val="17"/>
                              <w:szCs w:val="17"/>
                              <w:w w:val="87"/>
                              <w:position w:val="-3"/>
                            </w:rPr>
                            <w:t>●</w:t>
                          </w:r>
                        </w:rubyBase>
                      </w:ruby>
                    </w:r>
                    <w:r>
                      <w:rPr>
                        <w:rFonts w:ascii="SimSun" w:hAnsi="SimSun" w:eastAsia="SimSun" w:cs="SimSun"/>
                        <w:sz w:val="17"/>
                        <w:szCs w:val="17"/>
                        <w:spacing w:val="-15"/>
                        <w:position w:val="12"/>
                      </w:rPr>
                      <w:t>物联网</w:t>
                    </w:r>
                  </w:p>
                </w:txbxContent>
              </v:textbox>
            </v:shape>
            <v:shape id="_x0000_s822" style="position:absolute;left:3360;top:166;width:645;height:1240;" filled="false" stroked="false" type="#_x0000_t202">
              <v:fill on="false"/>
              <v:stroke on="false"/>
              <v:path/>
              <v:imagedata o:title=""/>
              <o:lock v:ext="edit" aspectratio="false"/>
              <v:textbox inset="0mm,0mm,0mm,0mm">
                <w:txbxContent>
                  <w:p>
                    <w:pPr>
                      <w:ind w:right="20"/>
                      <w:spacing w:before="20" w:line="219" w:lineRule="auto"/>
                      <w:jc w:val="right"/>
                      <w:rPr>
                        <w:rFonts w:ascii="SimSun" w:hAnsi="SimSun" w:eastAsia="SimSun" w:cs="SimSun"/>
                        <w:sz w:val="17"/>
                        <w:szCs w:val="17"/>
                      </w:rPr>
                    </w:pPr>
                    <w:r>
                      <w:rPr>
                        <w:rFonts w:ascii="SimSun" w:hAnsi="SimSun" w:eastAsia="SimSun" w:cs="SimSun"/>
                        <w:sz w:val="17"/>
                        <w:szCs w:val="17"/>
                        <w:color w:val="FFFFFF"/>
                        <w:spacing w:val="7"/>
                      </w:rPr>
                      <w:t>管理</w:t>
                    </w:r>
                  </w:p>
                  <w:p>
                    <w:pPr>
                      <w:ind w:left="20"/>
                      <w:spacing w:before="117" w:line="196" w:lineRule="auto"/>
                      <w:rPr>
                        <w:rFonts w:ascii="SimSun" w:hAnsi="SimSun" w:eastAsia="SimSun" w:cs="SimSun"/>
                        <w:sz w:val="17"/>
                        <w:szCs w:val="17"/>
                      </w:rPr>
                    </w:pPr>
                    <w:r>
                      <w:rPr>
                        <w:rFonts w:ascii="SimSun" w:hAnsi="SimSun" w:eastAsia="SimSun" w:cs="SimSun"/>
                        <w:sz w:val="17"/>
                        <w:szCs w:val="17"/>
                        <w:spacing w:val="-17"/>
                      </w:rPr>
                      <w:t>●人力</w:t>
                    </w:r>
                  </w:p>
                  <w:p>
                    <w:pPr>
                      <w:ind w:left="20"/>
                      <w:spacing w:line="196" w:lineRule="auto"/>
                      <w:rPr>
                        <w:rFonts w:ascii="SimSun" w:hAnsi="SimSun" w:eastAsia="SimSun" w:cs="SimSun"/>
                        <w:sz w:val="17"/>
                        <w:szCs w:val="17"/>
                      </w:rPr>
                    </w:pPr>
                    <w:r>
                      <w:rPr>
                        <w:rFonts w:ascii="SimSun" w:hAnsi="SimSun" w:eastAsia="SimSun" w:cs="SimSun"/>
                        <w:sz w:val="17"/>
                        <w:szCs w:val="17"/>
                        <w:spacing w:val="-19"/>
                      </w:rPr>
                      <w:t>●财务</w:t>
                    </w:r>
                  </w:p>
                  <w:p>
                    <w:pPr>
                      <w:ind w:left="20"/>
                      <w:spacing w:line="194" w:lineRule="auto"/>
                      <w:rPr>
                        <w:rFonts w:ascii="SimSun" w:hAnsi="SimSun" w:eastAsia="SimSun" w:cs="SimSun"/>
                        <w:sz w:val="17"/>
                        <w:szCs w:val="17"/>
                      </w:rPr>
                    </w:pPr>
                    <w:r>
                      <w:rPr>
                        <w:rFonts w:ascii="SimSun" w:hAnsi="SimSun" w:eastAsia="SimSun" w:cs="SimSun"/>
                        <w:sz w:val="17"/>
                        <w:szCs w:val="17"/>
                        <w:spacing w:val="-18"/>
                      </w:rPr>
                      <w:t>●运营</w:t>
                    </w:r>
                  </w:p>
                  <w:p>
                    <w:pPr>
                      <w:ind w:left="20"/>
                      <w:spacing w:line="185" w:lineRule="auto"/>
                      <w:rPr>
                        <w:rFonts w:ascii="SimSun" w:hAnsi="SimSun" w:eastAsia="SimSun" w:cs="SimSun"/>
                        <w:sz w:val="17"/>
                        <w:szCs w:val="17"/>
                      </w:rPr>
                    </w:pPr>
                    <w:r>
                      <w:rPr>
                        <w:rFonts w:ascii="SimSun" w:hAnsi="SimSun" w:eastAsia="SimSun" w:cs="SimSun"/>
                        <w:sz w:val="17"/>
                        <w:szCs w:val="17"/>
                        <w:spacing w:val="-19"/>
                      </w:rPr>
                      <w:t>●招采</w:t>
                    </w:r>
                  </w:p>
                  <w:p>
                    <w:pPr>
                      <w:ind w:left="20"/>
                      <w:spacing w:line="220" w:lineRule="auto"/>
                      <w:rPr>
                        <w:rFonts w:ascii="SimSun" w:hAnsi="SimSun" w:eastAsia="SimSun" w:cs="SimSun"/>
                        <w:sz w:val="17"/>
                        <w:szCs w:val="17"/>
                      </w:rPr>
                    </w:pPr>
                    <w:r>
                      <w:rPr>
                        <w:rFonts w:ascii="SimSun" w:hAnsi="SimSun" w:eastAsia="SimSun" w:cs="SimSun"/>
                        <w:sz w:val="17"/>
                        <w:szCs w:val="17"/>
                        <w:spacing w:val="-16"/>
                      </w:rPr>
                      <w:t>●客户</w:t>
                    </w:r>
                  </w:p>
                </w:txbxContent>
              </v:textbox>
            </v:shape>
            <v:shape id="_x0000_s824" style="position:absolute;left:4591;top:1201;width:462;height:210;"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17"/>
                        <w:szCs w:val="17"/>
                      </w:rPr>
                    </w:pPr>
                    <w:r>
                      <w:rPr>
                        <w:rFonts w:ascii="SimSun" w:hAnsi="SimSun" w:eastAsia="SimSun" w:cs="SimSun"/>
                        <w:sz w:val="17"/>
                        <w:szCs w:val="17"/>
                        <w:spacing w:val="-1"/>
                      </w:rPr>
                      <w:t>VR/AR</w:t>
                    </w:r>
                  </w:p>
                </w:txbxContent>
              </v:textbox>
            </v:shape>
          </v:group>
        </w:pict>
      </w:r>
    </w:p>
    <w:p>
      <w:pPr>
        <w:ind w:left="2270"/>
        <w:spacing w:before="95" w:line="222" w:lineRule="auto"/>
        <w:rPr>
          <w:rFonts w:ascii="SimHei" w:hAnsi="SimHei" w:eastAsia="SimHei" w:cs="SimHei"/>
          <w:sz w:val="17"/>
          <w:szCs w:val="17"/>
        </w:rPr>
      </w:pPr>
      <w:r>
        <w:rPr>
          <w:rFonts w:ascii="SimHei" w:hAnsi="SimHei" w:eastAsia="SimHei" w:cs="SimHei"/>
          <w:sz w:val="17"/>
          <w:szCs w:val="17"/>
          <w:spacing w:val="-3"/>
        </w:rPr>
        <w:t>图12-5</w:t>
      </w:r>
      <w:r>
        <w:rPr>
          <w:rFonts w:ascii="SimHei" w:hAnsi="SimHei" w:eastAsia="SimHei" w:cs="SimHei"/>
          <w:sz w:val="17"/>
          <w:szCs w:val="17"/>
          <w:spacing w:val="61"/>
        </w:rPr>
        <w:t xml:space="preserve"> </w:t>
      </w:r>
      <w:r>
        <w:rPr>
          <w:rFonts w:ascii="SimHei" w:hAnsi="SimHei" w:eastAsia="SimHei" w:cs="SimHei"/>
          <w:sz w:val="17"/>
          <w:szCs w:val="17"/>
          <w:spacing w:val="-3"/>
        </w:rPr>
        <w:t>地产业数字化的全产业生态链</w:t>
      </w:r>
    </w:p>
    <w:p>
      <w:pPr>
        <w:spacing w:line="222" w:lineRule="auto"/>
        <w:sectPr>
          <w:footerReference w:type="default" r:id="rId437"/>
          <w:pgSz w:w="8530" w:h="13060"/>
          <w:pgMar w:top="400" w:right="449" w:bottom="469" w:left="770" w:header="0" w:footer="300" w:gutter="0"/>
        </w:sectPr>
        <w:rPr>
          <w:rFonts w:ascii="SimHei" w:hAnsi="SimHei" w:eastAsia="SimHei" w:cs="SimHei"/>
          <w:sz w:val="17"/>
          <w:szCs w:val="17"/>
        </w:rPr>
      </w:pPr>
    </w:p>
    <w:p>
      <w:pPr>
        <w:spacing w:before="257" w:line="222" w:lineRule="auto"/>
        <w:jc w:val="right"/>
        <w:rPr>
          <w:rFonts w:ascii="LiSu" w:hAnsi="LiSu" w:eastAsia="LiSu" w:cs="LiSu"/>
          <w:sz w:val="21"/>
          <w:szCs w:val="21"/>
        </w:rPr>
      </w:pPr>
      <w:r>
        <w:rPr>
          <w:rFonts w:ascii="SimHei" w:hAnsi="SimHei" w:eastAsia="SimHei" w:cs="SimHei"/>
          <w:sz w:val="21"/>
          <w:szCs w:val="21"/>
          <w:spacing w:val="-16"/>
        </w:rPr>
        <w:t>地产业数字化转型</w:t>
      </w:r>
      <w:r>
        <w:rPr>
          <w:rFonts w:ascii="SimHei" w:hAnsi="SimHei" w:eastAsia="SimHei" w:cs="SimHei"/>
          <w:sz w:val="21"/>
          <w:szCs w:val="21"/>
          <w:spacing w:val="46"/>
        </w:rPr>
        <w:t xml:space="preserve"> </w:t>
      </w:r>
      <w:r>
        <w:rPr>
          <w:rFonts w:ascii="LiSu" w:hAnsi="LiSu" w:eastAsia="LiSu" w:cs="LiSu"/>
          <w:sz w:val="21"/>
          <w:szCs w:val="21"/>
          <w:spacing w:val="-16"/>
        </w:rPr>
        <w:t>第</w:t>
      </w:r>
      <w:r>
        <w:rPr>
          <w:rFonts w:ascii="LiSu" w:hAnsi="LiSu" w:eastAsia="LiSu" w:cs="LiSu"/>
          <w:sz w:val="21"/>
          <w:szCs w:val="21"/>
          <w:spacing w:val="-16"/>
        </w:rPr>
        <w:t xml:space="preserve"> </w:t>
      </w:r>
      <w:r>
        <w:rPr>
          <w:rFonts w:ascii="LiSu" w:hAnsi="LiSu" w:eastAsia="LiSu" w:cs="LiSu"/>
          <w:sz w:val="21"/>
          <w:szCs w:val="21"/>
          <w:spacing w:val="-15"/>
        </w:rPr>
        <w:t>1</w:t>
      </w:r>
      <w:r>
        <w:rPr>
          <w:rFonts w:ascii="LiSu" w:hAnsi="LiSu" w:eastAsia="LiSu" w:cs="LiSu"/>
          <w:sz w:val="21"/>
          <w:szCs w:val="21"/>
          <w:spacing w:val="-27"/>
        </w:rPr>
        <w:t xml:space="preserve"> </w:t>
      </w:r>
      <w:r>
        <w:rPr>
          <w:rFonts w:ascii="LiSu" w:hAnsi="LiSu" w:eastAsia="LiSu" w:cs="LiSu"/>
          <w:sz w:val="21"/>
          <w:szCs w:val="21"/>
          <w:spacing w:val="-15"/>
        </w:rPr>
        <w:t>2</w:t>
      </w:r>
      <w:r>
        <w:rPr>
          <w:rFonts w:ascii="LiSu" w:hAnsi="LiSu" w:eastAsia="LiSu" w:cs="LiSu"/>
          <w:sz w:val="21"/>
          <w:szCs w:val="21"/>
          <w:spacing w:val="-31"/>
        </w:rPr>
        <w:t xml:space="preserve"> </w:t>
      </w:r>
      <w:r>
        <w:rPr>
          <w:rFonts w:ascii="LiSu" w:hAnsi="LiSu" w:eastAsia="LiSu" w:cs="LiSu"/>
          <w:sz w:val="21"/>
          <w:szCs w:val="21"/>
          <w:spacing w:val="-5"/>
        </w:rPr>
        <w:t>章</w:t>
      </w:r>
    </w:p>
    <w:p>
      <w:pPr>
        <w:pStyle w:val="BodyText"/>
        <w:spacing w:line="393"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4"/>
        </w:rPr>
        <w:t>1.智慧开发</w:t>
      </w:r>
    </w:p>
    <w:p>
      <w:pPr>
        <w:ind w:left="403"/>
        <w:spacing w:before="177" w:line="219" w:lineRule="auto"/>
        <w:rPr>
          <w:rFonts w:ascii="SimHei" w:hAnsi="SimHei" w:eastAsia="SimHei" w:cs="SimHei"/>
          <w:sz w:val="21"/>
          <w:szCs w:val="21"/>
        </w:rPr>
      </w:pPr>
      <w:r>
        <w:rPr>
          <w:rFonts w:ascii="SimHei" w:hAnsi="SimHei" w:eastAsia="SimHei" w:cs="SimHei"/>
          <w:sz w:val="21"/>
          <w:szCs w:val="21"/>
          <w:b/>
          <w:bCs/>
          <w:spacing w:val="-7"/>
        </w:rPr>
        <w:t>1)智慧开发环节的信息化、在线化和智能化</w:t>
      </w:r>
    </w:p>
    <w:p>
      <w:pPr>
        <w:ind w:right="9" w:firstLine="400"/>
        <w:spacing w:before="123" w:line="352" w:lineRule="auto"/>
        <w:rPr>
          <w:rFonts w:ascii="SimSun" w:hAnsi="SimSun" w:eastAsia="SimSun" w:cs="SimSun"/>
          <w:sz w:val="21"/>
          <w:szCs w:val="21"/>
        </w:rPr>
      </w:pPr>
      <w:r>
        <w:rPr>
          <w:rFonts w:ascii="SimSun" w:hAnsi="SimSun" w:eastAsia="SimSun" w:cs="SimSun"/>
          <w:sz w:val="21"/>
          <w:szCs w:val="21"/>
          <w:spacing w:val="-13"/>
        </w:rPr>
        <w:t>在地产业开发环节，</w:t>
      </w:r>
      <w:r>
        <w:rPr>
          <w:rFonts w:ascii="SimSun" w:hAnsi="SimSun" w:eastAsia="SimSun" w:cs="SimSun"/>
          <w:sz w:val="21"/>
          <w:szCs w:val="21"/>
          <w:spacing w:val="52"/>
        </w:rPr>
        <w:t xml:space="preserve"> </w:t>
      </w:r>
      <w:r>
        <w:rPr>
          <w:rFonts w:ascii="SimSun" w:hAnsi="SimSun" w:eastAsia="SimSun" w:cs="SimSun"/>
          <w:sz w:val="21"/>
          <w:szCs w:val="21"/>
          <w:spacing w:val="-13"/>
        </w:rPr>
        <w:t>一方面，由于开发业务已经进入存量竞争阶段，行业利润</w:t>
      </w:r>
      <w:r>
        <w:rPr>
          <w:rFonts w:ascii="SimSun" w:hAnsi="SimSun" w:eastAsia="SimSun" w:cs="SimSun"/>
          <w:sz w:val="21"/>
          <w:szCs w:val="21"/>
        </w:rPr>
        <w:t xml:space="preserve"> </w:t>
      </w:r>
      <w:r>
        <w:rPr>
          <w:rFonts w:ascii="SimSun" w:hAnsi="SimSun" w:eastAsia="SimSun" w:cs="SimSun"/>
          <w:sz w:val="21"/>
          <w:szCs w:val="21"/>
          <w:spacing w:val="-10"/>
        </w:rPr>
        <w:t>水平下滑，企业需要转变原有粗放的增长方式，通过数字化手段实现精细化运营，</w:t>
      </w:r>
      <w:r>
        <w:rPr>
          <w:rFonts w:ascii="SimSun" w:hAnsi="SimSun" w:eastAsia="SimSun" w:cs="SimSun"/>
          <w:sz w:val="21"/>
          <w:szCs w:val="21"/>
          <w:spacing w:val="4"/>
        </w:rPr>
        <w:t xml:space="preserve"> </w:t>
      </w:r>
      <w:r>
        <w:rPr>
          <w:rFonts w:ascii="SimSun" w:hAnsi="SimSun" w:eastAsia="SimSun" w:cs="SimSun"/>
          <w:sz w:val="21"/>
          <w:szCs w:val="21"/>
          <w:spacing w:val="-9"/>
        </w:rPr>
        <w:t>提升经营效率。另一方面，长期来看，房企需要从开发业务向存量资产运营和服务</w:t>
      </w:r>
      <w:r>
        <w:rPr>
          <w:rFonts w:ascii="SimSun" w:hAnsi="SimSun" w:eastAsia="SimSun" w:cs="SimSun"/>
          <w:sz w:val="21"/>
          <w:szCs w:val="21"/>
          <w:spacing w:val="12"/>
        </w:rPr>
        <w:t xml:space="preserve"> </w:t>
      </w:r>
      <w:r>
        <w:rPr>
          <w:rFonts w:ascii="SimSun" w:hAnsi="SimSun" w:eastAsia="SimSun" w:cs="SimSun"/>
          <w:sz w:val="21"/>
          <w:szCs w:val="21"/>
          <w:spacing w:val="-9"/>
        </w:rPr>
        <w:t>转型，数字化是实现这种业务转型的重要能力支撑。面对开发业务利润率下滑的挑</w:t>
      </w:r>
      <w:r>
        <w:rPr>
          <w:rFonts w:ascii="SimSun" w:hAnsi="SimSun" w:eastAsia="SimSun" w:cs="SimSun"/>
          <w:sz w:val="21"/>
          <w:szCs w:val="21"/>
          <w:spacing w:val="12"/>
        </w:rPr>
        <w:t xml:space="preserve"> </w:t>
      </w:r>
      <w:r>
        <w:rPr>
          <w:rFonts w:ascii="SimSun" w:hAnsi="SimSun" w:eastAsia="SimSun" w:cs="SimSun"/>
          <w:sz w:val="21"/>
          <w:szCs w:val="21"/>
          <w:spacing w:val="-9"/>
        </w:rPr>
        <w:t>战，房企依靠传统的资源获取和快速周转的模式，无法保证稳定的利润表现。通过</w:t>
      </w:r>
    </w:p>
    <w:p>
      <w:pPr>
        <w:spacing w:before="1" w:line="218" w:lineRule="auto"/>
        <w:rPr>
          <w:rFonts w:ascii="SimSun" w:hAnsi="SimSun" w:eastAsia="SimSun" w:cs="SimSun"/>
          <w:sz w:val="21"/>
          <w:szCs w:val="21"/>
        </w:rPr>
      </w:pPr>
      <w:r>
        <w:rPr>
          <w:rFonts w:ascii="SimSun" w:hAnsi="SimSun" w:eastAsia="SimSun" w:cs="SimSun"/>
          <w:sz w:val="21"/>
          <w:szCs w:val="21"/>
          <w:spacing w:val="-11"/>
        </w:rPr>
        <w:t>数字化手段实现精细化经营从而降本增效，成为新的关键竞争力。</w:t>
      </w:r>
    </w:p>
    <w:p>
      <w:pPr>
        <w:ind w:right="6"/>
        <w:spacing w:before="151" w:line="391" w:lineRule="exact"/>
        <w:jc w:val="right"/>
        <w:rPr>
          <w:rFonts w:ascii="SimSun" w:hAnsi="SimSun" w:eastAsia="SimSun" w:cs="SimSun"/>
          <w:sz w:val="21"/>
          <w:szCs w:val="21"/>
        </w:rPr>
      </w:pPr>
      <w:r>
        <w:rPr>
          <w:rFonts w:ascii="SimSun" w:hAnsi="SimSun" w:eastAsia="SimSun" w:cs="SimSun"/>
          <w:sz w:val="21"/>
          <w:szCs w:val="21"/>
          <w:spacing w:val="-8"/>
          <w:position w:val="13"/>
        </w:rPr>
        <w:t>具体而言，与各个行业的数字化路径一致，地产业开</w:t>
      </w:r>
      <w:r>
        <w:rPr>
          <w:rFonts w:ascii="SimSun" w:hAnsi="SimSun" w:eastAsia="SimSun" w:cs="SimSun"/>
          <w:sz w:val="21"/>
          <w:szCs w:val="21"/>
          <w:spacing w:val="-9"/>
          <w:position w:val="13"/>
        </w:rPr>
        <w:t>发环节的数字化转型路径</w:t>
      </w:r>
    </w:p>
    <w:p>
      <w:pPr>
        <w:spacing w:line="219" w:lineRule="auto"/>
        <w:rPr>
          <w:rFonts w:ascii="SimSun" w:hAnsi="SimSun" w:eastAsia="SimSun" w:cs="SimSun"/>
          <w:sz w:val="21"/>
          <w:szCs w:val="21"/>
        </w:rPr>
      </w:pPr>
      <w:r>
        <w:rPr>
          <w:rFonts w:ascii="SimSun" w:hAnsi="SimSun" w:eastAsia="SimSun" w:cs="SimSun"/>
          <w:sz w:val="21"/>
          <w:szCs w:val="21"/>
          <w:spacing w:val="1"/>
        </w:rPr>
        <w:t>分为信息化、在线化和智能化三个阶段(见图12-6)。</w:t>
      </w:r>
    </w:p>
    <w:p>
      <w:pPr>
        <w:pStyle w:val="BodyText"/>
        <w:spacing w:line="409" w:lineRule="auto"/>
        <w:rPr/>
      </w:pPr>
      <w:r/>
    </w:p>
    <w:p>
      <w:pPr>
        <w:pStyle w:val="BodyText"/>
        <w:ind w:firstLine="600"/>
        <w:spacing w:line="3421" w:lineRule="exact"/>
        <w:rPr/>
      </w:pPr>
      <w:r>
        <w:rPr>
          <w:position w:val="-68"/>
        </w:rPr>
        <w:pict>
          <v:group id="_x0000_s826" style="mso-position-vertical-relative:line;mso-position-horizontal-relative:char;width:304.5pt;height:171.05pt;" filled="false" stroked="false" coordsize="6090,3421" coordorigin="0,0">
            <v:shape id="_x0000_s828" style="position:absolute;left:0;top:0;width:6090;height:3421;" filled="false" stroked="false" type="#_x0000_t75">
              <v:imagedata o:title="" r:id="rId443"/>
            </v:shape>
            <v:shape id="_x0000_s830" style="position:absolute;left:900;top:615;width:3337;height:2640;" filled="false" stroked="false" type="#_x0000_t202">
              <v:fill on="false"/>
              <v:stroke on="false"/>
              <v:path/>
              <v:imagedata o:title=""/>
              <o:lock v:ext="edit" aspectratio="false"/>
              <v:textbox inset="0mm,0mm,0mm,0mm">
                <w:txbxContent>
                  <w:p>
                    <w:pPr>
                      <w:ind w:right="11"/>
                      <w:spacing w:before="19" w:line="221" w:lineRule="auto"/>
                      <w:jc w:val="right"/>
                      <w:rPr>
                        <w:rFonts w:ascii="SimSun" w:hAnsi="SimSun" w:eastAsia="SimSun" w:cs="SimSun"/>
                        <w:sz w:val="16"/>
                        <w:szCs w:val="16"/>
                      </w:rPr>
                    </w:pPr>
                    <w:r>
                      <w:rPr>
                        <w:rFonts w:ascii="SimSun" w:hAnsi="SimSun" w:eastAsia="SimSun" w:cs="SimSun"/>
                        <w:sz w:val="16"/>
                        <w:szCs w:val="16"/>
                        <w:color w:val="FFFFFF"/>
                        <w:spacing w:val="-7"/>
                      </w:rPr>
                      <w:t>智能投资         智能设计</w:t>
                    </w:r>
                    <w:r>
                      <w:rPr>
                        <w:rFonts w:ascii="SimSun" w:hAnsi="SimSun" w:eastAsia="SimSun" w:cs="SimSun"/>
                        <w:sz w:val="16"/>
                        <w:szCs w:val="16"/>
                        <w:color w:val="FFFFFF"/>
                        <w:spacing w:val="10"/>
                      </w:rPr>
                      <w:t xml:space="preserve">        </w:t>
                    </w:r>
                    <w:r>
                      <w:rPr>
                        <w:rFonts w:ascii="SimSun" w:hAnsi="SimSun" w:eastAsia="SimSun" w:cs="SimSun"/>
                        <w:sz w:val="16"/>
                        <w:szCs w:val="16"/>
                        <w:color w:val="FFFFFF"/>
                        <w:spacing w:val="-7"/>
                      </w:rPr>
                      <w:t>智能采购</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7"/>
                      </w:rPr>
                      <w:t>智慧供应链</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2240"/>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3"/>
                      </w:rPr>
                      <w:t>OA</w:t>
                    </w:r>
                  </w:p>
                  <w:p>
                    <w:pPr>
                      <w:ind w:left="1962"/>
                      <w:spacing w:before="153" w:line="219" w:lineRule="auto"/>
                      <w:rPr>
                        <w:rFonts w:ascii="SimSun" w:hAnsi="SimSun" w:eastAsia="SimSun" w:cs="SimSun"/>
                        <w:sz w:val="21"/>
                        <w:szCs w:val="21"/>
                      </w:rPr>
                    </w:pPr>
                    <w:r>
                      <w:rPr>
                        <w:rFonts w:ascii="SimSun" w:hAnsi="SimSun" w:eastAsia="SimSun" w:cs="SimSun"/>
                        <w:sz w:val="21"/>
                        <w:szCs w:val="21"/>
                        <w:b/>
                        <w:bCs/>
                        <w:color w:val="FFFFFF"/>
                        <w:spacing w:val="-22"/>
                        <w:w w:val="97"/>
                      </w:rPr>
                      <w:t>取信点系统</w:t>
                    </w:r>
                  </w:p>
                </w:txbxContent>
              </v:textbox>
            </v:shape>
            <v:shape id="_x0000_s832" style="position:absolute;left:159;top:102;width:181;height:1861;"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8"/>
                        <w:szCs w:val="8"/>
                        <w:spacing w:val="2"/>
                      </w:rPr>
                      <w:t>〈  智  能  化  《       </w:t>
                    </w:r>
                    <w:r>
                      <w:rPr>
                        <w:rFonts w:ascii="SimSun" w:hAnsi="SimSun" w:eastAsia="SimSun" w:cs="SimSun"/>
                        <w:sz w:val="14"/>
                        <w:szCs w:val="14"/>
                        <w:spacing w:val="2"/>
                      </w:rPr>
                      <w:t>〈 在 线</w:t>
                    </w:r>
                    <w:r>
                      <w:rPr>
                        <w:rFonts w:ascii="SimSun" w:hAnsi="SimSun" w:eastAsia="SimSun" w:cs="SimSun"/>
                        <w:sz w:val="14"/>
                        <w:szCs w:val="14"/>
                        <w:spacing w:val="-2"/>
                      </w:rPr>
                      <w:t xml:space="preserve"> </w:t>
                    </w:r>
                    <w:r>
                      <w:rPr>
                        <w:rFonts w:ascii="SimSun" w:hAnsi="SimSun" w:eastAsia="SimSun" w:cs="SimSun"/>
                        <w:sz w:val="14"/>
                        <w:szCs w:val="14"/>
                        <w:spacing w:val="2"/>
                      </w:rPr>
                      <w:t>化</w:t>
                    </w:r>
                  </w:p>
                </w:txbxContent>
              </v:textbox>
            </v:shape>
            <v:shape id="_x0000_s834" style="position:absolute;left:158;top:2330;width:181;height:795;"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Hei" w:hAnsi="SimHei" w:eastAsia="SimHei" w:cs="SimHei"/>
                        <w:sz w:val="14"/>
                        <w:szCs w:val="14"/>
                      </w:rPr>
                    </w:pPr>
                    <w:r>
                      <w:rPr>
                        <w:rFonts w:ascii="SimHei" w:hAnsi="SimHei" w:eastAsia="SimHei" w:cs="SimHei"/>
                        <w:sz w:val="14"/>
                        <w:szCs w:val="14"/>
                        <w:spacing w:val="-2"/>
                      </w:rPr>
                      <w:t>入</w:t>
                    </w:r>
                    <w:r>
                      <w:rPr>
                        <w:rFonts w:ascii="SimHei" w:hAnsi="SimHei" w:eastAsia="SimHei" w:cs="SimHei"/>
                        <w:sz w:val="14"/>
                        <w:szCs w:val="14"/>
                        <w:spacing w:val="-2"/>
                      </w:rPr>
                      <w:t xml:space="preserve"> </w:t>
                    </w:r>
                    <w:r>
                      <w:rPr>
                        <w:rFonts w:ascii="SimHei" w:hAnsi="SimHei" w:eastAsia="SimHei" w:cs="SimHei"/>
                        <w:sz w:val="14"/>
                        <w:szCs w:val="14"/>
                        <w:spacing w:val="-2"/>
                      </w:rPr>
                      <w:t>信</w:t>
                    </w:r>
                    <w:r>
                      <w:rPr>
                        <w:rFonts w:ascii="SimHei" w:hAnsi="SimHei" w:eastAsia="SimHei" w:cs="SimHei"/>
                        <w:sz w:val="14"/>
                        <w:szCs w:val="14"/>
                        <w:spacing w:val="-2"/>
                      </w:rPr>
                      <w:t xml:space="preserve"> </w:t>
                    </w:r>
                    <w:r>
                      <w:rPr>
                        <w:rFonts w:ascii="SimHei" w:hAnsi="SimHei" w:eastAsia="SimHei" w:cs="SimHei"/>
                        <w:sz w:val="14"/>
                        <w:szCs w:val="14"/>
                        <w:spacing w:val="-2"/>
                      </w:rPr>
                      <w:t>息</w:t>
                    </w:r>
                    <w:r>
                      <w:rPr>
                        <w:rFonts w:ascii="SimHei" w:hAnsi="SimHei" w:eastAsia="SimHei" w:cs="SimHei"/>
                        <w:sz w:val="14"/>
                        <w:szCs w:val="14"/>
                        <w:spacing w:val="-5"/>
                      </w:rPr>
                      <w:t xml:space="preserve"> </w:t>
                    </w:r>
                    <w:r>
                      <w:rPr>
                        <w:rFonts w:ascii="SimHei" w:hAnsi="SimHei" w:eastAsia="SimHei" w:cs="SimHei"/>
                        <w:sz w:val="14"/>
                        <w:szCs w:val="14"/>
                        <w:spacing w:val="-2"/>
                      </w:rPr>
                      <w:t>化</w:t>
                    </w:r>
                  </w:p>
                </w:txbxContent>
              </v:textbox>
            </v:shape>
            <v:shape id="_x0000_s836" style="position:absolute;left:4930;top:617;width:670;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2"/>
                      </w:rPr>
                      <w:t>智能营销</w:t>
                    </w:r>
                  </w:p>
                </w:txbxContent>
              </v:textbox>
            </v:shape>
            <v:shape id="_x0000_s838" style="position:absolute;left:2939;top:1657;width:635;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9"/>
                      </w:rPr>
                      <w:t>智慧工地</w:t>
                    </w:r>
                  </w:p>
                </w:txbxContent>
              </v:textbox>
            </v:shape>
            <v:shape id="_x0000_s840" style="position:absolute;left:4930;top:1667;width:630;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10"/>
                      </w:rPr>
                      <w:t>智慧案场</w:t>
                    </w:r>
                  </w:p>
                </w:txbxContent>
              </v:textbox>
            </v:shape>
            <v:shape id="_x0000_s842" style="position:absolute;left:5050;top:2685;width:514;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color w:val="FFFFFF"/>
                        <w:spacing w:val="-2"/>
                      </w:rPr>
                      <w:t>供应链</w:t>
                    </w:r>
                  </w:p>
                </w:txbxContent>
              </v:textbox>
            </v:shape>
            <v:shape id="_x0000_s844" style="position:absolute;left:2050;top:2685;width:347;height:203;"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6"/>
                        <w:szCs w:val="16"/>
                      </w:rPr>
                    </w:pPr>
                    <w:r>
                      <w:rPr>
                        <w:rFonts w:ascii="FangSong" w:hAnsi="FangSong" w:eastAsia="FangSong" w:cs="FangSong"/>
                        <w:sz w:val="16"/>
                        <w:szCs w:val="16"/>
                        <w:color w:val="FFFFFF"/>
                        <w:spacing w:val="-4"/>
                      </w:rPr>
                      <w:t>财务</w:t>
                    </w:r>
                  </w:p>
                </w:txbxContent>
              </v:textbox>
            </v:shape>
            <v:shape id="_x0000_s846" style="position:absolute;left:1080;top:2686;width:35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2"/>
                      </w:rPr>
                      <w:t>人力</w:t>
                    </w:r>
                  </w:p>
                </w:txbxContent>
              </v:textbox>
            </v:shape>
            <v:shape id="_x0000_s848" style="position:absolute;left:4110;top:2657;width:352;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3"/>
                      </w:rPr>
                      <w:t>项目</w:t>
                    </w:r>
                  </w:p>
                </w:txbxContent>
              </v:textbox>
            </v:shape>
          </v:group>
        </w:pict>
      </w:r>
    </w:p>
    <w:p>
      <w:pPr>
        <w:ind w:left="2300"/>
        <w:spacing w:before="105" w:line="221" w:lineRule="auto"/>
        <w:rPr>
          <w:rFonts w:ascii="SimHei" w:hAnsi="SimHei" w:eastAsia="SimHei" w:cs="SimHei"/>
          <w:sz w:val="16"/>
          <w:szCs w:val="16"/>
        </w:rPr>
      </w:pPr>
      <w:r>
        <w:rPr>
          <w:rFonts w:ascii="SimHei" w:hAnsi="SimHei" w:eastAsia="SimHei" w:cs="SimHei"/>
          <w:sz w:val="16"/>
          <w:szCs w:val="16"/>
          <w:spacing w:val="3"/>
        </w:rPr>
        <w:t>图12</w:t>
      </w:r>
      <w:r>
        <w:rPr>
          <w:rFonts w:ascii="SimHei" w:hAnsi="SimHei" w:eastAsia="SimHei" w:cs="SimHei"/>
          <w:sz w:val="16"/>
          <w:szCs w:val="16"/>
          <w:spacing w:val="-39"/>
        </w:rPr>
        <w:t xml:space="preserve"> </w:t>
      </w:r>
      <w:r>
        <w:rPr>
          <w:rFonts w:ascii="SimHei" w:hAnsi="SimHei" w:eastAsia="SimHei" w:cs="SimHei"/>
          <w:sz w:val="16"/>
          <w:szCs w:val="16"/>
          <w:spacing w:val="3"/>
        </w:rPr>
        <w:t>-</w:t>
      </w:r>
      <w:r>
        <w:rPr>
          <w:rFonts w:ascii="SimHei" w:hAnsi="SimHei" w:eastAsia="SimHei" w:cs="SimHei"/>
          <w:sz w:val="16"/>
          <w:szCs w:val="16"/>
          <w:spacing w:val="-42"/>
        </w:rPr>
        <w:t xml:space="preserve"> </w:t>
      </w:r>
      <w:r>
        <w:rPr>
          <w:rFonts w:ascii="SimHei" w:hAnsi="SimHei" w:eastAsia="SimHei" w:cs="SimHei"/>
          <w:sz w:val="16"/>
          <w:szCs w:val="16"/>
          <w:spacing w:val="3"/>
        </w:rPr>
        <w:t>6</w:t>
      </w:r>
      <w:r>
        <w:rPr>
          <w:rFonts w:ascii="SimHei" w:hAnsi="SimHei" w:eastAsia="SimHei" w:cs="SimHei"/>
          <w:sz w:val="16"/>
          <w:szCs w:val="16"/>
          <w:spacing w:val="67"/>
        </w:rPr>
        <w:t xml:space="preserve"> </w:t>
      </w:r>
      <w:r>
        <w:rPr>
          <w:rFonts w:ascii="SimHei" w:hAnsi="SimHei" w:eastAsia="SimHei" w:cs="SimHei"/>
          <w:sz w:val="16"/>
          <w:szCs w:val="16"/>
          <w:spacing w:val="3"/>
        </w:rPr>
        <w:t>开发环节的数字化转型路径</w:t>
      </w:r>
    </w:p>
    <w:p>
      <w:pPr>
        <w:ind w:right="9" w:firstLine="400"/>
        <w:spacing w:before="240" w:line="343" w:lineRule="auto"/>
        <w:jc w:val="both"/>
        <w:rPr>
          <w:rFonts w:ascii="SimSun" w:hAnsi="SimSun" w:eastAsia="SimSun" w:cs="SimSun"/>
          <w:sz w:val="21"/>
          <w:szCs w:val="21"/>
        </w:rPr>
      </w:pPr>
      <w:r>
        <w:rPr>
          <w:rFonts w:ascii="SimSun" w:hAnsi="SimSun" w:eastAsia="SimSun" w:cs="SimSun"/>
          <w:sz w:val="21"/>
          <w:szCs w:val="21"/>
          <w:spacing w:val="-8"/>
        </w:rPr>
        <w:t>数字化的第一个阶段是内部管理的信息化。在</w:t>
      </w:r>
      <w:r>
        <w:rPr>
          <w:rFonts w:ascii="SimSun" w:hAnsi="SimSun" w:eastAsia="SimSun" w:cs="SimSun"/>
          <w:sz w:val="21"/>
          <w:szCs w:val="21"/>
          <w:spacing w:val="-9"/>
        </w:rPr>
        <w:t>红利衰竭的市场环境下，企业的</w:t>
      </w:r>
      <w:r>
        <w:rPr>
          <w:rFonts w:ascii="SimSun" w:hAnsi="SimSun" w:eastAsia="SimSun" w:cs="SimSun"/>
          <w:sz w:val="21"/>
          <w:szCs w:val="21"/>
        </w:rPr>
        <w:t xml:space="preserve"> </w:t>
      </w:r>
      <w:r>
        <w:rPr>
          <w:rFonts w:ascii="SimSun" w:hAnsi="SimSun" w:eastAsia="SimSun" w:cs="SimSun"/>
          <w:sz w:val="21"/>
          <w:szCs w:val="21"/>
          <w:spacing w:val="-9"/>
        </w:rPr>
        <w:t>经营管理水平日益成为影响业绩表现的关键要素。随着业务规模的增长以及市场风</w:t>
      </w:r>
      <w:r>
        <w:rPr>
          <w:rFonts w:ascii="SimSun" w:hAnsi="SimSun" w:eastAsia="SimSun" w:cs="SimSun"/>
          <w:sz w:val="21"/>
          <w:szCs w:val="21"/>
          <w:spacing w:val="12"/>
        </w:rPr>
        <w:t xml:space="preserve"> </w:t>
      </w:r>
      <w:r>
        <w:rPr>
          <w:rFonts w:ascii="SimSun" w:hAnsi="SimSun" w:eastAsia="SimSun" w:cs="SimSun"/>
          <w:sz w:val="21"/>
          <w:szCs w:val="21"/>
          <w:spacing w:val="-4"/>
        </w:rPr>
        <w:t>险因素的增加，传统的管理手段无法实现有效管控和快速反应。完善以</w:t>
      </w:r>
      <w:r>
        <w:rPr>
          <w:rFonts w:ascii="Times New Roman" w:hAnsi="Times New Roman" w:eastAsia="Times New Roman" w:cs="Times New Roman"/>
          <w:sz w:val="21"/>
          <w:szCs w:val="21"/>
          <w:spacing w:val="-4"/>
        </w:rPr>
        <w:t>ER</w:t>
      </w:r>
      <w:r>
        <w:rPr>
          <w:rFonts w:ascii="Times New Roman" w:hAnsi="Times New Roman" w:eastAsia="Times New Roman" w:cs="Times New Roman"/>
          <w:sz w:val="21"/>
          <w:szCs w:val="21"/>
          <w:spacing w:val="-5"/>
        </w:rPr>
        <w:t>P</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5"/>
        </w:rPr>
        <w:t>为基</w:t>
      </w:r>
      <w:r>
        <w:rPr>
          <w:rFonts w:ascii="SimSun" w:hAnsi="SimSun" w:eastAsia="SimSun" w:cs="SimSun"/>
          <w:sz w:val="21"/>
          <w:szCs w:val="21"/>
        </w:rPr>
        <w:t xml:space="preserve"> </w:t>
      </w:r>
      <w:r>
        <w:rPr>
          <w:rFonts w:ascii="SimSun" w:hAnsi="SimSun" w:eastAsia="SimSun" w:cs="SimSun"/>
          <w:sz w:val="21"/>
          <w:szCs w:val="21"/>
          <w:spacing w:val="-4"/>
        </w:rPr>
        <w:t>础的</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4"/>
        </w:rPr>
        <w:t>基础设施，实现内部管理的信息化，可以保</w:t>
      </w:r>
      <w:r>
        <w:rPr>
          <w:rFonts w:ascii="SimSun" w:hAnsi="SimSun" w:eastAsia="SimSun" w:cs="SimSun"/>
          <w:sz w:val="21"/>
          <w:szCs w:val="21"/>
          <w:spacing w:val="-5"/>
        </w:rPr>
        <w:t>证管理制度在企业内部各业务</w:t>
      </w:r>
      <w:r>
        <w:rPr>
          <w:rFonts w:ascii="SimSun" w:hAnsi="SimSun" w:eastAsia="SimSun" w:cs="SimSun"/>
          <w:sz w:val="21"/>
          <w:szCs w:val="21"/>
        </w:rPr>
        <w:t xml:space="preserve"> </w:t>
      </w:r>
      <w:r>
        <w:rPr>
          <w:rFonts w:ascii="SimSun" w:hAnsi="SimSun" w:eastAsia="SimSun" w:cs="SimSun"/>
          <w:sz w:val="21"/>
          <w:szCs w:val="21"/>
          <w:spacing w:val="-9"/>
        </w:rPr>
        <w:t>线和各层级的贯彻执行并能及时掌握市场和业务动态，规避市场风险。尤其是对大</w:t>
      </w:r>
    </w:p>
    <w:p>
      <w:pPr>
        <w:spacing w:before="1" w:line="218" w:lineRule="auto"/>
        <w:rPr>
          <w:rFonts w:ascii="SimSun" w:hAnsi="SimSun" w:eastAsia="SimSun" w:cs="SimSun"/>
          <w:sz w:val="21"/>
          <w:szCs w:val="21"/>
        </w:rPr>
      </w:pPr>
      <w:r>
        <w:rPr>
          <w:rFonts w:ascii="SimSun" w:hAnsi="SimSun" w:eastAsia="SimSun" w:cs="SimSun"/>
          <w:sz w:val="21"/>
          <w:szCs w:val="21"/>
          <w:spacing w:val="-9"/>
        </w:rPr>
        <w:t>型房企而言，在庞大的组织规模和复杂的业务体系下，采用信息化手段来支撑企业</w:t>
      </w:r>
    </w:p>
    <w:p>
      <w:pPr>
        <w:spacing w:line="218" w:lineRule="auto"/>
        <w:sectPr>
          <w:footerReference w:type="default" r:id="rId442"/>
          <w:pgSz w:w="8530" w:h="13060"/>
          <w:pgMar w:top="400" w:right="865" w:bottom="602" w:left="399" w:header="0" w:footer="443" w:gutter="0"/>
        </w:sectPr>
        <w:rPr>
          <w:rFonts w:ascii="SimSun" w:hAnsi="SimSun" w:eastAsia="SimSun" w:cs="SimSun"/>
          <w:sz w:val="21"/>
          <w:szCs w:val="21"/>
        </w:rPr>
      </w:pPr>
    </w:p>
    <w:p>
      <w:pPr>
        <w:ind w:left="2"/>
        <w:spacing w:before="273" w:line="218" w:lineRule="auto"/>
        <w:rPr>
          <w:rFonts w:ascii="SimHei" w:hAnsi="SimHei" w:eastAsia="SimHei" w:cs="SimHei"/>
          <w:sz w:val="21"/>
          <w:szCs w:val="21"/>
        </w:rPr>
      </w:pPr>
      <w:r>
        <w:rPr>
          <w:rFonts w:ascii="SimHei" w:hAnsi="SimHei" w:eastAsia="SimHei" w:cs="SimHei"/>
          <w:sz w:val="21"/>
          <w:szCs w:val="21"/>
          <w:b/>
          <w:bCs/>
          <w:spacing w:val="-21"/>
          <w:w w:val="94"/>
        </w:rPr>
        <w:t>产业数字化转型精要：</w:t>
      </w:r>
      <w:r>
        <w:rPr>
          <w:rFonts w:ascii="SimHei" w:hAnsi="SimHei" w:eastAsia="SimHei" w:cs="SimHei"/>
          <w:sz w:val="21"/>
          <w:szCs w:val="21"/>
          <w:spacing w:val="-21"/>
          <w:w w:val="94"/>
        </w:rPr>
        <w:t>方法与实践</w:t>
      </w:r>
    </w:p>
    <w:p>
      <w:pPr>
        <w:pStyle w:val="BodyText"/>
        <w:spacing w:line="462" w:lineRule="auto"/>
        <w:rPr/>
      </w:pPr>
      <w:r/>
    </w:p>
    <w:p>
      <w:pPr>
        <w:spacing w:before="69" w:line="343" w:lineRule="auto"/>
        <w:jc w:val="both"/>
        <w:rPr>
          <w:rFonts w:ascii="SimSun" w:hAnsi="SimSun" w:eastAsia="SimSun" w:cs="SimSun"/>
          <w:sz w:val="21"/>
          <w:szCs w:val="21"/>
        </w:rPr>
      </w:pPr>
      <w:r>
        <w:rPr>
          <w:rFonts w:ascii="SimSun" w:hAnsi="SimSun" w:eastAsia="SimSun" w:cs="SimSun"/>
          <w:sz w:val="21"/>
          <w:szCs w:val="21"/>
          <w:spacing w:val="-9"/>
        </w:rPr>
        <w:t>的组织管控、内部协同、业务决策等环节是必不可少的。例如，总部需要通过信息</w:t>
      </w:r>
      <w:r>
        <w:rPr>
          <w:rFonts w:ascii="SimSun" w:hAnsi="SimSun" w:eastAsia="SimSun" w:cs="SimSun"/>
          <w:sz w:val="21"/>
          <w:szCs w:val="21"/>
          <w:spacing w:val="8"/>
        </w:rPr>
        <w:t xml:space="preserve">  </w:t>
      </w:r>
      <w:r>
        <w:rPr>
          <w:rFonts w:ascii="SimSun" w:hAnsi="SimSun" w:eastAsia="SimSun" w:cs="SimSun"/>
          <w:sz w:val="21"/>
          <w:szCs w:val="21"/>
          <w:spacing w:val="-12"/>
        </w:rPr>
        <w:t>化系统快速了解某个分公司项目的成本投入和销售进展等数据，及时做出相关决策。</w:t>
      </w:r>
      <w:r>
        <w:rPr>
          <w:rFonts w:ascii="SimSun" w:hAnsi="SimSun" w:eastAsia="SimSun" w:cs="SimSun"/>
          <w:sz w:val="21"/>
          <w:szCs w:val="21"/>
          <w:spacing w:val="17"/>
        </w:rPr>
        <w:t xml:space="preserve"> </w:t>
      </w:r>
      <w:r>
        <w:rPr>
          <w:rFonts w:ascii="SimSun" w:hAnsi="SimSun" w:eastAsia="SimSun" w:cs="SimSun"/>
          <w:sz w:val="21"/>
          <w:szCs w:val="21"/>
          <w:spacing w:val="-1"/>
        </w:rPr>
        <w:t>内部管理的信息化，包括人力、财务、</w:t>
      </w:r>
      <w:r>
        <w:rPr>
          <w:rFonts w:ascii="Times New Roman" w:hAnsi="Times New Roman" w:eastAsia="Times New Roman" w:cs="Times New Roman"/>
          <w:sz w:val="21"/>
          <w:szCs w:val="21"/>
          <w:spacing w:val="-1"/>
        </w:rPr>
        <w:t>OA(Office      </w:t>
      </w:r>
      <w:r>
        <w:rPr>
          <w:rFonts w:ascii="Times New Roman" w:hAnsi="Times New Roman" w:eastAsia="Times New Roman" w:cs="Times New Roman"/>
          <w:sz w:val="21"/>
          <w:szCs w:val="21"/>
          <w:spacing w:val="-2"/>
        </w:rPr>
        <w:t>Automation,  </w:t>
      </w:r>
      <w:r>
        <w:rPr>
          <w:rFonts w:ascii="SimSun" w:hAnsi="SimSun" w:eastAsia="SimSun" w:cs="SimSun"/>
          <w:sz w:val="21"/>
          <w:szCs w:val="21"/>
          <w:spacing w:val="-2"/>
        </w:rPr>
        <w:t>办公自动化)等</w:t>
      </w:r>
      <w:r>
        <w:rPr>
          <w:rFonts w:ascii="SimSun" w:hAnsi="SimSun" w:eastAsia="SimSun" w:cs="SimSun"/>
          <w:sz w:val="21"/>
          <w:szCs w:val="21"/>
        </w:rPr>
        <w:t xml:space="preserve">  </w:t>
      </w:r>
      <w:r>
        <w:rPr>
          <w:rFonts w:ascii="SimSun" w:hAnsi="SimSun" w:eastAsia="SimSun" w:cs="SimSun"/>
          <w:sz w:val="21"/>
          <w:szCs w:val="21"/>
          <w:spacing w:val="-9"/>
        </w:rPr>
        <w:t>后台管理模块以及以项目管理为核心的业务管理模块，两者相互协同。在项目管理</w:t>
      </w:r>
      <w:r>
        <w:rPr>
          <w:rFonts w:ascii="SimSun" w:hAnsi="SimSun" w:eastAsia="SimSun" w:cs="SimSun"/>
          <w:sz w:val="21"/>
          <w:szCs w:val="21"/>
          <w:spacing w:val="5"/>
        </w:rPr>
        <w:t xml:space="preserve">  </w:t>
      </w:r>
      <w:r>
        <w:rPr>
          <w:rFonts w:ascii="SimSun" w:hAnsi="SimSun" w:eastAsia="SimSun" w:cs="SimSun"/>
          <w:sz w:val="21"/>
          <w:szCs w:val="21"/>
          <w:spacing w:val="-9"/>
        </w:rPr>
        <w:t>方面，企业通过对项目计划、成本、销售等流程的标准化和数据化管理，可以实现</w:t>
      </w:r>
      <w:r>
        <w:rPr>
          <w:rFonts w:ascii="SimSun" w:hAnsi="SimSun" w:eastAsia="SimSun" w:cs="SimSun"/>
          <w:sz w:val="21"/>
          <w:szCs w:val="21"/>
          <w:spacing w:val="5"/>
        </w:rPr>
        <w:t xml:space="preserve">  </w:t>
      </w:r>
      <w:r>
        <w:rPr>
          <w:rFonts w:ascii="SimSun" w:hAnsi="SimSun" w:eastAsia="SimSun" w:cs="SimSun"/>
          <w:sz w:val="21"/>
          <w:szCs w:val="21"/>
          <w:spacing w:val="-9"/>
        </w:rPr>
        <w:t>对项目进展和关键指标的精细化和实时监控，提升项目收益的可控性，管控好现金</w:t>
      </w:r>
      <w:r>
        <w:rPr>
          <w:rFonts w:ascii="SimSun" w:hAnsi="SimSun" w:eastAsia="SimSun" w:cs="SimSun"/>
          <w:sz w:val="21"/>
          <w:szCs w:val="21"/>
          <w:spacing w:val="5"/>
        </w:rPr>
        <w:t xml:space="preserve">  </w:t>
      </w:r>
      <w:r>
        <w:rPr>
          <w:rFonts w:ascii="SimSun" w:hAnsi="SimSun" w:eastAsia="SimSun" w:cs="SimSun"/>
          <w:sz w:val="21"/>
          <w:szCs w:val="21"/>
          <w:spacing w:val="-9"/>
        </w:rPr>
        <w:t>流。最终，通过信息化可以实现内部管理的标准化、业务的规范化以及财务业务的</w:t>
      </w:r>
      <w:r>
        <w:rPr>
          <w:rFonts w:ascii="SimSun" w:hAnsi="SimSun" w:eastAsia="SimSun" w:cs="SimSun"/>
          <w:sz w:val="21"/>
          <w:szCs w:val="21"/>
          <w:spacing w:val="9"/>
        </w:rPr>
        <w:t xml:space="preserve">  </w:t>
      </w:r>
      <w:r>
        <w:rPr>
          <w:rFonts w:ascii="SimSun" w:hAnsi="SimSun" w:eastAsia="SimSun" w:cs="SimSun"/>
          <w:sz w:val="21"/>
          <w:szCs w:val="21"/>
          <w:spacing w:val="-9"/>
        </w:rPr>
        <w:t>一体化，提升企业经营管理水平。以万科、保利、龙湖等头部房企为代表，地产业</w:t>
      </w:r>
      <w:r>
        <w:rPr>
          <w:rFonts w:ascii="SimSun" w:hAnsi="SimSun" w:eastAsia="SimSun" w:cs="SimSun"/>
          <w:sz w:val="21"/>
          <w:szCs w:val="21"/>
          <w:spacing w:val="5"/>
        </w:rPr>
        <w:t xml:space="preserve">  </w:t>
      </w:r>
      <w:r>
        <w:rPr>
          <w:rFonts w:ascii="SimSun" w:hAnsi="SimSun" w:eastAsia="SimSun" w:cs="SimSun"/>
          <w:sz w:val="21"/>
          <w:szCs w:val="21"/>
          <w:spacing w:val="-4"/>
        </w:rPr>
        <w:t>的数字化转型从信息化开始不断推进。目前，大部分头部房企已经完成以</w:t>
      </w:r>
      <w:r>
        <w:rPr>
          <w:rFonts w:ascii="Times New Roman" w:hAnsi="Times New Roman" w:eastAsia="Times New Roman" w:cs="Times New Roman"/>
          <w:sz w:val="21"/>
          <w:szCs w:val="21"/>
          <w:spacing w:val="-4"/>
        </w:rPr>
        <w:t>ERP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为</w:t>
      </w:r>
      <w:r>
        <w:rPr>
          <w:rFonts w:ascii="SimSun" w:hAnsi="SimSun" w:eastAsia="SimSun" w:cs="SimSun"/>
          <w:sz w:val="21"/>
          <w:szCs w:val="21"/>
        </w:rPr>
        <w:t xml:space="preserve">  </w:t>
      </w:r>
      <w:r>
        <w:rPr>
          <w:rFonts w:ascii="SimSun" w:hAnsi="SimSun" w:eastAsia="SimSun" w:cs="SimSun"/>
          <w:sz w:val="21"/>
          <w:szCs w:val="21"/>
          <w:spacing w:val="-4"/>
        </w:rPr>
        <w:t>核心的</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基础设施建设，信息化基础已相对成熟，</w:t>
      </w:r>
      <w:r>
        <w:rPr>
          <w:rFonts w:ascii="SimSun" w:hAnsi="SimSun" w:eastAsia="SimSun" w:cs="SimSun"/>
          <w:sz w:val="21"/>
          <w:szCs w:val="21"/>
          <w:spacing w:val="-5"/>
        </w:rPr>
        <w:t>下一步的重点在于功能和应用</w:t>
      </w:r>
    </w:p>
    <w:p>
      <w:pPr>
        <w:spacing w:before="1" w:line="217" w:lineRule="auto"/>
        <w:rPr>
          <w:rFonts w:ascii="SimSun" w:hAnsi="SimSun" w:eastAsia="SimSun" w:cs="SimSun"/>
          <w:sz w:val="21"/>
          <w:szCs w:val="21"/>
        </w:rPr>
      </w:pPr>
      <w:r>
        <w:rPr>
          <w:rFonts w:ascii="SimSun" w:hAnsi="SimSun" w:eastAsia="SimSun" w:cs="SimSun"/>
          <w:sz w:val="21"/>
          <w:szCs w:val="21"/>
          <w:spacing w:val="-11"/>
        </w:rPr>
        <w:t>价值的升级。</w:t>
      </w:r>
    </w:p>
    <w:p>
      <w:pPr>
        <w:ind w:right="19" w:firstLine="410"/>
        <w:spacing w:before="201" w:line="343" w:lineRule="auto"/>
        <w:rPr>
          <w:rFonts w:ascii="SimSun" w:hAnsi="SimSun" w:eastAsia="SimSun" w:cs="SimSun"/>
          <w:sz w:val="21"/>
          <w:szCs w:val="21"/>
        </w:rPr>
      </w:pPr>
      <w:r>
        <w:rPr>
          <w:rFonts w:ascii="SimSun" w:hAnsi="SimSun" w:eastAsia="SimSun" w:cs="SimSun"/>
          <w:sz w:val="21"/>
          <w:szCs w:val="21"/>
          <w:spacing w:val="-9"/>
        </w:rPr>
        <w:t>数字化的第二个阶段是在线化，在信息化的基础上，</w:t>
      </w:r>
      <w:r>
        <w:rPr>
          <w:rFonts w:ascii="SimSun" w:hAnsi="SimSun" w:eastAsia="SimSun" w:cs="SimSun"/>
          <w:sz w:val="21"/>
          <w:szCs w:val="21"/>
          <w:spacing w:val="-10"/>
        </w:rPr>
        <w:t>实现业务场景的在线化，</w:t>
      </w:r>
      <w:r>
        <w:rPr>
          <w:rFonts w:ascii="SimSun" w:hAnsi="SimSun" w:eastAsia="SimSun" w:cs="SimSun"/>
          <w:sz w:val="21"/>
          <w:szCs w:val="21"/>
        </w:rPr>
        <w:t xml:space="preserve">  </w:t>
      </w:r>
      <w:r>
        <w:rPr>
          <w:rFonts w:ascii="SimSun" w:hAnsi="SimSun" w:eastAsia="SimSun" w:cs="SimSun"/>
          <w:sz w:val="21"/>
          <w:szCs w:val="21"/>
          <w:spacing w:val="-9"/>
        </w:rPr>
        <w:t>包括内部经营管理在线化以及与终端客户和供应商的在线化连接和交互。在线化的 </w:t>
      </w:r>
      <w:r>
        <w:rPr>
          <w:rFonts w:ascii="SimSun" w:hAnsi="SimSun" w:eastAsia="SimSun" w:cs="SimSun"/>
          <w:sz w:val="21"/>
          <w:szCs w:val="21"/>
          <w:spacing w:val="-9"/>
        </w:rPr>
        <w:t>价值在于通过在线连接的实时交互提升内外部协同效率，积累业务数据并创新服务 </w:t>
      </w:r>
      <w:r>
        <w:rPr>
          <w:rFonts w:ascii="SimSun" w:hAnsi="SimSun" w:eastAsia="SimSun" w:cs="SimSun"/>
          <w:sz w:val="21"/>
          <w:szCs w:val="21"/>
          <w:spacing w:val="-9"/>
        </w:rPr>
        <w:t>模式。首先，在线化实现内部经营管理和外部业务场景的实时连接，数据反馈实时 </w:t>
      </w:r>
      <w:r>
        <w:rPr>
          <w:rFonts w:ascii="SimSun" w:hAnsi="SimSun" w:eastAsia="SimSun" w:cs="SimSun"/>
          <w:sz w:val="21"/>
          <w:szCs w:val="21"/>
          <w:spacing w:val="-17"/>
        </w:rPr>
        <w:t>同步，提升内外部协同效率，例如在智慧供应链体系下，企业</w:t>
      </w:r>
      <w:r>
        <w:rPr>
          <w:rFonts w:ascii="SimSun" w:hAnsi="SimSun" w:eastAsia="SimSun" w:cs="SimSun"/>
          <w:sz w:val="21"/>
          <w:szCs w:val="21"/>
          <w:spacing w:val="-18"/>
        </w:rPr>
        <w:t>与供应商实时在线连接，</w:t>
      </w:r>
      <w:r>
        <w:rPr>
          <w:rFonts w:ascii="SimSun" w:hAnsi="SimSun" w:eastAsia="SimSun" w:cs="SimSun"/>
          <w:sz w:val="21"/>
          <w:szCs w:val="21"/>
        </w:rPr>
        <w:t xml:space="preserve"> </w:t>
      </w:r>
      <w:r>
        <w:rPr>
          <w:rFonts w:ascii="SimSun" w:hAnsi="SimSun" w:eastAsia="SimSun" w:cs="SimSun"/>
          <w:sz w:val="21"/>
          <w:szCs w:val="21"/>
          <w:spacing w:val="-8"/>
        </w:rPr>
        <w:t>实现项目采购寻源、供需匹配、招投标及项目协同等流程的快速协同，提升采购效</w:t>
      </w:r>
      <w:r>
        <w:rPr>
          <w:rFonts w:ascii="SimSun" w:hAnsi="SimSun" w:eastAsia="SimSun" w:cs="SimSun"/>
          <w:sz w:val="21"/>
          <w:szCs w:val="21"/>
          <w:spacing w:val="5"/>
        </w:rPr>
        <w:t xml:space="preserve"> </w:t>
      </w:r>
      <w:r>
        <w:rPr>
          <w:rFonts w:ascii="SimSun" w:hAnsi="SimSun" w:eastAsia="SimSun" w:cs="SimSun"/>
          <w:sz w:val="21"/>
          <w:szCs w:val="21"/>
          <w:spacing w:val="-9"/>
        </w:rPr>
        <w:t>率和反应速度。其次，在线化的业务场景天然是数据化的，可以实时沉淀业务交互 </w:t>
      </w:r>
      <w:r>
        <w:rPr>
          <w:rFonts w:ascii="SimSun" w:hAnsi="SimSun" w:eastAsia="SimSun" w:cs="SimSun"/>
          <w:sz w:val="21"/>
          <w:szCs w:val="21"/>
          <w:spacing w:val="-9"/>
        </w:rPr>
        <w:t>数据。信息化阶段，各个系统数据和业务链各环节数据是割裂的，与前端业务的关 </w:t>
      </w:r>
      <w:r>
        <w:rPr>
          <w:rFonts w:ascii="SimSun" w:hAnsi="SimSun" w:eastAsia="SimSun" w:cs="SimSun"/>
          <w:sz w:val="21"/>
          <w:szCs w:val="21"/>
          <w:spacing w:val="-9"/>
        </w:rPr>
        <w:t>联性不足，数据的价值得不到最大化利用。在线化打破这种割裂关系，使业务数据 </w:t>
      </w:r>
      <w:r>
        <w:rPr>
          <w:rFonts w:ascii="SimSun" w:hAnsi="SimSun" w:eastAsia="SimSun" w:cs="SimSun"/>
          <w:sz w:val="21"/>
          <w:szCs w:val="21"/>
          <w:spacing w:val="-9"/>
        </w:rPr>
        <w:t>得以实时积累。此外，在线化也是一种服务模式创新。随着购物、餐饮、出行等领 </w:t>
      </w:r>
      <w:r>
        <w:rPr>
          <w:rFonts w:ascii="SimSun" w:hAnsi="SimSun" w:eastAsia="SimSun" w:cs="SimSun"/>
          <w:sz w:val="21"/>
          <w:szCs w:val="21"/>
          <w:spacing w:val="-8"/>
        </w:rPr>
        <w:t>域在线化平台服务商崛起和成熟，</w:t>
      </w:r>
      <w:r>
        <w:rPr>
          <w:rFonts w:ascii="Times New Roman" w:hAnsi="Times New Roman" w:eastAsia="Times New Roman" w:cs="Times New Roman"/>
          <w:sz w:val="21"/>
          <w:szCs w:val="21"/>
          <w:spacing w:val="-8"/>
        </w:rPr>
        <w:t>C </w:t>
      </w:r>
      <w:r>
        <w:rPr>
          <w:rFonts w:ascii="SimSun" w:hAnsi="SimSun" w:eastAsia="SimSun" w:cs="SimSun"/>
          <w:sz w:val="21"/>
          <w:szCs w:val="21"/>
          <w:spacing w:val="-8"/>
        </w:rPr>
        <w:t>端客户行为习惯早已完成在线化转变，这种趋 </w:t>
      </w:r>
      <w:r>
        <w:rPr>
          <w:rFonts w:ascii="SimSun" w:hAnsi="SimSun" w:eastAsia="SimSun" w:cs="SimSun"/>
          <w:sz w:val="21"/>
          <w:szCs w:val="21"/>
          <w:spacing w:val="-8"/>
        </w:rPr>
        <w:t>势统一渗透到地产业。为了顺应终端客户需求和行为模式的变化，实</w:t>
      </w:r>
      <w:r>
        <w:rPr>
          <w:rFonts w:ascii="SimSun" w:hAnsi="SimSun" w:eastAsia="SimSun" w:cs="SimSun"/>
          <w:sz w:val="21"/>
          <w:szCs w:val="21"/>
          <w:spacing w:val="-9"/>
        </w:rPr>
        <w:t>现与终端客户</w:t>
      </w:r>
      <w:r>
        <w:rPr>
          <w:rFonts w:ascii="SimSun" w:hAnsi="SimSun" w:eastAsia="SimSun" w:cs="SimSun"/>
          <w:sz w:val="21"/>
          <w:szCs w:val="21"/>
        </w:rPr>
        <w:t xml:space="preserve"> </w:t>
      </w:r>
      <w:r>
        <w:rPr>
          <w:rFonts w:ascii="SimSun" w:hAnsi="SimSun" w:eastAsia="SimSun" w:cs="SimSun"/>
          <w:sz w:val="21"/>
          <w:szCs w:val="21"/>
          <w:spacing w:val="-8"/>
        </w:rPr>
        <w:t>的在线化触达和服务，企业必须要进行服务的在线化。地产业销售环节是与</w:t>
      </w:r>
      <w:r>
        <w:rPr>
          <w:rFonts w:ascii="Times New Roman" w:hAnsi="Times New Roman" w:eastAsia="Times New Roman" w:cs="Times New Roman"/>
          <w:sz w:val="21"/>
          <w:szCs w:val="21"/>
          <w:spacing w:val="-8"/>
        </w:rPr>
        <w:t>C </w:t>
      </w:r>
      <w:r>
        <w:rPr>
          <w:rFonts w:ascii="SimSun" w:hAnsi="SimSun" w:eastAsia="SimSun" w:cs="SimSun"/>
          <w:sz w:val="21"/>
          <w:szCs w:val="21"/>
          <w:spacing w:val="-8"/>
        </w:rPr>
        <w:t>端客</w:t>
      </w:r>
      <w:r>
        <w:rPr>
          <w:rFonts w:ascii="SimSun" w:hAnsi="SimSun" w:eastAsia="SimSun" w:cs="SimSun"/>
          <w:sz w:val="21"/>
          <w:szCs w:val="21"/>
          <w:spacing w:val="13"/>
        </w:rPr>
        <w:t xml:space="preserve"> </w:t>
      </w:r>
      <w:r>
        <w:rPr>
          <w:rFonts w:ascii="SimSun" w:hAnsi="SimSun" w:eastAsia="SimSun" w:cs="SimSun"/>
          <w:sz w:val="21"/>
          <w:szCs w:val="21"/>
          <w:spacing w:val="-9"/>
        </w:rPr>
        <w:t>户产生直接交互的节点。在智慧案场的场景中，售楼处的在线化可以实现与客户的 </w:t>
      </w:r>
      <w:r>
        <w:rPr>
          <w:rFonts w:ascii="SimSun" w:hAnsi="SimSun" w:eastAsia="SimSun" w:cs="SimSun"/>
          <w:sz w:val="21"/>
          <w:szCs w:val="21"/>
          <w:spacing w:val="-7"/>
        </w:rPr>
        <w:t>线上触达，通过</w:t>
      </w:r>
      <w:r>
        <w:rPr>
          <w:rFonts w:ascii="Times New Roman" w:hAnsi="Times New Roman" w:eastAsia="Times New Roman" w:cs="Times New Roman"/>
          <w:sz w:val="21"/>
          <w:szCs w:val="21"/>
          <w:spacing w:val="-7"/>
        </w:rPr>
        <w:t>App</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7"/>
        </w:rPr>
        <w:t>、小程序等移动端支撑线上开盘等场景，满足</w:t>
      </w:r>
      <w:r>
        <w:rPr>
          <w:rFonts w:ascii="SimSun" w:hAnsi="SimSun" w:eastAsia="SimSun" w:cs="SimSun"/>
          <w:sz w:val="21"/>
          <w:szCs w:val="21"/>
          <w:spacing w:val="-8"/>
        </w:rPr>
        <w:t>客户的在线化需</w:t>
      </w:r>
    </w:p>
    <w:p>
      <w:pPr>
        <w:spacing w:line="219" w:lineRule="auto"/>
        <w:rPr>
          <w:rFonts w:ascii="SimSun" w:hAnsi="SimSun" w:eastAsia="SimSun" w:cs="SimSun"/>
          <w:sz w:val="21"/>
          <w:szCs w:val="21"/>
        </w:rPr>
      </w:pPr>
      <w:r>
        <w:rPr>
          <w:rFonts w:ascii="SimSun" w:hAnsi="SimSun" w:eastAsia="SimSun" w:cs="SimSun"/>
          <w:sz w:val="21"/>
          <w:szCs w:val="21"/>
          <w:spacing w:val="-9"/>
        </w:rPr>
        <w:t>求；通过对接银行等购房相关配套外部服务商系统，可以在案场更好地服务客户，</w:t>
      </w:r>
    </w:p>
    <w:p>
      <w:pPr>
        <w:spacing w:line="219" w:lineRule="auto"/>
        <w:sectPr>
          <w:footerReference w:type="default" r:id="rId444"/>
          <w:pgSz w:w="8530" w:h="13060"/>
          <w:pgMar w:top="400" w:right="415" w:bottom="543" w:left="770" w:header="0" w:footer="384" w:gutter="0"/>
        </w:sectPr>
        <w:rPr>
          <w:rFonts w:ascii="SimSun" w:hAnsi="SimSun" w:eastAsia="SimSun" w:cs="SimSun"/>
          <w:sz w:val="21"/>
          <w:szCs w:val="21"/>
        </w:rPr>
      </w:pPr>
    </w:p>
    <w:p>
      <w:pPr>
        <w:ind w:left="4740"/>
        <w:spacing w:before="212" w:line="224" w:lineRule="auto"/>
        <w:rPr>
          <w:rFonts w:ascii="SimHei" w:hAnsi="SimHei" w:eastAsia="SimHei" w:cs="SimHei"/>
          <w:sz w:val="21"/>
          <w:szCs w:val="21"/>
        </w:rPr>
      </w:pPr>
      <w:r>
        <w:rPr>
          <w:rFonts w:ascii="SimSun" w:hAnsi="SimSun" w:eastAsia="SimSun" w:cs="SimSun"/>
          <w:sz w:val="21"/>
          <w:szCs w:val="21"/>
          <w:spacing w:val="-11"/>
        </w:rPr>
        <w:t>地产业数</w:t>
      </w:r>
      <w:r>
        <w:rPr>
          <w:rFonts w:ascii="SimHei" w:hAnsi="SimHei" w:eastAsia="SimHei" w:cs="SimHei"/>
          <w:sz w:val="21"/>
          <w:szCs w:val="21"/>
          <w:spacing w:val="-11"/>
        </w:rPr>
        <w:t>字化转型</w:t>
      </w:r>
      <w:r>
        <w:rPr>
          <w:rFonts w:ascii="SimHei" w:hAnsi="SimHei" w:eastAsia="SimHei" w:cs="SimHei"/>
          <w:sz w:val="21"/>
          <w:szCs w:val="21"/>
          <w:spacing w:val="-11"/>
        </w:rPr>
        <w:t xml:space="preserve"> </w:t>
      </w:r>
      <w:r>
        <w:rPr>
          <w:rFonts w:ascii="STXinwei" w:hAnsi="STXinwei" w:eastAsia="STXinwei" w:cs="STXinwei"/>
          <w:sz w:val="21"/>
          <w:szCs w:val="21"/>
          <w:spacing w:val="-11"/>
        </w:rPr>
        <w:t>第</w:t>
      </w:r>
      <w:r>
        <w:rPr>
          <w:rFonts w:ascii="STXinwei" w:hAnsi="STXinwei" w:eastAsia="STXinwei" w:cs="STXinwei"/>
          <w:sz w:val="21"/>
          <w:szCs w:val="21"/>
          <w:spacing w:val="14"/>
          <w:w w:val="101"/>
        </w:rPr>
        <w:t xml:space="preserve">  </w:t>
      </w:r>
      <w:r>
        <w:rPr>
          <w:rFonts w:ascii="STXinwei" w:hAnsi="STXinwei" w:eastAsia="STXinwei" w:cs="STXinwei"/>
          <w:sz w:val="21"/>
          <w:szCs w:val="21"/>
          <w:spacing w:val="-11"/>
        </w:rPr>
        <w:t>1</w:t>
      </w:r>
      <w:r>
        <w:rPr>
          <w:rFonts w:ascii="STXinwei" w:hAnsi="STXinwei" w:eastAsia="STXinwei" w:cs="STXinwei"/>
          <w:sz w:val="21"/>
          <w:szCs w:val="21"/>
          <w:spacing w:val="10"/>
        </w:rPr>
        <w:t xml:space="preserve">  </w:t>
      </w:r>
      <w:r>
        <w:rPr>
          <w:rFonts w:ascii="STXinwei" w:hAnsi="STXinwei" w:eastAsia="STXinwei" w:cs="STXinwei"/>
          <w:sz w:val="21"/>
          <w:szCs w:val="21"/>
          <w:spacing w:val="-11"/>
        </w:rPr>
        <w:t>2</w:t>
      </w:r>
      <w:r>
        <w:rPr>
          <w:rFonts w:ascii="SimHei" w:hAnsi="SimHei" w:eastAsia="SimHei" w:cs="SimHei"/>
          <w:sz w:val="21"/>
          <w:szCs w:val="21"/>
          <w:spacing w:val="-11"/>
        </w:rPr>
        <w:t>章</w:t>
      </w:r>
    </w:p>
    <w:p>
      <w:pPr>
        <w:pStyle w:val="BodyText"/>
        <w:spacing w:line="409" w:lineRule="auto"/>
        <w:rPr/>
      </w:pPr>
      <w:r/>
    </w:p>
    <w:p>
      <w:pPr>
        <w:spacing w:before="68" w:line="411" w:lineRule="exact"/>
        <w:rPr>
          <w:rFonts w:ascii="SimSun" w:hAnsi="SimSun" w:eastAsia="SimSun" w:cs="SimSun"/>
          <w:sz w:val="21"/>
          <w:szCs w:val="21"/>
        </w:rPr>
      </w:pPr>
      <w:r>
        <w:rPr>
          <w:rFonts w:ascii="SimSun" w:hAnsi="SimSun" w:eastAsia="SimSun" w:cs="SimSun"/>
          <w:sz w:val="21"/>
          <w:szCs w:val="21"/>
          <w:spacing w:val="-9"/>
          <w:position w:val="15"/>
        </w:rPr>
        <w:t>缩减从客户看房到交易的转化流程，提升销售转化率；通过对接二手房经纪人，实</w:t>
      </w:r>
    </w:p>
    <w:p>
      <w:pPr>
        <w:spacing w:line="219" w:lineRule="auto"/>
        <w:rPr>
          <w:rFonts w:ascii="SimSun" w:hAnsi="SimSun" w:eastAsia="SimSun" w:cs="SimSun"/>
          <w:sz w:val="21"/>
          <w:szCs w:val="21"/>
        </w:rPr>
      </w:pPr>
      <w:r>
        <w:rPr>
          <w:rFonts w:ascii="SimSun" w:hAnsi="SimSun" w:eastAsia="SimSun" w:cs="SimSun"/>
          <w:sz w:val="21"/>
          <w:szCs w:val="21"/>
          <w:spacing w:val="-11"/>
        </w:rPr>
        <w:t>现销售渠道的拓展，提升去化速度。</w:t>
      </w:r>
    </w:p>
    <w:p>
      <w:pPr>
        <w:ind w:firstLine="390"/>
        <w:spacing w:before="128" w:line="343" w:lineRule="auto"/>
        <w:rPr>
          <w:rFonts w:ascii="SimSun" w:hAnsi="SimSun" w:eastAsia="SimSun" w:cs="SimSun"/>
          <w:sz w:val="21"/>
          <w:szCs w:val="21"/>
        </w:rPr>
      </w:pPr>
      <w:r>
        <w:rPr>
          <w:rFonts w:ascii="SimSun" w:hAnsi="SimSun" w:eastAsia="SimSun" w:cs="SimSun"/>
          <w:sz w:val="21"/>
          <w:szCs w:val="21"/>
          <w:spacing w:val="-8"/>
        </w:rPr>
        <w:t>基于信息化和在线化的数据沉淀，数字化将进入第三个阶段——智能化。智能</w:t>
      </w:r>
      <w:r>
        <w:rPr>
          <w:rFonts w:ascii="SimSun" w:hAnsi="SimSun" w:eastAsia="SimSun" w:cs="SimSun"/>
          <w:sz w:val="21"/>
          <w:szCs w:val="21"/>
        </w:rPr>
        <w:t xml:space="preserve">  </w:t>
      </w:r>
      <w:r>
        <w:rPr>
          <w:rFonts w:ascii="SimSun" w:hAnsi="SimSun" w:eastAsia="SimSun" w:cs="SimSun"/>
          <w:sz w:val="21"/>
          <w:szCs w:val="21"/>
          <w:spacing w:val="-12"/>
        </w:rPr>
        <w:t>化的核心是数据驱动业务决策。信息化和在线化是实现数据驱动的业务监测和洞察，</w:t>
      </w:r>
      <w:r>
        <w:rPr>
          <w:rFonts w:ascii="SimSun" w:hAnsi="SimSun" w:eastAsia="SimSun" w:cs="SimSun"/>
          <w:sz w:val="21"/>
          <w:szCs w:val="21"/>
          <w:spacing w:val="8"/>
        </w:rPr>
        <w:t xml:space="preserve"> </w:t>
      </w:r>
      <w:r>
        <w:rPr>
          <w:rFonts w:ascii="SimSun" w:hAnsi="SimSun" w:eastAsia="SimSun" w:cs="SimSun"/>
          <w:sz w:val="21"/>
          <w:szCs w:val="21"/>
          <w:spacing w:val="-10"/>
        </w:rPr>
        <w:t>但主要还是由人根据经验做决策，数据是辅助的参考。在数字化较为成熟的阶段，</w:t>
      </w:r>
      <w:r>
        <w:rPr>
          <w:rFonts w:ascii="SimSun" w:hAnsi="SimSun" w:eastAsia="SimSun" w:cs="SimSun"/>
          <w:sz w:val="21"/>
          <w:szCs w:val="21"/>
          <w:spacing w:val="7"/>
        </w:rPr>
        <w:t xml:space="preserve">  </w:t>
      </w:r>
      <w:r>
        <w:rPr>
          <w:rFonts w:ascii="SimSun" w:hAnsi="SimSun" w:eastAsia="SimSun" w:cs="SimSun"/>
          <w:sz w:val="21"/>
          <w:szCs w:val="21"/>
          <w:spacing w:val="-9"/>
        </w:rPr>
        <w:t>随着内部业务数据的积累、外部数据的接入以及数据量的增长，将进入数据驱动决</w:t>
      </w:r>
      <w:r>
        <w:rPr>
          <w:rFonts w:ascii="SimSun" w:hAnsi="SimSun" w:eastAsia="SimSun" w:cs="SimSun"/>
          <w:sz w:val="21"/>
          <w:szCs w:val="21"/>
        </w:rPr>
        <w:t xml:space="preserve">  </w:t>
      </w:r>
      <w:r>
        <w:rPr>
          <w:rFonts w:ascii="SimSun" w:hAnsi="SimSun" w:eastAsia="SimSun" w:cs="SimSun"/>
          <w:sz w:val="21"/>
          <w:szCs w:val="21"/>
          <w:spacing w:val="-9"/>
        </w:rPr>
        <w:t>策的智能化阶段。例如在拿地和项目定位阶段，传统方式依赖人的经验，需要在搜</w:t>
      </w:r>
      <w:r>
        <w:rPr>
          <w:rFonts w:ascii="SimSun" w:hAnsi="SimSun" w:eastAsia="SimSun" w:cs="SimSun"/>
          <w:sz w:val="21"/>
          <w:szCs w:val="21"/>
        </w:rPr>
        <w:t xml:space="preserve">  </w:t>
      </w:r>
      <w:r>
        <w:rPr>
          <w:rFonts w:ascii="SimSun" w:hAnsi="SimSun" w:eastAsia="SimSun" w:cs="SimSun"/>
          <w:sz w:val="21"/>
          <w:szCs w:val="21"/>
          <w:spacing w:val="-9"/>
        </w:rPr>
        <w:t>集项目相关外部数据的基础上做决策。而基于数字化系统积累的历史项目投资、产</w:t>
      </w:r>
      <w:r>
        <w:rPr>
          <w:rFonts w:ascii="SimSun" w:hAnsi="SimSun" w:eastAsia="SimSun" w:cs="SimSun"/>
          <w:sz w:val="21"/>
          <w:szCs w:val="21"/>
          <w:spacing w:val="2"/>
        </w:rPr>
        <w:t xml:space="preserve">  </w:t>
      </w:r>
      <w:r>
        <w:rPr>
          <w:rFonts w:ascii="SimSun" w:hAnsi="SimSun" w:eastAsia="SimSun" w:cs="SimSun"/>
          <w:sz w:val="21"/>
          <w:szCs w:val="21"/>
          <w:spacing w:val="-18"/>
        </w:rPr>
        <w:t>品定位设计、成本和销售数据，辅以地理信息数据、人口数据、市场行情等外部数据，</w:t>
      </w:r>
      <w:r>
        <w:rPr>
          <w:rFonts w:ascii="SimSun" w:hAnsi="SimSun" w:eastAsia="SimSun" w:cs="SimSun"/>
          <w:sz w:val="21"/>
          <w:szCs w:val="21"/>
          <w:spacing w:val="18"/>
        </w:rPr>
        <w:t xml:space="preserve"> </w:t>
      </w:r>
      <w:r>
        <w:rPr>
          <w:rFonts w:ascii="SimSun" w:hAnsi="SimSun" w:eastAsia="SimSun" w:cs="SimSun"/>
          <w:sz w:val="21"/>
          <w:szCs w:val="21"/>
          <w:spacing w:val="-8"/>
        </w:rPr>
        <w:t>可以建立一套智能的项目投资和产品定位决策模型。在项</w:t>
      </w:r>
      <w:r>
        <w:rPr>
          <w:rFonts w:ascii="SimSun" w:hAnsi="SimSun" w:eastAsia="SimSun" w:cs="SimSun"/>
          <w:sz w:val="21"/>
          <w:szCs w:val="21"/>
          <w:spacing w:val="-9"/>
        </w:rPr>
        <w:t>目投资等决策时，输入项</w:t>
      </w:r>
      <w:r>
        <w:rPr>
          <w:rFonts w:ascii="SimSun" w:hAnsi="SimSun" w:eastAsia="SimSun" w:cs="SimSun"/>
          <w:sz w:val="21"/>
          <w:szCs w:val="21"/>
        </w:rPr>
        <w:t xml:space="preserve">  </w:t>
      </w:r>
      <w:r>
        <w:rPr>
          <w:rFonts w:ascii="SimSun" w:hAnsi="SimSun" w:eastAsia="SimSun" w:cs="SimSun"/>
          <w:sz w:val="21"/>
          <w:szCs w:val="21"/>
          <w:spacing w:val="-9"/>
        </w:rPr>
        <w:t>目相关数据，机器会根据数据模型直接给出最终的投资</w:t>
      </w:r>
      <w:r>
        <w:rPr>
          <w:rFonts w:ascii="SimSun" w:hAnsi="SimSun" w:eastAsia="SimSun" w:cs="SimSun"/>
          <w:sz w:val="21"/>
          <w:szCs w:val="21"/>
          <w:spacing w:val="-10"/>
        </w:rPr>
        <w:t>决策，避免依靠经验决策的</w:t>
      </w:r>
      <w:r>
        <w:rPr>
          <w:rFonts w:ascii="SimSun" w:hAnsi="SimSun" w:eastAsia="SimSun" w:cs="SimSun"/>
          <w:sz w:val="21"/>
          <w:szCs w:val="21"/>
        </w:rPr>
        <w:t xml:space="preserve">  </w:t>
      </w:r>
      <w:r>
        <w:rPr>
          <w:rFonts w:ascii="SimSun" w:hAnsi="SimSun" w:eastAsia="SimSun" w:cs="SimSun"/>
          <w:sz w:val="21"/>
          <w:szCs w:val="21"/>
          <w:spacing w:val="-10"/>
        </w:rPr>
        <w:t>不确定性风险。在营销环节，以客户数据为核心的数据积累将改变营销业务流程，</w:t>
      </w:r>
      <w:r>
        <w:rPr>
          <w:rFonts w:ascii="SimSun" w:hAnsi="SimSun" w:eastAsia="SimSun" w:cs="SimSun"/>
          <w:sz w:val="21"/>
          <w:szCs w:val="21"/>
          <w:spacing w:val="7"/>
        </w:rPr>
        <w:t xml:space="preserve">  </w:t>
      </w:r>
      <w:r>
        <w:rPr>
          <w:rFonts w:ascii="SimSun" w:hAnsi="SimSun" w:eastAsia="SimSun" w:cs="SimSun"/>
          <w:sz w:val="21"/>
          <w:szCs w:val="21"/>
          <w:spacing w:val="-16"/>
        </w:rPr>
        <w:t>实现智能营销。在传统业务流程下，营销、销</w:t>
      </w:r>
      <w:r>
        <w:rPr>
          <w:rFonts w:ascii="SimSun" w:hAnsi="SimSun" w:eastAsia="SimSun" w:cs="SimSun"/>
          <w:sz w:val="21"/>
          <w:szCs w:val="21"/>
          <w:spacing w:val="-17"/>
        </w:rPr>
        <w:t>售、物业服务等客户触达环节是割裂的，</w:t>
      </w:r>
      <w:r>
        <w:rPr>
          <w:rFonts w:ascii="SimSun" w:hAnsi="SimSun" w:eastAsia="SimSun" w:cs="SimSun"/>
          <w:sz w:val="21"/>
          <w:szCs w:val="21"/>
        </w:rPr>
        <w:t xml:space="preserve"> </w:t>
      </w:r>
      <w:r>
        <w:rPr>
          <w:rFonts w:ascii="SimSun" w:hAnsi="SimSun" w:eastAsia="SimSun" w:cs="SimSun"/>
          <w:sz w:val="21"/>
          <w:szCs w:val="21"/>
          <w:spacing w:val="-10"/>
        </w:rPr>
        <w:t>案场、广告、中介机构等各销售渠道也缺乏数据整合，无法建立统一的客户画像；</w:t>
      </w:r>
      <w:r>
        <w:rPr>
          <w:rFonts w:ascii="SimSun" w:hAnsi="SimSun" w:eastAsia="SimSun" w:cs="SimSun"/>
          <w:sz w:val="21"/>
          <w:szCs w:val="21"/>
          <w:spacing w:val="6"/>
        </w:rPr>
        <w:t xml:space="preserve">  </w:t>
      </w:r>
      <w:r>
        <w:rPr>
          <w:rFonts w:ascii="SimSun" w:hAnsi="SimSun" w:eastAsia="SimSun" w:cs="SimSun"/>
          <w:sz w:val="21"/>
          <w:szCs w:val="21"/>
          <w:spacing w:val="-9"/>
        </w:rPr>
        <w:t>而在数字化转型下，基于各业务系统和渠道场景的信息化和在线化，可以建立统一</w:t>
      </w:r>
      <w:r>
        <w:rPr>
          <w:rFonts w:ascii="SimSun" w:hAnsi="SimSun" w:eastAsia="SimSun" w:cs="SimSun"/>
          <w:sz w:val="21"/>
          <w:szCs w:val="21"/>
          <w:spacing w:val="2"/>
        </w:rPr>
        <w:t xml:space="preserve">  </w:t>
      </w:r>
      <w:r>
        <w:rPr>
          <w:rFonts w:ascii="SimSun" w:hAnsi="SimSun" w:eastAsia="SimSun" w:cs="SimSun"/>
          <w:sz w:val="21"/>
          <w:szCs w:val="21"/>
          <w:spacing w:val="-9"/>
        </w:rPr>
        <w:t>的客户数据运营平台，通过挖掘客户数据价值建立客户画像和触达渠道以支撑精准</w:t>
      </w:r>
    </w:p>
    <w:p>
      <w:pPr>
        <w:spacing w:line="220" w:lineRule="auto"/>
        <w:rPr>
          <w:rFonts w:ascii="SimSun" w:hAnsi="SimSun" w:eastAsia="SimSun" w:cs="SimSun"/>
          <w:sz w:val="21"/>
          <w:szCs w:val="21"/>
        </w:rPr>
      </w:pPr>
      <w:r>
        <w:rPr>
          <w:rFonts w:ascii="SimSun" w:hAnsi="SimSun" w:eastAsia="SimSun" w:cs="SimSun"/>
          <w:sz w:val="21"/>
          <w:szCs w:val="21"/>
          <w:spacing w:val="-12"/>
        </w:rPr>
        <w:t>营销，提升客户体验。</w:t>
      </w:r>
    </w:p>
    <w:p>
      <w:pPr>
        <w:ind w:left="390"/>
        <w:spacing w:before="259" w:line="371" w:lineRule="exact"/>
        <w:rPr>
          <w:rFonts w:ascii="SimSun" w:hAnsi="SimSun" w:eastAsia="SimSun" w:cs="SimSun"/>
          <w:sz w:val="21"/>
          <w:szCs w:val="21"/>
        </w:rPr>
      </w:pPr>
      <w:r>
        <w:rPr>
          <w:rFonts w:ascii="SimSun" w:hAnsi="SimSun" w:eastAsia="SimSun" w:cs="SimSun"/>
          <w:sz w:val="21"/>
          <w:szCs w:val="21"/>
          <w:spacing w:val="-8"/>
          <w:position w:val="12"/>
        </w:rPr>
        <w:t>整体而言，目前地产业开发环节的数字化应用还处于在线</w:t>
      </w:r>
      <w:r>
        <w:rPr>
          <w:rFonts w:ascii="SimSun" w:hAnsi="SimSun" w:eastAsia="SimSun" w:cs="SimSun"/>
          <w:sz w:val="21"/>
          <w:szCs w:val="21"/>
          <w:spacing w:val="-9"/>
          <w:position w:val="12"/>
        </w:rPr>
        <w:t>化的起步阶段，距离</w:t>
      </w:r>
    </w:p>
    <w:p>
      <w:pPr>
        <w:spacing w:line="220" w:lineRule="auto"/>
        <w:rPr>
          <w:rFonts w:ascii="SimSun" w:hAnsi="SimSun" w:eastAsia="SimSun" w:cs="SimSun"/>
          <w:sz w:val="21"/>
          <w:szCs w:val="21"/>
        </w:rPr>
      </w:pPr>
      <w:r>
        <w:rPr>
          <w:rFonts w:ascii="SimSun" w:hAnsi="SimSun" w:eastAsia="SimSun" w:cs="SimSun"/>
          <w:sz w:val="21"/>
          <w:szCs w:val="21"/>
          <w:spacing w:val="-12"/>
        </w:rPr>
        <w:t>智能化的应用还有相当长的一段距离。</w:t>
      </w:r>
    </w:p>
    <w:p>
      <w:pPr>
        <w:ind w:left="393"/>
        <w:spacing w:before="154" w:line="221" w:lineRule="auto"/>
        <w:rPr>
          <w:rFonts w:ascii="SimHei" w:hAnsi="SimHei" w:eastAsia="SimHei" w:cs="SimHei"/>
          <w:sz w:val="21"/>
          <w:szCs w:val="21"/>
        </w:rPr>
      </w:pPr>
      <w:r>
        <w:rPr>
          <w:rFonts w:ascii="SimHei" w:hAnsi="SimHei" w:eastAsia="SimHei" w:cs="SimHei"/>
          <w:sz w:val="21"/>
          <w:szCs w:val="21"/>
          <w:b/>
          <w:bCs/>
          <w:spacing w:val="-5"/>
        </w:rPr>
        <w:t>2)数字化助力开发向运营和服务转型</w:t>
      </w:r>
    </w:p>
    <w:p>
      <w:pPr>
        <w:ind w:right="116" w:firstLine="390"/>
        <w:spacing w:before="152" w:line="343" w:lineRule="auto"/>
        <w:rPr>
          <w:rFonts w:ascii="SimSun" w:hAnsi="SimSun" w:eastAsia="SimSun" w:cs="SimSun"/>
          <w:sz w:val="21"/>
          <w:szCs w:val="21"/>
        </w:rPr>
      </w:pPr>
      <w:r>
        <w:rPr>
          <w:rFonts w:ascii="SimSun" w:hAnsi="SimSun" w:eastAsia="SimSun" w:cs="SimSun"/>
          <w:sz w:val="21"/>
          <w:szCs w:val="21"/>
          <w:spacing w:val="-9"/>
        </w:rPr>
        <w:t>由于增量开发业务的长期增长空间有限，房企需要寻找新的业务增长点，而存</w:t>
      </w:r>
      <w:r>
        <w:rPr>
          <w:rFonts w:ascii="SimSun" w:hAnsi="SimSun" w:eastAsia="SimSun" w:cs="SimSun"/>
          <w:sz w:val="21"/>
          <w:szCs w:val="21"/>
          <w:spacing w:val="13"/>
        </w:rPr>
        <w:t xml:space="preserve"> </w:t>
      </w:r>
      <w:r>
        <w:rPr>
          <w:rFonts w:ascii="SimSun" w:hAnsi="SimSun" w:eastAsia="SimSun" w:cs="SimSun"/>
          <w:sz w:val="21"/>
          <w:szCs w:val="21"/>
          <w:spacing w:val="-9"/>
        </w:rPr>
        <w:t>量资产运营代表了未来趋势。基于开发业务在资产等方面的积累，房企进行业务转</w:t>
      </w:r>
    </w:p>
    <w:p>
      <w:pPr>
        <w:spacing w:before="1" w:line="218" w:lineRule="auto"/>
        <w:rPr>
          <w:rFonts w:ascii="SimSun" w:hAnsi="SimSun" w:eastAsia="SimSun" w:cs="SimSun"/>
          <w:sz w:val="21"/>
          <w:szCs w:val="21"/>
        </w:rPr>
      </w:pPr>
      <w:r>
        <w:rPr>
          <w:rFonts w:ascii="SimSun" w:hAnsi="SimSun" w:eastAsia="SimSun" w:cs="SimSun"/>
          <w:sz w:val="21"/>
          <w:szCs w:val="21"/>
          <w:spacing w:val="-11"/>
        </w:rPr>
        <w:t>型的核心方向，是从开发销售向存量资产的持有、运营转型，实现基业长青。</w:t>
      </w:r>
    </w:p>
    <w:p>
      <w:pPr>
        <w:ind w:right="115" w:firstLine="390"/>
        <w:spacing w:before="151" w:line="343" w:lineRule="auto"/>
        <w:rPr>
          <w:rFonts w:ascii="SimSun" w:hAnsi="SimSun" w:eastAsia="SimSun" w:cs="SimSun"/>
          <w:sz w:val="21"/>
          <w:szCs w:val="21"/>
        </w:rPr>
      </w:pPr>
      <w:r>
        <w:rPr>
          <w:rFonts w:ascii="SimSun" w:hAnsi="SimSun" w:eastAsia="SimSun" w:cs="SimSun"/>
          <w:sz w:val="21"/>
          <w:szCs w:val="21"/>
          <w:spacing w:val="-9"/>
        </w:rPr>
        <w:t>从服务客户的角度出发，房企的业务转型需要从单一的开发和销售向客户全生</w:t>
      </w:r>
      <w:r>
        <w:rPr>
          <w:rFonts w:ascii="SimSun" w:hAnsi="SimSun" w:eastAsia="SimSun" w:cs="SimSun"/>
          <w:sz w:val="21"/>
          <w:szCs w:val="21"/>
          <w:spacing w:val="14"/>
        </w:rPr>
        <w:t xml:space="preserve"> </w:t>
      </w:r>
      <w:r>
        <w:rPr>
          <w:rFonts w:ascii="SimSun" w:hAnsi="SimSun" w:eastAsia="SimSun" w:cs="SimSun"/>
          <w:sz w:val="21"/>
          <w:szCs w:val="21"/>
          <w:spacing w:val="-3"/>
        </w:rPr>
        <w:t>命周期服务升级，提升单客价值。在地产业开</w:t>
      </w:r>
      <w:r>
        <w:rPr>
          <w:rFonts w:ascii="SimSun" w:hAnsi="SimSun" w:eastAsia="SimSun" w:cs="SimSun"/>
          <w:sz w:val="21"/>
          <w:szCs w:val="21"/>
          <w:spacing w:val="-4"/>
        </w:rPr>
        <w:t>发和销售的业务模式下，房产交易</w:t>
      </w:r>
      <w:r>
        <w:rPr>
          <w:rFonts w:ascii="SimSun" w:hAnsi="SimSun" w:eastAsia="SimSun" w:cs="SimSun"/>
          <w:sz w:val="21"/>
          <w:szCs w:val="21"/>
        </w:rPr>
        <w:t xml:space="preserve"> </w:t>
      </w:r>
      <w:r>
        <w:rPr>
          <w:rFonts w:ascii="SimSun" w:hAnsi="SimSun" w:eastAsia="SimSun" w:cs="SimSun"/>
          <w:sz w:val="21"/>
          <w:szCs w:val="21"/>
          <w:spacing w:val="-4"/>
        </w:rPr>
        <w:t>完成之后，客户生命周期即基本结束，后续的家装家居、物业服务、社区服务、</w:t>
      </w:r>
    </w:p>
    <w:p>
      <w:pPr>
        <w:spacing w:line="218" w:lineRule="auto"/>
        <w:rPr>
          <w:rFonts w:ascii="SimSun" w:hAnsi="SimSun" w:eastAsia="SimSun" w:cs="SimSun"/>
          <w:sz w:val="21"/>
          <w:szCs w:val="21"/>
        </w:rPr>
      </w:pPr>
      <w:r>
        <w:rPr>
          <w:rFonts w:ascii="SimSun" w:hAnsi="SimSun" w:eastAsia="SimSun" w:cs="SimSun"/>
          <w:sz w:val="21"/>
          <w:szCs w:val="21"/>
          <w:spacing w:val="3"/>
        </w:rPr>
        <w:t>资产管理等需求，则由下游分散的服务商提供。随着开发销售业务增长空间的</w:t>
      </w:r>
    </w:p>
    <w:p>
      <w:pPr>
        <w:spacing w:line="218" w:lineRule="auto"/>
        <w:sectPr>
          <w:footerReference w:type="default" r:id="rId445"/>
          <w:pgSz w:w="8530" w:h="13060"/>
          <w:pgMar w:top="400" w:right="684" w:bottom="612" w:left="489" w:header="0" w:footer="453" w:gutter="0"/>
        </w:sectPr>
        <w:rPr>
          <w:rFonts w:ascii="SimSun" w:hAnsi="SimSun" w:eastAsia="SimSun" w:cs="SimSun"/>
          <w:sz w:val="21"/>
          <w:szCs w:val="21"/>
        </w:rPr>
      </w:pPr>
    </w:p>
    <w:p>
      <w:pPr>
        <w:ind w:left="2"/>
        <w:spacing w:before="303" w:line="218" w:lineRule="auto"/>
        <w:rPr>
          <w:rFonts w:ascii="SimHei" w:hAnsi="SimHei" w:eastAsia="SimHei" w:cs="SimHei"/>
          <w:sz w:val="21"/>
          <w:szCs w:val="21"/>
        </w:rPr>
      </w:pPr>
      <w:r>
        <w:rPr>
          <w:rFonts w:ascii="SimHei" w:hAnsi="SimHei" w:eastAsia="SimHei" w:cs="SimHei"/>
          <w:sz w:val="21"/>
          <w:szCs w:val="21"/>
          <w:b/>
          <w:bCs/>
          <w:spacing w:val="-21"/>
          <w:w w:val="94"/>
        </w:rPr>
        <w:t>产业数字化转型精要：</w:t>
      </w:r>
      <w:r>
        <w:rPr>
          <w:rFonts w:ascii="SimHei" w:hAnsi="SimHei" w:eastAsia="SimHei" w:cs="SimHei"/>
          <w:sz w:val="21"/>
          <w:szCs w:val="21"/>
          <w:spacing w:val="-21"/>
          <w:w w:val="94"/>
        </w:rPr>
        <w:t>方法与实践</w:t>
      </w:r>
    </w:p>
    <w:p>
      <w:pPr>
        <w:pStyle w:val="BodyText"/>
        <w:spacing w:line="465" w:lineRule="auto"/>
        <w:rPr/>
      </w:pPr>
      <w:r/>
    </w:p>
    <w:p>
      <w:pPr>
        <w:spacing w:before="68" w:line="395" w:lineRule="exact"/>
        <w:rPr>
          <w:rFonts w:ascii="SimSun" w:hAnsi="SimSun" w:eastAsia="SimSun" w:cs="SimSun"/>
          <w:sz w:val="21"/>
          <w:szCs w:val="21"/>
        </w:rPr>
      </w:pPr>
      <w:r>
        <w:rPr>
          <w:rFonts w:ascii="SimSun" w:hAnsi="SimSun" w:eastAsia="SimSun" w:cs="SimSun"/>
          <w:sz w:val="21"/>
          <w:szCs w:val="21"/>
          <w:spacing w:val="3"/>
          <w:position w:val="14"/>
        </w:rPr>
        <w:t>缩减和盈利能力的下滑，延长客户生命周期、提供更多服务成为重要的业务增</w:t>
      </w:r>
    </w:p>
    <w:p>
      <w:pPr>
        <w:spacing w:before="1" w:line="222" w:lineRule="auto"/>
        <w:rPr>
          <w:rFonts w:ascii="SimSun" w:hAnsi="SimSun" w:eastAsia="SimSun" w:cs="SimSun"/>
          <w:sz w:val="21"/>
          <w:szCs w:val="21"/>
        </w:rPr>
      </w:pPr>
      <w:r>
        <w:rPr>
          <w:rFonts w:ascii="SimSun" w:hAnsi="SimSun" w:eastAsia="SimSun" w:cs="SimSun"/>
          <w:sz w:val="21"/>
          <w:szCs w:val="21"/>
          <w:spacing w:val="-9"/>
        </w:rPr>
        <w:t>长点。</w:t>
      </w:r>
    </w:p>
    <w:p>
      <w:pPr>
        <w:ind w:right="58"/>
        <w:spacing w:before="142" w:line="400" w:lineRule="exact"/>
        <w:jc w:val="right"/>
        <w:rPr>
          <w:rFonts w:ascii="SimSun" w:hAnsi="SimSun" w:eastAsia="SimSun" w:cs="SimSun"/>
          <w:sz w:val="21"/>
          <w:szCs w:val="21"/>
        </w:rPr>
      </w:pPr>
      <w:r>
        <w:rPr>
          <w:rFonts w:ascii="SimSun" w:hAnsi="SimSun" w:eastAsia="SimSun" w:cs="SimSun"/>
          <w:sz w:val="21"/>
          <w:szCs w:val="21"/>
          <w:spacing w:val="-9"/>
          <w:position w:val="14"/>
        </w:rPr>
        <w:t>房企要实现从开发销售向存量资产持有运营和客户全生命周期服务转型，推进</w:t>
      </w:r>
    </w:p>
    <w:p>
      <w:pPr>
        <w:spacing w:line="219" w:lineRule="auto"/>
        <w:rPr>
          <w:rFonts w:ascii="SimSun" w:hAnsi="SimSun" w:eastAsia="SimSun" w:cs="SimSun"/>
          <w:sz w:val="21"/>
          <w:szCs w:val="21"/>
        </w:rPr>
      </w:pPr>
      <w:r>
        <w:rPr>
          <w:rFonts w:ascii="SimSun" w:hAnsi="SimSun" w:eastAsia="SimSun" w:cs="SimSun"/>
          <w:sz w:val="21"/>
          <w:szCs w:val="21"/>
          <w:spacing w:val="-9"/>
        </w:rPr>
        <w:t>数字化转型是必要支撑。</w:t>
      </w:r>
    </w:p>
    <w:p>
      <w:pPr>
        <w:ind w:right="45" w:firstLine="420"/>
        <w:spacing w:before="138" w:line="344" w:lineRule="auto"/>
        <w:rPr>
          <w:rFonts w:ascii="SimSun" w:hAnsi="SimSun" w:eastAsia="SimSun" w:cs="SimSun"/>
          <w:sz w:val="21"/>
          <w:szCs w:val="21"/>
        </w:rPr>
      </w:pPr>
      <w:r>
        <w:rPr>
          <w:rFonts w:ascii="SimSun" w:hAnsi="SimSun" w:eastAsia="SimSun" w:cs="SimSun"/>
          <w:sz w:val="21"/>
          <w:szCs w:val="21"/>
          <w:spacing w:val="4"/>
        </w:rPr>
        <w:t>一方面，从业务角度，存量资产运营与开发销售业务的能力模型不同。存</w:t>
      </w:r>
      <w:r>
        <w:rPr>
          <w:rFonts w:ascii="SimSun" w:hAnsi="SimSun" w:eastAsia="SimSun" w:cs="SimSun"/>
          <w:sz w:val="21"/>
          <w:szCs w:val="21"/>
        </w:rPr>
        <w:t xml:space="preserve"> </w:t>
      </w:r>
      <w:r>
        <w:rPr>
          <w:rFonts w:ascii="SimSun" w:hAnsi="SimSun" w:eastAsia="SimSun" w:cs="SimSun"/>
          <w:sz w:val="21"/>
          <w:szCs w:val="21"/>
          <w:spacing w:val="10"/>
        </w:rPr>
        <w:t>量资产运营需要补充精细化运营能力，而业务的数字化是实现精</w:t>
      </w:r>
      <w:r>
        <w:rPr>
          <w:rFonts w:ascii="SimSun" w:hAnsi="SimSun" w:eastAsia="SimSun" w:cs="SimSun"/>
          <w:sz w:val="21"/>
          <w:szCs w:val="21"/>
          <w:spacing w:val="9"/>
        </w:rPr>
        <w:t>细化运营的</w:t>
      </w:r>
    </w:p>
    <w:p>
      <w:pPr>
        <w:spacing w:line="220" w:lineRule="auto"/>
        <w:rPr>
          <w:rFonts w:ascii="SimSun" w:hAnsi="SimSun" w:eastAsia="SimSun" w:cs="SimSun"/>
          <w:sz w:val="21"/>
          <w:szCs w:val="21"/>
        </w:rPr>
      </w:pPr>
      <w:r>
        <w:rPr>
          <w:rFonts w:ascii="SimSun" w:hAnsi="SimSun" w:eastAsia="SimSun" w:cs="SimSun"/>
          <w:sz w:val="21"/>
          <w:szCs w:val="21"/>
          <w:spacing w:val="-10"/>
        </w:rPr>
        <w:t>关键。</w:t>
      </w:r>
    </w:p>
    <w:p>
      <w:pPr>
        <w:ind w:right="63" w:firstLine="420"/>
        <w:spacing w:before="168" w:line="343" w:lineRule="auto"/>
        <w:rPr>
          <w:rFonts w:ascii="SimSun" w:hAnsi="SimSun" w:eastAsia="SimSun" w:cs="SimSun"/>
          <w:sz w:val="21"/>
          <w:szCs w:val="21"/>
        </w:rPr>
      </w:pPr>
      <w:r>
        <w:rPr>
          <w:rFonts w:ascii="SimSun" w:hAnsi="SimSun" w:eastAsia="SimSun" w:cs="SimSun"/>
          <w:sz w:val="21"/>
          <w:szCs w:val="21"/>
          <w:spacing w:val="-9"/>
        </w:rPr>
        <w:t>另一方面，从产品和服务角度，要实现对客户全生命周期的服务</w:t>
      </w:r>
      <w:r>
        <w:rPr>
          <w:rFonts w:ascii="SimSun" w:hAnsi="SimSun" w:eastAsia="SimSun" w:cs="SimSun"/>
          <w:sz w:val="21"/>
          <w:szCs w:val="21"/>
          <w:spacing w:val="-10"/>
        </w:rPr>
        <w:t>，就必须与客</w:t>
      </w:r>
      <w:r>
        <w:rPr>
          <w:rFonts w:ascii="SimSun" w:hAnsi="SimSun" w:eastAsia="SimSun" w:cs="SimSun"/>
          <w:sz w:val="21"/>
          <w:szCs w:val="21"/>
        </w:rPr>
        <w:t xml:space="preserve"> </w:t>
      </w:r>
      <w:r>
        <w:rPr>
          <w:rFonts w:ascii="SimSun" w:hAnsi="SimSun" w:eastAsia="SimSun" w:cs="SimSun"/>
          <w:sz w:val="21"/>
          <w:szCs w:val="21"/>
          <w:spacing w:val="-9"/>
        </w:rPr>
        <w:t>户建立更紧密的连接，从而实现有效的客户洞察，这是一个客户数字化的过程。具</w:t>
      </w:r>
      <w:r>
        <w:rPr>
          <w:rFonts w:ascii="SimSun" w:hAnsi="SimSun" w:eastAsia="SimSun" w:cs="SimSun"/>
          <w:sz w:val="21"/>
          <w:szCs w:val="21"/>
          <w:spacing w:val="14"/>
        </w:rPr>
        <w:t xml:space="preserve"> </w:t>
      </w:r>
      <w:r>
        <w:rPr>
          <w:rFonts w:ascii="SimSun" w:hAnsi="SimSun" w:eastAsia="SimSun" w:cs="SimSun"/>
          <w:sz w:val="21"/>
          <w:szCs w:val="21"/>
          <w:spacing w:val="-9"/>
        </w:rPr>
        <w:t>体而言，客户数字化是指通过建立与客户的数字化触点沉淀客户数据，同时提供数</w:t>
      </w:r>
    </w:p>
    <w:p>
      <w:pPr>
        <w:spacing w:line="219" w:lineRule="auto"/>
        <w:rPr>
          <w:rFonts w:ascii="SimSun" w:hAnsi="SimSun" w:eastAsia="SimSun" w:cs="SimSun"/>
          <w:sz w:val="21"/>
          <w:szCs w:val="21"/>
        </w:rPr>
      </w:pPr>
      <w:r>
        <w:rPr>
          <w:rFonts w:ascii="SimSun" w:hAnsi="SimSun" w:eastAsia="SimSun" w:cs="SimSun"/>
          <w:sz w:val="21"/>
          <w:szCs w:val="21"/>
          <w:spacing w:val="-13"/>
        </w:rPr>
        <w:t>字化的产品和服务体验。</w:t>
      </w:r>
    </w:p>
    <w:p>
      <w:pPr>
        <w:pStyle w:val="BodyText"/>
        <w:spacing w:line="377" w:lineRule="auto"/>
        <w:rPr/>
      </w:pPr>
      <w:r/>
    </w:p>
    <w:p>
      <w:pPr>
        <w:ind w:left="3"/>
        <w:spacing w:before="69" w:line="223" w:lineRule="auto"/>
        <w:outlineLvl w:val="6"/>
        <w:rPr>
          <w:rFonts w:ascii="SimHei" w:hAnsi="SimHei" w:eastAsia="SimHei" w:cs="SimHei"/>
          <w:sz w:val="21"/>
          <w:szCs w:val="21"/>
        </w:rPr>
      </w:pPr>
      <w:r>
        <w:rPr>
          <w:rFonts w:ascii="SimHei" w:hAnsi="SimHei" w:eastAsia="SimHei" w:cs="SimHei"/>
          <w:sz w:val="21"/>
          <w:szCs w:val="21"/>
          <w:b/>
          <w:bCs/>
          <w:spacing w:val="-4"/>
        </w:rPr>
        <w:t>2.智慧运营</w:t>
      </w:r>
    </w:p>
    <w:p>
      <w:pPr>
        <w:ind w:right="54" w:firstLine="420"/>
        <w:spacing w:before="149" w:line="343" w:lineRule="auto"/>
        <w:rPr>
          <w:rFonts w:ascii="SimSun" w:hAnsi="SimSun" w:eastAsia="SimSun" w:cs="SimSun"/>
          <w:sz w:val="21"/>
          <w:szCs w:val="21"/>
        </w:rPr>
      </w:pPr>
      <w:r>
        <w:rPr>
          <w:rFonts w:ascii="SimSun" w:hAnsi="SimSun" w:eastAsia="SimSun" w:cs="SimSun"/>
          <w:sz w:val="21"/>
          <w:szCs w:val="21"/>
          <w:spacing w:val="-4"/>
        </w:rPr>
        <w:t>在存量化趋势下，资产运营的价值日益凸显。伴随着消费升级和产业升级，</w:t>
      </w:r>
      <w:r>
        <w:rPr>
          <w:rFonts w:ascii="SimSun" w:hAnsi="SimSun" w:eastAsia="SimSun" w:cs="SimSun"/>
          <w:sz w:val="21"/>
          <w:szCs w:val="21"/>
          <w:spacing w:val="16"/>
        </w:rPr>
        <w:t xml:space="preserve"> </w:t>
      </w:r>
      <w:r>
        <w:rPr>
          <w:rFonts w:ascii="SimSun" w:hAnsi="SimSun" w:eastAsia="SimSun" w:cs="SimSun"/>
          <w:sz w:val="21"/>
          <w:szCs w:val="21"/>
          <w:spacing w:val="-3"/>
        </w:rPr>
        <w:t>公寓、酒店、写字楼、购物中心、产业园等空间资产作为消费以及产业的载体和</w:t>
      </w:r>
      <w:r>
        <w:rPr>
          <w:rFonts w:ascii="SimSun" w:hAnsi="SimSun" w:eastAsia="SimSun" w:cs="SimSun"/>
          <w:sz w:val="21"/>
          <w:szCs w:val="21"/>
          <w:spacing w:val="11"/>
        </w:rPr>
        <w:t xml:space="preserve"> </w:t>
      </w:r>
      <w:r>
        <w:rPr>
          <w:rFonts w:ascii="SimSun" w:hAnsi="SimSun" w:eastAsia="SimSun" w:cs="SimSun"/>
          <w:sz w:val="21"/>
          <w:szCs w:val="21"/>
          <w:spacing w:val="-3"/>
        </w:rPr>
        <w:t>线下流量入口，将承载日益丰富的内涵。如何让资产以更高效的方式运营、空间</w:t>
      </w:r>
      <w:r>
        <w:rPr>
          <w:rFonts w:ascii="SimSun" w:hAnsi="SimSun" w:eastAsia="SimSun" w:cs="SimSun"/>
          <w:sz w:val="21"/>
          <w:szCs w:val="21"/>
          <w:spacing w:val="14"/>
        </w:rPr>
        <w:t xml:space="preserve"> </w:t>
      </w:r>
      <w:r>
        <w:rPr>
          <w:rFonts w:ascii="SimSun" w:hAnsi="SimSun" w:eastAsia="SimSun" w:cs="SimSun"/>
          <w:sz w:val="21"/>
          <w:szCs w:val="21"/>
          <w:spacing w:val="-3"/>
        </w:rPr>
        <w:t>更加满足各类用户主体的需求，实现资产价值的最大化，是资产运营环节的核心</w:t>
      </w:r>
    </w:p>
    <w:p>
      <w:pPr>
        <w:spacing w:line="220" w:lineRule="auto"/>
        <w:rPr>
          <w:rFonts w:ascii="SimSun" w:hAnsi="SimSun" w:eastAsia="SimSun" w:cs="SimSun"/>
          <w:sz w:val="21"/>
          <w:szCs w:val="21"/>
        </w:rPr>
      </w:pPr>
      <w:r>
        <w:rPr>
          <w:rFonts w:ascii="SimSun" w:hAnsi="SimSun" w:eastAsia="SimSun" w:cs="SimSun"/>
          <w:sz w:val="21"/>
          <w:szCs w:val="21"/>
          <w:spacing w:val="-9"/>
        </w:rPr>
        <w:t>命题。</w:t>
      </w:r>
    </w:p>
    <w:p>
      <w:pPr>
        <w:ind w:left="420"/>
        <w:spacing w:before="168" w:line="401" w:lineRule="exact"/>
        <w:rPr>
          <w:rFonts w:ascii="SimSun" w:hAnsi="SimSun" w:eastAsia="SimSun" w:cs="SimSun"/>
          <w:sz w:val="21"/>
          <w:szCs w:val="21"/>
        </w:rPr>
      </w:pPr>
      <w:r>
        <w:rPr>
          <w:rFonts w:ascii="SimSun" w:hAnsi="SimSun" w:eastAsia="SimSun" w:cs="SimSun"/>
          <w:sz w:val="21"/>
          <w:szCs w:val="21"/>
          <w:spacing w:val="-9"/>
          <w:position w:val="14"/>
        </w:rPr>
        <w:t>随着存量资产运营环节竞争的加剧，各类专业化的资</w:t>
      </w:r>
      <w:r>
        <w:rPr>
          <w:rFonts w:ascii="SimSun" w:hAnsi="SimSun" w:eastAsia="SimSun" w:cs="SimSun"/>
          <w:sz w:val="21"/>
          <w:szCs w:val="21"/>
          <w:spacing w:val="-10"/>
          <w:position w:val="14"/>
        </w:rPr>
        <w:t>产运营机构将应运而生，</w:t>
      </w:r>
    </w:p>
    <w:p>
      <w:pPr>
        <w:spacing w:line="218" w:lineRule="auto"/>
        <w:rPr>
          <w:rFonts w:ascii="SimSun" w:hAnsi="SimSun" w:eastAsia="SimSun" w:cs="SimSun"/>
          <w:sz w:val="21"/>
          <w:szCs w:val="21"/>
        </w:rPr>
      </w:pPr>
      <w:r>
        <w:rPr>
          <w:rFonts w:ascii="SimSun" w:hAnsi="SimSun" w:eastAsia="SimSun" w:cs="SimSun"/>
          <w:sz w:val="21"/>
          <w:szCs w:val="21"/>
          <w:spacing w:val="-11"/>
        </w:rPr>
        <w:t>资产运营能力将不断走向精细化。数字化是构建未来资产运营体系的核心。</w:t>
      </w:r>
    </w:p>
    <w:p>
      <w:pPr>
        <w:ind w:left="423"/>
        <w:spacing w:before="138" w:line="222" w:lineRule="auto"/>
        <w:rPr>
          <w:rFonts w:ascii="SimHei" w:hAnsi="SimHei" w:eastAsia="SimHei" w:cs="SimHei"/>
          <w:sz w:val="21"/>
          <w:szCs w:val="21"/>
        </w:rPr>
      </w:pPr>
      <w:r>
        <w:rPr>
          <w:rFonts w:ascii="SimHei" w:hAnsi="SimHei" w:eastAsia="SimHei" w:cs="SimHei"/>
          <w:sz w:val="21"/>
          <w:szCs w:val="21"/>
          <w:b/>
          <w:bCs/>
          <w:spacing w:val="-4"/>
        </w:rPr>
        <w:t>1)构建数字化资产运营体系</w:t>
      </w:r>
    </w:p>
    <w:p>
      <w:pPr>
        <w:ind w:firstLine="420"/>
        <w:spacing w:before="152" w:line="349" w:lineRule="auto"/>
        <w:jc w:val="both"/>
        <w:rPr>
          <w:rFonts w:ascii="SimSun" w:hAnsi="SimSun" w:eastAsia="SimSun" w:cs="SimSun"/>
          <w:sz w:val="21"/>
          <w:szCs w:val="21"/>
        </w:rPr>
      </w:pPr>
      <w:r>
        <w:rPr>
          <w:rFonts w:ascii="SimSun" w:hAnsi="SimSun" w:eastAsia="SimSun" w:cs="SimSun"/>
          <w:sz w:val="21"/>
          <w:szCs w:val="21"/>
          <w:spacing w:val="-9"/>
        </w:rPr>
        <w:t>数字化的资产运营体系，是以数据为核心的运营，通过对实体空间物理数据、</w:t>
      </w:r>
      <w:r>
        <w:rPr>
          <w:rFonts w:ascii="SimSun" w:hAnsi="SimSun" w:eastAsia="SimSun" w:cs="SimSun"/>
          <w:sz w:val="21"/>
          <w:szCs w:val="21"/>
        </w:rPr>
        <w:t xml:space="preserve"> </w:t>
      </w:r>
      <w:r>
        <w:rPr>
          <w:rFonts w:ascii="SimSun" w:hAnsi="SimSun" w:eastAsia="SimSun" w:cs="SimSun"/>
          <w:sz w:val="21"/>
          <w:szCs w:val="21"/>
          <w:spacing w:val="-12"/>
        </w:rPr>
        <w:t>周边数据、用户数据等相关数据的全方位采集，构建实体</w:t>
      </w:r>
      <w:r>
        <w:rPr>
          <w:rFonts w:ascii="SimSun" w:hAnsi="SimSun" w:eastAsia="SimSun" w:cs="SimSun"/>
          <w:sz w:val="21"/>
          <w:szCs w:val="21"/>
          <w:spacing w:val="-13"/>
        </w:rPr>
        <w:t>空间的虚拟化数字孪生体，</w:t>
      </w:r>
      <w:r>
        <w:rPr>
          <w:rFonts w:ascii="SimSun" w:hAnsi="SimSun" w:eastAsia="SimSun" w:cs="SimSun"/>
          <w:sz w:val="21"/>
          <w:szCs w:val="21"/>
        </w:rPr>
        <w:t xml:space="preserve"> </w:t>
      </w:r>
      <w:r>
        <w:rPr>
          <w:rFonts w:ascii="SimSun" w:hAnsi="SimSun" w:eastAsia="SimSun" w:cs="SimSun"/>
          <w:sz w:val="21"/>
          <w:szCs w:val="21"/>
          <w:spacing w:val="-6"/>
        </w:rPr>
        <w:t>最终通过数据赋能于资产运营的全流程，实现资产运营的降本增效和服务创新(见</w:t>
      </w:r>
    </w:p>
    <w:p>
      <w:pPr>
        <w:spacing w:before="1" w:line="220" w:lineRule="auto"/>
        <w:rPr>
          <w:rFonts w:ascii="SimSun" w:hAnsi="SimSun" w:eastAsia="SimSun" w:cs="SimSun"/>
          <w:sz w:val="21"/>
          <w:szCs w:val="21"/>
        </w:rPr>
      </w:pPr>
      <w:r>
        <w:rPr>
          <w:rFonts w:ascii="SimSun" w:hAnsi="SimSun" w:eastAsia="SimSun" w:cs="SimSun"/>
          <w:sz w:val="21"/>
          <w:szCs w:val="21"/>
          <w:spacing w:val="12"/>
        </w:rPr>
        <w:t>图12-</w:t>
      </w:r>
      <w:r>
        <w:rPr>
          <w:rFonts w:ascii="SimSun" w:hAnsi="SimSun" w:eastAsia="SimSun" w:cs="SimSun"/>
          <w:sz w:val="21"/>
          <w:szCs w:val="21"/>
          <w:spacing w:val="-60"/>
        </w:rPr>
        <w:t xml:space="preserve"> </w:t>
      </w:r>
      <w:r>
        <w:rPr>
          <w:rFonts w:ascii="SimSun" w:hAnsi="SimSun" w:eastAsia="SimSun" w:cs="SimSun"/>
          <w:sz w:val="21"/>
          <w:szCs w:val="21"/>
          <w:spacing w:val="12"/>
        </w:rPr>
        <w:t>7)。</w:t>
      </w:r>
    </w:p>
    <w:p>
      <w:pPr>
        <w:spacing w:line="220" w:lineRule="auto"/>
        <w:sectPr>
          <w:footerReference w:type="default" r:id="rId446"/>
          <w:pgSz w:w="8530" w:h="13060"/>
          <w:pgMar w:top="400" w:right="465" w:bottom="502" w:left="749" w:header="0" w:footer="343" w:gutter="0"/>
        </w:sectPr>
        <w:rPr>
          <w:rFonts w:ascii="SimSun" w:hAnsi="SimSun" w:eastAsia="SimSun" w:cs="SimSun"/>
          <w:sz w:val="21"/>
          <w:szCs w:val="21"/>
        </w:rPr>
      </w:pPr>
    </w:p>
    <w:p>
      <w:pPr>
        <w:pStyle w:val="BodyText"/>
        <w:spacing w:line="247" w:lineRule="auto"/>
        <w:rPr/>
      </w:pPr>
      <w:r/>
    </w:p>
    <w:p>
      <w:pPr>
        <w:ind w:left="4720"/>
        <w:spacing w:before="68" w:line="222" w:lineRule="auto"/>
        <w:rPr>
          <w:rFonts w:ascii="SimHei" w:hAnsi="SimHei" w:eastAsia="SimHei" w:cs="SimHei"/>
          <w:sz w:val="21"/>
          <w:szCs w:val="21"/>
        </w:rPr>
      </w:pPr>
      <w:r>
        <w:rPr>
          <w:rFonts w:ascii="SimHei" w:hAnsi="SimHei" w:eastAsia="SimHei" w:cs="SimHei"/>
          <w:sz w:val="21"/>
          <w:szCs w:val="21"/>
          <w:spacing w:val="19"/>
        </w:rPr>
        <w:t>地产业数字化转型第12章</w:t>
      </w:r>
    </w:p>
    <w:p>
      <w:pPr>
        <w:pStyle w:val="BodyText"/>
        <w:spacing w:line="453" w:lineRule="auto"/>
        <w:rPr/>
      </w:pPr>
      <w:r/>
    </w:p>
    <w:p>
      <w:pPr>
        <w:pStyle w:val="BodyText"/>
        <w:ind w:firstLine="600"/>
        <w:spacing w:line="2424" w:lineRule="exact"/>
        <w:rPr/>
      </w:pPr>
      <w:r>
        <w:rPr>
          <w:position w:val="-48"/>
        </w:rPr>
        <w:pict>
          <v:group id="_x0000_s850" style="mso-position-vertical-relative:line;mso-position-horizontal-relative:char;width:296.05pt;height:121.2pt;" filled="false" stroked="false" coordsize="5920,2423" coordorigin="0,0">
            <v:shape id="_x0000_s852" style="position:absolute;left:0;top:3;width:5920;height:2421;" filled="false" stroked="false" type="#_x0000_t75">
              <v:imagedata o:title="" r:id="rId448"/>
            </v:shape>
            <v:shape id="_x0000_s854" style="position:absolute;left:140;top:-20;width:5270;height:2170;" filled="false" stroked="false" type="#_x0000_t202">
              <v:fill on="false"/>
              <v:stroke on="false"/>
              <v:path/>
              <v:imagedata o:title=""/>
              <o:lock v:ext="edit" aspectratio="false"/>
              <v:textbox inset="0mm,0mm,0mm,0mm">
                <w:txbxContent>
                  <w:p>
                    <w:pPr>
                      <w:ind w:left="2490"/>
                      <w:spacing w:before="20" w:line="192" w:lineRule="auto"/>
                      <w:rPr>
                        <w:rFonts w:ascii="LiSu" w:hAnsi="LiSu" w:eastAsia="LiSu" w:cs="LiSu"/>
                        <w:sz w:val="21"/>
                        <w:szCs w:val="21"/>
                      </w:rPr>
                    </w:pPr>
                    <w:r>
                      <w:rPr>
                        <w:rFonts w:ascii="YouYuan" w:hAnsi="YouYuan" w:eastAsia="YouYuan" w:cs="YouYuan"/>
                        <w:sz w:val="37"/>
                        <w:szCs w:val="37"/>
                        <w:color w:val="FFFFFF"/>
                        <w:spacing w:val="-9"/>
                        <w:w w:val="72"/>
                      </w:rPr>
                      <w:t>豆</w:t>
                    </w:r>
                    <w:r>
                      <w:rPr>
                        <w:rFonts w:ascii="SimSun" w:hAnsi="SimSun" w:eastAsia="SimSun" w:cs="SimSun"/>
                        <w:sz w:val="37"/>
                        <w:szCs w:val="37"/>
                        <w:color w:val="FFFFFF"/>
                        <w:spacing w:val="-9"/>
                        <w:w w:val="72"/>
                      </w:rPr>
                      <w:t>R</w:t>
                    </w:r>
                    <w:r>
                      <w:rPr>
                        <w:rFonts w:ascii="SimSun" w:hAnsi="SimSun" w:eastAsia="SimSun" w:cs="SimSun"/>
                        <w:sz w:val="37"/>
                        <w:szCs w:val="37"/>
                        <w:color w:val="FFFFFF"/>
                        <w:spacing w:val="61"/>
                      </w:rPr>
                      <w:t xml:space="preserve">   </w:t>
                    </w:r>
                    <w:r>
                      <w:rPr>
                        <w:rFonts w:ascii="LiSu" w:hAnsi="LiSu" w:eastAsia="LiSu" w:cs="LiSu"/>
                        <w:sz w:val="21"/>
                        <w:szCs w:val="21"/>
                        <w:color w:val="FFFFFF"/>
                        <w:spacing w:val="-6"/>
                        <w:w w:val="93"/>
                        <w:position w:val="-2"/>
                      </w:rPr>
                      <w:t>安龙费</w:t>
                    </w:r>
                  </w:p>
                  <w:p>
                    <w:pPr>
                      <w:ind w:left="20"/>
                      <w:spacing w:line="204" w:lineRule="auto"/>
                      <w:rPr>
                        <w:rFonts w:ascii="SimHei" w:hAnsi="SimHei" w:eastAsia="SimHei" w:cs="SimHei"/>
                        <w:sz w:val="16"/>
                        <w:szCs w:val="16"/>
                      </w:rPr>
                    </w:pPr>
                    <w:r>
                      <w:rPr>
                        <w:rFonts w:ascii="SimHei" w:hAnsi="SimHei" w:eastAsia="SimHei" w:cs="SimHei"/>
                        <w:sz w:val="16"/>
                        <w:szCs w:val="16"/>
                        <w:spacing w:val="-6"/>
                      </w:rPr>
                      <w:t>运营赋能</w:t>
                    </w:r>
                  </w:p>
                  <w:p>
                    <w:pPr>
                      <w:ind w:left="2339"/>
                      <w:spacing w:before="47" w:line="219" w:lineRule="auto"/>
                      <w:rPr>
                        <w:rFonts w:ascii="SimSun" w:hAnsi="SimSun" w:eastAsia="SimSun" w:cs="SimSun"/>
                        <w:sz w:val="16"/>
                        <w:szCs w:val="16"/>
                      </w:rPr>
                    </w:pPr>
                    <w:r>
                      <w:rPr>
                        <w:rFonts w:ascii="SimSun" w:hAnsi="SimSun" w:eastAsia="SimSun" w:cs="SimSun"/>
                        <w:sz w:val="16"/>
                        <w:szCs w:val="16"/>
                        <w:color w:val="FFFFFF"/>
                        <w:spacing w:val="9"/>
                      </w:rPr>
                      <w:t>@金融化：融一技一管一</w:t>
                    </w:r>
                  </w:p>
                  <w:p>
                    <w:pPr>
                      <w:spacing w:line="322" w:lineRule="auto"/>
                      <w:rPr>
                        <w:rFonts w:ascii="Arial"/>
                        <w:sz w:val="21"/>
                      </w:rPr>
                    </w:pPr>
                    <w:r/>
                  </w:p>
                  <w:p>
                    <w:pPr>
                      <w:spacing w:before="68" w:line="219" w:lineRule="auto"/>
                      <w:jc w:val="right"/>
                      <w:rPr>
                        <w:rFonts w:ascii="SimSun" w:hAnsi="SimSun" w:eastAsia="SimSun" w:cs="SimSun"/>
                        <w:sz w:val="21"/>
                        <w:szCs w:val="21"/>
                      </w:rPr>
                    </w:pPr>
                    <w:r>
                      <w:rPr>
                        <w:rFonts w:ascii="SimSun" w:hAnsi="SimSun" w:eastAsia="SimSun" w:cs="SimSun"/>
                        <w:sz w:val="16"/>
                        <w:szCs w:val="16"/>
                        <w:color w:val="FFFFFF"/>
                        <w:spacing w:val="-8"/>
                      </w:rPr>
                      <w:t>显资产数据         </w:t>
                    </w:r>
                    <w:r>
                      <w:rPr>
                        <w:rFonts w:ascii="SimSun" w:hAnsi="SimSun" w:eastAsia="SimSun" w:cs="SimSun"/>
                        <w:sz w:val="16"/>
                        <w:szCs w:val="16"/>
                        <w:spacing w:val="-8"/>
                      </w:rPr>
                      <w:t>8  用户数据           </w:t>
                    </w:r>
                    <w:r>
                      <w:rPr>
                        <w:rFonts w:ascii="SimSun" w:hAnsi="SimSun" w:eastAsia="SimSun" w:cs="SimSun"/>
                        <w:sz w:val="21"/>
                        <w:szCs w:val="21"/>
                        <w:color w:val="FFFFFF"/>
                        <w:spacing w:val="-8"/>
                      </w:rPr>
                      <w:t>外部数据</w:t>
                    </w:r>
                  </w:p>
                  <w:p>
                    <w:pPr>
                      <w:spacing w:line="473" w:lineRule="auto"/>
                      <w:rPr>
                        <w:rFonts w:ascii="Arial"/>
                        <w:sz w:val="21"/>
                      </w:rPr>
                    </w:pPr>
                    <w:r/>
                  </w:p>
                  <w:p>
                    <w:pPr>
                      <w:ind w:left="1820"/>
                      <w:spacing w:before="52" w:line="219" w:lineRule="auto"/>
                      <w:rPr>
                        <w:rFonts w:ascii="SimSun" w:hAnsi="SimSun" w:eastAsia="SimSun" w:cs="SimSun"/>
                        <w:sz w:val="16"/>
                        <w:szCs w:val="16"/>
                      </w:rPr>
                    </w:pPr>
                    <w:r>
                      <w:rPr>
                        <w:rFonts w:ascii="SimSun" w:hAnsi="SimSun" w:eastAsia="SimSun" w:cs="SimSun"/>
                        <w:sz w:val="16"/>
                        <w:szCs w:val="16"/>
                        <w:color w:val="FFFFFF"/>
                      </w:rPr>
                      <w:t>资产管理</w:t>
                    </w:r>
                    <w:r>
                      <w:rPr>
                        <w:rFonts w:ascii="Times New Roman" w:hAnsi="Times New Roman" w:eastAsia="Times New Roman" w:cs="Times New Roman"/>
                        <w:sz w:val="16"/>
                        <w:szCs w:val="16"/>
                        <w:color w:val="FFFFFF"/>
                      </w:rPr>
                      <w:t>SaaS                                   </w:t>
                    </w:r>
                    <w:r>
                      <w:rPr>
                        <w:rFonts w:ascii="SimSun" w:hAnsi="SimSun" w:eastAsia="SimSun" w:cs="SimSun"/>
                        <w:sz w:val="16"/>
                        <w:szCs w:val="16"/>
                        <w:color w:val="FFFFFF"/>
                      </w:rPr>
                      <w:t>AloT智能</w:t>
                    </w:r>
                    <w:r>
                      <w:rPr>
                        <w:rFonts w:ascii="SimSun" w:hAnsi="SimSun" w:eastAsia="SimSun" w:cs="SimSun"/>
                        <w:sz w:val="16"/>
                        <w:szCs w:val="16"/>
                        <w:color w:val="FFFFFF"/>
                        <w:spacing w:val="-1"/>
                      </w:rPr>
                      <w:t>终端</w:t>
                    </w:r>
                  </w:p>
                </w:txbxContent>
              </v:textbox>
            </v:shape>
            <v:shape id="_x0000_s856" style="position:absolute;left:142;top:1887;width:643;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b/>
                        <w:bCs/>
                        <w:spacing w:val="-9"/>
                      </w:rPr>
                      <w:t>数据采集</w:t>
                    </w:r>
                  </w:p>
                </w:txbxContent>
              </v:textbox>
            </v:shape>
            <v:shape id="_x0000_s858" style="position:absolute;left:140;top:1180;width:630;height:20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6"/>
                        <w:szCs w:val="16"/>
                      </w:rPr>
                    </w:pPr>
                    <w:r>
                      <w:rPr>
                        <w:rFonts w:ascii="SimHei" w:hAnsi="SimHei" w:eastAsia="SimHei" w:cs="SimHei"/>
                        <w:sz w:val="16"/>
                        <w:szCs w:val="16"/>
                        <w:spacing w:val="-10"/>
                      </w:rPr>
                      <w:t>数据平台</w:t>
                    </w:r>
                  </w:p>
                </w:txbxContent>
              </v:textbox>
            </v:shape>
            <v:shape id="_x0000_s860" style="position:absolute;left:4970;top:112;width:452;height:2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color w:val="FFFFFF"/>
                        <w:spacing w:val="-3"/>
                      </w:rPr>
                      <w:t>服务</w:t>
                    </w:r>
                  </w:p>
                </w:txbxContent>
              </v:textbox>
            </v:shape>
            <v:shape id="_x0000_s862" style="position:absolute;left:1440;top:202;width:575;height:182;" filled="false" stroked="false" type="#_x0000_t202">
              <v:fill on="false"/>
              <v:stroke on="false"/>
              <v:path/>
              <v:imagedata o:title=""/>
              <o:lock v:ext="edit" aspectratio="false"/>
              <v:textbox inset="0mm,0mm,0mm,0mm">
                <w:txbxContent>
                  <w:p>
                    <w:pPr>
                      <w:spacing w:before="19" w:line="174" w:lineRule="auto"/>
                      <w:jc w:val="right"/>
                      <w:rPr>
                        <w:rFonts w:ascii="LiSu" w:hAnsi="LiSu" w:eastAsia="LiSu" w:cs="LiSu"/>
                        <w:sz w:val="21"/>
                        <w:szCs w:val="21"/>
                      </w:rPr>
                    </w:pPr>
                    <w:r>
                      <w:rPr>
                        <w:rFonts w:ascii="LiSu" w:hAnsi="LiSu" w:eastAsia="LiSu" w:cs="LiSu"/>
                        <w:sz w:val="21"/>
                        <w:szCs w:val="21"/>
                        <w:color w:val="FFFFFF"/>
                        <w:spacing w:val="-23"/>
                        <w:w w:val="92"/>
                      </w:rPr>
                      <w:t>国开</w:t>
                    </w:r>
                    <w:r>
                      <w:rPr>
                        <w:rFonts w:ascii="LiSu" w:hAnsi="LiSu" w:eastAsia="LiSu" w:cs="LiSu"/>
                        <w:sz w:val="21"/>
                        <w:szCs w:val="21"/>
                        <w:color w:val="FFFFFF"/>
                        <w:spacing w:val="-5"/>
                        <w:w w:val="92"/>
                      </w:rPr>
                      <w:t>发</w:t>
                    </w:r>
                  </w:p>
                </w:txbxContent>
              </v:textbox>
            </v:shape>
          </v:group>
        </w:pict>
      </w:r>
    </w:p>
    <w:p>
      <w:pPr>
        <w:ind w:left="2540"/>
        <w:spacing w:before="106" w:line="224" w:lineRule="auto"/>
        <w:rPr>
          <w:rFonts w:ascii="YouYuan" w:hAnsi="YouYuan" w:eastAsia="YouYuan" w:cs="YouYuan"/>
          <w:sz w:val="16"/>
          <w:szCs w:val="16"/>
        </w:rPr>
      </w:pPr>
      <w:r>
        <w:rPr>
          <w:rFonts w:ascii="YouYuan" w:hAnsi="YouYuan" w:eastAsia="YouYuan" w:cs="YouYuan"/>
          <w:sz w:val="16"/>
          <w:szCs w:val="16"/>
          <w:spacing w:val="4"/>
        </w:rPr>
        <w:t>图12</w:t>
      </w:r>
      <w:r>
        <w:rPr>
          <w:rFonts w:ascii="YouYuan" w:hAnsi="YouYuan" w:eastAsia="YouYuan" w:cs="YouYuan"/>
          <w:sz w:val="16"/>
          <w:szCs w:val="16"/>
          <w:spacing w:val="-44"/>
        </w:rPr>
        <w:t xml:space="preserve"> </w:t>
      </w:r>
      <w:r>
        <w:rPr>
          <w:rFonts w:ascii="YouYuan" w:hAnsi="YouYuan" w:eastAsia="YouYuan" w:cs="YouYuan"/>
          <w:sz w:val="16"/>
          <w:szCs w:val="16"/>
          <w:spacing w:val="4"/>
        </w:rPr>
        <w:t>-</w:t>
      </w:r>
      <w:r>
        <w:rPr>
          <w:rFonts w:ascii="YouYuan" w:hAnsi="YouYuan" w:eastAsia="YouYuan" w:cs="YouYuan"/>
          <w:sz w:val="16"/>
          <w:szCs w:val="16"/>
          <w:spacing w:val="-42"/>
        </w:rPr>
        <w:t xml:space="preserve"> </w:t>
      </w:r>
      <w:r>
        <w:rPr>
          <w:rFonts w:ascii="YouYuan" w:hAnsi="YouYuan" w:eastAsia="YouYuan" w:cs="YouYuan"/>
          <w:sz w:val="16"/>
          <w:szCs w:val="16"/>
          <w:spacing w:val="4"/>
        </w:rPr>
        <w:t>7</w:t>
      </w:r>
      <w:r>
        <w:rPr>
          <w:rFonts w:ascii="YouYuan" w:hAnsi="YouYuan" w:eastAsia="YouYuan" w:cs="YouYuan"/>
          <w:sz w:val="16"/>
          <w:szCs w:val="16"/>
          <w:spacing w:val="51"/>
        </w:rPr>
        <w:t xml:space="preserve"> </w:t>
      </w:r>
      <w:r>
        <w:rPr>
          <w:rFonts w:ascii="YouYuan" w:hAnsi="YouYuan" w:eastAsia="YouYuan" w:cs="YouYuan"/>
          <w:sz w:val="16"/>
          <w:szCs w:val="16"/>
          <w:spacing w:val="4"/>
        </w:rPr>
        <w:t>数字化资产运营体系</w:t>
      </w:r>
    </w:p>
    <w:p>
      <w:pPr>
        <w:ind w:firstLine="390"/>
        <w:spacing w:before="263" w:line="345" w:lineRule="auto"/>
        <w:rPr>
          <w:rFonts w:ascii="SimSun" w:hAnsi="SimSun" w:eastAsia="SimSun" w:cs="SimSun"/>
          <w:sz w:val="21"/>
          <w:szCs w:val="21"/>
        </w:rPr>
      </w:pPr>
      <w:r>
        <w:rPr>
          <w:rFonts w:ascii="SimSun" w:hAnsi="SimSun" w:eastAsia="SimSun" w:cs="SimSun"/>
          <w:sz w:val="21"/>
          <w:szCs w:val="21"/>
          <w:spacing w:val="-9"/>
        </w:rPr>
        <w:t>资产数据的采集，是构建数字化运营体系的基础。资产数据的采集方式主要分</w:t>
      </w:r>
      <w:r>
        <w:rPr>
          <w:rFonts w:ascii="SimSun" w:hAnsi="SimSun" w:eastAsia="SimSun" w:cs="SimSun"/>
          <w:sz w:val="21"/>
          <w:szCs w:val="21"/>
          <w:spacing w:val="6"/>
        </w:rPr>
        <w:t xml:space="preserve">  </w:t>
      </w:r>
      <w:r>
        <w:rPr>
          <w:rFonts w:ascii="SimSun" w:hAnsi="SimSun" w:eastAsia="SimSun" w:cs="SimSun"/>
          <w:sz w:val="21"/>
          <w:szCs w:val="21"/>
          <w:spacing w:val="-8"/>
        </w:rPr>
        <w:t>为两种。第一种，企业通过资产管理</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8"/>
        </w:rPr>
        <w:t>SaaS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8"/>
        </w:rPr>
        <w:t>实现资产管理的数字化。资产管理</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8"/>
        </w:rPr>
        <w:t>SaaS   </w:t>
      </w:r>
      <w:r>
        <w:rPr>
          <w:rFonts w:ascii="SimSun" w:hAnsi="SimSun" w:eastAsia="SimSun" w:cs="SimSun"/>
          <w:sz w:val="21"/>
          <w:szCs w:val="21"/>
          <w:spacing w:val="-10"/>
        </w:rPr>
        <w:t>对接资产基础物理数据、物业设施数据、招商数据、租约数据和用户数据等数据，</w:t>
      </w:r>
      <w:r>
        <w:rPr>
          <w:rFonts w:ascii="SimSun" w:hAnsi="SimSun" w:eastAsia="SimSun" w:cs="SimSun"/>
          <w:sz w:val="21"/>
          <w:szCs w:val="21"/>
          <w:spacing w:val="7"/>
        </w:rPr>
        <w:t xml:space="preserve">  </w:t>
      </w:r>
      <w:r>
        <w:rPr>
          <w:rFonts w:ascii="SimSun" w:hAnsi="SimSun" w:eastAsia="SimSun" w:cs="SimSun"/>
          <w:sz w:val="21"/>
          <w:szCs w:val="21"/>
          <w:spacing w:val="-5"/>
        </w:rPr>
        <w:t>进行统一的信息化、在线化管理。此外，资产管理</w:t>
      </w:r>
      <w:r>
        <w:rPr>
          <w:rFonts w:ascii="Times New Roman" w:hAnsi="Times New Roman" w:eastAsia="Times New Roman" w:cs="Times New Roman"/>
          <w:sz w:val="21"/>
          <w:szCs w:val="21"/>
          <w:spacing w:val="-5"/>
        </w:rPr>
        <w:t>SaaS</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6"/>
        </w:rPr>
        <w:t>也可以整合楼宇原有的设</w:t>
      </w:r>
      <w:r>
        <w:rPr>
          <w:rFonts w:ascii="SimSun" w:hAnsi="SimSun" w:eastAsia="SimSun" w:cs="SimSun"/>
          <w:sz w:val="21"/>
          <w:szCs w:val="21"/>
        </w:rPr>
        <w:t xml:space="preserve">  </w:t>
      </w:r>
      <w:r>
        <w:rPr>
          <w:rFonts w:ascii="SimSun" w:hAnsi="SimSun" w:eastAsia="SimSun" w:cs="SimSun"/>
          <w:sz w:val="21"/>
          <w:szCs w:val="21"/>
          <w:spacing w:val="-3"/>
        </w:rPr>
        <w:t>备设施管理系统的数据，包括能源管理、访客管理、停车系统等楼宇子系统。资</w:t>
      </w:r>
      <w:r>
        <w:rPr>
          <w:rFonts w:ascii="SimSun" w:hAnsi="SimSun" w:eastAsia="SimSun" w:cs="SimSun"/>
          <w:sz w:val="21"/>
          <w:szCs w:val="21"/>
        </w:rPr>
        <w:t xml:space="preserve">  </w:t>
      </w:r>
      <w:r>
        <w:rPr>
          <w:rFonts w:ascii="SimSun" w:hAnsi="SimSun" w:eastAsia="SimSun" w:cs="SimSun"/>
          <w:sz w:val="21"/>
          <w:szCs w:val="21"/>
          <w:spacing w:val="-6"/>
        </w:rPr>
        <w:t>产管理</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6"/>
        </w:rPr>
        <w:t>SaaS </w:t>
      </w:r>
      <w:r>
        <w:rPr>
          <w:rFonts w:ascii="SimSun" w:hAnsi="SimSun" w:eastAsia="SimSun" w:cs="SimSun"/>
          <w:sz w:val="21"/>
          <w:szCs w:val="21"/>
          <w:spacing w:val="-6"/>
        </w:rPr>
        <w:t>作为统一的管理入口，实现基础数据的整合。第二种，资产运营的对</w:t>
      </w:r>
      <w:r>
        <w:rPr>
          <w:rFonts w:ascii="SimSun" w:hAnsi="SimSun" w:eastAsia="SimSun" w:cs="SimSun"/>
          <w:sz w:val="21"/>
          <w:szCs w:val="21"/>
        </w:rPr>
        <w:t xml:space="preserve">  </w:t>
      </w:r>
      <w:r>
        <w:rPr>
          <w:rFonts w:ascii="SimSun" w:hAnsi="SimSun" w:eastAsia="SimSun" w:cs="SimSun"/>
          <w:sz w:val="21"/>
          <w:szCs w:val="21"/>
          <w:spacing w:val="-5"/>
        </w:rPr>
        <w:t>象是实体空间，伴随着物联网、人工智能等技术的发展和融合，AloT(Artificial</w:t>
      </w:r>
      <w:r>
        <w:rPr>
          <w:rFonts w:ascii="SimSun" w:hAnsi="SimSun" w:eastAsia="SimSun" w:cs="SimSun"/>
          <w:sz w:val="21"/>
          <w:szCs w:val="21"/>
          <w:spacing w:val="4"/>
        </w:rPr>
        <w:t xml:space="preserve">  </w:t>
      </w:r>
      <w:r>
        <w:rPr>
          <w:rFonts w:ascii="Times New Roman" w:hAnsi="Times New Roman" w:eastAsia="Times New Roman" w:cs="Times New Roman"/>
          <w:sz w:val="21"/>
          <w:szCs w:val="21"/>
        </w:rPr>
        <w:t>Intelligence   &amp;Internet   </w:t>
      </w:r>
      <w:r>
        <w:rPr>
          <w:rFonts w:ascii="Times New Roman" w:hAnsi="Times New Roman" w:eastAsia="Times New Roman" w:cs="Times New Roman"/>
          <w:sz w:val="21"/>
          <w:szCs w:val="21"/>
          <w:spacing w:val="-1"/>
        </w:rPr>
        <w:t xml:space="preserve"> of   Things,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人工智能物联网)智能终端对实体空间数据的</w:t>
      </w:r>
      <w:r>
        <w:rPr>
          <w:rFonts w:ascii="SimSun" w:hAnsi="SimSun" w:eastAsia="SimSun" w:cs="SimSun"/>
          <w:sz w:val="21"/>
          <w:szCs w:val="21"/>
        </w:rPr>
        <w:t xml:space="preserve">  </w:t>
      </w:r>
      <w:r>
        <w:rPr>
          <w:rFonts w:ascii="SimSun" w:hAnsi="SimSun" w:eastAsia="SimSun" w:cs="SimSun"/>
          <w:sz w:val="21"/>
          <w:szCs w:val="21"/>
          <w:spacing w:val="-9"/>
        </w:rPr>
        <w:t>采集能力大幅增强，成为资产数据采集的重要补充手段。摄像头、智能门禁、温湿</w:t>
      </w:r>
      <w:r>
        <w:rPr>
          <w:rFonts w:ascii="SimSun" w:hAnsi="SimSun" w:eastAsia="SimSun" w:cs="SimSun"/>
          <w:sz w:val="21"/>
          <w:szCs w:val="21"/>
        </w:rPr>
        <w:t xml:space="preserve">  </w:t>
      </w:r>
      <w:r>
        <w:rPr>
          <w:rFonts w:ascii="SimSun" w:hAnsi="SimSun" w:eastAsia="SimSun" w:cs="SimSun"/>
          <w:sz w:val="21"/>
          <w:szCs w:val="21"/>
          <w:spacing w:val="-16"/>
        </w:rPr>
        <w:t>度传感器、楼宇设备传感器等智能终端，</w:t>
      </w:r>
      <w:r>
        <w:rPr>
          <w:rFonts w:ascii="SimSun" w:hAnsi="SimSun" w:eastAsia="SimSun" w:cs="SimSun"/>
          <w:sz w:val="21"/>
          <w:szCs w:val="21"/>
          <w:spacing w:val="51"/>
        </w:rPr>
        <w:t xml:space="preserve"> </w:t>
      </w:r>
      <w:r>
        <w:rPr>
          <w:rFonts w:ascii="SimSun" w:hAnsi="SimSun" w:eastAsia="SimSun" w:cs="SimSun"/>
          <w:sz w:val="21"/>
          <w:szCs w:val="21"/>
          <w:spacing w:val="-16"/>
        </w:rPr>
        <w:t>一方面作为智能设备向用户提供智慧办公、</w:t>
      </w:r>
    </w:p>
    <w:p>
      <w:pPr>
        <w:spacing w:line="218" w:lineRule="auto"/>
        <w:rPr>
          <w:rFonts w:ascii="SimSun" w:hAnsi="SimSun" w:eastAsia="SimSun" w:cs="SimSun"/>
          <w:sz w:val="21"/>
          <w:szCs w:val="21"/>
        </w:rPr>
      </w:pPr>
      <w:r>
        <w:rPr>
          <w:rFonts w:ascii="SimSun" w:hAnsi="SimSun" w:eastAsia="SimSun" w:cs="SimSun"/>
          <w:sz w:val="21"/>
          <w:szCs w:val="21"/>
          <w:spacing w:val="-12"/>
        </w:rPr>
        <w:t>智能家居等智能化服务，另一方面也是数据采集的触点。</w:t>
      </w:r>
    </w:p>
    <w:p>
      <w:pPr>
        <w:ind w:right="95" w:firstLine="390"/>
        <w:spacing w:before="179" w:line="352" w:lineRule="auto"/>
        <w:rPr>
          <w:rFonts w:ascii="SimSun" w:hAnsi="SimSun" w:eastAsia="SimSun" w:cs="SimSun"/>
          <w:sz w:val="21"/>
          <w:szCs w:val="21"/>
        </w:rPr>
      </w:pPr>
      <w:r>
        <w:rPr>
          <w:rFonts w:ascii="SimSun" w:hAnsi="SimSun" w:eastAsia="SimSun" w:cs="SimSun"/>
          <w:sz w:val="21"/>
          <w:szCs w:val="21"/>
          <w:spacing w:val="-9"/>
        </w:rPr>
        <w:t>在上述两类数据的基础上，结合与资产相关联的周边城市配套、人口分布、业</w:t>
      </w:r>
      <w:r>
        <w:rPr>
          <w:rFonts w:ascii="SimSun" w:hAnsi="SimSun" w:eastAsia="SimSun" w:cs="SimSun"/>
          <w:sz w:val="21"/>
          <w:szCs w:val="21"/>
          <w:spacing w:val="11"/>
        </w:rPr>
        <w:t xml:space="preserve"> </w:t>
      </w:r>
      <w:r>
        <w:rPr>
          <w:rFonts w:ascii="SimSun" w:hAnsi="SimSun" w:eastAsia="SimSun" w:cs="SimSun"/>
          <w:sz w:val="21"/>
          <w:szCs w:val="21"/>
          <w:spacing w:val="-9"/>
        </w:rPr>
        <w:t>态分布、市场行情数据等外部数据，企业可以构建资产运营的数据平台，将资产静</w:t>
      </w:r>
      <w:r>
        <w:rPr>
          <w:rFonts w:ascii="SimSun" w:hAnsi="SimSun" w:eastAsia="SimSun" w:cs="SimSun"/>
          <w:sz w:val="21"/>
          <w:szCs w:val="21"/>
        </w:rPr>
        <w:t xml:space="preserve"> </w:t>
      </w:r>
      <w:r>
        <w:rPr>
          <w:rFonts w:ascii="SimSun" w:hAnsi="SimSun" w:eastAsia="SimSun" w:cs="SimSun"/>
          <w:sz w:val="21"/>
          <w:szCs w:val="21"/>
          <w:spacing w:val="-9"/>
        </w:rPr>
        <w:t>态物理数据和动态运行数据以及用户数据统一汇集到一个平台，再结合数字建筑技</w:t>
      </w:r>
      <w:r>
        <w:rPr>
          <w:rFonts w:ascii="SimSun" w:hAnsi="SimSun" w:eastAsia="SimSun" w:cs="SimSun"/>
          <w:sz w:val="21"/>
          <w:szCs w:val="21"/>
          <w:spacing w:val="1"/>
        </w:rPr>
        <w:t xml:space="preserve"> </w:t>
      </w:r>
      <w:r>
        <w:rPr>
          <w:rFonts w:ascii="SimSun" w:hAnsi="SimSun" w:eastAsia="SimSun" w:cs="SimSun"/>
          <w:sz w:val="21"/>
          <w:szCs w:val="21"/>
          <w:spacing w:val="-9"/>
        </w:rPr>
        <w:t>术，将这些数据与资产的数字化模型相结合，可以为资产构建一个虚拟化的数字孪</w:t>
      </w:r>
    </w:p>
    <w:p>
      <w:pPr>
        <w:spacing w:before="1" w:line="218" w:lineRule="auto"/>
        <w:rPr>
          <w:rFonts w:ascii="SimSun" w:hAnsi="SimSun" w:eastAsia="SimSun" w:cs="SimSun"/>
          <w:sz w:val="21"/>
          <w:szCs w:val="21"/>
        </w:rPr>
      </w:pPr>
      <w:r>
        <w:rPr>
          <w:rFonts w:ascii="SimSun" w:hAnsi="SimSun" w:eastAsia="SimSun" w:cs="SimSun"/>
          <w:sz w:val="21"/>
          <w:szCs w:val="21"/>
          <w:spacing w:val="-13"/>
        </w:rPr>
        <w:t>生体，在数字世界模拟资产运营的状况。</w:t>
      </w:r>
    </w:p>
    <w:p>
      <w:pPr>
        <w:ind w:right="87" w:firstLine="390"/>
        <w:spacing w:before="132" w:line="343" w:lineRule="auto"/>
        <w:rPr>
          <w:rFonts w:ascii="SimSun" w:hAnsi="SimSun" w:eastAsia="SimSun" w:cs="SimSun"/>
          <w:sz w:val="21"/>
          <w:szCs w:val="21"/>
        </w:rPr>
      </w:pPr>
      <w:r>
        <w:rPr>
          <w:rFonts w:ascii="SimSun" w:hAnsi="SimSun" w:eastAsia="SimSun" w:cs="SimSun"/>
          <w:sz w:val="21"/>
          <w:szCs w:val="21"/>
          <w:spacing w:val="-9"/>
        </w:rPr>
        <w:t>最终，数字化的资产运营体系通过数据赋能资产运营的开发、招商、运营、服</w:t>
      </w:r>
      <w:r>
        <w:rPr>
          <w:rFonts w:ascii="SimSun" w:hAnsi="SimSun" w:eastAsia="SimSun" w:cs="SimSun"/>
          <w:sz w:val="21"/>
          <w:szCs w:val="21"/>
          <w:spacing w:val="12"/>
        </w:rPr>
        <w:t xml:space="preserve"> </w:t>
      </w:r>
      <w:r>
        <w:rPr>
          <w:rFonts w:ascii="SimSun" w:hAnsi="SimSun" w:eastAsia="SimSun" w:cs="SimSun"/>
          <w:sz w:val="21"/>
          <w:szCs w:val="21"/>
          <w:spacing w:val="-9"/>
        </w:rPr>
        <w:t>务等全流程，实现资产运营的降本增效和服务增值，提升资产回报水平，同时助力</w:t>
      </w:r>
    </w:p>
    <w:p>
      <w:pPr>
        <w:spacing w:line="219" w:lineRule="auto"/>
        <w:rPr>
          <w:rFonts w:ascii="SimSun" w:hAnsi="SimSun" w:eastAsia="SimSun" w:cs="SimSun"/>
          <w:sz w:val="21"/>
          <w:szCs w:val="21"/>
        </w:rPr>
      </w:pPr>
      <w:r>
        <w:rPr>
          <w:rFonts w:ascii="SimSun" w:hAnsi="SimSun" w:eastAsia="SimSun" w:cs="SimSun"/>
          <w:sz w:val="21"/>
          <w:szCs w:val="21"/>
          <w:spacing w:val="-13"/>
        </w:rPr>
        <w:t>资产运营的金融化。</w:t>
      </w:r>
    </w:p>
    <w:p>
      <w:pPr>
        <w:spacing w:line="219" w:lineRule="auto"/>
        <w:sectPr>
          <w:footerReference w:type="default" r:id="rId447"/>
          <w:pgSz w:w="8530" w:h="13060"/>
          <w:pgMar w:top="400" w:right="744" w:bottom="552" w:left="449" w:header="0" w:footer="393" w:gutter="0"/>
        </w:sectPr>
        <w:rPr>
          <w:rFonts w:ascii="SimSun" w:hAnsi="SimSun" w:eastAsia="SimSun" w:cs="SimSun"/>
          <w:sz w:val="21"/>
          <w:szCs w:val="21"/>
        </w:rPr>
      </w:pPr>
    </w:p>
    <w:p>
      <w:pPr>
        <w:pStyle w:val="BodyText"/>
        <w:spacing w:line="334"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449" w:lineRule="auto"/>
        <w:rPr/>
      </w:pPr>
      <w:r/>
    </w:p>
    <w:p>
      <w:pPr>
        <w:ind w:left="403"/>
        <w:spacing w:before="68" w:line="221" w:lineRule="auto"/>
        <w:rPr>
          <w:rFonts w:ascii="SimHei" w:hAnsi="SimHei" w:eastAsia="SimHei" w:cs="SimHei"/>
          <w:sz w:val="21"/>
          <w:szCs w:val="21"/>
        </w:rPr>
      </w:pPr>
      <w:r>
        <w:rPr>
          <w:rFonts w:ascii="SimHei" w:hAnsi="SimHei" w:eastAsia="SimHei" w:cs="SimHei"/>
          <w:sz w:val="21"/>
          <w:szCs w:val="21"/>
          <w:b/>
          <w:bCs/>
          <w:spacing w:val="-3"/>
        </w:rPr>
        <w:t>2)数字化重塑资产开发流程</w:t>
      </w:r>
    </w:p>
    <w:p>
      <w:pPr>
        <w:ind w:right="7" w:firstLine="400"/>
        <w:spacing w:before="142" w:line="343" w:lineRule="auto"/>
        <w:rPr>
          <w:rFonts w:ascii="SimSun" w:hAnsi="SimSun" w:eastAsia="SimSun" w:cs="SimSun"/>
          <w:sz w:val="21"/>
          <w:szCs w:val="21"/>
        </w:rPr>
      </w:pPr>
      <w:r>
        <w:rPr>
          <w:rFonts w:ascii="SimSun" w:hAnsi="SimSun" w:eastAsia="SimSun" w:cs="SimSun"/>
          <w:sz w:val="21"/>
          <w:szCs w:val="21"/>
          <w:spacing w:val="-8"/>
        </w:rPr>
        <w:t>在资产运营的项目开发环节，资产运营方都需要对资</w:t>
      </w:r>
      <w:r>
        <w:rPr>
          <w:rFonts w:ascii="SimSun" w:hAnsi="SimSun" w:eastAsia="SimSun" w:cs="SimSun"/>
          <w:sz w:val="21"/>
          <w:szCs w:val="21"/>
          <w:spacing w:val="-9"/>
        </w:rPr>
        <w:t>产价值进行合理评估，同</w:t>
      </w:r>
      <w:r>
        <w:rPr>
          <w:rFonts w:ascii="SimSun" w:hAnsi="SimSun" w:eastAsia="SimSun" w:cs="SimSun"/>
          <w:sz w:val="21"/>
          <w:szCs w:val="21"/>
        </w:rPr>
        <w:t xml:space="preserve"> </w:t>
      </w:r>
      <w:r>
        <w:rPr>
          <w:rFonts w:ascii="SimSun" w:hAnsi="SimSun" w:eastAsia="SimSun" w:cs="SimSun"/>
          <w:sz w:val="21"/>
          <w:szCs w:val="21"/>
          <w:spacing w:val="-8"/>
        </w:rPr>
        <w:t>时结合资产物理状况等属性、周边配套和潜在客户需求等数据</w:t>
      </w:r>
      <w:r>
        <w:rPr>
          <w:rFonts w:ascii="SimSun" w:hAnsi="SimSun" w:eastAsia="SimSun" w:cs="SimSun"/>
          <w:sz w:val="21"/>
          <w:szCs w:val="21"/>
          <w:spacing w:val="-9"/>
        </w:rPr>
        <w:t>，确定合理的资产用</w:t>
      </w:r>
      <w:r>
        <w:rPr>
          <w:rFonts w:ascii="SimSun" w:hAnsi="SimSun" w:eastAsia="SimSun" w:cs="SimSun"/>
          <w:sz w:val="21"/>
          <w:szCs w:val="21"/>
        </w:rPr>
        <w:t xml:space="preserve"> </w:t>
      </w:r>
      <w:r>
        <w:rPr>
          <w:rFonts w:ascii="SimSun" w:hAnsi="SimSun" w:eastAsia="SimSun" w:cs="SimSun"/>
          <w:sz w:val="21"/>
          <w:szCs w:val="21"/>
          <w:spacing w:val="-8"/>
        </w:rPr>
        <w:t>途、产品定位、设计风格等。这是保证项目开发完成后的资产运营水平和价</w:t>
      </w:r>
      <w:r>
        <w:rPr>
          <w:rFonts w:ascii="SimSun" w:hAnsi="SimSun" w:eastAsia="SimSun" w:cs="SimSun"/>
          <w:sz w:val="21"/>
          <w:szCs w:val="21"/>
          <w:spacing w:val="-9"/>
        </w:rPr>
        <w:t>值提升</w:t>
      </w:r>
    </w:p>
    <w:p>
      <w:pPr>
        <w:spacing w:line="219" w:lineRule="auto"/>
        <w:rPr>
          <w:rFonts w:ascii="SimSun" w:hAnsi="SimSun" w:eastAsia="SimSun" w:cs="SimSun"/>
          <w:sz w:val="21"/>
          <w:szCs w:val="21"/>
        </w:rPr>
      </w:pPr>
      <w:r>
        <w:rPr>
          <w:rFonts w:ascii="SimSun" w:hAnsi="SimSun" w:eastAsia="SimSun" w:cs="SimSun"/>
          <w:sz w:val="21"/>
          <w:szCs w:val="21"/>
          <w:spacing w:val="-8"/>
        </w:rPr>
        <w:t>的前置条件。</w:t>
      </w:r>
    </w:p>
    <w:p>
      <w:pPr>
        <w:ind w:right="25" w:firstLine="400"/>
        <w:spacing w:before="180" w:line="343" w:lineRule="auto"/>
        <w:rPr>
          <w:rFonts w:ascii="SimSun" w:hAnsi="SimSun" w:eastAsia="SimSun" w:cs="SimSun"/>
          <w:sz w:val="21"/>
          <w:szCs w:val="21"/>
        </w:rPr>
      </w:pPr>
      <w:r>
        <w:rPr>
          <w:rFonts w:ascii="SimSun" w:hAnsi="SimSun" w:eastAsia="SimSun" w:cs="SimSun"/>
          <w:sz w:val="21"/>
          <w:szCs w:val="21"/>
          <w:spacing w:val="-9"/>
        </w:rPr>
        <w:t>传统解决方案一般依靠五大银行等专业机构的专家顾问经验，通过定制化的项</w:t>
      </w:r>
      <w:r>
        <w:rPr>
          <w:rFonts w:ascii="SimSun" w:hAnsi="SimSun" w:eastAsia="SimSun" w:cs="SimSun"/>
          <w:sz w:val="21"/>
          <w:szCs w:val="21"/>
          <w:spacing w:val="17"/>
        </w:rPr>
        <w:t xml:space="preserve"> </w:t>
      </w:r>
      <w:r>
        <w:rPr>
          <w:rFonts w:ascii="SimSun" w:hAnsi="SimSun" w:eastAsia="SimSun" w:cs="SimSun"/>
          <w:sz w:val="21"/>
          <w:szCs w:val="21"/>
          <w:spacing w:val="-11"/>
        </w:rPr>
        <w:t>目咨询模式，辅以数月的项目信息采集、抽样客户调研等方式补充相关支撑数据， </w:t>
      </w:r>
      <w:r>
        <w:rPr>
          <w:rFonts w:ascii="SimSun" w:hAnsi="SimSun" w:eastAsia="SimSun" w:cs="SimSun"/>
          <w:sz w:val="21"/>
          <w:szCs w:val="21"/>
          <w:spacing w:val="-9"/>
        </w:rPr>
        <w:t>最终给出决策方案。如今，专业的数据服务商正在日益发挥重要的价值，重塑资产</w:t>
      </w:r>
    </w:p>
    <w:p>
      <w:pPr>
        <w:spacing w:line="219" w:lineRule="auto"/>
        <w:rPr>
          <w:rFonts w:ascii="SimSun" w:hAnsi="SimSun" w:eastAsia="SimSun" w:cs="SimSun"/>
          <w:sz w:val="21"/>
          <w:szCs w:val="21"/>
        </w:rPr>
      </w:pPr>
      <w:r>
        <w:rPr>
          <w:rFonts w:ascii="SimSun" w:hAnsi="SimSun" w:eastAsia="SimSun" w:cs="SimSun"/>
          <w:sz w:val="21"/>
          <w:szCs w:val="21"/>
          <w:spacing w:val="-14"/>
        </w:rPr>
        <w:t>开发的决策等流程。</w:t>
      </w:r>
    </w:p>
    <w:p>
      <w:pPr>
        <w:ind w:right="9" w:firstLine="400"/>
        <w:spacing w:before="150" w:line="343" w:lineRule="auto"/>
        <w:rPr>
          <w:rFonts w:ascii="SimSun" w:hAnsi="SimSun" w:eastAsia="SimSun" w:cs="SimSun"/>
          <w:sz w:val="21"/>
          <w:szCs w:val="21"/>
        </w:rPr>
      </w:pPr>
      <w:r>
        <w:rPr>
          <w:rFonts w:ascii="SimSun" w:hAnsi="SimSun" w:eastAsia="SimSun" w:cs="SimSun"/>
          <w:sz w:val="21"/>
          <w:szCs w:val="21"/>
          <w:spacing w:val="-12"/>
        </w:rPr>
        <w:t>在中国市场，商办地产等领域的数据服务还在起步阶段。</w:t>
      </w:r>
      <w:r>
        <w:rPr>
          <w:rFonts w:ascii="SimSun" w:hAnsi="SimSun" w:eastAsia="SimSun" w:cs="SimSun"/>
          <w:sz w:val="21"/>
          <w:szCs w:val="21"/>
          <w:spacing w:val="36"/>
        </w:rPr>
        <w:t xml:space="preserve"> </w:t>
      </w:r>
      <w:r>
        <w:rPr>
          <w:rFonts w:ascii="SimSun" w:hAnsi="SimSun" w:eastAsia="SimSun" w:cs="SimSun"/>
          <w:sz w:val="21"/>
          <w:szCs w:val="21"/>
          <w:spacing w:val="-12"/>
        </w:rPr>
        <w:t>一方面</w:t>
      </w:r>
      <w:r>
        <w:rPr>
          <w:rFonts w:ascii="SimSun" w:hAnsi="SimSun" w:eastAsia="SimSun" w:cs="SimSun"/>
          <w:sz w:val="21"/>
          <w:szCs w:val="21"/>
          <w:spacing w:val="-13"/>
        </w:rPr>
        <w:t>，资产运营领</w:t>
      </w:r>
      <w:r>
        <w:rPr>
          <w:rFonts w:ascii="SimSun" w:hAnsi="SimSun" w:eastAsia="SimSun" w:cs="SimSun"/>
          <w:sz w:val="21"/>
          <w:szCs w:val="21"/>
        </w:rPr>
        <w:t xml:space="preserve"> </w:t>
      </w:r>
      <w:r>
        <w:rPr>
          <w:rFonts w:ascii="SimSun" w:hAnsi="SimSun" w:eastAsia="SimSun" w:cs="SimSun"/>
          <w:sz w:val="21"/>
          <w:szCs w:val="21"/>
          <w:spacing w:val="-9"/>
        </w:rPr>
        <w:t>域还处于信息化、在线化的起步阶段，相关数据基础不成熟；另一方面，存量资产</w:t>
      </w:r>
      <w:r>
        <w:rPr>
          <w:rFonts w:ascii="SimSun" w:hAnsi="SimSun" w:eastAsia="SimSun" w:cs="SimSun"/>
          <w:sz w:val="21"/>
          <w:szCs w:val="21"/>
          <w:spacing w:val="15"/>
        </w:rPr>
        <w:t xml:space="preserve"> </w:t>
      </w:r>
      <w:r>
        <w:rPr>
          <w:rFonts w:ascii="SimSun" w:hAnsi="SimSun" w:eastAsia="SimSun" w:cs="SimSun"/>
          <w:sz w:val="21"/>
          <w:szCs w:val="21"/>
          <w:spacing w:val="-9"/>
        </w:rPr>
        <w:t>运营本身也在专业化的起步阶段，存量资产的市场化</w:t>
      </w:r>
      <w:r>
        <w:rPr>
          <w:rFonts w:ascii="SimSun" w:hAnsi="SimSun" w:eastAsia="SimSun" w:cs="SimSun"/>
          <w:sz w:val="21"/>
          <w:szCs w:val="21"/>
          <w:spacing w:val="-10"/>
        </w:rPr>
        <w:t>、金融化的机制尚在培育中，</w:t>
      </w:r>
    </w:p>
    <w:p>
      <w:pPr>
        <w:spacing w:line="219" w:lineRule="auto"/>
        <w:rPr>
          <w:rFonts w:ascii="SimSun" w:hAnsi="SimSun" w:eastAsia="SimSun" w:cs="SimSun"/>
          <w:sz w:val="21"/>
          <w:szCs w:val="21"/>
        </w:rPr>
      </w:pPr>
      <w:r>
        <w:rPr>
          <w:rFonts w:ascii="SimSun" w:hAnsi="SimSun" w:eastAsia="SimSun" w:cs="SimSun"/>
          <w:sz w:val="21"/>
          <w:szCs w:val="21"/>
          <w:spacing w:val="-11"/>
        </w:rPr>
        <w:t>从业者的决策流程对数据的需求还不强烈。</w:t>
      </w:r>
    </w:p>
    <w:p>
      <w:pPr>
        <w:ind w:right="28" w:firstLine="400"/>
        <w:spacing w:before="170" w:line="343" w:lineRule="auto"/>
        <w:rPr>
          <w:rFonts w:ascii="SimSun" w:hAnsi="SimSun" w:eastAsia="SimSun" w:cs="SimSun"/>
          <w:sz w:val="21"/>
          <w:szCs w:val="21"/>
        </w:rPr>
      </w:pPr>
      <w:r>
        <w:rPr>
          <w:rFonts w:ascii="SimSun" w:hAnsi="SimSun" w:eastAsia="SimSun" w:cs="SimSun"/>
          <w:sz w:val="21"/>
          <w:szCs w:val="21"/>
          <w:spacing w:val="-10"/>
        </w:rPr>
        <w:t>此外，在存量资产改造环节，新兴专业服务商利用数字化管理系统、</w:t>
      </w:r>
      <w:r>
        <w:rPr>
          <w:rFonts w:ascii="Times New Roman" w:hAnsi="Times New Roman" w:eastAsia="Times New Roman" w:cs="Times New Roman"/>
          <w:sz w:val="21"/>
          <w:szCs w:val="21"/>
          <w:spacing w:val="-10"/>
        </w:rPr>
        <w:t>AI</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0"/>
        </w:rPr>
        <w:t>辅助设</w:t>
      </w:r>
      <w:r>
        <w:rPr>
          <w:rFonts w:ascii="SimSun" w:hAnsi="SimSun" w:eastAsia="SimSun" w:cs="SimSun"/>
          <w:sz w:val="21"/>
          <w:szCs w:val="21"/>
        </w:rPr>
        <w:t xml:space="preserve"> </w:t>
      </w:r>
      <w:r>
        <w:rPr>
          <w:rFonts w:ascii="SimSun" w:hAnsi="SimSun" w:eastAsia="SimSun" w:cs="SimSun"/>
          <w:sz w:val="21"/>
          <w:szCs w:val="21"/>
          <w:spacing w:val="-3"/>
        </w:rPr>
        <w:t>计</w:t>
      </w:r>
      <w:r>
        <w:rPr>
          <w:rFonts w:ascii="SimSun" w:hAnsi="SimSun" w:eastAsia="SimSun" w:cs="SimSun"/>
          <w:sz w:val="21"/>
          <w:szCs w:val="21"/>
          <w:spacing w:val="-5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BIM(Building    Information    Modeling,</w:t>
      </w:r>
      <w:r>
        <w:rPr>
          <w:rFonts w:ascii="SimSun" w:hAnsi="SimSun" w:eastAsia="SimSun" w:cs="SimSun"/>
          <w:sz w:val="21"/>
          <w:szCs w:val="21"/>
          <w:spacing w:val="-3"/>
        </w:rPr>
        <w:t>建</w:t>
      </w:r>
      <w:r>
        <w:rPr>
          <w:rFonts w:ascii="SimSun" w:hAnsi="SimSun" w:eastAsia="SimSun" w:cs="SimSun"/>
          <w:sz w:val="21"/>
          <w:szCs w:val="21"/>
          <w:spacing w:val="-4"/>
        </w:rPr>
        <w:t>筑信息模型)等技术提升办公空间、</w:t>
      </w:r>
    </w:p>
    <w:p>
      <w:pPr>
        <w:spacing w:before="1" w:line="219" w:lineRule="auto"/>
        <w:rPr>
          <w:rFonts w:ascii="SimSun" w:hAnsi="SimSun" w:eastAsia="SimSun" w:cs="SimSun"/>
          <w:sz w:val="21"/>
          <w:szCs w:val="21"/>
        </w:rPr>
      </w:pPr>
      <w:r>
        <w:rPr>
          <w:rFonts w:ascii="SimSun" w:hAnsi="SimSun" w:eastAsia="SimSun" w:cs="SimSun"/>
          <w:sz w:val="21"/>
          <w:szCs w:val="21"/>
          <w:spacing w:val="-11"/>
        </w:rPr>
        <w:t>商业连锁等存量资产改造的标准化和工程化水平。</w:t>
      </w:r>
    </w:p>
    <w:p>
      <w:pPr>
        <w:ind w:left="403"/>
        <w:spacing w:before="156" w:line="221" w:lineRule="auto"/>
        <w:outlineLvl w:val="6"/>
        <w:rPr>
          <w:rFonts w:ascii="SimHei" w:hAnsi="SimHei" w:eastAsia="SimHei" w:cs="SimHei"/>
          <w:sz w:val="21"/>
          <w:szCs w:val="21"/>
        </w:rPr>
      </w:pPr>
      <w:r>
        <w:rPr>
          <w:rFonts w:ascii="SimHei" w:hAnsi="SimHei" w:eastAsia="SimHei" w:cs="SimHei"/>
          <w:sz w:val="21"/>
          <w:szCs w:val="21"/>
          <w:b/>
          <w:bCs/>
          <w:spacing w:val="-6"/>
        </w:rPr>
        <w:t>3)数字化赋能招租、运营和服务</w:t>
      </w:r>
    </w:p>
    <w:p>
      <w:pPr>
        <w:ind w:firstLine="400"/>
        <w:spacing w:before="142" w:line="352" w:lineRule="auto"/>
        <w:jc w:val="both"/>
        <w:rPr>
          <w:rFonts w:ascii="SimSun" w:hAnsi="SimSun" w:eastAsia="SimSun" w:cs="SimSun"/>
          <w:sz w:val="21"/>
          <w:szCs w:val="21"/>
        </w:rPr>
      </w:pPr>
      <w:r>
        <w:rPr>
          <w:rFonts w:ascii="SimSun" w:hAnsi="SimSun" w:eastAsia="SimSun" w:cs="SimSun"/>
          <w:sz w:val="21"/>
          <w:szCs w:val="21"/>
          <w:spacing w:val="-9"/>
        </w:rPr>
        <w:t>在数字化的资产运营体系下，基于资产数据和用户数据的分析和挖掘，资产运</w:t>
      </w:r>
      <w:r>
        <w:rPr>
          <w:rFonts w:ascii="SimSun" w:hAnsi="SimSun" w:eastAsia="SimSun" w:cs="SimSun"/>
          <w:sz w:val="21"/>
          <w:szCs w:val="21"/>
          <w:spacing w:val="12"/>
        </w:rPr>
        <w:t xml:space="preserve"> </w:t>
      </w:r>
      <w:r>
        <w:rPr>
          <w:rFonts w:ascii="SimSun" w:hAnsi="SimSun" w:eastAsia="SimSun" w:cs="SimSun"/>
          <w:sz w:val="21"/>
          <w:szCs w:val="21"/>
          <w:spacing w:val="-8"/>
        </w:rPr>
        <w:t>营商可以提高用户洞察和精细化运营能力，从而提升招租和运营管理效率，拓展以</w:t>
      </w:r>
    </w:p>
    <w:p>
      <w:pPr>
        <w:spacing w:line="219" w:lineRule="auto"/>
        <w:rPr>
          <w:rFonts w:ascii="SimSun" w:hAnsi="SimSun" w:eastAsia="SimSun" w:cs="SimSun"/>
          <w:sz w:val="21"/>
          <w:szCs w:val="21"/>
        </w:rPr>
      </w:pPr>
      <w:r>
        <w:rPr>
          <w:rFonts w:ascii="SimSun" w:hAnsi="SimSun" w:eastAsia="SimSun" w:cs="SimSun"/>
          <w:sz w:val="21"/>
          <w:szCs w:val="21"/>
          <w:spacing w:val="-10"/>
        </w:rPr>
        <w:t>空间为入口的增值服务。</w:t>
      </w:r>
    </w:p>
    <w:p>
      <w:pPr>
        <w:ind w:right="27" w:firstLine="400"/>
        <w:spacing w:before="139" w:line="343" w:lineRule="auto"/>
        <w:jc w:val="both"/>
        <w:rPr>
          <w:rFonts w:ascii="SimSun" w:hAnsi="SimSun" w:eastAsia="SimSun" w:cs="SimSun"/>
          <w:sz w:val="21"/>
          <w:szCs w:val="21"/>
        </w:rPr>
      </w:pPr>
      <w:r>
        <w:rPr>
          <w:rFonts w:ascii="SimSun" w:hAnsi="SimSun" w:eastAsia="SimSun" w:cs="SimSun"/>
          <w:sz w:val="21"/>
          <w:szCs w:val="21"/>
          <w:spacing w:val="-6"/>
        </w:rPr>
        <w:t>在招租环节，以资产管理</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6"/>
        </w:rPr>
        <w:t>SaaS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6"/>
        </w:rPr>
        <w:t>为主体的数字化系统可以在用户洞察、渠道对</w:t>
      </w:r>
      <w:r>
        <w:rPr>
          <w:rFonts w:ascii="SimSun" w:hAnsi="SimSun" w:eastAsia="SimSun" w:cs="SimSun"/>
          <w:sz w:val="21"/>
          <w:szCs w:val="21"/>
        </w:rPr>
        <w:t xml:space="preserve"> </w:t>
      </w:r>
      <w:r>
        <w:rPr>
          <w:rFonts w:ascii="SimSun" w:hAnsi="SimSun" w:eastAsia="SimSun" w:cs="SimSun"/>
          <w:sz w:val="21"/>
          <w:szCs w:val="21"/>
          <w:spacing w:val="-6"/>
        </w:rPr>
        <w:t>接等方面赋能。资产管理</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6"/>
        </w:rPr>
        <w:t>SaaS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6"/>
        </w:rPr>
        <w:t>实现了租约的数字化管理，可以</w:t>
      </w:r>
      <w:r>
        <w:rPr>
          <w:rFonts w:ascii="SimSun" w:hAnsi="SimSun" w:eastAsia="SimSun" w:cs="SimSun"/>
          <w:sz w:val="21"/>
          <w:szCs w:val="21"/>
          <w:spacing w:val="-7"/>
        </w:rPr>
        <w:t>实时反映物业出租</w:t>
      </w:r>
      <w:r>
        <w:rPr>
          <w:rFonts w:ascii="SimSun" w:hAnsi="SimSun" w:eastAsia="SimSun" w:cs="SimSun"/>
          <w:sz w:val="21"/>
          <w:szCs w:val="21"/>
        </w:rPr>
        <w:t xml:space="preserve"> </w:t>
      </w:r>
      <w:r>
        <w:rPr>
          <w:rFonts w:ascii="SimSun" w:hAnsi="SimSun" w:eastAsia="SimSun" w:cs="SimSun"/>
          <w:sz w:val="21"/>
          <w:szCs w:val="21"/>
          <w:spacing w:val="-9"/>
        </w:rPr>
        <w:t>状态，指导招商出租部门提前制订招租计划，例如与租户提前沟通续租等。基于对</w:t>
      </w:r>
      <w:r>
        <w:rPr>
          <w:rFonts w:ascii="SimSun" w:hAnsi="SimSun" w:eastAsia="SimSun" w:cs="SimSun"/>
          <w:sz w:val="21"/>
          <w:szCs w:val="21"/>
          <w:spacing w:val="11"/>
        </w:rPr>
        <w:t xml:space="preserve"> </w:t>
      </w:r>
      <w:r>
        <w:rPr>
          <w:rFonts w:ascii="SimSun" w:hAnsi="SimSun" w:eastAsia="SimSun" w:cs="SimSun"/>
          <w:sz w:val="21"/>
          <w:szCs w:val="21"/>
          <w:spacing w:val="-9"/>
        </w:rPr>
        <w:t>租户数据的动态分析，招商管理可以更加精细化。例如通过智能门禁数据可以洞察</w:t>
      </w:r>
      <w:r>
        <w:rPr>
          <w:rFonts w:ascii="SimSun" w:hAnsi="SimSun" w:eastAsia="SimSun" w:cs="SimSun"/>
          <w:sz w:val="21"/>
          <w:szCs w:val="21"/>
          <w:spacing w:val="13"/>
        </w:rPr>
        <w:t xml:space="preserve"> </w:t>
      </w:r>
      <w:r>
        <w:rPr>
          <w:rFonts w:ascii="SimSun" w:hAnsi="SimSun" w:eastAsia="SimSun" w:cs="SimSun"/>
          <w:sz w:val="21"/>
          <w:szCs w:val="21"/>
          <w:spacing w:val="-9"/>
        </w:rPr>
        <w:t>租户的团队规模变化情况，访问量持续提升可能存在扩租需求，而访问量持续下滑</w:t>
      </w:r>
      <w:r>
        <w:rPr>
          <w:rFonts w:ascii="SimSun" w:hAnsi="SimSun" w:eastAsia="SimSun" w:cs="SimSun"/>
          <w:sz w:val="21"/>
          <w:szCs w:val="21"/>
          <w:spacing w:val="13"/>
        </w:rPr>
        <w:t xml:space="preserve"> </w:t>
      </w:r>
      <w:r>
        <w:rPr>
          <w:rFonts w:ascii="SimSun" w:hAnsi="SimSun" w:eastAsia="SimSun" w:cs="SimSun"/>
          <w:sz w:val="21"/>
          <w:szCs w:val="21"/>
          <w:spacing w:val="-9"/>
        </w:rPr>
        <w:t>的租户可能面临风险，从而提前沟通续租、扩租或对退租提前预警。此外，通过将</w:t>
      </w:r>
    </w:p>
    <w:p>
      <w:pPr>
        <w:spacing w:before="1" w:line="218" w:lineRule="auto"/>
        <w:rPr>
          <w:rFonts w:ascii="SimSun" w:hAnsi="SimSun" w:eastAsia="SimSun" w:cs="SimSun"/>
          <w:sz w:val="21"/>
          <w:szCs w:val="21"/>
        </w:rPr>
      </w:pPr>
      <w:r>
        <w:rPr>
          <w:rFonts w:ascii="SimSun" w:hAnsi="SimSun" w:eastAsia="SimSun" w:cs="SimSun"/>
          <w:sz w:val="21"/>
          <w:szCs w:val="21"/>
          <w:spacing w:val="-8"/>
        </w:rPr>
        <w:t>出租状态与房地产中介、房地产信息平台进行在</w:t>
      </w:r>
      <w:r>
        <w:rPr>
          <w:rFonts w:ascii="SimSun" w:hAnsi="SimSun" w:eastAsia="SimSun" w:cs="SimSun"/>
          <w:sz w:val="21"/>
          <w:szCs w:val="21"/>
          <w:spacing w:val="-9"/>
        </w:rPr>
        <w:t>线化对接，招商信息分发效率和实</w:t>
      </w:r>
    </w:p>
    <w:p>
      <w:pPr>
        <w:spacing w:line="218" w:lineRule="auto"/>
        <w:sectPr>
          <w:footerReference w:type="default" r:id="rId449"/>
          <w:pgSz w:w="8530" w:h="13060"/>
          <w:pgMar w:top="400" w:right="551" w:bottom="422" w:left="699" w:header="0" w:footer="263" w:gutter="0"/>
        </w:sectPr>
        <w:rPr>
          <w:rFonts w:ascii="SimSun" w:hAnsi="SimSun" w:eastAsia="SimSun" w:cs="SimSun"/>
          <w:sz w:val="21"/>
          <w:szCs w:val="21"/>
        </w:rPr>
      </w:pPr>
    </w:p>
    <w:p>
      <w:pPr>
        <w:pStyle w:val="BodyText"/>
        <w:spacing w:line="311" w:lineRule="auto"/>
        <w:rPr/>
      </w:pPr>
      <w:r/>
    </w:p>
    <w:p>
      <w:pPr>
        <w:ind w:left="4750"/>
        <w:spacing w:before="69" w:line="224" w:lineRule="auto"/>
        <w:rPr>
          <w:rFonts w:ascii="SimHei" w:hAnsi="SimHei" w:eastAsia="SimHei" w:cs="SimHei"/>
          <w:sz w:val="21"/>
          <w:szCs w:val="21"/>
        </w:rPr>
      </w:pPr>
      <w:r>
        <w:rPr>
          <w:rFonts w:ascii="SimHei" w:hAnsi="SimHei" w:eastAsia="SimHei" w:cs="SimHei"/>
          <w:sz w:val="21"/>
          <w:szCs w:val="21"/>
          <w:spacing w:val="-15"/>
        </w:rPr>
        <w:t>地产业数字化转型</w:t>
      </w:r>
      <w:r>
        <w:rPr>
          <w:rFonts w:ascii="SimHei" w:hAnsi="SimHei" w:eastAsia="SimHei" w:cs="SimHei"/>
          <w:sz w:val="21"/>
          <w:szCs w:val="21"/>
          <w:spacing w:val="85"/>
        </w:rPr>
        <w:t xml:space="preserve"> </w:t>
      </w:r>
      <w:r>
        <w:rPr>
          <w:rFonts w:ascii="STXinwei" w:hAnsi="STXinwei" w:eastAsia="STXinwei" w:cs="STXinwei"/>
          <w:sz w:val="21"/>
          <w:szCs w:val="21"/>
          <w:spacing w:val="-15"/>
        </w:rPr>
        <w:t>第</w:t>
      </w:r>
      <w:r>
        <w:rPr>
          <w:rFonts w:ascii="STXinwei" w:hAnsi="STXinwei" w:eastAsia="STXinwei" w:cs="STXinwei"/>
          <w:sz w:val="21"/>
          <w:szCs w:val="21"/>
          <w:spacing w:val="8"/>
        </w:rPr>
        <w:t xml:space="preserve">  </w:t>
      </w:r>
      <w:r>
        <w:rPr>
          <w:rFonts w:ascii="STXinwei" w:hAnsi="STXinwei" w:eastAsia="STXinwei" w:cs="STXinwei"/>
          <w:sz w:val="21"/>
          <w:szCs w:val="21"/>
          <w:spacing w:val="-15"/>
        </w:rPr>
        <w:t>1  2</w:t>
      </w:r>
      <w:r>
        <w:rPr>
          <w:rFonts w:ascii="SimHei" w:hAnsi="SimHei" w:eastAsia="SimHei" w:cs="SimHei"/>
          <w:sz w:val="21"/>
          <w:szCs w:val="21"/>
          <w:spacing w:val="-15"/>
        </w:rPr>
        <w:t>章</w:t>
      </w:r>
    </w:p>
    <w:p>
      <w:pPr>
        <w:pStyle w:val="BodyText"/>
        <w:spacing w:line="388" w:lineRule="auto"/>
        <w:rPr/>
      </w:pPr>
      <w:r/>
    </w:p>
    <w:p>
      <w:pPr>
        <w:ind w:right="96"/>
        <w:spacing w:before="68" w:line="352" w:lineRule="auto"/>
        <w:jc w:val="both"/>
        <w:rPr>
          <w:rFonts w:ascii="SimSun" w:hAnsi="SimSun" w:eastAsia="SimSun" w:cs="SimSun"/>
          <w:sz w:val="21"/>
          <w:szCs w:val="21"/>
        </w:rPr>
      </w:pPr>
      <w:r>
        <w:rPr>
          <w:rFonts w:ascii="SimSun" w:hAnsi="SimSun" w:eastAsia="SimSun" w:cs="SimSun"/>
          <w:sz w:val="21"/>
          <w:szCs w:val="21"/>
          <w:spacing w:val="-9"/>
        </w:rPr>
        <w:t>时性大幅度提升。例如长租公寓领域，大型品牌公寓具备品</w:t>
      </w:r>
      <w:r>
        <w:rPr>
          <w:rFonts w:ascii="SimSun" w:hAnsi="SimSun" w:eastAsia="SimSun" w:cs="SimSun"/>
          <w:sz w:val="21"/>
          <w:szCs w:val="21"/>
          <w:spacing w:val="-10"/>
        </w:rPr>
        <w:t>牌和规模优势，可以通</w:t>
      </w:r>
      <w:r>
        <w:rPr>
          <w:rFonts w:ascii="SimSun" w:hAnsi="SimSun" w:eastAsia="SimSun" w:cs="SimSun"/>
          <w:sz w:val="21"/>
          <w:szCs w:val="21"/>
        </w:rPr>
        <w:t xml:space="preserve"> </w:t>
      </w:r>
      <w:r>
        <w:rPr>
          <w:rFonts w:ascii="SimSun" w:hAnsi="SimSun" w:eastAsia="SimSun" w:cs="SimSun"/>
          <w:sz w:val="21"/>
          <w:szCs w:val="21"/>
          <w:spacing w:val="-5"/>
        </w:rPr>
        <w:t>过品牌和获客投放获取流量，而中小公寓缺少线上流量</w:t>
      </w:r>
      <w:r>
        <w:rPr>
          <w:rFonts w:ascii="SimSun" w:hAnsi="SimSun" w:eastAsia="SimSun" w:cs="SimSun"/>
          <w:sz w:val="21"/>
          <w:szCs w:val="21"/>
          <w:spacing w:val="-6"/>
        </w:rPr>
        <w:t>。通过部署公寓管理</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6"/>
        </w:rPr>
        <w:t>SaaS</w:t>
      </w:r>
      <w:r>
        <w:rPr>
          <w:rFonts w:ascii="Times New Roman" w:hAnsi="Times New Roman" w:eastAsia="Times New Roman" w:cs="Times New Roman"/>
          <w:sz w:val="21"/>
          <w:szCs w:val="21"/>
        </w:rPr>
        <w:t xml:space="preserve"> </w:t>
      </w:r>
      <w:r>
        <w:rPr>
          <w:rFonts w:ascii="SimSun" w:hAnsi="SimSun" w:eastAsia="SimSun" w:cs="SimSun"/>
          <w:sz w:val="21"/>
          <w:szCs w:val="21"/>
          <w:spacing w:val="-7"/>
        </w:rPr>
        <w:t>进行租约管理和房源的上下架，中小公寓运营商可以通过公寓管理</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7"/>
        </w:rPr>
        <w:t>SaaS</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7"/>
        </w:rPr>
        <w:t>平台把真</w:t>
      </w:r>
    </w:p>
    <w:p>
      <w:pPr>
        <w:spacing w:line="219" w:lineRule="auto"/>
        <w:rPr>
          <w:rFonts w:ascii="SimSun" w:hAnsi="SimSun" w:eastAsia="SimSun" w:cs="SimSun"/>
          <w:sz w:val="21"/>
          <w:szCs w:val="21"/>
        </w:rPr>
      </w:pPr>
      <w:r>
        <w:rPr>
          <w:rFonts w:ascii="SimSun" w:hAnsi="SimSun" w:eastAsia="SimSun" w:cs="SimSun"/>
          <w:sz w:val="21"/>
          <w:szCs w:val="21"/>
          <w:spacing w:val="-8"/>
        </w:rPr>
        <w:t>实房源信息实时对接到58同城、贝壳找房、闲鱼等流量平台上，拓展获客渠道。</w:t>
      </w:r>
    </w:p>
    <w:p>
      <w:pPr>
        <w:ind w:right="66" w:firstLine="409"/>
        <w:spacing w:before="158" w:line="343" w:lineRule="auto"/>
        <w:rPr>
          <w:rFonts w:ascii="SimSun" w:hAnsi="SimSun" w:eastAsia="SimSun" w:cs="SimSun"/>
          <w:sz w:val="21"/>
          <w:szCs w:val="21"/>
        </w:rPr>
      </w:pPr>
      <w:r>
        <w:rPr>
          <w:rFonts w:ascii="SimSun" w:hAnsi="SimSun" w:eastAsia="SimSun" w:cs="SimSun"/>
          <w:sz w:val="21"/>
          <w:szCs w:val="21"/>
          <w:spacing w:val="-9"/>
        </w:rPr>
        <w:t>在运营方面，数字化手段不断推动物业管理等环节的降本增效。例如越来越多</w:t>
      </w:r>
      <w:r>
        <w:rPr>
          <w:rFonts w:ascii="SimSun" w:hAnsi="SimSun" w:eastAsia="SimSun" w:cs="SimSun"/>
          <w:sz w:val="21"/>
          <w:szCs w:val="21"/>
          <w:spacing w:val="13"/>
        </w:rPr>
        <w:t xml:space="preserve"> </w:t>
      </w:r>
      <w:r>
        <w:rPr>
          <w:rFonts w:ascii="SimSun" w:hAnsi="SimSun" w:eastAsia="SimSun" w:cs="SimSun"/>
          <w:sz w:val="21"/>
          <w:szCs w:val="21"/>
          <w:spacing w:val="-9"/>
        </w:rPr>
        <w:t>的建筑楼宇通过部署智能化系统来监测和提升空调系统、灯光系统等设备和系</w:t>
      </w:r>
      <w:r>
        <w:rPr>
          <w:rFonts w:ascii="SimSun" w:hAnsi="SimSun" w:eastAsia="SimSun" w:cs="SimSun"/>
          <w:sz w:val="21"/>
          <w:szCs w:val="21"/>
          <w:spacing w:val="-10"/>
        </w:rPr>
        <w:t>统的</w:t>
      </w:r>
      <w:r>
        <w:rPr>
          <w:rFonts w:ascii="SimSun" w:hAnsi="SimSun" w:eastAsia="SimSun" w:cs="SimSun"/>
          <w:sz w:val="21"/>
          <w:szCs w:val="21"/>
        </w:rPr>
        <w:t xml:space="preserve"> </w:t>
      </w:r>
      <w:r>
        <w:rPr>
          <w:rFonts w:ascii="SimSun" w:hAnsi="SimSun" w:eastAsia="SimSun" w:cs="SimSun"/>
          <w:sz w:val="21"/>
          <w:szCs w:val="21"/>
          <w:spacing w:val="-9"/>
        </w:rPr>
        <w:t>运行效率，节约能耗，打造绿色建筑。长租公寓领域，</w:t>
      </w:r>
      <w:r>
        <w:rPr>
          <w:rFonts w:ascii="SimSun" w:hAnsi="SimSun" w:eastAsia="SimSun" w:cs="SimSun"/>
          <w:sz w:val="21"/>
          <w:szCs w:val="21"/>
          <w:spacing w:val="-10"/>
        </w:rPr>
        <w:t>通过智能门锁、智能门禁、</w:t>
      </w:r>
      <w:r>
        <w:rPr>
          <w:rFonts w:ascii="SimSun" w:hAnsi="SimSun" w:eastAsia="SimSun" w:cs="SimSun"/>
          <w:sz w:val="21"/>
          <w:szCs w:val="21"/>
        </w:rPr>
        <w:t xml:space="preserve"> </w:t>
      </w:r>
      <w:r>
        <w:rPr>
          <w:rFonts w:ascii="SimSun" w:hAnsi="SimSun" w:eastAsia="SimSun" w:cs="SimSun"/>
          <w:sz w:val="21"/>
          <w:szCs w:val="21"/>
          <w:spacing w:val="-9"/>
        </w:rPr>
        <w:t>智能电表等智能硬件，可以实现线下带看环节的无人化，大幅减少日常运营人员的</w:t>
      </w:r>
      <w:r>
        <w:rPr>
          <w:rFonts w:ascii="SimSun" w:hAnsi="SimSun" w:eastAsia="SimSun" w:cs="SimSun"/>
          <w:sz w:val="21"/>
          <w:szCs w:val="21"/>
          <w:spacing w:val="18"/>
        </w:rPr>
        <w:t xml:space="preserve"> </w:t>
      </w:r>
      <w:r>
        <w:rPr>
          <w:rFonts w:ascii="SimSun" w:hAnsi="SimSun" w:eastAsia="SimSun" w:cs="SimSun"/>
          <w:sz w:val="21"/>
          <w:szCs w:val="21"/>
          <w:spacing w:val="-9"/>
        </w:rPr>
        <w:t>数量。服务增值是数字化资产运营体系为资产带来增量价值的体</w:t>
      </w:r>
      <w:r>
        <w:rPr>
          <w:rFonts w:ascii="SimSun" w:hAnsi="SimSun" w:eastAsia="SimSun" w:cs="SimSun"/>
          <w:sz w:val="21"/>
          <w:szCs w:val="21"/>
          <w:spacing w:val="-10"/>
        </w:rPr>
        <w:t>现。空间作为服务</w:t>
      </w:r>
      <w:r>
        <w:rPr>
          <w:rFonts w:ascii="SimSun" w:hAnsi="SimSun" w:eastAsia="SimSun" w:cs="SimSun"/>
          <w:sz w:val="21"/>
          <w:szCs w:val="21"/>
        </w:rPr>
        <w:t xml:space="preserve"> </w:t>
      </w:r>
      <w:r>
        <w:rPr>
          <w:rFonts w:ascii="SimSun" w:hAnsi="SimSun" w:eastAsia="SimSun" w:cs="SimSun"/>
          <w:sz w:val="21"/>
          <w:szCs w:val="21"/>
          <w:spacing w:val="-13"/>
        </w:rPr>
        <w:t>入口的价值，需要通过数字化手段放大。</w:t>
      </w:r>
      <w:r>
        <w:rPr>
          <w:rFonts w:ascii="SimSun" w:hAnsi="SimSun" w:eastAsia="SimSun" w:cs="SimSun"/>
          <w:sz w:val="21"/>
          <w:szCs w:val="21"/>
          <w:spacing w:val="36"/>
        </w:rPr>
        <w:t xml:space="preserve"> </w:t>
      </w:r>
      <w:r>
        <w:rPr>
          <w:rFonts w:ascii="SimSun" w:hAnsi="SimSun" w:eastAsia="SimSun" w:cs="SimSun"/>
          <w:sz w:val="21"/>
          <w:szCs w:val="21"/>
          <w:spacing w:val="-13"/>
        </w:rPr>
        <w:t>一方面，数字化加持的智慧办</w:t>
      </w:r>
      <w:r>
        <w:rPr>
          <w:rFonts w:ascii="SimSun" w:hAnsi="SimSun" w:eastAsia="SimSun" w:cs="SimSun"/>
          <w:sz w:val="21"/>
          <w:szCs w:val="21"/>
          <w:spacing w:val="-14"/>
        </w:rPr>
        <w:t>公、智慧酒</w:t>
      </w:r>
      <w:r>
        <w:rPr>
          <w:rFonts w:ascii="SimSun" w:hAnsi="SimSun" w:eastAsia="SimSun" w:cs="SimSun"/>
          <w:sz w:val="21"/>
          <w:szCs w:val="21"/>
        </w:rPr>
        <w:t xml:space="preserve"> </w:t>
      </w:r>
      <w:r>
        <w:rPr>
          <w:rFonts w:ascii="SimSun" w:hAnsi="SimSun" w:eastAsia="SimSun" w:cs="SimSun"/>
          <w:sz w:val="21"/>
          <w:szCs w:val="21"/>
          <w:spacing w:val="-10"/>
        </w:rPr>
        <w:t>店、智慧公寓等智能业态，为用户带来服务和体验的升级，进而带来租金的溢价，</w:t>
      </w:r>
      <w:r>
        <w:rPr>
          <w:rFonts w:ascii="SimSun" w:hAnsi="SimSun" w:eastAsia="SimSun" w:cs="SimSun"/>
          <w:sz w:val="21"/>
          <w:szCs w:val="21"/>
          <w:spacing w:val="4"/>
        </w:rPr>
        <w:t xml:space="preserve"> </w:t>
      </w:r>
      <w:r>
        <w:rPr>
          <w:rFonts w:ascii="SimSun" w:hAnsi="SimSun" w:eastAsia="SimSun" w:cs="SimSun"/>
          <w:sz w:val="21"/>
          <w:szCs w:val="21"/>
          <w:spacing w:val="-9"/>
        </w:rPr>
        <w:t>提升资产本身的价值；另一方面，数字化资产运营体系可以基于数据做到更好的用</w:t>
      </w:r>
      <w:r>
        <w:rPr>
          <w:rFonts w:ascii="SimSun" w:hAnsi="SimSun" w:eastAsia="SimSun" w:cs="SimSun"/>
          <w:sz w:val="21"/>
          <w:szCs w:val="21"/>
          <w:spacing w:val="7"/>
        </w:rPr>
        <w:t xml:space="preserve"> </w:t>
      </w:r>
      <w:r>
        <w:rPr>
          <w:rFonts w:ascii="SimSun" w:hAnsi="SimSun" w:eastAsia="SimSun" w:cs="SimSun"/>
          <w:sz w:val="21"/>
          <w:szCs w:val="21"/>
          <w:spacing w:val="-9"/>
        </w:rPr>
        <w:t>户连接和洞察，从而有能力为用户提供更多增值服务，实现</w:t>
      </w:r>
      <w:r>
        <w:rPr>
          <w:rFonts w:ascii="SimSun" w:hAnsi="SimSun" w:eastAsia="SimSun" w:cs="SimSun"/>
          <w:sz w:val="21"/>
          <w:szCs w:val="21"/>
          <w:spacing w:val="-10"/>
        </w:rPr>
        <w:t>收入增值。例如，长租</w:t>
      </w:r>
      <w:r>
        <w:rPr>
          <w:rFonts w:ascii="SimSun" w:hAnsi="SimSun" w:eastAsia="SimSun" w:cs="SimSun"/>
          <w:sz w:val="21"/>
          <w:szCs w:val="21"/>
        </w:rPr>
        <w:t xml:space="preserve"> </w:t>
      </w:r>
      <w:r>
        <w:rPr>
          <w:rFonts w:ascii="SimSun" w:hAnsi="SimSun" w:eastAsia="SimSun" w:cs="SimSun"/>
          <w:sz w:val="21"/>
          <w:szCs w:val="21"/>
          <w:spacing w:val="-10"/>
        </w:rPr>
        <w:t>公寓运营商提供住房租赁服务以建立与租客的联系，再通过在线签约、在线缴费、</w:t>
      </w:r>
      <w:r>
        <w:rPr>
          <w:rFonts w:ascii="SimSun" w:hAnsi="SimSun" w:eastAsia="SimSun" w:cs="SimSun"/>
          <w:sz w:val="21"/>
          <w:szCs w:val="21"/>
          <w:spacing w:val="4"/>
        </w:rPr>
        <w:t xml:space="preserve"> </w:t>
      </w:r>
      <w:r>
        <w:rPr>
          <w:rFonts w:ascii="SimSun" w:hAnsi="SimSun" w:eastAsia="SimSun" w:cs="SimSun"/>
          <w:sz w:val="21"/>
          <w:szCs w:val="21"/>
          <w:spacing w:val="-4"/>
        </w:rPr>
        <w:t>智能设备管理等方式引导租客在</w:t>
      </w:r>
      <w:r>
        <w:rPr>
          <w:rFonts w:ascii="Times New Roman" w:hAnsi="Times New Roman" w:eastAsia="Times New Roman" w:cs="Times New Roman"/>
          <w:sz w:val="21"/>
          <w:szCs w:val="21"/>
          <w:spacing w:val="-4"/>
        </w:rPr>
        <w:t>App</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上建立连接，进而在线上场景拓展社交、保</w:t>
      </w:r>
      <w:r>
        <w:rPr>
          <w:rFonts w:ascii="SimSun" w:hAnsi="SimSun" w:eastAsia="SimSun" w:cs="SimSun"/>
          <w:sz w:val="21"/>
          <w:szCs w:val="21"/>
        </w:rPr>
        <w:t xml:space="preserve"> </w:t>
      </w:r>
      <w:r>
        <w:rPr>
          <w:rFonts w:ascii="SimSun" w:hAnsi="SimSun" w:eastAsia="SimSun" w:cs="SimSun"/>
          <w:sz w:val="21"/>
          <w:szCs w:val="21"/>
          <w:spacing w:val="-15"/>
        </w:rPr>
        <w:t>洁搬家等生活服务和家居生活电商等服务。另外，新一代办公空间运营商同样以“空</w:t>
      </w:r>
      <w:r>
        <w:rPr>
          <w:rFonts w:ascii="SimSun" w:hAnsi="SimSun" w:eastAsia="SimSun" w:cs="SimSun"/>
          <w:sz w:val="21"/>
          <w:szCs w:val="21"/>
          <w:spacing w:val="14"/>
        </w:rPr>
        <w:t xml:space="preserve"> </w:t>
      </w:r>
      <w:r>
        <w:rPr>
          <w:rFonts w:ascii="SimSun" w:hAnsi="SimSun" w:eastAsia="SimSun" w:cs="SimSun"/>
          <w:sz w:val="21"/>
          <w:szCs w:val="21"/>
          <w:spacing w:val="-9"/>
        </w:rPr>
        <w:t>间即服务”的逻辑，在构建与用户的数字化连接的基础上不断延伸其他企业和个人</w:t>
      </w:r>
    </w:p>
    <w:p>
      <w:pPr>
        <w:spacing w:before="1" w:line="219" w:lineRule="auto"/>
        <w:rPr>
          <w:rFonts w:ascii="SimSun" w:hAnsi="SimSun" w:eastAsia="SimSun" w:cs="SimSun"/>
          <w:sz w:val="21"/>
          <w:szCs w:val="21"/>
        </w:rPr>
      </w:pPr>
      <w:r>
        <w:rPr>
          <w:rFonts w:ascii="SimSun" w:hAnsi="SimSun" w:eastAsia="SimSun" w:cs="SimSun"/>
          <w:sz w:val="21"/>
          <w:szCs w:val="21"/>
          <w:spacing w:val="-9"/>
        </w:rPr>
        <w:t>服务。</w:t>
      </w:r>
    </w:p>
    <w:p>
      <w:pPr>
        <w:ind w:left="412"/>
        <w:spacing w:before="196" w:line="222" w:lineRule="auto"/>
        <w:rPr>
          <w:rFonts w:ascii="SimHei" w:hAnsi="SimHei" w:eastAsia="SimHei" w:cs="SimHei"/>
          <w:sz w:val="21"/>
          <w:szCs w:val="21"/>
        </w:rPr>
      </w:pPr>
      <w:r>
        <w:rPr>
          <w:rFonts w:ascii="SimHei" w:hAnsi="SimHei" w:eastAsia="SimHei" w:cs="SimHei"/>
          <w:sz w:val="21"/>
          <w:szCs w:val="21"/>
          <w:b/>
          <w:bCs/>
          <w:spacing w:val="-5"/>
        </w:rPr>
        <w:t>4)数字化助力资产运营金融化</w:t>
      </w:r>
    </w:p>
    <w:p>
      <w:pPr>
        <w:ind w:right="76" w:firstLine="409"/>
        <w:spacing w:before="150" w:line="343" w:lineRule="auto"/>
        <w:jc w:val="both"/>
        <w:rPr>
          <w:rFonts w:ascii="SimSun" w:hAnsi="SimSun" w:eastAsia="SimSun" w:cs="SimSun"/>
          <w:sz w:val="21"/>
          <w:szCs w:val="21"/>
        </w:rPr>
      </w:pPr>
      <w:r>
        <w:rPr>
          <w:rFonts w:ascii="SimSun" w:hAnsi="SimSun" w:eastAsia="SimSun" w:cs="SimSun"/>
          <w:sz w:val="21"/>
          <w:szCs w:val="21"/>
          <w:spacing w:val="-9"/>
        </w:rPr>
        <w:t>资产运营的规模化离不开资金的支持，在金融去杠杆的大背景下，对接资产证</w:t>
      </w:r>
      <w:r>
        <w:rPr>
          <w:rFonts w:ascii="SimSun" w:hAnsi="SimSun" w:eastAsia="SimSun" w:cs="SimSun"/>
          <w:sz w:val="21"/>
          <w:szCs w:val="21"/>
          <w:spacing w:val="3"/>
        </w:rPr>
        <w:t xml:space="preserve"> </w:t>
      </w:r>
      <w:r>
        <w:rPr>
          <w:rFonts w:ascii="SimSun" w:hAnsi="SimSun" w:eastAsia="SimSun" w:cs="SimSun"/>
          <w:sz w:val="21"/>
          <w:szCs w:val="21"/>
          <w:spacing w:val="-13"/>
        </w:rPr>
        <w:t>券化等创新融资通道是未来趋势，其前提条件主要有两个方面。</w:t>
      </w:r>
      <w:r>
        <w:rPr>
          <w:rFonts w:ascii="SimSun" w:hAnsi="SimSun" w:eastAsia="SimSun" w:cs="SimSun"/>
          <w:sz w:val="21"/>
          <w:szCs w:val="21"/>
          <w:spacing w:val="36"/>
        </w:rPr>
        <w:t xml:space="preserve"> </w:t>
      </w:r>
      <w:r>
        <w:rPr>
          <w:rFonts w:ascii="SimSun" w:hAnsi="SimSun" w:eastAsia="SimSun" w:cs="SimSun"/>
          <w:sz w:val="21"/>
          <w:szCs w:val="21"/>
          <w:spacing w:val="-13"/>
        </w:rPr>
        <w:t>一是资产运营</w:t>
      </w:r>
      <w:r>
        <w:rPr>
          <w:rFonts w:ascii="SimSun" w:hAnsi="SimSun" w:eastAsia="SimSun" w:cs="SimSun"/>
          <w:sz w:val="21"/>
          <w:szCs w:val="21"/>
          <w:spacing w:val="-14"/>
        </w:rPr>
        <w:t>商需</w:t>
      </w:r>
      <w:r>
        <w:rPr>
          <w:rFonts w:ascii="SimSun" w:hAnsi="SimSun" w:eastAsia="SimSun" w:cs="SimSun"/>
          <w:sz w:val="21"/>
          <w:szCs w:val="21"/>
        </w:rPr>
        <w:t xml:space="preserve"> </w:t>
      </w:r>
      <w:r>
        <w:rPr>
          <w:rFonts w:ascii="SimSun" w:hAnsi="SimSun" w:eastAsia="SimSun" w:cs="SimSun"/>
          <w:sz w:val="21"/>
          <w:szCs w:val="21"/>
          <w:spacing w:val="-9"/>
        </w:rPr>
        <w:t>要具备专业的运营能力，实现资产价值；二是资产运营状况需要实现可量化和风险</w:t>
      </w:r>
    </w:p>
    <w:p>
      <w:pPr>
        <w:spacing w:before="1" w:line="218" w:lineRule="auto"/>
        <w:jc w:val="right"/>
        <w:rPr>
          <w:rFonts w:ascii="SimSun" w:hAnsi="SimSun" w:eastAsia="SimSun" w:cs="SimSun"/>
          <w:sz w:val="21"/>
          <w:szCs w:val="21"/>
        </w:rPr>
      </w:pPr>
      <w:r>
        <w:rPr>
          <w:rFonts w:ascii="SimSun" w:hAnsi="SimSun" w:eastAsia="SimSun" w:cs="SimSun"/>
          <w:sz w:val="21"/>
          <w:szCs w:val="21"/>
          <w:spacing w:val="-17"/>
        </w:rPr>
        <w:t>可监管，以便对接资金方。针对这两个方面，数字化的资产运</w:t>
      </w:r>
      <w:r>
        <w:rPr>
          <w:rFonts w:ascii="SimSun" w:hAnsi="SimSun" w:eastAsia="SimSun" w:cs="SimSun"/>
          <w:sz w:val="21"/>
          <w:szCs w:val="21"/>
          <w:spacing w:val="-18"/>
        </w:rPr>
        <w:t>营体系都可以提供助力。</w:t>
      </w:r>
    </w:p>
    <w:p>
      <w:pPr>
        <w:ind w:right="91" w:firstLine="409"/>
        <w:spacing w:before="170" w:line="343" w:lineRule="auto"/>
        <w:jc w:val="both"/>
        <w:rPr>
          <w:rFonts w:ascii="SimSun" w:hAnsi="SimSun" w:eastAsia="SimSun" w:cs="SimSun"/>
          <w:sz w:val="21"/>
          <w:szCs w:val="21"/>
        </w:rPr>
      </w:pPr>
      <w:r>
        <w:rPr>
          <w:rFonts w:ascii="SimSun" w:hAnsi="SimSun" w:eastAsia="SimSun" w:cs="SimSun"/>
          <w:sz w:val="21"/>
          <w:szCs w:val="21"/>
          <w:spacing w:val="-10"/>
        </w:rPr>
        <w:t>首先，如上所述，数字化可以为资产运营方提供多方面的赋能；其次，在数字</w:t>
      </w:r>
      <w:r>
        <w:rPr>
          <w:rFonts w:ascii="SimSun" w:hAnsi="SimSun" w:eastAsia="SimSun" w:cs="SimSun"/>
          <w:sz w:val="21"/>
          <w:szCs w:val="21"/>
          <w:spacing w:val="18"/>
        </w:rPr>
        <w:t xml:space="preserve"> </w:t>
      </w:r>
      <w:r>
        <w:rPr>
          <w:rFonts w:ascii="SimSun" w:hAnsi="SimSun" w:eastAsia="SimSun" w:cs="SimSun"/>
          <w:sz w:val="21"/>
          <w:szCs w:val="21"/>
          <w:spacing w:val="-9"/>
        </w:rPr>
        <w:t>化的资产运营体系下，与资产运营表现密切相关的租约数据、用户</w:t>
      </w:r>
      <w:r>
        <w:rPr>
          <w:rFonts w:ascii="SimSun" w:hAnsi="SimSun" w:eastAsia="SimSun" w:cs="SimSun"/>
          <w:sz w:val="21"/>
          <w:szCs w:val="21"/>
          <w:spacing w:val="-10"/>
        </w:rPr>
        <w:t>数据等数据是实</w:t>
      </w:r>
      <w:r>
        <w:rPr>
          <w:rFonts w:ascii="SimSun" w:hAnsi="SimSun" w:eastAsia="SimSun" w:cs="SimSun"/>
          <w:sz w:val="21"/>
          <w:szCs w:val="21"/>
        </w:rPr>
        <w:t xml:space="preserve"> </w:t>
      </w:r>
      <w:r>
        <w:rPr>
          <w:rFonts w:ascii="SimSun" w:hAnsi="SimSun" w:eastAsia="SimSun" w:cs="SimSun"/>
          <w:sz w:val="21"/>
          <w:szCs w:val="21"/>
          <w:spacing w:val="-9"/>
        </w:rPr>
        <w:t>时在线、可量化的，全面反映资产运营状况，可以满足穿透性的监管需求</w:t>
      </w:r>
      <w:r>
        <w:rPr>
          <w:rFonts w:ascii="SimSun" w:hAnsi="SimSun" w:eastAsia="SimSun" w:cs="SimSun"/>
          <w:sz w:val="21"/>
          <w:szCs w:val="21"/>
          <w:spacing w:val="-10"/>
        </w:rPr>
        <w:t>。例如商</w:t>
      </w:r>
    </w:p>
    <w:p>
      <w:pPr>
        <w:spacing w:before="1" w:line="217" w:lineRule="auto"/>
        <w:rPr>
          <w:rFonts w:ascii="SimSun" w:hAnsi="SimSun" w:eastAsia="SimSun" w:cs="SimSun"/>
          <w:sz w:val="21"/>
          <w:szCs w:val="21"/>
        </w:rPr>
      </w:pPr>
      <w:r>
        <w:rPr>
          <w:rFonts w:ascii="SimSun" w:hAnsi="SimSun" w:eastAsia="SimSun" w:cs="SimSun"/>
          <w:sz w:val="21"/>
          <w:szCs w:val="21"/>
          <w:spacing w:val="-6"/>
        </w:rPr>
        <w:t>业地产的资产价值与客流量状况密切相关，基于</w:t>
      </w:r>
      <w:r>
        <w:rPr>
          <w:rFonts w:ascii="Times New Roman" w:hAnsi="Times New Roman" w:eastAsia="Times New Roman" w:cs="Times New Roman"/>
          <w:sz w:val="21"/>
          <w:szCs w:val="21"/>
          <w:spacing w:val="-6"/>
        </w:rPr>
        <w:t>AloT</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6"/>
        </w:rPr>
        <w:t>的客流统计系统</w:t>
      </w:r>
      <w:r>
        <w:rPr>
          <w:rFonts w:ascii="SimSun" w:hAnsi="SimSun" w:eastAsia="SimSun" w:cs="SimSun"/>
          <w:sz w:val="21"/>
          <w:szCs w:val="21"/>
          <w:spacing w:val="-7"/>
        </w:rPr>
        <w:t>可以精准统</w:t>
      </w:r>
    </w:p>
    <w:p>
      <w:pPr>
        <w:spacing w:line="217" w:lineRule="auto"/>
        <w:sectPr>
          <w:footerReference w:type="default" r:id="rId450"/>
          <w:pgSz w:w="8530" w:h="13060"/>
          <w:pgMar w:top="400" w:right="825" w:bottom="482" w:left="380" w:header="0" w:footer="323" w:gutter="0"/>
        </w:sectPr>
        <w:rPr>
          <w:rFonts w:ascii="SimSun" w:hAnsi="SimSun" w:eastAsia="SimSun" w:cs="SimSun"/>
          <w:sz w:val="21"/>
          <w:szCs w:val="21"/>
        </w:rPr>
      </w:pPr>
    </w:p>
    <w:p>
      <w:pPr>
        <w:pStyle w:val="BodyText"/>
        <w:spacing w:line="343" w:lineRule="auto"/>
        <w:rPr/>
      </w:pPr>
      <w:r/>
    </w:p>
    <w:p>
      <w:pPr>
        <w:ind w:left="2"/>
        <w:spacing w:before="68" w:line="218" w:lineRule="auto"/>
        <w:rPr>
          <w:rFonts w:ascii="SimHei" w:hAnsi="SimHei" w:eastAsia="SimHei" w:cs="SimHei"/>
          <w:sz w:val="21"/>
          <w:szCs w:val="21"/>
        </w:rPr>
      </w:pPr>
      <w:r>
        <w:rPr>
          <w:rFonts w:ascii="SimHei" w:hAnsi="SimHei" w:eastAsia="SimHei" w:cs="SimHei"/>
          <w:sz w:val="21"/>
          <w:szCs w:val="21"/>
          <w:b/>
          <w:bCs/>
          <w:spacing w:val="-21"/>
          <w:w w:val="94"/>
        </w:rPr>
        <w:t>产业数字化转型精要：</w:t>
      </w:r>
      <w:r>
        <w:rPr>
          <w:rFonts w:ascii="SimHei" w:hAnsi="SimHei" w:eastAsia="SimHei" w:cs="SimHei"/>
          <w:sz w:val="21"/>
          <w:szCs w:val="21"/>
          <w:spacing w:val="-21"/>
          <w:w w:val="94"/>
        </w:rPr>
        <w:t>方法与实践</w:t>
      </w:r>
    </w:p>
    <w:p>
      <w:pPr>
        <w:pStyle w:val="BodyText"/>
        <w:spacing w:line="446" w:lineRule="auto"/>
        <w:rPr/>
      </w:pPr>
      <w:r/>
    </w:p>
    <w:p>
      <w:pPr>
        <w:ind w:right="41"/>
        <w:spacing w:before="69" w:line="351" w:lineRule="auto"/>
        <w:jc w:val="both"/>
        <w:rPr>
          <w:rFonts w:ascii="SimSun" w:hAnsi="SimSun" w:eastAsia="SimSun" w:cs="SimSun"/>
          <w:sz w:val="21"/>
          <w:szCs w:val="21"/>
        </w:rPr>
      </w:pPr>
      <w:r>
        <w:rPr>
          <w:rFonts w:ascii="SimSun" w:hAnsi="SimSun" w:eastAsia="SimSun" w:cs="SimSun"/>
          <w:sz w:val="21"/>
          <w:szCs w:val="21"/>
          <w:spacing w:val="-6"/>
        </w:rPr>
        <w:t>计量化这一指标。长租公寓管理</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6"/>
        </w:rPr>
        <w:t>SaaS </w:t>
      </w:r>
      <w:r>
        <w:rPr>
          <w:rFonts w:ascii="SimSun" w:hAnsi="SimSun" w:eastAsia="SimSun" w:cs="SimSun"/>
          <w:sz w:val="21"/>
          <w:szCs w:val="21"/>
          <w:spacing w:val="-6"/>
        </w:rPr>
        <w:t>实现了租约的数字化，同时可以通过对接智</w:t>
      </w:r>
      <w:r>
        <w:rPr>
          <w:rFonts w:ascii="SimSun" w:hAnsi="SimSun" w:eastAsia="SimSun" w:cs="SimSun"/>
          <w:sz w:val="21"/>
          <w:szCs w:val="21"/>
        </w:rPr>
        <w:t xml:space="preserve"> </w:t>
      </w:r>
      <w:r>
        <w:rPr>
          <w:rFonts w:ascii="SimSun" w:hAnsi="SimSun" w:eastAsia="SimSun" w:cs="SimSun"/>
          <w:sz w:val="21"/>
          <w:szCs w:val="21"/>
          <w:spacing w:val="-8"/>
        </w:rPr>
        <w:t>能电表、智能门锁等硬件数据实时掌握公寓运营状况和租客</w:t>
      </w:r>
      <w:r>
        <w:rPr>
          <w:rFonts w:ascii="SimSun" w:hAnsi="SimSun" w:eastAsia="SimSun" w:cs="SimSun"/>
          <w:sz w:val="21"/>
          <w:szCs w:val="21"/>
          <w:spacing w:val="-9"/>
        </w:rPr>
        <w:t>情况，为对接金融机构</w:t>
      </w:r>
    </w:p>
    <w:p>
      <w:pPr>
        <w:spacing w:line="218" w:lineRule="auto"/>
        <w:rPr>
          <w:rFonts w:ascii="SimSun" w:hAnsi="SimSun" w:eastAsia="SimSun" w:cs="SimSun"/>
          <w:sz w:val="21"/>
          <w:szCs w:val="21"/>
        </w:rPr>
      </w:pPr>
      <w:r>
        <w:rPr>
          <w:rFonts w:ascii="SimSun" w:hAnsi="SimSun" w:eastAsia="SimSun" w:cs="SimSun"/>
          <w:sz w:val="21"/>
          <w:szCs w:val="21"/>
          <w:spacing w:val="-13"/>
        </w:rPr>
        <w:t>发行租金分期产品提供风控支持。</w:t>
      </w:r>
    </w:p>
    <w:p>
      <w:pPr>
        <w:pStyle w:val="BodyText"/>
        <w:spacing w:line="349" w:lineRule="auto"/>
        <w:rPr/>
      </w:pPr>
      <w:r/>
    </w:p>
    <w:p>
      <w:pPr>
        <w:ind w:left="3"/>
        <w:spacing w:before="68" w:line="223"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6"/>
        </w:rPr>
        <w:t xml:space="preserve"> </w:t>
      </w:r>
      <w:r>
        <w:rPr>
          <w:rFonts w:ascii="SimHei" w:hAnsi="SimHei" w:eastAsia="SimHei" w:cs="SimHei"/>
          <w:sz w:val="21"/>
          <w:szCs w:val="21"/>
          <w:b/>
          <w:bCs/>
          <w:spacing w:val="-6"/>
        </w:rPr>
        <w:t>智慧营销</w:t>
      </w:r>
    </w:p>
    <w:p>
      <w:pPr>
        <w:ind w:right="34" w:firstLine="399"/>
        <w:spacing w:before="157" w:line="343" w:lineRule="auto"/>
        <w:jc w:val="both"/>
        <w:rPr>
          <w:rFonts w:ascii="SimSun" w:hAnsi="SimSun" w:eastAsia="SimSun" w:cs="SimSun"/>
          <w:sz w:val="21"/>
          <w:szCs w:val="21"/>
        </w:rPr>
      </w:pPr>
      <w:r>
        <w:rPr>
          <w:rFonts w:ascii="SimSun" w:hAnsi="SimSun" w:eastAsia="SimSun" w:cs="SimSun"/>
          <w:sz w:val="21"/>
          <w:szCs w:val="21"/>
          <w:spacing w:val="-8"/>
        </w:rPr>
        <w:t>房企智慧营销主要应用于在线看房、置业顾问、全民经纪人、智慧</w:t>
      </w:r>
      <w:r>
        <w:rPr>
          <w:rFonts w:ascii="SimSun" w:hAnsi="SimSun" w:eastAsia="SimSun" w:cs="SimSun"/>
          <w:sz w:val="21"/>
          <w:szCs w:val="21"/>
          <w:spacing w:val="-9"/>
        </w:rPr>
        <w:t>案场、在线</w:t>
      </w:r>
      <w:r>
        <w:rPr>
          <w:rFonts w:ascii="SimSun" w:hAnsi="SimSun" w:eastAsia="SimSun" w:cs="SimSun"/>
          <w:sz w:val="21"/>
          <w:szCs w:val="21"/>
        </w:rPr>
        <w:t xml:space="preserve"> </w:t>
      </w:r>
      <w:r>
        <w:rPr>
          <w:rFonts w:ascii="SimSun" w:hAnsi="SimSun" w:eastAsia="SimSun" w:cs="SimSun"/>
          <w:sz w:val="21"/>
          <w:szCs w:val="21"/>
          <w:spacing w:val="-8"/>
        </w:rPr>
        <w:t>全流程交易功能等。其中，以线上引流为核心</w:t>
      </w:r>
      <w:r>
        <w:rPr>
          <w:rFonts w:ascii="SimSun" w:hAnsi="SimSun" w:eastAsia="SimSun" w:cs="SimSun"/>
          <w:sz w:val="21"/>
          <w:szCs w:val="21"/>
          <w:spacing w:val="-9"/>
        </w:rPr>
        <w:t>价值的功能模块，如在线看房、置业</w:t>
      </w:r>
      <w:r>
        <w:rPr>
          <w:rFonts w:ascii="SimSun" w:hAnsi="SimSun" w:eastAsia="SimSun" w:cs="SimSun"/>
          <w:sz w:val="21"/>
          <w:szCs w:val="21"/>
        </w:rPr>
        <w:t xml:space="preserve"> </w:t>
      </w:r>
      <w:r>
        <w:rPr>
          <w:rFonts w:ascii="SimSun" w:hAnsi="SimSun" w:eastAsia="SimSun" w:cs="SimSun"/>
          <w:sz w:val="21"/>
          <w:szCs w:val="21"/>
          <w:spacing w:val="9"/>
        </w:rPr>
        <w:t>顾问、全民经纪人的保留率/使用率明显更高(见图12-8),这体现了市场对智</w:t>
      </w:r>
      <w:r>
        <w:rPr>
          <w:rFonts w:ascii="SimSun" w:hAnsi="SimSun" w:eastAsia="SimSun" w:cs="SimSun"/>
          <w:sz w:val="21"/>
          <w:szCs w:val="21"/>
          <w:spacing w:val="5"/>
        </w:rPr>
        <w:t xml:space="preserve"> </w:t>
      </w:r>
      <w:r>
        <w:rPr>
          <w:rFonts w:ascii="SimSun" w:hAnsi="SimSun" w:eastAsia="SimSun" w:cs="SimSun"/>
          <w:sz w:val="21"/>
          <w:szCs w:val="21"/>
          <w:spacing w:val="-6"/>
        </w:rPr>
        <w:t>慧营销渠道价值的认可。根据克而瑞数据，截至2021年年底</w:t>
      </w:r>
      <w:r>
        <w:rPr>
          <w:rFonts w:ascii="SimSun" w:hAnsi="SimSun" w:eastAsia="SimSun" w:cs="SimSun"/>
          <w:sz w:val="21"/>
          <w:szCs w:val="21"/>
          <w:spacing w:val="-7"/>
        </w:rPr>
        <w:t>， </w:t>
      </w:r>
      <w:r>
        <w:rPr>
          <w:rFonts w:ascii="Times New Roman" w:hAnsi="Times New Roman" w:eastAsia="Times New Roman" w:cs="Times New Roman"/>
          <w:sz w:val="21"/>
          <w:szCs w:val="21"/>
          <w:spacing w:val="-7"/>
        </w:rPr>
        <w:t>TOP50</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7"/>
        </w:rPr>
        <w:t>房企已经全</w:t>
      </w:r>
      <w:r>
        <w:rPr>
          <w:rFonts w:ascii="SimSun" w:hAnsi="SimSun" w:eastAsia="SimSun" w:cs="SimSun"/>
          <w:sz w:val="21"/>
          <w:szCs w:val="21"/>
        </w:rPr>
        <w:t xml:space="preserve"> </w:t>
      </w:r>
      <w:r>
        <w:rPr>
          <w:rFonts w:ascii="SimSun" w:hAnsi="SimSun" w:eastAsia="SimSun" w:cs="SimSun"/>
          <w:sz w:val="21"/>
          <w:szCs w:val="21"/>
          <w:spacing w:val="3"/>
        </w:rPr>
        <w:t>部投入使用自有营销平台，而这一数据在2018年及之前仅为24%。此外，</w:t>
      </w:r>
      <w:r>
        <w:rPr>
          <w:rFonts w:ascii="SimSun" w:hAnsi="SimSun" w:eastAsia="SimSun" w:cs="SimSun"/>
          <w:sz w:val="21"/>
          <w:szCs w:val="21"/>
          <w:spacing w:val="2"/>
        </w:rPr>
        <w:t>约54%</w:t>
      </w:r>
    </w:p>
    <w:p>
      <w:pPr>
        <w:spacing w:line="219" w:lineRule="auto"/>
        <w:rPr>
          <w:rFonts w:ascii="SimSun" w:hAnsi="SimSun" w:eastAsia="SimSun" w:cs="SimSun"/>
          <w:sz w:val="21"/>
          <w:szCs w:val="21"/>
        </w:rPr>
      </w:pPr>
      <w:r>
        <w:rPr>
          <w:rFonts w:ascii="SimSun" w:hAnsi="SimSun" w:eastAsia="SimSun" w:cs="SimSun"/>
          <w:sz w:val="21"/>
          <w:szCs w:val="21"/>
          <w:spacing w:val="-10"/>
        </w:rPr>
        <w:t>的</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0"/>
        </w:rPr>
        <w:t>TOP50</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10"/>
        </w:rPr>
        <w:t>房企对自有营销平台进行重新上线或重大改版。</w:t>
      </w:r>
    </w:p>
    <w:p>
      <w:pPr>
        <w:pStyle w:val="BodyText"/>
        <w:spacing w:line="260" w:lineRule="auto"/>
        <w:rPr/>
      </w:pPr>
      <w:r/>
    </w:p>
    <w:p>
      <w:pPr>
        <w:pStyle w:val="BodyText"/>
        <w:spacing w:line="260" w:lineRule="auto"/>
        <w:rPr/>
      </w:pPr>
      <w:r/>
    </w:p>
    <w:p>
      <w:pPr>
        <w:ind w:left="3182"/>
        <w:spacing w:before="53" w:line="203" w:lineRule="auto"/>
        <w:rPr>
          <w:rFonts w:ascii="SimSun" w:hAnsi="SimSun" w:eastAsia="SimSun" w:cs="SimSun"/>
          <w:sz w:val="16"/>
          <w:szCs w:val="16"/>
        </w:rPr>
      </w:pPr>
      <w:r>
        <w:rPr>
          <w:rFonts w:ascii="SimSun" w:hAnsi="SimSun" w:eastAsia="SimSun" w:cs="SimSun"/>
          <w:sz w:val="16"/>
          <w:szCs w:val="16"/>
          <w:b/>
          <w:bCs/>
          <w:spacing w:val="-18"/>
        </w:rPr>
        <w:t>■保留率/使用率</w:t>
      </w:r>
    </w:p>
    <w:p>
      <w:pPr>
        <w:ind w:firstLine="1009"/>
        <w:spacing w:line="2140" w:lineRule="exact"/>
        <w:rPr/>
      </w:pPr>
      <w:r>
        <w:rPr>
          <w:position w:val="-42"/>
        </w:rPr>
        <w:drawing>
          <wp:inline distT="0" distB="0" distL="0" distR="0">
            <wp:extent cx="3365519" cy="1358907"/>
            <wp:effectExtent l="0" t="0" r="0" b="0"/>
            <wp:docPr id="416" name="IM 416"/>
            <wp:cNvGraphicFramePr/>
            <a:graphic>
              <a:graphicData uri="http://schemas.openxmlformats.org/drawingml/2006/picture">
                <pic:pic>
                  <pic:nvPicPr>
                    <pic:cNvPr id="416" name="IM 416"/>
                    <pic:cNvPicPr/>
                  </pic:nvPicPr>
                  <pic:blipFill>
                    <a:blip r:embed="rId452"/>
                    <a:stretch>
                      <a:fillRect/>
                    </a:stretch>
                  </pic:blipFill>
                  <pic:spPr>
                    <a:xfrm rot="0">
                      <a:off x="0" y="0"/>
                      <a:ext cx="3365519" cy="1358907"/>
                    </a:xfrm>
                    <a:prstGeom prst="rect">
                      <a:avLst/>
                    </a:prstGeom>
                  </pic:spPr>
                </pic:pic>
              </a:graphicData>
            </a:graphic>
          </wp:inline>
        </w:drawing>
      </w:r>
    </w:p>
    <w:p>
      <w:pPr>
        <w:ind w:left="1689"/>
        <w:spacing w:before="175" w:line="219" w:lineRule="auto"/>
        <w:rPr>
          <w:rFonts w:ascii="SimHei" w:hAnsi="SimHei" w:eastAsia="SimHei" w:cs="SimHei"/>
          <w:sz w:val="16"/>
          <w:szCs w:val="16"/>
        </w:rPr>
      </w:pPr>
      <w:r>
        <w:rPr>
          <w:rFonts w:ascii="SimHei" w:hAnsi="SimHei" w:eastAsia="SimHei" w:cs="SimHei"/>
          <w:sz w:val="16"/>
          <w:szCs w:val="16"/>
          <w:spacing w:val="1"/>
        </w:rPr>
        <w:t>图12</w:t>
      </w:r>
      <w:r>
        <w:rPr>
          <w:rFonts w:ascii="SimHei" w:hAnsi="SimHei" w:eastAsia="SimHei" w:cs="SimHei"/>
          <w:sz w:val="16"/>
          <w:szCs w:val="16"/>
          <w:spacing w:val="-42"/>
        </w:rPr>
        <w:t xml:space="preserve"> </w:t>
      </w:r>
      <w:r>
        <w:rPr>
          <w:rFonts w:ascii="SimHei" w:hAnsi="SimHei" w:eastAsia="SimHei" w:cs="SimHei"/>
          <w:sz w:val="16"/>
          <w:szCs w:val="16"/>
          <w:spacing w:val="1"/>
        </w:rPr>
        <w:t>-</w:t>
      </w:r>
      <w:r>
        <w:rPr>
          <w:rFonts w:ascii="SimHei" w:hAnsi="SimHei" w:eastAsia="SimHei" w:cs="SimHei"/>
          <w:sz w:val="16"/>
          <w:szCs w:val="16"/>
          <w:spacing w:val="-42"/>
        </w:rPr>
        <w:t xml:space="preserve"> </w:t>
      </w:r>
      <w:r>
        <w:rPr>
          <w:rFonts w:ascii="SimHei" w:hAnsi="SimHei" w:eastAsia="SimHei" w:cs="SimHei"/>
          <w:sz w:val="16"/>
          <w:szCs w:val="16"/>
          <w:spacing w:val="1"/>
        </w:rPr>
        <w:t>8</w:t>
      </w:r>
      <w:r>
        <w:rPr>
          <w:rFonts w:ascii="SimHei" w:hAnsi="SimHei" w:eastAsia="SimHei" w:cs="SimHei"/>
          <w:sz w:val="16"/>
          <w:szCs w:val="16"/>
          <w:spacing w:val="62"/>
        </w:rPr>
        <w:t xml:space="preserve"> </w:t>
      </w:r>
      <w:r>
        <w:rPr>
          <w:rFonts w:ascii="SimHei" w:hAnsi="SimHei" w:eastAsia="SimHei" w:cs="SimHei"/>
          <w:sz w:val="16"/>
          <w:szCs w:val="16"/>
          <w:spacing w:val="1"/>
        </w:rPr>
        <w:t>以线上引流为核心价值的功能模块保留率较高</w:t>
      </w:r>
    </w:p>
    <w:p>
      <w:pPr>
        <w:ind w:right="38"/>
        <w:spacing w:before="253" w:line="400" w:lineRule="exact"/>
        <w:jc w:val="right"/>
        <w:rPr>
          <w:rFonts w:ascii="SimSun" w:hAnsi="SimSun" w:eastAsia="SimSun" w:cs="SimSun"/>
          <w:sz w:val="21"/>
          <w:szCs w:val="21"/>
        </w:rPr>
      </w:pPr>
      <w:r>
        <w:rPr>
          <w:rFonts w:ascii="SimSun" w:hAnsi="SimSun" w:eastAsia="SimSun" w:cs="SimSun"/>
          <w:sz w:val="21"/>
          <w:szCs w:val="21"/>
          <w:spacing w:val="-8"/>
          <w:position w:val="14"/>
        </w:rPr>
        <w:t>房企智慧营销正不断发展，但自营线上平台在引流、体验、精准营销方</w:t>
      </w:r>
      <w:r>
        <w:rPr>
          <w:rFonts w:ascii="SimSun" w:hAnsi="SimSun" w:eastAsia="SimSun" w:cs="SimSun"/>
          <w:sz w:val="21"/>
          <w:szCs w:val="21"/>
          <w:spacing w:val="-9"/>
          <w:position w:val="14"/>
        </w:rPr>
        <w:t>面均存</w:t>
      </w:r>
    </w:p>
    <w:p>
      <w:pPr>
        <w:spacing w:before="1" w:line="218" w:lineRule="auto"/>
        <w:rPr>
          <w:rFonts w:ascii="SimSun" w:hAnsi="SimSun" w:eastAsia="SimSun" w:cs="SimSun"/>
          <w:sz w:val="21"/>
          <w:szCs w:val="21"/>
        </w:rPr>
      </w:pPr>
      <w:r>
        <w:rPr>
          <w:rFonts w:ascii="SimSun" w:hAnsi="SimSun" w:eastAsia="SimSun" w:cs="SimSun"/>
          <w:sz w:val="21"/>
          <w:szCs w:val="21"/>
          <w:spacing w:val="-13"/>
        </w:rPr>
        <w:t>在不足，主要体现在以下几方面。</w:t>
      </w:r>
    </w:p>
    <w:p>
      <w:pPr>
        <w:ind w:left="628" w:right="20" w:hanging="229"/>
        <w:spacing w:before="142" w:line="286" w:lineRule="auto"/>
        <w:rPr>
          <w:rFonts w:ascii="SimSun" w:hAnsi="SimSun" w:eastAsia="SimSun" w:cs="SimSun"/>
          <w:sz w:val="21"/>
          <w:szCs w:val="21"/>
        </w:rPr>
      </w:pPr>
      <w:r>
        <w:rPr>
          <w:rFonts w:ascii="SimSun" w:hAnsi="SimSun" w:eastAsia="SimSun" w:cs="SimSun"/>
          <w:sz w:val="21"/>
          <w:szCs w:val="21"/>
          <w:spacing w:val="-8"/>
        </w:rPr>
        <w:t>■自营平台引流能力弱。相较于第三方线上营销平台，整合多家房企房源，房</w:t>
      </w:r>
      <w:r>
        <w:rPr>
          <w:rFonts w:ascii="SimSun" w:hAnsi="SimSun" w:eastAsia="SimSun" w:cs="SimSun"/>
          <w:sz w:val="21"/>
          <w:szCs w:val="21"/>
          <w:spacing w:val="15"/>
        </w:rPr>
        <w:t xml:space="preserve"> </w:t>
      </w:r>
      <w:r>
        <w:rPr>
          <w:rFonts w:ascii="SimSun" w:hAnsi="SimSun" w:eastAsia="SimSun" w:cs="SimSun"/>
          <w:sz w:val="21"/>
          <w:szCs w:val="21"/>
          <w:spacing w:val="-11"/>
        </w:rPr>
        <w:t>企自有线上营销平台均为自家线上房源，引流效果弱。</w:t>
      </w:r>
    </w:p>
    <w:p>
      <w:pPr>
        <w:ind w:left="628" w:right="4" w:hanging="229"/>
        <w:spacing w:before="139" w:line="290" w:lineRule="auto"/>
        <w:rPr>
          <w:rFonts w:ascii="SimSun" w:hAnsi="SimSun" w:eastAsia="SimSun" w:cs="SimSun"/>
          <w:sz w:val="21"/>
          <w:szCs w:val="21"/>
        </w:rPr>
      </w:pPr>
      <w:r>
        <w:rPr>
          <w:rFonts w:ascii="SimSun" w:hAnsi="SimSun" w:eastAsia="SimSun" w:cs="SimSun"/>
          <w:sz w:val="21"/>
          <w:szCs w:val="21"/>
          <w:spacing w:val="-3"/>
        </w:rPr>
        <w:t>■在线选房体验感较差、房源较少。根据克而瑞数据，TOP50</w:t>
      </w:r>
      <w:r>
        <w:rPr>
          <w:rFonts w:ascii="SimSun" w:hAnsi="SimSun" w:eastAsia="SimSun" w:cs="SimSun"/>
          <w:sz w:val="21"/>
          <w:szCs w:val="21"/>
          <w:spacing w:val="75"/>
        </w:rPr>
        <w:t xml:space="preserve"> </w:t>
      </w:r>
      <w:r>
        <w:rPr>
          <w:rFonts w:ascii="SimSun" w:hAnsi="SimSun" w:eastAsia="SimSun" w:cs="SimSun"/>
          <w:sz w:val="21"/>
          <w:szCs w:val="21"/>
          <w:spacing w:val="-3"/>
        </w:rPr>
        <w:t>房企线上房源</w:t>
      </w:r>
      <w:r>
        <w:rPr>
          <w:rFonts w:ascii="SimSun" w:hAnsi="SimSun" w:eastAsia="SimSun" w:cs="SimSun"/>
          <w:sz w:val="21"/>
          <w:szCs w:val="21"/>
        </w:rPr>
        <w:t xml:space="preserve"> </w:t>
      </w:r>
      <w:r>
        <w:rPr>
          <w:rFonts w:ascii="SimSun" w:hAnsi="SimSun" w:eastAsia="SimSun" w:cs="SimSun"/>
          <w:sz w:val="21"/>
          <w:szCs w:val="21"/>
          <w:spacing w:val="-3"/>
        </w:rPr>
        <w:t>项目平均数为168套，而第三方线上营销平台房源项目数达51万</w:t>
      </w:r>
      <w:r>
        <w:rPr>
          <w:rFonts w:ascii="SimSun" w:hAnsi="SimSun" w:eastAsia="SimSun" w:cs="SimSun"/>
          <w:sz w:val="21"/>
          <w:szCs w:val="21"/>
          <w:spacing w:val="-4"/>
        </w:rPr>
        <w:t>套。</w:t>
      </w:r>
    </w:p>
    <w:p>
      <w:pPr>
        <w:ind w:left="628" w:hanging="229"/>
        <w:spacing w:before="139" w:line="281" w:lineRule="auto"/>
        <w:rPr>
          <w:rFonts w:ascii="SimSun" w:hAnsi="SimSun" w:eastAsia="SimSun" w:cs="SimSun"/>
          <w:sz w:val="21"/>
          <w:szCs w:val="21"/>
        </w:rPr>
      </w:pPr>
      <w:r>
        <w:rPr>
          <w:rFonts w:ascii="SimSun" w:hAnsi="SimSun" w:eastAsia="SimSun" w:cs="SimSun"/>
          <w:sz w:val="21"/>
          <w:szCs w:val="21"/>
          <w:spacing w:val="-2"/>
        </w:rPr>
        <w:t>■基本仍以线上推广和展示功能为主。房企自有营销平台通过线上交易较难</w:t>
      </w:r>
      <w:r>
        <w:rPr>
          <w:rFonts w:ascii="SimSun" w:hAnsi="SimSun" w:eastAsia="SimSun" w:cs="SimSun"/>
          <w:sz w:val="21"/>
          <w:szCs w:val="21"/>
          <w:spacing w:val="13"/>
        </w:rPr>
        <w:t xml:space="preserve"> </w:t>
      </w:r>
      <w:r>
        <w:rPr>
          <w:rFonts w:ascii="SimSun" w:hAnsi="SimSun" w:eastAsia="SimSun" w:cs="SimSun"/>
          <w:sz w:val="21"/>
          <w:szCs w:val="21"/>
          <w:spacing w:val="-8"/>
        </w:rPr>
        <w:t>描绘出客户画像，从而进行精准营销获得新增用户，较难打通整个线上营销</w:t>
      </w:r>
    </w:p>
    <w:p>
      <w:pPr>
        <w:spacing w:line="281" w:lineRule="auto"/>
        <w:sectPr>
          <w:footerReference w:type="default" r:id="rId451"/>
          <w:pgSz w:w="8530" w:h="13060"/>
          <w:pgMar w:top="400" w:right="425" w:bottom="432" w:left="800" w:header="0" w:footer="273" w:gutter="0"/>
        </w:sectPr>
        <w:rPr>
          <w:rFonts w:ascii="SimSun" w:hAnsi="SimSun" w:eastAsia="SimSun" w:cs="SimSun"/>
          <w:sz w:val="21"/>
          <w:szCs w:val="21"/>
        </w:rPr>
      </w:pPr>
    </w:p>
    <w:p>
      <w:pPr>
        <w:pStyle w:val="BodyText"/>
        <w:spacing w:line="245" w:lineRule="auto"/>
        <w:rPr/>
      </w:pPr>
      <w:r/>
    </w:p>
    <w:p>
      <w:pPr>
        <w:ind w:left="4719"/>
        <w:spacing w:before="66" w:line="224" w:lineRule="auto"/>
        <w:rPr>
          <w:rFonts w:ascii="SimHei" w:hAnsi="SimHei" w:eastAsia="SimHei" w:cs="SimHei"/>
          <w:sz w:val="20"/>
          <w:szCs w:val="20"/>
        </w:rPr>
      </w:pPr>
      <w:r>
        <w:rPr>
          <w:rFonts w:ascii="SimHei" w:hAnsi="SimHei" w:eastAsia="SimHei" w:cs="SimHei"/>
          <w:sz w:val="20"/>
          <w:szCs w:val="20"/>
          <w:spacing w:val="-10"/>
        </w:rPr>
        <w:t>地产业数字化转型</w:t>
      </w:r>
      <w:r>
        <w:rPr>
          <w:rFonts w:ascii="SimHei" w:hAnsi="SimHei" w:eastAsia="SimHei" w:cs="SimHei"/>
          <w:sz w:val="20"/>
          <w:szCs w:val="20"/>
          <w:spacing w:val="89"/>
        </w:rPr>
        <w:t xml:space="preserve"> </w:t>
      </w:r>
      <w:r>
        <w:rPr>
          <w:rFonts w:ascii="STXinwei" w:hAnsi="STXinwei" w:eastAsia="STXinwei" w:cs="STXinwei"/>
          <w:sz w:val="20"/>
          <w:szCs w:val="20"/>
          <w:spacing w:val="-10"/>
        </w:rPr>
        <w:t>第</w:t>
      </w:r>
      <w:r>
        <w:rPr>
          <w:rFonts w:ascii="STXinwei" w:hAnsi="STXinwei" w:eastAsia="STXinwei" w:cs="STXinwei"/>
          <w:sz w:val="20"/>
          <w:szCs w:val="20"/>
          <w:spacing w:val="13"/>
          <w:w w:val="101"/>
        </w:rPr>
        <w:t xml:space="preserve">  </w:t>
      </w:r>
      <w:r>
        <w:rPr>
          <w:rFonts w:ascii="STXinwei" w:hAnsi="STXinwei" w:eastAsia="STXinwei" w:cs="STXinwei"/>
          <w:sz w:val="20"/>
          <w:szCs w:val="20"/>
          <w:spacing w:val="-10"/>
        </w:rPr>
        <w:t>1</w:t>
      </w:r>
      <w:r>
        <w:rPr>
          <w:rFonts w:ascii="STXinwei" w:hAnsi="STXinwei" w:eastAsia="STXinwei" w:cs="STXinwei"/>
          <w:sz w:val="20"/>
          <w:szCs w:val="20"/>
          <w:spacing w:val="10"/>
        </w:rPr>
        <w:t xml:space="preserve">  </w:t>
      </w:r>
      <w:r>
        <w:rPr>
          <w:rFonts w:ascii="STXinwei" w:hAnsi="STXinwei" w:eastAsia="STXinwei" w:cs="STXinwei"/>
          <w:sz w:val="20"/>
          <w:szCs w:val="20"/>
          <w:spacing w:val="-10"/>
        </w:rPr>
        <w:t>2</w:t>
      </w:r>
      <w:r>
        <w:rPr>
          <w:rFonts w:ascii="SimHei" w:hAnsi="SimHei" w:eastAsia="SimHei" w:cs="SimHei"/>
          <w:sz w:val="20"/>
          <w:szCs w:val="20"/>
          <w:spacing w:val="-10"/>
        </w:rPr>
        <w:t>章</w:t>
      </w:r>
    </w:p>
    <w:p>
      <w:pPr>
        <w:pStyle w:val="BodyText"/>
        <w:spacing w:line="416" w:lineRule="auto"/>
        <w:rPr/>
      </w:pPr>
      <w:r/>
    </w:p>
    <w:p>
      <w:pPr>
        <w:ind w:left="569"/>
        <w:spacing w:before="65" w:line="220" w:lineRule="auto"/>
        <w:rPr>
          <w:rFonts w:ascii="SimSun" w:hAnsi="SimSun" w:eastAsia="SimSun" w:cs="SimSun"/>
          <w:sz w:val="20"/>
          <w:szCs w:val="20"/>
        </w:rPr>
      </w:pPr>
      <w:r>
        <w:rPr>
          <w:rFonts w:ascii="SimSun" w:hAnsi="SimSun" w:eastAsia="SimSun" w:cs="SimSun"/>
          <w:sz w:val="20"/>
          <w:szCs w:val="20"/>
          <w:spacing w:val="-3"/>
        </w:rPr>
        <w:t>流程。</w:t>
      </w:r>
    </w:p>
    <w:p>
      <w:pPr>
        <w:ind w:right="10" w:firstLine="389"/>
        <w:spacing w:before="151" w:line="369" w:lineRule="auto"/>
        <w:jc w:val="both"/>
        <w:rPr>
          <w:rFonts w:ascii="SimSun" w:hAnsi="SimSun" w:eastAsia="SimSun" w:cs="SimSun"/>
          <w:sz w:val="20"/>
          <w:szCs w:val="20"/>
        </w:rPr>
      </w:pPr>
      <w:r>
        <w:rPr>
          <w:rFonts w:ascii="SimSun" w:hAnsi="SimSun" w:eastAsia="SimSun" w:cs="SimSun"/>
          <w:sz w:val="20"/>
          <w:szCs w:val="20"/>
          <w:spacing w:val="1"/>
        </w:rPr>
        <w:t>除了房企自有营销平台，房地产中介服务平台也受益于数字化浪潮，正在加速 </w:t>
      </w:r>
      <w:r>
        <w:rPr>
          <w:rFonts w:ascii="SimSun" w:hAnsi="SimSun" w:eastAsia="SimSun" w:cs="SimSun"/>
          <w:sz w:val="20"/>
          <w:szCs w:val="20"/>
          <w:spacing w:val="-2"/>
        </w:rPr>
        <w:t>发展。伴随着信息化技术的普及，房地产中</w:t>
      </w:r>
      <w:r>
        <w:rPr>
          <w:rFonts w:ascii="SimSun" w:hAnsi="SimSun" w:eastAsia="SimSun" w:cs="SimSun"/>
          <w:sz w:val="20"/>
          <w:szCs w:val="20"/>
          <w:spacing w:val="-3"/>
        </w:rPr>
        <w:t>介行业呈现出房源数字化、客源线上化、</w:t>
      </w:r>
      <w:r>
        <w:rPr>
          <w:rFonts w:ascii="SimSun" w:hAnsi="SimSun" w:eastAsia="SimSun" w:cs="SimSun"/>
          <w:sz w:val="20"/>
          <w:szCs w:val="20"/>
        </w:rPr>
        <w:t xml:space="preserve"> </w:t>
      </w:r>
      <w:r>
        <w:rPr>
          <w:rFonts w:ascii="SimSun" w:hAnsi="SimSun" w:eastAsia="SimSun" w:cs="SimSun"/>
          <w:sz w:val="20"/>
          <w:szCs w:val="20"/>
          <w:spacing w:val="1"/>
        </w:rPr>
        <w:t>经纪人专业化的健康发展趋势。相比其他行业，居住行业产品非标准化特征更为明</w:t>
      </w:r>
      <w:r>
        <w:rPr>
          <w:rFonts w:ascii="SimSun" w:hAnsi="SimSun" w:eastAsia="SimSun" w:cs="SimSun"/>
          <w:sz w:val="20"/>
          <w:szCs w:val="20"/>
          <w:spacing w:val="14"/>
        </w:rPr>
        <w:t xml:space="preserve"> </w:t>
      </w:r>
      <w:r>
        <w:rPr>
          <w:rFonts w:ascii="SimSun" w:hAnsi="SimSun" w:eastAsia="SimSun" w:cs="SimSun"/>
          <w:sz w:val="20"/>
          <w:szCs w:val="20"/>
          <w:spacing w:val="1"/>
        </w:rPr>
        <w:t>显，数字化进程推进较慢，但正在追赶过程中。房地产中介服务趋于数字化有助于</w:t>
      </w:r>
    </w:p>
    <w:p>
      <w:pPr>
        <w:spacing w:line="218" w:lineRule="auto"/>
        <w:rPr>
          <w:rFonts w:ascii="SimSun" w:hAnsi="SimSun" w:eastAsia="SimSun" w:cs="SimSun"/>
          <w:sz w:val="20"/>
          <w:szCs w:val="20"/>
        </w:rPr>
      </w:pPr>
      <w:r>
        <w:rPr>
          <w:rFonts w:ascii="SimSun" w:hAnsi="SimSun" w:eastAsia="SimSun" w:cs="SimSun"/>
          <w:sz w:val="20"/>
          <w:szCs w:val="20"/>
          <w:spacing w:val="-2"/>
        </w:rPr>
        <w:t>降低客单成本，最终实现行业效率和盈利能力</w:t>
      </w:r>
      <w:r>
        <w:rPr>
          <w:rFonts w:ascii="SimSun" w:hAnsi="SimSun" w:eastAsia="SimSun" w:cs="SimSun"/>
          <w:sz w:val="20"/>
          <w:szCs w:val="20"/>
          <w:spacing w:val="-3"/>
        </w:rPr>
        <w:t>的提升。</w:t>
      </w:r>
    </w:p>
    <w:p>
      <w:pPr>
        <w:ind w:right="67" w:firstLine="389"/>
        <w:spacing w:before="153" w:line="360" w:lineRule="auto"/>
        <w:jc w:val="both"/>
        <w:rPr>
          <w:rFonts w:ascii="SimSun" w:hAnsi="SimSun" w:eastAsia="SimSun" w:cs="SimSun"/>
          <w:sz w:val="20"/>
          <w:szCs w:val="20"/>
        </w:rPr>
      </w:pPr>
      <w:r>
        <w:rPr>
          <w:rFonts w:ascii="SimSun" w:hAnsi="SimSun" w:eastAsia="SimSun" w:cs="SimSun"/>
          <w:sz w:val="20"/>
          <w:szCs w:val="20"/>
          <w:spacing w:val="1"/>
        </w:rPr>
        <w:t>从房源角度来说，如果采用传统方式收集房源信息，虚假房源问题很难得到解</w:t>
      </w:r>
      <w:r>
        <w:rPr>
          <w:rFonts w:ascii="SimSun" w:hAnsi="SimSun" w:eastAsia="SimSun" w:cs="SimSun"/>
          <w:sz w:val="20"/>
          <w:szCs w:val="20"/>
          <w:spacing w:val="12"/>
        </w:rPr>
        <w:t xml:space="preserve"> </w:t>
      </w:r>
      <w:r>
        <w:rPr>
          <w:rFonts w:ascii="SimSun" w:hAnsi="SimSun" w:eastAsia="SimSun" w:cs="SimSun"/>
          <w:sz w:val="20"/>
          <w:szCs w:val="20"/>
          <w:spacing w:val="1"/>
        </w:rPr>
        <w:t>决。主观上，房地产中介为获取客源，通过恶意发布低价假房源欺骗对价格敏感的</w:t>
      </w:r>
      <w:r>
        <w:rPr>
          <w:rFonts w:ascii="SimSun" w:hAnsi="SimSun" w:eastAsia="SimSun" w:cs="SimSun"/>
          <w:sz w:val="20"/>
          <w:szCs w:val="20"/>
          <w:spacing w:val="8"/>
        </w:rPr>
        <w:t xml:space="preserve"> </w:t>
      </w:r>
      <w:r>
        <w:rPr>
          <w:rFonts w:ascii="SimSun" w:hAnsi="SimSun" w:eastAsia="SimSun" w:cs="SimSun"/>
          <w:sz w:val="20"/>
          <w:szCs w:val="20"/>
          <w:spacing w:val="7"/>
        </w:rPr>
        <w:t>客户主动联系自己，诚信房地产中介的生存空间被挤压。客观上，房地产中介调</w:t>
      </w:r>
      <w:r>
        <w:rPr>
          <w:rFonts w:ascii="SimSun" w:hAnsi="SimSun" w:eastAsia="SimSun" w:cs="SimSun"/>
          <w:sz w:val="20"/>
          <w:szCs w:val="20"/>
        </w:rPr>
        <w:t xml:space="preserve"> </w:t>
      </w:r>
      <w:r>
        <w:rPr>
          <w:rFonts w:ascii="SimSun" w:hAnsi="SimSun" w:eastAsia="SimSun" w:cs="SimSun"/>
          <w:sz w:val="20"/>
          <w:szCs w:val="20"/>
          <w:spacing w:val="1"/>
        </w:rPr>
        <w:t>查、追踪房源需要时间精力，房源的抵押情况、产权情况、业主心理价格乃至学区</w:t>
      </w:r>
      <w:r>
        <w:rPr>
          <w:rFonts w:ascii="SimSun" w:hAnsi="SimSun" w:eastAsia="SimSun" w:cs="SimSun"/>
          <w:sz w:val="20"/>
          <w:szCs w:val="20"/>
          <w:spacing w:val="10"/>
        </w:rPr>
        <w:t xml:space="preserve"> </w:t>
      </w:r>
      <w:r>
        <w:rPr>
          <w:rFonts w:ascii="SimSun" w:hAnsi="SimSun" w:eastAsia="SimSun" w:cs="SimSun"/>
          <w:sz w:val="20"/>
          <w:szCs w:val="20"/>
          <w:spacing w:val="1"/>
        </w:rPr>
        <w:t>信息、物业管理信息等都是动态变化的。数字化使房源录入管理更为方便，房源真 </w:t>
      </w:r>
      <w:r>
        <w:rPr>
          <w:rFonts w:ascii="SimSun" w:hAnsi="SimSun" w:eastAsia="SimSun" w:cs="SimSun"/>
          <w:sz w:val="20"/>
          <w:szCs w:val="20"/>
          <w:spacing w:val="1"/>
        </w:rPr>
        <w:t>实性的可控度提高。从客源角度来说，买房和租房之间有一定的替代性，迁徙的人 </w:t>
      </w:r>
      <w:r>
        <w:rPr>
          <w:rFonts w:ascii="SimSun" w:hAnsi="SimSun" w:eastAsia="SimSun" w:cs="SimSun"/>
          <w:sz w:val="20"/>
          <w:szCs w:val="20"/>
          <w:spacing w:val="1"/>
        </w:rPr>
        <w:t>群通常会先选择租房，工作生活稳定之后择机买房，通过信息化手段跟踪管理这些</w:t>
      </w:r>
      <w:r>
        <w:rPr>
          <w:rFonts w:ascii="SimSun" w:hAnsi="SimSun" w:eastAsia="SimSun" w:cs="SimSun"/>
          <w:sz w:val="20"/>
          <w:szCs w:val="20"/>
          <w:spacing w:val="3"/>
        </w:rPr>
        <w:t xml:space="preserve"> </w:t>
      </w:r>
      <w:r>
        <w:rPr>
          <w:rFonts w:ascii="SimSun" w:hAnsi="SimSun" w:eastAsia="SimSun" w:cs="SimSun"/>
          <w:sz w:val="20"/>
          <w:szCs w:val="20"/>
          <w:spacing w:val="1"/>
        </w:rPr>
        <w:t>客源数据，能够提供全生命周期房地产交易服务。房地产交易信息数字化有助于持</w:t>
      </w:r>
      <w:r>
        <w:rPr>
          <w:rFonts w:ascii="SimSun" w:hAnsi="SimSun" w:eastAsia="SimSun" w:cs="SimSun"/>
          <w:sz w:val="20"/>
          <w:szCs w:val="20"/>
        </w:rPr>
        <w:t xml:space="preserve"> </w:t>
      </w:r>
      <w:r>
        <w:rPr>
          <w:rFonts w:ascii="SimSun" w:hAnsi="SimSun" w:eastAsia="SimSun" w:cs="SimSun"/>
          <w:sz w:val="20"/>
          <w:szCs w:val="20"/>
          <w:spacing w:val="1"/>
        </w:rPr>
        <w:t>续跟进用户需求，主动提供租赁升级、刚需购房、置换改善一条龙服务，大数据技 </w:t>
      </w:r>
      <w:r>
        <w:rPr>
          <w:rFonts w:ascii="SimSun" w:hAnsi="SimSun" w:eastAsia="SimSun" w:cs="SimSun"/>
          <w:sz w:val="20"/>
          <w:szCs w:val="20"/>
          <w:spacing w:val="1"/>
        </w:rPr>
        <w:t>术支持实现对用户全生命周期的需求管理，赚取长期合作效益。例如二手房连环交 </w:t>
      </w:r>
      <w:r>
        <w:rPr>
          <w:rFonts w:ascii="SimSun" w:hAnsi="SimSun" w:eastAsia="SimSun" w:cs="SimSun"/>
          <w:sz w:val="20"/>
          <w:szCs w:val="20"/>
          <w:spacing w:val="7"/>
        </w:rPr>
        <w:t>易的上下家的轨迹在未来很可能重复，可以估测需求时点并及时联络，取得积累</w:t>
      </w:r>
    </w:p>
    <w:p>
      <w:pPr>
        <w:spacing w:line="218" w:lineRule="auto"/>
        <w:rPr>
          <w:rFonts w:ascii="SimSun" w:hAnsi="SimSun" w:eastAsia="SimSun" w:cs="SimSun"/>
          <w:sz w:val="20"/>
          <w:szCs w:val="20"/>
        </w:rPr>
      </w:pPr>
      <w:r>
        <w:rPr>
          <w:rFonts w:ascii="SimSun" w:hAnsi="SimSun" w:eastAsia="SimSun" w:cs="SimSun"/>
          <w:sz w:val="20"/>
          <w:szCs w:val="20"/>
          <w:spacing w:val="7"/>
        </w:rPr>
        <w:t>用户、培养黏性的效果，使房地产中介提前把握交易链上最重要的</w:t>
      </w:r>
      <w:r>
        <w:rPr>
          <w:rFonts w:ascii="SimSun" w:hAnsi="SimSun" w:eastAsia="SimSun" w:cs="SimSun"/>
          <w:sz w:val="20"/>
          <w:szCs w:val="20"/>
          <w:spacing w:val="6"/>
        </w:rPr>
        <w:t>客户需求环节</w:t>
      </w:r>
    </w:p>
    <w:p>
      <w:pPr>
        <w:spacing w:line="214" w:lineRule="exact"/>
        <w:rPr/>
      </w:pPr>
      <w:r/>
    </w:p>
    <w:p>
      <w:pPr>
        <w:spacing w:line="214" w:lineRule="exact"/>
        <w:sectPr>
          <w:footerReference w:type="default" r:id="rId453"/>
          <w:pgSz w:w="8530" w:h="13060"/>
          <w:pgMar w:top="400" w:right="779" w:bottom="552" w:left="429" w:header="0" w:footer="393" w:gutter="0"/>
          <w:cols w:equalWidth="0" w:num="1">
            <w:col w:w="7321" w:space="0"/>
          </w:cols>
        </w:sectPr>
        <w:rPr/>
      </w:pPr>
    </w:p>
    <w:p>
      <w:pPr>
        <w:ind w:left="80"/>
        <w:spacing w:line="219" w:lineRule="auto"/>
        <w:rPr>
          <w:rFonts w:ascii="SimSun" w:hAnsi="SimSun" w:eastAsia="SimSun" w:cs="SimSun"/>
          <w:sz w:val="20"/>
          <w:szCs w:val="20"/>
        </w:rPr>
      </w:pPr>
      <w:r>
        <w:rPr>
          <w:rFonts w:ascii="SimSun" w:hAnsi="SimSun" w:eastAsia="SimSun" w:cs="SimSun"/>
          <w:sz w:val="20"/>
          <w:szCs w:val="20"/>
          <w:spacing w:val="16"/>
        </w:rPr>
        <w:t>(见图12-</w:t>
      </w:r>
      <w:r>
        <w:rPr>
          <w:rFonts w:ascii="SimSun" w:hAnsi="SimSun" w:eastAsia="SimSun" w:cs="SimSun"/>
          <w:sz w:val="20"/>
          <w:szCs w:val="20"/>
          <w:spacing w:val="-56"/>
        </w:rPr>
        <w:t xml:space="preserve"> </w:t>
      </w:r>
      <w:r>
        <w:rPr>
          <w:rFonts w:ascii="SimSun" w:hAnsi="SimSun" w:eastAsia="SimSun" w:cs="SimSun"/>
          <w:sz w:val="20"/>
          <w:szCs w:val="20"/>
          <w:spacing w:val="16"/>
        </w:rPr>
        <w:t>9)。</w:t>
      </w:r>
    </w:p>
    <w:p>
      <w:pPr>
        <w:ind w:right="62" w:firstLine="389"/>
        <w:spacing w:before="163" w:line="360" w:lineRule="auto"/>
        <w:rPr>
          <w:rFonts w:ascii="SimSun" w:hAnsi="SimSun" w:eastAsia="SimSun" w:cs="SimSun"/>
          <w:sz w:val="20"/>
          <w:szCs w:val="20"/>
        </w:rPr>
      </w:pPr>
      <w:r>
        <w:rPr>
          <w:rFonts w:ascii="SimSun" w:hAnsi="SimSun" w:eastAsia="SimSun" w:cs="SimSun"/>
          <w:sz w:val="20"/>
          <w:szCs w:val="20"/>
          <w:spacing w:val="1"/>
        </w:rPr>
        <w:t>从流程角度来说，房产交易流程实现</w:t>
      </w:r>
      <w:r>
        <w:rPr>
          <w:rFonts w:ascii="SimSun" w:hAnsi="SimSun" w:eastAsia="SimSun" w:cs="SimSun"/>
          <w:sz w:val="20"/>
          <w:szCs w:val="20"/>
        </w:rPr>
        <w:t xml:space="preserve"> </w:t>
      </w:r>
      <w:r>
        <w:rPr>
          <w:rFonts w:ascii="SimSun" w:hAnsi="SimSun" w:eastAsia="SimSun" w:cs="SimSun"/>
          <w:sz w:val="20"/>
          <w:szCs w:val="20"/>
          <w:spacing w:val="-1"/>
        </w:rPr>
        <w:t>数字化会提高运营效率。首先，交易沟通</w:t>
      </w:r>
      <w:r>
        <w:rPr>
          <w:rFonts w:ascii="SimSun" w:hAnsi="SimSun" w:eastAsia="SimSun" w:cs="SimSun"/>
          <w:sz w:val="20"/>
          <w:szCs w:val="20"/>
          <w:spacing w:val="7"/>
        </w:rPr>
        <w:t xml:space="preserve"> </w:t>
      </w:r>
      <w:r>
        <w:rPr>
          <w:rFonts w:ascii="SimSun" w:hAnsi="SimSun" w:eastAsia="SimSun" w:cs="SimSun"/>
          <w:sz w:val="20"/>
          <w:szCs w:val="20"/>
        </w:rPr>
        <w:t>过程方便留痕，浏览房源、经纪人匹配、</w:t>
      </w:r>
      <w:r>
        <w:rPr>
          <w:rFonts w:ascii="SimSun" w:hAnsi="SimSun" w:eastAsia="SimSun" w:cs="SimSun"/>
          <w:sz w:val="20"/>
          <w:szCs w:val="20"/>
          <w:spacing w:val="8"/>
        </w:rPr>
        <w:t xml:space="preserve"> </w:t>
      </w:r>
      <w:r>
        <w:rPr>
          <w:rFonts w:ascii="SimSun" w:hAnsi="SimSun" w:eastAsia="SimSun" w:cs="SimSun"/>
          <w:sz w:val="20"/>
          <w:szCs w:val="20"/>
          <w:spacing w:val="1"/>
        </w:rPr>
        <w:t>实地带看和签约的全流程都可以实现可视</w:t>
      </w:r>
      <w:r>
        <w:rPr>
          <w:rFonts w:ascii="SimSun" w:hAnsi="SimSun" w:eastAsia="SimSun" w:cs="SimSun"/>
          <w:sz w:val="20"/>
          <w:szCs w:val="20"/>
          <w:spacing w:val="8"/>
        </w:rPr>
        <w:t xml:space="preserve"> </w:t>
      </w:r>
      <w:r>
        <w:rPr>
          <w:rFonts w:ascii="SimSun" w:hAnsi="SimSun" w:eastAsia="SimSun" w:cs="SimSun"/>
          <w:sz w:val="20"/>
          <w:szCs w:val="20"/>
          <w:spacing w:val="-1"/>
        </w:rPr>
        <w:t>化跟踪记录，既方便客户回看信息，又方</w:t>
      </w:r>
      <w:r>
        <w:rPr>
          <w:rFonts w:ascii="SimSun" w:hAnsi="SimSun" w:eastAsia="SimSun" w:cs="SimSun"/>
          <w:sz w:val="20"/>
          <w:szCs w:val="20"/>
          <w:spacing w:val="8"/>
        </w:rPr>
        <w:t xml:space="preserve"> </w:t>
      </w:r>
      <w:r>
        <w:rPr>
          <w:rFonts w:ascii="SimSun" w:hAnsi="SimSun" w:eastAsia="SimSun" w:cs="SimSun"/>
          <w:sz w:val="20"/>
          <w:szCs w:val="20"/>
        </w:rPr>
        <w:t>便房地产中介复盘分析带看转化率等运营</w:t>
      </w:r>
      <w:r>
        <w:rPr>
          <w:rFonts w:ascii="SimSun" w:hAnsi="SimSun" w:eastAsia="SimSun" w:cs="SimSun"/>
          <w:sz w:val="20"/>
          <w:szCs w:val="20"/>
          <w:spacing w:val="12"/>
        </w:rPr>
        <w:t xml:space="preserve"> </w:t>
      </w:r>
      <w:r>
        <w:rPr>
          <w:rFonts w:ascii="SimSun" w:hAnsi="SimSun" w:eastAsia="SimSun" w:cs="SimSun"/>
          <w:sz w:val="20"/>
          <w:szCs w:val="20"/>
          <w:spacing w:val="-1"/>
        </w:rPr>
        <w:t>指标。其次，交易合同可以快速成文，根</w:t>
      </w:r>
    </w:p>
    <w:p>
      <w:pPr>
        <w:spacing w:line="219" w:lineRule="auto"/>
        <w:rPr>
          <w:rFonts w:ascii="SimSun" w:hAnsi="SimSun" w:eastAsia="SimSun" w:cs="SimSun"/>
          <w:sz w:val="20"/>
          <w:szCs w:val="20"/>
        </w:rPr>
      </w:pPr>
      <w:r>
        <w:rPr>
          <w:rFonts w:ascii="SimSun" w:hAnsi="SimSun" w:eastAsia="SimSun" w:cs="SimSun"/>
          <w:sz w:val="20"/>
          <w:szCs w:val="20"/>
          <w:spacing w:val="-1"/>
        </w:rPr>
        <w:t>据房屋销售或租赁的交易类型选择标准化</w:t>
      </w:r>
    </w:p>
    <w:p>
      <w:pPr>
        <w:pStyle w:val="BodyText"/>
        <w:spacing w:line="14" w:lineRule="auto"/>
        <w:rPr>
          <w:sz w:val="2"/>
        </w:rPr>
      </w:pPr>
      <w:r>
        <w:rPr>
          <w:sz w:val="2"/>
          <w:szCs w:val="2"/>
        </w:rPr>
        <w:br w:type="column"/>
      </w:r>
    </w:p>
    <w:p>
      <w:pPr>
        <w:pStyle w:val="BodyText"/>
        <w:spacing w:before="90" w:line="3020" w:lineRule="exact"/>
        <w:rPr/>
      </w:pPr>
      <w:r>
        <w:rPr>
          <w:position w:val="-60"/>
        </w:rPr>
        <w:pict>
          <v:group id="_x0000_s864" style="mso-position-vertical-relative:line;mso-position-horizontal-relative:char;width:176.55pt;height:151pt;" filled="false" stroked="false" coordsize="3531,3020" coordorigin="0,0">
            <v:shape id="_x0000_s866" style="position:absolute;left:0;top:0;width:3531;height:3020;" filled="false" stroked="false" type="#_x0000_t75">
              <v:imagedata o:title="" r:id="rId454"/>
            </v:shape>
            <v:shape id="_x0000_s868" style="position:absolute;left:220;top:256;width:2652;height:2510;" filled="false" stroked="false" type="#_x0000_t202">
              <v:fill on="false"/>
              <v:stroke on="false"/>
              <v:path/>
              <v:imagedata o:title=""/>
              <o:lock v:ext="edit" aspectratio="false"/>
              <v:textbox inset="0mm,0mm,0mm,0mm">
                <w:txbxContent>
                  <w:p>
                    <w:pPr>
                      <w:ind w:left="1260"/>
                      <w:spacing w:before="20" w:line="220" w:lineRule="auto"/>
                      <w:rPr>
                        <w:rFonts w:ascii="SimSun" w:hAnsi="SimSun" w:eastAsia="SimSun" w:cs="SimSun"/>
                        <w:sz w:val="16"/>
                        <w:szCs w:val="16"/>
                      </w:rPr>
                    </w:pPr>
                    <w:r>
                      <w:rPr>
                        <w:rFonts w:ascii="SimSun" w:hAnsi="SimSun" w:eastAsia="SimSun" w:cs="SimSun"/>
                        <w:sz w:val="16"/>
                        <w:szCs w:val="16"/>
                        <w:color w:val="FFFFFF"/>
                        <w:spacing w:val="-6"/>
                      </w:rPr>
                      <w:t>新增用户</w:t>
                    </w:r>
                  </w:p>
                  <w:p>
                    <w:pPr>
                      <w:spacing w:line="311" w:lineRule="auto"/>
                      <w:rPr>
                        <w:rFonts w:ascii="Arial"/>
                        <w:sz w:val="21"/>
                      </w:rPr>
                    </w:pPr>
                    <w:r/>
                  </w:p>
                  <w:p>
                    <w:pPr>
                      <w:spacing w:line="311"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6"/>
                      </w:rPr>
                      <w:t>精准营销</w:t>
                    </w:r>
                  </w:p>
                  <w:p>
                    <w:pPr>
                      <w:spacing w:line="297" w:lineRule="auto"/>
                      <w:rPr>
                        <w:rFonts w:ascii="Arial"/>
                        <w:sz w:val="21"/>
                      </w:rPr>
                    </w:pPr>
                    <w:r/>
                  </w:p>
                  <w:p>
                    <w:pPr>
                      <w:spacing w:line="298" w:lineRule="auto"/>
                      <w:rPr>
                        <w:rFonts w:ascii="Arial"/>
                        <w:sz w:val="21"/>
                      </w:rPr>
                    </w:pPr>
                    <w:r/>
                  </w:p>
                  <w:p>
                    <w:pPr>
                      <w:spacing w:line="298" w:lineRule="auto"/>
                      <w:rPr>
                        <w:rFonts w:ascii="Arial"/>
                        <w:sz w:val="21"/>
                      </w:rPr>
                    </w:pPr>
                    <w:r/>
                  </w:p>
                  <w:p>
                    <w:pPr>
                      <w:spacing w:line="298" w:lineRule="auto"/>
                      <w:rPr>
                        <w:rFonts w:ascii="Arial"/>
                        <w:sz w:val="21"/>
                      </w:rPr>
                    </w:pPr>
                    <w:r/>
                  </w:p>
                  <w:p>
                    <w:pPr>
                      <w:ind w:right="17"/>
                      <w:spacing w:before="52" w:line="220" w:lineRule="auto"/>
                      <w:jc w:val="right"/>
                      <w:rPr>
                        <w:rFonts w:ascii="SimSun" w:hAnsi="SimSun" w:eastAsia="SimSun" w:cs="SimSun"/>
                        <w:sz w:val="16"/>
                        <w:szCs w:val="16"/>
                      </w:rPr>
                    </w:pPr>
                    <w:r>
                      <w:rPr>
                        <w:rFonts w:ascii="SimSun" w:hAnsi="SimSun" w:eastAsia="SimSun" w:cs="SimSun"/>
                        <w:sz w:val="16"/>
                        <w:szCs w:val="16"/>
                        <w:color w:val="FFFFFF"/>
                        <w:spacing w:val="-5"/>
                      </w:rPr>
                      <w:t>客户画像</w:t>
                    </w:r>
                    <w:r>
                      <w:rPr>
                        <w:rFonts w:ascii="SimSun" w:hAnsi="SimSun" w:eastAsia="SimSun" w:cs="SimSun"/>
                        <w:sz w:val="16"/>
                        <w:szCs w:val="16"/>
                        <w:color w:val="FFFFFF"/>
                        <w:spacing w:val="3"/>
                      </w:rPr>
                      <w:t xml:space="preserve">           </w:t>
                    </w:r>
                    <w:r>
                      <w:rPr>
                        <w:rFonts w:ascii="SimSun" w:hAnsi="SimSun" w:eastAsia="SimSun" w:cs="SimSun"/>
                        <w:sz w:val="16"/>
                        <w:szCs w:val="16"/>
                        <w:color w:val="FFFFFF"/>
                        <w:spacing w:val="-5"/>
                      </w:rPr>
                      <w:t>线上交易</w:t>
                    </w:r>
                  </w:p>
                </w:txbxContent>
              </v:textbox>
            </v:shape>
            <v:shape id="_x0000_s870" style="position:absolute;left:2650;top:1126;width:65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6"/>
                      </w:rPr>
                      <w:t>线上看房</w:t>
                    </w:r>
                  </w:p>
                </w:txbxContent>
              </v:textbox>
            </v:shape>
          </v:group>
        </w:pict>
      </w:r>
    </w:p>
    <w:p>
      <w:pPr>
        <w:ind w:left="760"/>
        <w:spacing w:before="135" w:line="187" w:lineRule="auto"/>
        <w:rPr>
          <w:rFonts w:ascii="SimHei" w:hAnsi="SimHei" w:eastAsia="SimHei" w:cs="SimHei"/>
          <w:sz w:val="16"/>
          <w:szCs w:val="16"/>
        </w:rPr>
      </w:pPr>
      <w:r>
        <w:rPr>
          <w:rFonts w:ascii="SimHei" w:hAnsi="SimHei" w:eastAsia="SimHei" w:cs="SimHei"/>
          <w:sz w:val="16"/>
          <w:szCs w:val="16"/>
          <w:spacing w:val="8"/>
        </w:rPr>
        <w:t>图12-9</w:t>
      </w:r>
      <w:r>
        <w:rPr>
          <w:rFonts w:ascii="SimHei" w:hAnsi="SimHei" w:eastAsia="SimHei" w:cs="SimHei"/>
          <w:sz w:val="16"/>
          <w:szCs w:val="16"/>
          <w:spacing w:val="81"/>
          <w:w w:val="101"/>
        </w:rPr>
        <w:t xml:space="preserve"> </w:t>
      </w:r>
      <w:r>
        <w:rPr>
          <w:rFonts w:ascii="SimHei" w:hAnsi="SimHei" w:eastAsia="SimHei" w:cs="SimHei"/>
          <w:sz w:val="16"/>
          <w:szCs w:val="16"/>
          <w:spacing w:val="8"/>
        </w:rPr>
        <w:t>线上营销流程示意</w:t>
      </w:r>
    </w:p>
    <w:p>
      <w:pPr>
        <w:spacing w:line="187" w:lineRule="auto"/>
        <w:sectPr>
          <w:type w:val="continuous"/>
          <w:pgSz w:w="8530" w:h="13060"/>
          <w:pgMar w:top="400" w:right="779" w:bottom="552" w:left="429" w:header="0" w:footer="393" w:gutter="0"/>
          <w:cols w:equalWidth="0" w:num="2">
            <w:col w:w="3690" w:space="100"/>
            <w:col w:w="3531" w:space="0"/>
          </w:cols>
        </w:sectPr>
        <w:rPr>
          <w:rFonts w:ascii="SimHei" w:hAnsi="SimHei" w:eastAsia="SimHei" w:cs="SimHei"/>
          <w:sz w:val="16"/>
          <w:szCs w:val="16"/>
        </w:rPr>
      </w:pPr>
    </w:p>
    <w:p>
      <w:pPr>
        <w:pStyle w:val="BodyText"/>
        <w:spacing w:line="253" w:lineRule="auto"/>
        <w:rPr/>
      </w:pPr>
      <w:r/>
    </w:p>
    <w:p>
      <w:pPr>
        <w:ind w:left="52"/>
        <w:spacing w:before="68" w:line="218" w:lineRule="auto"/>
        <w:rPr>
          <w:rFonts w:ascii="SimHei" w:hAnsi="SimHei" w:eastAsia="SimHei" w:cs="SimHei"/>
          <w:sz w:val="21"/>
          <w:szCs w:val="21"/>
        </w:rPr>
      </w:pPr>
      <w:r>
        <w:rPr>
          <w:rFonts w:ascii="SimHei" w:hAnsi="SimHei" w:eastAsia="SimHei" w:cs="SimHei"/>
          <w:sz w:val="21"/>
          <w:szCs w:val="21"/>
          <w:b/>
          <w:bCs/>
          <w:spacing w:val="-21"/>
          <w:w w:val="94"/>
        </w:rPr>
        <w:t>产业数字化转型精要：</w:t>
      </w:r>
      <w:r>
        <w:rPr>
          <w:rFonts w:ascii="SimHei" w:hAnsi="SimHei" w:eastAsia="SimHei" w:cs="SimHei"/>
          <w:sz w:val="21"/>
          <w:szCs w:val="21"/>
          <w:spacing w:val="-21"/>
          <w:w w:val="94"/>
        </w:rPr>
        <w:t>方法与实践</w:t>
      </w:r>
    </w:p>
    <w:p>
      <w:pPr>
        <w:pStyle w:val="BodyText"/>
        <w:spacing w:line="455" w:lineRule="auto"/>
        <w:rPr/>
      </w:pPr>
      <w:r/>
    </w:p>
    <w:p>
      <w:pPr>
        <w:ind w:left="49"/>
        <w:spacing w:before="68" w:line="390" w:lineRule="exact"/>
        <w:rPr>
          <w:rFonts w:ascii="SimSun" w:hAnsi="SimSun" w:eastAsia="SimSun" w:cs="SimSun"/>
          <w:sz w:val="21"/>
          <w:szCs w:val="21"/>
        </w:rPr>
      </w:pPr>
      <w:r>
        <w:rPr>
          <w:rFonts w:ascii="SimSun" w:hAnsi="SimSun" w:eastAsia="SimSun" w:cs="SimSun"/>
          <w:sz w:val="21"/>
          <w:szCs w:val="21"/>
          <w:spacing w:val="-9"/>
          <w:position w:val="13"/>
        </w:rPr>
        <w:t>的合同模板，后台可以将房源和客户信息自动填充进合同草案</w:t>
      </w:r>
      <w:r>
        <w:rPr>
          <w:rFonts w:ascii="SimSun" w:hAnsi="SimSun" w:eastAsia="SimSun" w:cs="SimSun"/>
          <w:sz w:val="21"/>
          <w:szCs w:val="21"/>
          <w:spacing w:val="-10"/>
          <w:position w:val="13"/>
        </w:rPr>
        <w:t>中并核查是否符合当</w:t>
      </w:r>
    </w:p>
    <w:p>
      <w:pPr>
        <w:ind w:left="49"/>
        <w:spacing w:line="218" w:lineRule="auto"/>
        <w:rPr>
          <w:rFonts w:ascii="SimSun" w:hAnsi="SimSun" w:eastAsia="SimSun" w:cs="SimSun"/>
          <w:sz w:val="21"/>
          <w:szCs w:val="21"/>
        </w:rPr>
      </w:pPr>
      <w:r>
        <w:rPr>
          <w:rFonts w:ascii="SimSun" w:hAnsi="SimSun" w:eastAsia="SimSun" w:cs="SimSun"/>
          <w:sz w:val="21"/>
          <w:szCs w:val="21"/>
          <w:spacing w:val="-15"/>
        </w:rPr>
        <w:t>地法律法规，后期只须专业人士简单审核即可完成签约。</w:t>
      </w:r>
    </w:p>
    <w:p>
      <w:pPr>
        <w:spacing w:line="152" w:lineRule="exact"/>
        <w:rPr/>
      </w:pPr>
      <w:r/>
    </w:p>
    <w:p>
      <w:pPr>
        <w:spacing w:line="152" w:lineRule="exact"/>
        <w:sectPr>
          <w:footerReference w:type="default" r:id="rId455"/>
          <w:pgSz w:w="8530" w:h="13060"/>
          <w:pgMar w:top="400" w:right="450" w:bottom="512" w:left="760" w:header="0" w:footer="353" w:gutter="0"/>
          <w:cols w:equalWidth="0" w:num="1">
            <w:col w:w="7320" w:space="0"/>
          </w:cols>
        </w:sectPr>
        <w:rPr/>
      </w:pPr>
    </w:p>
    <w:p>
      <w:pPr>
        <w:pStyle w:val="BodyText"/>
        <w:spacing w:before="151" w:line="3240" w:lineRule="exact"/>
        <w:rPr/>
      </w:pPr>
      <w:r>
        <w:rPr>
          <w:position w:val="-64"/>
        </w:rPr>
        <w:pict>
          <v:group id="_x0000_s872" style="mso-position-vertical-relative:line;mso-position-horizontal-relative:char;width:150.5pt;height:162.05pt;" filled="false" stroked="false" coordsize="3010,3241" coordorigin="0,0">
            <v:shape id="_x0000_s874" style="position:absolute;left:0;top:0;width:3010;height:3241;" filled="false" stroked="false" type="#_x0000_t75">
              <v:imagedata o:title="" r:id="rId456"/>
            </v:shape>
            <v:shape id="_x0000_s876" style="position:absolute;left:119;top:337;width:2755;height:2560;" filled="false" stroked="false" type="#_x0000_t202">
              <v:fill on="false"/>
              <v:stroke on="false"/>
              <v:path/>
              <v:imagedata o:title=""/>
              <o:lock v:ext="edit" aspectratio="false"/>
              <v:textbox inset="0mm,0mm,0mm,0mm">
                <w:txbxContent>
                  <w:p>
                    <w:pPr>
                      <w:ind w:left="1059"/>
                      <w:spacing w:before="20" w:line="220" w:lineRule="auto"/>
                      <w:rPr>
                        <w:rFonts w:ascii="SimSun" w:hAnsi="SimSun" w:eastAsia="SimSun" w:cs="SimSun"/>
                        <w:sz w:val="16"/>
                        <w:szCs w:val="16"/>
                      </w:rPr>
                    </w:pPr>
                    <w:r>
                      <w:rPr>
                        <w:rFonts w:ascii="SimSun" w:hAnsi="SimSun" w:eastAsia="SimSun" w:cs="SimSun"/>
                        <w:sz w:val="16"/>
                        <w:szCs w:val="16"/>
                        <w:color w:val="FFFFFF"/>
                        <w:spacing w:val="-6"/>
                      </w:rPr>
                      <w:t>新增用户</w:t>
                    </w:r>
                  </w:p>
                  <w:p>
                    <w:pPr>
                      <w:spacing w:line="353"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color w:val="FFFFFF"/>
                        <w:spacing w:val="-8"/>
                      </w:rPr>
                      <w:t>精准营销</w:t>
                    </w:r>
                  </w:p>
                  <w:p>
                    <w:pPr>
                      <w:spacing w:line="357" w:lineRule="auto"/>
                      <w:rPr>
                        <w:rFonts w:ascii="Arial"/>
                        <w:sz w:val="21"/>
                      </w:rPr>
                    </w:pPr>
                    <w:r/>
                  </w:p>
                  <w:p>
                    <w:pPr>
                      <w:ind w:left="1059"/>
                      <w:spacing w:before="52" w:line="219" w:lineRule="auto"/>
                      <w:rPr>
                        <w:rFonts w:ascii="SimSun" w:hAnsi="SimSun" w:eastAsia="SimSun" w:cs="SimSun"/>
                        <w:sz w:val="16"/>
                        <w:szCs w:val="16"/>
                      </w:rPr>
                    </w:pPr>
                    <w:r>
                      <w:rPr>
                        <w:rFonts w:ascii="SimSun" w:hAnsi="SimSun" w:eastAsia="SimSun" w:cs="SimSun"/>
                        <w:sz w:val="16"/>
                        <w:szCs w:val="16"/>
                        <w:color w:val="FFFFFF"/>
                        <w:spacing w:val="-9"/>
                      </w:rPr>
                      <w:t>渠道联盟</w:t>
                    </w:r>
                  </w:p>
                  <w:p>
                    <w:pPr>
                      <w:spacing w:line="346" w:lineRule="auto"/>
                      <w:rPr>
                        <w:rFonts w:ascii="Arial"/>
                        <w:sz w:val="21"/>
                      </w:rPr>
                    </w:pPr>
                    <w:r/>
                  </w:p>
                  <w:p>
                    <w:pPr>
                      <w:ind w:right="18"/>
                      <w:spacing w:before="52" w:line="221" w:lineRule="auto"/>
                      <w:jc w:val="right"/>
                      <w:rPr>
                        <w:rFonts w:ascii="SimSun" w:hAnsi="SimSun" w:eastAsia="SimSun" w:cs="SimSun"/>
                        <w:sz w:val="16"/>
                        <w:szCs w:val="16"/>
                      </w:rPr>
                    </w:pPr>
                    <w:r>
                      <w:rPr>
                        <w:rFonts w:ascii="SimSun" w:hAnsi="SimSun" w:eastAsia="SimSun" w:cs="SimSun"/>
                        <w:sz w:val="16"/>
                        <w:szCs w:val="16"/>
                        <w:color w:val="FFFFFF"/>
                        <w:spacing w:val="-2"/>
                      </w:rPr>
                      <w:t>达成交易</w:t>
                    </w:r>
                  </w:p>
                  <w:p>
                    <w:pPr>
                      <w:spacing w:line="323" w:lineRule="auto"/>
                      <w:rPr>
                        <w:rFonts w:ascii="Arial"/>
                        <w:sz w:val="21"/>
                      </w:rPr>
                    </w:pPr>
                    <w:r/>
                  </w:p>
                  <w:p>
                    <w:pPr>
                      <w:ind w:left="1059"/>
                      <w:spacing w:before="52" w:line="219" w:lineRule="auto"/>
                      <w:rPr>
                        <w:rFonts w:ascii="SimSun" w:hAnsi="SimSun" w:eastAsia="SimSun" w:cs="SimSun"/>
                        <w:sz w:val="16"/>
                        <w:szCs w:val="16"/>
                      </w:rPr>
                    </w:pPr>
                    <w:r>
                      <w:rPr>
                        <w:rFonts w:ascii="SimSun" w:hAnsi="SimSun" w:eastAsia="SimSun" w:cs="SimSun"/>
                        <w:sz w:val="16"/>
                        <w:szCs w:val="16"/>
                        <w:color w:val="FFFFFF"/>
                        <w:spacing w:val="-2"/>
                      </w:rPr>
                      <w:t>客户画像</w:t>
                    </w:r>
                  </w:p>
                </w:txbxContent>
              </v:textbox>
            </v:shape>
            <v:shape id="_x0000_s878" style="position:absolute;left:119;top:2147;width:641;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8"/>
                      </w:rPr>
                      <w:t>客户维护</w:t>
                    </w:r>
                  </w:p>
                </w:txbxContent>
              </v:textbox>
            </v:shape>
            <v:shape id="_x0000_s880" style="position:absolute;left:2212;top:934;width:63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FFFFFF"/>
                        <w:spacing w:val="-10"/>
                      </w:rPr>
                      <w:t>线上看房</w:t>
                    </w:r>
                  </w:p>
                </w:txbxContent>
              </v:textbox>
            </v:shape>
          </v:group>
        </w:pict>
      </w:r>
    </w:p>
    <w:p>
      <w:pPr>
        <w:ind w:left="300"/>
        <w:spacing w:before="125" w:line="219" w:lineRule="auto"/>
        <w:rPr>
          <w:rFonts w:ascii="SimHei" w:hAnsi="SimHei" w:eastAsia="SimHei" w:cs="SimHei"/>
          <w:sz w:val="16"/>
          <w:szCs w:val="16"/>
        </w:rPr>
      </w:pPr>
      <w:r>
        <w:rPr>
          <w:rFonts w:ascii="SimHei" w:hAnsi="SimHei" w:eastAsia="SimHei" w:cs="SimHei"/>
          <w:sz w:val="16"/>
          <w:szCs w:val="16"/>
          <w:spacing w:val="4"/>
        </w:rPr>
        <w:t>图12-</w:t>
      </w:r>
      <w:r>
        <w:rPr>
          <w:rFonts w:ascii="SimHei" w:hAnsi="SimHei" w:eastAsia="SimHei" w:cs="SimHei"/>
          <w:sz w:val="16"/>
          <w:szCs w:val="16"/>
          <w:spacing w:val="-32"/>
        </w:rPr>
        <w:t xml:space="preserve"> </w:t>
      </w:r>
      <w:r>
        <w:rPr>
          <w:rFonts w:ascii="SimHei" w:hAnsi="SimHei" w:eastAsia="SimHei" w:cs="SimHei"/>
          <w:sz w:val="16"/>
          <w:szCs w:val="16"/>
          <w:spacing w:val="4"/>
        </w:rPr>
        <w:t>10</w:t>
      </w:r>
      <w:r>
        <w:rPr>
          <w:rFonts w:ascii="SimHei" w:hAnsi="SimHei" w:eastAsia="SimHei" w:cs="SimHei"/>
          <w:sz w:val="16"/>
          <w:szCs w:val="16"/>
          <w:spacing w:val="52"/>
        </w:rPr>
        <w:t xml:space="preserve"> </w:t>
      </w:r>
      <w:r>
        <w:rPr>
          <w:rFonts w:ascii="SimHei" w:hAnsi="SimHei" w:eastAsia="SimHei" w:cs="SimHei"/>
          <w:sz w:val="16"/>
          <w:szCs w:val="16"/>
          <w:spacing w:val="4"/>
        </w:rPr>
        <w:t>房企线上自营服务闭环</w:t>
      </w:r>
    </w:p>
    <w:p>
      <w:pPr>
        <w:pStyle w:val="BodyText"/>
        <w:spacing w:line="14" w:lineRule="auto"/>
        <w:rPr>
          <w:sz w:val="2"/>
        </w:rPr>
      </w:pPr>
      <w:r>
        <w:rPr>
          <w:sz w:val="2"/>
          <w:szCs w:val="2"/>
        </w:rPr>
        <w:br w:type="column"/>
      </w:r>
    </w:p>
    <w:p>
      <w:pPr>
        <w:ind w:right="11" w:firstLine="399"/>
        <w:spacing w:line="346" w:lineRule="auto"/>
        <w:rPr>
          <w:rFonts w:ascii="SimSun" w:hAnsi="SimSun" w:eastAsia="SimSun" w:cs="SimSun"/>
          <w:sz w:val="21"/>
          <w:szCs w:val="21"/>
        </w:rPr>
      </w:pPr>
      <w:r>
        <w:rPr>
          <w:rFonts w:ascii="SimSun" w:hAnsi="SimSun" w:eastAsia="SimSun" w:cs="SimSun"/>
          <w:sz w:val="21"/>
          <w:szCs w:val="21"/>
          <w:spacing w:val="-3"/>
        </w:rPr>
        <w:t>智慧营销的核心仍然是在线销售、实现闭</w:t>
      </w:r>
      <w:r>
        <w:rPr>
          <w:rFonts w:ascii="SimSun" w:hAnsi="SimSun" w:eastAsia="SimSun" w:cs="SimSun"/>
          <w:sz w:val="21"/>
          <w:szCs w:val="21"/>
          <w:spacing w:val="10"/>
        </w:rPr>
        <w:t xml:space="preserve"> </w:t>
      </w:r>
      <w:r>
        <w:rPr>
          <w:rFonts w:ascii="SimSun" w:hAnsi="SimSun" w:eastAsia="SimSun" w:cs="SimSun"/>
          <w:sz w:val="21"/>
          <w:szCs w:val="21"/>
          <w:spacing w:val="-5"/>
        </w:rPr>
        <w:t>环。房企与第三方平台合作获取新增用户，通</w:t>
      </w:r>
      <w:r>
        <w:rPr>
          <w:rFonts w:ascii="SimSun" w:hAnsi="SimSun" w:eastAsia="SimSun" w:cs="SimSun"/>
          <w:sz w:val="21"/>
          <w:szCs w:val="21"/>
          <w:spacing w:val="6"/>
        </w:rPr>
        <w:t xml:space="preserve"> </w:t>
      </w:r>
      <w:r>
        <w:rPr>
          <w:rFonts w:ascii="SimSun" w:hAnsi="SimSun" w:eastAsia="SimSun" w:cs="SimSun"/>
          <w:sz w:val="21"/>
          <w:szCs w:val="21"/>
          <w:spacing w:val="-6"/>
        </w:rPr>
        <w:t>过大数据技术对用户的个人信息、消费习惯、</w:t>
      </w:r>
      <w:r>
        <w:rPr>
          <w:rFonts w:ascii="SimSun" w:hAnsi="SimSun" w:eastAsia="SimSun" w:cs="SimSun"/>
          <w:sz w:val="21"/>
          <w:szCs w:val="21"/>
          <w:spacing w:val="4"/>
        </w:rPr>
        <w:t xml:space="preserve"> </w:t>
      </w:r>
      <w:r>
        <w:rPr>
          <w:rFonts w:ascii="SimSun" w:hAnsi="SimSun" w:eastAsia="SimSun" w:cs="SimSun"/>
          <w:sz w:val="21"/>
          <w:szCs w:val="21"/>
          <w:spacing w:val="-5"/>
        </w:rPr>
        <w:t>资产储备等标签进行大数据建模，从而精准描</w:t>
      </w:r>
      <w:r>
        <w:rPr>
          <w:rFonts w:ascii="SimSun" w:hAnsi="SimSun" w:eastAsia="SimSun" w:cs="SimSun"/>
          <w:sz w:val="21"/>
          <w:szCs w:val="21"/>
          <w:spacing w:val="10"/>
        </w:rPr>
        <w:t xml:space="preserve"> </w:t>
      </w:r>
      <w:r>
        <w:rPr>
          <w:rFonts w:ascii="SimSun" w:hAnsi="SimSun" w:eastAsia="SimSun" w:cs="SimSun"/>
          <w:sz w:val="21"/>
          <w:szCs w:val="21"/>
          <w:spacing w:val="-14"/>
        </w:rPr>
        <w:t>绘客户画像，在搭建客户管理体系、自建流量池</w:t>
      </w:r>
    </w:p>
    <w:p>
      <w:pPr>
        <w:spacing w:before="1" w:line="219" w:lineRule="auto"/>
        <w:rPr>
          <w:rFonts w:ascii="SimSun" w:hAnsi="SimSun" w:eastAsia="SimSun" w:cs="SimSun"/>
          <w:sz w:val="21"/>
          <w:szCs w:val="21"/>
        </w:rPr>
      </w:pPr>
      <w:r>
        <w:rPr>
          <w:rFonts w:ascii="SimSun" w:hAnsi="SimSun" w:eastAsia="SimSun" w:cs="SimSun"/>
          <w:sz w:val="21"/>
          <w:szCs w:val="21"/>
          <w:spacing w:val="2"/>
        </w:rPr>
        <w:t>后，实现用户服务闭环(见图12-10)。</w:t>
      </w:r>
    </w:p>
    <w:p>
      <w:pPr>
        <w:pStyle w:val="BodyText"/>
        <w:spacing w:line="36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3"/>
        </w:rPr>
        <w:t>4.智慧社区</w:t>
      </w:r>
    </w:p>
    <w:p>
      <w:pPr>
        <w:ind w:right="20" w:firstLine="419"/>
        <w:spacing w:before="150" w:line="343" w:lineRule="auto"/>
        <w:jc w:val="both"/>
        <w:rPr>
          <w:rFonts w:ascii="SimSun" w:hAnsi="SimSun" w:eastAsia="SimSun" w:cs="SimSun"/>
          <w:sz w:val="21"/>
          <w:szCs w:val="21"/>
        </w:rPr>
      </w:pPr>
      <w:r>
        <w:rPr>
          <w:rFonts w:ascii="SimSun" w:hAnsi="SimSun" w:eastAsia="SimSun" w:cs="SimSun"/>
          <w:sz w:val="21"/>
          <w:szCs w:val="21"/>
          <w:spacing w:val="-4"/>
        </w:rPr>
        <w:t>受我国物业管理行业发展及近年上市潮影</w:t>
      </w:r>
      <w:r>
        <w:rPr>
          <w:rFonts w:ascii="SimSun" w:hAnsi="SimSun" w:eastAsia="SimSun" w:cs="SimSun"/>
          <w:sz w:val="21"/>
          <w:szCs w:val="21"/>
        </w:rPr>
        <w:t xml:space="preserve"> </w:t>
      </w:r>
      <w:r>
        <w:rPr>
          <w:rFonts w:ascii="SimSun" w:hAnsi="SimSun" w:eastAsia="SimSun" w:cs="SimSun"/>
          <w:sz w:val="21"/>
          <w:szCs w:val="21"/>
          <w:spacing w:val="-5"/>
        </w:rPr>
        <w:t>响，为提升服务质量，降低单位人耗，上市物</w:t>
      </w:r>
    </w:p>
    <w:p>
      <w:pPr>
        <w:spacing w:before="1" w:line="184" w:lineRule="auto"/>
        <w:rPr>
          <w:rFonts w:ascii="SimSun" w:hAnsi="SimSun" w:eastAsia="SimSun" w:cs="SimSun"/>
          <w:sz w:val="21"/>
          <w:szCs w:val="21"/>
        </w:rPr>
      </w:pPr>
      <w:r>
        <w:rPr>
          <w:rFonts w:ascii="SimSun" w:hAnsi="SimSun" w:eastAsia="SimSun" w:cs="SimSun"/>
          <w:sz w:val="21"/>
          <w:szCs w:val="21"/>
          <w:spacing w:val="-15"/>
        </w:rPr>
        <w:t>管企业的智慧投入力度加大。根据克而瑞数据，</w:t>
      </w:r>
    </w:p>
    <w:p>
      <w:pPr>
        <w:spacing w:line="184" w:lineRule="auto"/>
        <w:sectPr>
          <w:type w:val="continuous"/>
          <w:pgSz w:w="8530" w:h="13060"/>
          <w:pgMar w:top="400" w:right="450" w:bottom="512" w:left="760" w:header="0" w:footer="353" w:gutter="0"/>
          <w:cols w:equalWidth="0" w:num="2">
            <w:col w:w="3071" w:space="100"/>
            <w:col w:w="4150" w:space="0"/>
          </w:cols>
        </w:sectPr>
        <w:rPr>
          <w:rFonts w:ascii="SimSun" w:hAnsi="SimSun" w:eastAsia="SimSun" w:cs="SimSun"/>
          <w:sz w:val="21"/>
          <w:szCs w:val="21"/>
        </w:rPr>
      </w:pPr>
    </w:p>
    <w:p>
      <w:pPr>
        <w:ind w:left="49"/>
        <w:spacing w:before="199" w:line="343" w:lineRule="auto"/>
        <w:jc w:val="both"/>
        <w:rPr>
          <w:rFonts w:ascii="SimSun" w:hAnsi="SimSun" w:eastAsia="SimSun" w:cs="SimSun"/>
          <w:sz w:val="21"/>
          <w:szCs w:val="21"/>
        </w:rPr>
      </w:pPr>
      <w:r>
        <w:rPr>
          <w:rFonts w:ascii="SimSun" w:hAnsi="SimSun" w:eastAsia="SimSun" w:cs="SimSun"/>
          <w:sz w:val="21"/>
          <w:szCs w:val="21"/>
        </w:rPr>
        <w:t>在30余家上市物管企业中，约61%的上市物管企业进行了数</w:t>
      </w:r>
      <w:r>
        <w:rPr>
          <w:rFonts w:ascii="SimSun" w:hAnsi="SimSun" w:eastAsia="SimSun" w:cs="SimSun"/>
          <w:sz w:val="21"/>
          <w:szCs w:val="21"/>
          <w:spacing w:val="-1"/>
        </w:rPr>
        <w:t>字化布局。在布局方</w:t>
      </w:r>
      <w:r>
        <w:rPr>
          <w:rFonts w:ascii="SimSun" w:hAnsi="SimSun" w:eastAsia="SimSun" w:cs="SimSun"/>
          <w:sz w:val="21"/>
          <w:szCs w:val="21"/>
        </w:rPr>
        <w:t xml:space="preserve"> </w:t>
      </w:r>
      <w:r>
        <w:rPr>
          <w:rFonts w:ascii="SimSun" w:hAnsi="SimSun" w:eastAsia="SimSun" w:cs="SimSun"/>
          <w:sz w:val="21"/>
          <w:szCs w:val="21"/>
          <w:spacing w:val="-9"/>
        </w:rPr>
        <w:t>向上，智慧社区解决方案、社区物联网平台、社区移动物联网平台、其他智慧社区</w:t>
      </w:r>
      <w:r>
        <w:rPr>
          <w:rFonts w:ascii="SimSun" w:hAnsi="SimSun" w:eastAsia="SimSun" w:cs="SimSun"/>
          <w:sz w:val="21"/>
          <w:szCs w:val="21"/>
        </w:rPr>
        <w:t xml:space="preserve"> </w:t>
      </w:r>
      <w:r>
        <w:rPr>
          <w:rFonts w:ascii="SimSun" w:hAnsi="SimSun" w:eastAsia="SimSun" w:cs="SimSun"/>
          <w:sz w:val="21"/>
          <w:szCs w:val="21"/>
          <w:spacing w:val="2"/>
        </w:rPr>
        <w:t>垂直业务分别占比47%、29%、12%和12%。在上市物管企业中，平均智慧化投入</w:t>
      </w:r>
      <w:r>
        <w:rPr>
          <w:rFonts w:ascii="SimSun" w:hAnsi="SimSun" w:eastAsia="SimSun" w:cs="SimSun"/>
          <w:sz w:val="21"/>
          <w:szCs w:val="21"/>
          <w:spacing w:val="8"/>
        </w:rPr>
        <w:t xml:space="preserve"> </w:t>
      </w:r>
      <w:r>
        <w:rPr>
          <w:rFonts w:ascii="SimSun" w:hAnsi="SimSun" w:eastAsia="SimSun" w:cs="SimSun"/>
          <w:sz w:val="21"/>
          <w:szCs w:val="21"/>
          <w:spacing w:val="13"/>
        </w:rPr>
        <w:t>(智慧化投入/上市募集资金)占比区间为15%～25%,</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13"/>
        </w:rPr>
        <w:t>10</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13"/>
        </w:rPr>
        <w:t>上市物管企业平</w:t>
      </w:r>
    </w:p>
    <w:p>
      <w:pPr>
        <w:ind w:left="49"/>
        <w:spacing w:before="1" w:line="219" w:lineRule="auto"/>
        <w:rPr>
          <w:rFonts w:ascii="SimSun" w:hAnsi="SimSun" w:eastAsia="SimSun" w:cs="SimSun"/>
          <w:sz w:val="21"/>
          <w:szCs w:val="21"/>
        </w:rPr>
      </w:pPr>
      <w:r>
        <w:rPr>
          <w:rFonts w:ascii="SimSun" w:hAnsi="SimSun" w:eastAsia="SimSun" w:cs="SimSun"/>
          <w:sz w:val="21"/>
          <w:szCs w:val="21"/>
          <w:spacing w:val="13"/>
        </w:rPr>
        <w:t>均投入占比达30%(见图12-11)。</w:t>
      </w:r>
    </w:p>
    <w:p>
      <w:pPr>
        <w:pStyle w:val="BodyText"/>
        <w:spacing w:line="300" w:lineRule="auto"/>
        <w:rPr/>
      </w:pPr>
      <w:r/>
    </w:p>
    <w:p>
      <w:pPr>
        <w:ind w:firstLine="1049"/>
        <w:spacing w:line="2350" w:lineRule="exact"/>
        <w:rPr/>
      </w:pPr>
      <w:r>
        <w:rPr>
          <w:position w:val="-47"/>
        </w:rPr>
        <w:drawing>
          <wp:inline distT="0" distB="0" distL="0" distR="0">
            <wp:extent cx="3359181" cy="1492260"/>
            <wp:effectExtent l="0" t="0" r="0" b="0"/>
            <wp:docPr id="418" name="IM 418"/>
            <wp:cNvGraphicFramePr/>
            <a:graphic>
              <a:graphicData uri="http://schemas.openxmlformats.org/drawingml/2006/picture">
                <pic:pic>
                  <pic:nvPicPr>
                    <pic:cNvPr id="418" name="IM 418"/>
                    <pic:cNvPicPr/>
                  </pic:nvPicPr>
                  <pic:blipFill>
                    <a:blip r:embed="rId457"/>
                    <a:stretch>
                      <a:fillRect/>
                    </a:stretch>
                  </pic:blipFill>
                  <pic:spPr>
                    <a:xfrm rot="0">
                      <a:off x="0" y="0"/>
                      <a:ext cx="3359181" cy="1492260"/>
                    </a:xfrm>
                    <a:prstGeom prst="rect">
                      <a:avLst/>
                    </a:prstGeom>
                  </pic:spPr>
                </pic:pic>
              </a:graphicData>
            </a:graphic>
          </wp:inline>
        </w:drawing>
      </w:r>
    </w:p>
    <w:p>
      <w:pPr>
        <w:ind w:left="1959"/>
        <w:spacing w:before="156" w:line="187" w:lineRule="auto"/>
        <w:rPr>
          <w:rFonts w:ascii="SimHei" w:hAnsi="SimHei" w:eastAsia="SimHei" w:cs="SimHei"/>
          <w:sz w:val="16"/>
          <w:szCs w:val="16"/>
        </w:rPr>
      </w:pPr>
      <w:r>
        <w:rPr>
          <w:rFonts w:ascii="SimHei" w:hAnsi="SimHei" w:eastAsia="SimHei" w:cs="SimHei"/>
          <w:sz w:val="16"/>
          <w:szCs w:val="16"/>
          <w:spacing w:val="2"/>
        </w:rPr>
        <w:t>图12-</w:t>
      </w:r>
      <w:r>
        <w:rPr>
          <w:rFonts w:ascii="SimHei" w:hAnsi="SimHei" w:eastAsia="SimHei" w:cs="SimHei"/>
          <w:sz w:val="16"/>
          <w:szCs w:val="16"/>
          <w:spacing w:val="-33"/>
        </w:rPr>
        <w:t xml:space="preserve"> </w:t>
      </w:r>
      <w:r>
        <w:rPr>
          <w:rFonts w:ascii="SimHei" w:hAnsi="SimHei" w:eastAsia="SimHei" w:cs="SimHei"/>
          <w:sz w:val="16"/>
          <w:szCs w:val="16"/>
          <w:spacing w:val="2"/>
        </w:rPr>
        <w:t>11</w:t>
      </w:r>
      <w:r>
        <w:rPr>
          <w:rFonts w:ascii="SimHei" w:hAnsi="SimHei" w:eastAsia="SimHei" w:cs="SimHei"/>
          <w:sz w:val="16"/>
          <w:szCs w:val="16"/>
          <w:spacing w:val="47"/>
        </w:rPr>
        <w:t xml:space="preserve"> </w:t>
      </w:r>
      <w:r>
        <w:rPr>
          <w:rFonts w:ascii="SimSun" w:hAnsi="SimSun" w:eastAsia="SimSun" w:cs="SimSun"/>
          <w:sz w:val="16"/>
          <w:szCs w:val="16"/>
        </w:rPr>
        <w:t>TOP</w:t>
      </w:r>
      <w:r>
        <w:rPr>
          <w:rFonts w:ascii="SimSun" w:hAnsi="SimSun" w:eastAsia="SimSun" w:cs="SimSun"/>
          <w:sz w:val="16"/>
          <w:szCs w:val="16"/>
          <w:spacing w:val="2"/>
        </w:rPr>
        <w:t>10</w:t>
      </w:r>
      <w:r>
        <w:rPr>
          <w:rFonts w:ascii="SimSun" w:hAnsi="SimSun" w:eastAsia="SimSun" w:cs="SimSun"/>
          <w:sz w:val="16"/>
          <w:szCs w:val="16"/>
          <w:spacing w:val="27"/>
        </w:rPr>
        <w:t xml:space="preserve">  </w:t>
      </w:r>
      <w:r>
        <w:rPr>
          <w:rFonts w:ascii="SimHei" w:hAnsi="SimHei" w:eastAsia="SimHei" w:cs="SimHei"/>
          <w:sz w:val="16"/>
          <w:szCs w:val="16"/>
          <w:spacing w:val="2"/>
        </w:rPr>
        <w:t>上市物管企业智慧化投入占比</w:t>
      </w:r>
    </w:p>
    <w:p>
      <w:pPr>
        <w:spacing w:line="187" w:lineRule="auto"/>
        <w:sectPr>
          <w:type w:val="continuous"/>
          <w:pgSz w:w="8530" w:h="13060"/>
          <w:pgMar w:top="400" w:right="450" w:bottom="512" w:left="760" w:header="0" w:footer="353" w:gutter="0"/>
          <w:cols w:equalWidth="0" w:num="1">
            <w:col w:w="7320" w:space="0"/>
          </w:cols>
        </w:sectPr>
        <w:rPr>
          <w:rFonts w:ascii="SimHei" w:hAnsi="SimHei" w:eastAsia="SimHei" w:cs="SimHei"/>
          <w:sz w:val="16"/>
          <w:szCs w:val="16"/>
        </w:rPr>
      </w:pPr>
    </w:p>
    <w:p>
      <w:pPr>
        <w:ind w:left="4740"/>
        <w:spacing w:before="282" w:line="224" w:lineRule="auto"/>
        <w:rPr>
          <w:rFonts w:ascii="SimHei" w:hAnsi="SimHei" w:eastAsia="SimHei" w:cs="SimHei"/>
          <w:sz w:val="21"/>
          <w:szCs w:val="21"/>
        </w:rPr>
      </w:pPr>
      <w:r>
        <w:rPr>
          <w:rFonts w:ascii="SimHei" w:hAnsi="SimHei" w:eastAsia="SimHei" w:cs="SimHei"/>
          <w:sz w:val="21"/>
          <w:szCs w:val="21"/>
          <w:spacing w:val="-13"/>
        </w:rPr>
        <w:t>地产业数字化转型</w:t>
      </w:r>
      <w:r>
        <w:rPr>
          <w:rFonts w:ascii="SimHei" w:hAnsi="SimHei" w:eastAsia="SimHei" w:cs="SimHei"/>
          <w:sz w:val="21"/>
          <w:szCs w:val="21"/>
          <w:spacing w:val="83"/>
        </w:rPr>
        <w:t xml:space="preserve"> </w:t>
      </w:r>
      <w:r>
        <w:rPr>
          <w:rFonts w:ascii="STXinwei" w:hAnsi="STXinwei" w:eastAsia="STXinwei" w:cs="STXinwei"/>
          <w:sz w:val="21"/>
          <w:szCs w:val="21"/>
          <w:spacing w:val="-13"/>
        </w:rPr>
        <w:t>第  1</w:t>
      </w:r>
      <w:r>
        <w:rPr>
          <w:rFonts w:ascii="STXinwei" w:hAnsi="STXinwei" w:eastAsia="STXinwei" w:cs="STXinwei"/>
          <w:sz w:val="21"/>
          <w:szCs w:val="21"/>
          <w:spacing w:val="2"/>
        </w:rPr>
        <w:t xml:space="preserve">  </w:t>
      </w:r>
      <w:r>
        <w:rPr>
          <w:rFonts w:ascii="STXinwei" w:hAnsi="STXinwei" w:eastAsia="STXinwei" w:cs="STXinwei"/>
          <w:sz w:val="21"/>
          <w:szCs w:val="21"/>
          <w:spacing w:val="-13"/>
        </w:rPr>
        <w:t>2</w:t>
      </w:r>
      <w:r>
        <w:rPr>
          <w:rFonts w:ascii="SimHei" w:hAnsi="SimHei" w:eastAsia="SimHei" w:cs="SimHei"/>
          <w:sz w:val="21"/>
          <w:szCs w:val="21"/>
          <w:spacing w:val="-13"/>
        </w:rPr>
        <w:t>章</w:t>
      </w:r>
    </w:p>
    <w:p>
      <w:pPr>
        <w:pStyle w:val="BodyText"/>
        <w:spacing w:line="419" w:lineRule="auto"/>
        <w:rPr/>
      </w:pPr>
      <w:r/>
    </w:p>
    <w:p>
      <w:pPr>
        <w:ind w:right="39" w:firstLine="400"/>
        <w:spacing w:before="68" w:line="343" w:lineRule="auto"/>
        <w:rPr>
          <w:rFonts w:ascii="SimSun" w:hAnsi="SimSun" w:eastAsia="SimSun" w:cs="SimSun"/>
          <w:sz w:val="21"/>
          <w:szCs w:val="21"/>
        </w:rPr>
      </w:pPr>
      <w:r>
        <w:rPr>
          <w:rFonts w:ascii="SimSun" w:hAnsi="SimSun" w:eastAsia="SimSun" w:cs="SimSun"/>
          <w:sz w:val="21"/>
          <w:szCs w:val="21"/>
          <w:spacing w:val="-10"/>
        </w:rPr>
        <w:t>在智慧社区发展进程中，智慧安防和智慧通行是市场应用率较多的核心场景， </w:t>
      </w:r>
      <w:r>
        <w:rPr>
          <w:rFonts w:ascii="SimSun" w:hAnsi="SimSun" w:eastAsia="SimSun" w:cs="SimSun"/>
          <w:sz w:val="21"/>
          <w:szCs w:val="21"/>
          <w:spacing w:val="-7"/>
        </w:rPr>
        <w:t>包括智慧门禁、社区</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7"/>
        </w:rPr>
        <w:t>App</w:t>
      </w:r>
      <w:r>
        <w:rPr>
          <w:rFonts w:ascii="SimSun" w:hAnsi="SimSun" w:eastAsia="SimSun" w:cs="SimSun"/>
          <w:sz w:val="21"/>
          <w:szCs w:val="21"/>
          <w:spacing w:val="-7"/>
        </w:rPr>
        <w:t>、智能监控、智慧停车、物联网</w:t>
      </w:r>
      <w:r>
        <w:rPr>
          <w:rFonts w:ascii="SimSun" w:hAnsi="SimSun" w:eastAsia="SimSun" w:cs="SimSun"/>
          <w:sz w:val="21"/>
          <w:szCs w:val="21"/>
          <w:spacing w:val="-8"/>
        </w:rPr>
        <w:t>数据平台等。智慧社区的</w:t>
      </w:r>
      <w:r>
        <w:rPr>
          <w:rFonts w:ascii="SimSun" w:hAnsi="SimSun" w:eastAsia="SimSun" w:cs="SimSun"/>
          <w:sz w:val="21"/>
          <w:szCs w:val="21"/>
        </w:rPr>
        <w:t xml:space="preserve"> </w:t>
      </w:r>
      <w:r>
        <w:rPr>
          <w:rFonts w:ascii="SimSun" w:hAnsi="SimSun" w:eastAsia="SimSun" w:cs="SimSun"/>
          <w:sz w:val="21"/>
          <w:szCs w:val="21"/>
          <w:spacing w:val="-8"/>
        </w:rPr>
        <w:t>核心是打通社区运维数据，串联集团内多维度协同，从</w:t>
      </w:r>
      <w:r>
        <w:rPr>
          <w:rFonts w:ascii="SimSun" w:hAnsi="SimSun" w:eastAsia="SimSun" w:cs="SimSun"/>
          <w:sz w:val="21"/>
          <w:szCs w:val="21"/>
          <w:spacing w:val="-9"/>
        </w:rPr>
        <w:t>顶层设计确保组织协同、项</w:t>
      </w:r>
    </w:p>
    <w:p>
      <w:pPr>
        <w:spacing w:line="219" w:lineRule="auto"/>
        <w:rPr>
          <w:rFonts w:ascii="SimSun" w:hAnsi="SimSun" w:eastAsia="SimSun" w:cs="SimSun"/>
          <w:sz w:val="21"/>
          <w:szCs w:val="21"/>
        </w:rPr>
      </w:pPr>
      <w:r>
        <w:rPr>
          <w:rFonts w:ascii="SimSun" w:hAnsi="SimSun" w:eastAsia="SimSun" w:cs="SimSun"/>
          <w:sz w:val="21"/>
          <w:szCs w:val="21"/>
          <w:spacing w:val="-12"/>
        </w:rPr>
        <w:t>目协作，联动多业态间业务，集成设备间的应用，实现多维数据的打通。</w:t>
      </w:r>
    </w:p>
    <w:p>
      <w:pPr>
        <w:pStyle w:val="BodyText"/>
        <w:spacing w:line="365"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rPr>
        <w:t>5.智慧商业</w:t>
      </w:r>
    </w:p>
    <w:p>
      <w:pPr>
        <w:ind w:firstLine="400"/>
        <w:spacing w:before="161" w:line="343" w:lineRule="auto"/>
        <w:jc w:val="both"/>
        <w:rPr>
          <w:rFonts w:ascii="SimSun" w:hAnsi="SimSun" w:eastAsia="SimSun" w:cs="SimSun"/>
          <w:sz w:val="21"/>
          <w:szCs w:val="21"/>
        </w:rPr>
      </w:pPr>
      <w:r>
        <w:rPr>
          <w:rFonts w:ascii="SimSun" w:hAnsi="SimSun" w:eastAsia="SimSun" w:cs="SimSun"/>
          <w:sz w:val="21"/>
          <w:szCs w:val="21"/>
          <w:spacing w:val="-9"/>
        </w:rPr>
        <w:t>商业地产是居民进行消费活动的主要场所。在“双循环”背景下，消费</w:t>
      </w:r>
      <w:r>
        <w:rPr>
          <w:rFonts w:ascii="SimSun" w:hAnsi="SimSun" w:eastAsia="SimSun" w:cs="SimSun"/>
          <w:sz w:val="21"/>
          <w:szCs w:val="21"/>
          <w:spacing w:val="-10"/>
        </w:rPr>
        <w:t>的繁荣</w:t>
      </w:r>
      <w:r>
        <w:rPr>
          <w:rFonts w:ascii="SimSun" w:hAnsi="SimSun" w:eastAsia="SimSun" w:cs="SimSun"/>
          <w:sz w:val="21"/>
          <w:szCs w:val="21"/>
        </w:rPr>
        <w:t xml:space="preserve">  </w:t>
      </w:r>
      <w:r>
        <w:rPr>
          <w:rFonts w:ascii="SimSun" w:hAnsi="SimSun" w:eastAsia="SimSun" w:cs="SimSun"/>
          <w:sz w:val="21"/>
          <w:szCs w:val="21"/>
          <w:spacing w:val="-9"/>
        </w:rPr>
        <w:t>带来商业地产的繁荣。智慧商业不仅同时面向运营管理(包括规划</w:t>
      </w:r>
      <w:r>
        <w:rPr>
          <w:rFonts w:ascii="SimSun" w:hAnsi="SimSun" w:eastAsia="SimSun" w:cs="SimSun"/>
          <w:sz w:val="21"/>
          <w:szCs w:val="21"/>
          <w:spacing w:val="-10"/>
        </w:rPr>
        <w:t>定位、招商管理、</w:t>
      </w:r>
      <w:r>
        <w:rPr>
          <w:rFonts w:ascii="SimSun" w:hAnsi="SimSun" w:eastAsia="SimSun" w:cs="SimSun"/>
          <w:sz w:val="21"/>
          <w:szCs w:val="21"/>
        </w:rPr>
        <w:t xml:space="preserve"> </w:t>
      </w:r>
      <w:r>
        <w:rPr>
          <w:rFonts w:ascii="SimSun" w:hAnsi="SimSun" w:eastAsia="SimSun" w:cs="SimSun"/>
          <w:sz w:val="21"/>
          <w:szCs w:val="21"/>
          <w:spacing w:val="-2"/>
        </w:rPr>
        <w:t>预算管理、合同管理)和商户(包括商户服务、商户营销</w:t>
      </w:r>
      <w:r>
        <w:rPr>
          <w:rFonts w:ascii="SimSun" w:hAnsi="SimSun" w:eastAsia="SimSun" w:cs="SimSun"/>
          <w:sz w:val="21"/>
          <w:szCs w:val="21"/>
          <w:spacing w:val="-3"/>
        </w:rPr>
        <w:t>、销售上报、线上报事),</w:t>
      </w:r>
    </w:p>
    <w:p>
      <w:pPr>
        <w:spacing w:line="219" w:lineRule="auto"/>
        <w:rPr>
          <w:rFonts w:ascii="SimSun" w:hAnsi="SimSun" w:eastAsia="SimSun" w:cs="SimSun"/>
          <w:sz w:val="21"/>
          <w:szCs w:val="21"/>
        </w:rPr>
      </w:pPr>
      <w:r>
        <w:rPr>
          <w:rFonts w:ascii="SimSun" w:hAnsi="SimSun" w:eastAsia="SimSun" w:cs="SimSun"/>
          <w:sz w:val="21"/>
          <w:szCs w:val="21"/>
          <w:spacing w:val="-10"/>
        </w:rPr>
        <w:t>而且侧重于以C 端用户为核心的智慧化。</w:t>
      </w:r>
    </w:p>
    <w:p>
      <w:pPr>
        <w:ind w:left="400"/>
        <w:spacing w:before="161" w:line="219" w:lineRule="auto"/>
        <w:rPr>
          <w:rFonts w:ascii="SimSun" w:hAnsi="SimSun" w:eastAsia="SimSun" w:cs="SimSun"/>
          <w:sz w:val="21"/>
          <w:szCs w:val="21"/>
        </w:rPr>
      </w:pPr>
      <w:r>
        <w:rPr>
          <w:rFonts w:ascii="SimSun" w:hAnsi="SimSun" w:eastAsia="SimSun" w:cs="SimSun"/>
          <w:sz w:val="21"/>
          <w:szCs w:val="21"/>
          <w:spacing w:val="-9"/>
        </w:rPr>
        <w:t>目前，数字化运营概念已逐步渗透市场。根据克而瑞数据，当前全国购物中心</w:t>
      </w:r>
    </w:p>
    <w:p>
      <w:pPr>
        <w:spacing w:line="137" w:lineRule="exact"/>
        <w:rPr/>
      </w:pPr>
      <w:r/>
    </w:p>
    <w:p>
      <w:pPr>
        <w:spacing w:line="137" w:lineRule="exact"/>
        <w:sectPr>
          <w:footerReference w:type="default" r:id="rId458"/>
          <w:pgSz w:w="8530" w:h="13060"/>
          <w:pgMar w:top="400" w:right="675" w:bottom="565" w:left="529" w:header="0" w:footer="416" w:gutter="0"/>
          <w:cols w:equalWidth="0" w:num="1">
            <w:col w:w="7326" w:space="0"/>
          </w:cols>
        </w:sectPr>
        <w:rPr/>
      </w:pPr>
    </w:p>
    <w:p>
      <w:pPr>
        <w:ind w:right="156"/>
        <w:spacing w:before="2" w:line="352" w:lineRule="auto"/>
        <w:jc w:val="both"/>
        <w:rPr>
          <w:rFonts w:ascii="SimSun" w:hAnsi="SimSun" w:eastAsia="SimSun" w:cs="SimSun"/>
          <w:sz w:val="21"/>
          <w:szCs w:val="21"/>
        </w:rPr>
      </w:pPr>
      <w:r>
        <w:rPr>
          <w:rFonts w:ascii="SimSun" w:hAnsi="SimSun" w:eastAsia="SimSun" w:cs="SimSun"/>
          <w:sz w:val="21"/>
          <w:szCs w:val="21"/>
          <w:spacing w:val="2"/>
        </w:rPr>
        <w:t>数字化应用率约56%,</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2"/>
        </w:rPr>
        <w:t>50  </w:t>
      </w:r>
      <w:r>
        <w:rPr>
          <w:rFonts w:ascii="SimSun" w:hAnsi="SimSun" w:eastAsia="SimSun" w:cs="SimSun"/>
          <w:sz w:val="21"/>
          <w:szCs w:val="21"/>
          <w:spacing w:val="2"/>
        </w:rPr>
        <w:t>商业地产运营</w:t>
      </w:r>
      <w:r>
        <w:rPr>
          <w:rFonts w:ascii="SimSun" w:hAnsi="SimSun" w:eastAsia="SimSun" w:cs="SimSun"/>
          <w:sz w:val="21"/>
          <w:szCs w:val="21"/>
          <w:spacing w:val="8"/>
        </w:rPr>
        <w:t xml:space="preserve"> </w:t>
      </w:r>
      <w:r>
        <w:rPr>
          <w:rFonts w:ascii="SimSun" w:hAnsi="SimSun" w:eastAsia="SimSun" w:cs="SimSun"/>
          <w:sz w:val="21"/>
          <w:szCs w:val="21"/>
          <w:spacing w:val="1"/>
        </w:rPr>
        <w:t>商数字化投入仅占营业收入约2%,行业整体</w:t>
      </w:r>
    </w:p>
    <w:p>
      <w:pPr>
        <w:spacing w:before="1" w:line="219" w:lineRule="auto"/>
        <w:rPr>
          <w:rFonts w:ascii="SimSun" w:hAnsi="SimSun" w:eastAsia="SimSun" w:cs="SimSun"/>
          <w:sz w:val="21"/>
          <w:szCs w:val="21"/>
        </w:rPr>
      </w:pPr>
      <w:r>
        <w:rPr>
          <w:rFonts w:ascii="SimSun" w:hAnsi="SimSun" w:eastAsia="SimSun" w:cs="SimSun"/>
          <w:sz w:val="21"/>
          <w:szCs w:val="21"/>
          <w:spacing w:val="-12"/>
        </w:rPr>
        <w:t>转型投入仍有较大空间。</w:t>
      </w:r>
    </w:p>
    <w:p>
      <w:pPr>
        <w:ind w:right="141" w:firstLine="400"/>
        <w:spacing w:before="128" w:line="352" w:lineRule="auto"/>
        <w:rPr>
          <w:rFonts w:ascii="SimSun" w:hAnsi="SimSun" w:eastAsia="SimSun" w:cs="SimSun"/>
          <w:sz w:val="21"/>
          <w:szCs w:val="21"/>
        </w:rPr>
      </w:pPr>
      <w:r>
        <w:rPr>
          <w:rFonts w:ascii="SimSun" w:hAnsi="SimSun" w:eastAsia="SimSun" w:cs="SimSun"/>
          <w:sz w:val="21"/>
          <w:szCs w:val="21"/>
          <w:spacing w:val="-3"/>
        </w:rPr>
        <w:t>会员系统为商业地产数字化的核心应用</w:t>
      </w:r>
      <w:r>
        <w:rPr>
          <w:rFonts w:ascii="SimSun" w:hAnsi="SimSun" w:eastAsia="SimSun" w:cs="SimSun"/>
          <w:sz w:val="21"/>
          <w:szCs w:val="21"/>
          <w:spacing w:val="5"/>
        </w:rPr>
        <w:t xml:space="preserve"> </w:t>
      </w:r>
      <w:r>
        <w:rPr>
          <w:rFonts w:ascii="SimSun" w:hAnsi="SimSun" w:eastAsia="SimSun" w:cs="SimSun"/>
          <w:sz w:val="21"/>
          <w:szCs w:val="21"/>
          <w:spacing w:val="-7"/>
        </w:rPr>
        <w:t>系统。截至目前，</w:t>
      </w:r>
      <w:r>
        <w:rPr>
          <w:rFonts w:ascii="Times New Roman" w:hAnsi="Times New Roman" w:eastAsia="Times New Roman" w:cs="Times New Roman"/>
          <w:sz w:val="21"/>
          <w:szCs w:val="21"/>
          <w:spacing w:val="-7"/>
        </w:rPr>
        <w:t>TOP50</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spacing w:val="-7"/>
        </w:rPr>
        <w:t>商业地产运营商会</w:t>
      </w:r>
      <w:r>
        <w:rPr>
          <w:rFonts w:ascii="SimSun" w:hAnsi="SimSun" w:eastAsia="SimSun" w:cs="SimSun"/>
          <w:sz w:val="21"/>
          <w:szCs w:val="21"/>
        </w:rPr>
        <w:t xml:space="preserve"> </w:t>
      </w:r>
      <w:r>
        <w:rPr>
          <w:rFonts w:ascii="SimSun" w:hAnsi="SimSun" w:eastAsia="SimSun" w:cs="SimSun"/>
          <w:sz w:val="21"/>
          <w:szCs w:val="21"/>
          <w:spacing w:val="14"/>
        </w:rPr>
        <w:t>员系统整体使用率约88%(见图12-12)。</w:t>
      </w:r>
      <w:r>
        <w:rPr>
          <w:rFonts w:ascii="SimSun" w:hAnsi="SimSun" w:eastAsia="SimSun" w:cs="SimSun"/>
          <w:sz w:val="21"/>
          <w:szCs w:val="21"/>
          <w:spacing w:val="15"/>
        </w:rPr>
        <w:t xml:space="preserve"> </w:t>
      </w:r>
      <w:r>
        <w:rPr>
          <w:rFonts w:ascii="SimSun" w:hAnsi="SimSun" w:eastAsia="SimSun" w:cs="SimSun"/>
          <w:sz w:val="21"/>
          <w:szCs w:val="21"/>
          <w:spacing w:val="-5"/>
        </w:rPr>
        <w:t>在当前会员系统平台中，停车、积分、定位</w:t>
      </w:r>
      <w:r>
        <w:rPr>
          <w:rFonts w:ascii="SimSun" w:hAnsi="SimSun" w:eastAsia="SimSun" w:cs="SimSun"/>
          <w:sz w:val="21"/>
          <w:szCs w:val="21"/>
          <w:spacing w:val="12"/>
        </w:rPr>
        <w:t xml:space="preserve"> </w:t>
      </w:r>
      <w:r>
        <w:rPr>
          <w:rFonts w:ascii="SimSun" w:hAnsi="SimSun" w:eastAsia="SimSun" w:cs="SimSun"/>
          <w:sz w:val="21"/>
          <w:szCs w:val="21"/>
          <w:spacing w:val="-15"/>
        </w:rPr>
        <w:t>等基础功能的使用率较高，已成为刚需功能，</w:t>
      </w:r>
    </w:p>
    <w:p>
      <w:pPr>
        <w:spacing w:before="1" w:line="184" w:lineRule="auto"/>
        <w:rPr>
          <w:rFonts w:ascii="SimSun" w:hAnsi="SimSun" w:eastAsia="SimSun" w:cs="SimSun"/>
          <w:sz w:val="21"/>
          <w:szCs w:val="21"/>
        </w:rPr>
      </w:pPr>
      <w:r>
        <w:rPr>
          <w:rFonts w:ascii="SimSun" w:hAnsi="SimSun" w:eastAsia="SimSun" w:cs="SimSun"/>
          <w:sz w:val="21"/>
          <w:szCs w:val="21"/>
          <w:spacing w:val="-12"/>
        </w:rPr>
        <w:t>其他功能模块仍待摸索。</w:t>
      </w:r>
    </w:p>
    <w:p>
      <w:pPr>
        <w:pStyle w:val="BodyText"/>
        <w:spacing w:line="14" w:lineRule="auto"/>
        <w:rPr>
          <w:sz w:val="2"/>
        </w:rPr>
      </w:pPr>
      <w:r>
        <w:rPr>
          <w:sz w:val="2"/>
          <w:szCs w:val="2"/>
        </w:rPr>
        <w:br w:type="column"/>
      </w:r>
    </w:p>
    <w:p>
      <w:pPr>
        <w:pStyle w:val="BodyText"/>
        <w:spacing w:before="63" w:line="2050" w:lineRule="exact"/>
        <w:rPr/>
      </w:pPr>
      <w:r>
        <w:rPr>
          <w:position w:val="-40"/>
        </w:rPr>
        <w:pict>
          <v:group id="_x0000_s882" style="mso-position-vertical-relative:line;mso-position-horizontal-relative:char;width:157.5pt;height:102.5pt;" filled="false" stroked="false" coordsize="3150,2050" coordorigin="0,0">
            <v:shape id="_x0000_s884" style="position:absolute;left:0;top:0;width:3150;height:2050;" filled="false" stroked="false" type="#_x0000_t75">
              <v:imagedata o:title="" r:id="rId459"/>
            </v:shape>
            <v:shape id="_x0000_s886" style="position:absolute;left:11;top:146;width:2238;height:1748;" filled="false" stroked="false" type="#_x0000_t202">
              <v:fill on="false"/>
              <v:stroke on="false"/>
              <v:path/>
              <v:imagedata o:title=""/>
              <o:lock v:ext="edit" aspectratio="false"/>
              <v:textbox inset="0mm,0mm,0mm,0mm">
                <w:txbxContent>
                  <w:p>
                    <w:pPr>
                      <w:ind w:left="298"/>
                      <w:spacing w:before="20" w:line="220" w:lineRule="auto"/>
                      <w:rPr>
                        <w:rFonts w:ascii="SimSun" w:hAnsi="SimSun" w:eastAsia="SimSun" w:cs="SimSun"/>
                        <w:sz w:val="15"/>
                        <w:szCs w:val="15"/>
                      </w:rPr>
                    </w:pPr>
                    <w:r>
                      <w:rPr>
                        <w:rFonts w:ascii="SimSun" w:hAnsi="SimSun" w:eastAsia="SimSun" w:cs="SimSun"/>
                        <w:sz w:val="15"/>
                        <w:szCs w:val="15"/>
                        <w:spacing w:val="-10"/>
                      </w:rPr>
                      <w:t>已关注一</w:t>
                    </w:r>
                  </w:p>
                  <w:p>
                    <w:pPr>
                      <w:ind w:left="1128"/>
                      <w:spacing w:before="106" w:line="184" w:lineRule="auto"/>
                      <w:rPr>
                        <w:rFonts w:ascii="SimSun" w:hAnsi="SimSun" w:eastAsia="SimSun" w:cs="SimSun"/>
                        <w:sz w:val="21"/>
                        <w:szCs w:val="21"/>
                      </w:rPr>
                    </w:pPr>
                    <w:r>
                      <w:rPr>
                        <w:rFonts w:ascii="SimSun" w:hAnsi="SimSun" w:eastAsia="SimSun" w:cs="SimSun"/>
                        <w:sz w:val="21"/>
                        <w:szCs w:val="21"/>
                        <w:spacing w:val="-6"/>
                      </w:rPr>
                      <w:t>12%</w:t>
                    </w:r>
                  </w:p>
                  <w:p>
                    <w:pPr>
                      <w:ind w:right="18"/>
                      <w:spacing w:before="233" w:line="183" w:lineRule="auto"/>
                      <w:jc w:val="right"/>
                      <w:rPr>
                        <w:rFonts w:ascii="SimSun" w:hAnsi="SimSun" w:eastAsia="SimSun" w:cs="SimSun"/>
                        <w:sz w:val="15"/>
                        <w:szCs w:val="15"/>
                      </w:rPr>
                    </w:pPr>
                    <w:r>
                      <w:rPr>
                        <w:rFonts w:ascii="SimSun" w:hAnsi="SimSun" w:eastAsia="SimSun" w:cs="SimSun"/>
                        <w:sz w:val="15"/>
                        <w:szCs w:val="15"/>
                        <w:color w:val="FFFFFF"/>
                        <w:spacing w:val="-2"/>
                      </w:rPr>
                      <w:t>42%</w:t>
                    </w:r>
                  </w:p>
                  <w:p>
                    <w:pPr>
                      <w:spacing w:line="378" w:lineRule="auto"/>
                      <w:rPr>
                        <w:rFonts w:ascii="Arial"/>
                        <w:sz w:val="21"/>
                      </w:rPr>
                    </w:pPr>
                    <w:r/>
                  </w:p>
                  <w:p>
                    <w:pPr>
                      <w:ind w:left="818"/>
                      <w:spacing w:before="68" w:line="183" w:lineRule="auto"/>
                      <w:rPr>
                        <w:rFonts w:ascii="SimSun" w:hAnsi="SimSun" w:eastAsia="SimSun" w:cs="SimSun"/>
                        <w:sz w:val="21"/>
                        <w:szCs w:val="21"/>
                      </w:rPr>
                    </w:pPr>
                    <w:r>
                      <w:rPr>
                        <w:rFonts w:ascii="SimSun" w:hAnsi="SimSun" w:eastAsia="SimSun" w:cs="SimSun"/>
                        <w:sz w:val="21"/>
                        <w:szCs w:val="21"/>
                        <w:color w:val="FFFFFF"/>
                        <w:spacing w:val="-2"/>
                      </w:rPr>
                      <w:t>46%</w:t>
                    </w:r>
                  </w:p>
                  <w:p>
                    <w:pPr>
                      <w:ind w:left="20"/>
                      <w:spacing w:before="23" w:line="219" w:lineRule="auto"/>
                      <w:rPr>
                        <w:rFonts w:ascii="SimSun" w:hAnsi="SimSun" w:eastAsia="SimSun" w:cs="SimSun"/>
                        <w:sz w:val="15"/>
                        <w:szCs w:val="15"/>
                      </w:rPr>
                    </w:pPr>
                    <w:r>
                      <w:rPr>
                        <w:rFonts w:ascii="SimSun" w:hAnsi="SimSun" w:eastAsia="SimSun" w:cs="SimSun"/>
                        <w:sz w:val="15"/>
                        <w:szCs w:val="15"/>
                        <w:b/>
                        <w:bCs/>
                        <w:spacing w:val="-16"/>
                      </w:rPr>
                      <w:t>已使用一</w:t>
                    </w:r>
                  </w:p>
                </w:txbxContent>
              </v:textbox>
            </v:shape>
            <v:shape id="_x0000_s888" style="position:absolute;left:2449;top:336;width:659;height:1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4"/>
                      </w:rPr>
                      <w:t>深度应用</w:t>
                    </w:r>
                  </w:p>
                </w:txbxContent>
              </v:textbox>
            </v:shape>
          </v:group>
        </w:pict>
      </w:r>
    </w:p>
    <w:p>
      <w:pPr>
        <w:ind w:left="1018" w:right="238" w:hanging="799"/>
        <w:spacing w:before="167" w:line="282" w:lineRule="auto"/>
        <w:rPr>
          <w:rFonts w:ascii="SimHei" w:hAnsi="SimHei" w:eastAsia="SimHei" w:cs="SimHei"/>
          <w:sz w:val="15"/>
          <w:szCs w:val="15"/>
        </w:rPr>
      </w:pPr>
      <w:r>
        <w:rPr>
          <w:rFonts w:ascii="SimHei" w:hAnsi="SimHei" w:eastAsia="SimHei" w:cs="SimHei"/>
          <w:sz w:val="15"/>
          <w:szCs w:val="15"/>
          <w:spacing w:val="8"/>
        </w:rPr>
        <w:t>图12</w:t>
      </w:r>
      <w:r>
        <w:rPr>
          <w:rFonts w:ascii="SimHei" w:hAnsi="SimHei" w:eastAsia="SimHei" w:cs="SimHei"/>
          <w:sz w:val="15"/>
          <w:szCs w:val="15"/>
          <w:spacing w:val="-34"/>
        </w:rPr>
        <w:t xml:space="preserve"> </w:t>
      </w:r>
      <w:r>
        <w:rPr>
          <w:rFonts w:ascii="SimHei" w:hAnsi="SimHei" w:eastAsia="SimHei" w:cs="SimHei"/>
          <w:sz w:val="15"/>
          <w:szCs w:val="15"/>
          <w:spacing w:val="8"/>
        </w:rPr>
        <w:t>-</w:t>
      </w:r>
      <w:r>
        <w:rPr>
          <w:rFonts w:ascii="SimHei" w:hAnsi="SimHei" w:eastAsia="SimHei" w:cs="SimHei"/>
          <w:sz w:val="15"/>
          <w:szCs w:val="15"/>
          <w:spacing w:val="-32"/>
        </w:rPr>
        <w:t xml:space="preserve"> </w:t>
      </w:r>
      <w:r>
        <w:rPr>
          <w:rFonts w:ascii="SimHei" w:hAnsi="SimHei" w:eastAsia="SimHei" w:cs="SimHei"/>
          <w:sz w:val="15"/>
          <w:szCs w:val="15"/>
          <w:spacing w:val="8"/>
        </w:rPr>
        <w:t>12</w:t>
      </w:r>
      <w:r>
        <w:rPr>
          <w:rFonts w:ascii="SimHei" w:hAnsi="SimHei" w:eastAsia="SimHei" w:cs="SimHei"/>
          <w:sz w:val="15"/>
          <w:szCs w:val="15"/>
          <w:spacing w:val="59"/>
        </w:rPr>
        <w:t xml:space="preserve"> </w:t>
      </w:r>
      <w:r>
        <w:rPr>
          <w:rFonts w:ascii="SimSun" w:hAnsi="SimSun" w:eastAsia="SimSun" w:cs="SimSun"/>
          <w:sz w:val="15"/>
          <w:szCs w:val="15"/>
        </w:rPr>
        <w:t>TOP</w:t>
      </w:r>
      <w:r>
        <w:rPr>
          <w:rFonts w:ascii="SimSun" w:hAnsi="SimSun" w:eastAsia="SimSun" w:cs="SimSun"/>
          <w:sz w:val="15"/>
          <w:szCs w:val="15"/>
          <w:spacing w:val="8"/>
        </w:rPr>
        <w:t>50   </w:t>
      </w:r>
      <w:r>
        <w:rPr>
          <w:rFonts w:ascii="SimHei" w:hAnsi="SimHei" w:eastAsia="SimHei" w:cs="SimHei"/>
          <w:sz w:val="15"/>
          <w:szCs w:val="15"/>
          <w:spacing w:val="8"/>
        </w:rPr>
        <w:t>商业地产运营商会</w:t>
      </w:r>
      <w:r>
        <w:rPr>
          <w:rFonts w:ascii="SimHei" w:hAnsi="SimHei" w:eastAsia="SimHei" w:cs="SimHei"/>
          <w:sz w:val="15"/>
          <w:szCs w:val="15"/>
        </w:rPr>
        <w:t xml:space="preserve"> </w:t>
      </w:r>
      <w:r>
        <w:rPr>
          <w:rFonts w:ascii="SimHei" w:hAnsi="SimHei" w:eastAsia="SimHei" w:cs="SimHei"/>
          <w:sz w:val="15"/>
          <w:szCs w:val="15"/>
          <w:spacing w:val="9"/>
        </w:rPr>
        <w:t>员系统应用情况</w:t>
      </w:r>
    </w:p>
    <w:p>
      <w:pPr>
        <w:spacing w:line="282" w:lineRule="auto"/>
        <w:sectPr>
          <w:type w:val="continuous"/>
          <w:pgSz w:w="8530" w:h="13060"/>
          <w:pgMar w:top="400" w:right="675" w:bottom="565" w:left="529" w:header="0" w:footer="416" w:gutter="0"/>
          <w:cols w:equalWidth="0" w:num="2">
            <w:col w:w="4071" w:space="100"/>
            <w:col w:w="3155" w:space="0"/>
          </w:cols>
        </w:sectPr>
        <w:rPr>
          <w:rFonts w:ascii="SimHei" w:hAnsi="SimHei" w:eastAsia="SimHei" w:cs="SimHei"/>
          <w:sz w:val="15"/>
          <w:szCs w:val="15"/>
        </w:rPr>
      </w:pPr>
    </w:p>
    <w:p>
      <w:pPr>
        <w:ind w:left="400"/>
        <w:spacing w:before="159" w:line="410" w:lineRule="exact"/>
        <w:rPr>
          <w:rFonts w:ascii="SimSun" w:hAnsi="SimSun" w:eastAsia="SimSun" w:cs="SimSun"/>
          <w:sz w:val="21"/>
          <w:szCs w:val="21"/>
        </w:rPr>
      </w:pPr>
      <w:r>
        <w:rPr>
          <w:rFonts w:ascii="SimSun" w:hAnsi="SimSun" w:eastAsia="SimSun" w:cs="SimSun"/>
          <w:sz w:val="21"/>
          <w:szCs w:val="21"/>
          <w:spacing w:val="-9"/>
          <w:position w:val="15"/>
        </w:rPr>
        <w:t>目前，智慧商业在精准营销、数据互通、会员系统等方面均存在不足，主要表</w:t>
      </w:r>
    </w:p>
    <w:p>
      <w:pPr>
        <w:spacing w:before="1" w:line="218" w:lineRule="auto"/>
        <w:rPr>
          <w:rFonts w:ascii="SimSun" w:hAnsi="SimSun" w:eastAsia="SimSun" w:cs="SimSun"/>
          <w:sz w:val="21"/>
          <w:szCs w:val="21"/>
        </w:rPr>
      </w:pPr>
      <w:r>
        <w:rPr>
          <w:rFonts w:ascii="SimSun" w:hAnsi="SimSun" w:eastAsia="SimSun" w:cs="SimSun"/>
          <w:sz w:val="21"/>
          <w:szCs w:val="21"/>
          <w:spacing w:val="-11"/>
        </w:rPr>
        <w:t>现在以下几个方面。</w:t>
      </w:r>
    </w:p>
    <w:p>
      <w:pPr>
        <w:ind w:left="400"/>
        <w:spacing w:before="151" w:line="219" w:lineRule="auto"/>
        <w:rPr>
          <w:rFonts w:ascii="SimSun" w:hAnsi="SimSun" w:eastAsia="SimSun" w:cs="SimSun"/>
          <w:sz w:val="21"/>
          <w:szCs w:val="21"/>
        </w:rPr>
      </w:pPr>
      <w:r>
        <w:rPr>
          <w:rFonts w:ascii="SimSun" w:hAnsi="SimSun" w:eastAsia="SimSun" w:cs="SimSun"/>
          <w:sz w:val="21"/>
          <w:szCs w:val="21"/>
          <w:spacing w:val="-8"/>
        </w:rPr>
        <w:t>■精准营销：数据采集和治理难度较大，精准营销难以实现闭环，仍在尝试过</w:t>
      </w:r>
    </w:p>
    <w:p>
      <w:pPr>
        <w:ind w:left="590"/>
        <w:spacing w:before="173" w:line="220" w:lineRule="auto"/>
        <w:rPr>
          <w:rFonts w:ascii="SimSun" w:hAnsi="SimSun" w:eastAsia="SimSun" w:cs="SimSun"/>
          <w:sz w:val="21"/>
          <w:szCs w:val="21"/>
        </w:rPr>
      </w:pPr>
      <w:r>
        <w:rPr>
          <w:rFonts w:ascii="SimSun" w:hAnsi="SimSun" w:eastAsia="SimSun" w:cs="SimSun"/>
          <w:sz w:val="21"/>
          <w:szCs w:val="21"/>
          <w:spacing w:val="-15"/>
        </w:rPr>
        <w:t>程中。</w:t>
      </w:r>
    </w:p>
    <w:p>
      <w:pPr>
        <w:ind w:left="629" w:right="42" w:hanging="229"/>
        <w:spacing w:before="118" w:line="286" w:lineRule="auto"/>
        <w:rPr>
          <w:rFonts w:ascii="SimSun" w:hAnsi="SimSun" w:eastAsia="SimSun" w:cs="SimSun"/>
          <w:sz w:val="21"/>
          <w:szCs w:val="21"/>
        </w:rPr>
      </w:pPr>
      <w:r>
        <w:rPr>
          <w:rFonts w:ascii="SimSun" w:hAnsi="SimSun" w:eastAsia="SimSun" w:cs="SimSun"/>
          <w:sz w:val="21"/>
          <w:szCs w:val="21"/>
          <w:spacing w:val="-8"/>
        </w:rPr>
        <w:t>■数据互通：由于购物中心项目内与品牌商、购物中心项目间、购物平台与外</w:t>
      </w:r>
      <w:r>
        <w:rPr>
          <w:rFonts w:ascii="SimSun" w:hAnsi="SimSun" w:eastAsia="SimSun" w:cs="SimSun"/>
          <w:sz w:val="21"/>
          <w:szCs w:val="21"/>
          <w:spacing w:val="13"/>
        </w:rPr>
        <w:t xml:space="preserve"> </w:t>
      </w:r>
      <w:r>
        <w:rPr>
          <w:rFonts w:ascii="SimSun" w:hAnsi="SimSun" w:eastAsia="SimSun" w:cs="SimSun"/>
          <w:sz w:val="21"/>
          <w:szCs w:val="21"/>
          <w:spacing w:val="-11"/>
        </w:rPr>
        <w:t>部平台均未打通，导致内外部数据无法互通，仍待完善。</w:t>
      </w:r>
    </w:p>
    <w:p>
      <w:pPr>
        <w:ind w:left="400"/>
        <w:spacing w:before="140" w:line="184" w:lineRule="auto"/>
        <w:rPr>
          <w:rFonts w:ascii="SimSun" w:hAnsi="SimSun" w:eastAsia="SimSun" w:cs="SimSun"/>
          <w:sz w:val="21"/>
          <w:szCs w:val="21"/>
        </w:rPr>
      </w:pPr>
      <w:r>
        <w:rPr>
          <w:rFonts w:ascii="SimSun" w:hAnsi="SimSun" w:eastAsia="SimSun" w:cs="SimSun"/>
          <w:sz w:val="21"/>
          <w:szCs w:val="21"/>
          <w:spacing w:val="-8"/>
        </w:rPr>
        <w:t>■会员系统：目前购物中心与大中型品牌商家各有独立的会员体系。会员系统</w:t>
      </w:r>
    </w:p>
    <w:p>
      <w:pPr>
        <w:spacing w:line="184" w:lineRule="auto"/>
        <w:sectPr>
          <w:type w:val="continuous"/>
          <w:pgSz w:w="8530" w:h="13060"/>
          <w:pgMar w:top="400" w:right="675" w:bottom="565" w:left="529" w:header="0" w:footer="416" w:gutter="0"/>
          <w:cols w:equalWidth="0" w:num="1">
            <w:col w:w="7326" w:space="0"/>
          </w:cols>
        </w:sectPr>
        <w:rPr>
          <w:rFonts w:ascii="SimSun" w:hAnsi="SimSun" w:eastAsia="SimSun" w:cs="SimSun"/>
          <w:sz w:val="21"/>
          <w:szCs w:val="21"/>
        </w:rPr>
      </w:pPr>
    </w:p>
    <w:p>
      <w:pPr>
        <w:pStyle w:val="BodyText"/>
        <w:spacing w:line="337" w:lineRule="auto"/>
        <w:rPr/>
      </w:pPr>
      <w:r/>
    </w:p>
    <w:p>
      <w:pPr>
        <w:ind w:left="22"/>
        <w:spacing w:before="63" w:line="223" w:lineRule="auto"/>
        <w:rPr>
          <w:rFonts w:ascii="STHupo" w:hAnsi="STHupo" w:eastAsia="STHupo" w:cs="STHupo"/>
          <w:sz w:val="19"/>
          <w:szCs w:val="19"/>
        </w:rPr>
      </w:pPr>
      <w:r>
        <w:rPr>
          <w:rFonts w:ascii="STHupo" w:hAnsi="STHupo" w:eastAsia="STHupo" w:cs="STHupo"/>
          <w:sz w:val="19"/>
          <w:szCs w:val="19"/>
          <w:b/>
          <w:bCs/>
          <w:spacing w:val="-18"/>
        </w:rPr>
        <w:t>产业数字化转型精要：</w:t>
      </w:r>
      <w:r>
        <w:rPr>
          <w:rFonts w:ascii="STHupo" w:hAnsi="STHupo" w:eastAsia="STHupo" w:cs="STHupo"/>
          <w:sz w:val="19"/>
          <w:szCs w:val="19"/>
          <w:spacing w:val="-18"/>
        </w:rPr>
        <w:t xml:space="preserve">  方法与实践</w:t>
      </w:r>
    </w:p>
    <w:p>
      <w:pPr>
        <w:pStyle w:val="BodyText"/>
        <w:spacing w:line="463" w:lineRule="auto"/>
        <w:rPr/>
      </w:pPr>
      <w:r/>
    </w:p>
    <w:p>
      <w:pPr>
        <w:ind w:right="15"/>
        <w:spacing w:before="61" w:line="401" w:lineRule="exact"/>
        <w:jc w:val="right"/>
        <w:rPr>
          <w:rFonts w:ascii="SimSun" w:hAnsi="SimSun" w:eastAsia="SimSun" w:cs="SimSun"/>
          <w:sz w:val="19"/>
          <w:szCs w:val="19"/>
        </w:rPr>
      </w:pPr>
      <w:r>
        <w:rPr>
          <w:rFonts w:ascii="SimSun" w:hAnsi="SimSun" w:eastAsia="SimSun" w:cs="SimSun"/>
          <w:sz w:val="19"/>
          <w:szCs w:val="19"/>
          <w:spacing w:val="12"/>
          <w:position w:val="16"/>
        </w:rPr>
        <w:t>繁多导致用户体验降低，购物中心会员系统难以与市场竞</w:t>
      </w:r>
      <w:r>
        <w:rPr>
          <w:rFonts w:ascii="SimSun" w:hAnsi="SimSun" w:eastAsia="SimSun" w:cs="SimSun"/>
          <w:sz w:val="19"/>
          <w:szCs w:val="19"/>
          <w:spacing w:val="11"/>
          <w:position w:val="16"/>
        </w:rPr>
        <w:t>争，导致消费者使</w:t>
      </w:r>
    </w:p>
    <w:p>
      <w:pPr>
        <w:ind w:left="629"/>
        <w:spacing w:line="219" w:lineRule="auto"/>
        <w:rPr>
          <w:rFonts w:ascii="SimSun" w:hAnsi="SimSun" w:eastAsia="SimSun" w:cs="SimSun"/>
          <w:sz w:val="19"/>
          <w:szCs w:val="19"/>
        </w:rPr>
      </w:pPr>
      <w:r>
        <w:rPr>
          <w:rFonts w:ascii="SimSun" w:hAnsi="SimSun" w:eastAsia="SimSun" w:cs="SimSun"/>
          <w:sz w:val="19"/>
          <w:szCs w:val="19"/>
          <w:spacing w:val="5"/>
        </w:rPr>
        <w:t>用意愿降低。</w:t>
      </w:r>
    </w:p>
    <w:p>
      <w:pPr>
        <w:spacing w:before="163" w:line="411" w:lineRule="exact"/>
        <w:jc w:val="right"/>
        <w:rPr>
          <w:rFonts w:ascii="SimSun" w:hAnsi="SimSun" w:eastAsia="SimSun" w:cs="SimSun"/>
          <w:sz w:val="19"/>
          <w:szCs w:val="19"/>
        </w:rPr>
      </w:pPr>
      <w:r>
        <w:rPr>
          <w:rFonts w:ascii="SimSun" w:hAnsi="SimSun" w:eastAsia="SimSun" w:cs="SimSun"/>
          <w:sz w:val="19"/>
          <w:szCs w:val="19"/>
          <w:spacing w:val="6"/>
          <w:position w:val="17"/>
        </w:rPr>
        <w:t>当前智慧商业的核心是应用大数据精准营销，重视存量会员和新增会员的运营，</w:t>
      </w:r>
    </w:p>
    <w:p>
      <w:pPr>
        <w:ind w:left="19"/>
        <w:spacing w:line="219" w:lineRule="auto"/>
        <w:rPr>
          <w:rFonts w:ascii="SimSun" w:hAnsi="SimSun" w:eastAsia="SimSun" w:cs="SimSun"/>
          <w:sz w:val="19"/>
          <w:szCs w:val="19"/>
        </w:rPr>
      </w:pPr>
      <w:r>
        <w:rPr>
          <w:rFonts w:ascii="SimSun" w:hAnsi="SimSun" w:eastAsia="SimSun" w:cs="SimSun"/>
          <w:sz w:val="19"/>
          <w:szCs w:val="19"/>
          <w:spacing w:val="8"/>
        </w:rPr>
        <w:t>实现多方面数据打通，最后形成“消费全周期”的闭环。</w:t>
      </w:r>
    </w:p>
    <w:p>
      <w:pPr>
        <w:pStyle w:val="BodyText"/>
        <w:spacing w:line="398" w:lineRule="auto"/>
        <w:rPr/>
      </w:pPr>
      <w:r/>
    </w:p>
    <w:p>
      <w:pPr>
        <w:ind w:left="22"/>
        <w:spacing w:before="62" w:line="224" w:lineRule="auto"/>
        <w:outlineLvl w:val="6"/>
        <w:rPr>
          <w:rFonts w:ascii="SimHei" w:hAnsi="SimHei" w:eastAsia="SimHei" w:cs="SimHei"/>
          <w:sz w:val="19"/>
          <w:szCs w:val="19"/>
        </w:rPr>
      </w:pPr>
      <w:r>
        <w:rPr>
          <w:rFonts w:ascii="SimHei" w:hAnsi="SimHei" w:eastAsia="SimHei" w:cs="SimHei"/>
          <w:sz w:val="19"/>
          <w:szCs w:val="19"/>
          <w:b/>
          <w:bCs/>
        </w:rPr>
        <w:t>6.</w:t>
      </w:r>
      <w:r>
        <w:rPr>
          <w:rFonts w:ascii="SimHei" w:hAnsi="SimHei" w:eastAsia="SimHei" w:cs="SimHei"/>
          <w:sz w:val="19"/>
          <w:szCs w:val="19"/>
          <w:spacing w:val="-18"/>
        </w:rPr>
        <w:t xml:space="preserve"> </w:t>
      </w:r>
      <w:r>
        <w:rPr>
          <w:rFonts w:ascii="SimHei" w:hAnsi="SimHei" w:eastAsia="SimHei" w:cs="SimHei"/>
          <w:sz w:val="19"/>
          <w:szCs w:val="19"/>
          <w:b/>
          <w:bCs/>
        </w:rPr>
        <w:t>智慧建造</w:t>
      </w:r>
    </w:p>
    <w:p>
      <w:pPr>
        <w:ind w:left="19" w:right="47" w:firstLine="410"/>
        <w:spacing w:before="181" w:line="379" w:lineRule="auto"/>
        <w:rPr>
          <w:rFonts w:ascii="SimSun" w:hAnsi="SimSun" w:eastAsia="SimSun" w:cs="SimSun"/>
          <w:sz w:val="19"/>
          <w:szCs w:val="19"/>
        </w:rPr>
      </w:pPr>
      <w:r>
        <w:rPr>
          <w:rFonts w:ascii="SimSun" w:hAnsi="SimSun" w:eastAsia="SimSun" w:cs="SimSun"/>
          <w:sz w:val="19"/>
          <w:szCs w:val="19"/>
          <w:spacing w:val="11"/>
        </w:rPr>
        <w:t>智慧建造应用于批量建筑及大型复杂工程，主要应用环节包括</w:t>
      </w:r>
      <w:r>
        <w:rPr>
          <w:rFonts w:ascii="SimSun" w:hAnsi="SimSun" w:eastAsia="SimSun" w:cs="SimSun"/>
          <w:sz w:val="19"/>
          <w:szCs w:val="19"/>
          <w:spacing w:val="10"/>
        </w:rPr>
        <w:t>测绘环节、设计</w:t>
      </w:r>
      <w:r>
        <w:rPr>
          <w:rFonts w:ascii="SimSun" w:hAnsi="SimSun" w:eastAsia="SimSun" w:cs="SimSun"/>
          <w:sz w:val="19"/>
          <w:szCs w:val="19"/>
        </w:rPr>
        <w:t xml:space="preserve"> </w:t>
      </w:r>
      <w:r>
        <w:rPr>
          <w:rFonts w:ascii="SimSun" w:hAnsi="SimSun" w:eastAsia="SimSun" w:cs="SimSun"/>
          <w:sz w:val="19"/>
          <w:szCs w:val="19"/>
          <w:spacing w:val="16"/>
        </w:rPr>
        <w:t>环节、施工环节等。根据克而瑞数据，目前房地产企业将智慧建造深度应用于测</w:t>
      </w:r>
      <w:r>
        <w:rPr>
          <w:rFonts w:ascii="SimSun" w:hAnsi="SimSun" w:eastAsia="SimSun" w:cs="SimSun"/>
          <w:sz w:val="19"/>
          <w:szCs w:val="19"/>
          <w:spacing w:val="14"/>
        </w:rPr>
        <w:t xml:space="preserve"> </w:t>
      </w:r>
      <w:r>
        <w:rPr>
          <w:rFonts w:ascii="SimSun" w:hAnsi="SimSun" w:eastAsia="SimSun" w:cs="SimSun"/>
          <w:sz w:val="19"/>
          <w:szCs w:val="19"/>
          <w:spacing w:val="19"/>
        </w:rPr>
        <w:t>绘、设计、施工、大型复杂工程设计环节的占比分别约为10%、8%、4%和26%。</w:t>
      </w:r>
    </w:p>
    <w:p>
      <w:pPr>
        <w:ind w:left="19"/>
        <w:spacing w:line="219" w:lineRule="auto"/>
        <w:rPr>
          <w:rFonts w:ascii="SimSun" w:hAnsi="SimSun" w:eastAsia="SimSun" w:cs="SimSun"/>
          <w:sz w:val="19"/>
          <w:szCs w:val="19"/>
        </w:rPr>
      </w:pPr>
      <w:r>
        <w:rPr>
          <w:rFonts w:ascii="SimSun" w:hAnsi="SimSun" w:eastAsia="SimSun" w:cs="SimSun"/>
          <w:sz w:val="19"/>
          <w:szCs w:val="19"/>
          <w:spacing w:val="16"/>
        </w:rPr>
        <w:t>房企在批量建筑与大型复杂工程应用智慧建造的程度差异较大，约3%的新建工程</w:t>
      </w:r>
    </w:p>
    <w:p>
      <w:pPr>
        <w:spacing w:line="164" w:lineRule="exact"/>
        <w:rPr/>
      </w:pPr>
      <w:r/>
    </w:p>
    <w:p>
      <w:pPr>
        <w:spacing w:line="164" w:lineRule="exact"/>
        <w:sectPr>
          <w:footerReference w:type="default" r:id="rId460"/>
          <w:pgSz w:w="8530" w:h="13060"/>
          <w:pgMar w:top="400" w:right="504" w:bottom="452" w:left="720" w:header="0" w:footer="293" w:gutter="0"/>
          <w:cols w:equalWidth="0" w:num="1">
            <w:col w:w="7306" w:space="0"/>
          </w:cols>
        </w:sectPr>
        <w:rPr/>
      </w:pPr>
    </w:p>
    <w:p>
      <w:pPr>
        <w:pStyle w:val="BodyText"/>
        <w:spacing w:before="123" w:line="2060" w:lineRule="exact"/>
        <w:rPr/>
      </w:pPr>
      <w:r>
        <w:rPr>
          <w:position w:val="-41"/>
        </w:rPr>
        <w:pict>
          <v:group id="_x0000_s890" style="mso-position-vertical-relative:line;mso-position-horizontal-relative:char;width:160pt;height:103.05pt;" filled="false" stroked="false" coordsize="3200,2061" coordorigin="0,0">
            <v:shape id="_x0000_s892" style="position:absolute;left:0;top:0;width:3200;height:2061;" filled="false" stroked="false" type="#_x0000_t75">
              <v:imagedata o:title="" r:id="rId461"/>
            </v:shape>
            <v:shape id="_x0000_s894" style="position:absolute;left:0;top:27;width:2830;height:1990;" filled="false" stroked="false" type="#_x0000_t202">
              <v:fill on="false"/>
              <v:stroke on="false"/>
              <v:path/>
              <v:imagedata o:title=""/>
              <o:lock v:ext="edit" aspectratio="false"/>
              <v:textbox inset="0mm,0mm,0mm,0mm">
                <w:txbxContent>
                  <w:p>
                    <w:pPr>
                      <w:ind w:left="430"/>
                      <w:spacing w:before="20" w:line="219" w:lineRule="auto"/>
                      <w:rPr>
                        <w:rFonts w:ascii="SimSun" w:hAnsi="SimSun" w:eastAsia="SimSun" w:cs="SimSun"/>
                        <w:sz w:val="16"/>
                        <w:szCs w:val="16"/>
                      </w:rPr>
                    </w:pPr>
                    <w:r>
                      <w:rPr>
                        <w:rFonts w:ascii="SimSun" w:hAnsi="SimSun" w:eastAsia="SimSun" w:cs="SimSun"/>
                        <w:sz w:val="16"/>
                        <w:szCs w:val="16"/>
                        <w:spacing w:val="-12"/>
                        <w:w w:val="96"/>
                      </w:rPr>
                      <w:t>未关注-</w:t>
                    </w:r>
                  </w:p>
                  <w:p>
                    <w:pPr>
                      <w:ind w:left="20"/>
                      <w:spacing w:line="178" w:lineRule="auto"/>
                      <w:rPr>
                        <w:rFonts w:ascii="SimSun" w:hAnsi="SimSun" w:eastAsia="SimSun" w:cs="SimSun"/>
                        <w:sz w:val="16"/>
                        <w:szCs w:val="16"/>
                      </w:rPr>
                    </w:pPr>
                    <w:r>
                      <w:rPr>
                        <w:rFonts w:ascii="SimSun" w:hAnsi="SimSun" w:eastAsia="SimSun" w:cs="SimSun"/>
                        <w:sz w:val="16"/>
                        <w:szCs w:val="16"/>
                        <w:spacing w:val="-13"/>
                      </w:rPr>
                      <w:t>已关注一</w:t>
                    </w:r>
                  </w:p>
                  <w:p>
                    <w:pPr>
                      <w:ind w:left="1150"/>
                      <w:spacing w:line="121" w:lineRule="exact"/>
                      <w:rPr>
                        <w:rFonts w:ascii="SimSun" w:hAnsi="SimSun" w:eastAsia="SimSun" w:cs="SimSun"/>
                        <w:sz w:val="19"/>
                        <w:szCs w:val="19"/>
                      </w:rPr>
                    </w:pPr>
                    <w:r>
                      <w:rPr>
                        <w:rFonts w:ascii="SimSun" w:hAnsi="SimSun" w:eastAsia="SimSun" w:cs="SimSun"/>
                        <w:sz w:val="19"/>
                        <w:szCs w:val="19"/>
                        <w:spacing w:val="-3"/>
                        <w:position w:val="-3"/>
                      </w:rPr>
                      <w:t>8%</w:t>
                    </w:r>
                  </w:p>
                  <w:p>
                    <w:pPr>
                      <w:ind w:left="839"/>
                      <w:spacing w:line="104" w:lineRule="exact"/>
                      <w:rPr>
                        <w:rFonts w:ascii="SimSun" w:hAnsi="SimSun" w:eastAsia="SimSun" w:cs="SimSun"/>
                        <w:sz w:val="16"/>
                        <w:szCs w:val="16"/>
                      </w:rPr>
                    </w:pPr>
                    <w:r>
                      <w:rPr>
                        <w:rFonts w:ascii="SimSun" w:hAnsi="SimSun" w:eastAsia="SimSun" w:cs="SimSun"/>
                        <w:sz w:val="16"/>
                        <w:szCs w:val="16"/>
                        <w:color w:val="FFFFFF"/>
                        <w:spacing w:val="-2"/>
                        <w:position w:val="-2"/>
                      </w:rPr>
                      <w:t>6%</w:t>
                    </w:r>
                  </w:p>
                  <w:p>
                    <w:pPr>
                      <w:ind w:left="1800"/>
                      <w:spacing w:line="182" w:lineRule="auto"/>
                      <w:rPr>
                        <w:rFonts w:ascii="SimSun" w:hAnsi="SimSun" w:eastAsia="SimSun" w:cs="SimSun"/>
                        <w:sz w:val="19"/>
                        <w:szCs w:val="19"/>
                      </w:rPr>
                    </w:pPr>
                    <w:r>
                      <w:rPr>
                        <w:rFonts w:ascii="SimSun" w:hAnsi="SimSun" w:eastAsia="SimSun" w:cs="SimSun"/>
                        <w:sz w:val="19"/>
                        <w:szCs w:val="19"/>
                        <w:spacing w:val="-3"/>
                      </w:rPr>
                      <w:t>26%</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960"/>
                      <w:spacing w:before="62" w:line="165" w:lineRule="auto"/>
                      <w:rPr>
                        <w:rFonts w:ascii="SimSun" w:hAnsi="SimSun" w:eastAsia="SimSun" w:cs="SimSun"/>
                        <w:sz w:val="19"/>
                        <w:szCs w:val="19"/>
                      </w:rPr>
                    </w:pPr>
                    <w:r>
                      <w:rPr>
                        <w:rFonts w:ascii="SimSun" w:hAnsi="SimSun" w:eastAsia="SimSun" w:cs="SimSun"/>
                        <w:sz w:val="19"/>
                        <w:szCs w:val="19"/>
                        <w:spacing w:val="-2"/>
                      </w:rPr>
                      <w:t>60%</w:t>
                    </w:r>
                  </w:p>
                  <w:p>
                    <w:pPr>
                      <w:ind w:right="19"/>
                      <w:spacing w:line="219" w:lineRule="auto"/>
                      <w:jc w:val="right"/>
                      <w:rPr>
                        <w:rFonts w:ascii="SimSun" w:hAnsi="SimSun" w:eastAsia="SimSun" w:cs="SimSun"/>
                        <w:sz w:val="16"/>
                        <w:szCs w:val="16"/>
                      </w:rPr>
                    </w:pPr>
                    <w:r>
                      <w:rPr>
                        <w:rFonts w:ascii="SimSun" w:hAnsi="SimSun" w:eastAsia="SimSun" w:cs="SimSun"/>
                        <w:sz w:val="16"/>
                        <w:szCs w:val="16"/>
                        <w:spacing w:val="-1"/>
                      </w:rPr>
                      <w:t>已使用</w:t>
                    </w:r>
                  </w:p>
                </w:txbxContent>
              </v:textbox>
            </v:shape>
            <v:shape id="_x0000_s896" style="position:absolute;left:2359;top:286;width:81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4"/>
                      </w:rPr>
                      <w:t>已深度使用</w:t>
                    </w:r>
                  </w:p>
                </w:txbxContent>
              </v:textbox>
            </v:shape>
          </v:group>
        </w:pict>
      </w:r>
    </w:p>
    <w:p>
      <w:pPr>
        <w:ind w:left="539" w:right="622"/>
        <w:spacing w:before="126" w:line="277" w:lineRule="auto"/>
        <w:rPr>
          <w:rFonts w:ascii="SimSun" w:hAnsi="SimSun" w:eastAsia="SimSun" w:cs="SimSun"/>
          <w:sz w:val="16"/>
          <w:szCs w:val="16"/>
        </w:rPr>
      </w:pPr>
      <w:r>
        <w:rPr>
          <w:rFonts w:ascii="SimSun" w:hAnsi="SimSun" w:eastAsia="SimSun" w:cs="SimSun"/>
          <w:sz w:val="16"/>
          <w:szCs w:val="16"/>
          <w:spacing w:val="5"/>
        </w:rPr>
        <w:t>图12-</w:t>
      </w:r>
      <w:r>
        <w:rPr>
          <w:rFonts w:ascii="SimSun" w:hAnsi="SimSun" w:eastAsia="SimSun" w:cs="SimSun"/>
          <w:sz w:val="16"/>
          <w:szCs w:val="16"/>
          <w:spacing w:val="-24"/>
        </w:rPr>
        <w:t xml:space="preserve"> </w:t>
      </w:r>
      <w:r>
        <w:rPr>
          <w:rFonts w:ascii="SimSun" w:hAnsi="SimSun" w:eastAsia="SimSun" w:cs="SimSun"/>
          <w:sz w:val="16"/>
          <w:szCs w:val="16"/>
          <w:spacing w:val="5"/>
        </w:rPr>
        <w:t>13</w:t>
      </w:r>
      <w:r>
        <w:rPr>
          <w:rFonts w:ascii="SimSun" w:hAnsi="SimSun" w:eastAsia="SimSun" w:cs="SimSun"/>
          <w:sz w:val="16"/>
          <w:szCs w:val="16"/>
          <w:spacing w:val="40"/>
        </w:rPr>
        <w:t xml:space="preserve"> </w:t>
      </w:r>
      <w:r>
        <w:rPr>
          <w:rFonts w:ascii="SimSun" w:hAnsi="SimSun" w:eastAsia="SimSun" w:cs="SimSun"/>
          <w:sz w:val="16"/>
          <w:szCs w:val="16"/>
          <w:spacing w:val="5"/>
        </w:rPr>
        <w:t>房企应用于大型复</w:t>
      </w:r>
      <w:r>
        <w:rPr>
          <w:rFonts w:ascii="SimSun" w:hAnsi="SimSun" w:eastAsia="SimSun" w:cs="SimSun"/>
          <w:sz w:val="16"/>
          <w:szCs w:val="16"/>
        </w:rPr>
        <w:t xml:space="preserve"> </w:t>
      </w:r>
      <w:r>
        <w:rPr>
          <w:rFonts w:ascii="SimSun" w:hAnsi="SimSun" w:eastAsia="SimSun" w:cs="SimSun"/>
          <w:sz w:val="16"/>
          <w:szCs w:val="16"/>
          <w:spacing w:val="4"/>
        </w:rPr>
        <w:t>杂工程设计环节(</w:t>
      </w:r>
      <w:r>
        <w:rPr>
          <w:rFonts w:ascii="SimSun" w:hAnsi="SimSun" w:eastAsia="SimSun" w:cs="SimSun"/>
          <w:sz w:val="16"/>
          <w:szCs w:val="16"/>
        </w:rPr>
        <w:t>BIM</w:t>
      </w:r>
      <w:r>
        <w:rPr>
          <w:rFonts w:ascii="SimSun" w:hAnsi="SimSun" w:eastAsia="SimSun" w:cs="SimSun"/>
          <w:sz w:val="16"/>
          <w:szCs w:val="16"/>
          <w:spacing w:val="4"/>
        </w:rPr>
        <w:t xml:space="preserve">  系统)</w:t>
      </w:r>
    </w:p>
    <w:p>
      <w:pPr>
        <w:pStyle w:val="BodyText"/>
        <w:spacing w:line="14" w:lineRule="auto"/>
        <w:rPr>
          <w:sz w:val="2"/>
        </w:rPr>
      </w:pPr>
      <w:r>
        <w:rPr>
          <w:sz w:val="2"/>
          <w:szCs w:val="2"/>
        </w:rPr>
        <w:br w:type="column"/>
      </w:r>
    </w:p>
    <w:p>
      <w:pPr>
        <w:ind w:right="17"/>
        <w:spacing w:before="1" w:line="386" w:lineRule="auto"/>
        <w:jc w:val="both"/>
        <w:rPr>
          <w:rFonts w:ascii="SimSun" w:hAnsi="SimSun" w:eastAsia="SimSun" w:cs="SimSun"/>
          <w:sz w:val="19"/>
          <w:szCs w:val="19"/>
        </w:rPr>
      </w:pPr>
      <w:r>
        <w:rPr>
          <w:rFonts w:ascii="SimSun" w:hAnsi="SimSun" w:eastAsia="SimSun" w:cs="SimSun"/>
          <w:sz w:val="19"/>
          <w:szCs w:val="19"/>
          <w:spacing w:val="19"/>
        </w:rPr>
        <w:t>项目使用了智慧建造技术，约15%的新建建</w:t>
      </w:r>
      <w:r>
        <w:rPr>
          <w:rFonts w:ascii="SimSun" w:hAnsi="SimSun" w:eastAsia="SimSun" w:cs="SimSun"/>
          <w:sz w:val="19"/>
          <w:szCs w:val="19"/>
          <w:spacing w:val="12"/>
        </w:rPr>
        <w:t xml:space="preserve"> </w:t>
      </w:r>
      <w:r>
        <w:rPr>
          <w:rFonts w:ascii="SimSun" w:hAnsi="SimSun" w:eastAsia="SimSun" w:cs="SimSun"/>
          <w:sz w:val="19"/>
          <w:szCs w:val="19"/>
          <w:spacing w:val="17"/>
        </w:rPr>
        <w:t>筑类项目已经开始使用智慧建造技术，超过</w:t>
      </w:r>
      <w:r>
        <w:rPr>
          <w:rFonts w:ascii="SimSun" w:hAnsi="SimSun" w:eastAsia="SimSun" w:cs="SimSun"/>
          <w:sz w:val="19"/>
          <w:szCs w:val="19"/>
          <w:spacing w:val="3"/>
        </w:rPr>
        <w:t xml:space="preserve"> </w:t>
      </w:r>
      <w:r>
        <w:rPr>
          <w:rFonts w:ascii="SimSun" w:hAnsi="SimSun" w:eastAsia="SimSun" w:cs="SimSun"/>
          <w:sz w:val="19"/>
          <w:szCs w:val="19"/>
          <w:spacing w:val="19"/>
        </w:rPr>
        <w:t>86%的大型复杂工程项目已经开始使用智慧</w:t>
      </w:r>
      <w:r>
        <w:rPr>
          <w:rFonts w:ascii="SimSun" w:hAnsi="SimSun" w:eastAsia="SimSun" w:cs="SimSun"/>
          <w:sz w:val="19"/>
          <w:szCs w:val="19"/>
          <w:spacing w:val="15"/>
        </w:rPr>
        <w:t xml:space="preserve"> </w:t>
      </w:r>
      <w:r>
        <w:rPr>
          <w:rFonts w:ascii="SimSun" w:hAnsi="SimSun" w:eastAsia="SimSun" w:cs="SimSun"/>
          <w:sz w:val="19"/>
          <w:szCs w:val="19"/>
          <w:spacing w:val="20"/>
        </w:rPr>
        <w:t>建造技术，大型复杂建筑应用渗透较高(见</w:t>
      </w:r>
    </w:p>
    <w:p>
      <w:pPr>
        <w:spacing w:before="1" w:line="220" w:lineRule="auto"/>
        <w:rPr>
          <w:rFonts w:ascii="SimSun" w:hAnsi="SimSun" w:eastAsia="SimSun" w:cs="SimSun"/>
          <w:sz w:val="19"/>
          <w:szCs w:val="19"/>
        </w:rPr>
      </w:pPr>
      <w:r>
        <w:rPr>
          <w:rFonts w:ascii="SimSun" w:hAnsi="SimSun" w:eastAsia="SimSun" w:cs="SimSun"/>
          <w:sz w:val="19"/>
          <w:szCs w:val="19"/>
          <w:spacing w:val="14"/>
        </w:rPr>
        <w:t>图12</w:t>
      </w:r>
      <w:r>
        <w:rPr>
          <w:rFonts w:ascii="SimSun" w:hAnsi="SimSun" w:eastAsia="SimSun" w:cs="SimSun"/>
          <w:sz w:val="19"/>
          <w:szCs w:val="19"/>
          <w:spacing w:val="-45"/>
        </w:rPr>
        <w:t xml:space="preserve"> </w:t>
      </w:r>
      <w:r>
        <w:rPr>
          <w:rFonts w:ascii="SimSun" w:hAnsi="SimSun" w:eastAsia="SimSun" w:cs="SimSun"/>
          <w:sz w:val="19"/>
          <w:szCs w:val="19"/>
          <w:spacing w:val="14"/>
        </w:rPr>
        <w:t>-</w:t>
      </w:r>
      <w:r>
        <w:rPr>
          <w:rFonts w:ascii="SimSun" w:hAnsi="SimSun" w:eastAsia="SimSun" w:cs="SimSun"/>
          <w:sz w:val="19"/>
          <w:szCs w:val="19"/>
          <w:spacing w:val="-33"/>
        </w:rPr>
        <w:t xml:space="preserve"> </w:t>
      </w:r>
      <w:r>
        <w:rPr>
          <w:rFonts w:ascii="SimSun" w:hAnsi="SimSun" w:eastAsia="SimSun" w:cs="SimSun"/>
          <w:sz w:val="19"/>
          <w:szCs w:val="19"/>
          <w:spacing w:val="14"/>
        </w:rPr>
        <w:t>13)。</w:t>
      </w:r>
    </w:p>
    <w:p>
      <w:pPr>
        <w:ind w:right="17" w:firstLine="420"/>
        <w:spacing w:before="161" w:line="389" w:lineRule="auto"/>
        <w:jc w:val="both"/>
        <w:rPr>
          <w:rFonts w:ascii="SimSun" w:hAnsi="SimSun" w:eastAsia="SimSun" w:cs="SimSun"/>
          <w:sz w:val="19"/>
          <w:szCs w:val="19"/>
        </w:rPr>
      </w:pPr>
      <w:r>
        <w:rPr>
          <w:rFonts w:ascii="SimSun" w:hAnsi="SimSun" w:eastAsia="SimSun" w:cs="SimSun"/>
          <w:sz w:val="19"/>
          <w:szCs w:val="19"/>
          <w:spacing w:val="16"/>
        </w:rPr>
        <w:t>尽管数字化技术正在地产业产业链各个</w:t>
      </w:r>
      <w:r>
        <w:rPr>
          <w:rFonts w:ascii="SimSun" w:hAnsi="SimSun" w:eastAsia="SimSun" w:cs="SimSun"/>
          <w:sz w:val="19"/>
          <w:szCs w:val="19"/>
          <w:spacing w:val="15"/>
        </w:rPr>
        <w:t xml:space="preserve"> </w:t>
      </w:r>
      <w:r>
        <w:rPr>
          <w:rFonts w:ascii="SimSun" w:hAnsi="SimSun" w:eastAsia="SimSun" w:cs="SimSun"/>
          <w:sz w:val="19"/>
          <w:szCs w:val="19"/>
          <w:spacing w:val="16"/>
        </w:rPr>
        <w:t>环节不断落地应用，但在基础的地产开发和</w:t>
      </w:r>
    </w:p>
    <w:p>
      <w:pPr>
        <w:spacing w:line="184" w:lineRule="auto"/>
        <w:rPr>
          <w:rFonts w:ascii="SimSun" w:hAnsi="SimSun" w:eastAsia="SimSun" w:cs="SimSun"/>
          <w:sz w:val="19"/>
          <w:szCs w:val="19"/>
        </w:rPr>
      </w:pPr>
      <w:r>
        <w:rPr>
          <w:rFonts w:ascii="SimSun" w:hAnsi="SimSun" w:eastAsia="SimSun" w:cs="SimSun"/>
          <w:sz w:val="19"/>
          <w:szCs w:val="19"/>
          <w:spacing w:val="15"/>
        </w:rPr>
        <w:t>存量资产更新的建筑施工环节，工艺技术仍</w:t>
      </w:r>
    </w:p>
    <w:p>
      <w:pPr>
        <w:spacing w:line="184" w:lineRule="auto"/>
        <w:sectPr>
          <w:type w:val="continuous"/>
          <w:pgSz w:w="8530" w:h="13060"/>
          <w:pgMar w:top="400" w:right="504" w:bottom="452" w:left="720" w:header="0" w:footer="293" w:gutter="0"/>
          <w:cols w:equalWidth="0" w:num="2">
            <w:col w:w="3250" w:space="100"/>
            <w:col w:w="3956" w:space="0"/>
          </w:cols>
        </w:sectPr>
        <w:rPr>
          <w:rFonts w:ascii="SimSun" w:hAnsi="SimSun" w:eastAsia="SimSun" w:cs="SimSun"/>
          <w:sz w:val="19"/>
          <w:szCs w:val="19"/>
        </w:rPr>
      </w:pPr>
    </w:p>
    <w:p>
      <w:pPr>
        <w:ind w:left="19" w:right="39"/>
        <w:spacing w:before="200" w:line="389" w:lineRule="auto"/>
        <w:jc w:val="both"/>
        <w:rPr>
          <w:rFonts w:ascii="SimSun" w:hAnsi="SimSun" w:eastAsia="SimSun" w:cs="SimSun"/>
          <w:sz w:val="19"/>
          <w:szCs w:val="19"/>
        </w:rPr>
      </w:pPr>
      <w:r>
        <w:rPr>
          <w:rFonts w:ascii="SimSun" w:hAnsi="SimSun" w:eastAsia="SimSun" w:cs="SimSun"/>
          <w:sz w:val="19"/>
          <w:szCs w:val="19"/>
          <w:spacing w:val="11"/>
        </w:rPr>
        <w:t>处于较为传统的阶段，对人力依赖较重，限制了产业效率升级。随着政策的推动和</w:t>
      </w:r>
      <w:r>
        <w:rPr>
          <w:rFonts w:ascii="SimSun" w:hAnsi="SimSun" w:eastAsia="SimSun" w:cs="SimSun"/>
          <w:sz w:val="19"/>
          <w:szCs w:val="19"/>
          <w:spacing w:val="8"/>
        </w:rPr>
        <w:t xml:space="preserve"> </w:t>
      </w:r>
      <w:r>
        <w:rPr>
          <w:rFonts w:ascii="SimSun" w:hAnsi="SimSun" w:eastAsia="SimSun" w:cs="SimSun"/>
          <w:sz w:val="19"/>
          <w:szCs w:val="19"/>
          <w:spacing w:val="10"/>
        </w:rPr>
        <w:t>技术的成熟，装配式装修、装配式建筑、</w:t>
      </w:r>
      <w:r>
        <w:rPr>
          <w:rFonts w:ascii="Times New Roman" w:hAnsi="Times New Roman" w:eastAsia="Times New Roman" w:cs="Times New Roman"/>
          <w:sz w:val="19"/>
          <w:szCs w:val="19"/>
        </w:rPr>
        <w:t>BIM</w:t>
      </w:r>
      <w:r>
        <w:rPr>
          <w:rFonts w:ascii="Times New Roman" w:hAnsi="Times New Roman" w:eastAsia="Times New Roman" w:cs="Times New Roman"/>
          <w:sz w:val="19"/>
          <w:szCs w:val="19"/>
          <w:spacing w:val="32"/>
          <w:w w:val="101"/>
        </w:rPr>
        <w:t xml:space="preserve"> </w:t>
      </w:r>
      <w:r>
        <w:rPr>
          <w:rFonts w:ascii="SimSun" w:hAnsi="SimSun" w:eastAsia="SimSun" w:cs="SimSun"/>
          <w:sz w:val="19"/>
          <w:szCs w:val="19"/>
          <w:spacing w:val="10"/>
        </w:rPr>
        <w:t>等建筑工业化技术的应用落地正在稳</w:t>
      </w:r>
    </w:p>
    <w:p>
      <w:pPr>
        <w:ind w:left="19"/>
        <w:spacing w:line="219" w:lineRule="auto"/>
        <w:rPr>
          <w:rFonts w:ascii="SimSun" w:hAnsi="SimSun" w:eastAsia="SimSun" w:cs="SimSun"/>
          <w:sz w:val="19"/>
          <w:szCs w:val="19"/>
        </w:rPr>
      </w:pPr>
      <w:r>
        <w:rPr>
          <w:rFonts w:ascii="SimSun" w:hAnsi="SimSun" w:eastAsia="SimSun" w:cs="SimSun"/>
          <w:sz w:val="19"/>
          <w:szCs w:val="19"/>
          <w:spacing w:val="8"/>
        </w:rPr>
        <w:t>步推进当中，尤其是在内装工业化领域，越来越多企业投身其中。</w:t>
      </w:r>
    </w:p>
    <w:p>
      <w:pPr>
        <w:ind w:left="19" w:right="40" w:firstLine="410"/>
        <w:spacing w:before="153" w:line="389" w:lineRule="auto"/>
        <w:jc w:val="both"/>
        <w:rPr>
          <w:rFonts w:ascii="SimSun" w:hAnsi="SimSun" w:eastAsia="SimSun" w:cs="SimSun"/>
          <w:sz w:val="19"/>
          <w:szCs w:val="19"/>
        </w:rPr>
      </w:pPr>
      <w:r>
        <w:rPr>
          <w:rFonts w:ascii="SimSun" w:hAnsi="SimSun" w:eastAsia="SimSun" w:cs="SimSun"/>
          <w:sz w:val="19"/>
          <w:szCs w:val="19"/>
          <w:spacing w:val="11"/>
        </w:rPr>
        <w:t>建筑工业化带来的构配件生产的工业化、建筑设计的标准化信息化以及施工的</w:t>
      </w:r>
      <w:r>
        <w:rPr>
          <w:rFonts w:ascii="SimSun" w:hAnsi="SimSun" w:eastAsia="SimSun" w:cs="SimSun"/>
          <w:sz w:val="19"/>
          <w:szCs w:val="19"/>
        </w:rPr>
        <w:t xml:space="preserve"> </w:t>
      </w:r>
      <w:r>
        <w:rPr>
          <w:rFonts w:ascii="SimSun" w:hAnsi="SimSun" w:eastAsia="SimSun" w:cs="SimSun"/>
          <w:sz w:val="19"/>
          <w:szCs w:val="19"/>
          <w:spacing w:val="10"/>
        </w:rPr>
        <w:t>工业化，将显著提升建筑全生命周期的运营效率，也为各业务链条的数字化提供更</w:t>
      </w:r>
    </w:p>
    <w:p>
      <w:pPr>
        <w:ind w:left="19"/>
        <w:spacing w:before="1" w:line="219" w:lineRule="auto"/>
        <w:rPr>
          <w:rFonts w:ascii="SimSun" w:hAnsi="SimSun" w:eastAsia="SimSun" w:cs="SimSun"/>
          <w:sz w:val="19"/>
          <w:szCs w:val="19"/>
        </w:rPr>
      </w:pPr>
      <w:r>
        <w:rPr>
          <w:rFonts w:ascii="SimSun" w:hAnsi="SimSun" w:eastAsia="SimSun" w:cs="SimSun"/>
          <w:sz w:val="19"/>
          <w:szCs w:val="19"/>
          <w:spacing w:val="5"/>
        </w:rPr>
        <w:t>完善的底层基础。</w:t>
      </w:r>
    </w:p>
    <w:p>
      <w:pPr>
        <w:pStyle w:val="BodyText"/>
        <w:spacing w:line="395" w:lineRule="auto"/>
        <w:rPr/>
      </w:pPr>
      <w:r/>
    </w:p>
    <w:p>
      <w:pPr>
        <w:ind w:left="22"/>
        <w:spacing w:before="62" w:line="221" w:lineRule="auto"/>
        <w:outlineLvl w:val="6"/>
        <w:rPr>
          <w:rFonts w:ascii="SimHei" w:hAnsi="SimHei" w:eastAsia="SimHei" w:cs="SimHei"/>
          <w:sz w:val="19"/>
          <w:szCs w:val="19"/>
        </w:rPr>
      </w:pPr>
      <w:r>
        <w:rPr>
          <w:rFonts w:ascii="SimHei" w:hAnsi="SimHei" w:eastAsia="SimHei" w:cs="SimHei"/>
          <w:sz w:val="19"/>
          <w:szCs w:val="19"/>
          <w:b/>
          <w:bCs/>
          <w:spacing w:val="5"/>
        </w:rPr>
        <w:t>7.</w:t>
      </w:r>
      <w:r>
        <w:rPr>
          <w:rFonts w:ascii="SimHei" w:hAnsi="SimHei" w:eastAsia="SimHei" w:cs="SimHei"/>
          <w:sz w:val="19"/>
          <w:szCs w:val="19"/>
          <w:spacing w:val="-36"/>
        </w:rPr>
        <w:t xml:space="preserve"> </w:t>
      </w:r>
      <w:r>
        <w:rPr>
          <w:rFonts w:ascii="SimHei" w:hAnsi="SimHei" w:eastAsia="SimHei" w:cs="SimHei"/>
          <w:sz w:val="19"/>
          <w:szCs w:val="19"/>
          <w:b/>
          <w:bCs/>
          <w:spacing w:val="5"/>
        </w:rPr>
        <w:t>地产业科技的未来新应用</w:t>
      </w:r>
    </w:p>
    <w:p>
      <w:pPr>
        <w:ind w:left="429"/>
        <w:spacing w:before="177" w:line="184" w:lineRule="auto"/>
        <w:rPr>
          <w:rFonts w:ascii="SimSun" w:hAnsi="SimSun" w:eastAsia="SimSun" w:cs="SimSun"/>
          <w:sz w:val="19"/>
          <w:szCs w:val="19"/>
        </w:rPr>
      </w:pPr>
      <w:r>
        <w:rPr>
          <w:rFonts w:ascii="SimSun" w:hAnsi="SimSun" w:eastAsia="SimSun" w:cs="SimSun"/>
          <w:sz w:val="19"/>
          <w:szCs w:val="19"/>
          <w:spacing w:val="13"/>
        </w:rPr>
        <w:t>现阶段，云计算、物联网、大数据、人工智能、</w:t>
      </w:r>
      <w:r>
        <w:rPr>
          <w:rFonts w:ascii="Times New Roman" w:hAnsi="Times New Roman" w:eastAsia="Times New Roman" w:cs="Times New Roman"/>
          <w:sz w:val="19"/>
          <w:szCs w:val="19"/>
        </w:rPr>
        <w:t>AR</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13"/>
        </w:rPr>
        <w:t>等技术是地产业科技</w:t>
      </w:r>
    </w:p>
    <w:p>
      <w:pPr>
        <w:spacing w:line="184" w:lineRule="auto"/>
        <w:sectPr>
          <w:type w:val="continuous"/>
          <w:pgSz w:w="8530" w:h="13060"/>
          <w:pgMar w:top="400" w:right="504" w:bottom="452" w:left="720" w:header="0" w:footer="293" w:gutter="0"/>
          <w:cols w:equalWidth="0" w:num="1">
            <w:col w:w="7306" w:space="0"/>
          </w:cols>
        </w:sectPr>
        <w:rPr>
          <w:rFonts w:ascii="SimSun" w:hAnsi="SimSun" w:eastAsia="SimSun" w:cs="SimSun"/>
          <w:sz w:val="19"/>
          <w:szCs w:val="19"/>
        </w:rPr>
      </w:pPr>
    </w:p>
    <w:p>
      <w:pPr>
        <w:pStyle w:val="BodyText"/>
        <w:spacing w:line="318" w:lineRule="auto"/>
        <w:rPr/>
      </w:pPr>
      <w:r/>
    </w:p>
    <w:p>
      <w:pPr>
        <w:ind w:right="29"/>
        <w:spacing w:before="63" w:line="223" w:lineRule="auto"/>
        <w:jc w:val="right"/>
        <w:rPr>
          <w:rFonts w:ascii="STXinwei" w:hAnsi="STXinwei" w:eastAsia="STXinwei" w:cs="STXinwei"/>
          <w:sz w:val="19"/>
          <w:szCs w:val="19"/>
        </w:rPr>
      </w:pPr>
      <w:r>
        <w:rPr>
          <w:rFonts w:ascii="SimHei" w:hAnsi="SimHei" w:eastAsia="SimHei" w:cs="SimHei"/>
          <w:sz w:val="19"/>
          <w:szCs w:val="19"/>
          <w:spacing w:val="5"/>
        </w:rPr>
        <w:t>地产业数字化转型</w:t>
      </w:r>
      <w:r>
        <w:rPr>
          <w:rFonts w:ascii="SimHei" w:hAnsi="SimHei" w:eastAsia="SimHei" w:cs="SimHei"/>
          <w:sz w:val="19"/>
          <w:szCs w:val="19"/>
          <w:spacing w:val="35"/>
        </w:rPr>
        <w:t xml:space="preserve"> </w:t>
      </w:r>
      <w:r>
        <w:rPr>
          <w:rFonts w:ascii="SimHei" w:hAnsi="SimHei" w:eastAsia="SimHei" w:cs="SimHei"/>
          <w:sz w:val="19"/>
          <w:szCs w:val="19"/>
          <w:spacing w:val="5"/>
        </w:rPr>
        <w:t>第</w:t>
      </w:r>
      <w:r>
        <w:rPr>
          <w:rFonts w:ascii="Times New Roman" w:hAnsi="Times New Roman" w:eastAsia="Times New Roman" w:cs="Times New Roman"/>
          <w:sz w:val="19"/>
          <w:szCs w:val="19"/>
          <w:spacing w:val="5"/>
        </w:rPr>
        <w:t>1</w:t>
      </w:r>
      <w:r>
        <w:rPr>
          <w:rFonts w:ascii="Times New Roman" w:hAnsi="Times New Roman" w:eastAsia="Times New Roman" w:cs="Times New Roman"/>
          <w:sz w:val="19"/>
          <w:szCs w:val="19"/>
          <w:spacing w:val="1"/>
        </w:rPr>
        <w:t xml:space="preserve">  </w:t>
      </w:r>
      <w:r>
        <w:rPr>
          <w:rFonts w:ascii="STXinwei" w:hAnsi="STXinwei" w:eastAsia="STXinwei" w:cs="STXinwei"/>
          <w:sz w:val="19"/>
          <w:szCs w:val="19"/>
          <w:spacing w:val="5"/>
        </w:rPr>
        <w:t>2</w:t>
      </w:r>
      <w:r>
        <w:rPr>
          <w:rFonts w:ascii="STXinwei" w:hAnsi="STXinwei" w:eastAsia="STXinwei" w:cs="STXinwei"/>
          <w:sz w:val="19"/>
          <w:szCs w:val="19"/>
          <w:spacing w:val="8"/>
        </w:rPr>
        <w:t xml:space="preserve">   </w:t>
      </w:r>
      <w:r>
        <w:rPr>
          <w:rFonts w:ascii="STXinwei" w:hAnsi="STXinwei" w:eastAsia="STXinwei" w:cs="STXinwei"/>
          <w:sz w:val="19"/>
          <w:szCs w:val="19"/>
          <w:spacing w:val="5"/>
        </w:rPr>
        <w:t>章</w:t>
      </w:r>
    </w:p>
    <w:p>
      <w:pPr>
        <w:pStyle w:val="BodyText"/>
        <w:spacing w:line="422" w:lineRule="auto"/>
        <w:rPr/>
      </w:pPr>
      <w:r/>
    </w:p>
    <w:p>
      <w:pPr>
        <w:spacing w:before="61" w:line="408" w:lineRule="exact"/>
        <w:rPr>
          <w:rFonts w:ascii="SimSun" w:hAnsi="SimSun" w:eastAsia="SimSun" w:cs="SimSun"/>
          <w:sz w:val="19"/>
          <w:szCs w:val="19"/>
        </w:rPr>
      </w:pPr>
      <w:r>
        <w:rPr>
          <w:rFonts w:ascii="SimSun" w:hAnsi="SimSun" w:eastAsia="SimSun" w:cs="SimSun"/>
          <w:sz w:val="19"/>
          <w:szCs w:val="19"/>
          <w:spacing w:val="11"/>
          <w:position w:val="16"/>
        </w:rPr>
        <w:t>应用落地过程的主要技术基础。其中，云计算、物联网以及物</w:t>
      </w:r>
      <w:r>
        <w:rPr>
          <w:rFonts w:ascii="SimSun" w:hAnsi="SimSun" w:eastAsia="SimSun" w:cs="SimSun"/>
          <w:sz w:val="19"/>
          <w:szCs w:val="19"/>
          <w:spacing w:val="10"/>
          <w:position w:val="16"/>
        </w:rPr>
        <w:t>联网与人工智能融合</w:t>
      </w:r>
    </w:p>
    <w:p>
      <w:pPr>
        <w:spacing w:line="212" w:lineRule="auto"/>
        <w:rPr>
          <w:rFonts w:ascii="SimSun" w:hAnsi="SimSun" w:eastAsia="SimSun" w:cs="SimSun"/>
          <w:sz w:val="19"/>
          <w:szCs w:val="19"/>
        </w:rPr>
      </w:pPr>
      <w:r>
        <w:rPr>
          <w:rFonts w:ascii="SimSun" w:hAnsi="SimSun" w:eastAsia="SimSun" w:cs="SimSun"/>
          <w:sz w:val="19"/>
          <w:szCs w:val="19"/>
          <w:spacing w:val="6"/>
        </w:rPr>
        <w:t>的</w:t>
      </w:r>
      <w:r>
        <w:rPr>
          <w:rFonts w:ascii="SimSun" w:hAnsi="SimSun" w:eastAsia="SimSun" w:cs="SimSun"/>
          <w:sz w:val="19"/>
          <w:szCs w:val="19"/>
          <w:spacing w:val="-16"/>
        </w:rPr>
        <w:t xml:space="preserve"> </w:t>
      </w:r>
      <w:r>
        <w:rPr>
          <w:rFonts w:ascii="Times New Roman" w:hAnsi="Times New Roman" w:eastAsia="Times New Roman" w:cs="Times New Roman"/>
          <w:sz w:val="19"/>
          <w:szCs w:val="19"/>
        </w:rPr>
        <w:t>AloT</w:t>
      </w:r>
      <w:r>
        <w:rPr>
          <w:rFonts w:ascii="Times New Roman" w:hAnsi="Times New Roman" w:eastAsia="Times New Roman" w:cs="Times New Roman"/>
          <w:sz w:val="19"/>
          <w:szCs w:val="19"/>
          <w:spacing w:val="6"/>
        </w:rPr>
        <w:t>,    </w:t>
      </w:r>
      <w:r>
        <w:rPr>
          <w:rFonts w:ascii="SimSun" w:hAnsi="SimSun" w:eastAsia="SimSun" w:cs="SimSun"/>
          <w:sz w:val="19"/>
          <w:szCs w:val="19"/>
          <w:spacing w:val="6"/>
        </w:rPr>
        <w:t>不断完善地产业的数据基础设施和上层应用。</w:t>
      </w:r>
    </w:p>
    <w:p>
      <w:pPr>
        <w:ind w:right="85" w:firstLine="389"/>
        <w:spacing w:before="164" w:line="398" w:lineRule="auto"/>
        <w:rPr>
          <w:rFonts w:ascii="SimSun" w:hAnsi="SimSun" w:eastAsia="SimSun" w:cs="SimSun"/>
          <w:sz w:val="19"/>
          <w:szCs w:val="19"/>
        </w:rPr>
      </w:pPr>
      <w:r>
        <w:rPr>
          <w:rFonts w:ascii="SimSun" w:hAnsi="SimSun" w:eastAsia="SimSun" w:cs="SimSun"/>
          <w:sz w:val="19"/>
          <w:szCs w:val="19"/>
          <w:spacing w:val="7"/>
        </w:rPr>
        <w:t>整体而言，地产业</w:t>
      </w:r>
      <w:r>
        <w:rPr>
          <w:rFonts w:ascii="SimSun" w:hAnsi="SimSun" w:eastAsia="SimSun" w:cs="SimSun"/>
          <w:sz w:val="19"/>
          <w:szCs w:val="19"/>
          <w:spacing w:val="-49"/>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26"/>
        </w:rPr>
        <w:t xml:space="preserve"> </w:t>
      </w:r>
      <w:r>
        <w:rPr>
          <w:rFonts w:ascii="SimSun" w:hAnsi="SimSun" w:eastAsia="SimSun" w:cs="SimSun"/>
          <w:sz w:val="19"/>
          <w:szCs w:val="19"/>
          <w:spacing w:val="7"/>
        </w:rPr>
        <w:t>、</w:t>
      </w:r>
      <w:r>
        <w:rPr>
          <w:rFonts w:ascii="SimSun" w:hAnsi="SimSun" w:eastAsia="SimSun" w:cs="SimSun"/>
          <w:sz w:val="19"/>
          <w:szCs w:val="19"/>
          <w:spacing w:val="-33"/>
        </w:rPr>
        <w:t xml:space="preserve"> </w:t>
      </w:r>
      <w:r>
        <w:rPr>
          <w:rFonts w:ascii="SimSun" w:hAnsi="SimSun" w:eastAsia="SimSun" w:cs="SimSun"/>
          <w:sz w:val="19"/>
          <w:szCs w:val="19"/>
          <w:spacing w:val="7"/>
        </w:rPr>
        <w:t>智慧地产、数字建筑等各个产业链环节的技术应用，</w:t>
      </w:r>
      <w:r>
        <w:rPr>
          <w:rFonts w:ascii="SimSun" w:hAnsi="SimSun" w:eastAsia="SimSun" w:cs="SimSun"/>
          <w:sz w:val="19"/>
          <w:szCs w:val="19"/>
        </w:rPr>
        <w:t xml:space="preserve"> </w:t>
      </w:r>
      <w:r>
        <w:rPr>
          <w:rFonts w:ascii="SimSun" w:hAnsi="SimSun" w:eastAsia="SimSun" w:cs="SimSun"/>
          <w:sz w:val="19"/>
          <w:szCs w:val="19"/>
          <w:spacing w:val="11"/>
        </w:rPr>
        <w:t>正处在落地的早期阶段，应用成熟度还有待提升。展望未来，还</w:t>
      </w:r>
      <w:r>
        <w:rPr>
          <w:rFonts w:ascii="SimSun" w:hAnsi="SimSun" w:eastAsia="SimSun" w:cs="SimSun"/>
          <w:sz w:val="19"/>
          <w:szCs w:val="19"/>
          <w:spacing w:val="10"/>
        </w:rPr>
        <w:t>有哪些新兴技术将</w:t>
      </w:r>
    </w:p>
    <w:p>
      <w:pPr>
        <w:spacing w:line="219" w:lineRule="auto"/>
        <w:rPr>
          <w:rFonts w:ascii="SimSun" w:hAnsi="SimSun" w:eastAsia="SimSun" w:cs="SimSun"/>
          <w:sz w:val="19"/>
          <w:szCs w:val="19"/>
        </w:rPr>
      </w:pPr>
      <w:r>
        <w:rPr>
          <w:rFonts w:ascii="SimSun" w:hAnsi="SimSun" w:eastAsia="SimSun" w:cs="SimSun"/>
          <w:sz w:val="19"/>
          <w:szCs w:val="19"/>
          <w:spacing w:val="6"/>
        </w:rPr>
        <w:t>进一步推动地产业的数字化变革?</w:t>
      </w:r>
    </w:p>
    <w:p>
      <w:pPr>
        <w:ind w:firstLine="389"/>
        <w:spacing w:before="145" w:line="388" w:lineRule="auto"/>
        <w:rPr>
          <w:rFonts w:ascii="SimSun" w:hAnsi="SimSun" w:eastAsia="SimSun" w:cs="SimSun"/>
          <w:sz w:val="19"/>
          <w:szCs w:val="19"/>
        </w:rPr>
      </w:pPr>
      <w:r>
        <w:rPr>
          <w:rFonts w:ascii="SimSun" w:hAnsi="SimSun" w:eastAsia="SimSun" w:cs="SimSun"/>
          <w:sz w:val="19"/>
          <w:szCs w:val="19"/>
          <w:spacing w:val="13"/>
        </w:rPr>
        <w:t>5G 作为物联网新一代基础设施，基于其高带宽、低时延、高可靠等性能，将</w:t>
      </w:r>
      <w:r>
        <w:rPr>
          <w:rFonts w:ascii="SimSun" w:hAnsi="SimSun" w:eastAsia="SimSun" w:cs="SimSun"/>
          <w:sz w:val="19"/>
          <w:szCs w:val="19"/>
          <w:spacing w:val="9"/>
        </w:rPr>
        <w:t xml:space="preserve">  </w:t>
      </w:r>
      <w:r>
        <w:rPr>
          <w:rFonts w:ascii="SimSun" w:hAnsi="SimSun" w:eastAsia="SimSun" w:cs="SimSun"/>
          <w:sz w:val="19"/>
          <w:szCs w:val="19"/>
          <w:spacing w:val="9"/>
        </w:rPr>
        <w:t>加速地产业的万物互联和数字化，释放</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AIoT</w:t>
      </w:r>
      <w:r>
        <w:rPr>
          <w:rFonts w:ascii="Times New Roman" w:hAnsi="Times New Roman" w:eastAsia="Times New Roman" w:cs="Times New Roman"/>
          <w:sz w:val="19"/>
          <w:szCs w:val="19"/>
          <w:spacing w:val="43"/>
        </w:rPr>
        <w:t xml:space="preserve"> </w:t>
      </w:r>
      <w:r>
        <w:rPr>
          <w:rFonts w:ascii="SimSun" w:hAnsi="SimSun" w:eastAsia="SimSun" w:cs="SimSun"/>
          <w:sz w:val="19"/>
          <w:szCs w:val="19"/>
          <w:spacing w:val="9"/>
        </w:rPr>
        <w:t>相关应用的潜力并解锁</w:t>
      </w:r>
      <w:r>
        <w:rPr>
          <w:rFonts w:ascii="SimSun" w:hAnsi="SimSun" w:eastAsia="SimSun" w:cs="SimSun"/>
          <w:sz w:val="19"/>
          <w:szCs w:val="19"/>
          <w:spacing w:val="8"/>
        </w:rPr>
        <w:t>更多应用场景。</w:t>
      </w:r>
      <w:r>
        <w:rPr>
          <w:rFonts w:ascii="SimSun" w:hAnsi="SimSun" w:eastAsia="SimSun" w:cs="SimSun"/>
          <w:sz w:val="19"/>
          <w:szCs w:val="19"/>
        </w:rPr>
        <w:t xml:space="preserve"> </w:t>
      </w:r>
      <w:r>
        <w:rPr>
          <w:rFonts w:ascii="SimSun" w:hAnsi="SimSun" w:eastAsia="SimSun" w:cs="SimSun"/>
          <w:sz w:val="19"/>
          <w:szCs w:val="19"/>
          <w:spacing w:val="11"/>
        </w:rPr>
        <w:t>例如在开发环节的智慧工地场景，建筑机器人、高清视频工地巡检、</w:t>
      </w:r>
      <w:r>
        <w:rPr>
          <w:rFonts w:ascii="Times New Roman" w:hAnsi="Times New Roman" w:eastAsia="Times New Roman" w:cs="Times New Roman"/>
          <w:sz w:val="19"/>
          <w:szCs w:val="19"/>
        </w:rPr>
        <w:t>AR</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1"/>
        </w:rPr>
        <w:t>等</w:t>
      </w:r>
      <w:r>
        <w:rPr>
          <w:rFonts w:ascii="SimSun" w:hAnsi="SimSun" w:eastAsia="SimSun" w:cs="SimSun"/>
          <w:sz w:val="19"/>
          <w:szCs w:val="19"/>
          <w:spacing w:val="-36"/>
        </w:rPr>
        <w:t xml:space="preserve"> </w:t>
      </w:r>
      <w:r>
        <w:rPr>
          <w:rFonts w:ascii="SimSun" w:hAnsi="SimSun" w:eastAsia="SimSun" w:cs="SimSun"/>
          <w:sz w:val="19"/>
          <w:szCs w:val="19"/>
          <w:spacing w:val="11"/>
        </w:rPr>
        <w:t>，</w:t>
      </w:r>
    </w:p>
    <w:p>
      <w:pPr>
        <w:spacing w:before="1" w:line="217" w:lineRule="auto"/>
        <w:rPr>
          <w:rFonts w:ascii="SimSun" w:hAnsi="SimSun" w:eastAsia="SimSun" w:cs="SimSun"/>
          <w:sz w:val="19"/>
          <w:szCs w:val="19"/>
        </w:rPr>
      </w:pPr>
      <w:r>
        <w:rPr>
          <w:rFonts w:ascii="SimSun" w:hAnsi="SimSun" w:eastAsia="SimSun" w:cs="SimSun"/>
          <w:sz w:val="19"/>
          <w:szCs w:val="19"/>
          <w:spacing w:val="2"/>
        </w:rPr>
        <w:t>将</w:t>
      </w:r>
      <w:r>
        <w:rPr>
          <w:rFonts w:ascii="SimSun" w:hAnsi="SimSun" w:eastAsia="SimSun" w:cs="SimSun"/>
          <w:sz w:val="19"/>
          <w:szCs w:val="19"/>
          <w:spacing w:val="-17"/>
        </w:rPr>
        <w:t xml:space="preserve"> </w:t>
      </w:r>
      <w:r>
        <w:rPr>
          <w:rFonts w:ascii="SimSun" w:hAnsi="SimSun" w:eastAsia="SimSun" w:cs="SimSun"/>
          <w:sz w:val="19"/>
          <w:szCs w:val="19"/>
          <w:spacing w:val="2"/>
        </w:rPr>
        <w:t>在 5</w:t>
      </w:r>
      <w:r>
        <w:rPr>
          <w:rFonts w:ascii="Times New Roman" w:hAnsi="Times New Roman" w:eastAsia="Times New Roman" w:cs="Times New Roman"/>
          <w:sz w:val="19"/>
          <w:szCs w:val="19"/>
          <w:spacing w:val="2"/>
        </w:rPr>
        <w:t>G</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2"/>
        </w:rPr>
        <w:t>性能的支撑下具备更强的落地价</w:t>
      </w:r>
      <w:r>
        <w:rPr>
          <w:rFonts w:ascii="SimSun" w:hAnsi="SimSun" w:eastAsia="SimSun" w:cs="SimSun"/>
          <w:sz w:val="19"/>
          <w:szCs w:val="19"/>
          <w:spacing w:val="1"/>
        </w:rPr>
        <w:t>值。</w:t>
      </w:r>
    </w:p>
    <w:p>
      <w:pPr>
        <w:ind w:right="57" w:firstLine="389"/>
        <w:spacing w:before="157" w:line="388" w:lineRule="auto"/>
        <w:rPr>
          <w:rFonts w:ascii="SimSun" w:hAnsi="SimSun" w:eastAsia="SimSun" w:cs="SimSun"/>
          <w:sz w:val="19"/>
          <w:szCs w:val="19"/>
        </w:rPr>
      </w:pPr>
      <w:r>
        <w:rPr>
          <w:rFonts w:ascii="SimSun" w:hAnsi="SimSun" w:eastAsia="SimSun" w:cs="SimSun"/>
          <w:sz w:val="19"/>
          <w:szCs w:val="19"/>
          <w:spacing w:val="13"/>
        </w:rPr>
        <w:t>资产运营环节，5G 赋能下的智能传感器、智能家居等终端设备将具备更强大</w:t>
      </w:r>
      <w:r>
        <w:rPr>
          <w:rFonts w:ascii="SimSun" w:hAnsi="SimSun" w:eastAsia="SimSun" w:cs="SimSun"/>
          <w:sz w:val="19"/>
          <w:szCs w:val="19"/>
          <w:spacing w:val="17"/>
        </w:rPr>
        <w:t xml:space="preserve"> </w:t>
      </w:r>
      <w:r>
        <w:rPr>
          <w:rFonts w:ascii="SimSun" w:hAnsi="SimSun" w:eastAsia="SimSun" w:cs="SimSun"/>
          <w:sz w:val="19"/>
          <w:szCs w:val="19"/>
          <w:spacing w:val="12"/>
        </w:rPr>
        <w:t>的功能和更高的通信效率，推动智慧家庭、智慧</w:t>
      </w:r>
      <w:r>
        <w:rPr>
          <w:rFonts w:ascii="SimSun" w:hAnsi="SimSun" w:eastAsia="SimSun" w:cs="SimSun"/>
          <w:sz w:val="19"/>
          <w:szCs w:val="19"/>
          <w:spacing w:val="11"/>
        </w:rPr>
        <w:t>办公、智慧楼宇、智慧社区乃至智</w:t>
      </w:r>
    </w:p>
    <w:p>
      <w:pPr>
        <w:spacing w:before="1" w:line="217" w:lineRule="auto"/>
        <w:rPr>
          <w:rFonts w:ascii="SimSun" w:hAnsi="SimSun" w:eastAsia="SimSun" w:cs="SimSun"/>
          <w:sz w:val="19"/>
          <w:szCs w:val="19"/>
        </w:rPr>
      </w:pPr>
      <w:r>
        <w:rPr>
          <w:rFonts w:ascii="SimSun" w:hAnsi="SimSun" w:eastAsia="SimSun" w:cs="SimSun"/>
          <w:sz w:val="19"/>
          <w:szCs w:val="19"/>
          <w:spacing w:val="8"/>
        </w:rPr>
        <w:t>慧城市的应用走向深入，进一步发挥互联和</w:t>
      </w:r>
      <w:r>
        <w:rPr>
          <w:rFonts w:ascii="SimSun" w:hAnsi="SimSun" w:eastAsia="SimSun" w:cs="SimSun"/>
          <w:sz w:val="19"/>
          <w:szCs w:val="19"/>
          <w:spacing w:val="7"/>
        </w:rPr>
        <w:t>数据的价值。</w:t>
      </w:r>
    </w:p>
    <w:p>
      <w:pPr>
        <w:ind w:right="86" w:firstLine="389"/>
        <w:spacing w:before="168" w:line="389" w:lineRule="auto"/>
        <w:rPr>
          <w:rFonts w:ascii="SimSun" w:hAnsi="SimSun" w:eastAsia="SimSun" w:cs="SimSun"/>
          <w:sz w:val="19"/>
          <w:szCs w:val="19"/>
        </w:rPr>
      </w:pPr>
      <w:r>
        <w:rPr>
          <w:rFonts w:ascii="SimSun" w:hAnsi="SimSun" w:eastAsia="SimSun" w:cs="SimSun"/>
          <w:sz w:val="19"/>
          <w:szCs w:val="19"/>
          <w:spacing w:val="10"/>
        </w:rPr>
        <w:t>迎 接 5</w:t>
      </w:r>
      <w:r>
        <w:rPr>
          <w:rFonts w:ascii="Times New Roman" w:hAnsi="Times New Roman" w:eastAsia="Times New Roman" w:cs="Times New Roman"/>
          <w:sz w:val="19"/>
          <w:szCs w:val="19"/>
          <w:spacing w:val="10"/>
        </w:rPr>
        <w:t>G </w:t>
      </w:r>
      <w:r>
        <w:rPr>
          <w:rFonts w:ascii="SimSun" w:hAnsi="SimSun" w:eastAsia="SimSun" w:cs="SimSun"/>
          <w:sz w:val="19"/>
          <w:szCs w:val="19"/>
          <w:spacing w:val="10"/>
        </w:rPr>
        <w:t>时代到来的过程中，在地产业</w:t>
      </w:r>
      <w:r>
        <w:rPr>
          <w:rFonts w:ascii="SimSun" w:hAnsi="SimSun" w:eastAsia="SimSun" w:cs="SimSun"/>
          <w:sz w:val="19"/>
          <w:szCs w:val="19"/>
          <w:spacing w:val="9"/>
        </w:rPr>
        <w:t>开发和存量改造方面，为了满足5</w:t>
      </w:r>
      <w:r>
        <w:rPr>
          <w:rFonts w:ascii="Times New Roman" w:hAnsi="Times New Roman" w:eastAsia="Times New Roman" w:cs="Times New Roman"/>
          <w:sz w:val="19"/>
          <w:szCs w:val="19"/>
          <w:spacing w:val="9"/>
        </w:rPr>
        <w:t>G </w:t>
      </w:r>
      <w:r>
        <w:rPr>
          <w:rFonts w:ascii="SimSun" w:hAnsi="SimSun" w:eastAsia="SimSun" w:cs="SimSun"/>
          <w:sz w:val="19"/>
          <w:szCs w:val="19"/>
          <w:spacing w:val="9"/>
        </w:rPr>
        <w:t>基</w:t>
      </w:r>
      <w:r>
        <w:rPr>
          <w:rFonts w:ascii="SimSun" w:hAnsi="SimSun" w:eastAsia="SimSun" w:cs="SimSun"/>
          <w:sz w:val="19"/>
          <w:szCs w:val="19"/>
        </w:rPr>
        <w:t xml:space="preserve"> </w:t>
      </w:r>
      <w:r>
        <w:rPr>
          <w:rFonts w:ascii="SimSun" w:hAnsi="SimSun" w:eastAsia="SimSun" w:cs="SimSun"/>
          <w:sz w:val="19"/>
          <w:szCs w:val="19"/>
          <w:spacing w:val="11"/>
        </w:rPr>
        <w:t>站等基础设施的需求和网络覆盖特征，建筑空间设计乃至城市</w:t>
      </w:r>
      <w:r>
        <w:rPr>
          <w:rFonts w:ascii="SimSun" w:hAnsi="SimSun" w:eastAsia="SimSun" w:cs="SimSun"/>
          <w:sz w:val="19"/>
          <w:szCs w:val="19"/>
          <w:spacing w:val="10"/>
        </w:rPr>
        <w:t>布局的规则都将产生</w:t>
      </w:r>
    </w:p>
    <w:p>
      <w:pPr>
        <w:spacing w:line="220" w:lineRule="auto"/>
        <w:rPr>
          <w:rFonts w:ascii="SimSun" w:hAnsi="SimSun" w:eastAsia="SimSun" w:cs="SimSun"/>
          <w:sz w:val="19"/>
          <w:szCs w:val="19"/>
        </w:rPr>
      </w:pPr>
      <w:r>
        <w:rPr>
          <w:rFonts w:ascii="SimSun" w:hAnsi="SimSun" w:eastAsia="SimSun" w:cs="SimSun"/>
          <w:sz w:val="19"/>
          <w:szCs w:val="19"/>
          <w:spacing w:val="5"/>
        </w:rPr>
        <w:t>相应的变化。</w:t>
      </w:r>
    </w:p>
    <w:p>
      <w:pPr>
        <w:spacing w:line="220" w:lineRule="auto"/>
        <w:sectPr>
          <w:footerReference w:type="default" r:id="rId462"/>
          <w:pgSz w:w="8530" w:h="13060"/>
          <w:pgMar w:top="400" w:right="684" w:bottom="492" w:left="529" w:header="0" w:footer="333" w:gutter="0"/>
        </w:sectPr>
        <w:rPr>
          <w:rFonts w:ascii="SimSun" w:hAnsi="SimSun" w:eastAsia="SimSun" w:cs="SimSun"/>
          <w:sz w:val="19"/>
          <w:szCs w:val="19"/>
        </w:rPr>
      </w:pPr>
    </w:p>
    <w:p>
      <w:pPr>
        <w:pStyle w:val="BodyText"/>
        <w:rPr/>
      </w:pPr>
      <w:r/>
    </w:p>
    <w:p>
      <w:pPr>
        <w:sectPr>
          <w:footerReference w:type="default" r:id="rId10"/>
          <w:pgSz w:w="8530" w:h="13060"/>
          <w:pgMar w:top="0" w:right="0" w:bottom="0" w:left="0" w:header="0" w:footer="0" w:gutter="0"/>
        </w:sectPr>
        <w:rPr/>
      </w:pPr>
    </w:p>
    <w:p>
      <w:pPr>
        <w:spacing w:before="31"/>
        <w:rPr/>
      </w:pPr>
      <w:r>
        <w:pict>
          <v:rect id="_x0000_s898" style="position:absolute;margin-left:389.501pt;margin-top:85.001pt;mso-position-vertical-relative:page;mso-position-horizontal-relative:page;width:0.5pt;height:364.5pt;z-index:253018112;" o:allowincell="f" fillcolor="#000000" filled="true" stroked="false"/>
        </w:pict>
      </w:r>
      <w:r>
        <w:pict>
          <v:rect id="_x0000_s900" style="position:absolute;margin-left:45.499pt;margin-top:447.997pt;mso-position-vertical-relative:page;mso-position-horizontal-relative:page;width:346.05pt;height:1.05pt;z-index:253017088;" o:allowincell="f" fillcolor="#000000" filled="true" stroked="false"/>
        </w:pict>
      </w:r>
      <w:r/>
    </w:p>
    <w:p>
      <w:pPr>
        <w:spacing w:before="31"/>
        <w:rPr/>
      </w:pPr>
      <w:r/>
    </w:p>
    <w:p>
      <w:pPr>
        <w:spacing w:before="31"/>
        <w:rPr/>
      </w:pPr>
      <w:r/>
    </w:p>
    <w:p>
      <w:pPr>
        <w:spacing w:before="31"/>
        <w:rPr/>
      </w:pPr>
      <w:r/>
    </w:p>
    <w:tbl>
      <w:tblPr>
        <w:tblStyle w:val="TableNormal"/>
        <w:tblW w:w="6927" w:type="dxa"/>
        <w:tblInd w:w="22" w:type="dxa"/>
        <w:tblLayout w:type="fixed"/>
        <w:tblBorders>
          <w:left w:val="single" w:color="000000" w:sz="2" w:space="0"/>
          <w:bottom w:val="single" w:color="000000" w:sz="6" w:space="0"/>
          <w:top w:val="single" w:color="000000" w:sz="6" w:space="0"/>
        </w:tblBorders>
      </w:tblPr>
      <w:tblGrid>
        <w:gridCol w:w="6927"/>
      </w:tblGrid>
      <w:tr>
        <w:trPr>
          <w:trHeight w:val="7270" w:hRule="atLeast"/>
        </w:trPr>
        <w:tc>
          <w:tcPr>
            <w:tcW w:w="6927" w:type="dxa"/>
            <w:vAlign w:val="top"/>
          </w:tcPr>
          <w:p>
            <w:pPr>
              <w:pStyle w:val="TableText"/>
              <w:spacing w:line="257" w:lineRule="auto"/>
              <w:rPr/>
            </w:pPr>
            <w:r>
              <w:pict>
                <v:rect id="_x0000_s902" style="position:absolute;margin-left:-213.475pt;margin-top:338.248pt;mso-position-vertical-relative:top-margin-area;mso-position-horizontal-relative:right-margin-area;width:83.05pt;height:0.55pt;z-index:253019136;" fillcolor="#000000" filled="true" stroked="false"/>
              </w:pict>
            </w:r>
            <w:r/>
          </w:p>
          <w:p>
            <w:pPr>
              <w:pStyle w:val="TableText"/>
              <w:spacing w:line="257" w:lineRule="auto"/>
              <w:rPr/>
            </w:pPr>
            <w:r/>
          </w:p>
          <w:p>
            <w:pPr>
              <w:pStyle w:val="TableText"/>
              <w:spacing w:line="258" w:lineRule="auto"/>
              <w:rPr/>
            </w:pPr>
            <w:r/>
          </w:p>
          <w:p>
            <w:pPr>
              <w:ind w:left="2815"/>
              <w:spacing w:before="78" w:line="159" w:lineRule="auto"/>
              <w:rPr>
                <w:rFonts w:ascii="SimSun" w:hAnsi="SimSun" w:eastAsia="SimSun" w:cs="SimSun"/>
                <w:sz w:val="24"/>
                <w:szCs w:val="24"/>
              </w:rPr>
            </w:pPr>
            <w:r>
              <w:rPr>
                <w:rFonts w:ascii="SimSun" w:hAnsi="SimSun" w:eastAsia="SimSun" w:cs="SimSun"/>
                <w:sz w:val="24"/>
                <w:szCs w:val="24"/>
              </w:rPr>
              <w:t>第</w:t>
            </w:r>
          </w:p>
          <w:p>
            <w:pPr>
              <w:ind w:left="3055"/>
              <w:spacing w:line="487" w:lineRule="exact"/>
              <w:rPr>
                <w:rFonts w:ascii="SimSun" w:hAnsi="SimSun" w:eastAsia="SimSun" w:cs="SimSun"/>
                <w:sz w:val="74"/>
                <w:szCs w:val="74"/>
              </w:rPr>
            </w:pPr>
            <w:r>
              <w:rPr>
                <w:rFonts w:ascii="SimSun" w:hAnsi="SimSun" w:eastAsia="SimSun" w:cs="SimSun"/>
                <w:sz w:val="74"/>
                <w:szCs w:val="74"/>
                <w:b/>
                <w:bCs/>
                <w:spacing w:val="-34"/>
                <w:position w:val="-11"/>
              </w:rPr>
              <w:t>13</w:t>
            </w:r>
            <w:r>
              <w:rPr>
                <w:rFonts w:ascii="SimSun" w:hAnsi="SimSun" w:eastAsia="SimSun" w:cs="SimSun"/>
                <w:sz w:val="74"/>
                <w:szCs w:val="74"/>
                <w:spacing w:val="124"/>
                <w:position w:val="-11"/>
              </w:rPr>
              <w:t xml:space="preserve"> </w:t>
            </w:r>
            <w:r>
              <w:rPr>
                <w:rFonts w:ascii="SimSun" w:hAnsi="SimSun" w:eastAsia="SimSun" w:cs="SimSun"/>
                <w:sz w:val="74"/>
                <w:szCs w:val="74"/>
                <w:spacing w:val="-34"/>
                <w:position w:val="-11"/>
              </w:rPr>
              <w:t>3</w:t>
            </w:r>
          </w:p>
          <w:p>
            <w:pPr>
              <w:ind w:left="4235"/>
              <w:spacing w:line="220" w:lineRule="auto"/>
              <w:rPr>
                <w:rFonts w:ascii="SimSun" w:hAnsi="SimSun" w:eastAsia="SimSun" w:cs="SimSun"/>
                <w:sz w:val="9"/>
                <w:szCs w:val="9"/>
              </w:rPr>
            </w:pPr>
            <w:r>
              <w:rPr>
                <w:rFonts w:ascii="SimSun" w:hAnsi="SimSun" w:eastAsia="SimSun" w:cs="SimSun"/>
                <w:sz w:val="9"/>
                <w:szCs w:val="9"/>
              </w:rPr>
              <w:t>早</w:t>
            </w:r>
          </w:p>
          <w:p>
            <w:pPr>
              <w:pStyle w:val="TableText"/>
              <w:spacing w:line="275" w:lineRule="auto"/>
              <w:rPr/>
            </w:pPr>
            <w:r/>
          </w:p>
          <w:p>
            <w:pPr>
              <w:ind w:left="1254" w:right="699" w:hanging="459"/>
              <w:spacing w:before="299" w:line="218" w:lineRule="auto"/>
              <w:rPr>
                <w:rFonts w:ascii="SimHei" w:hAnsi="SimHei" w:eastAsia="SimHei" w:cs="SimHei"/>
                <w:sz w:val="92"/>
                <w:szCs w:val="92"/>
              </w:rPr>
            </w:pPr>
            <w:r>
              <w:rPr>
                <w:rFonts w:ascii="SimHei" w:hAnsi="SimHei" w:eastAsia="SimHei" w:cs="SimHei"/>
                <w:sz w:val="92"/>
                <w:szCs w:val="92"/>
                <w:spacing w:val="-15"/>
              </w:rPr>
              <w:t>新科技、新安</w:t>
            </w:r>
            <w:r>
              <w:rPr>
                <w:rFonts w:ascii="SimHei" w:hAnsi="SimHei" w:eastAsia="SimHei" w:cs="SimHei"/>
                <w:sz w:val="92"/>
                <w:szCs w:val="92"/>
              </w:rPr>
              <w:t xml:space="preserve"> </w:t>
            </w:r>
            <w:r>
              <w:rPr>
                <w:rFonts w:ascii="SimHei" w:hAnsi="SimHei" w:eastAsia="SimHei" w:cs="SimHei"/>
                <w:sz w:val="92"/>
                <w:szCs w:val="92"/>
                <w:spacing w:val="-16"/>
              </w:rPr>
              <w:t>全、新生态</w:t>
            </w:r>
          </w:p>
        </w:tc>
      </w:tr>
    </w:tbl>
    <w:p>
      <w:pPr>
        <w:pStyle w:val="BodyText"/>
        <w:spacing w:line="271" w:lineRule="auto"/>
        <w:rPr/>
      </w:pPr>
      <w:r/>
    </w:p>
    <w:p>
      <w:pPr>
        <w:pStyle w:val="BodyText"/>
        <w:spacing w:line="271" w:lineRule="auto"/>
        <w:rPr/>
      </w:pPr>
      <w:r/>
    </w:p>
    <w:p>
      <w:pPr>
        <w:pStyle w:val="BodyText"/>
        <w:spacing w:line="271" w:lineRule="auto"/>
        <w:rPr/>
      </w:pPr>
      <w:r/>
    </w:p>
    <w:p>
      <w:pPr>
        <w:pStyle w:val="BodyText"/>
        <w:spacing w:line="272" w:lineRule="auto"/>
        <w:rPr/>
      </w:pPr>
      <w:r/>
    </w:p>
    <w:p>
      <w:pPr>
        <w:ind w:right="34" w:firstLine="402"/>
        <w:spacing w:before="62" w:line="379" w:lineRule="auto"/>
        <w:rPr>
          <w:rFonts w:ascii="SimHei" w:hAnsi="SimHei" w:eastAsia="SimHei" w:cs="SimHei"/>
          <w:sz w:val="19"/>
          <w:szCs w:val="19"/>
        </w:rPr>
      </w:pPr>
      <w:r>
        <w:rPr>
          <w:rFonts w:ascii="SimHei" w:hAnsi="SimHei" w:eastAsia="SimHei" w:cs="SimHei"/>
          <w:sz w:val="19"/>
          <w:szCs w:val="19"/>
          <w:b/>
          <w:bCs/>
          <w:spacing w:val="-12"/>
        </w:rPr>
        <w:t>数字化技术、数字化安全、数字化生态是数字经济时代推动产业数字化转型的重要武器</w:t>
      </w:r>
      <w:r>
        <w:rPr>
          <w:rFonts w:ascii="SimHei" w:hAnsi="SimHei" w:eastAsia="SimHei" w:cs="SimHei"/>
          <w:sz w:val="19"/>
          <w:szCs w:val="19"/>
          <w:spacing w:val="-12"/>
        </w:rPr>
        <w:t xml:space="preserve"> </w:t>
      </w:r>
      <w:r>
        <w:rPr>
          <w:rFonts w:ascii="SimHei" w:hAnsi="SimHei" w:eastAsia="SimHei" w:cs="SimHei"/>
          <w:sz w:val="19"/>
          <w:szCs w:val="19"/>
          <w:spacing w:val="-11"/>
        </w:rPr>
        <w:t>和</w:t>
      </w:r>
      <w:r>
        <w:rPr>
          <w:rFonts w:ascii="SimHei" w:hAnsi="SimHei" w:eastAsia="SimHei" w:cs="SimHei"/>
          <w:sz w:val="19"/>
          <w:szCs w:val="19"/>
          <w:b/>
          <w:bCs/>
          <w:spacing w:val="-11"/>
        </w:rPr>
        <w:t>抓手。如果能够合理、高效地利用好数字化技术，那么做好业务数字化工作将事半功倍</w:t>
      </w:r>
      <w:r>
        <w:rPr>
          <w:rFonts w:ascii="SimHei" w:hAnsi="SimHei" w:eastAsia="SimHei" w:cs="SimHei"/>
          <w:sz w:val="19"/>
          <w:szCs w:val="19"/>
          <w:spacing w:val="-11"/>
        </w:rPr>
        <w:t>。</w:t>
      </w:r>
      <w:r>
        <w:rPr>
          <w:rFonts w:ascii="SimHei" w:hAnsi="SimHei" w:eastAsia="SimHei" w:cs="SimHei"/>
          <w:sz w:val="19"/>
          <w:szCs w:val="19"/>
          <w:spacing w:val="-11"/>
        </w:rPr>
        <w:t xml:space="preserve"> </w:t>
      </w:r>
      <w:r>
        <w:rPr>
          <w:rFonts w:ascii="SimHei" w:hAnsi="SimHei" w:eastAsia="SimHei" w:cs="SimHei"/>
          <w:sz w:val="19"/>
          <w:szCs w:val="19"/>
          <w:b/>
          <w:bCs/>
          <w:spacing w:val="-9"/>
        </w:rPr>
        <w:t>本章将详细介绍云计算、大数据、人工智能、区块链、物联网、5</w:t>
      </w:r>
      <w:r>
        <w:rPr>
          <w:rFonts w:ascii="Times New Roman" w:hAnsi="Times New Roman" w:eastAsia="Times New Roman" w:cs="Times New Roman"/>
          <w:sz w:val="19"/>
          <w:szCs w:val="19"/>
          <w:b/>
          <w:bCs/>
          <w:spacing w:val="-9"/>
        </w:rPr>
        <w:t>G</w:t>
      </w:r>
      <w:r>
        <w:rPr>
          <w:rFonts w:ascii="Times New Roman" w:hAnsi="Times New Roman" w:eastAsia="Times New Roman" w:cs="Times New Roman"/>
          <w:sz w:val="19"/>
          <w:szCs w:val="19"/>
          <w:b/>
          <w:bCs/>
          <w:spacing w:val="16"/>
        </w:rPr>
        <w:t xml:space="preserve"> </w:t>
      </w:r>
      <w:r>
        <w:rPr>
          <w:rFonts w:ascii="SimHei" w:hAnsi="SimHei" w:eastAsia="SimHei" w:cs="SimHei"/>
          <w:sz w:val="19"/>
          <w:szCs w:val="19"/>
          <w:b/>
          <w:bCs/>
          <w:spacing w:val="-9"/>
        </w:rPr>
        <w:t>及边缘计算、</w:t>
      </w:r>
      <w:r>
        <w:rPr>
          <w:rFonts w:ascii="SimHei" w:hAnsi="SimHei" w:eastAsia="SimHei" w:cs="SimHei"/>
          <w:sz w:val="19"/>
          <w:szCs w:val="19"/>
          <w:b/>
          <w:bCs/>
          <w:spacing w:val="-10"/>
        </w:rPr>
        <w:t>云原生、</w:t>
      </w:r>
    </w:p>
    <w:p>
      <w:pPr>
        <w:ind w:left="2"/>
        <w:spacing w:line="221" w:lineRule="auto"/>
        <w:rPr>
          <w:rFonts w:ascii="SimHei" w:hAnsi="SimHei" w:eastAsia="SimHei" w:cs="SimHei"/>
          <w:sz w:val="19"/>
          <w:szCs w:val="19"/>
        </w:rPr>
      </w:pPr>
      <w:r>
        <w:rPr>
          <w:rFonts w:ascii="SimHei" w:hAnsi="SimHei" w:eastAsia="SimHei" w:cs="SimHei"/>
          <w:sz w:val="19"/>
          <w:szCs w:val="19"/>
          <w:b/>
          <w:bCs/>
          <w:spacing w:val="-13"/>
        </w:rPr>
        <w:t>数据中台、数字化安全、数字化生态等相关技术及其应用。</w:t>
      </w:r>
    </w:p>
    <w:p>
      <w:pPr>
        <w:spacing w:line="221" w:lineRule="auto"/>
        <w:sectPr>
          <w:pgSz w:w="8530" w:h="13060"/>
          <w:pgMar w:top="400" w:right="699" w:bottom="400" w:left="540" w:header="0" w:footer="0" w:gutter="0"/>
        </w:sectPr>
        <w:rPr>
          <w:rFonts w:ascii="SimHei" w:hAnsi="SimHei" w:eastAsia="SimHei" w:cs="SimHei"/>
          <w:sz w:val="19"/>
          <w:szCs w:val="19"/>
        </w:rPr>
      </w:pPr>
    </w:p>
    <w:p>
      <w:pPr>
        <w:pStyle w:val="BodyText"/>
        <w:spacing w:line="389" w:lineRule="auto"/>
        <w:rPr/>
      </w:pPr>
      <w:r>
        <w:drawing>
          <wp:anchor distT="0" distB="0" distL="0" distR="0" simplePos="0" relativeHeight="253025280" behindDoc="0" locked="0" layoutInCell="0" allowOverlap="1">
            <wp:simplePos x="0" y="0"/>
            <wp:positionH relativeFrom="page">
              <wp:posOffset>463548</wp:posOffset>
            </wp:positionH>
            <wp:positionV relativeFrom="page">
              <wp:posOffset>6026158</wp:posOffset>
            </wp:positionV>
            <wp:extent cx="4629146" cy="6350"/>
            <wp:effectExtent l="0" t="0" r="0" b="0"/>
            <wp:wrapNone/>
            <wp:docPr id="420" name="IM 420"/>
            <wp:cNvGraphicFramePr/>
            <a:graphic>
              <a:graphicData uri="http://schemas.openxmlformats.org/drawingml/2006/picture">
                <pic:pic>
                  <pic:nvPicPr>
                    <pic:cNvPr id="420" name="IM 420"/>
                    <pic:cNvPicPr/>
                  </pic:nvPicPr>
                  <pic:blipFill>
                    <a:blip r:embed="rId464"/>
                    <a:stretch>
                      <a:fillRect/>
                    </a:stretch>
                  </pic:blipFill>
                  <pic:spPr>
                    <a:xfrm rot="0">
                      <a:off x="0" y="0"/>
                      <a:ext cx="4629146" cy="6350"/>
                    </a:xfrm>
                    <a:prstGeom prst="rect">
                      <a:avLst/>
                    </a:prstGeom>
                  </pic:spPr>
                </pic:pic>
              </a:graphicData>
            </a:graphic>
          </wp:anchor>
        </w:drawing>
      </w:r>
      <w:r>
        <w:drawing>
          <wp:anchor distT="0" distB="0" distL="0" distR="0" simplePos="0" relativeHeight="253026304" behindDoc="0" locked="0" layoutInCell="0" allowOverlap="1">
            <wp:simplePos x="0" y="0"/>
            <wp:positionH relativeFrom="page">
              <wp:posOffset>469886</wp:posOffset>
            </wp:positionH>
            <wp:positionV relativeFrom="page">
              <wp:posOffset>6261100</wp:posOffset>
            </wp:positionV>
            <wp:extent cx="4629146" cy="6350"/>
            <wp:effectExtent l="0" t="0" r="0" b="0"/>
            <wp:wrapNone/>
            <wp:docPr id="422" name="IM 422"/>
            <wp:cNvGraphicFramePr/>
            <a:graphic>
              <a:graphicData uri="http://schemas.openxmlformats.org/drawingml/2006/picture">
                <pic:pic>
                  <pic:nvPicPr>
                    <pic:cNvPr id="422" name="IM 422"/>
                    <pic:cNvPicPr/>
                  </pic:nvPicPr>
                  <pic:blipFill>
                    <a:blip r:embed="rId465"/>
                    <a:stretch>
                      <a:fillRect/>
                    </a:stretch>
                  </pic:blipFill>
                  <pic:spPr>
                    <a:xfrm rot="0">
                      <a:off x="0" y="0"/>
                      <a:ext cx="4629146" cy="6350"/>
                    </a:xfrm>
                    <a:prstGeom prst="rect">
                      <a:avLst/>
                    </a:prstGeom>
                  </pic:spPr>
                </pic:pic>
              </a:graphicData>
            </a:graphic>
          </wp:anchor>
        </w:drawing>
      </w:r>
      <w:r/>
    </w:p>
    <w:p>
      <w:pPr>
        <w:ind w:left="12"/>
        <w:spacing w:before="62" w:line="219" w:lineRule="auto"/>
        <w:rPr>
          <w:rFonts w:ascii="SimSun" w:hAnsi="SimSun" w:eastAsia="SimSun" w:cs="SimSun"/>
          <w:sz w:val="19"/>
          <w:szCs w:val="19"/>
        </w:rPr>
      </w:pPr>
      <w:r>
        <w:rPr>
          <w:rFonts w:ascii="SimSun" w:hAnsi="SimSun" w:eastAsia="SimSun" w:cs="SimSun"/>
          <w:sz w:val="19"/>
          <w:szCs w:val="19"/>
          <w:b/>
          <w:bCs/>
          <w:spacing w:val="-13"/>
        </w:rPr>
        <w:t>产业数字化转型精要：</w:t>
      </w:r>
      <w:r>
        <w:rPr>
          <w:rFonts w:ascii="SimSun" w:hAnsi="SimSun" w:eastAsia="SimSun" w:cs="SimSun"/>
          <w:sz w:val="19"/>
          <w:szCs w:val="19"/>
          <w:spacing w:val="-13"/>
        </w:rPr>
        <w:t>方法与实践</w:t>
      </w:r>
    </w:p>
    <w:p>
      <w:pPr>
        <w:pStyle w:val="BodyText"/>
        <w:spacing w:line="296" w:lineRule="auto"/>
        <w:rPr/>
      </w:pPr>
      <w:r/>
    </w:p>
    <w:p>
      <w:pPr>
        <w:pStyle w:val="BodyText"/>
        <w:spacing w:line="297" w:lineRule="auto"/>
        <w:rPr/>
      </w:pPr>
      <w:r/>
    </w:p>
    <w:p>
      <w:pPr>
        <w:ind w:left="100"/>
        <w:spacing w:before="263" w:line="184" w:lineRule="auto"/>
        <w:rPr>
          <w:rFonts w:ascii="SimSun" w:hAnsi="SimSun" w:eastAsia="SimSun" w:cs="SimSun"/>
          <w:sz w:val="81"/>
          <w:szCs w:val="81"/>
        </w:rPr>
      </w:pPr>
      <w:r>
        <w:rPr>
          <w:rFonts w:ascii="SimSun" w:hAnsi="SimSun" w:eastAsia="SimSun" w:cs="SimSun"/>
          <w:sz w:val="81"/>
          <w:szCs w:val="81"/>
          <w:b/>
          <w:bCs/>
          <w:spacing w:val="-44"/>
        </w:rPr>
        <w:t>13.1</w:t>
      </w:r>
    </w:p>
    <w:p>
      <w:pPr>
        <w:ind w:left="15"/>
        <w:spacing w:before="59" w:line="221" w:lineRule="auto"/>
        <w:rPr>
          <w:rFonts w:ascii="SimHei" w:hAnsi="SimHei" w:eastAsia="SimHei" w:cs="SimHei"/>
          <w:sz w:val="38"/>
          <w:szCs w:val="38"/>
        </w:rPr>
      </w:pPr>
      <w:r>
        <w:rPr>
          <w:rFonts w:ascii="SimHei" w:hAnsi="SimHei" w:eastAsia="SimHei" w:cs="SimHei"/>
          <w:sz w:val="38"/>
          <w:szCs w:val="38"/>
          <w:b/>
          <w:bCs/>
          <w:spacing w:val="12"/>
        </w:rPr>
        <w:t>数字化技术概览</w:t>
      </w:r>
    </w:p>
    <w:p>
      <w:pPr>
        <w:pStyle w:val="BodyText"/>
        <w:spacing w:line="313" w:lineRule="auto"/>
        <w:rPr/>
      </w:pPr>
      <w:r/>
    </w:p>
    <w:p>
      <w:pPr>
        <w:pStyle w:val="BodyText"/>
        <w:spacing w:line="314" w:lineRule="auto"/>
        <w:rPr/>
      </w:pPr>
      <w:r/>
    </w:p>
    <w:p>
      <w:pPr>
        <w:ind w:left="9" w:right="39" w:firstLine="400"/>
        <w:spacing w:before="62" w:line="394" w:lineRule="auto"/>
        <w:rPr>
          <w:rFonts w:ascii="SimSun" w:hAnsi="SimSun" w:eastAsia="SimSun" w:cs="SimSun"/>
          <w:sz w:val="19"/>
          <w:szCs w:val="19"/>
        </w:rPr>
      </w:pPr>
      <w:r>
        <w:rPr>
          <w:rFonts w:ascii="SimSun" w:hAnsi="SimSun" w:eastAsia="SimSun" w:cs="SimSun"/>
          <w:sz w:val="19"/>
          <w:szCs w:val="19"/>
          <w:spacing w:val="9"/>
        </w:rPr>
        <w:t>数字化技术</w:t>
      </w:r>
      <w:r>
        <w:rPr>
          <w:rFonts w:ascii="SimSun" w:hAnsi="SimSun" w:eastAsia="SimSun" w:cs="SimSun"/>
          <w:sz w:val="19"/>
          <w:szCs w:val="19"/>
          <w:spacing w:val="-40"/>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Digital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Technology</w:t>
      </w:r>
      <w:r>
        <w:rPr>
          <w:rFonts w:ascii="Times New Roman" w:hAnsi="Times New Roman" w:eastAsia="Times New Roman" w:cs="Times New Roman"/>
          <w:sz w:val="19"/>
          <w:szCs w:val="19"/>
          <w:spacing w:val="9"/>
        </w:rPr>
        <w:t>),</w:t>
      </w:r>
      <w:r>
        <w:rPr>
          <w:rFonts w:ascii="SimSun" w:hAnsi="SimSun" w:eastAsia="SimSun" w:cs="SimSun"/>
          <w:sz w:val="19"/>
          <w:szCs w:val="19"/>
          <w:spacing w:val="9"/>
        </w:rPr>
        <w:t>是一项与计算机相伴相生的科学技术，</w:t>
      </w:r>
      <w:r>
        <w:rPr>
          <w:rFonts w:ascii="SimSun" w:hAnsi="SimSun" w:eastAsia="SimSun" w:cs="SimSun"/>
          <w:sz w:val="19"/>
          <w:szCs w:val="19"/>
        </w:rPr>
        <w:t xml:space="preserve"> </w:t>
      </w:r>
      <w:r>
        <w:rPr>
          <w:rFonts w:ascii="SimSun" w:hAnsi="SimSun" w:eastAsia="SimSun" w:cs="SimSun"/>
          <w:sz w:val="19"/>
          <w:szCs w:val="19"/>
          <w:spacing w:val="17"/>
        </w:rPr>
        <w:t>它是指借助一定的设备将各种信息(包括图、文、声、像等)转</w:t>
      </w:r>
      <w:r>
        <w:rPr>
          <w:rFonts w:ascii="SimSun" w:hAnsi="SimSun" w:eastAsia="SimSun" w:cs="SimSun"/>
          <w:sz w:val="19"/>
          <w:szCs w:val="19"/>
          <w:spacing w:val="16"/>
        </w:rPr>
        <w:t>化为计算机能识别</w:t>
      </w:r>
      <w:r>
        <w:rPr>
          <w:rFonts w:ascii="SimSun" w:hAnsi="SimSun" w:eastAsia="SimSun" w:cs="SimSun"/>
          <w:sz w:val="19"/>
          <w:szCs w:val="19"/>
        </w:rPr>
        <w:t xml:space="preserve"> </w:t>
      </w:r>
      <w:r>
        <w:rPr>
          <w:rFonts w:ascii="SimSun" w:hAnsi="SimSun" w:eastAsia="SimSun" w:cs="SimSun"/>
          <w:sz w:val="19"/>
          <w:szCs w:val="19"/>
          <w:spacing w:val="10"/>
        </w:rPr>
        <w:t>的二进制数字“0”和“1”后进行运算、加工、存储、传送、传播</w:t>
      </w:r>
      <w:r>
        <w:rPr>
          <w:rFonts w:ascii="SimSun" w:hAnsi="SimSun" w:eastAsia="SimSun" w:cs="SimSun"/>
          <w:sz w:val="19"/>
          <w:szCs w:val="19"/>
          <w:spacing w:val="9"/>
        </w:rPr>
        <w:t>和还原的技术。</w:t>
      </w:r>
      <w:r>
        <w:rPr>
          <w:rFonts w:ascii="SimSun" w:hAnsi="SimSun" w:eastAsia="SimSun" w:cs="SimSun"/>
          <w:sz w:val="19"/>
          <w:szCs w:val="19"/>
        </w:rPr>
        <w:t xml:space="preserve"> </w:t>
      </w:r>
      <w:r>
        <w:rPr>
          <w:rFonts w:ascii="SimSun" w:hAnsi="SimSun" w:eastAsia="SimSun" w:cs="SimSun"/>
          <w:sz w:val="19"/>
          <w:szCs w:val="19"/>
          <w:spacing w:val="11"/>
        </w:rPr>
        <w:t>由于在运算、存储等环节中借助计算机对信息进行编码、压缩、</w:t>
      </w:r>
      <w:r>
        <w:rPr>
          <w:rFonts w:ascii="SimSun" w:hAnsi="SimSun" w:eastAsia="SimSun" w:cs="SimSun"/>
          <w:sz w:val="19"/>
          <w:szCs w:val="19"/>
          <w:spacing w:val="10"/>
        </w:rPr>
        <w:t>解码等，因此也称</w:t>
      </w:r>
    </w:p>
    <w:p>
      <w:pPr>
        <w:ind w:left="9"/>
        <w:spacing w:before="1" w:line="218" w:lineRule="auto"/>
        <w:rPr>
          <w:rFonts w:ascii="SimSun" w:hAnsi="SimSun" w:eastAsia="SimSun" w:cs="SimSun"/>
          <w:sz w:val="19"/>
          <w:szCs w:val="19"/>
        </w:rPr>
      </w:pPr>
      <w:r>
        <w:rPr>
          <w:rFonts w:ascii="SimSun" w:hAnsi="SimSun" w:eastAsia="SimSun" w:cs="SimSun"/>
          <w:sz w:val="19"/>
          <w:szCs w:val="19"/>
          <w:spacing w:val="5"/>
        </w:rPr>
        <w:t>为数码技术、计算机数字技术等。</w:t>
      </w:r>
    </w:p>
    <w:p>
      <w:pPr>
        <w:ind w:left="9" w:firstLine="400"/>
        <w:spacing w:before="154" w:line="379" w:lineRule="auto"/>
        <w:rPr>
          <w:rFonts w:ascii="SimSun" w:hAnsi="SimSun" w:eastAsia="SimSun" w:cs="SimSun"/>
          <w:sz w:val="19"/>
          <w:szCs w:val="19"/>
        </w:rPr>
      </w:pPr>
      <w:r>
        <w:rPr>
          <w:rFonts w:ascii="SimSun" w:hAnsi="SimSun" w:eastAsia="SimSun" w:cs="SimSun"/>
          <w:sz w:val="19"/>
          <w:szCs w:val="19"/>
          <w:spacing w:val="12"/>
        </w:rPr>
        <w:t>数字化技术通常包括云计算、大数据、人工智能、区块链等。</w:t>
      </w:r>
      <w:r>
        <w:rPr>
          <w:rFonts w:ascii="SimSun" w:hAnsi="SimSun" w:eastAsia="SimSun" w:cs="SimSun"/>
          <w:sz w:val="19"/>
          <w:szCs w:val="19"/>
          <w:spacing w:val="11"/>
        </w:rPr>
        <w:t>数字化技术应用</w:t>
      </w:r>
      <w:r>
        <w:rPr>
          <w:rFonts w:ascii="SimSun" w:hAnsi="SimSun" w:eastAsia="SimSun" w:cs="SimSun"/>
          <w:sz w:val="19"/>
          <w:szCs w:val="19"/>
        </w:rPr>
        <w:t xml:space="preserve"> </w:t>
      </w:r>
      <w:r>
        <w:rPr>
          <w:rFonts w:ascii="SimSun" w:hAnsi="SimSun" w:eastAsia="SimSun" w:cs="SimSun"/>
          <w:sz w:val="19"/>
          <w:szCs w:val="19"/>
          <w:spacing w:val="10"/>
        </w:rPr>
        <w:t>最大的价值是能够大幅提高整体经济效率。数字化技术可以构建一个更加直接高效 </w:t>
      </w:r>
      <w:r>
        <w:rPr>
          <w:rFonts w:ascii="SimSun" w:hAnsi="SimSun" w:eastAsia="SimSun" w:cs="SimSun"/>
          <w:sz w:val="19"/>
          <w:szCs w:val="19"/>
          <w:spacing w:val="10"/>
        </w:rPr>
        <w:t>的网络，打破过去企业和企业之间、个人和个人之间、人和物之间的平面连接。而 </w:t>
      </w:r>
      <w:r>
        <w:rPr>
          <w:rFonts w:ascii="SimSun" w:hAnsi="SimSun" w:eastAsia="SimSun" w:cs="SimSun"/>
          <w:sz w:val="19"/>
          <w:szCs w:val="19"/>
          <w:spacing w:val="10"/>
        </w:rPr>
        <w:t>平面连接的问题是接点多、效率低。通过数字化技术，未来将建立起立体、折叠、</w:t>
      </w:r>
      <w:r>
        <w:rPr>
          <w:rFonts w:ascii="SimSun" w:hAnsi="SimSun" w:eastAsia="SimSun" w:cs="SimSun"/>
          <w:sz w:val="19"/>
          <w:szCs w:val="19"/>
          <w:spacing w:val="1"/>
        </w:rPr>
        <w:t xml:space="preserve">  </w:t>
      </w:r>
      <w:r>
        <w:rPr>
          <w:rFonts w:ascii="SimSun" w:hAnsi="SimSun" w:eastAsia="SimSun" w:cs="SimSun"/>
          <w:sz w:val="19"/>
          <w:szCs w:val="19"/>
          <w:spacing w:val="11"/>
        </w:rPr>
        <w:t>交互式的架构。在此架构中，点对点、端对端的交互式连接将更为直</w:t>
      </w:r>
      <w:r>
        <w:rPr>
          <w:rFonts w:ascii="SimSun" w:hAnsi="SimSun" w:eastAsia="SimSun" w:cs="SimSun"/>
          <w:sz w:val="19"/>
          <w:szCs w:val="19"/>
          <w:spacing w:val="10"/>
        </w:rPr>
        <w:t>接，同时省去</w:t>
      </w:r>
      <w:r>
        <w:rPr>
          <w:rFonts w:ascii="SimSun" w:hAnsi="SimSun" w:eastAsia="SimSun" w:cs="SimSun"/>
          <w:sz w:val="19"/>
          <w:szCs w:val="19"/>
        </w:rPr>
        <w:t xml:space="preserve"> </w:t>
      </w:r>
      <w:r>
        <w:rPr>
          <w:rFonts w:ascii="SimSun" w:hAnsi="SimSun" w:eastAsia="SimSun" w:cs="SimSun"/>
          <w:sz w:val="19"/>
          <w:szCs w:val="19"/>
          <w:spacing w:val="7"/>
        </w:rPr>
        <w:t>中间节点，进一步提高效率。此外，叠加以区块链为基础的密码算法建立数字信任，</w:t>
      </w:r>
      <w:r>
        <w:rPr>
          <w:rFonts w:ascii="SimSun" w:hAnsi="SimSun" w:eastAsia="SimSun" w:cs="SimSun"/>
          <w:sz w:val="19"/>
          <w:szCs w:val="19"/>
          <w:spacing w:val="5"/>
        </w:rPr>
        <w:t xml:space="preserve"> </w:t>
      </w:r>
      <w:r>
        <w:rPr>
          <w:rFonts w:ascii="SimSun" w:hAnsi="SimSun" w:eastAsia="SimSun" w:cs="SimSun"/>
          <w:sz w:val="19"/>
          <w:szCs w:val="19"/>
          <w:spacing w:val="11"/>
        </w:rPr>
        <w:t>将使得经济运行更低成本、更高效率，带动社会迅速发展。数</w:t>
      </w:r>
      <w:r>
        <w:rPr>
          <w:rFonts w:ascii="SimSun" w:hAnsi="SimSun" w:eastAsia="SimSun" w:cs="SimSun"/>
          <w:sz w:val="19"/>
          <w:szCs w:val="19"/>
          <w:spacing w:val="10"/>
        </w:rPr>
        <w:t>字化技术多应用于计</w:t>
      </w:r>
    </w:p>
    <w:p>
      <w:pPr>
        <w:ind w:left="9"/>
        <w:spacing w:before="1" w:line="218" w:lineRule="auto"/>
        <w:rPr>
          <w:rFonts w:ascii="SimSun" w:hAnsi="SimSun" w:eastAsia="SimSun" w:cs="SimSun"/>
          <w:sz w:val="19"/>
          <w:szCs w:val="19"/>
        </w:rPr>
      </w:pPr>
      <w:r>
        <w:rPr>
          <w:rFonts w:ascii="SimSun" w:hAnsi="SimSun" w:eastAsia="SimSun" w:cs="SimSun"/>
          <w:sz w:val="19"/>
          <w:szCs w:val="19"/>
          <w:spacing w:val="8"/>
        </w:rPr>
        <w:t>算机、数控技术、通信设备、数字仪表、电子产品等。</w:t>
      </w:r>
    </w:p>
    <w:p>
      <w:pPr>
        <w:pStyle w:val="BodyText"/>
        <w:spacing w:line="308" w:lineRule="auto"/>
        <w:rPr/>
      </w:pPr>
      <w:r/>
    </w:p>
    <w:p>
      <w:pPr>
        <w:pStyle w:val="BodyText"/>
        <w:spacing w:line="308" w:lineRule="auto"/>
        <w:rPr/>
      </w:pPr>
      <w:r/>
    </w:p>
    <w:p>
      <w:pPr>
        <w:ind w:left="12"/>
        <w:spacing w:before="62" w:line="222" w:lineRule="auto"/>
        <w:outlineLvl w:val="6"/>
        <w:rPr>
          <w:rFonts w:ascii="SimHei" w:hAnsi="SimHei" w:eastAsia="SimHei" w:cs="SimHei"/>
          <w:sz w:val="19"/>
          <w:szCs w:val="19"/>
        </w:rPr>
      </w:pPr>
      <w:r>
        <w:rPr>
          <w:rFonts w:ascii="SimHei" w:hAnsi="SimHei" w:eastAsia="SimHei" w:cs="SimHei"/>
          <w:sz w:val="19"/>
          <w:szCs w:val="19"/>
          <w:b/>
          <w:bCs/>
          <w:spacing w:val="2"/>
        </w:rPr>
        <w:t>13.1.1</w:t>
      </w:r>
      <w:r>
        <w:rPr>
          <w:rFonts w:ascii="SimHei" w:hAnsi="SimHei" w:eastAsia="SimHei" w:cs="SimHei"/>
          <w:sz w:val="19"/>
          <w:szCs w:val="19"/>
          <w:spacing w:val="33"/>
        </w:rPr>
        <w:t xml:space="preserve">   </w:t>
      </w:r>
      <w:r>
        <w:rPr>
          <w:rFonts w:ascii="SimHei" w:hAnsi="SimHei" w:eastAsia="SimHei" w:cs="SimHei"/>
          <w:sz w:val="19"/>
          <w:szCs w:val="19"/>
          <w:b/>
          <w:bCs/>
          <w:spacing w:val="2"/>
        </w:rPr>
        <w:t>云计算</w:t>
      </w:r>
    </w:p>
    <w:p>
      <w:pPr>
        <w:pStyle w:val="BodyText"/>
        <w:spacing w:line="241" w:lineRule="auto"/>
        <w:rPr/>
      </w:pPr>
      <w:r/>
    </w:p>
    <w:p>
      <w:pPr>
        <w:pStyle w:val="BodyText"/>
        <w:spacing w:line="241" w:lineRule="auto"/>
        <w:rPr/>
      </w:pPr>
      <w:r/>
    </w:p>
    <w:p>
      <w:pPr>
        <w:pStyle w:val="BodyText"/>
        <w:spacing w:line="242" w:lineRule="auto"/>
        <w:rPr/>
      </w:pPr>
      <w:r/>
    </w:p>
    <w:p>
      <w:pPr>
        <w:ind w:left="12"/>
        <w:spacing w:before="63" w:line="221" w:lineRule="auto"/>
        <w:outlineLvl w:val="6"/>
        <w:rPr>
          <w:rFonts w:ascii="SimHei" w:hAnsi="SimHei" w:eastAsia="SimHei" w:cs="SimHei"/>
          <w:sz w:val="19"/>
          <w:szCs w:val="19"/>
        </w:rPr>
      </w:pPr>
      <w:r>
        <w:rPr>
          <w:rFonts w:ascii="SimHei" w:hAnsi="SimHei" w:eastAsia="SimHei" w:cs="SimHei"/>
          <w:sz w:val="19"/>
          <w:szCs w:val="19"/>
          <w:b/>
          <w:bCs/>
          <w:spacing w:val="4"/>
        </w:rPr>
        <w:t>1.</w:t>
      </w:r>
      <w:r>
        <w:rPr>
          <w:rFonts w:ascii="SimHei" w:hAnsi="SimHei" w:eastAsia="SimHei" w:cs="SimHei"/>
          <w:sz w:val="19"/>
          <w:szCs w:val="19"/>
          <w:spacing w:val="-37"/>
        </w:rPr>
        <w:t xml:space="preserve"> </w:t>
      </w:r>
      <w:r>
        <w:rPr>
          <w:rFonts w:ascii="SimHei" w:hAnsi="SimHei" w:eastAsia="SimHei" w:cs="SimHei"/>
          <w:sz w:val="19"/>
          <w:szCs w:val="19"/>
          <w:b/>
          <w:bCs/>
          <w:spacing w:val="4"/>
        </w:rPr>
        <w:t>发展背景</w:t>
      </w:r>
    </w:p>
    <w:p>
      <w:pPr>
        <w:ind w:left="9" w:right="65" w:firstLine="400"/>
        <w:spacing w:before="155" w:line="399" w:lineRule="auto"/>
        <w:jc w:val="both"/>
        <w:rPr>
          <w:rFonts w:ascii="SimSun" w:hAnsi="SimSun" w:eastAsia="SimSun" w:cs="SimSun"/>
          <w:sz w:val="19"/>
          <w:szCs w:val="19"/>
        </w:rPr>
      </w:pPr>
      <w:r>
        <w:rPr>
          <w:rFonts w:ascii="SimSun" w:hAnsi="SimSun" w:eastAsia="SimSun" w:cs="SimSun"/>
          <w:sz w:val="19"/>
          <w:szCs w:val="19"/>
          <w:spacing w:val="10"/>
        </w:rPr>
        <w:t>云计算</w:t>
      </w:r>
      <w:r>
        <w:rPr>
          <w:rFonts w:ascii="SimSun" w:hAnsi="SimSun" w:eastAsia="SimSun" w:cs="SimSun"/>
          <w:sz w:val="19"/>
          <w:szCs w:val="19"/>
          <w:spacing w:val="-44"/>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Cloud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Computing</w:t>
      </w:r>
      <w:r>
        <w:rPr>
          <w:rFonts w:ascii="Times New Roman" w:hAnsi="Times New Roman" w:eastAsia="Times New Roman" w:cs="Times New Roman"/>
          <w:sz w:val="19"/>
          <w:szCs w:val="19"/>
          <w:spacing w:val="10"/>
        </w:rPr>
        <w:t>) </w:t>
      </w:r>
      <w:r>
        <w:rPr>
          <w:rFonts w:ascii="SimSun" w:hAnsi="SimSun" w:eastAsia="SimSun" w:cs="SimSun"/>
          <w:sz w:val="19"/>
          <w:szCs w:val="19"/>
          <w:spacing w:val="10"/>
        </w:rPr>
        <w:t>是分布式计算的一种，指的是通</w:t>
      </w:r>
      <w:r>
        <w:rPr>
          <w:rFonts w:ascii="SimSun" w:hAnsi="SimSun" w:eastAsia="SimSun" w:cs="SimSun"/>
          <w:sz w:val="19"/>
          <w:szCs w:val="19"/>
          <w:spacing w:val="9"/>
        </w:rPr>
        <w:t>过网络“云”将</w:t>
      </w:r>
      <w:r>
        <w:rPr>
          <w:rFonts w:ascii="SimSun" w:hAnsi="SimSun" w:eastAsia="SimSun" w:cs="SimSun"/>
          <w:sz w:val="19"/>
          <w:szCs w:val="19"/>
        </w:rPr>
        <w:t xml:space="preserve"> </w:t>
      </w:r>
      <w:r>
        <w:rPr>
          <w:rFonts w:ascii="SimSun" w:hAnsi="SimSun" w:eastAsia="SimSun" w:cs="SimSun"/>
          <w:sz w:val="19"/>
          <w:szCs w:val="19"/>
          <w:spacing w:val="11"/>
        </w:rPr>
        <w:t>巨大的数据计算处理程序分解成无数小程序，然后通过多台</w:t>
      </w:r>
      <w:r>
        <w:rPr>
          <w:rFonts w:ascii="SimSun" w:hAnsi="SimSun" w:eastAsia="SimSun" w:cs="SimSun"/>
          <w:sz w:val="19"/>
          <w:szCs w:val="19"/>
          <w:spacing w:val="10"/>
        </w:rPr>
        <w:t>服务器组成的系统处理</w:t>
      </w:r>
    </w:p>
    <w:p>
      <w:pPr>
        <w:ind w:left="9"/>
        <w:spacing w:line="218" w:lineRule="auto"/>
        <w:rPr>
          <w:rFonts w:ascii="SimSun" w:hAnsi="SimSun" w:eastAsia="SimSun" w:cs="SimSun"/>
          <w:sz w:val="19"/>
          <w:szCs w:val="19"/>
        </w:rPr>
      </w:pPr>
      <w:r>
        <w:rPr>
          <w:rFonts w:ascii="SimSun" w:hAnsi="SimSun" w:eastAsia="SimSun" w:cs="SimSun"/>
          <w:sz w:val="19"/>
          <w:szCs w:val="19"/>
          <w:spacing w:val="11"/>
        </w:rPr>
        <w:t>和分析这些小程序并将结果返回给用户。云计算早期，简单地说</w:t>
      </w:r>
      <w:r>
        <w:rPr>
          <w:rFonts w:ascii="SimSun" w:hAnsi="SimSun" w:eastAsia="SimSun" w:cs="SimSun"/>
          <w:sz w:val="19"/>
          <w:szCs w:val="19"/>
          <w:spacing w:val="10"/>
        </w:rPr>
        <w:t>，就是简单的分布</w:t>
      </w:r>
    </w:p>
    <w:p>
      <w:pPr>
        <w:spacing w:line="218" w:lineRule="auto"/>
        <w:sectPr>
          <w:footerReference w:type="default" r:id="rId463"/>
          <w:pgSz w:w="8530" w:h="13060"/>
          <w:pgMar w:top="400" w:right="495" w:bottom="413" w:left="729" w:header="0" w:footer="254" w:gutter="0"/>
        </w:sectPr>
        <w:rPr>
          <w:rFonts w:ascii="SimSun" w:hAnsi="SimSun" w:eastAsia="SimSun" w:cs="SimSun"/>
          <w:sz w:val="19"/>
          <w:szCs w:val="19"/>
        </w:rPr>
      </w:pPr>
    </w:p>
    <w:p>
      <w:pPr>
        <w:pStyle w:val="BodyText"/>
        <w:spacing w:line="337" w:lineRule="auto"/>
        <w:rPr/>
      </w:pPr>
      <w:r/>
    </w:p>
    <w:p>
      <w:pPr>
        <w:ind w:left="4169"/>
        <w:spacing w:before="68" w:line="219" w:lineRule="auto"/>
        <w:rPr>
          <w:rFonts w:ascii="SimSun" w:hAnsi="SimSun" w:eastAsia="SimSun" w:cs="SimSun"/>
          <w:sz w:val="21"/>
          <w:szCs w:val="21"/>
        </w:rPr>
      </w:pPr>
      <w:r>
        <w:rPr>
          <w:rFonts w:ascii="SimSun" w:hAnsi="SimSun" w:eastAsia="SimSun" w:cs="SimSun"/>
          <w:sz w:val="21"/>
          <w:szCs w:val="21"/>
          <w:spacing w:val="-13"/>
        </w:rPr>
        <w:t>新科技、新安全、新生态</w:t>
      </w:r>
      <w:r>
        <w:rPr>
          <w:rFonts w:ascii="SimSun" w:hAnsi="SimSun" w:eastAsia="SimSun" w:cs="SimSun"/>
          <w:sz w:val="21"/>
          <w:szCs w:val="21"/>
          <w:spacing w:val="43"/>
        </w:rPr>
        <w:t xml:space="preserve"> </w:t>
      </w:r>
      <w:r>
        <w:rPr>
          <w:rFonts w:ascii="SimSun" w:hAnsi="SimSun" w:eastAsia="SimSun" w:cs="SimSun"/>
          <w:sz w:val="21"/>
          <w:szCs w:val="21"/>
          <w:spacing w:val="-13"/>
        </w:rPr>
        <w:t>第</w:t>
      </w:r>
      <w:r>
        <w:rPr>
          <w:rFonts w:ascii="SimSun" w:hAnsi="SimSun" w:eastAsia="SimSun" w:cs="SimSun"/>
          <w:sz w:val="21"/>
          <w:szCs w:val="21"/>
          <w:b/>
          <w:bCs/>
          <w:spacing w:val="-13"/>
        </w:rPr>
        <w:t>13</w:t>
      </w:r>
      <w:r>
        <w:rPr>
          <w:rFonts w:ascii="SimSun" w:hAnsi="SimSun" w:eastAsia="SimSun" w:cs="SimSun"/>
          <w:sz w:val="21"/>
          <w:szCs w:val="21"/>
          <w:spacing w:val="86"/>
        </w:rPr>
        <w:t xml:space="preserve"> </w:t>
      </w:r>
      <w:r>
        <w:rPr>
          <w:rFonts w:ascii="SimSun" w:hAnsi="SimSun" w:eastAsia="SimSun" w:cs="SimSun"/>
          <w:sz w:val="21"/>
          <w:szCs w:val="21"/>
          <w:spacing w:val="-13"/>
        </w:rPr>
        <w:t>章</w:t>
      </w:r>
    </w:p>
    <w:p>
      <w:pPr>
        <w:spacing w:before="192"/>
        <w:rPr/>
      </w:pPr>
      <w:r/>
    </w:p>
    <w:p>
      <w:pPr>
        <w:sectPr>
          <w:footerReference w:type="default" r:id="rId466"/>
          <w:pgSz w:w="8530" w:h="13060"/>
          <w:pgMar w:top="400" w:right="680" w:bottom="489" w:left="519" w:header="0" w:footer="320" w:gutter="0"/>
          <w:cols w:equalWidth="0" w:num="1">
            <w:col w:w="7330" w:space="0"/>
          </w:cols>
        </w:sectPr>
        <w:rPr/>
      </w:pPr>
    </w:p>
    <w:p>
      <w:pPr>
        <w:ind w:right="88"/>
        <w:spacing w:before="47" w:line="343" w:lineRule="auto"/>
        <w:rPr>
          <w:rFonts w:ascii="SimSun" w:hAnsi="SimSun" w:eastAsia="SimSun" w:cs="SimSun"/>
          <w:sz w:val="21"/>
          <w:szCs w:val="21"/>
        </w:rPr>
      </w:pPr>
      <w:r>
        <w:rPr>
          <w:rFonts w:ascii="SimSun" w:hAnsi="SimSun" w:eastAsia="SimSun" w:cs="SimSun"/>
          <w:sz w:val="21"/>
          <w:szCs w:val="21"/>
          <w:spacing w:val="-5"/>
        </w:rPr>
        <w:t>式计算，解决任务分发并进行计算结果的合</w:t>
      </w:r>
      <w:r>
        <w:rPr>
          <w:rFonts w:ascii="SimSun" w:hAnsi="SimSun" w:eastAsia="SimSun" w:cs="SimSun"/>
          <w:sz w:val="21"/>
          <w:szCs w:val="21"/>
          <w:spacing w:val="2"/>
        </w:rPr>
        <w:t xml:space="preserve"> </w:t>
      </w:r>
      <w:r>
        <w:rPr>
          <w:rFonts w:ascii="SimSun" w:hAnsi="SimSun" w:eastAsia="SimSun" w:cs="SimSun"/>
          <w:sz w:val="21"/>
          <w:szCs w:val="21"/>
          <w:spacing w:val="-5"/>
        </w:rPr>
        <w:t>并。因而，云计算又称为网格计算。通过这</w:t>
      </w:r>
      <w:r>
        <w:rPr>
          <w:rFonts w:ascii="SimSun" w:hAnsi="SimSun" w:eastAsia="SimSun" w:cs="SimSun"/>
          <w:sz w:val="21"/>
          <w:szCs w:val="21"/>
          <w:spacing w:val="2"/>
        </w:rPr>
        <w:t xml:space="preserve"> </w:t>
      </w:r>
      <w:r>
        <w:rPr>
          <w:rFonts w:ascii="SimSun" w:hAnsi="SimSun" w:eastAsia="SimSun" w:cs="SimSun"/>
          <w:sz w:val="21"/>
          <w:szCs w:val="21"/>
          <w:spacing w:val="6"/>
        </w:rPr>
        <w:t>项技术，可以在很短的时间内(几秒)处理</w:t>
      </w:r>
      <w:r>
        <w:rPr>
          <w:rFonts w:ascii="SimSun" w:hAnsi="SimSun" w:eastAsia="SimSun" w:cs="SimSun"/>
          <w:sz w:val="21"/>
          <w:szCs w:val="21"/>
          <w:spacing w:val="2"/>
        </w:rPr>
        <w:t xml:space="preserve"> </w:t>
      </w:r>
      <w:r>
        <w:rPr>
          <w:rFonts w:ascii="SimSun" w:hAnsi="SimSun" w:eastAsia="SimSun" w:cs="SimSun"/>
          <w:sz w:val="21"/>
          <w:szCs w:val="21"/>
          <w:spacing w:val="-6"/>
        </w:rPr>
        <w:t>完成数以万计的数据，从而达到强大的网络</w:t>
      </w:r>
      <w:r>
        <w:rPr>
          <w:rFonts w:ascii="SimSun" w:hAnsi="SimSun" w:eastAsia="SimSun" w:cs="SimSun"/>
          <w:sz w:val="21"/>
          <w:szCs w:val="21"/>
          <w:spacing w:val="2"/>
        </w:rPr>
        <w:t xml:space="preserve"> </w:t>
      </w:r>
      <w:r>
        <w:rPr>
          <w:rFonts w:ascii="SimSun" w:hAnsi="SimSun" w:eastAsia="SimSun" w:cs="SimSun"/>
          <w:sz w:val="21"/>
          <w:szCs w:val="21"/>
          <w:spacing w:val="-5"/>
        </w:rPr>
        <w:t>服务。现阶段所说的云服务已经不单单是一</w:t>
      </w:r>
      <w:r>
        <w:rPr>
          <w:rFonts w:ascii="SimSun" w:hAnsi="SimSun" w:eastAsia="SimSun" w:cs="SimSun"/>
          <w:sz w:val="21"/>
          <w:szCs w:val="21"/>
          <w:spacing w:val="5"/>
        </w:rPr>
        <w:t xml:space="preserve"> </w:t>
      </w:r>
      <w:r>
        <w:rPr>
          <w:rFonts w:ascii="SimSun" w:hAnsi="SimSun" w:eastAsia="SimSun" w:cs="SimSun"/>
          <w:sz w:val="21"/>
          <w:szCs w:val="21"/>
          <w:spacing w:val="-15"/>
        </w:rPr>
        <w:t>种分布式计算，而是分布式计算、效用计算、</w:t>
      </w:r>
    </w:p>
    <w:p>
      <w:pPr>
        <w:spacing w:line="219" w:lineRule="auto"/>
        <w:rPr>
          <w:rFonts w:ascii="SimSun" w:hAnsi="SimSun" w:eastAsia="SimSun" w:cs="SimSun"/>
          <w:sz w:val="21"/>
          <w:szCs w:val="21"/>
        </w:rPr>
      </w:pPr>
      <w:r>
        <w:rPr>
          <w:rFonts w:ascii="SimSun" w:hAnsi="SimSun" w:eastAsia="SimSun" w:cs="SimSun"/>
          <w:sz w:val="21"/>
          <w:szCs w:val="21"/>
          <w:spacing w:val="-6"/>
        </w:rPr>
        <w:t>负载均衡、并行计算、网络存储、热备份冗</w:t>
      </w:r>
    </w:p>
    <w:p>
      <w:pPr>
        <w:spacing w:before="139" w:line="461" w:lineRule="exact"/>
        <w:rPr>
          <w:rFonts w:ascii="SimSun" w:hAnsi="SimSun" w:eastAsia="SimSun" w:cs="SimSun"/>
          <w:sz w:val="21"/>
          <w:szCs w:val="21"/>
        </w:rPr>
      </w:pPr>
      <w:r>
        <w:rPr>
          <w:rFonts w:ascii="SimSun" w:hAnsi="SimSun" w:eastAsia="SimSun" w:cs="SimSun"/>
          <w:sz w:val="21"/>
          <w:szCs w:val="21"/>
          <w:spacing w:val="-6"/>
          <w:position w:val="19"/>
        </w:rPr>
        <w:t>杂和虚拟化等计算机技术混合演进并跃升的</w:t>
      </w:r>
    </w:p>
    <w:p>
      <w:pPr>
        <w:spacing w:line="184" w:lineRule="auto"/>
        <w:rPr>
          <w:rFonts w:ascii="SimSun" w:hAnsi="SimSun" w:eastAsia="SimSun" w:cs="SimSun"/>
          <w:sz w:val="21"/>
          <w:szCs w:val="21"/>
        </w:rPr>
      </w:pPr>
      <w:r>
        <w:rPr>
          <w:rFonts w:ascii="SimSun" w:hAnsi="SimSun" w:eastAsia="SimSun" w:cs="SimSun"/>
          <w:sz w:val="21"/>
          <w:szCs w:val="21"/>
          <w:spacing w:val="16"/>
        </w:rPr>
        <w:t>结果(见图13-1)。</w:t>
      </w:r>
    </w:p>
    <w:p>
      <w:pPr>
        <w:pStyle w:val="BodyText"/>
        <w:spacing w:line="14" w:lineRule="auto"/>
        <w:rPr>
          <w:sz w:val="2"/>
        </w:rPr>
      </w:pPr>
      <w:r>
        <w:rPr>
          <w:sz w:val="2"/>
          <w:szCs w:val="2"/>
        </w:rPr>
        <w:br w:type="column"/>
      </w:r>
    </w:p>
    <w:p>
      <w:pPr>
        <w:spacing w:line="2998" w:lineRule="exact"/>
        <w:rPr/>
      </w:pPr>
      <w:r>
        <w:rPr>
          <w:position w:val="-59"/>
        </w:rPr>
        <w:drawing>
          <wp:inline distT="0" distB="0" distL="0" distR="0">
            <wp:extent cx="2057368" cy="1904131"/>
            <wp:effectExtent l="0" t="0" r="0" b="0"/>
            <wp:docPr id="424" name="IM 424"/>
            <wp:cNvGraphicFramePr/>
            <a:graphic>
              <a:graphicData uri="http://schemas.openxmlformats.org/drawingml/2006/picture">
                <pic:pic>
                  <pic:nvPicPr>
                    <pic:cNvPr id="424" name="IM 424"/>
                    <pic:cNvPicPr/>
                  </pic:nvPicPr>
                  <pic:blipFill>
                    <a:blip r:embed="rId467"/>
                    <a:stretch>
                      <a:fillRect/>
                    </a:stretch>
                  </pic:blipFill>
                  <pic:spPr>
                    <a:xfrm rot="0">
                      <a:off x="0" y="0"/>
                      <a:ext cx="2057368" cy="1904131"/>
                    </a:xfrm>
                    <a:prstGeom prst="rect">
                      <a:avLst/>
                    </a:prstGeom>
                  </pic:spPr>
                </pic:pic>
              </a:graphicData>
            </a:graphic>
          </wp:inline>
        </w:drawing>
      </w:r>
    </w:p>
    <w:p>
      <w:pPr>
        <w:ind w:left="869"/>
        <w:spacing w:before="135" w:line="222" w:lineRule="auto"/>
        <w:rPr>
          <w:rFonts w:ascii="SimHei" w:hAnsi="SimHei" w:eastAsia="SimHei" w:cs="SimHei"/>
          <w:sz w:val="17"/>
          <w:szCs w:val="17"/>
        </w:rPr>
      </w:pPr>
      <w:r>
        <w:rPr>
          <w:rFonts w:ascii="SimHei" w:hAnsi="SimHei" w:eastAsia="SimHei" w:cs="SimHei"/>
          <w:sz w:val="17"/>
          <w:szCs w:val="17"/>
          <w:spacing w:val="2"/>
        </w:rPr>
        <w:t>图13-1</w:t>
      </w:r>
      <w:r>
        <w:rPr>
          <w:rFonts w:ascii="SimHei" w:hAnsi="SimHei" w:eastAsia="SimHei" w:cs="SimHei"/>
          <w:sz w:val="17"/>
          <w:szCs w:val="17"/>
          <w:spacing w:val="57"/>
        </w:rPr>
        <w:t xml:space="preserve"> </w:t>
      </w:r>
      <w:r>
        <w:rPr>
          <w:rFonts w:ascii="SimHei" w:hAnsi="SimHei" w:eastAsia="SimHei" w:cs="SimHei"/>
          <w:sz w:val="17"/>
          <w:szCs w:val="17"/>
          <w:spacing w:val="2"/>
        </w:rPr>
        <w:t>云计算示意</w:t>
      </w:r>
    </w:p>
    <w:p>
      <w:pPr>
        <w:spacing w:line="222" w:lineRule="auto"/>
        <w:sectPr>
          <w:type w:val="continuous"/>
          <w:pgSz w:w="8530" w:h="13060"/>
          <w:pgMar w:top="400" w:right="680" w:bottom="489" w:left="519" w:header="0" w:footer="320" w:gutter="0"/>
          <w:cols w:equalWidth="0" w:num="2">
            <w:col w:w="3991" w:space="100"/>
            <w:col w:w="3240" w:space="0"/>
          </w:cols>
        </w:sectPr>
        <w:rPr>
          <w:rFonts w:ascii="SimHei" w:hAnsi="SimHei" w:eastAsia="SimHei" w:cs="SimHei"/>
          <w:sz w:val="17"/>
          <w:szCs w:val="17"/>
        </w:rPr>
      </w:pPr>
    </w:p>
    <w:p>
      <w:pPr>
        <w:ind w:left="389"/>
        <w:spacing w:before="160" w:line="409" w:lineRule="exact"/>
        <w:rPr>
          <w:rFonts w:ascii="SimSun" w:hAnsi="SimSun" w:eastAsia="SimSun" w:cs="SimSun"/>
          <w:sz w:val="21"/>
          <w:szCs w:val="21"/>
        </w:rPr>
      </w:pPr>
      <w:r>
        <w:rPr>
          <w:rFonts w:ascii="SimSun" w:hAnsi="SimSun" w:eastAsia="SimSun" w:cs="SimSun"/>
          <w:sz w:val="21"/>
          <w:szCs w:val="21"/>
          <w:spacing w:val="-4"/>
          <w:position w:val="15"/>
        </w:rPr>
        <w:t>随着</w:t>
      </w:r>
      <w:r>
        <w:rPr>
          <w:rFonts w:ascii="Times New Roman" w:hAnsi="Times New Roman" w:eastAsia="Times New Roman" w:cs="Times New Roman"/>
          <w:sz w:val="21"/>
          <w:szCs w:val="21"/>
          <w:spacing w:val="-4"/>
          <w:position w:val="15"/>
        </w:rPr>
        <w:t>Web</w:t>
      </w:r>
      <w:r>
        <w:rPr>
          <w:rFonts w:ascii="Times New Roman" w:hAnsi="Times New Roman" w:eastAsia="Times New Roman" w:cs="Times New Roman"/>
          <w:sz w:val="21"/>
          <w:szCs w:val="21"/>
          <w:spacing w:val="14"/>
          <w:position w:val="15"/>
        </w:rPr>
        <w:t xml:space="preserve"> </w:t>
      </w:r>
      <w:r>
        <w:rPr>
          <w:rFonts w:ascii="SimSun" w:hAnsi="SimSun" w:eastAsia="SimSun" w:cs="SimSun"/>
          <w:sz w:val="21"/>
          <w:szCs w:val="21"/>
          <w:spacing w:val="-4"/>
          <w:position w:val="15"/>
        </w:rPr>
        <w:t>网站与电子商务的发展，网络已经成为目前人们离不开的生活必需</w:t>
      </w:r>
    </w:p>
    <w:p>
      <w:pPr>
        <w:spacing w:before="1" w:line="218" w:lineRule="auto"/>
        <w:rPr>
          <w:rFonts w:ascii="SimSun" w:hAnsi="SimSun" w:eastAsia="SimSun" w:cs="SimSun"/>
          <w:sz w:val="21"/>
          <w:szCs w:val="21"/>
        </w:rPr>
      </w:pPr>
      <w:r>
        <w:rPr>
          <w:rFonts w:ascii="SimSun" w:hAnsi="SimSun" w:eastAsia="SimSun" w:cs="SimSun"/>
          <w:sz w:val="21"/>
          <w:szCs w:val="21"/>
          <w:spacing w:val="-3"/>
        </w:rPr>
        <w:t>品之一。云计算这个概念首次出现在2006年8月的搜索引擎会议上。</w:t>
      </w:r>
    </w:p>
    <w:p>
      <w:pPr>
        <w:ind w:right="71" w:firstLine="389"/>
        <w:spacing w:before="130" w:line="352" w:lineRule="auto"/>
        <w:rPr>
          <w:rFonts w:ascii="SimSun" w:hAnsi="SimSun" w:eastAsia="SimSun" w:cs="SimSun"/>
          <w:sz w:val="21"/>
          <w:szCs w:val="21"/>
        </w:rPr>
      </w:pPr>
      <w:r>
        <w:rPr>
          <w:rFonts w:ascii="SimSun" w:hAnsi="SimSun" w:eastAsia="SimSun" w:cs="SimSun"/>
          <w:sz w:val="21"/>
          <w:szCs w:val="21"/>
          <w:spacing w:val="-2"/>
        </w:rPr>
        <w:t>近几年，云计算正在成为信息技术产业发展的战略重点。全球的信息技术企</w:t>
      </w:r>
      <w:r>
        <w:rPr>
          <w:rFonts w:ascii="SimSun" w:hAnsi="SimSun" w:eastAsia="SimSun" w:cs="SimSun"/>
          <w:sz w:val="21"/>
          <w:szCs w:val="21"/>
          <w:spacing w:val="3"/>
        </w:rPr>
        <w:t xml:space="preserve"> </w:t>
      </w:r>
      <w:r>
        <w:rPr>
          <w:rFonts w:ascii="SimSun" w:hAnsi="SimSun" w:eastAsia="SimSun" w:cs="SimSun"/>
          <w:sz w:val="21"/>
          <w:szCs w:val="21"/>
          <w:spacing w:val="2"/>
        </w:rPr>
        <w:t>业纷纷向云计算转型。每家企业都需要做数据信息化，存储相关的运</w:t>
      </w:r>
      <w:r>
        <w:rPr>
          <w:rFonts w:ascii="SimSun" w:hAnsi="SimSun" w:eastAsia="SimSun" w:cs="SimSun"/>
          <w:sz w:val="21"/>
          <w:szCs w:val="21"/>
          <w:spacing w:val="1"/>
        </w:rPr>
        <w:t>营数据，</w:t>
      </w:r>
      <w:r>
        <w:rPr>
          <w:rFonts w:ascii="SimSun" w:hAnsi="SimSun" w:eastAsia="SimSun" w:cs="SimSun"/>
          <w:sz w:val="21"/>
          <w:szCs w:val="21"/>
        </w:rPr>
        <w:t xml:space="preserve"> </w:t>
      </w:r>
      <w:r>
        <w:rPr>
          <w:rFonts w:ascii="SimSun" w:hAnsi="SimSun" w:eastAsia="SimSun" w:cs="SimSun"/>
          <w:sz w:val="21"/>
          <w:szCs w:val="21"/>
          <w:spacing w:val="-3"/>
        </w:rPr>
        <w:t>进行产品管理、人员管理、财务管理等，而进行这些数据管理的基本设备就是计</w:t>
      </w:r>
    </w:p>
    <w:p>
      <w:pPr>
        <w:spacing w:before="1" w:line="218" w:lineRule="auto"/>
        <w:rPr>
          <w:rFonts w:ascii="SimSun" w:hAnsi="SimSun" w:eastAsia="SimSun" w:cs="SimSun"/>
          <w:sz w:val="21"/>
          <w:szCs w:val="21"/>
        </w:rPr>
      </w:pPr>
      <w:r>
        <w:rPr>
          <w:rFonts w:ascii="SimSun" w:hAnsi="SimSun" w:eastAsia="SimSun" w:cs="SimSun"/>
          <w:sz w:val="21"/>
          <w:szCs w:val="21"/>
          <w:spacing w:val="-9"/>
        </w:rPr>
        <w:t>算机。</w:t>
      </w:r>
    </w:p>
    <w:p>
      <w:pPr>
        <w:ind w:right="52" w:firstLine="389"/>
        <w:spacing w:before="133" w:line="343" w:lineRule="auto"/>
        <w:rPr>
          <w:rFonts w:ascii="SimSun" w:hAnsi="SimSun" w:eastAsia="SimSun" w:cs="SimSun"/>
          <w:sz w:val="21"/>
          <w:szCs w:val="21"/>
        </w:rPr>
      </w:pPr>
      <w:r>
        <w:rPr>
          <w:rFonts w:ascii="SimSun" w:hAnsi="SimSun" w:eastAsia="SimSun" w:cs="SimSun"/>
          <w:sz w:val="21"/>
          <w:szCs w:val="21"/>
          <w:spacing w:val="-8"/>
        </w:rPr>
        <w:t>一台计算机的运算能力是远远无法满足企业数据运算需求的。它们需要购置一</w:t>
      </w:r>
      <w:r>
        <w:rPr>
          <w:rFonts w:ascii="SimSun" w:hAnsi="SimSun" w:eastAsia="SimSun" w:cs="SimSun"/>
          <w:sz w:val="21"/>
          <w:szCs w:val="21"/>
          <w:spacing w:val="2"/>
        </w:rPr>
        <w:t xml:space="preserve"> </w:t>
      </w:r>
      <w:r>
        <w:rPr>
          <w:rFonts w:ascii="SimSun" w:hAnsi="SimSun" w:eastAsia="SimSun" w:cs="SimSun"/>
          <w:sz w:val="21"/>
          <w:szCs w:val="21"/>
          <w:spacing w:val="-13"/>
        </w:rPr>
        <w:t>台运算能力更强的计算机——服务器。对规模比较大的企业来说，</w:t>
      </w:r>
      <w:r>
        <w:rPr>
          <w:rFonts w:ascii="SimSun" w:hAnsi="SimSun" w:eastAsia="SimSun" w:cs="SimSun"/>
          <w:sz w:val="21"/>
          <w:szCs w:val="21"/>
          <w:spacing w:val="59"/>
        </w:rPr>
        <w:t xml:space="preserve"> </w:t>
      </w:r>
      <w:r>
        <w:rPr>
          <w:rFonts w:ascii="SimSun" w:hAnsi="SimSun" w:eastAsia="SimSun" w:cs="SimSun"/>
          <w:sz w:val="21"/>
          <w:szCs w:val="21"/>
          <w:spacing w:val="-13"/>
        </w:rPr>
        <w:t>一台服务器的运</w:t>
      </w:r>
      <w:r>
        <w:rPr>
          <w:rFonts w:ascii="SimSun" w:hAnsi="SimSun" w:eastAsia="SimSun" w:cs="SimSun"/>
          <w:sz w:val="21"/>
          <w:szCs w:val="21"/>
        </w:rPr>
        <w:t xml:space="preserve"> </w:t>
      </w:r>
      <w:r>
        <w:rPr>
          <w:rFonts w:ascii="SimSun" w:hAnsi="SimSun" w:eastAsia="SimSun" w:cs="SimSun"/>
          <w:sz w:val="21"/>
          <w:szCs w:val="21"/>
          <w:spacing w:val="-8"/>
        </w:rPr>
        <w:t>算能力显然还是不够的，需要购置多台服务器，</w:t>
      </w:r>
      <w:r>
        <w:rPr>
          <w:rFonts w:ascii="SimSun" w:hAnsi="SimSun" w:eastAsia="SimSun" w:cs="SimSun"/>
          <w:sz w:val="21"/>
          <w:szCs w:val="21"/>
          <w:spacing w:val="-9"/>
        </w:rPr>
        <w:t>甚至演变成为一个具有多台服务器</w:t>
      </w:r>
      <w:r>
        <w:rPr>
          <w:rFonts w:ascii="SimSun" w:hAnsi="SimSun" w:eastAsia="SimSun" w:cs="SimSun"/>
          <w:sz w:val="21"/>
          <w:szCs w:val="21"/>
        </w:rPr>
        <w:t xml:space="preserve"> </w:t>
      </w:r>
      <w:r>
        <w:rPr>
          <w:rFonts w:ascii="SimSun" w:hAnsi="SimSun" w:eastAsia="SimSun" w:cs="SimSun"/>
          <w:sz w:val="21"/>
          <w:szCs w:val="21"/>
          <w:spacing w:val="-8"/>
        </w:rPr>
        <w:t>的数据中心，而且服务器的数量会直接影响数据中心的业务处理</w:t>
      </w:r>
      <w:r>
        <w:rPr>
          <w:rFonts w:ascii="SimSun" w:hAnsi="SimSun" w:eastAsia="SimSun" w:cs="SimSun"/>
          <w:sz w:val="21"/>
          <w:szCs w:val="21"/>
          <w:spacing w:val="-9"/>
        </w:rPr>
        <w:t>能力。除了高额的</w:t>
      </w:r>
      <w:r>
        <w:rPr>
          <w:rFonts w:ascii="SimSun" w:hAnsi="SimSun" w:eastAsia="SimSun" w:cs="SimSun"/>
          <w:sz w:val="21"/>
          <w:szCs w:val="21"/>
        </w:rPr>
        <w:t xml:space="preserve"> </w:t>
      </w:r>
      <w:r>
        <w:rPr>
          <w:rFonts w:ascii="SimSun" w:hAnsi="SimSun" w:eastAsia="SimSun" w:cs="SimSun"/>
          <w:sz w:val="21"/>
          <w:szCs w:val="21"/>
          <w:spacing w:val="-8"/>
        </w:rPr>
        <w:t>初期建设成本，计算机的运营支出中花费在电费上的金额比投资</w:t>
      </w:r>
      <w:r>
        <w:rPr>
          <w:rFonts w:ascii="SimSun" w:hAnsi="SimSun" w:eastAsia="SimSun" w:cs="SimSun"/>
          <w:sz w:val="21"/>
          <w:szCs w:val="21"/>
          <w:spacing w:val="-9"/>
        </w:rPr>
        <w:t>成本高得多，再加</w:t>
      </w:r>
      <w:r>
        <w:rPr>
          <w:rFonts w:ascii="SimSun" w:hAnsi="SimSun" w:eastAsia="SimSun" w:cs="SimSun"/>
          <w:sz w:val="21"/>
          <w:szCs w:val="21"/>
        </w:rPr>
        <w:t xml:space="preserve"> </w:t>
      </w:r>
      <w:r>
        <w:rPr>
          <w:rFonts w:ascii="SimSun" w:hAnsi="SimSun" w:eastAsia="SimSun" w:cs="SimSun"/>
          <w:sz w:val="21"/>
          <w:szCs w:val="21"/>
          <w:spacing w:val="-8"/>
        </w:rPr>
        <w:t>上计算机和网络的维护支出，这些费用是中小型企业难以承担的。于是云计算的概</w:t>
      </w:r>
    </w:p>
    <w:p>
      <w:pPr>
        <w:spacing w:before="1" w:line="221" w:lineRule="auto"/>
        <w:rPr>
          <w:rFonts w:ascii="SimSun" w:hAnsi="SimSun" w:eastAsia="SimSun" w:cs="SimSun"/>
          <w:sz w:val="21"/>
          <w:szCs w:val="21"/>
        </w:rPr>
      </w:pPr>
      <w:r>
        <w:rPr>
          <w:rFonts w:ascii="SimSun" w:hAnsi="SimSun" w:eastAsia="SimSun" w:cs="SimSun"/>
          <w:sz w:val="21"/>
          <w:szCs w:val="21"/>
          <w:spacing w:val="-11"/>
        </w:rPr>
        <w:t>念应运而生。</w:t>
      </w:r>
    </w:p>
    <w:p>
      <w:pPr>
        <w:pStyle w:val="BodyText"/>
        <w:spacing w:line="392"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10"/>
        </w:rPr>
        <w:t>2.</w:t>
      </w:r>
      <w:r>
        <w:rPr>
          <w:rFonts w:ascii="SimHei" w:hAnsi="SimHei" w:eastAsia="SimHei" w:cs="SimHei"/>
          <w:sz w:val="21"/>
          <w:szCs w:val="21"/>
          <w:spacing w:val="-45"/>
        </w:rPr>
        <w:t xml:space="preserve"> </w:t>
      </w:r>
      <w:r>
        <w:rPr>
          <w:rFonts w:ascii="SimHei" w:hAnsi="SimHei" w:eastAsia="SimHei" w:cs="SimHei"/>
          <w:sz w:val="21"/>
          <w:szCs w:val="21"/>
          <w:b/>
          <w:bCs/>
          <w:spacing w:val="-10"/>
        </w:rPr>
        <w:t>主要优势</w:t>
      </w:r>
    </w:p>
    <w:p>
      <w:pPr>
        <w:ind w:left="389"/>
        <w:spacing w:before="150" w:line="410" w:lineRule="exact"/>
        <w:rPr>
          <w:rFonts w:ascii="SimSun" w:hAnsi="SimSun" w:eastAsia="SimSun" w:cs="SimSun"/>
          <w:sz w:val="21"/>
          <w:szCs w:val="21"/>
        </w:rPr>
      </w:pPr>
      <w:r>
        <w:rPr>
          <w:rFonts w:ascii="SimSun" w:hAnsi="SimSun" w:eastAsia="SimSun" w:cs="SimSun"/>
          <w:sz w:val="21"/>
          <w:szCs w:val="21"/>
          <w:spacing w:val="-8"/>
          <w:position w:val="15"/>
        </w:rPr>
        <w:t>云计算的可贵之处在于高灵活性、可扩展性和高性比等。与传统的网络应用模</w:t>
      </w:r>
    </w:p>
    <w:p>
      <w:pPr>
        <w:spacing w:before="1" w:line="219" w:lineRule="auto"/>
        <w:rPr>
          <w:rFonts w:ascii="SimSun" w:hAnsi="SimSun" w:eastAsia="SimSun" w:cs="SimSun"/>
          <w:sz w:val="21"/>
          <w:szCs w:val="21"/>
        </w:rPr>
      </w:pPr>
      <w:r>
        <w:rPr>
          <w:rFonts w:ascii="SimSun" w:hAnsi="SimSun" w:eastAsia="SimSun" w:cs="SimSun"/>
          <w:sz w:val="21"/>
          <w:szCs w:val="21"/>
          <w:spacing w:val="-13"/>
        </w:rPr>
        <w:t>式相比，它具有以下优势与特点。</w:t>
      </w:r>
    </w:p>
    <w:p>
      <w:pPr>
        <w:ind w:left="389"/>
        <w:spacing w:before="130" w:line="184" w:lineRule="auto"/>
        <w:rPr>
          <w:rFonts w:ascii="SimSun" w:hAnsi="SimSun" w:eastAsia="SimSun" w:cs="SimSun"/>
          <w:sz w:val="21"/>
          <w:szCs w:val="21"/>
        </w:rPr>
      </w:pPr>
      <w:r>
        <w:rPr>
          <w:rFonts w:ascii="SimSun" w:hAnsi="SimSun" w:eastAsia="SimSun" w:cs="SimSun"/>
          <w:sz w:val="21"/>
          <w:szCs w:val="21"/>
          <w:spacing w:val="-7"/>
        </w:rPr>
        <w:t>■虚拟化技术。必须强调的是，虚拟化突破了时间、空间的界限，是云</w:t>
      </w:r>
      <w:r>
        <w:rPr>
          <w:rFonts w:ascii="SimSun" w:hAnsi="SimSun" w:eastAsia="SimSun" w:cs="SimSun"/>
          <w:sz w:val="21"/>
          <w:szCs w:val="21"/>
          <w:spacing w:val="-8"/>
        </w:rPr>
        <w:t>计算显</w:t>
      </w:r>
    </w:p>
    <w:p>
      <w:pPr>
        <w:spacing w:line="184" w:lineRule="auto"/>
        <w:sectPr>
          <w:type w:val="continuous"/>
          <w:pgSz w:w="8530" w:h="13060"/>
          <w:pgMar w:top="400" w:right="680" w:bottom="489" w:left="519" w:header="0" w:footer="320" w:gutter="0"/>
          <w:cols w:equalWidth="0" w:num="1">
            <w:col w:w="7330" w:space="0"/>
          </w:cols>
        </w:sectPr>
        <w:rPr>
          <w:rFonts w:ascii="SimSun" w:hAnsi="SimSun" w:eastAsia="SimSun" w:cs="SimSun"/>
          <w:sz w:val="21"/>
          <w:szCs w:val="21"/>
        </w:rPr>
      </w:pPr>
    </w:p>
    <w:p>
      <w:pPr>
        <w:pStyle w:val="BodyText"/>
        <w:spacing w:line="436" w:lineRule="auto"/>
        <w:rPr/>
      </w:pP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453" w:lineRule="auto"/>
        <w:rPr/>
      </w:pPr>
      <w:r/>
    </w:p>
    <w:p>
      <w:pPr>
        <w:ind w:left="559"/>
        <w:spacing w:before="61" w:line="410" w:lineRule="exact"/>
        <w:rPr>
          <w:rFonts w:ascii="SimSun" w:hAnsi="SimSun" w:eastAsia="SimSun" w:cs="SimSun"/>
          <w:sz w:val="19"/>
          <w:szCs w:val="19"/>
        </w:rPr>
      </w:pPr>
      <w:r>
        <w:rPr>
          <w:rFonts w:ascii="SimSun" w:hAnsi="SimSun" w:eastAsia="SimSun" w:cs="SimSun"/>
          <w:sz w:val="19"/>
          <w:szCs w:val="19"/>
          <w:spacing w:val="11"/>
          <w:position w:val="16"/>
        </w:rPr>
        <w:t>著的特点。虚拟化技术包括应用虚拟和资源虚拟两种。众所周知，物理平台</w:t>
      </w:r>
    </w:p>
    <w:p>
      <w:pPr>
        <w:ind w:left="559"/>
        <w:spacing w:line="218" w:lineRule="auto"/>
        <w:rPr>
          <w:rFonts w:ascii="SimSun" w:hAnsi="SimSun" w:eastAsia="SimSun" w:cs="SimSun"/>
          <w:sz w:val="19"/>
          <w:szCs w:val="19"/>
        </w:rPr>
      </w:pPr>
      <w:r>
        <w:rPr>
          <w:rFonts w:ascii="SimSun" w:hAnsi="SimSun" w:eastAsia="SimSun" w:cs="SimSun"/>
          <w:sz w:val="19"/>
          <w:szCs w:val="19"/>
          <w:spacing w:val="12"/>
        </w:rPr>
        <w:t>与应用部署的环境在空间上没有任何联系，而是通过虚拟</w:t>
      </w:r>
      <w:r>
        <w:rPr>
          <w:rFonts w:ascii="SimSun" w:hAnsi="SimSun" w:eastAsia="SimSun" w:cs="SimSun"/>
          <w:sz w:val="19"/>
          <w:szCs w:val="19"/>
          <w:spacing w:val="11"/>
        </w:rPr>
        <w:t>平台对相应终端操</w:t>
      </w:r>
    </w:p>
    <w:p>
      <w:pPr>
        <w:ind w:left="559"/>
        <w:spacing w:before="186" w:line="219" w:lineRule="auto"/>
        <w:rPr>
          <w:rFonts w:ascii="SimSun" w:hAnsi="SimSun" w:eastAsia="SimSun" w:cs="SimSun"/>
          <w:sz w:val="19"/>
          <w:szCs w:val="19"/>
        </w:rPr>
      </w:pPr>
      <w:r>
        <w:rPr>
          <w:rFonts w:ascii="SimSun" w:hAnsi="SimSun" w:eastAsia="SimSun" w:cs="SimSun"/>
          <w:sz w:val="19"/>
          <w:szCs w:val="19"/>
          <w:spacing w:val="9"/>
        </w:rPr>
        <w:t>作完成数据备份、迁移和扩展等。</w:t>
      </w:r>
    </w:p>
    <w:p>
      <w:pPr>
        <w:ind w:left="559" w:right="65" w:hanging="230"/>
        <w:spacing w:before="143" w:line="333" w:lineRule="auto"/>
        <w:rPr>
          <w:rFonts w:ascii="SimSun" w:hAnsi="SimSun" w:eastAsia="SimSun" w:cs="SimSun"/>
          <w:sz w:val="19"/>
          <w:szCs w:val="19"/>
        </w:rPr>
      </w:pPr>
      <w:r>
        <w:rPr>
          <w:rFonts w:ascii="SimSun" w:hAnsi="SimSun" w:eastAsia="SimSun" w:cs="SimSun"/>
          <w:sz w:val="19"/>
          <w:szCs w:val="19"/>
          <w:spacing w:val="13"/>
        </w:rPr>
        <w:t>■动态可扩展。云计算具有高效的运算能力，</w:t>
      </w:r>
      <w:r>
        <w:rPr>
          <w:rFonts w:ascii="SimSun" w:hAnsi="SimSun" w:eastAsia="SimSun" w:cs="SimSun"/>
          <w:sz w:val="19"/>
          <w:szCs w:val="19"/>
          <w:spacing w:val="12"/>
        </w:rPr>
        <w:t>在原有服务器基础上增加云计算</w:t>
      </w:r>
      <w:r>
        <w:rPr>
          <w:rFonts w:ascii="SimSun" w:hAnsi="SimSun" w:eastAsia="SimSun" w:cs="SimSun"/>
          <w:sz w:val="19"/>
          <w:szCs w:val="19"/>
        </w:rPr>
        <w:t xml:space="preserve"> </w:t>
      </w:r>
      <w:r>
        <w:rPr>
          <w:rFonts w:ascii="SimSun" w:hAnsi="SimSun" w:eastAsia="SimSun" w:cs="SimSun"/>
          <w:sz w:val="19"/>
          <w:szCs w:val="19"/>
          <w:spacing w:val="11"/>
        </w:rPr>
        <w:t>功能能够使计算速度迅速提高，最终实现动态扩展虚拟化的层次，达到对应</w:t>
      </w:r>
      <w:r>
        <w:rPr>
          <w:rFonts w:ascii="SimSun" w:hAnsi="SimSun" w:eastAsia="SimSun" w:cs="SimSun"/>
          <w:sz w:val="19"/>
          <w:szCs w:val="19"/>
          <w:spacing w:val="4"/>
        </w:rPr>
        <w:t xml:space="preserve"> </w:t>
      </w:r>
      <w:r>
        <w:rPr>
          <w:rFonts w:ascii="SimSun" w:hAnsi="SimSun" w:eastAsia="SimSun" w:cs="SimSun"/>
          <w:sz w:val="19"/>
          <w:szCs w:val="19"/>
          <w:spacing w:val="2"/>
        </w:rPr>
        <w:t>用进行扩展的目的。</w:t>
      </w:r>
    </w:p>
    <w:p>
      <w:pPr>
        <w:ind w:left="559" w:hanging="230"/>
        <w:spacing w:before="162" w:line="309" w:lineRule="auto"/>
        <w:rPr>
          <w:rFonts w:ascii="SimSun" w:hAnsi="SimSun" w:eastAsia="SimSun" w:cs="SimSun"/>
          <w:sz w:val="19"/>
          <w:szCs w:val="19"/>
        </w:rPr>
      </w:pPr>
      <w:r>
        <w:rPr>
          <w:rFonts w:ascii="SimSun" w:hAnsi="SimSun" w:eastAsia="SimSun" w:cs="SimSun"/>
          <w:sz w:val="19"/>
          <w:szCs w:val="19"/>
          <w:spacing w:val="12"/>
        </w:rPr>
        <w:t>■按需部署。计算机包含了许多应用程序等，不同的应用程序对应的数据资</w:t>
      </w:r>
      <w:r>
        <w:rPr>
          <w:rFonts w:ascii="SimSun" w:hAnsi="SimSun" w:eastAsia="SimSun" w:cs="SimSun"/>
          <w:sz w:val="19"/>
          <w:szCs w:val="19"/>
          <w:spacing w:val="11"/>
        </w:rPr>
        <w:t>源 </w:t>
      </w:r>
      <w:r>
        <w:rPr>
          <w:rFonts w:ascii="SimSun" w:hAnsi="SimSun" w:eastAsia="SimSun" w:cs="SimSun"/>
          <w:sz w:val="19"/>
          <w:szCs w:val="19"/>
          <w:spacing w:val="8"/>
        </w:rPr>
        <w:t>库不同，所以用户运行不同的应用程序需要较强的计算能</w:t>
      </w:r>
      <w:r>
        <w:rPr>
          <w:rFonts w:ascii="SimSun" w:hAnsi="SimSun" w:eastAsia="SimSun" w:cs="SimSun"/>
          <w:sz w:val="19"/>
          <w:szCs w:val="19"/>
          <w:spacing w:val="7"/>
        </w:rPr>
        <w:t>力对资源进行部署，</w:t>
      </w:r>
    </w:p>
    <w:p>
      <w:pPr>
        <w:ind w:left="559"/>
        <w:spacing w:before="184" w:line="219" w:lineRule="auto"/>
        <w:rPr>
          <w:rFonts w:ascii="SimSun" w:hAnsi="SimSun" w:eastAsia="SimSun" w:cs="SimSun"/>
          <w:sz w:val="19"/>
          <w:szCs w:val="19"/>
        </w:rPr>
      </w:pPr>
      <w:r>
        <w:rPr>
          <w:rFonts w:ascii="SimSun" w:hAnsi="SimSun" w:eastAsia="SimSun" w:cs="SimSun"/>
          <w:sz w:val="19"/>
          <w:szCs w:val="19"/>
          <w:spacing w:val="8"/>
        </w:rPr>
        <w:t>而云计算平台能够根据用户的需求快速配备计算能力及资源。</w:t>
      </w:r>
    </w:p>
    <w:p>
      <w:pPr>
        <w:ind w:left="559" w:right="65" w:hanging="230"/>
        <w:spacing w:before="145" w:line="339" w:lineRule="auto"/>
        <w:rPr>
          <w:rFonts w:ascii="SimSun" w:hAnsi="SimSun" w:eastAsia="SimSun" w:cs="SimSun"/>
          <w:sz w:val="19"/>
          <w:szCs w:val="19"/>
        </w:rPr>
      </w:pPr>
      <w:r>
        <w:rPr>
          <w:rFonts w:ascii="SimSun" w:hAnsi="SimSun" w:eastAsia="SimSun" w:cs="SimSun"/>
          <w:sz w:val="19"/>
          <w:szCs w:val="19"/>
          <w:spacing w:val="15"/>
        </w:rPr>
        <w:t>■灵活性高。目前市场上大多数</w:t>
      </w:r>
      <w:r>
        <w:rPr>
          <w:rFonts w:ascii="SimSun" w:hAnsi="SimSun" w:eastAsia="SimSun" w:cs="SimSun"/>
          <w:sz w:val="19"/>
          <w:szCs w:val="19"/>
        </w:rPr>
        <w:t>IT</w:t>
      </w:r>
      <w:r>
        <w:rPr>
          <w:rFonts w:ascii="SimSun" w:hAnsi="SimSun" w:eastAsia="SimSun" w:cs="SimSun"/>
          <w:sz w:val="19"/>
          <w:szCs w:val="19"/>
          <w:spacing w:val="15"/>
        </w:rPr>
        <w:t xml:space="preserve"> 资源都支持虚拟化，比如存储网络、操作</w:t>
      </w:r>
      <w:r>
        <w:rPr>
          <w:rFonts w:ascii="SimSun" w:hAnsi="SimSun" w:eastAsia="SimSun" w:cs="SimSun"/>
          <w:sz w:val="19"/>
          <w:szCs w:val="19"/>
          <w:spacing w:val="11"/>
        </w:rPr>
        <w:t xml:space="preserve"> </w:t>
      </w:r>
      <w:r>
        <w:rPr>
          <w:rFonts w:ascii="SimSun" w:hAnsi="SimSun" w:eastAsia="SimSun" w:cs="SimSun"/>
          <w:sz w:val="19"/>
          <w:szCs w:val="19"/>
          <w:spacing w:val="10"/>
        </w:rPr>
        <w:t>系统等。虚拟化要素统一放在云系统资源虚拟池当中进行管理，可见云计算</w:t>
      </w:r>
      <w:r>
        <w:rPr>
          <w:rFonts w:ascii="SimSun" w:hAnsi="SimSun" w:eastAsia="SimSun" w:cs="SimSun"/>
          <w:sz w:val="19"/>
          <w:szCs w:val="19"/>
          <w:spacing w:val="18"/>
        </w:rPr>
        <w:t xml:space="preserve"> </w:t>
      </w:r>
      <w:r>
        <w:rPr>
          <w:rFonts w:ascii="SimSun" w:hAnsi="SimSun" w:eastAsia="SimSun" w:cs="SimSun"/>
          <w:sz w:val="19"/>
          <w:szCs w:val="19"/>
          <w:spacing w:val="12"/>
        </w:rPr>
        <w:t>的兼容性非常强，不仅可以兼容低配置机器、不同厂商的</w:t>
      </w:r>
      <w:r>
        <w:rPr>
          <w:rFonts w:ascii="SimSun" w:hAnsi="SimSun" w:eastAsia="SimSun" w:cs="SimSun"/>
          <w:sz w:val="19"/>
          <w:szCs w:val="19"/>
          <w:spacing w:val="11"/>
        </w:rPr>
        <w:t>硬件产品，而且能</w:t>
      </w:r>
      <w:r>
        <w:rPr>
          <w:rFonts w:ascii="SimSun" w:hAnsi="SimSun" w:eastAsia="SimSun" w:cs="SimSun"/>
          <w:sz w:val="19"/>
          <w:szCs w:val="19"/>
        </w:rPr>
        <w:t xml:space="preserve"> </w:t>
      </w:r>
      <w:r>
        <w:rPr>
          <w:rFonts w:ascii="SimSun" w:hAnsi="SimSun" w:eastAsia="SimSun" w:cs="SimSun"/>
          <w:sz w:val="19"/>
          <w:szCs w:val="19"/>
          <w:spacing w:val="6"/>
        </w:rPr>
        <w:t>够通过外设获得更高性能的计算。</w:t>
      </w:r>
    </w:p>
    <w:p>
      <w:pPr>
        <w:ind w:left="559" w:right="85" w:hanging="230"/>
        <w:spacing w:before="185" w:line="308" w:lineRule="auto"/>
        <w:rPr>
          <w:rFonts w:ascii="SimSun" w:hAnsi="SimSun" w:eastAsia="SimSun" w:cs="SimSun"/>
          <w:sz w:val="19"/>
          <w:szCs w:val="19"/>
        </w:rPr>
      </w:pPr>
      <w:r>
        <w:rPr>
          <w:rFonts w:ascii="SimSun" w:hAnsi="SimSun" w:eastAsia="SimSun" w:cs="SimSun"/>
          <w:sz w:val="19"/>
          <w:szCs w:val="19"/>
          <w:spacing w:val="12"/>
        </w:rPr>
        <w:t>■可靠性高。云计算可靠性高，即使服务器故障也不影响计算与应用的正</w:t>
      </w:r>
      <w:r>
        <w:rPr>
          <w:rFonts w:ascii="SimSun" w:hAnsi="SimSun" w:eastAsia="SimSun" w:cs="SimSun"/>
          <w:sz w:val="19"/>
          <w:szCs w:val="19"/>
          <w:spacing w:val="11"/>
        </w:rPr>
        <w:t>常运</w:t>
      </w:r>
      <w:r>
        <w:rPr>
          <w:rFonts w:ascii="SimSun" w:hAnsi="SimSun" w:eastAsia="SimSun" w:cs="SimSun"/>
          <w:sz w:val="19"/>
          <w:szCs w:val="19"/>
        </w:rPr>
        <w:t xml:space="preserve"> </w:t>
      </w:r>
      <w:r>
        <w:rPr>
          <w:rFonts w:ascii="SimSun" w:hAnsi="SimSun" w:eastAsia="SimSun" w:cs="SimSun"/>
          <w:sz w:val="19"/>
          <w:szCs w:val="19"/>
          <w:spacing w:val="11"/>
        </w:rPr>
        <w:t>行。因为单点服务器出现故障时可以通过虚拟化技术将分布在不同物理服务</w:t>
      </w:r>
    </w:p>
    <w:p>
      <w:pPr>
        <w:ind w:left="559"/>
        <w:spacing w:before="186" w:line="219" w:lineRule="auto"/>
        <w:rPr>
          <w:rFonts w:ascii="SimSun" w:hAnsi="SimSun" w:eastAsia="SimSun" w:cs="SimSun"/>
          <w:sz w:val="19"/>
          <w:szCs w:val="19"/>
        </w:rPr>
      </w:pPr>
      <w:r>
        <w:rPr>
          <w:rFonts w:ascii="SimSun" w:hAnsi="SimSun" w:eastAsia="SimSun" w:cs="SimSun"/>
          <w:sz w:val="19"/>
          <w:szCs w:val="19"/>
          <w:spacing w:val="8"/>
        </w:rPr>
        <w:t>器上面的应用进行恢复，或者利用动态扩展功能部署新的服务器进行计算。</w:t>
      </w:r>
    </w:p>
    <w:p>
      <w:pPr>
        <w:ind w:left="559" w:hanging="230"/>
        <w:spacing w:before="133" w:line="332" w:lineRule="auto"/>
        <w:rPr>
          <w:rFonts w:ascii="SimSun" w:hAnsi="SimSun" w:eastAsia="SimSun" w:cs="SimSun"/>
          <w:sz w:val="19"/>
          <w:szCs w:val="19"/>
        </w:rPr>
      </w:pPr>
      <w:r>
        <w:rPr>
          <w:rFonts w:ascii="SimSun" w:hAnsi="SimSun" w:eastAsia="SimSun" w:cs="SimSun"/>
          <w:sz w:val="19"/>
          <w:szCs w:val="19"/>
          <w:spacing w:val="9"/>
        </w:rPr>
        <w:t>■性价比高。将资源放在虚拟资源池中统一管理在一</w:t>
      </w:r>
      <w:r>
        <w:rPr>
          <w:rFonts w:ascii="SimSun" w:hAnsi="SimSun" w:eastAsia="SimSun" w:cs="SimSun"/>
          <w:sz w:val="19"/>
          <w:szCs w:val="19"/>
          <w:spacing w:val="8"/>
        </w:rPr>
        <w:t>定程度上优化了物理资源，</w:t>
      </w:r>
      <w:r>
        <w:rPr>
          <w:rFonts w:ascii="SimSun" w:hAnsi="SimSun" w:eastAsia="SimSun" w:cs="SimSun"/>
          <w:sz w:val="19"/>
          <w:szCs w:val="19"/>
        </w:rPr>
        <w:t xml:space="preserve"> </w:t>
      </w:r>
      <w:r>
        <w:rPr>
          <w:rFonts w:ascii="SimSun" w:hAnsi="SimSun" w:eastAsia="SimSun" w:cs="SimSun"/>
          <w:sz w:val="19"/>
          <w:szCs w:val="19"/>
          <w:spacing w:val="8"/>
        </w:rPr>
        <w:t>用户不再需要昂贵、存储空间大的主机，可以选择相对廉</w:t>
      </w:r>
      <w:r>
        <w:rPr>
          <w:rFonts w:ascii="SimSun" w:hAnsi="SimSun" w:eastAsia="SimSun" w:cs="SimSun"/>
          <w:sz w:val="19"/>
          <w:szCs w:val="19"/>
          <w:spacing w:val="7"/>
        </w:rPr>
        <w:t>价的计算机组成云，</w:t>
      </w:r>
      <w:r>
        <w:rPr>
          <w:rFonts w:ascii="SimSun" w:hAnsi="SimSun" w:eastAsia="SimSun" w:cs="SimSun"/>
          <w:sz w:val="19"/>
          <w:szCs w:val="19"/>
        </w:rPr>
        <w:t xml:space="preserve"> </w:t>
      </w:r>
      <w:r>
        <w:rPr>
          <w:rFonts w:ascii="SimSun" w:hAnsi="SimSun" w:eastAsia="SimSun" w:cs="SimSun"/>
          <w:sz w:val="19"/>
          <w:szCs w:val="19"/>
          <w:spacing w:val="8"/>
        </w:rPr>
        <w:t>一方面降低费用，另一方面计算性能不逊于大型机。</w:t>
      </w:r>
    </w:p>
    <w:p>
      <w:pPr>
        <w:ind w:left="559" w:hanging="230"/>
        <w:spacing w:before="155" w:line="359" w:lineRule="auto"/>
        <w:rPr>
          <w:rFonts w:ascii="SimSun" w:hAnsi="SimSun" w:eastAsia="SimSun" w:cs="SimSun"/>
          <w:sz w:val="19"/>
          <w:szCs w:val="19"/>
        </w:rPr>
      </w:pPr>
      <w:r>
        <w:rPr>
          <w:rFonts w:ascii="SimSun" w:hAnsi="SimSun" w:eastAsia="SimSun" w:cs="SimSun"/>
          <w:sz w:val="19"/>
          <w:szCs w:val="19"/>
          <w:spacing w:val="13"/>
        </w:rPr>
        <w:t>■可扩展性高。用户可以利用应用程序的快速部署</w:t>
      </w:r>
      <w:r>
        <w:rPr>
          <w:rFonts w:ascii="SimSun" w:hAnsi="SimSun" w:eastAsia="SimSun" w:cs="SimSun"/>
          <w:sz w:val="19"/>
          <w:szCs w:val="19"/>
          <w:spacing w:val="12"/>
        </w:rPr>
        <w:t>条件更为简单快捷地扩展自</w:t>
      </w:r>
      <w:r>
        <w:rPr>
          <w:rFonts w:ascii="SimSun" w:hAnsi="SimSun" w:eastAsia="SimSun" w:cs="SimSun"/>
          <w:sz w:val="19"/>
          <w:szCs w:val="19"/>
        </w:rPr>
        <w:t xml:space="preserve"> </w:t>
      </w:r>
      <w:r>
        <w:rPr>
          <w:rFonts w:ascii="SimSun" w:hAnsi="SimSun" w:eastAsia="SimSun" w:cs="SimSun"/>
          <w:sz w:val="19"/>
          <w:szCs w:val="19"/>
          <w:spacing w:val="2"/>
        </w:rPr>
        <w:t>身所需的已有业务以及新业务。例如，云计算系统出现设备故障，对用户来说，</w:t>
      </w:r>
      <w:r>
        <w:rPr>
          <w:rFonts w:ascii="SimSun" w:hAnsi="SimSun" w:eastAsia="SimSun" w:cs="SimSun"/>
          <w:sz w:val="19"/>
          <w:szCs w:val="19"/>
          <w:spacing w:val="3"/>
        </w:rPr>
        <w:t xml:space="preserve"> </w:t>
      </w:r>
      <w:r>
        <w:rPr>
          <w:rFonts w:ascii="SimSun" w:hAnsi="SimSun" w:eastAsia="SimSun" w:cs="SimSun"/>
          <w:sz w:val="19"/>
          <w:szCs w:val="19"/>
          <w:spacing w:val="11"/>
        </w:rPr>
        <w:t>无论是在计算机层面，抑或是在具体运用上均不会受到阻碍，可以利用云计</w:t>
      </w:r>
      <w:r>
        <w:rPr>
          <w:rFonts w:ascii="SimSun" w:hAnsi="SimSun" w:eastAsia="SimSun" w:cs="SimSun"/>
          <w:sz w:val="19"/>
          <w:szCs w:val="19"/>
          <w:spacing w:val="2"/>
        </w:rPr>
        <w:t xml:space="preserve">  </w:t>
      </w:r>
      <w:r>
        <w:rPr>
          <w:rFonts w:ascii="SimSun" w:hAnsi="SimSun" w:eastAsia="SimSun" w:cs="SimSun"/>
          <w:sz w:val="19"/>
          <w:szCs w:val="19"/>
          <w:spacing w:val="12"/>
        </w:rPr>
        <w:t>算的动态扩展功能对其他服务器开展有效扩展，这样能够确保任务得以有序</w:t>
      </w:r>
      <w:r>
        <w:rPr>
          <w:rFonts w:ascii="SimSun" w:hAnsi="SimSun" w:eastAsia="SimSun" w:cs="SimSun"/>
          <w:sz w:val="19"/>
          <w:szCs w:val="19"/>
          <w:spacing w:val="13"/>
        </w:rPr>
        <w:t xml:space="preserve"> </w:t>
      </w:r>
      <w:r>
        <w:rPr>
          <w:rFonts w:ascii="SimSun" w:hAnsi="SimSun" w:eastAsia="SimSun" w:cs="SimSun"/>
          <w:sz w:val="19"/>
          <w:szCs w:val="19"/>
          <w:spacing w:val="11"/>
        </w:rPr>
        <w:t>完成。在对虚拟化资源进行动态扩展的情况下，还能够高效扩展应用程序， </w:t>
      </w:r>
      <w:r>
        <w:rPr>
          <w:rFonts w:ascii="SimSun" w:hAnsi="SimSun" w:eastAsia="SimSun" w:cs="SimSun"/>
          <w:sz w:val="19"/>
          <w:szCs w:val="19"/>
          <w:spacing w:val="6"/>
        </w:rPr>
        <w:t>提高云计算的操作水平。</w:t>
      </w:r>
    </w:p>
    <w:p>
      <w:pPr>
        <w:spacing w:line="359" w:lineRule="auto"/>
        <w:sectPr>
          <w:footerReference w:type="default" r:id="rId468"/>
          <w:pgSz w:w="8530" w:h="13060"/>
          <w:pgMar w:top="400" w:right="655" w:bottom="362" w:left="590" w:header="0" w:footer="203" w:gutter="0"/>
        </w:sectPr>
        <w:rPr>
          <w:rFonts w:ascii="SimSun" w:hAnsi="SimSun" w:eastAsia="SimSun" w:cs="SimSun"/>
          <w:sz w:val="19"/>
          <w:szCs w:val="19"/>
        </w:rPr>
      </w:pPr>
    </w:p>
    <w:p>
      <w:pPr>
        <w:spacing w:before="154"/>
        <w:rPr/>
      </w:pPr>
      <w:r/>
    </w:p>
    <w:p>
      <w:pPr>
        <w:sectPr>
          <w:footerReference w:type="default" r:id="rId469"/>
          <w:pgSz w:w="8530" w:h="13060"/>
          <w:pgMar w:top="400" w:right="729" w:bottom="469" w:left="500" w:header="0" w:footer="300" w:gutter="0"/>
          <w:cols w:equalWidth="0" w:num="1">
            <w:col w:w="7300" w:space="0"/>
          </w:cols>
        </w:sectPr>
        <w:rPr/>
      </w:pPr>
    </w:p>
    <w:p>
      <w:pPr>
        <w:pStyle w:val="BodyText"/>
        <w:spacing w:line="349" w:lineRule="auto"/>
        <w:rPr/>
      </w:pPr>
      <w:r/>
    </w:p>
    <w:p>
      <w:pPr>
        <w:pStyle w:val="BodyText"/>
        <w:spacing w:line="349" w:lineRule="auto"/>
        <w:rPr/>
      </w:pPr>
      <w:r/>
    </w:p>
    <w:p>
      <w:pPr>
        <w:ind w:left="2"/>
        <w:spacing w:before="65" w:line="221" w:lineRule="auto"/>
        <w:outlineLvl w:val="6"/>
        <w:rPr>
          <w:rFonts w:ascii="SimHei" w:hAnsi="SimHei" w:eastAsia="SimHei" w:cs="SimHei"/>
          <w:sz w:val="20"/>
          <w:szCs w:val="20"/>
        </w:rPr>
      </w:pPr>
      <w:r>
        <w:rPr>
          <w:rFonts w:ascii="SimHei" w:hAnsi="SimHei" w:eastAsia="SimHei" w:cs="SimHei"/>
          <w:sz w:val="20"/>
          <w:szCs w:val="20"/>
          <w:b/>
          <w:bCs/>
          <w:spacing w:val="-4"/>
        </w:rPr>
        <w:t>3.</w:t>
      </w:r>
      <w:r>
        <w:rPr>
          <w:rFonts w:ascii="SimHei" w:hAnsi="SimHei" w:eastAsia="SimHei" w:cs="SimHei"/>
          <w:sz w:val="20"/>
          <w:szCs w:val="20"/>
          <w:spacing w:val="-33"/>
        </w:rPr>
        <w:t xml:space="preserve"> </w:t>
      </w:r>
      <w:r>
        <w:rPr>
          <w:rFonts w:ascii="SimHei" w:hAnsi="SimHei" w:eastAsia="SimHei" w:cs="SimHei"/>
          <w:sz w:val="20"/>
          <w:szCs w:val="20"/>
          <w:b/>
          <w:bCs/>
          <w:spacing w:val="-4"/>
        </w:rPr>
        <w:t>三种主要服务模式</w:t>
      </w:r>
    </w:p>
    <w:p>
      <w:pPr>
        <w:ind w:left="380"/>
        <w:spacing w:before="175" w:line="367" w:lineRule="exact"/>
        <w:rPr>
          <w:rFonts w:ascii="SimSun" w:hAnsi="SimSun" w:eastAsia="SimSun" w:cs="SimSun"/>
          <w:sz w:val="20"/>
          <w:szCs w:val="20"/>
        </w:rPr>
      </w:pPr>
      <w:r>
        <w:rPr>
          <w:rFonts w:ascii="SimSun" w:hAnsi="SimSun" w:eastAsia="SimSun" w:cs="SimSun"/>
          <w:sz w:val="20"/>
          <w:szCs w:val="20"/>
          <w:spacing w:val="-4"/>
          <w:position w:val="12"/>
        </w:rPr>
        <w:t>通常，云计算的服务模式分为三类，</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11"/>
        </w:rPr>
        <w:t>分别为基础设施即服务</w:t>
      </w:r>
      <w:r>
        <w:rPr>
          <w:rFonts w:ascii="SimSun" w:hAnsi="SimSun" w:eastAsia="SimSun" w:cs="SimSun"/>
          <w:sz w:val="20"/>
          <w:szCs w:val="20"/>
          <w:spacing w:val="-51"/>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Infrastructure</w:t>
      </w:r>
    </w:p>
    <w:p>
      <w:pPr>
        <w:ind w:right="30"/>
        <w:spacing w:before="160" w:line="365" w:lineRule="auto"/>
        <w:rPr>
          <w:rFonts w:ascii="SimSun" w:hAnsi="SimSun" w:eastAsia="SimSun" w:cs="SimSun"/>
          <w:sz w:val="20"/>
          <w:szCs w:val="20"/>
        </w:rPr>
      </w:pPr>
      <w:r>
        <w:rPr>
          <w:rFonts w:ascii="Times New Roman" w:hAnsi="Times New Roman" w:eastAsia="Times New Roman" w:cs="Times New Roman"/>
          <w:sz w:val="20"/>
          <w:szCs w:val="20"/>
          <w:spacing w:val="-2"/>
        </w:rPr>
        <w:t>as     a     Service,laaS)</w:t>
      </w:r>
      <w:r>
        <w:rPr>
          <w:rFonts w:ascii="SimSun" w:hAnsi="SimSun" w:eastAsia="SimSun" w:cs="SimSun"/>
          <w:sz w:val="20"/>
          <w:szCs w:val="20"/>
          <w:spacing w:val="-2"/>
        </w:rPr>
        <w:t>、平</w:t>
      </w:r>
      <w:r>
        <w:rPr>
          <w:rFonts w:ascii="SimSun" w:hAnsi="SimSun" w:eastAsia="SimSun" w:cs="SimSun"/>
          <w:sz w:val="20"/>
          <w:szCs w:val="20"/>
          <w:spacing w:val="-3"/>
        </w:rPr>
        <w:t>台即服务</w:t>
      </w:r>
      <w:r>
        <w:rPr>
          <w:rFonts w:ascii="Times New Roman" w:hAnsi="Times New Roman" w:eastAsia="Times New Roman" w:cs="Times New Roman"/>
          <w:sz w:val="20"/>
          <w:szCs w:val="20"/>
          <w:spacing w:val="-3"/>
        </w:rPr>
        <w:t>(PaaS)     </w:t>
      </w:r>
      <w:r>
        <w:rPr>
          <w:rFonts w:ascii="SimSun" w:hAnsi="SimSun" w:eastAsia="SimSun" w:cs="SimSun"/>
          <w:sz w:val="20"/>
          <w:szCs w:val="20"/>
          <w:spacing w:val="8"/>
        </w:rPr>
        <w:t>和软件即服务</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SaaS</w:t>
      </w:r>
      <w:r>
        <w:rPr>
          <w:rFonts w:ascii="Times New Roman" w:hAnsi="Times New Roman" w:eastAsia="Times New Roman" w:cs="Times New Roman"/>
          <w:sz w:val="20"/>
          <w:szCs w:val="20"/>
          <w:spacing w:val="8"/>
        </w:rPr>
        <w:t>),      </w:t>
      </w:r>
      <w:r>
        <w:rPr>
          <w:rFonts w:ascii="SimSun" w:hAnsi="SimSun" w:eastAsia="SimSun" w:cs="SimSun"/>
          <w:sz w:val="20"/>
          <w:szCs w:val="20"/>
          <w:spacing w:val="8"/>
        </w:rPr>
        <w:t>如图13-2所示。</w:t>
      </w:r>
      <w:r>
        <w:rPr>
          <w:rFonts w:ascii="SimSun" w:hAnsi="SimSun" w:eastAsia="SimSun" w:cs="SimSun"/>
          <w:sz w:val="20"/>
          <w:szCs w:val="20"/>
          <w:spacing w:val="3"/>
        </w:rPr>
        <w:t xml:space="preserve"> </w:t>
      </w:r>
      <w:r>
        <w:rPr>
          <w:rFonts w:ascii="SimSun" w:hAnsi="SimSun" w:eastAsia="SimSun" w:cs="SimSun"/>
          <w:sz w:val="20"/>
          <w:szCs w:val="20"/>
          <w:spacing w:val="-2"/>
        </w:rPr>
        <w:t>这三种云计算服务有时称为云计算堆栈，</w:t>
      </w:r>
      <w:r>
        <w:rPr>
          <w:rFonts w:ascii="SimSun" w:hAnsi="SimSun" w:eastAsia="SimSun" w:cs="SimSun"/>
          <w:sz w:val="20"/>
          <w:szCs w:val="20"/>
          <w:spacing w:val="2"/>
        </w:rPr>
        <w:t xml:space="preserve">  </w:t>
      </w:r>
      <w:r>
        <w:rPr>
          <w:rFonts w:ascii="SimSun" w:hAnsi="SimSun" w:eastAsia="SimSun" w:cs="SimSun"/>
          <w:sz w:val="20"/>
          <w:szCs w:val="20"/>
          <w:spacing w:val="-2"/>
        </w:rPr>
        <w:t>因为它们构建堆栈，位于彼此之上。以下</w:t>
      </w:r>
    </w:p>
    <w:p>
      <w:pPr>
        <w:spacing w:line="184" w:lineRule="auto"/>
        <w:rPr>
          <w:rFonts w:ascii="SimSun" w:hAnsi="SimSun" w:eastAsia="SimSun" w:cs="SimSun"/>
          <w:sz w:val="20"/>
          <w:szCs w:val="20"/>
        </w:rPr>
      </w:pPr>
      <w:r>
        <w:rPr>
          <w:rFonts w:ascii="SimSun" w:hAnsi="SimSun" w:eastAsia="SimSun" w:cs="SimSun"/>
          <w:sz w:val="20"/>
          <w:szCs w:val="20"/>
          <w:spacing w:val="-4"/>
        </w:rPr>
        <w:t>是这三种服务的概述。</w:t>
      </w:r>
    </w:p>
    <w:p>
      <w:pPr>
        <w:pStyle w:val="BodyText"/>
        <w:spacing w:line="14" w:lineRule="auto"/>
        <w:rPr>
          <w:sz w:val="2"/>
        </w:rPr>
      </w:pPr>
      <w:r>
        <w:rPr>
          <w:sz w:val="2"/>
          <w:szCs w:val="2"/>
        </w:rPr>
        <w:br w:type="column"/>
      </w:r>
    </w:p>
    <w:p>
      <w:pPr>
        <w:ind w:left="359"/>
        <w:spacing w:before="39" w:line="221" w:lineRule="auto"/>
        <w:rPr>
          <w:rFonts w:ascii="SimSun" w:hAnsi="SimSun" w:eastAsia="SimSun" w:cs="SimSun"/>
          <w:sz w:val="20"/>
          <w:szCs w:val="20"/>
        </w:rPr>
      </w:pPr>
      <w:r>
        <w:rPr>
          <w:rFonts w:ascii="SimHei" w:hAnsi="SimHei" w:eastAsia="SimHei" w:cs="SimHei"/>
          <w:sz w:val="20"/>
          <w:szCs w:val="20"/>
          <w:spacing w:val="-6"/>
        </w:rPr>
        <w:t>新科技、新安全、新生态</w:t>
      </w:r>
      <w:r>
        <w:rPr>
          <w:rFonts w:ascii="SimHei" w:hAnsi="SimHei" w:eastAsia="SimHei" w:cs="SimHei"/>
          <w:sz w:val="20"/>
          <w:szCs w:val="20"/>
          <w:spacing w:val="86"/>
        </w:rPr>
        <w:t xml:space="preserve"> </w:t>
      </w:r>
      <w:r>
        <w:rPr>
          <w:rFonts w:ascii="SimSun" w:hAnsi="SimSun" w:eastAsia="SimSun" w:cs="SimSun"/>
          <w:sz w:val="20"/>
          <w:szCs w:val="20"/>
          <w:spacing w:val="-6"/>
        </w:rPr>
        <w:t>第</w:t>
      </w:r>
      <w:r>
        <w:rPr>
          <w:rFonts w:ascii="SimSun" w:hAnsi="SimSun" w:eastAsia="SimSun" w:cs="SimSun"/>
          <w:sz w:val="20"/>
          <w:szCs w:val="20"/>
          <w:b/>
          <w:bCs/>
          <w:spacing w:val="-6"/>
        </w:rPr>
        <w:t>13</w:t>
      </w:r>
      <w:r>
        <w:rPr>
          <w:rFonts w:ascii="SimSun" w:hAnsi="SimSun" w:eastAsia="SimSun" w:cs="SimSun"/>
          <w:sz w:val="20"/>
          <w:szCs w:val="20"/>
          <w:spacing w:val="-6"/>
        </w:rPr>
        <w:t xml:space="preserve">  章</w:t>
      </w:r>
    </w:p>
    <w:p>
      <w:pPr>
        <w:pStyle w:val="BodyText"/>
        <w:spacing w:line="411" w:lineRule="auto"/>
        <w:rPr/>
      </w:pPr>
      <w:r/>
    </w:p>
    <w:p>
      <w:pPr>
        <w:spacing w:line="2360" w:lineRule="exact"/>
        <w:rPr/>
      </w:pPr>
      <w:r>
        <w:rPr>
          <w:position w:val="-47"/>
        </w:rPr>
        <w:drawing>
          <wp:inline distT="0" distB="0" distL="0" distR="0">
            <wp:extent cx="2209789" cy="1498562"/>
            <wp:effectExtent l="0" t="0" r="0" b="0"/>
            <wp:docPr id="426" name="IM 426"/>
            <wp:cNvGraphicFramePr/>
            <a:graphic>
              <a:graphicData uri="http://schemas.openxmlformats.org/drawingml/2006/picture">
                <pic:pic>
                  <pic:nvPicPr>
                    <pic:cNvPr id="426" name="IM 426"/>
                    <pic:cNvPicPr/>
                  </pic:nvPicPr>
                  <pic:blipFill>
                    <a:blip r:embed="rId470"/>
                    <a:stretch>
                      <a:fillRect/>
                    </a:stretch>
                  </pic:blipFill>
                  <pic:spPr>
                    <a:xfrm rot="0">
                      <a:off x="0" y="0"/>
                      <a:ext cx="2209789" cy="1498562"/>
                    </a:xfrm>
                    <a:prstGeom prst="rect">
                      <a:avLst/>
                    </a:prstGeom>
                  </pic:spPr>
                </pic:pic>
              </a:graphicData>
            </a:graphic>
          </wp:inline>
        </w:drawing>
      </w:r>
    </w:p>
    <w:p>
      <w:pPr>
        <w:ind w:left="589"/>
        <w:spacing w:before="145" w:line="221" w:lineRule="auto"/>
        <w:rPr>
          <w:rFonts w:ascii="SimHei" w:hAnsi="SimHei" w:eastAsia="SimHei" w:cs="SimHei"/>
          <w:sz w:val="17"/>
          <w:szCs w:val="17"/>
        </w:rPr>
      </w:pPr>
      <w:r>
        <w:rPr>
          <w:rFonts w:ascii="SimHei" w:hAnsi="SimHei" w:eastAsia="SimHei" w:cs="SimHei"/>
          <w:sz w:val="17"/>
          <w:szCs w:val="17"/>
        </w:rPr>
        <w:t>图13-2</w:t>
      </w:r>
      <w:r>
        <w:rPr>
          <w:rFonts w:ascii="SimHei" w:hAnsi="SimHei" w:eastAsia="SimHei" w:cs="SimHei"/>
          <w:sz w:val="17"/>
          <w:szCs w:val="17"/>
          <w:spacing w:val="47"/>
        </w:rPr>
        <w:t xml:space="preserve"> </w:t>
      </w:r>
      <w:r>
        <w:rPr>
          <w:rFonts w:ascii="SimHei" w:hAnsi="SimHei" w:eastAsia="SimHei" w:cs="SimHei"/>
          <w:sz w:val="17"/>
          <w:szCs w:val="17"/>
        </w:rPr>
        <w:t>云计算的三种服务模式</w:t>
      </w:r>
    </w:p>
    <w:p>
      <w:pPr>
        <w:spacing w:line="221" w:lineRule="auto"/>
        <w:sectPr>
          <w:type w:val="continuous"/>
          <w:pgSz w:w="8530" w:h="13060"/>
          <w:pgMar w:top="400" w:right="729" w:bottom="469" w:left="500" w:header="0" w:footer="300" w:gutter="0"/>
          <w:cols w:equalWidth="0" w:num="2">
            <w:col w:w="3711" w:space="100"/>
            <w:col w:w="3490" w:space="0"/>
          </w:cols>
        </w:sectPr>
        <w:rPr>
          <w:rFonts w:ascii="SimHei" w:hAnsi="SimHei" w:eastAsia="SimHei" w:cs="SimHei"/>
          <w:sz w:val="17"/>
          <w:szCs w:val="17"/>
        </w:rPr>
      </w:pPr>
    </w:p>
    <w:p>
      <w:pPr>
        <w:ind w:left="380"/>
        <w:spacing w:before="210" w:line="219" w:lineRule="auto"/>
        <w:rPr>
          <w:rFonts w:ascii="SimSun" w:hAnsi="SimSun" w:eastAsia="SimSun" w:cs="SimSun"/>
          <w:sz w:val="20"/>
          <w:szCs w:val="20"/>
        </w:rPr>
      </w:pPr>
      <w:r>
        <w:rPr>
          <w:rFonts w:ascii="Times New Roman" w:hAnsi="Times New Roman" w:eastAsia="Times New Roman" w:cs="Times New Roman"/>
          <w:sz w:val="20"/>
          <w:szCs w:val="20"/>
        </w:rPr>
        <w:t>■       laaS:laaS </w:t>
      </w:r>
      <w:r>
        <w:rPr>
          <w:rFonts w:ascii="SimSun" w:hAnsi="SimSun" w:eastAsia="SimSun" w:cs="SimSun"/>
          <w:sz w:val="20"/>
          <w:szCs w:val="20"/>
        </w:rPr>
        <w:t>是主要的服务模式之一，它向云计算提供商的个人</w:t>
      </w:r>
      <w:r>
        <w:rPr>
          <w:rFonts w:ascii="SimSun" w:hAnsi="SimSun" w:eastAsia="SimSun" w:cs="SimSun"/>
          <w:sz w:val="20"/>
          <w:szCs w:val="20"/>
          <w:spacing w:val="-1"/>
        </w:rPr>
        <w:t>或组织提供虚</w:t>
      </w:r>
    </w:p>
    <w:p>
      <w:pPr>
        <w:ind w:left="600"/>
        <w:spacing w:before="182" w:line="219" w:lineRule="auto"/>
        <w:rPr>
          <w:rFonts w:ascii="SimSun" w:hAnsi="SimSun" w:eastAsia="SimSun" w:cs="SimSun"/>
          <w:sz w:val="20"/>
          <w:szCs w:val="20"/>
        </w:rPr>
      </w:pPr>
      <w:r>
        <w:rPr>
          <w:rFonts w:ascii="SimSun" w:hAnsi="SimSun" w:eastAsia="SimSun" w:cs="SimSun"/>
          <w:sz w:val="20"/>
          <w:szCs w:val="20"/>
          <w:spacing w:val="-2"/>
        </w:rPr>
        <w:t>拟化计算资源，如虚拟机、存储、网络和操作系统等。</w:t>
      </w:r>
    </w:p>
    <w:p>
      <w:pPr>
        <w:ind w:left="380"/>
        <w:spacing w:before="133"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       </w:t>
      </w:r>
      <w:r>
        <w:rPr>
          <w:rFonts w:ascii="Times New Roman" w:hAnsi="Times New Roman" w:eastAsia="Times New Roman" w:cs="Times New Roman"/>
          <w:sz w:val="20"/>
          <w:szCs w:val="20"/>
        </w:rPr>
        <w:t>PaaS</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PaaS</w:t>
      </w:r>
      <w:r>
        <w:rPr>
          <w:rFonts w:ascii="SimSun" w:hAnsi="SimSun" w:eastAsia="SimSun" w:cs="SimSun"/>
          <w:sz w:val="20"/>
          <w:szCs w:val="20"/>
          <w:spacing w:val="2"/>
        </w:rPr>
        <w:t>为开发人员提供通过互联网构建应用程序和服务的平台。</w:t>
      </w:r>
      <w:r>
        <w:rPr>
          <w:rFonts w:ascii="Times New Roman" w:hAnsi="Times New Roman" w:eastAsia="Times New Roman" w:cs="Times New Roman"/>
          <w:sz w:val="20"/>
          <w:szCs w:val="20"/>
        </w:rPr>
        <w:t>PaaS</w:t>
      </w:r>
    </w:p>
    <w:p>
      <w:pPr>
        <w:ind w:left="600"/>
        <w:spacing w:before="183" w:line="219" w:lineRule="auto"/>
        <w:rPr>
          <w:rFonts w:ascii="SimSun" w:hAnsi="SimSun" w:eastAsia="SimSun" w:cs="SimSun"/>
          <w:sz w:val="20"/>
          <w:szCs w:val="20"/>
        </w:rPr>
      </w:pPr>
      <w:r>
        <w:rPr>
          <w:rFonts w:ascii="SimSun" w:hAnsi="SimSun" w:eastAsia="SimSun" w:cs="SimSun"/>
          <w:sz w:val="20"/>
          <w:szCs w:val="20"/>
          <w:spacing w:val="-2"/>
        </w:rPr>
        <w:t>为开发、测试和管理应用程序提供按需开发环境。</w:t>
      </w:r>
    </w:p>
    <w:p>
      <w:pPr>
        <w:ind w:right="53"/>
        <w:spacing w:before="133" w:line="421" w:lineRule="exact"/>
        <w:jc w:val="right"/>
        <w:rPr>
          <w:rFonts w:ascii="SimSun" w:hAnsi="SimSun" w:eastAsia="SimSun" w:cs="SimSun"/>
          <w:sz w:val="20"/>
          <w:szCs w:val="20"/>
        </w:rPr>
      </w:pPr>
      <w:r>
        <w:rPr>
          <w:rFonts w:ascii="Times New Roman" w:hAnsi="Times New Roman" w:eastAsia="Times New Roman" w:cs="Times New Roman"/>
          <w:sz w:val="20"/>
          <w:szCs w:val="20"/>
          <w:spacing w:val="3"/>
          <w:position w:val="16"/>
        </w:rPr>
        <w:t>■       </w:t>
      </w:r>
      <w:r>
        <w:rPr>
          <w:rFonts w:ascii="Times New Roman" w:hAnsi="Times New Roman" w:eastAsia="Times New Roman" w:cs="Times New Roman"/>
          <w:sz w:val="20"/>
          <w:szCs w:val="20"/>
          <w:position w:val="16"/>
        </w:rPr>
        <w:t>SaaS</w:t>
      </w:r>
      <w:r>
        <w:rPr>
          <w:rFonts w:ascii="Times New Roman" w:hAnsi="Times New Roman" w:eastAsia="Times New Roman" w:cs="Times New Roman"/>
          <w:sz w:val="20"/>
          <w:szCs w:val="20"/>
          <w:spacing w:val="3"/>
          <w:position w:val="16"/>
        </w:rPr>
        <w:t>:</w:t>
      </w:r>
      <w:r>
        <w:rPr>
          <w:rFonts w:ascii="Times New Roman" w:hAnsi="Times New Roman" w:eastAsia="Times New Roman" w:cs="Times New Roman"/>
          <w:sz w:val="20"/>
          <w:szCs w:val="20"/>
          <w:position w:val="16"/>
        </w:rPr>
        <w:t>SaaS</w:t>
      </w:r>
      <w:r>
        <w:rPr>
          <w:rFonts w:ascii="Times New Roman" w:hAnsi="Times New Roman" w:eastAsia="Times New Roman" w:cs="Times New Roman"/>
          <w:sz w:val="20"/>
          <w:szCs w:val="20"/>
          <w:spacing w:val="-11"/>
          <w:position w:val="16"/>
        </w:rPr>
        <w:t xml:space="preserve"> </w:t>
      </w:r>
      <w:r>
        <w:rPr>
          <w:rFonts w:ascii="SimSun" w:hAnsi="SimSun" w:eastAsia="SimSun" w:cs="SimSun"/>
          <w:sz w:val="20"/>
          <w:szCs w:val="20"/>
          <w:spacing w:val="3"/>
          <w:position w:val="16"/>
        </w:rPr>
        <w:t>通过互联网提供按需付费应用程序，云计算</w:t>
      </w:r>
      <w:r>
        <w:rPr>
          <w:rFonts w:ascii="SimSun" w:hAnsi="SimSun" w:eastAsia="SimSun" w:cs="SimSun"/>
          <w:sz w:val="20"/>
          <w:szCs w:val="20"/>
          <w:spacing w:val="2"/>
          <w:position w:val="16"/>
        </w:rPr>
        <w:t>提供商托管和管理</w:t>
      </w:r>
    </w:p>
    <w:p>
      <w:pPr>
        <w:ind w:left="600"/>
        <w:spacing w:line="219" w:lineRule="auto"/>
        <w:rPr>
          <w:rFonts w:ascii="SimSun" w:hAnsi="SimSun" w:eastAsia="SimSun" w:cs="SimSun"/>
          <w:sz w:val="20"/>
          <w:szCs w:val="20"/>
        </w:rPr>
      </w:pPr>
      <w:r>
        <w:rPr>
          <w:rFonts w:ascii="SimSun" w:hAnsi="SimSun" w:eastAsia="SimSun" w:cs="SimSun"/>
          <w:sz w:val="20"/>
          <w:szCs w:val="20"/>
          <w:spacing w:val="-2"/>
        </w:rPr>
        <w:t>应用程序，同时允许其用户连接并访问应用程序。</w:t>
      </w:r>
    </w:p>
    <w:p>
      <w:pPr>
        <w:pStyle w:val="BodyText"/>
        <w:spacing w:line="373" w:lineRule="auto"/>
        <w:rPr/>
      </w:pPr>
      <w:r/>
    </w:p>
    <w:p>
      <w:pPr>
        <w:ind w:left="2"/>
        <w:spacing w:before="65" w:line="223" w:lineRule="auto"/>
        <w:outlineLvl w:val="6"/>
        <w:rPr>
          <w:rFonts w:ascii="SimHei" w:hAnsi="SimHei" w:eastAsia="SimHei" w:cs="SimHei"/>
          <w:sz w:val="20"/>
          <w:szCs w:val="20"/>
        </w:rPr>
      </w:pPr>
      <w:r>
        <w:rPr>
          <w:rFonts w:ascii="SimHei" w:hAnsi="SimHei" w:eastAsia="SimHei" w:cs="SimHei"/>
          <w:sz w:val="20"/>
          <w:szCs w:val="20"/>
          <w:b/>
          <w:bCs/>
          <w:spacing w:val="-1"/>
        </w:rPr>
        <w:t>4.公有云、私有云与混合云</w:t>
      </w:r>
    </w:p>
    <w:p>
      <w:pPr>
        <w:ind w:firstLine="439"/>
        <w:spacing w:before="150" w:line="360" w:lineRule="auto"/>
        <w:jc w:val="both"/>
        <w:rPr>
          <w:rFonts w:ascii="SimSun" w:hAnsi="SimSun" w:eastAsia="SimSun" w:cs="SimSun"/>
          <w:sz w:val="20"/>
          <w:szCs w:val="20"/>
        </w:rPr>
      </w:pPr>
      <w:r>
        <w:rPr>
          <w:rFonts w:ascii="SimSun" w:hAnsi="SimSun" w:eastAsia="SimSun" w:cs="SimSun"/>
          <w:sz w:val="20"/>
          <w:szCs w:val="20"/>
          <w:spacing w:val="5"/>
        </w:rPr>
        <w:t>公有云(</w:t>
      </w:r>
      <w:r>
        <w:rPr>
          <w:rFonts w:ascii="SimSun" w:hAnsi="SimSun" w:eastAsia="SimSun" w:cs="SimSun"/>
          <w:sz w:val="20"/>
          <w:szCs w:val="20"/>
        </w:rPr>
        <w:t>Public</w:t>
      </w:r>
      <w:r>
        <w:rPr>
          <w:rFonts w:ascii="SimSun" w:hAnsi="SimSun" w:eastAsia="SimSun" w:cs="SimSun"/>
          <w:sz w:val="20"/>
          <w:szCs w:val="20"/>
          <w:spacing w:val="97"/>
        </w:rPr>
        <w:t xml:space="preserve"> </w:t>
      </w:r>
      <w:r>
        <w:rPr>
          <w:rFonts w:ascii="SimSun" w:hAnsi="SimSun" w:eastAsia="SimSun" w:cs="SimSun"/>
          <w:sz w:val="20"/>
          <w:szCs w:val="20"/>
        </w:rPr>
        <w:t>Cloud</w:t>
      </w:r>
      <w:r>
        <w:rPr>
          <w:rFonts w:ascii="SimSun" w:hAnsi="SimSun" w:eastAsia="SimSun" w:cs="SimSun"/>
          <w:sz w:val="20"/>
          <w:szCs w:val="20"/>
          <w:spacing w:val="5"/>
        </w:rPr>
        <w:t>)通常指第三方提供商供用户使用的云。公有云一般可</w:t>
      </w:r>
      <w:r>
        <w:rPr>
          <w:rFonts w:ascii="SimSun" w:hAnsi="SimSun" w:eastAsia="SimSun" w:cs="SimSun"/>
          <w:sz w:val="20"/>
          <w:szCs w:val="20"/>
        </w:rPr>
        <w:t xml:space="preserve"> </w:t>
      </w:r>
      <w:r>
        <w:rPr>
          <w:rFonts w:ascii="SimSun" w:hAnsi="SimSun" w:eastAsia="SimSun" w:cs="SimSun"/>
          <w:sz w:val="20"/>
          <w:szCs w:val="20"/>
          <w:u w:val="single" w:color="auto"/>
          <w:spacing w:val="1"/>
        </w:rPr>
        <w:t>通过互</w:t>
      </w:r>
      <w:r>
        <w:rPr>
          <w:rFonts w:ascii="SimSun" w:hAnsi="SimSun" w:eastAsia="SimSun" w:cs="SimSun"/>
          <w:sz w:val="20"/>
          <w:szCs w:val="20"/>
          <w:spacing w:val="1"/>
        </w:rPr>
        <w:t>联网使用，可能是免费的或成本较低廉。公有云的最大意义是能够以低廉的</w:t>
      </w:r>
      <w:r>
        <w:rPr>
          <w:rFonts w:ascii="SimSun" w:hAnsi="SimSun" w:eastAsia="SimSun" w:cs="SimSun"/>
          <w:sz w:val="20"/>
          <w:szCs w:val="20"/>
          <w:spacing w:val="18"/>
        </w:rPr>
        <w:t xml:space="preserve"> </w:t>
      </w:r>
      <w:r>
        <w:rPr>
          <w:rFonts w:ascii="SimSun" w:hAnsi="SimSun" w:eastAsia="SimSun" w:cs="SimSun"/>
          <w:sz w:val="20"/>
          <w:szCs w:val="20"/>
        </w:rPr>
        <w:t>价格为最终用户提供有吸引力的服务，创造新的业务价值。作为一个支撑平台，公 </w:t>
      </w:r>
      <w:r>
        <w:rPr>
          <w:rFonts w:ascii="SimSun" w:hAnsi="SimSun" w:eastAsia="SimSun" w:cs="SimSun"/>
          <w:sz w:val="20"/>
          <w:szCs w:val="20"/>
          <w:spacing w:val="6"/>
        </w:rPr>
        <w:t>有云还能够整合上游的服务(如增值业务、广告)提供者和下游最终用户，</w:t>
      </w:r>
      <w:r>
        <w:rPr>
          <w:rFonts w:ascii="SimSun" w:hAnsi="SimSun" w:eastAsia="SimSun" w:cs="SimSun"/>
          <w:sz w:val="20"/>
          <w:szCs w:val="20"/>
          <w:spacing w:val="5"/>
        </w:rPr>
        <w:t>打造新 </w:t>
      </w:r>
      <w:r>
        <w:rPr>
          <w:rFonts w:ascii="SimSun" w:hAnsi="SimSun" w:eastAsia="SimSun" w:cs="SimSun"/>
          <w:sz w:val="20"/>
          <w:szCs w:val="20"/>
          <w:spacing w:val="1"/>
        </w:rPr>
        <w:t>的价值链和生态系统。它使客户能够访问和共享基本的计算机基础设施，其中包括</w:t>
      </w:r>
      <w:r>
        <w:rPr>
          <w:rFonts w:ascii="SimSun" w:hAnsi="SimSun" w:eastAsia="SimSun" w:cs="SimSun"/>
          <w:sz w:val="20"/>
          <w:szCs w:val="20"/>
          <w:spacing w:val="10"/>
        </w:rPr>
        <w:t xml:space="preserve"> </w:t>
      </w:r>
      <w:r>
        <w:rPr>
          <w:rFonts w:ascii="SimSun" w:hAnsi="SimSun" w:eastAsia="SimSun" w:cs="SimSun"/>
          <w:sz w:val="20"/>
          <w:szCs w:val="20"/>
        </w:rPr>
        <w:t>硬件、存储和带宽等资源。由于用户可以访问服务提供商的云计算基础设施，因此 </w:t>
      </w:r>
      <w:r>
        <w:rPr>
          <w:rFonts w:ascii="SimSun" w:hAnsi="SimSun" w:eastAsia="SimSun" w:cs="SimSun"/>
          <w:sz w:val="20"/>
          <w:szCs w:val="20"/>
          <w:spacing w:val="1"/>
        </w:rPr>
        <w:t>他们无须担心安装和维护的问题。而它的缺点则与安全有关。公共云通常不能满足</w:t>
      </w:r>
      <w:r>
        <w:rPr>
          <w:rFonts w:ascii="SimSun" w:hAnsi="SimSun" w:eastAsia="SimSun" w:cs="SimSun"/>
          <w:sz w:val="20"/>
          <w:szCs w:val="20"/>
          <w:spacing w:val="11"/>
        </w:rPr>
        <w:t xml:space="preserve"> </w:t>
      </w:r>
      <w:r>
        <w:rPr>
          <w:rFonts w:ascii="SimSun" w:hAnsi="SimSun" w:eastAsia="SimSun" w:cs="SimSun"/>
          <w:sz w:val="20"/>
          <w:szCs w:val="20"/>
          <w:spacing w:val="-3"/>
        </w:rPr>
        <w:t>许多安全法规遵从性要求，因为不同的服务器驻留在多个国家并具有各种安全法规，</w:t>
      </w:r>
      <w:r>
        <w:rPr>
          <w:rFonts w:ascii="SimSun" w:hAnsi="SimSun" w:eastAsia="SimSun" w:cs="SimSun"/>
          <w:sz w:val="20"/>
          <w:szCs w:val="20"/>
          <w:spacing w:val="9"/>
        </w:rPr>
        <w:t xml:space="preserve"> </w:t>
      </w:r>
      <w:r>
        <w:rPr>
          <w:rFonts w:ascii="SimSun" w:hAnsi="SimSun" w:eastAsia="SimSun" w:cs="SimSun"/>
          <w:sz w:val="20"/>
          <w:szCs w:val="20"/>
          <w:spacing w:val="1"/>
        </w:rPr>
        <w:t>而且网络问题可能发生在在线流量峰值期间。虽然公共云按需付费的定价方式通常</w:t>
      </w:r>
    </w:p>
    <w:p>
      <w:pPr>
        <w:spacing w:before="1" w:line="218" w:lineRule="auto"/>
        <w:rPr>
          <w:rFonts w:ascii="SimSun" w:hAnsi="SimSun" w:eastAsia="SimSun" w:cs="SimSun"/>
          <w:sz w:val="20"/>
          <w:szCs w:val="20"/>
        </w:rPr>
      </w:pPr>
      <w:r>
        <w:rPr>
          <w:rFonts w:ascii="SimSun" w:hAnsi="SimSun" w:eastAsia="SimSun" w:cs="SimSun"/>
          <w:sz w:val="20"/>
          <w:szCs w:val="20"/>
          <w:spacing w:val="-2"/>
        </w:rPr>
        <w:t>具有成本效益，但在移动大量数据时，使用费用会迅速增加。</w:t>
      </w:r>
    </w:p>
    <w:p>
      <w:pPr>
        <w:ind w:left="449"/>
        <w:spacing w:before="201" w:line="198" w:lineRule="auto"/>
        <w:rPr>
          <w:rFonts w:ascii="SimSun" w:hAnsi="SimSun" w:eastAsia="SimSun" w:cs="SimSun"/>
          <w:sz w:val="20"/>
          <w:szCs w:val="20"/>
        </w:rPr>
      </w:pPr>
      <w:r>
        <w:rPr>
          <w:rFonts w:ascii="SimSun" w:hAnsi="SimSun" w:eastAsia="SimSun" w:cs="SimSun"/>
          <w:sz w:val="20"/>
          <w:szCs w:val="20"/>
          <w:spacing w:val="2"/>
        </w:rPr>
        <w:t>私有云</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Private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Cloud</w:t>
      </w:r>
      <w:r>
        <w:rPr>
          <w:rFonts w:ascii="Times New Roman" w:hAnsi="Times New Roman" w:eastAsia="Times New Roman" w:cs="Times New Roman"/>
          <w:sz w:val="20"/>
          <w:szCs w:val="20"/>
          <w:spacing w:val="2"/>
        </w:rPr>
        <w:t>) </w:t>
      </w:r>
      <w:r>
        <w:rPr>
          <w:rFonts w:ascii="SimSun" w:hAnsi="SimSun" w:eastAsia="SimSun" w:cs="SimSun"/>
          <w:sz w:val="20"/>
          <w:szCs w:val="20"/>
          <w:spacing w:val="2"/>
        </w:rPr>
        <w:t>是为一个客户单独使用而构建的，因而提供对数据、</w:t>
      </w:r>
    </w:p>
    <w:p>
      <w:pPr>
        <w:spacing w:line="198" w:lineRule="auto"/>
        <w:sectPr>
          <w:type w:val="continuous"/>
          <w:pgSz w:w="8530" w:h="13060"/>
          <w:pgMar w:top="400" w:right="729" w:bottom="469" w:left="500" w:header="0" w:footer="300" w:gutter="0"/>
          <w:cols w:equalWidth="0" w:num="1">
            <w:col w:w="7300" w:space="0"/>
          </w:cols>
        </w:sectPr>
        <w:rPr>
          <w:rFonts w:ascii="SimSun" w:hAnsi="SimSun" w:eastAsia="SimSun" w:cs="SimSun"/>
          <w:sz w:val="20"/>
          <w:szCs w:val="20"/>
        </w:rPr>
      </w:pPr>
    </w:p>
    <w:p>
      <w:pPr>
        <w:pStyle w:val="BodyText"/>
        <w:spacing w:line="379" w:lineRule="auto"/>
        <w:rPr/>
      </w:pPr>
      <w:r/>
    </w:p>
    <w:p>
      <w:pPr>
        <w:ind w:left="42"/>
        <w:spacing w:before="62" w:line="219" w:lineRule="auto"/>
        <w:rPr>
          <w:rFonts w:ascii="SimSun" w:hAnsi="SimSun" w:eastAsia="SimSun" w:cs="SimSun"/>
          <w:sz w:val="19"/>
          <w:szCs w:val="19"/>
        </w:rPr>
      </w:pPr>
      <w:r>
        <w:rPr>
          <w:rFonts w:ascii="SimSun" w:hAnsi="SimSun" w:eastAsia="SimSun" w:cs="SimSun"/>
          <w:sz w:val="19"/>
          <w:szCs w:val="19"/>
          <w:b/>
          <w:bCs/>
          <w:spacing w:val="-13"/>
        </w:rPr>
        <w:t>产业数字化转型精要：</w:t>
      </w:r>
      <w:r>
        <w:rPr>
          <w:rFonts w:ascii="SimSun" w:hAnsi="SimSun" w:eastAsia="SimSun" w:cs="SimSun"/>
          <w:sz w:val="19"/>
          <w:szCs w:val="19"/>
          <w:spacing w:val="-13"/>
        </w:rPr>
        <w:t>方法与实践</w:t>
      </w:r>
    </w:p>
    <w:p>
      <w:pPr>
        <w:pStyle w:val="BodyText"/>
        <w:spacing w:line="472" w:lineRule="auto"/>
        <w:rPr/>
      </w:pPr>
      <w:r/>
    </w:p>
    <w:p>
      <w:pPr>
        <w:ind w:left="40" w:right="64"/>
        <w:spacing w:before="62" w:line="379" w:lineRule="auto"/>
        <w:rPr>
          <w:rFonts w:ascii="SimSun" w:hAnsi="SimSun" w:eastAsia="SimSun" w:cs="SimSun"/>
          <w:sz w:val="19"/>
          <w:szCs w:val="19"/>
        </w:rPr>
      </w:pPr>
      <w:r>
        <w:rPr>
          <w:rFonts w:ascii="SimSun" w:hAnsi="SimSun" w:eastAsia="SimSun" w:cs="SimSun"/>
          <w:sz w:val="19"/>
          <w:szCs w:val="19"/>
          <w:spacing w:val="12"/>
        </w:rPr>
        <w:t>安全性和服务质量的最有效控制。企业拥有基础设施</w:t>
      </w:r>
      <w:r>
        <w:rPr>
          <w:rFonts w:ascii="SimSun" w:hAnsi="SimSun" w:eastAsia="SimSun" w:cs="SimSun"/>
          <w:sz w:val="19"/>
          <w:szCs w:val="19"/>
          <w:spacing w:val="11"/>
        </w:rPr>
        <w:t>并可以控制在此基础设施上部</w:t>
      </w:r>
      <w:r>
        <w:rPr>
          <w:rFonts w:ascii="SimSun" w:hAnsi="SimSun" w:eastAsia="SimSun" w:cs="SimSun"/>
          <w:sz w:val="19"/>
          <w:szCs w:val="19"/>
        </w:rPr>
        <w:t xml:space="preserve"> </w:t>
      </w:r>
      <w:r>
        <w:rPr>
          <w:rFonts w:ascii="SimSun" w:hAnsi="SimSun" w:eastAsia="SimSun" w:cs="SimSun"/>
          <w:sz w:val="19"/>
          <w:szCs w:val="19"/>
          <w:spacing w:val="12"/>
        </w:rPr>
        <w:t>署应用程序的方式。私有云可部署在企业数据中心的</w:t>
      </w:r>
      <w:r>
        <w:rPr>
          <w:rFonts w:ascii="SimSun" w:hAnsi="SimSun" w:eastAsia="SimSun" w:cs="SimSun"/>
          <w:sz w:val="19"/>
          <w:szCs w:val="19"/>
          <w:spacing w:val="11"/>
        </w:rPr>
        <w:t>防火墙内，也可以将它们部署</w:t>
      </w:r>
      <w:r>
        <w:rPr>
          <w:rFonts w:ascii="SimSun" w:hAnsi="SimSun" w:eastAsia="SimSun" w:cs="SimSun"/>
          <w:sz w:val="19"/>
          <w:szCs w:val="19"/>
        </w:rPr>
        <w:t xml:space="preserve"> </w:t>
      </w:r>
      <w:r>
        <w:rPr>
          <w:rFonts w:ascii="SimSun" w:hAnsi="SimSun" w:eastAsia="SimSun" w:cs="SimSun"/>
          <w:sz w:val="19"/>
          <w:szCs w:val="19"/>
          <w:spacing w:val="12"/>
        </w:rPr>
        <w:t>在一个安全的主机托管场所。私有云极大地保障</w:t>
      </w:r>
      <w:r>
        <w:rPr>
          <w:rFonts w:ascii="SimSun" w:hAnsi="SimSun" w:eastAsia="SimSun" w:cs="SimSun"/>
          <w:sz w:val="19"/>
          <w:szCs w:val="19"/>
          <w:spacing w:val="11"/>
        </w:rPr>
        <w:t>了安全问题，目前部分企业已经开</w:t>
      </w:r>
      <w:r>
        <w:rPr>
          <w:rFonts w:ascii="SimSun" w:hAnsi="SimSun" w:eastAsia="SimSun" w:cs="SimSun"/>
          <w:sz w:val="19"/>
          <w:szCs w:val="19"/>
        </w:rPr>
        <w:t xml:space="preserve"> </w:t>
      </w:r>
      <w:r>
        <w:rPr>
          <w:rFonts w:ascii="SimSun" w:hAnsi="SimSun" w:eastAsia="SimSun" w:cs="SimSun"/>
          <w:sz w:val="19"/>
          <w:szCs w:val="19"/>
          <w:spacing w:val="11"/>
        </w:rPr>
        <w:t>始构建自己的私有云，这种方式的优点是具有更高的安全性。这是因为单家企业是</w:t>
      </w:r>
      <w:r>
        <w:rPr>
          <w:rFonts w:ascii="SimSun" w:hAnsi="SimSun" w:eastAsia="SimSun" w:cs="SimSun"/>
          <w:sz w:val="19"/>
          <w:szCs w:val="19"/>
          <w:spacing w:val="2"/>
        </w:rPr>
        <w:t xml:space="preserve"> </w:t>
      </w:r>
      <w:r>
        <w:rPr>
          <w:rFonts w:ascii="SimSun" w:hAnsi="SimSun" w:eastAsia="SimSun" w:cs="SimSun"/>
          <w:sz w:val="19"/>
          <w:szCs w:val="19"/>
          <w:spacing w:val="7"/>
        </w:rPr>
        <w:t>唯一可以访问它的指定实体，这也使企业更容易定制其资源以满足特定的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55"/>
          <w:w w:val="101"/>
        </w:rPr>
        <w:t xml:space="preserve"> </w:t>
      </w:r>
      <w:r>
        <w:rPr>
          <w:rFonts w:ascii="SimSun" w:hAnsi="SimSun" w:eastAsia="SimSun" w:cs="SimSun"/>
          <w:sz w:val="19"/>
          <w:szCs w:val="19"/>
          <w:spacing w:val="7"/>
        </w:rPr>
        <w:t>要求。 </w:t>
      </w:r>
      <w:r>
        <w:rPr>
          <w:rFonts w:ascii="SimSun" w:hAnsi="SimSun" w:eastAsia="SimSun" w:cs="SimSun"/>
          <w:sz w:val="19"/>
          <w:szCs w:val="19"/>
          <w:spacing w:val="11"/>
        </w:rPr>
        <w:t>缺点则是安装成本高。此外，企业仅限于合同中规定的云计算基础设施资源。私有</w:t>
      </w:r>
    </w:p>
    <w:p>
      <w:pPr>
        <w:ind w:left="40"/>
        <w:spacing w:line="218" w:lineRule="auto"/>
        <w:rPr>
          <w:rFonts w:ascii="SimSun" w:hAnsi="SimSun" w:eastAsia="SimSun" w:cs="SimSun"/>
          <w:sz w:val="19"/>
          <w:szCs w:val="19"/>
        </w:rPr>
      </w:pPr>
      <w:r>
        <w:rPr>
          <w:rFonts w:ascii="SimSun" w:hAnsi="SimSun" w:eastAsia="SimSun" w:cs="SimSun"/>
          <w:sz w:val="19"/>
          <w:szCs w:val="19"/>
          <w:spacing w:val="9"/>
        </w:rPr>
        <w:t>云的高度安全性可能会使得从远程位置访问变得很困</w:t>
      </w:r>
      <w:r>
        <w:rPr>
          <w:rFonts w:ascii="SimSun" w:hAnsi="SimSun" w:eastAsia="SimSun" w:cs="SimSun"/>
          <w:sz w:val="19"/>
          <w:szCs w:val="19"/>
          <w:spacing w:val="8"/>
        </w:rPr>
        <w:t>难。</w:t>
      </w:r>
    </w:p>
    <w:p>
      <w:pPr>
        <w:ind w:left="40" w:firstLine="409"/>
        <w:spacing w:before="204" w:line="379" w:lineRule="auto"/>
        <w:jc w:val="both"/>
        <w:rPr>
          <w:rFonts w:ascii="SimSun" w:hAnsi="SimSun" w:eastAsia="SimSun" w:cs="SimSun"/>
          <w:sz w:val="19"/>
          <w:szCs w:val="19"/>
        </w:rPr>
      </w:pPr>
      <w:r>
        <w:rPr>
          <w:rFonts w:ascii="SimSun" w:hAnsi="SimSun" w:eastAsia="SimSun" w:cs="SimSun"/>
          <w:sz w:val="19"/>
          <w:szCs w:val="19"/>
          <w:spacing w:val="22"/>
        </w:rPr>
        <w:t>混合云是公有云和私有云两种服务方式的结合(见图13-3)。由于安</w:t>
      </w:r>
      <w:r>
        <w:rPr>
          <w:rFonts w:ascii="SimSun" w:hAnsi="SimSun" w:eastAsia="SimSun" w:cs="SimSun"/>
          <w:sz w:val="19"/>
          <w:szCs w:val="19"/>
          <w:spacing w:val="21"/>
        </w:rPr>
        <w:t>全和控</w:t>
      </w:r>
      <w:r>
        <w:rPr>
          <w:rFonts w:ascii="SimSun" w:hAnsi="SimSun" w:eastAsia="SimSun" w:cs="SimSun"/>
          <w:sz w:val="19"/>
          <w:szCs w:val="19"/>
        </w:rPr>
        <w:t xml:space="preserve"> </w:t>
      </w:r>
      <w:r>
        <w:rPr>
          <w:rFonts w:ascii="SimSun" w:hAnsi="SimSun" w:eastAsia="SimSun" w:cs="SimSun"/>
          <w:sz w:val="19"/>
          <w:szCs w:val="19"/>
          <w:spacing w:val="12"/>
        </w:rPr>
        <w:t>制原因，并非所有的企业信息都能放置在公有云上。这样大部分</w:t>
      </w:r>
      <w:r>
        <w:rPr>
          <w:rFonts w:ascii="SimSun" w:hAnsi="SimSun" w:eastAsia="SimSun" w:cs="SimSun"/>
          <w:sz w:val="19"/>
          <w:szCs w:val="19"/>
          <w:spacing w:val="11"/>
        </w:rPr>
        <w:t>已经应用云计算的</w:t>
      </w:r>
      <w:r>
        <w:rPr>
          <w:rFonts w:ascii="SimSun" w:hAnsi="SimSun" w:eastAsia="SimSun" w:cs="SimSun"/>
          <w:sz w:val="19"/>
          <w:szCs w:val="19"/>
        </w:rPr>
        <w:t xml:space="preserve"> </w:t>
      </w:r>
      <w:r>
        <w:rPr>
          <w:rFonts w:ascii="SimSun" w:hAnsi="SimSun" w:eastAsia="SimSun" w:cs="SimSun"/>
          <w:sz w:val="19"/>
          <w:szCs w:val="19"/>
          <w:spacing w:val="12"/>
        </w:rPr>
        <w:t>企业将会使用混合云模式，其中很多将选择同时使用公</w:t>
      </w:r>
      <w:r>
        <w:rPr>
          <w:rFonts w:ascii="SimSun" w:hAnsi="SimSun" w:eastAsia="SimSun" w:cs="SimSun"/>
          <w:sz w:val="19"/>
          <w:szCs w:val="19"/>
          <w:spacing w:val="11"/>
        </w:rPr>
        <w:t>有云和私有云。因为公有云</w:t>
      </w:r>
      <w:r>
        <w:rPr>
          <w:rFonts w:ascii="SimSun" w:hAnsi="SimSun" w:eastAsia="SimSun" w:cs="SimSun"/>
          <w:sz w:val="19"/>
          <w:szCs w:val="19"/>
        </w:rPr>
        <w:t xml:space="preserve"> </w:t>
      </w:r>
      <w:r>
        <w:rPr>
          <w:rFonts w:ascii="SimSun" w:hAnsi="SimSun" w:eastAsia="SimSun" w:cs="SimSun"/>
          <w:sz w:val="19"/>
          <w:szCs w:val="19"/>
          <w:spacing w:val="11"/>
        </w:rPr>
        <w:t>只会向用户使用的资源收费，所以公有云将会变成处理需求高峰的一个非常便宜的 </w:t>
      </w:r>
      <w:r>
        <w:rPr>
          <w:rFonts w:ascii="SimSun" w:hAnsi="SimSun" w:eastAsia="SimSun" w:cs="SimSun"/>
          <w:sz w:val="19"/>
          <w:szCs w:val="19"/>
          <w:spacing w:val="7"/>
        </w:rPr>
        <w:t>方式。例如，</w:t>
      </w:r>
      <w:r>
        <w:rPr>
          <w:rFonts w:ascii="SimSun" w:hAnsi="SimSun" w:eastAsia="SimSun" w:cs="SimSun"/>
          <w:sz w:val="19"/>
          <w:szCs w:val="19"/>
          <w:spacing w:val="65"/>
        </w:rPr>
        <w:t xml:space="preserve"> </w:t>
      </w:r>
      <w:r>
        <w:rPr>
          <w:rFonts w:ascii="SimSun" w:hAnsi="SimSun" w:eastAsia="SimSun" w:cs="SimSun"/>
          <w:sz w:val="19"/>
          <w:szCs w:val="19"/>
          <w:spacing w:val="7"/>
        </w:rPr>
        <w:t>一些零售商的操作需求会随着假</w:t>
      </w:r>
      <w:r>
        <w:rPr>
          <w:rFonts w:ascii="SimSun" w:hAnsi="SimSun" w:eastAsia="SimSun" w:cs="SimSun"/>
          <w:sz w:val="19"/>
          <w:szCs w:val="19"/>
          <w:spacing w:val="6"/>
        </w:rPr>
        <w:t>日的到来剧增，或者有些业务会有季</w:t>
      </w:r>
      <w:r>
        <w:rPr>
          <w:rFonts w:ascii="SimSun" w:hAnsi="SimSun" w:eastAsia="SimSun" w:cs="SimSun"/>
          <w:sz w:val="19"/>
          <w:szCs w:val="19"/>
        </w:rPr>
        <w:t xml:space="preserve">  </w:t>
      </w:r>
      <w:r>
        <w:rPr>
          <w:rFonts w:ascii="SimSun" w:hAnsi="SimSun" w:eastAsia="SimSun" w:cs="SimSun"/>
          <w:sz w:val="19"/>
          <w:szCs w:val="19"/>
          <w:spacing w:val="12"/>
        </w:rPr>
        <w:t>节性的特点。同时混合云也为其他目的的弹性需求提供</w:t>
      </w:r>
      <w:r>
        <w:rPr>
          <w:rFonts w:ascii="SimSun" w:hAnsi="SimSun" w:eastAsia="SimSun" w:cs="SimSun"/>
          <w:sz w:val="19"/>
          <w:szCs w:val="19"/>
          <w:spacing w:val="11"/>
        </w:rPr>
        <w:t>了一个很好的基础，比如灾</w:t>
      </w:r>
      <w:r>
        <w:rPr>
          <w:rFonts w:ascii="SimSun" w:hAnsi="SimSun" w:eastAsia="SimSun" w:cs="SimSun"/>
          <w:sz w:val="19"/>
          <w:szCs w:val="19"/>
        </w:rPr>
        <w:t xml:space="preserve"> </w:t>
      </w:r>
      <w:r>
        <w:rPr>
          <w:rFonts w:ascii="SimSun" w:hAnsi="SimSun" w:eastAsia="SimSun" w:cs="SimSun"/>
          <w:sz w:val="19"/>
          <w:szCs w:val="19"/>
          <w:spacing w:val="11"/>
        </w:rPr>
        <w:t>难恢复。这意味着私有云把公有云作为灾难转移的平台并在需要的时候使用。这是</w:t>
      </w:r>
      <w:r>
        <w:rPr>
          <w:rFonts w:ascii="SimSun" w:hAnsi="SimSun" w:eastAsia="SimSun" w:cs="SimSun"/>
          <w:sz w:val="19"/>
          <w:szCs w:val="19"/>
          <w:spacing w:val="1"/>
        </w:rPr>
        <w:t xml:space="preserve">  </w:t>
      </w:r>
      <w:r>
        <w:rPr>
          <w:rFonts w:ascii="SimSun" w:hAnsi="SimSun" w:eastAsia="SimSun" w:cs="SimSun"/>
          <w:sz w:val="19"/>
          <w:szCs w:val="19"/>
          <w:spacing w:val="8"/>
        </w:rPr>
        <w:t>一个极具成本效应的理念。另一个好的理念是，使用公有云作为一个选择性的</w:t>
      </w:r>
      <w:r>
        <w:rPr>
          <w:rFonts w:ascii="SimSun" w:hAnsi="SimSun" w:eastAsia="SimSun" w:cs="SimSun"/>
          <w:sz w:val="19"/>
          <w:szCs w:val="19"/>
          <w:spacing w:val="7"/>
        </w:rPr>
        <w:t>平台，</w:t>
      </w:r>
      <w:r>
        <w:rPr>
          <w:rFonts w:ascii="SimSun" w:hAnsi="SimSun" w:eastAsia="SimSun" w:cs="SimSun"/>
          <w:sz w:val="19"/>
          <w:szCs w:val="19"/>
        </w:rPr>
        <w:t xml:space="preserve"> </w:t>
      </w:r>
      <w:r>
        <w:rPr>
          <w:rFonts w:ascii="SimSun" w:hAnsi="SimSun" w:eastAsia="SimSun" w:cs="SimSun"/>
          <w:sz w:val="19"/>
          <w:szCs w:val="19"/>
          <w:spacing w:val="12"/>
        </w:rPr>
        <w:t>同时选择其他的公有云作为灾难转移平台。这个理念的</w:t>
      </w:r>
      <w:r>
        <w:rPr>
          <w:rFonts w:ascii="SimSun" w:hAnsi="SimSun" w:eastAsia="SimSun" w:cs="SimSun"/>
          <w:sz w:val="19"/>
          <w:szCs w:val="19"/>
          <w:spacing w:val="11"/>
        </w:rPr>
        <w:t>优点是允许用户利用公有云</w:t>
      </w:r>
    </w:p>
    <w:p>
      <w:pPr>
        <w:ind w:left="40"/>
        <w:spacing w:line="218" w:lineRule="auto"/>
        <w:rPr>
          <w:rFonts w:ascii="SimSun" w:hAnsi="SimSun" w:eastAsia="SimSun" w:cs="SimSun"/>
          <w:sz w:val="19"/>
          <w:szCs w:val="19"/>
        </w:rPr>
      </w:pPr>
      <w:r>
        <w:rPr>
          <w:rFonts w:ascii="SimSun" w:hAnsi="SimSun" w:eastAsia="SimSun" w:cs="SimSun"/>
          <w:sz w:val="19"/>
          <w:szCs w:val="19"/>
          <w:spacing w:val="9"/>
        </w:rPr>
        <w:t>和私有云的优势，同时为应用程序在多云环境中的移动提供了极大的灵活性。</w:t>
      </w:r>
    </w:p>
    <w:p>
      <w:pPr>
        <w:spacing w:line="160" w:lineRule="exact"/>
        <w:rPr/>
      </w:pPr>
      <w:r/>
    </w:p>
    <w:p>
      <w:pPr>
        <w:spacing w:line="160" w:lineRule="exact"/>
        <w:sectPr>
          <w:footerReference w:type="default" r:id="rId471"/>
          <w:pgSz w:w="8530" w:h="13060"/>
          <w:pgMar w:top="400" w:right="565" w:bottom="453" w:left="600" w:header="0" w:footer="264" w:gutter="0"/>
          <w:cols w:equalWidth="0" w:num="1">
            <w:col w:w="7365" w:space="0"/>
          </w:cols>
        </w:sectPr>
        <w:rPr/>
      </w:pPr>
    </w:p>
    <w:p>
      <w:pPr>
        <w:pStyle w:val="BodyText"/>
        <w:spacing w:line="356" w:lineRule="auto"/>
        <w:rPr/>
      </w:pPr>
      <w:r/>
    </w:p>
    <w:p>
      <w:pPr>
        <w:pStyle w:val="BodyText"/>
        <w:spacing w:line="357" w:lineRule="auto"/>
        <w:rPr/>
      </w:pPr>
      <w:r/>
    </w:p>
    <w:p>
      <w:pPr>
        <w:ind w:left="1509"/>
        <w:spacing w:before="62" w:line="223" w:lineRule="auto"/>
        <w:rPr>
          <w:rFonts w:ascii="SimSun" w:hAnsi="SimSun" w:eastAsia="SimSun" w:cs="SimSun"/>
          <w:sz w:val="19"/>
          <w:szCs w:val="19"/>
        </w:rPr>
      </w:pPr>
      <w:r>
        <w:drawing>
          <wp:anchor distT="0" distB="0" distL="0" distR="0" simplePos="0" relativeHeight="253058048" behindDoc="1" locked="0" layoutInCell="1" allowOverlap="1">
            <wp:simplePos x="0" y="0"/>
            <wp:positionH relativeFrom="column">
              <wp:posOffset>0</wp:posOffset>
            </wp:positionH>
            <wp:positionV relativeFrom="paragraph">
              <wp:posOffset>-431478</wp:posOffset>
            </wp:positionV>
            <wp:extent cx="2266934" cy="1524022"/>
            <wp:effectExtent l="0" t="0" r="0" b="0"/>
            <wp:wrapNone/>
            <wp:docPr id="428" name="IM 428"/>
            <wp:cNvGraphicFramePr/>
            <a:graphic>
              <a:graphicData uri="http://schemas.openxmlformats.org/drawingml/2006/picture">
                <pic:pic>
                  <pic:nvPicPr>
                    <pic:cNvPr id="428" name="IM 428"/>
                    <pic:cNvPicPr/>
                  </pic:nvPicPr>
                  <pic:blipFill>
                    <a:blip r:embed="rId472"/>
                    <a:stretch>
                      <a:fillRect/>
                    </a:stretch>
                  </pic:blipFill>
                  <pic:spPr>
                    <a:xfrm rot="0">
                      <a:off x="0" y="0"/>
                      <a:ext cx="2266934" cy="1524022"/>
                    </a:xfrm>
                    <a:prstGeom prst="rect">
                      <a:avLst/>
                    </a:prstGeom>
                  </pic:spPr>
                </pic:pic>
              </a:graphicData>
            </a:graphic>
          </wp:anchor>
        </w:drawing>
      </w:r>
      <w:r>
        <w:rPr>
          <w:rFonts w:ascii="SimSun" w:hAnsi="SimSun" w:eastAsia="SimSun" w:cs="SimSun"/>
          <w:sz w:val="19"/>
          <w:szCs w:val="19"/>
          <w:spacing w:val="-17"/>
          <w:w w:val="97"/>
        </w:rPr>
        <w:t>混合云</w:t>
      </w:r>
    </w:p>
    <w:p>
      <w:pPr>
        <w:pStyle w:val="BodyText"/>
        <w:spacing w:line="402" w:lineRule="auto"/>
        <w:rPr/>
      </w:pPr>
      <w:r/>
    </w:p>
    <w:p>
      <w:pPr>
        <w:ind w:left="1599"/>
        <w:spacing w:before="62" w:line="232" w:lineRule="auto"/>
        <w:rPr>
          <w:rFonts w:ascii="SimSun" w:hAnsi="SimSun" w:eastAsia="SimSun" w:cs="SimSun"/>
          <w:sz w:val="19"/>
          <w:szCs w:val="19"/>
        </w:rPr>
      </w:pPr>
      <w:r>
        <w:pict>
          <v:shape id="_x0000_s904" style="position:absolute;margin-left:118.501pt;margin-top:6.6439pt;mso-position-vertical-relative:text;mso-position-horizontal-relative:text;width:24.45pt;height:13.35pt;z-index:253060096;"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color w:val="FFFFFF"/>
                      <w:spacing w:val="-17"/>
                      <w:w w:val="86"/>
                    </w:rPr>
                    <w:t>私</w:t>
                  </w:r>
                  <w:r>
                    <w:rPr>
                      <w:rFonts w:ascii="SimSun" w:hAnsi="SimSun" w:eastAsia="SimSun" w:cs="SimSun"/>
                      <w:sz w:val="19"/>
                      <w:szCs w:val="19"/>
                      <w:color w:val="FFFFFF"/>
                      <w:spacing w:val="-16"/>
                      <w:w w:val="86"/>
                    </w:rPr>
                    <w:t>有</w:t>
                  </w:r>
                  <w:r>
                    <w:rPr>
                      <w:rFonts w:ascii="SimSun" w:hAnsi="SimSun" w:eastAsia="SimSun" w:cs="SimSun"/>
                      <w:sz w:val="19"/>
                      <w:szCs w:val="19"/>
                      <w:color w:val="FFFFFF"/>
                      <w:spacing w:val="-12"/>
                      <w:w w:val="86"/>
                    </w:rPr>
                    <w:t>云</w:t>
                  </w:r>
                </w:p>
              </w:txbxContent>
            </v:textbox>
          </v:shape>
        </w:pict>
      </w:r>
      <w:r>
        <w:pict>
          <v:shape id="_x0000_s906" style="position:absolute;margin-left:29.499pt;margin-top:7.14021pt;mso-position-vertical-relative:text;mso-position-horizontal-relative:text;width:24.5pt;height:13.35pt;z-index:253059072;"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0"/>
                      <w:w w:val="87"/>
                    </w:rPr>
                    <w:t>公</w:t>
                  </w:r>
                  <w:r>
                    <w:rPr>
                      <w:rFonts w:ascii="SimSun" w:hAnsi="SimSun" w:eastAsia="SimSun" w:cs="SimSun"/>
                      <w:sz w:val="19"/>
                      <w:szCs w:val="19"/>
                      <w:spacing w:val="-19"/>
                      <w:w w:val="87"/>
                    </w:rPr>
                    <w:t>有</w:t>
                  </w:r>
                  <w:r>
                    <w:rPr>
                      <w:rFonts w:ascii="SimSun" w:hAnsi="SimSun" w:eastAsia="SimSun" w:cs="SimSun"/>
                      <w:sz w:val="19"/>
                      <w:szCs w:val="19"/>
                      <w:spacing w:val="-12"/>
                      <w:w w:val="87"/>
                    </w:rPr>
                    <w:t>云</w:t>
                  </w:r>
                </w:p>
              </w:txbxContent>
            </v:textbox>
          </v:shape>
        </w:pict>
      </w:r>
      <w:r>
        <w:rPr>
          <w:rFonts w:ascii="SimSun" w:hAnsi="SimSun" w:eastAsia="SimSun" w:cs="SimSun"/>
          <w:sz w:val="19"/>
          <w:szCs w:val="19"/>
          <w:spacing w:val="-14"/>
          <w:w w:val="98"/>
        </w:rPr>
        <w:t>数据</w:t>
      </w:r>
    </w:p>
    <w:p>
      <w:pPr>
        <w:ind w:left="1480"/>
        <w:spacing w:before="1" w:line="217" w:lineRule="auto"/>
        <w:rPr>
          <w:rFonts w:ascii="SimSun" w:hAnsi="SimSun" w:eastAsia="SimSun" w:cs="SimSun"/>
          <w:sz w:val="13"/>
          <w:szCs w:val="13"/>
        </w:rPr>
      </w:pPr>
      <w:r>
        <w:rPr>
          <w:rFonts w:ascii="SimSun" w:hAnsi="SimSun" w:eastAsia="SimSun" w:cs="SimSun"/>
          <w:sz w:val="13"/>
          <w:szCs w:val="13"/>
          <w:spacing w:val="-3"/>
        </w:rPr>
        <w:t>网络连接</w:t>
      </w:r>
    </w:p>
    <w:p>
      <w:pPr>
        <w:ind w:left="1589"/>
        <w:spacing w:line="220" w:lineRule="auto"/>
        <w:rPr>
          <w:rFonts w:ascii="SimSun" w:hAnsi="SimSun" w:eastAsia="SimSun" w:cs="SimSun"/>
          <w:sz w:val="19"/>
          <w:szCs w:val="19"/>
        </w:rPr>
      </w:pPr>
      <w:r>
        <w:rPr>
          <w:rFonts w:ascii="SimSun" w:hAnsi="SimSun" w:eastAsia="SimSun" w:cs="SimSun"/>
          <w:sz w:val="19"/>
          <w:szCs w:val="19"/>
          <w:spacing w:val="-13"/>
        </w:rPr>
        <w:t>应用</w:t>
      </w:r>
    </w:p>
    <w:p>
      <w:pPr>
        <w:pStyle w:val="BodyText"/>
        <w:spacing w:line="377" w:lineRule="auto"/>
        <w:rPr/>
      </w:pPr>
      <w:r/>
    </w:p>
    <w:p>
      <w:pPr>
        <w:ind w:left="510"/>
        <w:spacing w:before="63" w:line="187" w:lineRule="auto"/>
        <w:rPr>
          <w:rFonts w:ascii="SimHei" w:hAnsi="SimHei" w:eastAsia="SimHei" w:cs="SimHei"/>
          <w:sz w:val="19"/>
          <w:szCs w:val="19"/>
        </w:rPr>
      </w:pPr>
      <w:r>
        <w:rPr>
          <w:rFonts w:ascii="SimHei" w:hAnsi="SimHei" w:eastAsia="SimHei" w:cs="SimHei"/>
          <w:sz w:val="19"/>
          <w:szCs w:val="19"/>
          <w:spacing w:val="-17"/>
        </w:rPr>
        <w:t>图13-3</w:t>
      </w:r>
      <w:r>
        <w:rPr>
          <w:rFonts w:ascii="SimHei" w:hAnsi="SimHei" w:eastAsia="SimHei" w:cs="SimHei"/>
          <w:sz w:val="19"/>
          <w:szCs w:val="19"/>
          <w:spacing w:val="45"/>
        </w:rPr>
        <w:t xml:space="preserve"> </w:t>
      </w:r>
      <w:r>
        <w:rPr>
          <w:rFonts w:ascii="SimHei" w:hAnsi="SimHei" w:eastAsia="SimHei" w:cs="SimHei"/>
          <w:sz w:val="19"/>
          <w:szCs w:val="19"/>
          <w:spacing w:val="-17"/>
        </w:rPr>
        <w:t>公有云、私有云和混合云</w:t>
      </w:r>
    </w:p>
    <w:p>
      <w:pPr>
        <w:pStyle w:val="BodyText"/>
        <w:spacing w:line="14" w:lineRule="auto"/>
        <w:rPr>
          <w:sz w:val="2"/>
        </w:rPr>
      </w:pPr>
      <w:r>
        <w:rPr>
          <w:sz w:val="2"/>
          <w:szCs w:val="2"/>
        </w:rPr>
        <w:br w:type="column"/>
      </w:r>
    </w:p>
    <w:p>
      <w:pPr>
        <w:ind w:right="55" w:firstLine="389"/>
        <w:spacing w:before="64" w:line="379" w:lineRule="auto"/>
        <w:rPr>
          <w:rFonts w:ascii="SimSun" w:hAnsi="SimSun" w:eastAsia="SimSun" w:cs="SimSun"/>
          <w:sz w:val="19"/>
          <w:szCs w:val="19"/>
        </w:rPr>
      </w:pPr>
      <w:r>
        <w:rPr>
          <w:rFonts w:ascii="SimSun" w:hAnsi="SimSun" w:eastAsia="SimSun" w:cs="SimSun"/>
          <w:sz w:val="19"/>
          <w:szCs w:val="19"/>
          <w:spacing w:val="11"/>
        </w:rPr>
        <w:t>此外，混合云模式具有成本效益，因</w:t>
      </w:r>
      <w:r>
        <w:rPr>
          <w:rFonts w:ascii="SimSun" w:hAnsi="SimSun" w:eastAsia="SimSun" w:cs="SimSun"/>
          <w:sz w:val="19"/>
          <w:szCs w:val="19"/>
          <w:spacing w:val="2"/>
        </w:rPr>
        <w:t xml:space="preserve"> </w:t>
      </w:r>
      <w:r>
        <w:rPr>
          <w:rFonts w:ascii="SimSun" w:hAnsi="SimSun" w:eastAsia="SimSun" w:cs="SimSun"/>
          <w:sz w:val="19"/>
          <w:szCs w:val="19"/>
          <w:spacing w:val="9"/>
        </w:rPr>
        <w:t>为企业可以根据需要决定怎样使用成本昂</w:t>
      </w:r>
      <w:r>
        <w:rPr>
          <w:rFonts w:ascii="SimSun" w:hAnsi="SimSun" w:eastAsia="SimSun" w:cs="SimSun"/>
          <w:sz w:val="19"/>
          <w:szCs w:val="19"/>
          <w:spacing w:val="7"/>
        </w:rPr>
        <w:t xml:space="preserve"> </w:t>
      </w:r>
      <w:r>
        <w:rPr>
          <w:rFonts w:ascii="SimSun" w:hAnsi="SimSun" w:eastAsia="SimSun" w:cs="SimSun"/>
          <w:sz w:val="19"/>
          <w:szCs w:val="19"/>
          <w:spacing w:val="10"/>
        </w:rPr>
        <w:t>贵的云计算资源。缺点则是因为设置更加</w:t>
      </w:r>
      <w:r>
        <w:rPr>
          <w:rFonts w:ascii="SimSun" w:hAnsi="SimSun" w:eastAsia="SimSun" w:cs="SimSun"/>
          <w:sz w:val="19"/>
          <w:szCs w:val="19"/>
          <w:spacing w:val="3"/>
        </w:rPr>
        <w:t xml:space="preserve"> </w:t>
      </w:r>
      <w:r>
        <w:rPr>
          <w:rFonts w:ascii="SimSun" w:hAnsi="SimSun" w:eastAsia="SimSun" w:cs="SimSun"/>
          <w:sz w:val="19"/>
          <w:szCs w:val="19"/>
          <w:spacing w:val="9"/>
        </w:rPr>
        <w:t>复杂而难以维护和保护。此外，混合云是</w:t>
      </w:r>
      <w:r>
        <w:rPr>
          <w:rFonts w:ascii="SimSun" w:hAnsi="SimSun" w:eastAsia="SimSun" w:cs="SimSun"/>
          <w:sz w:val="19"/>
          <w:szCs w:val="19"/>
          <w:spacing w:val="16"/>
        </w:rPr>
        <w:t xml:space="preserve"> </w:t>
      </w:r>
      <w:r>
        <w:rPr>
          <w:rFonts w:ascii="SimSun" w:hAnsi="SimSun" w:eastAsia="SimSun" w:cs="SimSun"/>
          <w:sz w:val="19"/>
          <w:szCs w:val="19"/>
          <w:spacing w:val="8"/>
        </w:rPr>
        <w:t>不同的云平台、数据和应用程序的组合，</w:t>
      </w:r>
      <w:r>
        <w:rPr>
          <w:rFonts w:ascii="SimSun" w:hAnsi="SimSun" w:eastAsia="SimSun" w:cs="SimSun"/>
          <w:sz w:val="19"/>
          <w:szCs w:val="19"/>
        </w:rPr>
        <w:t xml:space="preserve"> </w:t>
      </w:r>
      <w:r>
        <w:rPr>
          <w:rFonts w:ascii="SimSun" w:hAnsi="SimSun" w:eastAsia="SimSun" w:cs="SimSun"/>
          <w:sz w:val="19"/>
          <w:szCs w:val="19"/>
          <w:spacing w:val="10"/>
        </w:rPr>
        <w:t>因此整合可能是一项挑战。在开发混合云</w:t>
      </w:r>
    </w:p>
    <w:p>
      <w:pPr>
        <w:spacing w:line="218" w:lineRule="auto"/>
        <w:rPr>
          <w:rFonts w:ascii="SimSun" w:hAnsi="SimSun" w:eastAsia="SimSun" w:cs="SimSun"/>
          <w:sz w:val="19"/>
          <w:szCs w:val="19"/>
        </w:rPr>
      </w:pPr>
      <w:r>
        <w:rPr>
          <w:rFonts w:ascii="SimSun" w:hAnsi="SimSun" w:eastAsia="SimSun" w:cs="SimSun"/>
          <w:sz w:val="19"/>
          <w:szCs w:val="19"/>
          <w:spacing w:val="6"/>
        </w:rPr>
        <w:t>时，基础设施之间也会出现兼容性问题。</w:t>
      </w:r>
    </w:p>
    <w:p>
      <w:pPr>
        <w:spacing w:line="218" w:lineRule="auto"/>
        <w:sectPr>
          <w:type w:val="continuous"/>
          <w:pgSz w:w="8530" w:h="13060"/>
          <w:pgMar w:top="400" w:right="565" w:bottom="453" w:left="600" w:header="0" w:footer="264" w:gutter="0"/>
          <w:cols w:equalWidth="0" w:num="2">
            <w:col w:w="3600" w:space="100"/>
            <w:col w:w="3665" w:space="0"/>
          </w:cols>
        </w:sectPr>
        <w:rPr>
          <w:rFonts w:ascii="SimSun" w:hAnsi="SimSun" w:eastAsia="SimSun" w:cs="SimSun"/>
          <w:sz w:val="19"/>
          <w:szCs w:val="19"/>
        </w:rPr>
      </w:pPr>
    </w:p>
    <w:p>
      <w:pPr>
        <w:ind w:left="22"/>
        <w:spacing w:before="95" w:line="222" w:lineRule="auto"/>
        <w:outlineLvl w:val="6"/>
        <w:rPr>
          <w:rFonts w:ascii="SimHei" w:hAnsi="SimHei" w:eastAsia="SimHei" w:cs="SimHei"/>
          <w:sz w:val="19"/>
          <w:szCs w:val="19"/>
        </w:rPr>
      </w:pPr>
      <w:r>
        <w:drawing>
          <wp:anchor distT="0" distB="0" distL="0" distR="0" simplePos="0" relativeHeight="253067264" behindDoc="0" locked="0" layoutInCell="0" allowOverlap="1">
            <wp:simplePos x="0" y="0"/>
            <wp:positionH relativeFrom="page">
              <wp:posOffset>311127</wp:posOffset>
            </wp:positionH>
            <wp:positionV relativeFrom="page">
              <wp:posOffset>1130266</wp:posOffset>
            </wp:positionV>
            <wp:extent cx="4629199" cy="6385"/>
            <wp:effectExtent l="0" t="0" r="0" b="0"/>
            <wp:wrapNone/>
            <wp:docPr id="430" name="IM 430"/>
            <wp:cNvGraphicFramePr/>
            <a:graphic>
              <a:graphicData uri="http://schemas.openxmlformats.org/drawingml/2006/picture">
                <pic:pic>
                  <pic:nvPicPr>
                    <pic:cNvPr id="430" name="IM 430"/>
                    <pic:cNvPicPr/>
                  </pic:nvPicPr>
                  <pic:blipFill>
                    <a:blip r:embed="rId475"/>
                    <a:stretch>
                      <a:fillRect/>
                    </a:stretch>
                  </pic:blipFill>
                  <pic:spPr>
                    <a:xfrm rot="0">
                      <a:off x="0" y="0"/>
                      <a:ext cx="4629199" cy="6385"/>
                    </a:xfrm>
                    <a:prstGeom prst="rect">
                      <a:avLst/>
                    </a:prstGeom>
                  </pic:spPr>
                </pic:pic>
              </a:graphicData>
            </a:graphic>
          </wp:anchor>
        </w:drawing>
      </w:r>
      <w:r>
        <w:rPr>
          <w:rFonts w:ascii="SimHei" w:hAnsi="SimHei" w:eastAsia="SimHei" w:cs="SimHei"/>
          <w:sz w:val="19"/>
          <w:szCs w:val="19"/>
          <w:b/>
          <w:bCs/>
          <w:spacing w:val="2"/>
        </w:rPr>
        <w:t>13.1.2</w:t>
      </w:r>
      <w:r>
        <w:rPr>
          <w:rFonts w:ascii="SimHei" w:hAnsi="SimHei" w:eastAsia="SimHei" w:cs="SimHei"/>
          <w:sz w:val="19"/>
          <w:szCs w:val="19"/>
          <w:spacing w:val="2"/>
        </w:rPr>
        <w:t xml:space="preserve">    </w:t>
      </w:r>
      <w:r>
        <w:rPr>
          <w:rFonts w:ascii="SimHei" w:hAnsi="SimHei" w:eastAsia="SimHei" w:cs="SimHei"/>
          <w:sz w:val="19"/>
          <w:szCs w:val="19"/>
          <w:b/>
          <w:bCs/>
          <w:spacing w:val="2"/>
        </w:rPr>
        <w:t>大数据</w:t>
      </w:r>
    </w:p>
    <w:p>
      <w:pPr>
        <w:pStyle w:val="BodyText"/>
        <w:spacing w:line="436" w:lineRule="auto"/>
        <w:rPr/>
      </w:pPr>
      <w:r/>
    </w:p>
    <w:p>
      <w:pPr>
        <w:ind w:left="20" w:right="9" w:firstLine="420"/>
        <w:spacing w:before="62" w:line="382" w:lineRule="auto"/>
        <w:jc w:val="both"/>
        <w:rPr>
          <w:rFonts w:ascii="SimSun" w:hAnsi="SimSun" w:eastAsia="SimSun" w:cs="SimSun"/>
          <w:sz w:val="19"/>
          <w:szCs w:val="19"/>
        </w:rPr>
      </w:pPr>
      <w:r>
        <w:rPr>
          <w:rFonts w:ascii="SimSun" w:hAnsi="SimSun" w:eastAsia="SimSun" w:cs="SimSun"/>
          <w:sz w:val="19"/>
          <w:szCs w:val="19"/>
          <w:spacing w:val="10"/>
        </w:rPr>
        <w:t>大数据</w:t>
      </w:r>
      <w:r>
        <w:rPr>
          <w:rFonts w:ascii="SimSun" w:hAnsi="SimSun" w:eastAsia="SimSun" w:cs="SimSun"/>
          <w:sz w:val="19"/>
          <w:szCs w:val="19"/>
          <w:spacing w:val="-38"/>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Big</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10"/>
        </w:rPr>
        <w:t>) </w:t>
      </w:r>
      <w:r>
        <w:rPr>
          <w:rFonts w:ascii="SimSun" w:hAnsi="SimSun" w:eastAsia="SimSun" w:cs="SimSun"/>
          <w:sz w:val="19"/>
          <w:szCs w:val="19"/>
          <w:spacing w:val="10"/>
        </w:rPr>
        <w:t>是指无法在一定时间范围内用常规软件工具进行捕捉、管</w:t>
      </w:r>
      <w:r>
        <w:rPr>
          <w:rFonts w:ascii="SimSun" w:hAnsi="SimSun" w:eastAsia="SimSun" w:cs="SimSun"/>
          <w:sz w:val="19"/>
          <w:szCs w:val="19"/>
        </w:rPr>
        <w:t xml:space="preserve"> </w:t>
      </w:r>
      <w:r>
        <w:rPr>
          <w:rFonts w:ascii="SimSun" w:hAnsi="SimSun" w:eastAsia="SimSun" w:cs="SimSun"/>
          <w:sz w:val="19"/>
          <w:szCs w:val="19"/>
          <w:spacing w:val="11"/>
        </w:rPr>
        <w:t>理和处理的数据集合，是需要借助新处理模式才能具有更强的决策力、洞察发现力</w:t>
      </w:r>
      <w:r>
        <w:rPr>
          <w:rFonts w:ascii="SimSun" w:hAnsi="SimSun" w:eastAsia="SimSun" w:cs="SimSun"/>
          <w:sz w:val="19"/>
          <w:szCs w:val="19"/>
          <w:spacing w:val="9"/>
        </w:rPr>
        <w:t xml:space="preserve"> </w:t>
      </w:r>
      <w:r>
        <w:rPr>
          <w:rFonts w:ascii="SimSun" w:hAnsi="SimSun" w:eastAsia="SimSun" w:cs="SimSun"/>
          <w:sz w:val="19"/>
          <w:szCs w:val="19"/>
          <w:spacing w:val="14"/>
        </w:rPr>
        <w:t>和流程优化能力的海量、高增长率和多样化的信息资产。在维克托·迈尔-舍</w:t>
      </w:r>
      <w:r>
        <w:rPr>
          <w:rFonts w:ascii="SimSun" w:hAnsi="SimSun" w:eastAsia="SimSun" w:cs="SimSun"/>
          <w:sz w:val="19"/>
          <w:szCs w:val="19"/>
          <w:spacing w:val="13"/>
        </w:rPr>
        <w:t>恩伯</w:t>
      </w:r>
      <w:r>
        <w:rPr>
          <w:rFonts w:ascii="SimSun" w:hAnsi="SimSun" w:eastAsia="SimSun" w:cs="SimSun"/>
          <w:sz w:val="19"/>
          <w:szCs w:val="19"/>
        </w:rPr>
        <w:t xml:space="preserve"> </w:t>
      </w:r>
      <w:r>
        <w:rPr>
          <w:rFonts w:ascii="SimSun" w:hAnsi="SimSun" w:eastAsia="SimSun" w:cs="SimSun"/>
          <w:sz w:val="19"/>
          <w:szCs w:val="19"/>
          <w:spacing w:val="14"/>
        </w:rPr>
        <w:t>格及肯尼斯·库克耶编写的《大数据时代》中，大数据指不用随机分析</w:t>
      </w:r>
      <w:r>
        <w:rPr>
          <w:rFonts w:ascii="SimSun" w:hAnsi="SimSun" w:eastAsia="SimSun" w:cs="SimSun"/>
          <w:sz w:val="19"/>
          <w:szCs w:val="19"/>
          <w:spacing w:val="13"/>
        </w:rPr>
        <w:t>法(抽样调</w:t>
      </w:r>
      <w:r>
        <w:rPr>
          <w:rFonts w:ascii="SimSun" w:hAnsi="SimSun" w:eastAsia="SimSun" w:cs="SimSun"/>
          <w:sz w:val="19"/>
          <w:szCs w:val="19"/>
        </w:rPr>
        <w:t xml:space="preserve"> </w:t>
      </w:r>
      <w:r>
        <w:rPr>
          <w:rFonts w:ascii="SimSun" w:hAnsi="SimSun" w:eastAsia="SimSun" w:cs="SimSun"/>
          <w:sz w:val="19"/>
          <w:szCs w:val="19"/>
          <w:spacing w:val="11"/>
        </w:rPr>
        <w:t>查)这样捷径，而采用所有数据进行分析处理。大数据的5</w:t>
      </w:r>
      <w:r>
        <w:rPr>
          <w:rFonts w:ascii="Times New Roman" w:hAnsi="Times New Roman" w:eastAsia="Times New Roman" w:cs="Times New Roman"/>
          <w:sz w:val="19"/>
          <w:szCs w:val="19"/>
          <w:spacing w:val="11"/>
        </w:rPr>
        <w:t>V</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特 征 ( 由</w:t>
      </w:r>
      <w:r>
        <w:rPr>
          <w:rFonts w:ascii="Times New Roman" w:hAnsi="Times New Roman" w:eastAsia="Times New Roman" w:cs="Times New Roman"/>
          <w:sz w:val="19"/>
          <w:szCs w:val="19"/>
        </w:rPr>
        <w:t>IBM</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提出) </w:t>
      </w:r>
      <w:r>
        <w:rPr>
          <w:rFonts w:ascii="SimSun" w:hAnsi="SimSun" w:eastAsia="SimSun" w:cs="SimSun"/>
          <w:sz w:val="19"/>
          <w:szCs w:val="19"/>
          <w:spacing w:val="-7"/>
        </w:rPr>
        <w:t>为</w:t>
      </w:r>
      <w:r>
        <w:rPr>
          <w:rFonts w:ascii="SimSun" w:hAnsi="SimSun" w:eastAsia="SimSun" w:cs="SimSun"/>
          <w:sz w:val="19"/>
          <w:szCs w:val="19"/>
          <w:spacing w:val="-45"/>
        </w:rPr>
        <w:t xml:space="preserve"> </w:t>
      </w:r>
      <w:r>
        <w:rPr>
          <w:rFonts w:ascii="Times New Roman" w:hAnsi="Times New Roman" w:eastAsia="Times New Roman" w:cs="Times New Roman"/>
          <w:sz w:val="19"/>
          <w:szCs w:val="19"/>
          <w:spacing w:val="-7"/>
        </w:rPr>
        <w:t>Volume   </w:t>
      </w:r>
      <w:r>
        <w:rPr>
          <w:rFonts w:ascii="SimSun" w:hAnsi="SimSun" w:eastAsia="SimSun" w:cs="SimSun"/>
          <w:sz w:val="19"/>
          <w:szCs w:val="19"/>
          <w:spacing w:val="-7"/>
        </w:rPr>
        <w:t>(</w:t>
      </w:r>
      <w:r>
        <w:rPr>
          <w:rFonts w:ascii="SimSun" w:hAnsi="SimSun" w:eastAsia="SimSun" w:cs="SimSun"/>
          <w:sz w:val="19"/>
          <w:szCs w:val="19"/>
          <w:spacing w:val="-33"/>
        </w:rPr>
        <w:t xml:space="preserve"> </w:t>
      </w:r>
      <w:r>
        <w:rPr>
          <w:rFonts w:ascii="SimSun" w:hAnsi="SimSun" w:eastAsia="SimSun" w:cs="SimSun"/>
          <w:sz w:val="19"/>
          <w:szCs w:val="19"/>
          <w:spacing w:val="-7"/>
        </w:rPr>
        <w:t>数</w:t>
      </w:r>
      <w:r>
        <w:rPr>
          <w:rFonts w:ascii="SimSun" w:hAnsi="SimSun" w:eastAsia="SimSun" w:cs="SimSun"/>
          <w:sz w:val="19"/>
          <w:szCs w:val="19"/>
          <w:spacing w:val="-34"/>
        </w:rPr>
        <w:t xml:space="preserve"> </w:t>
      </w:r>
      <w:r>
        <w:rPr>
          <w:rFonts w:ascii="SimSun" w:hAnsi="SimSun" w:eastAsia="SimSun" w:cs="SimSun"/>
          <w:sz w:val="19"/>
          <w:szCs w:val="19"/>
          <w:spacing w:val="-7"/>
        </w:rPr>
        <w:t>据</w:t>
      </w:r>
      <w:r>
        <w:rPr>
          <w:rFonts w:ascii="SimSun" w:hAnsi="SimSun" w:eastAsia="SimSun" w:cs="SimSun"/>
          <w:sz w:val="19"/>
          <w:szCs w:val="19"/>
          <w:spacing w:val="-34"/>
        </w:rPr>
        <w:t xml:space="preserve"> </w:t>
      </w:r>
      <w:r>
        <w:rPr>
          <w:rFonts w:ascii="SimSun" w:hAnsi="SimSun" w:eastAsia="SimSun" w:cs="SimSun"/>
          <w:sz w:val="19"/>
          <w:szCs w:val="19"/>
          <w:spacing w:val="-7"/>
        </w:rPr>
        <w:t>量</w:t>
      </w:r>
      <w:r>
        <w:rPr>
          <w:rFonts w:ascii="SimSun" w:hAnsi="SimSun" w:eastAsia="SimSun" w:cs="SimSun"/>
          <w:sz w:val="19"/>
          <w:szCs w:val="19"/>
          <w:spacing w:val="-31"/>
        </w:rPr>
        <w:t xml:space="preserve"> </w:t>
      </w:r>
      <w:r>
        <w:rPr>
          <w:rFonts w:ascii="SimSun" w:hAnsi="SimSun" w:eastAsia="SimSun" w:cs="SimSun"/>
          <w:sz w:val="19"/>
          <w:szCs w:val="19"/>
          <w:spacing w:val="-7"/>
        </w:rPr>
        <w:t>大</w:t>
      </w:r>
      <w:r>
        <w:rPr>
          <w:rFonts w:ascii="SimSun" w:hAnsi="SimSun" w:eastAsia="SimSun" w:cs="SimSun"/>
          <w:sz w:val="19"/>
          <w:szCs w:val="19"/>
          <w:spacing w:val="-33"/>
        </w:rPr>
        <w:t xml:space="preserve"> </w:t>
      </w:r>
      <w:r>
        <w:rPr>
          <w:rFonts w:ascii="SimSun" w:hAnsi="SimSun" w:eastAsia="SimSun" w:cs="SimSun"/>
          <w:sz w:val="19"/>
          <w:szCs w:val="19"/>
          <w:spacing w:val="-7"/>
        </w:rPr>
        <w:t>)</w:t>
      </w:r>
      <w:r>
        <w:rPr>
          <w:rFonts w:ascii="SimSun" w:hAnsi="SimSun" w:eastAsia="SimSun" w:cs="SimSun"/>
          <w:sz w:val="19"/>
          <w:szCs w:val="19"/>
          <w:spacing w:val="-41"/>
        </w:rPr>
        <w:t xml:space="preserve"> </w:t>
      </w:r>
      <w:r>
        <w:rPr>
          <w:rFonts w:ascii="SimSun" w:hAnsi="SimSun" w:eastAsia="SimSun" w:cs="SimSun"/>
          <w:sz w:val="19"/>
          <w:szCs w:val="19"/>
          <w:spacing w:val="-7"/>
        </w:rPr>
        <w:t>、</w:t>
      </w:r>
      <w:r>
        <w:rPr>
          <w:rFonts w:ascii="Times New Roman" w:hAnsi="Times New Roman" w:eastAsia="Times New Roman" w:cs="Times New Roman"/>
          <w:sz w:val="19"/>
          <w:szCs w:val="19"/>
          <w:spacing w:val="-7"/>
        </w:rPr>
        <w:t>Velocity    </w:t>
      </w:r>
      <w:r>
        <w:rPr>
          <w:rFonts w:ascii="SimSun" w:hAnsi="SimSun" w:eastAsia="SimSun" w:cs="SimSun"/>
          <w:sz w:val="19"/>
          <w:szCs w:val="19"/>
          <w:spacing w:val="-7"/>
        </w:rPr>
        <w:t>(</w:t>
      </w:r>
      <w:r>
        <w:rPr>
          <w:rFonts w:ascii="SimSun" w:hAnsi="SimSun" w:eastAsia="SimSun" w:cs="SimSun"/>
          <w:sz w:val="19"/>
          <w:szCs w:val="19"/>
          <w:spacing w:val="-30"/>
        </w:rPr>
        <w:t xml:space="preserve"> </w:t>
      </w:r>
      <w:r>
        <w:rPr>
          <w:rFonts w:ascii="SimSun" w:hAnsi="SimSun" w:eastAsia="SimSun" w:cs="SimSun"/>
          <w:sz w:val="19"/>
          <w:szCs w:val="19"/>
          <w:spacing w:val="-7"/>
        </w:rPr>
        <w:t>速</w:t>
      </w:r>
      <w:r>
        <w:rPr>
          <w:rFonts w:ascii="SimSun" w:hAnsi="SimSun" w:eastAsia="SimSun" w:cs="SimSun"/>
          <w:sz w:val="19"/>
          <w:szCs w:val="19"/>
          <w:spacing w:val="-30"/>
        </w:rPr>
        <w:t xml:space="preserve"> </w:t>
      </w:r>
      <w:r>
        <w:rPr>
          <w:rFonts w:ascii="SimSun" w:hAnsi="SimSun" w:eastAsia="SimSun" w:cs="SimSun"/>
          <w:sz w:val="19"/>
          <w:szCs w:val="19"/>
          <w:spacing w:val="-7"/>
        </w:rPr>
        <w:t>度</w:t>
      </w:r>
      <w:r>
        <w:rPr>
          <w:rFonts w:ascii="SimSun" w:hAnsi="SimSun" w:eastAsia="SimSun" w:cs="SimSun"/>
          <w:sz w:val="19"/>
          <w:szCs w:val="19"/>
          <w:spacing w:val="-26"/>
        </w:rPr>
        <w:t xml:space="preserve"> </w:t>
      </w:r>
      <w:r>
        <w:rPr>
          <w:rFonts w:ascii="SimSun" w:hAnsi="SimSun" w:eastAsia="SimSun" w:cs="SimSun"/>
          <w:sz w:val="19"/>
          <w:szCs w:val="19"/>
          <w:spacing w:val="-7"/>
        </w:rPr>
        <w:t>快</w:t>
      </w:r>
      <w:r>
        <w:rPr>
          <w:rFonts w:ascii="SimSun" w:hAnsi="SimSun" w:eastAsia="SimSun" w:cs="SimSun"/>
          <w:sz w:val="19"/>
          <w:szCs w:val="19"/>
          <w:spacing w:val="-28"/>
        </w:rPr>
        <w:t xml:space="preserve"> </w:t>
      </w:r>
      <w:r>
        <w:rPr>
          <w:rFonts w:ascii="SimSun" w:hAnsi="SimSun" w:eastAsia="SimSun" w:cs="SimSun"/>
          <w:sz w:val="19"/>
          <w:szCs w:val="19"/>
          <w:spacing w:val="-7"/>
        </w:rPr>
        <w:t>)</w:t>
      </w:r>
      <w:r>
        <w:rPr>
          <w:rFonts w:ascii="SimSun" w:hAnsi="SimSun" w:eastAsia="SimSun" w:cs="SimSun"/>
          <w:sz w:val="19"/>
          <w:szCs w:val="19"/>
          <w:spacing w:val="-37"/>
        </w:rPr>
        <w:t xml:space="preserve"> </w:t>
      </w:r>
      <w:r>
        <w:rPr>
          <w:rFonts w:ascii="SimSun" w:hAnsi="SimSun" w:eastAsia="SimSun" w:cs="SimSun"/>
          <w:sz w:val="19"/>
          <w:szCs w:val="19"/>
          <w:spacing w:val="-7"/>
        </w:rPr>
        <w:t>、</w:t>
      </w:r>
      <w:r>
        <w:rPr>
          <w:rFonts w:ascii="Times New Roman" w:hAnsi="Times New Roman" w:eastAsia="Times New Roman" w:cs="Times New Roman"/>
          <w:sz w:val="19"/>
          <w:szCs w:val="19"/>
          <w:spacing w:val="-8"/>
        </w:rPr>
        <w:t>Variety     </w:t>
      </w:r>
      <w:r>
        <w:rPr>
          <w:rFonts w:ascii="SimSun" w:hAnsi="SimSun" w:eastAsia="SimSun" w:cs="SimSun"/>
          <w:sz w:val="19"/>
          <w:szCs w:val="19"/>
          <w:spacing w:val="-8"/>
        </w:rPr>
        <w:t>( 多</w:t>
      </w:r>
      <w:r>
        <w:rPr>
          <w:rFonts w:ascii="SimSun" w:hAnsi="SimSun" w:eastAsia="SimSun" w:cs="SimSun"/>
          <w:sz w:val="19"/>
          <w:szCs w:val="19"/>
          <w:spacing w:val="-29"/>
        </w:rPr>
        <w:t xml:space="preserve"> </w:t>
      </w:r>
      <w:r>
        <w:rPr>
          <w:rFonts w:ascii="SimSun" w:hAnsi="SimSun" w:eastAsia="SimSun" w:cs="SimSun"/>
          <w:sz w:val="19"/>
          <w:szCs w:val="19"/>
          <w:spacing w:val="-8"/>
        </w:rPr>
        <w:t>样</w:t>
      </w:r>
      <w:r>
        <w:rPr>
          <w:rFonts w:ascii="SimSun" w:hAnsi="SimSun" w:eastAsia="SimSun" w:cs="SimSun"/>
          <w:sz w:val="19"/>
          <w:szCs w:val="19"/>
          <w:spacing w:val="-27"/>
        </w:rPr>
        <w:t xml:space="preserve"> </w:t>
      </w:r>
      <w:r>
        <w:rPr>
          <w:rFonts w:ascii="SimSun" w:hAnsi="SimSun" w:eastAsia="SimSun" w:cs="SimSun"/>
          <w:sz w:val="19"/>
          <w:szCs w:val="19"/>
          <w:spacing w:val="-8"/>
        </w:rPr>
        <w:t>性</w:t>
      </w:r>
      <w:r>
        <w:rPr>
          <w:rFonts w:ascii="SimSun" w:hAnsi="SimSun" w:eastAsia="SimSun" w:cs="SimSun"/>
          <w:sz w:val="19"/>
          <w:szCs w:val="19"/>
          <w:spacing w:val="-28"/>
        </w:rPr>
        <w:t xml:space="preserve"> </w:t>
      </w:r>
      <w:r>
        <w:rPr>
          <w:rFonts w:ascii="SimSun" w:hAnsi="SimSun" w:eastAsia="SimSun" w:cs="SimSun"/>
          <w:sz w:val="19"/>
          <w:szCs w:val="19"/>
          <w:spacing w:val="-8"/>
        </w:rPr>
        <w:t>)</w:t>
      </w:r>
      <w:r>
        <w:rPr>
          <w:rFonts w:ascii="SimSun" w:hAnsi="SimSun" w:eastAsia="SimSun" w:cs="SimSun"/>
          <w:sz w:val="19"/>
          <w:szCs w:val="19"/>
          <w:spacing w:val="-37"/>
        </w:rPr>
        <w:t xml:space="preserve"> </w:t>
      </w:r>
      <w:r>
        <w:rPr>
          <w:rFonts w:ascii="SimSun" w:hAnsi="SimSun" w:eastAsia="SimSun" w:cs="SimSun"/>
          <w:sz w:val="19"/>
          <w:szCs w:val="19"/>
          <w:spacing w:val="-8"/>
        </w:rPr>
        <w:t>、</w:t>
      </w:r>
      <w:r>
        <w:rPr>
          <w:rFonts w:ascii="Times New Roman" w:hAnsi="Times New Roman" w:eastAsia="Times New Roman" w:cs="Times New Roman"/>
          <w:sz w:val="19"/>
          <w:szCs w:val="19"/>
          <w:spacing w:val="-8"/>
        </w:rPr>
        <w:t>Value   </w:t>
      </w:r>
      <w:r>
        <w:rPr>
          <w:rFonts w:ascii="SimSun" w:hAnsi="SimSun" w:eastAsia="SimSun" w:cs="SimSun"/>
          <w:sz w:val="19"/>
          <w:szCs w:val="19"/>
          <w:spacing w:val="-8"/>
        </w:rPr>
        <w:t>(</w:t>
      </w:r>
      <w:r>
        <w:rPr>
          <w:rFonts w:ascii="SimSun" w:hAnsi="SimSun" w:eastAsia="SimSun" w:cs="SimSun"/>
          <w:sz w:val="19"/>
          <w:szCs w:val="19"/>
          <w:spacing w:val="18"/>
        </w:rPr>
        <w:t xml:space="preserve"> </w:t>
      </w:r>
      <w:r>
        <w:rPr>
          <w:rFonts w:ascii="SimSun" w:hAnsi="SimSun" w:eastAsia="SimSun" w:cs="SimSun"/>
          <w:sz w:val="19"/>
          <w:szCs w:val="19"/>
          <w:spacing w:val="-8"/>
        </w:rPr>
        <w:t>价</w:t>
      </w:r>
    </w:p>
    <w:p>
      <w:pPr>
        <w:ind w:left="20"/>
        <w:spacing w:line="215" w:lineRule="auto"/>
        <w:rPr>
          <w:rFonts w:ascii="SimSun" w:hAnsi="SimSun" w:eastAsia="SimSun" w:cs="SimSun"/>
          <w:sz w:val="19"/>
          <w:szCs w:val="19"/>
        </w:rPr>
      </w:pPr>
      <w:r>
        <w:rPr>
          <w:rFonts w:ascii="SimSun" w:hAnsi="SimSun" w:eastAsia="SimSun" w:cs="SimSun"/>
          <w:sz w:val="19"/>
          <w:szCs w:val="19"/>
          <w:spacing w:val="24"/>
        </w:rPr>
        <w:t>值密度低)、</w:t>
      </w:r>
      <w:r>
        <w:rPr>
          <w:rFonts w:ascii="SimSun" w:hAnsi="SimSun" w:eastAsia="SimSun" w:cs="SimSun"/>
          <w:sz w:val="19"/>
          <w:szCs w:val="19"/>
        </w:rPr>
        <w:t>Veracity</w:t>
      </w:r>
      <w:r>
        <w:rPr>
          <w:rFonts w:ascii="SimSun" w:hAnsi="SimSun" w:eastAsia="SimSun" w:cs="SimSun"/>
          <w:sz w:val="19"/>
          <w:szCs w:val="19"/>
          <w:spacing w:val="24"/>
        </w:rPr>
        <w:t xml:space="preserve"> (真实性),如图13</w:t>
      </w:r>
      <w:r>
        <w:rPr>
          <w:rFonts w:ascii="SimSun" w:hAnsi="SimSun" w:eastAsia="SimSun" w:cs="SimSun"/>
          <w:sz w:val="19"/>
          <w:szCs w:val="19"/>
          <w:spacing w:val="-49"/>
        </w:rPr>
        <w:t xml:space="preserve"> </w:t>
      </w:r>
      <w:r>
        <w:rPr>
          <w:rFonts w:ascii="SimSun" w:hAnsi="SimSun" w:eastAsia="SimSun" w:cs="SimSun"/>
          <w:sz w:val="19"/>
          <w:szCs w:val="19"/>
          <w:spacing w:val="24"/>
        </w:rPr>
        <w:t>-</w:t>
      </w:r>
      <w:r>
        <w:rPr>
          <w:rFonts w:ascii="SimSun" w:hAnsi="SimSun" w:eastAsia="SimSun" w:cs="SimSun"/>
          <w:sz w:val="19"/>
          <w:szCs w:val="19"/>
          <w:spacing w:val="-51"/>
        </w:rPr>
        <w:t xml:space="preserve"> </w:t>
      </w:r>
      <w:r>
        <w:rPr>
          <w:rFonts w:ascii="SimSun" w:hAnsi="SimSun" w:eastAsia="SimSun" w:cs="SimSun"/>
          <w:sz w:val="19"/>
          <w:szCs w:val="19"/>
          <w:spacing w:val="24"/>
        </w:rPr>
        <w:t>4所示。</w:t>
      </w:r>
    </w:p>
    <w:p>
      <w:pPr>
        <w:pStyle w:val="BodyText"/>
        <w:spacing w:line="313" w:lineRule="auto"/>
        <w:rPr/>
      </w:pPr>
      <w:r/>
    </w:p>
    <w:p>
      <w:pPr>
        <w:pStyle w:val="BodyText"/>
        <w:ind w:firstLine="1470"/>
        <w:spacing w:line="3920" w:lineRule="exact"/>
        <w:rPr/>
      </w:pPr>
      <w:r>
        <w:rPr>
          <w:position w:val="-78"/>
        </w:rPr>
        <w:pict>
          <v:group id="_x0000_s910" style="mso-position-vertical-relative:line;mso-position-horizontal-relative:char;width:220pt;height:196pt;" filled="false" stroked="false" coordsize="4400,3920" coordorigin="0,0">
            <v:shape id="_x0000_s912" style="position:absolute;left:0;top:0;width:4400;height:3920;" filled="false" stroked="false" type="#_x0000_t75">
              <v:imagedata o:title="" r:id="rId476"/>
            </v:shape>
            <v:shape id="_x0000_s914" style="position:absolute;left:750;top:425;width:3505;height:3311;"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5"/>
                        <w:szCs w:val="15"/>
                      </w:rPr>
                    </w:pPr>
                    <w:r>
                      <w:rPr>
                        <w:rFonts w:ascii="SimSun" w:hAnsi="SimSun" w:eastAsia="SimSun" w:cs="SimSun"/>
                        <w:sz w:val="15"/>
                        <w:szCs w:val="15"/>
                        <w:spacing w:val="-2"/>
                      </w:rPr>
                      <w:t>数据量大(Volume)</w:t>
                    </w:r>
                  </w:p>
                  <w:p>
                    <w:pPr>
                      <w:ind w:left="320"/>
                      <w:spacing w:line="221" w:lineRule="auto"/>
                      <w:rPr>
                        <w:rFonts w:ascii="SimSun" w:hAnsi="SimSun" w:eastAsia="SimSun" w:cs="SimSun"/>
                        <w:sz w:val="15"/>
                        <w:szCs w:val="15"/>
                      </w:rPr>
                    </w:pPr>
                    <w:r>
                      <w:rPr>
                        <w:rFonts w:ascii="SimSun" w:hAnsi="SimSun" w:eastAsia="SimSun" w:cs="SimSun"/>
                        <w:sz w:val="15"/>
                        <w:szCs w:val="15"/>
                        <w:spacing w:val="4"/>
                      </w:rPr>
                      <w:t>●</w:t>
                    </w:r>
                    <w:r>
                      <w:rPr>
                        <w:rFonts w:ascii="SimSun" w:hAnsi="SimSun" w:eastAsia="SimSun" w:cs="SimSun"/>
                        <w:sz w:val="15"/>
                        <w:szCs w:val="15"/>
                      </w:rPr>
                      <w:t>TB</w:t>
                    </w:r>
                    <w:r>
                      <w:rPr>
                        <w:rFonts w:ascii="SimSun" w:hAnsi="SimSun" w:eastAsia="SimSun" w:cs="SimSun"/>
                        <w:sz w:val="15"/>
                        <w:szCs w:val="15"/>
                        <w:spacing w:val="4"/>
                      </w:rPr>
                      <w:t>级</w:t>
                    </w:r>
                  </w:p>
                  <w:p>
                    <w:pPr>
                      <w:ind w:left="320"/>
                      <w:spacing w:line="231" w:lineRule="auto"/>
                      <w:rPr>
                        <w:rFonts w:ascii="SimSun" w:hAnsi="SimSun" w:eastAsia="SimSun" w:cs="SimSun"/>
                        <w:sz w:val="15"/>
                        <w:szCs w:val="15"/>
                      </w:rPr>
                    </w:pPr>
                    <w:r>
                      <w:rPr>
                        <w:rFonts w:ascii="SimSun" w:hAnsi="SimSun" w:eastAsia="SimSun" w:cs="SimSun"/>
                        <w:sz w:val="15"/>
                        <w:szCs w:val="15"/>
                        <w:spacing w:val="-7"/>
                      </w:rPr>
                      <w:t>●记录/日志</w:t>
                    </w:r>
                  </w:p>
                  <w:p>
                    <w:pPr>
                      <w:ind w:left="320"/>
                      <w:spacing w:line="219" w:lineRule="auto"/>
                      <w:rPr>
                        <w:rFonts w:ascii="SimSun" w:hAnsi="SimSun" w:eastAsia="SimSun" w:cs="SimSun"/>
                        <w:sz w:val="15"/>
                        <w:szCs w:val="15"/>
                      </w:rPr>
                    </w:pPr>
                    <w:r>
                      <w:rPr>
                        <w:rFonts w:ascii="SimSun" w:hAnsi="SimSun" w:eastAsia="SimSun" w:cs="SimSun"/>
                        <w:sz w:val="15"/>
                        <w:szCs w:val="15"/>
                        <w:spacing w:val="-7"/>
                      </w:rPr>
                      <w:t>●事务</w:t>
                    </w:r>
                  </w:p>
                  <w:p>
                    <w:pPr>
                      <w:ind w:left="320"/>
                      <w:spacing w:before="62" w:line="219" w:lineRule="auto"/>
                      <w:rPr>
                        <w:rFonts w:ascii="SimSun" w:hAnsi="SimSun" w:eastAsia="SimSun" w:cs="SimSun"/>
                        <w:sz w:val="15"/>
                        <w:szCs w:val="15"/>
                      </w:rPr>
                    </w:pPr>
                    <w:r>
                      <w:rPr>
                        <w:rFonts w:ascii="SimSun" w:hAnsi="SimSun" w:eastAsia="SimSun" w:cs="SimSun"/>
                        <w:sz w:val="15"/>
                        <w:szCs w:val="15"/>
                        <w:spacing w:val="-5"/>
                      </w:rPr>
                      <w:t>。表与文件</w:t>
                    </w:r>
                  </w:p>
                  <w:p>
                    <w:pPr>
                      <w:spacing w:line="320" w:lineRule="auto"/>
                      <w:rPr>
                        <w:rFonts w:ascii="Arial"/>
                        <w:sz w:val="21"/>
                      </w:rPr>
                    </w:pPr>
                    <w:r/>
                  </w:p>
                  <w:p>
                    <w:pPr>
                      <w:ind w:right="13"/>
                      <w:spacing w:before="48" w:line="218" w:lineRule="auto"/>
                      <w:jc w:val="right"/>
                      <w:rPr>
                        <w:rFonts w:ascii="SimSun" w:hAnsi="SimSun" w:eastAsia="SimSun" w:cs="SimSun"/>
                        <w:sz w:val="15"/>
                        <w:szCs w:val="15"/>
                      </w:rPr>
                    </w:pPr>
                    <w:r>
                      <w:rPr>
                        <w:rFonts w:ascii="SimSun" w:hAnsi="SimSun" w:eastAsia="SimSun" w:cs="SimSun"/>
                        <w:sz w:val="15"/>
                        <w:szCs w:val="15"/>
                        <w:spacing w:val="-5"/>
                      </w:rPr>
                      <w:t>价值密度低 (Value)'</w:t>
                    </w:r>
                  </w:p>
                  <w:p>
                    <w:pPr>
                      <w:ind w:left="2420" w:right="503"/>
                      <w:spacing w:before="15" w:line="214" w:lineRule="auto"/>
                      <w:jc w:val="both"/>
                      <w:rPr>
                        <w:rFonts w:ascii="SimSun" w:hAnsi="SimSun" w:eastAsia="SimSun" w:cs="SimSun"/>
                        <w:sz w:val="15"/>
                        <w:szCs w:val="15"/>
                      </w:rPr>
                    </w:pPr>
                    <w:r>
                      <w:rPr>
                        <w:rFonts w:ascii="SimSun" w:hAnsi="SimSun" w:eastAsia="SimSun" w:cs="SimSun"/>
                        <w:sz w:val="15"/>
                        <w:szCs w:val="15"/>
                        <w:spacing w:val="-5"/>
                      </w:rPr>
                      <w:t>●统计学</w:t>
                    </w:r>
                    <w:r>
                      <w:rPr>
                        <w:rFonts w:ascii="SimSun" w:hAnsi="SimSun" w:eastAsia="SimSun" w:cs="SimSun"/>
                        <w:sz w:val="15"/>
                        <w:szCs w:val="15"/>
                      </w:rPr>
                      <w:t xml:space="preserve"> </w:t>
                    </w:r>
                    <w:r>
                      <w:rPr>
                        <w:rFonts w:ascii="SimSun" w:hAnsi="SimSun" w:eastAsia="SimSun" w:cs="SimSun"/>
                        <w:sz w:val="15"/>
                        <w:szCs w:val="15"/>
                        <w:spacing w:val="-5"/>
                      </w:rPr>
                      <w:t>●事件性</w:t>
                    </w:r>
                    <w:r>
                      <w:rPr>
                        <w:rFonts w:ascii="SimSun" w:hAnsi="SimSun" w:eastAsia="SimSun" w:cs="SimSun"/>
                        <w:sz w:val="15"/>
                        <w:szCs w:val="15"/>
                      </w:rPr>
                      <w:t xml:space="preserve"> </w:t>
                    </w:r>
                    <w:r>
                      <w:rPr>
                        <w:rFonts w:ascii="SimSun" w:hAnsi="SimSun" w:eastAsia="SimSun" w:cs="SimSun"/>
                        <w:sz w:val="15"/>
                        <w:szCs w:val="15"/>
                        <w:spacing w:val="-5"/>
                      </w:rPr>
                      <w:t>●相关性</w:t>
                    </w:r>
                    <w:r>
                      <w:rPr>
                        <w:rFonts w:ascii="SimSun" w:hAnsi="SimSun" w:eastAsia="SimSun" w:cs="SimSun"/>
                        <w:sz w:val="15"/>
                        <w:szCs w:val="15"/>
                      </w:rPr>
                      <w:t xml:space="preserve"> </w:t>
                    </w:r>
                    <w:r>
                      <w:rPr>
                        <w:rFonts w:ascii="SimSun" w:hAnsi="SimSun" w:eastAsia="SimSun" w:cs="SimSun"/>
                        <w:sz w:val="15"/>
                        <w:szCs w:val="15"/>
                        <w:spacing w:val="-5"/>
                      </w:rPr>
                      <w:t>●假设性</w:t>
                    </w:r>
                  </w:p>
                  <w:p>
                    <w:pPr>
                      <w:ind w:left="819"/>
                      <w:spacing w:before="1" w:line="201" w:lineRule="auto"/>
                      <w:rPr>
                        <w:rFonts w:ascii="SimSun" w:hAnsi="SimSun" w:eastAsia="SimSun" w:cs="SimSun"/>
                        <w:sz w:val="15"/>
                        <w:szCs w:val="15"/>
                      </w:rPr>
                    </w:pPr>
                    <w:r>
                      <w:rPr>
                        <w:rFonts w:ascii="SimSun" w:hAnsi="SimSun" w:eastAsia="SimSun" w:cs="SimSun"/>
                        <w:sz w:val="15"/>
                        <w:szCs w:val="15"/>
                        <w:spacing w:val="-1"/>
                      </w:rPr>
                      <w:t>真实性(Veracity)</w:t>
                    </w:r>
                  </w:p>
                  <w:p>
                    <w:pPr>
                      <w:ind w:left="1109"/>
                      <w:spacing w:line="219" w:lineRule="auto"/>
                      <w:rPr>
                        <w:rFonts w:ascii="SimSun" w:hAnsi="SimSun" w:eastAsia="SimSun" w:cs="SimSun"/>
                        <w:sz w:val="15"/>
                        <w:szCs w:val="15"/>
                      </w:rPr>
                    </w:pPr>
                    <w:r>
                      <w:rPr>
                        <w:rFonts w:ascii="SimSun" w:hAnsi="SimSun" w:eastAsia="SimSun" w:cs="SimSun"/>
                        <w:sz w:val="15"/>
                        <w:szCs w:val="15"/>
                        <w:spacing w:val="-5"/>
                      </w:rPr>
                      <w:t>●可信性</w:t>
                    </w:r>
                  </w:p>
                  <w:p>
                    <w:pPr>
                      <w:ind w:left="1109"/>
                      <w:spacing w:before="11" w:line="209" w:lineRule="auto"/>
                      <w:rPr>
                        <w:rFonts w:ascii="SimSun" w:hAnsi="SimSun" w:eastAsia="SimSun" w:cs="SimSun"/>
                        <w:sz w:val="15"/>
                        <w:szCs w:val="15"/>
                      </w:rPr>
                    </w:pPr>
                    <w:r>
                      <w:rPr>
                        <w:rFonts w:ascii="SimSun" w:hAnsi="SimSun" w:eastAsia="SimSun" w:cs="SimSun"/>
                        <w:sz w:val="15"/>
                        <w:szCs w:val="15"/>
                        <w:spacing w:val="-5"/>
                      </w:rPr>
                      <w:t>●真伪性</w:t>
                    </w:r>
                  </w:p>
                  <w:p>
                    <w:pPr>
                      <w:ind w:left="1109"/>
                      <w:spacing w:before="1" w:line="222" w:lineRule="auto"/>
                      <w:rPr>
                        <w:rFonts w:ascii="SimSun" w:hAnsi="SimSun" w:eastAsia="SimSun" w:cs="SimSun"/>
                        <w:sz w:val="15"/>
                        <w:szCs w:val="15"/>
                      </w:rPr>
                    </w:pPr>
                    <w:r>
                      <w:rPr>
                        <w:rFonts w:ascii="SimSun" w:hAnsi="SimSun" w:eastAsia="SimSun" w:cs="SimSun"/>
                        <w:sz w:val="15"/>
                        <w:szCs w:val="15"/>
                        <w:spacing w:val="-4"/>
                      </w:rPr>
                      <w:t>●来源与信誉</w:t>
                    </w:r>
                  </w:p>
                  <w:p>
                    <w:pPr>
                      <w:ind w:left="1109"/>
                      <w:spacing w:line="220" w:lineRule="auto"/>
                      <w:rPr>
                        <w:rFonts w:ascii="SimSun" w:hAnsi="SimSun" w:eastAsia="SimSun" w:cs="SimSun"/>
                        <w:sz w:val="15"/>
                        <w:szCs w:val="15"/>
                      </w:rPr>
                    </w:pPr>
                    <w:r>
                      <w:rPr>
                        <w:rFonts w:ascii="SimSun" w:hAnsi="SimSun" w:eastAsia="SimSun" w:cs="SimSun"/>
                        <w:sz w:val="15"/>
                        <w:szCs w:val="15"/>
                        <w:spacing w:val="-5"/>
                      </w:rPr>
                      <w:t>●有效性</w:t>
                    </w:r>
                  </w:p>
                  <w:p>
                    <w:pPr>
                      <w:ind w:left="1109"/>
                      <w:spacing w:before="11" w:line="220" w:lineRule="auto"/>
                      <w:rPr>
                        <w:rFonts w:ascii="SimSun" w:hAnsi="SimSun" w:eastAsia="SimSun" w:cs="SimSun"/>
                        <w:sz w:val="15"/>
                        <w:szCs w:val="15"/>
                      </w:rPr>
                    </w:pPr>
                    <w:r>
                      <w:rPr>
                        <w:rFonts w:ascii="SimSun" w:hAnsi="SimSun" w:eastAsia="SimSun" w:cs="SimSun"/>
                        <w:sz w:val="15"/>
                        <w:szCs w:val="15"/>
                        <w:spacing w:val="-4"/>
                      </w:rPr>
                      <w:t>●可审计性</w:t>
                    </w:r>
                  </w:p>
                </w:txbxContent>
              </v:textbox>
            </v:shape>
            <v:shape id="_x0000_s916" style="position:absolute;left:2349;top:428;width:1140;height:916;" filled="false" stroked="false" type="#_x0000_t202">
              <v:fill on="false"/>
              <v:stroke on="false"/>
              <v:path/>
              <v:imagedata o:title=""/>
              <o:lock v:ext="edit" aspectratio="false"/>
              <v:textbox inset="0mm,0mm,0mm,0mm">
                <w:txbxContent>
                  <w:p>
                    <w:pPr>
                      <w:ind w:left="329" w:right="20" w:hanging="309"/>
                      <w:spacing w:before="20" w:line="220" w:lineRule="auto"/>
                      <w:rPr>
                        <w:rFonts w:ascii="SimSun" w:hAnsi="SimSun" w:eastAsia="SimSun" w:cs="SimSun"/>
                        <w:sz w:val="15"/>
                        <w:szCs w:val="15"/>
                      </w:rPr>
                    </w:pPr>
                    <w:r>
                      <w:rPr>
                        <w:rFonts w:ascii="SimSun" w:hAnsi="SimSun" w:eastAsia="SimSun" w:cs="SimSun"/>
                        <w:sz w:val="15"/>
                        <w:szCs w:val="15"/>
                        <w:spacing w:val="6"/>
                      </w:rPr>
                      <w:t>速度快</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Velocity</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2"/>
                      </w:rPr>
                      <w:t xml:space="preserve"> </w:t>
                    </w:r>
                    <w:r>
                      <w:rPr>
                        <w:rFonts w:ascii="SimSun" w:hAnsi="SimSun" w:eastAsia="SimSun" w:cs="SimSun"/>
                        <w:sz w:val="15"/>
                        <w:szCs w:val="15"/>
                        <w:spacing w:val="-5"/>
                      </w:rPr>
                      <w:t>●批处理</w:t>
                    </w:r>
                  </w:p>
                  <w:p>
                    <w:pPr>
                      <w:ind w:left="329"/>
                      <w:spacing w:line="220" w:lineRule="auto"/>
                      <w:rPr>
                        <w:rFonts w:ascii="SimSun" w:hAnsi="SimSun" w:eastAsia="SimSun" w:cs="SimSun"/>
                        <w:sz w:val="15"/>
                        <w:szCs w:val="15"/>
                      </w:rPr>
                    </w:pPr>
                    <w:r>
                      <w:rPr>
                        <w:rFonts w:ascii="SimSun" w:hAnsi="SimSun" w:eastAsia="SimSun" w:cs="SimSun"/>
                        <w:sz w:val="15"/>
                        <w:szCs w:val="15"/>
                        <w:spacing w:val="-7"/>
                      </w:rPr>
                      <w:t>●实时</w:t>
                    </w:r>
                  </w:p>
                  <w:p>
                    <w:pPr>
                      <w:ind w:left="329"/>
                      <w:spacing w:before="11" w:line="221" w:lineRule="auto"/>
                      <w:rPr>
                        <w:rFonts w:ascii="SimSun" w:hAnsi="SimSun" w:eastAsia="SimSun" w:cs="SimSun"/>
                        <w:sz w:val="15"/>
                        <w:szCs w:val="15"/>
                      </w:rPr>
                    </w:pPr>
                    <w:r>
                      <w:rPr>
                        <w:rFonts w:ascii="SimSun" w:hAnsi="SimSun" w:eastAsia="SimSun" w:cs="SimSun"/>
                        <w:sz w:val="15"/>
                        <w:szCs w:val="15"/>
                        <w:spacing w:val="-5"/>
                      </w:rPr>
                      <w:t>●多进程</w:t>
                    </w:r>
                  </w:p>
                  <w:p>
                    <w:pPr>
                      <w:ind w:left="329"/>
                      <w:spacing w:line="219" w:lineRule="auto"/>
                      <w:rPr>
                        <w:rFonts w:ascii="SimSun" w:hAnsi="SimSun" w:eastAsia="SimSun" w:cs="SimSun"/>
                        <w:sz w:val="15"/>
                        <w:szCs w:val="15"/>
                      </w:rPr>
                    </w:pPr>
                    <w:r>
                      <w:rPr>
                        <w:rFonts w:ascii="SimSun" w:hAnsi="SimSun" w:eastAsia="SimSun" w:cs="SimSun"/>
                        <w:sz w:val="15"/>
                        <w:szCs w:val="15"/>
                        <w:spacing w:val="-5"/>
                      </w:rPr>
                      <w:t>●数据流</w:t>
                    </w:r>
                  </w:p>
                </w:txbxContent>
              </v:textbox>
            </v:shape>
            <v:shape id="_x0000_s918" style="position:absolute;left:179;top:1782;width:1160;height:894;" filled="false" stroked="false" type="#_x0000_t202">
              <v:fill on="false"/>
              <v:stroke on="false"/>
              <v:path/>
              <v:imagedata o:title=""/>
              <o:lock v:ext="edit" aspectratio="false"/>
              <v:textbox inset="0mm,0mm,0mm,0mm">
                <w:txbxContent>
                  <w:p>
                    <w:pPr>
                      <w:ind w:left="300" w:right="20" w:hanging="280"/>
                      <w:spacing w:before="19" w:line="211" w:lineRule="auto"/>
                      <w:rPr>
                        <w:rFonts w:ascii="SimSun" w:hAnsi="SimSun" w:eastAsia="SimSun" w:cs="SimSun"/>
                        <w:sz w:val="15"/>
                        <w:szCs w:val="15"/>
                      </w:rPr>
                    </w:pPr>
                    <w:r>
                      <w:rPr>
                        <w:rFonts w:ascii="SimSun" w:hAnsi="SimSun" w:eastAsia="SimSun" w:cs="SimSun"/>
                        <w:sz w:val="15"/>
                        <w:szCs w:val="15"/>
                        <w:spacing w:val="-8"/>
                      </w:rPr>
                      <w:t>多样性</w:t>
                    </w:r>
                    <w:r>
                      <w:rPr>
                        <w:rFonts w:ascii="SimSun" w:hAnsi="SimSun" w:eastAsia="SimSun" w:cs="SimSun"/>
                        <w:sz w:val="15"/>
                        <w:szCs w:val="15"/>
                        <w:spacing w:val="15"/>
                      </w:rPr>
                      <w:t xml:space="preserve"> </w:t>
                    </w:r>
                    <w:r>
                      <w:rPr>
                        <w:rFonts w:ascii="SimSun" w:hAnsi="SimSun" w:eastAsia="SimSun" w:cs="SimSun"/>
                        <w:sz w:val="15"/>
                        <w:szCs w:val="15"/>
                        <w:spacing w:val="-8"/>
                      </w:rPr>
                      <w:t>(Variety)</w:t>
                    </w:r>
                    <w:r>
                      <w:rPr>
                        <w:rFonts w:ascii="SimSun" w:hAnsi="SimSun" w:eastAsia="SimSun" w:cs="SimSun"/>
                        <w:sz w:val="15"/>
                        <w:szCs w:val="15"/>
                      </w:rPr>
                      <w:t xml:space="preserve"> </w:t>
                    </w:r>
                    <w:r>
                      <w:rPr>
                        <w:rFonts w:ascii="SimSun" w:hAnsi="SimSun" w:eastAsia="SimSun" w:cs="SimSun"/>
                        <w:sz w:val="15"/>
                        <w:szCs w:val="15"/>
                        <w:spacing w:val="-5"/>
                      </w:rPr>
                      <w:t>●结构化</w:t>
                    </w:r>
                  </w:p>
                  <w:p>
                    <w:pPr>
                      <w:ind w:left="300" w:right="129"/>
                      <w:spacing w:before="1" w:line="220" w:lineRule="auto"/>
                      <w:rPr>
                        <w:rFonts w:ascii="SimSun" w:hAnsi="SimSun" w:eastAsia="SimSun" w:cs="SimSun"/>
                        <w:sz w:val="15"/>
                        <w:szCs w:val="15"/>
                      </w:rPr>
                    </w:pPr>
                    <w:r>
                      <w:rPr>
                        <w:rFonts w:ascii="SimSun" w:hAnsi="SimSun" w:eastAsia="SimSun" w:cs="SimSun"/>
                        <w:sz w:val="15"/>
                        <w:szCs w:val="15"/>
                        <w:spacing w:val="-4"/>
                      </w:rPr>
                      <w:t>●非结构化</w:t>
                    </w:r>
                    <w:r>
                      <w:rPr>
                        <w:rFonts w:ascii="SimSun" w:hAnsi="SimSun" w:eastAsia="SimSun" w:cs="SimSun"/>
                        <w:sz w:val="15"/>
                        <w:szCs w:val="15"/>
                      </w:rPr>
                      <w:t xml:space="preserve"> </w:t>
                    </w:r>
                    <w:r>
                      <w:rPr>
                        <w:rFonts w:ascii="SimSun" w:hAnsi="SimSun" w:eastAsia="SimSun" w:cs="SimSun"/>
                        <w:sz w:val="15"/>
                        <w:szCs w:val="15"/>
                        <w:spacing w:val="-5"/>
                      </w:rPr>
                      <w:t>●多因素</w:t>
                    </w:r>
                  </w:p>
                  <w:p>
                    <w:pPr>
                      <w:ind w:left="300"/>
                      <w:spacing w:before="2" w:line="219" w:lineRule="auto"/>
                      <w:rPr>
                        <w:rFonts w:ascii="SimSun" w:hAnsi="SimSun" w:eastAsia="SimSun" w:cs="SimSun"/>
                        <w:sz w:val="15"/>
                        <w:szCs w:val="15"/>
                      </w:rPr>
                    </w:pPr>
                    <w:r>
                      <w:rPr>
                        <w:rFonts w:ascii="SimSun" w:hAnsi="SimSun" w:eastAsia="SimSun" w:cs="SimSun"/>
                        <w:sz w:val="15"/>
                        <w:szCs w:val="15"/>
                        <w:spacing w:val="-5"/>
                      </w:rPr>
                      <w:t>●概率性</w:t>
                    </w:r>
                  </w:p>
                </w:txbxContent>
              </v:textbox>
            </v:shape>
            <v:shape id="_x0000_s920" style="position:absolute;left:1839;top:1645;width:524;height:405;" filled="false" stroked="false" type="#_x0000_t202">
              <v:fill on="false"/>
              <v:stroke on="false"/>
              <v:path/>
              <v:imagedata o:title=""/>
              <o:lock v:ext="edit" aspectratio="false"/>
              <v:textbox inset="0mm,0mm,0mm,0mm">
                <w:txbxContent>
                  <w:p>
                    <w:pPr>
                      <w:ind w:left="20" w:right="20"/>
                      <w:spacing w:before="19" w:line="241" w:lineRule="auto"/>
                      <w:rPr>
                        <w:rFonts w:ascii="STHupo" w:hAnsi="STHupo" w:eastAsia="STHupo" w:cs="STHupo"/>
                        <w:sz w:val="15"/>
                        <w:szCs w:val="15"/>
                      </w:rPr>
                    </w:pPr>
                    <w:r>
                      <w:rPr>
                        <w:rFonts w:ascii="SimSun" w:hAnsi="SimSun" w:eastAsia="SimSun" w:cs="SimSun"/>
                        <w:sz w:val="15"/>
                        <w:szCs w:val="15"/>
                        <w:spacing w:val="6"/>
                      </w:rPr>
                      <w:t>大数据</w:t>
                    </w:r>
                    <w:r>
                      <w:rPr>
                        <w:rFonts w:ascii="SimSun" w:hAnsi="SimSun" w:eastAsia="SimSun" w:cs="SimSun"/>
                        <w:sz w:val="15"/>
                        <w:szCs w:val="15"/>
                      </w:rPr>
                      <w:t xml:space="preserve"> </w:t>
                    </w:r>
                    <w:r>
                      <w:rPr>
                        <w:rFonts w:ascii="STHupo" w:hAnsi="STHupo" w:eastAsia="STHupo" w:cs="STHupo"/>
                        <w:sz w:val="15"/>
                        <w:szCs w:val="15"/>
                        <w:spacing w:val="-4"/>
                      </w:rPr>
                      <w:t>5V 特征</w:t>
                    </w:r>
                  </w:p>
                </w:txbxContent>
              </v:textbox>
            </v:shape>
          </v:group>
        </w:pict>
      </w:r>
    </w:p>
    <w:p>
      <w:pPr>
        <w:ind w:left="2670"/>
        <w:spacing w:before="114" w:line="221" w:lineRule="auto"/>
        <w:rPr>
          <w:rFonts w:ascii="SimHei" w:hAnsi="SimHei" w:eastAsia="SimHei" w:cs="SimHei"/>
          <w:sz w:val="15"/>
          <w:szCs w:val="15"/>
        </w:rPr>
      </w:pPr>
      <w:r>
        <w:rPr>
          <w:rFonts w:ascii="SimHei" w:hAnsi="SimHei" w:eastAsia="SimHei" w:cs="SimHei"/>
          <w:sz w:val="15"/>
          <w:szCs w:val="15"/>
          <w:spacing w:val="11"/>
        </w:rPr>
        <w:t>图13</w:t>
      </w:r>
      <w:r>
        <w:rPr>
          <w:rFonts w:ascii="SimHei" w:hAnsi="SimHei" w:eastAsia="SimHei" w:cs="SimHei"/>
          <w:sz w:val="15"/>
          <w:szCs w:val="15"/>
          <w:spacing w:val="-30"/>
        </w:rPr>
        <w:t xml:space="preserve"> </w:t>
      </w:r>
      <w:r>
        <w:rPr>
          <w:rFonts w:ascii="SimHei" w:hAnsi="SimHei" w:eastAsia="SimHei" w:cs="SimHei"/>
          <w:sz w:val="15"/>
          <w:szCs w:val="15"/>
          <w:spacing w:val="11"/>
        </w:rPr>
        <w:t>-</w:t>
      </w:r>
      <w:r>
        <w:rPr>
          <w:rFonts w:ascii="SimHei" w:hAnsi="SimHei" w:eastAsia="SimHei" w:cs="SimHei"/>
          <w:sz w:val="15"/>
          <w:szCs w:val="15"/>
          <w:spacing w:val="-39"/>
        </w:rPr>
        <w:t xml:space="preserve"> </w:t>
      </w:r>
      <w:r>
        <w:rPr>
          <w:rFonts w:ascii="SimHei" w:hAnsi="SimHei" w:eastAsia="SimHei" w:cs="SimHei"/>
          <w:sz w:val="15"/>
          <w:szCs w:val="15"/>
          <w:spacing w:val="11"/>
        </w:rPr>
        <w:t>4</w:t>
      </w:r>
      <w:r>
        <w:rPr>
          <w:rFonts w:ascii="SimHei" w:hAnsi="SimHei" w:eastAsia="SimHei" w:cs="SimHei"/>
          <w:sz w:val="15"/>
          <w:szCs w:val="15"/>
          <w:spacing w:val="3"/>
        </w:rPr>
        <w:t xml:space="preserve">  </w:t>
      </w:r>
      <w:r>
        <w:rPr>
          <w:rFonts w:ascii="SimHei" w:hAnsi="SimHei" w:eastAsia="SimHei" w:cs="SimHei"/>
          <w:sz w:val="15"/>
          <w:szCs w:val="15"/>
          <w:spacing w:val="11"/>
        </w:rPr>
        <w:t>大数据的5</w:t>
      </w:r>
      <w:r>
        <w:rPr>
          <w:rFonts w:ascii="Times New Roman" w:hAnsi="Times New Roman" w:eastAsia="Times New Roman" w:cs="Times New Roman"/>
          <w:sz w:val="15"/>
          <w:szCs w:val="15"/>
          <w:spacing w:val="11"/>
        </w:rPr>
        <w:t>V </w:t>
      </w:r>
      <w:r>
        <w:rPr>
          <w:rFonts w:ascii="SimHei" w:hAnsi="SimHei" w:eastAsia="SimHei" w:cs="SimHei"/>
          <w:sz w:val="15"/>
          <w:szCs w:val="15"/>
          <w:spacing w:val="11"/>
        </w:rPr>
        <w:t>特</w:t>
      </w:r>
      <w:r>
        <w:rPr>
          <w:rFonts w:ascii="SimHei" w:hAnsi="SimHei" w:eastAsia="SimHei" w:cs="SimHei"/>
          <w:sz w:val="15"/>
          <w:szCs w:val="15"/>
          <w:spacing w:val="-27"/>
        </w:rPr>
        <w:t xml:space="preserve"> </w:t>
      </w:r>
      <w:r>
        <w:rPr>
          <w:rFonts w:ascii="SimHei" w:hAnsi="SimHei" w:eastAsia="SimHei" w:cs="SimHei"/>
          <w:sz w:val="15"/>
          <w:szCs w:val="15"/>
          <w:spacing w:val="11"/>
        </w:rPr>
        <w:t>征</w:t>
      </w:r>
    </w:p>
    <w:p>
      <w:pPr>
        <w:ind w:left="20" w:right="4" w:firstLine="429"/>
        <w:spacing w:before="262" w:line="379" w:lineRule="auto"/>
        <w:jc w:val="both"/>
        <w:rPr>
          <w:rFonts w:ascii="SimSun" w:hAnsi="SimSun" w:eastAsia="SimSun" w:cs="SimSun"/>
          <w:sz w:val="19"/>
          <w:szCs w:val="19"/>
        </w:rPr>
      </w:pPr>
      <w:r>
        <w:rPr>
          <w:rFonts w:ascii="SimSun" w:hAnsi="SimSun" w:eastAsia="SimSun" w:cs="SimSun"/>
          <w:sz w:val="19"/>
          <w:szCs w:val="19"/>
          <w:spacing w:val="11"/>
        </w:rPr>
        <w:t>大数据技术的战略意义不在于掌握庞大的数据信息，而在于对这些含有意义的</w:t>
      </w:r>
      <w:r>
        <w:rPr>
          <w:rFonts w:ascii="SimSun" w:hAnsi="SimSun" w:eastAsia="SimSun" w:cs="SimSun"/>
          <w:sz w:val="19"/>
          <w:szCs w:val="19"/>
        </w:rPr>
        <w:t xml:space="preserve"> </w:t>
      </w:r>
      <w:r>
        <w:rPr>
          <w:rFonts w:ascii="SimSun" w:hAnsi="SimSun" w:eastAsia="SimSun" w:cs="SimSun"/>
          <w:sz w:val="19"/>
          <w:szCs w:val="19"/>
          <w:spacing w:val="11"/>
        </w:rPr>
        <w:t>数据进行专业化处理。换言之，如果把大数据比作一种产业，那么这种产业实现盈</w:t>
      </w:r>
      <w:r>
        <w:rPr>
          <w:rFonts w:ascii="SimSun" w:hAnsi="SimSun" w:eastAsia="SimSun" w:cs="SimSun"/>
          <w:sz w:val="19"/>
          <w:szCs w:val="19"/>
          <w:spacing w:val="2"/>
        </w:rPr>
        <w:t xml:space="preserve"> </w:t>
      </w:r>
      <w:r>
        <w:rPr>
          <w:rFonts w:ascii="SimSun" w:hAnsi="SimSun" w:eastAsia="SimSun" w:cs="SimSun"/>
          <w:sz w:val="19"/>
          <w:szCs w:val="19"/>
          <w:spacing w:val="14"/>
        </w:rPr>
        <w:t>利的关键在于提高对数据的“加工能力”,通过“加</w:t>
      </w:r>
      <w:r>
        <w:rPr>
          <w:rFonts w:ascii="SimSun" w:hAnsi="SimSun" w:eastAsia="SimSun" w:cs="SimSun"/>
          <w:sz w:val="19"/>
          <w:szCs w:val="19"/>
          <w:spacing w:val="13"/>
        </w:rPr>
        <w:t>工”实现数据的“增值”。从</w:t>
      </w:r>
      <w:r>
        <w:rPr>
          <w:rFonts w:ascii="SimSun" w:hAnsi="SimSun" w:eastAsia="SimSun" w:cs="SimSun"/>
          <w:sz w:val="19"/>
          <w:szCs w:val="19"/>
        </w:rPr>
        <w:t xml:space="preserve"> </w:t>
      </w:r>
      <w:r>
        <w:rPr>
          <w:rFonts w:ascii="SimSun" w:hAnsi="SimSun" w:eastAsia="SimSun" w:cs="SimSun"/>
          <w:sz w:val="19"/>
          <w:szCs w:val="19"/>
          <w:spacing w:val="11"/>
        </w:rPr>
        <w:t>技术上看，大数据与云计算的关系就像一枚硬币的正反面一样密不可分。大数据无</w:t>
      </w:r>
      <w:r>
        <w:rPr>
          <w:rFonts w:ascii="SimSun" w:hAnsi="SimSun" w:eastAsia="SimSun" w:cs="SimSun"/>
          <w:sz w:val="19"/>
          <w:szCs w:val="19"/>
          <w:spacing w:val="1"/>
        </w:rPr>
        <w:t xml:space="preserve"> </w:t>
      </w:r>
      <w:r>
        <w:rPr>
          <w:rFonts w:ascii="SimSun" w:hAnsi="SimSun" w:eastAsia="SimSun" w:cs="SimSun"/>
          <w:sz w:val="19"/>
          <w:szCs w:val="19"/>
          <w:spacing w:val="11"/>
        </w:rPr>
        <w:t>法用单台计算机进行处理，必须采用分布式架构。它的特色在于对海量数据进行分</w:t>
      </w:r>
    </w:p>
    <w:p>
      <w:pPr>
        <w:ind w:left="20"/>
        <w:spacing w:line="218" w:lineRule="auto"/>
        <w:rPr>
          <w:rFonts w:ascii="SimSun" w:hAnsi="SimSun" w:eastAsia="SimSun" w:cs="SimSun"/>
          <w:sz w:val="19"/>
          <w:szCs w:val="19"/>
        </w:rPr>
      </w:pPr>
      <w:r>
        <w:rPr>
          <w:rFonts w:ascii="SimSun" w:hAnsi="SimSun" w:eastAsia="SimSun" w:cs="SimSun"/>
          <w:sz w:val="19"/>
          <w:szCs w:val="19"/>
          <w:spacing w:val="11"/>
        </w:rPr>
        <w:t>布式数据挖掘，但它必须依托云计算的分布式处理、分布式数据库和云存储、虚拟</w:t>
      </w:r>
    </w:p>
    <w:p>
      <w:pPr>
        <w:spacing w:line="218" w:lineRule="auto"/>
        <w:sectPr>
          <w:headerReference w:type="default" r:id="rId473"/>
          <w:footerReference w:type="default" r:id="rId474"/>
          <w:pgSz w:w="8530" w:h="13060"/>
          <w:pgMar w:top="1420" w:right="749" w:bottom="545" w:left="489" w:header="736" w:footer="396" w:gutter="0"/>
        </w:sectPr>
        <w:rPr>
          <w:rFonts w:ascii="SimSun" w:hAnsi="SimSun" w:eastAsia="SimSun" w:cs="SimSun"/>
          <w:sz w:val="19"/>
          <w:szCs w:val="19"/>
        </w:rPr>
      </w:pPr>
    </w:p>
    <w:p>
      <w:pPr>
        <w:ind w:left="2"/>
        <w:spacing w:before="303" w:line="223" w:lineRule="auto"/>
        <w:rPr>
          <w:rFonts w:ascii="STHupo" w:hAnsi="STHupo" w:eastAsia="STHupo" w:cs="STHupo"/>
          <w:sz w:val="21"/>
          <w:szCs w:val="21"/>
        </w:rPr>
      </w:pPr>
      <w:r>
        <w:rPr>
          <w:rFonts w:ascii="STHupo" w:hAnsi="STHupo" w:eastAsia="STHupo" w:cs="STHupo"/>
          <w:sz w:val="21"/>
          <w:szCs w:val="21"/>
          <w:b/>
          <w:bCs/>
          <w:spacing w:val="-14"/>
          <w:w w:val="92"/>
        </w:rPr>
        <w:t>产业数字化转型精要：</w:t>
      </w:r>
      <w:r>
        <w:rPr>
          <w:rFonts w:ascii="STHupo" w:hAnsi="STHupo" w:eastAsia="STHupo" w:cs="STHupo"/>
          <w:sz w:val="21"/>
          <w:szCs w:val="21"/>
          <w:spacing w:val="-14"/>
          <w:w w:val="92"/>
        </w:rPr>
        <w:t>方法与实践</w:t>
      </w:r>
    </w:p>
    <w:p>
      <w:pPr>
        <w:pStyle w:val="BodyText"/>
        <w:spacing w:line="431" w:lineRule="auto"/>
        <w:rPr/>
      </w:pPr>
      <w:r/>
    </w:p>
    <w:p>
      <w:pPr>
        <w:ind w:right="90"/>
        <w:spacing w:before="68" w:line="343" w:lineRule="auto"/>
        <w:rPr>
          <w:rFonts w:ascii="SimSun" w:hAnsi="SimSun" w:eastAsia="SimSun" w:cs="SimSun"/>
          <w:sz w:val="21"/>
          <w:szCs w:val="21"/>
        </w:rPr>
      </w:pPr>
      <w:r>
        <w:rPr>
          <w:rFonts w:ascii="SimSun" w:hAnsi="SimSun" w:eastAsia="SimSun" w:cs="SimSun"/>
          <w:sz w:val="21"/>
          <w:szCs w:val="21"/>
          <w:spacing w:val="-10"/>
        </w:rPr>
        <w:t>化技术。随着云时代的来临，大数据也吸引了越来越多的关注。分析师团队认为，</w:t>
      </w:r>
      <w:r>
        <w:rPr>
          <w:rFonts w:ascii="SimSun" w:hAnsi="SimSun" w:eastAsia="SimSun" w:cs="SimSun"/>
          <w:sz w:val="21"/>
          <w:szCs w:val="21"/>
          <w:spacing w:val="4"/>
        </w:rPr>
        <w:t xml:space="preserve"> </w:t>
      </w:r>
      <w:r>
        <w:rPr>
          <w:rFonts w:ascii="SimSun" w:hAnsi="SimSun" w:eastAsia="SimSun" w:cs="SimSun"/>
          <w:sz w:val="21"/>
          <w:szCs w:val="21"/>
          <w:spacing w:val="-10"/>
        </w:rPr>
        <w:t>大数据通常用来形容一个公司创造的大量非结构化数据和半结构化数据，若使用关</w:t>
      </w:r>
      <w:r>
        <w:rPr>
          <w:rFonts w:ascii="SimSun" w:hAnsi="SimSun" w:eastAsia="SimSun" w:cs="SimSun"/>
          <w:sz w:val="21"/>
          <w:szCs w:val="21"/>
          <w:spacing w:val="18"/>
        </w:rPr>
        <w:t xml:space="preserve"> </w:t>
      </w:r>
      <w:r>
        <w:rPr>
          <w:rFonts w:ascii="SimSun" w:hAnsi="SimSun" w:eastAsia="SimSun" w:cs="SimSun"/>
          <w:sz w:val="21"/>
          <w:szCs w:val="21"/>
          <w:spacing w:val="-9"/>
        </w:rPr>
        <w:t>系型数据库分析这些数据将会花费过多时间和金钱。</w:t>
      </w:r>
      <w:r>
        <w:rPr>
          <w:rFonts w:ascii="SimSun" w:hAnsi="SimSun" w:eastAsia="SimSun" w:cs="SimSun"/>
          <w:sz w:val="21"/>
          <w:szCs w:val="21"/>
          <w:spacing w:val="-10"/>
        </w:rPr>
        <w:t>大数据分析常和云计算联系到</w:t>
      </w:r>
      <w:r>
        <w:rPr>
          <w:rFonts w:ascii="SimSun" w:hAnsi="SimSun" w:eastAsia="SimSun" w:cs="SimSun"/>
          <w:sz w:val="21"/>
          <w:szCs w:val="21"/>
        </w:rPr>
        <w:t xml:space="preserve"> </w:t>
      </w:r>
      <w:r>
        <w:rPr>
          <w:rFonts w:ascii="SimSun" w:hAnsi="SimSun" w:eastAsia="SimSun" w:cs="SimSun"/>
          <w:sz w:val="21"/>
          <w:szCs w:val="21"/>
          <w:spacing w:val="-6"/>
        </w:rPr>
        <w:t>一起，因为实时的大型数据集分析使用像</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6"/>
        </w:rPr>
        <w:t>MapRed</w:t>
      </w:r>
      <w:r>
        <w:rPr>
          <w:rFonts w:ascii="Times New Roman" w:hAnsi="Times New Roman" w:eastAsia="Times New Roman" w:cs="Times New Roman"/>
          <w:sz w:val="21"/>
          <w:szCs w:val="21"/>
          <w:spacing w:val="-7"/>
        </w:rPr>
        <w:t>uce</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7"/>
        </w:rPr>
        <w:t>这样的框架向数十、数百甚</w:t>
      </w:r>
    </w:p>
    <w:p>
      <w:pPr>
        <w:spacing w:line="218" w:lineRule="auto"/>
        <w:rPr>
          <w:rFonts w:ascii="SimSun" w:hAnsi="SimSun" w:eastAsia="SimSun" w:cs="SimSun"/>
          <w:sz w:val="21"/>
          <w:szCs w:val="21"/>
        </w:rPr>
      </w:pPr>
      <w:r>
        <w:rPr>
          <w:rFonts w:ascii="SimSun" w:hAnsi="SimSun" w:eastAsia="SimSun" w:cs="SimSun"/>
          <w:sz w:val="21"/>
          <w:szCs w:val="21"/>
          <w:spacing w:val="-13"/>
        </w:rPr>
        <w:t>至数千台计算机分配工作。</w:t>
      </w:r>
    </w:p>
    <w:p>
      <w:pPr>
        <w:spacing w:before="181" w:line="410" w:lineRule="exact"/>
        <w:jc w:val="right"/>
        <w:rPr>
          <w:rFonts w:ascii="SimSun" w:hAnsi="SimSun" w:eastAsia="SimSun" w:cs="SimSun"/>
          <w:sz w:val="21"/>
          <w:szCs w:val="21"/>
        </w:rPr>
      </w:pPr>
      <w:r>
        <w:rPr>
          <w:rFonts w:ascii="SimSun" w:hAnsi="SimSun" w:eastAsia="SimSun" w:cs="SimSun"/>
          <w:sz w:val="21"/>
          <w:szCs w:val="21"/>
          <w:spacing w:val="-12"/>
          <w:position w:val="15"/>
        </w:rPr>
        <w:t>适用于大数据的技术包括大规模并行处理数据库、数据挖掘、分布式文件系统、</w:t>
      </w:r>
    </w:p>
    <w:p>
      <w:pPr>
        <w:spacing w:line="218" w:lineRule="auto"/>
        <w:rPr>
          <w:rFonts w:ascii="SimSun" w:hAnsi="SimSun" w:eastAsia="SimSun" w:cs="SimSun"/>
          <w:sz w:val="21"/>
          <w:szCs w:val="21"/>
        </w:rPr>
      </w:pPr>
      <w:r>
        <w:rPr>
          <w:rFonts w:ascii="SimSun" w:hAnsi="SimSun" w:eastAsia="SimSun" w:cs="SimSun"/>
          <w:sz w:val="21"/>
          <w:szCs w:val="21"/>
          <w:spacing w:val="-12"/>
        </w:rPr>
        <w:t>分布式数据库、云计算平台、互联网和可扩展的存储系统等。</w:t>
      </w:r>
    </w:p>
    <w:p>
      <w:pPr>
        <w:pStyle w:val="BodyText"/>
        <w:spacing w:line="34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11"/>
        </w:rPr>
        <w:t>1.大数据的主要价值</w:t>
      </w:r>
    </w:p>
    <w:p>
      <w:pPr>
        <w:ind w:right="79" w:firstLine="370"/>
        <w:spacing w:before="161" w:line="343" w:lineRule="auto"/>
        <w:rPr>
          <w:rFonts w:ascii="SimSun" w:hAnsi="SimSun" w:eastAsia="SimSun" w:cs="SimSun"/>
          <w:sz w:val="21"/>
          <w:szCs w:val="21"/>
        </w:rPr>
      </w:pPr>
      <w:r>
        <w:rPr>
          <w:rFonts w:ascii="SimSun" w:hAnsi="SimSun" w:eastAsia="SimSun" w:cs="SimSun"/>
          <w:sz w:val="21"/>
          <w:szCs w:val="21"/>
          <w:spacing w:val="10"/>
        </w:rPr>
        <w:t>现在的社会是一个高速发展的社会，科技发达，信息流通，人们之间的</w:t>
      </w:r>
      <w:r>
        <w:rPr>
          <w:rFonts w:ascii="SimSun" w:hAnsi="SimSun" w:eastAsia="SimSun" w:cs="SimSun"/>
          <w:sz w:val="21"/>
          <w:szCs w:val="21"/>
          <w:spacing w:val="15"/>
        </w:rPr>
        <w:t xml:space="preserve"> </w:t>
      </w:r>
      <w:r>
        <w:rPr>
          <w:rFonts w:ascii="SimSun" w:hAnsi="SimSun" w:eastAsia="SimSun" w:cs="SimSun"/>
          <w:sz w:val="21"/>
          <w:szCs w:val="21"/>
          <w:spacing w:val="9"/>
        </w:rPr>
        <w:t>交流越来越密切，生活也越来越方便，大数据就是这个高科技时代的产物。</w:t>
      </w:r>
    </w:p>
    <w:p>
      <w:pPr>
        <w:spacing w:before="1" w:line="219" w:lineRule="auto"/>
        <w:rPr>
          <w:rFonts w:ascii="Times New Roman" w:hAnsi="Times New Roman" w:eastAsia="Times New Roman" w:cs="Times New Roman"/>
          <w:sz w:val="21"/>
          <w:szCs w:val="21"/>
        </w:rPr>
      </w:pPr>
      <w:r>
        <w:rPr>
          <w:rFonts w:ascii="SimSun" w:hAnsi="SimSun" w:eastAsia="SimSun" w:cs="SimSun"/>
          <w:sz w:val="21"/>
          <w:szCs w:val="21"/>
          <w:spacing w:val="9"/>
        </w:rPr>
        <w:t>阿里巴巴创办人马云在演讲中就提到，未来的时代将不是</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时</w:t>
      </w:r>
      <w:r>
        <w:rPr>
          <w:rFonts w:ascii="SimSun" w:hAnsi="SimSun" w:eastAsia="SimSun" w:cs="SimSun"/>
          <w:sz w:val="21"/>
          <w:szCs w:val="21"/>
          <w:spacing w:val="8"/>
        </w:rPr>
        <w:t>代，而是</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DT</w:t>
      </w:r>
    </w:p>
    <w:p>
      <w:pPr>
        <w:ind w:left="110"/>
        <w:spacing w:before="116" w:line="413" w:lineRule="exact"/>
        <w:rPr>
          <w:rFonts w:ascii="SimSun" w:hAnsi="SimSun" w:eastAsia="SimSun" w:cs="SimSun"/>
          <w:sz w:val="21"/>
          <w:szCs w:val="21"/>
        </w:rPr>
      </w:pPr>
      <w:r>
        <w:rPr>
          <w:rFonts w:ascii="Times New Roman" w:hAnsi="Times New Roman" w:eastAsia="Times New Roman" w:cs="Times New Roman"/>
          <w:sz w:val="21"/>
          <w:szCs w:val="21"/>
          <w:spacing w:val="9"/>
          <w:position w:val="15"/>
        </w:rPr>
        <w:t>(</w:t>
      </w:r>
      <w:r>
        <w:rPr>
          <w:rFonts w:ascii="Times New Roman" w:hAnsi="Times New Roman" w:eastAsia="Times New Roman" w:cs="Times New Roman"/>
          <w:sz w:val="21"/>
          <w:szCs w:val="21"/>
          <w:position w:val="15"/>
        </w:rPr>
        <w:t>Data</w:t>
      </w:r>
      <w:r>
        <w:rPr>
          <w:rFonts w:ascii="Times New Roman" w:hAnsi="Times New Roman" w:eastAsia="Times New Roman" w:cs="Times New Roman"/>
          <w:sz w:val="21"/>
          <w:szCs w:val="21"/>
          <w:spacing w:val="9"/>
          <w:position w:val="15"/>
        </w:rPr>
        <w:t xml:space="preserve">          </w:t>
      </w:r>
      <w:r>
        <w:rPr>
          <w:rFonts w:ascii="Times New Roman" w:hAnsi="Times New Roman" w:eastAsia="Times New Roman" w:cs="Times New Roman"/>
          <w:sz w:val="21"/>
          <w:szCs w:val="21"/>
          <w:position w:val="15"/>
        </w:rPr>
        <w:t>Technology</w:t>
      </w:r>
      <w:r>
        <w:rPr>
          <w:rFonts w:ascii="Times New Roman" w:hAnsi="Times New Roman" w:eastAsia="Times New Roman" w:cs="Times New Roman"/>
          <w:sz w:val="21"/>
          <w:szCs w:val="21"/>
          <w:spacing w:val="9"/>
          <w:position w:val="15"/>
        </w:rPr>
        <w:t>, </w:t>
      </w:r>
      <w:r>
        <w:rPr>
          <w:rFonts w:ascii="SimSun" w:hAnsi="SimSun" w:eastAsia="SimSun" w:cs="SimSun"/>
          <w:sz w:val="21"/>
          <w:szCs w:val="21"/>
          <w:spacing w:val="9"/>
          <w:position w:val="15"/>
        </w:rPr>
        <w:t>数据科技)时代。这显示出</w:t>
      </w:r>
      <w:r>
        <w:rPr>
          <w:rFonts w:ascii="SimSun" w:hAnsi="SimSun" w:eastAsia="SimSun" w:cs="SimSun"/>
          <w:sz w:val="21"/>
          <w:szCs w:val="21"/>
          <w:spacing w:val="8"/>
          <w:position w:val="15"/>
        </w:rPr>
        <w:t>大数据对阿里巴巴集团来</w:t>
      </w:r>
    </w:p>
    <w:p>
      <w:pPr>
        <w:spacing w:before="1" w:line="218" w:lineRule="auto"/>
        <w:rPr>
          <w:rFonts w:ascii="SimSun" w:hAnsi="SimSun" w:eastAsia="SimSun" w:cs="SimSun"/>
          <w:sz w:val="21"/>
          <w:szCs w:val="21"/>
        </w:rPr>
      </w:pPr>
      <w:r>
        <w:rPr>
          <w:rFonts w:ascii="SimSun" w:hAnsi="SimSun" w:eastAsia="SimSun" w:cs="SimSun"/>
          <w:sz w:val="21"/>
          <w:szCs w:val="21"/>
          <w:spacing w:val="-6"/>
        </w:rPr>
        <w:t>说举足轻重。</w:t>
      </w:r>
    </w:p>
    <w:p>
      <w:pPr>
        <w:ind w:right="63" w:firstLine="370"/>
        <w:spacing w:before="163" w:line="343" w:lineRule="auto"/>
        <w:jc w:val="both"/>
        <w:rPr>
          <w:rFonts w:ascii="SimSun" w:hAnsi="SimSun" w:eastAsia="SimSun" w:cs="SimSun"/>
          <w:sz w:val="21"/>
          <w:szCs w:val="21"/>
        </w:rPr>
      </w:pPr>
      <w:r>
        <w:rPr>
          <w:rFonts w:ascii="SimSun" w:hAnsi="SimSun" w:eastAsia="SimSun" w:cs="SimSun"/>
          <w:sz w:val="21"/>
          <w:szCs w:val="21"/>
          <w:spacing w:val="-9"/>
        </w:rPr>
        <w:t>有人把数据比喻为蕴藏能量的煤矿。煤炭按照性质有焦煤、</w:t>
      </w:r>
      <w:r>
        <w:rPr>
          <w:rFonts w:ascii="SimSun" w:hAnsi="SimSun" w:eastAsia="SimSun" w:cs="SimSun"/>
          <w:sz w:val="21"/>
          <w:szCs w:val="21"/>
          <w:spacing w:val="-10"/>
        </w:rPr>
        <w:t>无烟煤、肥煤、贫</w:t>
      </w:r>
      <w:r>
        <w:rPr>
          <w:rFonts w:ascii="SimSun" w:hAnsi="SimSun" w:eastAsia="SimSun" w:cs="SimSun"/>
          <w:sz w:val="21"/>
          <w:szCs w:val="21"/>
        </w:rPr>
        <w:t xml:space="preserve"> </w:t>
      </w:r>
      <w:r>
        <w:rPr>
          <w:rFonts w:ascii="SimSun" w:hAnsi="SimSun" w:eastAsia="SimSun" w:cs="SimSun"/>
          <w:sz w:val="21"/>
          <w:szCs w:val="21"/>
          <w:spacing w:val="-9"/>
        </w:rPr>
        <w:t>煤等分类，而露天煤矿、深山煤矿的挖掘成本又不一样。与此类似，大数据并不在</w:t>
      </w:r>
      <w:r>
        <w:rPr>
          <w:rFonts w:ascii="SimSun" w:hAnsi="SimSun" w:eastAsia="SimSun" w:cs="SimSun"/>
          <w:sz w:val="21"/>
          <w:szCs w:val="21"/>
          <w:spacing w:val="14"/>
        </w:rPr>
        <w:t xml:space="preserve"> </w:t>
      </w:r>
      <w:r>
        <w:rPr>
          <w:rFonts w:ascii="SimSun" w:hAnsi="SimSun" w:eastAsia="SimSun" w:cs="SimSun"/>
          <w:sz w:val="21"/>
          <w:szCs w:val="21"/>
        </w:rPr>
        <w:t>“大”,而在于“有用”。价值含量、挖掘成本比数量更为重要。对很多行业而</w:t>
      </w:r>
      <w:r>
        <w:rPr>
          <w:rFonts w:ascii="SimSun" w:hAnsi="SimSun" w:eastAsia="SimSun" w:cs="SimSun"/>
          <w:sz w:val="21"/>
          <w:szCs w:val="21"/>
          <w:spacing w:val="4"/>
        </w:rPr>
        <w:t xml:space="preserve"> </w:t>
      </w:r>
      <w:r>
        <w:rPr>
          <w:rFonts w:ascii="SimSun" w:hAnsi="SimSun" w:eastAsia="SimSun" w:cs="SimSun"/>
          <w:sz w:val="21"/>
          <w:szCs w:val="21"/>
          <w:spacing w:val="-4"/>
        </w:rPr>
        <w:t>言，如何利用这些大规模数据是赢得竞争的关键。大数据的价值体现在以下几个</w:t>
      </w:r>
    </w:p>
    <w:p>
      <w:pPr>
        <w:spacing w:before="1" w:line="220" w:lineRule="auto"/>
        <w:rPr>
          <w:rFonts w:ascii="SimSun" w:hAnsi="SimSun" w:eastAsia="SimSun" w:cs="SimSun"/>
          <w:sz w:val="21"/>
          <w:szCs w:val="21"/>
        </w:rPr>
      </w:pPr>
      <w:r>
        <w:rPr>
          <w:rFonts w:ascii="SimSun" w:hAnsi="SimSun" w:eastAsia="SimSun" w:cs="SimSun"/>
          <w:sz w:val="21"/>
          <w:szCs w:val="21"/>
          <w:spacing w:val="-9"/>
        </w:rPr>
        <w:t>方面。</w:t>
      </w:r>
    </w:p>
    <w:p>
      <w:pPr>
        <w:ind w:left="589" w:right="67" w:hanging="219"/>
        <w:spacing w:before="167" w:line="285" w:lineRule="auto"/>
        <w:rPr>
          <w:rFonts w:ascii="SimSun" w:hAnsi="SimSun" w:eastAsia="SimSun" w:cs="SimSun"/>
          <w:sz w:val="21"/>
          <w:szCs w:val="21"/>
        </w:rPr>
      </w:pPr>
      <w:r>
        <w:rPr>
          <w:rFonts w:ascii="SimSun" w:hAnsi="SimSun" w:eastAsia="SimSun" w:cs="SimSun"/>
          <w:sz w:val="21"/>
          <w:szCs w:val="21"/>
          <w:spacing w:val="-8"/>
        </w:rPr>
        <w:t>■对大量消费者提供产品或服务的企业可以利用大数据进行顾客群体细分，从</w:t>
      </w:r>
      <w:r>
        <w:rPr>
          <w:rFonts w:ascii="SimSun" w:hAnsi="SimSun" w:eastAsia="SimSun" w:cs="SimSun"/>
          <w:sz w:val="21"/>
          <w:szCs w:val="21"/>
          <w:spacing w:val="8"/>
        </w:rPr>
        <w:t xml:space="preserve"> </w:t>
      </w:r>
      <w:r>
        <w:rPr>
          <w:rFonts w:ascii="SimSun" w:hAnsi="SimSun" w:eastAsia="SimSun" w:cs="SimSun"/>
          <w:sz w:val="21"/>
          <w:szCs w:val="21"/>
          <w:spacing w:val="-14"/>
        </w:rPr>
        <w:t>而实现精准营销。</w:t>
      </w:r>
    </w:p>
    <w:p>
      <w:pPr>
        <w:ind w:left="589" w:right="66" w:hanging="219"/>
        <w:spacing w:before="142" w:line="290" w:lineRule="auto"/>
        <w:rPr>
          <w:rFonts w:ascii="SimSun" w:hAnsi="SimSun" w:eastAsia="SimSun" w:cs="SimSun"/>
          <w:sz w:val="21"/>
          <w:szCs w:val="21"/>
        </w:rPr>
      </w:pPr>
      <w:r>
        <w:rPr>
          <w:rFonts w:ascii="SimSun" w:hAnsi="SimSun" w:eastAsia="SimSun" w:cs="SimSun"/>
          <w:sz w:val="21"/>
          <w:szCs w:val="21"/>
          <w:spacing w:val="-8"/>
        </w:rPr>
        <w:t>■做小而美模式的中小微企业可以利用大数据做服务转型，通过模拟实境等提</w:t>
      </w:r>
      <w:r>
        <w:rPr>
          <w:rFonts w:ascii="SimSun" w:hAnsi="SimSun" w:eastAsia="SimSun" w:cs="SimSun"/>
          <w:sz w:val="21"/>
          <w:szCs w:val="21"/>
          <w:spacing w:val="9"/>
        </w:rPr>
        <w:t xml:space="preserve"> </w:t>
      </w:r>
      <w:r>
        <w:rPr>
          <w:rFonts w:ascii="SimSun" w:hAnsi="SimSun" w:eastAsia="SimSun" w:cs="SimSun"/>
          <w:sz w:val="21"/>
          <w:szCs w:val="21"/>
          <w:spacing w:val="-12"/>
        </w:rPr>
        <w:t>高投资回报率。</w:t>
      </w:r>
    </w:p>
    <w:p>
      <w:pPr>
        <w:ind w:left="589" w:right="67" w:hanging="219"/>
        <w:spacing w:before="128" w:line="291" w:lineRule="auto"/>
        <w:rPr>
          <w:rFonts w:ascii="SimSun" w:hAnsi="SimSun" w:eastAsia="SimSun" w:cs="SimSun"/>
          <w:sz w:val="21"/>
          <w:szCs w:val="21"/>
        </w:rPr>
      </w:pPr>
      <w:r>
        <w:rPr>
          <w:rFonts w:ascii="SimSun" w:hAnsi="SimSun" w:eastAsia="SimSun" w:cs="SimSun"/>
          <w:sz w:val="21"/>
          <w:szCs w:val="21"/>
          <w:spacing w:val="-8"/>
        </w:rPr>
        <w:t>■面临互联网压力必须转型的传统企业需要与时俱进充分利用大数据的价值进</w:t>
      </w:r>
      <w:r>
        <w:rPr>
          <w:rFonts w:ascii="SimSun" w:hAnsi="SimSun" w:eastAsia="SimSun" w:cs="SimSun"/>
          <w:sz w:val="21"/>
          <w:szCs w:val="21"/>
          <w:spacing w:val="8"/>
        </w:rPr>
        <w:t xml:space="preserve"> </w:t>
      </w:r>
      <w:r>
        <w:rPr>
          <w:rFonts w:ascii="SimSun" w:hAnsi="SimSun" w:eastAsia="SimSun" w:cs="SimSun"/>
          <w:sz w:val="21"/>
          <w:szCs w:val="21"/>
          <w:spacing w:val="-12"/>
        </w:rPr>
        <w:t>行客户管理等。</w:t>
      </w:r>
    </w:p>
    <w:p>
      <w:pPr>
        <w:ind w:left="370"/>
        <w:spacing w:before="148" w:line="218" w:lineRule="auto"/>
        <w:rPr>
          <w:rFonts w:ascii="SimSun" w:hAnsi="SimSun" w:eastAsia="SimSun" w:cs="SimSun"/>
          <w:sz w:val="21"/>
          <w:szCs w:val="21"/>
        </w:rPr>
      </w:pPr>
      <w:r>
        <w:rPr>
          <w:rFonts w:ascii="SimSun" w:hAnsi="SimSun" w:eastAsia="SimSun" w:cs="SimSun"/>
          <w:sz w:val="21"/>
          <w:szCs w:val="21"/>
          <w:spacing w:val="-4"/>
        </w:rPr>
        <w:t>大数据的主要商业价值如图13-5所示。</w:t>
      </w:r>
    </w:p>
    <w:p>
      <w:pPr>
        <w:spacing w:line="218" w:lineRule="auto"/>
        <w:sectPr>
          <w:headerReference w:type="default" r:id="rId6"/>
          <w:footerReference w:type="default" r:id="rId477"/>
          <w:pgSz w:w="8530" w:h="13060"/>
          <w:pgMar w:top="400" w:right="554" w:bottom="532" w:left="659" w:header="0" w:footer="373" w:gutter="0"/>
        </w:sectPr>
        <w:rPr>
          <w:rFonts w:ascii="SimSun" w:hAnsi="SimSun" w:eastAsia="SimSun" w:cs="SimSun"/>
          <w:sz w:val="21"/>
          <w:szCs w:val="21"/>
        </w:rPr>
      </w:pPr>
    </w:p>
    <w:p>
      <w:pPr>
        <w:pStyle w:val="BodyText"/>
        <w:spacing w:line="245" w:lineRule="auto"/>
        <w:rPr/>
      </w:pPr>
      <w:r/>
    </w:p>
    <w:p>
      <w:pPr>
        <w:ind w:right="33"/>
        <w:spacing w:before="59" w:line="229" w:lineRule="auto"/>
        <w:jc w:val="right"/>
        <w:rPr>
          <w:rFonts w:ascii="SimSun" w:hAnsi="SimSun" w:eastAsia="SimSun" w:cs="SimSun"/>
          <w:sz w:val="18"/>
          <w:szCs w:val="18"/>
        </w:rPr>
      </w:pPr>
      <w:r>
        <w:rPr>
          <w:rFonts w:ascii="SimHei" w:hAnsi="SimHei" w:eastAsia="SimHei" w:cs="SimHei"/>
          <w:sz w:val="18"/>
          <w:szCs w:val="18"/>
          <w:spacing w:val="6"/>
        </w:rPr>
        <w:t>新科技、新安全、新生态</w:t>
      </w:r>
      <w:r>
        <w:rPr>
          <w:rFonts w:ascii="SimHei" w:hAnsi="SimHei" w:eastAsia="SimHei" w:cs="SimHei"/>
          <w:sz w:val="18"/>
          <w:szCs w:val="18"/>
          <w:spacing w:val="92"/>
        </w:rPr>
        <w:t xml:space="preserve"> </w:t>
      </w:r>
      <w:r>
        <w:rPr>
          <w:rFonts w:ascii="SimSun" w:hAnsi="SimSun" w:eastAsia="SimSun" w:cs="SimSun"/>
          <w:sz w:val="18"/>
          <w:szCs w:val="18"/>
          <w:spacing w:val="6"/>
        </w:rPr>
        <w:t>第</w:t>
      </w:r>
      <w:r>
        <w:rPr>
          <w:rFonts w:ascii="SimSun" w:hAnsi="SimSun" w:eastAsia="SimSun" w:cs="SimSun"/>
          <w:sz w:val="18"/>
          <w:szCs w:val="18"/>
          <w:spacing w:val="27"/>
        </w:rPr>
        <w:t xml:space="preserve"> </w:t>
      </w:r>
      <w:r>
        <w:rPr>
          <w:rFonts w:ascii="SimSun" w:hAnsi="SimSun" w:eastAsia="SimSun" w:cs="SimSun"/>
          <w:sz w:val="18"/>
          <w:szCs w:val="18"/>
          <w:spacing w:val="6"/>
        </w:rPr>
        <w:t>1 3</w:t>
      </w:r>
      <w:r>
        <w:rPr>
          <w:rFonts w:ascii="SimSun" w:hAnsi="SimSun" w:eastAsia="SimSun" w:cs="SimSun"/>
          <w:sz w:val="18"/>
          <w:szCs w:val="18"/>
          <w:spacing w:val="20"/>
        </w:rPr>
        <w:t xml:space="preserve"> </w:t>
      </w:r>
      <w:r>
        <w:rPr>
          <w:rFonts w:ascii="SimSun" w:hAnsi="SimSun" w:eastAsia="SimSun" w:cs="SimSun"/>
          <w:sz w:val="18"/>
          <w:szCs w:val="18"/>
          <w:spacing w:val="6"/>
        </w:rPr>
        <w:t>章</w:t>
      </w:r>
    </w:p>
    <w:p>
      <w:pPr>
        <w:pStyle w:val="BodyText"/>
        <w:spacing w:line="448" w:lineRule="auto"/>
        <w:rPr/>
      </w:pPr>
      <w:r/>
    </w:p>
    <w:p>
      <w:pPr>
        <w:pStyle w:val="BodyText"/>
        <w:ind w:firstLine="1570"/>
        <w:spacing w:line="2420" w:lineRule="exact"/>
        <w:rPr/>
      </w:pPr>
      <w:r>
        <w:rPr>
          <w:position w:val="-48"/>
        </w:rPr>
        <w:pict>
          <v:group id="_x0000_s922" style="mso-position-vertical-relative:line;mso-position-horizontal-relative:char;width:205.55pt;height:121pt;" filled="false" stroked="false" coordsize="4111,2420" coordorigin="0,0">
            <v:shape id="_x0000_s924" style="position:absolute;left:0;top:0;width:4111;height:2420;" filled="false" stroked="false" type="#_x0000_t75">
              <v:imagedata o:title="" r:id="rId479"/>
            </v:shape>
            <v:shape id="_x0000_s926" style="position:absolute;left:1359;top:67;width:2168;height:2261;" filled="false" stroked="false" type="#_x0000_t202">
              <v:fill on="false"/>
              <v:stroke on="false"/>
              <v:path/>
              <v:imagedata o:title=""/>
              <o:lock v:ext="edit" aspectratio="false"/>
              <v:textbox inset="0mm,0mm,0mm,0mm">
                <w:txbxContent>
                  <w:p>
                    <w:pPr>
                      <w:ind w:left="440"/>
                      <w:spacing w:before="20" w:line="204" w:lineRule="auto"/>
                      <w:rPr>
                        <w:rFonts w:ascii="SimSun" w:hAnsi="SimSun" w:eastAsia="SimSun" w:cs="SimSun"/>
                        <w:sz w:val="18"/>
                        <w:szCs w:val="18"/>
                      </w:rPr>
                    </w:pPr>
                    <w:r>
                      <w:rPr>
                        <w:rFonts w:ascii="SimSun" w:hAnsi="SimSun" w:eastAsia="SimSun" w:cs="SimSun"/>
                        <w:sz w:val="18"/>
                        <w:szCs w:val="18"/>
                        <w:spacing w:val="-13"/>
                        <w:w w:val="98"/>
                      </w:rPr>
                      <w:t>对顾客</w:t>
                    </w:r>
                  </w:p>
                  <w:p>
                    <w:pPr>
                      <w:ind w:left="360"/>
                      <w:spacing w:line="184" w:lineRule="auto"/>
                      <w:rPr>
                        <w:rFonts w:ascii="SimSun" w:hAnsi="SimSun" w:eastAsia="SimSun" w:cs="SimSun"/>
                        <w:sz w:val="18"/>
                        <w:szCs w:val="18"/>
                      </w:rPr>
                    </w:pPr>
                    <w:r>
                      <w:rPr>
                        <w:rFonts w:ascii="SimSun" w:hAnsi="SimSun" w:eastAsia="SimSun" w:cs="SimSun"/>
                        <w:sz w:val="18"/>
                        <w:szCs w:val="18"/>
                        <w:spacing w:val="-12"/>
                        <w:w w:val="91"/>
                      </w:rPr>
                      <w:t>群体细分</w:t>
                    </w:r>
                  </w:p>
                  <w:p>
                    <w:pPr>
                      <w:ind w:left="1829" w:right="20"/>
                      <w:spacing w:line="208" w:lineRule="auto"/>
                      <w:rPr>
                        <w:rFonts w:ascii="SimSun" w:hAnsi="SimSun" w:eastAsia="SimSun" w:cs="SimSun"/>
                        <w:sz w:val="18"/>
                        <w:szCs w:val="18"/>
                      </w:rPr>
                    </w:pPr>
                    <w:r>
                      <w:rPr>
                        <w:rFonts w:ascii="SimSun" w:hAnsi="SimSun" w:eastAsia="SimSun" w:cs="SimSun"/>
                        <w:sz w:val="18"/>
                        <w:szCs w:val="18"/>
                        <w:spacing w:val="-12"/>
                        <w:w w:val="95"/>
                      </w:rPr>
                      <w:t>模拟</w:t>
                    </w:r>
                    <w:r>
                      <w:rPr>
                        <w:rFonts w:ascii="SimSun" w:hAnsi="SimSun" w:eastAsia="SimSun" w:cs="SimSun"/>
                        <w:sz w:val="18"/>
                        <w:szCs w:val="18"/>
                      </w:rPr>
                      <w:t xml:space="preserve"> </w:t>
                    </w:r>
                    <w:r>
                      <w:rPr>
                        <w:rFonts w:ascii="SimSun" w:hAnsi="SimSun" w:eastAsia="SimSun" w:cs="SimSun"/>
                        <w:sz w:val="18"/>
                        <w:szCs w:val="18"/>
                        <w:spacing w:val="-16"/>
                        <w:w w:val="96"/>
                      </w:rPr>
                      <w:t>实境</w:t>
                    </w:r>
                  </w:p>
                  <w:p>
                    <w:pPr>
                      <w:ind w:left="20"/>
                      <w:spacing w:before="156" w:line="328" w:lineRule="exact"/>
                      <w:rPr>
                        <w:rFonts w:ascii="SimHei" w:hAnsi="SimHei" w:eastAsia="SimHei" w:cs="SimHei"/>
                        <w:sz w:val="23"/>
                        <w:szCs w:val="23"/>
                      </w:rPr>
                    </w:pPr>
                    <w:r>
                      <w:rPr>
                        <w:rFonts w:ascii="SimHei" w:hAnsi="SimHei" w:eastAsia="SimHei" w:cs="SimHei"/>
                        <w:sz w:val="23"/>
                        <w:szCs w:val="23"/>
                        <w:spacing w:val="6"/>
                        <w:position w:val="6"/>
                      </w:rPr>
                      <w:t>大数据的主要</w:t>
                    </w:r>
                  </w:p>
                  <w:p>
                    <w:pPr>
                      <w:ind w:left="249"/>
                      <w:spacing w:line="221" w:lineRule="auto"/>
                      <w:rPr>
                        <w:rFonts w:ascii="SimHei" w:hAnsi="SimHei" w:eastAsia="SimHei" w:cs="SimHei"/>
                        <w:sz w:val="18"/>
                        <w:szCs w:val="18"/>
                      </w:rPr>
                    </w:pPr>
                    <w:r>
                      <w:rPr>
                        <w:rFonts w:ascii="SimHei" w:hAnsi="SimHei" w:eastAsia="SimHei" w:cs="SimHei"/>
                        <w:sz w:val="18"/>
                        <w:szCs w:val="18"/>
                        <w:spacing w:val="-5"/>
                      </w:rPr>
                      <w:t>商</w:t>
                    </w:r>
                    <w:r>
                      <w:rPr>
                        <w:rFonts w:ascii="SimHei" w:hAnsi="SimHei" w:eastAsia="SimHei" w:cs="SimHei"/>
                        <w:sz w:val="18"/>
                        <w:szCs w:val="18"/>
                        <w:spacing w:val="-5"/>
                      </w:rPr>
                      <w:t xml:space="preserve"> </w:t>
                    </w:r>
                    <w:r>
                      <w:rPr>
                        <w:rFonts w:ascii="SimHei" w:hAnsi="SimHei" w:eastAsia="SimHei" w:cs="SimHei"/>
                        <w:sz w:val="18"/>
                        <w:szCs w:val="18"/>
                        <w:spacing w:val="-5"/>
                      </w:rPr>
                      <w:t>业</w:t>
                    </w:r>
                    <w:r>
                      <w:rPr>
                        <w:rFonts w:ascii="SimHei" w:hAnsi="SimHei" w:eastAsia="SimHei" w:cs="SimHei"/>
                        <w:sz w:val="18"/>
                        <w:szCs w:val="18"/>
                        <w:spacing w:val="-5"/>
                      </w:rPr>
                      <w:t xml:space="preserve"> </w:t>
                    </w:r>
                    <w:r>
                      <w:rPr>
                        <w:rFonts w:ascii="SimHei" w:hAnsi="SimHei" w:eastAsia="SimHei" w:cs="SimHei"/>
                        <w:sz w:val="18"/>
                        <w:szCs w:val="18"/>
                        <w:spacing w:val="-5"/>
                      </w:rPr>
                      <w:t>价</w:t>
                    </w:r>
                    <w:r>
                      <w:rPr>
                        <w:rFonts w:ascii="SimHei" w:hAnsi="SimHei" w:eastAsia="SimHei" w:cs="SimHei"/>
                        <w:sz w:val="18"/>
                        <w:szCs w:val="18"/>
                        <w:spacing w:val="-5"/>
                      </w:rPr>
                      <w:t xml:space="preserve"> </w:t>
                    </w:r>
                    <w:r>
                      <w:rPr>
                        <w:rFonts w:ascii="SimHei" w:hAnsi="SimHei" w:eastAsia="SimHei" w:cs="SimHei"/>
                        <w:sz w:val="18"/>
                        <w:szCs w:val="18"/>
                        <w:spacing w:val="-5"/>
                      </w:rPr>
                      <w:t>值</w:t>
                    </w:r>
                  </w:p>
                  <w:p>
                    <w:pPr>
                      <w:spacing w:line="304" w:lineRule="auto"/>
                      <w:rPr>
                        <w:rFonts w:ascii="Arial"/>
                        <w:sz w:val="21"/>
                      </w:rPr>
                    </w:pPr>
                    <w:r/>
                  </w:p>
                  <w:p>
                    <w:pPr>
                      <w:ind w:left="1109"/>
                      <w:spacing w:before="58" w:line="196" w:lineRule="auto"/>
                      <w:rPr>
                        <w:rFonts w:ascii="SimSun" w:hAnsi="SimSun" w:eastAsia="SimSun" w:cs="SimSun"/>
                        <w:sz w:val="18"/>
                        <w:szCs w:val="18"/>
                      </w:rPr>
                    </w:pPr>
                    <w:r>
                      <w:rPr>
                        <w:rFonts w:ascii="SimSun" w:hAnsi="SimSun" w:eastAsia="SimSun" w:cs="SimSun"/>
                        <w:sz w:val="18"/>
                        <w:szCs w:val="18"/>
                        <w:spacing w:val="-12"/>
                        <w:w w:val="95"/>
                      </w:rPr>
                      <w:t>数据存储</w:t>
                    </w:r>
                  </w:p>
                  <w:p>
                    <w:pPr>
                      <w:ind w:left="1080"/>
                      <w:spacing w:before="1" w:line="220" w:lineRule="auto"/>
                      <w:rPr>
                        <w:rFonts w:ascii="SimSun" w:hAnsi="SimSun" w:eastAsia="SimSun" w:cs="SimSun"/>
                        <w:sz w:val="18"/>
                        <w:szCs w:val="18"/>
                      </w:rPr>
                    </w:pPr>
                    <w:r>
                      <w:rPr>
                        <w:rFonts w:ascii="SimSun" w:hAnsi="SimSun" w:eastAsia="SimSun" w:cs="SimSun"/>
                        <w:sz w:val="18"/>
                        <w:szCs w:val="18"/>
                        <w:spacing w:val="-20"/>
                      </w:rPr>
                      <w:t>空间出租</w:t>
                    </w:r>
                  </w:p>
                </w:txbxContent>
              </v:textbox>
            </v:shape>
            <v:shape id="_x0000_s928" style="position:absolute;left:3309;top:1297;width:753;height:390;" filled="false" stroked="false" type="#_x0000_t202">
              <v:fill on="false"/>
              <v:stroke on="false"/>
              <v:path/>
              <v:imagedata o:title=""/>
              <o:lock v:ext="edit" aspectratio="false"/>
              <v:textbox inset="0mm,0mm,0mm,0mm">
                <w:txbxContent>
                  <w:p>
                    <w:pPr>
                      <w:ind w:left="90" w:right="20" w:hanging="70"/>
                      <w:spacing w:before="19" w:line="197" w:lineRule="auto"/>
                      <w:rPr>
                        <w:rFonts w:ascii="SimSun" w:hAnsi="SimSun" w:eastAsia="SimSun" w:cs="SimSun"/>
                        <w:sz w:val="18"/>
                        <w:szCs w:val="18"/>
                      </w:rPr>
                    </w:pPr>
                    <w:r>
                      <w:rPr>
                        <w:rFonts w:ascii="SimSun" w:hAnsi="SimSun" w:eastAsia="SimSun" w:cs="SimSun"/>
                        <w:sz w:val="18"/>
                        <w:szCs w:val="18"/>
                        <w:spacing w:val="-2"/>
                      </w:rPr>
                      <w:t>提高投资</w:t>
                    </w:r>
                    <w:r>
                      <w:rPr>
                        <w:rFonts w:ascii="SimSun" w:hAnsi="SimSun" w:eastAsia="SimSun" w:cs="SimSun"/>
                        <w:sz w:val="18"/>
                        <w:szCs w:val="18"/>
                      </w:rPr>
                      <w:t xml:space="preserve"> </w:t>
                    </w:r>
                    <w:r>
                      <w:rPr>
                        <w:rFonts w:ascii="SimSun" w:hAnsi="SimSun" w:eastAsia="SimSun" w:cs="SimSun"/>
                        <w:sz w:val="18"/>
                        <w:szCs w:val="18"/>
                        <w:spacing w:val="-17"/>
                      </w:rPr>
                      <w:t>回报率</w:t>
                    </w:r>
                  </w:p>
                </w:txbxContent>
              </v:textbox>
            </v:shape>
            <v:shape id="_x0000_s930" style="position:absolute;left:109;top:1287;width:669;height:410;" filled="false" stroked="false" type="#_x0000_t202">
              <v:fill on="false"/>
              <v:stroke on="false"/>
              <v:path/>
              <v:imagedata o:title=""/>
              <o:lock v:ext="edit" aspectratio="false"/>
              <v:textbox inset="0mm,0mm,0mm,0mm">
                <w:txbxContent>
                  <w:p>
                    <w:pPr>
                      <w:ind w:left="20" w:right="20" w:firstLine="99"/>
                      <w:spacing w:before="20" w:line="206" w:lineRule="auto"/>
                      <w:rPr>
                        <w:rFonts w:ascii="SimSun" w:hAnsi="SimSun" w:eastAsia="SimSun" w:cs="SimSun"/>
                        <w:sz w:val="18"/>
                        <w:szCs w:val="18"/>
                      </w:rPr>
                    </w:pPr>
                    <w:r>
                      <w:rPr>
                        <w:rFonts w:ascii="SimSun" w:hAnsi="SimSun" w:eastAsia="SimSun" w:cs="SimSun"/>
                        <w:sz w:val="18"/>
                        <w:szCs w:val="18"/>
                        <w:spacing w:val="-13"/>
                        <w:w w:val="93"/>
                      </w:rPr>
                      <w:t>个性化</w:t>
                    </w:r>
                    <w:r>
                      <w:rPr>
                        <w:rFonts w:ascii="SimSun" w:hAnsi="SimSun" w:eastAsia="SimSun" w:cs="SimSun"/>
                        <w:sz w:val="18"/>
                        <w:szCs w:val="18"/>
                        <w:spacing w:val="2"/>
                      </w:rPr>
                      <w:t xml:space="preserve"> </w:t>
                    </w:r>
                    <w:r>
                      <w:rPr>
                        <w:rFonts w:ascii="SimSun" w:hAnsi="SimSun" w:eastAsia="SimSun" w:cs="SimSun"/>
                        <w:sz w:val="18"/>
                        <w:szCs w:val="18"/>
                        <w:spacing w:val="-14"/>
                        <w:w w:val="95"/>
                      </w:rPr>
                      <w:t>精准推荐</w:t>
                    </w:r>
                  </w:p>
                </w:txbxContent>
              </v:textbox>
            </v:shape>
            <v:shape id="_x0000_s932" style="position:absolute;left:1149;top:1917;width:392;height:400;" filled="false" stroked="false" type="#_x0000_t202">
              <v:fill on="false"/>
              <v:stroke on="false"/>
              <v:path/>
              <v:imagedata o:title=""/>
              <o:lock v:ext="edit" aspectratio="false"/>
              <v:textbox inset="0mm,0mm,0mm,0mm">
                <w:txbxContent>
                  <w:p>
                    <w:pPr>
                      <w:ind w:left="29" w:right="20" w:hanging="9"/>
                      <w:spacing w:before="19" w:line="202" w:lineRule="auto"/>
                      <w:rPr>
                        <w:rFonts w:ascii="SimSun" w:hAnsi="SimSun" w:eastAsia="SimSun" w:cs="SimSun"/>
                        <w:sz w:val="18"/>
                        <w:szCs w:val="18"/>
                      </w:rPr>
                    </w:pPr>
                    <w:r>
                      <w:rPr>
                        <w:rFonts w:ascii="SimSun" w:hAnsi="SimSun" w:eastAsia="SimSun" w:cs="SimSun"/>
                        <w:sz w:val="18"/>
                        <w:szCs w:val="18"/>
                        <w:spacing w:val="-5"/>
                      </w:rPr>
                      <w:t>客户</w:t>
                    </w:r>
                    <w:r>
                      <w:rPr>
                        <w:rFonts w:ascii="SimSun" w:hAnsi="SimSun" w:eastAsia="SimSun" w:cs="SimSun"/>
                        <w:sz w:val="18"/>
                        <w:szCs w:val="18"/>
                      </w:rPr>
                      <w:t xml:space="preserve"> </w:t>
                    </w:r>
                    <w:r>
                      <w:rPr>
                        <w:rFonts w:ascii="SimSun" w:hAnsi="SimSun" w:eastAsia="SimSun" w:cs="SimSun"/>
                        <w:sz w:val="18"/>
                        <w:szCs w:val="18"/>
                        <w:spacing w:val="-14"/>
                      </w:rPr>
                      <w:t>管理</w:t>
                    </w:r>
                  </w:p>
                </w:txbxContent>
              </v:textbox>
            </v:shape>
            <v:shape id="_x0000_s934" style="position:absolute;left:589;top:467;width:362;height:390;" filled="false" stroked="false" type="#_x0000_t202">
              <v:fill on="false"/>
              <v:stroke on="false"/>
              <v:path/>
              <v:imagedata o:title=""/>
              <o:lock v:ext="edit" aspectratio="false"/>
              <v:textbox inset="0mm,0mm,0mm,0mm">
                <w:txbxContent>
                  <w:p>
                    <w:pPr>
                      <w:ind w:left="20" w:right="20"/>
                      <w:spacing w:before="19" w:line="198" w:lineRule="auto"/>
                      <w:rPr>
                        <w:rFonts w:ascii="SimSun" w:hAnsi="SimSun" w:eastAsia="SimSun" w:cs="SimSun"/>
                        <w:sz w:val="18"/>
                        <w:szCs w:val="18"/>
                      </w:rPr>
                    </w:pPr>
                    <w:r>
                      <w:rPr>
                        <w:rFonts w:ascii="SimSun" w:hAnsi="SimSun" w:eastAsia="SimSun" w:cs="SimSun"/>
                        <w:sz w:val="18"/>
                        <w:szCs w:val="18"/>
                        <w:spacing w:val="-13"/>
                        <w:w w:val="96"/>
                      </w:rPr>
                      <w:t>数据</w:t>
                    </w:r>
                    <w:r>
                      <w:rPr>
                        <w:rFonts w:ascii="SimSun" w:hAnsi="SimSun" w:eastAsia="SimSun" w:cs="SimSun"/>
                        <w:sz w:val="18"/>
                        <w:szCs w:val="18"/>
                      </w:rPr>
                      <w:t xml:space="preserve"> </w:t>
                    </w:r>
                    <w:r>
                      <w:rPr>
                        <w:rFonts w:ascii="SimSun" w:hAnsi="SimSun" w:eastAsia="SimSun" w:cs="SimSun"/>
                        <w:sz w:val="18"/>
                        <w:szCs w:val="18"/>
                        <w:spacing w:val="-16"/>
                        <w:w w:val="98"/>
                      </w:rPr>
                      <w:t>搜索</w:t>
                    </w:r>
                  </w:p>
                </w:txbxContent>
              </v:textbox>
            </v:shape>
          </v:group>
        </w:pict>
      </w:r>
    </w:p>
    <w:p>
      <w:pPr>
        <w:ind w:left="2449"/>
        <w:spacing w:before="96" w:line="222" w:lineRule="auto"/>
        <w:rPr>
          <w:rFonts w:ascii="SimHei" w:hAnsi="SimHei" w:eastAsia="SimHei" w:cs="SimHei"/>
          <w:sz w:val="18"/>
          <w:szCs w:val="18"/>
        </w:rPr>
      </w:pPr>
      <w:r>
        <w:rPr>
          <w:rFonts w:ascii="SimHei" w:hAnsi="SimHei" w:eastAsia="SimHei" w:cs="SimHei"/>
          <w:sz w:val="18"/>
          <w:szCs w:val="18"/>
          <w:spacing w:val="-8"/>
        </w:rPr>
        <w:t>图13-5</w:t>
      </w:r>
      <w:r>
        <w:rPr>
          <w:rFonts w:ascii="SimHei" w:hAnsi="SimHei" w:eastAsia="SimHei" w:cs="SimHei"/>
          <w:sz w:val="18"/>
          <w:szCs w:val="18"/>
          <w:spacing w:val="43"/>
          <w:w w:val="101"/>
        </w:rPr>
        <w:t xml:space="preserve"> </w:t>
      </w:r>
      <w:r>
        <w:rPr>
          <w:rFonts w:ascii="SimHei" w:hAnsi="SimHei" w:eastAsia="SimHei" w:cs="SimHei"/>
          <w:sz w:val="18"/>
          <w:szCs w:val="18"/>
          <w:spacing w:val="-8"/>
        </w:rPr>
        <w:t>大数据的主要商业价值</w:t>
      </w:r>
    </w:p>
    <w:p>
      <w:pPr>
        <w:ind w:right="68" w:firstLine="359"/>
        <w:spacing w:before="265" w:line="410" w:lineRule="auto"/>
        <w:jc w:val="both"/>
        <w:rPr>
          <w:rFonts w:ascii="SimSun" w:hAnsi="SimSun" w:eastAsia="SimSun" w:cs="SimSun"/>
          <w:sz w:val="18"/>
          <w:szCs w:val="18"/>
        </w:rPr>
      </w:pPr>
      <w:r>
        <w:rPr>
          <w:rFonts w:ascii="SimSun" w:hAnsi="SimSun" w:eastAsia="SimSun" w:cs="SimSun"/>
          <w:sz w:val="18"/>
          <w:szCs w:val="18"/>
          <w:spacing w:val="21"/>
        </w:rPr>
        <w:t>不过，“大数据”在经济发展中的巨大意义并不代表它能取代一切对于社会问</w:t>
      </w:r>
      <w:r>
        <w:rPr>
          <w:rFonts w:ascii="SimSun" w:hAnsi="SimSun" w:eastAsia="SimSun" w:cs="SimSun"/>
          <w:sz w:val="18"/>
          <w:szCs w:val="18"/>
          <w:spacing w:val="16"/>
        </w:rPr>
        <w:t xml:space="preserve"> </w:t>
      </w:r>
      <w:r>
        <w:rPr>
          <w:rFonts w:ascii="SimSun" w:hAnsi="SimSun" w:eastAsia="SimSun" w:cs="SimSun"/>
          <w:sz w:val="18"/>
          <w:szCs w:val="18"/>
          <w:spacing w:val="26"/>
        </w:rPr>
        <w:t>题的理性思考，科学发展的逻辑不能被湮没在海量数据中。著名经济学家路德维</w:t>
      </w:r>
      <w:r>
        <w:rPr>
          <w:rFonts w:ascii="SimSun" w:hAnsi="SimSun" w:eastAsia="SimSun" w:cs="SimSun"/>
          <w:sz w:val="18"/>
          <w:szCs w:val="18"/>
          <w:spacing w:val="16"/>
        </w:rPr>
        <w:t xml:space="preserve"> </w:t>
      </w:r>
      <w:r>
        <w:rPr>
          <w:rFonts w:ascii="SimSun" w:hAnsi="SimSun" w:eastAsia="SimSun" w:cs="SimSun"/>
          <w:sz w:val="18"/>
          <w:szCs w:val="18"/>
          <w:spacing w:val="8"/>
        </w:rPr>
        <w:t>希 ·</w:t>
      </w:r>
      <w:r>
        <w:rPr>
          <w:rFonts w:ascii="SimSun" w:hAnsi="SimSun" w:eastAsia="SimSun" w:cs="SimSun"/>
          <w:sz w:val="18"/>
          <w:szCs w:val="18"/>
          <w:spacing w:val="-41"/>
        </w:rPr>
        <w:t xml:space="preserve"> </w:t>
      </w:r>
      <w:r>
        <w:rPr>
          <w:rFonts w:ascii="SimSun" w:hAnsi="SimSun" w:eastAsia="SimSun" w:cs="SimSun"/>
          <w:sz w:val="18"/>
          <w:szCs w:val="18"/>
          <w:spacing w:val="8"/>
        </w:rPr>
        <w:t>冯 ·</w:t>
      </w:r>
      <w:r>
        <w:rPr>
          <w:rFonts w:ascii="SimSun" w:hAnsi="SimSun" w:eastAsia="SimSun" w:cs="SimSun"/>
          <w:sz w:val="18"/>
          <w:szCs w:val="18"/>
          <w:spacing w:val="-59"/>
        </w:rPr>
        <w:t xml:space="preserve"> </w:t>
      </w:r>
      <w:r>
        <w:rPr>
          <w:rFonts w:ascii="SimSun" w:hAnsi="SimSun" w:eastAsia="SimSun" w:cs="SimSun"/>
          <w:sz w:val="18"/>
          <w:szCs w:val="18"/>
          <w:spacing w:val="8"/>
        </w:rPr>
        <w:t>米塞斯曾提醒过：  “就今日言，很多人忙碌于资料之无益累积，以致对问</w:t>
      </w:r>
    </w:p>
    <w:p>
      <w:pPr>
        <w:spacing w:line="219" w:lineRule="auto"/>
        <w:rPr>
          <w:rFonts w:ascii="SimSun" w:hAnsi="SimSun" w:eastAsia="SimSun" w:cs="SimSun"/>
          <w:sz w:val="18"/>
          <w:szCs w:val="18"/>
        </w:rPr>
      </w:pPr>
      <w:r>
        <w:rPr>
          <w:rFonts w:ascii="SimSun" w:hAnsi="SimSun" w:eastAsia="SimSun" w:cs="SimSun"/>
          <w:sz w:val="18"/>
          <w:szCs w:val="18"/>
          <w:spacing w:val="18"/>
        </w:rPr>
        <w:t>题之说明与解决，丧失了其对特殊的经济意义的了解。”这确实是需要警惕的。</w:t>
      </w:r>
    </w:p>
    <w:p>
      <w:pPr>
        <w:ind w:firstLine="359"/>
        <w:spacing w:before="176" w:line="410" w:lineRule="auto"/>
        <w:jc w:val="both"/>
        <w:rPr>
          <w:rFonts w:ascii="SimSun" w:hAnsi="SimSun" w:eastAsia="SimSun" w:cs="SimSun"/>
          <w:sz w:val="18"/>
          <w:szCs w:val="18"/>
        </w:rPr>
      </w:pPr>
      <w:r>
        <w:rPr>
          <w:rFonts w:ascii="SimSun" w:hAnsi="SimSun" w:eastAsia="SimSun" w:cs="SimSun"/>
          <w:sz w:val="18"/>
          <w:szCs w:val="18"/>
          <w:spacing w:val="21"/>
        </w:rPr>
        <w:t>在这个快速发展的智能硬件时代，困扰应用开发人员的一个重要问题就是如何</w:t>
      </w:r>
      <w:r>
        <w:rPr>
          <w:rFonts w:ascii="SimSun" w:hAnsi="SimSun" w:eastAsia="SimSun" w:cs="SimSun"/>
          <w:sz w:val="18"/>
          <w:szCs w:val="18"/>
          <w:spacing w:val="1"/>
        </w:rPr>
        <w:t xml:space="preserve">  </w:t>
      </w:r>
      <w:r>
        <w:rPr>
          <w:rFonts w:ascii="SimSun" w:hAnsi="SimSun" w:eastAsia="SimSun" w:cs="SimSun"/>
          <w:sz w:val="18"/>
          <w:szCs w:val="18"/>
          <w:spacing w:val="21"/>
        </w:rPr>
        <w:t>在功率、覆盖范围、传输速率和成本之间找到那个微妙的平</w:t>
      </w:r>
      <w:r>
        <w:rPr>
          <w:rFonts w:ascii="SimSun" w:hAnsi="SimSun" w:eastAsia="SimSun" w:cs="SimSun"/>
          <w:sz w:val="18"/>
          <w:szCs w:val="18"/>
          <w:spacing w:val="20"/>
        </w:rPr>
        <w:t>衡点。企业利用相关数</w:t>
      </w:r>
      <w:r>
        <w:rPr>
          <w:rFonts w:ascii="SimSun" w:hAnsi="SimSun" w:eastAsia="SimSun" w:cs="SimSun"/>
          <w:sz w:val="18"/>
          <w:szCs w:val="18"/>
        </w:rPr>
        <w:t xml:space="preserve">  </w:t>
      </w:r>
      <w:r>
        <w:rPr>
          <w:rFonts w:ascii="SimSun" w:hAnsi="SimSun" w:eastAsia="SimSun" w:cs="SimSun"/>
          <w:sz w:val="18"/>
          <w:szCs w:val="18"/>
          <w:spacing w:val="12"/>
        </w:rPr>
        <w:t>据和分析可以帮助它们降低成本、提高效率、开发新产品、做出更明智的业务决策等。</w:t>
      </w:r>
    </w:p>
    <w:p>
      <w:pPr>
        <w:spacing w:line="219" w:lineRule="auto"/>
        <w:rPr>
          <w:rFonts w:ascii="SimSun" w:hAnsi="SimSun" w:eastAsia="SimSun" w:cs="SimSun"/>
          <w:sz w:val="18"/>
          <w:szCs w:val="18"/>
        </w:rPr>
      </w:pPr>
      <w:r>
        <w:rPr>
          <w:rFonts w:ascii="SimSun" w:hAnsi="SimSun" w:eastAsia="SimSun" w:cs="SimSun"/>
          <w:sz w:val="18"/>
          <w:szCs w:val="18"/>
          <w:spacing w:val="18"/>
        </w:rPr>
        <w:t>例如通过结合大数据和高性能的分析，企业可获得</w:t>
      </w:r>
      <w:r>
        <w:rPr>
          <w:rFonts w:ascii="SimSun" w:hAnsi="SimSun" w:eastAsia="SimSun" w:cs="SimSun"/>
          <w:sz w:val="18"/>
          <w:szCs w:val="18"/>
          <w:spacing w:val="17"/>
        </w:rPr>
        <w:t>的收益如下。</w:t>
      </w:r>
    </w:p>
    <w:p>
      <w:pPr>
        <w:ind w:left="359"/>
        <w:spacing w:before="176" w:line="219" w:lineRule="auto"/>
        <w:rPr>
          <w:rFonts w:ascii="SimSun" w:hAnsi="SimSun" w:eastAsia="SimSun" w:cs="SimSun"/>
          <w:sz w:val="18"/>
          <w:szCs w:val="18"/>
        </w:rPr>
      </w:pPr>
      <w:r>
        <w:rPr>
          <w:rFonts w:ascii="SimSun" w:hAnsi="SimSun" w:eastAsia="SimSun" w:cs="SimSun"/>
          <w:sz w:val="18"/>
          <w:szCs w:val="18"/>
          <w:spacing w:val="18"/>
        </w:rPr>
        <w:t>■及时解析故障、问题和缺陷的根源。</w:t>
      </w:r>
    </w:p>
    <w:p>
      <w:pPr>
        <w:ind w:left="359"/>
        <w:spacing w:before="177" w:line="219" w:lineRule="auto"/>
        <w:rPr>
          <w:rFonts w:ascii="SimSun" w:hAnsi="SimSun" w:eastAsia="SimSun" w:cs="SimSun"/>
          <w:sz w:val="18"/>
          <w:szCs w:val="18"/>
        </w:rPr>
      </w:pPr>
      <w:r>
        <w:rPr>
          <w:rFonts w:ascii="SimSun" w:hAnsi="SimSun" w:eastAsia="SimSun" w:cs="SimSun"/>
          <w:sz w:val="18"/>
          <w:szCs w:val="18"/>
          <w:spacing w:val="19"/>
        </w:rPr>
        <w:t>■为成千上万的快递车辆规划实时交通路线，躲避拥堵。</w:t>
      </w:r>
    </w:p>
    <w:p>
      <w:pPr>
        <w:ind w:left="359"/>
        <w:spacing w:before="175" w:line="218" w:lineRule="auto"/>
        <w:rPr>
          <w:rFonts w:ascii="SimSun" w:hAnsi="SimSun" w:eastAsia="SimSun" w:cs="SimSun"/>
          <w:sz w:val="18"/>
          <w:szCs w:val="18"/>
        </w:rPr>
      </w:pPr>
      <w:r>
        <w:rPr>
          <w:rFonts w:ascii="SimSun" w:hAnsi="SimSun" w:eastAsia="SimSun" w:cs="SimSun"/>
          <w:sz w:val="18"/>
          <w:szCs w:val="18"/>
          <w:spacing w:val="19"/>
        </w:rPr>
        <w:t>■分析所有库存，以利润最大化为目标来定价和清理库存。</w:t>
      </w:r>
    </w:p>
    <w:p>
      <w:pPr>
        <w:ind w:left="359"/>
        <w:spacing w:before="208" w:line="219" w:lineRule="auto"/>
        <w:rPr>
          <w:rFonts w:ascii="SimSun" w:hAnsi="SimSun" w:eastAsia="SimSun" w:cs="SimSun"/>
          <w:sz w:val="18"/>
          <w:szCs w:val="18"/>
        </w:rPr>
      </w:pPr>
      <w:r>
        <w:rPr>
          <w:rFonts w:ascii="SimSun" w:hAnsi="SimSun" w:eastAsia="SimSun" w:cs="SimSun"/>
          <w:sz w:val="18"/>
          <w:szCs w:val="18"/>
          <w:spacing w:val="22"/>
        </w:rPr>
        <w:t>■根据客户的购买习惯，为他/她推送可能感兴趣的优惠信息。</w:t>
      </w:r>
    </w:p>
    <w:p>
      <w:pPr>
        <w:ind w:left="359"/>
        <w:spacing w:before="167" w:line="219" w:lineRule="auto"/>
        <w:rPr>
          <w:rFonts w:ascii="SimSun" w:hAnsi="SimSun" w:eastAsia="SimSun" w:cs="SimSun"/>
          <w:sz w:val="18"/>
          <w:szCs w:val="18"/>
        </w:rPr>
      </w:pPr>
      <w:r>
        <w:rPr>
          <w:rFonts w:ascii="SimSun" w:hAnsi="SimSun" w:eastAsia="SimSun" w:cs="SimSun"/>
          <w:sz w:val="18"/>
          <w:szCs w:val="18"/>
          <w:spacing w:val="18"/>
        </w:rPr>
        <w:t>■从大量客户中快速识别出金牌客户。</w:t>
      </w:r>
    </w:p>
    <w:p>
      <w:pPr>
        <w:ind w:left="359"/>
        <w:spacing w:before="197" w:line="219" w:lineRule="auto"/>
        <w:rPr>
          <w:rFonts w:ascii="SimSun" w:hAnsi="SimSun" w:eastAsia="SimSun" w:cs="SimSun"/>
          <w:sz w:val="18"/>
          <w:szCs w:val="18"/>
        </w:rPr>
      </w:pPr>
      <w:r>
        <w:rPr>
          <w:rFonts w:ascii="SimSun" w:hAnsi="SimSun" w:eastAsia="SimSun" w:cs="SimSun"/>
          <w:sz w:val="18"/>
          <w:szCs w:val="18"/>
          <w:spacing w:val="19"/>
        </w:rPr>
        <w:t>■使用点击流分析和数据挖掘来规避欺诈行为。</w:t>
      </w:r>
    </w:p>
    <w:p>
      <w:pPr>
        <w:pStyle w:val="BodyText"/>
        <w:spacing w:line="392" w:lineRule="auto"/>
        <w:rPr/>
      </w:pPr>
      <w:r/>
    </w:p>
    <w:p>
      <w:pPr>
        <w:ind w:left="2"/>
        <w:spacing w:before="59" w:line="222" w:lineRule="auto"/>
        <w:outlineLvl w:val="6"/>
        <w:rPr>
          <w:rFonts w:ascii="SimHei" w:hAnsi="SimHei" w:eastAsia="SimHei" w:cs="SimHei"/>
          <w:sz w:val="18"/>
          <w:szCs w:val="18"/>
        </w:rPr>
      </w:pPr>
      <w:r>
        <w:rPr>
          <w:rFonts w:ascii="SimHei" w:hAnsi="SimHei" w:eastAsia="SimHei" w:cs="SimHei"/>
          <w:sz w:val="18"/>
          <w:szCs w:val="18"/>
          <w:b/>
          <w:bCs/>
          <w:spacing w:val="13"/>
        </w:rPr>
        <w:t>2.</w:t>
      </w:r>
      <w:r>
        <w:rPr>
          <w:rFonts w:ascii="SimHei" w:hAnsi="SimHei" w:eastAsia="SimHei" w:cs="SimHei"/>
          <w:sz w:val="18"/>
          <w:szCs w:val="18"/>
          <w:spacing w:val="-28"/>
        </w:rPr>
        <w:t xml:space="preserve"> </w:t>
      </w:r>
      <w:r>
        <w:rPr>
          <w:rFonts w:ascii="SimHei" w:hAnsi="SimHei" w:eastAsia="SimHei" w:cs="SimHei"/>
          <w:sz w:val="18"/>
          <w:szCs w:val="18"/>
          <w:b/>
          <w:bCs/>
          <w:spacing w:val="13"/>
        </w:rPr>
        <w:t>大数据应用的主要趋势</w:t>
      </w:r>
    </w:p>
    <w:p>
      <w:pPr>
        <w:ind w:left="359"/>
        <w:spacing w:before="196" w:line="219" w:lineRule="auto"/>
        <w:rPr>
          <w:rFonts w:ascii="SimSun" w:hAnsi="SimSun" w:eastAsia="SimSun" w:cs="SimSun"/>
          <w:sz w:val="18"/>
          <w:szCs w:val="18"/>
        </w:rPr>
      </w:pPr>
      <w:r>
        <w:rPr>
          <w:rFonts w:ascii="SimSun" w:hAnsi="SimSun" w:eastAsia="SimSun" w:cs="SimSun"/>
          <w:sz w:val="18"/>
          <w:szCs w:val="18"/>
          <w:spacing w:val="10"/>
        </w:rPr>
        <w:t>趋势一</w:t>
      </w:r>
      <w:r>
        <w:rPr>
          <w:rFonts w:ascii="SimSun" w:hAnsi="SimSun" w:eastAsia="SimSun" w:cs="SimSun"/>
          <w:sz w:val="18"/>
          <w:szCs w:val="18"/>
          <w:spacing w:val="-42"/>
        </w:rPr>
        <w:t xml:space="preserve"> </w:t>
      </w:r>
      <w:r>
        <w:rPr>
          <w:rFonts w:ascii="SimSun" w:hAnsi="SimSun" w:eastAsia="SimSun" w:cs="SimSun"/>
          <w:sz w:val="18"/>
          <w:szCs w:val="18"/>
          <w:spacing w:val="10"/>
        </w:rPr>
        <w:t>：数据的资源化。</w:t>
      </w:r>
    </w:p>
    <w:p>
      <w:pPr>
        <w:ind w:left="359"/>
        <w:spacing w:before="166" w:line="410" w:lineRule="exact"/>
        <w:rPr>
          <w:rFonts w:ascii="SimSun" w:hAnsi="SimSun" w:eastAsia="SimSun" w:cs="SimSun"/>
          <w:sz w:val="18"/>
          <w:szCs w:val="18"/>
        </w:rPr>
      </w:pPr>
      <w:r>
        <w:rPr>
          <w:rFonts w:ascii="SimSun" w:hAnsi="SimSun" w:eastAsia="SimSun" w:cs="SimSun"/>
          <w:sz w:val="18"/>
          <w:szCs w:val="18"/>
          <w:spacing w:val="21"/>
          <w:position w:val="17"/>
        </w:rPr>
        <w:t>资源化是指大数据成为企业和社会关注的重要战略资源，因而，企业必须提前</w:t>
      </w:r>
    </w:p>
    <w:p>
      <w:pPr>
        <w:spacing w:before="1" w:line="218" w:lineRule="auto"/>
        <w:rPr>
          <w:rFonts w:ascii="SimSun" w:hAnsi="SimSun" w:eastAsia="SimSun" w:cs="SimSun"/>
          <w:sz w:val="18"/>
          <w:szCs w:val="18"/>
        </w:rPr>
      </w:pPr>
      <w:r>
        <w:rPr>
          <w:rFonts w:ascii="SimSun" w:hAnsi="SimSun" w:eastAsia="SimSun" w:cs="SimSun"/>
          <w:sz w:val="18"/>
          <w:szCs w:val="18"/>
          <w:spacing w:val="18"/>
        </w:rPr>
        <w:t>制订大数据营销战略计划，抢占市场先机。</w:t>
      </w:r>
    </w:p>
    <w:p>
      <w:pPr>
        <w:spacing w:line="218" w:lineRule="auto"/>
        <w:sectPr>
          <w:footerReference w:type="default" r:id="rId478"/>
          <w:pgSz w:w="8530" w:h="13060"/>
          <w:pgMar w:top="400" w:right="659" w:bottom="596" w:left="559" w:header="0" w:footer="417" w:gutter="0"/>
        </w:sectPr>
        <w:rPr>
          <w:rFonts w:ascii="SimSun" w:hAnsi="SimSun" w:eastAsia="SimSun" w:cs="SimSun"/>
          <w:sz w:val="18"/>
          <w:szCs w:val="18"/>
        </w:rPr>
      </w:pPr>
    </w:p>
    <w:p>
      <w:pPr>
        <w:pStyle w:val="BodyText"/>
        <w:spacing w:line="319" w:lineRule="auto"/>
        <w:rPr/>
      </w:pPr>
      <w:r/>
    </w:p>
    <w:p>
      <w:pPr>
        <w:ind w:left="2"/>
        <w:spacing w:before="62" w:line="218" w:lineRule="auto"/>
        <w:rPr>
          <w:rFonts w:ascii="SimHei" w:hAnsi="SimHei" w:eastAsia="SimHei" w:cs="SimHei"/>
          <w:sz w:val="19"/>
          <w:szCs w:val="19"/>
        </w:rPr>
      </w:pPr>
      <w:r>
        <w:rPr>
          <w:rFonts w:ascii="SimHei" w:hAnsi="SimHei" w:eastAsia="SimHei" w:cs="SimHei"/>
          <w:sz w:val="19"/>
          <w:szCs w:val="19"/>
          <w:b/>
          <w:bCs/>
          <w:spacing w:val="-14"/>
        </w:rPr>
        <w:t>产业数字化转型精要：</w:t>
      </w:r>
      <w:r>
        <w:rPr>
          <w:rFonts w:ascii="SimHei" w:hAnsi="SimHei" w:eastAsia="SimHei" w:cs="SimHei"/>
          <w:sz w:val="19"/>
          <w:szCs w:val="19"/>
          <w:spacing w:val="-14"/>
        </w:rPr>
        <w:t>方法与实践</w:t>
      </w:r>
    </w:p>
    <w:p>
      <w:pPr>
        <w:pStyle w:val="BodyText"/>
        <w:spacing w:line="242" w:lineRule="auto"/>
        <w:rPr/>
      </w:pPr>
      <w:r/>
    </w:p>
    <w:p>
      <w:pPr>
        <w:pStyle w:val="BodyText"/>
        <w:spacing w:line="243" w:lineRule="auto"/>
        <w:rPr/>
      </w:pPr>
      <w:r/>
    </w:p>
    <w:p>
      <w:pPr>
        <w:ind w:left="389"/>
        <w:spacing w:before="62" w:line="219" w:lineRule="auto"/>
        <w:rPr>
          <w:rFonts w:ascii="SimSun" w:hAnsi="SimSun" w:eastAsia="SimSun" w:cs="SimSun"/>
          <w:sz w:val="19"/>
          <w:szCs w:val="19"/>
        </w:rPr>
      </w:pPr>
      <w:r>
        <w:rPr>
          <w:rFonts w:ascii="SimSun" w:hAnsi="SimSun" w:eastAsia="SimSun" w:cs="SimSun"/>
          <w:sz w:val="19"/>
          <w:szCs w:val="19"/>
          <w:spacing w:val="6"/>
        </w:rPr>
        <w:t>趋势二：与云计算的深度结合。</w:t>
      </w:r>
    </w:p>
    <w:p>
      <w:pPr>
        <w:ind w:right="177" w:firstLine="389"/>
        <w:spacing w:before="143" w:line="389" w:lineRule="auto"/>
        <w:rPr>
          <w:rFonts w:ascii="SimSun" w:hAnsi="SimSun" w:eastAsia="SimSun" w:cs="SimSun"/>
          <w:sz w:val="19"/>
          <w:szCs w:val="19"/>
        </w:rPr>
      </w:pPr>
      <w:r>
        <w:rPr>
          <w:rFonts w:ascii="SimSun" w:hAnsi="SimSun" w:eastAsia="SimSun" w:cs="SimSun"/>
          <w:sz w:val="19"/>
          <w:szCs w:val="19"/>
          <w:spacing w:val="11"/>
        </w:rPr>
        <w:t>大数据离不开云计算，云计算为大数据提供了弹性可拓展的基础设备，是产生</w:t>
      </w:r>
      <w:r>
        <w:rPr>
          <w:rFonts w:ascii="SimSun" w:hAnsi="SimSun" w:eastAsia="SimSun" w:cs="SimSun"/>
          <w:sz w:val="19"/>
          <w:szCs w:val="19"/>
          <w:spacing w:val="4"/>
        </w:rPr>
        <w:t xml:space="preserve"> </w:t>
      </w:r>
      <w:r>
        <w:rPr>
          <w:rFonts w:ascii="SimSun" w:hAnsi="SimSun" w:eastAsia="SimSun" w:cs="SimSun"/>
          <w:sz w:val="19"/>
          <w:szCs w:val="19"/>
          <w:spacing w:val="14"/>
        </w:rPr>
        <w:t>大数据的平台之一</w:t>
      </w:r>
      <w:r>
        <w:rPr>
          <w:rFonts w:ascii="SimSun" w:hAnsi="SimSun" w:eastAsia="SimSun" w:cs="SimSun"/>
          <w:sz w:val="19"/>
          <w:szCs w:val="19"/>
          <w:spacing w:val="-53"/>
        </w:rPr>
        <w:t xml:space="preserve"> </w:t>
      </w:r>
      <w:r>
        <w:rPr>
          <w:rFonts w:ascii="SimSun" w:hAnsi="SimSun" w:eastAsia="SimSun" w:cs="SimSun"/>
          <w:sz w:val="19"/>
          <w:szCs w:val="19"/>
          <w:spacing w:val="14"/>
        </w:rPr>
        <w:t>。自2013年开始，大数</w:t>
      </w:r>
      <w:r>
        <w:rPr>
          <w:rFonts w:ascii="SimSun" w:hAnsi="SimSun" w:eastAsia="SimSun" w:cs="SimSun"/>
          <w:sz w:val="19"/>
          <w:szCs w:val="19"/>
          <w:spacing w:val="13"/>
        </w:rPr>
        <w:t>据技术已开始和云计算技术紧密结合，</w:t>
      </w:r>
      <w:r>
        <w:rPr>
          <w:rFonts w:ascii="SimSun" w:hAnsi="SimSun" w:eastAsia="SimSun" w:cs="SimSun"/>
          <w:sz w:val="19"/>
          <w:szCs w:val="19"/>
        </w:rPr>
        <w:t xml:space="preserve"> </w:t>
      </w:r>
      <w:r>
        <w:rPr>
          <w:rFonts w:ascii="SimSun" w:hAnsi="SimSun" w:eastAsia="SimSun" w:cs="SimSun"/>
          <w:sz w:val="19"/>
          <w:szCs w:val="19"/>
          <w:spacing w:val="11"/>
        </w:rPr>
        <w:t>预计未来两者的关系将更为密切。除此之外，物联网、移动互</w:t>
      </w:r>
      <w:r>
        <w:rPr>
          <w:rFonts w:ascii="SimSun" w:hAnsi="SimSun" w:eastAsia="SimSun" w:cs="SimSun"/>
          <w:sz w:val="19"/>
          <w:szCs w:val="19"/>
          <w:spacing w:val="10"/>
        </w:rPr>
        <w:t>联网等新兴技术也将</w:t>
      </w:r>
    </w:p>
    <w:p>
      <w:pPr>
        <w:spacing w:line="219" w:lineRule="auto"/>
        <w:rPr>
          <w:rFonts w:ascii="SimSun" w:hAnsi="SimSun" w:eastAsia="SimSun" w:cs="SimSun"/>
          <w:sz w:val="19"/>
          <w:szCs w:val="19"/>
        </w:rPr>
      </w:pPr>
      <w:r>
        <w:rPr>
          <w:rFonts w:ascii="SimSun" w:hAnsi="SimSun" w:eastAsia="SimSun" w:cs="SimSun"/>
          <w:sz w:val="19"/>
          <w:szCs w:val="19"/>
          <w:spacing w:val="9"/>
        </w:rPr>
        <w:t>助力大数据革命，帮助大数据营销产生更大的影</w:t>
      </w:r>
      <w:r>
        <w:rPr>
          <w:rFonts w:ascii="SimSun" w:hAnsi="SimSun" w:eastAsia="SimSun" w:cs="SimSun"/>
          <w:sz w:val="19"/>
          <w:szCs w:val="19"/>
          <w:spacing w:val="8"/>
        </w:rPr>
        <w:t>响力。</w:t>
      </w:r>
    </w:p>
    <w:p>
      <w:pPr>
        <w:ind w:left="389"/>
        <w:spacing w:before="183" w:line="219" w:lineRule="auto"/>
        <w:rPr>
          <w:rFonts w:ascii="SimSun" w:hAnsi="SimSun" w:eastAsia="SimSun" w:cs="SimSun"/>
          <w:sz w:val="19"/>
          <w:szCs w:val="19"/>
        </w:rPr>
      </w:pPr>
      <w:r>
        <w:rPr>
          <w:rFonts w:ascii="SimSun" w:hAnsi="SimSun" w:eastAsia="SimSun" w:cs="SimSun"/>
          <w:sz w:val="19"/>
          <w:szCs w:val="19"/>
          <w:spacing w:val="8"/>
        </w:rPr>
        <w:t>趋势三：科学理论的突破。</w:t>
      </w:r>
    </w:p>
    <w:p>
      <w:pPr>
        <w:ind w:right="178" w:firstLine="389"/>
        <w:spacing w:before="144" w:line="389" w:lineRule="auto"/>
        <w:rPr>
          <w:rFonts w:ascii="SimSun" w:hAnsi="SimSun" w:eastAsia="SimSun" w:cs="SimSun"/>
          <w:sz w:val="19"/>
          <w:szCs w:val="19"/>
        </w:rPr>
      </w:pPr>
      <w:r>
        <w:rPr>
          <w:rFonts w:ascii="SimSun" w:hAnsi="SimSun" w:eastAsia="SimSun" w:cs="SimSun"/>
          <w:sz w:val="19"/>
          <w:szCs w:val="19"/>
          <w:spacing w:val="11"/>
        </w:rPr>
        <w:t>随着大数据的快速发展，就像计算机和互联网一样，大数据很有可能是新一轮</w:t>
      </w:r>
      <w:r>
        <w:rPr>
          <w:rFonts w:ascii="SimSun" w:hAnsi="SimSun" w:eastAsia="SimSun" w:cs="SimSun"/>
          <w:sz w:val="19"/>
          <w:szCs w:val="19"/>
          <w:spacing w:val="3"/>
        </w:rPr>
        <w:t xml:space="preserve"> </w:t>
      </w:r>
      <w:r>
        <w:rPr>
          <w:rFonts w:ascii="SimSun" w:hAnsi="SimSun" w:eastAsia="SimSun" w:cs="SimSun"/>
          <w:sz w:val="19"/>
          <w:szCs w:val="19"/>
          <w:spacing w:val="11"/>
        </w:rPr>
        <w:t>的技术革命。随之兴起的数据挖掘、机器学习和人工智能等</w:t>
      </w:r>
      <w:r>
        <w:rPr>
          <w:rFonts w:ascii="SimSun" w:hAnsi="SimSun" w:eastAsia="SimSun" w:cs="SimSun"/>
          <w:sz w:val="19"/>
          <w:szCs w:val="19"/>
          <w:spacing w:val="10"/>
        </w:rPr>
        <w:t>相关技术，可能会改变</w:t>
      </w:r>
    </w:p>
    <w:p>
      <w:pPr>
        <w:spacing w:line="218" w:lineRule="auto"/>
        <w:rPr>
          <w:rFonts w:ascii="SimSun" w:hAnsi="SimSun" w:eastAsia="SimSun" w:cs="SimSun"/>
          <w:sz w:val="19"/>
          <w:szCs w:val="19"/>
        </w:rPr>
      </w:pPr>
      <w:r>
        <w:rPr>
          <w:rFonts w:ascii="SimSun" w:hAnsi="SimSun" w:eastAsia="SimSun" w:cs="SimSun"/>
          <w:sz w:val="19"/>
          <w:szCs w:val="19"/>
          <w:spacing w:val="8"/>
        </w:rPr>
        <w:t>数据世界里的很多算法和基础理论，实现科学技术上的突</w:t>
      </w:r>
      <w:r>
        <w:rPr>
          <w:rFonts w:ascii="SimSun" w:hAnsi="SimSun" w:eastAsia="SimSun" w:cs="SimSun"/>
          <w:sz w:val="19"/>
          <w:szCs w:val="19"/>
          <w:spacing w:val="7"/>
        </w:rPr>
        <w:t>破。</w:t>
      </w:r>
    </w:p>
    <w:p>
      <w:pPr>
        <w:ind w:left="389"/>
        <w:spacing w:before="185" w:line="219" w:lineRule="auto"/>
        <w:rPr>
          <w:rFonts w:ascii="SimSun" w:hAnsi="SimSun" w:eastAsia="SimSun" w:cs="SimSun"/>
          <w:sz w:val="19"/>
          <w:szCs w:val="19"/>
        </w:rPr>
      </w:pPr>
      <w:r>
        <w:rPr>
          <w:rFonts w:ascii="SimSun" w:hAnsi="SimSun" w:eastAsia="SimSun" w:cs="SimSun"/>
          <w:sz w:val="19"/>
          <w:szCs w:val="19"/>
          <w:spacing w:val="6"/>
        </w:rPr>
        <w:t>趋势四：数据科学和数据联盟的成立。</w:t>
      </w:r>
    </w:p>
    <w:p>
      <w:pPr>
        <w:ind w:right="177" w:firstLine="389"/>
        <w:spacing w:before="144" w:line="389" w:lineRule="auto"/>
        <w:rPr>
          <w:rFonts w:ascii="SimSun" w:hAnsi="SimSun" w:eastAsia="SimSun" w:cs="SimSun"/>
          <w:sz w:val="19"/>
          <w:szCs w:val="19"/>
        </w:rPr>
      </w:pPr>
      <w:r>
        <w:rPr>
          <w:rFonts w:ascii="SimSun" w:hAnsi="SimSun" w:eastAsia="SimSun" w:cs="SimSun"/>
          <w:sz w:val="19"/>
          <w:szCs w:val="19"/>
          <w:spacing w:val="11"/>
        </w:rPr>
        <w:t>未来，数据科学将成为一门专门的学科，被越来越多的人所认知。各大高校将</w:t>
      </w:r>
      <w:r>
        <w:rPr>
          <w:rFonts w:ascii="SimSun" w:hAnsi="SimSun" w:eastAsia="SimSun" w:cs="SimSun"/>
          <w:sz w:val="19"/>
          <w:szCs w:val="19"/>
          <w:spacing w:val="3"/>
        </w:rPr>
        <w:t xml:space="preserve"> </w:t>
      </w:r>
      <w:r>
        <w:rPr>
          <w:rFonts w:ascii="SimSun" w:hAnsi="SimSun" w:eastAsia="SimSun" w:cs="SimSun"/>
          <w:sz w:val="19"/>
          <w:szCs w:val="19"/>
          <w:spacing w:val="10"/>
        </w:rPr>
        <w:t>设立专门的数据科学类专业，也会催生一批与之相关的新的就业岗位</w:t>
      </w:r>
      <w:r>
        <w:rPr>
          <w:rFonts w:ascii="SimSun" w:hAnsi="SimSun" w:eastAsia="SimSun" w:cs="SimSun"/>
          <w:sz w:val="19"/>
          <w:szCs w:val="19"/>
          <w:spacing w:val="9"/>
        </w:rPr>
        <w:t>。与此同时，</w:t>
      </w:r>
      <w:r>
        <w:rPr>
          <w:rFonts w:ascii="SimSun" w:hAnsi="SimSun" w:eastAsia="SimSun" w:cs="SimSun"/>
          <w:sz w:val="19"/>
          <w:szCs w:val="19"/>
        </w:rPr>
        <w:t xml:space="preserve"> </w:t>
      </w:r>
      <w:r>
        <w:rPr>
          <w:rFonts w:ascii="SimSun" w:hAnsi="SimSun" w:eastAsia="SimSun" w:cs="SimSun"/>
          <w:sz w:val="19"/>
          <w:szCs w:val="19"/>
          <w:spacing w:val="11"/>
        </w:rPr>
        <w:t>基于数据这个基础平台，也将建立起跨领域的数据共享平台，</w:t>
      </w:r>
      <w:r>
        <w:rPr>
          <w:rFonts w:ascii="SimSun" w:hAnsi="SimSun" w:eastAsia="SimSun" w:cs="SimSun"/>
          <w:sz w:val="19"/>
          <w:szCs w:val="19"/>
          <w:spacing w:val="10"/>
        </w:rPr>
        <w:t>之后，数据共享将扩</w:t>
      </w:r>
    </w:p>
    <w:p>
      <w:pPr>
        <w:spacing w:line="219" w:lineRule="auto"/>
        <w:rPr>
          <w:rFonts w:ascii="SimSun" w:hAnsi="SimSun" w:eastAsia="SimSun" w:cs="SimSun"/>
          <w:sz w:val="19"/>
          <w:szCs w:val="19"/>
        </w:rPr>
      </w:pPr>
      <w:r>
        <w:rPr>
          <w:rFonts w:ascii="SimSun" w:hAnsi="SimSun" w:eastAsia="SimSun" w:cs="SimSun"/>
          <w:sz w:val="19"/>
          <w:szCs w:val="19"/>
          <w:spacing w:val="7"/>
        </w:rPr>
        <w:t>展到企业层面并成为未来产业核心的一环。</w:t>
      </w:r>
    </w:p>
    <w:p>
      <w:pPr>
        <w:ind w:left="389"/>
        <w:spacing w:before="175" w:line="219" w:lineRule="auto"/>
        <w:rPr>
          <w:rFonts w:ascii="SimSun" w:hAnsi="SimSun" w:eastAsia="SimSun" w:cs="SimSun"/>
          <w:sz w:val="19"/>
          <w:szCs w:val="19"/>
        </w:rPr>
      </w:pPr>
      <w:r>
        <w:rPr>
          <w:rFonts w:ascii="SimSun" w:hAnsi="SimSun" w:eastAsia="SimSun" w:cs="SimSun"/>
          <w:sz w:val="19"/>
          <w:szCs w:val="19"/>
          <w:spacing w:val="5"/>
        </w:rPr>
        <w:t>趋势五：数据泄露泛滥。</w:t>
      </w:r>
    </w:p>
    <w:p>
      <w:pPr>
        <w:ind w:right="160" w:firstLine="389"/>
        <w:spacing w:before="153" w:line="389" w:lineRule="auto"/>
        <w:rPr>
          <w:rFonts w:ascii="SimSun" w:hAnsi="SimSun" w:eastAsia="SimSun" w:cs="SimSun"/>
          <w:sz w:val="19"/>
          <w:szCs w:val="19"/>
        </w:rPr>
      </w:pPr>
      <w:r>
        <w:rPr>
          <w:rFonts w:ascii="SimSun" w:hAnsi="SimSun" w:eastAsia="SimSun" w:cs="SimSun"/>
          <w:sz w:val="19"/>
          <w:szCs w:val="19"/>
          <w:spacing w:val="19"/>
        </w:rPr>
        <w:t>未来几年，数据泄露事件的增长率也许会达到100%,除非数据在其源头</w:t>
      </w:r>
      <w:r>
        <w:rPr>
          <w:rFonts w:ascii="SimSun" w:hAnsi="SimSun" w:eastAsia="SimSun" w:cs="SimSun"/>
          <w:sz w:val="19"/>
          <w:szCs w:val="19"/>
          <w:spacing w:val="18"/>
        </w:rPr>
        <w:t>就能</w:t>
      </w:r>
      <w:r>
        <w:rPr>
          <w:rFonts w:ascii="SimSun" w:hAnsi="SimSun" w:eastAsia="SimSun" w:cs="SimSun"/>
          <w:sz w:val="19"/>
          <w:szCs w:val="19"/>
        </w:rPr>
        <w:t xml:space="preserve"> </w:t>
      </w:r>
      <w:r>
        <w:rPr>
          <w:rFonts w:ascii="SimSun" w:hAnsi="SimSun" w:eastAsia="SimSun" w:cs="SimSun"/>
          <w:sz w:val="19"/>
          <w:szCs w:val="19"/>
          <w:spacing w:val="13"/>
        </w:rPr>
        <w:t>够得到安全保障。可以说，未来每个世界500强企业都将面临数据攻击，无论他们</w:t>
      </w:r>
      <w:r>
        <w:rPr>
          <w:rFonts w:ascii="SimSun" w:hAnsi="SimSun" w:eastAsia="SimSun" w:cs="SimSun"/>
          <w:sz w:val="19"/>
          <w:szCs w:val="19"/>
          <w:spacing w:val="6"/>
        </w:rPr>
        <w:t xml:space="preserve"> </w:t>
      </w:r>
      <w:r>
        <w:rPr>
          <w:rFonts w:ascii="SimSun" w:hAnsi="SimSun" w:eastAsia="SimSun" w:cs="SimSun"/>
          <w:sz w:val="19"/>
          <w:szCs w:val="19"/>
          <w:spacing w:val="11"/>
        </w:rPr>
        <w:t>是否已经做好安全防范。而所有企业，无论规模大小，都需要</w:t>
      </w:r>
      <w:r>
        <w:rPr>
          <w:rFonts w:ascii="SimSun" w:hAnsi="SimSun" w:eastAsia="SimSun" w:cs="SimSun"/>
          <w:sz w:val="19"/>
          <w:szCs w:val="19"/>
          <w:spacing w:val="10"/>
        </w:rPr>
        <w:t>重新审视当前的安全</w:t>
      </w:r>
      <w:r>
        <w:rPr>
          <w:rFonts w:ascii="SimSun" w:hAnsi="SimSun" w:eastAsia="SimSun" w:cs="SimSun"/>
          <w:sz w:val="19"/>
          <w:szCs w:val="19"/>
        </w:rPr>
        <w:t xml:space="preserve"> </w:t>
      </w:r>
      <w:r>
        <w:rPr>
          <w:rFonts w:ascii="SimSun" w:hAnsi="SimSun" w:eastAsia="SimSun" w:cs="SimSun"/>
          <w:sz w:val="19"/>
          <w:szCs w:val="19"/>
          <w:spacing w:val="15"/>
        </w:rPr>
        <w:t>定义。在世界500强企业中，超过50%的企业将会设置首席信息安全</w:t>
      </w:r>
      <w:r>
        <w:rPr>
          <w:rFonts w:ascii="SimSun" w:hAnsi="SimSun" w:eastAsia="SimSun" w:cs="SimSun"/>
          <w:sz w:val="19"/>
          <w:szCs w:val="19"/>
          <w:spacing w:val="14"/>
        </w:rPr>
        <w:t>官这一职位。</w:t>
      </w:r>
      <w:r>
        <w:rPr>
          <w:rFonts w:ascii="SimSun" w:hAnsi="SimSun" w:eastAsia="SimSun" w:cs="SimSun"/>
          <w:sz w:val="19"/>
          <w:szCs w:val="19"/>
        </w:rPr>
        <w:t xml:space="preserve"> </w:t>
      </w:r>
      <w:r>
        <w:rPr>
          <w:rFonts w:ascii="SimSun" w:hAnsi="SimSun" w:eastAsia="SimSun" w:cs="SimSun"/>
          <w:sz w:val="19"/>
          <w:szCs w:val="19"/>
          <w:spacing w:val="17"/>
        </w:rPr>
        <w:t>企业需要从新的角度确保自身以及客户数据等所有数据在创建之初便获得安全保</w:t>
      </w:r>
      <w:r>
        <w:rPr>
          <w:rFonts w:ascii="SimSun" w:hAnsi="SimSun" w:eastAsia="SimSun" w:cs="SimSun"/>
          <w:sz w:val="19"/>
          <w:szCs w:val="19"/>
        </w:rPr>
        <w:t xml:space="preserve"> </w:t>
      </w:r>
      <w:r>
        <w:rPr>
          <w:rFonts w:ascii="SimSun" w:hAnsi="SimSun" w:eastAsia="SimSun" w:cs="SimSun"/>
          <w:sz w:val="19"/>
          <w:szCs w:val="19"/>
          <w:spacing w:val="16"/>
        </w:rPr>
        <w:t>障，而并非在数据保存的最后一个环节，仅仅加强后者的安全措施已被证明于事</w:t>
      </w:r>
    </w:p>
    <w:p>
      <w:pPr>
        <w:spacing w:line="220" w:lineRule="auto"/>
        <w:rPr>
          <w:rFonts w:ascii="SimSun" w:hAnsi="SimSun" w:eastAsia="SimSun" w:cs="SimSun"/>
          <w:sz w:val="19"/>
          <w:szCs w:val="19"/>
        </w:rPr>
      </w:pPr>
      <w:r>
        <w:rPr>
          <w:rFonts w:ascii="SimSun" w:hAnsi="SimSun" w:eastAsia="SimSun" w:cs="SimSun"/>
          <w:sz w:val="19"/>
          <w:szCs w:val="19"/>
          <w:spacing w:val="1"/>
        </w:rPr>
        <w:t>无补。</w:t>
      </w:r>
    </w:p>
    <w:p>
      <w:pPr>
        <w:ind w:left="389"/>
        <w:spacing w:before="173" w:line="219" w:lineRule="auto"/>
        <w:rPr>
          <w:rFonts w:ascii="SimSun" w:hAnsi="SimSun" w:eastAsia="SimSun" w:cs="SimSun"/>
          <w:sz w:val="19"/>
          <w:szCs w:val="19"/>
        </w:rPr>
      </w:pPr>
      <w:r>
        <w:rPr>
          <w:rFonts w:ascii="SimSun" w:hAnsi="SimSun" w:eastAsia="SimSun" w:cs="SimSun"/>
          <w:sz w:val="19"/>
          <w:szCs w:val="19"/>
          <w:spacing w:val="7"/>
        </w:rPr>
        <w:t>趋势六：数据管理成为核心竞争力。</w:t>
      </w:r>
    </w:p>
    <w:p>
      <w:pPr>
        <w:ind w:firstLine="389"/>
        <w:spacing w:before="133" w:line="389" w:lineRule="auto"/>
        <w:rPr>
          <w:rFonts w:ascii="SimSun" w:hAnsi="SimSun" w:eastAsia="SimSun" w:cs="SimSun"/>
          <w:sz w:val="19"/>
          <w:szCs w:val="19"/>
        </w:rPr>
      </w:pPr>
      <w:r>
        <w:rPr>
          <w:rFonts w:ascii="SimSun" w:hAnsi="SimSun" w:eastAsia="SimSun" w:cs="SimSun"/>
          <w:sz w:val="19"/>
          <w:szCs w:val="19"/>
          <w:spacing w:val="10"/>
        </w:rPr>
        <w:t>数据管理成为核心竞争力，直接影响财务表现。当“数据资产是企业核心资产”</w:t>
      </w:r>
      <w:r>
        <w:rPr>
          <w:rFonts w:ascii="SimSun" w:hAnsi="SimSun" w:eastAsia="SimSun" w:cs="SimSun"/>
          <w:sz w:val="19"/>
          <w:szCs w:val="19"/>
          <w:spacing w:val="15"/>
        </w:rPr>
        <w:t xml:space="preserve"> </w:t>
      </w:r>
      <w:r>
        <w:rPr>
          <w:rFonts w:ascii="SimSun" w:hAnsi="SimSun" w:eastAsia="SimSun" w:cs="SimSun"/>
          <w:sz w:val="19"/>
          <w:szCs w:val="19"/>
          <w:spacing w:val="10"/>
        </w:rPr>
        <w:t>的概念深入人心之后，企业对数据管理便有了更清晰的界定，将数据管理作为企业  </w:t>
      </w:r>
      <w:r>
        <w:rPr>
          <w:rFonts w:ascii="SimSun" w:hAnsi="SimSun" w:eastAsia="SimSun" w:cs="SimSun"/>
          <w:sz w:val="19"/>
          <w:szCs w:val="19"/>
          <w:spacing w:val="11"/>
        </w:rPr>
        <w:t>核心竞争力，持续发展、战略性规划与运用数据资产成为企业数据管理的核心。数</w:t>
      </w:r>
    </w:p>
    <w:p>
      <w:pPr>
        <w:spacing w:before="1" w:line="219" w:lineRule="auto"/>
        <w:rPr>
          <w:rFonts w:ascii="SimSun" w:hAnsi="SimSun" w:eastAsia="SimSun" w:cs="SimSun"/>
          <w:sz w:val="19"/>
          <w:szCs w:val="19"/>
        </w:rPr>
      </w:pPr>
      <w:r>
        <w:rPr>
          <w:rFonts w:ascii="SimSun" w:hAnsi="SimSun" w:eastAsia="SimSun" w:cs="SimSun"/>
          <w:sz w:val="19"/>
          <w:szCs w:val="19"/>
          <w:spacing w:val="11"/>
        </w:rPr>
        <w:t>据资产管理效率与主营业务收入增长率、销售收入增长率显著正相</w:t>
      </w:r>
      <w:r>
        <w:rPr>
          <w:rFonts w:ascii="SimSun" w:hAnsi="SimSun" w:eastAsia="SimSun" w:cs="SimSun"/>
          <w:sz w:val="19"/>
          <w:szCs w:val="19"/>
          <w:spacing w:val="10"/>
        </w:rPr>
        <w:t>关。此外，对具</w:t>
      </w:r>
    </w:p>
    <w:p>
      <w:pPr>
        <w:spacing w:line="219" w:lineRule="auto"/>
        <w:sectPr>
          <w:footerReference w:type="default" r:id="rId480"/>
          <w:pgSz w:w="8530" w:h="13060"/>
          <w:pgMar w:top="400" w:right="483" w:bottom="489" w:left="640" w:header="0" w:footer="320" w:gutter="0"/>
        </w:sectPr>
        <w:rPr>
          <w:rFonts w:ascii="SimSun" w:hAnsi="SimSun" w:eastAsia="SimSun" w:cs="SimSun"/>
          <w:sz w:val="19"/>
          <w:szCs w:val="19"/>
        </w:rPr>
      </w:pPr>
    </w:p>
    <w:p>
      <w:pPr>
        <w:pStyle w:val="BodyText"/>
        <w:spacing w:line="296" w:lineRule="auto"/>
        <w:rPr/>
      </w:pPr>
      <w:r>
        <w:drawing>
          <wp:anchor distT="0" distB="0" distL="0" distR="0" simplePos="0" relativeHeight="253100032" behindDoc="0" locked="0" layoutInCell="0" allowOverlap="1">
            <wp:simplePos x="0" y="0"/>
            <wp:positionH relativeFrom="page">
              <wp:posOffset>342921</wp:posOffset>
            </wp:positionH>
            <wp:positionV relativeFrom="page">
              <wp:posOffset>4711702</wp:posOffset>
            </wp:positionV>
            <wp:extent cx="4622754" cy="6350"/>
            <wp:effectExtent l="0" t="0" r="0" b="0"/>
            <wp:wrapNone/>
            <wp:docPr id="432" name="IM 432"/>
            <wp:cNvGraphicFramePr/>
            <a:graphic>
              <a:graphicData uri="http://schemas.openxmlformats.org/drawingml/2006/picture">
                <pic:pic>
                  <pic:nvPicPr>
                    <pic:cNvPr id="432" name="IM 432"/>
                    <pic:cNvPicPr/>
                  </pic:nvPicPr>
                  <pic:blipFill>
                    <a:blip r:embed="rId482"/>
                    <a:stretch>
                      <a:fillRect/>
                    </a:stretch>
                  </pic:blipFill>
                  <pic:spPr>
                    <a:xfrm rot="0">
                      <a:off x="0" y="0"/>
                      <a:ext cx="4622754" cy="6350"/>
                    </a:xfrm>
                    <a:prstGeom prst="rect">
                      <a:avLst/>
                    </a:prstGeom>
                  </pic:spPr>
                </pic:pic>
              </a:graphicData>
            </a:graphic>
          </wp:anchor>
        </w:drawing>
      </w:r>
      <w:r>
        <w:drawing>
          <wp:anchor distT="0" distB="0" distL="0" distR="0" simplePos="0" relativeHeight="253101056" behindDoc="0" locked="0" layoutInCell="0" allowOverlap="1">
            <wp:simplePos x="0" y="0"/>
            <wp:positionH relativeFrom="page">
              <wp:posOffset>342921</wp:posOffset>
            </wp:positionH>
            <wp:positionV relativeFrom="page">
              <wp:posOffset>4946644</wp:posOffset>
            </wp:positionV>
            <wp:extent cx="4622754" cy="6350"/>
            <wp:effectExtent l="0" t="0" r="0" b="0"/>
            <wp:wrapNone/>
            <wp:docPr id="434" name="IM 434"/>
            <wp:cNvGraphicFramePr/>
            <a:graphic>
              <a:graphicData uri="http://schemas.openxmlformats.org/drawingml/2006/picture">
                <pic:pic>
                  <pic:nvPicPr>
                    <pic:cNvPr id="434" name="IM 434"/>
                    <pic:cNvPicPr/>
                  </pic:nvPicPr>
                  <pic:blipFill>
                    <a:blip r:embed="rId483"/>
                    <a:stretch>
                      <a:fillRect/>
                    </a:stretch>
                  </pic:blipFill>
                  <pic:spPr>
                    <a:xfrm rot="0">
                      <a:off x="0" y="0"/>
                      <a:ext cx="4622754" cy="6350"/>
                    </a:xfrm>
                    <a:prstGeom prst="rect">
                      <a:avLst/>
                    </a:prstGeom>
                  </pic:spPr>
                </pic:pic>
              </a:graphicData>
            </a:graphic>
          </wp:anchor>
        </w:drawing>
      </w:r>
      <w:r/>
    </w:p>
    <w:p>
      <w:pPr>
        <w:spacing w:before="69" w:line="228" w:lineRule="auto"/>
        <w:jc w:val="right"/>
        <w:rPr>
          <w:rFonts w:ascii="SimSun" w:hAnsi="SimSun" w:eastAsia="SimSun" w:cs="SimSun"/>
          <w:sz w:val="21"/>
          <w:szCs w:val="21"/>
        </w:rPr>
      </w:pPr>
      <w:r>
        <w:rPr>
          <w:rFonts w:ascii="SimHei" w:hAnsi="SimHei" w:eastAsia="SimHei" w:cs="SimHei"/>
          <w:sz w:val="21"/>
          <w:szCs w:val="21"/>
          <w:spacing w:val="-19"/>
        </w:rPr>
        <w:t>新科</w:t>
      </w:r>
      <w:r>
        <w:rPr>
          <w:rFonts w:ascii="SimHei" w:hAnsi="SimHei" w:eastAsia="SimHei" w:cs="SimHei"/>
          <w:sz w:val="21"/>
          <w:szCs w:val="21"/>
          <w:spacing w:val="-18"/>
        </w:rPr>
        <w:t>技、新安全、新生态</w:t>
      </w:r>
      <w:r>
        <w:rPr>
          <w:rFonts w:ascii="SimHei" w:hAnsi="SimHei" w:eastAsia="SimHei" w:cs="SimHei"/>
          <w:sz w:val="21"/>
          <w:szCs w:val="21"/>
          <w:spacing w:val="65"/>
        </w:rPr>
        <w:t xml:space="preserve"> </w:t>
      </w:r>
      <w:r>
        <w:rPr>
          <w:rFonts w:ascii="SimSun" w:hAnsi="SimSun" w:eastAsia="SimSun" w:cs="SimSun"/>
          <w:sz w:val="21"/>
          <w:szCs w:val="21"/>
          <w:spacing w:val="-18"/>
          <w:position w:val="-1"/>
        </w:rPr>
        <w:t>第 1</w:t>
      </w:r>
      <w:r>
        <w:rPr>
          <w:rFonts w:ascii="SimSun" w:hAnsi="SimSun" w:eastAsia="SimSun" w:cs="SimSun"/>
          <w:sz w:val="21"/>
          <w:szCs w:val="21"/>
          <w:spacing w:val="-28"/>
          <w:position w:val="-1"/>
        </w:rPr>
        <w:t xml:space="preserve"> </w:t>
      </w:r>
      <w:r>
        <w:rPr>
          <w:rFonts w:ascii="SimSun" w:hAnsi="SimSun" w:eastAsia="SimSun" w:cs="SimSun"/>
          <w:sz w:val="21"/>
          <w:szCs w:val="21"/>
          <w:spacing w:val="-18"/>
          <w:position w:val="-1"/>
        </w:rPr>
        <w:t>3</w:t>
      </w:r>
      <w:r>
        <w:rPr>
          <w:rFonts w:ascii="SimSun" w:hAnsi="SimSun" w:eastAsia="SimSun" w:cs="SimSun"/>
          <w:sz w:val="21"/>
          <w:szCs w:val="21"/>
          <w:spacing w:val="-25"/>
          <w:position w:val="-1"/>
        </w:rPr>
        <w:t xml:space="preserve"> </w:t>
      </w:r>
      <w:r>
        <w:rPr>
          <w:rFonts w:ascii="SimSun" w:hAnsi="SimSun" w:eastAsia="SimSun" w:cs="SimSun"/>
          <w:sz w:val="21"/>
          <w:szCs w:val="21"/>
          <w:spacing w:val="-16"/>
          <w:position w:val="-1"/>
        </w:rPr>
        <w:t>章</w:t>
      </w:r>
    </w:p>
    <w:p>
      <w:pPr>
        <w:pStyle w:val="BodyText"/>
        <w:spacing w:line="408" w:lineRule="auto"/>
        <w:rPr/>
      </w:pPr>
      <w:r/>
    </w:p>
    <w:p>
      <w:pPr>
        <w:spacing w:before="68" w:line="393" w:lineRule="exact"/>
        <w:rPr>
          <w:rFonts w:ascii="SimSun" w:hAnsi="SimSun" w:eastAsia="SimSun" w:cs="SimSun"/>
          <w:sz w:val="21"/>
          <w:szCs w:val="21"/>
        </w:rPr>
      </w:pPr>
      <w:r>
        <w:rPr>
          <w:rFonts w:ascii="SimSun" w:hAnsi="SimSun" w:eastAsia="SimSun" w:cs="SimSun"/>
          <w:sz w:val="21"/>
          <w:szCs w:val="21"/>
          <w:spacing w:val="-3"/>
          <w:position w:val="14"/>
        </w:rPr>
        <w:t>有互联网思维的企业而言，数据资产竞争力所占比重为36.8%,数据资</w:t>
      </w:r>
      <w:r>
        <w:rPr>
          <w:rFonts w:ascii="SimSun" w:hAnsi="SimSun" w:eastAsia="SimSun" w:cs="SimSun"/>
          <w:sz w:val="21"/>
          <w:szCs w:val="21"/>
          <w:spacing w:val="-4"/>
          <w:position w:val="14"/>
        </w:rPr>
        <w:t>产的管理效</w:t>
      </w:r>
    </w:p>
    <w:p>
      <w:pPr>
        <w:spacing w:line="219" w:lineRule="auto"/>
        <w:rPr>
          <w:rFonts w:ascii="SimSun" w:hAnsi="SimSun" w:eastAsia="SimSun" w:cs="SimSun"/>
          <w:sz w:val="21"/>
          <w:szCs w:val="21"/>
        </w:rPr>
      </w:pPr>
      <w:r>
        <w:rPr>
          <w:rFonts w:ascii="SimSun" w:hAnsi="SimSun" w:eastAsia="SimSun" w:cs="SimSun"/>
          <w:sz w:val="21"/>
          <w:szCs w:val="21"/>
          <w:spacing w:val="-13"/>
        </w:rPr>
        <w:t>果将直接影响企业的财务表现。</w:t>
      </w:r>
    </w:p>
    <w:p>
      <w:pPr>
        <w:ind w:left="389"/>
        <w:spacing w:before="136" w:line="212" w:lineRule="auto"/>
        <w:rPr>
          <w:rFonts w:ascii="SimSun" w:hAnsi="SimSun" w:eastAsia="SimSun" w:cs="SimSun"/>
          <w:sz w:val="21"/>
          <w:szCs w:val="21"/>
        </w:rPr>
      </w:pPr>
      <w:r>
        <w:rPr>
          <w:rFonts w:ascii="SimSun" w:hAnsi="SimSun" w:eastAsia="SimSun" w:cs="SimSun"/>
          <w:sz w:val="21"/>
          <w:szCs w:val="21"/>
          <w:spacing w:val="-1"/>
        </w:rPr>
        <w:t>趋势七：数据质量是</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BI(Business       Intelligence,</w:t>
      </w:r>
      <w:r>
        <w:rPr>
          <w:rFonts w:ascii="SimSun" w:hAnsi="SimSun" w:eastAsia="SimSun" w:cs="SimSun"/>
          <w:sz w:val="21"/>
          <w:szCs w:val="21"/>
          <w:spacing w:val="-1"/>
        </w:rPr>
        <w:t>商业智</w:t>
      </w:r>
      <w:r>
        <w:rPr>
          <w:rFonts w:ascii="SimSun" w:hAnsi="SimSun" w:eastAsia="SimSun" w:cs="SimSun"/>
          <w:sz w:val="21"/>
          <w:szCs w:val="21"/>
          <w:spacing w:val="-2"/>
        </w:rPr>
        <w:t>能)成功的关键。</w:t>
      </w:r>
    </w:p>
    <w:p>
      <w:pPr>
        <w:ind w:right="13" w:firstLine="429"/>
        <w:spacing w:before="171" w:line="343" w:lineRule="auto"/>
        <w:rPr>
          <w:rFonts w:ascii="SimSun" w:hAnsi="SimSun" w:eastAsia="SimSun" w:cs="SimSun"/>
          <w:sz w:val="21"/>
          <w:szCs w:val="21"/>
        </w:rPr>
      </w:pPr>
      <w:r>
        <w:rPr>
          <w:rFonts w:ascii="SimSun" w:hAnsi="SimSun" w:eastAsia="SimSun" w:cs="SimSun"/>
          <w:sz w:val="21"/>
          <w:szCs w:val="21"/>
          <w:spacing w:val="-9"/>
        </w:rPr>
        <w:t>采用自助式商业智能工具进行大数据处理的企业将会脱颖而出</w:t>
      </w:r>
      <w:r>
        <w:rPr>
          <w:rFonts w:ascii="SimSun" w:hAnsi="SimSun" w:eastAsia="SimSun" w:cs="SimSun"/>
          <w:sz w:val="21"/>
          <w:szCs w:val="21"/>
          <w:spacing w:val="-10"/>
        </w:rPr>
        <w:t>，但是其中要面</w:t>
      </w:r>
      <w:r>
        <w:rPr>
          <w:rFonts w:ascii="SimSun" w:hAnsi="SimSun" w:eastAsia="SimSun" w:cs="SimSun"/>
          <w:sz w:val="21"/>
          <w:szCs w:val="21"/>
        </w:rPr>
        <w:t xml:space="preserve"> </w:t>
      </w:r>
      <w:r>
        <w:rPr>
          <w:rFonts w:ascii="SimSun" w:hAnsi="SimSun" w:eastAsia="SimSun" w:cs="SimSun"/>
          <w:sz w:val="21"/>
          <w:szCs w:val="21"/>
          <w:spacing w:val="-8"/>
        </w:rPr>
        <w:t>临的一个挑战是，很多数据源会带来大量低质量数据。想要成功，</w:t>
      </w:r>
      <w:r>
        <w:rPr>
          <w:rFonts w:ascii="SimSun" w:hAnsi="SimSun" w:eastAsia="SimSun" w:cs="SimSun"/>
          <w:sz w:val="21"/>
          <w:szCs w:val="21"/>
          <w:spacing w:val="-9"/>
        </w:rPr>
        <w:t>企业需要理解原</w:t>
      </w:r>
    </w:p>
    <w:p>
      <w:pPr>
        <w:spacing w:before="1" w:line="218" w:lineRule="auto"/>
        <w:rPr>
          <w:rFonts w:ascii="SimSun" w:hAnsi="SimSun" w:eastAsia="SimSun" w:cs="SimSun"/>
          <w:sz w:val="21"/>
          <w:szCs w:val="21"/>
        </w:rPr>
      </w:pPr>
      <w:r>
        <w:rPr>
          <w:rFonts w:ascii="SimSun" w:hAnsi="SimSun" w:eastAsia="SimSun" w:cs="SimSun"/>
          <w:sz w:val="21"/>
          <w:szCs w:val="21"/>
          <w:spacing w:val="-9"/>
        </w:rPr>
        <w:t>始数据与数据分析之间的差距，从而消除低质量数据并通过</w:t>
      </w:r>
      <w:r>
        <w:rPr>
          <w:rFonts w:ascii="Times New Roman" w:hAnsi="Times New Roman" w:eastAsia="Times New Roman" w:cs="Times New Roman"/>
          <w:sz w:val="21"/>
          <w:szCs w:val="21"/>
          <w:spacing w:val="-9"/>
        </w:rPr>
        <w:t>BI</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9"/>
        </w:rPr>
        <w:t>获得更佳决策。</w:t>
      </w:r>
    </w:p>
    <w:p>
      <w:pPr>
        <w:ind w:left="389"/>
        <w:spacing w:before="162" w:line="219" w:lineRule="auto"/>
        <w:rPr>
          <w:rFonts w:ascii="SimSun" w:hAnsi="SimSun" w:eastAsia="SimSun" w:cs="SimSun"/>
          <w:sz w:val="21"/>
          <w:szCs w:val="21"/>
        </w:rPr>
      </w:pPr>
      <w:r>
        <w:rPr>
          <w:rFonts w:ascii="SimSun" w:hAnsi="SimSun" w:eastAsia="SimSun" w:cs="SimSun"/>
          <w:sz w:val="21"/>
          <w:szCs w:val="21"/>
          <w:spacing w:val="-11"/>
        </w:rPr>
        <w:t>趋势八：数据生态系统复合化程度加强。</w:t>
      </w:r>
    </w:p>
    <w:p>
      <w:pPr>
        <w:ind w:right="40" w:firstLine="389"/>
        <w:spacing w:before="160" w:line="343" w:lineRule="auto"/>
        <w:rPr>
          <w:rFonts w:ascii="SimSun" w:hAnsi="SimSun" w:eastAsia="SimSun" w:cs="SimSun"/>
          <w:sz w:val="21"/>
          <w:szCs w:val="21"/>
        </w:rPr>
      </w:pPr>
      <w:r>
        <w:rPr>
          <w:rFonts w:ascii="SimSun" w:hAnsi="SimSun" w:eastAsia="SimSun" w:cs="SimSun"/>
          <w:sz w:val="21"/>
          <w:szCs w:val="21"/>
          <w:spacing w:val="-9"/>
        </w:rPr>
        <w:t>大数据的世界不只是一个单一的、巨大的计算机网络，而是一个由大量活动构</w:t>
      </w:r>
      <w:r>
        <w:rPr>
          <w:rFonts w:ascii="SimSun" w:hAnsi="SimSun" w:eastAsia="SimSun" w:cs="SimSun"/>
          <w:sz w:val="21"/>
          <w:szCs w:val="21"/>
          <w:spacing w:val="8"/>
        </w:rPr>
        <w:t xml:space="preserve"> </w:t>
      </w:r>
      <w:r>
        <w:rPr>
          <w:rFonts w:ascii="SimSun" w:hAnsi="SimSun" w:eastAsia="SimSun" w:cs="SimSun"/>
          <w:sz w:val="21"/>
          <w:szCs w:val="21"/>
          <w:spacing w:val="-9"/>
        </w:rPr>
        <w:t>件与多元参与者元素构成的生态系统，涉及终端设备提供商、基础设施提供商、网</w:t>
      </w:r>
      <w:r>
        <w:rPr>
          <w:rFonts w:ascii="SimSun" w:hAnsi="SimSun" w:eastAsia="SimSun" w:cs="SimSun"/>
          <w:sz w:val="21"/>
          <w:szCs w:val="21"/>
          <w:spacing w:val="2"/>
        </w:rPr>
        <w:t xml:space="preserve"> </w:t>
      </w:r>
      <w:r>
        <w:rPr>
          <w:rFonts w:ascii="SimSun" w:hAnsi="SimSun" w:eastAsia="SimSun" w:cs="SimSun"/>
          <w:sz w:val="21"/>
          <w:szCs w:val="21"/>
          <w:spacing w:val="-9"/>
        </w:rPr>
        <w:t>络服务提供商、网络接入服务提供商、数据服务使能者、数</w:t>
      </w:r>
      <w:r>
        <w:rPr>
          <w:rFonts w:ascii="SimSun" w:hAnsi="SimSun" w:eastAsia="SimSun" w:cs="SimSun"/>
          <w:sz w:val="21"/>
          <w:szCs w:val="21"/>
          <w:spacing w:val="-10"/>
        </w:rPr>
        <w:t>据服务提供商、数据服</w:t>
      </w:r>
      <w:r>
        <w:rPr>
          <w:rFonts w:ascii="SimSun" w:hAnsi="SimSun" w:eastAsia="SimSun" w:cs="SimSun"/>
          <w:sz w:val="21"/>
          <w:szCs w:val="21"/>
        </w:rPr>
        <w:t xml:space="preserve"> </w:t>
      </w:r>
      <w:r>
        <w:rPr>
          <w:rFonts w:ascii="SimSun" w:hAnsi="SimSun" w:eastAsia="SimSun" w:cs="SimSun"/>
          <w:sz w:val="21"/>
          <w:szCs w:val="21"/>
          <w:spacing w:val="-9"/>
        </w:rPr>
        <w:t>务零售商等一系列参与者。而今，这样一套数据生态系统的</w:t>
      </w:r>
      <w:r>
        <w:rPr>
          <w:rFonts w:ascii="SimSun" w:hAnsi="SimSun" w:eastAsia="SimSun" w:cs="SimSun"/>
          <w:sz w:val="21"/>
          <w:szCs w:val="21"/>
          <w:spacing w:val="-10"/>
        </w:rPr>
        <w:t>基本雏形已然形成，接</w:t>
      </w:r>
      <w:r>
        <w:rPr>
          <w:rFonts w:ascii="SimSun" w:hAnsi="SimSun" w:eastAsia="SimSun" w:cs="SimSun"/>
          <w:sz w:val="21"/>
          <w:szCs w:val="21"/>
        </w:rPr>
        <w:t xml:space="preserve"> </w:t>
      </w:r>
      <w:r>
        <w:rPr>
          <w:rFonts w:ascii="SimSun" w:hAnsi="SimSun" w:eastAsia="SimSun" w:cs="SimSun"/>
          <w:sz w:val="21"/>
          <w:szCs w:val="21"/>
        </w:rPr>
        <w:t>下来的发展将趋向于系统内部角色的细分(即</w:t>
      </w:r>
      <w:r>
        <w:rPr>
          <w:rFonts w:ascii="SimSun" w:hAnsi="SimSun" w:eastAsia="SimSun" w:cs="SimSun"/>
          <w:sz w:val="21"/>
          <w:szCs w:val="21"/>
          <w:spacing w:val="-1"/>
        </w:rPr>
        <w:t>市场的细分)、系统机制的调整(即</w:t>
      </w:r>
      <w:r>
        <w:rPr>
          <w:rFonts w:ascii="SimSun" w:hAnsi="SimSun" w:eastAsia="SimSun" w:cs="SimSun"/>
          <w:sz w:val="21"/>
          <w:szCs w:val="21"/>
        </w:rPr>
        <w:t xml:space="preserve"> </w:t>
      </w:r>
      <w:r>
        <w:rPr>
          <w:rFonts w:ascii="SimSun" w:hAnsi="SimSun" w:eastAsia="SimSun" w:cs="SimSun"/>
          <w:sz w:val="21"/>
          <w:szCs w:val="21"/>
          <w:spacing w:val="2"/>
        </w:rPr>
        <w:t>商业模式的创新)、系统结构的调整(即竞争环境的调整等),从而使得数据生态</w:t>
      </w:r>
    </w:p>
    <w:p>
      <w:pPr>
        <w:spacing w:line="220" w:lineRule="auto"/>
        <w:rPr>
          <w:rFonts w:ascii="SimSun" w:hAnsi="SimSun" w:eastAsia="SimSun" w:cs="SimSun"/>
          <w:sz w:val="21"/>
          <w:szCs w:val="21"/>
        </w:rPr>
      </w:pPr>
      <w:r>
        <w:rPr>
          <w:rFonts w:ascii="SimSun" w:hAnsi="SimSun" w:eastAsia="SimSun" w:cs="SimSun"/>
          <w:sz w:val="21"/>
          <w:szCs w:val="21"/>
          <w:spacing w:val="-15"/>
        </w:rPr>
        <w:t>系统复合化程度逐渐增强。</w:t>
      </w:r>
    </w:p>
    <w:p>
      <w:pPr>
        <w:pStyle w:val="BodyText"/>
        <w:spacing w:line="272" w:lineRule="auto"/>
        <w:rPr/>
      </w:pPr>
      <w:r/>
    </w:p>
    <w:p>
      <w:pPr>
        <w:pStyle w:val="BodyText"/>
        <w:spacing w:line="272"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5"/>
        </w:rPr>
        <w:t>13.1.3</w:t>
      </w:r>
      <w:r>
        <w:rPr>
          <w:rFonts w:ascii="SimHei" w:hAnsi="SimHei" w:eastAsia="SimHei" w:cs="SimHei"/>
          <w:sz w:val="21"/>
          <w:szCs w:val="21"/>
          <w:spacing w:val="7"/>
        </w:rPr>
        <w:t xml:space="preserve">   </w:t>
      </w:r>
      <w:r>
        <w:rPr>
          <w:rFonts w:ascii="SimHei" w:hAnsi="SimHei" w:eastAsia="SimHei" w:cs="SimHei"/>
          <w:sz w:val="21"/>
          <w:szCs w:val="21"/>
          <w:b/>
          <w:bCs/>
          <w:spacing w:val="-5"/>
        </w:rPr>
        <w:t>人工智能</w:t>
      </w:r>
    </w:p>
    <w:p>
      <w:pPr>
        <w:pStyle w:val="BodyText"/>
        <w:spacing w:line="395" w:lineRule="auto"/>
        <w:rPr/>
      </w:pPr>
      <w:r/>
    </w:p>
    <w:p>
      <w:pPr>
        <w:ind w:right="50" w:firstLine="389"/>
        <w:spacing w:before="69" w:line="350" w:lineRule="auto"/>
        <w:jc w:val="both"/>
        <w:rPr>
          <w:rFonts w:ascii="SimSun" w:hAnsi="SimSun" w:eastAsia="SimSun" w:cs="SimSun"/>
          <w:sz w:val="21"/>
          <w:szCs w:val="21"/>
        </w:rPr>
      </w:pPr>
      <w:r>
        <w:rPr>
          <w:rFonts w:ascii="SimSun" w:hAnsi="SimSun" w:eastAsia="SimSun" w:cs="SimSun"/>
          <w:sz w:val="21"/>
          <w:szCs w:val="21"/>
        </w:rPr>
        <w:t>人工智能</w:t>
      </w:r>
      <w:r>
        <w:rPr>
          <w:rFonts w:ascii="Times New Roman" w:hAnsi="Times New Roman" w:eastAsia="Times New Roman" w:cs="Times New Roman"/>
          <w:sz w:val="21"/>
          <w:szCs w:val="21"/>
        </w:rPr>
        <w:t>(Artificial        Intelligence,AI)</w:t>
      </w:r>
      <w:r>
        <w:rPr>
          <w:rFonts w:ascii="Times New Roman" w:hAnsi="Times New Roman" w:eastAsia="Times New Roman" w:cs="Times New Roman"/>
          <w:sz w:val="21"/>
          <w:szCs w:val="21"/>
          <w:spacing w:val="-10"/>
        </w:rPr>
        <w:t xml:space="preserve"> </w:t>
      </w:r>
      <w:r>
        <w:rPr>
          <w:rFonts w:ascii="SimSun" w:hAnsi="SimSun" w:eastAsia="SimSun" w:cs="SimSun"/>
          <w:sz w:val="21"/>
          <w:szCs w:val="21"/>
        </w:rPr>
        <w:t>作为一门前沿交叉学科，是研究、开 </w:t>
      </w:r>
      <w:r>
        <w:rPr>
          <w:rFonts w:ascii="SimSun" w:hAnsi="SimSun" w:eastAsia="SimSun" w:cs="SimSun"/>
          <w:sz w:val="21"/>
          <w:szCs w:val="21"/>
          <w:spacing w:val="-9"/>
        </w:rPr>
        <w:t>发用于模拟、延伸和扩展人的智能的理论、方法、技术及应用系</w:t>
      </w:r>
      <w:r>
        <w:rPr>
          <w:rFonts w:ascii="SimSun" w:hAnsi="SimSun" w:eastAsia="SimSun" w:cs="SimSun"/>
          <w:sz w:val="21"/>
          <w:szCs w:val="21"/>
          <w:spacing w:val="-10"/>
        </w:rPr>
        <w:t>统的一门新的技术</w:t>
      </w:r>
      <w:r>
        <w:rPr>
          <w:rFonts w:ascii="SimSun" w:hAnsi="SimSun" w:eastAsia="SimSun" w:cs="SimSun"/>
          <w:sz w:val="21"/>
          <w:szCs w:val="21"/>
        </w:rPr>
        <w:t xml:space="preserve"> </w:t>
      </w:r>
      <w:r>
        <w:rPr>
          <w:rFonts w:ascii="SimSun" w:hAnsi="SimSun" w:eastAsia="SimSun" w:cs="SimSun"/>
          <w:sz w:val="21"/>
          <w:szCs w:val="21"/>
          <w:spacing w:val="-9"/>
        </w:rPr>
        <w:t>科学，可以将其视为计算机科学的一个分支，其研究包括机器</w:t>
      </w:r>
      <w:r>
        <w:rPr>
          <w:rFonts w:ascii="SimSun" w:hAnsi="SimSun" w:eastAsia="SimSun" w:cs="SimSun"/>
          <w:sz w:val="21"/>
          <w:szCs w:val="21"/>
          <w:spacing w:val="-10"/>
        </w:rPr>
        <w:t>人、语言识别、图像</w:t>
      </w:r>
    </w:p>
    <w:p>
      <w:pPr>
        <w:spacing w:line="219" w:lineRule="auto"/>
        <w:rPr>
          <w:rFonts w:ascii="SimSun" w:hAnsi="SimSun" w:eastAsia="SimSun" w:cs="SimSun"/>
          <w:sz w:val="21"/>
          <w:szCs w:val="21"/>
        </w:rPr>
      </w:pPr>
      <w:r>
        <w:rPr>
          <w:rFonts w:ascii="SimSun" w:hAnsi="SimSun" w:eastAsia="SimSun" w:cs="SimSun"/>
          <w:sz w:val="21"/>
          <w:szCs w:val="21"/>
          <w:spacing w:val="-11"/>
        </w:rPr>
        <w:t>识别、自然语言处理和专家系统等。</w:t>
      </w:r>
    </w:p>
    <w:p>
      <w:pPr>
        <w:ind w:right="43" w:firstLine="389"/>
        <w:spacing w:before="160" w:line="343" w:lineRule="auto"/>
        <w:jc w:val="both"/>
        <w:rPr>
          <w:rFonts w:ascii="SimSun" w:hAnsi="SimSun" w:eastAsia="SimSun" w:cs="SimSun"/>
          <w:sz w:val="21"/>
          <w:szCs w:val="21"/>
        </w:rPr>
      </w:pPr>
      <w:r>
        <w:rPr>
          <w:rFonts w:ascii="SimSun" w:hAnsi="SimSun" w:eastAsia="SimSun" w:cs="SimSun"/>
          <w:sz w:val="21"/>
          <w:szCs w:val="21"/>
          <w:spacing w:val="-9"/>
        </w:rPr>
        <w:t>人工智能行业属于战略新兴产业，根据国家发展改革委发布的《战略性新兴产</w:t>
      </w:r>
      <w:r>
        <w:rPr>
          <w:rFonts w:ascii="SimSun" w:hAnsi="SimSun" w:eastAsia="SimSun" w:cs="SimSun"/>
          <w:sz w:val="21"/>
          <w:szCs w:val="21"/>
          <w:spacing w:val="7"/>
        </w:rPr>
        <w:t xml:space="preserve"> </w:t>
      </w:r>
      <w:r>
        <w:rPr>
          <w:rFonts w:ascii="SimSun" w:hAnsi="SimSun" w:eastAsia="SimSun" w:cs="SimSun"/>
          <w:sz w:val="21"/>
          <w:szCs w:val="21"/>
          <w:spacing w:val="-3"/>
        </w:rPr>
        <w:t>业重点产品和服务指导目录》2016版，我国人工智能可分为三个下属行</w:t>
      </w:r>
      <w:r>
        <w:rPr>
          <w:rFonts w:ascii="SimSun" w:hAnsi="SimSun" w:eastAsia="SimSun" w:cs="SimSun"/>
          <w:sz w:val="21"/>
          <w:szCs w:val="21"/>
          <w:spacing w:val="-4"/>
        </w:rPr>
        <w:t>业，分别</w:t>
      </w:r>
    </w:p>
    <w:p>
      <w:pPr>
        <w:spacing w:before="1" w:line="219" w:lineRule="auto"/>
        <w:rPr>
          <w:rFonts w:ascii="SimSun" w:hAnsi="SimSun" w:eastAsia="SimSun" w:cs="SimSun"/>
          <w:sz w:val="21"/>
          <w:szCs w:val="21"/>
        </w:rPr>
      </w:pPr>
      <w:r>
        <w:rPr>
          <w:rFonts w:ascii="SimSun" w:hAnsi="SimSun" w:eastAsia="SimSun" w:cs="SimSun"/>
          <w:sz w:val="21"/>
          <w:szCs w:val="21"/>
          <w:spacing w:val="-11"/>
        </w:rPr>
        <w:t>为人工智能软件开发、人工智能消费相关设备制造和人工智能系统</w:t>
      </w:r>
      <w:r>
        <w:rPr>
          <w:rFonts w:ascii="SimSun" w:hAnsi="SimSun" w:eastAsia="SimSun" w:cs="SimSun"/>
          <w:sz w:val="21"/>
          <w:szCs w:val="21"/>
          <w:spacing w:val="-12"/>
        </w:rPr>
        <w:t>服务。</w:t>
      </w:r>
    </w:p>
    <w:p>
      <w:pPr>
        <w:pStyle w:val="BodyText"/>
        <w:spacing w:line="35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7"/>
        </w:rPr>
        <w:t>1.行业发展历程</w:t>
      </w:r>
    </w:p>
    <w:p>
      <w:pPr>
        <w:ind w:left="389"/>
        <w:spacing w:before="172" w:line="219" w:lineRule="auto"/>
        <w:rPr>
          <w:rFonts w:ascii="SimSun" w:hAnsi="SimSun" w:eastAsia="SimSun" w:cs="SimSun"/>
          <w:sz w:val="21"/>
          <w:szCs w:val="21"/>
        </w:rPr>
      </w:pPr>
      <w:r>
        <w:rPr>
          <w:rFonts w:ascii="SimSun" w:hAnsi="SimSun" w:eastAsia="SimSun" w:cs="SimSun"/>
          <w:sz w:val="21"/>
          <w:szCs w:val="21"/>
          <w:spacing w:val="-3"/>
        </w:rPr>
        <w:t>人工智能概念的提出始于1956年的美国达特茅斯会议。人工智能自诞生至今</w:t>
      </w:r>
    </w:p>
    <w:p>
      <w:pPr>
        <w:spacing w:line="219" w:lineRule="auto"/>
        <w:sectPr>
          <w:footerReference w:type="default" r:id="rId481"/>
          <w:pgSz w:w="8530" w:h="13060"/>
          <w:pgMar w:top="400" w:right="710" w:bottom="509" w:left="540" w:header="0" w:footer="340" w:gutter="0"/>
        </w:sectPr>
        <w:rPr>
          <w:rFonts w:ascii="SimSun" w:hAnsi="SimSun" w:eastAsia="SimSun" w:cs="SimSun"/>
          <w:sz w:val="21"/>
          <w:szCs w:val="21"/>
        </w:rPr>
      </w:pPr>
    </w:p>
    <w:p>
      <w:pPr>
        <w:pStyle w:val="BodyText"/>
        <w:spacing w:line="392" w:lineRule="auto"/>
        <w:rPr/>
      </w:pPr>
      <w:r/>
    </w:p>
    <w:p>
      <w:pPr>
        <w:ind w:left="2"/>
        <w:spacing w:before="69" w:line="218" w:lineRule="auto"/>
        <w:rPr>
          <w:rFonts w:ascii="SimHei" w:hAnsi="SimHei" w:eastAsia="SimHei" w:cs="SimHei"/>
          <w:sz w:val="21"/>
          <w:szCs w:val="21"/>
        </w:rPr>
      </w:pPr>
      <w:r>
        <w:rPr>
          <w:rFonts w:ascii="SimHei" w:hAnsi="SimHei" w:eastAsia="SimHei" w:cs="SimHei"/>
          <w:sz w:val="21"/>
          <w:szCs w:val="21"/>
          <w:b/>
          <w:bCs/>
          <w:spacing w:val="-21"/>
          <w:w w:val="94"/>
        </w:rPr>
        <w:t>产业数字化转型精要：</w:t>
      </w:r>
      <w:r>
        <w:rPr>
          <w:rFonts w:ascii="SimHei" w:hAnsi="SimHei" w:eastAsia="SimHei" w:cs="SimHei"/>
          <w:sz w:val="21"/>
          <w:szCs w:val="21"/>
          <w:spacing w:val="-21"/>
          <w:w w:val="94"/>
        </w:rPr>
        <w:t>方法与实践</w:t>
      </w:r>
    </w:p>
    <w:p>
      <w:pPr>
        <w:pStyle w:val="BodyText"/>
        <w:spacing w:line="466"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经历了三次发展高潮期，分别是1956—1970年、1980—1990年和2000</w:t>
      </w:r>
      <w:r>
        <w:rPr>
          <w:rFonts w:ascii="SimSun" w:hAnsi="SimSun" w:eastAsia="SimSun" w:cs="SimSun"/>
          <w:sz w:val="21"/>
          <w:szCs w:val="21"/>
          <w:spacing w:val="1"/>
        </w:rPr>
        <w:t>年至今。</w:t>
      </w:r>
    </w:p>
    <w:p>
      <w:pPr>
        <w:ind w:right="76" w:firstLine="389"/>
        <w:spacing w:before="106" w:line="362" w:lineRule="auto"/>
        <w:jc w:val="both"/>
        <w:rPr>
          <w:rFonts w:ascii="SimSun" w:hAnsi="SimSun" w:eastAsia="SimSun" w:cs="SimSun"/>
          <w:sz w:val="21"/>
          <w:szCs w:val="21"/>
        </w:rPr>
      </w:pPr>
      <w:r>
        <w:rPr>
          <w:rFonts w:ascii="SimSun" w:hAnsi="SimSun" w:eastAsia="SimSun" w:cs="SimSun"/>
          <w:sz w:val="21"/>
          <w:szCs w:val="21"/>
          <w:spacing w:val="-4"/>
        </w:rPr>
        <w:t>亚瑟·塞缪尔</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4"/>
        </w:rPr>
        <w:t>(Arthur        Samuel)1959</w:t>
      </w:r>
      <w:r>
        <w:rPr>
          <w:rFonts w:ascii="SimSun" w:hAnsi="SimSun" w:eastAsia="SimSun" w:cs="SimSun"/>
          <w:sz w:val="21"/>
          <w:szCs w:val="21"/>
          <w:spacing w:val="-4"/>
        </w:rPr>
        <w:t>年提出了机器学习</w:t>
      </w:r>
      <w:r>
        <w:rPr>
          <w:rFonts w:ascii="SimSun" w:hAnsi="SimSun" w:eastAsia="SimSun" w:cs="SimSun"/>
          <w:sz w:val="21"/>
          <w:szCs w:val="21"/>
          <w:spacing w:val="-5"/>
        </w:rPr>
        <w:t>，推动人工智能进入</w:t>
      </w:r>
      <w:r>
        <w:rPr>
          <w:rFonts w:ascii="SimSun" w:hAnsi="SimSun" w:eastAsia="SimSun" w:cs="SimSun"/>
          <w:sz w:val="21"/>
          <w:szCs w:val="21"/>
        </w:rPr>
        <w:t xml:space="preserve"> </w:t>
      </w:r>
      <w:r>
        <w:rPr>
          <w:rFonts w:ascii="SimSun" w:hAnsi="SimSun" w:eastAsia="SimSun" w:cs="SimSun"/>
          <w:sz w:val="21"/>
          <w:szCs w:val="21"/>
          <w:spacing w:val="-3"/>
        </w:rPr>
        <w:t>第一个发展高潮期。20世纪70年代末期出现了专家</w:t>
      </w:r>
      <w:r>
        <w:rPr>
          <w:rFonts w:ascii="SimSun" w:hAnsi="SimSun" w:eastAsia="SimSun" w:cs="SimSun"/>
          <w:sz w:val="21"/>
          <w:szCs w:val="21"/>
          <w:spacing w:val="-4"/>
        </w:rPr>
        <w:t>系统，这标志着人工智能从理</w:t>
      </w:r>
    </w:p>
    <w:p>
      <w:pPr>
        <w:spacing w:line="218" w:lineRule="auto"/>
        <w:rPr>
          <w:rFonts w:ascii="SimSun" w:hAnsi="SimSun" w:eastAsia="SimSun" w:cs="SimSun"/>
          <w:sz w:val="21"/>
          <w:szCs w:val="21"/>
        </w:rPr>
      </w:pPr>
      <w:r>
        <w:rPr>
          <w:rFonts w:ascii="SimSun" w:hAnsi="SimSun" w:eastAsia="SimSun" w:cs="SimSun"/>
          <w:sz w:val="21"/>
          <w:szCs w:val="21"/>
          <w:spacing w:val="-14"/>
        </w:rPr>
        <w:t>论研究走向实际应用。</w:t>
      </w:r>
    </w:p>
    <w:p>
      <w:pPr>
        <w:ind w:firstLine="389"/>
        <w:spacing w:before="151" w:line="337" w:lineRule="auto"/>
        <w:jc w:val="both"/>
        <w:rPr>
          <w:rFonts w:ascii="Times New Roman" w:hAnsi="Times New Roman" w:eastAsia="Times New Roman" w:cs="Times New Roman"/>
          <w:sz w:val="21"/>
          <w:szCs w:val="21"/>
        </w:rPr>
      </w:pPr>
      <w:r>
        <w:rPr>
          <w:rFonts w:ascii="SimSun" w:hAnsi="SimSun" w:eastAsia="SimSun" w:cs="SimSun"/>
          <w:sz w:val="21"/>
          <w:szCs w:val="21"/>
          <w:spacing w:val="3"/>
        </w:rPr>
        <w:t>20世纪80年代到90年代随着美国和日本立项支持人工智能研究，人工智能 </w:t>
      </w:r>
      <w:r>
        <w:rPr>
          <w:rFonts w:ascii="SimSun" w:hAnsi="SimSun" w:eastAsia="SimSun" w:cs="SimSun"/>
          <w:sz w:val="21"/>
          <w:szCs w:val="21"/>
          <w:spacing w:val="-9"/>
        </w:rPr>
        <w:t>进入第二个发展高潮期，期间人工智能相关的数学模型取得了一</w:t>
      </w:r>
      <w:r>
        <w:rPr>
          <w:rFonts w:ascii="SimSun" w:hAnsi="SimSun" w:eastAsia="SimSun" w:cs="SimSun"/>
          <w:sz w:val="21"/>
          <w:szCs w:val="21"/>
          <w:spacing w:val="-10"/>
        </w:rPr>
        <w:t>系列重大突破，如 </w:t>
      </w:r>
      <w:r>
        <w:rPr>
          <w:rFonts w:ascii="SimSun" w:hAnsi="SimSun" w:eastAsia="SimSun" w:cs="SimSun"/>
          <w:sz w:val="21"/>
          <w:szCs w:val="21"/>
          <w:spacing w:val="-14"/>
        </w:rPr>
        <w:t>著名的多层神经网络、</w:t>
      </w:r>
      <w:r>
        <w:rPr>
          <w:rFonts w:ascii="Times New Roman" w:hAnsi="Times New Roman" w:eastAsia="Times New Roman" w:cs="Times New Roman"/>
          <w:sz w:val="21"/>
          <w:szCs w:val="21"/>
          <w:spacing w:val="-14"/>
        </w:rPr>
        <w:t>BP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4"/>
        </w:rPr>
        <w:t>反向传播算法等，</w:t>
      </w:r>
      <w:r>
        <w:rPr>
          <w:rFonts w:ascii="SimSun" w:hAnsi="SimSun" w:eastAsia="SimSun" w:cs="SimSun"/>
          <w:sz w:val="21"/>
          <w:szCs w:val="21"/>
          <w:spacing w:val="-15"/>
        </w:rPr>
        <w:t>算法模型准确度和专家系统进一步提升。</w:t>
      </w:r>
      <w:r>
        <w:rPr>
          <w:rFonts w:ascii="SimSun" w:hAnsi="SimSun" w:eastAsia="SimSun" w:cs="SimSun"/>
          <w:sz w:val="21"/>
          <w:szCs w:val="21"/>
        </w:rPr>
        <w:t xml:space="preserve"> </w:t>
      </w:r>
      <w:r>
        <w:rPr>
          <w:rFonts w:ascii="SimSun" w:hAnsi="SimSun" w:eastAsia="SimSun" w:cs="SimSun"/>
          <w:sz w:val="21"/>
          <w:szCs w:val="21"/>
          <w:spacing w:val="-1"/>
        </w:rPr>
        <w:t>这期间，研究者也专门设计了</w:t>
      </w:r>
      <w:r>
        <w:rPr>
          <w:rFonts w:ascii="Times New Roman" w:hAnsi="Times New Roman" w:eastAsia="Times New Roman" w:cs="Times New Roman"/>
          <w:sz w:val="21"/>
          <w:szCs w:val="21"/>
          <w:spacing w:val="-1"/>
        </w:rPr>
        <w:t>LISP </w:t>
      </w:r>
      <w:r>
        <w:rPr>
          <w:rFonts w:ascii="SimSun" w:hAnsi="SimSun" w:eastAsia="SimSun" w:cs="SimSun"/>
          <w:sz w:val="21"/>
          <w:szCs w:val="21"/>
          <w:spacing w:val="-1"/>
        </w:rPr>
        <w:t>语言与</w:t>
      </w:r>
      <w:r>
        <w:rPr>
          <w:rFonts w:ascii="Times New Roman" w:hAnsi="Times New Roman" w:eastAsia="Times New Roman" w:cs="Times New Roman"/>
          <w:sz w:val="21"/>
          <w:szCs w:val="21"/>
          <w:spacing w:val="-1"/>
        </w:rPr>
        <w:t>LISP </w:t>
      </w:r>
      <w:r>
        <w:rPr>
          <w:rFonts w:ascii="SimSun" w:hAnsi="SimSun" w:eastAsia="SimSun" w:cs="SimSun"/>
          <w:sz w:val="21"/>
          <w:szCs w:val="21"/>
          <w:spacing w:val="-1"/>
        </w:rPr>
        <w:t>计算机，最终</w:t>
      </w:r>
      <w:r>
        <w:rPr>
          <w:rFonts w:ascii="SimSun" w:hAnsi="SimSun" w:eastAsia="SimSun" w:cs="SimSun"/>
          <w:sz w:val="21"/>
          <w:szCs w:val="21"/>
          <w:spacing w:val="-2"/>
        </w:rPr>
        <w:t>由于成本高、难维 </w:t>
      </w:r>
      <w:r>
        <w:rPr>
          <w:rFonts w:ascii="SimSun" w:hAnsi="SimSun" w:eastAsia="SimSun" w:cs="SimSun"/>
          <w:sz w:val="21"/>
          <w:szCs w:val="21"/>
          <w:spacing w:val="-9"/>
        </w:rPr>
        <w:t>护导致失败。1997年，</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9"/>
        </w:rPr>
        <w:t>IBM</w:t>
      </w:r>
      <w:r>
        <w:rPr>
          <w:rFonts w:ascii="SimSun" w:hAnsi="SimSun" w:eastAsia="SimSun" w:cs="SimSun"/>
          <w:sz w:val="21"/>
          <w:szCs w:val="21"/>
          <w:spacing w:val="-9"/>
        </w:rPr>
        <w:t>深蓝战胜了国际象</w:t>
      </w:r>
      <w:r>
        <w:rPr>
          <w:rFonts w:ascii="SimSun" w:hAnsi="SimSun" w:eastAsia="SimSun" w:cs="SimSun"/>
          <w:sz w:val="21"/>
          <w:szCs w:val="21"/>
          <w:spacing w:val="-10"/>
        </w:rPr>
        <w:t>棋世界冠军加里·卡斯帕罗夫</w:t>
      </w:r>
      <w:r>
        <w:rPr>
          <w:rFonts w:ascii="Times New Roman" w:hAnsi="Times New Roman" w:eastAsia="Times New Roman" w:cs="Times New Roman"/>
          <w:sz w:val="21"/>
          <w:szCs w:val="21"/>
          <w:spacing w:val="-10"/>
        </w:rPr>
        <w:t>(Garry</w:t>
      </w:r>
    </w:p>
    <w:p>
      <w:pPr>
        <w:spacing w:line="212" w:lineRule="auto"/>
        <w:rPr>
          <w:rFonts w:ascii="SimSun" w:hAnsi="SimSun" w:eastAsia="SimSun" w:cs="SimSun"/>
          <w:sz w:val="21"/>
          <w:szCs w:val="21"/>
        </w:rPr>
      </w:pPr>
      <w:r>
        <w:rPr>
          <w:rFonts w:ascii="Times New Roman" w:hAnsi="Times New Roman" w:eastAsia="Times New Roman" w:cs="Times New Roman"/>
          <w:sz w:val="21"/>
          <w:szCs w:val="21"/>
          <w:spacing w:val="-5"/>
        </w:rPr>
        <w:t>Kasparov),      </w:t>
      </w:r>
      <w:r>
        <w:rPr>
          <w:rFonts w:ascii="SimSun" w:hAnsi="SimSun" w:eastAsia="SimSun" w:cs="SimSun"/>
          <w:sz w:val="21"/>
          <w:szCs w:val="21"/>
          <w:spacing w:val="-5"/>
        </w:rPr>
        <w:t>这是一个里程碑意义的事件。</w:t>
      </w:r>
    </w:p>
    <w:p>
      <w:pPr>
        <w:ind w:right="43" w:firstLine="389"/>
        <w:spacing w:before="201" w:line="343" w:lineRule="auto"/>
        <w:tabs>
          <w:tab w:val="left" w:pos="108"/>
        </w:tabs>
        <w:rPr>
          <w:rFonts w:ascii="SimSun" w:hAnsi="SimSun" w:eastAsia="SimSun" w:cs="SimSun"/>
          <w:sz w:val="21"/>
          <w:szCs w:val="21"/>
        </w:rPr>
      </w:pPr>
      <w:r>
        <w:rPr>
          <w:rFonts w:ascii="SimSun" w:hAnsi="SimSun" w:eastAsia="SimSun" w:cs="SimSun"/>
          <w:sz w:val="21"/>
          <w:szCs w:val="21"/>
          <w:spacing w:val="-9"/>
        </w:rPr>
        <w:t>当前人工智能处于第三个发展高潮期，得益于算法、数据和算力三方面共同的</w:t>
      </w:r>
      <w:r>
        <w:rPr>
          <w:rFonts w:ascii="SimSun" w:hAnsi="SimSun" w:eastAsia="SimSun" w:cs="SimSun"/>
          <w:sz w:val="21"/>
          <w:szCs w:val="21"/>
          <w:spacing w:val="10"/>
        </w:rPr>
        <w:t xml:space="preserve"> </w:t>
      </w:r>
      <w:r>
        <w:rPr>
          <w:rFonts w:ascii="SimSun" w:hAnsi="SimSun" w:eastAsia="SimSun" w:cs="SimSun"/>
          <w:sz w:val="21"/>
          <w:szCs w:val="21"/>
          <w:spacing w:val="-2"/>
        </w:rPr>
        <w:t>进展。2006年杰弗里·欣顿</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(Geoffrey     Hinton) </w:t>
      </w:r>
      <w:r>
        <w:rPr>
          <w:rFonts w:ascii="SimSun" w:hAnsi="SimSun" w:eastAsia="SimSun" w:cs="SimSun"/>
          <w:sz w:val="21"/>
          <w:szCs w:val="21"/>
          <w:spacing w:val="-2"/>
        </w:rPr>
        <w:t>教授提出深度学习的概念，极大</w:t>
      </w:r>
      <w:r>
        <w:rPr>
          <w:rFonts w:ascii="SimSun" w:hAnsi="SimSun" w:eastAsia="SimSun" w:cs="SimSun"/>
          <w:sz w:val="21"/>
          <w:szCs w:val="21"/>
        </w:rPr>
        <w:t xml:space="preserve"> </w:t>
      </w:r>
      <w:r>
        <w:rPr>
          <w:rFonts w:ascii="SimSun" w:hAnsi="SimSun" w:eastAsia="SimSun" w:cs="SimSun"/>
          <w:sz w:val="21"/>
          <w:szCs w:val="21"/>
          <w:spacing w:val="-8"/>
        </w:rPr>
        <w:t>地发展了人工神经网络算法，提高了机器自学习的能力</w:t>
      </w:r>
      <w:r>
        <w:rPr>
          <w:rFonts w:ascii="SimSun" w:hAnsi="SimSun" w:eastAsia="SimSun" w:cs="SimSun"/>
          <w:sz w:val="21"/>
          <w:szCs w:val="21"/>
          <w:spacing w:val="-9"/>
        </w:rPr>
        <w:t>。随后以深度学习、强化学</w:t>
      </w:r>
      <w:r>
        <w:rPr>
          <w:rFonts w:ascii="SimSun" w:hAnsi="SimSun" w:eastAsia="SimSun" w:cs="SimSun"/>
          <w:sz w:val="21"/>
          <w:szCs w:val="21"/>
        </w:rPr>
        <w:t xml:space="preserve"> </w:t>
      </w:r>
      <w:r>
        <w:rPr>
          <w:rFonts w:ascii="SimSun" w:hAnsi="SimSun" w:eastAsia="SimSun" w:cs="SimSun"/>
          <w:sz w:val="21"/>
          <w:szCs w:val="21"/>
          <w:spacing w:val="-9"/>
        </w:rPr>
        <w:t>习为代表的算法研究的突破，算法模型持续优化，极大地提升了</w:t>
      </w:r>
      <w:r>
        <w:rPr>
          <w:rFonts w:ascii="SimSun" w:hAnsi="SimSun" w:eastAsia="SimSun" w:cs="SimSun"/>
          <w:sz w:val="21"/>
          <w:szCs w:val="21"/>
          <w:spacing w:val="-10"/>
        </w:rPr>
        <w:t>人工智能应用的准</w:t>
      </w:r>
      <w:r>
        <w:rPr>
          <w:rFonts w:ascii="SimSun" w:hAnsi="SimSun" w:eastAsia="SimSun" w:cs="SimSun"/>
          <w:sz w:val="21"/>
          <w:szCs w:val="21"/>
        </w:rPr>
        <w:t xml:space="preserve"> </w:t>
      </w:r>
      <w:r>
        <w:rPr>
          <w:rFonts w:ascii="SimSun" w:hAnsi="SimSun" w:eastAsia="SimSun" w:cs="SimSun"/>
          <w:sz w:val="21"/>
          <w:szCs w:val="21"/>
          <w:spacing w:val="-3"/>
        </w:rPr>
        <w:t>确性，如语音识别和图像识别等。随着互联网和移动互联网的普及，全球网络数</w:t>
      </w:r>
      <w:r>
        <w:rPr>
          <w:rFonts w:ascii="SimSun" w:hAnsi="SimSun" w:eastAsia="SimSun" w:cs="SimSun"/>
          <w:sz w:val="21"/>
          <w:szCs w:val="21"/>
          <w:spacing w:val="12"/>
        </w:rPr>
        <w:t xml:space="preserve"> </w:t>
      </w:r>
      <w:r>
        <w:rPr>
          <w:rFonts w:ascii="SimSun" w:hAnsi="SimSun" w:eastAsia="SimSun" w:cs="SimSun"/>
          <w:sz w:val="21"/>
          <w:szCs w:val="21"/>
          <w:spacing w:val="-3"/>
        </w:rPr>
        <w:t>据量急剧增加，海量数据为人工智能大发展提供了良好的土壤。大数据、云计算</w:t>
      </w:r>
      <w:r>
        <w:rPr>
          <w:rFonts w:ascii="SimSun" w:hAnsi="SimSun" w:eastAsia="SimSun" w:cs="SimSun"/>
          <w:sz w:val="21"/>
          <w:szCs w:val="21"/>
          <w:spacing w:val="13"/>
        </w:rPr>
        <w:t xml:space="preserve"> </w:t>
      </w:r>
      <w:r>
        <w:rPr>
          <w:rFonts w:ascii="SimSun" w:hAnsi="SimSun" w:eastAsia="SimSun" w:cs="SimSun"/>
          <w:sz w:val="21"/>
          <w:szCs w:val="21"/>
          <w:spacing w:val="1"/>
        </w:rPr>
        <w:t>等信息技术的快速发展，</w:t>
      </w:r>
      <w:r>
        <w:rPr>
          <w:rFonts w:ascii="Times New Roman" w:hAnsi="Times New Roman" w:eastAsia="Times New Roman" w:cs="Times New Roman"/>
          <w:sz w:val="21"/>
          <w:szCs w:val="21"/>
        </w:rPr>
        <w:t>GPU</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Graphics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Unit</w:t>
      </w:r>
      <w:r>
        <w:rPr>
          <w:rFonts w:ascii="Times New Roman" w:hAnsi="Times New Roman" w:eastAsia="Times New Roman" w:cs="Times New Roman"/>
          <w:sz w:val="21"/>
          <w:szCs w:val="21"/>
          <w:spacing w:val="1"/>
        </w:rPr>
        <w:t>,</w:t>
      </w:r>
      <w:r>
        <w:rPr>
          <w:rFonts w:ascii="SimSun" w:hAnsi="SimSun" w:eastAsia="SimSun" w:cs="SimSun"/>
          <w:sz w:val="21"/>
          <w:szCs w:val="21"/>
        </w:rPr>
        <w:t>图形处理器)、</w:t>
      </w:r>
      <w:r>
        <w:rPr>
          <w:rFonts w:ascii="Times New Roman" w:hAnsi="Times New Roman" w:eastAsia="Times New Roman" w:cs="Times New Roman"/>
          <w:sz w:val="21"/>
          <w:szCs w:val="21"/>
        </w:rPr>
        <w:t>NPU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Neural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network</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Unit</w:t>
      </w:r>
      <w:r>
        <w:rPr>
          <w:rFonts w:ascii="Times New Roman" w:hAnsi="Times New Roman" w:eastAsia="Times New Roman" w:cs="Times New Roman"/>
          <w:sz w:val="21"/>
          <w:szCs w:val="21"/>
          <w:spacing w:val="6"/>
        </w:rPr>
        <w:t>, </w:t>
      </w:r>
      <w:r>
        <w:rPr>
          <w:rFonts w:ascii="SimSun" w:hAnsi="SimSun" w:eastAsia="SimSun" w:cs="SimSun"/>
          <w:sz w:val="21"/>
          <w:szCs w:val="21"/>
          <w:spacing w:val="6"/>
        </w:rPr>
        <w:t>嵌入式神经网络处理器)、</w:t>
      </w:r>
      <w:r>
        <w:rPr>
          <w:rFonts w:ascii="Times New Roman" w:hAnsi="Times New Roman" w:eastAsia="Times New Roman" w:cs="Times New Roman"/>
          <w:sz w:val="21"/>
          <w:szCs w:val="21"/>
        </w:rPr>
        <w:t>FPGA</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Field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3"/>
        </w:rPr>
        <w:t>Programmable</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3"/>
        </w:rPr>
        <w:t>Gate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3"/>
        </w:rPr>
        <w:t>Array,</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现场可编程逻辑门阵列)等各种人工智能专用计算芯</w:t>
      </w:r>
      <w:r>
        <w:rPr>
          <w:rFonts w:ascii="SimSun" w:hAnsi="SimSun" w:eastAsia="SimSun" w:cs="SimSun"/>
          <w:sz w:val="21"/>
          <w:szCs w:val="21"/>
        </w:rPr>
        <w:t xml:space="preserve"> </w:t>
      </w:r>
      <w:r>
        <w:rPr>
          <w:rFonts w:ascii="SimSun" w:hAnsi="SimSun" w:eastAsia="SimSun" w:cs="SimSun"/>
          <w:sz w:val="21"/>
          <w:szCs w:val="21"/>
          <w:spacing w:val="-9"/>
        </w:rPr>
        <w:t>片的应用，极大地提升了机器处理海量视频、图像等的计算能力。在算法、算力和</w:t>
      </w:r>
    </w:p>
    <w:p>
      <w:pPr>
        <w:spacing w:line="219" w:lineRule="auto"/>
        <w:rPr>
          <w:rFonts w:ascii="SimSun" w:hAnsi="SimSun" w:eastAsia="SimSun" w:cs="SimSun"/>
          <w:sz w:val="21"/>
          <w:szCs w:val="21"/>
        </w:rPr>
      </w:pPr>
      <w:r>
        <w:rPr>
          <w:rFonts w:ascii="SimSun" w:hAnsi="SimSun" w:eastAsia="SimSun" w:cs="SimSun"/>
          <w:sz w:val="21"/>
          <w:szCs w:val="21"/>
          <w:spacing w:val="-12"/>
        </w:rPr>
        <w:t>数据能力不断提升的情况下，人工智能技术快速发展。</w:t>
      </w:r>
    </w:p>
    <w:p>
      <w:pPr>
        <w:pStyle w:val="BodyText"/>
        <w:spacing w:line="40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10"/>
        </w:rPr>
        <w:t>2.</w:t>
      </w:r>
      <w:r>
        <w:rPr>
          <w:rFonts w:ascii="SimHei" w:hAnsi="SimHei" w:eastAsia="SimHei" w:cs="SimHei"/>
          <w:sz w:val="21"/>
          <w:szCs w:val="21"/>
          <w:spacing w:val="-44"/>
        </w:rPr>
        <w:t xml:space="preserve"> </w:t>
      </w:r>
      <w:r>
        <w:rPr>
          <w:rFonts w:ascii="SimHei" w:hAnsi="SimHei" w:eastAsia="SimHei" w:cs="SimHei"/>
          <w:sz w:val="21"/>
          <w:szCs w:val="21"/>
          <w:b/>
          <w:bCs/>
          <w:spacing w:val="-10"/>
        </w:rPr>
        <w:t>主要应用领域</w:t>
      </w:r>
    </w:p>
    <w:p>
      <w:pPr>
        <w:ind w:left="389"/>
        <w:spacing w:before="160" w:line="411" w:lineRule="exact"/>
        <w:rPr>
          <w:rFonts w:ascii="SimSun" w:hAnsi="SimSun" w:eastAsia="SimSun" w:cs="SimSun"/>
          <w:sz w:val="21"/>
          <w:szCs w:val="21"/>
        </w:rPr>
      </w:pPr>
      <w:r>
        <w:rPr>
          <w:rFonts w:ascii="SimSun" w:hAnsi="SimSun" w:eastAsia="SimSun" w:cs="SimSun"/>
          <w:sz w:val="21"/>
          <w:szCs w:val="21"/>
          <w:spacing w:val="-3"/>
          <w:position w:val="15"/>
        </w:rPr>
        <w:t>人工智能的应用基本已经进入千家万户，这里列举10个与大家日常生活息息</w:t>
      </w:r>
    </w:p>
    <w:p>
      <w:pPr>
        <w:spacing w:line="220" w:lineRule="auto"/>
        <w:rPr>
          <w:rFonts w:ascii="SimSun" w:hAnsi="SimSun" w:eastAsia="SimSun" w:cs="SimSun"/>
          <w:sz w:val="21"/>
          <w:szCs w:val="21"/>
        </w:rPr>
      </w:pPr>
      <w:r>
        <w:rPr>
          <w:rFonts w:ascii="SimSun" w:hAnsi="SimSun" w:eastAsia="SimSun" w:cs="SimSun"/>
          <w:sz w:val="21"/>
          <w:szCs w:val="21"/>
          <w:spacing w:val="-10"/>
        </w:rPr>
        <w:t>相关的应用领域。</w:t>
      </w:r>
    </w:p>
    <w:p>
      <w:pPr>
        <w:ind w:right="4"/>
        <w:spacing w:before="105" w:line="413" w:lineRule="exact"/>
        <w:jc w:val="right"/>
        <w:rPr>
          <w:rFonts w:ascii="SimSun" w:hAnsi="SimSun" w:eastAsia="SimSun" w:cs="SimSun"/>
          <w:sz w:val="21"/>
          <w:szCs w:val="21"/>
        </w:rPr>
      </w:pPr>
      <w:r>
        <w:rPr>
          <w:rFonts w:ascii="SimSun" w:hAnsi="SimSun" w:eastAsia="SimSun" w:cs="SimSun"/>
          <w:sz w:val="21"/>
          <w:szCs w:val="21"/>
          <w:spacing w:val="-3"/>
          <w:position w:val="15"/>
        </w:rPr>
        <w:t>■虚拟个人助理。只要我们对着手机说出命令，</w:t>
      </w:r>
      <w:r>
        <w:rPr>
          <w:rFonts w:ascii="Times New Roman" w:hAnsi="Times New Roman" w:eastAsia="Times New Roman" w:cs="Times New Roman"/>
          <w:sz w:val="21"/>
          <w:szCs w:val="21"/>
          <w:spacing w:val="-3"/>
          <w:position w:val="15"/>
        </w:rPr>
        <w:t>Google  Now</w:t>
      </w:r>
      <w:r>
        <w:rPr>
          <w:rFonts w:ascii="SimSun" w:hAnsi="SimSun" w:eastAsia="SimSun" w:cs="SimSun"/>
          <w:sz w:val="21"/>
          <w:szCs w:val="21"/>
          <w:spacing w:val="-3"/>
          <w:position w:val="15"/>
        </w:rPr>
        <w:t>和</w:t>
      </w:r>
      <w:r>
        <w:rPr>
          <w:rFonts w:ascii="SimSun" w:hAnsi="SimSun" w:eastAsia="SimSun" w:cs="SimSun"/>
          <w:sz w:val="21"/>
          <w:szCs w:val="21"/>
          <w:spacing w:val="-37"/>
          <w:position w:val="15"/>
        </w:rPr>
        <w:t xml:space="preserve"> </w:t>
      </w:r>
      <w:r>
        <w:rPr>
          <w:rFonts w:ascii="Times New Roman" w:hAnsi="Times New Roman" w:eastAsia="Times New Roman" w:cs="Times New Roman"/>
          <w:sz w:val="21"/>
          <w:szCs w:val="21"/>
          <w:spacing w:val="-3"/>
          <w:position w:val="15"/>
        </w:rPr>
        <w:t>Cortana</w:t>
      </w:r>
      <w:r>
        <w:rPr>
          <w:rFonts w:ascii="Times New Roman" w:hAnsi="Times New Roman" w:eastAsia="Times New Roman" w:cs="Times New Roman"/>
          <w:sz w:val="21"/>
          <w:szCs w:val="21"/>
          <w:spacing w:val="14"/>
          <w:w w:val="101"/>
          <w:position w:val="15"/>
        </w:rPr>
        <w:t xml:space="preserve">  </w:t>
      </w:r>
      <w:r>
        <w:rPr>
          <w:rFonts w:ascii="SimSun" w:hAnsi="SimSun" w:eastAsia="SimSun" w:cs="SimSun"/>
          <w:sz w:val="21"/>
          <w:szCs w:val="21"/>
          <w:spacing w:val="-3"/>
          <w:position w:val="15"/>
        </w:rPr>
        <w:t>( 中</w:t>
      </w:r>
    </w:p>
    <w:p>
      <w:pPr>
        <w:ind w:right="5"/>
        <w:spacing w:before="1" w:line="218" w:lineRule="auto"/>
        <w:jc w:val="right"/>
        <w:rPr>
          <w:rFonts w:ascii="SimSun" w:hAnsi="SimSun" w:eastAsia="SimSun" w:cs="SimSun"/>
          <w:sz w:val="21"/>
          <w:szCs w:val="21"/>
        </w:rPr>
      </w:pPr>
      <w:r>
        <w:rPr>
          <w:rFonts w:ascii="SimSun" w:hAnsi="SimSun" w:eastAsia="SimSun" w:cs="SimSun"/>
          <w:sz w:val="21"/>
          <w:szCs w:val="21"/>
          <w:spacing w:val="-5"/>
        </w:rPr>
        <w:t>文名叫小娜)这些虚拟个人助理就会帮助我们找到有用的信息。这一看似简</w:t>
      </w:r>
    </w:p>
    <w:p>
      <w:pPr>
        <w:spacing w:line="218" w:lineRule="auto"/>
        <w:sectPr>
          <w:footerReference w:type="default" r:id="rId484"/>
          <w:pgSz w:w="8530" w:h="13060"/>
          <w:pgMar w:top="400" w:right="554" w:bottom="382" w:left="670" w:header="0" w:footer="223" w:gutter="0"/>
        </w:sectPr>
        <w:rPr>
          <w:rFonts w:ascii="SimSun" w:hAnsi="SimSun" w:eastAsia="SimSun" w:cs="SimSun"/>
          <w:sz w:val="21"/>
          <w:szCs w:val="21"/>
        </w:rPr>
      </w:pPr>
    </w:p>
    <w:p>
      <w:pPr>
        <w:pStyle w:val="BodyText"/>
        <w:spacing w:line="360" w:lineRule="auto"/>
        <w:rPr/>
      </w:pPr>
      <w:r/>
    </w:p>
    <w:p>
      <w:pPr>
        <w:ind w:left="3810"/>
        <w:spacing w:before="71" w:line="224" w:lineRule="auto"/>
        <w:rPr>
          <w:rFonts w:ascii="SimHei" w:hAnsi="SimHei" w:eastAsia="SimHei" w:cs="SimHei"/>
          <w:sz w:val="21"/>
          <w:szCs w:val="21"/>
        </w:rPr>
      </w:pPr>
      <w:r>
        <w:rPr>
          <w:rFonts w:ascii="SimHei" w:hAnsi="SimHei" w:eastAsia="SimHei" w:cs="SimHei"/>
          <w:sz w:val="21"/>
          <w:szCs w:val="21"/>
          <w:spacing w:val="-16"/>
        </w:rPr>
        <w:t>新科技、新安全、新生态</w:t>
      </w:r>
      <w:r>
        <w:rPr>
          <w:rFonts w:ascii="SimHei" w:hAnsi="SimHei" w:eastAsia="SimHei" w:cs="SimHei"/>
          <w:sz w:val="21"/>
          <w:szCs w:val="21"/>
          <w:spacing w:val="53"/>
        </w:rPr>
        <w:t xml:space="preserve"> </w:t>
      </w:r>
      <w:r>
        <w:rPr>
          <w:rFonts w:ascii="STHupo" w:hAnsi="STHupo" w:eastAsia="STHupo" w:cs="STHupo"/>
          <w:sz w:val="21"/>
          <w:szCs w:val="21"/>
          <w:spacing w:val="-16"/>
        </w:rPr>
        <w:t>第</w:t>
      </w:r>
      <w:r>
        <w:rPr>
          <w:rFonts w:ascii="STHupo" w:hAnsi="STHupo" w:eastAsia="STHupo" w:cs="STHupo"/>
          <w:sz w:val="21"/>
          <w:szCs w:val="21"/>
          <w:spacing w:val="15"/>
          <w:w w:val="101"/>
        </w:rPr>
        <w:t xml:space="preserve">  </w:t>
      </w:r>
      <w:r>
        <w:rPr>
          <w:rFonts w:ascii="STHupo" w:hAnsi="STHupo" w:eastAsia="STHupo" w:cs="STHupo"/>
          <w:sz w:val="21"/>
          <w:szCs w:val="21"/>
          <w:spacing w:val="-16"/>
        </w:rPr>
        <w:t>1  3</w:t>
      </w:r>
      <w:r>
        <w:rPr>
          <w:rFonts w:ascii="SimHei" w:hAnsi="SimHei" w:eastAsia="SimHei" w:cs="SimHei"/>
          <w:sz w:val="21"/>
          <w:szCs w:val="21"/>
          <w:spacing w:val="-16"/>
        </w:rPr>
        <w:t>章</w:t>
      </w:r>
    </w:p>
    <w:p>
      <w:pPr>
        <w:pStyle w:val="BodyText"/>
        <w:spacing w:line="398" w:lineRule="auto"/>
        <w:rPr/>
      </w:pPr>
      <w:r/>
    </w:p>
    <w:p>
      <w:pPr>
        <w:ind w:left="230" w:right="95"/>
        <w:spacing w:before="69" w:line="351" w:lineRule="auto"/>
        <w:jc w:val="both"/>
        <w:rPr>
          <w:rFonts w:ascii="SimSun" w:hAnsi="SimSun" w:eastAsia="SimSun" w:cs="SimSun"/>
          <w:sz w:val="21"/>
          <w:szCs w:val="21"/>
        </w:rPr>
      </w:pPr>
      <w:r>
        <w:rPr>
          <w:rFonts w:ascii="SimSun" w:hAnsi="SimSun" w:eastAsia="SimSun" w:cs="SimSun"/>
          <w:sz w:val="21"/>
          <w:szCs w:val="21"/>
          <w:spacing w:val="-8"/>
        </w:rPr>
        <w:t>单的过程实际上就有人工智能的介入，而且扮演着重要</w:t>
      </w:r>
      <w:r>
        <w:rPr>
          <w:rFonts w:ascii="SimSun" w:hAnsi="SimSun" w:eastAsia="SimSun" w:cs="SimSun"/>
          <w:sz w:val="21"/>
          <w:szCs w:val="21"/>
          <w:spacing w:val="-9"/>
        </w:rPr>
        <w:t>的角色。在语音唤醒</w:t>
      </w:r>
      <w:r>
        <w:rPr>
          <w:rFonts w:ascii="SimSun" w:hAnsi="SimSun" w:eastAsia="SimSun" w:cs="SimSun"/>
          <w:sz w:val="21"/>
          <w:szCs w:val="21"/>
        </w:rPr>
        <w:t xml:space="preserve"> </w:t>
      </w:r>
      <w:r>
        <w:rPr>
          <w:rFonts w:ascii="SimSun" w:hAnsi="SimSun" w:eastAsia="SimSun" w:cs="SimSun"/>
          <w:sz w:val="21"/>
          <w:szCs w:val="21"/>
          <w:spacing w:val="-9"/>
        </w:rPr>
        <w:t>虚拟个人助理的时候，人工智能会收集我们的命令信息，利用该信息进一步</w:t>
      </w:r>
      <w:r>
        <w:rPr>
          <w:rFonts w:ascii="SimSun" w:hAnsi="SimSun" w:eastAsia="SimSun" w:cs="SimSun"/>
          <w:sz w:val="21"/>
          <w:szCs w:val="21"/>
          <w:spacing w:val="6"/>
        </w:rPr>
        <w:t xml:space="preserve"> </w:t>
      </w:r>
      <w:r>
        <w:rPr>
          <w:rFonts w:ascii="SimSun" w:hAnsi="SimSun" w:eastAsia="SimSun" w:cs="SimSun"/>
          <w:sz w:val="21"/>
          <w:szCs w:val="21"/>
          <w:spacing w:val="-8"/>
        </w:rPr>
        <w:t>识别我们的语音并提供个性化的结果，而且会让我们觉得</w:t>
      </w:r>
      <w:r>
        <w:rPr>
          <w:rFonts w:ascii="SimSun" w:hAnsi="SimSun" w:eastAsia="SimSun" w:cs="SimSun"/>
          <w:sz w:val="21"/>
          <w:szCs w:val="21"/>
          <w:spacing w:val="-9"/>
        </w:rPr>
        <w:t>越来越好用。微软</w:t>
      </w:r>
    </w:p>
    <w:p>
      <w:pPr>
        <w:ind w:left="230"/>
        <w:spacing w:line="216" w:lineRule="auto"/>
        <w:rPr>
          <w:rFonts w:ascii="SimSun" w:hAnsi="SimSun" w:eastAsia="SimSun" w:cs="SimSun"/>
          <w:sz w:val="21"/>
          <w:szCs w:val="21"/>
        </w:rPr>
      </w:pPr>
      <w:r>
        <w:rPr>
          <w:rFonts w:ascii="SimSun" w:hAnsi="SimSun" w:eastAsia="SimSun" w:cs="SimSun"/>
          <w:sz w:val="21"/>
          <w:szCs w:val="21"/>
          <w:spacing w:val="-5"/>
        </w:rPr>
        <w:t>表示</w:t>
      </w:r>
      <w:r>
        <w:rPr>
          <w:rFonts w:ascii="Times New Roman" w:hAnsi="Times New Roman" w:eastAsia="Times New Roman" w:cs="Times New Roman"/>
          <w:sz w:val="21"/>
          <w:szCs w:val="21"/>
          <w:spacing w:val="-5"/>
        </w:rPr>
        <w:t>Cortana  </w:t>
      </w:r>
      <w:r>
        <w:rPr>
          <w:rFonts w:ascii="SimSun" w:hAnsi="SimSun" w:eastAsia="SimSun" w:cs="SimSun"/>
          <w:sz w:val="21"/>
          <w:szCs w:val="21"/>
          <w:spacing w:val="-5"/>
        </w:rPr>
        <w:t>可以“不断了解用户”,最终将培养出预测用户需求的能力。</w:t>
      </w:r>
    </w:p>
    <w:p>
      <w:pPr>
        <w:ind w:left="230" w:right="92" w:hanging="230"/>
        <w:spacing w:before="145" w:line="308" w:lineRule="auto"/>
        <w:rPr>
          <w:rFonts w:ascii="SimSun" w:hAnsi="SimSun" w:eastAsia="SimSun" w:cs="SimSun"/>
          <w:sz w:val="21"/>
          <w:szCs w:val="21"/>
        </w:rPr>
      </w:pPr>
      <w:r>
        <w:rPr>
          <w:rFonts w:ascii="SimSun" w:hAnsi="SimSun" w:eastAsia="SimSun" w:cs="SimSun"/>
          <w:sz w:val="21"/>
          <w:szCs w:val="21"/>
          <w:spacing w:val="-7"/>
        </w:rPr>
        <w:t>■智能汽车。自动驾驶汽车确实越来越接近现实。谷</w:t>
      </w:r>
      <w:r>
        <w:rPr>
          <w:rFonts w:ascii="SimSun" w:hAnsi="SimSun" w:eastAsia="SimSun" w:cs="SimSun"/>
          <w:sz w:val="21"/>
          <w:szCs w:val="21"/>
          <w:spacing w:val="-8"/>
        </w:rPr>
        <w:t>歌公司旗下的自动驾驶汽</w:t>
      </w:r>
      <w:r>
        <w:rPr>
          <w:rFonts w:ascii="SimSun" w:hAnsi="SimSun" w:eastAsia="SimSun" w:cs="SimSun"/>
          <w:sz w:val="21"/>
          <w:szCs w:val="21"/>
        </w:rPr>
        <w:t xml:space="preserve"> </w:t>
      </w:r>
      <w:r>
        <w:rPr>
          <w:rFonts w:ascii="SimSun" w:hAnsi="SimSun" w:eastAsia="SimSun" w:cs="SimSun"/>
          <w:sz w:val="21"/>
          <w:szCs w:val="21"/>
          <w:spacing w:val="-8"/>
        </w:rPr>
        <w:t>车项目和特斯拉的“自动驾驶”功能是最新的两个例子</w:t>
      </w:r>
      <w:r>
        <w:rPr>
          <w:rFonts w:ascii="SimSun" w:hAnsi="SimSun" w:eastAsia="SimSun" w:cs="SimSun"/>
          <w:sz w:val="21"/>
          <w:szCs w:val="21"/>
          <w:spacing w:val="-9"/>
        </w:rPr>
        <w:t>。自动驾驶技术毫无</w:t>
      </w:r>
      <w:r>
        <w:rPr>
          <w:rFonts w:ascii="SimSun" w:hAnsi="SimSun" w:eastAsia="SimSun" w:cs="SimSun"/>
          <w:sz w:val="21"/>
          <w:szCs w:val="21"/>
        </w:rPr>
        <w:t xml:space="preserve"> </w:t>
      </w:r>
      <w:r>
        <w:rPr>
          <w:rFonts w:ascii="SimSun" w:hAnsi="SimSun" w:eastAsia="SimSun" w:cs="SimSun"/>
          <w:sz w:val="21"/>
          <w:szCs w:val="21"/>
          <w:spacing w:val="-11"/>
        </w:rPr>
        <w:t>疑问是基于人工智能之上的技术，而且目前发展</w:t>
      </w:r>
      <w:r>
        <w:rPr>
          <w:rFonts w:ascii="SimSun" w:hAnsi="SimSun" w:eastAsia="SimSun" w:cs="SimSun"/>
          <w:sz w:val="21"/>
          <w:szCs w:val="21"/>
          <w:spacing w:val="-12"/>
        </w:rPr>
        <w:t>速度极为迅猛。</w:t>
      </w:r>
    </w:p>
    <w:p>
      <w:pPr>
        <w:ind w:left="230" w:right="93" w:hanging="230"/>
        <w:spacing w:before="124" w:line="327" w:lineRule="auto"/>
        <w:rPr>
          <w:rFonts w:ascii="SimSun" w:hAnsi="SimSun" w:eastAsia="SimSun" w:cs="SimSun"/>
          <w:sz w:val="21"/>
          <w:szCs w:val="21"/>
        </w:rPr>
      </w:pPr>
      <w:r>
        <w:rPr>
          <w:rFonts w:ascii="SimSun" w:hAnsi="SimSun" w:eastAsia="SimSun" w:cs="SimSun"/>
          <w:sz w:val="21"/>
          <w:szCs w:val="21"/>
          <w:spacing w:val="-7"/>
        </w:rPr>
        <w:t>■在线客服。现在许多网站都提供用户与客服在</w:t>
      </w:r>
      <w:r>
        <w:rPr>
          <w:rFonts w:ascii="SimSun" w:hAnsi="SimSun" w:eastAsia="SimSun" w:cs="SimSun"/>
          <w:sz w:val="21"/>
          <w:szCs w:val="21"/>
          <w:spacing w:val="-8"/>
        </w:rPr>
        <w:t>线聊天的窗口，但其实并不是</w:t>
      </w:r>
      <w:r>
        <w:rPr>
          <w:rFonts w:ascii="SimSun" w:hAnsi="SimSun" w:eastAsia="SimSun" w:cs="SimSun"/>
          <w:sz w:val="21"/>
          <w:szCs w:val="21"/>
        </w:rPr>
        <w:t xml:space="preserve"> </w:t>
      </w:r>
      <w:r>
        <w:rPr>
          <w:rFonts w:ascii="SimSun" w:hAnsi="SimSun" w:eastAsia="SimSun" w:cs="SimSun"/>
          <w:sz w:val="21"/>
          <w:szCs w:val="21"/>
          <w:spacing w:val="-8"/>
        </w:rPr>
        <w:t>每个网站都由真人提供实时服务。在很多情况下，和我们对话</w:t>
      </w:r>
      <w:r>
        <w:rPr>
          <w:rFonts w:ascii="SimSun" w:hAnsi="SimSun" w:eastAsia="SimSun" w:cs="SimSun"/>
          <w:sz w:val="21"/>
          <w:szCs w:val="21"/>
          <w:spacing w:val="-9"/>
        </w:rPr>
        <w:t>的仅仅只是一</w:t>
      </w:r>
      <w:r>
        <w:rPr>
          <w:rFonts w:ascii="SimSun" w:hAnsi="SimSun" w:eastAsia="SimSun" w:cs="SimSun"/>
          <w:sz w:val="21"/>
          <w:szCs w:val="21"/>
        </w:rPr>
        <w:t xml:space="preserve"> </w:t>
      </w:r>
      <w:r>
        <w:rPr>
          <w:rFonts w:ascii="SimSun" w:hAnsi="SimSun" w:eastAsia="SimSun" w:cs="SimSun"/>
          <w:sz w:val="21"/>
          <w:szCs w:val="21"/>
          <w:spacing w:val="-8"/>
        </w:rPr>
        <w:t>个初级</w:t>
      </w:r>
      <w:r>
        <w:rPr>
          <w:rFonts w:ascii="Times New Roman" w:hAnsi="Times New Roman" w:eastAsia="Times New Roman" w:cs="Times New Roman"/>
          <w:sz w:val="21"/>
          <w:szCs w:val="21"/>
          <w:spacing w:val="-8"/>
        </w:rPr>
        <w:t>AI</w:t>
      </w:r>
      <w:r>
        <w:rPr>
          <w:rFonts w:ascii="SimSun" w:hAnsi="SimSun" w:eastAsia="SimSun" w:cs="SimSun"/>
          <w:sz w:val="21"/>
          <w:szCs w:val="21"/>
          <w:spacing w:val="-8"/>
        </w:rPr>
        <w:t>。大多聊天机器人无异于自动应答器，</w:t>
      </w:r>
      <w:r>
        <w:rPr>
          <w:rFonts w:ascii="SimSun" w:hAnsi="SimSun" w:eastAsia="SimSun" w:cs="SimSun"/>
          <w:sz w:val="21"/>
          <w:szCs w:val="21"/>
          <w:spacing w:val="-9"/>
        </w:rPr>
        <w:t>但是其中一些能够从网站里</w:t>
      </w:r>
      <w:r>
        <w:rPr>
          <w:rFonts w:ascii="SimSun" w:hAnsi="SimSun" w:eastAsia="SimSun" w:cs="SimSun"/>
          <w:sz w:val="21"/>
          <w:szCs w:val="21"/>
        </w:rPr>
        <w:t xml:space="preserve"> </w:t>
      </w:r>
      <w:r>
        <w:rPr>
          <w:rFonts w:ascii="SimSun" w:hAnsi="SimSun" w:eastAsia="SimSun" w:cs="SimSun"/>
          <w:sz w:val="21"/>
          <w:szCs w:val="21"/>
          <w:spacing w:val="-9"/>
        </w:rPr>
        <w:t>学习知识，在用户有需求时将知识呈现在用户面前。最有趣也最困难的是，</w:t>
      </w:r>
      <w:r>
        <w:rPr>
          <w:rFonts w:ascii="SimSun" w:hAnsi="SimSun" w:eastAsia="SimSun" w:cs="SimSun"/>
          <w:sz w:val="21"/>
          <w:szCs w:val="21"/>
        </w:rPr>
        <w:t xml:space="preserve"> </w:t>
      </w:r>
      <w:r>
        <w:rPr>
          <w:rFonts w:ascii="SimSun" w:hAnsi="SimSun" w:eastAsia="SimSun" w:cs="SimSun"/>
          <w:sz w:val="21"/>
          <w:szCs w:val="21"/>
          <w:spacing w:val="-9"/>
        </w:rPr>
        <w:t>这些聊天机器人必须善于理解自然语言。显然，与人沟通的方式和与计算沟</w:t>
      </w:r>
      <w:r>
        <w:rPr>
          <w:rFonts w:ascii="SimSun" w:hAnsi="SimSun" w:eastAsia="SimSun" w:cs="SimSun"/>
          <w:sz w:val="21"/>
          <w:szCs w:val="21"/>
          <w:spacing w:val="11"/>
        </w:rPr>
        <w:t xml:space="preserve"> </w:t>
      </w:r>
      <w:r>
        <w:rPr>
          <w:rFonts w:ascii="SimSun" w:hAnsi="SimSun" w:eastAsia="SimSun" w:cs="SimSun"/>
          <w:sz w:val="21"/>
          <w:szCs w:val="21"/>
          <w:spacing w:val="-13"/>
        </w:rPr>
        <w:t>通的方式截然不同，所以这项技术十分依赖自然语言处理技术。</w:t>
      </w:r>
      <w:r>
        <w:rPr>
          <w:rFonts w:ascii="SimSun" w:hAnsi="SimSun" w:eastAsia="SimSun" w:cs="SimSun"/>
          <w:sz w:val="21"/>
          <w:szCs w:val="21"/>
          <w:spacing w:val="50"/>
        </w:rPr>
        <w:t xml:space="preserve"> </w:t>
      </w:r>
      <w:r>
        <w:rPr>
          <w:rFonts w:ascii="SimSun" w:hAnsi="SimSun" w:eastAsia="SimSun" w:cs="SimSun"/>
          <w:sz w:val="21"/>
          <w:szCs w:val="21"/>
          <w:spacing w:val="-13"/>
        </w:rPr>
        <w:t>一旦这些机</w:t>
      </w:r>
      <w:r>
        <w:rPr>
          <w:rFonts w:ascii="SimSun" w:hAnsi="SimSun" w:eastAsia="SimSun" w:cs="SimSun"/>
          <w:sz w:val="21"/>
          <w:szCs w:val="21"/>
        </w:rPr>
        <w:t xml:space="preserve"> </w:t>
      </w:r>
      <w:r>
        <w:rPr>
          <w:rFonts w:ascii="SimSun" w:hAnsi="SimSun" w:eastAsia="SimSun" w:cs="SimSun"/>
          <w:sz w:val="21"/>
          <w:szCs w:val="21"/>
          <w:spacing w:val="-8"/>
        </w:rPr>
        <w:t>器人能够理解不同的语言表达方式中所包含的实际目的</w:t>
      </w:r>
      <w:r>
        <w:rPr>
          <w:rFonts w:ascii="SimSun" w:hAnsi="SimSun" w:eastAsia="SimSun" w:cs="SimSun"/>
          <w:sz w:val="21"/>
          <w:szCs w:val="21"/>
          <w:spacing w:val="-9"/>
        </w:rPr>
        <w:t>，那么很大程度上可</w:t>
      </w:r>
      <w:r>
        <w:rPr>
          <w:rFonts w:ascii="SimSun" w:hAnsi="SimSun" w:eastAsia="SimSun" w:cs="SimSun"/>
          <w:sz w:val="21"/>
          <w:szCs w:val="21"/>
        </w:rPr>
        <w:t xml:space="preserve"> </w:t>
      </w:r>
      <w:r>
        <w:rPr>
          <w:rFonts w:ascii="SimSun" w:hAnsi="SimSun" w:eastAsia="SimSun" w:cs="SimSun"/>
          <w:sz w:val="21"/>
          <w:szCs w:val="21"/>
          <w:spacing w:val="-15"/>
        </w:rPr>
        <w:t>以用于代替人工服务。</w:t>
      </w:r>
    </w:p>
    <w:p>
      <w:pPr>
        <w:ind w:left="230" w:hanging="230"/>
        <w:spacing w:before="182" w:line="327" w:lineRule="auto"/>
        <w:rPr>
          <w:rFonts w:ascii="SimSun" w:hAnsi="SimSun" w:eastAsia="SimSun" w:cs="SimSun"/>
          <w:sz w:val="21"/>
          <w:szCs w:val="21"/>
        </w:rPr>
      </w:pPr>
      <w:r>
        <w:rPr>
          <w:rFonts w:ascii="SimSun" w:hAnsi="SimSun" w:eastAsia="SimSun" w:cs="SimSun"/>
          <w:sz w:val="21"/>
          <w:szCs w:val="21"/>
          <w:spacing w:val="-7"/>
        </w:rPr>
        <w:t>■购买预测。如果京东、天猫和亚马逊这样的大型零售商能够提前预见到客户 </w:t>
      </w:r>
      <w:r>
        <w:rPr>
          <w:rFonts w:ascii="SimSun" w:hAnsi="SimSun" w:eastAsia="SimSun" w:cs="SimSun"/>
          <w:sz w:val="21"/>
          <w:szCs w:val="21"/>
          <w:spacing w:val="-9"/>
        </w:rPr>
        <w:t>的需求，那么收入一定有大幅度的增加。亚马逊正在研究这样一个预期运输</w:t>
      </w:r>
      <w:r>
        <w:rPr>
          <w:rFonts w:ascii="SimSun" w:hAnsi="SimSun" w:eastAsia="SimSun" w:cs="SimSun"/>
          <w:sz w:val="21"/>
          <w:szCs w:val="21"/>
          <w:spacing w:val="1"/>
        </w:rPr>
        <w:t xml:space="preserve">  </w:t>
      </w:r>
      <w:r>
        <w:rPr>
          <w:rFonts w:ascii="SimSun" w:hAnsi="SimSun" w:eastAsia="SimSun" w:cs="SimSun"/>
          <w:sz w:val="21"/>
          <w:szCs w:val="21"/>
          <w:spacing w:val="-8"/>
        </w:rPr>
        <w:t>项目：在客户下单之前就将商品运到货车上，这样当</w:t>
      </w:r>
      <w:r>
        <w:rPr>
          <w:rFonts w:ascii="SimSun" w:hAnsi="SimSun" w:eastAsia="SimSun" w:cs="SimSun"/>
          <w:sz w:val="21"/>
          <w:szCs w:val="21"/>
          <w:spacing w:val="-9"/>
        </w:rPr>
        <w:t>客户下单后可以快速收</w:t>
      </w:r>
      <w:r>
        <w:rPr>
          <w:rFonts w:ascii="SimSun" w:hAnsi="SimSun" w:eastAsia="SimSun" w:cs="SimSun"/>
          <w:sz w:val="21"/>
          <w:szCs w:val="21"/>
        </w:rPr>
        <w:t xml:space="preserve">  </w:t>
      </w:r>
      <w:r>
        <w:rPr>
          <w:rFonts w:ascii="SimSun" w:hAnsi="SimSun" w:eastAsia="SimSun" w:cs="SimSun"/>
          <w:sz w:val="21"/>
          <w:szCs w:val="21"/>
          <w:spacing w:val="-11"/>
        </w:rPr>
        <w:t>到商品。毫无疑问这项技术需要人工智能来参与</w:t>
      </w:r>
      <w:r>
        <w:rPr>
          <w:rFonts w:ascii="SimSun" w:hAnsi="SimSun" w:eastAsia="SimSun" w:cs="SimSun"/>
          <w:sz w:val="21"/>
          <w:szCs w:val="21"/>
          <w:spacing w:val="-12"/>
        </w:rPr>
        <w:t>，只有对每一位用户的地址、</w:t>
      </w:r>
      <w:r>
        <w:rPr>
          <w:rFonts w:ascii="SimSun" w:hAnsi="SimSun" w:eastAsia="SimSun" w:cs="SimSun"/>
          <w:sz w:val="21"/>
          <w:szCs w:val="21"/>
        </w:rPr>
        <w:t xml:space="preserve"> </w:t>
      </w:r>
      <w:r>
        <w:rPr>
          <w:rFonts w:ascii="SimSun" w:hAnsi="SimSun" w:eastAsia="SimSun" w:cs="SimSun"/>
          <w:sz w:val="21"/>
          <w:szCs w:val="21"/>
          <w:spacing w:val="-8"/>
        </w:rPr>
        <w:t>购买偏好、愿望清单等数据进行深层次的分析之后才能够得出可靠性较</w:t>
      </w:r>
      <w:r>
        <w:rPr>
          <w:rFonts w:ascii="SimSun" w:hAnsi="SimSun" w:eastAsia="SimSun" w:cs="SimSun"/>
          <w:sz w:val="21"/>
          <w:szCs w:val="21"/>
          <w:spacing w:val="-9"/>
        </w:rPr>
        <w:t>高的</w:t>
      </w:r>
      <w:r>
        <w:rPr>
          <w:rFonts w:ascii="SimSun" w:hAnsi="SimSun" w:eastAsia="SimSun" w:cs="SimSun"/>
          <w:sz w:val="21"/>
          <w:szCs w:val="21"/>
        </w:rPr>
        <w:t xml:space="preserve">  </w:t>
      </w:r>
      <w:r>
        <w:rPr>
          <w:rFonts w:ascii="SimSun" w:hAnsi="SimSun" w:eastAsia="SimSun" w:cs="SimSun"/>
          <w:sz w:val="21"/>
          <w:szCs w:val="21"/>
          <w:spacing w:val="-8"/>
        </w:rPr>
        <w:t>结果。基于这项技术市面上已经衍生出许多其他做法，包括赠送特定类</w:t>
      </w:r>
      <w:r>
        <w:rPr>
          <w:rFonts w:ascii="SimSun" w:hAnsi="SimSun" w:eastAsia="SimSun" w:cs="SimSun"/>
          <w:sz w:val="21"/>
          <w:szCs w:val="21"/>
          <w:spacing w:val="-9"/>
        </w:rPr>
        <w:t>型的</w:t>
      </w:r>
      <w:r>
        <w:rPr>
          <w:rFonts w:ascii="SimSun" w:hAnsi="SimSun" w:eastAsia="SimSun" w:cs="SimSun"/>
          <w:sz w:val="21"/>
          <w:szCs w:val="21"/>
        </w:rPr>
        <w:t xml:space="preserve">  </w:t>
      </w:r>
      <w:r>
        <w:rPr>
          <w:rFonts w:ascii="SimSun" w:hAnsi="SimSun" w:eastAsia="SimSun" w:cs="SimSun"/>
          <w:sz w:val="21"/>
          <w:szCs w:val="21"/>
          <w:spacing w:val="-8"/>
        </w:rPr>
        <w:t>优惠券、制订特殊的打折计划、有针对性的广告等。这种人工</w:t>
      </w:r>
      <w:r>
        <w:rPr>
          <w:rFonts w:ascii="SimSun" w:hAnsi="SimSun" w:eastAsia="SimSun" w:cs="SimSun"/>
          <w:sz w:val="21"/>
          <w:szCs w:val="21"/>
          <w:spacing w:val="-9"/>
        </w:rPr>
        <w:t>智能应用颇具</w:t>
      </w:r>
      <w:r>
        <w:rPr>
          <w:rFonts w:ascii="SimSun" w:hAnsi="SimSun" w:eastAsia="SimSun" w:cs="SimSun"/>
          <w:sz w:val="21"/>
          <w:szCs w:val="21"/>
        </w:rPr>
        <w:t xml:space="preserve">  </w:t>
      </w:r>
      <w:r>
        <w:rPr>
          <w:rFonts w:ascii="SimSun" w:hAnsi="SimSun" w:eastAsia="SimSun" w:cs="SimSun"/>
          <w:sz w:val="21"/>
          <w:szCs w:val="21"/>
          <w:spacing w:val="-10"/>
        </w:rPr>
        <w:t>争议性，毕竟使用预测分析存在隐私违规的嫌疑，许多人对</w:t>
      </w:r>
      <w:r>
        <w:rPr>
          <w:rFonts w:ascii="SimSun" w:hAnsi="SimSun" w:eastAsia="SimSun" w:cs="SimSun"/>
          <w:sz w:val="21"/>
          <w:szCs w:val="21"/>
          <w:spacing w:val="-11"/>
        </w:rPr>
        <w:t>此颇感忧虑。</w:t>
      </w:r>
    </w:p>
    <w:p>
      <w:pPr>
        <w:ind w:left="230" w:right="19" w:hanging="230"/>
        <w:spacing w:before="211" w:line="314" w:lineRule="auto"/>
        <w:rPr>
          <w:rFonts w:ascii="SimSun" w:hAnsi="SimSun" w:eastAsia="SimSun" w:cs="SimSun"/>
          <w:sz w:val="21"/>
          <w:szCs w:val="21"/>
        </w:rPr>
      </w:pPr>
      <w:r>
        <w:rPr>
          <w:rFonts w:ascii="SimSun" w:hAnsi="SimSun" w:eastAsia="SimSun" w:cs="SimSun"/>
          <w:sz w:val="21"/>
          <w:szCs w:val="21"/>
          <w:spacing w:val="-11"/>
        </w:rPr>
        <w:t>■音乐和电影推荐服务。与其他人工智能系统相比，这种服务比较简单。但是，</w:t>
      </w:r>
      <w:r>
        <w:rPr>
          <w:rFonts w:ascii="SimSun" w:hAnsi="SimSun" w:eastAsia="SimSun" w:cs="SimSun"/>
          <w:sz w:val="21"/>
          <w:szCs w:val="21"/>
        </w:rPr>
        <w:t xml:space="preserve"> </w:t>
      </w:r>
      <w:r>
        <w:rPr>
          <w:rFonts w:ascii="SimSun" w:hAnsi="SimSun" w:eastAsia="SimSun" w:cs="SimSun"/>
          <w:sz w:val="21"/>
          <w:szCs w:val="21"/>
          <w:spacing w:val="-8"/>
        </w:rPr>
        <w:t>这项技术会大幅度提高生活品质。我们在使用网易云音乐这款产品时一定会</w:t>
      </w:r>
      <w:r>
        <w:rPr>
          <w:rFonts w:ascii="SimSun" w:hAnsi="SimSun" w:eastAsia="SimSun" w:cs="SimSun"/>
          <w:sz w:val="21"/>
          <w:szCs w:val="21"/>
          <w:spacing w:val="11"/>
        </w:rPr>
        <w:t xml:space="preserve"> </w:t>
      </w:r>
      <w:r>
        <w:rPr>
          <w:rFonts w:ascii="SimSun" w:hAnsi="SimSun" w:eastAsia="SimSun" w:cs="SimSun"/>
          <w:sz w:val="21"/>
          <w:szCs w:val="21"/>
          <w:spacing w:val="-5"/>
        </w:rPr>
        <w:t>惊叹私人</w:t>
      </w:r>
      <w:r>
        <w:rPr>
          <w:rFonts w:ascii="Times New Roman" w:hAnsi="Times New Roman" w:eastAsia="Times New Roman" w:cs="Times New Roman"/>
          <w:sz w:val="21"/>
          <w:szCs w:val="21"/>
          <w:spacing w:val="-5"/>
        </w:rPr>
        <w:t>FM </w:t>
      </w:r>
      <w:r>
        <w:rPr>
          <w:rFonts w:ascii="SimSun" w:hAnsi="SimSun" w:eastAsia="SimSun" w:cs="SimSun"/>
          <w:sz w:val="21"/>
          <w:szCs w:val="21"/>
          <w:spacing w:val="-5"/>
        </w:rPr>
        <w:t>和每日音乐推荐与自己喜欢的歌曲的契合</w:t>
      </w:r>
      <w:r>
        <w:rPr>
          <w:rFonts w:ascii="SimSun" w:hAnsi="SimSun" w:eastAsia="SimSun" w:cs="SimSun"/>
          <w:sz w:val="21"/>
          <w:szCs w:val="21"/>
          <w:spacing w:val="-6"/>
        </w:rPr>
        <w:t>度。以前，想要听点</w:t>
      </w:r>
      <w:r>
        <w:rPr>
          <w:rFonts w:ascii="SimSun" w:hAnsi="SimSun" w:eastAsia="SimSun" w:cs="SimSun"/>
          <w:sz w:val="21"/>
          <w:szCs w:val="21"/>
        </w:rPr>
        <w:t xml:space="preserve"> </w:t>
      </w:r>
      <w:r>
        <w:rPr>
          <w:rFonts w:ascii="SimSun" w:hAnsi="SimSun" w:eastAsia="SimSun" w:cs="SimSun"/>
          <w:sz w:val="21"/>
          <w:szCs w:val="21"/>
          <w:spacing w:val="-8"/>
        </w:rPr>
        <w:t>好听的新歌很难，要么是从喜欢的歌手的歌曲中找，要么是从朋友的歌单里</w:t>
      </w:r>
    </w:p>
    <w:p>
      <w:pPr>
        <w:spacing w:line="314" w:lineRule="auto"/>
        <w:sectPr>
          <w:footerReference w:type="default" r:id="rId485"/>
          <w:pgSz w:w="8530" w:h="13060"/>
          <w:pgMar w:top="400" w:right="764" w:bottom="449" w:left="779" w:header="0" w:footer="280" w:gutter="0"/>
        </w:sectPr>
        <w:rPr>
          <w:rFonts w:ascii="SimSun" w:hAnsi="SimSun" w:eastAsia="SimSun" w:cs="SimSun"/>
          <w:sz w:val="21"/>
          <w:szCs w:val="21"/>
        </w:rPr>
      </w:pPr>
    </w:p>
    <w:p>
      <w:pPr>
        <w:pStyle w:val="BodyText"/>
        <w:spacing w:line="380" w:lineRule="auto"/>
        <w:rPr/>
      </w:pPr>
      <w:r/>
    </w:p>
    <w:p>
      <w:pPr>
        <w:ind w:left="3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41" w:lineRule="auto"/>
        <w:rPr/>
      </w:pPr>
      <w:r/>
    </w:p>
    <w:p>
      <w:pPr>
        <w:ind w:left="600" w:right="62"/>
        <w:spacing w:before="68" w:line="343" w:lineRule="auto"/>
        <w:jc w:val="both"/>
        <w:rPr>
          <w:rFonts w:ascii="SimSun" w:hAnsi="SimSun" w:eastAsia="SimSun" w:cs="SimSun"/>
          <w:sz w:val="21"/>
          <w:szCs w:val="21"/>
        </w:rPr>
      </w:pPr>
      <w:r>
        <w:rPr>
          <w:rFonts w:ascii="SimSun" w:hAnsi="SimSun" w:eastAsia="SimSun" w:cs="SimSun"/>
          <w:sz w:val="21"/>
          <w:szCs w:val="21"/>
          <w:spacing w:val="-9"/>
        </w:rPr>
        <w:t>淘，但是往往未必有效。喜欢一个人的一首歌曲不代表喜欢这个人所有的歌</w:t>
      </w:r>
      <w:r>
        <w:rPr>
          <w:rFonts w:ascii="SimSun" w:hAnsi="SimSun" w:eastAsia="SimSun" w:cs="SimSun"/>
          <w:sz w:val="21"/>
          <w:szCs w:val="21"/>
          <w:spacing w:val="5"/>
        </w:rPr>
        <w:t xml:space="preserve"> </w:t>
      </w:r>
      <w:r>
        <w:rPr>
          <w:rFonts w:ascii="SimSun" w:hAnsi="SimSun" w:eastAsia="SimSun" w:cs="SimSun"/>
          <w:sz w:val="21"/>
          <w:szCs w:val="21"/>
          <w:spacing w:val="-10"/>
        </w:rPr>
        <w:t>曲。另外，有时候我们自己也不知道为什么会喜欢或讨厌一首歌曲。而在人</w:t>
      </w:r>
      <w:r>
        <w:rPr>
          <w:rFonts w:ascii="SimSun" w:hAnsi="SimSun" w:eastAsia="SimSun" w:cs="SimSun"/>
          <w:sz w:val="21"/>
          <w:szCs w:val="21"/>
          <w:spacing w:val="17"/>
        </w:rPr>
        <w:t xml:space="preserve"> </w:t>
      </w:r>
      <w:r>
        <w:rPr>
          <w:rFonts w:ascii="SimSun" w:hAnsi="SimSun" w:eastAsia="SimSun" w:cs="SimSun"/>
          <w:sz w:val="21"/>
          <w:szCs w:val="21"/>
          <w:spacing w:val="-9"/>
        </w:rPr>
        <w:t>工智能介入之后，这一问题就有了解决办法。也许我们自己不知道到底喜欢</w:t>
      </w:r>
      <w:r>
        <w:rPr>
          <w:rFonts w:ascii="SimSun" w:hAnsi="SimSun" w:eastAsia="SimSun" w:cs="SimSun"/>
          <w:sz w:val="21"/>
          <w:szCs w:val="21"/>
          <w:spacing w:val="5"/>
        </w:rPr>
        <w:t xml:space="preserve"> </w:t>
      </w:r>
      <w:r>
        <w:rPr>
          <w:rFonts w:ascii="SimSun" w:hAnsi="SimSun" w:eastAsia="SimSun" w:cs="SimSun"/>
          <w:sz w:val="21"/>
          <w:szCs w:val="21"/>
          <w:spacing w:val="-9"/>
        </w:rPr>
        <w:t>包含哪些元素的歌曲，但是人工智能通过分析我们喜欢的音乐可以找到其中</w:t>
      </w:r>
      <w:r>
        <w:rPr>
          <w:rFonts w:ascii="SimSun" w:hAnsi="SimSun" w:eastAsia="SimSun" w:cs="SimSun"/>
          <w:sz w:val="21"/>
          <w:szCs w:val="21"/>
          <w:spacing w:val="17"/>
        </w:rPr>
        <w:t xml:space="preserve"> </w:t>
      </w:r>
      <w:r>
        <w:rPr>
          <w:rFonts w:ascii="SimSun" w:hAnsi="SimSun" w:eastAsia="SimSun" w:cs="SimSun"/>
          <w:sz w:val="21"/>
          <w:szCs w:val="21"/>
          <w:spacing w:val="-9"/>
        </w:rPr>
        <w:t>的共性，而且可以从庞大的歌曲库中筛选出来我们喜欢</w:t>
      </w:r>
      <w:r>
        <w:rPr>
          <w:rFonts w:ascii="SimSun" w:hAnsi="SimSun" w:eastAsia="SimSun" w:cs="SimSun"/>
          <w:sz w:val="21"/>
          <w:szCs w:val="21"/>
          <w:spacing w:val="-10"/>
        </w:rPr>
        <w:t>的部分，这比资深的</w:t>
      </w:r>
      <w:r>
        <w:rPr>
          <w:rFonts w:ascii="SimSun" w:hAnsi="SimSun" w:eastAsia="SimSun" w:cs="SimSun"/>
          <w:sz w:val="21"/>
          <w:szCs w:val="21"/>
        </w:rPr>
        <w:t xml:space="preserve"> </w:t>
      </w:r>
      <w:r>
        <w:rPr>
          <w:rFonts w:ascii="SimSun" w:hAnsi="SimSun" w:eastAsia="SimSun" w:cs="SimSun"/>
          <w:sz w:val="21"/>
          <w:szCs w:val="21"/>
          <w:spacing w:val="-9"/>
        </w:rPr>
        <w:t>音乐人都要强大。电影推荐也采用相同的原理，对我们喜欢的</w:t>
      </w:r>
      <w:r>
        <w:rPr>
          <w:rFonts w:ascii="SimSun" w:hAnsi="SimSun" w:eastAsia="SimSun" w:cs="SimSun"/>
          <w:sz w:val="21"/>
          <w:szCs w:val="21"/>
          <w:spacing w:val="-10"/>
        </w:rPr>
        <w:t>影片了解得越</w:t>
      </w:r>
    </w:p>
    <w:p>
      <w:pPr>
        <w:ind w:left="600"/>
        <w:spacing w:line="218" w:lineRule="auto"/>
        <w:rPr>
          <w:rFonts w:ascii="SimSun" w:hAnsi="SimSun" w:eastAsia="SimSun" w:cs="SimSun"/>
          <w:sz w:val="21"/>
          <w:szCs w:val="21"/>
        </w:rPr>
      </w:pPr>
      <w:r>
        <w:rPr>
          <w:rFonts w:ascii="SimSun" w:hAnsi="SimSun" w:eastAsia="SimSun" w:cs="SimSun"/>
          <w:sz w:val="21"/>
          <w:szCs w:val="21"/>
          <w:spacing w:val="-10"/>
        </w:rPr>
        <w:t>多，就越了解我们的偏好，从而向我们推荐真正</w:t>
      </w:r>
      <w:r>
        <w:rPr>
          <w:rFonts w:ascii="SimSun" w:hAnsi="SimSun" w:eastAsia="SimSun" w:cs="SimSun"/>
          <w:sz w:val="21"/>
          <w:szCs w:val="21"/>
          <w:spacing w:val="-11"/>
        </w:rPr>
        <w:t>喜欢的电影。</w:t>
      </w:r>
    </w:p>
    <w:p>
      <w:pPr>
        <w:ind w:left="599" w:hanging="219"/>
        <w:spacing w:before="183" w:line="322" w:lineRule="auto"/>
        <w:rPr>
          <w:rFonts w:ascii="SimSun" w:hAnsi="SimSun" w:eastAsia="SimSun" w:cs="SimSun"/>
          <w:sz w:val="21"/>
          <w:szCs w:val="21"/>
        </w:rPr>
      </w:pPr>
      <w:r>
        <w:rPr>
          <w:rFonts w:ascii="SimSun" w:hAnsi="SimSun" w:eastAsia="SimSun" w:cs="SimSun"/>
          <w:sz w:val="21"/>
          <w:szCs w:val="21"/>
          <w:spacing w:val="-8"/>
        </w:rPr>
        <w:t>■智能家居设备。许多智能家居设备都拥有学习用户</w:t>
      </w:r>
      <w:r>
        <w:rPr>
          <w:rFonts w:ascii="SimSun" w:hAnsi="SimSun" w:eastAsia="SimSun" w:cs="SimSun"/>
          <w:sz w:val="21"/>
          <w:szCs w:val="21"/>
          <w:spacing w:val="-9"/>
        </w:rPr>
        <w:t>行为模式的能力，而且通 </w:t>
      </w:r>
      <w:r>
        <w:rPr>
          <w:rFonts w:ascii="SimSun" w:hAnsi="SimSun" w:eastAsia="SimSun" w:cs="SimSun"/>
          <w:sz w:val="21"/>
          <w:szCs w:val="21"/>
          <w:spacing w:val="-9"/>
        </w:rPr>
        <w:t>过调整温度调节器或其他设备来帮助节省费用，不仅便利，而且节能。例如 </w:t>
      </w:r>
      <w:r>
        <w:rPr>
          <w:rFonts w:ascii="SimSun" w:hAnsi="SimSun" w:eastAsia="SimSun" w:cs="SimSun"/>
          <w:sz w:val="21"/>
          <w:szCs w:val="21"/>
          <w:spacing w:val="-8"/>
        </w:rPr>
        <w:t>屋主外出工作，智能烤箱自动制作美食，无须</w:t>
      </w:r>
      <w:r>
        <w:rPr>
          <w:rFonts w:ascii="SimSun" w:hAnsi="SimSun" w:eastAsia="SimSun" w:cs="SimSun"/>
          <w:sz w:val="21"/>
          <w:szCs w:val="21"/>
          <w:spacing w:val="-9"/>
        </w:rPr>
        <w:t>等屋主回家后再启动烤箱。另</w:t>
      </w:r>
      <w:r>
        <w:rPr>
          <w:rFonts w:ascii="SimSun" w:hAnsi="SimSun" w:eastAsia="SimSun" w:cs="SimSun"/>
          <w:sz w:val="21"/>
          <w:szCs w:val="21"/>
        </w:rPr>
        <w:t xml:space="preserve"> </w:t>
      </w:r>
      <w:r>
        <w:rPr>
          <w:rFonts w:ascii="SimSun" w:hAnsi="SimSun" w:eastAsia="SimSun" w:cs="SimSun"/>
          <w:sz w:val="21"/>
          <w:szCs w:val="21"/>
          <w:spacing w:val="-9"/>
        </w:rPr>
        <w:t>一项家居设备也有人工智能的身影——照明，通过设置默认值和偏好，设备 </w:t>
      </w:r>
      <w:r>
        <w:rPr>
          <w:rFonts w:ascii="SimSun" w:hAnsi="SimSun" w:eastAsia="SimSun" w:cs="SimSun"/>
          <w:sz w:val="21"/>
          <w:szCs w:val="21"/>
          <w:spacing w:val="-6"/>
        </w:rPr>
        <w:t>可根据住户的位置和正在做的事调整房子(内部</w:t>
      </w:r>
      <w:r>
        <w:rPr>
          <w:rFonts w:ascii="SimSun" w:hAnsi="SimSun" w:eastAsia="SimSun" w:cs="SimSun"/>
          <w:sz w:val="21"/>
          <w:szCs w:val="21"/>
          <w:spacing w:val="-7"/>
        </w:rPr>
        <w:t>和外部)周围的灯光。例如，</w:t>
      </w:r>
      <w:r>
        <w:rPr>
          <w:rFonts w:ascii="SimSun" w:hAnsi="SimSun" w:eastAsia="SimSun" w:cs="SimSun"/>
          <w:sz w:val="21"/>
          <w:szCs w:val="21"/>
        </w:rPr>
        <w:t xml:space="preserve"> </w:t>
      </w:r>
      <w:r>
        <w:rPr>
          <w:rFonts w:ascii="SimSun" w:hAnsi="SimSun" w:eastAsia="SimSun" w:cs="SimSun"/>
          <w:sz w:val="21"/>
          <w:szCs w:val="21"/>
          <w:spacing w:val="-10"/>
        </w:rPr>
        <w:t>看电视就暗一些，烹饪时较明亮，吃饭则亮度适中。</w:t>
      </w:r>
    </w:p>
    <w:p>
      <w:pPr>
        <w:ind w:left="599" w:right="55" w:hanging="219"/>
        <w:spacing w:before="171" w:line="312" w:lineRule="auto"/>
        <w:rPr>
          <w:rFonts w:ascii="SimSun" w:hAnsi="SimSun" w:eastAsia="SimSun" w:cs="SimSun"/>
          <w:sz w:val="21"/>
          <w:szCs w:val="21"/>
        </w:rPr>
      </w:pPr>
      <w:r>
        <w:rPr>
          <w:rFonts w:ascii="SimSun" w:hAnsi="SimSun" w:eastAsia="SimSun" w:cs="SimSun"/>
          <w:sz w:val="21"/>
          <w:szCs w:val="21"/>
          <w:spacing w:val="-2"/>
        </w:rPr>
        <w:t>■大型游戏。游戏AI可能是大多数人最早接触的AI实例。从第一款大型游戏</w:t>
      </w:r>
      <w:r>
        <w:rPr>
          <w:rFonts w:ascii="SimSun" w:hAnsi="SimSun" w:eastAsia="SimSun" w:cs="SimSun"/>
          <w:sz w:val="21"/>
          <w:szCs w:val="21"/>
          <w:spacing w:val="18"/>
        </w:rPr>
        <w:t xml:space="preserve"> </w:t>
      </w:r>
      <w:r>
        <w:rPr>
          <w:rFonts w:ascii="SimSun" w:hAnsi="SimSun" w:eastAsia="SimSun" w:cs="SimSun"/>
          <w:sz w:val="21"/>
          <w:szCs w:val="21"/>
          <w:spacing w:val="-7"/>
        </w:rPr>
        <w:t>到现在，</w:t>
      </w:r>
      <w:r>
        <w:rPr>
          <w:rFonts w:ascii="Times New Roman" w:hAnsi="Times New Roman" w:eastAsia="Times New Roman" w:cs="Times New Roman"/>
          <w:sz w:val="21"/>
          <w:szCs w:val="21"/>
          <w:spacing w:val="-7"/>
        </w:rPr>
        <w:t>AI </w:t>
      </w:r>
      <w:r>
        <w:rPr>
          <w:rFonts w:ascii="SimSun" w:hAnsi="SimSun" w:eastAsia="SimSun" w:cs="SimSun"/>
          <w:sz w:val="21"/>
          <w:szCs w:val="21"/>
          <w:spacing w:val="-7"/>
        </w:rPr>
        <w:t>已经应用了很长时间。最早期的</w:t>
      </w:r>
      <w:r>
        <w:rPr>
          <w:rFonts w:ascii="Times New Roman" w:hAnsi="Times New Roman" w:eastAsia="Times New Roman" w:cs="Times New Roman"/>
          <w:sz w:val="21"/>
          <w:szCs w:val="21"/>
          <w:spacing w:val="-7"/>
        </w:rPr>
        <w:t>AI</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7"/>
        </w:rPr>
        <w:t>甚至不能称为</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7"/>
        </w:rPr>
        <w:t>AI,</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它只会根</w:t>
      </w:r>
      <w:r>
        <w:rPr>
          <w:rFonts w:ascii="SimSun" w:hAnsi="SimSun" w:eastAsia="SimSun" w:cs="SimSun"/>
          <w:sz w:val="21"/>
          <w:szCs w:val="21"/>
        </w:rPr>
        <w:t xml:space="preserve"> </w:t>
      </w:r>
      <w:r>
        <w:rPr>
          <w:rFonts w:ascii="SimSun" w:hAnsi="SimSun" w:eastAsia="SimSun" w:cs="SimSun"/>
          <w:sz w:val="21"/>
          <w:szCs w:val="21"/>
          <w:spacing w:val="-8"/>
        </w:rPr>
        <w:t>据程序设定进行相应的行为，完全不考虑玩家的反应。不</w:t>
      </w:r>
      <w:r>
        <w:rPr>
          <w:rFonts w:ascii="SimSun" w:hAnsi="SimSun" w:eastAsia="SimSun" w:cs="SimSun"/>
          <w:sz w:val="21"/>
          <w:szCs w:val="21"/>
          <w:spacing w:val="-9"/>
        </w:rPr>
        <w:t>过最近几年，游戏</w:t>
      </w:r>
      <w:r>
        <w:rPr>
          <w:rFonts w:ascii="SimSun" w:hAnsi="SimSun" w:eastAsia="SimSun" w:cs="SimSun"/>
          <w:sz w:val="21"/>
          <w:szCs w:val="21"/>
        </w:rPr>
        <w:t xml:space="preserve"> </w:t>
      </w:r>
      <w:r>
        <w:rPr>
          <w:rFonts w:ascii="Times New Roman" w:hAnsi="Times New Roman" w:eastAsia="Times New Roman" w:cs="Times New Roman"/>
          <w:sz w:val="21"/>
          <w:szCs w:val="21"/>
          <w:spacing w:val="-10"/>
        </w:rPr>
        <w:t>AI </w:t>
      </w:r>
      <w:r>
        <w:rPr>
          <w:rFonts w:ascii="SimSun" w:hAnsi="SimSun" w:eastAsia="SimSun" w:cs="SimSun"/>
          <w:sz w:val="21"/>
          <w:szCs w:val="21"/>
          <w:spacing w:val="-10"/>
        </w:rPr>
        <w:t>的复杂性和有效性得到迅猛发展。</w:t>
      </w:r>
    </w:p>
    <w:p>
      <w:pPr>
        <w:ind w:left="599" w:right="49" w:hanging="219"/>
        <w:spacing w:before="160" w:line="312" w:lineRule="auto"/>
        <w:rPr>
          <w:rFonts w:ascii="SimSun" w:hAnsi="SimSun" w:eastAsia="SimSun" w:cs="SimSun"/>
          <w:sz w:val="21"/>
          <w:szCs w:val="21"/>
        </w:rPr>
      </w:pPr>
      <w:r>
        <w:rPr>
          <w:rFonts w:ascii="SimSun" w:hAnsi="SimSun" w:eastAsia="SimSun" w:cs="SimSun"/>
          <w:sz w:val="21"/>
          <w:szCs w:val="21"/>
          <w:spacing w:val="-12"/>
        </w:rPr>
        <w:t>■欺诈检测。人工智能通常用来监控欺诈行为。</w:t>
      </w:r>
      <w:r>
        <w:rPr>
          <w:rFonts w:ascii="SimSun" w:hAnsi="SimSun" w:eastAsia="SimSun" w:cs="SimSun"/>
          <w:sz w:val="21"/>
          <w:szCs w:val="21"/>
          <w:spacing w:val="37"/>
        </w:rPr>
        <w:t xml:space="preserve"> </w:t>
      </w:r>
      <w:r>
        <w:rPr>
          <w:rFonts w:ascii="SimSun" w:hAnsi="SimSun" w:eastAsia="SimSun" w:cs="SimSun"/>
          <w:sz w:val="21"/>
          <w:szCs w:val="21"/>
          <w:spacing w:val="-12"/>
        </w:rPr>
        <w:t>一般过程</w:t>
      </w:r>
      <w:r>
        <w:rPr>
          <w:rFonts w:ascii="SimSun" w:hAnsi="SimSun" w:eastAsia="SimSun" w:cs="SimSun"/>
          <w:sz w:val="21"/>
          <w:szCs w:val="21"/>
          <w:spacing w:val="-13"/>
        </w:rPr>
        <w:t>是，先将大量欺诈和</w:t>
      </w:r>
      <w:r>
        <w:rPr>
          <w:rFonts w:ascii="SimSun" w:hAnsi="SimSun" w:eastAsia="SimSun" w:cs="SimSun"/>
          <w:sz w:val="21"/>
          <w:szCs w:val="21"/>
        </w:rPr>
        <w:t xml:space="preserve"> </w:t>
      </w:r>
      <w:r>
        <w:rPr>
          <w:rFonts w:ascii="SimSun" w:hAnsi="SimSun" w:eastAsia="SimSun" w:cs="SimSun"/>
          <w:sz w:val="21"/>
          <w:szCs w:val="21"/>
          <w:spacing w:val="-8"/>
        </w:rPr>
        <w:t>非欺诈性交易样本数据输入计算机，然后分析，借此发现交易中类别不</w:t>
      </w:r>
      <w:r>
        <w:rPr>
          <w:rFonts w:ascii="SimSun" w:hAnsi="SimSun" w:eastAsia="SimSun" w:cs="SimSun"/>
          <w:sz w:val="21"/>
          <w:szCs w:val="21"/>
          <w:spacing w:val="-9"/>
        </w:rPr>
        <w:t>同的</w:t>
      </w:r>
      <w:r>
        <w:rPr>
          <w:rFonts w:ascii="SimSun" w:hAnsi="SimSun" w:eastAsia="SimSun" w:cs="SimSun"/>
          <w:sz w:val="21"/>
          <w:szCs w:val="21"/>
        </w:rPr>
        <w:t xml:space="preserve"> </w:t>
      </w:r>
      <w:r>
        <w:rPr>
          <w:rFonts w:ascii="SimSun" w:hAnsi="SimSun" w:eastAsia="SimSun" w:cs="SimSun"/>
          <w:sz w:val="21"/>
          <w:szCs w:val="21"/>
          <w:spacing w:val="-8"/>
        </w:rPr>
        <w:t>情况。经过足够多的训练，计算机系统将能够利用训练所学</w:t>
      </w:r>
      <w:r>
        <w:rPr>
          <w:rFonts w:ascii="SimSun" w:hAnsi="SimSun" w:eastAsia="SimSun" w:cs="SimSun"/>
          <w:sz w:val="21"/>
          <w:szCs w:val="21"/>
          <w:spacing w:val="-9"/>
        </w:rPr>
        <w:t>和种种迹象辨认</w:t>
      </w:r>
      <w:r>
        <w:rPr>
          <w:rFonts w:ascii="SimSun" w:hAnsi="SimSun" w:eastAsia="SimSun" w:cs="SimSun"/>
          <w:sz w:val="21"/>
          <w:szCs w:val="21"/>
        </w:rPr>
        <w:t xml:space="preserve"> </w:t>
      </w:r>
      <w:r>
        <w:rPr>
          <w:rFonts w:ascii="SimSun" w:hAnsi="SimSun" w:eastAsia="SimSun" w:cs="SimSun"/>
          <w:sz w:val="21"/>
          <w:szCs w:val="21"/>
          <w:spacing w:val="1"/>
        </w:rPr>
        <w:t>出欺诈性交易。这在金融行业应用非常普遍(见图13-</w:t>
      </w:r>
      <w:r>
        <w:rPr>
          <w:rFonts w:ascii="SimSun" w:hAnsi="SimSun" w:eastAsia="SimSun" w:cs="SimSun"/>
          <w:sz w:val="21"/>
          <w:szCs w:val="21"/>
        </w:rPr>
        <w:t>6)。</w:t>
      </w:r>
    </w:p>
    <w:p>
      <w:pPr>
        <w:ind w:left="599" w:right="45" w:hanging="219"/>
        <w:spacing w:before="162" w:line="322" w:lineRule="auto"/>
        <w:rPr>
          <w:rFonts w:ascii="SimSun" w:hAnsi="SimSun" w:eastAsia="SimSun" w:cs="SimSun"/>
          <w:sz w:val="21"/>
          <w:szCs w:val="21"/>
        </w:rPr>
      </w:pPr>
      <w:r>
        <w:rPr>
          <w:rFonts w:ascii="SimSun" w:hAnsi="SimSun" w:eastAsia="SimSun" w:cs="SimSun"/>
          <w:sz w:val="21"/>
          <w:szCs w:val="21"/>
          <w:spacing w:val="-8"/>
        </w:rPr>
        <w:t>■安全监控。随着人们对安全问题越来越重视，监控摄像头也越来越普及。在</w:t>
      </w:r>
      <w:r>
        <w:rPr>
          <w:rFonts w:ascii="SimSun" w:hAnsi="SimSun" w:eastAsia="SimSun" w:cs="SimSun"/>
          <w:sz w:val="21"/>
          <w:szCs w:val="21"/>
          <w:spacing w:val="12"/>
        </w:rPr>
        <w:t xml:space="preserve"> </w:t>
      </w:r>
      <w:r>
        <w:rPr>
          <w:rFonts w:ascii="SimSun" w:hAnsi="SimSun" w:eastAsia="SimSun" w:cs="SimSun"/>
          <w:sz w:val="21"/>
          <w:szCs w:val="21"/>
          <w:spacing w:val="-9"/>
        </w:rPr>
        <w:t>方便场景记录和重现的同时也出现了新的挑战：监控摄像头所拍摄的内容仍</w:t>
      </w:r>
      <w:r>
        <w:rPr>
          <w:rFonts w:ascii="SimSun" w:hAnsi="SimSun" w:eastAsia="SimSun" w:cs="SimSun"/>
          <w:sz w:val="21"/>
          <w:szCs w:val="21"/>
          <w:spacing w:val="6"/>
        </w:rPr>
        <w:t xml:space="preserve"> </w:t>
      </w:r>
      <w:r>
        <w:rPr>
          <w:rFonts w:ascii="SimSun" w:hAnsi="SimSun" w:eastAsia="SimSun" w:cs="SimSun"/>
          <w:sz w:val="21"/>
          <w:szCs w:val="21"/>
          <w:spacing w:val="-9"/>
        </w:rPr>
        <w:t>然需要人工监测。安保人员在同时监控多个摄像头传输的画面时非常容易疲</w:t>
      </w:r>
      <w:r>
        <w:rPr>
          <w:rFonts w:ascii="SimSun" w:hAnsi="SimSun" w:eastAsia="SimSun" w:cs="SimSun"/>
          <w:sz w:val="21"/>
          <w:szCs w:val="21"/>
          <w:spacing w:val="4"/>
        </w:rPr>
        <w:t xml:space="preserve"> </w:t>
      </w:r>
      <w:r>
        <w:rPr>
          <w:rFonts w:ascii="SimSun" w:hAnsi="SimSun" w:eastAsia="SimSun" w:cs="SimSun"/>
          <w:sz w:val="21"/>
          <w:szCs w:val="21"/>
          <w:spacing w:val="-8"/>
        </w:rPr>
        <w:t>倦，而且容易出现发现不及时或者判断失误的情况。因此，在监控摄像头系</w:t>
      </w:r>
      <w:r>
        <w:rPr>
          <w:rFonts w:ascii="SimSun" w:hAnsi="SimSun" w:eastAsia="SimSun" w:cs="SimSun"/>
          <w:sz w:val="21"/>
          <w:szCs w:val="21"/>
          <w:spacing w:val="2"/>
        </w:rPr>
        <w:t xml:space="preserve"> </w:t>
      </w:r>
      <w:r>
        <w:rPr>
          <w:rFonts w:ascii="SimSun" w:hAnsi="SimSun" w:eastAsia="SimSun" w:cs="SimSun"/>
          <w:sz w:val="21"/>
          <w:szCs w:val="21"/>
          <w:spacing w:val="-2"/>
        </w:rPr>
        <w:t>统中引入人工智能技术非常有必要，借助人工智能24小</w:t>
      </w:r>
      <w:r>
        <w:rPr>
          <w:rFonts w:ascii="SimSun" w:hAnsi="SimSun" w:eastAsia="SimSun" w:cs="SimSun"/>
          <w:sz w:val="21"/>
          <w:szCs w:val="21"/>
          <w:spacing w:val="-3"/>
        </w:rPr>
        <w:t>时无间断监控，例</w:t>
      </w:r>
      <w:r>
        <w:rPr>
          <w:rFonts w:ascii="SimSun" w:hAnsi="SimSun" w:eastAsia="SimSun" w:cs="SimSun"/>
          <w:sz w:val="21"/>
          <w:szCs w:val="21"/>
        </w:rPr>
        <w:t xml:space="preserve"> </w:t>
      </w:r>
      <w:r>
        <w:rPr>
          <w:rFonts w:ascii="SimSun" w:hAnsi="SimSun" w:eastAsia="SimSun" w:cs="SimSun"/>
          <w:sz w:val="21"/>
          <w:szCs w:val="21"/>
          <w:spacing w:val="-9"/>
        </w:rPr>
        <w:t>如利用人工智能来判断画面中是否出现可疑人员，如果发现可以及时通知安</w:t>
      </w:r>
    </w:p>
    <w:p>
      <w:pPr>
        <w:spacing w:line="322" w:lineRule="auto"/>
        <w:sectPr>
          <w:footerReference w:type="default" r:id="rId486"/>
          <w:pgSz w:w="8530" w:h="13060"/>
          <w:pgMar w:top="400" w:right="265" w:bottom="402" w:left="949" w:header="0" w:footer="243" w:gutter="0"/>
        </w:sectPr>
        <w:rPr>
          <w:rFonts w:ascii="SimSun" w:hAnsi="SimSun" w:eastAsia="SimSun" w:cs="SimSun"/>
          <w:sz w:val="21"/>
          <w:szCs w:val="21"/>
        </w:rPr>
      </w:pPr>
    </w:p>
    <w:p>
      <w:pPr>
        <w:pStyle w:val="BodyText"/>
        <w:spacing w:line="276" w:lineRule="auto"/>
        <w:rPr/>
      </w:pPr>
      <w:r>
        <w:drawing>
          <wp:anchor distT="0" distB="0" distL="0" distR="0" simplePos="0" relativeHeight="253133824" behindDoc="0" locked="0" layoutInCell="0" allowOverlap="1">
            <wp:simplePos x="0" y="0"/>
            <wp:positionH relativeFrom="page">
              <wp:posOffset>304789</wp:posOffset>
            </wp:positionH>
            <wp:positionV relativeFrom="page">
              <wp:posOffset>4933956</wp:posOffset>
            </wp:positionV>
            <wp:extent cx="4622808" cy="6350"/>
            <wp:effectExtent l="0" t="0" r="0" b="0"/>
            <wp:wrapNone/>
            <wp:docPr id="436" name="IM 436"/>
            <wp:cNvGraphicFramePr/>
            <a:graphic>
              <a:graphicData uri="http://schemas.openxmlformats.org/drawingml/2006/picture">
                <pic:pic>
                  <pic:nvPicPr>
                    <pic:cNvPr id="436" name="IM 436"/>
                    <pic:cNvPicPr/>
                  </pic:nvPicPr>
                  <pic:blipFill>
                    <a:blip r:embed="rId488"/>
                    <a:stretch>
                      <a:fillRect/>
                    </a:stretch>
                  </pic:blipFill>
                  <pic:spPr>
                    <a:xfrm rot="0">
                      <a:off x="0" y="0"/>
                      <a:ext cx="4622808" cy="6350"/>
                    </a:xfrm>
                    <a:prstGeom prst="rect">
                      <a:avLst/>
                    </a:prstGeom>
                  </pic:spPr>
                </pic:pic>
              </a:graphicData>
            </a:graphic>
          </wp:anchor>
        </w:drawing>
      </w:r>
      <w:r>
        <w:drawing>
          <wp:anchor distT="0" distB="0" distL="0" distR="0" simplePos="0" relativeHeight="253132800" behindDoc="0" locked="0" layoutInCell="0" allowOverlap="1">
            <wp:simplePos x="0" y="0"/>
            <wp:positionH relativeFrom="page">
              <wp:posOffset>298452</wp:posOffset>
            </wp:positionH>
            <wp:positionV relativeFrom="page">
              <wp:posOffset>5168899</wp:posOffset>
            </wp:positionV>
            <wp:extent cx="4629146" cy="6350"/>
            <wp:effectExtent l="0" t="0" r="0" b="0"/>
            <wp:wrapNone/>
            <wp:docPr id="438" name="IM 438"/>
            <wp:cNvGraphicFramePr/>
            <a:graphic>
              <a:graphicData uri="http://schemas.openxmlformats.org/drawingml/2006/picture">
                <pic:pic>
                  <pic:nvPicPr>
                    <pic:cNvPr id="438" name="IM 438"/>
                    <pic:cNvPicPr/>
                  </pic:nvPicPr>
                  <pic:blipFill>
                    <a:blip r:embed="rId489"/>
                    <a:stretch>
                      <a:fillRect/>
                    </a:stretch>
                  </pic:blipFill>
                  <pic:spPr>
                    <a:xfrm rot="0">
                      <a:off x="0" y="0"/>
                      <a:ext cx="4629146" cy="6350"/>
                    </a:xfrm>
                    <a:prstGeom prst="rect">
                      <a:avLst/>
                    </a:prstGeom>
                  </pic:spPr>
                </pic:pic>
              </a:graphicData>
            </a:graphic>
          </wp:anchor>
        </w:drawing>
      </w:r>
      <w:r/>
    </w:p>
    <w:p>
      <w:pPr>
        <w:ind w:right="30"/>
        <w:spacing w:before="68" w:line="225" w:lineRule="auto"/>
        <w:jc w:val="right"/>
        <w:rPr>
          <w:rFonts w:ascii="KaiTi" w:hAnsi="KaiTi" w:eastAsia="KaiTi" w:cs="KaiTi"/>
          <w:sz w:val="21"/>
          <w:szCs w:val="21"/>
        </w:rPr>
      </w:pPr>
      <w:r>
        <w:rPr>
          <w:rFonts w:ascii="SimSun" w:hAnsi="SimSun" w:eastAsia="SimSun" w:cs="SimSun"/>
          <w:sz w:val="21"/>
          <w:szCs w:val="21"/>
          <w:spacing w:val="-3"/>
        </w:rPr>
        <w:t>新科</w:t>
      </w:r>
      <w:r>
        <w:rPr>
          <w:rFonts w:ascii="SimHei" w:hAnsi="SimHei" w:eastAsia="SimHei" w:cs="SimHei"/>
          <w:sz w:val="21"/>
          <w:szCs w:val="21"/>
          <w:spacing w:val="-3"/>
        </w:rPr>
        <w:t>技、新安全、新生态第</w:t>
      </w:r>
      <w:r>
        <w:rPr>
          <w:rFonts w:ascii="SimHei" w:hAnsi="SimHei" w:eastAsia="SimHei" w:cs="SimHei"/>
          <w:sz w:val="21"/>
          <w:szCs w:val="21"/>
          <w:b/>
          <w:bCs/>
          <w:spacing w:val="-3"/>
        </w:rPr>
        <w:t>1</w:t>
      </w:r>
      <w:r>
        <w:rPr>
          <w:rFonts w:ascii="SimHei" w:hAnsi="SimHei" w:eastAsia="SimHei" w:cs="SimHei"/>
          <w:sz w:val="21"/>
          <w:szCs w:val="21"/>
          <w:spacing w:val="-18"/>
        </w:rPr>
        <w:t xml:space="preserve"> </w:t>
      </w:r>
      <w:r>
        <w:rPr>
          <w:rFonts w:ascii="SimHei" w:hAnsi="SimHei" w:eastAsia="SimHei" w:cs="SimHei"/>
          <w:sz w:val="21"/>
          <w:szCs w:val="21"/>
          <w:b/>
          <w:bCs/>
          <w:spacing w:val="-3"/>
        </w:rPr>
        <w:t>3</w:t>
      </w:r>
      <w:r>
        <w:rPr>
          <w:rFonts w:ascii="SimHei" w:hAnsi="SimHei" w:eastAsia="SimHei" w:cs="SimHei"/>
          <w:sz w:val="21"/>
          <w:szCs w:val="21"/>
          <w:spacing w:val="-3"/>
        </w:rPr>
        <w:t xml:space="preserve"> </w:t>
      </w:r>
      <w:r>
        <w:rPr>
          <w:rFonts w:ascii="KaiTi" w:hAnsi="KaiTi" w:eastAsia="KaiTi" w:cs="KaiTi"/>
          <w:sz w:val="21"/>
          <w:szCs w:val="21"/>
          <w:spacing w:val="-3"/>
        </w:rPr>
        <w:t>章</w:t>
      </w:r>
    </w:p>
    <w:p>
      <w:pPr>
        <w:pStyle w:val="BodyText"/>
        <w:spacing w:line="426" w:lineRule="auto"/>
        <w:rPr/>
      </w:pPr>
      <w:r/>
    </w:p>
    <w:p>
      <w:pPr>
        <w:ind w:left="590"/>
        <w:spacing w:before="68" w:line="220" w:lineRule="auto"/>
        <w:rPr>
          <w:rFonts w:ascii="SimSun" w:hAnsi="SimSun" w:eastAsia="SimSun" w:cs="SimSun"/>
          <w:sz w:val="21"/>
          <w:szCs w:val="21"/>
        </w:rPr>
      </w:pPr>
      <w:r>
        <w:rPr>
          <w:rFonts w:ascii="SimSun" w:hAnsi="SimSun" w:eastAsia="SimSun" w:cs="SimSun"/>
          <w:sz w:val="21"/>
          <w:szCs w:val="21"/>
          <w:spacing w:val="-8"/>
        </w:rPr>
        <w:t>保人员。</w:t>
      </w:r>
    </w:p>
    <w:p>
      <w:pPr>
        <w:pStyle w:val="BodyText"/>
        <w:spacing w:line="397" w:lineRule="auto"/>
        <w:rPr/>
      </w:pPr>
      <w:r/>
    </w:p>
    <w:p>
      <w:pPr>
        <w:pStyle w:val="BodyText"/>
        <w:ind w:firstLine="619"/>
        <w:spacing w:line="2730" w:lineRule="exact"/>
        <w:rPr/>
      </w:pPr>
      <w:r>
        <w:rPr>
          <w:position w:val="-54"/>
        </w:rPr>
        <w:pict>
          <v:group id="_x0000_s936" style="mso-position-vertical-relative:line;mso-position-horizontal-relative:char;width:306.05pt;height:136.55pt;" filled="false" stroked="false" coordsize="6120,2731" coordorigin="0,0">
            <v:shape id="_x0000_s938" style="position:absolute;left:0;top:0;width:6120;height:2731;" filled="false" stroked="false" type="#_x0000_t75">
              <v:imagedata o:title="" r:id="rId490"/>
            </v:shape>
            <v:shape id="_x0000_s940" style="position:absolute;left:140;top:57;width:1256;height:2530;" filled="false" stroked="false" type="#_x0000_t202">
              <v:fill on="false"/>
              <v:stroke on="false"/>
              <v:path/>
              <v:imagedata o:title=""/>
              <o:lock v:ext="edit" aspectratio="false"/>
              <v:textbox inset="0mm,0mm,0mm,0mm">
                <w:txbxContent>
                  <w:p>
                    <w:pPr>
                      <w:ind w:left="230"/>
                      <w:spacing w:before="20" w:line="220" w:lineRule="auto"/>
                      <w:rPr>
                        <w:rFonts w:ascii="SimSun" w:hAnsi="SimSun" w:eastAsia="SimSun" w:cs="SimSun"/>
                        <w:sz w:val="16"/>
                        <w:szCs w:val="16"/>
                      </w:rPr>
                    </w:pPr>
                    <w:r>
                      <w:rPr>
                        <w:rFonts w:ascii="SimSun" w:hAnsi="SimSun" w:eastAsia="SimSun" w:cs="SimSun"/>
                        <w:sz w:val="16"/>
                        <w:szCs w:val="16"/>
                        <w:spacing w:val="-7"/>
                      </w:rPr>
                      <w:t>风险与合规</w:t>
                    </w:r>
                  </w:p>
                  <w:p>
                    <w:pPr>
                      <w:ind w:left="279"/>
                      <w:spacing w:before="138" w:line="219" w:lineRule="auto"/>
                      <w:rPr>
                        <w:rFonts w:ascii="SimSun" w:hAnsi="SimSun" w:eastAsia="SimSun" w:cs="SimSun"/>
                        <w:sz w:val="16"/>
                        <w:szCs w:val="16"/>
                      </w:rPr>
                    </w:pPr>
                    <w:r>
                      <w:rPr>
                        <w:rFonts w:ascii="SimSun" w:hAnsi="SimSun" w:eastAsia="SimSun" w:cs="SimSun"/>
                        <w:sz w:val="16"/>
                        <w:szCs w:val="16"/>
                        <w:spacing w:val="-7"/>
                      </w:rPr>
                      <w:t>欺诈风险</w:t>
                    </w:r>
                  </w:p>
                  <w:p>
                    <w:pPr>
                      <w:ind w:left="279"/>
                      <w:spacing w:before="290" w:line="219" w:lineRule="auto"/>
                      <w:rPr>
                        <w:rFonts w:ascii="SimSun" w:hAnsi="SimSun" w:eastAsia="SimSun" w:cs="SimSun"/>
                        <w:sz w:val="16"/>
                        <w:szCs w:val="16"/>
                      </w:rPr>
                    </w:pPr>
                    <w:r>
                      <w:rPr>
                        <w:rFonts w:ascii="SimSun" w:hAnsi="SimSun" w:eastAsia="SimSun" w:cs="SimSun"/>
                        <w:sz w:val="16"/>
                        <w:szCs w:val="16"/>
                        <w:spacing w:val="-7"/>
                      </w:rPr>
                      <w:t>信用风险</w:t>
                    </w:r>
                  </w:p>
                  <w:p>
                    <w:pPr>
                      <w:spacing w:line="266" w:lineRule="auto"/>
                      <w:rPr>
                        <w:rFonts w:ascii="Arial"/>
                        <w:sz w:val="21"/>
                      </w:rPr>
                    </w:pPr>
                    <w:r/>
                  </w:p>
                  <w:p>
                    <w:pPr>
                      <w:ind w:left="279"/>
                      <w:spacing w:before="52" w:line="220" w:lineRule="auto"/>
                      <w:rPr>
                        <w:rFonts w:ascii="SimSun" w:hAnsi="SimSun" w:eastAsia="SimSun" w:cs="SimSun"/>
                        <w:sz w:val="16"/>
                        <w:szCs w:val="16"/>
                      </w:rPr>
                    </w:pPr>
                    <w:r>
                      <w:rPr>
                        <w:rFonts w:ascii="SimSun" w:hAnsi="SimSun" w:eastAsia="SimSun" w:cs="SimSun"/>
                        <w:sz w:val="16"/>
                        <w:szCs w:val="16"/>
                        <w:spacing w:val="-7"/>
                      </w:rPr>
                      <w:t>宏观风险</w:t>
                    </w:r>
                  </w:p>
                  <w:p>
                    <w:pPr>
                      <w:spacing w:line="275" w:lineRule="auto"/>
                      <w:rPr>
                        <w:rFonts w:ascii="Arial"/>
                        <w:sz w:val="21"/>
                      </w:rPr>
                    </w:pPr>
                    <w:r/>
                  </w:p>
                  <w:p>
                    <w:pPr>
                      <w:ind w:left="380"/>
                      <w:spacing w:before="53" w:line="221" w:lineRule="auto"/>
                      <w:rPr>
                        <w:rFonts w:ascii="SimSun" w:hAnsi="SimSun" w:eastAsia="SimSun" w:cs="SimSun"/>
                        <w:sz w:val="16"/>
                        <w:szCs w:val="16"/>
                      </w:rPr>
                    </w:pPr>
                    <w:r>
                      <w:rPr>
                        <w:rFonts w:ascii="SimSun" w:hAnsi="SimSun" w:eastAsia="SimSun" w:cs="SimSun"/>
                        <w:sz w:val="16"/>
                        <w:szCs w:val="16"/>
                        <w:spacing w:val="-2"/>
                      </w:rPr>
                      <w:t>反洗钱</w:t>
                    </w:r>
                  </w:p>
                  <w:p>
                    <w:pPr>
                      <w:spacing w:line="244"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7"/>
                      </w:rPr>
                      <w:t>合规政策文件分析</w:t>
                    </w:r>
                  </w:p>
                </w:txbxContent>
              </v:textbox>
            </v:shape>
            <v:shape id="_x0000_s942" style="position:absolute;left:1810;top:56;width:936;height:2541;" filled="false" stroked="false" type="#_x0000_t202">
              <v:fill on="false"/>
              <v:stroke on="false"/>
              <v:path/>
              <v:imagedata o:title=""/>
              <o:lock v:ext="edit" aspectratio="false"/>
              <v:textbox inset="0mm,0mm,0mm,0mm">
                <w:txbxContent>
                  <w:p>
                    <w:pPr>
                      <w:ind w:left="140"/>
                      <w:spacing w:before="19" w:line="222" w:lineRule="auto"/>
                      <w:rPr>
                        <w:rFonts w:ascii="SimHei" w:hAnsi="SimHei" w:eastAsia="SimHei" w:cs="SimHei"/>
                        <w:sz w:val="16"/>
                        <w:szCs w:val="16"/>
                      </w:rPr>
                    </w:pPr>
                    <w:r>
                      <w:rPr>
                        <w:rFonts w:ascii="SimHei" w:hAnsi="SimHei" w:eastAsia="SimHei" w:cs="SimHei"/>
                        <w:sz w:val="16"/>
                        <w:szCs w:val="16"/>
                        <w:spacing w:val="-11"/>
                      </w:rPr>
                      <w:t>客户体验</w:t>
                    </w:r>
                  </w:p>
                  <w:p>
                    <w:pPr>
                      <w:ind w:left="140"/>
                      <w:spacing w:before="139" w:line="220" w:lineRule="auto"/>
                      <w:rPr>
                        <w:rFonts w:ascii="SimSun" w:hAnsi="SimSun" w:eastAsia="SimSun" w:cs="SimSun"/>
                        <w:sz w:val="16"/>
                        <w:szCs w:val="16"/>
                      </w:rPr>
                    </w:pPr>
                    <w:r>
                      <w:rPr>
                        <w:rFonts w:ascii="SimSun" w:hAnsi="SimSun" w:eastAsia="SimSun" w:cs="SimSun"/>
                        <w:sz w:val="16"/>
                        <w:szCs w:val="16"/>
                        <w:color w:val="FFFFFF"/>
                        <w:spacing w:val="-10"/>
                      </w:rPr>
                      <w:t>智能投顾</w:t>
                    </w:r>
                  </w:p>
                  <w:p>
                    <w:pPr>
                      <w:ind w:left="69" w:right="61" w:firstLine="70"/>
                      <w:spacing w:before="227" w:line="214" w:lineRule="auto"/>
                      <w:rPr>
                        <w:rFonts w:ascii="SimSun" w:hAnsi="SimSun" w:eastAsia="SimSun" w:cs="SimSun"/>
                        <w:sz w:val="16"/>
                        <w:szCs w:val="16"/>
                      </w:rPr>
                    </w:pPr>
                    <w:r>
                      <w:rPr>
                        <w:rFonts w:ascii="SimSun" w:hAnsi="SimSun" w:eastAsia="SimSun" w:cs="SimSun"/>
                        <w:sz w:val="16"/>
                        <w:szCs w:val="16"/>
                        <w:color w:val="FFFFFF"/>
                        <w:spacing w:val="-3"/>
                      </w:rPr>
                      <w:t>智能理赔</w:t>
                    </w:r>
                    <w:r>
                      <w:rPr>
                        <w:rFonts w:ascii="SimSun" w:hAnsi="SimSun" w:eastAsia="SimSun" w:cs="SimSun"/>
                        <w:sz w:val="16"/>
                        <w:szCs w:val="16"/>
                        <w:color w:val="FFFFFF"/>
                      </w:rPr>
                      <w:t xml:space="preserve">  </w:t>
                    </w:r>
                    <w:r>
                      <w:rPr>
                        <w:rFonts w:ascii="SimSun" w:hAnsi="SimSun" w:eastAsia="SimSun" w:cs="SimSun"/>
                        <w:sz w:val="16"/>
                        <w:szCs w:val="16"/>
                        <w:color w:val="FFFFFF"/>
                      </w:rPr>
                      <w:t>(车险医保)</w:t>
                    </w:r>
                  </w:p>
                  <w:p>
                    <w:pPr>
                      <w:ind w:left="140"/>
                      <w:spacing w:before="220" w:line="220" w:lineRule="auto"/>
                      <w:rPr>
                        <w:rFonts w:ascii="SimSun" w:hAnsi="SimSun" w:eastAsia="SimSun" w:cs="SimSun"/>
                        <w:sz w:val="16"/>
                        <w:szCs w:val="16"/>
                      </w:rPr>
                    </w:pPr>
                    <w:r>
                      <w:rPr>
                        <w:rFonts w:ascii="SimSun" w:hAnsi="SimSun" w:eastAsia="SimSun" w:cs="SimSun"/>
                        <w:sz w:val="16"/>
                        <w:szCs w:val="16"/>
                        <w:color w:val="FFFFFF"/>
                        <w:spacing w:val="-11"/>
                      </w:rPr>
                      <w:t>智能客服</w:t>
                    </w:r>
                  </w:p>
                  <w:p>
                    <w:pPr>
                      <w:ind w:left="140"/>
                      <w:spacing w:before="238" w:line="219" w:lineRule="auto"/>
                      <w:rPr>
                        <w:rFonts w:ascii="SimSun" w:hAnsi="SimSun" w:eastAsia="SimSun" w:cs="SimSun"/>
                        <w:sz w:val="16"/>
                        <w:szCs w:val="16"/>
                      </w:rPr>
                    </w:pPr>
                    <w:r>
                      <w:rPr>
                        <w:rFonts w:ascii="SimSun" w:hAnsi="SimSun" w:eastAsia="SimSun" w:cs="SimSun"/>
                        <w:sz w:val="16"/>
                        <w:szCs w:val="16"/>
                        <w:color w:val="FFFFFF"/>
                        <w:spacing w:val="-2"/>
                      </w:rPr>
                      <w:t>身份识别</w:t>
                    </w:r>
                  </w:p>
                  <w:p>
                    <w:pPr>
                      <w:ind w:left="20"/>
                      <w:spacing w:before="29" w:line="220" w:lineRule="auto"/>
                      <w:rPr>
                        <w:rFonts w:ascii="SimSun" w:hAnsi="SimSun" w:eastAsia="SimSun" w:cs="SimSun"/>
                        <w:sz w:val="12"/>
                        <w:szCs w:val="12"/>
                      </w:rPr>
                    </w:pPr>
                    <w:r>
                      <w:rPr>
                        <w:rFonts w:ascii="SimSun" w:hAnsi="SimSun" w:eastAsia="SimSun" w:cs="SimSun"/>
                        <w:sz w:val="12"/>
                        <w:szCs w:val="12"/>
                        <w:color w:val="FFFFFF"/>
                        <w:spacing w:val="-9"/>
                      </w:rPr>
                      <w:t>(</w:t>
                    </w:r>
                    <w:r>
                      <w:rPr>
                        <w:rFonts w:ascii="SimSun" w:hAnsi="SimSun" w:eastAsia="SimSun" w:cs="SimSun"/>
                        <w:sz w:val="12"/>
                        <w:szCs w:val="12"/>
                        <w:color w:val="FFFFFF"/>
                        <w:spacing w:val="-21"/>
                      </w:rPr>
                      <w:t xml:space="preserve"> </w:t>
                    </w:r>
                    <w:r>
                      <w:rPr>
                        <w:rFonts w:ascii="SimSun" w:hAnsi="SimSun" w:eastAsia="SimSun" w:cs="SimSun"/>
                        <w:sz w:val="12"/>
                        <w:szCs w:val="12"/>
                        <w:color w:val="FFFFFF"/>
                        <w:spacing w:val="-9"/>
                      </w:rPr>
                      <w:t>人</w:t>
                    </w:r>
                    <w:r>
                      <w:rPr>
                        <w:rFonts w:ascii="SimSun" w:hAnsi="SimSun" w:eastAsia="SimSun" w:cs="SimSun"/>
                        <w:sz w:val="12"/>
                        <w:szCs w:val="12"/>
                        <w:color w:val="FFFFFF"/>
                        <w:spacing w:val="-22"/>
                      </w:rPr>
                      <w:t xml:space="preserve"> </w:t>
                    </w:r>
                    <w:r>
                      <w:rPr>
                        <w:rFonts w:ascii="SimSun" w:hAnsi="SimSun" w:eastAsia="SimSun" w:cs="SimSun"/>
                        <w:sz w:val="12"/>
                        <w:szCs w:val="12"/>
                        <w:color w:val="FFFFFF"/>
                        <w:spacing w:val="-9"/>
                      </w:rPr>
                      <w:t>脸</w:t>
                    </w:r>
                    <w:r>
                      <w:rPr>
                        <w:rFonts w:ascii="SimSun" w:hAnsi="SimSun" w:eastAsia="SimSun" w:cs="SimSun"/>
                        <w:sz w:val="12"/>
                        <w:szCs w:val="12"/>
                        <w:color w:val="FFFFFF"/>
                        <w:spacing w:val="-14"/>
                      </w:rPr>
                      <w:t xml:space="preserve"> </w:t>
                    </w:r>
                    <w:r>
                      <w:rPr>
                        <w:rFonts w:ascii="SimSun" w:hAnsi="SimSun" w:eastAsia="SimSun" w:cs="SimSun"/>
                        <w:sz w:val="12"/>
                        <w:szCs w:val="12"/>
                        <w:color w:val="FFFFFF"/>
                        <w:spacing w:val="-9"/>
                      </w:rPr>
                      <w:t>、</w:t>
                    </w:r>
                    <w:r>
                      <w:rPr>
                        <w:rFonts w:ascii="SimSun" w:hAnsi="SimSun" w:eastAsia="SimSun" w:cs="SimSun"/>
                        <w:sz w:val="12"/>
                        <w:szCs w:val="12"/>
                        <w:color w:val="FFFFFF"/>
                        <w:spacing w:val="-19"/>
                      </w:rPr>
                      <w:t xml:space="preserve"> </w:t>
                    </w:r>
                    <w:r>
                      <w:rPr>
                        <w:rFonts w:ascii="SimSun" w:hAnsi="SimSun" w:eastAsia="SimSun" w:cs="SimSun"/>
                        <w:sz w:val="12"/>
                        <w:szCs w:val="12"/>
                        <w:color w:val="FFFFFF"/>
                        <w:spacing w:val="-9"/>
                      </w:rPr>
                      <w:t>声</w:t>
                    </w:r>
                    <w:r>
                      <w:rPr>
                        <w:rFonts w:ascii="SimSun" w:hAnsi="SimSun" w:eastAsia="SimSun" w:cs="SimSun"/>
                        <w:sz w:val="12"/>
                        <w:szCs w:val="12"/>
                        <w:color w:val="FFFFFF"/>
                        <w:spacing w:val="-20"/>
                      </w:rPr>
                      <w:t xml:space="preserve"> </w:t>
                    </w:r>
                    <w:r>
                      <w:rPr>
                        <w:rFonts w:ascii="SimSun" w:hAnsi="SimSun" w:eastAsia="SimSun" w:cs="SimSun"/>
                        <w:sz w:val="12"/>
                        <w:szCs w:val="12"/>
                        <w:color w:val="FFFFFF"/>
                        <w:spacing w:val="-9"/>
                      </w:rPr>
                      <w:t>纹</w:t>
                    </w:r>
                    <w:r>
                      <w:rPr>
                        <w:rFonts w:ascii="SimSun" w:hAnsi="SimSun" w:eastAsia="SimSun" w:cs="SimSun"/>
                        <w:sz w:val="12"/>
                        <w:szCs w:val="12"/>
                        <w:color w:val="FFFFFF"/>
                        <w:spacing w:val="-21"/>
                      </w:rPr>
                      <w:t xml:space="preserve"> </w:t>
                    </w:r>
                    <w:r>
                      <w:rPr>
                        <w:rFonts w:ascii="SimSun" w:hAnsi="SimSun" w:eastAsia="SimSun" w:cs="SimSun"/>
                        <w:sz w:val="12"/>
                        <w:szCs w:val="12"/>
                        <w:color w:val="FFFFFF"/>
                        <w:spacing w:val="-9"/>
                      </w:rPr>
                      <w:t>)</w:t>
                    </w:r>
                  </w:p>
                  <w:p>
                    <w:pPr>
                      <w:ind w:left="140"/>
                      <w:spacing w:before="209" w:line="220" w:lineRule="auto"/>
                      <w:rPr>
                        <w:rFonts w:ascii="SimSun" w:hAnsi="SimSun" w:eastAsia="SimSun" w:cs="SimSun"/>
                        <w:sz w:val="16"/>
                        <w:szCs w:val="16"/>
                      </w:rPr>
                    </w:pPr>
                    <w:r>
                      <w:rPr>
                        <w:rFonts w:ascii="SimSun" w:hAnsi="SimSun" w:eastAsia="SimSun" w:cs="SimSun"/>
                        <w:sz w:val="16"/>
                        <w:szCs w:val="16"/>
                        <w:color w:val="FFFFFF"/>
                        <w:spacing w:val="-9"/>
                      </w:rPr>
                      <w:t>农牲识别</w:t>
                    </w:r>
                  </w:p>
                </w:txbxContent>
              </v:textbox>
            </v:shape>
            <v:shape id="_x0000_s944" style="position:absolute;left:3300;top:56;width:956;height:2021;" filled="false" stroked="false" type="#_x0000_t202">
              <v:fill on="false"/>
              <v:stroke on="false"/>
              <v:path/>
              <v:imagedata o:title=""/>
              <o:lock v:ext="edit" aspectratio="false"/>
              <v:textbox inset="0mm,0mm,0mm,0mm">
                <w:txbxContent>
                  <w:p>
                    <w:pPr>
                      <w:ind w:left="149"/>
                      <w:spacing w:before="19" w:line="222" w:lineRule="auto"/>
                      <w:rPr>
                        <w:rFonts w:ascii="SimHei" w:hAnsi="SimHei" w:eastAsia="SimHei" w:cs="SimHei"/>
                        <w:sz w:val="16"/>
                        <w:szCs w:val="16"/>
                      </w:rPr>
                    </w:pPr>
                    <w:r>
                      <w:rPr>
                        <w:rFonts w:ascii="SimHei" w:hAnsi="SimHei" w:eastAsia="SimHei" w:cs="SimHei"/>
                        <w:sz w:val="16"/>
                        <w:szCs w:val="16"/>
                        <w:spacing w:val="-11"/>
                      </w:rPr>
                      <w:t>营销决策</w:t>
                    </w:r>
                  </w:p>
                  <w:p>
                    <w:pPr>
                      <w:ind w:left="149"/>
                      <w:spacing w:before="138" w:line="219" w:lineRule="auto"/>
                      <w:rPr>
                        <w:rFonts w:ascii="SimSun" w:hAnsi="SimSun" w:eastAsia="SimSun" w:cs="SimSun"/>
                        <w:sz w:val="16"/>
                        <w:szCs w:val="16"/>
                      </w:rPr>
                    </w:pPr>
                    <w:r>
                      <w:rPr>
                        <w:rFonts w:ascii="SimSun" w:hAnsi="SimSun" w:eastAsia="SimSun" w:cs="SimSun"/>
                        <w:sz w:val="16"/>
                        <w:szCs w:val="16"/>
                        <w:spacing w:val="-2"/>
                      </w:rPr>
                      <w:t>客户画像</w:t>
                    </w:r>
                  </w:p>
                  <w:p>
                    <w:pPr>
                      <w:spacing w:line="255" w:lineRule="auto"/>
                      <w:rPr>
                        <w:rFonts w:ascii="Arial"/>
                        <w:sz w:val="21"/>
                      </w:rPr>
                    </w:pPr>
                    <w:r/>
                  </w:p>
                  <w:p>
                    <w:pPr>
                      <w:ind w:left="149"/>
                      <w:spacing w:before="52" w:line="219" w:lineRule="auto"/>
                      <w:rPr>
                        <w:rFonts w:ascii="SimSun" w:hAnsi="SimSun" w:eastAsia="SimSun" w:cs="SimSun"/>
                        <w:sz w:val="16"/>
                        <w:szCs w:val="16"/>
                      </w:rPr>
                    </w:pPr>
                    <w:r>
                      <w:rPr>
                        <w:rFonts w:ascii="SimSun" w:hAnsi="SimSun" w:eastAsia="SimSun" w:cs="SimSun"/>
                        <w:sz w:val="16"/>
                        <w:szCs w:val="16"/>
                        <w:spacing w:val="-2"/>
                      </w:rPr>
                      <w:t>精准营销</w:t>
                    </w:r>
                  </w:p>
                  <w:p>
                    <w:pPr>
                      <w:spacing w:line="248"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7"/>
                      </w:rPr>
                      <w:t>资金流向监控</w:t>
                    </w:r>
                  </w:p>
                  <w:p>
                    <w:pPr>
                      <w:spacing w:line="255" w:lineRule="auto"/>
                      <w:rPr>
                        <w:rFonts w:ascii="Arial"/>
                        <w:sz w:val="21"/>
                      </w:rPr>
                    </w:pPr>
                    <w:r/>
                  </w:p>
                  <w:p>
                    <w:pPr>
                      <w:ind w:left="149"/>
                      <w:spacing w:before="52" w:line="220" w:lineRule="auto"/>
                      <w:rPr>
                        <w:rFonts w:ascii="SimSun" w:hAnsi="SimSun" w:eastAsia="SimSun" w:cs="SimSun"/>
                        <w:sz w:val="16"/>
                        <w:szCs w:val="16"/>
                      </w:rPr>
                    </w:pPr>
                    <w:r>
                      <w:rPr>
                        <w:rFonts w:ascii="SimSun" w:hAnsi="SimSun" w:eastAsia="SimSun" w:cs="SimSun"/>
                        <w:sz w:val="16"/>
                        <w:szCs w:val="16"/>
                        <w:spacing w:val="-2"/>
                      </w:rPr>
                      <w:t>量化分析</w:t>
                    </w:r>
                  </w:p>
                </w:txbxContent>
              </v:textbox>
            </v:shape>
            <v:shape id="_x0000_s946" style="position:absolute;left:4820;top:57;width:954;height:1540;" filled="false" stroked="false" type="#_x0000_t202">
              <v:fill on="false"/>
              <v:stroke on="false"/>
              <v:path/>
              <v:imagedata o:title=""/>
              <o:lock v:ext="edit" aspectratio="false"/>
              <v:textbox inset="0mm,0mm,0mm,0mm">
                <w:txbxContent>
                  <w:p>
                    <w:pPr>
                      <w:ind w:left="160"/>
                      <w:spacing w:before="20" w:line="223" w:lineRule="auto"/>
                      <w:rPr>
                        <w:rFonts w:ascii="SimHei" w:hAnsi="SimHei" w:eastAsia="SimHei" w:cs="SimHei"/>
                        <w:sz w:val="16"/>
                        <w:szCs w:val="16"/>
                      </w:rPr>
                    </w:pPr>
                    <w:r>
                      <w:rPr>
                        <w:rFonts w:ascii="SimHei" w:hAnsi="SimHei" w:eastAsia="SimHei" w:cs="SimHei"/>
                        <w:sz w:val="16"/>
                        <w:szCs w:val="16"/>
                        <w:spacing w:val="-3"/>
                      </w:rPr>
                      <w:t>智慧运营</w:t>
                    </w:r>
                  </w:p>
                  <w:p>
                    <w:pPr>
                      <w:ind w:left="20"/>
                      <w:spacing w:before="135" w:line="219" w:lineRule="auto"/>
                      <w:rPr>
                        <w:rFonts w:ascii="SimSun" w:hAnsi="SimSun" w:eastAsia="SimSun" w:cs="SimSun"/>
                        <w:sz w:val="16"/>
                        <w:szCs w:val="16"/>
                      </w:rPr>
                    </w:pPr>
                    <w:r>
                      <w:rPr>
                        <w:rFonts w:ascii="SimSun" w:hAnsi="SimSun" w:eastAsia="SimSun" w:cs="SimSun"/>
                        <w:sz w:val="16"/>
                        <w:szCs w:val="16"/>
                        <w:color w:val="FFFFFF"/>
                        <w:spacing w:val="-7"/>
                      </w:rPr>
                      <w:t>网点智能布局</w:t>
                    </w:r>
                  </w:p>
                  <w:p>
                    <w:pPr>
                      <w:spacing w:line="257" w:lineRule="auto"/>
                      <w:rPr>
                        <w:rFonts w:ascii="Arial"/>
                        <w:sz w:val="21"/>
                      </w:rPr>
                    </w:pPr>
                    <w:r/>
                  </w:p>
                  <w:p>
                    <w:pPr>
                      <w:ind w:left="160"/>
                      <w:spacing w:before="52" w:line="219" w:lineRule="auto"/>
                      <w:rPr>
                        <w:rFonts w:ascii="SimSun" w:hAnsi="SimSun" w:eastAsia="SimSun" w:cs="SimSun"/>
                        <w:sz w:val="16"/>
                        <w:szCs w:val="16"/>
                      </w:rPr>
                    </w:pPr>
                    <w:r>
                      <w:rPr>
                        <w:rFonts w:ascii="SimSun" w:hAnsi="SimSun" w:eastAsia="SimSun" w:cs="SimSun"/>
                        <w:sz w:val="16"/>
                        <w:szCs w:val="16"/>
                        <w:color w:val="FFFFFF"/>
                        <w:spacing w:val="-2"/>
                      </w:rPr>
                      <w:t>单据识别</w:t>
                    </w:r>
                  </w:p>
                  <w:p>
                    <w:pPr>
                      <w:spacing w:line="266" w:lineRule="auto"/>
                      <w:rPr>
                        <w:rFonts w:ascii="Arial"/>
                        <w:sz w:val="21"/>
                      </w:rPr>
                    </w:pPr>
                    <w:r/>
                  </w:p>
                  <w:p>
                    <w:pPr>
                      <w:ind w:left="160"/>
                      <w:spacing w:before="52" w:line="220" w:lineRule="auto"/>
                      <w:rPr>
                        <w:rFonts w:ascii="SimSun" w:hAnsi="SimSun" w:eastAsia="SimSun" w:cs="SimSun"/>
                        <w:sz w:val="16"/>
                        <w:szCs w:val="16"/>
                      </w:rPr>
                    </w:pPr>
                    <w:r>
                      <w:rPr>
                        <w:rFonts w:ascii="SimSun" w:hAnsi="SimSun" w:eastAsia="SimSun" w:cs="SimSun"/>
                        <w:sz w:val="16"/>
                        <w:szCs w:val="16"/>
                        <w:color w:val="FFFFFF"/>
                        <w:spacing w:val="-7"/>
                      </w:rPr>
                      <w:t>智能运维</w:t>
                    </w:r>
                  </w:p>
                </w:txbxContent>
              </v:textbox>
            </v:shape>
          </v:group>
        </w:pict>
      </w:r>
    </w:p>
    <w:p>
      <w:pPr>
        <w:ind w:left="2159"/>
        <w:spacing w:before="95" w:line="221" w:lineRule="auto"/>
        <w:rPr>
          <w:rFonts w:ascii="SimHei" w:hAnsi="SimHei" w:eastAsia="SimHei" w:cs="SimHei"/>
          <w:sz w:val="16"/>
          <w:szCs w:val="16"/>
        </w:rPr>
      </w:pPr>
      <w:r>
        <w:rPr>
          <w:rFonts w:ascii="SimHei" w:hAnsi="SimHei" w:eastAsia="SimHei" w:cs="SimHei"/>
          <w:sz w:val="16"/>
          <w:szCs w:val="16"/>
          <w:spacing w:val="5"/>
        </w:rPr>
        <w:t>图13-6</w:t>
      </w:r>
      <w:r>
        <w:rPr>
          <w:rFonts w:ascii="SimHei" w:hAnsi="SimHei" w:eastAsia="SimHei" w:cs="SimHei"/>
          <w:sz w:val="16"/>
          <w:szCs w:val="16"/>
          <w:spacing w:val="72"/>
          <w:w w:val="101"/>
        </w:rPr>
        <w:t xml:space="preserve"> </w:t>
      </w:r>
      <w:r>
        <w:rPr>
          <w:rFonts w:ascii="SimHei" w:hAnsi="SimHei" w:eastAsia="SimHei" w:cs="SimHei"/>
          <w:sz w:val="16"/>
          <w:szCs w:val="16"/>
          <w:spacing w:val="5"/>
        </w:rPr>
        <w:t>金融行业人工智能常见应用场景</w:t>
      </w:r>
    </w:p>
    <w:p>
      <w:pPr>
        <w:ind w:left="589" w:right="18" w:hanging="190"/>
        <w:spacing w:before="251" w:line="343" w:lineRule="auto"/>
        <w:rPr>
          <w:rFonts w:ascii="SimSun" w:hAnsi="SimSun" w:eastAsia="SimSun" w:cs="SimSun"/>
          <w:sz w:val="21"/>
          <w:szCs w:val="21"/>
        </w:rPr>
      </w:pPr>
      <w:r>
        <w:rPr>
          <w:rFonts w:ascii="SimSun" w:hAnsi="SimSun" w:eastAsia="SimSun" w:cs="SimSun"/>
          <w:sz w:val="21"/>
          <w:szCs w:val="21"/>
          <w:spacing w:val="-8"/>
        </w:rPr>
        <w:t>■新闻生成：根据美国</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8"/>
        </w:rPr>
        <w:t>Wired </w:t>
      </w:r>
      <w:r>
        <w:rPr>
          <w:rFonts w:ascii="SimSun" w:hAnsi="SimSun" w:eastAsia="SimSun" w:cs="SimSun"/>
          <w:sz w:val="21"/>
          <w:szCs w:val="21"/>
          <w:spacing w:val="-8"/>
        </w:rPr>
        <w:t>杂志统计，美联社、福克斯和雅虎都在利用人工</w:t>
      </w:r>
      <w:r>
        <w:rPr>
          <w:rFonts w:ascii="SimSun" w:hAnsi="SimSun" w:eastAsia="SimSun" w:cs="SimSun"/>
          <w:sz w:val="21"/>
          <w:szCs w:val="21"/>
        </w:rPr>
        <w:t xml:space="preserve"> </w:t>
      </w:r>
      <w:r>
        <w:rPr>
          <w:rFonts w:ascii="SimSun" w:hAnsi="SimSun" w:eastAsia="SimSun" w:cs="SimSun"/>
          <w:sz w:val="21"/>
          <w:szCs w:val="21"/>
          <w:spacing w:val="-8"/>
        </w:rPr>
        <w:t>智能编写文章，例如财务摘要、体育新闻回顾和日常报道等。目前，人工智</w:t>
      </w:r>
      <w:r>
        <w:rPr>
          <w:rFonts w:ascii="SimSun" w:hAnsi="SimSun" w:eastAsia="SimSun" w:cs="SimSun"/>
          <w:sz w:val="21"/>
          <w:szCs w:val="21"/>
          <w:spacing w:val="2"/>
        </w:rPr>
        <w:t xml:space="preserve"> </w:t>
      </w:r>
      <w:r>
        <w:rPr>
          <w:rFonts w:ascii="SimSun" w:hAnsi="SimSun" w:eastAsia="SimSun" w:cs="SimSun"/>
          <w:sz w:val="21"/>
          <w:szCs w:val="21"/>
          <w:spacing w:val="-8"/>
        </w:rPr>
        <w:t>能还没有涉及调查类文章，但是，如果内容相对简单、不太</w:t>
      </w:r>
      <w:r>
        <w:rPr>
          <w:rFonts w:ascii="SimSun" w:hAnsi="SimSun" w:eastAsia="SimSun" w:cs="SimSun"/>
          <w:sz w:val="21"/>
          <w:szCs w:val="21"/>
          <w:spacing w:val="-9"/>
        </w:rPr>
        <w:t>复杂，人工智能</w:t>
      </w:r>
      <w:r>
        <w:rPr>
          <w:rFonts w:ascii="SimSun" w:hAnsi="SimSun" w:eastAsia="SimSun" w:cs="SimSun"/>
          <w:sz w:val="21"/>
          <w:szCs w:val="21"/>
        </w:rPr>
        <w:t xml:space="preserve"> </w:t>
      </w:r>
      <w:r>
        <w:rPr>
          <w:rFonts w:ascii="SimSun" w:hAnsi="SimSun" w:eastAsia="SimSun" w:cs="SimSun"/>
          <w:sz w:val="21"/>
          <w:szCs w:val="21"/>
          <w:spacing w:val="-8"/>
        </w:rPr>
        <w:t>完全可以做到。从这个角度来说，电子商务、金融服务、地产业和其他数据</w:t>
      </w:r>
    </w:p>
    <w:p>
      <w:pPr>
        <w:ind w:left="590"/>
        <w:spacing w:line="219" w:lineRule="auto"/>
        <w:rPr>
          <w:rFonts w:ascii="SimSun" w:hAnsi="SimSun" w:eastAsia="SimSun" w:cs="SimSun"/>
          <w:sz w:val="21"/>
          <w:szCs w:val="21"/>
        </w:rPr>
      </w:pPr>
      <w:r>
        <w:rPr>
          <w:rFonts w:ascii="SimSun" w:hAnsi="SimSun" w:eastAsia="SimSun" w:cs="SimSun"/>
          <w:sz w:val="21"/>
          <w:szCs w:val="21"/>
          <w:spacing w:val="-12"/>
        </w:rPr>
        <w:t>驱动型行业都可以从人工智能中受益良多。</w:t>
      </w:r>
    </w:p>
    <w:p>
      <w:pPr>
        <w:pStyle w:val="BodyText"/>
        <w:spacing w:line="282" w:lineRule="auto"/>
        <w:rPr/>
      </w:pPr>
      <w:r/>
    </w:p>
    <w:p>
      <w:pPr>
        <w:pStyle w:val="BodyText"/>
        <w:spacing w:line="282" w:lineRule="auto"/>
        <w:rPr/>
      </w:pPr>
      <w:r/>
    </w:p>
    <w:p>
      <w:pPr>
        <w:ind w:left="33"/>
        <w:spacing w:before="69" w:line="222" w:lineRule="auto"/>
        <w:outlineLvl w:val="6"/>
        <w:rPr>
          <w:rFonts w:ascii="SimHei" w:hAnsi="SimHei" w:eastAsia="SimHei" w:cs="SimHei"/>
          <w:sz w:val="21"/>
          <w:szCs w:val="21"/>
        </w:rPr>
      </w:pPr>
      <w:r>
        <w:rPr>
          <w:rFonts w:ascii="SimHei" w:hAnsi="SimHei" w:eastAsia="SimHei" w:cs="SimHei"/>
          <w:sz w:val="21"/>
          <w:szCs w:val="21"/>
          <w:b/>
          <w:bCs/>
          <w:spacing w:val="-6"/>
        </w:rPr>
        <w:t>13.1.4</w:t>
      </w:r>
      <w:r>
        <w:rPr>
          <w:rFonts w:ascii="SimHei" w:hAnsi="SimHei" w:eastAsia="SimHei" w:cs="SimHei"/>
          <w:sz w:val="21"/>
          <w:szCs w:val="21"/>
          <w:spacing w:val="8"/>
        </w:rPr>
        <w:t xml:space="preserve">   </w:t>
      </w:r>
      <w:r>
        <w:rPr>
          <w:rFonts w:ascii="SimHei" w:hAnsi="SimHei" w:eastAsia="SimHei" w:cs="SimHei"/>
          <w:sz w:val="21"/>
          <w:szCs w:val="21"/>
          <w:b/>
          <w:bCs/>
          <w:spacing w:val="-6"/>
        </w:rPr>
        <w:t>区块链</w:t>
      </w:r>
    </w:p>
    <w:p>
      <w:pPr>
        <w:pStyle w:val="BodyText"/>
        <w:spacing w:line="387" w:lineRule="auto"/>
        <w:rPr/>
      </w:pPr>
      <w:r/>
    </w:p>
    <w:p>
      <w:pPr>
        <w:ind w:left="30" w:right="13" w:firstLine="369"/>
        <w:spacing w:before="69" w:line="348" w:lineRule="auto"/>
        <w:jc w:val="both"/>
        <w:rPr>
          <w:rFonts w:ascii="SimSun" w:hAnsi="SimSun" w:eastAsia="SimSun" w:cs="SimSun"/>
          <w:sz w:val="21"/>
          <w:szCs w:val="21"/>
        </w:rPr>
      </w:pPr>
      <w:r>
        <w:rPr>
          <w:rFonts w:ascii="SimSun" w:hAnsi="SimSun" w:eastAsia="SimSun" w:cs="SimSun"/>
          <w:sz w:val="21"/>
          <w:szCs w:val="21"/>
          <w:spacing w:val="-4"/>
        </w:rPr>
        <w:t>区块链</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4"/>
        </w:rPr>
        <w:t>(blockchain)    </w:t>
      </w:r>
      <w:r>
        <w:rPr>
          <w:rFonts w:ascii="SimSun" w:hAnsi="SimSun" w:eastAsia="SimSun" w:cs="SimSun"/>
          <w:sz w:val="21"/>
          <w:szCs w:val="21"/>
          <w:spacing w:val="-4"/>
        </w:rPr>
        <w:t>是分布式数据存储、点对点传输、共识机制、加密算法</w:t>
      </w:r>
      <w:r>
        <w:rPr>
          <w:rFonts w:ascii="SimSun" w:hAnsi="SimSun" w:eastAsia="SimSun" w:cs="SimSun"/>
          <w:sz w:val="21"/>
          <w:szCs w:val="21"/>
        </w:rPr>
        <w:t xml:space="preserve"> </w:t>
      </w:r>
      <w:r>
        <w:rPr>
          <w:rFonts w:ascii="SimSun" w:hAnsi="SimSun" w:eastAsia="SimSun" w:cs="SimSun"/>
          <w:sz w:val="21"/>
          <w:szCs w:val="21"/>
          <w:spacing w:val="-9"/>
        </w:rPr>
        <w:t>等技术的新型应用模式。区块链本质上是一个去中心化的数据库。同时作为</w:t>
      </w:r>
      <w:r>
        <w:rPr>
          <w:rFonts w:ascii="SimSun" w:hAnsi="SimSun" w:eastAsia="SimSun" w:cs="SimSun"/>
          <w:sz w:val="21"/>
          <w:szCs w:val="21"/>
          <w:spacing w:val="-10"/>
        </w:rPr>
        <w:t>比特币</w:t>
      </w:r>
      <w:r>
        <w:rPr>
          <w:rFonts w:ascii="SimSun" w:hAnsi="SimSun" w:eastAsia="SimSun" w:cs="SimSun"/>
          <w:sz w:val="21"/>
          <w:szCs w:val="21"/>
        </w:rPr>
        <w:t xml:space="preserve"> </w:t>
      </w:r>
      <w:r>
        <w:rPr>
          <w:rFonts w:ascii="SimSun" w:hAnsi="SimSun" w:eastAsia="SimSun" w:cs="SimSun"/>
          <w:sz w:val="21"/>
          <w:szCs w:val="21"/>
          <w:spacing w:val="-1"/>
        </w:rPr>
        <w:t>的底层技术，区块链是一串使用密码学方法相关联产生的数据块(区块),每一个</w:t>
      </w:r>
      <w:r>
        <w:rPr>
          <w:rFonts w:ascii="SimSun" w:hAnsi="SimSun" w:eastAsia="SimSun" w:cs="SimSun"/>
          <w:sz w:val="21"/>
          <w:szCs w:val="21"/>
          <w:spacing w:val="9"/>
        </w:rPr>
        <w:t xml:space="preserve"> </w:t>
      </w:r>
      <w:r>
        <w:rPr>
          <w:rFonts w:ascii="SimSun" w:hAnsi="SimSun" w:eastAsia="SimSun" w:cs="SimSun"/>
          <w:sz w:val="21"/>
          <w:szCs w:val="21"/>
          <w:spacing w:val="-3"/>
        </w:rPr>
        <w:t>数据块都包含一批次比特币网络交易的信息，用于验证其信息的有效性(防伪)和</w:t>
      </w:r>
    </w:p>
    <w:p>
      <w:pPr>
        <w:ind w:left="30"/>
        <w:spacing w:line="219" w:lineRule="auto"/>
        <w:rPr>
          <w:rFonts w:ascii="SimSun" w:hAnsi="SimSun" w:eastAsia="SimSun" w:cs="SimSun"/>
          <w:sz w:val="21"/>
          <w:szCs w:val="21"/>
        </w:rPr>
      </w:pPr>
      <w:r>
        <w:rPr>
          <w:rFonts w:ascii="SimSun" w:hAnsi="SimSun" w:eastAsia="SimSun" w:cs="SimSun"/>
          <w:sz w:val="21"/>
          <w:szCs w:val="21"/>
          <w:spacing w:val="-11"/>
        </w:rPr>
        <w:t>生成下一个区块。</w:t>
      </w:r>
    </w:p>
    <w:p>
      <w:pPr>
        <w:ind w:left="30" w:right="2" w:firstLine="369"/>
        <w:spacing w:before="170" w:line="343" w:lineRule="auto"/>
        <w:jc w:val="both"/>
        <w:rPr>
          <w:rFonts w:ascii="SimSun" w:hAnsi="SimSun" w:eastAsia="SimSun" w:cs="SimSun"/>
          <w:sz w:val="21"/>
          <w:szCs w:val="21"/>
        </w:rPr>
      </w:pPr>
      <w:r>
        <w:rPr>
          <w:rFonts w:ascii="SimSun" w:hAnsi="SimSun" w:eastAsia="SimSun" w:cs="SimSun"/>
          <w:sz w:val="21"/>
          <w:szCs w:val="21"/>
          <w:spacing w:val="-8"/>
        </w:rPr>
        <w:t>近年来，世界对比特币的态度起起落落，但作为比特币底层技术之一的区块链</w:t>
      </w:r>
      <w:r>
        <w:rPr>
          <w:rFonts w:ascii="SimSun" w:hAnsi="SimSun" w:eastAsia="SimSun" w:cs="SimSun"/>
          <w:sz w:val="21"/>
          <w:szCs w:val="21"/>
        </w:rPr>
        <w:t xml:space="preserve"> </w:t>
      </w:r>
      <w:r>
        <w:rPr>
          <w:rFonts w:ascii="SimSun" w:hAnsi="SimSun" w:eastAsia="SimSun" w:cs="SimSun"/>
          <w:sz w:val="21"/>
          <w:szCs w:val="21"/>
          <w:spacing w:val="-9"/>
        </w:rPr>
        <w:t>技术日益受到重视。在比特币形成过程中，区块是一个一个的存储单元，其中记录</w:t>
      </w:r>
      <w:r>
        <w:rPr>
          <w:rFonts w:ascii="SimSun" w:hAnsi="SimSun" w:eastAsia="SimSun" w:cs="SimSun"/>
          <w:sz w:val="21"/>
          <w:szCs w:val="21"/>
          <w:spacing w:val="2"/>
        </w:rPr>
        <w:t xml:space="preserve"> </w:t>
      </w:r>
      <w:r>
        <w:rPr>
          <w:rFonts w:ascii="SimSun" w:hAnsi="SimSun" w:eastAsia="SimSun" w:cs="SimSun"/>
          <w:sz w:val="21"/>
          <w:szCs w:val="21"/>
          <w:spacing w:val="-6"/>
        </w:rPr>
        <w:t>了一定时间内各个区块节点全部的交流信息。各个区块之间通过哈希算法(也称散</w:t>
      </w:r>
    </w:p>
    <w:p>
      <w:pPr>
        <w:ind w:left="30"/>
        <w:spacing w:before="1" w:line="219" w:lineRule="auto"/>
        <w:rPr>
          <w:rFonts w:ascii="SimSun" w:hAnsi="SimSun" w:eastAsia="SimSun" w:cs="SimSun"/>
          <w:sz w:val="21"/>
          <w:szCs w:val="21"/>
        </w:rPr>
      </w:pPr>
      <w:r>
        <w:rPr>
          <w:rFonts w:ascii="SimSun" w:hAnsi="SimSun" w:eastAsia="SimSun" w:cs="SimSun"/>
          <w:sz w:val="21"/>
          <w:szCs w:val="21"/>
          <w:spacing w:val="-7"/>
        </w:rPr>
        <w:t>列算法)实现链接，后一个区块包含前一个区块的哈希值，随着信息交流的扩大，</w:t>
      </w:r>
    </w:p>
    <w:p>
      <w:pPr>
        <w:spacing w:line="219" w:lineRule="auto"/>
        <w:sectPr>
          <w:footerReference w:type="default" r:id="rId487"/>
          <w:pgSz w:w="8530" w:h="13060"/>
          <w:pgMar w:top="400" w:right="770" w:bottom="532" w:left="470" w:header="0" w:footer="373" w:gutter="0"/>
        </w:sectPr>
        <w:rPr>
          <w:rFonts w:ascii="SimSun" w:hAnsi="SimSun" w:eastAsia="SimSun" w:cs="SimSun"/>
          <w:sz w:val="21"/>
          <w:szCs w:val="21"/>
        </w:rPr>
      </w:pPr>
    </w:p>
    <w:p>
      <w:pPr>
        <w:pStyle w:val="BodyText"/>
        <w:spacing w:line="293" w:lineRule="auto"/>
        <w:rPr/>
      </w:pPr>
      <w:r/>
    </w:p>
    <w:p>
      <w:pPr>
        <w:ind w:left="2"/>
        <w:spacing w:before="68" w:line="218" w:lineRule="auto"/>
        <w:rPr>
          <w:rFonts w:ascii="SimHei" w:hAnsi="SimHei" w:eastAsia="SimHei" w:cs="SimHei"/>
          <w:sz w:val="21"/>
          <w:szCs w:val="21"/>
        </w:rPr>
      </w:pPr>
      <w:r>
        <w:rPr>
          <w:rFonts w:ascii="SimHei" w:hAnsi="SimHei" w:eastAsia="SimHei" w:cs="SimHei"/>
          <w:sz w:val="21"/>
          <w:szCs w:val="21"/>
          <w:b/>
          <w:bCs/>
          <w:spacing w:val="-21"/>
          <w:w w:val="93"/>
        </w:rPr>
        <w:t>产业数字化转型精要：</w:t>
      </w:r>
      <w:r>
        <w:rPr>
          <w:rFonts w:ascii="SimHei" w:hAnsi="SimHei" w:eastAsia="SimHei" w:cs="SimHei"/>
          <w:sz w:val="21"/>
          <w:szCs w:val="21"/>
          <w:spacing w:val="-33"/>
        </w:rPr>
        <w:t xml:space="preserve"> </w:t>
      </w:r>
      <w:r>
        <w:rPr>
          <w:rFonts w:ascii="SimHei" w:hAnsi="SimHei" w:eastAsia="SimHei" w:cs="SimHei"/>
          <w:sz w:val="21"/>
          <w:szCs w:val="21"/>
          <w:spacing w:val="-21"/>
          <w:w w:val="93"/>
        </w:rPr>
        <w:t>方法与实践</w:t>
      </w:r>
    </w:p>
    <w:p>
      <w:pPr>
        <w:pStyle w:val="BodyText"/>
        <w:spacing w:line="465" w:lineRule="auto"/>
        <w:rPr/>
      </w:pPr>
      <w:r/>
    </w:p>
    <w:p>
      <w:pPr>
        <w:ind w:right="4"/>
        <w:spacing w:before="68" w:line="343" w:lineRule="auto"/>
        <w:rPr>
          <w:rFonts w:ascii="SimSun" w:hAnsi="SimSun" w:eastAsia="SimSun" w:cs="SimSun"/>
          <w:sz w:val="21"/>
          <w:szCs w:val="21"/>
        </w:rPr>
      </w:pPr>
      <w:r>
        <w:rPr>
          <w:rFonts w:ascii="SimSun" w:hAnsi="SimSun" w:eastAsia="SimSun" w:cs="SimSun"/>
          <w:sz w:val="21"/>
          <w:szCs w:val="21"/>
          <w:spacing w:val="-9"/>
        </w:rPr>
        <w:t>一个区块与一个区块相继接续，形成的结果就叫区块链。从科技层面来看，区块链</w:t>
      </w:r>
      <w:r>
        <w:rPr>
          <w:rFonts w:ascii="SimSun" w:hAnsi="SimSun" w:eastAsia="SimSun" w:cs="SimSun"/>
          <w:sz w:val="21"/>
          <w:szCs w:val="21"/>
          <w:spacing w:val="2"/>
        </w:rPr>
        <w:t xml:space="preserve"> </w:t>
      </w:r>
      <w:r>
        <w:rPr>
          <w:rFonts w:ascii="SimSun" w:hAnsi="SimSun" w:eastAsia="SimSun" w:cs="SimSun"/>
          <w:sz w:val="21"/>
          <w:szCs w:val="21"/>
          <w:spacing w:val="-10"/>
        </w:rPr>
        <w:t>涉及数学、密码学、互联网和计算机编程等很多科学技术问题。从</w:t>
      </w:r>
      <w:r>
        <w:rPr>
          <w:rFonts w:ascii="SimSun" w:hAnsi="SimSun" w:eastAsia="SimSun" w:cs="SimSun"/>
          <w:sz w:val="21"/>
          <w:szCs w:val="21"/>
          <w:spacing w:val="-11"/>
        </w:rPr>
        <w:t>应用视角来看， </w:t>
      </w:r>
      <w:r>
        <w:rPr>
          <w:rFonts w:ascii="SimSun" w:hAnsi="SimSun" w:eastAsia="SimSun" w:cs="SimSun"/>
          <w:sz w:val="21"/>
          <w:szCs w:val="21"/>
          <w:spacing w:val="-10"/>
        </w:rPr>
        <w:t>区块链是一个分布式的共享账本和数据库，具有去中心化、不可篡</w:t>
      </w:r>
      <w:r>
        <w:rPr>
          <w:rFonts w:ascii="SimSun" w:hAnsi="SimSun" w:eastAsia="SimSun" w:cs="SimSun"/>
          <w:sz w:val="21"/>
          <w:szCs w:val="21"/>
          <w:spacing w:val="-11"/>
        </w:rPr>
        <w:t>改、全程留痕、 </w:t>
      </w:r>
      <w:r>
        <w:rPr>
          <w:rFonts w:ascii="SimSun" w:hAnsi="SimSun" w:eastAsia="SimSun" w:cs="SimSun"/>
          <w:sz w:val="21"/>
          <w:szCs w:val="21"/>
          <w:spacing w:val="-21"/>
        </w:rPr>
        <w:t>可以追溯、集体维护、公开透明等特点。这些特点保证了区块链的“诚实”与“透明”,</w:t>
      </w:r>
      <w:r>
        <w:rPr>
          <w:rFonts w:ascii="SimSun" w:hAnsi="SimSun" w:eastAsia="SimSun" w:cs="SimSun"/>
          <w:sz w:val="21"/>
          <w:szCs w:val="21"/>
          <w:spacing w:val="1"/>
        </w:rPr>
        <w:t xml:space="preserve"> </w:t>
      </w:r>
      <w:r>
        <w:rPr>
          <w:rFonts w:ascii="SimSun" w:hAnsi="SimSun" w:eastAsia="SimSun" w:cs="SimSun"/>
          <w:sz w:val="21"/>
          <w:szCs w:val="21"/>
          <w:spacing w:val="-9"/>
        </w:rPr>
        <w:t>为区块链创造信任奠定基础。而区块链丰富的应用场景，基本上都基于区块链能够</w:t>
      </w:r>
    </w:p>
    <w:p>
      <w:pPr>
        <w:spacing w:line="219" w:lineRule="auto"/>
        <w:rPr>
          <w:rFonts w:ascii="SimSun" w:hAnsi="SimSun" w:eastAsia="SimSun" w:cs="SimSun"/>
          <w:sz w:val="21"/>
          <w:szCs w:val="21"/>
        </w:rPr>
      </w:pPr>
      <w:r>
        <w:rPr>
          <w:rFonts w:ascii="SimSun" w:hAnsi="SimSun" w:eastAsia="SimSun" w:cs="SimSun"/>
          <w:sz w:val="21"/>
          <w:szCs w:val="21"/>
          <w:spacing w:val="-10"/>
        </w:rPr>
        <w:t>解决信息不对称问题，实现多个主体之间的协作信任与一致行动。</w:t>
      </w:r>
    </w:p>
    <w:p>
      <w:pPr>
        <w:pStyle w:val="BodyText"/>
        <w:spacing w:line="36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4"/>
        </w:rPr>
        <w:t>1.发展背景</w:t>
      </w:r>
    </w:p>
    <w:p>
      <w:pPr>
        <w:ind w:right="3" w:firstLine="420"/>
        <w:spacing w:before="151" w:line="352" w:lineRule="auto"/>
        <w:jc w:val="both"/>
        <w:rPr>
          <w:rFonts w:ascii="SimSun" w:hAnsi="SimSun" w:eastAsia="SimSun" w:cs="SimSun"/>
          <w:sz w:val="21"/>
          <w:szCs w:val="21"/>
        </w:rPr>
      </w:pPr>
      <w:r>
        <w:rPr>
          <w:rFonts w:ascii="SimSun" w:hAnsi="SimSun" w:eastAsia="SimSun" w:cs="SimSun"/>
          <w:sz w:val="21"/>
          <w:szCs w:val="21"/>
          <w:spacing w:val="-2"/>
        </w:rPr>
        <w:t>2008年中本聪首次提出了区块链的概念。在随后</w:t>
      </w:r>
      <w:r>
        <w:rPr>
          <w:rFonts w:ascii="SimSun" w:hAnsi="SimSun" w:eastAsia="SimSun" w:cs="SimSun"/>
          <w:sz w:val="21"/>
          <w:szCs w:val="21"/>
          <w:spacing w:val="-3"/>
        </w:rPr>
        <w:t>的几年中，区块链成为电子</w:t>
      </w:r>
      <w:r>
        <w:rPr>
          <w:rFonts w:ascii="SimSun" w:hAnsi="SimSun" w:eastAsia="SimSun" w:cs="SimSun"/>
          <w:sz w:val="21"/>
          <w:szCs w:val="21"/>
        </w:rPr>
        <w:t xml:space="preserve"> </w:t>
      </w:r>
      <w:r>
        <w:rPr>
          <w:rFonts w:ascii="SimSun" w:hAnsi="SimSun" w:eastAsia="SimSun" w:cs="SimSun"/>
          <w:sz w:val="21"/>
          <w:szCs w:val="21"/>
          <w:spacing w:val="-9"/>
        </w:rPr>
        <w:t>货币比特币的核心组成部分：作为所有交易的公共账簿。通过利用点对点网络和分</w:t>
      </w:r>
    </w:p>
    <w:p>
      <w:pPr>
        <w:spacing w:before="1" w:line="218" w:lineRule="auto"/>
        <w:rPr>
          <w:rFonts w:ascii="SimSun" w:hAnsi="SimSun" w:eastAsia="SimSun" w:cs="SimSun"/>
          <w:sz w:val="21"/>
          <w:szCs w:val="21"/>
        </w:rPr>
      </w:pPr>
      <w:r>
        <w:rPr>
          <w:rFonts w:ascii="SimSun" w:hAnsi="SimSun" w:eastAsia="SimSun" w:cs="SimSun"/>
          <w:sz w:val="21"/>
          <w:szCs w:val="21"/>
          <w:spacing w:val="-11"/>
        </w:rPr>
        <w:t>布式时间戳服务器，区块链数据库能够进行自主管理。</w:t>
      </w:r>
    </w:p>
    <w:p>
      <w:pPr>
        <w:ind w:right="4" w:firstLine="420"/>
        <w:spacing w:before="152" w:line="352" w:lineRule="auto"/>
        <w:jc w:val="both"/>
        <w:rPr>
          <w:rFonts w:ascii="SimSun" w:hAnsi="SimSun" w:eastAsia="SimSun" w:cs="SimSun"/>
          <w:sz w:val="21"/>
          <w:szCs w:val="21"/>
        </w:rPr>
      </w:pPr>
      <w:r>
        <w:rPr>
          <w:rFonts w:ascii="SimSun" w:hAnsi="SimSun" w:eastAsia="SimSun" w:cs="SimSun"/>
          <w:sz w:val="21"/>
          <w:szCs w:val="21"/>
          <w:spacing w:val="-5"/>
        </w:rPr>
        <w:t>2014年，“区块链2.0”成为一个关于去中心化区块链数据库的术语。</w:t>
      </w:r>
      <w:r>
        <w:rPr>
          <w:rFonts w:ascii="SimSun" w:hAnsi="SimSun" w:eastAsia="SimSun" w:cs="SimSun"/>
          <w:sz w:val="21"/>
          <w:szCs w:val="21"/>
          <w:spacing w:val="-6"/>
        </w:rPr>
        <w:t>对于这</w:t>
      </w:r>
      <w:r>
        <w:rPr>
          <w:rFonts w:ascii="SimSun" w:hAnsi="SimSun" w:eastAsia="SimSun" w:cs="SimSun"/>
          <w:sz w:val="21"/>
          <w:szCs w:val="21"/>
        </w:rPr>
        <w:t xml:space="preserve"> </w:t>
      </w:r>
      <w:r>
        <w:rPr>
          <w:rFonts w:ascii="SimSun" w:hAnsi="SimSun" w:eastAsia="SimSun" w:cs="SimSun"/>
          <w:sz w:val="21"/>
          <w:szCs w:val="21"/>
          <w:spacing w:val="-9"/>
        </w:rPr>
        <w:t>个第二代可编程区块链，经济学家认为它是一种编程语言，允许用户写出更精密和</w:t>
      </w:r>
    </w:p>
    <w:p>
      <w:pPr>
        <w:spacing w:line="220" w:lineRule="auto"/>
        <w:rPr>
          <w:rFonts w:ascii="SimSun" w:hAnsi="SimSun" w:eastAsia="SimSun" w:cs="SimSun"/>
          <w:sz w:val="21"/>
          <w:szCs w:val="21"/>
        </w:rPr>
      </w:pPr>
      <w:r>
        <w:rPr>
          <w:rFonts w:ascii="SimSun" w:hAnsi="SimSun" w:eastAsia="SimSun" w:cs="SimSun"/>
          <w:sz w:val="21"/>
          <w:szCs w:val="21"/>
          <w:spacing w:val="-10"/>
        </w:rPr>
        <w:t>智能的协议。</w:t>
      </w:r>
    </w:p>
    <w:p>
      <w:pPr>
        <w:ind w:right="4" w:firstLine="420"/>
        <w:spacing w:before="138" w:line="343" w:lineRule="auto"/>
        <w:jc w:val="both"/>
        <w:rPr>
          <w:rFonts w:ascii="SimSun" w:hAnsi="SimSun" w:eastAsia="SimSun" w:cs="SimSun"/>
          <w:sz w:val="21"/>
          <w:szCs w:val="21"/>
        </w:rPr>
      </w:pPr>
      <w:r>
        <w:rPr>
          <w:rFonts w:ascii="SimSun" w:hAnsi="SimSun" w:eastAsia="SimSun" w:cs="SimSun"/>
          <w:sz w:val="21"/>
          <w:szCs w:val="21"/>
          <w:spacing w:val="-9"/>
        </w:rPr>
        <w:t>随着区块链技术成为社会关注热点，被监管部门严厉打击的虚拟货币出现死灰</w:t>
      </w:r>
      <w:r>
        <w:rPr>
          <w:rFonts w:ascii="SimSun" w:hAnsi="SimSun" w:eastAsia="SimSun" w:cs="SimSun"/>
          <w:sz w:val="21"/>
          <w:szCs w:val="21"/>
          <w:spacing w:val="13"/>
        </w:rPr>
        <w:t xml:space="preserve"> </w:t>
      </w:r>
      <w:r>
        <w:rPr>
          <w:rFonts w:ascii="SimSun" w:hAnsi="SimSun" w:eastAsia="SimSun" w:cs="SimSun"/>
          <w:sz w:val="21"/>
          <w:szCs w:val="21"/>
          <w:spacing w:val="-8"/>
        </w:rPr>
        <w:t>复燃势头。针对这一新情况，多地监管部门宣布，</w:t>
      </w:r>
      <w:r>
        <w:rPr>
          <w:rFonts w:ascii="SimSun" w:hAnsi="SimSun" w:eastAsia="SimSun" w:cs="SimSun"/>
          <w:sz w:val="21"/>
          <w:szCs w:val="21"/>
          <w:spacing w:val="-9"/>
        </w:rPr>
        <w:t>新一轮清理整顿已经展开。2019</w:t>
      </w:r>
      <w:r>
        <w:rPr>
          <w:rFonts w:ascii="SimSun" w:hAnsi="SimSun" w:eastAsia="SimSun" w:cs="SimSun"/>
          <w:sz w:val="21"/>
          <w:szCs w:val="21"/>
        </w:rPr>
        <w:t xml:space="preserve"> </w:t>
      </w:r>
      <w:r>
        <w:rPr>
          <w:rFonts w:ascii="SimSun" w:hAnsi="SimSun" w:eastAsia="SimSun" w:cs="SimSun"/>
          <w:sz w:val="21"/>
          <w:szCs w:val="21"/>
          <w:spacing w:val="-3"/>
        </w:rPr>
        <w:t>年11月22日，国家互联网金融风险专项整治小组办公室相关人士表示，区块链的</w:t>
      </w:r>
      <w:r>
        <w:rPr>
          <w:rFonts w:ascii="SimSun" w:hAnsi="SimSun" w:eastAsia="SimSun" w:cs="SimSun"/>
          <w:sz w:val="21"/>
          <w:szCs w:val="21"/>
          <w:spacing w:val="6"/>
        </w:rPr>
        <w:t xml:space="preserve"> </w:t>
      </w:r>
      <w:r>
        <w:rPr>
          <w:rFonts w:ascii="SimSun" w:hAnsi="SimSun" w:eastAsia="SimSun" w:cs="SimSun"/>
          <w:sz w:val="21"/>
          <w:szCs w:val="21"/>
          <w:spacing w:val="-9"/>
        </w:rPr>
        <w:t>内涵很丰富，并不等于虚拟货币。所有打着区块链旗号关于虚拟货币的推广宣传活</w:t>
      </w:r>
      <w:r>
        <w:rPr>
          <w:rFonts w:ascii="SimSun" w:hAnsi="SimSun" w:eastAsia="SimSun" w:cs="SimSun"/>
          <w:sz w:val="21"/>
          <w:szCs w:val="21"/>
        </w:rPr>
        <w:t xml:space="preserve"> </w:t>
      </w:r>
      <w:r>
        <w:rPr>
          <w:rFonts w:ascii="SimSun" w:hAnsi="SimSun" w:eastAsia="SimSun" w:cs="SimSun"/>
          <w:sz w:val="21"/>
          <w:szCs w:val="21"/>
          <w:spacing w:val="-9"/>
        </w:rPr>
        <w:t>动都是违法违规的。监管部门对于虚拟货币炒作和虚拟货币交易场所的打击态度没</w:t>
      </w:r>
    </w:p>
    <w:p>
      <w:pPr>
        <w:spacing w:line="219" w:lineRule="auto"/>
        <w:rPr>
          <w:rFonts w:ascii="SimSun" w:hAnsi="SimSun" w:eastAsia="SimSun" w:cs="SimSun"/>
          <w:sz w:val="21"/>
          <w:szCs w:val="21"/>
        </w:rPr>
      </w:pPr>
      <w:r>
        <w:rPr>
          <w:rFonts w:ascii="SimSun" w:hAnsi="SimSun" w:eastAsia="SimSun" w:cs="SimSun"/>
          <w:sz w:val="21"/>
          <w:szCs w:val="21"/>
          <w:spacing w:val="-10"/>
        </w:rPr>
        <w:t>有丝毫改变。</w:t>
      </w:r>
    </w:p>
    <w:p>
      <w:pPr>
        <w:pStyle w:val="BodyText"/>
        <w:spacing w:line="37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4"/>
        </w:rPr>
        <w:t>2.核心技术</w:t>
      </w:r>
    </w:p>
    <w:p>
      <w:pPr>
        <w:ind w:left="420"/>
        <w:spacing w:before="160" w:line="219" w:lineRule="auto"/>
        <w:rPr>
          <w:rFonts w:ascii="SimSun" w:hAnsi="SimSun" w:eastAsia="SimSun" w:cs="SimSun"/>
          <w:sz w:val="21"/>
          <w:szCs w:val="21"/>
        </w:rPr>
      </w:pPr>
      <w:r>
        <w:rPr>
          <w:rFonts w:ascii="SimSun" w:hAnsi="SimSun" w:eastAsia="SimSun" w:cs="SimSun"/>
          <w:sz w:val="21"/>
          <w:szCs w:val="21"/>
          <w:spacing w:val="-13"/>
        </w:rPr>
        <w:t>区块链技术的主要特点如下。</w:t>
      </w:r>
    </w:p>
    <w:p>
      <w:pPr>
        <w:ind w:left="620" w:hanging="240"/>
        <w:spacing w:before="162" w:line="301" w:lineRule="auto"/>
        <w:rPr>
          <w:rFonts w:ascii="SimSun" w:hAnsi="SimSun" w:eastAsia="SimSun" w:cs="SimSun"/>
          <w:sz w:val="21"/>
          <w:szCs w:val="21"/>
        </w:rPr>
      </w:pPr>
      <w:r>
        <w:rPr>
          <w:rFonts w:ascii="SimSun" w:hAnsi="SimSun" w:eastAsia="SimSun" w:cs="SimSun"/>
          <w:sz w:val="21"/>
          <w:szCs w:val="21"/>
          <w:spacing w:val="-7"/>
        </w:rPr>
        <w:t>■去中心化。区块链技术不依赖额外的第三方管理机构</w:t>
      </w:r>
      <w:r>
        <w:rPr>
          <w:rFonts w:ascii="SimSun" w:hAnsi="SimSun" w:eastAsia="SimSun" w:cs="SimSun"/>
          <w:sz w:val="21"/>
          <w:szCs w:val="21"/>
          <w:spacing w:val="-8"/>
        </w:rPr>
        <w:t>或硬件设施，没有中心</w:t>
      </w:r>
      <w:r>
        <w:rPr>
          <w:rFonts w:ascii="SimSun" w:hAnsi="SimSun" w:eastAsia="SimSun" w:cs="SimSun"/>
          <w:sz w:val="21"/>
          <w:szCs w:val="21"/>
        </w:rPr>
        <w:t xml:space="preserve"> </w:t>
      </w:r>
      <w:r>
        <w:rPr>
          <w:rFonts w:ascii="SimSun" w:hAnsi="SimSun" w:eastAsia="SimSun" w:cs="SimSun"/>
          <w:sz w:val="21"/>
          <w:szCs w:val="21"/>
          <w:spacing w:val="-9"/>
        </w:rPr>
        <w:t>管制，除了自成一体的区块链本身，通过分布式核算和存储，各个节点实现</w:t>
      </w:r>
      <w:r>
        <w:rPr>
          <w:rFonts w:ascii="SimSun" w:hAnsi="SimSun" w:eastAsia="SimSun" w:cs="SimSun"/>
          <w:sz w:val="21"/>
          <w:szCs w:val="21"/>
          <w:spacing w:val="13"/>
        </w:rPr>
        <w:t xml:space="preserve"> </w:t>
      </w:r>
      <w:r>
        <w:rPr>
          <w:rFonts w:ascii="SimSun" w:hAnsi="SimSun" w:eastAsia="SimSun" w:cs="SimSun"/>
          <w:sz w:val="21"/>
          <w:szCs w:val="21"/>
          <w:spacing w:val="-11"/>
        </w:rPr>
        <w:t>了信息自我验证、传递和管理。去中心化是区块</w:t>
      </w:r>
      <w:r>
        <w:rPr>
          <w:rFonts w:ascii="SimSun" w:hAnsi="SimSun" w:eastAsia="SimSun" w:cs="SimSun"/>
          <w:sz w:val="21"/>
          <w:szCs w:val="21"/>
          <w:spacing w:val="-12"/>
        </w:rPr>
        <w:t>链的本质特征。</w:t>
      </w:r>
    </w:p>
    <w:p>
      <w:pPr>
        <w:ind w:left="620" w:right="4" w:hanging="240"/>
        <w:spacing w:before="132" w:line="290" w:lineRule="auto"/>
        <w:rPr>
          <w:rFonts w:ascii="SimSun" w:hAnsi="SimSun" w:eastAsia="SimSun" w:cs="SimSun"/>
          <w:sz w:val="21"/>
          <w:szCs w:val="21"/>
        </w:rPr>
      </w:pPr>
      <w:r>
        <w:rPr>
          <w:rFonts w:ascii="SimSun" w:hAnsi="SimSun" w:eastAsia="SimSun" w:cs="SimSun"/>
          <w:sz w:val="21"/>
          <w:szCs w:val="21"/>
          <w:spacing w:val="-8"/>
        </w:rPr>
        <w:t>■开放性。区块链技术基础是开源的，除了交易各方的私有信息被加密，区块</w:t>
      </w:r>
      <w:r>
        <w:rPr>
          <w:rFonts w:ascii="SimSun" w:hAnsi="SimSun" w:eastAsia="SimSun" w:cs="SimSun"/>
          <w:sz w:val="21"/>
          <w:szCs w:val="21"/>
          <w:spacing w:val="18"/>
        </w:rPr>
        <w:t xml:space="preserve"> </w:t>
      </w:r>
      <w:r>
        <w:rPr>
          <w:rFonts w:ascii="SimSun" w:hAnsi="SimSun" w:eastAsia="SimSun" w:cs="SimSun"/>
          <w:sz w:val="21"/>
          <w:szCs w:val="21"/>
          <w:spacing w:val="-9"/>
        </w:rPr>
        <w:t>链的数据对所有人开放，任何人都可以通过公开的接口查询区块链数据和开</w:t>
      </w:r>
    </w:p>
    <w:p>
      <w:pPr>
        <w:spacing w:line="290" w:lineRule="auto"/>
        <w:sectPr>
          <w:footerReference w:type="default" r:id="rId491"/>
          <w:pgSz w:w="8530" w:h="13060"/>
          <w:pgMar w:top="400" w:right="426" w:bottom="482" w:left="829" w:header="0" w:footer="323" w:gutter="0"/>
        </w:sectPr>
        <w:rPr>
          <w:rFonts w:ascii="SimSun" w:hAnsi="SimSun" w:eastAsia="SimSun" w:cs="SimSun"/>
          <w:sz w:val="21"/>
          <w:szCs w:val="21"/>
        </w:rPr>
      </w:pPr>
    </w:p>
    <w:p>
      <w:pPr>
        <w:pStyle w:val="BodyText"/>
        <w:spacing w:line="358" w:lineRule="auto"/>
        <w:rPr/>
      </w:pPr>
      <w:r/>
    </w:p>
    <w:p>
      <w:pPr>
        <w:ind w:right="36"/>
        <w:spacing w:before="63" w:line="224" w:lineRule="auto"/>
        <w:jc w:val="right"/>
        <w:rPr>
          <w:rFonts w:ascii="SimHei" w:hAnsi="SimHei" w:eastAsia="SimHei" w:cs="SimHei"/>
          <w:sz w:val="19"/>
          <w:szCs w:val="19"/>
        </w:rPr>
      </w:pPr>
      <w:r>
        <w:rPr>
          <w:rFonts w:ascii="SimSun" w:hAnsi="SimSun" w:eastAsia="SimSun" w:cs="SimSun"/>
          <w:sz w:val="19"/>
          <w:szCs w:val="19"/>
          <w:spacing w:val="-3"/>
        </w:rPr>
        <w:t>新科</w:t>
      </w:r>
      <w:r>
        <w:rPr>
          <w:rFonts w:ascii="SimHei" w:hAnsi="SimHei" w:eastAsia="SimHei" w:cs="SimHei"/>
          <w:sz w:val="19"/>
          <w:szCs w:val="19"/>
          <w:spacing w:val="-3"/>
        </w:rPr>
        <w:t>技、新安全、新生态</w:t>
      </w:r>
      <w:r>
        <w:rPr>
          <w:rFonts w:ascii="SimHei" w:hAnsi="SimHei" w:eastAsia="SimHei" w:cs="SimHei"/>
          <w:sz w:val="19"/>
          <w:szCs w:val="19"/>
          <w:spacing w:val="78"/>
          <w:w w:val="101"/>
        </w:rPr>
        <w:t xml:space="preserve"> </w:t>
      </w:r>
      <w:r>
        <w:rPr>
          <w:rFonts w:ascii="STHupo" w:hAnsi="STHupo" w:eastAsia="STHupo" w:cs="STHupo"/>
          <w:sz w:val="19"/>
          <w:szCs w:val="19"/>
          <w:spacing w:val="-3"/>
        </w:rPr>
        <w:t>第   1</w:t>
      </w:r>
      <w:r>
        <w:rPr>
          <w:rFonts w:ascii="STHupo" w:hAnsi="STHupo" w:eastAsia="STHupo" w:cs="STHupo"/>
          <w:sz w:val="19"/>
          <w:szCs w:val="19"/>
          <w:spacing w:val="16"/>
          <w:w w:val="101"/>
        </w:rPr>
        <w:t xml:space="preserve">  </w:t>
      </w:r>
      <w:r>
        <w:rPr>
          <w:rFonts w:ascii="STHupo" w:hAnsi="STHupo" w:eastAsia="STHupo" w:cs="STHupo"/>
          <w:sz w:val="19"/>
          <w:szCs w:val="19"/>
          <w:spacing w:val="-3"/>
        </w:rPr>
        <w:t>3</w:t>
      </w:r>
      <w:r>
        <w:rPr>
          <w:rFonts w:ascii="SimHei" w:hAnsi="SimHei" w:eastAsia="SimHei" w:cs="SimHei"/>
          <w:sz w:val="19"/>
          <w:szCs w:val="19"/>
          <w:spacing w:val="-3"/>
        </w:rPr>
        <w:t>章</w:t>
      </w:r>
    </w:p>
    <w:p>
      <w:pPr>
        <w:pStyle w:val="BodyText"/>
        <w:spacing w:line="421" w:lineRule="auto"/>
        <w:rPr/>
      </w:pPr>
      <w:r/>
    </w:p>
    <w:p>
      <w:pPr>
        <w:ind w:left="229"/>
        <w:spacing w:before="61" w:line="219" w:lineRule="auto"/>
        <w:rPr>
          <w:rFonts w:ascii="SimSun" w:hAnsi="SimSun" w:eastAsia="SimSun" w:cs="SimSun"/>
          <w:sz w:val="19"/>
          <w:szCs w:val="19"/>
        </w:rPr>
      </w:pPr>
      <w:r>
        <w:rPr>
          <w:rFonts w:ascii="SimSun" w:hAnsi="SimSun" w:eastAsia="SimSun" w:cs="SimSun"/>
          <w:sz w:val="19"/>
          <w:szCs w:val="19"/>
          <w:spacing w:val="7"/>
        </w:rPr>
        <w:t>发相关应用，因此整个系统信息高度透明。</w:t>
      </w:r>
    </w:p>
    <w:p>
      <w:pPr>
        <w:ind w:left="228" w:right="35" w:hanging="229"/>
        <w:spacing w:before="182" w:line="326" w:lineRule="auto"/>
        <w:rPr>
          <w:rFonts w:ascii="SimSun" w:hAnsi="SimSun" w:eastAsia="SimSun" w:cs="SimSun"/>
          <w:sz w:val="19"/>
          <w:szCs w:val="19"/>
        </w:rPr>
      </w:pPr>
      <w:r>
        <w:rPr>
          <w:rFonts w:ascii="SimSun" w:hAnsi="SimSun" w:eastAsia="SimSun" w:cs="SimSun"/>
          <w:sz w:val="19"/>
          <w:szCs w:val="19"/>
          <w:spacing w:val="15"/>
        </w:rPr>
        <w:t>■独立性。基于协商一致的规范和协议(类似比特币采用的哈希算法等各种数</w:t>
      </w:r>
      <w:r>
        <w:rPr>
          <w:rFonts w:ascii="SimSun" w:hAnsi="SimSun" w:eastAsia="SimSun" w:cs="SimSun"/>
          <w:sz w:val="19"/>
          <w:szCs w:val="19"/>
          <w:spacing w:val="2"/>
        </w:rPr>
        <w:t xml:space="preserve"> </w:t>
      </w:r>
      <w:r>
        <w:rPr>
          <w:rFonts w:ascii="SimSun" w:hAnsi="SimSun" w:eastAsia="SimSun" w:cs="SimSun"/>
          <w:sz w:val="19"/>
          <w:szCs w:val="19"/>
          <w:spacing w:val="17"/>
        </w:rPr>
        <w:t>学算法),整个区块链系统不依赖其他第三方，所有节点能够在系统内自动</w:t>
      </w:r>
      <w:r>
        <w:rPr>
          <w:rFonts w:ascii="SimSun" w:hAnsi="SimSun" w:eastAsia="SimSun" w:cs="SimSun"/>
          <w:sz w:val="19"/>
          <w:szCs w:val="19"/>
          <w:spacing w:val="11"/>
        </w:rPr>
        <w:t xml:space="preserve"> </w:t>
      </w:r>
      <w:r>
        <w:rPr>
          <w:rFonts w:ascii="SimSun" w:hAnsi="SimSun" w:eastAsia="SimSun" w:cs="SimSun"/>
          <w:sz w:val="19"/>
          <w:szCs w:val="19"/>
          <w:spacing w:val="8"/>
        </w:rPr>
        <w:t>安全地验证、交换数据，不需要任何人为干预。</w:t>
      </w:r>
    </w:p>
    <w:p>
      <w:pPr>
        <w:ind w:left="228" w:right="29" w:hanging="229"/>
        <w:spacing w:before="161" w:line="310" w:lineRule="auto"/>
        <w:rPr>
          <w:rFonts w:ascii="SimSun" w:hAnsi="SimSun" w:eastAsia="SimSun" w:cs="SimSun"/>
          <w:sz w:val="19"/>
          <w:szCs w:val="19"/>
        </w:rPr>
      </w:pPr>
      <w:r>
        <w:rPr>
          <w:rFonts w:ascii="SimSun" w:hAnsi="SimSun" w:eastAsia="SimSun" w:cs="SimSun"/>
          <w:sz w:val="19"/>
          <w:szCs w:val="19"/>
          <w:spacing w:val="18"/>
        </w:rPr>
        <w:t>■安全性。只要不能掌控全部数据节点的51%,</w:t>
      </w:r>
      <w:r>
        <w:rPr>
          <w:rFonts w:ascii="SimSun" w:hAnsi="SimSun" w:eastAsia="SimSun" w:cs="SimSun"/>
          <w:sz w:val="19"/>
          <w:szCs w:val="19"/>
          <w:spacing w:val="17"/>
        </w:rPr>
        <w:t>区块链就无法肆意操控修改网</w:t>
      </w:r>
      <w:r>
        <w:rPr>
          <w:rFonts w:ascii="SimSun" w:hAnsi="SimSun" w:eastAsia="SimSun" w:cs="SimSun"/>
          <w:sz w:val="19"/>
          <w:szCs w:val="19"/>
        </w:rPr>
        <w:t xml:space="preserve"> </w:t>
      </w:r>
      <w:r>
        <w:rPr>
          <w:rFonts w:ascii="SimSun" w:hAnsi="SimSun" w:eastAsia="SimSun" w:cs="SimSun"/>
          <w:sz w:val="19"/>
          <w:szCs w:val="19"/>
          <w:spacing w:val="8"/>
        </w:rPr>
        <w:t>络数据，这使区块链本身变得相对安全，避免了主观人为的数据变更。</w:t>
      </w:r>
    </w:p>
    <w:p>
      <w:pPr>
        <w:ind w:left="228" w:right="18" w:hanging="229"/>
        <w:spacing w:before="157" w:line="303" w:lineRule="auto"/>
        <w:rPr>
          <w:rFonts w:ascii="SimSun" w:hAnsi="SimSun" w:eastAsia="SimSun" w:cs="SimSun"/>
          <w:sz w:val="19"/>
          <w:szCs w:val="19"/>
        </w:rPr>
      </w:pPr>
      <w:r>
        <w:rPr>
          <w:rFonts w:ascii="SimSun" w:hAnsi="SimSun" w:eastAsia="SimSun" w:cs="SimSun"/>
          <w:sz w:val="19"/>
          <w:szCs w:val="19"/>
          <w:spacing w:val="13"/>
        </w:rPr>
        <w:t>■匿名性。除非法律规范要求，单从技术上说，各区块节点的身份信</w:t>
      </w:r>
      <w:r>
        <w:rPr>
          <w:rFonts w:ascii="SimSun" w:hAnsi="SimSun" w:eastAsia="SimSun" w:cs="SimSun"/>
          <w:sz w:val="19"/>
          <w:szCs w:val="19"/>
          <w:spacing w:val="12"/>
        </w:rPr>
        <w:t>息不需要</w:t>
      </w:r>
      <w:r>
        <w:rPr>
          <w:rFonts w:ascii="SimSun" w:hAnsi="SimSun" w:eastAsia="SimSun" w:cs="SimSun"/>
          <w:sz w:val="19"/>
          <w:szCs w:val="19"/>
        </w:rPr>
        <w:t xml:space="preserve"> </w:t>
      </w:r>
      <w:r>
        <w:rPr>
          <w:rFonts w:ascii="SimSun" w:hAnsi="SimSun" w:eastAsia="SimSun" w:cs="SimSun"/>
          <w:sz w:val="19"/>
          <w:szCs w:val="19"/>
          <w:spacing w:val="6"/>
        </w:rPr>
        <w:t>公开或验证，信息传递可以匿名进行。</w:t>
      </w:r>
    </w:p>
    <w:p>
      <w:pPr>
        <w:ind w:left="60"/>
        <w:spacing w:before="174" w:line="219" w:lineRule="auto"/>
        <w:rPr>
          <w:rFonts w:ascii="SimSun" w:hAnsi="SimSun" w:eastAsia="SimSun" w:cs="SimSun"/>
          <w:sz w:val="19"/>
          <w:szCs w:val="19"/>
        </w:rPr>
      </w:pPr>
      <w:r>
        <w:rPr>
          <w:rFonts w:ascii="SimSun" w:hAnsi="SimSun" w:eastAsia="SimSun" w:cs="SimSun"/>
          <w:sz w:val="19"/>
          <w:szCs w:val="19"/>
          <w:spacing w:val="5"/>
        </w:rPr>
        <w:t>区块链核心技术主要包括以下几项。</w:t>
      </w:r>
    </w:p>
    <w:p>
      <w:pPr>
        <w:ind w:left="228" w:right="16" w:hanging="229"/>
        <w:spacing w:before="144" w:line="363" w:lineRule="auto"/>
        <w:rPr>
          <w:rFonts w:ascii="SimSun" w:hAnsi="SimSun" w:eastAsia="SimSun" w:cs="SimSun"/>
          <w:sz w:val="19"/>
          <w:szCs w:val="19"/>
        </w:rPr>
      </w:pPr>
      <w:r>
        <w:rPr>
          <w:rFonts w:ascii="SimSun" w:hAnsi="SimSun" w:eastAsia="SimSun" w:cs="SimSun"/>
          <w:sz w:val="19"/>
          <w:szCs w:val="19"/>
          <w:spacing w:val="12"/>
        </w:rPr>
        <w:t>■分布式账本。分布式账本指的是交易记账由分布在不同地方的多个节点共同</w:t>
      </w:r>
      <w:r>
        <w:rPr>
          <w:rFonts w:ascii="SimSun" w:hAnsi="SimSun" w:eastAsia="SimSun" w:cs="SimSun"/>
          <w:sz w:val="19"/>
          <w:szCs w:val="19"/>
          <w:spacing w:val="18"/>
        </w:rPr>
        <w:t xml:space="preserve"> </w:t>
      </w:r>
      <w:r>
        <w:rPr>
          <w:rFonts w:ascii="SimSun" w:hAnsi="SimSun" w:eastAsia="SimSun" w:cs="SimSun"/>
          <w:sz w:val="19"/>
          <w:szCs w:val="19"/>
          <w:spacing w:val="12"/>
        </w:rPr>
        <w:t>完成，而且每一个节点记录的是完整的账目，因此它们都</w:t>
      </w:r>
      <w:r>
        <w:rPr>
          <w:rFonts w:ascii="SimSun" w:hAnsi="SimSun" w:eastAsia="SimSun" w:cs="SimSun"/>
          <w:sz w:val="19"/>
          <w:szCs w:val="19"/>
          <w:spacing w:val="11"/>
        </w:rPr>
        <w:t>可以参与监督交易</w:t>
      </w:r>
      <w:r>
        <w:rPr>
          <w:rFonts w:ascii="SimSun" w:hAnsi="SimSun" w:eastAsia="SimSun" w:cs="SimSun"/>
          <w:sz w:val="19"/>
          <w:szCs w:val="19"/>
        </w:rPr>
        <w:t xml:space="preserve"> </w:t>
      </w:r>
      <w:r>
        <w:rPr>
          <w:rFonts w:ascii="SimSun" w:hAnsi="SimSun" w:eastAsia="SimSun" w:cs="SimSun"/>
          <w:sz w:val="19"/>
          <w:szCs w:val="19"/>
          <w:spacing w:val="12"/>
        </w:rPr>
        <w:t>合法性，同时也可以共同为其作证。与传统的分布式存储有所不同，区块链</w:t>
      </w:r>
      <w:r>
        <w:rPr>
          <w:rFonts w:ascii="SimSun" w:hAnsi="SimSun" w:eastAsia="SimSun" w:cs="SimSun"/>
          <w:sz w:val="19"/>
          <w:szCs w:val="19"/>
          <w:spacing w:val="1"/>
        </w:rPr>
        <w:t xml:space="preserve"> </w:t>
      </w:r>
      <w:r>
        <w:rPr>
          <w:rFonts w:ascii="SimSun" w:hAnsi="SimSun" w:eastAsia="SimSun" w:cs="SimSun"/>
          <w:sz w:val="19"/>
          <w:szCs w:val="19"/>
          <w:spacing w:val="6"/>
        </w:rPr>
        <w:t>分布式存储的独特性主要体现在两个方面：</w:t>
      </w:r>
      <w:r>
        <w:rPr>
          <w:rFonts w:ascii="SimSun" w:hAnsi="SimSun" w:eastAsia="SimSun" w:cs="SimSun"/>
          <w:sz w:val="19"/>
          <w:szCs w:val="19"/>
          <w:spacing w:val="84"/>
        </w:rPr>
        <w:t xml:space="preserve"> </w:t>
      </w:r>
      <w:r>
        <w:rPr>
          <w:rFonts w:ascii="SimSun" w:hAnsi="SimSun" w:eastAsia="SimSun" w:cs="SimSun"/>
          <w:sz w:val="19"/>
          <w:szCs w:val="19"/>
          <w:spacing w:val="6"/>
        </w:rPr>
        <w:t>一是区块链每个节点都按照块链</w:t>
      </w:r>
      <w:r>
        <w:rPr>
          <w:rFonts w:ascii="SimSun" w:hAnsi="SimSun" w:eastAsia="SimSun" w:cs="SimSun"/>
          <w:sz w:val="19"/>
          <w:szCs w:val="19"/>
        </w:rPr>
        <w:t xml:space="preserve"> </w:t>
      </w:r>
      <w:r>
        <w:rPr>
          <w:rFonts w:ascii="SimSun" w:hAnsi="SimSun" w:eastAsia="SimSun" w:cs="SimSun"/>
          <w:sz w:val="19"/>
          <w:szCs w:val="19"/>
          <w:spacing w:val="12"/>
        </w:rPr>
        <w:t>式结构存储完整的数据，传统分布式存储一般是将数据按照一定的规则分成</w:t>
      </w:r>
      <w:r>
        <w:rPr>
          <w:rFonts w:ascii="SimSun" w:hAnsi="SimSun" w:eastAsia="SimSun" w:cs="SimSun"/>
          <w:sz w:val="19"/>
          <w:szCs w:val="19"/>
          <w:spacing w:val="2"/>
        </w:rPr>
        <w:t xml:space="preserve"> </w:t>
      </w:r>
      <w:r>
        <w:rPr>
          <w:rFonts w:ascii="SimSun" w:hAnsi="SimSun" w:eastAsia="SimSun" w:cs="SimSun"/>
          <w:sz w:val="19"/>
          <w:szCs w:val="19"/>
          <w:spacing w:val="12"/>
        </w:rPr>
        <w:t>多份进行存储；二是区块链每个节点存储都是独立、地位等同的，依靠共识</w:t>
      </w:r>
      <w:r>
        <w:rPr>
          <w:rFonts w:ascii="SimSun" w:hAnsi="SimSun" w:eastAsia="SimSun" w:cs="SimSun"/>
          <w:sz w:val="19"/>
          <w:szCs w:val="19"/>
          <w:spacing w:val="4"/>
        </w:rPr>
        <w:t xml:space="preserve"> </w:t>
      </w:r>
      <w:r>
        <w:rPr>
          <w:rFonts w:ascii="SimSun" w:hAnsi="SimSun" w:eastAsia="SimSun" w:cs="SimSun"/>
          <w:sz w:val="19"/>
          <w:szCs w:val="19"/>
          <w:spacing w:val="12"/>
        </w:rPr>
        <w:t>机制保证存储的一致性，而传统分布式存储一般是通过中心节点往其他备份</w:t>
      </w:r>
      <w:r>
        <w:rPr>
          <w:rFonts w:ascii="SimSun" w:hAnsi="SimSun" w:eastAsia="SimSun" w:cs="SimSun"/>
          <w:sz w:val="19"/>
          <w:szCs w:val="19"/>
          <w:spacing w:val="1"/>
        </w:rPr>
        <w:t xml:space="preserve"> </w:t>
      </w:r>
      <w:r>
        <w:rPr>
          <w:rFonts w:ascii="SimSun" w:hAnsi="SimSun" w:eastAsia="SimSun" w:cs="SimSun"/>
          <w:sz w:val="19"/>
          <w:szCs w:val="19"/>
          <w:spacing w:val="6"/>
        </w:rPr>
        <w:t>节点同步数据。没有任何一个节点可以单独记录账本数据，从而避免了单一记</w:t>
      </w:r>
      <w:r>
        <w:rPr>
          <w:rFonts w:ascii="SimSun" w:hAnsi="SimSun" w:eastAsia="SimSun" w:cs="SimSun"/>
          <w:sz w:val="19"/>
          <w:szCs w:val="19"/>
          <w:spacing w:val="4"/>
        </w:rPr>
        <w:t xml:space="preserve"> </w:t>
      </w:r>
      <w:r>
        <w:rPr>
          <w:rFonts w:ascii="SimSun" w:hAnsi="SimSun" w:eastAsia="SimSun" w:cs="SimSun"/>
          <w:sz w:val="19"/>
          <w:szCs w:val="19"/>
          <w:spacing w:val="5"/>
        </w:rPr>
        <w:t>账人被控制或者被贿赂而记假账的可能性。由于记账节点足够多，理论上除非</w:t>
      </w:r>
      <w:r>
        <w:rPr>
          <w:rFonts w:ascii="SimSun" w:hAnsi="SimSun" w:eastAsia="SimSun" w:cs="SimSun"/>
          <w:sz w:val="19"/>
          <w:szCs w:val="19"/>
          <w:spacing w:val="17"/>
        </w:rPr>
        <w:t xml:space="preserve"> </w:t>
      </w:r>
      <w:r>
        <w:rPr>
          <w:rFonts w:ascii="SimSun" w:hAnsi="SimSun" w:eastAsia="SimSun" w:cs="SimSun"/>
          <w:sz w:val="19"/>
          <w:szCs w:val="19"/>
          <w:spacing w:val="5"/>
        </w:rPr>
        <w:t>所有的节点被破坏，否则账目就不会丢失，从而保证了账目数据的安全性。</w:t>
      </w:r>
    </w:p>
    <w:p>
      <w:pPr>
        <w:ind w:left="229"/>
        <w:spacing w:before="167" w:line="326" w:lineRule="auto"/>
        <w:rPr>
          <w:rFonts w:ascii="SimSun" w:hAnsi="SimSun" w:eastAsia="SimSun" w:cs="SimSun"/>
          <w:sz w:val="19"/>
          <w:szCs w:val="19"/>
        </w:rPr>
      </w:pPr>
      <w:r>
        <w:rPr>
          <w:rFonts w:ascii="SimSun" w:hAnsi="SimSun" w:eastAsia="SimSun" w:cs="SimSun"/>
          <w:sz w:val="19"/>
          <w:szCs w:val="19"/>
          <w:spacing w:val="13"/>
        </w:rPr>
        <w:t>非对称加密。存储在区块链上的交易信息是公开</w:t>
      </w:r>
      <w:r>
        <w:rPr>
          <w:rFonts w:ascii="SimSun" w:hAnsi="SimSun" w:eastAsia="SimSun" w:cs="SimSun"/>
          <w:sz w:val="19"/>
          <w:szCs w:val="19"/>
          <w:spacing w:val="12"/>
        </w:rPr>
        <w:t>的，但是账户身份信息是高</w:t>
      </w:r>
      <w:r>
        <w:rPr>
          <w:rFonts w:ascii="SimSun" w:hAnsi="SimSun" w:eastAsia="SimSun" w:cs="SimSun"/>
          <w:sz w:val="19"/>
          <w:szCs w:val="19"/>
        </w:rPr>
        <w:t xml:space="preserve"> </w:t>
      </w:r>
      <w:r>
        <w:rPr>
          <w:rFonts w:ascii="SimSun" w:hAnsi="SimSun" w:eastAsia="SimSun" w:cs="SimSun"/>
          <w:sz w:val="19"/>
          <w:szCs w:val="19"/>
          <w:spacing w:val="11"/>
        </w:rPr>
        <w:t>度加密的，只有数据拥有者授权的使用者才能访问，从而保证数据安全和个</w:t>
      </w:r>
      <w:r>
        <w:rPr>
          <w:rFonts w:ascii="SimSun" w:hAnsi="SimSun" w:eastAsia="SimSun" w:cs="SimSun"/>
          <w:sz w:val="19"/>
          <w:szCs w:val="19"/>
          <w:spacing w:val="13"/>
        </w:rPr>
        <w:t xml:space="preserve"> </w:t>
      </w:r>
      <w:r>
        <w:rPr>
          <w:rFonts w:ascii="SimSun" w:hAnsi="SimSun" w:eastAsia="SimSun" w:cs="SimSun"/>
          <w:sz w:val="19"/>
          <w:szCs w:val="19"/>
          <w:spacing w:val="6"/>
        </w:rPr>
        <w:t>人隐私。</w:t>
      </w:r>
    </w:p>
    <w:p>
      <w:pPr>
        <w:ind w:left="228" w:right="20" w:hanging="229"/>
        <w:spacing w:before="230" w:line="355" w:lineRule="auto"/>
        <w:rPr>
          <w:rFonts w:ascii="SimSun" w:hAnsi="SimSun" w:eastAsia="SimSun" w:cs="SimSun"/>
          <w:sz w:val="19"/>
          <w:szCs w:val="19"/>
        </w:rPr>
      </w:pPr>
      <w:r>
        <w:rPr>
          <w:rFonts w:ascii="SimSun" w:hAnsi="SimSun" w:eastAsia="SimSun" w:cs="SimSun"/>
          <w:sz w:val="19"/>
          <w:szCs w:val="19"/>
          <w:spacing w:val="12"/>
        </w:rPr>
        <w:t>■共识机制。共识机制解决了区块链在分布式场景下达成一致的问题，这既是</w:t>
      </w:r>
      <w:r>
        <w:rPr>
          <w:rFonts w:ascii="SimSun" w:hAnsi="SimSun" w:eastAsia="SimSun" w:cs="SimSun"/>
          <w:sz w:val="19"/>
          <w:szCs w:val="19"/>
          <w:spacing w:val="10"/>
        </w:rPr>
        <w:t xml:space="preserve"> </w:t>
      </w:r>
      <w:r>
        <w:rPr>
          <w:rFonts w:ascii="SimSun" w:hAnsi="SimSun" w:eastAsia="SimSun" w:cs="SimSun"/>
          <w:sz w:val="19"/>
          <w:szCs w:val="19"/>
          <w:spacing w:val="15"/>
        </w:rPr>
        <w:t>认定的手段，也是防止篡改的手段。区块链提出了4种不同的共识</w:t>
      </w:r>
      <w:r>
        <w:rPr>
          <w:rFonts w:ascii="SimSun" w:hAnsi="SimSun" w:eastAsia="SimSun" w:cs="SimSun"/>
          <w:sz w:val="19"/>
          <w:szCs w:val="19"/>
          <w:spacing w:val="14"/>
        </w:rPr>
        <w:t>机制，适</w:t>
      </w:r>
      <w:r>
        <w:rPr>
          <w:rFonts w:ascii="SimSun" w:hAnsi="SimSun" w:eastAsia="SimSun" w:cs="SimSun"/>
          <w:sz w:val="19"/>
          <w:szCs w:val="19"/>
        </w:rPr>
        <w:t xml:space="preserve"> </w:t>
      </w:r>
      <w:r>
        <w:rPr>
          <w:rFonts w:ascii="SimSun" w:hAnsi="SimSun" w:eastAsia="SimSun" w:cs="SimSun"/>
          <w:sz w:val="19"/>
          <w:szCs w:val="19"/>
          <w:spacing w:val="11"/>
        </w:rPr>
        <w:t>用于不同的应用场景，在效率和安全性之间取得平衡。区块链的共识机制具</w:t>
      </w:r>
      <w:r>
        <w:rPr>
          <w:rFonts w:ascii="SimSun" w:hAnsi="SimSun" w:eastAsia="SimSun" w:cs="SimSun"/>
          <w:sz w:val="19"/>
          <w:szCs w:val="19"/>
          <w:spacing w:val="16"/>
        </w:rPr>
        <w:t xml:space="preserve"> </w:t>
      </w:r>
      <w:r>
        <w:rPr>
          <w:rFonts w:ascii="SimSun" w:hAnsi="SimSun" w:eastAsia="SimSun" w:cs="SimSun"/>
          <w:sz w:val="19"/>
          <w:szCs w:val="19"/>
          <w:spacing w:val="11"/>
        </w:rPr>
        <w:t>备“少数服从多数”以及“人人平等”的特点，其中“少数服从多数”并不</w:t>
      </w:r>
      <w:r>
        <w:rPr>
          <w:rFonts w:ascii="SimSun" w:hAnsi="SimSun" w:eastAsia="SimSun" w:cs="SimSun"/>
          <w:sz w:val="19"/>
          <w:szCs w:val="19"/>
          <w:spacing w:val="16"/>
        </w:rPr>
        <w:t xml:space="preserve"> </w:t>
      </w:r>
      <w:r>
        <w:rPr>
          <w:rFonts w:ascii="SimSun" w:hAnsi="SimSun" w:eastAsia="SimSun" w:cs="SimSun"/>
          <w:sz w:val="19"/>
          <w:szCs w:val="19"/>
          <w:spacing w:val="12"/>
        </w:rPr>
        <w:t>完全指节点个数，也可以是计算能力、股权数</w:t>
      </w:r>
      <w:r>
        <w:rPr>
          <w:rFonts w:ascii="SimSun" w:hAnsi="SimSun" w:eastAsia="SimSun" w:cs="SimSun"/>
          <w:sz w:val="19"/>
          <w:szCs w:val="19"/>
          <w:spacing w:val="11"/>
        </w:rPr>
        <w:t>或者其他的计算机可以比较的</w:t>
      </w:r>
    </w:p>
    <w:p>
      <w:pPr>
        <w:spacing w:line="355" w:lineRule="auto"/>
        <w:sectPr>
          <w:footerReference w:type="default" r:id="rId492"/>
          <w:pgSz w:w="8530" w:h="13060"/>
          <w:pgMar w:top="400" w:right="791" w:bottom="489" w:left="819" w:header="0" w:footer="320" w:gutter="0"/>
        </w:sectPr>
        <w:rPr>
          <w:rFonts w:ascii="SimSun" w:hAnsi="SimSun" w:eastAsia="SimSun" w:cs="SimSun"/>
          <w:sz w:val="19"/>
          <w:szCs w:val="19"/>
        </w:rPr>
      </w:pPr>
    </w:p>
    <w:p>
      <w:pPr>
        <w:pStyle w:val="BodyText"/>
        <w:spacing w:line="250" w:lineRule="auto"/>
        <w:rPr/>
      </w:pPr>
      <w:r>
        <w:pict>
          <v:shape id="_x0000_s948" style="position:absolute;margin-left:139.502pt;margin-top:379.783pt;mso-position-vertical-relative:page;mso-position-horizontal-relative:page;width:174pt;height:10.35pt;z-index:253157376;"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9"/>
                    </w:rPr>
                    <w:t>私募、债券、金融衍生品、众筹、信贷、风控、征信</w:t>
                  </w:r>
                </w:p>
              </w:txbxContent>
            </v:textbox>
          </v:shape>
        </w:pict>
      </w:r>
      <w:r/>
    </w:p>
    <w:p>
      <w:pPr>
        <w:pStyle w:val="BodyText"/>
        <w:spacing w:line="250" w:lineRule="auto"/>
        <w:rPr/>
      </w:pPr>
      <w:r/>
    </w:p>
    <w:p>
      <w:pPr>
        <w:ind w:right="1"/>
        <w:spacing w:before="61" w:line="219" w:lineRule="auto"/>
        <w:jc w:val="right"/>
        <w:rPr>
          <w:rFonts w:ascii="SimSun" w:hAnsi="SimSun" w:eastAsia="SimSun" w:cs="SimSun"/>
          <w:sz w:val="19"/>
          <w:szCs w:val="19"/>
        </w:rPr>
      </w:pPr>
      <w:r>
        <w:rPr>
          <w:rFonts w:ascii="SimSun" w:hAnsi="SimSun" w:eastAsia="SimSun" w:cs="SimSun"/>
          <w:sz w:val="19"/>
          <w:szCs w:val="19"/>
          <w:spacing w:val="12"/>
        </w:rPr>
        <w:t>特征量。“人人平等”是指当节点满足条件时，所有节</w:t>
      </w:r>
      <w:r>
        <w:rPr>
          <w:rFonts w:ascii="SimSun" w:hAnsi="SimSun" w:eastAsia="SimSun" w:cs="SimSun"/>
          <w:sz w:val="19"/>
          <w:szCs w:val="19"/>
          <w:spacing w:val="11"/>
        </w:rPr>
        <w:t>点都有权优先提出共</w:t>
      </w:r>
    </w:p>
    <w:p>
      <w:pPr>
        <w:ind w:left="590"/>
        <w:spacing w:before="194" w:line="219" w:lineRule="auto"/>
        <w:rPr>
          <w:rFonts w:ascii="SimSun" w:hAnsi="SimSun" w:eastAsia="SimSun" w:cs="SimSun"/>
          <w:sz w:val="19"/>
          <w:szCs w:val="19"/>
        </w:rPr>
      </w:pPr>
      <w:r>
        <w:rPr>
          <w:rFonts w:ascii="SimSun" w:hAnsi="SimSun" w:eastAsia="SimSun" w:cs="SimSun"/>
          <w:sz w:val="19"/>
          <w:szCs w:val="19"/>
          <w:spacing w:val="8"/>
        </w:rPr>
        <w:t>识结果、其他节点直接认同，最后有可能成为最终共识结果。</w:t>
      </w:r>
    </w:p>
    <w:p>
      <w:pPr>
        <w:ind w:left="589" w:hanging="219"/>
        <w:spacing w:before="142" w:line="389" w:lineRule="auto"/>
        <w:rPr>
          <w:rFonts w:ascii="SimSun" w:hAnsi="SimSun" w:eastAsia="SimSun" w:cs="SimSun"/>
          <w:sz w:val="19"/>
          <w:szCs w:val="19"/>
        </w:rPr>
      </w:pPr>
      <w:r>
        <w:rPr>
          <w:rFonts w:ascii="SimSun" w:hAnsi="SimSun" w:eastAsia="SimSun" w:cs="SimSun"/>
          <w:sz w:val="19"/>
          <w:szCs w:val="19"/>
          <w:spacing w:val="12"/>
        </w:rPr>
        <w:t>■智能合约。智能合约是指基于可信的、不可篡改的数据，可以自动化地执行</w:t>
      </w:r>
      <w:r>
        <w:rPr>
          <w:rFonts w:ascii="SimSun" w:hAnsi="SimSun" w:eastAsia="SimSun" w:cs="SimSun"/>
          <w:sz w:val="19"/>
          <w:szCs w:val="19"/>
          <w:spacing w:val="10"/>
        </w:rPr>
        <w:t xml:space="preserve"> </w:t>
      </w:r>
      <w:r>
        <w:rPr>
          <w:rFonts w:ascii="SimSun" w:hAnsi="SimSun" w:eastAsia="SimSun" w:cs="SimSun"/>
          <w:sz w:val="19"/>
          <w:szCs w:val="19"/>
          <w:spacing w:val="14"/>
        </w:rPr>
        <w:t>一些预先定义好的规则和条款。以保险为例，如果说每个人的信息(包括医</w:t>
      </w:r>
      <w:r>
        <w:rPr>
          <w:rFonts w:ascii="SimSun" w:hAnsi="SimSun" w:eastAsia="SimSun" w:cs="SimSun"/>
          <w:sz w:val="19"/>
          <w:szCs w:val="19"/>
          <w:spacing w:val="3"/>
        </w:rPr>
        <w:t xml:space="preserve"> </w:t>
      </w:r>
      <w:r>
        <w:rPr>
          <w:rFonts w:ascii="SimSun" w:hAnsi="SimSun" w:eastAsia="SimSun" w:cs="SimSun"/>
          <w:sz w:val="19"/>
          <w:szCs w:val="19"/>
          <w:spacing w:val="14"/>
        </w:rPr>
        <w:t>疗信息和风险发生的信息)都是真实可信的，那么很容易在一些标准化</w:t>
      </w:r>
      <w:r>
        <w:rPr>
          <w:rFonts w:ascii="SimSun" w:hAnsi="SimSun" w:eastAsia="SimSun" w:cs="SimSun"/>
          <w:sz w:val="19"/>
          <w:szCs w:val="19"/>
          <w:spacing w:val="13"/>
        </w:rPr>
        <w:t>的保</w:t>
      </w:r>
      <w:r>
        <w:rPr>
          <w:rFonts w:ascii="SimSun" w:hAnsi="SimSun" w:eastAsia="SimSun" w:cs="SimSun"/>
          <w:sz w:val="19"/>
          <w:szCs w:val="19"/>
        </w:rPr>
        <w:t xml:space="preserve"> </w:t>
      </w:r>
      <w:r>
        <w:rPr>
          <w:rFonts w:ascii="SimSun" w:hAnsi="SimSun" w:eastAsia="SimSun" w:cs="SimSun"/>
          <w:sz w:val="19"/>
          <w:szCs w:val="19"/>
          <w:spacing w:val="12"/>
        </w:rPr>
        <w:t>险产品中实现自动化理赔。在保险公司的日常业务</w:t>
      </w:r>
      <w:r>
        <w:rPr>
          <w:rFonts w:ascii="SimSun" w:hAnsi="SimSun" w:eastAsia="SimSun" w:cs="SimSun"/>
          <w:sz w:val="19"/>
          <w:szCs w:val="19"/>
          <w:spacing w:val="11"/>
        </w:rPr>
        <w:t>中，虽然交易不像银行业</w:t>
      </w:r>
      <w:r>
        <w:rPr>
          <w:rFonts w:ascii="SimSun" w:hAnsi="SimSun" w:eastAsia="SimSun" w:cs="SimSun"/>
          <w:sz w:val="19"/>
          <w:szCs w:val="19"/>
        </w:rPr>
        <w:t xml:space="preserve"> </w:t>
      </w:r>
      <w:r>
        <w:rPr>
          <w:rFonts w:ascii="SimSun" w:hAnsi="SimSun" w:eastAsia="SimSun" w:cs="SimSun"/>
          <w:sz w:val="19"/>
          <w:szCs w:val="19"/>
          <w:spacing w:val="11"/>
        </w:rPr>
        <w:t>和证券业那样频繁，但是对可信数据的依赖有增无减。因此，笔者认为，利</w:t>
      </w:r>
      <w:r>
        <w:rPr>
          <w:rFonts w:ascii="SimSun" w:hAnsi="SimSun" w:eastAsia="SimSun" w:cs="SimSun"/>
          <w:sz w:val="19"/>
          <w:szCs w:val="19"/>
          <w:spacing w:val="9"/>
        </w:rPr>
        <w:t xml:space="preserve"> </w:t>
      </w:r>
      <w:r>
        <w:rPr>
          <w:rFonts w:ascii="SimSun" w:hAnsi="SimSun" w:eastAsia="SimSun" w:cs="SimSun"/>
          <w:sz w:val="19"/>
          <w:szCs w:val="19"/>
          <w:spacing w:val="11"/>
        </w:rPr>
        <w:t>用区块链技术，从数据管理的角度切入，能够有效地帮助保险公司提高风险</w:t>
      </w:r>
    </w:p>
    <w:p>
      <w:pPr>
        <w:ind w:left="590"/>
        <w:spacing w:line="219" w:lineRule="auto"/>
        <w:rPr>
          <w:rFonts w:ascii="SimSun" w:hAnsi="SimSun" w:eastAsia="SimSun" w:cs="SimSun"/>
          <w:sz w:val="19"/>
          <w:szCs w:val="19"/>
        </w:rPr>
      </w:pPr>
      <w:r>
        <w:rPr>
          <w:rFonts w:ascii="SimSun" w:hAnsi="SimSun" w:eastAsia="SimSun" w:cs="SimSun"/>
          <w:sz w:val="19"/>
          <w:szCs w:val="19"/>
          <w:spacing w:val="2"/>
        </w:rPr>
        <w:t>管理能力。</w:t>
      </w:r>
    </w:p>
    <w:p>
      <w:pPr>
        <w:pStyle w:val="BodyText"/>
        <w:spacing w:line="367" w:lineRule="auto"/>
        <w:rPr/>
      </w:pPr>
      <w:r/>
    </w:p>
    <w:p>
      <w:pPr>
        <w:ind w:left="2"/>
        <w:spacing w:before="62" w:line="420" w:lineRule="exact"/>
        <w:rPr>
          <w:rFonts w:ascii="SimHei" w:hAnsi="SimHei" w:eastAsia="SimHei" w:cs="SimHei"/>
          <w:sz w:val="19"/>
          <w:szCs w:val="19"/>
        </w:rPr>
      </w:pPr>
      <w:r>
        <w:rPr>
          <w:rFonts w:ascii="SimHei" w:hAnsi="SimHei" w:eastAsia="SimHei" w:cs="SimHei"/>
          <w:sz w:val="19"/>
          <w:szCs w:val="19"/>
          <w:b/>
          <w:bCs/>
          <w:spacing w:val="4"/>
          <w:position w:val="17"/>
        </w:rPr>
        <w:t>3.</w:t>
      </w:r>
      <w:r>
        <w:rPr>
          <w:rFonts w:ascii="SimHei" w:hAnsi="SimHei" w:eastAsia="SimHei" w:cs="SimHei"/>
          <w:sz w:val="19"/>
          <w:szCs w:val="19"/>
          <w:spacing w:val="-14"/>
          <w:position w:val="17"/>
        </w:rPr>
        <w:t xml:space="preserve"> </w:t>
      </w:r>
      <w:r>
        <w:rPr>
          <w:rFonts w:ascii="SimHei" w:hAnsi="SimHei" w:eastAsia="SimHei" w:cs="SimHei"/>
          <w:sz w:val="19"/>
          <w:szCs w:val="19"/>
          <w:b/>
          <w:bCs/>
          <w:spacing w:val="4"/>
          <w:position w:val="17"/>
        </w:rPr>
        <w:t>主要应用领域</w:t>
      </w:r>
    </w:p>
    <w:p>
      <w:pPr>
        <w:ind w:left="402"/>
        <w:spacing w:line="222" w:lineRule="auto"/>
        <w:rPr>
          <w:rFonts w:ascii="SimHei" w:hAnsi="SimHei" w:eastAsia="SimHei" w:cs="SimHei"/>
          <w:sz w:val="19"/>
          <w:szCs w:val="19"/>
        </w:rPr>
      </w:pPr>
      <w:r>
        <w:rPr>
          <w:rFonts w:ascii="SimHei" w:hAnsi="SimHei" w:eastAsia="SimHei" w:cs="SimHei"/>
          <w:sz w:val="19"/>
          <w:szCs w:val="19"/>
          <w:b/>
          <w:bCs/>
          <w:spacing w:val="21"/>
        </w:rPr>
        <w:t>1)金融领域</w:t>
      </w:r>
    </w:p>
    <w:p>
      <w:pPr>
        <w:ind w:right="12" w:firstLine="400"/>
        <w:spacing w:before="154" w:line="398" w:lineRule="auto"/>
        <w:jc w:val="both"/>
        <w:rPr>
          <w:rFonts w:ascii="SimSun" w:hAnsi="SimSun" w:eastAsia="SimSun" w:cs="SimSun"/>
          <w:sz w:val="19"/>
          <w:szCs w:val="19"/>
        </w:rPr>
      </w:pPr>
      <w:r>
        <w:rPr>
          <w:rFonts w:ascii="SimSun" w:hAnsi="SimSun" w:eastAsia="SimSun" w:cs="SimSun"/>
          <w:sz w:val="19"/>
          <w:szCs w:val="19"/>
          <w:spacing w:val="11"/>
        </w:rPr>
        <w:t>区块链在国际汇兑、信用证、股权登记和证券交易所等金融领域有</w:t>
      </w:r>
      <w:r>
        <w:rPr>
          <w:rFonts w:ascii="SimSun" w:hAnsi="SimSun" w:eastAsia="SimSun" w:cs="SimSun"/>
          <w:sz w:val="19"/>
          <w:szCs w:val="19"/>
          <w:spacing w:val="10"/>
        </w:rPr>
        <w:t>着潜在的巨</w:t>
      </w:r>
      <w:r>
        <w:rPr>
          <w:rFonts w:ascii="SimSun" w:hAnsi="SimSun" w:eastAsia="SimSun" w:cs="SimSun"/>
          <w:sz w:val="19"/>
          <w:szCs w:val="19"/>
        </w:rPr>
        <w:t xml:space="preserve"> </w:t>
      </w:r>
      <w:r>
        <w:rPr>
          <w:rFonts w:ascii="SimSun" w:hAnsi="SimSun" w:eastAsia="SimSun" w:cs="SimSun"/>
          <w:sz w:val="19"/>
          <w:szCs w:val="19"/>
          <w:spacing w:val="11"/>
        </w:rPr>
        <w:t>大应用价值。将区块链技术应用在金融行业中，能够省去第三方中介环节，实现点</w:t>
      </w:r>
    </w:p>
    <w:p>
      <w:pPr>
        <w:spacing w:before="1" w:line="218" w:lineRule="auto"/>
        <w:rPr>
          <w:rFonts w:ascii="SimSun" w:hAnsi="SimSun" w:eastAsia="SimSun" w:cs="SimSun"/>
          <w:sz w:val="19"/>
          <w:szCs w:val="19"/>
        </w:rPr>
      </w:pPr>
      <w:r>
        <w:rPr>
          <w:rFonts w:ascii="SimSun" w:hAnsi="SimSun" w:eastAsia="SimSun" w:cs="SimSun"/>
          <w:sz w:val="19"/>
          <w:szCs w:val="19"/>
          <w:spacing w:val="16"/>
        </w:rPr>
        <w:t>对点的直接对接，从而在大大降低成本的同时快速完成交易支付</w:t>
      </w:r>
      <w:r>
        <w:rPr>
          <w:rFonts w:ascii="SimSun" w:hAnsi="SimSun" w:eastAsia="SimSun" w:cs="SimSun"/>
          <w:sz w:val="19"/>
          <w:szCs w:val="19"/>
          <w:spacing w:val="15"/>
        </w:rPr>
        <w:t>(见图13-7)。</w:t>
      </w:r>
    </w:p>
    <w:p>
      <w:pPr>
        <w:ind w:left="1982"/>
        <w:spacing w:before="141" w:line="219" w:lineRule="auto"/>
        <w:rPr>
          <w:rFonts w:ascii="SimSun" w:hAnsi="SimSun" w:eastAsia="SimSun" w:cs="SimSun"/>
          <w:sz w:val="14"/>
          <w:szCs w:val="14"/>
        </w:rPr>
      </w:pPr>
      <w:r>
        <w:rPr>
          <w:rFonts w:ascii="SimSun" w:hAnsi="SimSun" w:eastAsia="SimSun" w:cs="SimSun"/>
          <w:sz w:val="14"/>
          <w:szCs w:val="14"/>
          <w:b/>
          <w:bCs/>
          <w:spacing w:val="6"/>
        </w:rPr>
        <w:t>支付、交易清结算、贸易金融、数字货币、股权、</w:t>
      </w:r>
    </w:p>
    <w:p>
      <w:pPr>
        <w:pStyle w:val="BodyText"/>
        <w:ind w:firstLine="630"/>
        <w:spacing w:before="131" w:line="3155" w:lineRule="exact"/>
        <w:rPr/>
      </w:pPr>
      <w:r>
        <w:rPr>
          <w:position w:val="-63"/>
        </w:rPr>
        <w:pict>
          <v:group id="_x0000_s950" style="mso-position-vertical-relative:line;mso-position-horizontal-relative:char;width:300.5pt;height:157.8pt;" filled="false" stroked="false" coordsize="6010,3156" coordorigin="0,0">
            <v:shape id="_x0000_s952" style="position:absolute;left:0;top:0;width:6010;height:3010;" filled="false" stroked="false" type="#_x0000_t75">
              <v:imagedata o:title="" r:id="rId495"/>
            </v:shape>
            <v:shape id="_x0000_s954" style="position:absolute;left:20;top:365;width:3877;height:2810;" filled="false" stroked="false" type="#_x0000_t202">
              <v:fill on="false"/>
              <v:stroke on="false"/>
              <v:path/>
              <v:imagedata o:title=""/>
              <o:lock v:ext="edit" aspectratio="false"/>
              <v:textbox inset="0mm,0mm,0mm,0mm">
                <w:txbxContent>
                  <w:p>
                    <w:pPr>
                      <w:ind w:left="20"/>
                      <w:spacing w:before="19" w:line="225" w:lineRule="auto"/>
                      <w:rPr>
                        <w:rFonts w:ascii="SimSun" w:hAnsi="SimSun" w:eastAsia="SimSun" w:cs="SimSun"/>
                        <w:sz w:val="14"/>
                        <w:szCs w:val="14"/>
                      </w:rPr>
                    </w:pPr>
                    <w:r>
                      <w:rPr>
                        <w:rFonts w:ascii="SimSun" w:hAnsi="SimSun" w:eastAsia="SimSun" w:cs="SimSun"/>
                        <w:sz w:val="14"/>
                        <w:szCs w:val="14"/>
                        <w:spacing w:val="11"/>
                      </w:rPr>
                      <w:t>物品溯源、物品仿伪、物品</w:t>
                    </w:r>
                  </w:p>
                  <w:p>
                    <w:pPr>
                      <w:ind w:left="20"/>
                      <w:spacing w:line="220" w:lineRule="auto"/>
                      <w:rPr>
                        <w:rFonts w:ascii="SimSun" w:hAnsi="SimSun" w:eastAsia="SimSun" w:cs="SimSun"/>
                        <w:sz w:val="14"/>
                        <w:szCs w:val="14"/>
                      </w:rPr>
                    </w:pPr>
                    <w:r>
                      <w:rPr>
                        <w:rFonts w:ascii="SimSun" w:hAnsi="SimSun" w:eastAsia="SimSun" w:cs="SimSun"/>
                        <w:sz w:val="14"/>
                        <w:szCs w:val="14"/>
                        <w:spacing w:val="10"/>
                      </w:rPr>
                      <w:t>认证、网络安全性、网络效</w:t>
                    </w:r>
                  </w:p>
                  <w:p>
                    <w:pPr>
                      <w:ind w:left="20"/>
                      <w:spacing w:before="12" w:line="219" w:lineRule="auto"/>
                      <w:rPr>
                        <w:rFonts w:ascii="SimSun" w:hAnsi="SimSun" w:eastAsia="SimSun" w:cs="SimSun"/>
                        <w:sz w:val="14"/>
                        <w:szCs w:val="14"/>
                      </w:rPr>
                    </w:pPr>
                    <w:r>
                      <w:rPr>
                        <w:rFonts w:ascii="SimSun" w:hAnsi="SimSun" w:eastAsia="SimSun" w:cs="SimSun"/>
                        <w:sz w:val="14"/>
                        <w:szCs w:val="14"/>
                        <w:spacing w:val="12"/>
                      </w:rPr>
                      <w:t>率、网络可靠性</w:t>
                    </w:r>
                  </w:p>
                  <w:p>
                    <w:pPr>
                      <w:ind w:left="20"/>
                      <w:spacing w:before="233" w:line="219" w:lineRule="auto"/>
                      <w:rPr>
                        <w:rFonts w:ascii="SimSun" w:hAnsi="SimSun" w:eastAsia="SimSun" w:cs="SimSun"/>
                        <w:sz w:val="14"/>
                        <w:szCs w:val="14"/>
                      </w:rPr>
                    </w:pPr>
                    <w:r>
                      <w:rPr>
                        <w:rFonts w:ascii="SimSun" w:hAnsi="SimSun" w:eastAsia="SimSun" w:cs="SimSun"/>
                        <w:sz w:val="14"/>
                        <w:szCs w:val="14"/>
                        <w:spacing w:val="10"/>
                      </w:rPr>
                      <w:t>租车、租房、知识技能</w:t>
                    </w:r>
                  </w:p>
                  <w:p>
                    <w:pPr>
                      <w:ind w:left="20"/>
                      <w:spacing w:before="174" w:line="234" w:lineRule="auto"/>
                      <w:rPr>
                        <w:rFonts w:ascii="SimSun" w:hAnsi="SimSun" w:eastAsia="SimSun" w:cs="SimSun"/>
                        <w:sz w:val="14"/>
                        <w:szCs w:val="14"/>
                      </w:rPr>
                    </w:pPr>
                    <w:r>
                      <w:rPr>
                        <w:rFonts w:ascii="SimSun" w:hAnsi="SimSun" w:eastAsia="SimSun" w:cs="SimSun"/>
                        <w:sz w:val="14"/>
                        <w:szCs w:val="14"/>
                        <w:spacing w:val="7"/>
                      </w:rPr>
                      <w:t>代理投票、身份认证、</w:t>
                    </w:r>
                  </w:p>
                  <w:p>
                    <w:pPr>
                      <w:ind w:left="20"/>
                      <w:spacing w:line="216" w:lineRule="auto"/>
                      <w:rPr>
                        <w:rFonts w:ascii="SimSun" w:hAnsi="SimSun" w:eastAsia="SimSun" w:cs="SimSun"/>
                        <w:sz w:val="14"/>
                        <w:szCs w:val="14"/>
                      </w:rPr>
                    </w:pPr>
                    <w:r>
                      <w:rPr>
                        <w:rFonts w:ascii="SimSun" w:hAnsi="SimSun" w:eastAsia="SimSun" w:cs="SimSun"/>
                        <w:sz w:val="14"/>
                        <w:szCs w:val="14"/>
                        <w:spacing w:val="8"/>
                      </w:rPr>
                      <w:t>档案管理、公证、遗产</w:t>
                    </w:r>
                  </w:p>
                  <w:p>
                    <w:pPr>
                      <w:ind w:left="20"/>
                      <w:spacing w:before="13" w:line="216" w:lineRule="auto"/>
                      <w:rPr>
                        <w:rFonts w:ascii="SimSun" w:hAnsi="SimSun" w:eastAsia="SimSun" w:cs="SimSun"/>
                        <w:sz w:val="14"/>
                        <w:szCs w:val="14"/>
                      </w:rPr>
                    </w:pPr>
                    <w:r>
                      <w:rPr>
                        <w:rFonts w:ascii="SimSun" w:hAnsi="SimSun" w:eastAsia="SimSun" w:cs="SimSun"/>
                        <w:sz w:val="14"/>
                        <w:szCs w:val="14"/>
                        <w:spacing w:val="7"/>
                      </w:rPr>
                      <w:t>继承、个人社会信用、</w:t>
                    </w:r>
                  </w:p>
                  <w:p>
                    <w:pPr>
                      <w:ind w:left="20"/>
                      <w:spacing w:before="14" w:line="182" w:lineRule="auto"/>
                      <w:rPr>
                        <w:rFonts w:ascii="SimSun" w:hAnsi="SimSun" w:eastAsia="SimSun" w:cs="SimSun"/>
                        <w:sz w:val="14"/>
                        <w:szCs w:val="14"/>
                      </w:rPr>
                    </w:pPr>
                    <w:r>
                      <w:rPr>
                        <w:rFonts w:ascii="SimSun" w:hAnsi="SimSun" w:eastAsia="SimSun" w:cs="SimSun"/>
                        <w:sz w:val="14"/>
                        <w:szCs w:val="14"/>
                        <w:spacing w:val="11"/>
                      </w:rPr>
                      <w:t>工商管理</w:t>
                    </w:r>
                  </w:p>
                  <w:p>
                    <w:pPr>
                      <w:ind w:left="2408"/>
                      <w:spacing w:line="206" w:lineRule="auto"/>
                      <w:rPr>
                        <w:rFonts w:ascii="SimSun" w:hAnsi="SimSun" w:eastAsia="SimSun" w:cs="SimSun"/>
                        <w:sz w:val="14"/>
                        <w:szCs w:val="14"/>
                      </w:rPr>
                    </w:pPr>
                    <w:r>
                      <w:rPr>
                        <w:rFonts w:ascii="SimSun" w:hAnsi="SimSun" w:eastAsia="SimSun" w:cs="SimSun"/>
                        <w:sz w:val="14"/>
                        <w:szCs w:val="14"/>
                        <w:i/>
                        <w:iCs/>
                        <w:color w:val="FFFFFF"/>
                        <w:spacing w:val="19"/>
                      </w:rPr>
                      <w:t>教奇</w:t>
                    </w:r>
                  </w:p>
                  <w:p>
                    <w:pPr>
                      <w:ind w:left="20"/>
                      <w:spacing w:before="24" w:line="237" w:lineRule="auto"/>
                      <w:rPr>
                        <w:rFonts w:ascii="SimSun" w:hAnsi="SimSun" w:eastAsia="SimSun" w:cs="SimSun"/>
                        <w:sz w:val="14"/>
                        <w:szCs w:val="14"/>
                      </w:rPr>
                    </w:pPr>
                    <w:r>
                      <w:rPr>
                        <w:rFonts w:ascii="SimSun" w:hAnsi="SimSun" w:eastAsia="SimSun" w:cs="SimSun"/>
                        <w:sz w:val="14"/>
                        <w:szCs w:val="14"/>
                        <w:spacing w:val="10"/>
                      </w:rPr>
                      <w:t>档案管理、学生征信、学历</w:t>
                    </w:r>
                  </w:p>
                  <w:p>
                    <w:pPr>
                      <w:ind w:left="20"/>
                      <w:spacing w:line="219" w:lineRule="auto"/>
                      <w:rPr>
                        <w:rFonts w:ascii="SimSun" w:hAnsi="SimSun" w:eastAsia="SimSun" w:cs="SimSun"/>
                        <w:sz w:val="14"/>
                        <w:szCs w:val="14"/>
                      </w:rPr>
                    </w:pPr>
                    <w:r>
                      <w:rPr>
                        <w:rFonts w:ascii="SimSun" w:hAnsi="SimSun" w:eastAsia="SimSun" w:cs="SimSun"/>
                        <w:sz w:val="14"/>
                        <w:szCs w:val="14"/>
                        <w:spacing w:val="9"/>
                      </w:rPr>
                      <w:t>证明、成绩证明、产学合作</w:t>
                    </w:r>
                  </w:p>
                  <w:p>
                    <w:pPr>
                      <w:spacing w:line="296" w:lineRule="auto"/>
                      <w:rPr>
                        <w:rFonts w:ascii="Arial"/>
                        <w:sz w:val="21"/>
                      </w:rPr>
                    </w:pPr>
                    <w:r/>
                  </w:p>
                  <w:p>
                    <w:pPr>
                      <w:ind w:right="20"/>
                      <w:spacing w:before="46" w:line="219" w:lineRule="auto"/>
                      <w:jc w:val="right"/>
                      <w:rPr>
                        <w:rFonts w:ascii="SimSun" w:hAnsi="SimSun" w:eastAsia="SimSun" w:cs="SimSun"/>
                        <w:sz w:val="14"/>
                        <w:szCs w:val="14"/>
                      </w:rPr>
                    </w:pPr>
                    <w:r>
                      <w:rPr>
                        <w:rFonts w:ascii="SimSun" w:hAnsi="SimSun" w:eastAsia="SimSun" w:cs="SimSun"/>
                        <w:sz w:val="14"/>
                        <w:szCs w:val="14"/>
                        <w:spacing w:val="9"/>
                      </w:rPr>
                      <w:t>票据、仓储证明、单证</w:t>
                    </w:r>
                  </w:p>
                </w:txbxContent>
              </v:textbox>
            </v:shape>
            <v:shape id="_x0000_s956" style="position:absolute;left:4189;top:995;width:1830;height:1800;" filled="false" stroked="false" type="#_x0000_t202">
              <v:fill on="false"/>
              <v:stroke on="false"/>
              <v:path/>
              <v:imagedata o:title=""/>
              <o:lock v:ext="edit" aspectratio="false"/>
              <v:textbox inset="0mm,0mm,0mm,0mm">
                <w:txbxContent>
                  <w:p>
                    <w:pPr>
                      <w:ind w:left="350" w:right="20"/>
                      <w:spacing w:before="20" w:line="228" w:lineRule="auto"/>
                      <w:rPr>
                        <w:rFonts w:ascii="SimSun" w:hAnsi="SimSun" w:eastAsia="SimSun" w:cs="SimSun"/>
                        <w:sz w:val="14"/>
                        <w:szCs w:val="14"/>
                      </w:rPr>
                    </w:pPr>
                    <w:r>
                      <w:rPr>
                        <w:rFonts w:ascii="SimSun" w:hAnsi="SimSun" w:eastAsia="SimSun" w:cs="SimSun"/>
                        <w:sz w:val="14"/>
                        <w:szCs w:val="14"/>
                        <w:spacing w:val="5"/>
                      </w:rPr>
                      <w:t>数字病历、隐私保护、</w:t>
                    </w:r>
                    <w:r>
                      <w:rPr>
                        <w:rFonts w:ascii="SimSun" w:hAnsi="SimSun" w:eastAsia="SimSun" w:cs="SimSun"/>
                        <w:sz w:val="14"/>
                        <w:szCs w:val="14"/>
                        <w:spacing w:val="8"/>
                      </w:rPr>
                      <w:t xml:space="preserve"> </w:t>
                    </w:r>
                    <w:r>
                      <w:rPr>
                        <w:rFonts w:ascii="SimSun" w:hAnsi="SimSun" w:eastAsia="SimSun" w:cs="SimSun"/>
                        <w:sz w:val="14"/>
                        <w:szCs w:val="14"/>
                        <w:spacing w:val="16"/>
                      </w:rPr>
                      <w:t>健康管理</w:t>
                    </w:r>
                  </w:p>
                  <w:p>
                    <w:pPr>
                      <w:ind w:left="350" w:right="20"/>
                      <w:spacing w:before="202" w:line="227" w:lineRule="auto"/>
                      <w:jc w:val="both"/>
                      <w:rPr>
                        <w:rFonts w:ascii="SimSun" w:hAnsi="SimSun" w:eastAsia="SimSun" w:cs="SimSun"/>
                        <w:sz w:val="14"/>
                        <w:szCs w:val="14"/>
                      </w:rPr>
                    </w:pPr>
                    <w:r>
                      <w:rPr>
                        <w:rFonts w:ascii="SimSun" w:hAnsi="SimSun" w:eastAsia="SimSun" w:cs="SimSun"/>
                        <w:sz w:val="14"/>
                        <w:szCs w:val="14"/>
                        <w:spacing w:val="5"/>
                      </w:rPr>
                      <w:t>视频版权、音乐版权、</w:t>
                    </w:r>
                    <w:r>
                      <w:rPr>
                        <w:rFonts w:ascii="SimSun" w:hAnsi="SimSun" w:eastAsia="SimSun" w:cs="SimSun"/>
                        <w:sz w:val="14"/>
                        <w:szCs w:val="14"/>
                        <w:spacing w:val="8"/>
                      </w:rPr>
                      <w:t xml:space="preserve"> </w:t>
                    </w:r>
                    <w:r>
                      <w:rPr>
                        <w:rFonts w:ascii="SimSun" w:hAnsi="SimSun" w:eastAsia="SimSun" w:cs="SimSun"/>
                        <w:sz w:val="14"/>
                        <w:szCs w:val="14"/>
                        <w:spacing w:val="11"/>
                      </w:rPr>
                      <w:t>软件防伪、数字内容</w:t>
                    </w:r>
                    <w:r>
                      <w:rPr>
                        <w:rFonts w:ascii="SimSun" w:hAnsi="SimSun" w:eastAsia="SimSun" w:cs="SimSun"/>
                        <w:sz w:val="14"/>
                        <w:szCs w:val="14"/>
                        <w:spacing w:val="3"/>
                      </w:rPr>
                      <w:t xml:space="preserve">  </w:t>
                    </w:r>
                    <w:r>
                      <w:rPr>
                        <w:rFonts w:ascii="SimSun" w:hAnsi="SimSun" w:eastAsia="SimSun" w:cs="SimSun"/>
                        <w:sz w:val="14"/>
                        <w:szCs w:val="14"/>
                        <w:spacing w:val="9"/>
                      </w:rPr>
                      <w:t>确权、软件传播溯源</w:t>
                    </w:r>
                  </w:p>
                  <w:p>
                    <w:pPr>
                      <w:ind w:left="20" w:right="49"/>
                      <w:spacing w:before="205" w:line="226" w:lineRule="auto"/>
                      <w:jc w:val="both"/>
                      <w:rPr>
                        <w:rFonts w:ascii="SimSun" w:hAnsi="SimSun" w:eastAsia="SimSun" w:cs="SimSun"/>
                        <w:sz w:val="14"/>
                        <w:szCs w:val="14"/>
                      </w:rPr>
                    </w:pPr>
                    <w:r>
                      <w:rPr>
                        <w:rFonts w:ascii="SimSun" w:hAnsi="SimSun" w:eastAsia="SimSun" w:cs="SimSun"/>
                        <w:sz w:val="14"/>
                        <w:szCs w:val="14"/>
                        <w:spacing w:val="6"/>
                      </w:rPr>
                      <w:t>专利、著作权、商标保护、 </w:t>
                    </w:r>
                    <w:r>
                      <w:rPr>
                        <w:rFonts w:ascii="SimSun" w:hAnsi="SimSun" w:eastAsia="SimSun" w:cs="SimSun"/>
                        <w:sz w:val="14"/>
                        <w:szCs w:val="14"/>
                        <w:spacing w:val="6"/>
                      </w:rPr>
                      <w:t>软件、游戏、音频、视频、</w:t>
                    </w:r>
                    <w:r>
                      <w:rPr>
                        <w:rFonts w:ascii="SimSun" w:hAnsi="SimSun" w:eastAsia="SimSun" w:cs="SimSun"/>
                        <w:sz w:val="14"/>
                        <w:szCs w:val="14"/>
                        <w:spacing w:val="7"/>
                      </w:rPr>
                      <w:t xml:space="preserve"> </w:t>
                    </w:r>
                    <w:r>
                      <w:rPr>
                        <w:rFonts w:ascii="SimSun" w:hAnsi="SimSun" w:eastAsia="SimSun" w:cs="SimSun"/>
                        <w:sz w:val="14"/>
                        <w:szCs w:val="14"/>
                        <w:spacing w:val="9"/>
                      </w:rPr>
                      <w:t>书籍许可证、艺术品证明</w:t>
                    </w:r>
                  </w:p>
                </w:txbxContent>
              </v:textbox>
            </v:shape>
            <v:shape id="_x0000_s958" style="position:absolute;left:3759;top:1131;width:447;height:796;" filled="false" stroked="false" type="#_x0000_t202">
              <v:fill on="false"/>
              <v:stroke on="false"/>
              <v:path/>
              <v:imagedata o:title=""/>
              <o:lock v:ext="edit" aspectratio="false"/>
              <v:textbox inset="0mm,0mm,0mm,0mm">
                <w:txbxContent>
                  <w:p>
                    <w:pPr>
                      <w:ind w:left="20"/>
                      <w:spacing w:before="20" w:line="220" w:lineRule="auto"/>
                      <w:rPr>
                        <w:rFonts w:ascii="STCaiyun" w:hAnsi="STCaiyun" w:eastAsia="STCaiyun" w:cs="STCaiyun"/>
                        <w:sz w:val="19"/>
                        <w:szCs w:val="19"/>
                      </w:rPr>
                    </w:pPr>
                    <w:r>
                      <w:rPr>
                        <w:rFonts w:ascii="STCaiyun" w:hAnsi="STCaiyun" w:eastAsia="STCaiyun" w:cs="STCaiyun"/>
                        <w:sz w:val="19"/>
                        <w:szCs w:val="19"/>
                        <w:color w:val="FFFFFF"/>
                        <w:spacing w:val="12"/>
                      </w:rPr>
                      <w:t>预疗</w:t>
                    </w:r>
                  </w:p>
                  <w:p>
                    <w:pPr>
                      <w:spacing w:line="268" w:lineRule="auto"/>
                      <w:rPr>
                        <w:rFonts w:ascii="Arial"/>
                        <w:sz w:val="21"/>
                      </w:rPr>
                    </w:pPr>
                    <w:r/>
                  </w:p>
                  <w:p>
                    <w:pPr>
                      <w:ind w:left="20"/>
                      <w:spacing w:before="61" w:line="220" w:lineRule="auto"/>
                      <w:rPr>
                        <w:rFonts w:ascii="SimSun" w:hAnsi="SimSun" w:eastAsia="SimSun" w:cs="SimSun"/>
                        <w:sz w:val="19"/>
                        <w:szCs w:val="19"/>
                      </w:rPr>
                    </w:pPr>
                    <w:r>
                      <w:rPr>
                        <w:rFonts w:ascii="SimSun" w:hAnsi="SimSun" w:eastAsia="SimSun" w:cs="SimSun"/>
                        <w:sz w:val="19"/>
                        <w:szCs w:val="19"/>
                        <w:color w:val="FFFFFF"/>
                        <w:spacing w:val="13"/>
                      </w:rPr>
                      <w:t>文保</w:t>
                    </w:r>
                  </w:p>
                </w:txbxContent>
              </v:textbox>
            </v:shape>
            <v:shape id="_x0000_s960" style="position:absolute;left:2850;top:1336;width:497;height:360;" filled="false" stroked="false" type="#_x0000_t202">
              <v:fill on="false"/>
              <v:stroke on="false"/>
              <v:path/>
              <v:imagedata o:title=""/>
              <o:lock v:ext="edit" aspectratio="false"/>
              <v:textbox inset="0mm,0mm,0mm,0mm">
                <w:txbxContent>
                  <w:p>
                    <w:pPr>
                      <w:ind w:left="69" w:right="20" w:hanging="49"/>
                      <w:spacing w:before="19" w:line="228" w:lineRule="auto"/>
                      <w:rPr>
                        <w:rFonts w:ascii="SimSun" w:hAnsi="SimSun" w:eastAsia="SimSun" w:cs="SimSun"/>
                        <w:sz w:val="14"/>
                        <w:szCs w:val="14"/>
                      </w:rPr>
                    </w:pPr>
                    <w:r>
                      <w:rPr>
                        <w:rFonts w:ascii="SimSun" w:hAnsi="SimSun" w:eastAsia="SimSun" w:cs="SimSun"/>
                        <w:sz w:val="14"/>
                        <w:szCs w:val="14"/>
                        <w:color w:val="FFFFFF"/>
                        <w:spacing w:val="12"/>
                      </w:rPr>
                      <w:t>区块链</w:t>
                    </w:r>
                    <w:r>
                      <w:rPr>
                        <w:rFonts w:ascii="SimSun" w:hAnsi="SimSun" w:eastAsia="SimSun" w:cs="SimSun"/>
                        <w:sz w:val="14"/>
                        <w:szCs w:val="14"/>
                        <w:color w:val="FFFFFF"/>
                      </w:rPr>
                      <w:t xml:space="preserve"> </w:t>
                    </w:r>
                    <w:r>
                      <w:rPr>
                        <w:rFonts w:ascii="SimSun" w:hAnsi="SimSun" w:eastAsia="SimSun" w:cs="SimSun"/>
                        <w:sz w:val="14"/>
                        <w:szCs w:val="14"/>
                        <w:color w:val="FFFFFF"/>
                        <w:spacing w:val="-4"/>
                      </w:rPr>
                      <w:t>技</w:t>
                    </w:r>
                    <w:r>
                      <w:rPr>
                        <w:rFonts w:ascii="SimSun" w:hAnsi="SimSun" w:eastAsia="SimSun" w:cs="SimSun"/>
                        <w:sz w:val="14"/>
                        <w:szCs w:val="14"/>
                        <w:color w:val="FFFFFF"/>
                        <w:spacing w:val="20"/>
                      </w:rPr>
                      <w:t xml:space="preserve"> </w:t>
                    </w:r>
                    <w:r>
                      <w:rPr>
                        <w:rFonts w:ascii="SimSun" w:hAnsi="SimSun" w:eastAsia="SimSun" w:cs="SimSun"/>
                        <w:sz w:val="14"/>
                        <w:szCs w:val="14"/>
                        <w:color w:val="FFFFFF"/>
                        <w:spacing w:val="-4"/>
                      </w:rPr>
                      <w:t>术</w:t>
                    </w:r>
                  </w:p>
                </w:txbxContent>
              </v:textbox>
            </v:shape>
            <v:shape id="_x0000_s962" style="position:absolute;left:3350;top:2092;width:515;height:278;" filled="false" stroked="false" type="#_x0000_t202">
              <v:fill on="false"/>
              <v:stroke on="false"/>
              <v:path/>
              <v:imagedata o:title=""/>
              <o:lock v:ext="edit" aspectratio="false"/>
              <v:textbox inset="0mm,0mm,0mm,0mm">
                <w:txbxContent>
                  <w:p>
                    <w:pPr>
                      <w:ind w:left="20"/>
                      <w:spacing w:before="19" w:line="221" w:lineRule="auto"/>
                      <w:rPr>
                        <w:rFonts w:ascii="STCaiyun" w:hAnsi="STCaiyun" w:eastAsia="STCaiyun" w:cs="STCaiyun"/>
                        <w:sz w:val="23"/>
                        <w:szCs w:val="23"/>
                      </w:rPr>
                    </w:pPr>
                    <w:r>
                      <w:rPr>
                        <w:rFonts w:ascii="STCaiyun" w:hAnsi="STCaiyun" w:eastAsia="STCaiyun" w:cs="STCaiyun"/>
                        <w:sz w:val="23"/>
                        <w:szCs w:val="23"/>
                        <w:spacing w:val="7"/>
                      </w:rPr>
                      <w:t>板权</w:t>
                    </w:r>
                  </w:p>
                </w:txbxContent>
              </v:textbox>
            </v:shape>
            <v:shape id="_x0000_s964" style="position:absolute;left:4239;top:395;width:640;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9"/>
                      </w:rPr>
                      <w:t>公益捐赠</w:t>
                    </w:r>
                  </w:p>
                </w:txbxContent>
              </v:textbox>
            </v:shape>
            <v:shape id="_x0000_s966" style="position:absolute;left:2840;top:522;width:434;height:237;" filled="false" stroked="false" type="#_x0000_t202">
              <v:fill on="false"/>
              <v:stroke on="false"/>
              <v:path/>
              <v:imagedata o:title=""/>
              <o:lock v:ext="edit" aspectratio="false"/>
              <v:textbox inset="0mm,0mm,0mm,0mm">
                <w:txbxContent>
                  <w:p>
                    <w:pPr>
                      <w:ind w:left="20"/>
                      <w:spacing w:before="19" w:line="221" w:lineRule="auto"/>
                      <w:rPr>
                        <w:rFonts w:ascii="STCaiyun" w:hAnsi="STCaiyun" w:eastAsia="STCaiyun" w:cs="STCaiyun"/>
                        <w:sz w:val="19"/>
                        <w:szCs w:val="19"/>
                      </w:rPr>
                    </w:pPr>
                    <w:r>
                      <w:rPr>
                        <w:rFonts w:ascii="STCaiyun" w:hAnsi="STCaiyun" w:eastAsia="STCaiyun" w:cs="STCaiyun"/>
                        <w:sz w:val="19"/>
                        <w:szCs w:val="19"/>
                        <w:color w:val="FFFFFF"/>
                        <w:spacing w:val="6"/>
                      </w:rPr>
                      <w:t>态路</w:t>
                    </w:r>
                  </w:p>
                </w:txbxContent>
              </v:textbox>
            </v:shape>
            <v:shape id="_x0000_s968" style="position:absolute;left:3469;top:687;width:357;height:18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4"/>
                        <w:szCs w:val="14"/>
                      </w:rPr>
                    </w:pPr>
                    <w:r>
                      <w:rPr>
                        <w:rFonts w:ascii="SimSun" w:hAnsi="SimSun" w:eastAsia="SimSun" w:cs="SimSun"/>
                        <w:sz w:val="14"/>
                        <w:szCs w:val="14"/>
                        <w:color w:val="FFFFFF"/>
                        <w:spacing w:val="-5"/>
                      </w:rPr>
                      <w:t>公</w:t>
                    </w:r>
                    <w:r>
                      <w:rPr>
                        <w:rFonts w:ascii="SimSun" w:hAnsi="SimSun" w:eastAsia="SimSun" w:cs="SimSun"/>
                        <w:sz w:val="14"/>
                        <w:szCs w:val="14"/>
                        <w:color w:val="FFFFFF"/>
                        <w:spacing w:val="-17"/>
                      </w:rPr>
                      <w:t xml:space="preserve"> </w:t>
                    </w:r>
                    <w:r>
                      <w:rPr>
                        <w:rFonts w:ascii="SimSun" w:hAnsi="SimSun" w:eastAsia="SimSun" w:cs="SimSun"/>
                        <w:sz w:val="14"/>
                        <w:szCs w:val="14"/>
                        <w:color w:val="FFFFFF"/>
                        <w:spacing w:val="-5"/>
                      </w:rPr>
                      <w:t>益</w:t>
                    </w:r>
                  </w:p>
                </w:txbxContent>
              </v:textbox>
            </v:shape>
            <v:shape id="_x0000_s970" style="position:absolute;left:2219;top:1773;width:172;height:180;"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14"/>
                        <w:szCs w:val="14"/>
                      </w:rPr>
                    </w:pPr>
                    <w:r>
                      <w:rPr>
                        <w:rFonts w:ascii="SimSun" w:hAnsi="SimSun" w:eastAsia="SimSun" w:cs="SimSun"/>
                        <w:sz w:val="14"/>
                        <w:szCs w:val="14"/>
                        <w:color w:val="FFFFFF"/>
                      </w:rPr>
                      <w:t>理</w:t>
                    </w:r>
                  </w:p>
                </w:txbxContent>
              </v:textbox>
            </v:shape>
            <v:shape id="_x0000_s972" style="position:absolute;left:2479;top:721;width:190;height:11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color w:val="FFFFFF"/>
                        <w:spacing w:val="-1"/>
                      </w:rPr>
                      <w:t>loT</w:t>
                    </w:r>
                  </w:p>
                </w:txbxContent>
              </v:textbox>
            </v:shape>
          </v:group>
        </w:pict>
      </w:r>
    </w:p>
    <w:p>
      <w:pPr>
        <w:ind w:left="2400"/>
        <w:spacing w:before="190" w:line="222" w:lineRule="auto"/>
        <w:rPr>
          <w:rFonts w:ascii="SimHei" w:hAnsi="SimHei" w:eastAsia="SimHei" w:cs="SimHei"/>
          <w:sz w:val="14"/>
          <w:szCs w:val="14"/>
        </w:rPr>
      </w:pPr>
      <w:r>
        <w:rPr>
          <w:rFonts w:ascii="SimHei" w:hAnsi="SimHei" w:eastAsia="SimHei" w:cs="SimHei"/>
          <w:sz w:val="14"/>
          <w:szCs w:val="14"/>
          <w:spacing w:val="11"/>
        </w:rPr>
        <w:t>图</w:t>
      </w:r>
      <w:r>
        <w:rPr>
          <w:rFonts w:ascii="SimHei" w:hAnsi="SimHei" w:eastAsia="SimHei" w:cs="SimHei"/>
          <w:sz w:val="14"/>
          <w:szCs w:val="14"/>
          <w:spacing w:val="-16"/>
        </w:rPr>
        <w:t xml:space="preserve"> </w:t>
      </w:r>
      <w:r>
        <w:rPr>
          <w:rFonts w:ascii="SimHei" w:hAnsi="SimHei" w:eastAsia="SimHei" w:cs="SimHei"/>
          <w:sz w:val="14"/>
          <w:szCs w:val="14"/>
          <w:spacing w:val="11"/>
        </w:rPr>
        <w:t>1</w:t>
      </w:r>
      <w:r>
        <w:rPr>
          <w:rFonts w:ascii="SimHei" w:hAnsi="SimHei" w:eastAsia="SimHei" w:cs="SimHei"/>
          <w:sz w:val="14"/>
          <w:szCs w:val="14"/>
          <w:spacing w:val="-23"/>
        </w:rPr>
        <w:t xml:space="preserve"> </w:t>
      </w:r>
      <w:r>
        <w:rPr>
          <w:rFonts w:ascii="SimHei" w:hAnsi="SimHei" w:eastAsia="SimHei" w:cs="SimHei"/>
          <w:sz w:val="14"/>
          <w:szCs w:val="14"/>
          <w:spacing w:val="11"/>
        </w:rPr>
        <w:t>3</w:t>
      </w:r>
      <w:r>
        <w:rPr>
          <w:rFonts w:ascii="SimHei" w:hAnsi="SimHei" w:eastAsia="SimHei" w:cs="SimHei"/>
          <w:sz w:val="14"/>
          <w:szCs w:val="14"/>
          <w:spacing w:val="-25"/>
        </w:rPr>
        <w:t xml:space="preserve"> </w:t>
      </w:r>
      <w:r>
        <w:rPr>
          <w:rFonts w:ascii="SimHei" w:hAnsi="SimHei" w:eastAsia="SimHei" w:cs="SimHei"/>
          <w:sz w:val="14"/>
          <w:szCs w:val="14"/>
          <w:spacing w:val="11"/>
        </w:rPr>
        <w:t>-</w:t>
      </w:r>
      <w:r>
        <w:rPr>
          <w:rFonts w:ascii="SimHei" w:hAnsi="SimHei" w:eastAsia="SimHei" w:cs="SimHei"/>
          <w:sz w:val="14"/>
          <w:szCs w:val="14"/>
          <w:spacing w:val="-21"/>
        </w:rPr>
        <w:t xml:space="preserve"> </w:t>
      </w:r>
      <w:r>
        <w:rPr>
          <w:rFonts w:ascii="SimHei" w:hAnsi="SimHei" w:eastAsia="SimHei" w:cs="SimHei"/>
          <w:sz w:val="14"/>
          <w:szCs w:val="14"/>
          <w:spacing w:val="11"/>
        </w:rPr>
        <w:t>7</w:t>
      </w:r>
      <w:r>
        <w:rPr>
          <w:rFonts w:ascii="SimHei" w:hAnsi="SimHei" w:eastAsia="SimHei" w:cs="SimHei"/>
          <w:sz w:val="14"/>
          <w:szCs w:val="14"/>
          <w:spacing w:val="11"/>
        </w:rPr>
        <w:t xml:space="preserve">  </w:t>
      </w:r>
      <w:r>
        <w:rPr>
          <w:rFonts w:ascii="SimHei" w:hAnsi="SimHei" w:eastAsia="SimHei" w:cs="SimHei"/>
          <w:sz w:val="14"/>
          <w:szCs w:val="14"/>
          <w:spacing w:val="11"/>
        </w:rPr>
        <w:t>区块链技术主要应用领域</w:t>
      </w:r>
    </w:p>
    <w:p>
      <w:pPr>
        <w:ind w:right="17"/>
        <w:spacing w:before="242" w:line="412" w:lineRule="exact"/>
        <w:jc w:val="right"/>
        <w:rPr>
          <w:rFonts w:ascii="SimSun" w:hAnsi="SimSun" w:eastAsia="SimSun" w:cs="SimSun"/>
          <w:sz w:val="19"/>
          <w:szCs w:val="19"/>
        </w:rPr>
      </w:pPr>
      <w:r>
        <w:rPr>
          <w:rFonts w:ascii="SimSun" w:hAnsi="SimSun" w:eastAsia="SimSun" w:cs="SimSun"/>
          <w:sz w:val="19"/>
          <w:szCs w:val="19"/>
          <w:spacing w:val="9"/>
          <w:position w:val="17"/>
        </w:rPr>
        <w:t>比</w:t>
      </w:r>
      <w:r>
        <w:rPr>
          <w:rFonts w:ascii="SimSun" w:hAnsi="SimSun" w:eastAsia="SimSun" w:cs="SimSun"/>
          <w:sz w:val="19"/>
          <w:szCs w:val="19"/>
          <w:spacing w:val="-25"/>
          <w:position w:val="17"/>
        </w:rPr>
        <w:t xml:space="preserve"> </w:t>
      </w:r>
      <w:r>
        <w:rPr>
          <w:rFonts w:ascii="SimSun" w:hAnsi="SimSun" w:eastAsia="SimSun" w:cs="SimSun"/>
          <w:sz w:val="19"/>
          <w:szCs w:val="19"/>
          <w:spacing w:val="9"/>
          <w:position w:val="17"/>
        </w:rPr>
        <w:t>如</w:t>
      </w:r>
      <w:r>
        <w:rPr>
          <w:rFonts w:ascii="SimSun" w:hAnsi="SimSun" w:eastAsia="SimSun" w:cs="SimSun"/>
          <w:sz w:val="19"/>
          <w:szCs w:val="19"/>
          <w:spacing w:val="-49"/>
          <w:position w:val="17"/>
        </w:rPr>
        <w:t xml:space="preserve"> </w:t>
      </w:r>
      <w:r>
        <w:rPr>
          <w:rFonts w:ascii="Times New Roman" w:hAnsi="Times New Roman" w:eastAsia="Times New Roman" w:cs="Times New Roman"/>
          <w:sz w:val="19"/>
          <w:szCs w:val="19"/>
          <w:position w:val="17"/>
        </w:rPr>
        <w:t>Visa</w:t>
      </w:r>
      <w:r>
        <w:rPr>
          <w:rFonts w:ascii="Times New Roman" w:hAnsi="Times New Roman" w:eastAsia="Times New Roman" w:cs="Times New Roman"/>
          <w:sz w:val="19"/>
          <w:szCs w:val="19"/>
          <w:spacing w:val="37"/>
          <w:position w:val="17"/>
        </w:rPr>
        <w:t xml:space="preserve"> </w:t>
      </w:r>
      <w:r>
        <w:rPr>
          <w:rFonts w:ascii="SimSun" w:hAnsi="SimSun" w:eastAsia="SimSun" w:cs="SimSun"/>
          <w:sz w:val="19"/>
          <w:szCs w:val="19"/>
          <w:spacing w:val="9"/>
          <w:position w:val="17"/>
        </w:rPr>
        <w:t>推出基于区块链技术的</w:t>
      </w:r>
      <w:r>
        <w:rPr>
          <w:rFonts w:ascii="Times New Roman" w:hAnsi="Times New Roman" w:eastAsia="Times New Roman" w:cs="Times New Roman"/>
          <w:sz w:val="19"/>
          <w:szCs w:val="19"/>
          <w:position w:val="17"/>
        </w:rPr>
        <w:t>Visa</w:t>
      </w:r>
      <w:r>
        <w:rPr>
          <w:rFonts w:ascii="Times New Roman" w:hAnsi="Times New Roman" w:eastAsia="Times New Roman" w:cs="Times New Roman"/>
          <w:sz w:val="19"/>
          <w:szCs w:val="19"/>
          <w:spacing w:val="9"/>
          <w:position w:val="17"/>
        </w:rPr>
        <w:t xml:space="preserve">    </w:t>
      </w:r>
      <w:r>
        <w:rPr>
          <w:rFonts w:ascii="Times New Roman" w:hAnsi="Times New Roman" w:eastAsia="Times New Roman" w:cs="Times New Roman"/>
          <w:sz w:val="19"/>
          <w:szCs w:val="19"/>
          <w:position w:val="17"/>
        </w:rPr>
        <w:t>B</w:t>
      </w:r>
      <w:r>
        <w:rPr>
          <w:rFonts w:ascii="Times New Roman" w:hAnsi="Times New Roman" w:eastAsia="Times New Roman" w:cs="Times New Roman"/>
          <w:sz w:val="19"/>
          <w:szCs w:val="19"/>
          <w:spacing w:val="9"/>
          <w:position w:val="17"/>
        </w:rPr>
        <w:t>2</w:t>
      </w:r>
      <w:r>
        <w:rPr>
          <w:rFonts w:ascii="Times New Roman" w:hAnsi="Times New Roman" w:eastAsia="Times New Roman" w:cs="Times New Roman"/>
          <w:sz w:val="19"/>
          <w:szCs w:val="19"/>
          <w:position w:val="17"/>
        </w:rPr>
        <w:t>B</w:t>
      </w:r>
      <w:r>
        <w:rPr>
          <w:rFonts w:ascii="Times New Roman" w:hAnsi="Times New Roman" w:eastAsia="Times New Roman" w:cs="Times New Roman"/>
          <w:sz w:val="19"/>
          <w:szCs w:val="19"/>
          <w:spacing w:val="9"/>
          <w:position w:val="17"/>
        </w:rPr>
        <w:t xml:space="preserve">     </w:t>
      </w:r>
      <w:r>
        <w:rPr>
          <w:rFonts w:ascii="Times New Roman" w:hAnsi="Times New Roman" w:eastAsia="Times New Roman" w:cs="Times New Roman"/>
          <w:sz w:val="19"/>
          <w:szCs w:val="19"/>
          <w:position w:val="17"/>
        </w:rPr>
        <w:t>Connect</w:t>
      </w:r>
      <w:r>
        <w:rPr>
          <w:rFonts w:ascii="Times New Roman" w:hAnsi="Times New Roman" w:eastAsia="Times New Roman" w:cs="Times New Roman"/>
          <w:sz w:val="19"/>
          <w:szCs w:val="19"/>
          <w:spacing w:val="9"/>
          <w:position w:val="17"/>
        </w:rPr>
        <w:t>,</w:t>
      </w:r>
      <w:r>
        <w:rPr>
          <w:rFonts w:ascii="SimSun" w:hAnsi="SimSun" w:eastAsia="SimSun" w:cs="SimSun"/>
          <w:sz w:val="19"/>
          <w:szCs w:val="19"/>
          <w:spacing w:val="9"/>
          <w:position w:val="17"/>
        </w:rPr>
        <w:t>它能为机构提供一种费</w:t>
      </w:r>
    </w:p>
    <w:p>
      <w:pPr>
        <w:spacing w:line="219" w:lineRule="auto"/>
        <w:rPr>
          <w:rFonts w:ascii="SimSun" w:hAnsi="SimSun" w:eastAsia="SimSun" w:cs="SimSun"/>
          <w:sz w:val="19"/>
          <w:szCs w:val="19"/>
        </w:rPr>
      </w:pPr>
      <w:r>
        <w:rPr>
          <w:rFonts w:ascii="SimSun" w:hAnsi="SimSun" w:eastAsia="SimSun" w:cs="SimSun"/>
          <w:sz w:val="19"/>
          <w:szCs w:val="19"/>
          <w:spacing w:val="11"/>
        </w:rPr>
        <w:t>用更低、更快速和安全的跨境支付方式，来处理全球范围的企业对</w:t>
      </w:r>
      <w:r>
        <w:rPr>
          <w:rFonts w:ascii="SimSun" w:hAnsi="SimSun" w:eastAsia="SimSun" w:cs="SimSun"/>
          <w:sz w:val="19"/>
          <w:szCs w:val="19"/>
          <w:spacing w:val="10"/>
        </w:rPr>
        <w:t>企业的交易。要</w:t>
      </w:r>
    </w:p>
    <w:p>
      <w:pPr>
        <w:spacing w:line="219" w:lineRule="auto"/>
        <w:sectPr>
          <w:headerReference w:type="default" r:id="rId493"/>
          <w:footerReference w:type="default" r:id="rId494"/>
          <w:pgSz w:w="8530" w:h="13060"/>
          <w:pgMar w:top="1003" w:right="450" w:bottom="438" w:left="829" w:header="863" w:footer="299" w:gutter="0"/>
        </w:sectPr>
        <w:rPr>
          <w:rFonts w:ascii="SimSun" w:hAnsi="SimSun" w:eastAsia="SimSun" w:cs="SimSun"/>
          <w:sz w:val="19"/>
          <w:szCs w:val="19"/>
        </w:rPr>
      </w:pPr>
    </w:p>
    <w:p>
      <w:pPr>
        <w:ind w:left="4169"/>
        <w:spacing w:before="306" w:line="221" w:lineRule="auto"/>
        <w:rPr>
          <w:rFonts w:ascii="SimHei" w:hAnsi="SimHei" w:eastAsia="SimHei" w:cs="SimHei"/>
          <w:sz w:val="21"/>
          <w:szCs w:val="21"/>
        </w:rPr>
      </w:pPr>
      <w:r>
        <w:rPr>
          <w:rFonts w:ascii="SimHei" w:hAnsi="SimHei" w:eastAsia="SimHei" w:cs="SimHei"/>
          <w:sz w:val="21"/>
          <w:szCs w:val="21"/>
          <w:spacing w:val="-3"/>
        </w:rPr>
        <w:t>新科技、新安全、新生态第</w:t>
      </w:r>
      <w:r>
        <w:rPr>
          <w:rFonts w:ascii="Times New Roman" w:hAnsi="Times New Roman" w:eastAsia="Times New Roman" w:cs="Times New Roman"/>
          <w:sz w:val="21"/>
          <w:szCs w:val="21"/>
          <w:spacing w:val="-3"/>
        </w:rPr>
        <w:t>13</w:t>
      </w:r>
      <w:r>
        <w:rPr>
          <w:rFonts w:ascii="Times New Roman" w:hAnsi="Times New Roman" w:eastAsia="Times New Roman" w:cs="Times New Roman"/>
          <w:sz w:val="21"/>
          <w:szCs w:val="21"/>
          <w:spacing w:val="12"/>
        </w:rPr>
        <w:t xml:space="preserve">   </w:t>
      </w:r>
      <w:r>
        <w:rPr>
          <w:rFonts w:ascii="SimHei" w:hAnsi="SimHei" w:eastAsia="SimHei" w:cs="SimHei"/>
          <w:sz w:val="21"/>
          <w:szCs w:val="21"/>
          <w:spacing w:val="-3"/>
        </w:rPr>
        <w:t>章</w:t>
      </w:r>
    </w:p>
    <w:p>
      <w:pPr>
        <w:pStyle w:val="BodyText"/>
        <w:spacing w:line="40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知道传统的跨境支付需要3～5天，同时需要为此支付1%～3%的交易费用。</w:t>
      </w:r>
    </w:p>
    <w:p>
      <w:pPr>
        <w:ind w:left="392"/>
        <w:spacing w:before="157" w:line="221" w:lineRule="auto"/>
        <w:rPr>
          <w:rFonts w:ascii="SimHei" w:hAnsi="SimHei" w:eastAsia="SimHei" w:cs="SimHei"/>
          <w:sz w:val="21"/>
          <w:szCs w:val="21"/>
        </w:rPr>
      </w:pPr>
      <w:r>
        <w:rPr>
          <w:rFonts w:ascii="SimHei" w:hAnsi="SimHei" w:eastAsia="SimHei" w:cs="SimHei"/>
          <w:sz w:val="21"/>
          <w:szCs w:val="21"/>
          <w:b/>
          <w:bCs/>
          <w:spacing w:val="1"/>
        </w:rPr>
        <w:t>2)物联网和物流领域</w:t>
      </w:r>
    </w:p>
    <w:p>
      <w:pPr>
        <w:ind w:right="75" w:firstLine="389"/>
        <w:spacing w:before="122" w:line="352" w:lineRule="auto"/>
        <w:rPr>
          <w:rFonts w:ascii="SimSun" w:hAnsi="SimSun" w:eastAsia="SimSun" w:cs="SimSun"/>
          <w:sz w:val="21"/>
          <w:szCs w:val="21"/>
        </w:rPr>
      </w:pPr>
      <w:r>
        <w:rPr>
          <w:rFonts w:ascii="SimSun" w:hAnsi="SimSun" w:eastAsia="SimSun" w:cs="SimSun"/>
          <w:sz w:val="21"/>
          <w:szCs w:val="21"/>
          <w:spacing w:val="-10"/>
        </w:rPr>
        <w:t>区块链在物联网和物流领域也可以天然结合。通过区块链可以降低物流成本，</w:t>
      </w:r>
      <w:r>
        <w:rPr>
          <w:rFonts w:ascii="SimSun" w:hAnsi="SimSun" w:eastAsia="SimSun" w:cs="SimSun"/>
          <w:sz w:val="21"/>
          <w:szCs w:val="21"/>
          <w:spacing w:val="13"/>
        </w:rPr>
        <w:t xml:space="preserve"> </w:t>
      </w:r>
      <w:r>
        <w:rPr>
          <w:rFonts w:ascii="SimSun" w:hAnsi="SimSun" w:eastAsia="SimSun" w:cs="SimSun"/>
          <w:sz w:val="21"/>
          <w:szCs w:val="21"/>
          <w:spacing w:val="-9"/>
        </w:rPr>
        <w:t>追溯物品的生产和运送过程并且提高供应链管理的效率。我们认</w:t>
      </w:r>
      <w:r>
        <w:rPr>
          <w:rFonts w:ascii="SimSun" w:hAnsi="SimSun" w:eastAsia="SimSun" w:cs="SimSun"/>
          <w:sz w:val="21"/>
          <w:szCs w:val="21"/>
          <w:spacing w:val="-10"/>
        </w:rPr>
        <w:t>为该领域是区块链</w:t>
      </w:r>
    </w:p>
    <w:p>
      <w:pPr>
        <w:spacing w:line="219" w:lineRule="auto"/>
        <w:rPr>
          <w:rFonts w:ascii="SimSun" w:hAnsi="SimSun" w:eastAsia="SimSun" w:cs="SimSun"/>
          <w:sz w:val="21"/>
          <w:szCs w:val="21"/>
        </w:rPr>
      </w:pPr>
      <w:r>
        <w:rPr>
          <w:rFonts w:ascii="SimSun" w:hAnsi="SimSun" w:eastAsia="SimSun" w:cs="SimSun"/>
          <w:sz w:val="21"/>
          <w:szCs w:val="21"/>
          <w:spacing w:val="-13"/>
        </w:rPr>
        <w:t>一个很有前景的应用方向。</w:t>
      </w:r>
    </w:p>
    <w:p>
      <w:pPr>
        <w:ind w:right="66" w:firstLine="389"/>
        <w:spacing w:before="149" w:line="343" w:lineRule="auto"/>
        <w:rPr>
          <w:rFonts w:ascii="SimSun" w:hAnsi="SimSun" w:eastAsia="SimSun" w:cs="SimSun"/>
          <w:sz w:val="21"/>
          <w:szCs w:val="21"/>
        </w:rPr>
      </w:pPr>
      <w:r>
        <w:rPr>
          <w:rFonts w:ascii="SimSun" w:hAnsi="SimSun" w:eastAsia="SimSun" w:cs="SimSun"/>
          <w:sz w:val="21"/>
          <w:szCs w:val="21"/>
          <w:spacing w:val="-9"/>
        </w:rPr>
        <w:t>区块链通过节点连接的散状网络分层结构，能够在整个网络中实现信息的全面</w:t>
      </w:r>
      <w:r>
        <w:rPr>
          <w:rFonts w:ascii="SimSun" w:hAnsi="SimSun" w:eastAsia="SimSun" w:cs="SimSun"/>
          <w:sz w:val="21"/>
          <w:szCs w:val="21"/>
          <w:spacing w:val="3"/>
        </w:rPr>
        <w:t xml:space="preserve"> </w:t>
      </w:r>
      <w:r>
        <w:rPr>
          <w:rFonts w:ascii="SimSun" w:hAnsi="SimSun" w:eastAsia="SimSun" w:cs="SimSun"/>
          <w:sz w:val="21"/>
          <w:szCs w:val="21"/>
          <w:spacing w:val="-9"/>
        </w:rPr>
        <w:t>传递并检验信息的准确程度。这种特性一定程度上提高了物联网交易的便利性和智</w:t>
      </w:r>
      <w:r>
        <w:rPr>
          <w:rFonts w:ascii="SimSun" w:hAnsi="SimSun" w:eastAsia="SimSun" w:cs="SimSun"/>
          <w:sz w:val="21"/>
          <w:szCs w:val="21"/>
          <w:spacing w:val="1"/>
        </w:rPr>
        <w:t xml:space="preserve"> </w:t>
      </w:r>
      <w:r>
        <w:rPr>
          <w:rFonts w:ascii="SimSun" w:hAnsi="SimSun" w:eastAsia="SimSun" w:cs="SimSun"/>
          <w:sz w:val="21"/>
          <w:szCs w:val="21"/>
          <w:spacing w:val="-10"/>
        </w:rPr>
        <w:t>能化。</w:t>
      </w:r>
      <w:r>
        <w:rPr>
          <w:rFonts w:ascii="SimSun" w:hAnsi="SimSun" w:eastAsia="SimSun" w:cs="SimSun"/>
          <w:sz w:val="21"/>
          <w:szCs w:val="21"/>
          <w:spacing w:val="36"/>
        </w:rPr>
        <w:t xml:space="preserve"> </w:t>
      </w:r>
      <w:r>
        <w:rPr>
          <w:rFonts w:ascii="SimSun" w:hAnsi="SimSun" w:eastAsia="SimSun" w:cs="SimSun"/>
          <w:sz w:val="21"/>
          <w:szCs w:val="21"/>
          <w:spacing w:val="-10"/>
        </w:rPr>
        <w:t>“区块链+大数据”的解决方案利用了大数据的自动</w:t>
      </w:r>
      <w:r>
        <w:rPr>
          <w:rFonts w:ascii="SimSun" w:hAnsi="SimSun" w:eastAsia="SimSun" w:cs="SimSun"/>
          <w:sz w:val="21"/>
          <w:szCs w:val="21"/>
          <w:spacing w:val="-11"/>
        </w:rPr>
        <w:t>筛选过滤模式，在区块</w:t>
      </w:r>
      <w:r>
        <w:rPr>
          <w:rFonts w:ascii="SimSun" w:hAnsi="SimSun" w:eastAsia="SimSun" w:cs="SimSun"/>
          <w:sz w:val="21"/>
          <w:szCs w:val="21"/>
        </w:rPr>
        <w:t xml:space="preserve"> </w:t>
      </w:r>
      <w:r>
        <w:rPr>
          <w:rFonts w:ascii="SimSun" w:hAnsi="SimSun" w:eastAsia="SimSun" w:cs="SimSun"/>
          <w:sz w:val="21"/>
          <w:szCs w:val="21"/>
          <w:spacing w:val="-9"/>
        </w:rPr>
        <w:t>链中建立信用资源，可双重提高交易的安全性以及物联网交易便利</w:t>
      </w:r>
      <w:r>
        <w:rPr>
          <w:rFonts w:ascii="SimSun" w:hAnsi="SimSun" w:eastAsia="SimSun" w:cs="SimSun"/>
          <w:sz w:val="21"/>
          <w:szCs w:val="21"/>
          <w:spacing w:val="-10"/>
        </w:rPr>
        <w:t>程度，为智能物</w:t>
      </w:r>
      <w:r>
        <w:rPr>
          <w:rFonts w:ascii="SimSun" w:hAnsi="SimSun" w:eastAsia="SimSun" w:cs="SimSun"/>
          <w:sz w:val="21"/>
          <w:szCs w:val="21"/>
        </w:rPr>
        <w:t xml:space="preserve"> </w:t>
      </w:r>
      <w:r>
        <w:rPr>
          <w:rFonts w:ascii="SimSun" w:hAnsi="SimSun" w:eastAsia="SimSun" w:cs="SimSun"/>
          <w:sz w:val="21"/>
          <w:szCs w:val="21"/>
          <w:spacing w:val="-9"/>
        </w:rPr>
        <w:t>流模式应用节约时间成本。区块链节点具有十分自由的进出能力</w:t>
      </w:r>
      <w:r>
        <w:rPr>
          <w:rFonts w:ascii="SimSun" w:hAnsi="SimSun" w:eastAsia="SimSun" w:cs="SimSun"/>
          <w:sz w:val="21"/>
          <w:szCs w:val="21"/>
          <w:spacing w:val="-10"/>
        </w:rPr>
        <w:t>，可独立地参与或</w:t>
      </w:r>
      <w:r>
        <w:rPr>
          <w:rFonts w:ascii="SimSun" w:hAnsi="SimSun" w:eastAsia="SimSun" w:cs="SimSun"/>
          <w:sz w:val="21"/>
          <w:szCs w:val="21"/>
        </w:rPr>
        <w:t xml:space="preserve"> </w:t>
      </w:r>
      <w:r>
        <w:rPr>
          <w:rFonts w:ascii="SimSun" w:hAnsi="SimSun" w:eastAsia="SimSun" w:cs="SimSun"/>
          <w:sz w:val="21"/>
          <w:szCs w:val="21"/>
          <w:spacing w:val="-6"/>
        </w:rPr>
        <w:t>离开区块链体系，不会对整个区块链体系产生任何干</w:t>
      </w:r>
      <w:r>
        <w:rPr>
          <w:rFonts w:ascii="SimSun" w:hAnsi="SimSun" w:eastAsia="SimSun" w:cs="SimSun"/>
          <w:sz w:val="21"/>
          <w:szCs w:val="21"/>
          <w:spacing w:val="-7"/>
        </w:rPr>
        <w:t>扰。“区块链+大数据”解决</w:t>
      </w:r>
      <w:r>
        <w:rPr>
          <w:rFonts w:ascii="SimSun" w:hAnsi="SimSun" w:eastAsia="SimSun" w:cs="SimSun"/>
          <w:sz w:val="21"/>
          <w:szCs w:val="21"/>
        </w:rPr>
        <w:t xml:space="preserve"> </w:t>
      </w:r>
      <w:r>
        <w:rPr>
          <w:rFonts w:ascii="SimSun" w:hAnsi="SimSun" w:eastAsia="SimSun" w:cs="SimSun"/>
          <w:sz w:val="21"/>
          <w:szCs w:val="21"/>
          <w:spacing w:val="-9"/>
        </w:rPr>
        <w:t>方案利用了大数据的整合能力，促使物联网基础用户拓展更具有方向性，便于在智</w:t>
      </w:r>
    </w:p>
    <w:p>
      <w:pPr>
        <w:spacing w:before="1" w:line="219" w:lineRule="auto"/>
        <w:rPr>
          <w:rFonts w:ascii="SimSun" w:hAnsi="SimSun" w:eastAsia="SimSun" w:cs="SimSun"/>
          <w:sz w:val="21"/>
          <w:szCs w:val="21"/>
        </w:rPr>
      </w:pPr>
      <w:r>
        <w:rPr>
          <w:rFonts w:ascii="SimSun" w:hAnsi="SimSun" w:eastAsia="SimSun" w:cs="SimSun"/>
          <w:sz w:val="21"/>
          <w:szCs w:val="21"/>
          <w:spacing w:val="-12"/>
        </w:rPr>
        <w:t>能物流的分散用户之间实现用户拓展。</w:t>
      </w:r>
    </w:p>
    <w:p>
      <w:pPr>
        <w:ind w:left="392"/>
        <w:spacing w:before="186" w:line="221" w:lineRule="auto"/>
        <w:rPr>
          <w:rFonts w:ascii="SimHei" w:hAnsi="SimHei" w:eastAsia="SimHei" w:cs="SimHei"/>
          <w:sz w:val="21"/>
          <w:szCs w:val="21"/>
        </w:rPr>
      </w:pPr>
      <w:r>
        <w:rPr>
          <w:rFonts w:ascii="SimHei" w:hAnsi="SimHei" w:eastAsia="SimHei" w:cs="SimHei"/>
          <w:sz w:val="21"/>
          <w:szCs w:val="21"/>
          <w:b/>
          <w:bCs/>
          <w:spacing w:val="5"/>
        </w:rPr>
        <w:t>3)公共服务领域</w:t>
      </w:r>
    </w:p>
    <w:p>
      <w:pPr>
        <w:ind w:firstLine="389"/>
        <w:spacing w:before="131" w:line="352" w:lineRule="auto"/>
        <w:jc w:val="both"/>
        <w:rPr>
          <w:rFonts w:ascii="SimSun" w:hAnsi="SimSun" w:eastAsia="SimSun" w:cs="SimSun"/>
          <w:sz w:val="21"/>
          <w:szCs w:val="21"/>
        </w:rPr>
      </w:pPr>
      <w:r>
        <w:rPr>
          <w:rFonts w:ascii="SimSun" w:hAnsi="SimSun" w:eastAsia="SimSun" w:cs="SimSun"/>
          <w:sz w:val="21"/>
          <w:szCs w:val="21"/>
          <w:spacing w:val="-13"/>
        </w:rPr>
        <w:t>公共管理、能源、交通等领域的中心化特质带来的一些问题可以用区块链改造。</w:t>
      </w:r>
      <w:r>
        <w:rPr>
          <w:rFonts w:ascii="SimSun" w:hAnsi="SimSun" w:eastAsia="SimSun" w:cs="SimSun"/>
          <w:sz w:val="21"/>
          <w:szCs w:val="21"/>
          <w:spacing w:val="18"/>
        </w:rPr>
        <w:t xml:space="preserve"> </w:t>
      </w:r>
      <w:r>
        <w:rPr>
          <w:rFonts w:ascii="SimSun" w:hAnsi="SimSun" w:eastAsia="SimSun" w:cs="SimSun"/>
          <w:sz w:val="21"/>
          <w:szCs w:val="21"/>
          <w:spacing w:val="-5"/>
        </w:rPr>
        <w:t>区块链提供去中心化的完全分布式</w:t>
      </w:r>
      <w:r>
        <w:rPr>
          <w:rFonts w:ascii="Times New Roman" w:hAnsi="Times New Roman" w:eastAsia="Times New Roman" w:cs="Times New Roman"/>
          <w:sz w:val="21"/>
          <w:szCs w:val="21"/>
          <w:spacing w:val="-5"/>
        </w:rPr>
        <w:t>DNS </w:t>
      </w:r>
      <w:r>
        <w:rPr>
          <w:rFonts w:ascii="SimSun" w:hAnsi="SimSun" w:eastAsia="SimSun" w:cs="SimSun"/>
          <w:sz w:val="21"/>
          <w:szCs w:val="21"/>
          <w:spacing w:val="-5"/>
        </w:rPr>
        <w:t>服务，通过网络中各个节点之间的点对点 </w:t>
      </w:r>
      <w:r>
        <w:rPr>
          <w:rFonts w:ascii="SimSun" w:hAnsi="SimSun" w:eastAsia="SimSun" w:cs="SimSun"/>
          <w:sz w:val="21"/>
          <w:szCs w:val="21"/>
          <w:spacing w:val="-8"/>
        </w:rPr>
        <w:t>数据传输服务能实现域名的查询和解析，可用于确</w:t>
      </w:r>
      <w:r>
        <w:rPr>
          <w:rFonts w:ascii="SimSun" w:hAnsi="SimSun" w:eastAsia="SimSun" w:cs="SimSun"/>
          <w:sz w:val="21"/>
          <w:szCs w:val="21"/>
          <w:spacing w:val="-9"/>
        </w:rPr>
        <w:t>保某个重要基础设施的操作系统</w:t>
      </w:r>
      <w:r>
        <w:rPr>
          <w:rFonts w:ascii="SimSun" w:hAnsi="SimSun" w:eastAsia="SimSun" w:cs="SimSun"/>
          <w:sz w:val="21"/>
          <w:szCs w:val="21"/>
        </w:rPr>
        <w:t xml:space="preserve"> </w:t>
      </w:r>
      <w:r>
        <w:rPr>
          <w:rFonts w:ascii="SimSun" w:hAnsi="SimSun" w:eastAsia="SimSun" w:cs="SimSun"/>
          <w:sz w:val="21"/>
          <w:szCs w:val="21"/>
          <w:spacing w:val="-9"/>
        </w:rPr>
        <w:t>和固件不被篡改，还可以监控软件的状态和完整性、发现不良的篡改，同时确保使</w:t>
      </w:r>
    </w:p>
    <w:p>
      <w:pPr>
        <w:spacing w:line="218" w:lineRule="auto"/>
        <w:rPr>
          <w:rFonts w:ascii="SimSun" w:hAnsi="SimSun" w:eastAsia="SimSun" w:cs="SimSun"/>
          <w:sz w:val="21"/>
          <w:szCs w:val="21"/>
        </w:rPr>
      </w:pPr>
      <w:r>
        <w:rPr>
          <w:rFonts w:ascii="SimSun" w:hAnsi="SimSun" w:eastAsia="SimSun" w:cs="SimSun"/>
          <w:sz w:val="21"/>
          <w:szCs w:val="21"/>
          <w:spacing w:val="-12"/>
        </w:rPr>
        <w:t>用物联网技术的系统所传输的数据没有被篡</w:t>
      </w:r>
      <w:r>
        <w:rPr>
          <w:rFonts w:ascii="SimSun" w:hAnsi="SimSun" w:eastAsia="SimSun" w:cs="SimSun"/>
          <w:sz w:val="21"/>
          <w:szCs w:val="21"/>
          <w:spacing w:val="-13"/>
        </w:rPr>
        <w:t>改。</w:t>
      </w:r>
    </w:p>
    <w:p>
      <w:pPr>
        <w:ind w:left="392"/>
        <w:spacing w:before="148" w:line="222" w:lineRule="auto"/>
        <w:rPr>
          <w:rFonts w:ascii="SimHei" w:hAnsi="SimHei" w:eastAsia="SimHei" w:cs="SimHei"/>
          <w:sz w:val="21"/>
          <w:szCs w:val="21"/>
        </w:rPr>
      </w:pPr>
      <w:r>
        <w:rPr>
          <w:rFonts w:ascii="SimHei" w:hAnsi="SimHei" w:eastAsia="SimHei" w:cs="SimHei"/>
          <w:sz w:val="21"/>
          <w:szCs w:val="21"/>
          <w:b/>
          <w:bCs/>
          <w:spacing w:val="5"/>
        </w:rPr>
        <w:t>4)数字版权领域</w:t>
      </w:r>
    </w:p>
    <w:p>
      <w:pPr>
        <w:ind w:right="44" w:firstLine="389"/>
        <w:spacing w:before="131" w:line="352" w:lineRule="auto"/>
        <w:jc w:val="both"/>
        <w:rPr>
          <w:rFonts w:ascii="SimSun" w:hAnsi="SimSun" w:eastAsia="SimSun" w:cs="SimSun"/>
          <w:sz w:val="21"/>
          <w:szCs w:val="21"/>
        </w:rPr>
      </w:pPr>
      <w:r>
        <w:rPr>
          <w:rFonts w:ascii="SimSun" w:hAnsi="SimSun" w:eastAsia="SimSun" w:cs="SimSun"/>
          <w:sz w:val="21"/>
          <w:szCs w:val="21"/>
          <w:spacing w:val="-9"/>
        </w:rPr>
        <w:t>通过区块链技术，我们可以对作品进行鉴权，证明文字、视频、音频等作品的</w:t>
      </w:r>
      <w:r>
        <w:rPr>
          <w:rFonts w:ascii="SimSun" w:hAnsi="SimSun" w:eastAsia="SimSun" w:cs="SimSun"/>
          <w:sz w:val="21"/>
          <w:szCs w:val="21"/>
          <w:spacing w:val="10"/>
        </w:rPr>
        <w:t xml:space="preserve"> </w:t>
      </w:r>
      <w:r>
        <w:rPr>
          <w:rFonts w:ascii="SimSun" w:hAnsi="SimSun" w:eastAsia="SimSun" w:cs="SimSun"/>
          <w:sz w:val="21"/>
          <w:szCs w:val="21"/>
          <w:spacing w:val="-8"/>
        </w:rPr>
        <w:t>存在，保证权属的真实性和唯一性。作品在区块链上</w:t>
      </w:r>
      <w:r>
        <w:rPr>
          <w:rFonts w:ascii="SimSun" w:hAnsi="SimSun" w:eastAsia="SimSun" w:cs="SimSun"/>
          <w:sz w:val="21"/>
          <w:szCs w:val="21"/>
          <w:spacing w:val="-9"/>
        </w:rPr>
        <w:t>被确权后，后续交易都会进行</w:t>
      </w:r>
    </w:p>
    <w:p>
      <w:pPr>
        <w:spacing w:line="219" w:lineRule="auto"/>
        <w:rPr>
          <w:rFonts w:ascii="SimSun" w:hAnsi="SimSun" w:eastAsia="SimSun" w:cs="SimSun"/>
          <w:sz w:val="21"/>
          <w:szCs w:val="21"/>
        </w:rPr>
      </w:pPr>
      <w:r>
        <w:rPr>
          <w:rFonts w:ascii="SimSun" w:hAnsi="SimSun" w:eastAsia="SimSun" w:cs="SimSun"/>
          <w:sz w:val="21"/>
          <w:szCs w:val="21"/>
          <w:spacing w:val="-11"/>
        </w:rPr>
        <w:t>实时记录，实现数字版权全生命周期管理，也可作为司法取证的技术性保障。</w:t>
      </w:r>
    </w:p>
    <w:p>
      <w:pPr>
        <w:ind w:left="392"/>
        <w:spacing w:before="148" w:line="222" w:lineRule="auto"/>
        <w:rPr>
          <w:rFonts w:ascii="SimHei" w:hAnsi="SimHei" w:eastAsia="SimHei" w:cs="SimHei"/>
          <w:sz w:val="21"/>
          <w:szCs w:val="21"/>
        </w:rPr>
      </w:pPr>
      <w:r>
        <w:rPr>
          <w:rFonts w:ascii="SimHei" w:hAnsi="SimHei" w:eastAsia="SimHei" w:cs="SimHei"/>
          <w:sz w:val="21"/>
          <w:szCs w:val="21"/>
          <w:b/>
          <w:bCs/>
          <w:spacing w:val="9"/>
        </w:rPr>
        <w:t>5)保险领域</w:t>
      </w:r>
    </w:p>
    <w:p>
      <w:pPr>
        <w:ind w:right="46" w:firstLine="389"/>
        <w:spacing w:before="150" w:line="337" w:lineRule="auto"/>
        <w:jc w:val="both"/>
        <w:rPr>
          <w:rFonts w:ascii="SimSun" w:hAnsi="SimSun" w:eastAsia="SimSun" w:cs="SimSun"/>
          <w:sz w:val="21"/>
          <w:szCs w:val="21"/>
        </w:rPr>
      </w:pPr>
      <w:r>
        <w:rPr>
          <w:rFonts w:ascii="SimSun" w:hAnsi="SimSun" w:eastAsia="SimSun" w:cs="SimSun"/>
          <w:sz w:val="21"/>
          <w:szCs w:val="21"/>
          <w:spacing w:val="-9"/>
        </w:rPr>
        <w:t>在保险理赔方面，保险机构负责资金归集、投资、理赔，往往管理和运营成本</w:t>
      </w:r>
      <w:r>
        <w:rPr>
          <w:rFonts w:ascii="SimSun" w:hAnsi="SimSun" w:eastAsia="SimSun" w:cs="SimSun"/>
          <w:sz w:val="21"/>
          <w:szCs w:val="21"/>
          <w:spacing w:val="4"/>
        </w:rPr>
        <w:t xml:space="preserve"> </w:t>
      </w:r>
      <w:r>
        <w:rPr>
          <w:rFonts w:ascii="SimSun" w:hAnsi="SimSun" w:eastAsia="SimSun" w:cs="SimSun"/>
          <w:sz w:val="21"/>
          <w:szCs w:val="21"/>
          <w:spacing w:val="-8"/>
        </w:rPr>
        <w:t>较高。通过智能合约的应用，既无须投保人申请</w:t>
      </w:r>
      <w:r>
        <w:rPr>
          <w:rFonts w:ascii="SimSun" w:hAnsi="SimSun" w:eastAsia="SimSun" w:cs="SimSun"/>
          <w:sz w:val="21"/>
          <w:szCs w:val="21"/>
          <w:spacing w:val="-9"/>
        </w:rPr>
        <w:t>，也无须保险公司批准，只要触发</w:t>
      </w:r>
    </w:p>
    <w:p>
      <w:pPr>
        <w:spacing w:line="212" w:lineRule="auto"/>
        <w:rPr>
          <w:rFonts w:ascii="SimSun" w:hAnsi="SimSun" w:eastAsia="SimSun" w:cs="SimSun"/>
          <w:sz w:val="21"/>
          <w:szCs w:val="21"/>
        </w:rPr>
      </w:pPr>
      <w:r>
        <w:rPr>
          <w:rFonts w:ascii="SimSun" w:hAnsi="SimSun" w:eastAsia="SimSun" w:cs="SimSun"/>
          <w:sz w:val="21"/>
          <w:szCs w:val="21"/>
          <w:spacing w:val="-4"/>
        </w:rPr>
        <w:t>理赔条件，即可实现保单自动理赔。</w:t>
      </w:r>
      <w:r>
        <w:rPr>
          <w:rFonts w:ascii="SimSun" w:hAnsi="SimSun" w:eastAsia="SimSun" w:cs="SimSun"/>
          <w:sz w:val="21"/>
          <w:szCs w:val="21"/>
          <w:spacing w:val="41"/>
        </w:rPr>
        <w:t xml:space="preserve"> </w:t>
      </w:r>
      <w:r>
        <w:rPr>
          <w:rFonts w:ascii="SimSun" w:hAnsi="SimSun" w:eastAsia="SimSun" w:cs="SimSun"/>
          <w:sz w:val="21"/>
          <w:szCs w:val="21"/>
          <w:spacing w:val="-4"/>
        </w:rPr>
        <w:t>一个典型的应用案例就是</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LenderBot</w:t>
      </w:r>
      <w:r>
        <w:rPr>
          <w:rFonts w:ascii="Times New Roman" w:hAnsi="Times New Roman" w:eastAsia="Times New Roman" w:cs="Times New Roman"/>
          <w:sz w:val="21"/>
          <w:szCs w:val="21"/>
          <w:spacing w:val="-5"/>
        </w:rPr>
        <w:t>,   </w:t>
      </w:r>
      <w:r>
        <w:rPr>
          <w:rFonts w:ascii="SimSun" w:hAnsi="SimSun" w:eastAsia="SimSun" w:cs="SimSun"/>
          <w:sz w:val="21"/>
          <w:szCs w:val="21"/>
          <w:spacing w:val="-5"/>
        </w:rPr>
        <w:t>它是</w:t>
      </w:r>
    </w:p>
    <w:p>
      <w:pPr>
        <w:spacing w:line="212" w:lineRule="auto"/>
        <w:sectPr>
          <w:headerReference w:type="default" r:id="rId6"/>
          <w:footerReference w:type="default" r:id="rId496"/>
          <w:pgSz w:w="8530" w:h="13060"/>
          <w:pgMar w:top="400" w:right="765" w:bottom="562" w:left="460" w:header="0" w:footer="403" w:gutter="0"/>
        </w:sectPr>
        <w:rPr>
          <w:rFonts w:ascii="SimSun" w:hAnsi="SimSun" w:eastAsia="SimSun" w:cs="SimSun"/>
          <w:sz w:val="21"/>
          <w:szCs w:val="21"/>
        </w:rPr>
      </w:pPr>
    </w:p>
    <w:p>
      <w:pPr>
        <w:ind w:left="12"/>
        <w:spacing w:before="303" w:line="223" w:lineRule="auto"/>
        <w:rPr>
          <w:rFonts w:ascii="STHupo" w:hAnsi="STHupo" w:eastAsia="STHupo" w:cs="STHupo"/>
          <w:sz w:val="21"/>
          <w:szCs w:val="21"/>
        </w:rPr>
      </w:pPr>
      <w:r>
        <w:drawing>
          <wp:anchor distT="0" distB="0" distL="0" distR="0" simplePos="0" relativeHeight="253174784" behindDoc="0" locked="0" layoutInCell="0" allowOverlap="1">
            <wp:simplePos x="0" y="0"/>
            <wp:positionH relativeFrom="page">
              <wp:posOffset>546096</wp:posOffset>
            </wp:positionH>
            <wp:positionV relativeFrom="page">
              <wp:posOffset>2933683</wp:posOffset>
            </wp:positionV>
            <wp:extent cx="4622808" cy="12688"/>
            <wp:effectExtent l="0" t="0" r="0" b="0"/>
            <wp:wrapNone/>
            <wp:docPr id="440" name="IM 440"/>
            <wp:cNvGraphicFramePr/>
            <a:graphic>
              <a:graphicData uri="http://schemas.openxmlformats.org/drawingml/2006/picture">
                <pic:pic>
                  <pic:nvPicPr>
                    <pic:cNvPr id="440" name="IM 440"/>
                    <pic:cNvPicPr/>
                  </pic:nvPicPr>
                  <pic:blipFill>
                    <a:blip r:embed="rId498"/>
                    <a:stretch>
                      <a:fillRect/>
                    </a:stretch>
                  </pic:blipFill>
                  <pic:spPr>
                    <a:xfrm rot="0">
                      <a:off x="0" y="0"/>
                      <a:ext cx="4622808" cy="12688"/>
                    </a:xfrm>
                    <a:prstGeom prst="rect">
                      <a:avLst/>
                    </a:prstGeom>
                  </pic:spPr>
                </pic:pic>
              </a:graphicData>
            </a:graphic>
          </wp:anchor>
        </w:drawing>
      </w:r>
      <w:r>
        <w:drawing>
          <wp:anchor distT="0" distB="0" distL="0" distR="0" simplePos="0" relativeHeight="253173760" behindDoc="0" locked="0" layoutInCell="0" allowOverlap="1">
            <wp:simplePos x="0" y="0"/>
            <wp:positionH relativeFrom="page">
              <wp:posOffset>539758</wp:posOffset>
            </wp:positionH>
            <wp:positionV relativeFrom="page">
              <wp:posOffset>3168627</wp:posOffset>
            </wp:positionV>
            <wp:extent cx="4629146" cy="12688"/>
            <wp:effectExtent l="0" t="0" r="0" b="0"/>
            <wp:wrapNone/>
            <wp:docPr id="442" name="IM 442"/>
            <wp:cNvGraphicFramePr/>
            <a:graphic>
              <a:graphicData uri="http://schemas.openxmlformats.org/drawingml/2006/picture">
                <pic:pic>
                  <pic:nvPicPr>
                    <pic:cNvPr id="442" name="IM 442"/>
                    <pic:cNvPicPr/>
                  </pic:nvPicPr>
                  <pic:blipFill>
                    <a:blip r:embed="rId499"/>
                    <a:stretch>
                      <a:fillRect/>
                    </a:stretch>
                  </pic:blipFill>
                  <pic:spPr>
                    <a:xfrm rot="0">
                      <a:off x="0" y="0"/>
                      <a:ext cx="4629146" cy="12688"/>
                    </a:xfrm>
                    <a:prstGeom prst="rect">
                      <a:avLst/>
                    </a:prstGeom>
                  </pic:spPr>
                </pic:pic>
              </a:graphicData>
            </a:graphic>
          </wp:anchor>
        </w:drawing>
      </w:r>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420" w:lineRule="auto"/>
        <w:rPr/>
      </w:pPr>
      <w:r/>
    </w:p>
    <w:p>
      <w:pPr>
        <w:ind w:left="9" w:right="89"/>
        <w:spacing w:before="68" w:line="361" w:lineRule="auto"/>
        <w:jc w:val="both"/>
        <w:rPr>
          <w:rFonts w:ascii="SimSun" w:hAnsi="SimSun" w:eastAsia="SimSun" w:cs="SimSun"/>
          <w:sz w:val="21"/>
          <w:szCs w:val="21"/>
        </w:rPr>
      </w:pPr>
      <w:r>
        <w:rPr>
          <w:rFonts w:ascii="SimSun" w:hAnsi="SimSun" w:eastAsia="SimSun" w:cs="SimSun"/>
          <w:sz w:val="21"/>
          <w:szCs w:val="21"/>
          <w:spacing w:val="1"/>
        </w:rPr>
        <w:t>2016年由区块链企业</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Stratumn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SimSun" w:hAnsi="SimSun" w:eastAsia="SimSun" w:cs="SimSun"/>
          <w:sz w:val="21"/>
          <w:szCs w:val="21"/>
          <w:spacing w:val="-31"/>
        </w:rPr>
        <w:t xml:space="preserve"> </w:t>
      </w:r>
      <w:r>
        <w:rPr>
          <w:rFonts w:ascii="SimSun" w:hAnsi="SimSun" w:eastAsia="SimSun" w:cs="SimSun"/>
          <w:sz w:val="21"/>
          <w:szCs w:val="21"/>
          <w:spacing w:val="1"/>
        </w:rPr>
        <w:t>德勤与支付服务商</w:t>
      </w:r>
      <w:r>
        <w:rPr>
          <w:rFonts w:ascii="Times New Roman" w:hAnsi="Times New Roman" w:eastAsia="Times New Roman" w:cs="Times New Roman"/>
          <w:sz w:val="21"/>
          <w:szCs w:val="21"/>
        </w:rPr>
        <w:t>Lemonway</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合作推出的。它</w:t>
      </w:r>
      <w:r>
        <w:rPr>
          <w:rFonts w:ascii="SimSun" w:hAnsi="SimSun" w:eastAsia="SimSun" w:cs="SimSun"/>
          <w:sz w:val="21"/>
          <w:szCs w:val="21"/>
        </w:rPr>
        <w:t xml:space="preserve"> </w:t>
      </w:r>
      <w:r>
        <w:rPr>
          <w:rFonts w:ascii="SimSun" w:hAnsi="SimSun" w:eastAsia="SimSun" w:cs="SimSun"/>
          <w:sz w:val="21"/>
          <w:szCs w:val="21"/>
          <w:spacing w:val="-9"/>
        </w:rPr>
        <w:t>允许人们通过社交网站的聊天功能注册定制化的微保险产品，为个人之间交换的高</w:t>
      </w:r>
    </w:p>
    <w:p>
      <w:pPr>
        <w:ind w:left="9"/>
        <w:spacing w:before="1" w:line="217" w:lineRule="auto"/>
        <w:rPr>
          <w:rFonts w:ascii="SimSun" w:hAnsi="SimSun" w:eastAsia="SimSun" w:cs="SimSun"/>
          <w:sz w:val="21"/>
          <w:szCs w:val="21"/>
        </w:rPr>
      </w:pPr>
      <w:r>
        <w:rPr>
          <w:rFonts w:ascii="SimSun" w:hAnsi="SimSun" w:eastAsia="SimSun" w:cs="SimSun"/>
          <w:sz w:val="21"/>
          <w:szCs w:val="21"/>
          <w:spacing w:val="-11"/>
        </w:rPr>
        <w:t>价值物品进行投保，而区块链在贷款合同中充当第三方的角色。</w:t>
      </w:r>
    </w:p>
    <w:p>
      <w:pPr>
        <w:ind w:left="412"/>
        <w:spacing w:before="140" w:line="222" w:lineRule="auto"/>
        <w:rPr>
          <w:rFonts w:ascii="SimHei" w:hAnsi="SimHei" w:eastAsia="SimHei" w:cs="SimHei"/>
          <w:sz w:val="21"/>
          <w:szCs w:val="21"/>
        </w:rPr>
      </w:pPr>
      <w:r>
        <w:rPr>
          <w:rFonts w:ascii="SimHei" w:hAnsi="SimHei" w:eastAsia="SimHei" w:cs="SimHei"/>
          <w:sz w:val="21"/>
          <w:szCs w:val="21"/>
          <w:b/>
          <w:bCs/>
          <w:spacing w:val="12"/>
        </w:rPr>
        <w:t>6)公益领域</w:t>
      </w:r>
    </w:p>
    <w:p>
      <w:pPr>
        <w:ind w:left="9" w:right="96" w:firstLine="399"/>
        <w:spacing w:before="148" w:line="352" w:lineRule="auto"/>
        <w:jc w:val="both"/>
        <w:rPr>
          <w:rFonts w:ascii="SimSun" w:hAnsi="SimSun" w:eastAsia="SimSun" w:cs="SimSun"/>
          <w:sz w:val="21"/>
          <w:szCs w:val="21"/>
        </w:rPr>
      </w:pPr>
      <w:r>
        <w:rPr>
          <w:rFonts w:ascii="SimSun" w:hAnsi="SimSun" w:eastAsia="SimSun" w:cs="SimSun"/>
          <w:sz w:val="21"/>
          <w:szCs w:val="21"/>
          <w:spacing w:val="-8"/>
        </w:rPr>
        <w:t>区块链上存储的数据高度可靠且不可篡改，天然适用</w:t>
      </w:r>
      <w:r>
        <w:rPr>
          <w:rFonts w:ascii="SimSun" w:hAnsi="SimSun" w:eastAsia="SimSun" w:cs="SimSun"/>
          <w:sz w:val="21"/>
          <w:szCs w:val="21"/>
          <w:spacing w:val="-9"/>
        </w:rPr>
        <w:t>于社会公益场景。公益流</w:t>
      </w:r>
      <w:r>
        <w:rPr>
          <w:rFonts w:ascii="SimSun" w:hAnsi="SimSun" w:eastAsia="SimSun" w:cs="SimSun"/>
          <w:sz w:val="21"/>
          <w:szCs w:val="21"/>
        </w:rPr>
        <w:t xml:space="preserve"> </w:t>
      </w:r>
      <w:r>
        <w:rPr>
          <w:rFonts w:ascii="SimSun" w:hAnsi="SimSun" w:eastAsia="SimSun" w:cs="SimSun"/>
          <w:sz w:val="21"/>
          <w:szCs w:val="21"/>
          <w:spacing w:val="-8"/>
        </w:rPr>
        <w:t>程中的相关信息，如捐赠项目、募集明细、资</w:t>
      </w:r>
      <w:r>
        <w:rPr>
          <w:rFonts w:ascii="SimSun" w:hAnsi="SimSun" w:eastAsia="SimSun" w:cs="SimSun"/>
          <w:sz w:val="21"/>
          <w:szCs w:val="21"/>
          <w:spacing w:val="-9"/>
        </w:rPr>
        <w:t>金流向、受助人反馈等，均可以存放</w:t>
      </w:r>
    </w:p>
    <w:p>
      <w:pPr>
        <w:ind w:left="9"/>
        <w:spacing w:line="218" w:lineRule="auto"/>
        <w:rPr>
          <w:rFonts w:ascii="SimSun" w:hAnsi="SimSun" w:eastAsia="SimSun" w:cs="SimSun"/>
          <w:sz w:val="21"/>
          <w:szCs w:val="21"/>
        </w:rPr>
      </w:pPr>
      <w:r>
        <w:rPr>
          <w:rFonts w:ascii="SimSun" w:hAnsi="SimSun" w:eastAsia="SimSun" w:cs="SimSun"/>
          <w:sz w:val="21"/>
          <w:szCs w:val="21"/>
          <w:spacing w:val="-10"/>
        </w:rPr>
        <w:t>于区块链上并且有条件地透明公开公示，方便社会监督。</w:t>
      </w:r>
    </w:p>
    <w:p>
      <w:pPr>
        <w:pStyle w:val="BodyText"/>
        <w:spacing w:line="258" w:lineRule="auto"/>
        <w:rPr/>
      </w:pPr>
      <w:r/>
    </w:p>
    <w:p>
      <w:pPr>
        <w:pStyle w:val="BodyText"/>
        <w:spacing w:line="258" w:lineRule="auto"/>
        <w:rPr/>
      </w:pPr>
      <w:r/>
    </w:p>
    <w:p>
      <w:pPr>
        <w:ind w:left="12"/>
        <w:spacing w:before="69" w:line="222" w:lineRule="auto"/>
        <w:outlineLvl w:val="6"/>
        <w:rPr>
          <w:rFonts w:ascii="SimHei" w:hAnsi="SimHei" w:eastAsia="SimHei" w:cs="SimHei"/>
          <w:sz w:val="21"/>
          <w:szCs w:val="21"/>
        </w:rPr>
      </w:pPr>
      <w:r>
        <w:rPr>
          <w:rFonts w:ascii="SimHei" w:hAnsi="SimHei" w:eastAsia="SimHei" w:cs="SimHei"/>
          <w:sz w:val="21"/>
          <w:szCs w:val="21"/>
          <w:b/>
          <w:bCs/>
          <w:spacing w:val="-5"/>
        </w:rPr>
        <w:t>13.1.5</w:t>
      </w:r>
      <w:r>
        <w:rPr>
          <w:rFonts w:ascii="SimHei" w:hAnsi="SimHei" w:eastAsia="SimHei" w:cs="SimHei"/>
          <w:sz w:val="21"/>
          <w:szCs w:val="21"/>
          <w:spacing w:val="11"/>
        </w:rPr>
        <w:t xml:space="preserve">   </w:t>
      </w:r>
      <w:r>
        <w:rPr>
          <w:rFonts w:ascii="SimHei" w:hAnsi="SimHei" w:eastAsia="SimHei" w:cs="SimHei"/>
          <w:sz w:val="21"/>
          <w:szCs w:val="21"/>
          <w:b/>
          <w:bCs/>
          <w:spacing w:val="-5"/>
        </w:rPr>
        <w:t>物联网</w:t>
      </w:r>
    </w:p>
    <w:p>
      <w:pPr>
        <w:pStyle w:val="BodyText"/>
        <w:spacing w:line="429" w:lineRule="auto"/>
        <w:rPr/>
      </w:pPr>
      <w:r/>
    </w:p>
    <w:p>
      <w:pPr>
        <w:ind w:left="9" w:firstLine="399"/>
        <w:spacing w:before="69" w:line="343" w:lineRule="auto"/>
        <w:jc w:val="both"/>
        <w:rPr>
          <w:rFonts w:ascii="SimSun" w:hAnsi="SimSun" w:eastAsia="SimSun" w:cs="SimSun"/>
          <w:sz w:val="21"/>
          <w:szCs w:val="21"/>
        </w:rPr>
      </w:pPr>
      <w:r>
        <w:rPr>
          <w:rFonts w:ascii="SimSun" w:hAnsi="SimSun" w:eastAsia="SimSun" w:cs="SimSun"/>
          <w:sz w:val="21"/>
          <w:szCs w:val="21"/>
          <w:spacing w:val="-8"/>
        </w:rPr>
        <w:t>物联网是指通过信息传感器、射频识别、全球定位系统、红外感应器、</w:t>
      </w:r>
      <w:r>
        <w:rPr>
          <w:rFonts w:ascii="SimSun" w:hAnsi="SimSun" w:eastAsia="SimSun" w:cs="SimSun"/>
          <w:sz w:val="21"/>
          <w:szCs w:val="21"/>
          <w:spacing w:val="-9"/>
        </w:rPr>
        <w:t>激光扫</w:t>
      </w:r>
      <w:r>
        <w:rPr>
          <w:rFonts w:ascii="SimSun" w:hAnsi="SimSun" w:eastAsia="SimSun" w:cs="SimSun"/>
          <w:sz w:val="21"/>
          <w:szCs w:val="21"/>
        </w:rPr>
        <w:t xml:space="preserve">  </w:t>
      </w:r>
      <w:r>
        <w:rPr>
          <w:rFonts w:ascii="SimSun" w:hAnsi="SimSun" w:eastAsia="SimSun" w:cs="SimSun"/>
          <w:sz w:val="21"/>
          <w:szCs w:val="21"/>
          <w:spacing w:val="-16"/>
        </w:rPr>
        <w:t>描器等装置与技术，实时采集任何需要监控</w:t>
      </w:r>
      <w:r>
        <w:rPr>
          <w:rFonts w:ascii="SimSun" w:hAnsi="SimSun" w:eastAsia="SimSun" w:cs="SimSun"/>
          <w:sz w:val="21"/>
          <w:szCs w:val="21"/>
          <w:spacing w:val="-17"/>
        </w:rPr>
        <w:t>、连接、互动的物体或过程的声、光、热、</w:t>
      </w:r>
      <w:r>
        <w:rPr>
          <w:rFonts w:ascii="SimSun" w:hAnsi="SimSun" w:eastAsia="SimSun" w:cs="SimSun"/>
          <w:sz w:val="21"/>
          <w:szCs w:val="21"/>
        </w:rPr>
        <w:t xml:space="preserve"> </w:t>
      </w:r>
      <w:r>
        <w:rPr>
          <w:rFonts w:ascii="SimSun" w:hAnsi="SimSun" w:eastAsia="SimSun" w:cs="SimSun"/>
          <w:sz w:val="21"/>
          <w:szCs w:val="21"/>
          <w:spacing w:val="-12"/>
        </w:rPr>
        <w:t>电、力学、化学、生物、位置等信息，通过各类可能的网络接入方式，实现物与物、</w:t>
      </w:r>
      <w:r>
        <w:rPr>
          <w:rFonts w:ascii="SimSun" w:hAnsi="SimSun" w:eastAsia="SimSun" w:cs="SimSun"/>
          <w:sz w:val="21"/>
          <w:szCs w:val="21"/>
          <w:spacing w:val="8"/>
        </w:rPr>
        <w:t xml:space="preserve"> </w:t>
      </w:r>
      <w:r>
        <w:rPr>
          <w:rFonts w:ascii="SimSun" w:hAnsi="SimSun" w:eastAsia="SimSun" w:cs="SimSun"/>
          <w:sz w:val="21"/>
          <w:szCs w:val="21"/>
          <w:spacing w:val="-8"/>
        </w:rPr>
        <w:t>物与人的泛在连接，同时实现对物品和过程的智能化</w:t>
      </w:r>
      <w:r>
        <w:rPr>
          <w:rFonts w:ascii="SimSun" w:hAnsi="SimSun" w:eastAsia="SimSun" w:cs="SimSun"/>
          <w:sz w:val="21"/>
          <w:szCs w:val="21"/>
          <w:spacing w:val="-9"/>
        </w:rPr>
        <w:t>感知、识别和管理。物联网是</w:t>
      </w:r>
      <w:r>
        <w:rPr>
          <w:rFonts w:ascii="SimSun" w:hAnsi="SimSun" w:eastAsia="SimSun" w:cs="SimSun"/>
          <w:sz w:val="21"/>
          <w:szCs w:val="21"/>
        </w:rPr>
        <w:t xml:space="preserve">  </w:t>
      </w:r>
      <w:r>
        <w:rPr>
          <w:rFonts w:ascii="SimSun" w:hAnsi="SimSun" w:eastAsia="SimSun" w:cs="SimSun"/>
          <w:sz w:val="21"/>
          <w:szCs w:val="21"/>
          <w:spacing w:val="-8"/>
        </w:rPr>
        <w:t>一个基于互联网、传统电信网等的信息承载体，它让所有能够被独立寻</w:t>
      </w:r>
      <w:r>
        <w:rPr>
          <w:rFonts w:ascii="SimSun" w:hAnsi="SimSun" w:eastAsia="SimSun" w:cs="SimSun"/>
          <w:sz w:val="21"/>
          <w:szCs w:val="21"/>
          <w:spacing w:val="-9"/>
        </w:rPr>
        <w:t>址的普通物</w:t>
      </w:r>
    </w:p>
    <w:p>
      <w:pPr>
        <w:ind w:left="9"/>
        <w:spacing w:before="1" w:line="219" w:lineRule="auto"/>
        <w:rPr>
          <w:rFonts w:ascii="SimSun" w:hAnsi="SimSun" w:eastAsia="SimSun" w:cs="SimSun"/>
          <w:sz w:val="21"/>
          <w:szCs w:val="21"/>
        </w:rPr>
      </w:pPr>
      <w:r>
        <w:rPr>
          <w:rFonts w:ascii="SimSun" w:hAnsi="SimSun" w:eastAsia="SimSun" w:cs="SimSun"/>
          <w:sz w:val="21"/>
          <w:szCs w:val="21"/>
          <w:spacing w:val="-11"/>
        </w:rPr>
        <w:t>理对象形成互联互通的网络。</w:t>
      </w:r>
    </w:p>
    <w:p>
      <w:pPr>
        <w:ind w:left="409"/>
        <w:spacing w:before="167" w:line="403" w:lineRule="exact"/>
        <w:rPr>
          <w:rFonts w:ascii="SimSun" w:hAnsi="SimSun" w:eastAsia="SimSun" w:cs="SimSun"/>
          <w:sz w:val="21"/>
          <w:szCs w:val="21"/>
        </w:rPr>
      </w:pPr>
      <w:r>
        <w:rPr>
          <w:rFonts w:ascii="SimSun" w:hAnsi="SimSun" w:eastAsia="SimSun" w:cs="SimSun"/>
          <w:sz w:val="21"/>
          <w:szCs w:val="21"/>
          <w:spacing w:val="9"/>
          <w:position w:val="14"/>
        </w:rPr>
        <w:t>据2021年7月中国互联网协会发布的《中国互联网发展报告(2021)》,物</w:t>
      </w:r>
    </w:p>
    <w:p>
      <w:pPr>
        <w:ind w:left="9"/>
        <w:spacing w:line="219" w:lineRule="auto"/>
        <w:rPr>
          <w:rFonts w:ascii="SimSun" w:hAnsi="SimSun" w:eastAsia="SimSun" w:cs="SimSun"/>
          <w:sz w:val="21"/>
          <w:szCs w:val="21"/>
        </w:rPr>
      </w:pPr>
      <w:r>
        <w:rPr>
          <w:rFonts w:ascii="SimSun" w:hAnsi="SimSun" w:eastAsia="SimSun" w:cs="SimSun"/>
          <w:sz w:val="21"/>
          <w:szCs w:val="21"/>
          <w:spacing w:val="-3"/>
        </w:rPr>
        <w:t>联网市场规模达1.7万亿元，人工智能市场规模达3031亿元。</w:t>
      </w:r>
    </w:p>
    <w:p>
      <w:pPr>
        <w:pStyle w:val="BodyText"/>
        <w:spacing w:line="335" w:lineRule="auto"/>
        <w:rPr/>
      </w:pPr>
      <w:r/>
    </w:p>
    <w:p>
      <w:pPr>
        <w:ind w:left="12"/>
        <w:spacing w:before="69" w:line="221" w:lineRule="auto"/>
        <w:outlineLvl w:val="6"/>
        <w:rPr>
          <w:rFonts w:ascii="SimHei" w:hAnsi="SimHei" w:eastAsia="SimHei" w:cs="SimHei"/>
          <w:sz w:val="21"/>
          <w:szCs w:val="21"/>
        </w:rPr>
      </w:pPr>
      <w:r>
        <w:rPr>
          <w:rFonts w:ascii="SimHei" w:hAnsi="SimHei" w:eastAsia="SimHei" w:cs="SimHei"/>
          <w:sz w:val="21"/>
          <w:szCs w:val="21"/>
          <w:b/>
          <w:bCs/>
          <w:spacing w:val="-11"/>
        </w:rPr>
        <w:t>1.主要特征及关键技术</w:t>
      </w:r>
    </w:p>
    <w:p>
      <w:pPr>
        <w:ind w:left="409"/>
        <w:spacing w:before="183" w:line="400" w:lineRule="exact"/>
        <w:rPr>
          <w:rFonts w:ascii="SimSun" w:hAnsi="SimSun" w:eastAsia="SimSun" w:cs="SimSun"/>
          <w:sz w:val="21"/>
          <w:szCs w:val="21"/>
        </w:rPr>
      </w:pPr>
      <w:r>
        <w:rPr>
          <w:rFonts w:ascii="SimSun" w:hAnsi="SimSun" w:eastAsia="SimSun" w:cs="SimSun"/>
          <w:sz w:val="21"/>
          <w:szCs w:val="21"/>
          <w:spacing w:val="-8"/>
          <w:position w:val="14"/>
        </w:rPr>
        <w:t>从通信对象和过程来看，物与物、人与物之间的信息交互是物联网的核心。物</w:t>
      </w:r>
    </w:p>
    <w:p>
      <w:pPr>
        <w:ind w:left="9"/>
        <w:spacing w:before="1" w:line="218" w:lineRule="auto"/>
        <w:rPr>
          <w:rFonts w:ascii="SimSun" w:hAnsi="SimSun" w:eastAsia="SimSun" w:cs="SimSun"/>
          <w:sz w:val="21"/>
          <w:szCs w:val="21"/>
        </w:rPr>
      </w:pPr>
      <w:r>
        <w:rPr>
          <w:rFonts w:ascii="SimSun" w:hAnsi="SimSun" w:eastAsia="SimSun" w:cs="SimSun"/>
          <w:sz w:val="21"/>
          <w:szCs w:val="21"/>
          <w:spacing w:val="-11"/>
        </w:rPr>
        <w:t>联网的主要特征可概括为整体感知、可靠传输和智能处理。</w:t>
      </w:r>
    </w:p>
    <w:p>
      <w:pPr>
        <w:ind w:left="629" w:right="95" w:hanging="260"/>
        <w:spacing w:before="141" w:line="277" w:lineRule="auto"/>
        <w:rPr>
          <w:rFonts w:ascii="SimSun" w:hAnsi="SimSun" w:eastAsia="SimSun" w:cs="SimSun"/>
          <w:sz w:val="21"/>
          <w:szCs w:val="21"/>
        </w:rPr>
      </w:pPr>
      <w:r>
        <w:rPr>
          <w:rFonts w:ascii="SimSun" w:hAnsi="SimSun" w:eastAsia="SimSun" w:cs="SimSun"/>
          <w:sz w:val="21"/>
          <w:szCs w:val="21"/>
          <w:spacing w:val="-7"/>
        </w:rPr>
        <w:t>■整体感知。物联网可以利用射频识别、二维码、智能传感器等感知</w:t>
      </w:r>
      <w:r>
        <w:rPr>
          <w:rFonts w:ascii="SimSun" w:hAnsi="SimSun" w:eastAsia="SimSun" w:cs="SimSun"/>
          <w:sz w:val="21"/>
          <w:szCs w:val="21"/>
          <w:spacing w:val="-8"/>
        </w:rPr>
        <w:t>设备获取</w:t>
      </w:r>
      <w:r>
        <w:rPr>
          <w:rFonts w:ascii="SimSun" w:hAnsi="SimSun" w:eastAsia="SimSun" w:cs="SimSun"/>
          <w:sz w:val="21"/>
          <w:szCs w:val="21"/>
        </w:rPr>
        <w:t xml:space="preserve"> </w:t>
      </w:r>
      <w:r>
        <w:rPr>
          <w:rFonts w:ascii="SimSun" w:hAnsi="SimSun" w:eastAsia="SimSun" w:cs="SimSun"/>
          <w:sz w:val="21"/>
          <w:szCs w:val="21"/>
          <w:spacing w:val="-12"/>
        </w:rPr>
        <w:t>物体的各类信息。</w:t>
      </w:r>
    </w:p>
    <w:p>
      <w:pPr>
        <w:ind w:left="639" w:right="19" w:hanging="270"/>
        <w:spacing w:before="159" w:line="286" w:lineRule="auto"/>
        <w:rPr>
          <w:rFonts w:ascii="SimSun" w:hAnsi="SimSun" w:eastAsia="SimSun" w:cs="SimSun"/>
          <w:sz w:val="21"/>
          <w:szCs w:val="21"/>
        </w:rPr>
      </w:pPr>
      <w:r>
        <w:rPr>
          <w:rFonts w:ascii="SimSun" w:hAnsi="SimSun" w:eastAsia="SimSun" w:cs="SimSun"/>
          <w:sz w:val="21"/>
          <w:szCs w:val="21"/>
          <w:spacing w:val="-16"/>
        </w:rPr>
        <w:t>■可靠传输。物联网通过融合互联网、无线网络，实时、准</w:t>
      </w:r>
      <w:r>
        <w:rPr>
          <w:rFonts w:ascii="SimSun" w:hAnsi="SimSun" w:eastAsia="SimSun" w:cs="SimSun"/>
          <w:sz w:val="21"/>
          <w:szCs w:val="21"/>
          <w:spacing w:val="-17"/>
        </w:rPr>
        <w:t>确地传送物体的信息，</w:t>
      </w:r>
      <w:r>
        <w:rPr>
          <w:rFonts w:ascii="SimSun" w:hAnsi="SimSun" w:eastAsia="SimSun" w:cs="SimSun"/>
          <w:sz w:val="21"/>
          <w:szCs w:val="21"/>
        </w:rPr>
        <w:t xml:space="preserve"> </w:t>
      </w:r>
      <w:r>
        <w:rPr>
          <w:rFonts w:ascii="SimSun" w:hAnsi="SimSun" w:eastAsia="SimSun" w:cs="SimSun"/>
          <w:sz w:val="21"/>
          <w:szCs w:val="21"/>
          <w:spacing w:val="-12"/>
        </w:rPr>
        <w:t>以便信息交流、分享。</w:t>
      </w:r>
    </w:p>
    <w:p>
      <w:pPr>
        <w:ind w:left="369"/>
        <w:spacing w:before="140" w:line="219" w:lineRule="auto"/>
        <w:rPr>
          <w:rFonts w:ascii="SimSun" w:hAnsi="SimSun" w:eastAsia="SimSun" w:cs="SimSun"/>
          <w:sz w:val="21"/>
          <w:szCs w:val="21"/>
        </w:rPr>
      </w:pPr>
      <w:r>
        <w:rPr>
          <w:rFonts w:ascii="SimSun" w:hAnsi="SimSun" w:eastAsia="SimSun" w:cs="SimSun"/>
          <w:sz w:val="21"/>
          <w:szCs w:val="21"/>
          <w:spacing w:val="-7"/>
        </w:rPr>
        <w:t>■智能处理。物联网使用多种智能技术，对感知和传送到的数据、信息进行分</w:t>
      </w:r>
    </w:p>
    <w:p>
      <w:pPr>
        <w:spacing w:line="219" w:lineRule="auto"/>
        <w:sectPr>
          <w:footerReference w:type="default" r:id="rId497"/>
          <w:pgSz w:w="8530" w:h="13060"/>
          <w:pgMar w:top="400" w:right="315" w:bottom="542" w:left="850" w:header="0" w:footer="383" w:gutter="0"/>
        </w:sectPr>
        <w:rPr>
          <w:rFonts w:ascii="SimSun" w:hAnsi="SimSun" w:eastAsia="SimSun" w:cs="SimSun"/>
          <w:sz w:val="21"/>
          <w:szCs w:val="21"/>
        </w:rPr>
      </w:pPr>
    </w:p>
    <w:p>
      <w:pPr>
        <w:ind w:left="3799"/>
        <w:spacing w:before="236" w:line="221" w:lineRule="auto"/>
        <w:rPr>
          <w:rFonts w:ascii="STHupo" w:hAnsi="STHupo" w:eastAsia="STHupo" w:cs="STHupo"/>
          <w:sz w:val="21"/>
          <w:szCs w:val="21"/>
        </w:rPr>
      </w:pPr>
      <w:r>
        <w:rPr>
          <w:rFonts w:ascii="SimHei" w:hAnsi="SimHei" w:eastAsia="SimHei" w:cs="SimHei"/>
          <w:sz w:val="21"/>
          <w:szCs w:val="21"/>
          <w:spacing w:val="-18"/>
        </w:rPr>
        <w:t>新科技、新安全、新生态</w:t>
      </w:r>
      <w:r>
        <w:rPr>
          <w:rFonts w:ascii="SimHei" w:hAnsi="SimHei" w:eastAsia="SimHei" w:cs="SimHei"/>
          <w:sz w:val="21"/>
          <w:szCs w:val="21"/>
          <w:spacing w:val="61"/>
        </w:rPr>
        <w:t xml:space="preserve"> </w:t>
      </w:r>
      <w:r>
        <w:rPr>
          <w:rFonts w:ascii="STHupo" w:hAnsi="STHupo" w:eastAsia="STHupo" w:cs="STHupo"/>
          <w:sz w:val="21"/>
          <w:szCs w:val="21"/>
          <w:spacing w:val="-18"/>
        </w:rPr>
        <w:t>第</w:t>
      </w:r>
      <w:r>
        <w:rPr>
          <w:rFonts w:ascii="STHupo" w:hAnsi="STHupo" w:eastAsia="STHupo" w:cs="STHupo"/>
          <w:sz w:val="21"/>
          <w:szCs w:val="21"/>
          <w:spacing w:val="42"/>
        </w:rPr>
        <w:t xml:space="preserve"> </w:t>
      </w:r>
      <w:r>
        <w:rPr>
          <w:rFonts w:ascii="STHupo" w:hAnsi="STHupo" w:eastAsia="STHupo" w:cs="STHupo"/>
          <w:sz w:val="21"/>
          <w:szCs w:val="21"/>
          <w:spacing w:val="-18"/>
        </w:rPr>
        <w:t>1</w:t>
      </w:r>
      <w:r>
        <w:rPr>
          <w:rFonts w:ascii="STHupo" w:hAnsi="STHupo" w:eastAsia="STHupo" w:cs="STHupo"/>
          <w:sz w:val="21"/>
          <w:szCs w:val="21"/>
          <w:spacing w:val="24"/>
        </w:rPr>
        <w:t xml:space="preserve"> </w:t>
      </w:r>
      <w:r>
        <w:rPr>
          <w:rFonts w:ascii="STHupo" w:hAnsi="STHupo" w:eastAsia="STHupo" w:cs="STHupo"/>
          <w:sz w:val="21"/>
          <w:szCs w:val="21"/>
          <w:spacing w:val="-18"/>
        </w:rPr>
        <w:t>3</w:t>
      </w:r>
      <w:r>
        <w:rPr>
          <w:rFonts w:ascii="STHupo" w:hAnsi="STHupo" w:eastAsia="STHupo" w:cs="STHupo"/>
          <w:sz w:val="21"/>
          <w:szCs w:val="21"/>
          <w:spacing w:val="10"/>
        </w:rPr>
        <w:t xml:space="preserve"> </w:t>
      </w:r>
      <w:r>
        <w:rPr>
          <w:rFonts w:ascii="STHupo" w:hAnsi="STHupo" w:eastAsia="STHupo" w:cs="STHupo"/>
          <w:sz w:val="21"/>
          <w:szCs w:val="21"/>
          <w:spacing w:val="-18"/>
        </w:rPr>
        <w:t>章</w:t>
      </w:r>
    </w:p>
    <w:p>
      <w:pPr>
        <w:pStyle w:val="BodyText"/>
        <w:spacing w:line="409" w:lineRule="auto"/>
        <w:rPr/>
      </w:pPr>
      <w:r/>
    </w:p>
    <w:p>
      <w:pPr>
        <w:ind w:left="219"/>
        <w:spacing w:before="68" w:line="410" w:lineRule="exact"/>
        <w:rPr>
          <w:rFonts w:ascii="SimSun" w:hAnsi="SimSun" w:eastAsia="SimSun" w:cs="SimSun"/>
          <w:sz w:val="21"/>
          <w:szCs w:val="21"/>
        </w:rPr>
      </w:pPr>
      <w:r>
        <w:rPr>
          <w:rFonts w:ascii="SimSun" w:hAnsi="SimSun" w:eastAsia="SimSun" w:cs="SimSun"/>
          <w:sz w:val="21"/>
          <w:szCs w:val="21"/>
          <w:spacing w:val="-8"/>
          <w:position w:val="15"/>
        </w:rPr>
        <w:t>析处理，实现监测与控制的智能化。根据物联网这一特征，结合信息科学的</w:t>
      </w:r>
    </w:p>
    <w:p>
      <w:pPr>
        <w:ind w:left="219"/>
        <w:spacing w:line="218" w:lineRule="auto"/>
        <w:rPr>
          <w:rFonts w:ascii="SimSun" w:hAnsi="SimSun" w:eastAsia="SimSun" w:cs="SimSun"/>
          <w:sz w:val="21"/>
          <w:szCs w:val="21"/>
        </w:rPr>
      </w:pPr>
      <w:r>
        <w:rPr>
          <w:rFonts w:ascii="SimSun" w:hAnsi="SimSun" w:eastAsia="SimSun" w:cs="SimSun"/>
          <w:sz w:val="21"/>
          <w:szCs w:val="21"/>
          <w:spacing w:val="-10"/>
        </w:rPr>
        <w:t>观点，围绕信息的流动过程，可以归纳出物联网处理信息的以</w:t>
      </w:r>
      <w:r>
        <w:rPr>
          <w:rFonts w:ascii="SimSun" w:hAnsi="SimSun" w:eastAsia="SimSun" w:cs="SimSun"/>
          <w:sz w:val="21"/>
          <w:szCs w:val="21"/>
          <w:spacing w:val="-11"/>
        </w:rPr>
        <w:t>下几个功能。</w:t>
      </w:r>
    </w:p>
    <w:p>
      <w:pPr>
        <w:ind w:left="509" w:right="95" w:hanging="290"/>
        <w:spacing w:before="140" w:line="302" w:lineRule="auto"/>
        <w:rPr>
          <w:rFonts w:ascii="SimSun" w:hAnsi="SimSun" w:eastAsia="SimSun" w:cs="SimSun"/>
          <w:sz w:val="21"/>
          <w:szCs w:val="21"/>
        </w:rPr>
      </w:pPr>
      <w:r>
        <w:rPr>
          <w:rFonts w:ascii="SimSun" w:hAnsi="SimSun" w:eastAsia="SimSun" w:cs="SimSun"/>
          <w:sz w:val="21"/>
          <w:szCs w:val="21"/>
          <w:spacing w:val="-10"/>
        </w:rPr>
        <w:t>●获取信息。该功能主要是指信息的感知、识别。信息的感知</w:t>
      </w:r>
      <w:r>
        <w:rPr>
          <w:rFonts w:ascii="SimSun" w:hAnsi="SimSun" w:eastAsia="SimSun" w:cs="SimSun"/>
          <w:sz w:val="21"/>
          <w:szCs w:val="21"/>
          <w:spacing w:val="-11"/>
        </w:rPr>
        <w:t>是指对事物属 </w:t>
      </w:r>
      <w:r>
        <w:rPr>
          <w:rFonts w:ascii="SimSun" w:hAnsi="SimSun" w:eastAsia="SimSun" w:cs="SimSun"/>
          <w:sz w:val="21"/>
          <w:szCs w:val="21"/>
          <w:spacing w:val="-4"/>
        </w:rPr>
        <w:t>性状态及其变化方式的知觉和敏感；信息的识别是指</w:t>
      </w:r>
      <w:r>
        <w:rPr>
          <w:rFonts w:ascii="SimSun" w:hAnsi="SimSun" w:eastAsia="SimSun" w:cs="SimSun"/>
          <w:sz w:val="21"/>
          <w:szCs w:val="21"/>
          <w:spacing w:val="-5"/>
        </w:rPr>
        <w:t>能把所感受到的事</w:t>
      </w:r>
      <w:r>
        <w:rPr>
          <w:rFonts w:ascii="SimSun" w:hAnsi="SimSun" w:eastAsia="SimSun" w:cs="SimSun"/>
          <w:sz w:val="21"/>
          <w:szCs w:val="21"/>
        </w:rPr>
        <w:t xml:space="preserve"> </w:t>
      </w:r>
      <w:r>
        <w:rPr>
          <w:rFonts w:ascii="SimSun" w:hAnsi="SimSun" w:eastAsia="SimSun" w:cs="SimSun"/>
          <w:sz w:val="21"/>
          <w:szCs w:val="21"/>
          <w:spacing w:val="-12"/>
        </w:rPr>
        <w:t>物状态用一定方式表示出来。</w:t>
      </w:r>
    </w:p>
    <w:p>
      <w:pPr>
        <w:ind w:left="608" w:right="129" w:hanging="389"/>
        <w:spacing w:before="149" w:line="290" w:lineRule="auto"/>
        <w:rPr>
          <w:rFonts w:ascii="SimSun" w:hAnsi="SimSun" w:eastAsia="SimSun" w:cs="SimSun"/>
          <w:sz w:val="21"/>
          <w:szCs w:val="21"/>
        </w:rPr>
      </w:pPr>
      <w:r>
        <w:rPr>
          <w:rFonts w:ascii="SimSun" w:hAnsi="SimSun" w:eastAsia="SimSun" w:cs="SimSun"/>
          <w:sz w:val="21"/>
          <w:szCs w:val="21"/>
          <w:spacing w:val="-10"/>
        </w:rPr>
        <w:t>●传送信息。该功能主要是指把获取的事物状态信息及其变化的方式从时间</w:t>
      </w:r>
      <w:r>
        <w:rPr>
          <w:rFonts w:ascii="SimSun" w:hAnsi="SimSun" w:eastAsia="SimSun" w:cs="SimSun"/>
          <w:sz w:val="21"/>
          <w:szCs w:val="21"/>
          <w:spacing w:val="18"/>
        </w:rPr>
        <w:t xml:space="preserve"> </w:t>
      </w:r>
      <w:r>
        <w:rPr>
          <w:rFonts w:ascii="SimSun" w:hAnsi="SimSun" w:eastAsia="SimSun" w:cs="SimSun"/>
          <w:sz w:val="21"/>
          <w:szCs w:val="21"/>
          <w:spacing w:val="-8"/>
        </w:rPr>
        <w:t>(或空间)上的一点传送到另一点，涉及信息发</w:t>
      </w:r>
      <w:r>
        <w:rPr>
          <w:rFonts w:ascii="SimSun" w:hAnsi="SimSun" w:eastAsia="SimSun" w:cs="SimSun"/>
          <w:sz w:val="21"/>
          <w:szCs w:val="21"/>
          <w:spacing w:val="-9"/>
        </w:rPr>
        <w:t>送、传输、接收等环节。</w:t>
      </w:r>
    </w:p>
    <w:p>
      <w:pPr>
        <w:ind w:left="509" w:right="170" w:hanging="290"/>
        <w:spacing w:before="131" w:line="286" w:lineRule="auto"/>
        <w:rPr>
          <w:rFonts w:ascii="SimSun" w:hAnsi="SimSun" w:eastAsia="SimSun" w:cs="SimSun"/>
          <w:sz w:val="21"/>
          <w:szCs w:val="21"/>
        </w:rPr>
      </w:pPr>
      <w:r>
        <w:rPr>
          <w:rFonts w:ascii="SimSun" w:hAnsi="SimSun" w:eastAsia="SimSun" w:cs="SimSun"/>
          <w:sz w:val="21"/>
          <w:szCs w:val="21"/>
          <w:spacing w:val="-10"/>
        </w:rPr>
        <w:t>●处理信息。该功能是指信息的加工过程，即利用已有的信</w:t>
      </w:r>
      <w:r>
        <w:rPr>
          <w:rFonts w:ascii="SimSun" w:hAnsi="SimSun" w:eastAsia="SimSun" w:cs="SimSun"/>
          <w:sz w:val="21"/>
          <w:szCs w:val="21"/>
          <w:spacing w:val="-11"/>
        </w:rPr>
        <w:t>息或感知的信息</w:t>
      </w:r>
      <w:r>
        <w:rPr>
          <w:rFonts w:ascii="SimSun" w:hAnsi="SimSun" w:eastAsia="SimSun" w:cs="SimSun"/>
          <w:sz w:val="21"/>
          <w:szCs w:val="21"/>
        </w:rPr>
        <w:t xml:space="preserve"> </w:t>
      </w:r>
      <w:r>
        <w:rPr>
          <w:rFonts w:ascii="SimSun" w:hAnsi="SimSun" w:eastAsia="SimSun" w:cs="SimSun"/>
          <w:sz w:val="21"/>
          <w:szCs w:val="21"/>
          <w:spacing w:val="-13"/>
        </w:rPr>
        <w:t>产生新的信息。</w:t>
      </w:r>
    </w:p>
    <w:p>
      <w:pPr>
        <w:ind w:left="219"/>
        <w:spacing w:before="141" w:line="219" w:lineRule="auto"/>
        <w:rPr>
          <w:rFonts w:ascii="SimSun" w:hAnsi="SimSun" w:eastAsia="SimSun" w:cs="SimSun"/>
          <w:sz w:val="21"/>
          <w:szCs w:val="21"/>
        </w:rPr>
      </w:pPr>
      <w:r>
        <w:rPr>
          <w:rFonts w:ascii="SimSun" w:hAnsi="SimSun" w:eastAsia="SimSun" w:cs="SimSun"/>
          <w:sz w:val="21"/>
          <w:szCs w:val="21"/>
          <w:spacing w:val="-11"/>
        </w:rPr>
        <w:t>●施效信息。该功能是指信息最终发挥效用的过程。它有很多的表现</w:t>
      </w:r>
      <w:r>
        <w:rPr>
          <w:rFonts w:ascii="SimSun" w:hAnsi="SimSun" w:eastAsia="SimSun" w:cs="SimSun"/>
          <w:sz w:val="21"/>
          <w:szCs w:val="21"/>
          <w:spacing w:val="-12"/>
        </w:rPr>
        <w:t>形式，</w:t>
      </w:r>
    </w:p>
    <w:p>
      <w:pPr>
        <w:ind w:left="550"/>
        <w:spacing w:before="150" w:line="400" w:lineRule="exact"/>
        <w:rPr>
          <w:rFonts w:ascii="SimSun" w:hAnsi="SimSun" w:eastAsia="SimSun" w:cs="SimSun"/>
          <w:sz w:val="21"/>
          <w:szCs w:val="21"/>
        </w:rPr>
      </w:pPr>
      <w:r>
        <w:rPr>
          <w:rFonts w:ascii="SimSun" w:hAnsi="SimSun" w:eastAsia="SimSun" w:cs="SimSun"/>
          <w:sz w:val="21"/>
          <w:szCs w:val="21"/>
          <w:spacing w:val="-5"/>
          <w:position w:val="14"/>
        </w:rPr>
        <w:t>比较重要的是通过调节对象事物的状态及其变换方</w:t>
      </w:r>
      <w:r>
        <w:rPr>
          <w:rFonts w:ascii="SimSun" w:hAnsi="SimSun" w:eastAsia="SimSun" w:cs="SimSun"/>
          <w:sz w:val="21"/>
          <w:szCs w:val="21"/>
          <w:spacing w:val="-6"/>
          <w:position w:val="14"/>
        </w:rPr>
        <w:t>式，始终使对象处于</w:t>
      </w:r>
    </w:p>
    <w:p>
      <w:pPr>
        <w:ind w:left="510"/>
        <w:spacing w:before="1" w:line="219" w:lineRule="auto"/>
        <w:rPr>
          <w:rFonts w:ascii="SimSun" w:hAnsi="SimSun" w:eastAsia="SimSun" w:cs="SimSun"/>
          <w:sz w:val="21"/>
          <w:szCs w:val="21"/>
        </w:rPr>
      </w:pPr>
      <w:r>
        <w:rPr>
          <w:rFonts w:ascii="SimSun" w:hAnsi="SimSun" w:eastAsia="SimSun" w:cs="SimSun"/>
          <w:sz w:val="21"/>
          <w:szCs w:val="21"/>
          <w:spacing w:val="-11"/>
        </w:rPr>
        <w:t>预先设计的状态。</w:t>
      </w:r>
    </w:p>
    <w:p>
      <w:pPr>
        <w:ind w:left="40"/>
        <w:spacing w:before="139" w:line="219" w:lineRule="auto"/>
        <w:rPr>
          <w:rFonts w:ascii="SimSun" w:hAnsi="SimSun" w:eastAsia="SimSun" w:cs="SimSun"/>
          <w:sz w:val="21"/>
          <w:szCs w:val="21"/>
        </w:rPr>
      </w:pPr>
      <w:r>
        <w:rPr>
          <w:rFonts w:ascii="SimSun" w:hAnsi="SimSun" w:eastAsia="SimSun" w:cs="SimSun"/>
          <w:sz w:val="21"/>
          <w:szCs w:val="21"/>
          <w:spacing w:val="-12"/>
        </w:rPr>
        <w:t>物联网在技术层面涉及如下几项关键技术。</w:t>
      </w:r>
    </w:p>
    <w:p>
      <w:pPr>
        <w:ind w:left="218" w:hanging="219"/>
        <w:spacing w:before="137" w:line="326" w:lineRule="auto"/>
        <w:rPr>
          <w:rFonts w:ascii="SimSun" w:hAnsi="SimSun" w:eastAsia="SimSun" w:cs="SimSun"/>
          <w:sz w:val="21"/>
          <w:szCs w:val="21"/>
        </w:rPr>
      </w:pPr>
      <w:r>
        <w:rPr>
          <w:rFonts w:ascii="SimSun" w:hAnsi="SimSun" w:eastAsia="SimSun" w:cs="SimSun"/>
          <w:sz w:val="21"/>
          <w:szCs w:val="21"/>
          <w:spacing w:val="-3"/>
        </w:rPr>
        <w:t>■射频识别技术。RFID(Radio Frequency Identification,射频识别)是一种</w:t>
      </w:r>
      <w:r>
        <w:rPr>
          <w:rFonts w:ascii="SimSun" w:hAnsi="SimSun" w:eastAsia="SimSun" w:cs="SimSun"/>
          <w:sz w:val="21"/>
          <w:szCs w:val="21"/>
          <w:spacing w:val="7"/>
        </w:rPr>
        <w:t xml:space="preserve">  </w:t>
      </w:r>
      <w:r>
        <w:rPr>
          <w:rFonts w:ascii="SimSun" w:hAnsi="SimSun" w:eastAsia="SimSun" w:cs="SimSun"/>
          <w:sz w:val="21"/>
          <w:szCs w:val="21"/>
          <w:spacing w:val="1"/>
        </w:rPr>
        <w:t>简单的无线系统，由一个询问器(或阅读器)和很多应答器(或标签)组成。</w:t>
      </w:r>
      <w:r>
        <w:rPr>
          <w:rFonts w:ascii="SimSun" w:hAnsi="SimSun" w:eastAsia="SimSun" w:cs="SimSun"/>
          <w:sz w:val="21"/>
          <w:szCs w:val="21"/>
          <w:spacing w:val="9"/>
        </w:rPr>
        <w:t xml:space="preserve"> </w:t>
      </w:r>
      <w:r>
        <w:rPr>
          <w:rFonts w:ascii="SimSun" w:hAnsi="SimSun" w:eastAsia="SimSun" w:cs="SimSun"/>
          <w:sz w:val="21"/>
          <w:szCs w:val="21"/>
          <w:spacing w:val="-8"/>
        </w:rPr>
        <w:t>标签由耦合元件及芯片组成，每个标签具有扩展词条唯一的电子编码，附着</w:t>
      </w:r>
      <w:r>
        <w:rPr>
          <w:rFonts w:ascii="SimSun" w:hAnsi="SimSun" w:eastAsia="SimSun" w:cs="SimSun"/>
          <w:sz w:val="21"/>
          <w:szCs w:val="21"/>
          <w:spacing w:val="2"/>
        </w:rPr>
        <w:t xml:space="preserve">  </w:t>
      </w:r>
      <w:r>
        <w:rPr>
          <w:rFonts w:ascii="SimSun" w:hAnsi="SimSun" w:eastAsia="SimSun" w:cs="SimSun"/>
          <w:sz w:val="21"/>
          <w:szCs w:val="21"/>
          <w:spacing w:val="-8"/>
        </w:rPr>
        <w:t>在物体上用于标识目标对象，它通过天线将射频信息传递给阅读器。阅读器</w:t>
      </w:r>
      <w:r>
        <w:rPr>
          <w:rFonts w:ascii="SimSun" w:hAnsi="SimSun" w:eastAsia="SimSun" w:cs="SimSun"/>
          <w:sz w:val="21"/>
          <w:szCs w:val="21"/>
        </w:rPr>
        <w:t xml:space="preserve">  </w:t>
      </w:r>
      <w:r>
        <w:rPr>
          <w:rFonts w:ascii="SimSun" w:hAnsi="SimSun" w:eastAsia="SimSun" w:cs="SimSun"/>
          <w:sz w:val="21"/>
          <w:szCs w:val="21"/>
          <w:spacing w:val="-4"/>
        </w:rPr>
        <w:t>就是读取信息的设备。射频识别技术让物品能够“开</w:t>
      </w:r>
      <w:r>
        <w:rPr>
          <w:rFonts w:ascii="SimSun" w:hAnsi="SimSun" w:eastAsia="SimSun" w:cs="SimSun"/>
          <w:sz w:val="21"/>
          <w:szCs w:val="21"/>
          <w:spacing w:val="-5"/>
        </w:rPr>
        <w:t>口说话”,这就赋予了 </w:t>
      </w:r>
      <w:r>
        <w:rPr>
          <w:rFonts w:ascii="SimSun" w:hAnsi="SimSun" w:eastAsia="SimSun" w:cs="SimSun"/>
          <w:sz w:val="21"/>
          <w:szCs w:val="21"/>
          <w:spacing w:val="-14"/>
        </w:rPr>
        <w:t>物联网一个特性——可跟踪性，即人们可以随时掌握物品的准确位置及其周边</w:t>
      </w:r>
      <w:r>
        <w:rPr>
          <w:rFonts w:ascii="SimSun" w:hAnsi="SimSun" w:eastAsia="SimSun" w:cs="SimSun"/>
          <w:sz w:val="21"/>
          <w:szCs w:val="21"/>
        </w:rPr>
        <w:t xml:space="preserve">  </w:t>
      </w:r>
      <w:r>
        <w:rPr>
          <w:rFonts w:ascii="SimSun" w:hAnsi="SimSun" w:eastAsia="SimSun" w:cs="SimSun"/>
          <w:sz w:val="21"/>
          <w:szCs w:val="21"/>
          <w:spacing w:val="-9"/>
        </w:rPr>
        <w:t>环境。</w:t>
      </w:r>
    </w:p>
    <w:p>
      <w:pPr>
        <w:ind w:left="219" w:right="93" w:hanging="210"/>
        <w:spacing w:before="173" w:line="319" w:lineRule="auto"/>
        <w:rPr>
          <w:rFonts w:ascii="SimSun" w:hAnsi="SimSun" w:eastAsia="SimSun" w:cs="SimSun"/>
          <w:sz w:val="21"/>
          <w:szCs w:val="21"/>
        </w:rPr>
      </w:pPr>
      <w:r>
        <w:rPr>
          <w:rFonts w:ascii="SimSun" w:hAnsi="SimSun" w:eastAsia="SimSun" w:cs="SimSun"/>
          <w:sz w:val="21"/>
          <w:szCs w:val="21"/>
          <w:spacing w:val="8"/>
        </w:rPr>
        <w:t>■传感网。</w:t>
      </w:r>
      <w:r>
        <w:rPr>
          <w:rFonts w:ascii="SimSun" w:hAnsi="SimSun" w:eastAsia="SimSun" w:cs="SimSun"/>
          <w:sz w:val="21"/>
          <w:szCs w:val="21"/>
        </w:rPr>
        <w:t>MEMS</w:t>
      </w:r>
      <w:r>
        <w:rPr>
          <w:rFonts w:ascii="SimSun" w:hAnsi="SimSun" w:eastAsia="SimSun" w:cs="SimSun"/>
          <w:sz w:val="21"/>
          <w:szCs w:val="21"/>
          <w:spacing w:val="8"/>
        </w:rPr>
        <w:t>(</w:t>
      </w:r>
      <w:r>
        <w:rPr>
          <w:rFonts w:ascii="SimSun" w:hAnsi="SimSun" w:eastAsia="SimSun" w:cs="SimSun"/>
          <w:sz w:val="21"/>
          <w:szCs w:val="21"/>
        </w:rPr>
        <w:t>Micro</w:t>
      </w:r>
      <w:r>
        <w:rPr>
          <w:rFonts w:ascii="SimSun" w:hAnsi="SimSun" w:eastAsia="SimSun" w:cs="SimSun"/>
          <w:sz w:val="21"/>
          <w:szCs w:val="21"/>
          <w:spacing w:val="8"/>
        </w:rPr>
        <w:t>-</w:t>
      </w:r>
      <w:r>
        <w:rPr>
          <w:rFonts w:ascii="SimSun" w:hAnsi="SimSun" w:eastAsia="SimSun" w:cs="SimSun"/>
          <w:sz w:val="21"/>
          <w:szCs w:val="21"/>
        </w:rPr>
        <w:t>Electro</w:t>
      </w:r>
      <w:r>
        <w:rPr>
          <w:rFonts w:ascii="SimSun" w:hAnsi="SimSun" w:eastAsia="SimSun" w:cs="SimSun"/>
          <w:sz w:val="21"/>
          <w:szCs w:val="21"/>
          <w:spacing w:val="8"/>
        </w:rPr>
        <w:t>-</w:t>
      </w:r>
      <w:r>
        <w:rPr>
          <w:rFonts w:ascii="SimSun" w:hAnsi="SimSun" w:eastAsia="SimSun" w:cs="SimSun"/>
          <w:sz w:val="21"/>
          <w:szCs w:val="21"/>
        </w:rPr>
        <w:t>Mechanical</w:t>
      </w:r>
      <w:r>
        <w:rPr>
          <w:rFonts w:ascii="SimSun" w:hAnsi="SimSun" w:eastAsia="SimSun" w:cs="SimSun"/>
          <w:sz w:val="21"/>
          <w:szCs w:val="21"/>
          <w:spacing w:val="8"/>
        </w:rPr>
        <w:t xml:space="preserve">    </w:t>
      </w:r>
      <w:r>
        <w:rPr>
          <w:rFonts w:ascii="SimSun" w:hAnsi="SimSun" w:eastAsia="SimSun" w:cs="SimSun"/>
          <w:sz w:val="21"/>
          <w:szCs w:val="21"/>
        </w:rPr>
        <w:t>Systems</w:t>
      </w:r>
      <w:r>
        <w:rPr>
          <w:rFonts w:ascii="SimSun" w:hAnsi="SimSun" w:eastAsia="SimSun" w:cs="SimSun"/>
          <w:sz w:val="21"/>
          <w:szCs w:val="21"/>
          <w:spacing w:val="8"/>
        </w:rPr>
        <w:t>,微机电系统)是</w:t>
      </w:r>
      <w:r>
        <w:rPr>
          <w:rFonts w:ascii="SimSun" w:hAnsi="SimSun" w:eastAsia="SimSun" w:cs="SimSun"/>
          <w:sz w:val="21"/>
          <w:szCs w:val="21"/>
        </w:rPr>
        <w:t xml:space="preserve"> </w:t>
      </w:r>
      <w:r>
        <w:rPr>
          <w:rFonts w:ascii="SimSun" w:hAnsi="SimSun" w:eastAsia="SimSun" w:cs="SimSun"/>
          <w:sz w:val="21"/>
          <w:szCs w:val="21"/>
          <w:spacing w:val="-9"/>
        </w:rPr>
        <w:t>由微传感器、微执行器、信号处理和控制电路、通信接口和电源等部件组成</w:t>
      </w:r>
      <w:r>
        <w:rPr>
          <w:rFonts w:ascii="SimSun" w:hAnsi="SimSun" w:eastAsia="SimSun" w:cs="SimSun"/>
          <w:sz w:val="21"/>
          <w:szCs w:val="21"/>
          <w:spacing w:val="5"/>
        </w:rPr>
        <w:t xml:space="preserve"> </w:t>
      </w:r>
      <w:r>
        <w:rPr>
          <w:rFonts w:ascii="SimSun" w:hAnsi="SimSun" w:eastAsia="SimSun" w:cs="SimSun"/>
          <w:sz w:val="21"/>
          <w:szCs w:val="21"/>
          <w:spacing w:val="-8"/>
        </w:rPr>
        <w:t>的一体化的微型器件系统。它的目标是把信息的获取、处理和执行集成在一</w:t>
      </w:r>
      <w:r>
        <w:rPr>
          <w:rFonts w:ascii="SimSun" w:hAnsi="SimSun" w:eastAsia="SimSun" w:cs="SimSun"/>
          <w:sz w:val="21"/>
          <w:szCs w:val="21"/>
          <w:spacing w:val="4"/>
        </w:rPr>
        <w:t xml:space="preserve"> </w:t>
      </w:r>
      <w:r>
        <w:rPr>
          <w:rFonts w:ascii="SimSun" w:hAnsi="SimSun" w:eastAsia="SimSun" w:cs="SimSun"/>
          <w:sz w:val="21"/>
          <w:szCs w:val="21"/>
          <w:spacing w:val="-8"/>
        </w:rPr>
        <w:t>起，组成具有多功能的微型系统，集成于大尺寸系统中，从而大幅度地提高</w:t>
      </w:r>
      <w:r>
        <w:rPr>
          <w:rFonts w:ascii="SimSun" w:hAnsi="SimSun" w:eastAsia="SimSun" w:cs="SimSun"/>
          <w:sz w:val="21"/>
          <w:szCs w:val="21"/>
          <w:spacing w:val="1"/>
        </w:rPr>
        <w:t xml:space="preserve"> </w:t>
      </w:r>
      <w:r>
        <w:rPr>
          <w:rFonts w:ascii="SimSun" w:hAnsi="SimSun" w:eastAsia="SimSun" w:cs="SimSun"/>
          <w:sz w:val="21"/>
          <w:szCs w:val="21"/>
          <w:spacing w:val="-9"/>
        </w:rPr>
        <w:t>系统的自动化、智能化和可靠性水平。它是比较通用的传感器</w:t>
      </w:r>
      <w:r>
        <w:rPr>
          <w:rFonts w:ascii="SimSun" w:hAnsi="SimSun" w:eastAsia="SimSun" w:cs="SimSun"/>
          <w:sz w:val="21"/>
          <w:szCs w:val="21"/>
          <w:spacing w:val="-10"/>
        </w:rPr>
        <w:t>。因为</w:t>
      </w:r>
      <w:r>
        <w:rPr>
          <w:rFonts w:ascii="SimSun" w:hAnsi="SimSun" w:eastAsia="SimSun" w:cs="SimSun"/>
          <w:sz w:val="21"/>
          <w:szCs w:val="21"/>
          <w:spacing w:val="-35"/>
        </w:rPr>
        <w:t xml:space="preserve"> </w:t>
      </w:r>
      <w:r>
        <w:rPr>
          <w:rFonts w:ascii="SimSun" w:hAnsi="SimSun" w:eastAsia="SimSun" w:cs="SimSun"/>
          <w:sz w:val="21"/>
          <w:szCs w:val="21"/>
          <w:spacing w:val="-10"/>
        </w:rPr>
        <w:t>MEMS</w:t>
      </w:r>
    </w:p>
    <w:p>
      <w:pPr>
        <w:ind w:left="219" w:right="129"/>
        <w:spacing w:before="141" w:line="281" w:lineRule="auto"/>
        <w:rPr>
          <w:rFonts w:ascii="SimSun" w:hAnsi="SimSun" w:eastAsia="SimSun" w:cs="SimSun"/>
          <w:sz w:val="21"/>
          <w:szCs w:val="21"/>
        </w:rPr>
      </w:pPr>
      <w:r>
        <w:rPr>
          <w:rFonts w:ascii="SimSun" w:hAnsi="SimSun" w:eastAsia="SimSun" w:cs="SimSun"/>
          <w:sz w:val="21"/>
          <w:szCs w:val="21"/>
          <w:spacing w:val="-9"/>
        </w:rPr>
        <w:t>赋予了普通物体新的生命，它们有了属于自己的数据传输通路、存储功能、</w:t>
      </w:r>
      <w:r>
        <w:rPr>
          <w:rFonts w:ascii="SimSun" w:hAnsi="SimSun" w:eastAsia="SimSun" w:cs="SimSun"/>
          <w:sz w:val="21"/>
          <w:szCs w:val="21"/>
        </w:rPr>
        <w:t xml:space="preserve"> </w:t>
      </w:r>
      <w:r>
        <w:rPr>
          <w:rFonts w:ascii="SimSun" w:hAnsi="SimSun" w:eastAsia="SimSun" w:cs="SimSun"/>
          <w:sz w:val="21"/>
          <w:szCs w:val="21"/>
          <w:spacing w:val="-12"/>
        </w:rPr>
        <w:t>操作系统和专门的应用程序，从而形成一个庞大的传感网。</w:t>
      </w:r>
    </w:p>
    <w:p>
      <w:pPr>
        <w:spacing w:line="281" w:lineRule="auto"/>
        <w:sectPr>
          <w:footerReference w:type="default" r:id="rId500"/>
          <w:pgSz w:w="8530" w:h="13060"/>
          <w:pgMar w:top="400" w:right="655" w:bottom="622" w:left="890" w:header="0" w:footer="463" w:gutter="0"/>
        </w:sectPr>
        <w:rPr>
          <w:rFonts w:ascii="SimSun" w:hAnsi="SimSun" w:eastAsia="SimSun" w:cs="SimSun"/>
          <w:sz w:val="21"/>
          <w:szCs w:val="21"/>
        </w:rPr>
      </w:pPr>
    </w:p>
    <w:p>
      <w:pPr>
        <w:pStyle w:val="BodyText"/>
        <w:spacing w:line="263" w:lineRule="auto"/>
        <w:rPr/>
      </w:pPr>
      <w:r/>
    </w:p>
    <w:p>
      <w:pPr>
        <w:ind w:left="2"/>
        <w:spacing w:before="68" w:line="218" w:lineRule="auto"/>
        <w:rPr>
          <w:rFonts w:ascii="SimHei" w:hAnsi="SimHei" w:eastAsia="SimHei" w:cs="SimHei"/>
          <w:sz w:val="21"/>
          <w:szCs w:val="21"/>
        </w:rPr>
      </w:pPr>
      <w:r>
        <w:rPr>
          <w:rFonts w:ascii="SimHei" w:hAnsi="SimHei" w:eastAsia="SimHei" w:cs="SimHei"/>
          <w:sz w:val="21"/>
          <w:szCs w:val="21"/>
          <w:b/>
          <w:bCs/>
          <w:spacing w:val="-20"/>
          <w:w w:val="92"/>
        </w:rPr>
        <w:t>产业数字化转型精要：</w:t>
      </w:r>
      <w:r>
        <w:rPr>
          <w:rFonts w:ascii="SimHei" w:hAnsi="SimHei" w:eastAsia="SimHei" w:cs="SimHei"/>
          <w:sz w:val="21"/>
          <w:szCs w:val="21"/>
          <w:spacing w:val="-33"/>
        </w:rPr>
        <w:t xml:space="preserve"> </w:t>
      </w:r>
      <w:r>
        <w:rPr>
          <w:rFonts w:ascii="SimHei" w:hAnsi="SimHei" w:eastAsia="SimHei" w:cs="SimHei"/>
          <w:sz w:val="21"/>
          <w:szCs w:val="21"/>
          <w:spacing w:val="-20"/>
          <w:w w:val="92"/>
        </w:rPr>
        <w:t>方法与实践</w:t>
      </w:r>
    </w:p>
    <w:p>
      <w:pPr>
        <w:pStyle w:val="BodyText"/>
        <w:spacing w:line="446" w:lineRule="auto"/>
        <w:rPr/>
      </w:pPr>
      <w:r/>
    </w:p>
    <w:p>
      <w:pPr>
        <w:ind w:left="589" w:hanging="219"/>
        <w:spacing w:before="68" w:line="318" w:lineRule="auto"/>
        <w:rPr>
          <w:rFonts w:ascii="SimSun" w:hAnsi="SimSun" w:eastAsia="SimSun" w:cs="SimSun"/>
          <w:sz w:val="21"/>
          <w:szCs w:val="21"/>
        </w:rPr>
      </w:pPr>
      <w:r>
        <w:rPr>
          <w:rFonts w:ascii="SimSun" w:hAnsi="SimSun" w:eastAsia="SimSun" w:cs="SimSun"/>
          <w:sz w:val="21"/>
          <w:szCs w:val="21"/>
          <w:spacing w:val="5"/>
        </w:rPr>
        <w:t>■</w:t>
      </w:r>
      <w:r>
        <w:rPr>
          <w:rFonts w:ascii="SimSun" w:hAnsi="SimSun" w:eastAsia="SimSun" w:cs="SimSun"/>
          <w:sz w:val="21"/>
          <w:szCs w:val="21"/>
          <w:spacing w:val="99"/>
        </w:rPr>
        <w:t xml:space="preserve"> </w:t>
      </w:r>
      <w:r>
        <w:rPr>
          <w:rFonts w:ascii="SimSun" w:hAnsi="SimSun" w:eastAsia="SimSun" w:cs="SimSun"/>
          <w:sz w:val="21"/>
          <w:szCs w:val="21"/>
          <w:spacing w:val="5"/>
        </w:rPr>
        <w:t>M2M系统框架。M2M(</w:t>
      </w:r>
      <w:r>
        <w:rPr>
          <w:rFonts w:ascii="SimSun" w:hAnsi="SimSun" w:eastAsia="SimSun" w:cs="SimSun"/>
          <w:sz w:val="21"/>
          <w:szCs w:val="21"/>
        </w:rPr>
        <w:t>Machine</w:t>
      </w:r>
      <w:r>
        <w:rPr>
          <w:rFonts w:ascii="SimSun" w:hAnsi="SimSun" w:eastAsia="SimSun" w:cs="SimSun"/>
          <w:sz w:val="21"/>
          <w:szCs w:val="21"/>
          <w:spacing w:val="5"/>
        </w:rPr>
        <w:t>-</w:t>
      </w:r>
      <w:r>
        <w:rPr>
          <w:rFonts w:ascii="SimSun" w:hAnsi="SimSun" w:eastAsia="SimSun" w:cs="SimSun"/>
          <w:sz w:val="21"/>
          <w:szCs w:val="21"/>
        </w:rPr>
        <w:t>to</w:t>
      </w:r>
      <w:r>
        <w:rPr>
          <w:rFonts w:ascii="SimSun" w:hAnsi="SimSun" w:eastAsia="SimSun" w:cs="SimSun"/>
          <w:sz w:val="21"/>
          <w:szCs w:val="21"/>
          <w:spacing w:val="5"/>
        </w:rPr>
        <w:t>-</w:t>
      </w:r>
      <w:r>
        <w:rPr>
          <w:rFonts w:ascii="SimSun" w:hAnsi="SimSun" w:eastAsia="SimSun" w:cs="SimSun"/>
          <w:sz w:val="21"/>
          <w:szCs w:val="21"/>
        </w:rPr>
        <w:t>Machine</w:t>
      </w:r>
      <w:r>
        <w:rPr>
          <w:rFonts w:ascii="SimSun" w:hAnsi="SimSun" w:eastAsia="SimSun" w:cs="SimSun"/>
          <w:sz w:val="21"/>
          <w:szCs w:val="21"/>
          <w:spacing w:val="5"/>
        </w:rPr>
        <w:t>/</w:t>
      </w:r>
      <w:r>
        <w:rPr>
          <w:rFonts w:ascii="SimSun" w:hAnsi="SimSun" w:eastAsia="SimSun" w:cs="SimSun"/>
          <w:sz w:val="21"/>
          <w:szCs w:val="21"/>
        </w:rPr>
        <w:t>Man</w:t>
      </w:r>
      <w:r>
        <w:rPr>
          <w:rFonts w:ascii="SimSun" w:hAnsi="SimSun" w:eastAsia="SimSun" w:cs="SimSun"/>
          <w:sz w:val="21"/>
          <w:szCs w:val="21"/>
          <w:spacing w:val="5"/>
        </w:rPr>
        <w:t>)    是一种以机器终端</w:t>
      </w:r>
      <w:r>
        <w:rPr>
          <w:rFonts w:ascii="SimSun" w:hAnsi="SimSun" w:eastAsia="SimSun" w:cs="SimSun"/>
          <w:sz w:val="21"/>
          <w:szCs w:val="21"/>
        </w:rPr>
        <w:t xml:space="preserve">  </w:t>
      </w:r>
      <w:r>
        <w:rPr>
          <w:rFonts w:ascii="SimSun" w:hAnsi="SimSun" w:eastAsia="SimSun" w:cs="SimSun"/>
          <w:sz w:val="21"/>
          <w:szCs w:val="21"/>
          <w:spacing w:val="-9"/>
        </w:rPr>
        <w:t>智能交互为核心的、网络化的应用与服务。它将使对</w:t>
      </w:r>
      <w:r>
        <w:rPr>
          <w:rFonts w:ascii="SimSun" w:hAnsi="SimSun" w:eastAsia="SimSun" w:cs="SimSun"/>
          <w:sz w:val="21"/>
          <w:szCs w:val="21"/>
          <w:spacing w:val="-10"/>
        </w:rPr>
        <w:t>象实现智能化的控制。</w:t>
      </w:r>
      <w:r>
        <w:rPr>
          <w:rFonts w:ascii="SimSun" w:hAnsi="SimSun" w:eastAsia="SimSun" w:cs="SimSun"/>
          <w:sz w:val="21"/>
          <w:szCs w:val="21"/>
        </w:rPr>
        <w:t xml:space="preserve">  </w:t>
      </w:r>
      <w:r>
        <w:rPr>
          <w:rFonts w:ascii="Times New Roman" w:hAnsi="Times New Roman" w:eastAsia="Times New Roman" w:cs="Times New Roman"/>
          <w:sz w:val="21"/>
          <w:szCs w:val="21"/>
          <w:spacing w:val="-6"/>
        </w:rPr>
        <w:t>M2M</w:t>
      </w:r>
      <w:r>
        <w:rPr>
          <w:rFonts w:ascii="SimSun" w:hAnsi="SimSun" w:eastAsia="SimSun" w:cs="SimSun"/>
          <w:sz w:val="21"/>
          <w:szCs w:val="21"/>
          <w:spacing w:val="-6"/>
        </w:rPr>
        <w:t>技术涉及5个重要的技术部分：机器、</w:t>
      </w:r>
      <w:r>
        <w:rPr>
          <w:rFonts w:ascii="Times New Roman" w:hAnsi="Times New Roman" w:eastAsia="Times New Roman" w:cs="Times New Roman"/>
          <w:sz w:val="21"/>
          <w:szCs w:val="21"/>
          <w:spacing w:val="-6"/>
        </w:rPr>
        <w:t>M2M</w:t>
      </w:r>
      <w:r>
        <w:rPr>
          <w:rFonts w:ascii="SimSun" w:hAnsi="SimSun" w:eastAsia="SimSun" w:cs="SimSun"/>
          <w:sz w:val="21"/>
          <w:szCs w:val="21"/>
          <w:spacing w:val="-6"/>
        </w:rPr>
        <w:t>硬件、通信网络、中间件、</w:t>
      </w:r>
      <w:r>
        <w:rPr>
          <w:rFonts w:ascii="SimSun" w:hAnsi="SimSun" w:eastAsia="SimSun" w:cs="SimSun"/>
          <w:sz w:val="21"/>
          <w:szCs w:val="21"/>
          <w:spacing w:val="2"/>
        </w:rPr>
        <w:t xml:space="preserve"> </w:t>
      </w:r>
      <w:r>
        <w:rPr>
          <w:rFonts w:ascii="SimSun" w:hAnsi="SimSun" w:eastAsia="SimSun" w:cs="SimSun"/>
          <w:sz w:val="21"/>
          <w:szCs w:val="21"/>
          <w:spacing w:val="-6"/>
        </w:rPr>
        <w:t>应用。基于云计算平台和智能网络，</w:t>
      </w:r>
      <w:r>
        <w:rPr>
          <w:rFonts w:ascii="Times New Roman" w:hAnsi="Times New Roman" w:eastAsia="Times New Roman" w:cs="Times New Roman"/>
          <w:sz w:val="21"/>
          <w:szCs w:val="21"/>
          <w:spacing w:val="-6"/>
        </w:rPr>
        <w:t>M2M </w:t>
      </w:r>
      <w:r>
        <w:rPr>
          <w:rFonts w:ascii="SimSun" w:hAnsi="SimSun" w:eastAsia="SimSun" w:cs="SimSun"/>
          <w:sz w:val="21"/>
          <w:szCs w:val="21"/>
          <w:spacing w:val="-6"/>
        </w:rPr>
        <w:t>可以依据传感器网络获取的数据</w:t>
      </w:r>
      <w:r>
        <w:rPr>
          <w:rFonts w:ascii="SimSun" w:hAnsi="SimSun" w:eastAsia="SimSun" w:cs="SimSun"/>
          <w:sz w:val="21"/>
          <w:szCs w:val="21"/>
          <w:spacing w:val="7"/>
        </w:rPr>
        <w:t xml:space="preserve">  </w:t>
      </w:r>
      <w:r>
        <w:rPr>
          <w:rFonts w:ascii="SimSun" w:hAnsi="SimSun" w:eastAsia="SimSun" w:cs="SimSun"/>
          <w:sz w:val="21"/>
          <w:szCs w:val="21"/>
          <w:spacing w:val="-12"/>
        </w:rPr>
        <w:t>进行决策，对对象的行为进行控制和反馈。</w:t>
      </w:r>
    </w:p>
    <w:p>
      <w:pPr>
        <w:ind w:left="589" w:right="73" w:hanging="219"/>
        <w:spacing w:before="189" w:line="302" w:lineRule="auto"/>
        <w:rPr>
          <w:rFonts w:ascii="SimSun" w:hAnsi="SimSun" w:eastAsia="SimSun" w:cs="SimSun"/>
          <w:sz w:val="21"/>
          <w:szCs w:val="21"/>
        </w:rPr>
      </w:pPr>
      <w:r>
        <w:rPr>
          <w:rFonts w:ascii="SimSun" w:hAnsi="SimSun" w:eastAsia="SimSun" w:cs="SimSun"/>
          <w:sz w:val="21"/>
          <w:szCs w:val="21"/>
          <w:spacing w:val="-8"/>
        </w:rPr>
        <w:t>■云计算。云计算旨在通过网络把多个成本相对较低的计算实体整合成一个具</w:t>
      </w:r>
      <w:r>
        <w:rPr>
          <w:rFonts w:ascii="SimSun" w:hAnsi="SimSun" w:eastAsia="SimSun" w:cs="SimSun"/>
          <w:sz w:val="21"/>
          <w:szCs w:val="21"/>
          <w:spacing w:val="12"/>
        </w:rPr>
        <w:t xml:space="preserve"> </w:t>
      </w:r>
      <w:r>
        <w:rPr>
          <w:rFonts w:ascii="SimSun" w:hAnsi="SimSun" w:eastAsia="SimSun" w:cs="SimSun"/>
          <w:sz w:val="21"/>
          <w:szCs w:val="21"/>
          <w:spacing w:val="-8"/>
        </w:rPr>
        <w:t>有强大计算能力的完美系统，同时借助先进的商业模式让终</w:t>
      </w:r>
      <w:r>
        <w:rPr>
          <w:rFonts w:ascii="SimSun" w:hAnsi="SimSun" w:eastAsia="SimSun" w:cs="SimSun"/>
          <w:sz w:val="21"/>
          <w:szCs w:val="21"/>
          <w:spacing w:val="-9"/>
        </w:rPr>
        <w:t>端用户得到这些</w:t>
      </w:r>
      <w:r>
        <w:rPr>
          <w:rFonts w:ascii="SimSun" w:hAnsi="SimSun" w:eastAsia="SimSun" w:cs="SimSun"/>
          <w:sz w:val="21"/>
          <w:szCs w:val="21"/>
        </w:rPr>
        <w:t xml:space="preserve"> </w:t>
      </w:r>
      <w:r>
        <w:rPr>
          <w:rFonts w:ascii="SimSun" w:hAnsi="SimSun" w:eastAsia="SimSun" w:cs="SimSun"/>
          <w:sz w:val="21"/>
          <w:szCs w:val="21"/>
          <w:spacing w:val="-11"/>
        </w:rPr>
        <w:t>强大计算能力的服务。</w:t>
      </w:r>
    </w:p>
    <w:p>
      <w:pPr>
        <w:pStyle w:val="BodyText"/>
        <w:spacing w:line="367" w:lineRule="auto"/>
        <w:rPr/>
      </w:pPr>
      <w:r/>
    </w:p>
    <w:p>
      <w:pPr>
        <w:ind w:left="3"/>
        <w:spacing w:before="68" w:line="222" w:lineRule="auto"/>
        <w:outlineLvl w:val="6"/>
        <w:rPr>
          <w:rFonts w:ascii="SimHei" w:hAnsi="SimHei" w:eastAsia="SimHei" w:cs="SimHei"/>
          <w:sz w:val="21"/>
          <w:szCs w:val="21"/>
        </w:rPr>
      </w:pPr>
      <w:r>
        <w:rPr>
          <w:rFonts w:ascii="SimHei" w:hAnsi="SimHei" w:eastAsia="SimHei" w:cs="SimHei"/>
          <w:sz w:val="21"/>
          <w:szCs w:val="21"/>
          <w:b/>
          <w:bCs/>
          <w:spacing w:val="-4"/>
        </w:rPr>
        <w:t>2.主要应用领域</w:t>
      </w:r>
    </w:p>
    <w:p>
      <w:pPr>
        <w:ind w:firstLine="420"/>
        <w:spacing w:before="139" w:line="343" w:lineRule="auto"/>
        <w:rPr>
          <w:rFonts w:ascii="SimSun" w:hAnsi="SimSun" w:eastAsia="SimSun" w:cs="SimSun"/>
          <w:sz w:val="21"/>
          <w:szCs w:val="21"/>
        </w:rPr>
      </w:pPr>
      <w:r>
        <w:rPr>
          <w:rFonts w:ascii="SimSun" w:hAnsi="SimSun" w:eastAsia="SimSun" w:cs="SimSun"/>
          <w:sz w:val="21"/>
          <w:szCs w:val="21"/>
          <w:spacing w:val="-9"/>
        </w:rPr>
        <w:t>物联网的应用领域涉及方方面面，在工业、农业、环境、交通、物</w:t>
      </w:r>
      <w:r>
        <w:rPr>
          <w:rFonts w:ascii="SimSun" w:hAnsi="SimSun" w:eastAsia="SimSun" w:cs="SimSun"/>
          <w:sz w:val="21"/>
          <w:szCs w:val="21"/>
          <w:spacing w:val="-10"/>
        </w:rPr>
        <w:t>流、安保等 </w:t>
      </w:r>
      <w:r>
        <w:rPr>
          <w:rFonts w:ascii="SimSun" w:hAnsi="SimSun" w:eastAsia="SimSun" w:cs="SimSun"/>
          <w:sz w:val="21"/>
          <w:szCs w:val="21"/>
          <w:spacing w:val="-9"/>
        </w:rPr>
        <w:t>基础设施领域的应用，有效地推动了这些方面的智能化发展，</w:t>
      </w:r>
      <w:r>
        <w:rPr>
          <w:rFonts w:ascii="SimSun" w:hAnsi="SimSun" w:eastAsia="SimSun" w:cs="SimSun"/>
          <w:sz w:val="21"/>
          <w:szCs w:val="21"/>
          <w:spacing w:val="-10"/>
        </w:rPr>
        <w:t>使有限的资源更加合</w:t>
      </w:r>
      <w:r>
        <w:rPr>
          <w:rFonts w:ascii="SimSun" w:hAnsi="SimSun" w:eastAsia="SimSun" w:cs="SimSun"/>
          <w:sz w:val="21"/>
          <w:szCs w:val="21"/>
        </w:rPr>
        <w:t xml:space="preserve">  </w:t>
      </w:r>
      <w:r>
        <w:rPr>
          <w:rFonts w:ascii="SimSun" w:hAnsi="SimSun" w:eastAsia="SimSun" w:cs="SimSun"/>
          <w:sz w:val="21"/>
          <w:szCs w:val="21"/>
          <w:spacing w:val="-9"/>
        </w:rPr>
        <w:t>理地使用分配，从而提高了行业效率和效益；在家居、医疗</w:t>
      </w:r>
      <w:r>
        <w:rPr>
          <w:rFonts w:ascii="SimSun" w:hAnsi="SimSun" w:eastAsia="SimSun" w:cs="SimSun"/>
          <w:sz w:val="21"/>
          <w:szCs w:val="21"/>
          <w:spacing w:val="-10"/>
        </w:rPr>
        <w:t>健康、教育、金融与服</w:t>
      </w:r>
      <w:r>
        <w:rPr>
          <w:rFonts w:ascii="SimSun" w:hAnsi="SimSun" w:eastAsia="SimSun" w:cs="SimSun"/>
          <w:sz w:val="21"/>
          <w:szCs w:val="21"/>
        </w:rPr>
        <w:t xml:space="preserve">  </w:t>
      </w:r>
      <w:r>
        <w:rPr>
          <w:rFonts w:ascii="SimSun" w:hAnsi="SimSun" w:eastAsia="SimSun" w:cs="SimSun"/>
          <w:sz w:val="21"/>
          <w:szCs w:val="21"/>
          <w:spacing w:val="-9"/>
        </w:rPr>
        <w:t>务业、旅游业等与生活息息相关的领域的应用，从服务范围、服务方式到服务的质</w:t>
      </w:r>
      <w:r>
        <w:rPr>
          <w:rFonts w:ascii="SimSun" w:hAnsi="SimSun" w:eastAsia="SimSun" w:cs="SimSun"/>
          <w:sz w:val="21"/>
          <w:szCs w:val="21"/>
          <w:spacing w:val="5"/>
        </w:rPr>
        <w:t xml:space="preserve"> </w:t>
      </w:r>
      <w:r>
        <w:rPr>
          <w:rFonts w:ascii="SimSun" w:hAnsi="SimSun" w:eastAsia="SimSun" w:cs="SimSun"/>
          <w:sz w:val="21"/>
          <w:szCs w:val="21"/>
          <w:spacing w:val="-9"/>
        </w:rPr>
        <w:t>量等方面都有了极大的改进，极大地提高了人们的生活质量；</w:t>
      </w:r>
      <w:r>
        <w:rPr>
          <w:rFonts w:ascii="SimSun" w:hAnsi="SimSun" w:eastAsia="SimSun" w:cs="SimSun"/>
          <w:sz w:val="21"/>
          <w:szCs w:val="21"/>
          <w:spacing w:val="-10"/>
        </w:rPr>
        <w:t>虽然在国防军事领域</w:t>
      </w:r>
      <w:r>
        <w:rPr>
          <w:rFonts w:ascii="SimSun" w:hAnsi="SimSun" w:eastAsia="SimSun" w:cs="SimSun"/>
          <w:sz w:val="21"/>
          <w:szCs w:val="21"/>
        </w:rPr>
        <w:t xml:space="preserve">  </w:t>
      </w:r>
      <w:r>
        <w:rPr>
          <w:rFonts w:ascii="SimSun" w:hAnsi="SimSun" w:eastAsia="SimSun" w:cs="SimSun"/>
          <w:sz w:val="21"/>
          <w:szCs w:val="21"/>
          <w:spacing w:val="-17"/>
        </w:rPr>
        <w:t>还处于研究探索阶段，但物联网应用带来的影响也不可小觑，大</w:t>
      </w:r>
      <w:r>
        <w:rPr>
          <w:rFonts w:ascii="SimSun" w:hAnsi="SimSun" w:eastAsia="SimSun" w:cs="SimSun"/>
          <w:sz w:val="21"/>
          <w:szCs w:val="21"/>
          <w:spacing w:val="-18"/>
        </w:rPr>
        <w:t>到卫星、导弹、飞机、</w:t>
      </w:r>
      <w:r>
        <w:rPr>
          <w:rFonts w:ascii="SimSun" w:hAnsi="SimSun" w:eastAsia="SimSun" w:cs="SimSun"/>
          <w:sz w:val="21"/>
          <w:szCs w:val="21"/>
        </w:rPr>
        <w:t xml:space="preserve"> </w:t>
      </w:r>
      <w:r>
        <w:rPr>
          <w:rFonts w:ascii="SimSun" w:hAnsi="SimSun" w:eastAsia="SimSun" w:cs="SimSun"/>
          <w:sz w:val="21"/>
          <w:szCs w:val="21"/>
          <w:spacing w:val="-9"/>
        </w:rPr>
        <w:t>潜艇等装备系统，小到单兵作战装备，物联网技术的</w:t>
      </w:r>
      <w:r>
        <w:rPr>
          <w:rFonts w:ascii="SimSun" w:hAnsi="SimSun" w:eastAsia="SimSun" w:cs="SimSun"/>
          <w:sz w:val="21"/>
          <w:szCs w:val="21"/>
          <w:spacing w:val="-10"/>
        </w:rPr>
        <w:t>嵌入有效提升了军事智能化、</w:t>
      </w:r>
    </w:p>
    <w:p>
      <w:pPr>
        <w:spacing w:line="218" w:lineRule="auto"/>
        <w:rPr>
          <w:rFonts w:ascii="SimSun" w:hAnsi="SimSun" w:eastAsia="SimSun" w:cs="SimSun"/>
          <w:sz w:val="21"/>
          <w:szCs w:val="21"/>
        </w:rPr>
      </w:pPr>
      <w:r>
        <w:rPr>
          <w:rFonts w:ascii="SimSun" w:hAnsi="SimSun" w:eastAsia="SimSun" w:cs="SimSun"/>
          <w:sz w:val="21"/>
          <w:szCs w:val="21"/>
          <w:spacing w:val="-11"/>
        </w:rPr>
        <w:t>信息化、精准化，极大提升了军事战斗力。</w:t>
      </w:r>
    </w:p>
    <w:p>
      <w:pPr>
        <w:ind w:left="420"/>
        <w:spacing w:before="193" w:line="219" w:lineRule="auto"/>
        <w:rPr>
          <w:rFonts w:ascii="SimSun" w:hAnsi="SimSun" w:eastAsia="SimSun" w:cs="SimSun"/>
          <w:sz w:val="21"/>
          <w:szCs w:val="21"/>
        </w:rPr>
      </w:pPr>
      <w:r>
        <w:rPr>
          <w:rFonts w:ascii="SimSun" w:hAnsi="SimSun" w:eastAsia="SimSun" w:cs="SimSun"/>
          <w:sz w:val="21"/>
          <w:szCs w:val="21"/>
          <w:spacing w:val="-11"/>
        </w:rPr>
        <w:t>物联网主要在以下领域有比较大的应用场景。</w:t>
      </w:r>
    </w:p>
    <w:p>
      <w:pPr>
        <w:ind w:left="589" w:right="93" w:hanging="219"/>
        <w:spacing w:before="143" w:line="345" w:lineRule="auto"/>
        <w:rPr>
          <w:rFonts w:ascii="SimSun" w:hAnsi="SimSun" w:eastAsia="SimSun" w:cs="SimSun"/>
          <w:sz w:val="21"/>
          <w:szCs w:val="21"/>
        </w:rPr>
      </w:pPr>
      <w:r>
        <w:rPr>
          <w:rFonts w:ascii="SimSun" w:hAnsi="SimSun" w:eastAsia="SimSun" w:cs="SimSun"/>
          <w:sz w:val="21"/>
          <w:szCs w:val="21"/>
          <w:spacing w:val="-2"/>
        </w:rPr>
        <w:t>■智能交通。物联网技术在道路交通方面的应用比较成熟。</w:t>
      </w:r>
      <w:r>
        <w:rPr>
          <w:rFonts w:ascii="SimSun" w:hAnsi="SimSun" w:eastAsia="SimSun" w:cs="SimSun"/>
          <w:sz w:val="21"/>
          <w:szCs w:val="21"/>
          <w:spacing w:val="-3"/>
        </w:rPr>
        <w:t>随着汽车越来越</w:t>
      </w:r>
      <w:r>
        <w:rPr>
          <w:rFonts w:ascii="SimSun" w:hAnsi="SimSun" w:eastAsia="SimSun" w:cs="SimSun"/>
          <w:sz w:val="21"/>
          <w:szCs w:val="21"/>
        </w:rPr>
        <w:t xml:space="preserve"> </w:t>
      </w:r>
      <w:r>
        <w:rPr>
          <w:rFonts w:ascii="SimSun" w:hAnsi="SimSun" w:eastAsia="SimSun" w:cs="SimSun"/>
          <w:sz w:val="21"/>
          <w:szCs w:val="21"/>
          <w:spacing w:val="-3"/>
        </w:rPr>
        <w:t>普及，交通拥堵甚至瘫痪已成为城市的一大问题。对道路交通状况实时监</w:t>
      </w:r>
      <w:r>
        <w:rPr>
          <w:rFonts w:ascii="SimSun" w:hAnsi="SimSun" w:eastAsia="SimSun" w:cs="SimSun"/>
          <w:sz w:val="21"/>
          <w:szCs w:val="21"/>
          <w:spacing w:val="13"/>
        </w:rPr>
        <w:t xml:space="preserve"> </w:t>
      </w:r>
      <w:r>
        <w:rPr>
          <w:rFonts w:ascii="SimSun" w:hAnsi="SimSun" w:eastAsia="SimSun" w:cs="SimSun"/>
          <w:sz w:val="21"/>
          <w:szCs w:val="21"/>
          <w:spacing w:val="-9"/>
        </w:rPr>
        <w:t>控并将信息及时传递给驾驶人，让驾驶人及时调整出行计划，可以有效缓解</w:t>
      </w:r>
      <w:r>
        <w:rPr>
          <w:rFonts w:ascii="SimSun" w:hAnsi="SimSun" w:eastAsia="SimSun" w:cs="SimSun"/>
          <w:sz w:val="21"/>
          <w:szCs w:val="21"/>
          <w:spacing w:val="3"/>
        </w:rPr>
        <w:t xml:space="preserve"> </w:t>
      </w:r>
      <w:r>
        <w:rPr>
          <w:rFonts w:ascii="SimSun" w:hAnsi="SimSun" w:eastAsia="SimSun" w:cs="SimSun"/>
          <w:sz w:val="21"/>
          <w:szCs w:val="21"/>
          <w:spacing w:val="-1"/>
        </w:rPr>
        <w:t>交通压力。高速路口设置道路自动收费系统</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1"/>
        </w:rPr>
        <w:t>(Electronic   Toll   Collection,   </w:t>
      </w:r>
      <w:r>
        <w:rPr>
          <w:rFonts w:ascii="Times New Roman" w:hAnsi="Times New Roman" w:eastAsia="Times New Roman" w:cs="Times New Roman"/>
          <w:sz w:val="21"/>
          <w:szCs w:val="21"/>
          <w:spacing w:val="-6"/>
        </w:rPr>
        <w:t>ETC),     </w:t>
      </w:r>
      <w:r>
        <w:rPr>
          <w:rFonts w:ascii="SimSun" w:hAnsi="SimSun" w:eastAsia="SimSun" w:cs="SimSun"/>
          <w:sz w:val="21"/>
          <w:szCs w:val="21"/>
          <w:spacing w:val="-6"/>
        </w:rPr>
        <w:t>免去进出口取卡、还卡的时间，提升车辆的通行效率。公交车上安</w:t>
      </w:r>
      <w:r>
        <w:rPr>
          <w:rFonts w:ascii="SimSun" w:hAnsi="SimSun" w:eastAsia="SimSun" w:cs="SimSun"/>
          <w:sz w:val="21"/>
          <w:szCs w:val="21"/>
          <w:spacing w:val="3"/>
        </w:rPr>
        <w:t xml:space="preserve"> </w:t>
      </w:r>
      <w:r>
        <w:rPr>
          <w:rFonts w:ascii="SimSun" w:hAnsi="SimSun" w:eastAsia="SimSun" w:cs="SimSun"/>
          <w:sz w:val="21"/>
          <w:szCs w:val="21"/>
          <w:spacing w:val="-9"/>
        </w:rPr>
        <w:t>装定位系统，能及时呈现公交车行驶路线及到站时间，乘客可以根据搭乘路</w:t>
      </w:r>
      <w:r>
        <w:rPr>
          <w:rFonts w:ascii="SimSun" w:hAnsi="SimSun" w:eastAsia="SimSun" w:cs="SimSun"/>
          <w:sz w:val="21"/>
          <w:szCs w:val="21"/>
          <w:spacing w:val="3"/>
        </w:rPr>
        <w:t xml:space="preserve"> </w:t>
      </w:r>
      <w:r>
        <w:rPr>
          <w:rFonts w:ascii="SimSun" w:hAnsi="SimSun" w:eastAsia="SimSun" w:cs="SimSun"/>
          <w:sz w:val="21"/>
          <w:szCs w:val="21"/>
          <w:spacing w:val="-9"/>
        </w:rPr>
        <w:t>线确定出行，免去不必要的时间浪费。汽车增多，除了会带来交通压力，停</w:t>
      </w:r>
    </w:p>
    <w:p>
      <w:pPr>
        <w:ind w:left="590"/>
        <w:spacing w:before="1" w:line="219" w:lineRule="auto"/>
        <w:rPr>
          <w:rFonts w:ascii="SimSun" w:hAnsi="SimSun" w:eastAsia="SimSun" w:cs="SimSun"/>
          <w:sz w:val="21"/>
          <w:szCs w:val="21"/>
        </w:rPr>
      </w:pPr>
      <w:r>
        <w:rPr>
          <w:rFonts w:ascii="SimSun" w:hAnsi="SimSun" w:eastAsia="SimSun" w:cs="SimSun"/>
          <w:sz w:val="21"/>
          <w:szCs w:val="21"/>
          <w:spacing w:val="-8"/>
        </w:rPr>
        <w:t>车难也日益成为一个突出问题，不少城市推出智慧路</w:t>
      </w:r>
      <w:r>
        <w:rPr>
          <w:rFonts w:ascii="SimSun" w:hAnsi="SimSun" w:eastAsia="SimSun" w:cs="SimSun"/>
          <w:sz w:val="21"/>
          <w:szCs w:val="21"/>
          <w:spacing w:val="-9"/>
        </w:rPr>
        <w:t>边停车管理系统。该系</w:t>
      </w:r>
    </w:p>
    <w:p>
      <w:pPr>
        <w:spacing w:line="219" w:lineRule="auto"/>
        <w:sectPr>
          <w:footerReference w:type="default" r:id="rId501"/>
          <w:pgSz w:w="8530" w:h="13060"/>
          <w:pgMar w:top="400" w:right="455" w:bottom="502" w:left="749" w:header="0" w:footer="343" w:gutter="0"/>
        </w:sectPr>
        <w:rPr>
          <w:rFonts w:ascii="SimSun" w:hAnsi="SimSun" w:eastAsia="SimSun" w:cs="SimSun"/>
          <w:sz w:val="21"/>
          <w:szCs w:val="21"/>
        </w:rPr>
      </w:pPr>
    </w:p>
    <w:p>
      <w:pPr>
        <w:pStyle w:val="BodyText"/>
        <w:spacing w:line="296" w:lineRule="auto"/>
        <w:rPr/>
      </w:pPr>
      <w:r>
        <w:drawing>
          <wp:anchor distT="0" distB="0" distL="0" distR="0" simplePos="0" relativeHeight="253199360" behindDoc="0" locked="0" layoutInCell="0" allowOverlap="1">
            <wp:simplePos x="0" y="0"/>
            <wp:positionH relativeFrom="page">
              <wp:posOffset>311127</wp:posOffset>
            </wp:positionH>
            <wp:positionV relativeFrom="page">
              <wp:posOffset>6451593</wp:posOffset>
            </wp:positionV>
            <wp:extent cx="4629199" cy="6350"/>
            <wp:effectExtent l="0" t="0" r="0" b="0"/>
            <wp:wrapNone/>
            <wp:docPr id="444" name="IM 444"/>
            <wp:cNvGraphicFramePr/>
            <a:graphic>
              <a:graphicData uri="http://schemas.openxmlformats.org/drawingml/2006/picture">
                <pic:pic>
                  <pic:nvPicPr>
                    <pic:cNvPr id="444" name="IM 444"/>
                    <pic:cNvPicPr/>
                  </pic:nvPicPr>
                  <pic:blipFill>
                    <a:blip r:embed="rId503"/>
                    <a:stretch>
                      <a:fillRect/>
                    </a:stretch>
                  </pic:blipFill>
                  <pic:spPr>
                    <a:xfrm rot="0">
                      <a:off x="0" y="0"/>
                      <a:ext cx="4629199" cy="6350"/>
                    </a:xfrm>
                    <a:prstGeom prst="rect">
                      <a:avLst/>
                    </a:prstGeom>
                  </pic:spPr>
                </pic:pic>
              </a:graphicData>
            </a:graphic>
          </wp:anchor>
        </w:drawing>
      </w:r>
      <w:r>
        <w:drawing>
          <wp:anchor distT="0" distB="0" distL="0" distR="0" simplePos="0" relativeHeight="253198336" behindDoc="0" locked="0" layoutInCell="0" allowOverlap="1">
            <wp:simplePos x="0" y="0"/>
            <wp:positionH relativeFrom="page">
              <wp:posOffset>317517</wp:posOffset>
            </wp:positionH>
            <wp:positionV relativeFrom="page">
              <wp:posOffset>6692862</wp:posOffset>
            </wp:positionV>
            <wp:extent cx="4635483" cy="6385"/>
            <wp:effectExtent l="0" t="0" r="0" b="0"/>
            <wp:wrapNone/>
            <wp:docPr id="446" name="IM 446"/>
            <wp:cNvGraphicFramePr/>
            <a:graphic>
              <a:graphicData uri="http://schemas.openxmlformats.org/drawingml/2006/picture">
                <pic:pic>
                  <pic:nvPicPr>
                    <pic:cNvPr id="446" name="IM 446"/>
                    <pic:cNvPicPr/>
                  </pic:nvPicPr>
                  <pic:blipFill>
                    <a:blip r:embed="rId504"/>
                    <a:stretch>
                      <a:fillRect/>
                    </a:stretch>
                  </pic:blipFill>
                  <pic:spPr>
                    <a:xfrm rot="0">
                      <a:off x="0" y="0"/>
                      <a:ext cx="4635483" cy="6385"/>
                    </a:xfrm>
                    <a:prstGeom prst="rect">
                      <a:avLst/>
                    </a:prstGeom>
                  </pic:spPr>
                </pic:pic>
              </a:graphicData>
            </a:graphic>
          </wp:anchor>
        </w:drawing>
      </w:r>
      <w:r/>
    </w:p>
    <w:p>
      <w:pPr>
        <w:ind w:left="4170"/>
        <w:spacing w:before="68" w:line="221" w:lineRule="auto"/>
        <w:rPr>
          <w:rFonts w:ascii="SimHei" w:hAnsi="SimHei" w:eastAsia="SimHei" w:cs="SimHei"/>
          <w:sz w:val="21"/>
          <w:szCs w:val="21"/>
        </w:rPr>
      </w:pPr>
      <w:r>
        <w:rPr>
          <w:rFonts w:ascii="SimHei" w:hAnsi="SimHei" w:eastAsia="SimHei" w:cs="SimHei"/>
          <w:sz w:val="21"/>
          <w:szCs w:val="21"/>
          <w:spacing w:val="11"/>
        </w:rPr>
        <w:t>新科技、新安全、新生态第13章</w:t>
      </w:r>
    </w:p>
    <w:p>
      <w:pPr>
        <w:pStyle w:val="BodyText"/>
        <w:spacing w:line="408" w:lineRule="auto"/>
        <w:rPr/>
      </w:pPr>
      <w:r/>
    </w:p>
    <w:p>
      <w:pPr>
        <w:ind w:left="590" w:right="76"/>
        <w:spacing w:before="69" w:line="343" w:lineRule="auto"/>
        <w:jc w:val="both"/>
        <w:rPr>
          <w:rFonts w:ascii="SimSun" w:hAnsi="SimSun" w:eastAsia="SimSun" w:cs="SimSun"/>
          <w:sz w:val="21"/>
          <w:szCs w:val="21"/>
        </w:rPr>
      </w:pPr>
      <w:r>
        <w:rPr>
          <w:rFonts w:ascii="SimSun" w:hAnsi="SimSun" w:eastAsia="SimSun" w:cs="SimSun"/>
          <w:sz w:val="21"/>
          <w:szCs w:val="21"/>
          <w:spacing w:val="-8"/>
        </w:rPr>
        <w:t>统基于云计算平台，结合物联网技术与移动支付技术共</w:t>
      </w:r>
      <w:r>
        <w:rPr>
          <w:rFonts w:ascii="SimSun" w:hAnsi="SimSun" w:eastAsia="SimSun" w:cs="SimSun"/>
          <w:sz w:val="21"/>
          <w:szCs w:val="21"/>
          <w:spacing w:val="-9"/>
        </w:rPr>
        <w:t>享车位资源，提高车</w:t>
      </w:r>
      <w:r>
        <w:rPr>
          <w:rFonts w:ascii="SimSun" w:hAnsi="SimSun" w:eastAsia="SimSun" w:cs="SimSun"/>
          <w:sz w:val="21"/>
          <w:szCs w:val="21"/>
        </w:rPr>
        <w:t xml:space="preserve"> </w:t>
      </w:r>
      <w:r>
        <w:rPr>
          <w:rFonts w:ascii="SimSun" w:hAnsi="SimSun" w:eastAsia="SimSun" w:cs="SimSun"/>
          <w:sz w:val="21"/>
          <w:szCs w:val="21"/>
          <w:spacing w:val="-9"/>
        </w:rPr>
        <w:t>位利用率和用户的方便程度。该系统可以兼容手机模式和射频识别模式，通</w:t>
      </w:r>
      <w:r>
        <w:rPr>
          <w:rFonts w:ascii="SimSun" w:hAnsi="SimSun" w:eastAsia="SimSun" w:cs="SimSun"/>
          <w:sz w:val="21"/>
          <w:szCs w:val="21"/>
          <w:spacing w:val="3"/>
        </w:rPr>
        <w:t xml:space="preserve"> </w:t>
      </w:r>
      <w:r>
        <w:rPr>
          <w:rFonts w:ascii="SimSun" w:hAnsi="SimSun" w:eastAsia="SimSun" w:cs="SimSun"/>
          <w:sz w:val="21"/>
          <w:szCs w:val="21"/>
          <w:spacing w:val="-8"/>
        </w:rPr>
        <w:t>过手机端</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8"/>
        </w:rPr>
        <w:t>App</w:t>
      </w:r>
      <w:r>
        <w:rPr>
          <w:rFonts w:ascii="SimSun" w:hAnsi="SimSun" w:eastAsia="SimSun" w:cs="SimSun"/>
          <w:sz w:val="21"/>
          <w:szCs w:val="21"/>
          <w:spacing w:val="-8"/>
        </w:rPr>
        <w:t>可以实现及时了解车位信息、车位位置，做好预定并实现交费</w:t>
      </w:r>
    </w:p>
    <w:p>
      <w:pPr>
        <w:ind w:left="590"/>
        <w:spacing w:line="219" w:lineRule="auto"/>
        <w:rPr>
          <w:rFonts w:ascii="SimSun" w:hAnsi="SimSun" w:eastAsia="SimSun" w:cs="SimSun"/>
          <w:sz w:val="21"/>
          <w:szCs w:val="21"/>
        </w:rPr>
      </w:pPr>
      <w:r>
        <w:rPr>
          <w:rFonts w:ascii="SimSun" w:hAnsi="SimSun" w:eastAsia="SimSun" w:cs="SimSun"/>
          <w:sz w:val="21"/>
          <w:szCs w:val="21"/>
          <w:spacing w:val="-10"/>
        </w:rPr>
        <w:t>等操作，很大程度上解决了“停车难、难停</w:t>
      </w:r>
      <w:r>
        <w:rPr>
          <w:rFonts w:ascii="SimSun" w:hAnsi="SimSun" w:eastAsia="SimSun" w:cs="SimSun"/>
          <w:sz w:val="21"/>
          <w:szCs w:val="21"/>
          <w:spacing w:val="-11"/>
        </w:rPr>
        <w:t>车”的问题。</w:t>
      </w:r>
    </w:p>
    <w:p>
      <w:pPr>
        <w:ind w:left="590" w:hanging="210"/>
        <w:spacing w:before="154" w:line="333" w:lineRule="auto"/>
        <w:rPr>
          <w:rFonts w:ascii="SimSun" w:hAnsi="SimSun" w:eastAsia="SimSun" w:cs="SimSun"/>
          <w:sz w:val="21"/>
          <w:szCs w:val="21"/>
        </w:rPr>
      </w:pPr>
      <w:r>
        <w:rPr>
          <w:rFonts w:ascii="SimSun" w:hAnsi="SimSun" w:eastAsia="SimSun" w:cs="SimSun"/>
          <w:sz w:val="21"/>
          <w:szCs w:val="21"/>
          <w:spacing w:val="-9"/>
        </w:rPr>
        <w:t>■智能家居。智能家居是物联网在家庭中的基础应用。随着宽带业务的普及，</w:t>
      </w:r>
      <w:r>
        <w:rPr>
          <w:rFonts w:ascii="SimSun" w:hAnsi="SimSun" w:eastAsia="SimSun" w:cs="SimSun"/>
          <w:sz w:val="21"/>
          <w:szCs w:val="21"/>
          <w:spacing w:val="5"/>
        </w:rPr>
        <w:t xml:space="preserve">  </w:t>
      </w:r>
      <w:r>
        <w:rPr>
          <w:rFonts w:ascii="SimSun" w:hAnsi="SimSun" w:eastAsia="SimSun" w:cs="SimSun"/>
          <w:sz w:val="21"/>
          <w:szCs w:val="21"/>
          <w:spacing w:val="-9"/>
        </w:rPr>
        <w:t>智能家居产品涉及方方面面。家中无人，可通过手机等产品客户端远程操作</w:t>
      </w:r>
      <w:r>
        <w:rPr>
          <w:rFonts w:ascii="SimSun" w:hAnsi="SimSun" w:eastAsia="SimSun" w:cs="SimSun"/>
          <w:sz w:val="21"/>
          <w:szCs w:val="21"/>
          <w:spacing w:val="4"/>
        </w:rPr>
        <w:t xml:space="preserve">  </w:t>
      </w:r>
      <w:r>
        <w:rPr>
          <w:rFonts w:ascii="SimSun" w:hAnsi="SimSun" w:eastAsia="SimSun" w:cs="SimSun"/>
          <w:sz w:val="21"/>
          <w:szCs w:val="21"/>
          <w:spacing w:val="-9"/>
        </w:rPr>
        <w:t>智能空调、调节室温；可以通过客户端实现智能灯泡的开关、调控灯泡的亮</w:t>
      </w:r>
      <w:r>
        <w:rPr>
          <w:rFonts w:ascii="SimSun" w:hAnsi="SimSun" w:eastAsia="SimSun" w:cs="SimSun"/>
          <w:sz w:val="21"/>
          <w:szCs w:val="21"/>
          <w:spacing w:val="2"/>
        </w:rPr>
        <w:t xml:space="preserve">  </w:t>
      </w:r>
      <w:r>
        <w:rPr>
          <w:rFonts w:ascii="SimSun" w:hAnsi="SimSun" w:eastAsia="SimSun" w:cs="SimSun"/>
          <w:sz w:val="21"/>
          <w:szCs w:val="21"/>
          <w:spacing w:val="-10"/>
        </w:rPr>
        <w:t>度和颜色等；可实现遥控插座定时通断电流，甚至可以监测设备用电情况，</w:t>
      </w:r>
      <w:r>
        <w:rPr>
          <w:rFonts w:ascii="SimSun" w:hAnsi="SimSun" w:eastAsia="SimSun" w:cs="SimSun"/>
          <w:sz w:val="21"/>
          <w:szCs w:val="21"/>
          <w:spacing w:val="7"/>
        </w:rPr>
        <w:t xml:space="preserve">  </w:t>
      </w:r>
      <w:r>
        <w:rPr>
          <w:rFonts w:ascii="SimSun" w:hAnsi="SimSun" w:eastAsia="SimSun" w:cs="SimSun"/>
          <w:sz w:val="21"/>
          <w:szCs w:val="21"/>
          <w:spacing w:val="-9"/>
        </w:rPr>
        <w:t>生成用电图表，让用电情况一目了然，合理安排资源使用及开支预算；通过</w:t>
      </w:r>
      <w:r>
        <w:rPr>
          <w:rFonts w:ascii="SimSun" w:hAnsi="SimSun" w:eastAsia="SimSun" w:cs="SimSun"/>
          <w:sz w:val="21"/>
          <w:szCs w:val="21"/>
          <w:spacing w:val="1"/>
        </w:rPr>
        <w:t xml:space="preserve">  </w:t>
      </w:r>
      <w:r>
        <w:rPr>
          <w:rFonts w:ascii="SimSun" w:hAnsi="SimSun" w:eastAsia="SimSun" w:cs="SimSun"/>
          <w:sz w:val="21"/>
          <w:szCs w:val="21"/>
          <w:spacing w:val="-13"/>
        </w:rPr>
        <w:t>智能体重秤，可以监测运动效果，内置可以监测血压、脂肪量的先进传感器，</w:t>
      </w:r>
      <w:r>
        <w:rPr>
          <w:rFonts w:ascii="SimSun" w:hAnsi="SimSun" w:eastAsia="SimSun" w:cs="SimSun"/>
          <w:sz w:val="21"/>
          <w:szCs w:val="21"/>
          <w:spacing w:val="16"/>
        </w:rPr>
        <w:t xml:space="preserve"> </w:t>
      </w:r>
      <w:r>
        <w:rPr>
          <w:rFonts w:ascii="SimSun" w:hAnsi="SimSun" w:eastAsia="SimSun" w:cs="SimSun"/>
          <w:sz w:val="21"/>
          <w:szCs w:val="21"/>
          <w:spacing w:val="-9"/>
        </w:rPr>
        <w:t>根据身体状态提出健康建议；智能牙刷与客户端相连，提供刷牙时间、刷牙</w:t>
      </w:r>
      <w:r>
        <w:rPr>
          <w:rFonts w:ascii="SimSun" w:hAnsi="SimSun" w:eastAsia="SimSun" w:cs="SimSun"/>
          <w:sz w:val="21"/>
          <w:szCs w:val="21"/>
          <w:spacing w:val="3"/>
        </w:rPr>
        <w:t xml:space="preserve">  </w:t>
      </w:r>
      <w:r>
        <w:rPr>
          <w:rFonts w:ascii="SimSun" w:hAnsi="SimSun" w:eastAsia="SimSun" w:cs="SimSun"/>
          <w:sz w:val="21"/>
          <w:szCs w:val="21"/>
          <w:spacing w:val="-12"/>
        </w:rPr>
        <w:t>位置提醒，可根据刷牙的数据生产图表，显示口腔的健康状况；智能摄像头、</w:t>
      </w:r>
      <w:r>
        <w:rPr>
          <w:rFonts w:ascii="SimSun" w:hAnsi="SimSun" w:eastAsia="SimSun" w:cs="SimSun"/>
          <w:sz w:val="21"/>
          <w:szCs w:val="21"/>
          <w:spacing w:val="2"/>
        </w:rPr>
        <w:t xml:space="preserve"> </w:t>
      </w:r>
      <w:r>
        <w:rPr>
          <w:rFonts w:ascii="SimSun" w:hAnsi="SimSun" w:eastAsia="SimSun" w:cs="SimSun"/>
          <w:sz w:val="21"/>
          <w:szCs w:val="21"/>
          <w:spacing w:val="-9"/>
        </w:rPr>
        <w:t>窗户传感器、智能门铃、烟雾探测器、智能报警器等也是家庭不可少的安全</w:t>
      </w:r>
      <w:r>
        <w:rPr>
          <w:rFonts w:ascii="SimSun" w:hAnsi="SimSun" w:eastAsia="SimSun" w:cs="SimSun"/>
          <w:sz w:val="21"/>
          <w:szCs w:val="21"/>
          <w:spacing w:val="2"/>
        </w:rPr>
        <w:t xml:space="preserve">  </w:t>
      </w:r>
      <w:r>
        <w:rPr>
          <w:rFonts w:ascii="SimSun" w:hAnsi="SimSun" w:eastAsia="SimSun" w:cs="SimSun"/>
          <w:sz w:val="21"/>
          <w:szCs w:val="21"/>
          <w:spacing w:val="-9"/>
        </w:rPr>
        <w:t>监控设备，我们即使出门在外，也可以在任意时间、任意地方查看家中任何</w:t>
      </w:r>
      <w:r>
        <w:rPr>
          <w:rFonts w:ascii="SimSun" w:hAnsi="SimSun" w:eastAsia="SimSun" w:cs="SimSun"/>
          <w:sz w:val="21"/>
          <w:szCs w:val="21"/>
          <w:spacing w:val="1"/>
        </w:rPr>
        <w:t xml:space="preserve">  </w:t>
      </w:r>
      <w:r>
        <w:rPr>
          <w:rFonts w:ascii="SimSun" w:hAnsi="SimSun" w:eastAsia="SimSun" w:cs="SimSun"/>
          <w:sz w:val="21"/>
          <w:szCs w:val="21"/>
          <w:spacing w:val="-9"/>
        </w:rPr>
        <w:t>一角的实时状况，消除安全隐患。看似烦琐的种种家居生活因为物联网变得</w:t>
      </w:r>
      <w:r>
        <w:rPr>
          <w:rFonts w:ascii="SimSun" w:hAnsi="SimSun" w:eastAsia="SimSun" w:cs="SimSun"/>
          <w:sz w:val="21"/>
          <w:szCs w:val="21"/>
          <w:spacing w:val="1"/>
        </w:rPr>
        <w:t xml:space="preserve">  </w:t>
      </w:r>
      <w:r>
        <w:rPr>
          <w:rFonts w:ascii="SimSun" w:hAnsi="SimSun" w:eastAsia="SimSun" w:cs="SimSun"/>
          <w:sz w:val="21"/>
          <w:szCs w:val="21"/>
          <w:spacing w:val="-13"/>
        </w:rPr>
        <w:t>更加轻松、美好。</w:t>
      </w:r>
    </w:p>
    <w:p>
      <w:pPr>
        <w:ind w:left="590" w:right="69" w:hanging="210"/>
        <w:spacing w:before="203" w:line="318" w:lineRule="auto"/>
        <w:rPr>
          <w:rFonts w:ascii="SimSun" w:hAnsi="SimSun" w:eastAsia="SimSun" w:cs="SimSun"/>
          <w:sz w:val="21"/>
          <w:szCs w:val="21"/>
        </w:rPr>
      </w:pPr>
      <w:r>
        <w:rPr>
          <w:rFonts w:ascii="SimSun" w:hAnsi="SimSun" w:eastAsia="SimSun" w:cs="SimSun"/>
          <w:sz w:val="21"/>
          <w:szCs w:val="21"/>
          <w:spacing w:val="-8"/>
        </w:rPr>
        <w:t>■公共安全。近年来全球气候异常情况频发，灾害的突发性和危害性进一步加</w:t>
      </w:r>
      <w:r>
        <w:rPr>
          <w:rFonts w:ascii="SimSun" w:hAnsi="SimSun" w:eastAsia="SimSun" w:cs="SimSun"/>
          <w:sz w:val="21"/>
          <w:szCs w:val="21"/>
          <w:spacing w:val="6"/>
        </w:rPr>
        <w:t xml:space="preserve"> </w:t>
      </w:r>
      <w:r>
        <w:rPr>
          <w:rFonts w:ascii="SimSun" w:hAnsi="SimSun" w:eastAsia="SimSun" w:cs="SimSun"/>
          <w:sz w:val="21"/>
          <w:szCs w:val="21"/>
          <w:spacing w:val="-9"/>
        </w:rPr>
        <w:t>大，物联网可以实时监测环境的不安全性情况，提前预防、实时预警、及时</w:t>
      </w:r>
      <w:r>
        <w:rPr>
          <w:rFonts w:ascii="SimSun" w:hAnsi="SimSun" w:eastAsia="SimSun" w:cs="SimSun"/>
          <w:sz w:val="21"/>
          <w:szCs w:val="21"/>
          <w:spacing w:val="7"/>
        </w:rPr>
        <w:t xml:space="preserve"> </w:t>
      </w:r>
      <w:r>
        <w:rPr>
          <w:rFonts w:ascii="SimSun" w:hAnsi="SimSun" w:eastAsia="SimSun" w:cs="SimSun"/>
          <w:sz w:val="21"/>
          <w:szCs w:val="21"/>
          <w:spacing w:val="-9"/>
        </w:rPr>
        <w:t>采取应对措施，降低灾害对人类生命财产的威胁。利用物联网技术可以智能</w:t>
      </w:r>
      <w:r>
        <w:rPr>
          <w:rFonts w:ascii="SimSun" w:hAnsi="SimSun" w:eastAsia="SimSun" w:cs="SimSun"/>
          <w:sz w:val="21"/>
          <w:szCs w:val="21"/>
          <w:spacing w:val="6"/>
        </w:rPr>
        <w:t xml:space="preserve"> </w:t>
      </w:r>
      <w:r>
        <w:rPr>
          <w:rFonts w:ascii="SimSun" w:hAnsi="SimSun" w:eastAsia="SimSun" w:cs="SimSun"/>
          <w:sz w:val="21"/>
          <w:szCs w:val="21"/>
          <w:spacing w:val="-9"/>
        </w:rPr>
        <w:t>感知大气、土壤、森林、水资源等方面的指标数据，对于改善人类生活环境</w:t>
      </w:r>
      <w:r>
        <w:rPr>
          <w:rFonts w:ascii="SimSun" w:hAnsi="SimSun" w:eastAsia="SimSun" w:cs="SimSun"/>
          <w:sz w:val="21"/>
          <w:szCs w:val="21"/>
          <w:spacing w:val="4"/>
        </w:rPr>
        <w:t xml:space="preserve"> </w:t>
      </w:r>
      <w:r>
        <w:rPr>
          <w:rFonts w:ascii="SimSun" w:hAnsi="SimSun" w:eastAsia="SimSun" w:cs="SimSun"/>
          <w:sz w:val="21"/>
          <w:szCs w:val="21"/>
          <w:spacing w:val="-13"/>
        </w:rPr>
        <w:t>发挥巨大作用。</w:t>
      </w:r>
    </w:p>
    <w:p>
      <w:pPr>
        <w:pStyle w:val="BodyText"/>
        <w:spacing w:line="276" w:lineRule="auto"/>
        <w:rPr/>
      </w:pPr>
      <w:r/>
    </w:p>
    <w:p>
      <w:pPr>
        <w:pStyle w:val="BodyText"/>
        <w:spacing w:line="276" w:lineRule="auto"/>
        <w:rPr/>
      </w:pPr>
      <w:r/>
    </w:p>
    <w:p>
      <w:pPr>
        <w:ind w:left="43"/>
        <w:spacing w:before="68" w:line="221" w:lineRule="auto"/>
        <w:outlineLvl w:val="6"/>
        <w:rPr>
          <w:rFonts w:ascii="SimHei" w:hAnsi="SimHei" w:eastAsia="SimHei" w:cs="SimHei"/>
          <w:sz w:val="21"/>
          <w:szCs w:val="21"/>
        </w:rPr>
      </w:pPr>
      <w:r>
        <w:rPr>
          <w:rFonts w:ascii="SimHei" w:hAnsi="SimHei" w:eastAsia="SimHei" w:cs="SimHei"/>
          <w:sz w:val="21"/>
          <w:szCs w:val="21"/>
          <w:b/>
          <w:bCs/>
          <w:spacing w:val="-7"/>
        </w:rPr>
        <w:t>13.1.6</w:t>
      </w:r>
      <w:r>
        <w:rPr>
          <w:rFonts w:ascii="SimHei" w:hAnsi="SimHei" w:eastAsia="SimHei" w:cs="SimHei"/>
          <w:sz w:val="21"/>
          <w:szCs w:val="21"/>
          <w:spacing w:val="10"/>
        </w:rPr>
        <w:t xml:space="preserve">   </w:t>
      </w:r>
      <w:r>
        <w:rPr>
          <w:rFonts w:ascii="SimHei" w:hAnsi="SimHei" w:eastAsia="SimHei" w:cs="SimHei"/>
          <w:sz w:val="21"/>
          <w:szCs w:val="21"/>
          <w:b/>
          <w:bCs/>
          <w:spacing w:val="-7"/>
        </w:rPr>
        <w:t>5G</w:t>
      </w:r>
      <w:r>
        <w:rPr>
          <w:rFonts w:ascii="SimHei" w:hAnsi="SimHei" w:eastAsia="SimHei" w:cs="SimHei"/>
          <w:sz w:val="21"/>
          <w:szCs w:val="21"/>
          <w:spacing w:val="50"/>
        </w:rPr>
        <w:t xml:space="preserve"> </w:t>
      </w:r>
      <w:r>
        <w:rPr>
          <w:rFonts w:ascii="SimHei" w:hAnsi="SimHei" w:eastAsia="SimHei" w:cs="SimHei"/>
          <w:sz w:val="21"/>
          <w:szCs w:val="21"/>
          <w:b/>
          <w:bCs/>
          <w:spacing w:val="-7"/>
        </w:rPr>
        <w:t>和边缘计算</w:t>
      </w:r>
    </w:p>
    <w:p>
      <w:pPr>
        <w:pStyle w:val="BodyText"/>
        <w:spacing w:line="349" w:lineRule="auto"/>
        <w:rPr/>
      </w:pPr>
      <w:r/>
    </w:p>
    <w:p>
      <w:pPr>
        <w:pStyle w:val="BodyText"/>
        <w:spacing w:line="349" w:lineRule="auto"/>
        <w:rPr/>
      </w:pPr>
      <w:r/>
    </w:p>
    <w:p>
      <w:pPr>
        <w:ind w:left="33"/>
        <w:spacing w:before="69" w:line="222" w:lineRule="auto"/>
        <w:outlineLvl w:val="6"/>
        <w:rPr>
          <w:rFonts w:ascii="SimHei" w:hAnsi="SimHei" w:eastAsia="SimHei" w:cs="SimHei"/>
          <w:sz w:val="21"/>
          <w:szCs w:val="21"/>
        </w:rPr>
      </w:pPr>
      <w:r>
        <w:rPr>
          <w:rFonts w:ascii="SimHei" w:hAnsi="SimHei" w:eastAsia="SimHei" w:cs="SimHei"/>
          <w:sz w:val="21"/>
          <w:szCs w:val="21"/>
          <w:b/>
          <w:bCs/>
          <w:spacing w:val="-9"/>
        </w:rPr>
        <w:t>1.5G</w:t>
      </w:r>
      <w:r>
        <w:rPr>
          <w:rFonts w:ascii="SimHei" w:hAnsi="SimHei" w:eastAsia="SimHei" w:cs="SimHei"/>
          <w:sz w:val="21"/>
          <w:szCs w:val="21"/>
          <w:spacing w:val="93"/>
        </w:rPr>
        <w:t xml:space="preserve"> </w:t>
      </w:r>
      <w:r>
        <w:rPr>
          <w:rFonts w:ascii="SimHei" w:hAnsi="SimHei" w:eastAsia="SimHei" w:cs="SimHei"/>
          <w:sz w:val="21"/>
          <w:szCs w:val="21"/>
          <w:b/>
          <w:bCs/>
          <w:spacing w:val="-9"/>
        </w:rPr>
        <w:t>关键技术</w:t>
      </w:r>
    </w:p>
    <w:p>
      <w:pPr>
        <w:ind w:left="440"/>
        <w:spacing w:before="160" w:line="219" w:lineRule="auto"/>
        <w:rPr>
          <w:rFonts w:ascii="SimSun" w:hAnsi="SimSun" w:eastAsia="SimSun" w:cs="SimSun"/>
          <w:sz w:val="21"/>
          <w:szCs w:val="21"/>
        </w:rPr>
      </w:pPr>
      <w:r>
        <w:rPr>
          <w:rFonts w:ascii="SimSun" w:hAnsi="SimSun" w:eastAsia="SimSun" w:cs="SimSun"/>
          <w:sz w:val="21"/>
          <w:szCs w:val="21"/>
          <w:spacing w:val="-4"/>
        </w:rPr>
        <w:t>移动通信延续着每10年一代技术的发展规律，已历经1</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2G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3G</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4G</w:t>
      </w:r>
      <w:r>
        <w:rPr>
          <w:rFonts w:ascii="SimSun" w:hAnsi="SimSun" w:eastAsia="SimSun" w:cs="SimSun"/>
          <w:sz w:val="21"/>
          <w:szCs w:val="21"/>
          <w:spacing w:val="-5"/>
        </w:rPr>
        <w:t>的发</w:t>
      </w:r>
    </w:p>
    <w:p>
      <w:pPr>
        <w:spacing w:line="219" w:lineRule="auto"/>
        <w:sectPr>
          <w:footerReference w:type="default" r:id="rId502"/>
          <w:pgSz w:w="8530" w:h="13060"/>
          <w:pgMar w:top="400" w:right="714" w:bottom="522" w:left="489" w:header="0" w:footer="363" w:gutter="0"/>
        </w:sectPr>
        <w:rPr>
          <w:rFonts w:ascii="SimSun" w:hAnsi="SimSun" w:eastAsia="SimSun" w:cs="SimSun"/>
          <w:sz w:val="21"/>
          <w:szCs w:val="21"/>
        </w:rPr>
      </w:pPr>
    </w:p>
    <w:p>
      <w:pPr>
        <w:pStyle w:val="BodyText"/>
        <w:spacing w:line="390" w:lineRule="auto"/>
        <w:rPr/>
      </w:pPr>
      <w:r/>
    </w:p>
    <w:p>
      <w:pPr>
        <w:ind w:left="2"/>
        <w:spacing w:before="60" w:line="223" w:lineRule="auto"/>
        <w:rPr>
          <w:rFonts w:ascii="STHupo" w:hAnsi="STHupo" w:eastAsia="STHupo" w:cs="STHupo"/>
          <w:sz w:val="18"/>
          <w:szCs w:val="18"/>
        </w:rPr>
      </w:pPr>
      <w:r>
        <w:rPr>
          <w:rFonts w:ascii="STHupo" w:hAnsi="STHupo" w:eastAsia="STHupo" w:cs="STHupo"/>
          <w:sz w:val="18"/>
          <w:szCs w:val="18"/>
          <w:b/>
          <w:bCs/>
          <w:spacing w:val="-8"/>
        </w:rPr>
        <w:t>产业数字化转型精要：</w:t>
      </w:r>
      <w:r>
        <w:rPr>
          <w:rFonts w:ascii="STHupo" w:hAnsi="STHupo" w:eastAsia="STHupo" w:cs="STHupo"/>
          <w:sz w:val="18"/>
          <w:szCs w:val="18"/>
          <w:spacing w:val="-8"/>
        </w:rPr>
        <w:t xml:space="preserve">  方法与实践</w:t>
      </w:r>
    </w:p>
    <w:p>
      <w:pPr>
        <w:pStyle w:val="BodyText"/>
        <w:spacing w:line="244" w:lineRule="auto"/>
        <w:rPr/>
      </w:pPr>
      <w:r/>
    </w:p>
    <w:p>
      <w:pPr>
        <w:pStyle w:val="BodyText"/>
        <w:spacing w:line="245" w:lineRule="auto"/>
        <w:rPr/>
      </w:pPr>
      <w:r/>
    </w:p>
    <w:p>
      <w:pPr>
        <w:spacing w:before="58" w:line="389" w:lineRule="auto"/>
        <w:jc w:val="both"/>
        <w:rPr>
          <w:rFonts w:ascii="SimSun" w:hAnsi="SimSun" w:eastAsia="SimSun" w:cs="SimSun"/>
          <w:sz w:val="18"/>
          <w:szCs w:val="18"/>
        </w:rPr>
      </w:pPr>
      <w:r>
        <w:rPr>
          <w:rFonts w:ascii="SimSun" w:hAnsi="SimSun" w:eastAsia="SimSun" w:cs="SimSun"/>
          <w:sz w:val="18"/>
          <w:szCs w:val="18"/>
          <w:spacing w:val="17"/>
        </w:rPr>
        <w:t>展。每一次代际跃迁，每一次技术进步，都极大地促进了产业升级和经济社会发展。</w:t>
      </w:r>
      <w:r>
        <w:rPr>
          <w:rFonts w:ascii="SimSun" w:hAnsi="SimSun" w:eastAsia="SimSun" w:cs="SimSun"/>
          <w:sz w:val="18"/>
          <w:szCs w:val="18"/>
          <w:spacing w:val="10"/>
        </w:rPr>
        <w:t xml:space="preserve"> </w:t>
      </w:r>
      <w:r>
        <w:rPr>
          <w:rFonts w:ascii="SimSun" w:hAnsi="SimSun" w:eastAsia="SimSun" w:cs="SimSun"/>
          <w:sz w:val="22"/>
          <w:szCs w:val="22"/>
          <w:spacing w:val="-10"/>
        </w:rPr>
        <w:t>从1</w:t>
      </w:r>
      <w:r>
        <w:rPr>
          <w:rFonts w:ascii="Times New Roman" w:hAnsi="Times New Roman" w:eastAsia="Times New Roman" w:cs="Times New Roman"/>
          <w:sz w:val="22"/>
          <w:szCs w:val="22"/>
          <w:spacing w:val="-10"/>
        </w:rPr>
        <w:t>G</w:t>
      </w:r>
      <w:r>
        <w:rPr>
          <w:rFonts w:ascii="SimSun" w:hAnsi="SimSun" w:eastAsia="SimSun" w:cs="SimSun"/>
          <w:sz w:val="22"/>
          <w:szCs w:val="22"/>
          <w:spacing w:val="-10"/>
        </w:rPr>
        <w:t>到</w:t>
      </w:r>
      <w:r>
        <w:rPr>
          <w:rFonts w:ascii="SimSun" w:hAnsi="SimSun" w:eastAsia="SimSun" w:cs="SimSun"/>
          <w:sz w:val="22"/>
          <w:szCs w:val="22"/>
          <w:spacing w:val="-31"/>
        </w:rPr>
        <w:t xml:space="preserve"> </w:t>
      </w:r>
      <w:r>
        <w:rPr>
          <w:rFonts w:ascii="SimSun" w:hAnsi="SimSun" w:eastAsia="SimSun" w:cs="SimSun"/>
          <w:sz w:val="22"/>
          <w:szCs w:val="22"/>
          <w:spacing w:val="-10"/>
        </w:rPr>
        <w:t>2</w:t>
      </w:r>
      <w:r>
        <w:rPr>
          <w:rFonts w:ascii="Times New Roman" w:hAnsi="Times New Roman" w:eastAsia="Times New Roman" w:cs="Times New Roman"/>
          <w:sz w:val="22"/>
          <w:szCs w:val="22"/>
          <w:spacing w:val="-10"/>
        </w:rPr>
        <w:t>G,  </w:t>
      </w:r>
      <w:r>
        <w:rPr>
          <w:rFonts w:ascii="SimSun" w:hAnsi="SimSun" w:eastAsia="SimSun" w:cs="SimSun"/>
          <w:sz w:val="22"/>
          <w:szCs w:val="22"/>
          <w:spacing w:val="-10"/>
        </w:rPr>
        <w:t>实现了模拟通信到数字</w:t>
      </w:r>
      <w:r>
        <w:rPr>
          <w:rFonts w:ascii="SimSun" w:hAnsi="SimSun" w:eastAsia="SimSun" w:cs="SimSun"/>
          <w:sz w:val="22"/>
          <w:szCs w:val="22"/>
          <w:spacing w:val="-11"/>
        </w:rPr>
        <w:t>通信的过渡，移动通信走进千家万户；从2</w:t>
      </w:r>
      <w:r>
        <w:rPr>
          <w:rFonts w:ascii="Times New Roman" w:hAnsi="Times New Roman" w:eastAsia="Times New Roman" w:cs="Times New Roman"/>
          <w:sz w:val="22"/>
          <w:szCs w:val="22"/>
          <w:spacing w:val="-11"/>
        </w:rPr>
        <w:t>G</w:t>
      </w:r>
      <w:r>
        <w:rPr>
          <w:rFonts w:ascii="Times New Roman" w:hAnsi="Times New Roman" w:eastAsia="Times New Roman" w:cs="Times New Roman"/>
          <w:sz w:val="22"/>
          <w:szCs w:val="22"/>
        </w:rPr>
        <w:t xml:space="preserve">  </w:t>
      </w:r>
      <w:r>
        <w:rPr>
          <w:rFonts w:ascii="SimSun" w:hAnsi="SimSun" w:eastAsia="SimSun" w:cs="SimSun"/>
          <w:sz w:val="18"/>
          <w:szCs w:val="18"/>
          <w:spacing w:val="16"/>
        </w:rPr>
        <w:t>到 3</w:t>
      </w:r>
      <w:r>
        <w:rPr>
          <w:rFonts w:ascii="Times New Roman" w:hAnsi="Times New Roman" w:eastAsia="Times New Roman" w:cs="Times New Roman"/>
          <w:sz w:val="18"/>
          <w:szCs w:val="18"/>
          <w:spacing w:val="16"/>
        </w:rPr>
        <w:t>G</w:t>
      </w:r>
      <w:r>
        <w:rPr>
          <w:rFonts w:ascii="Times New Roman" w:hAnsi="Times New Roman" w:eastAsia="Times New Roman" w:cs="Times New Roman"/>
          <w:sz w:val="18"/>
          <w:szCs w:val="18"/>
          <w:spacing w:val="-14"/>
        </w:rPr>
        <w:t xml:space="preserve"> </w:t>
      </w:r>
      <w:r>
        <w:rPr>
          <w:rFonts w:ascii="SimSun" w:hAnsi="SimSun" w:eastAsia="SimSun" w:cs="SimSun"/>
          <w:sz w:val="18"/>
          <w:szCs w:val="18"/>
          <w:spacing w:val="16"/>
        </w:rPr>
        <w:t>、</w:t>
      </w:r>
      <w:r>
        <w:rPr>
          <w:rFonts w:ascii="Times New Roman" w:hAnsi="Times New Roman" w:eastAsia="Times New Roman" w:cs="Times New Roman"/>
          <w:sz w:val="18"/>
          <w:szCs w:val="18"/>
          <w:spacing w:val="16"/>
        </w:rPr>
        <w:t>4G,    </w:t>
      </w:r>
      <w:r>
        <w:rPr>
          <w:rFonts w:ascii="SimSun" w:hAnsi="SimSun" w:eastAsia="SimSun" w:cs="SimSun"/>
          <w:sz w:val="18"/>
          <w:szCs w:val="18"/>
          <w:spacing w:val="16"/>
        </w:rPr>
        <w:t>实现了语音业务到数据业务的转变，传输速率成百倍提升，促进了移</w:t>
      </w:r>
      <w:r>
        <w:rPr>
          <w:rFonts w:ascii="SimSun" w:hAnsi="SimSun" w:eastAsia="SimSun" w:cs="SimSun"/>
          <w:sz w:val="18"/>
          <w:szCs w:val="18"/>
        </w:rPr>
        <w:t xml:space="preserve">  </w:t>
      </w:r>
      <w:r>
        <w:rPr>
          <w:rFonts w:ascii="SimSun" w:hAnsi="SimSun" w:eastAsia="SimSun" w:cs="SimSun"/>
          <w:sz w:val="18"/>
          <w:szCs w:val="18"/>
          <w:spacing w:val="20"/>
        </w:rPr>
        <w:t>动互联网应用的普及和繁荣。当前，移动互联网已融入社会生活的方方面面，深刻 </w:t>
      </w:r>
      <w:r>
        <w:rPr>
          <w:rFonts w:ascii="SimSun" w:hAnsi="SimSun" w:eastAsia="SimSun" w:cs="SimSun"/>
          <w:sz w:val="18"/>
          <w:szCs w:val="18"/>
          <w:spacing w:val="22"/>
        </w:rPr>
        <w:t>改变了人们的沟通、交流乃至生活方式。4</w:t>
      </w:r>
      <w:r>
        <w:rPr>
          <w:rFonts w:ascii="Times New Roman" w:hAnsi="Times New Roman" w:eastAsia="Times New Roman" w:cs="Times New Roman"/>
          <w:sz w:val="18"/>
          <w:szCs w:val="18"/>
          <w:spacing w:val="22"/>
        </w:rPr>
        <w:t>G</w:t>
      </w:r>
      <w:r>
        <w:rPr>
          <w:rFonts w:ascii="Times New Roman" w:hAnsi="Times New Roman" w:eastAsia="Times New Roman" w:cs="Times New Roman"/>
          <w:sz w:val="18"/>
          <w:szCs w:val="18"/>
          <w:spacing w:val="42"/>
        </w:rPr>
        <w:t xml:space="preserve"> </w:t>
      </w:r>
      <w:r>
        <w:rPr>
          <w:rFonts w:ascii="SimSun" w:hAnsi="SimSun" w:eastAsia="SimSun" w:cs="SimSun"/>
          <w:sz w:val="18"/>
          <w:szCs w:val="18"/>
          <w:spacing w:val="22"/>
        </w:rPr>
        <w:t>网络造就了繁荣的互联网经济</w:t>
      </w:r>
      <w:r>
        <w:rPr>
          <w:rFonts w:ascii="SimSun" w:hAnsi="SimSun" w:eastAsia="SimSun" w:cs="SimSun"/>
          <w:sz w:val="18"/>
          <w:szCs w:val="18"/>
          <w:spacing w:val="21"/>
        </w:rPr>
        <w:t>，解决</w:t>
      </w:r>
      <w:r>
        <w:rPr>
          <w:rFonts w:ascii="SimSun" w:hAnsi="SimSun" w:eastAsia="SimSun" w:cs="SimSun"/>
          <w:sz w:val="18"/>
          <w:szCs w:val="18"/>
        </w:rPr>
        <w:t xml:space="preserve">  </w:t>
      </w:r>
      <w:r>
        <w:rPr>
          <w:rFonts w:ascii="SimSun" w:hAnsi="SimSun" w:eastAsia="SimSun" w:cs="SimSun"/>
          <w:sz w:val="18"/>
          <w:szCs w:val="18"/>
          <w:spacing w:val="12"/>
        </w:rPr>
        <w:t>了人与人随时随地通信的问题。随着移动互联网快速发展，新服务、新业务不断涌现，</w:t>
      </w:r>
      <w:r>
        <w:rPr>
          <w:rFonts w:ascii="SimSun" w:hAnsi="SimSun" w:eastAsia="SimSun" w:cs="SimSun"/>
          <w:sz w:val="18"/>
          <w:szCs w:val="18"/>
          <w:spacing w:val="2"/>
        </w:rPr>
        <w:t xml:space="preserve"> </w:t>
      </w:r>
      <w:r>
        <w:rPr>
          <w:rFonts w:ascii="SimSun" w:hAnsi="SimSun" w:eastAsia="SimSun" w:cs="SimSun"/>
          <w:sz w:val="18"/>
          <w:szCs w:val="18"/>
          <w:spacing w:val="22"/>
        </w:rPr>
        <w:t>移动数据业务流量呈爆炸式增长，4</w:t>
      </w:r>
      <w:r>
        <w:rPr>
          <w:rFonts w:ascii="Times New Roman" w:hAnsi="Times New Roman" w:eastAsia="Times New Roman" w:cs="Times New Roman"/>
          <w:sz w:val="18"/>
          <w:szCs w:val="18"/>
          <w:spacing w:val="22"/>
        </w:rPr>
        <w:t>G</w:t>
      </w:r>
      <w:r>
        <w:rPr>
          <w:rFonts w:ascii="Times New Roman" w:hAnsi="Times New Roman" w:eastAsia="Times New Roman" w:cs="Times New Roman"/>
          <w:sz w:val="18"/>
          <w:szCs w:val="18"/>
          <w:spacing w:val="38"/>
          <w:w w:val="102"/>
        </w:rPr>
        <w:t xml:space="preserve"> </w:t>
      </w:r>
      <w:r>
        <w:rPr>
          <w:rFonts w:ascii="SimSun" w:hAnsi="SimSun" w:eastAsia="SimSun" w:cs="SimSun"/>
          <w:sz w:val="18"/>
          <w:szCs w:val="18"/>
          <w:spacing w:val="22"/>
        </w:rPr>
        <w:t>移动通信系统难以满足未来移动数据流量暴</w:t>
      </w:r>
    </w:p>
    <w:p>
      <w:pPr>
        <w:spacing w:line="212" w:lineRule="auto"/>
        <w:rPr>
          <w:rFonts w:ascii="SimSun" w:hAnsi="SimSun" w:eastAsia="SimSun" w:cs="SimSun"/>
          <w:sz w:val="18"/>
          <w:szCs w:val="18"/>
        </w:rPr>
      </w:pPr>
      <w:r>
        <w:rPr>
          <w:rFonts w:ascii="SimSun" w:hAnsi="SimSun" w:eastAsia="SimSun" w:cs="SimSun"/>
          <w:sz w:val="18"/>
          <w:szCs w:val="18"/>
          <w:spacing w:val="18"/>
        </w:rPr>
        <w:t>涨的需求，急需研发下</w:t>
      </w:r>
      <w:r>
        <w:rPr>
          <w:rFonts w:ascii="SimSun" w:hAnsi="SimSun" w:eastAsia="SimSun" w:cs="SimSun"/>
          <w:sz w:val="18"/>
          <w:szCs w:val="18"/>
          <w:spacing w:val="-52"/>
        </w:rPr>
        <w:t xml:space="preserve"> </w:t>
      </w:r>
      <w:r>
        <w:rPr>
          <w:rFonts w:ascii="SimSun" w:hAnsi="SimSun" w:eastAsia="SimSun" w:cs="SimSun"/>
          <w:sz w:val="18"/>
          <w:szCs w:val="18"/>
          <w:spacing w:val="18"/>
        </w:rPr>
        <w:t>一代移动通信(5</w:t>
      </w:r>
      <w:r>
        <w:rPr>
          <w:rFonts w:ascii="Times New Roman" w:hAnsi="Times New Roman" w:eastAsia="Times New Roman" w:cs="Times New Roman"/>
          <w:sz w:val="18"/>
          <w:szCs w:val="18"/>
          <w:spacing w:val="18"/>
        </w:rPr>
        <w:t>G)</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18"/>
        </w:rPr>
        <w:t>系统。</w:t>
      </w:r>
    </w:p>
    <w:p>
      <w:pPr>
        <w:ind w:right="60" w:firstLine="419"/>
        <w:spacing w:before="222" w:line="364" w:lineRule="auto"/>
        <w:rPr>
          <w:rFonts w:ascii="SimSun" w:hAnsi="SimSun" w:eastAsia="SimSun" w:cs="SimSun"/>
          <w:sz w:val="22"/>
          <w:szCs w:val="22"/>
        </w:rPr>
      </w:pPr>
      <w:r>
        <w:rPr>
          <w:rFonts w:ascii="SimSun" w:hAnsi="SimSun" w:eastAsia="SimSun" w:cs="SimSun"/>
          <w:sz w:val="18"/>
          <w:szCs w:val="18"/>
          <w:spacing w:val="22"/>
        </w:rPr>
        <w:t>5G 作为一种新型移动通信网络，不仅要解决人与人通信的问题，为用户提供</w:t>
      </w:r>
      <w:r>
        <w:rPr>
          <w:rFonts w:ascii="SimSun" w:hAnsi="SimSun" w:eastAsia="SimSun" w:cs="SimSun"/>
          <w:sz w:val="18"/>
          <w:szCs w:val="18"/>
          <w:spacing w:val="15"/>
        </w:rPr>
        <w:t xml:space="preserve"> </w:t>
      </w:r>
      <w:r>
        <w:rPr>
          <w:rFonts w:ascii="SimSun" w:hAnsi="SimSun" w:eastAsia="SimSun" w:cs="SimSun"/>
          <w:sz w:val="22"/>
          <w:szCs w:val="22"/>
          <w:spacing w:val="-10"/>
        </w:rPr>
        <w:t>增强现实、虚拟现实、超高清(3</w:t>
      </w:r>
      <w:r>
        <w:rPr>
          <w:rFonts w:ascii="Times New Roman" w:hAnsi="Times New Roman" w:eastAsia="Times New Roman" w:cs="Times New Roman"/>
          <w:sz w:val="22"/>
          <w:szCs w:val="22"/>
          <w:spacing w:val="-10"/>
        </w:rPr>
        <w:t>D)</w:t>
      </w:r>
      <w:r>
        <w:rPr>
          <w:rFonts w:ascii="Times New Roman" w:hAnsi="Times New Roman" w:eastAsia="Times New Roman" w:cs="Times New Roman"/>
          <w:sz w:val="22"/>
          <w:szCs w:val="22"/>
          <w:spacing w:val="51"/>
          <w:w w:val="101"/>
        </w:rPr>
        <w:t xml:space="preserve"> </w:t>
      </w:r>
      <w:r>
        <w:rPr>
          <w:rFonts w:ascii="SimSun" w:hAnsi="SimSun" w:eastAsia="SimSun" w:cs="SimSun"/>
          <w:sz w:val="22"/>
          <w:szCs w:val="22"/>
          <w:spacing w:val="-10"/>
        </w:rPr>
        <w:t>视频等更加身临其境的极致业务体验，而且</w:t>
      </w:r>
      <w:r>
        <w:rPr>
          <w:rFonts w:ascii="SimSun" w:hAnsi="SimSun" w:eastAsia="SimSun" w:cs="SimSun"/>
          <w:sz w:val="22"/>
          <w:szCs w:val="22"/>
        </w:rPr>
        <w:t xml:space="preserve"> </w:t>
      </w:r>
      <w:r>
        <w:rPr>
          <w:rFonts w:ascii="SimSun" w:hAnsi="SimSun" w:eastAsia="SimSun" w:cs="SimSun"/>
          <w:sz w:val="18"/>
          <w:szCs w:val="18"/>
          <w:spacing w:val="26"/>
        </w:rPr>
        <w:t>要解决人与物、物与物之间通信的问题，满足移动医疗、车联网、智能家居、工</w:t>
      </w:r>
      <w:r>
        <w:rPr>
          <w:rFonts w:ascii="SimSun" w:hAnsi="SimSun" w:eastAsia="SimSun" w:cs="SimSun"/>
          <w:sz w:val="18"/>
          <w:szCs w:val="18"/>
          <w:spacing w:val="8"/>
        </w:rPr>
        <w:t xml:space="preserve"> </w:t>
      </w:r>
      <w:r>
        <w:rPr>
          <w:rFonts w:ascii="SimSun" w:hAnsi="SimSun" w:eastAsia="SimSun" w:cs="SimSun"/>
          <w:sz w:val="18"/>
          <w:szCs w:val="18"/>
          <w:spacing w:val="27"/>
        </w:rPr>
        <w:t>业控制、环境监测等物联网应用需求。最终，5</w:t>
      </w:r>
      <w:r>
        <w:rPr>
          <w:rFonts w:ascii="Times New Roman" w:hAnsi="Times New Roman" w:eastAsia="Times New Roman" w:cs="Times New Roman"/>
          <w:sz w:val="18"/>
          <w:szCs w:val="18"/>
          <w:spacing w:val="27"/>
        </w:rPr>
        <w:t>G </w:t>
      </w:r>
      <w:r>
        <w:rPr>
          <w:rFonts w:ascii="SimSun" w:hAnsi="SimSun" w:eastAsia="SimSun" w:cs="SimSun"/>
          <w:sz w:val="18"/>
          <w:szCs w:val="18"/>
          <w:spacing w:val="27"/>
        </w:rPr>
        <w:t>将渗透到经济社会的各行业、</w:t>
      </w:r>
      <w:r>
        <w:rPr>
          <w:rFonts w:ascii="SimSun" w:hAnsi="SimSun" w:eastAsia="SimSun" w:cs="SimSun"/>
          <w:sz w:val="18"/>
          <w:szCs w:val="18"/>
          <w:spacing w:val="12"/>
        </w:rPr>
        <w:t xml:space="preserve"> </w:t>
      </w:r>
      <w:r>
        <w:rPr>
          <w:rFonts w:ascii="SimSun" w:hAnsi="SimSun" w:eastAsia="SimSun" w:cs="SimSun"/>
          <w:sz w:val="22"/>
          <w:szCs w:val="22"/>
          <w:spacing w:val="-8"/>
        </w:rPr>
        <w:t>各领域，成为支撑经济社会数字化、网络化、智能化转型的关键新型基础设施</w:t>
      </w:r>
    </w:p>
    <w:p>
      <w:pPr>
        <w:ind w:left="99"/>
        <w:spacing w:line="219" w:lineRule="auto"/>
        <w:rPr>
          <w:rFonts w:ascii="SimSun" w:hAnsi="SimSun" w:eastAsia="SimSun" w:cs="SimSun"/>
          <w:sz w:val="22"/>
          <w:szCs w:val="22"/>
        </w:rPr>
      </w:pPr>
      <w:r>
        <w:rPr>
          <w:rFonts w:ascii="SimSun" w:hAnsi="SimSun" w:eastAsia="SimSun" w:cs="SimSun"/>
          <w:sz w:val="22"/>
          <w:szCs w:val="22"/>
          <w:spacing w:val="8"/>
        </w:rPr>
        <w:t>(见图13-8)。</w:t>
      </w:r>
    </w:p>
    <w:p>
      <w:pPr>
        <w:pStyle w:val="BodyText"/>
        <w:spacing w:line="268" w:lineRule="auto"/>
        <w:rPr/>
      </w:pPr>
      <w:r/>
    </w:p>
    <w:p>
      <w:pPr>
        <w:pStyle w:val="BodyText"/>
        <w:ind w:firstLine="619"/>
        <w:spacing w:line="2650" w:lineRule="exact"/>
        <w:rPr/>
      </w:pPr>
      <w:r>
        <w:rPr>
          <w:position w:val="-53"/>
        </w:rPr>
        <w:pict>
          <v:group id="_x0000_s974" style="mso-position-vertical-relative:line;mso-position-horizontal-relative:char;width:302.05pt;height:132.55pt;" filled="false" stroked="false" coordsize="6040,2651" coordorigin="0,0">
            <v:shape id="_x0000_s976" style="position:absolute;left:0;top:0;width:6040;height:2651;" filled="false" stroked="false" type="#_x0000_t75">
              <v:imagedata o:title="" r:id="rId506"/>
            </v:shape>
            <v:shape id="_x0000_s978" style="position:absolute;left:39;top:292;width:5659;height:2296;" filled="false" stroked="false" type="#_x0000_t202">
              <v:fill on="false"/>
              <v:stroke on="false"/>
              <v:path/>
              <v:imagedata o:title=""/>
              <o:lock v:ext="edit" aspectratio="false"/>
              <v:textbox inset="0mm,0mm,0mm,0mm">
                <w:txbxContent>
                  <w:p>
                    <w:pPr>
                      <w:ind w:left="2755"/>
                      <w:spacing w:before="20" w:line="183" w:lineRule="auto"/>
                      <w:rPr>
                        <w:rFonts w:ascii="SimSun" w:hAnsi="SimSun" w:eastAsia="SimSun" w:cs="SimSun"/>
                        <w:sz w:val="35"/>
                        <w:szCs w:val="35"/>
                      </w:rPr>
                    </w:pPr>
                    <w:r>
                      <w:rPr>
                        <w:rFonts w:ascii="SimSun" w:hAnsi="SimSun" w:eastAsia="SimSun" w:cs="SimSun"/>
                        <w:sz w:val="35"/>
                        <w:szCs w:val="35"/>
                        <w:b/>
                        <w:bCs/>
                        <w:spacing w:val="-9"/>
                      </w:rPr>
                      <w:t>5G</w:t>
                    </w:r>
                  </w:p>
                  <w:p>
                    <w:pPr>
                      <w:ind w:left="2440"/>
                      <w:spacing w:before="236" w:line="221" w:lineRule="auto"/>
                      <w:rPr>
                        <w:rFonts w:ascii="SimHei" w:hAnsi="SimHei" w:eastAsia="SimHei" w:cs="SimHei"/>
                        <w:sz w:val="18"/>
                        <w:szCs w:val="18"/>
                      </w:rPr>
                    </w:pPr>
                    <w:r>
                      <w:rPr>
                        <w:rFonts w:ascii="SimHei" w:hAnsi="SimHei" w:eastAsia="SimHei" w:cs="SimHei"/>
                        <w:sz w:val="18"/>
                        <w:szCs w:val="18"/>
                        <w:spacing w:val="-14"/>
                        <w:w w:val="94"/>
                      </w:rPr>
                      <w:t>关键业务型服务</w:t>
                    </w:r>
                  </w:p>
                  <w:p>
                    <w:pPr>
                      <w:ind w:left="30"/>
                      <w:spacing w:before="246" w:line="185" w:lineRule="auto"/>
                      <w:rPr>
                        <w:rFonts w:ascii="SimSun" w:hAnsi="SimSun" w:eastAsia="SimSun" w:cs="SimSun"/>
                        <w:sz w:val="18"/>
                        <w:szCs w:val="18"/>
                      </w:rPr>
                    </w:pPr>
                    <w:r>
                      <w:rPr>
                        <w:rFonts w:ascii="SimSun" w:hAnsi="SimSun" w:eastAsia="SimSun" w:cs="SimSun"/>
                        <w:sz w:val="18"/>
                        <w:szCs w:val="18"/>
                        <w:spacing w:val="-25"/>
                      </w:rPr>
                      <w:t>●千兆级数据速率·一致性</w:t>
                    </w:r>
                  </w:p>
                  <w:p>
                    <w:pPr>
                      <w:ind w:left="20"/>
                      <w:spacing w:line="220" w:lineRule="auto"/>
                      <w:rPr>
                        <w:rFonts w:ascii="SimSun" w:hAnsi="SimSun" w:eastAsia="SimSun" w:cs="SimSun"/>
                        <w:sz w:val="18"/>
                        <w:szCs w:val="18"/>
                      </w:rPr>
                    </w:pPr>
                    <w:r>
                      <w:rPr>
                        <w:rFonts w:ascii="SimSun" w:hAnsi="SimSun" w:eastAsia="SimSun" w:cs="SimSun"/>
                        <w:sz w:val="18"/>
                        <w:szCs w:val="18"/>
                        <w:spacing w:val="-25"/>
                      </w:rPr>
                      <w:t>●极致容量       ●深度感知</w:t>
                    </w:r>
                  </w:p>
                  <w:p>
                    <w:pPr>
                      <w:spacing w:line="373" w:lineRule="auto"/>
                      <w:rPr>
                        <w:rFonts w:ascii="Arial"/>
                        <w:sz w:val="21"/>
                      </w:rPr>
                    </w:pPr>
                    <w:r/>
                  </w:p>
                  <w:p>
                    <w:pPr>
                      <w:ind w:right="14"/>
                      <w:spacing w:before="58" w:line="179" w:lineRule="auto"/>
                      <w:jc w:val="right"/>
                      <w:rPr>
                        <w:rFonts w:ascii="SimSun" w:hAnsi="SimSun" w:eastAsia="SimSun" w:cs="SimSun"/>
                        <w:sz w:val="18"/>
                        <w:szCs w:val="18"/>
                      </w:rPr>
                    </w:pPr>
                    <w:r>
                      <w:rPr>
                        <w:rFonts w:ascii="SimSun" w:hAnsi="SimSun" w:eastAsia="SimSun" w:cs="SimSun"/>
                        <w:sz w:val="18"/>
                        <w:szCs w:val="18"/>
                        <w:b/>
                        <w:bCs/>
                        <w:spacing w:val="-16"/>
                        <w:position w:val="-1"/>
                      </w:rPr>
                      <w:t>移动终端</w:t>
                    </w:r>
                    <w:r>
                      <w:rPr>
                        <w:rFonts w:ascii="SimSun" w:hAnsi="SimSun" w:eastAsia="SimSun" w:cs="SimSun"/>
                        <w:sz w:val="18"/>
                        <w:szCs w:val="18"/>
                        <w:spacing w:val="19"/>
                        <w:position w:val="-1"/>
                      </w:rPr>
                      <w:t xml:space="preserve">   </w:t>
                    </w:r>
                    <w:r>
                      <w:rPr>
                        <w:rFonts w:ascii="SimSun" w:hAnsi="SimSun" w:eastAsia="SimSun" w:cs="SimSun"/>
                        <w:sz w:val="18"/>
                        <w:szCs w:val="18"/>
                        <w:spacing w:val="-16"/>
                      </w:rPr>
                      <w:t>联网</w:t>
                    </w:r>
                    <w:r>
                      <w:rPr>
                        <w:rFonts w:ascii="SimSun" w:hAnsi="SimSun" w:eastAsia="SimSun" w:cs="SimSun"/>
                        <w:sz w:val="18"/>
                        <w:szCs w:val="18"/>
                      </w:rPr>
                      <w:t xml:space="preserve">      </w:t>
                    </w:r>
                    <w:r>
                      <w:rPr>
                        <w:rFonts w:ascii="SimSun" w:hAnsi="SimSun" w:eastAsia="SimSun" w:cs="SimSun"/>
                        <w:sz w:val="18"/>
                        <w:szCs w:val="18"/>
                        <w:spacing w:val="-16"/>
                      </w:rPr>
                      <w:t>汽车</w:t>
                    </w:r>
                    <w:r>
                      <w:rPr>
                        <w:rFonts w:ascii="SimSun" w:hAnsi="SimSun" w:eastAsia="SimSun" w:cs="SimSun"/>
                        <w:sz w:val="18"/>
                        <w:szCs w:val="18"/>
                        <w:spacing w:val="13"/>
                      </w:rPr>
                      <w:t xml:space="preserve">  </w:t>
                    </w:r>
                    <w:r>
                      <w:rPr>
                        <w:rFonts w:ascii="SimSun" w:hAnsi="SimSun" w:eastAsia="SimSun" w:cs="SimSun"/>
                        <w:sz w:val="18"/>
                        <w:szCs w:val="18"/>
                        <w:spacing w:val="-16"/>
                        <w:position w:val="1"/>
                      </w:rPr>
                      <w:t>机器人  </w:t>
                    </w:r>
                    <w:r>
                      <w:rPr>
                        <w:rFonts w:ascii="SimSun" w:hAnsi="SimSun" w:eastAsia="SimSun" w:cs="SimSun"/>
                        <w:sz w:val="18"/>
                        <w:szCs w:val="18"/>
                        <w:spacing w:val="-16"/>
                      </w:rPr>
                      <w:t>健康    可穿戴</w:t>
                    </w:r>
                    <w:r>
                      <w:rPr>
                        <w:rFonts w:ascii="SimSun" w:hAnsi="SimSun" w:eastAsia="SimSun" w:cs="SimSun"/>
                        <w:sz w:val="18"/>
                        <w:szCs w:val="18"/>
                        <w:spacing w:val="27"/>
                      </w:rPr>
                      <w:t xml:space="preserve">  </w:t>
                    </w:r>
                    <w:r>
                      <w:rPr>
                        <w:rFonts w:ascii="SimSun" w:hAnsi="SimSun" w:eastAsia="SimSun" w:cs="SimSun"/>
                        <w:sz w:val="18"/>
                        <w:szCs w:val="18"/>
                        <w:spacing w:val="-16"/>
                      </w:rPr>
                      <w:t>智慧</w:t>
                    </w:r>
                    <w:r>
                      <w:rPr>
                        <w:rFonts w:ascii="SimSun" w:hAnsi="SimSun" w:eastAsia="SimSun" w:cs="SimSun"/>
                        <w:sz w:val="18"/>
                        <w:szCs w:val="18"/>
                        <w:spacing w:val="26"/>
                      </w:rPr>
                      <w:t xml:space="preserve">  </w:t>
                    </w:r>
                    <w:r>
                      <w:rPr>
                        <w:rFonts w:ascii="SimSun" w:hAnsi="SimSun" w:eastAsia="SimSun" w:cs="SimSun"/>
                        <w:sz w:val="18"/>
                        <w:szCs w:val="18"/>
                        <w:spacing w:val="-16"/>
                      </w:rPr>
                      <w:t>智能</w:t>
                    </w:r>
                  </w:p>
                  <w:p>
                    <w:pPr>
                      <w:spacing w:line="218" w:lineRule="auto"/>
                      <w:jc w:val="right"/>
                      <w:rPr>
                        <w:rFonts w:ascii="SimSun" w:hAnsi="SimSun" w:eastAsia="SimSun" w:cs="SimSun"/>
                        <w:sz w:val="18"/>
                        <w:szCs w:val="18"/>
                      </w:rPr>
                    </w:pPr>
                    <w:r>
                      <w:rPr>
                        <w:rFonts w:ascii="SimSun" w:hAnsi="SimSun" w:eastAsia="SimSun" w:cs="SimSun"/>
                        <w:sz w:val="18"/>
                        <w:szCs w:val="18"/>
                        <w:spacing w:val="-14"/>
                      </w:rPr>
                      <w:t>医疗 </w:t>
                    </w:r>
                    <w:r>
                      <w:rPr>
                        <w:rFonts w:ascii="SimSun" w:hAnsi="SimSun" w:eastAsia="SimSun" w:cs="SimSun"/>
                        <w:sz w:val="18"/>
                        <w:szCs w:val="18"/>
                        <w:spacing w:val="-13"/>
                      </w:rPr>
                      <w:t xml:space="preserve">    </w:t>
                    </w:r>
                    <w:r>
                      <w:rPr>
                        <w:rFonts w:ascii="SimSun" w:hAnsi="SimSun" w:eastAsia="SimSun" w:cs="SimSun"/>
                        <w:sz w:val="18"/>
                        <w:szCs w:val="18"/>
                        <w:spacing w:val="-13"/>
                        <w:position w:val="-1"/>
                      </w:rPr>
                      <w:t>设备    </w:t>
                    </w:r>
                    <w:r>
                      <w:rPr>
                        <w:rFonts w:ascii="SimSun" w:hAnsi="SimSun" w:eastAsia="SimSun" w:cs="SimSun"/>
                        <w:sz w:val="18"/>
                        <w:szCs w:val="18"/>
                        <w:spacing w:val="-13"/>
                      </w:rPr>
                      <w:t>城市   家</w:t>
                    </w:r>
                    <w:r>
                      <w:rPr>
                        <w:rFonts w:ascii="SimSun" w:hAnsi="SimSun" w:eastAsia="SimSun" w:cs="SimSun"/>
                        <w:sz w:val="18"/>
                        <w:szCs w:val="18"/>
                        <w:spacing w:val="-10"/>
                      </w:rPr>
                      <w:t>居</w:t>
                    </w:r>
                  </w:p>
                </w:txbxContent>
              </v:textbox>
            </v:shape>
            <v:shape id="_x0000_s980" style="position:absolute;left:3010;top:1347;width:820;height:392;" filled="false" stroked="false" type="#_x0000_t202">
              <v:fill on="false"/>
              <v:stroke on="false"/>
              <v:path/>
              <v:imagedata o:title=""/>
              <o:lock v:ext="edit" aspectratio="false"/>
              <v:textbox inset="0mm,0mm,0mm,0mm">
                <w:txbxContent>
                  <w:p>
                    <w:pPr>
                      <w:spacing w:before="20" w:line="180" w:lineRule="auto"/>
                      <w:jc w:val="right"/>
                      <w:rPr>
                        <w:rFonts w:ascii="SimSun" w:hAnsi="SimSun" w:eastAsia="SimSun" w:cs="SimSun"/>
                        <w:sz w:val="18"/>
                        <w:szCs w:val="18"/>
                      </w:rPr>
                    </w:pPr>
                    <w:r>
                      <w:rPr>
                        <w:rFonts w:ascii="SimSun" w:hAnsi="SimSun" w:eastAsia="SimSun" w:cs="SimSun"/>
                        <w:sz w:val="18"/>
                        <w:szCs w:val="18"/>
                        <w:spacing w:val="-26"/>
                      </w:rPr>
                      <w:t>●普及</w:t>
                    </w:r>
                    <w:r>
                      <w:rPr>
                        <w:rFonts w:ascii="SimSun" w:hAnsi="SimSun" w:eastAsia="SimSun" w:cs="SimSun"/>
                        <w:sz w:val="18"/>
                        <w:szCs w:val="18"/>
                        <w:spacing w:val="-25"/>
                      </w:rPr>
                      <w:t>易</w:t>
                    </w:r>
                    <w:r>
                      <w:rPr>
                        <w:rFonts w:ascii="SimSun" w:hAnsi="SimSun" w:eastAsia="SimSun" w:cs="SimSun"/>
                        <w:sz w:val="18"/>
                        <w:szCs w:val="18"/>
                        <w:spacing w:val="-22"/>
                      </w:rPr>
                      <w:t>用</w:t>
                    </w:r>
                  </w:p>
                  <w:p>
                    <w:pPr>
                      <w:ind w:right="6"/>
                      <w:spacing w:line="216" w:lineRule="auto"/>
                      <w:jc w:val="right"/>
                      <w:rPr>
                        <w:rFonts w:ascii="SimSun" w:hAnsi="SimSun" w:eastAsia="SimSun" w:cs="SimSun"/>
                        <w:sz w:val="18"/>
                        <w:szCs w:val="18"/>
                      </w:rPr>
                    </w:pPr>
                    <w:r>
                      <w:rPr>
                        <w:rFonts w:ascii="SimSun" w:hAnsi="SimSun" w:eastAsia="SimSun" w:cs="SimSun"/>
                        <w:sz w:val="18"/>
                        <w:szCs w:val="18"/>
                        <w:spacing w:val="-23"/>
                        <w:w w:val="97"/>
                      </w:rPr>
                      <w:t>●强安</w:t>
                    </w:r>
                    <w:r>
                      <w:rPr>
                        <w:rFonts w:ascii="SimSun" w:hAnsi="SimSun" w:eastAsia="SimSun" w:cs="SimSun"/>
                        <w:sz w:val="18"/>
                        <w:szCs w:val="18"/>
                        <w:spacing w:val="-22"/>
                        <w:w w:val="97"/>
                      </w:rPr>
                      <w:t>全</w:t>
                    </w:r>
                    <w:r>
                      <w:rPr>
                        <w:rFonts w:ascii="SimSun" w:hAnsi="SimSun" w:eastAsia="SimSun" w:cs="SimSun"/>
                        <w:sz w:val="18"/>
                        <w:szCs w:val="18"/>
                        <w:spacing w:val="-14"/>
                        <w:w w:val="97"/>
                      </w:rPr>
                      <w:t>性</w:t>
                    </w:r>
                  </w:p>
                </w:txbxContent>
              </v:textbox>
            </v:shape>
            <v:shape id="_x0000_s982" style="position:absolute;left:3979;top:1336;width:776;height:400;" filled="false" stroked="false" type="#_x0000_t202">
              <v:fill on="false"/>
              <v:stroke on="false"/>
              <v:path/>
              <v:imagedata o:title=""/>
              <o:lock v:ext="edit" aspectratio="false"/>
              <v:textbox inset="0mm,0mm,0mm,0mm">
                <w:txbxContent>
                  <w:p>
                    <w:pPr>
                      <w:ind w:left="30" w:right="20" w:hanging="10"/>
                      <w:spacing w:before="20" w:line="202" w:lineRule="auto"/>
                      <w:rPr>
                        <w:rFonts w:ascii="SimSun" w:hAnsi="SimSun" w:eastAsia="SimSun" w:cs="SimSun"/>
                        <w:sz w:val="18"/>
                        <w:szCs w:val="18"/>
                      </w:rPr>
                    </w:pPr>
                    <w:r>
                      <w:rPr>
                        <w:rFonts w:ascii="SimSun" w:hAnsi="SimSun" w:eastAsia="SimSun" w:cs="SimSun"/>
                        <w:sz w:val="18"/>
                        <w:szCs w:val="18"/>
                        <w:spacing w:val="-20"/>
                        <w:w w:val="92"/>
                      </w:rPr>
                      <w:t>●低成本</w:t>
                    </w:r>
                    <w:r>
                      <w:rPr>
                        <w:rFonts w:ascii="SimSun" w:hAnsi="SimSun" w:eastAsia="SimSun" w:cs="SimSun"/>
                        <w:sz w:val="18"/>
                        <w:szCs w:val="18"/>
                        <w:spacing w:val="1"/>
                      </w:rPr>
                      <w:t xml:space="preserve">  </w:t>
                    </w:r>
                    <w:r>
                      <w:rPr>
                        <w:rFonts w:ascii="SimSun" w:hAnsi="SimSun" w:eastAsia="SimSun" w:cs="SimSun"/>
                        <w:sz w:val="18"/>
                        <w:szCs w:val="18"/>
                        <w:spacing w:val="-19"/>
                        <w:w w:val="91"/>
                      </w:rPr>
                      <w:t>●超低功耗</w:t>
                    </w:r>
                  </w:p>
                </w:txbxContent>
              </v:textbox>
            </v:shape>
            <v:shape id="_x0000_s984" style="position:absolute;left:2120;top:1338;width:779;height:399;" filled="false" stroked="false" type="#_x0000_t202">
              <v:fill on="false"/>
              <v:stroke on="false"/>
              <v:path/>
              <v:imagedata o:title=""/>
              <o:lock v:ext="edit" aspectratio="false"/>
              <v:textbox inset="0mm,0mm,0mm,0mm">
                <w:txbxContent>
                  <w:p>
                    <w:pPr>
                      <w:spacing w:before="19" w:line="184" w:lineRule="auto"/>
                      <w:jc w:val="right"/>
                      <w:rPr>
                        <w:rFonts w:ascii="SimSun" w:hAnsi="SimSun" w:eastAsia="SimSun" w:cs="SimSun"/>
                        <w:sz w:val="18"/>
                        <w:szCs w:val="18"/>
                      </w:rPr>
                    </w:pPr>
                    <w:r>
                      <w:rPr>
                        <w:rFonts w:ascii="SimSun" w:hAnsi="SimSun" w:eastAsia="SimSun" w:cs="SimSun"/>
                        <w:sz w:val="18"/>
                        <w:szCs w:val="18"/>
                        <w:spacing w:val="-21"/>
                        <w:w w:val="91"/>
                      </w:rPr>
                      <w:t>●超低时</w:t>
                    </w:r>
                    <w:r>
                      <w:rPr>
                        <w:rFonts w:ascii="SimSun" w:hAnsi="SimSun" w:eastAsia="SimSun" w:cs="SimSun"/>
                        <w:sz w:val="18"/>
                        <w:szCs w:val="18"/>
                        <w:spacing w:val="-11"/>
                        <w:w w:val="91"/>
                      </w:rPr>
                      <w:t>延</w:t>
                    </w:r>
                  </w:p>
                  <w:p>
                    <w:pPr>
                      <w:spacing w:line="218" w:lineRule="auto"/>
                      <w:jc w:val="right"/>
                      <w:rPr>
                        <w:rFonts w:ascii="SimSun" w:hAnsi="SimSun" w:eastAsia="SimSun" w:cs="SimSun"/>
                        <w:sz w:val="18"/>
                        <w:szCs w:val="18"/>
                      </w:rPr>
                    </w:pPr>
                    <w:r>
                      <w:rPr>
                        <w:rFonts w:ascii="SimSun" w:hAnsi="SimSun" w:eastAsia="SimSun" w:cs="SimSun"/>
                        <w:sz w:val="18"/>
                        <w:szCs w:val="18"/>
                        <w:spacing w:val="-22"/>
                        <w:w w:val="92"/>
                      </w:rPr>
                      <w:t>●高可</w:t>
                    </w:r>
                    <w:r>
                      <w:rPr>
                        <w:rFonts w:ascii="SimSun" w:hAnsi="SimSun" w:eastAsia="SimSun" w:cs="SimSun"/>
                        <w:sz w:val="18"/>
                        <w:szCs w:val="18"/>
                        <w:spacing w:val="-21"/>
                        <w:w w:val="92"/>
                      </w:rPr>
                      <w:t>靠</w:t>
                    </w:r>
                    <w:r>
                      <w:rPr>
                        <w:rFonts w:ascii="SimSun" w:hAnsi="SimSun" w:eastAsia="SimSun" w:cs="SimSun"/>
                        <w:sz w:val="18"/>
                        <w:szCs w:val="18"/>
                        <w:spacing w:val="-8"/>
                        <w:w w:val="92"/>
                      </w:rPr>
                      <w:t>性</w:t>
                    </w:r>
                  </w:p>
                </w:txbxContent>
              </v:textbox>
            </v:shape>
            <v:shape id="_x0000_s986" style="position:absolute;left:4900;top:1347;width:798;height:390;" filled="false" stroked="false" type="#_x0000_t202">
              <v:fill on="false"/>
              <v:stroke on="false"/>
              <v:path/>
              <v:imagedata o:title=""/>
              <o:lock v:ext="edit" aspectratio="false"/>
              <v:textbox inset="0mm,0mm,0mm,0mm">
                <w:txbxContent>
                  <w:p>
                    <w:pPr>
                      <w:ind w:left="20" w:right="20"/>
                      <w:spacing w:before="20" w:line="196" w:lineRule="auto"/>
                      <w:rPr>
                        <w:rFonts w:ascii="SimSun" w:hAnsi="SimSun" w:eastAsia="SimSun" w:cs="SimSun"/>
                        <w:sz w:val="18"/>
                        <w:szCs w:val="18"/>
                      </w:rPr>
                    </w:pPr>
                    <w:r>
                      <w:rPr>
                        <w:rFonts w:ascii="SimSun" w:hAnsi="SimSun" w:eastAsia="SimSun" w:cs="SimSun"/>
                        <w:sz w:val="18"/>
                        <w:szCs w:val="18"/>
                        <w:spacing w:val="-19"/>
                        <w:w w:val="94"/>
                      </w:rPr>
                      <w:t>●深度覆盖</w:t>
                    </w:r>
                    <w:r>
                      <w:rPr>
                        <w:rFonts w:ascii="SimSun" w:hAnsi="SimSun" w:eastAsia="SimSun" w:cs="SimSun"/>
                        <w:sz w:val="18"/>
                        <w:szCs w:val="18"/>
                        <w:spacing w:val="5"/>
                      </w:rPr>
                      <w:t xml:space="preserve"> </w:t>
                    </w:r>
                    <w:r>
                      <w:rPr>
                        <w:rFonts w:ascii="SimSun" w:hAnsi="SimSun" w:eastAsia="SimSun" w:cs="SimSun"/>
                        <w:sz w:val="18"/>
                        <w:szCs w:val="18"/>
                        <w:spacing w:val="-22"/>
                      </w:rPr>
                      <w:t>●高密度</w:t>
                    </w:r>
                  </w:p>
                </w:txbxContent>
              </v:textbox>
            </v:shape>
            <v:shape id="_x0000_s988" style="position:absolute;left:620;top:875;width:1110;height:22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8"/>
                        <w:szCs w:val="18"/>
                      </w:rPr>
                    </w:pPr>
                    <w:r>
                      <w:rPr>
                        <w:rFonts w:ascii="SimHei" w:hAnsi="SimHei" w:eastAsia="SimHei" w:cs="SimHei"/>
                        <w:sz w:val="18"/>
                        <w:szCs w:val="18"/>
                        <w:spacing w:val="-15"/>
                        <w:w w:val="92"/>
                      </w:rPr>
                      <w:t>增</w:t>
                    </w:r>
                    <w:r>
                      <w:rPr>
                        <w:rFonts w:ascii="SimHei" w:hAnsi="SimHei" w:eastAsia="SimHei" w:cs="SimHei"/>
                        <w:sz w:val="18"/>
                        <w:szCs w:val="18"/>
                        <w:spacing w:val="-14"/>
                        <w:w w:val="92"/>
                      </w:rPr>
                      <w:t>强型移动宽</w:t>
                    </w:r>
                    <w:r>
                      <w:rPr>
                        <w:rFonts w:ascii="SimHei" w:hAnsi="SimHei" w:eastAsia="SimHei" w:cs="SimHei"/>
                        <w:sz w:val="18"/>
                        <w:szCs w:val="18"/>
                        <w:spacing w:val="-13"/>
                        <w:w w:val="92"/>
                      </w:rPr>
                      <w:t>带</w:t>
                    </w:r>
                  </w:p>
                </w:txbxContent>
              </v:textbox>
            </v:shape>
            <v:shape id="_x0000_s990" style="position:absolute;left:4480;top:936;width:823;height:22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8"/>
                        <w:szCs w:val="18"/>
                      </w:rPr>
                    </w:pPr>
                    <w:r>
                      <w:rPr>
                        <w:rFonts w:ascii="SimHei" w:hAnsi="SimHei" w:eastAsia="SimHei" w:cs="SimHei"/>
                        <w:sz w:val="18"/>
                        <w:szCs w:val="18"/>
                        <w:spacing w:val="-17"/>
                        <w:w w:val="95"/>
                      </w:rPr>
                      <w:t>海</w:t>
                    </w:r>
                    <w:r>
                      <w:rPr>
                        <w:rFonts w:ascii="SimHei" w:hAnsi="SimHei" w:eastAsia="SimHei" w:cs="SimHei"/>
                        <w:sz w:val="18"/>
                        <w:szCs w:val="18"/>
                        <w:spacing w:val="-16"/>
                        <w:w w:val="95"/>
                      </w:rPr>
                      <w:t>量物联</w:t>
                    </w:r>
                    <w:r>
                      <w:rPr>
                        <w:rFonts w:ascii="SimHei" w:hAnsi="SimHei" w:eastAsia="SimHei" w:cs="SimHei"/>
                        <w:sz w:val="18"/>
                        <w:szCs w:val="18"/>
                        <w:spacing w:val="-15"/>
                        <w:w w:val="95"/>
                      </w:rPr>
                      <w:t>网</w:t>
                    </w:r>
                  </w:p>
                </w:txbxContent>
              </v:textbox>
            </v:shape>
          </v:group>
        </w:pict>
      </w:r>
    </w:p>
    <w:p>
      <w:pPr>
        <w:ind w:left="2739"/>
        <w:spacing w:before="88" w:line="222" w:lineRule="auto"/>
        <w:rPr>
          <w:rFonts w:ascii="SimHei" w:hAnsi="SimHei" w:eastAsia="SimHei" w:cs="SimHei"/>
          <w:sz w:val="18"/>
          <w:szCs w:val="18"/>
        </w:rPr>
      </w:pPr>
      <w:r>
        <w:rPr>
          <w:rFonts w:ascii="SimHei" w:hAnsi="SimHei" w:eastAsia="SimHei" w:cs="SimHei"/>
          <w:sz w:val="18"/>
          <w:szCs w:val="18"/>
          <w:spacing w:val="-1"/>
        </w:rPr>
        <w:t>图13-8</w:t>
      </w:r>
      <w:r>
        <w:rPr>
          <w:rFonts w:ascii="SimHei" w:hAnsi="SimHei" w:eastAsia="SimHei" w:cs="SimHei"/>
          <w:sz w:val="18"/>
          <w:szCs w:val="18"/>
          <w:spacing w:val="60"/>
        </w:rPr>
        <w:t xml:space="preserve"> </w:t>
      </w:r>
      <w:r>
        <w:rPr>
          <w:rFonts w:ascii="SimHei" w:hAnsi="SimHei" w:eastAsia="SimHei" w:cs="SimHei"/>
          <w:sz w:val="18"/>
          <w:szCs w:val="18"/>
          <w:spacing w:val="-1"/>
        </w:rPr>
        <w:t>5</w:t>
      </w:r>
      <w:r>
        <w:rPr>
          <w:rFonts w:ascii="SimHei" w:hAnsi="SimHei" w:eastAsia="SimHei" w:cs="SimHei"/>
          <w:sz w:val="18"/>
          <w:szCs w:val="18"/>
          <w:spacing w:val="-17"/>
        </w:rPr>
        <w:t xml:space="preserve"> </w:t>
      </w:r>
      <w:r>
        <w:rPr>
          <w:rFonts w:ascii="SimSun" w:hAnsi="SimSun" w:eastAsia="SimSun" w:cs="SimSun"/>
          <w:sz w:val="18"/>
          <w:szCs w:val="18"/>
          <w:spacing w:val="-1"/>
        </w:rPr>
        <w:t>G</w:t>
      </w:r>
      <w:r>
        <w:rPr>
          <w:rFonts w:ascii="SimHei" w:hAnsi="SimHei" w:eastAsia="SimHei" w:cs="SimHei"/>
          <w:sz w:val="18"/>
          <w:szCs w:val="18"/>
          <w:spacing w:val="-1"/>
        </w:rPr>
        <w:t>的广泛应用</w:t>
      </w:r>
    </w:p>
    <w:p>
      <w:pPr>
        <w:ind w:right="79" w:firstLine="399"/>
        <w:spacing w:before="240" w:line="370" w:lineRule="auto"/>
        <w:rPr>
          <w:rFonts w:ascii="SimSun" w:hAnsi="SimSun" w:eastAsia="SimSun" w:cs="SimSun"/>
          <w:sz w:val="18"/>
          <w:szCs w:val="18"/>
        </w:rPr>
      </w:pPr>
      <w:r>
        <w:rPr>
          <w:rFonts w:ascii="SimSun" w:hAnsi="SimSun" w:eastAsia="SimSun" w:cs="SimSun"/>
          <w:sz w:val="22"/>
          <w:szCs w:val="22"/>
          <w:spacing w:val="-7"/>
        </w:rPr>
        <w:t>5G 国际技术标准重点满足灵活多样的物联网需要。在</w:t>
      </w:r>
      <w:r>
        <w:rPr>
          <w:rFonts w:ascii="SimSun" w:hAnsi="SimSun" w:eastAsia="SimSun" w:cs="SimSun"/>
          <w:sz w:val="22"/>
          <w:szCs w:val="22"/>
          <w:spacing w:val="-61"/>
        </w:rPr>
        <w:t xml:space="preserve"> </w:t>
      </w:r>
      <w:r>
        <w:rPr>
          <w:rFonts w:ascii="SimSun" w:hAnsi="SimSun" w:eastAsia="SimSun" w:cs="SimSun"/>
          <w:sz w:val="22"/>
          <w:szCs w:val="22"/>
          <w:spacing w:val="-7"/>
        </w:rPr>
        <w:t>OFDMA</w:t>
      </w:r>
      <w:r>
        <w:rPr>
          <w:rFonts w:ascii="SimSun" w:hAnsi="SimSun" w:eastAsia="SimSun" w:cs="SimSun"/>
          <w:sz w:val="22"/>
          <w:szCs w:val="22"/>
          <w:spacing w:val="-8"/>
        </w:rPr>
        <w:t>(Orthogonal</w:t>
      </w:r>
      <w:r>
        <w:rPr>
          <w:rFonts w:ascii="SimSun" w:hAnsi="SimSun" w:eastAsia="SimSun" w:cs="SimSun"/>
          <w:sz w:val="22"/>
          <w:szCs w:val="22"/>
        </w:rPr>
        <w:t xml:space="preserve">  </w:t>
      </w:r>
      <w:r>
        <w:rPr>
          <w:rFonts w:ascii="Times New Roman" w:hAnsi="Times New Roman" w:eastAsia="Times New Roman" w:cs="Times New Roman"/>
          <w:sz w:val="22"/>
          <w:szCs w:val="22"/>
        </w:rPr>
        <w:t>Frequency</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rPr>
        <w:t>Division</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rPr>
        <w:t>Multiple</w:t>
      </w:r>
      <w:r>
        <w:rPr>
          <w:rFonts w:ascii="Times New Roman" w:hAnsi="Times New Roman" w:eastAsia="Times New Roman" w:cs="Times New Roman"/>
          <w:sz w:val="22"/>
          <w:szCs w:val="22"/>
          <w:spacing w:val="32"/>
        </w:rPr>
        <w:t xml:space="preserve"> </w:t>
      </w:r>
      <w:r>
        <w:rPr>
          <w:rFonts w:ascii="Times New Roman" w:hAnsi="Times New Roman" w:eastAsia="Times New Roman" w:cs="Times New Roman"/>
          <w:sz w:val="22"/>
          <w:szCs w:val="22"/>
        </w:rPr>
        <w:t>Access</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43"/>
          <w:w w:val="101"/>
        </w:rPr>
        <w:t xml:space="preserve"> </w:t>
      </w:r>
      <w:r>
        <w:rPr>
          <w:rFonts w:ascii="SimSun" w:hAnsi="SimSun" w:eastAsia="SimSun" w:cs="SimSun"/>
          <w:sz w:val="22"/>
          <w:szCs w:val="22"/>
          <w:spacing w:val="11"/>
        </w:rPr>
        <w:t>正交频分多址接入)和</w:t>
      </w:r>
      <w:r>
        <w:rPr>
          <w:rFonts w:ascii="Times New Roman" w:hAnsi="Times New Roman" w:eastAsia="Times New Roman" w:cs="Times New Roman"/>
          <w:sz w:val="22"/>
          <w:szCs w:val="22"/>
        </w:rPr>
        <w:t>MIMO</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Multiple</w:t>
      </w:r>
      <w:r>
        <w:rPr>
          <w:rFonts w:ascii="Times New Roman" w:hAnsi="Times New Roman" w:eastAsia="Times New Roman" w:cs="Times New Roman"/>
          <w:sz w:val="22"/>
          <w:szCs w:val="22"/>
          <w:spacing w:val="11"/>
        </w:rPr>
        <w:t xml:space="preserve"> </w:t>
      </w:r>
      <w:r>
        <w:rPr>
          <w:rFonts w:ascii="Times New Roman" w:hAnsi="Times New Roman" w:eastAsia="Times New Roman" w:cs="Times New Roman"/>
          <w:sz w:val="18"/>
          <w:szCs w:val="18"/>
        </w:rPr>
        <w:t>Input</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rPr>
        <w:t>Multiple</w:t>
      </w:r>
      <w:r>
        <w:rPr>
          <w:rFonts w:ascii="Times New Roman" w:hAnsi="Times New Roman" w:eastAsia="Times New Roman" w:cs="Times New Roman"/>
          <w:sz w:val="18"/>
          <w:szCs w:val="18"/>
          <w:spacing w:val="17"/>
        </w:rPr>
        <w:t xml:space="preserve">     </w:t>
      </w:r>
      <w:r>
        <w:rPr>
          <w:rFonts w:ascii="Times New Roman" w:hAnsi="Times New Roman" w:eastAsia="Times New Roman" w:cs="Times New Roman"/>
          <w:sz w:val="18"/>
          <w:szCs w:val="18"/>
        </w:rPr>
        <w:t>Output</w:t>
      </w:r>
      <w:r>
        <w:rPr>
          <w:rFonts w:ascii="Times New Roman" w:hAnsi="Times New Roman" w:eastAsia="Times New Roman" w:cs="Times New Roman"/>
          <w:sz w:val="18"/>
          <w:szCs w:val="18"/>
          <w:spacing w:val="17"/>
        </w:rPr>
        <w:t>,</w:t>
      </w:r>
      <w:r>
        <w:rPr>
          <w:rFonts w:ascii="Times New Roman" w:hAnsi="Times New Roman" w:eastAsia="Times New Roman" w:cs="Times New Roman"/>
          <w:sz w:val="18"/>
          <w:szCs w:val="18"/>
          <w:spacing w:val="38"/>
          <w:w w:val="101"/>
        </w:rPr>
        <w:t xml:space="preserve"> </w:t>
      </w:r>
      <w:r>
        <w:rPr>
          <w:rFonts w:ascii="SimSun" w:hAnsi="SimSun" w:eastAsia="SimSun" w:cs="SimSun"/>
          <w:sz w:val="18"/>
          <w:szCs w:val="18"/>
          <w:spacing w:val="17"/>
        </w:rPr>
        <w:t>多入多出)基础技术上，5</w:t>
      </w:r>
      <w:r>
        <w:rPr>
          <w:rFonts w:ascii="Times New Roman" w:hAnsi="Times New Roman" w:eastAsia="Times New Roman" w:cs="Times New Roman"/>
          <w:sz w:val="18"/>
          <w:szCs w:val="18"/>
          <w:spacing w:val="17"/>
        </w:rPr>
        <w:t>G </w:t>
      </w:r>
      <w:r>
        <w:rPr>
          <w:rFonts w:ascii="SimSun" w:hAnsi="SimSun" w:eastAsia="SimSun" w:cs="SimSun"/>
          <w:sz w:val="18"/>
          <w:szCs w:val="18"/>
          <w:spacing w:val="17"/>
        </w:rPr>
        <w:t>为支持三大应用场景采用了灵</w:t>
      </w:r>
      <w:r>
        <w:rPr>
          <w:rFonts w:ascii="SimSun" w:hAnsi="SimSun" w:eastAsia="SimSun" w:cs="SimSun"/>
          <w:sz w:val="18"/>
          <w:szCs w:val="18"/>
        </w:rPr>
        <w:t xml:space="preserve"> </w:t>
      </w:r>
      <w:r>
        <w:rPr>
          <w:rFonts w:ascii="SimSun" w:hAnsi="SimSun" w:eastAsia="SimSun" w:cs="SimSun"/>
          <w:sz w:val="18"/>
          <w:szCs w:val="18"/>
          <w:spacing w:val="16"/>
        </w:rPr>
        <w:t>活的全新系统设计。在频段方面，与4</w:t>
      </w:r>
      <w:r>
        <w:rPr>
          <w:rFonts w:ascii="Times New Roman" w:hAnsi="Times New Roman" w:eastAsia="Times New Roman" w:cs="Times New Roman"/>
          <w:sz w:val="18"/>
          <w:szCs w:val="18"/>
          <w:spacing w:val="16"/>
        </w:rPr>
        <w:t>G </w:t>
      </w:r>
      <w:r>
        <w:rPr>
          <w:rFonts w:ascii="SimSun" w:hAnsi="SimSun" w:eastAsia="SimSun" w:cs="SimSun"/>
          <w:sz w:val="18"/>
          <w:szCs w:val="18"/>
          <w:spacing w:val="16"/>
        </w:rPr>
        <w:t>支持中低频不同，考虑到中低频资源有限，</w:t>
      </w:r>
    </w:p>
    <w:p>
      <w:pPr>
        <w:spacing w:line="219" w:lineRule="auto"/>
        <w:rPr>
          <w:rFonts w:ascii="SimSun" w:hAnsi="SimSun" w:eastAsia="SimSun" w:cs="SimSun"/>
          <w:sz w:val="18"/>
          <w:szCs w:val="18"/>
        </w:rPr>
      </w:pPr>
      <w:r>
        <w:rPr>
          <w:rFonts w:ascii="SimSun" w:hAnsi="SimSun" w:eastAsia="SimSun" w:cs="SimSun"/>
          <w:sz w:val="18"/>
          <w:szCs w:val="18"/>
          <w:spacing w:val="22"/>
        </w:rPr>
        <w:t>5G 同时支持中低频和高频频段，其中中低频满足覆盖和容量需求，高频满足在热</w:t>
      </w:r>
    </w:p>
    <w:p>
      <w:pPr>
        <w:spacing w:line="219" w:lineRule="auto"/>
        <w:sectPr>
          <w:footerReference w:type="default" r:id="rId505"/>
          <w:pgSz w:w="8530" w:h="13060"/>
          <w:pgMar w:top="400" w:right="519" w:bottom="446" w:left="710" w:header="0" w:footer="267" w:gutter="0"/>
        </w:sectPr>
        <w:rPr>
          <w:rFonts w:ascii="SimSun" w:hAnsi="SimSun" w:eastAsia="SimSun" w:cs="SimSun"/>
          <w:sz w:val="18"/>
          <w:szCs w:val="18"/>
        </w:rPr>
      </w:pPr>
    </w:p>
    <w:p>
      <w:pPr>
        <w:pStyle w:val="BodyText"/>
        <w:spacing w:line="286" w:lineRule="auto"/>
        <w:rPr/>
      </w:pPr>
      <w:r/>
    </w:p>
    <w:p>
      <w:pPr>
        <w:ind w:right="36"/>
        <w:spacing w:before="69" w:line="221" w:lineRule="auto"/>
        <w:jc w:val="right"/>
        <w:rPr>
          <w:rFonts w:ascii="SimHei" w:hAnsi="SimHei" w:eastAsia="SimHei" w:cs="SimHei"/>
          <w:sz w:val="21"/>
          <w:szCs w:val="21"/>
        </w:rPr>
      </w:pPr>
      <w:r>
        <w:rPr>
          <w:rFonts w:ascii="SimHei" w:hAnsi="SimHei" w:eastAsia="SimHei" w:cs="SimHei"/>
          <w:sz w:val="21"/>
          <w:szCs w:val="21"/>
          <w:spacing w:val="11"/>
        </w:rPr>
        <w:t>新科技、新安全、新生态第13章</w:t>
      </w:r>
    </w:p>
    <w:p>
      <w:pPr>
        <w:pStyle w:val="BodyText"/>
        <w:spacing w:line="391" w:lineRule="auto"/>
        <w:rPr/>
      </w:pPr>
      <w:r/>
    </w:p>
    <w:p>
      <w:pPr>
        <w:ind w:right="74"/>
        <w:spacing w:before="68" w:line="351" w:lineRule="auto"/>
        <w:jc w:val="both"/>
        <w:rPr>
          <w:rFonts w:ascii="SimSun" w:hAnsi="SimSun" w:eastAsia="SimSun" w:cs="SimSun"/>
          <w:sz w:val="21"/>
          <w:szCs w:val="21"/>
        </w:rPr>
      </w:pPr>
      <w:r>
        <w:rPr>
          <w:rFonts w:ascii="SimSun" w:hAnsi="SimSun" w:eastAsia="SimSun" w:cs="SimSun"/>
          <w:sz w:val="21"/>
          <w:szCs w:val="21"/>
          <w:spacing w:val="-6"/>
        </w:rPr>
        <w:t>点区域提升容量的需求。5</w:t>
      </w:r>
      <w:r>
        <w:rPr>
          <w:rFonts w:ascii="Times New Roman" w:hAnsi="Times New Roman" w:eastAsia="Times New Roman" w:cs="Times New Roman"/>
          <w:sz w:val="21"/>
          <w:szCs w:val="21"/>
          <w:spacing w:val="-6"/>
        </w:rPr>
        <w:t>G </w:t>
      </w:r>
      <w:r>
        <w:rPr>
          <w:rFonts w:ascii="SimSun" w:hAnsi="SimSun" w:eastAsia="SimSun" w:cs="SimSun"/>
          <w:sz w:val="21"/>
          <w:szCs w:val="21"/>
          <w:spacing w:val="-6"/>
        </w:rPr>
        <w:t>针对中低频和高频设计了统一的技术方案。为了支持</w:t>
      </w:r>
      <w:r>
        <w:rPr>
          <w:rFonts w:ascii="SimSun" w:hAnsi="SimSun" w:eastAsia="SimSun" w:cs="SimSun"/>
          <w:sz w:val="21"/>
          <w:szCs w:val="21"/>
        </w:rPr>
        <w:t xml:space="preserve"> </w:t>
      </w:r>
      <w:r>
        <w:rPr>
          <w:rFonts w:ascii="SimSun" w:hAnsi="SimSun" w:eastAsia="SimSun" w:cs="SimSun"/>
          <w:sz w:val="21"/>
          <w:szCs w:val="21"/>
          <w:spacing w:val="-5"/>
        </w:rPr>
        <w:t>高速率传输和更优的覆盖率，5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5"/>
        </w:rPr>
        <w:t>采用</w:t>
      </w:r>
      <w:r>
        <w:rPr>
          <w:rFonts w:ascii="Times New Roman" w:hAnsi="Times New Roman" w:eastAsia="Times New Roman" w:cs="Times New Roman"/>
          <w:sz w:val="21"/>
          <w:szCs w:val="21"/>
          <w:spacing w:val="-5"/>
        </w:rPr>
        <w:t>LDPC</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Polar </w:t>
      </w:r>
      <w:r>
        <w:rPr>
          <w:rFonts w:ascii="SimSun" w:hAnsi="SimSun" w:eastAsia="SimSun" w:cs="SimSun"/>
          <w:sz w:val="21"/>
          <w:szCs w:val="21"/>
          <w:spacing w:val="-5"/>
        </w:rPr>
        <w:t>新型信道编码方案、性能更强</w:t>
      </w:r>
      <w:r>
        <w:rPr>
          <w:rFonts w:ascii="SimSun" w:hAnsi="SimSun" w:eastAsia="SimSun" w:cs="SimSun"/>
          <w:sz w:val="21"/>
          <w:szCs w:val="21"/>
        </w:rPr>
        <w:t xml:space="preserve"> </w:t>
      </w:r>
      <w:r>
        <w:rPr>
          <w:rFonts w:ascii="SimSun" w:hAnsi="SimSun" w:eastAsia="SimSun" w:cs="SimSun"/>
          <w:sz w:val="21"/>
          <w:szCs w:val="21"/>
          <w:spacing w:val="-7"/>
        </w:rPr>
        <w:t>的大规模天线技术等。为了支持低时延、高可靠，</w:t>
      </w:r>
      <w:r>
        <w:rPr>
          <w:rFonts w:ascii="SimSun" w:hAnsi="SimSun" w:eastAsia="SimSun" w:cs="SimSun"/>
          <w:sz w:val="21"/>
          <w:szCs w:val="21"/>
          <w:spacing w:val="-8"/>
        </w:rPr>
        <w:t>5</w:t>
      </w:r>
      <w:r>
        <w:rPr>
          <w:rFonts w:ascii="Times New Roman" w:hAnsi="Times New Roman" w:eastAsia="Times New Roman" w:cs="Times New Roman"/>
          <w:sz w:val="21"/>
          <w:szCs w:val="21"/>
          <w:spacing w:val="-8"/>
        </w:rPr>
        <w:t>G</w:t>
      </w:r>
      <w:r>
        <w:rPr>
          <w:rFonts w:ascii="SimSun" w:hAnsi="SimSun" w:eastAsia="SimSun" w:cs="SimSun"/>
          <w:sz w:val="21"/>
          <w:szCs w:val="21"/>
          <w:spacing w:val="-8"/>
        </w:rPr>
        <w:t>采用短帧、快速反馈、多层/</w:t>
      </w:r>
    </w:p>
    <w:p>
      <w:pPr>
        <w:spacing w:line="218" w:lineRule="auto"/>
        <w:rPr>
          <w:rFonts w:ascii="SimSun" w:hAnsi="SimSun" w:eastAsia="SimSun" w:cs="SimSun"/>
          <w:sz w:val="21"/>
          <w:szCs w:val="21"/>
        </w:rPr>
      </w:pPr>
      <w:r>
        <w:rPr>
          <w:rFonts w:ascii="SimSun" w:hAnsi="SimSun" w:eastAsia="SimSun" w:cs="SimSun"/>
          <w:sz w:val="21"/>
          <w:szCs w:val="21"/>
          <w:spacing w:val="-13"/>
        </w:rPr>
        <w:t>多站数据重传等技术。</w:t>
      </w:r>
    </w:p>
    <w:p>
      <w:pPr>
        <w:ind w:right="65" w:firstLine="389"/>
        <w:spacing w:before="141" w:line="343" w:lineRule="auto"/>
        <w:jc w:val="both"/>
        <w:rPr>
          <w:rFonts w:ascii="SimSun" w:hAnsi="SimSun" w:eastAsia="SimSun" w:cs="SimSun"/>
          <w:sz w:val="21"/>
          <w:szCs w:val="21"/>
        </w:rPr>
      </w:pPr>
      <w:r>
        <w:rPr>
          <w:rFonts w:ascii="SimSun" w:hAnsi="SimSun" w:eastAsia="SimSun" w:cs="SimSun"/>
          <w:sz w:val="21"/>
          <w:szCs w:val="21"/>
          <w:spacing w:val="-5"/>
        </w:rPr>
        <w:t>5G</w:t>
      </w:r>
      <w:r>
        <w:rPr>
          <w:rFonts w:ascii="SimSun" w:hAnsi="SimSun" w:eastAsia="SimSun" w:cs="SimSun"/>
          <w:sz w:val="21"/>
          <w:szCs w:val="21"/>
          <w:spacing w:val="-27"/>
        </w:rPr>
        <w:t xml:space="preserve"> </w:t>
      </w:r>
      <w:r>
        <w:rPr>
          <w:rFonts w:ascii="SimSun" w:hAnsi="SimSun" w:eastAsia="SimSun" w:cs="SimSun"/>
          <w:sz w:val="21"/>
          <w:szCs w:val="21"/>
          <w:spacing w:val="-5"/>
        </w:rPr>
        <w:t>采用全新的服务化架构，支持灵活部署和差异化业务场景。它采用全服务</w:t>
      </w:r>
      <w:r>
        <w:rPr>
          <w:rFonts w:ascii="SimSun" w:hAnsi="SimSun" w:eastAsia="SimSun" w:cs="SimSun"/>
          <w:sz w:val="21"/>
          <w:szCs w:val="21"/>
        </w:rPr>
        <w:t xml:space="preserve"> </w:t>
      </w:r>
      <w:r>
        <w:rPr>
          <w:rFonts w:ascii="SimSun" w:hAnsi="SimSun" w:eastAsia="SimSun" w:cs="SimSun"/>
          <w:sz w:val="21"/>
          <w:szCs w:val="21"/>
          <w:spacing w:val="-9"/>
        </w:rPr>
        <w:t>化设计，模块化网络功能，支持按需调用，实现功能重构；采用服务</w:t>
      </w:r>
      <w:r>
        <w:rPr>
          <w:rFonts w:ascii="SimSun" w:hAnsi="SimSun" w:eastAsia="SimSun" w:cs="SimSun"/>
          <w:sz w:val="21"/>
          <w:szCs w:val="21"/>
          <w:spacing w:val="-10"/>
        </w:rPr>
        <w:t>化描述，易于</w:t>
      </w:r>
      <w:r>
        <w:rPr>
          <w:rFonts w:ascii="SimSun" w:hAnsi="SimSun" w:eastAsia="SimSun" w:cs="SimSun"/>
          <w:sz w:val="21"/>
          <w:szCs w:val="21"/>
        </w:rPr>
        <w:t xml:space="preserve"> </w:t>
      </w:r>
      <w:r>
        <w:rPr>
          <w:rFonts w:ascii="SimSun" w:hAnsi="SimSun" w:eastAsia="SimSun" w:cs="SimSun"/>
          <w:sz w:val="21"/>
          <w:szCs w:val="21"/>
          <w:spacing w:val="-5"/>
        </w:rPr>
        <w:t>实现能力开放，有利于引入IT</w:t>
      </w:r>
      <w:r>
        <w:rPr>
          <w:rFonts w:ascii="SimSun" w:hAnsi="SimSun" w:eastAsia="SimSun" w:cs="SimSun"/>
          <w:sz w:val="21"/>
          <w:szCs w:val="21"/>
          <w:spacing w:val="-26"/>
        </w:rPr>
        <w:t xml:space="preserve"> </w:t>
      </w:r>
      <w:r>
        <w:rPr>
          <w:rFonts w:ascii="SimSun" w:hAnsi="SimSun" w:eastAsia="SimSun" w:cs="SimSun"/>
          <w:sz w:val="21"/>
          <w:szCs w:val="21"/>
          <w:spacing w:val="-5"/>
        </w:rPr>
        <w:t>开发实力，发挥网络</w:t>
      </w:r>
      <w:r>
        <w:rPr>
          <w:rFonts w:ascii="SimSun" w:hAnsi="SimSun" w:eastAsia="SimSun" w:cs="SimSun"/>
          <w:sz w:val="21"/>
          <w:szCs w:val="21"/>
          <w:spacing w:val="-6"/>
        </w:rPr>
        <w:t>潜力。5G支持灵活部署，基于</w:t>
      </w:r>
      <w:r>
        <w:rPr>
          <w:rFonts w:ascii="SimSun" w:hAnsi="SimSun" w:eastAsia="SimSun" w:cs="SimSun"/>
          <w:sz w:val="21"/>
          <w:szCs w:val="21"/>
        </w:rPr>
        <w:t xml:space="preserve"> </w:t>
      </w:r>
      <w:r>
        <w:rPr>
          <w:rFonts w:ascii="Times New Roman" w:hAnsi="Times New Roman" w:eastAsia="Times New Roman" w:cs="Times New Roman"/>
          <w:sz w:val="21"/>
          <w:szCs w:val="21"/>
          <w:spacing w:val="-4"/>
        </w:rPr>
        <w:t>NFV/SDN,   </w:t>
      </w:r>
      <w:r>
        <w:rPr>
          <w:rFonts w:ascii="SimSun" w:hAnsi="SimSun" w:eastAsia="SimSun" w:cs="SimSun"/>
          <w:sz w:val="21"/>
          <w:szCs w:val="21"/>
          <w:spacing w:val="-4"/>
        </w:rPr>
        <w:t>实现硬件和软件解耦，实现控制和转</w:t>
      </w:r>
      <w:r>
        <w:rPr>
          <w:rFonts w:ascii="SimSun" w:hAnsi="SimSun" w:eastAsia="SimSun" w:cs="SimSun"/>
          <w:sz w:val="21"/>
          <w:szCs w:val="21"/>
          <w:spacing w:val="-5"/>
        </w:rPr>
        <w:t>发分离；采用通用数据中心的云</w:t>
      </w:r>
      <w:r>
        <w:rPr>
          <w:rFonts w:ascii="SimSun" w:hAnsi="SimSun" w:eastAsia="SimSun" w:cs="SimSun"/>
          <w:sz w:val="21"/>
          <w:szCs w:val="21"/>
        </w:rPr>
        <w:t xml:space="preserve"> </w:t>
      </w:r>
      <w:r>
        <w:rPr>
          <w:rFonts w:ascii="SimSun" w:hAnsi="SimSun" w:eastAsia="SimSun" w:cs="SimSun"/>
          <w:sz w:val="21"/>
          <w:szCs w:val="21"/>
          <w:spacing w:val="-9"/>
        </w:rPr>
        <w:t>化组网，网络功能部署灵活，资源调度高效；支持边缘计算，云计算平台下沉到网</w:t>
      </w:r>
    </w:p>
    <w:p>
      <w:pPr>
        <w:spacing w:line="219" w:lineRule="auto"/>
        <w:rPr>
          <w:rFonts w:ascii="SimSun" w:hAnsi="SimSun" w:eastAsia="SimSun" w:cs="SimSun"/>
          <w:sz w:val="21"/>
          <w:szCs w:val="21"/>
        </w:rPr>
      </w:pPr>
      <w:r>
        <w:rPr>
          <w:rFonts w:ascii="SimSun" w:hAnsi="SimSun" w:eastAsia="SimSun" w:cs="SimSun"/>
          <w:sz w:val="21"/>
          <w:szCs w:val="21"/>
          <w:spacing w:val="-11"/>
        </w:rPr>
        <w:t>络边缘，支持基于应用的网关灵活选择和边缘分</w:t>
      </w:r>
      <w:r>
        <w:rPr>
          <w:rFonts w:ascii="SimSun" w:hAnsi="SimSun" w:eastAsia="SimSun" w:cs="SimSun"/>
          <w:sz w:val="21"/>
          <w:szCs w:val="21"/>
          <w:spacing w:val="-12"/>
        </w:rPr>
        <w:t>流。</w:t>
      </w:r>
    </w:p>
    <w:p>
      <w:pPr>
        <w:pStyle w:val="BodyText"/>
        <w:spacing w:line="386" w:lineRule="auto"/>
        <w:rPr/>
      </w:pPr>
      <w:r/>
    </w:p>
    <w:p>
      <w:pPr>
        <w:ind w:left="3"/>
        <w:spacing w:before="69" w:line="410" w:lineRule="exact"/>
        <w:rPr>
          <w:rFonts w:ascii="SimHei" w:hAnsi="SimHei" w:eastAsia="SimHei" w:cs="SimHei"/>
          <w:sz w:val="21"/>
          <w:szCs w:val="21"/>
        </w:rPr>
      </w:pPr>
      <w:r>
        <w:rPr>
          <w:rFonts w:ascii="SimHei" w:hAnsi="SimHei" w:eastAsia="SimHei" w:cs="SimHei"/>
          <w:sz w:val="21"/>
          <w:szCs w:val="21"/>
          <w:b/>
          <w:bCs/>
          <w:spacing w:val="-5"/>
          <w:position w:val="15"/>
        </w:rPr>
        <w:t>2.5G</w:t>
      </w:r>
      <w:r>
        <w:rPr>
          <w:rFonts w:ascii="SimHei" w:hAnsi="SimHei" w:eastAsia="SimHei" w:cs="SimHei"/>
          <w:sz w:val="21"/>
          <w:szCs w:val="21"/>
          <w:spacing w:val="97"/>
          <w:position w:val="15"/>
        </w:rPr>
        <w:t xml:space="preserve"> </w:t>
      </w:r>
      <w:r>
        <w:rPr>
          <w:rFonts w:ascii="SimHei" w:hAnsi="SimHei" w:eastAsia="SimHei" w:cs="SimHei"/>
          <w:sz w:val="21"/>
          <w:szCs w:val="21"/>
          <w:b/>
          <w:bCs/>
          <w:spacing w:val="-5"/>
          <w:position w:val="15"/>
        </w:rPr>
        <w:t>主要应用</w:t>
      </w:r>
    </w:p>
    <w:p>
      <w:pPr>
        <w:ind w:left="392"/>
        <w:spacing w:line="222" w:lineRule="auto"/>
        <w:rPr>
          <w:rFonts w:ascii="SimHei" w:hAnsi="SimHei" w:eastAsia="SimHei" w:cs="SimHei"/>
          <w:sz w:val="21"/>
          <w:szCs w:val="21"/>
        </w:rPr>
      </w:pPr>
      <w:r>
        <w:rPr>
          <w:rFonts w:ascii="SimHei" w:hAnsi="SimHei" w:eastAsia="SimHei" w:cs="SimHei"/>
          <w:sz w:val="21"/>
          <w:szCs w:val="21"/>
          <w:b/>
          <w:bCs/>
          <w:spacing w:val="4"/>
        </w:rPr>
        <w:t>1)工业领域</w:t>
      </w:r>
    </w:p>
    <w:p>
      <w:pPr>
        <w:ind w:firstLine="389"/>
        <w:spacing w:before="137" w:line="343" w:lineRule="auto"/>
        <w:rPr>
          <w:rFonts w:ascii="SimSun" w:hAnsi="SimSun" w:eastAsia="SimSun" w:cs="SimSun"/>
          <w:sz w:val="21"/>
          <w:szCs w:val="21"/>
        </w:rPr>
      </w:pPr>
      <w:r>
        <w:rPr>
          <w:rFonts w:ascii="SimSun" w:hAnsi="SimSun" w:eastAsia="SimSun" w:cs="SimSun"/>
          <w:sz w:val="21"/>
          <w:szCs w:val="21"/>
          <w:spacing w:val="-9"/>
        </w:rPr>
        <w:t>以</w:t>
      </w:r>
      <w:r>
        <w:rPr>
          <w:rFonts w:ascii="SimSun" w:hAnsi="SimSun" w:eastAsia="SimSun" w:cs="SimSun"/>
          <w:sz w:val="21"/>
          <w:szCs w:val="21"/>
          <w:spacing w:val="34"/>
        </w:rPr>
        <w:t xml:space="preserve"> </w:t>
      </w:r>
      <w:r>
        <w:rPr>
          <w:rFonts w:ascii="SimSun" w:hAnsi="SimSun" w:eastAsia="SimSun" w:cs="SimSun"/>
          <w:sz w:val="21"/>
          <w:szCs w:val="21"/>
          <w:spacing w:val="-9"/>
        </w:rPr>
        <w:t>5</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9"/>
        </w:rPr>
        <w:t>为代表的新一代信息通信技术与工业经济深度融合，为工业乃至产业数 </w:t>
      </w:r>
      <w:r>
        <w:rPr>
          <w:rFonts w:ascii="SimSun" w:hAnsi="SimSun" w:eastAsia="SimSun" w:cs="SimSun"/>
          <w:sz w:val="21"/>
          <w:szCs w:val="21"/>
          <w:spacing w:val="-6"/>
        </w:rPr>
        <w:t>字化、网络化、智能化发展提供了新的实现途径。5</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6"/>
        </w:rPr>
        <w:t>在工业领域的应用涵盖研发 </w:t>
      </w:r>
      <w:r>
        <w:rPr>
          <w:rFonts w:ascii="SimSun" w:hAnsi="SimSun" w:eastAsia="SimSun" w:cs="SimSun"/>
          <w:sz w:val="21"/>
          <w:szCs w:val="21"/>
          <w:spacing w:val="-1"/>
        </w:rPr>
        <w:t>设计、生产制造、运营管理及产品服务4个大的工业环节，主要包括16类应用场 </w:t>
      </w:r>
      <w:r>
        <w:rPr>
          <w:rFonts w:ascii="SimSun" w:hAnsi="SimSun" w:eastAsia="SimSun" w:cs="SimSun"/>
          <w:sz w:val="21"/>
          <w:szCs w:val="21"/>
          <w:spacing w:val="-8"/>
        </w:rPr>
        <w:t>景，分别为： </w:t>
      </w:r>
      <w:r>
        <w:rPr>
          <w:rFonts w:ascii="Times New Roman" w:hAnsi="Times New Roman" w:eastAsia="Times New Roman" w:cs="Times New Roman"/>
          <w:sz w:val="21"/>
          <w:szCs w:val="21"/>
          <w:spacing w:val="-8"/>
        </w:rPr>
        <w:t>AR/VR</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8"/>
        </w:rPr>
        <w:t>研发实验协同、</w:t>
      </w:r>
      <w:r>
        <w:rPr>
          <w:rFonts w:ascii="Times New Roman" w:hAnsi="Times New Roman" w:eastAsia="Times New Roman" w:cs="Times New Roman"/>
          <w:sz w:val="21"/>
          <w:szCs w:val="21"/>
          <w:spacing w:val="-8"/>
        </w:rPr>
        <w:t>AR/VR</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8"/>
        </w:rPr>
        <w:t>远程协同设计、远程控制、</w:t>
      </w:r>
      <w:r>
        <w:rPr>
          <w:rFonts w:ascii="Times New Roman" w:hAnsi="Times New Roman" w:eastAsia="Times New Roman" w:cs="Times New Roman"/>
          <w:sz w:val="21"/>
          <w:szCs w:val="21"/>
          <w:spacing w:val="-8"/>
        </w:rPr>
        <w:t>AR</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辅助</w:t>
      </w:r>
      <w:r>
        <w:rPr>
          <w:rFonts w:ascii="SimSun" w:hAnsi="SimSun" w:eastAsia="SimSun" w:cs="SimSun"/>
          <w:sz w:val="21"/>
          <w:szCs w:val="21"/>
        </w:rPr>
        <w:t xml:space="preserve"> </w:t>
      </w:r>
      <w:r>
        <w:rPr>
          <w:rFonts w:ascii="SimSun" w:hAnsi="SimSun" w:eastAsia="SimSun" w:cs="SimSun"/>
          <w:sz w:val="21"/>
          <w:szCs w:val="21"/>
          <w:spacing w:val="-12"/>
        </w:rPr>
        <w:t>装配、机器视觉、</w:t>
      </w:r>
      <w:r>
        <w:rPr>
          <w:rFonts w:ascii="Times New Roman" w:hAnsi="Times New Roman" w:eastAsia="Times New Roman" w:cs="Times New Roman"/>
          <w:sz w:val="21"/>
          <w:szCs w:val="21"/>
          <w:spacing w:val="-12"/>
        </w:rPr>
        <w:t>AGV</w:t>
      </w:r>
      <w:r>
        <w:rPr>
          <w:rFonts w:ascii="Times New Roman" w:hAnsi="Times New Roman" w:eastAsia="Times New Roman" w:cs="Times New Roman"/>
          <w:sz w:val="21"/>
          <w:szCs w:val="21"/>
        </w:rPr>
        <w:t xml:space="preserve"> </w:t>
      </w:r>
      <w:r>
        <w:rPr>
          <w:rFonts w:ascii="SimSun" w:hAnsi="SimSun" w:eastAsia="SimSun" w:cs="SimSun"/>
          <w:sz w:val="21"/>
          <w:szCs w:val="21"/>
          <w:spacing w:val="-12"/>
        </w:rPr>
        <w:t>物流、自动驾驶、超高清视频、设备感知、物料信息采集、</w:t>
      </w:r>
      <w:r>
        <w:rPr>
          <w:rFonts w:ascii="SimSun" w:hAnsi="SimSun" w:eastAsia="SimSun" w:cs="SimSun"/>
          <w:sz w:val="21"/>
          <w:szCs w:val="21"/>
        </w:rPr>
        <w:t xml:space="preserve">  </w:t>
      </w:r>
      <w:r>
        <w:rPr>
          <w:rFonts w:ascii="SimSun" w:hAnsi="SimSun" w:eastAsia="SimSun" w:cs="SimSun"/>
          <w:sz w:val="21"/>
          <w:szCs w:val="21"/>
          <w:spacing w:val="-8"/>
        </w:rPr>
        <w:t>环境信息采集、</w:t>
      </w:r>
      <w:r>
        <w:rPr>
          <w:rFonts w:ascii="Times New Roman" w:hAnsi="Times New Roman" w:eastAsia="Times New Roman" w:cs="Times New Roman"/>
          <w:sz w:val="21"/>
          <w:szCs w:val="21"/>
          <w:spacing w:val="-8"/>
        </w:rPr>
        <w:t>AR </w:t>
      </w:r>
      <w:r>
        <w:rPr>
          <w:rFonts w:ascii="SimSun" w:hAnsi="SimSun" w:eastAsia="SimSun" w:cs="SimSun"/>
          <w:sz w:val="21"/>
          <w:szCs w:val="21"/>
          <w:spacing w:val="-8"/>
        </w:rPr>
        <w:t>产品需求导入、远程售后、产品状态监测、设备预测性维护、</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6"/>
        </w:rPr>
        <w:t>AR/VR</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6"/>
        </w:rPr>
        <w:t>远程培训等。当前，机器视觉、</w:t>
      </w:r>
      <w:r>
        <w:rPr>
          <w:rFonts w:ascii="Times New Roman" w:hAnsi="Times New Roman" w:eastAsia="Times New Roman" w:cs="Times New Roman"/>
          <w:sz w:val="21"/>
          <w:szCs w:val="21"/>
          <w:spacing w:val="-7"/>
        </w:rPr>
        <w:t>AGV</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7"/>
        </w:rPr>
        <w:t>物流、超高清视频等场景已取得规模 </w:t>
      </w:r>
      <w:r>
        <w:rPr>
          <w:rFonts w:ascii="SimSun" w:hAnsi="SimSun" w:eastAsia="SimSun" w:cs="SimSun"/>
          <w:sz w:val="21"/>
          <w:szCs w:val="21"/>
          <w:spacing w:val="-15"/>
        </w:rPr>
        <w:t>化复制的效果，实现了“机器换人”,大幅降低人工成本，有效提高产品检测准确</w:t>
      </w:r>
      <w:r>
        <w:rPr>
          <w:rFonts w:ascii="SimSun" w:hAnsi="SimSun" w:eastAsia="SimSun" w:cs="SimSun"/>
          <w:sz w:val="21"/>
          <w:szCs w:val="21"/>
          <w:spacing w:val="-16"/>
        </w:rPr>
        <w:t>率，</w:t>
      </w:r>
      <w:r>
        <w:rPr>
          <w:rFonts w:ascii="SimSun" w:hAnsi="SimSun" w:eastAsia="SimSun" w:cs="SimSun"/>
          <w:sz w:val="21"/>
          <w:szCs w:val="21"/>
        </w:rPr>
        <w:t xml:space="preserve"> </w:t>
      </w:r>
      <w:r>
        <w:rPr>
          <w:rFonts w:ascii="SimSun" w:hAnsi="SimSun" w:eastAsia="SimSun" w:cs="SimSun"/>
          <w:sz w:val="21"/>
          <w:szCs w:val="21"/>
          <w:spacing w:val="-9"/>
        </w:rPr>
        <w:t>达到生产效率提升的目的。未来，远程控制、设备预测性维护等场景预计将会产生</w:t>
      </w:r>
    </w:p>
    <w:p>
      <w:pPr>
        <w:spacing w:before="1" w:line="217" w:lineRule="auto"/>
        <w:rPr>
          <w:rFonts w:ascii="SimSun" w:hAnsi="SimSun" w:eastAsia="SimSun" w:cs="SimSun"/>
          <w:sz w:val="21"/>
          <w:szCs w:val="21"/>
        </w:rPr>
      </w:pPr>
      <w:r>
        <w:rPr>
          <w:rFonts w:ascii="SimSun" w:hAnsi="SimSun" w:eastAsia="SimSun" w:cs="SimSun"/>
          <w:sz w:val="21"/>
          <w:szCs w:val="21"/>
          <w:spacing w:val="-11"/>
        </w:rPr>
        <w:t>较高的商业价值。</w:t>
      </w:r>
    </w:p>
    <w:p>
      <w:pPr>
        <w:ind w:right="74" w:firstLine="389"/>
        <w:spacing w:before="222" w:line="343" w:lineRule="auto"/>
        <w:jc w:val="both"/>
        <w:rPr>
          <w:rFonts w:ascii="SimSun" w:hAnsi="SimSun" w:eastAsia="SimSun" w:cs="SimSun"/>
          <w:sz w:val="21"/>
          <w:szCs w:val="21"/>
        </w:rPr>
      </w:pPr>
      <w:r>
        <w:rPr>
          <w:rFonts w:ascii="SimSun" w:hAnsi="SimSun" w:eastAsia="SimSun" w:cs="SimSun"/>
          <w:sz w:val="21"/>
          <w:szCs w:val="21"/>
          <w:spacing w:val="-5"/>
        </w:rPr>
        <w:t>5G</w:t>
      </w:r>
      <w:r>
        <w:rPr>
          <w:rFonts w:ascii="SimSun" w:hAnsi="SimSun" w:eastAsia="SimSun" w:cs="SimSun"/>
          <w:sz w:val="21"/>
          <w:szCs w:val="21"/>
          <w:spacing w:val="-23"/>
        </w:rPr>
        <w:t xml:space="preserve"> </w:t>
      </w:r>
      <w:r>
        <w:rPr>
          <w:rFonts w:ascii="SimSun" w:hAnsi="SimSun" w:eastAsia="SimSun" w:cs="SimSun"/>
          <w:sz w:val="21"/>
          <w:szCs w:val="21"/>
          <w:spacing w:val="-5"/>
        </w:rPr>
        <w:t>在工业领域丰富的融合应用场景将为工业体系变革带来极大潜力，</w:t>
      </w:r>
      <w:r>
        <w:rPr>
          <w:rFonts w:ascii="SimSun" w:hAnsi="SimSun" w:eastAsia="SimSun" w:cs="SimSun"/>
          <w:sz w:val="21"/>
          <w:szCs w:val="21"/>
          <w:spacing w:val="-6"/>
        </w:rPr>
        <w:t>促进使</w:t>
      </w:r>
      <w:r>
        <w:rPr>
          <w:rFonts w:ascii="SimSun" w:hAnsi="SimSun" w:eastAsia="SimSun" w:cs="SimSun"/>
          <w:sz w:val="21"/>
          <w:szCs w:val="21"/>
        </w:rPr>
        <w:t xml:space="preserve"> </w:t>
      </w:r>
      <w:r>
        <w:rPr>
          <w:rFonts w:ascii="SimSun" w:hAnsi="SimSun" w:eastAsia="SimSun" w:cs="SimSun"/>
          <w:sz w:val="21"/>
          <w:szCs w:val="21"/>
          <w:spacing w:val="-9"/>
        </w:rPr>
        <w:t>能工业智能化、绿色化发展。</w:t>
      </w:r>
      <w:r>
        <w:rPr>
          <w:rFonts w:ascii="SimSun" w:hAnsi="SimSun" w:eastAsia="SimSun" w:cs="SimSun"/>
          <w:sz w:val="21"/>
          <w:szCs w:val="21"/>
          <w:spacing w:val="30"/>
        </w:rPr>
        <w:t xml:space="preserve"> </w:t>
      </w:r>
      <w:r>
        <w:rPr>
          <w:rFonts w:ascii="SimSun" w:hAnsi="SimSun" w:eastAsia="SimSun" w:cs="SimSun"/>
          <w:sz w:val="21"/>
          <w:szCs w:val="21"/>
          <w:spacing w:val="-9"/>
        </w:rPr>
        <w:t>“5</w:t>
      </w:r>
      <w:r>
        <w:rPr>
          <w:rFonts w:ascii="Times New Roman" w:hAnsi="Times New Roman" w:eastAsia="Times New Roman" w:cs="Times New Roman"/>
          <w:sz w:val="21"/>
          <w:szCs w:val="21"/>
          <w:spacing w:val="-9"/>
        </w:rPr>
        <w:t>G+ </w:t>
      </w:r>
      <w:r>
        <w:rPr>
          <w:rFonts w:ascii="SimSun" w:hAnsi="SimSun" w:eastAsia="SimSun" w:cs="SimSun"/>
          <w:sz w:val="21"/>
          <w:szCs w:val="21"/>
          <w:spacing w:val="-9"/>
        </w:rPr>
        <w:t>工业互</w:t>
      </w:r>
      <w:r>
        <w:rPr>
          <w:rFonts w:ascii="SimSun" w:hAnsi="SimSun" w:eastAsia="SimSun" w:cs="SimSun"/>
          <w:sz w:val="21"/>
          <w:szCs w:val="21"/>
          <w:spacing w:val="-10"/>
        </w:rPr>
        <w:t>联网”512工程实施以来，行业应用水</w:t>
      </w:r>
      <w:r>
        <w:rPr>
          <w:rFonts w:ascii="SimSun" w:hAnsi="SimSun" w:eastAsia="SimSun" w:cs="SimSun"/>
          <w:sz w:val="21"/>
          <w:szCs w:val="21"/>
        </w:rPr>
        <w:t xml:space="preserve"> </w:t>
      </w:r>
      <w:r>
        <w:rPr>
          <w:rFonts w:ascii="SimSun" w:hAnsi="SimSun" w:eastAsia="SimSun" w:cs="SimSun"/>
          <w:sz w:val="21"/>
          <w:szCs w:val="21"/>
          <w:spacing w:val="-9"/>
        </w:rPr>
        <w:t>平不断提升，从生产外围环节逐步延伸至研发设计、生产制</w:t>
      </w:r>
      <w:r>
        <w:rPr>
          <w:rFonts w:ascii="SimSun" w:hAnsi="SimSun" w:eastAsia="SimSun" w:cs="SimSun"/>
          <w:sz w:val="21"/>
          <w:szCs w:val="21"/>
          <w:spacing w:val="-10"/>
        </w:rPr>
        <w:t>造、质量检测、故障运</w:t>
      </w:r>
    </w:p>
    <w:p>
      <w:pPr>
        <w:spacing w:before="1" w:line="218" w:lineRule="auto"/>
        <w:rPr>
          <w:rFonts w:ascii="SimSun" w:hAnsi="SimSun" w:eastAsia="SimSun" w:cs="SimSun"/>
          <w:sz w:val="21"/>
          <w:szCs w:val="21"/>
        </w:rPr>
      </w:pPr>
      <w:r>
        <w:rPr>
          <w:rFonts w:ascii="SimSun" w:hAnsi="SimSun" w:eastAsia="SimSun" w:cs="SimSun"/>
          <w:sz w:val="21"/>
          <w:szCs w:val="21"/>
          <w:spacing w:val="-9"/>
        </w:rPr>
        <w:t>维、物流运输、安全管理等核心环节，在电子设备制造、装备制造、钢铁、采矿、</w:t>
      </w:r>
    </w:p>
    <w:p>
      <w:pPr>
        <w:spacing w:line="218" w:lineRule="auto"/>
        <w:sectPr>
          <w:footerReference w:type="default" r:id="rId507"/>
          <w:pgSz w:w="8530" w:h="13060"/>
          <w:pgMar w:top="400" w:right="865" w:bottom="539" w:left="359" w:header="0" w:footer="370" w:gutter="0"/>
        </w:sectPr>
        <w:rPr>
          <w:rFonts w:ascii="SimSun" w:hAnsi="SimSun" w:eastAsia="SimSun" w:cs="SimSun"/>
          <w:sz w:val="21"/>
          <w:szCs w:val="21"/>
        </w:rPr>
      </w:pPr>
    </w:p>
    <w:p>
      <w:pPr>
        <w:pStyle w:val="BodyText"/>
        <w:spacing w:line="284" w:lineRule="auto"/>
        <w:rPr/>
      </w:pPr>
      <w:r/>
    </w:p>
    <w:p>
      <w:pPr>
        <w:ind w:left="2"/>
        <w:spacing w:before="68" w:line="219" w:lineRule="auto"/>
        <w:rPr>
          <w:rFonts w:ascii="SimSun" w:hAnsi="SimSun" w:eastAsia="SimSun" w:cs="SimSun"/>
          <w:sz w:val="21"/>
          <w:szCs w:val="21"/>
        </w:rPr>
      </w:pPr>
      <w:r>
        <w:rPr>
          <w:rFonts w:ascii="SimSun" w:hAnsi="SimSun" w:eastAsia="SimSun" w:cs="SimSun"/>
          <w:sz w:val="21"/>
          <w:szCs w:val="21"/>
          <w:b/>
          <w:bCs/>
          <w:spacing w:val="-18"/>
          <w:w w:val="93"/>
        </w:rPr>
        <w:t>产业数字化转型精要：</w:t>
      </w:r>
      <w:r>
        <w:rPr>
          <w:rFonts w:ascii="SimSun" w:hAnsi="SimSun" w:eastAsia="SimSun" w:cs="SimSun"/>
          <w:sz w:val="21"/>
          <w:szCs w:val="21"/>
          <w:spacing w:val="-18"/>
          <w:w w:val="93"/>
        </w:rPr>
        <w:t>方法与实践</w:t>
      </w:r>
    </w:p>
    <w:p>
      <w:pPr>
        <w:pStyle w:val="BodyText"/>
        <w:spacing w:line="462" w:lineRule="auto"/>
        <w:rPr/>
      </w:pPr>
      <w:r/>
    </w:p>
    <w:p>
      <w:pPr>
        <w:spacing w:before="69" w:line="343" w:lineRule="auto"/>
        <w:jc w:val="both"/>
        <w:rPr>
          <w:rFonts w:ascii="SimSun" w:hAnsi="SimSun" w:eastAsia="SimSun" w:cs="SimSun"/>
          <w:sz w:val="21"/>
          <w:szCs w:val="21"/>
        </w:rPr>
      </w:pPr>
      <w:r>
        <w:rPr>
          <w:rFonts w:ascii="SimSun" w:hAnsi="SimSun" w:eastAsia="SimSun" w:cs="SimSun"/>
          <w:sz w:val="21"/>
          <w:szCs w:val="21"/>
          <w:spacing w:val="-10"/>
        </w:rPr>
        <w:t>电力等5个行业率先发展，培育形成协同研发设计、远程设备操控、设备协同作业、</w:t>
      </w:r>
      <w:r>
        <w:rPr>
          <w:rFonts w:ascii="SimSun" w:hAnsi="SimSun" w:eastAsia="SimSun" w:cs="SimSun"/>
          <w:sz w:val="21"/>
          <w:szCs w:val="21"/>
          <w:spacing w:val="8"/>
        </w:rPr>
        <w:t xml:space="preserve"> </w:t>
      </w:r>
      <w:r>
        <w:rPr>
          <w:rFonts w:ascii="SimSun" w:hAnsi="SimSun" w:eastAsia="SimSun" w:cs="SimSun"/>
          <w:sz w:val="21"/>
          <w:szCs w:val="21"/>
          <w:spacing w:val="-9"/>
        </w:rPr>
        <w:t>柔性生产制造、现场辅助装配、机器视觉质检、设备故障诊断、厂区智能物流、无</w:t>
      </w:r>
    </w:p>
    <w:p>
      <w:pPr>
        <w:spacing w:line="218" w:lineRule="auto"/>
        <w:rPr>
          <w:rFonts w:ascii="SimSun" w:hAnsi="SimSun" w:eastAsia="SimSun" w:cs="SimSun"/>
          <w:sz w:val="21"/>
          <w:szCs w:val="21"/>
        </w:rPr>
      </w:pPr>
      <w:r>
        <w:rPr>
          <w:rFonts w:ascii="SimSun" w:hAnsi="SimSun" w:eastAsia="SimSun" w:cs="SimSun"/>
          <w:sz w:val="21"/>
          <w:szCs w:val="21"/>
          <w:spacing w:val="-9"/>
        </w:rPr>
        <w:t>人智能巡检、生产现场监测等10大典型应用场景，助力企业降本提质和安</w:t>
      </w:r>
      <w:r>
        <w:rPr>
          <w:rFonts w:ascii="SimSun" w:hAnsi="SimSun" w:eastAsia="SimSun" w:cs="SimSun"/>
          <w:sz w:val="21"/>
          <w:szCs w:val="21"/>
          <w:spacing w:val="-10"/>
        </w:rPr>
        <w:t>全生产。</w:t>
      </w:r>
    </w:p>
    <w:p>
      <w:pPr>
        <w:ind w:left="403"/>
        <w:spacing w:before="147" w:line="222" w:lineRule="auto"/>
        <w:rPr>
          <w:rFonts w:ascii="SimHei" w:hAnsi="SimHei" w:eastAsia="SimHei" w:cs="SimHei"/>
          <w:sz w:val="21"/>
          <w:szCs w:val="21"/>
        </w:rPr>
      </w:pPr>
      <w:r>
        <w:rPr>
          <w:rFonts w:ascii="SimHei" w:hAnsi="SimHei" w:eastAsia="SimHei" w:cs="SimHei"/>
          <w:sz w:val="21"/>
          <w:szCs w:val="21"/>
          <w:b/>
          <w:bCs/>
          <w:spacing w:val="-1"/>
        </w:rPr>
        <w:t>2)车联网与自动驾驶</w:t>
      </w:r>
    </w:p>
    <w:p>
      <w:pPr>
        <w:ind w:right="52" w:firstLine="400"/>
        <w:spacing w:before="150" w:line="343" w:lineRule="auto"/>
        <w:rPr>
          <w:rFonts w:ascii="SimSun" w:hAnsi="SimSun" w:eastAsia="SimSun" w:cs="SimSun"/>
          <w:sz w:val="21"/>
          <w:szCs w:val="21"/>
        </w:rPr>
      </w:pPr>
      <w:r>
        <w:rPr>
          <w:rFonts w:ascii="SimSun" w:hAnsi="SimSun" w:eastAsia="SimSun" w:cs="SimSun"/>
          <w:sz w:val="21"/>
          <w:szCs w:val="21"/>
          <w:spacing w:val="-9"/>
        </w:rPr>
        <w:t>5G 车联网助力汽车、交通应用服务的智能化升级。5</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9"/>
        </w:rPr>
        <w:t>网络的大带宽、低时延</w:t>
      </w:r>
      <w:r>
        <w:rPr>
          <w:rFonts w:ascii="SimSun" w:hAnsi="SimSun" w:eastAsia="SimSun" w:cs="SimSun"/>
          <w:sz w:val="21"/>
          <w:szCs w:val="21"/>
        </w:rPr>
        <w:t xml:space="preserve"> </w:t>
      </w:r>
      <w:r>
        <w:rPr>
          <w:rFonts w:ascii="SimSun" w:hAnsi="SimSun" w:eastAsia="SimSun" w:cs="SimSun"/>
          <w:sz w:val="21"/>
          <w:szCs w:val="21"/>
          <w:spacing w:val="-7"/>
        </w:rPr>
        <w:t>等特性，支持实现车载</w:t>
      </w:r>
      <w:r>
        <w:rPr>
          <w:rFonts w:ascii="Times New Roman" w:hAnsi="Times New Roman" w:eastAsia="Times New Roman" w:cs="Times New Roman"/>
          <w:sz w:val="21"/>
          <w:szCs w:val="21"/>
          <w:spacing w:val="-7"/>
        </w:rPr>
        <w:t>VR</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7"/>
        </w:rPr>
        <w:t>视频通话、实景导航等实时业务。借助于车联网</w:t>
      </w:r>
      <w:r>
        <w:rPr>
          <w:rFonts w:ascii="Times New Roman" w:hAnsi="Times New Roman" w:eastAsia="Times New Roman" w:cs="Times New Roman"/>
          <w:sz w:val="21"/>
          <w:szCs w:val="21"/>
          <w:spacing w:val="-7"/>
        </w:rPr>
        <w:t>C-V2X</w:t>
      </w:r>
      <w:r>
        <w:rPr>
          <w:rFonts w:ascii="Times New Roman" w:hAnsi="Times New Roman" w:eastAsia="Times New Roman" w:cs="Times New Roman"/>
          <w:sz w:val="21"/>
          <w:szCs w:val="21"/>
        </w:rPr>
        <w:t xml:space="preserve">  </w:t>
      </w:r>
      <w:r>
        <w:rPr>
          <w:rFonts w:ascii="SimSun" w:hAnsi="SimSun" w:eastAsia="SimSun" w:cs="SimSun"/>
          <w:sz w:val="21"/>
          <w:szCs w:val="21"/>
          <w:spacing w:val="2"/>
        </w:rPr>
        <w:t>(包含直连通信和5</w:t>
      </w:r>
      <w:r>
        <w:rPr>
          <w:rFonts w:ascii="Times New Roman" w:hAnsi="Times New Roman" w:eastAsia="Times New Roman" w:cs="Times New Roman"/>
          <w:sz w:val="21"/>
          <w:szCs w:val="21"/>
          <w:spacing w:val="2"/>
        </w:rPr>
        <w:t>G</w:t>
      </w:r>
      <w:r>
        <w:rPr>
          <w:rFonts w:ascii="SimSun" w:hAnsi="SimSun" w:eastAsia="SimSun" w:cs="SimSun"/>
          <w:sz w:val="21"/>
          <w:szCs w:val="21"/>
          <w:spacing w:val="2"/>
        </w:rPr>
        <w:t>网络通信)的低时延、高可靠和广播传输</w:t>
      </w:r>
      <w:r>
        <w:rPr>
          <w:rFonts w:ascii="SimSun" w:hAnsi="SimSun" w:eastAsia="SimSun" w:cs="SimSun"/>
          <w:sz w:val="21"/>
          <w:szCs w:val="21"/>
          <w:spacing w:val="1"/>
        </w:rPr>
        <w:t>特性，车辆可实时</w:t>
      </w:r>
      <w:r>
        <w:rPr>
          <w:rFonts w:ascii="SimSun" w:hAnsi="SimSun" w:eastAsia="SimSun" w:cs="SimSun"/>
          <w:sz w:val="21"/>
          <w:szCs w:val="21"/>
        </w:rPr>
        <w:t xml:space="preserve"> </w:t>
      </w:r>
      <w:r>
        <w:rPr>
          <w:rFonts w:ascii="SimSun" w:hAnsi="SimSun" w:eastAsia="SimSun" w:cs="SimSun"/>
          <w:sz w:val="21"/>
          <w:szCs w:val="21"/>
          <w:spacing w:val="-9"/>
        </w:rPr>
        <w:t>对外广播自身定位、运行状态等基本安全消息，可广播交通灯</w:t>
      </w:r>
      <w:r>
        <w:rPr>
          <w:rFonts w:ascii="SimSun" w:hAnsi="SimSun" w:eastAsia="SimSun" w:cs="SimSun"/>
          <w:sz w:val="21"/>
          <w:szCs w:val="21"/>
          <w:spacing w:val="-10"/>
        </w:rPr>
        <w:t>或电子标志标识等交</w:t>
      </w:r>
      <w:r>
        <w:rPr>
          <w:rFonts w:ascii="SimSun" w:hAnsi="SimSun" w:eastAsia="SimSun" w:cs="SimSun"/>
          <w:sz w:val="21"/>
          <w:szCs w:val="21"/>
        </w:rPr>
        <w:t xml:space="preserve"> </w:t>
      </w:r>
      <w:r>
        <w:rPr>
          <w:rFonts w:ascii="SimSun" w:hAnsi="SimSun" w:eastAsia="SimSun" w:cs="SimSun"/>
          <w:sz w:val="21"/>
          <w:szCs w:val="21"/>
          <w:spacing w:val="-9"/>
        </w:rPr>
        <w:t>通管理与指示信息，支持实现路口碰撞预警、红绿灯诱导通行</w:t>
      </w:r>
      <w:r>
        <w:rPr>
          <w:rFonts w:ascii="SimSun" w:hAnsi="SimSun" w:eastAsia="SimSun" w:cs="SimSun"/>
          <w:sz w:val="21"/>
          <w:szCs w:val="21"/>
          <w:spacing w:val="-10"/>
        </w:rPr>
        <w:t>等应用，显著提升车</w:t>
      </w:r>
      <w:r>
        <w:rPr>
          <w:rFonts w:ascii="SimSun" w:hAnsi="SimSun" w:eastAsia="SimSun" w:cs="SimSun"/>
          <w:sz w:val="21"/>
          <w:szCs w:val="21"/>
        </w:rPr>
        <w:t xml:space="preserve"> </w:t>
      </w:r>
      <w:r>
        <w:rPr>
          <w:rFonts w:ascii="SimSun" w:hAnsi="SimSun" w:eastAsia="SimSun" w:cs="SimSun"/>
          <w:sz w:val="21"/>
          <w:szCs w:val="21"/>
          <w:spacing w:val="-10"/>
        </w:rPr>
        <w:t>辆行驶安全和出行效率，后续还将支持实现更高等级、复杂场景的自动驾驶服务，</w:t>
      </w:r>
      <w:r>
        <w:rPr>
          <w:rFonts w:ascii="SimSun" w:hAnsi="SimSun" w:eastAsia="SimSun" w:cs="SimSun"/>
          <w:sz w:val="21"/>
          <w:szCs w:val="21"/>
          <w:spacing w:val="14"/>
        </w:rPr>
        <w:t xml:space="preserve"> </w:t>
      </w:r>
      <w:r>
        <w:rPr>
          <w:rFonts w:ascii="SimSun" w:hAnsi="SimSun" w:eastAsia="SimSun" w:cs="SimSun"/>
          <w:sz w:val="21"/>
          <w:szCs w:val="21"/>
          <w:spacing w:val="-7"/>
        </w:rPr>
        <w:t>如远程遥控驾驶、车辆编队行驶等。5</w:t>
      </w:r>
      <w:r>
        <w:rPr>
          <w:rFonts w:ascii="Times New Roman" w:hAnsi="Times New Roman" w:eastAsia="Times New Roman" w:cs="Times New Roman"/>
          <w:sz w:val="21"/>
          <w:szCs w:val="21"/>
          <w:spacing w:val="-7"/>
        </w:rPr>
        <w:t>G</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7"/>
        </w:rPr>
        <w:t>网络可支持港口岸桥区的自动远程控制、</w:t>
      </w:r>
      <w:r>
        <w:rPr>
          <w:rFonts w:ascii="SimSun" w:hAnsi="SimSun" w:eastAsia="SimSun" w:cs="SimSun"/>
          <w:sz w:val="21"/>
          <w:szCs w:val="21"/>
        </w:rPr>
        <w:t xml:space="preserve"> </w:t>
      </w:r>
      <w:r>
        <w:rPr>
          <w:rFonts w:ascii="SimSun" w:hAnsi="SimSun" w:eastAsia="SimSun" w:cs="SimSun"/>
          <w:sz w:val="21"/>
          <w:szCs w:val="21"/>
          <w:spacing w:val="-9"/>
        </w:rPr>
        <w:t>装卸区的自动码货以及港区的车辆无人驾驶应用，显著降低自动导引运输车</w:t>
      </w:r>
      <w:r>
        <w:rPr>
          <w:rFonts w:ascii="SimSun" w:hAnsi="SimSun" w:eastAsia="SimSun" w:cs="SimSun"/>
          <w:sz w:val="21"/>
          <w:szCs w:val="21"/>
          <w:spacing w:val="-10"/>
        </w:rPr>
        <w:t>控制信</w:t>
      </w:r>
      <w:r>
        <w:rPr>
          <w:rFonts w:ascii="SimSun" w:hAnsi="SimSun" w:eastAsia="SimSun" w:cs="SimSun"/>
          <w:sz w:val="21"/>
          <w:szCs w:val="21"/>
        </w:rPr>
        <w:t xml:space="preserve"> </w:t>
      </w:r>
      <w:r>
        <w:rPr>
          <w:rFonts w:ascii="SimSun" w:hAnsi="SimSun" w:eastAsia="SimSun" w:cs="SimSun"/>
          <w:sz w:val="21"/>
          <w:szCs w:val="21"/>
          <w:spacing w:val="-9"/>
        </w:rPr>
        <w:t>号的时延，以保障无线通信质量与作业可靠性，可使智能理货数据传输系统实现全</w:t>
      </w:r>
    </w:p>
    <w:p>
      <w:pPr>
        <w:spacing w:line="219" w:lineRule="auto"/>
        <w:rPr>
          <w:rFonts w:ascii="SimSun" w:hAnsi="SimSun" w:eastAsia="SimSun" w:cs="SimSun"/>
          <w:sz w:val="21"/>
          <w:szCs w:val="21"/>
        </w:rPr>
      </w:pPr>
      <w:r>
        <w:rPr>
          <w:rFonts w:ascii="SimSun" w:hAnsi="SimSun" w:eastAsia="SimSun" w:cs="SimSun"/>
          <w:sz w:val="21"/>
          <w:szCs w:val="21"/>
          <w:spacing w:val="-13"/>
        </w:rPr>
        <w:t>天候全流程实时在线监控。</w:t>
      </w:r>
    </w:p>
    <w:p>
      <w:pPr>
        <w:ind w:left="403"/>
        <w:spacing w:before="186" w:line="221" w:lineRule="auto"/>
        <w:rPr>
          <w:rFonts w:ascii="SimHei" w:hAnsi="SimHei" w:eastAsia="SimHei" w:cs="SimHei"/>
          <w:sz w:val="21"/>
          <w:szCs w:val="21"/>
        </w:rPr>
      </w:pPr>
      <w:r>
        <w:rPr>
          <w:rFonts w:ascii="SimHei" w:hAnsi="SimHei" w:eastAsia="SimHei" w:cs="SimHei"/>
          <w:sz w:val="21"/>
          <w:szCs w:val="21"/>
          <w:b/>
          <w:bCs/>
          <w:spacing w:val="11"/>
        </w:rPr>
        <w:t>3)能源领域</w:t>
      </w:r>
    </w:p>
    <w:p>
      <w:pPr>
        <w:ind w:firstLine="400"/>
        <w:spacing w:before="131" w:line="343" w:lineRule="auto"/>
        <w:rPr>
          <w:rFonts w:ascii="SimSun" w:hAnsi="SimSun" w:eastAsia="SimSun" w:cs="SimSun"/>
          <w:sz w:val="21"/>
          <w:szCs w:val="21"/>
        </w:rPr>
      </w:pPr>
      <w:r>
        <w:rPr>
          <w:rFonts w:ascii="SimSun" w:hAnsi="SimSun" w:eastAsia="SimSun" w:cs="SimSun"/>
          <w:sz w:val="21"/>
          <w:szCs w:val="21"/>
          <w:spacing w:val="-5"/>
        </w:rPr>
        <w:t>在电力领域，能源电力生产包括发电、输电、变电、配电、用</w:t>
      </w:r>
      <w:r>
        <w:rPr>
          <w:rFonts w:ascii="SimSun" w:hAnsi="SimSun" w:eastAsia="SimSun" w:cs="SimSun"/>
          <w:sz w:val="21"/>
          <w:szCs w:val="21"/>
          <w:spacing w:val="-6"/>
        </w:rPr>
        <w:t>电5个环节。目</w:t>
      </w:r>
      <w:r>
        <w:rPr>
          <w:rFonts w:ascii="SimSun" w:hAnsi="SimSun" w:eastAsia="SimSun" w:cs="SimSun"/>
          <w:sz w:val="21"/>
          <w:szCs w:val="21"/>
        </w:rPr>
        <w:t xml:space="preserve"> </w:t>
      </w:r>
      <w:r>
        <w:rPr>
          <w:rFonts w:ascii="SimSun" w:hAnsi="SimSun" w:eastAsia="SimSun" w:cs="SimSun"/>
          <w:sz w:val="21"/>
          <w:szCs w:val="21"/>
          <w:spacing w:val="-5"/>
        </w:rPr>
        <w:t>前</w:t>
      </w:r>
      <w:r>
        <w:rPr>
          <w:rFonts w:ascii="SimSun" w:hAnsi="SimSun" w:eastAsia="SimSun" w:cs="SimSun"/>
          <w:sz w:val="21"/>
          <w:szCs w:val="21"/>
          <w:spacing w:val="-29"/>
        </w:rPr>
        <w:t xml:space="preserve"> </w:t>
      </w:r>
      <w:r>
        <w:rPr>
          <w:rFonts w:ascii="SimSun" w:hAnsi="SimSun" w:eastAsia="SimSun" w:cs="SimSun"/>
          <w:sz w:val="21"/>
          <w:szCs w:val="21"/>
          <w:spacing w:val="-5"/>
        </w:rPr>
        <w:t>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在电力领域的应用主要面向输电、变电、配电、用电4个环节开展，应用场 </w:t>
      </w:r>
      <w:r>
        <w:rPr>
          <w:rFonts w:ascii="SimSun" w:hAnsi="SimSun" w:eastAsia="SimSun" w:cs="SimSun"/>
          <w:sz w:val="21"/>
          <w:szCs w:val="21"/>
          <w:spacing w:val="-9"/>
        </w:rPr>
        <w:t>景涵盖采集监控类业务及实时控制类业务，包括输电线无人机巡检、变电站机器人</w:t>
      </w:r>
      <w:r>
        <w:rPr>
          <w:rFonts w:ascii="SimSun" w:hAnsi="SimSun" w:eastAsia="SimSun" w:cs="SimSun"/>
          <w:sz w:val="21"/>
          <w:szCs w:val="21"/>
          <w:spacing w:val="11"/>
        </w:rPr>
        <w:t xml:space="preserve"> </w:t>
      </w:r>
      <w:r>
        <w:rPr>
          <w:rFonts w:ascii="SimSun" w:hAnsi="SimSun" w:eastAsia="SimSun" w:cs="SimSun"/>
          <w:sz w:val="21"/>
          <w:szCs w:val="21"/>
          <w:spacing w:val="-10"/>
        </w:rPr>
        <w:t>巡检、电能质量监测、配电自动化、配网差动保护、分布式能源控制、高级计量、</w:t>
      </w:r>
      <w:r>
        <w:rPr>
          <w:rFonts w:ascii="SimSun" w:hAnsi="SimSun" w:eastAsia="SimSun" w:cs="SimSun"/>
          <w:sz w:val="21"/>
          <w:szCs w:val="21"/>
          <w:spacing w:val="7"/>
        </w:rPr>
        <w:t xml:space="preserve">  </w:t>
      </w:r>
      <w:r>
        <w:rPr>
          <w:rFonts w:ascii="SimSun" w:hAnsi="SimSun" w:eastAsia="SimSun" w:cs="SimSun"/>
          <w:sz w:val="21"/>
          <w:szCs w:val="21"/>
          <w:spacing w:val="-13"/>
        </w:rPr>
        <w:t>精准负荷控制、电力充电桩等。当前，基于</w:t>
      </w:r>
      <w:r>
        <w:rPr>
          <w:rFonts w:ascii="SimSun" w:hAnsi="SimSun" w:eastAsia="SimSun" w:cs="SimSun"/>
          <w:sz w:val="21"/>
          <w:szCs w:val="21"/>
          <w:spacing w:val="-14"/>
        </w:rPr>
        <w:t>5</w:t>
      </w:r>
      <w:r>
        <w:rPr>
          <w:rFonts w:ascii="Times New Roman" w:hAnsi="Times New Roman" w:eastAsia="Times New Roman" w:cs="Times New Roman"/>
          <w:sz w:val="21"/>
          <w:szCs w:val="21"/>
          <w:spacing w:val="-14"/>
        </w:rPr>
        <w:t>G</w:t>
      </w:r>
      <w:r>
        <w:rPr>
          <w:rFonts w:ascii="SimSun" w:hAnsi="SimSun" w:eastAsia="SimSun" w:cs="SimSun"/>
          <w:sz w:val="21"/>
          <w:szCs w:val="21"/>
          <w:spacing w:val="-14"/>
        </w:rPr>
        <w:t>大带宽特性的移动巡检业务较为成熟，</w:t>
      </w:r>
      <w:r>
        <w:rPr>
          <w:rFonts w:ascii="SimSun" w:hAnsi="SimSun" w:eastAsia="SimSun" w:cs="SimSun"/>
          <w:sz w:val="21"/>
          <w:szCs w:val="21"/>
        </w:rPr>
        <w:t xml:space="preserve"> </w:t>
      </w:r>
      <w:r>
        <w:rPr>
          <w:rFonts w:ascii="SimSun" w:hAnsi="SimSun" w:eastAsia="SimSun" w:cs="SimSun"/>
          <w:sz w:val="21"/>
          <w:szCs w:val="21"/>
          <w:spacing w:val="-9"/>
        </w:rPr>
        <w:t>可实现应用复制推广。通过无人机巡检、机器人巡检等新型运维</w:t>
      </w:r>
      <w:r>
        <w:rPr>
          <w:rFonts w:ascii="SimSun" w:hAnsi="SimSun" w:eastAsia="SimSun" w:cs="SimSun"/>
          <w:sz w:val="21"/>
          <w:szCs w:val="21"/>
          <w:spacing w:val="-10"/>
        </w:rPr>
        <w:t>业务的应用，促进 </w:t>
      </w:r>
      <w:r>
        <w:rPr>
          <w:rFonts w:ascii="SimSun" w:hAnsi="SimSun" w:eastAsia="SimSun" w:cs="SimSun"/>
          <w:sz w:val="21"/>
          <w:szCs w:val="21"/>
          <w:spacing w:val="-9"/>
        </w:rPr>
        <w:t>监控、作业、安防向智能化、可视化、高清化升级，大幅提升输</w:t>
      </w:r>
      <w:r>
        <w:rPr>
          <w:rFonts w:ascii="SimSun" w:hAnsi="SimSun" w:eastAsia="SimSun" w:cs="SimSun"/>
          <w:sz w:val="21"/>
          <w:szCs w:val="21"/>
          <w:spacing w:val="-10"/>
        </w:rPr>
        <w:t>电线路与变电站的 </w:t>
      </w:r>
      <w:r>
        <w:rPr>
          <w:rFonts w:ascii="SimSun" w:hAnsi="SimSun" w:eastAsia="SimSun" w:cs="SimSun"/>
          <w:sz w:val="21"/>
          <w:szCs w:val="21"/>
          <w:spacing w:val="-8"/>
        </w:rPr>
        <w:t>巡检效率。配网差动保护、配电自动化等控制类业务现处于探索验证阶段，未</w:t>
      </w:r>
      <w:r>
        <w:rPr>
          <w:rFonts w:ascii="SimSun" w:hAnsi="SimSun" w:eastAsia="SimSun" w:cs="SimSun"/>
          <w:sz w:val="21"/>
          <w:szCs w:val="21"/>
          <w:spacing w:val="-9"/>
        </w:rPr>
        <w:t>来随</w:t>
      </w:r>
      <w:r>
        <w:rPr>
          <w:rFonts w:ascii="SimSun" w:hAnsi="SimSun" w:eastAsia="SimSun" w:cs="SimSun"/>
          <w:sz w:val="21"/>
          <w:szCs w:val="21"/>
        </w:rPr>
        <w:t xml:space="preserve"> </w:t>
      </w:r>
      <w:r>
        <w:rPr>
          <w:rFonts w:ascii="SimSun" w:hAnsi="SimSun" w:eastAsia="SimSun" w:cs="SimSun"/>
          <w:sz w:val="21"/>
          <w:szCs w:val="21"/>
          <w:spacing w:val="-9"/>
        </w:rPr>
        <w:t>着网络安全架构、终端模组等问题逐渐成熟，控制类业务将会进入高速发展期，提</w:t>
      </w:r>
    </w:p>
    <w:p>
      <w:pPr>
        <w:spacing w:before="1" w:line="218" w:lineRule="auto"/>
        <w:rPr>
          <w:rFonts w:ascii="SimSun" w:hAnsi="SimSun" w:eastAsia="SimSun" w:cs="SimSun"/>
          <w:sz w:val="21"/>
          <w:szCs w:val="21"/>
        </w:rPr>
      </w:pPr>
      <w:r>
        <w:rPr>
          <w:rFonts w:ascii="SimSun" w:hAnsi="SimSun" w:eastAsia="SimSun" w:cs="SimSun"/>
          <w:sz w:val="21"/>
          <w:szCs w:val="21"/>
          <w:spacing w:val="-12"/>
        </w:rPr>
        <w:t>升配电环节故障定位精准度和处理效率。</w:t>
      </w:r>
    </w:p>
    <w:p>
      <w:pPr>
        <w:ind w:left="400"/>
        <w:spacing w:before="212" w:line="399" w:lineRule="exact"/>
        <w:rPr>
          <w:rFonts w:ascii="SimSun" w:hAnsi="SimSun" w:eastAsia="SimSun" w:cs="SimSun"/>
          <w:sz w:val="21"/>
          <w:szCs w:val="21"/>
        </w:rPr>
      </w:pPr>
      <w:r>
        <w:rPr>
          <w:rFonts w:ascii="SimSun" w:hAnsi="SimSun" w:eastAsia="SimSun" w:cs="SimSun"/>
          <w:sz w:val="21"/>
          <w:szCs w:val="21"/>
          <w:spacing w:val="-5"/>
          <w:position w:val="14"/>
        </w:rPr>
        <w:t>在煤矿领域，5</w:t>
      </w:r>
      <w:r>
        <w:rPr>
          <w:rFonts w:ascii="Times New Roman" w:hAnsi="Times New Roman" w:eastAsia="Times New Roman" w:cs="Times New Roman"/>
          <w:sz w:val="21"/>
          <w:szCs w:val="21"/>
          <w:spacing w:val="-5"/>
          <w:position w:val="14"/>
        </w:rPr>
        <w:t>G</w:t>
      </w:r>
      <w:r>
        <w:rPr>
          <w:rFonts w:ascii="Times New Roman" w:hAnsi="Times New Roman" w:eastAsia="Times New Roman" w:cs="Times New Roman"/>
          <w:sz w:val="21"/>
          <w:szCs w:val="21"/>
          <w:spacing w:val="-17"/>
          <w:position w:val="14"/>
        </w:rPr>
        <w:t xml:space="preserve"> </w:t>
      </w:r>
      <w:r>
        <w:rPr>
          <w:rFonts w:ascii="SimSun" w:hAnsi="SimSun" w:eastAsia="SimSun" w:cs="SimSun"/>
          <w:sz w:val="21"/>
          <w:szCs w:val="21"/>
          <w:spacing w:val="-5"/>
          <w:position w:val="14"/>
        </w:rPr>
        <w:t>应用涉及井下生产与安全保障两大</w:t>
      </w:r>
      <w:r>
        <w:rPr>
          <w:rFonts w:ascii="SimSun" w:hAnsi="SimSun" w:eastAsia="SimSun" w:cs="SimSun"/>
          <w:sz w:val="21"/>
          <w:szCs w:val="21"/>
          <w:spacing w:val="-6"/>
          <w:position w:val="14"/>
        </w:rPr>
        <w:t>部分，应用场景主要包括</w:t>
      </w:r>
    </w:p>
    <w:p>
      <w:pPr>
        <w:spacing w:before="1" w:line="218" w:lineRule="auto"/>
        <w:rPr>
          <w:rFonts w:ascii="SimSun" w:hAnsi="SimSun" w:eastAsia="SimSun" w:cs="SimSun"/>
          <w:sz w:val="21"/>
          <w:szCs w:val="21"/>
        </w:rPr>
      </w:pPr>
      <w:r>
        <w:rPr>
          <w:rFonts w:ascii="SimSun" w:hAnsi="SimSun" w:eastAsia="SimSun" w:cs="SimSun"/>
          <w:sz w:val="21"/>
          <w:szCs w:val="21"/>
          <w:spacing w:val="-9"/>
        </w:rPr>
        <w:t>作业场所视频监控、环境信息采集、设备数据传输、移动巡检、作业设备远程控制</w:t>
      </w:r>
    </w:p>
    <w:p>
      <w:pPr>
        <w:spacing w:line="218" w:lineRule="auto"/>
        <w:sectPr>
          <w:footerReference w:type="default" r:id="rId508"/>
          <w:pgSz w:w="8530" w:h="13060"/>
          <w:pgMar w:top="400" w:right="445" w:bottom="482" w:left="779" w:header="0" w:footer="323" w:gutter="0"/>
        </w:sectPr>
        <w:rPr>
          <w:rFonts w:ascii="SimSun" w:hAnsi="SimSun" w:eastAsia="SimSun" w:cs="SimSun"/>
          <w:sz w:val="21"/>
          <w:szCs w:val="21"/>
        </w:rPr>
      </w:pPr>
    </w:p>
    <w:p>
      <w:pPr>
        <w:pStyle w:val="BodyText"/>
        <w:spacing w:line="316" w:lineRule="auto"/>
        <w:rPr/>
      </w:pPr>
      <w:r/>
    </w:p>
    <w:p>
      <w:pPr>
        <w:ind w:right="36"/>
        <w:spacing w:before="68" w:line="221" w:lineRule="auto"/>
        <w:jc w:val="right"/>
        <w:rPr>
          <w:rFonts w:ascii="SimHei" w:hAnsi="SimHei" w:eastAsia="SimHei" w:cs="SimHei"/>
          <w:sz w:val="21"/>
          <w:szCs w:val="21"/>
        </w:rPr>
      </w:pPr>
      <w:r>
        <w:rPr>
          <w:rFonts w:ascii="SimHei" w:hAnsi="SimHei" w:eastAsia="SimHei" w:cs="SimHei"/>
          <w:sz w:val="21"/>
          <w:szCs w:val="21"/>
          <w:spacing w:val="11"/>
        </w:rPr>
        <w:t>新科技、新安全、新生态第13章</w:t>
      </w:r>
    </w:p>
    <w:p>
      <w:pPr>
        <w:pStyle w:val="BodyText"/>
        <w:spacing w:line="398" w:lineRule="auto"/>
        <w:rPr/>
      </w:pPr>
      <w:r/>
    </w:p>
    <w:p>
      <w:pPr>
        <w:ind w:right="29"/>
        <w:spacing w:before="69" w:line="343" w:lineRule="auto"/>
        <w:rPr>
          <w:rFonts w:ascii="SimSun" w:hAnsi="SimSun" w:eastAsia="SimSun" w:cs="SimSun"/>
          <w:sz w:val="21"/>
          <w:szCs w:val="21"/>
        </w:rPr>
      </w:pPr>
      <w:r>
        <w:rPr>
          <w:rFonts w:ascii="SimSun" w:hAnsi="SimSun" w:eastAsia="SimSun" w:cs="SimSun"/>
          <w:sz w:val="21"/>
          <w:szCs w:val="21"/>
          <w:spacing w:val="-10"/>
        </w:rPr>
        <w:t>等。当前，煤矿利用5</w:t>
      </w:r>
      <w:r>
        <w:rPr>
          <w:rFonts w:ascii="Times New Roman" w:hAnsi="Times New Roman" w:eastAsia="Times New Roman" w:cs="Times New Roman"/>
          <w:sz w:val="21"/>
          <w:szCs w:val="21"/>
          <w:spacing w:val="-10"/>
        </w:rPr>
        <w:t>G</w:t>
      </w:r>
      <w:r>
        <w:rPr>
          <w:rFonts w:ascii="SimSun" w:hAnsi="SimSun" w:eastAsia="SimSun" w:cs="SimSun"/>
          <w:sz w:val="21"/>
          <w:szCs w:val="21"/>
          <w:spacing w:val="-10"/>
        </w:rPr>
        <w:t>技术实现了地面操作中心对井下综采面采煤机、液压</w:t>
      </w:r>
      <w:r>
        <w:rPr>
          <w:rFonts w:ascii="SimSun" w:hAnsi="SimSun" w:eastAsia="SimSun" w:cs="SimSun"/>
          <w:sz w:val="21"/>
          <w:szCs w:val="21"/>
          <w:spacing w:val="-11"/>
        </w:rPr>
        <w:t>支架、</w:t>
      </w:r>
      <w:r>
        <w:rPr>
          <w:rFonts w:ascii="SimSun" w:hAnsi="SimSun" w:eastAsia="SimSun" w:cs="SimSun"/>
          <w:sz w:val="21"/>
          <w:szCs w:val="21"/>
        </w:rPr>
        <w:t xml:space="preserve"> </w:t>
      </w:r>
      <w:r>
        <w:rPr>
          <w:rFonts w:ascii="SimSun" w:hAnsi="SimSun" w:eastAsia="SimSun" w:cs="SimSun"/>
          <w:sz w:val="21"/>
          <w:szCs w:val="21"/>
          <w:spacing w:val="-8"/>
        </w:rPr>
        <w:t>掘进机等设备的远程控制，大幅减少原有线缆维护量及</w:t>
      </w:r>
      <w:r>
        <w:rPr>
          <w:rFonts w:ascii="SimSun" w:hAnsi="SimSun" w:eastAsia="SimSun" w:cs="SimSun"/>
          <w:sz w:val="21"/>
          <w:szCs w:val="21"/>
          <w:spacing w:val="-9"/>
        </w:rPr>
        <w:t>井下作业人员；在井下机电</w:t>
      </w:r>
      <w:r>
        <w:rPr>
          <w:rFonts w:ascii="SimSun" w:hAnsi="SimSun" w:eastAsia="SimSun" w:cs="SimSun"/>
          <w:sz w:val="21"/>
          <w:szCs w:val="21"/>
        </w:rPr>
        <w:t xml:space="preserve"> </w:t>
      </w:r>
      <w:r>
        <w:rPr>
          <w:rFonts w:ascii="SimSun" w:hAnsi="SimSun" w:eastAsia="SimSun" w:cs="SimSun"/>
          <w:sz w:val="21"/>
          <w:szCs w:val="21"/>
          <w:spacing w:val="-10"/>
        </w:rPr>
        <w:t>硐室等场景部署5</w:t>
      </w:r>
      <w:r>
        <w:rPr>
          <w:rFonts w:ascii="Times New Roman" w:hAnsi="Times New Roman" w:eastAsia="Times New Roman" w:cs="Times New Roman"/>
          <w:sz w:val="21"/>
          <w:szCs w:val="21"/>
          <w:spacing w:val="-10"/>
        </w:rPr>
        <w:t>G</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0"/>
        </w:rPr>
        <w:t>智能巡检机器人，实现机房硐室自动巡检，极大提高检修效率；</w:t>
      </w:r>
      <w:r>
        <w:rPr>
          <w:rFonts w:ascii="SimSun" w:hAnsi="SimSun" w:eastAsia="SimSun" w:cs="SimSun"/>
          <w:sz w:val="21"/>
          <w:szCs w:val="21"/>
        </w:rPr>
        <w:t xml:space="preserve"> </w:t>
      </w:r>
      <w:r>
        <w:rPr>
          <w:rFonts w:ascii="SimSun" w:hAnsi="SimSun" w:eastAsia="SimSun" w:cs="SimSun"/>
          <w:sz w:val="21"/>
          <w:szCs w:val="21"/>
          <w:spacing w:val="-6"/>
        </w:rPr>
        <w:t>在井下关键场所部署5</w:t>
      </w:r>
      <w:r>
        <w:rPr>
          <w:rFonts w:ascii="Times New Roman" w:hAnsi="Times New Roman" w:eastAsia="Times New Roman" w:cs="Times New Roman"/>
          <w:sz w:val="21"/>
          <w:szCs w:val="21"/>
          <w:spacing w:val="-6"/>
        </w:rPr>
        <w:t>G </w:t>
      </w:r>
      <w:r>
        <w:rPr>
          <w:rFonts w:ascii="SimSun" w:hAnsi="SimSun" w:eastAsia="SimSun" w:cs="SimSun"/>
          <w:sz w:val="21"/>
          <w:szCs w:val="21"/>
          <w:spacing w:val="-6"/>
        </w:rPr>
        <w:t>超高清摄像头，实现环境与人员的精准实时管控。煤矿利</w:t>
      </w:r>
      <w:r>
        <w:rPr>
          <w:rFonts w:ascii="SimSun" w:hAnsi="SimSun" w:eastAsia="SimSun" w:cs="SimSun"/>
          <w:sz w:val="21"/>
          <w:szCs w:val="21"/>
          <w:spacing w:val="16"/>
        </w:rPr>
        <w:t xml:space="preserve"> </w:t>
      </w:r>
      <w:r>
        <w:rPr>
          <w:rFonts w:ascii="SimSun" w:hAnsi="SimSun" w:eastAsia="SimSun" w:cs="SimSun"/>
          <w:sz w:val="21"/>
          <w:szCs w:val="21"/>
          <w:spacing w:val="-5"/>
        </w:rPr>
        <w:t>用5</w:t>
      </w:r>
      <w:r>
        <w:rPr>
          <w:rFonts w:ascii="Times New Roman" w:hAnsi="Times New Roman" w:eastAsia="Times New Roman" w:cs="Times New Roman"/>
          <w:sz w:val="21"/>
          <w:szCs w:val="21"/>
          <w:spacing w:val="-5"/>
        </w:rPr>
        <w:t>G </w:t>
      </w:r>
      <w:r>
        <w:rPr>
          <w:rFonts w:ascii="SimSun" w:hAnsi="SimSun" w:eastAsia="SimSun" w:cs="SimSun"/>
          <w:sz w:val="21"/>
          <w:szCs w:val="21"/>
          <w:spacing w:val="-5"/>
        </w:rPr>
        <w:t>技术的智能化改造能够有效减少井下作业人员，</w:t>
      </w:r>
      <w:r>
        <w:rPr>
          <w:rFonts w:ascii="SimSun" w:hAnsi="SimSun" w:eastAsia="SimSun" w:cs="SimSun"/>
          <w:sz w:val="21"/>
          <w:szCs w:val="21"/>
          <w:spacing w:val="-6"/>
        </w:rPr>
        <w:t>降低井下事故发生率，遏制</w:t>
      </w:r>
    </w:p>
    <w:p>
      <w:pPr>
        <w:spacing w:line="219" w:lineRule="auto"/>
        <w:jc w:val="right"/>
        <w:rPr>
          <w:rFonts w:ascii="SimSun" w:hAnsi="SimSun" w:eastAsia="SimSun" w:cs="SimSun"/>
          <w:sz w:val="21"/>
          <w:szCs w:val="21"/>
        </w:rPr>
      </w:pPr>
      <w:r>
        <w:rPr>
          <w:rFonts w:ascii="SimSun" w:hAnsi="SimSun" w:eastAsia="SimSun" w:cs="SimSun"/>
          <w:sz w:val="21"/>
          <w:szCs w:val="21"/>
          <w:spacing w:val="-12"/>
        </w:rPr>
        <w:t>重特大事故，实现煤矿的安全生产。当前取得的应用实践</w:t>
      </w:r>
      <w:r>
        <w:rPr>
          <w:rFonts w:ascii="SimSun" w:hAnsi="SimSun" w:eastAsia="SimSun" w:cs="SimSun"/>
          <w:sz w:val="21"/>
          <w:szCs w:val="21"/>
          <w:spacing w:val="-13"/>
        </w:rPr>
        <w:t>经验已逐步开始规模推广。</w:t>
      </w:r>
    </w:p>
    <w:p>
      <w:pPr>
        <w:ind w:left="403"/>
        <w:spacing w:before="177" w:line="222" w:lineRule="auto"/>
        <w:rPr>
          <w:rFonts w:ascii="SimHei" w:hAnsi="SimHei" w:eastAsia="SimHei" w:cs="SimHei"/>
          <w:sz w:val="21"/>
          <w:szCs w:val="21"/>
        </w:rPr>
      </w:pPr>
      <w:r>
        <w:rPr>
          <w:rFonts w:ascii="SimHei" w:hAnsi="SimHei" w:eastAsia="SimHei" w:cs="SimHei"/>
          <w:sz w:val="21"/>
          <w:szCs w:val="21"/>
          <w:b/>
          <w:bCs/>
          <w:spacing w:val="11"/>
        </w:rPr>
        <w:t>4)教育领域</w:t>
      </w:r>
    </w:p>
    <w:p>
      <w:pPr>
        <w:ind w:right="36" w:firstLine="400"/>
        <w:spacing w:before="138" w:line="343" w:lineRule="auto"/>
        <w:jc w:val="both"/>
        <w:rPr>
          <w:rFonts w:ascii="SimSun" w:hAnsi="SimSun" w:eastAsia="SimSun" w:cs="SimSun"/>
          <w:sz w:val="21"/>
          <w:szCs w:val="21"/>
        </w:rPr>
      </w:pPr>
      <w:r>
        <w:rPr>
          <w:rFonts w:ascii="SimSun" w:hAnsi="SimSun" w:eastAsia="SimSun" w:cs="SimSun"/>
          <w:sz w:val="21"/>
          <w:szCs w:val="21"/>
          <w:spacing w:val="-3"/>
        </w:rPr>
        <w:t>5G 在教育领域的应用主要围绕智慧课堂及智慧校园两方面开展。5</w:t>
      </w:r>
      <w:r>
        <w:rPr>
          <w:rFonts w:ascii="Times New Roman" w:hAnsi="Times New Roman" w:eastAsia="Times New Roman" w:cs="Times New Roman"/>
          <w:sz w:val="21"/>
          <w:szCs w:val="21"/>
          <w:spacing w:val="-4"/>
        </w:rPr>
        <w:t>G+</w:t>
      </w:r>
      <w:r>
        <w:rPr>
          <w:rFonts w:ascii="SimSun" w:hAnsi="SimSun" w:eastAsia="SimSun" w:cs="SimSun"/>
          <w:sz w:val="21"/>
          <w:szCs w:val="21"/>
          <w:spacing w:val="-4"/>
        </w:rPr>
        <w:t>智慧课</w:t>
      </w:r>
      <w:r>
        <w:rPr>
          <w:rFonts w:ascii="SimSun" w:hAnsi="SimSun" w:eastAsia="SimSun" w:cs="SimSun"/>
          <w:sz w:val="21"/>
          <w:szCs w:val="21"/>
        </w:rPr>
        <w:t xml:space="preserve"> </w:t>
      </w:r>
      <w:r>
        <w:rPr>
          <w:rFonts w:ascii="SimSun" w:hAnsi="SimSun" w:eastAsia="SimSun" w:cs="SimSun"/>
          <w:sz w:val="21"/>
          <w:szCs w:val="21"/>
          <w:spacing w:val="-4"/>
        </w:rPr>
        <w:t>堂凭借5</w:t>
      </w:r>
      <w:r>
        <w:rPr>
          <w:rFonts w:ascii="Times New Roman" w:hAnsi="Times New Roman" w:eastAsia="Times New Roman" w:cs="Times New Roman"/>
          <w:sz w:val="21"/>
          <w:szCs w:val="21"/>
          <w:spacing w:val="-4"/>
        </w:rPr>
        <w:t>G</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4"/>
        </w:rPr>
        <w:t>低时延、高速率特性，结合</w:t>
      </w:r>
      <w:r>
        <w:rPr>
          <w:rFonts w:ascii="Times New Roman" w:hAnsi="Times New Roman" w:eastAsia="Times New Roman" w:cs="Times New Roman"/>
          <w:sz w:val="21"/>
          <w:szCs w:val="21"/>
          <w:spacing w:val="-4"/>
        </w:rPr>
        <w:t>VR/AR/</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4"/>
        </w:rPr>
        <w:t>全息影像等技术，可实现实时传输</w:t>
      </w:r>
      <w:r>
        <w:rPr>
          <w:rFonts w:ascii="SimSun" w:hAnsi="SimSun" w:eastAsia="SimSun" w:cs="SimSun"/>
          <w:sz w:val="21"/>
          <w:szCs w:val="21"/>
        </w:rPr>
        <w:t xml:space="preserve"> </w:t>
      </w:r>
      <w:r>
        <w:rPr>
          <w:rFonts w:ascii="SimSun" w:hAnsi="SimSun" w:eastAsia="SimSun" w:cs="SimSun"/>
          <w:sz w:val="21"/>
          <w:szCs w:val="21"/>
          <w:spacing w:val="-5"/>
        </w:rPr>
        <w:t>影像信息，为两地提供全息、互动的教学服务，提升教学体验；5G</w:t>
      </w:r>
      <w:r>
        <w:rPr>
          <w:rFonts w:ascii="SimSun" w:hAnsi="SimSun" w:eastAsia="SimSun" w:cs="SimSun"/>
          <w:sz w:val="21"/>
          <w:szCs w:val="21"/>
          <w:spacing w:val="-10"/>
        </w:rPr>
        <w:t xml:space="preserve"> </w:t>
      </w:r>
      <w:r>
        <w:rPr>
          <w:rFonts w:ascii="SimSun" w:hAnsi="SimSun" w:eastAsia="SimSun" w:cs="SimSun"/>
          <w:sz w:val="21"/>
          <w:szCs w:val="21"/>
          <w:spacing w:val="-5"/>
        </w:rPr>
        <w:t>智能终端可通</w:t>
      </w:r>
      <w:r>
        <w:rPr>
          <w:rFonts w:ascii="SimSun" w:hAnsi="SimSun" w:eastAsia="SimSun" w:cs="SimSun"/>
          <w:sz w:val="21"/>
          <w:szCs w:val="21"/>
        </w:rPr>
        <w:t xml:space="preserve"> </w:t>
      </w:r>
      <w:r>
        <w:rPr>
          <w:rFonts w:ascii="SimSun" w:hAnsi="SimSun" w:eastAsia="SimSun" w:cs="SimSun"/>
          <w:sz w:val="21"/>
          <w:szCs w:val="21"/>
          <w:spacing w:val="-4"/>
        </w:rPr>
        <w:t>过5</w:t>
      </w:r>
      <w:r>
        <w:rPr>
          <w:rFonts w:ascii="Times New Roman" w:hAnsi="Times New Roman" w:eastAsia="Times New Roman" w:cs="Times New Roman"/>
          <w:sz w:val="21"/>
          <w:szCs w:val="21"/>
          <w:spacing w:val="-4"/>
        </w:rPr>
        <w:t>G</w:t>
      </w:r>
      <w:r>
        <w:rPr>
          <w:rFonts w:ascii="SimSun" w:hAnsi="SimSun" w:eastAsia="SimSun" w:cs="SimSun"/>
          <w:sz w:val="21"/>
          <w:szCs w:val="21"/>
          <w:spacing w:val="-4"/>
        </w:rPr>
        <w:t>网络收集教学过程中的全场景数据，结合</w:t>
      </w:r>
      <w:r>
        <w:rPr>
          <w:rFonts w:ascii="SimSun" w:hAnsi="SimSun" w:eastAsia="SimSun" w:cs="SimSun"/>
          <w:sz w:val="21"/>
          <w:szCs w:val="21"/>
          <w:spacing w:val="-5"/>
        </w:rPr>
        <w:t>大数据及人工智能技术，构建学生</w:t>
      </w:r>
      <w:r>
        <w:rPr>
          <w:rFonts w:ascii="SimSun" w:hAnsi="SimSun" w:eastAsia="SimSun" w:cs="SimSun"/>
          <w:sz w:val="21"/>
          <w:szCs w:val="21"/>
        </w:rPr>
        <w:t xml:space="preserve"> </w:t>
      </w:r>
      <w:r>
        <w:rPr>
          <w:rFonts w:ascii="SimSun" w:hAnsi="SimSun" w:eastAsia="SimSun" w:cs="SimSun"/>
          <w:sz w:val="21"/>
          <w:szCs w:val="21"/>
          <w:spacing w:val="-6"/>
        </w:rPr>
        <w:t>的学情画像，为教学等提供全面、客观的数据分析，提升教育教学精准度。5G+智</w:t>
      </w:r>
      <w:r>
        <w:rPr>
          <w:rFonts w:ascii="SimSun" w:hAnsi="SimSun" w:eastAsia="SimSun" w:cs="SimSun"/>
          <w:sz w:val="21"/>
          <w:szCs w:val="21"/>
          <w:spacing w:val="2"/>
        </w:rPr>
        <w:t xml:space="preserve"> </w:t>
      </w:r>
      <w:r>
        <w:rPr>
          <w:rFonts w:ascii="SimSun" w:hAnsi="SimSun" w:eastAsia="SimSun" w:cs="SimSun"/>
          <w:sz w:val="21"/>
          <w:szCs w:val="21"/>
          <w:spacing w:val="-3"/>
        </w:rPr>
        <w:t>慧校园基于超高清视频的安防监控，可为校园提供远程巡考、校园人</w:t>
      </w:r>
      <w:r>
        <w:rPr>
          <w:rFonts w:ascii="SimSun" w:hAnsi="SimSun" w:eastAsia="SimSun" w:cs="SimSun"/>
          <w:sz w:val="21"/>
          <w:szCs w:val="21"/>
          <w:spacing w:val="-4"/>
        </w:rPr>
        <w:t>员管理、学</w:t>
      </w:r>
      <w:r>
        <w:rPr>
          <w:rFonts w:ascii="SimSun" w:hAnsi="SimSun" w:eastAsia="SimSun" w:cs="SimSun"/>
          <w:sz w:val="21"/>
          <w:szCs w:val="21"/>
        </w:rPr>
        <w:t xml:space="preserve"> </w:t>
      </w:r>
      <w:r>
        <w:rPr>
          <w:rFonts w:ascii="SimSun" w:hAnsi="SimSun" w:eastAsia="SimSun" w:cs="SimSun"/>
          <w:sz w:val="21"/>
          <w:szCs w:val="21"/>
          <w:spacing w:val="-3"/>
        </w:rPr>
        <w:t>生作息管理、门禁管理等应用，解决校园陌生人进校、危险探测不及时等安全问</w:t>
      </w:r>
      <w:r>
        <w:rPr>
          <w:rFonts w:ascii="SimSun" w:hAnsi="SimSun" w:eastAsia="SimSun" w:cs="SimSun"/>
          <w:sz w:val="21"/>
          <w:szCs w:val="21"/>
          <w:spacing w:val="8"/>
        </w:rPr>
        <w:t xml:space="preserve"> </w:t>
      </w:r>
      <w:r>
        <w:rPr>
          <w:rFonts w:ascii="SimSun" w:hAnsi="SimSun" w:eastAsia="SimSun" w:cs="SimSun"/>
          <w:sz w:val="21"/>
          <w:szCs w:val="21"/>
          <w:spacing w:val="-2"/>
        </w:rPr>
        <w:t>题，提高校园管理效率和水平；基于</w:t>
      </w:r>
      <w:r>
        <w:rPr>
          <w:rFonts w:ascii="Times New Roman" w:hAnsi="Times New Roman" w:eastAsia="Times New Roman" w:cs="Times New Roman"/>
          <w:sz w:val="21"/>
          <w:szCs w:val="21"/>
          <w:spacing w:val="-2"/>
        </w:rPr>
        <w:t>AI </w:t>
      </w:r>
      <w:r>
        <w:rPr>
          <w:rFonts w:ascii="SimSun" w:hAnsi="SimSun" w:eastAsia="SimSun" w:cs="SimSun"/>
          <w:sz w:val="21"/>
          <w:szCs w:val="21"/>
          <w:spacing w:val="-2"/>
        </w:rPr>
        <w:t>图像分</w:t>
      </w:r>
      <w:r>
        <w:rPr>
          <w:rFonts w:ascii="SimSun" w:hAnsi="SimSun" w:eastAsia="SimSun" w:cs="SimSun"/>
          <w:sz w:val="21"/>
          <w:szCs w:val="21"/>
          <w:spacing w:val="-3"/>
        </w:rPr>
        <w:t>析、</w:t>
      </w:r>
      <w:r>
        <w:rPr>
          <w:rFonts w:ascii="Times New Roman" w:hAnsi="Times New Roman" w:eastAsia="Times New Roman" w:cs="Times New Roman"/>
          <w:sz w:val="21"/>
          <w:szCs w:val="21"/>
          <w:spacing w:val="-3"/>
        </w:rPr>
        <w:t>GIS(Geographic      Information </w:t>
      </w:r>
      <w:r>
        <w:rPr>
          <w:rFonts w:ascii="Times New Roman" w:hAnsi="Times New Roman" w:eastAsia="Times New Roman" w:cs="Times New Roman"/>
          <w:sz w:val="21"/>
          <w:szCs w:val="21"/>
        </w:rPr>
        <w:t>System,   </w:t>
      </w:r>
      <w:r>
        <w:rPr>
          <w:rFonts w:ascii="SimSun" w:hAnsi="SimSun" w:eastAsia="SimSun" w:cs="SimSun"/>
          <w:sz w:val="21"/>
          <w:szCs w:val="21"/>
        </w:rPr>
        <w:t>地理信息系统)等技术，可对学生出行、活动、饮食安全等环节提供全</w:t>
      </w:r>
    </w:p>
    <w:p>
      <w:pPr>
        <w:spacing w:before="1" w:line="219" w:lineRule="auto"/>
        <w:jc w:val="right"/>
        <w:rPr>
          <w:rFonts w:ascii="SimSun" w:hAnsi="SimSun" w:eastAsia="SimSun" w:cs="SimSun"/>
          <w:sz w:val="21"/>
          <w:szCs w:val="21"/>
        </w:rPr>
      </w:pPr>
      <w:r>
        <w:rPr>
          <w:rFonts w:ascii="SimSun" w:hAnsi="SimSun" w:eastAsia="SimSun" w:cs="SimSun"/>
          <w:sz w:val="21"/>
          <w:szCs w:val="21"/>
          <w:spacing w:val="-12"/>
        </w:rPr>
        <w:t>面的安全保障服务，让家长及时了解学生的在校位置及表</w:t>
      </w:r>
      <w:r>
        <w:rPr>
          <w:rFonts w:ascii="SimSun" w:hAnsi="SimSun" w:eastAsia="SimSun" w:cs="SimSun"/>
          <w:sz w:val="21"/>
          <w:szCs w:val="21"/>
          <w:spacing w:val="-13"/>
        </w:rPr>
        <w:t>现，打造安全的学习环境。</w:t>
      </w:r>
    </w:p>
    <w:p>
      <w:pPr>
        <w:ind w:left="403"/>
        <w:spacing w:before="196" w:line="222" w:lineRule="auto"/>
        <w:rPr>
          <w:rFonts w:ascii="SimHei" w:hAnsi="SimHei" w:eastAsia="SimHei" w:cs="SimHei"/>
          <w:sz w:val="21"/>
          <w:szCs w:val="21"/>
        </w:rPr>
      </w:pPr>
      <w:r>
        <w:rPr>
          <w:rFonts w:ascii="SimHei" w:hAnsi="SimHei" w:eastAsia="SimHei" w:cs="SimHei"/>
          <w:sz w:val="21"/>
          <w:szCs w:val="21"/>
          <w:b/>
          <w:bCs/>
          <w:spacing w:val="11"/>
        </w:rPr>
        <w:t>5)医疗领域</w:t>
      </w:r>
    </w:p>
    <w:p>
      <w:pPr>
        <w:ind w:left="400"/>
        <w:spacing w:before="132" w:line="400" w:lineRule="exact"/>
        <w:rPr>
          <w:rFonts w:ascii="SimSun" w:hAnsi="SimSun" w:eastAsia="SimSun" w:cs="SimSun"/>
          <w:sz w:val="21"/>
          <w:szCs w:val="21"/>
        </w:rPr>
      </w:pPr>
      <w:r>
        <w:rPr>
          <w:rFonts w:ascii="SimSun" w:hAnsi="SimSun" w:eastAsia="SimSun" w:cs="SimSun"/>
          <w:sz w:val="21"/>
          <w:szCs w:val="21"/>
          <w:spacing w:val="-5"/>
          <w:position w:val="14"/>
        </w:rPr>
        <w:t>5G 通过赋能现有智慧医疗服务体系，提升远程医疗、应</w:t>
      </w:r>
      <w:r>
        <w:rPr>
          <w:rFonts w:ascii="SimSun" w:hAnsi="SimSun" w:eastAsia="SimSun" w:cs="SimSun"/>
          <w:sz w:val="21"/>
          <w:szCs w:val="21"/>
          <w:spacing w:val="-6"/>
          <w:position w:val="14"/>
        </w:rPr>
        <w:t>急救护等服务能力和</w:t>
      </w:r>
    </w:p>
    <w:p>
      <w:pPr>
        <w:spacing w:line="219" w:lineRule="auto"/>
        <w:rPr>
          <w:rFonts w:ascii="SimSun" w:hAnsi="SimSun" w:eastAsia="SimSun" w:cs="SimSun"/>
          <w:sz w:val="21"/>
          <w:szCs w:val="21"/>
        </w:rPr>
      </w:pPr>
      <w:r>
        <w:rPr>
          <w:rFonts w:ascii="SimSun" w:hAnsi="SimSun" w:eastAsia="SimSun" w:cs="SimSun"/>
          <w:sz w:val="21"/>
          <w:szCs w:val="21"/>
          <w:spacing w:val="-8"/>
        </w:rPr>
        <w:t>管理效率，同时催生5G+ 远程超声检查、重症监护等新型应用场景。</w:t>
      </w:r>
    </w:p>
    <w:p>
      <w:pPr>
        <w:ind w:right="52" w:firstLine="400"/>
        <w:spacing w:before="142" w:line="343" w:lineRule="auto"/>
        <w:rPr>
          <w:rFonts w:ascii="SimSun" w:hAnsi="SimSun" w:eastAsia="SimSun" w:cs="SimSun"/>
          <w:sz w:val="21"/>
          <w:szCs w:val="21"/>
        </w:rPr>
      </w:pPr>
      <w:r>
        <w:rPr>
          <w:rFonts w:ascii="SimSun" w:hAnsi="SimSun" w:eastAsia="SimSun" w:cs="SimSun"/>
          <w:sz w:val="21"/>
          <w:szCs w:val="21"/>
          <w:spacing w:val="-2"/>
        </w:rPr>
        <w:t>5G+ 超高清远程会诊、远程影像诊断、移动医护等应用场景。在现有智慧医</w:t>
      </w:r>
      <w:r>
        <w:rPr>
          <w:rFonts w:ascii="SimSun" w:hAnsi="SimSun" w:eastAsia="SimSun" w:cs="SimSun"/>
          <w:sz w:val="21"/>
          <w:szCs w:val="21"/>
          <w:spacing w:val="1"/>
        </w:rPr>
        <w:t xml:space="preserve"> </w:t>
      </w:r>
      <w:r>
        <w:rPr>
          <w:rFonts w:ascii="SimSun" w:hAnsi="SimSun" w:eastAsia="SimSun" w:cs="SimSun"/>
          <w:sz w:val="21"/>
          <w:szCs w:val="21"/>
          <w:spacing w:val="-6"/>
        </w:rPr>
        <w:t>疗服务体系上叠加5</w:t>
      </w: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6"/>
        </w:rPr>
        <w:t>网络能力，极大提升远程会诊、医学影像、电</w:t>
      </w:r>
      <w:r>
        <w:rPr>
          <w:rFonts w:ascii="SimSun" w:hAnsi="SimSun" w:eastAsia="SimSun" w:cs="SimSun"/>
          <w:sz w:val="21"/>
          <w:szCs w:val="21"/>
          <w:spacing w:val="-7"/>
        </w:rPr>
        <w:t>子病历等数据</w:t>
      </w:r>
      <w:r>
        <w:rPr>
          <w:rFonts w:ascii="SimSun" w:hAnsi="SimSun" w:eastAsia="SimSun" w:cs="SimSun"/>
          <w:sz w:val="21"/>
          <w:szCs w:val="21"/>
        </w:rPr>
        <w:t xml:space="preserve"> </w:t>
      </w:r>
      <w:r>
        <w:rPr>
          <w:rFonts w:ascii="SimSun" w:hAnsi="SimSun" w:eastAsia="SimSun" w:cs="SimSun"/>
          <w:sz w:val="21"/>
          <w:szCs w:val="21"/>
          <w:spacing w:val="-9"/>
        </w:rPr>
        <w:t>传输速度和服务保障能力。在抗击新冠肺炎疫情期间，医院联合相关单位快速搭建</w:t>
      </w:r>
      <w:r>
        <w:rPr>
          <w:rFonts w:ascii="SimSun" w:hAnsi="SimSun" w:eastAsia="SimSun" w:cs="SimSun"/>
          <w:sz w:val="21"/>
          <w:szCs w:val="21"/>
          <w:spacing w:val="1"/>
        </w:rPr>
        <w:t xml:space="preserve"> </w:t>
      </w:r>
      <w:r>
        <w:rPr>
          <w:rFonts w:ascii="SimSun" w:hAnsi="SimSun" w:eastAsia="SimSun" w:cs="SimSun"/>
          <w:sz w:val="21"/>
          <w:szCs w:val="21"/>
          <w:spacing w:val="-5"/>
        </w:rPr>
        <w:t>5G</w:t>
      </w:r>
      <w:r>
        <w:rPr>
          <w:rFonts w:ascii="SimSun" w:hAnsi="SimSun" w:eastAsia="SimSun" w:cs="SimSun"/>
          <w:sz w:val="21"/>
          <w:szCs w:val="21"/>
          <w:spacing w:val="-32"/>
        </w:rPr>
        <w:t xml:space="preserve"> </w:t>
      </w:r>
      <w:r>
        <w:rPr>
          <w:rFonts w:ascii="SimSun" w:hAnsi="SimSun" w:eastAsia="SimSun" w:cs="SimSun"/>
          <w:sz w:val="21"/>
          <w:szCs w:val="21"/>
          <w:spacing w:val="-5"/>
        </w:rPr>
        <w:t>远程医疗系统，提供远程超高清视频多学科会诊、远程阅</w:t>
      </w:r>
      <w:r>
        <w:rPr>
          <w:rFonts w:ascii="SimSun" w:hAnsi="SimSun" w:eastAsia="SimSun" w:cs="SimSun"/>
          <w:sz w:val="21"/>
          <w:szCs w:val="21"/>
          <w:spacing w:val="-6"/>
        </w:rPr>
        <w:t>片、床旁远程会诊、</w:t>
      </w:r>
      <w:r>
        <w:rPr>
          <w:rFonts w:ascii="SimSun" w:hAnsi="SimSun" w:eastAsia="SimSun" w:cs="SimSun"/>
          <w:sz w:val="21"/>
          <w:szCs w:val="21"/>
        </w:rPr>
        <w:t xml:space="preserve"> </w:t>
      </w:r>
      <w:r>
        <w:rPr>
          <w:rFonts w:ascii="SimSun" w:hAnsi="SimSun" w:eastAsia="SimSun" w:cs="SimSun"/>
          <w:sz w:val="21"/>
          <w:szCs w:val="21"/>
          <w:spacing w:val="-9"/>
        </w:rPr>
        <w:t>远程查房等应用，支援新冠肺炎危重症患者救治，有效缓解抗疫一线医疗资源紧缺</w:t>
      </w:r>
    </w:p>
    <w:p>
      <w:pPr>
        <w:spacing w:before="1" w:line="221" w:lineRule="auto"/>
        <w:rPr>
          <w:rFonts w:ascii="SimSun" w:hAnsi="SimSun" w:eastAsia="SimSun" w:cs="SimSun"/>
          <w:sz w:val="21"/>
          <w:szCs w:val="21"/>
        </w:rPr>
      </w:pPr>
      <w:r>
        <w:rPr>
          <w:rFonts w:ascii="SimSun" w:hAnsi="SimSun" w:eastAsia="SimSun" w:cs="SimSun"/>
          <w:sz w:val="21"/>
          <w:szCs w:val="21"/>
          <w:spacing w:val="-8"/>
        </w:rPr>
        <w:t>问题。</w:t>
      </w:r>
    </w:p>
    <w:p>
      <w:pPr>
        <w:ind w:left="400"/>
        <w:spacing w:before="176" w:line="219" w:lineRule="auto"/>
        <w:rPr>
          <w:rFonts w:ascii="SimSun" w:hAnsi="SimSun" w:eastAsia="SimSun" w:cs="SimSun"/>
          <w:sz w:val="21"/>
          <w:szCs w:val="21"/>
        </w:rPr>
      </w:pPr>
      <w:r>
        <w:rPr>
          <w:rFonts w:ascii="SimSun" w:hAnsi="SimSun" w:eastAsia="SimSun" w:cs="SimSun"/>
          <w:sz w:val="21"/>
          <w:szCs w:val="21"/>
          <w:spacing w:val="-8"/>
        </w:rPr>
        <w:t>5G+ 应急救护等应用场景。在急救人员、救护车、应急指挥</w:t>
      </w:r>
      <w:r>
        <w:rPr>
          <w:rFonts w:ascii="SimSun" w:hAnsi="SimSun" w:eastAsia="SimSun" w:cs="SimSun"/>
          <w:sz w:val="21"/>
          <w:szCs w:val="21"/>
          <w:spacing w:val="-9"/>
        </w:rPr>
        <w:t>中心、医院之间快</w:t>
      </w:r>
    </w:p>
    <w:p>
      <w:pPr>
        <w:spacing w:line="219" w:lineRule="auto"/>
        <w:sectPr>
          <w:footerReference w:type="default" r:id="rId509"/>
          <w:pgSz w:w="8530" w:h="13060"/>
          <w:pgMar w:top="400" w:right="775" w:bottom="502" w:left="439" w:header="0" w:footer="343" w:gutter="0"/>
        </w:sectPr>
        <w:rPr>
          <w:rFonts w:ascii="SimSun" w:hAnsi="SimSun" w:eastAsia="SimSun" w:cs="SimSun"/>
          <w:sz w:val="21"/>
          <w:szCs w:val="21"/>
        </w:rPr>
      </w:pPr>
    </w:p>
    <w:p>
      <w:pPr>
        <w:pStyle w:val="BodyText"/>
        <w:spacing w:line="32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432" w:lineRule="auto"/>
        <w:rPr/>
      </w:pPr>
      <w:r/>
    </w:p>
    <w:p>
      <w:pPr>
        <w:ind w:right="14"/>
        <w:spacing w:before="68" w:line="352" w:lineRule="auto"/>
        <w:jc w:val="both"/>
        <w:rPr>
          <w:rFonts w:ascii="SimSun" w:hAnsi="SimSun" w:eastAsia="SimSun" w:cs="SimSun"/>
          <w:sz w:val="21"/>
          <w:szCs w:val="21"/>
        </w:rPr>
      </w:pPr>
      <w:r>
        <w:rPr>
          <w:rFonts w:ascii="SimSun" w:hAnsi="SimSun" w:eastAsia="SimSun" w:cs="SimSun"/>
          <w:sz w:val="21"/>
          <w:szCs w:val="21"/>
          <w:spacing w:val="-13"/>
        </w:rPr>
        <w:t>速构建5</w:t>
      </w:r>
      <w:r>
        <w:rPr>
          <w:rFonts w:ascii="Times New Roman" w:hAnsi="Times New Roman" w:eastAsia="Times New Roman" w:cs="Times New Roman"/>
          <w:sz w:val="21"/>
          <w:szCs w:val="21"/>
          <w:spacing w:val="-13"/>
        </w:rPr>
        <w:t>G</w:t>
      </w:r>
      <w:r>
        <w:rPr>
          <w:rFonts w:ascii="SimSun" w:hAnsi="SimSun" w:eastAsia="SimSun" w:cs="SimSun"/>
          <w:sz w:val="21"/>
          <w:szCs w:val="21"/>
          <w:spacing w:val="-13"/>
        </w:rPr>
        <w:t>应急救援网络，在救护车接到患者的第一时间将病患体征数据、病情图像、</w:t>
      </w:r>
      <w:r>
        <w:rPr>
          <w:rFonts w:ascii="SimSun" w:hAnsi="SimSun" w:eastAsia="SimSun" w:cs="SimSun"/>
          <w:sz w:val="21"/>
          <w:szCs w:val="21"/>
          <w:spacing w:val="11"/>
        </w:rPr>
        <w:t xml:space="preserve"> </w:t>
      </w:r>
      <w:r>
        <w:rPr>
          <w:rFonts w:ascii="SimSun" w:hAnsi="SimSun" w:eastAsia="SimSun" w:cs="SimSun"/>
          <w:sz w:val="21"/>
          <w:szCs w:val="21"/>
          <w:spacing w:val="-9"/>
        </w:rPr>
        <w:t>急症病情记录等以毫秒级速度、无损实时传输到医院，帮助院内医生做出正确指导</w:t>
      </w:r>
    </w:p>
    <w:p>
      <w:pPr>
        <w:spacing w:line="219" w:lineRule="auto"/>
        <w:rPr>
          <w:rFonts w:ascii="SimSun" w:hAnsi="SimSun" w:eastAsia="SimSun" w:cs="SimSun"/>
          <w:sz w:val="21"/>
          <w:szCs w:val="21"/>
        </w:rPr>
      </w:pPr>
      <w:r>
        <w:rPr>
          <w:rFonts w:ascii="SimSun" w:hAnsi="SimSun" w:eastAsia="SimSun" w:cs="SimSun"/>
          <w:sz w:val="21"/>
          <w:szCs w:val="21"/>
          <w:spacing w:val="-11"/>
        </w:rPr>
        <w:t>并提前制定抢救方案，实现患者“上车即入院”的愿景。</w:t>
      </w:r>
    </w:p>
    <w:p>
      <w:pPr>
        <w:ind w:right="14" w:firstLine="399"/>
        <w:spacing w:before="131" w:line="351" w:lineRule="auto"/>
        <w:jc w:val="both"/>
        <w:rPr>
          <w:rFonts w:ascii="SimSun" w:hAnsi="SimSun" w:eastAsia="SimSun" w:cs="SimSun"/>
          <w:sz w:val="21"/>
          <w:szCs w:val="21"/>
        </w:rPr>
      </w:pPr>
      <w:r>
        <w:rPr>
          <w:rFonts w:ascii="SimSun" w:hAnsi="SimSun" w:eastAsia="SimSun" w:cs="SimSun"/>
          <w:sz w:val="21"/>
          <w:szCs w:val="21"/>
          <w:spacing w:val="-8"/>
        </w:rPr>
        <w:t>5G+ 远程手术、重症监护等治疗类应用场景。由于手术、重症监护等的容错率 </w:t>
      </w:r>
      <w:r>
        <w:rPr>
          <w:rFonts w:ascii="SimSun" w:hAnsi="SimSun" w:eastAsia="SimSun" w:cs="SimSun"/>
          <w:sz w:val="21"/>
          <w:szCs w:val="21"/>
          <w:spacing w:val="-17"/>
        </w:rPr>
        <w:t>要求极低并涉及医疗质量、患者安全、社会伦理等复杂问题，具体技术应用的安全性、</w:t>
      </w:r>
    </w:p>
    <w:p>
      <w:pPr>
        <w:spacing w:line="218" w:lineRule="auto"/>
        <w:rPr>
          <w:rFonts w:ascii="SimSun" w:hAnsi="SimSun" w:eastAsia="SimSun" w:cs="SimSun"/>
          <w:sz w:val="21"/>
          <w:szCs w:val="21"/>
        </w:rPr>
      </w:pPr>
      <w:r>
        <w:rPr>
          <w:rFonts w:ascii="SimSun" w:hAnsi="SimSun" w:eastAsia="SimSun" w:cs="SimSun"/>
          <w:sz w:val="21"/>
          <w:szCs w:val="21"/>
          <w:spacing w:val="-11"/>
        </w:rPr>
        <w:t>可靠性须进一步研究和验证，预计短期内难以在医疗领域实际应用。</w:t>
      </w:r>
    </w:p>
    <w:p>
      <w:pPr>
        <w:ind w:left="402"/>
        <w:spacing w:before="157" w:line="222" w:lineRule="auto"/>
        <w:rPr>
          <w:rFonts w:ascii="SimHei" w:hAnsi="SimHei" w:eastAsia="SimHei" w:cs="SimHei"/>
          <w:sz w:val="21"/>
          <w:szCs w:val="21"/>
        </w:rPr>
      </w:pPr>
      <w:r>
        <w:rPr>
          <w:rFonts w:ascii="SimHei" w:hAnsi="SimHei" w:eastAsia="SimHei" w:cs="SimHei"/>
          <w:sz w:val="21"/>
          <w:szCs w:val="21"/>
          <w:b/>
          <w:bCs/>
          <w:spacing w:val="11"/>
        </w:rPr>
        <w:t>6)文旅领域</w:t>
      </w:r>
    </w:p>
    <w:p>
      <w:pPr>
        <w:ind w:firstLine="399"/>
        <w:spacing w:before="150" w:line="343" w:lineRule="auto"/>
        <w:rPr>
          <w:rFonts w:ascii="SimSun" w:hAnsi="SimSun" w:eastAsia="SimSun" w:cs="SimSun"/>
          <w:sz w:val="21"/>
          <w:szCs w:val="21"/>
        </w:rPr>
      </w:pPr>
      <w:r>
        <w:rPr>
          <w:rFonts w:ascii="SimSun" w:hAnsi="SimSun" w:eastAsia="SimSun" w:cs="SimSun"/>
          <w:sz w:val="21"/>
          <w:szCs w:val="21"/>
          <w:spacing w:val="-6"/>
        </w:rPr>
        <w:t>5G</w:t>
      </w:r>
      <w:r>
        <w:rPr>
          <w:rFonts w:ascii="SimSun" w:hAnsi="SimSun" w:eastAsia="SimSun" w:cs="SimSun"/>
          <w:sz w:val="21"/>
          <w:szCs w:val="21"/>
          <w:spacing w:val="-18"/>
        </w:rPr>
        <w:t xml:space="preserve"> </w:t>
      </w:r>
      <w:r>
        <w:rPr>
          <w:rFonts w:ascii="SimSun" w:hAnsi="SimSun" w:eastAsia="SimSun" w:cs="SimSun"/>
          <w:sz w:val="21"/>
          <w:szCs w:val="21"/>
          <w:spacing w:val="-6"/>
        </w:rPr>
        <w:t>在文旅领域的创新应用将助力文化和旅游行业步入数字化转型的快车道。</w:t>
      </w:r>
      <w:r>
        <w:rPr>
          <w:rFonts w:ascii="SimSun" w:hAnsi="SimSun" w:eastAsia="SimSun" w:cs="SimSun"/>
          <w:sz w:val="21"/>
          <w:szCs w:val="21"/>
        </w:rPr>
        <w:t xml:space="preserve">  </w:t>
      </w:r>
      <w:r>
        <w:rPr>
          <w:rFonts w:ascii="SimSun" w:hAnsi="SimSun" w:eastAsia="SimSun" w:cs="SimSun"/>
          <w:sz w:val="21"/>
          <w:szCs w:val="21"/>
          <w:spacing w:val="-11"/>
        </w:rPr>
        <w:t>5G</w:t>
      </w:r>
      <w:r>
        <w:rPr>
          <w:rFonts w:ascii="SimSun" w:hAnsi="SimSun" w:eastAsia="SimSun" w:cs="SimSun"/>
          <w:sz w:val="21"/>
          <w:szCs w:val="21"/>
          <w:spacing w:val="-33"/>
        </w:rPr>
        <w:t xml:space="preserve"> </w:t>
      </w:r>
      <w:r>
        <w:rPr>
          <w:rFonts w:ascii="SimSun" w:hAnsi="SimSun" w:eastAsia="SimSun" w:cs="SimSun"/>
          <w:sz w:val="21"/>
          <w:szCs w:val="21"/>
          <w:spacing w:val="-11"/>
        </w:rPr>
        <w:t>智慧文旅应用场景主要包括景区管理、游客服务、文</w:t>
      </w:r>
      <w:r>
        <w:rPr>
          <w:rFonts w:ascii="SimSun" w:hAnsi="SimSun" w:eastAsia="SimSun" w:cs="SimSun"/>
          <w:sz w:val="21"/>
          <w:szCs w:val="21"/>
          <w:spacing w:val="-12"/>
        </w:rPr>
        <w:t>博展览、线上演播等环节。</w:t>
      </w:r>
      <w:r>
        <w:rPr>
          <w:rFonts w:ascii="SimSun" w:hAnsi="SimSun" w:eastAsia="SimSun" w:cs="SimSun"/>
          <w:sz w:val="21"/>
          <w:szCs w:val="21"/>
        </w:rPr>
        <w:t xml:space="preserve">  </w:t>
      </w:r>
      <w:r>
        <w:rPr>
          <w:rFonts w:ascii="SimSun" w:hAnsi="SimSun" w:eastAsia="SimSun" w:cs="SimSun"/>
          <w:sz w:val="21"/>
          <w:szCs w:val="21"/>
          <w:spacing w:val="-10"/>
        </w:rPr>
        <w:t>5G</w:t>
      </w:r>
      <w:r>
        <w:rPr>
          <w:rFonts w:ascii="SimSun" w:hAnsi="SimSun" w:eastAsia="SimSun" w:cs="SimSun"/>
          <w:sz w:val="21"/>
          <w:szCs w:val="21"/>
          <w:spacing w:val="-19"/>
        </w:rPr>
        <w:t xml:space="preserve"> </w:t>
      </w:r>
      <w:r>
        <w:rPr>
          <w:rFonts w:ascii="SimSun" w:hAnsi="SimSun" w:eastAsia="SimSun" w:cs="SimSun"/>
          <w:sz w:val="21"/>
          <w:szCs w:val="21"/>
          <w:spacing w:val="-10"/>
        </w:rPr>
        <w:t>智慧景区可实现景区实时监控、安防巡检和应急救援，同时可提供</w:t>
      </w:r>
      <w:r>
        <w:rPr>
          <w:rFonts w:ascii="Times New Roman" w:hAnsi="Times New Roman" w:eastAsia="Times New Roman" w:cs="Times New Roman"/>
          <w:sz w:val="21"/>
          <w:szCs w:val="21"/>
          <w:spacing w:val="-10"/>
        </w:rPr>
        <w:t>VR</w:t>
      </w:r>
      <w:r>
        <w:rPr>
          <w:rFonts w:ascii="SimSun" w:hAnsi="SimSun" w:eastAsia="SimSun" w:cs="SimSun"/>
          <w:sz w:val="21"/>
          <w:szCs w:val="21"/>
          <w:spacing w:val="-10"/>
        </w:rPr>
        <w:t>直播观景、</w:t>
      </w:r>
      <w:r>
        <w:rPr>
          <w:rFonts w:ascii="SimSun" w:hAnsi="SimSun" w:eastAsia="SimSun" w:cs="SimSun"/>
          <w:sz w:val="21"/>
          <w:szCs w:val="21"/>
        </w:rPr>
        <w:t xml:space="preserve"> </w:t>
      </w:r>
      <w:r>
        <w:rPr>
          <w:rFonts w:ascii="SimSun" w:hAnsi="SimSun" w:eastAsia="SimSun" w:cs="SimSun"/>
          <w:sz w:val="21"/>
          <w:szCs w:val="21"/>
          <w:spacing w:val="-6"/>
        </w:rPr>
        <w:t>沉浸式导览及</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6"/>
        </w:rPr>
        <w:t>AI</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智慧游记等创新体验，大幅提升景区管理和服务水平，解决景区</w:t>
      </w:r>
      <w:r>
        <w:rPr>
          <w:rFonts w:ascii="SimSun" w:hAnsi="SimSun" w:eastAsia="SimSun" w:cs="SimSun"/>
          <w:sz w:val="21"/>
          <w:szCs w:val="21"/>
        </w:rPr>
        <w:t xml:space="preserve">  </w:t>
      </w:r>
      <w:r>
        <w:rPr>
          <w:rFonts w:ascii="SimSun" w:hAnsi="SimSun" w:eastAsia="SimSun" w:cs="SimSun"/>
          <w:sz w:val="21"/>
          <w:szCs w:val="21"/>
          <w:spacing w:val="-7"/>
        </w:rPr>
        <w:t>同质化发展等痛点问题；5G</w:t>
      </w:r>
      <w:r>
        <w:rPr>
          <w:rFonts w:ascii="SimSun" w:hAnsi="SimSun" w:eastAsia="SimSun" w:cs="SimSun"/>
          <w:sz w:val="21"/>
          <w:szCs w:val="21"/>
          <w:spacing w:val="-24"/>
        </w:rPr>
        <w:t xml:space="preserve"> </w:t>
      </w:r>
      <w:r>
        <w:rPr>
          <w:rFonts w:ascii="SimSun" w:hAnsi="SimSun" w:eastAsia="SimSun" w:cs="SimSun"/>
          <w:sz w:val="21"/>
          <w:szCs w:val="21"/>
          <w:spacing w:val="-7"/>
        </w:rPr>
        <w:t>智慧文博可支持文物全息展示、5G</w:t>
      </w:r>
      <w:r>
        <w:rPr>
          <w:rFonts w:ascii="SimSun" w:hAnsi="SimSun" w:eastAsia="SimSun" w:cs="SimSun"/>
          <w:sz w:val="21"/>
          <w:szCs w:val="21"/>
          <w:spacing w:val="-8"/>
        </w:rPr>
        <w:t>+VR</w:t>
      </w:r>
      <w:r>
        <w:rPr>
          <w:rFonts w:ascii="SimSun" w:hAnsi="SimSun" w:eastAsia="SimSun" w:cs="SimSun"/>
          <w:sz w:val="21"/>
          <w:szCs w:val="21"/>
          <w:spacing w:val="80"/>
        </w:rPr>
        <w:t xml:space="preserve"> </w:t>
      </w:r>
      <w:r>
        <w:rPr>
          <w:rFonts w:ascii="SimSun" w:hAnsi="SimSun" w:eastAsia="SimSun" w:cs="SimSun"/>
          <w:sz w:val="21"/>
          <w:szCs w:val="21"/>
          <w:spacing w:val="-8"/>
        </w:rPr>
        <w:t>文物修复、沉</w:t>
      </w:r>
      <w:r>
        <w:rPr>
          <w:rFonts w:ascii="SimSun" w:hAnsi="SimSun" w:eastAsia="SimSun" w:cs="SimSun"/>
          <w:sz w:val="21"/>
          <w:szCs w:val="21"/>
        </w:rPr>
        <w:t xml:space="preserve">  </w:t>
      </w:r>
      <w:r>
        <w:rPr>
          <w:rFonts w:ascii="SimSun" w:hAnsi="SimSun" w:eastAsia="SimSun" w:cs="SimSun"/>
          <w:sz w:val="21"/>
          <w:szCs w:val="21"/>
          <w:spacing w:val="-9"/>
        </w:rPr>
        <w:t>浸式教学等应用，赋能文物数字化发展，深刻阐释文物的多元价值，推动人才团队</w:t>
      </w:r>
      <w:r>
        <w:rPr>
          <w:rFonts w:ascii="SimSun" w:hAnsi="SimSun" w:eastAsia="SimSun" w:cs="SimSun"/>
          <w:sz w:val="21"/>
          <w:szCs w:val="21"/>
          <w:spacing w:val="2"/>
        </w:rPr>
        <w:t xml:space="preserve">  </w:t>
      </w:r>
      <w:r>
        <w:rPr>
          <w:rFonts w:ascii="SimSun" w:hAnsi="SimSun" w:eastAsia="SimSun" w:cs="SimSun"/>
          <w:sz w:val="21"/>
          <w:szCs w:val="21"/>
          <w:spacing w:val="-5"/>
        </w:rPr>
        <w:t>建设；5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云演播融合4</w:t>
      </w:r>
      <w:r>
        <w:rPr>
          <w:rFonts w:ascii="Times New Roman" w:hAnsi="Times New Roman" w:eastAsia="Times New Roman" w:cs="Times New Roman"/>
          <w:sz w:val="21"/>
          <w:szCs w:val="21"/>
          <w:spacing w:val="-5"/>
        </w:rPr>
        <w:t>K/8K</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VR/A</w:t>
      </w:r>
      <w:r>
        <w:rPr>
          <w:rFonts w:ascii="Times New Roman" w:hAnsi="Times New Roman" w:eastAsia="Times New Roman" w:cs="Times New Roman"/>
          <w:sz w:val="21"/>
          <w:szCs w:val="21"/>
          <w:spacing w:val="-6"/>
        </w:rPr>
        <w:t>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等技术，实现传统曲目线上线下高清直播，</w:t>
      </w:r>
      <w:r>
        <w:rPr>
          <w:rFonts w:ascii="SimSun" w:hAnsi="SimSun" w:eastAsia="SimSun" w:cs="SimSun"/>
          <w:sz w:val="21"/>
          <w:szCs w:val="21"/>
        </w:rPr>
        <w:t xml:space="preserve">  </w:t>
      </w:r>
      <w:r>
        <w:rPr>
          <w:rFonts w:ascii="SimSun" w:hAnsi="SimSun" w:eastAsia="SimSun" w:cs="SimSun"/>
          <w:sz w:val="21"/>
          <w:szCs w:val="21"/>
          <w:spacing w:val="-5"/>
        </w:rPr>
        <w:t>支持多屏多角度沉浸式观赏体验，5</w:t>
      </w:r>
      <w:r>
        <w:rPr>
          <w:rFonts w:ascii="Times New Roman" w:hAnsi="Times New Roman" w:eastAsia="Times New Roman" w:cs="Times New Roman"/>
          <w:sz w:val="21"/>
          <w:szCs w:val="21"/>
          <w:spacing w:val="-5"/>
        </w:rPr>
        <w:t>G </w:t>
      </w:r>
      <w:r>
        <w:rPr>
          <w:rFonts w:ascii="SimSun" w:hAnsi="SimSun" w:eastAsia="SimSun" w:cs="SimSun"/>
          <w:sz w:val="21"/>
          <w:szCs w:val="21"/>
          <w:spacing w:val="-5"/>
        </w:rPr>
        <w:t>云演播打破了传统艺术演艺方式，让传统演</w:t>
      </w:r>
    </w:p>
    <w:p>
      <w:pPr>
        <w:spacing w:before="1" w:line="218" w:lineRule="auto"/>
        <w:rPr>
          <w:rFonts w:ascii="SimSun" w:hAnsi="SimSun" w:eastAsia="SimSun" w:cs="SimSun"/>
          <w:sz w:val="21"/>
          <w:szCs w:val="21"/>
        </w:rPr>
      </w:pPr>
      <w:r>
        <w:rPr>
          <w:rFonts w:ascii="SimSun" w:hAnsi="SimSun" w:eastAsia="SimSun" w:cs="SimSun"/>
          <w:sz w:val="21"/>
          <w:szCs w:val="21"/>
          <w:spacing w:val="-14"/>
        </w:rPr>
        <w:t>艺产业焕发了新生。</w:t>
      </w:r>
    </w:p>
    <w:p>
      <w:pPr>
        <w:ind w:left="402"/>
        <w:spacing w:before="169" w:line="222" w:lineRule="auto"/>
        <w:rPr>
          <w:rFonts w:ascii="SimHei" w:hAnsi="SimHei" w:eastAsia="SimHei" w:cs="SimHei"/>
          <w:sz w:val="21"/>
          <w:szCs w:val="21"/>
        </w:rPr>
      </w:pPr>
      <w:r>
        <w:rPr>
          <w:rFonts w:ascii="SimHei" w:hAnsi="SimHei" w:eastAsia="SimHei" w:cs="SimHei"/>
          <w:sz w:val="21"/>
          <w:szCs w:val="21"/>
          <w:b/>
          <w:bCs/>
          <w:spacing w:val="4"/>
        </w:rPr>
        <w:t>7)智慧城市领域</w:t>
      </w:r>
    </w:p>
    <w:p>
      <w:pPr>
        <w:ind w:right="34" w:firstLine="399"/>
        <w:spacing w:before="148" w:line="343" w:lineRule="auto"/>
        <w:rPr>
          <w:rFonts w:ascii="SimSun" w:hAnsi="SimSun" w:eastAsia="SimSun" w:cs="SimSun"/>
          <w:sz w:val="21"/>
          <w:szCs w:val="21"/>
        </w:rPr>
      </w:pPr>
      <w:r>
        <w:rPr>
          <w:rFonts w:ascii="SimSun" w:hAnsi="SimSun" w:eastAsia="SimSun" w:cs="SimSun"/>
          <w:sz w:val="21"/>
          <w:szCs w:val="21"/>
          <w:spacing w:val="-5"/>
        </w:rPr>
        <w:t>5G</w:t>
      </w:r>
      <w:r>
        <w:rPr>
          <w:rFonts w:ascii="SimSun" w:hAnsi="SimSun" w:eastAsia="SimSun" w:cs="SimSun"/>
          <w:sz w:val="21"/>
          <w:szCs w:val="21"/>
          <w:spacing w:val="-22"/>
        </w:rPr>
        <w:t xml:space="preserve"> </w:t>
      </w:r>
      <w:r>
        <w:rPr>
          <w:rFonts w:ascii="SimSun" w:hAnsi="SimSun" w:eastAsia="SimSun" w:cs="SimSun"/>
          <w:sz w:val="21"/>
          <w:szCs w:val="21"/>
          <w:spacing w:val="-5"/>
        </w:rPr>
        <w:t>助力智慧城市在安防、巡检、救援等方面提升管理与服</w:t>
      </w:r>
      <w:r>
        <w:rPr>
          <w:rFonts w:ascii="SimSun" w:hAnsi="SimSun" w:eastAsia="SimSun" w:cs="SimSun"/>
          <w:sz w:val="21"/>
          <w:szCs w:val="21"/>
          <w:spacing w:val="-6"/>
        </w:rPr>
        <w:t>务水平。在城市安 </w:t>
      </w:r>
      <w:r>
        <w:rPr>
          <w:rFonts w:ascii="SimSun" w:hAnsi="SimSun" w:eastAsia="SimSun" w:cs="SimSun"/>
          <w:sz w:val="21"/>
          <w:szCs w:val="21"/>
          <w:spacing w:val="-16"/>
        </w:rPr>
        <w:t>防监控方面，结合大数据及人工智能技术，5</w:t>
      </w:r>
      <w:r>
        <w:rPr>
          <w:rFonts w:ascii="Times New Roman" w:hAnsi="Times New Roman" w:eastAsia="Times New Roman" w:cs="Times New Roman"/>
          <w:sz w:val="21"/>
          <w:szCs w:val="21"/>
          <w:spacing w:val="-16"/>
        </w:rPr>
        <w:t>G+</w:t>
      </w:r>
      <w:r>
        <w:rPr>
          <w:rFonts w:ascii="SimSun" w:hAnsi="SimSun" w:eastAsia="SimSun" w:cs="SimSun"/>
          <w:sz w:val="21"/>
          <w:szCs w:val="21"/>
          <w:spacing w:val="-16"/>
        </w:rPr>
        <w:t>超高清视频监控可实现对人脸、行为、</w:t>
      </w:r>
      <w:r>
        <w:rPr>
          <w:rFonts w:ascii="SimSun" w:hAnsi="SimSun" w:eastAsia="SimSun" w:cs="SimSun"/>
          <w:sz w:val="21"/>
          <w:szCs w:val="21"/>
          <w:spacing w:val="2"/>
        </w:rPr>
        <w:t xml:space="preserve"> </w:t>
      </w:r>
      <w:r>
        <w:rPr>
          <w:rFonts w:ascii="SimSun" w:hAnsi="SimSun" w:eastAsia="SimSun" w:cs="SimSun"/>
          <w:sz w:val="21"/>
          <w:szCs w:val="21"/>
          <w:spacing w:val="-9"/>
        </w:rPr>
        <w:t>特殊物品、车辆等精确识别，形成对潜在危险的预判能力和紧急事件的快速响应能 </w:t>
      </w:r>
      <w:r>
        <w:rPr>
          <w:rFonts w:ascii="SimSun" w:hAnsi="SimSun" w:eastAsia="SimSun" w:cs="SimSun"/>
          <w:sz w:val="21"/>
          <w:szCs w:val="21"/>
          <w:spacing w:val="-5"/>
        </w:rPr>
        <w:t>力；在城市安全巡检方面，5</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结合无人机、无人驾驶汽车、机器人等安防巡检终</w:t>
      </w:r>
      <w:r>
        <w:rPr>
          <w:rFonts w:ascii="SimSun" w:hAnsi="SimSun" w:eastAsia="SimSun" w:cs="SimSun"/>
          <w:sz w:val="21"/>
          <w:szCs w:val="21"/>
        </w:rPr>
        <w:t xml:space="preserve"> </w:t>
      </w:r>
      <w:r>
        <w:rPr>
          <w:rFonts w:ascii="SimSun" w:hAnsi="SimSun" w:eastAsia="SimSun" w:cs="SimSun"/>
          <w:sz w:val="21"/>
          <w:szCs w:val="21"/>
          <w:spacing w:val="-10"/>
        </w:rPr>
        <w:t>端，可实现城市立体化智能巡检，提高城市日常巡查效率；在城市应急救援方面，</w:t>
      </w:r>
      <w:r>
        <w:rPr>
          <w:rFonts w:ascii="SimSun" w:hAnsi="SimSun" w:eastAsia="SimSun" w:cs="SimSun"/>
          <w:sz w:val="21"/>
          <w:szCs w:val="21"/>
          <w:spacing w:val="6"/>
        </w:rPr>
        <w:t xml:space="preserve">  </w:t>
      </w:r>
      <w:r>
        <w:rPr>
          <w:rFonts w:ascii="SimSun" w:hAnsi="SimSun" w:eastAsia="SimSun" w:cs="SimSun"/>
          <w:sz w:val="21"/>
          <w:szCs w:val="21"/>
          <w:spacing w:val="-9"/>
        </w:rPr>
        <w:t>5G 通信保障车与卫星回传技术结合可实现建立救援区域海陆空一体化的5</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9"/>
        </w:rPr>
        <w:t>网络覆 </w:t>
      </w:r>
      <w:r>
        <w:rPr>
          <w:rFonts w:ascii="SimSun" w:hAnsi="SimSun" w:eastAsia="SimSun" w:cs="SimSun"/>
          <w:sz w:val="21"/>
          <w:szCs w:val="21"/>
          <w:spacing w:val="-8"/>
        </w:rPr>
        <w:t>盖，5G+VR/AR  可协助中台应急调度指</w:t>
      </w:r>
      <w:r>
        <w:rPr>
          <w:rFonts w:ascii="SimSun" w:hAnsi="SimSun" w:eastAsia="SimSun" w:cs="SimSun"/>
          <w:sz w:val="21"/>
          <w:szCs w:val="21"/>
          <w:spacing w:val="-9"/>
        </w:rPr>
        <w:t>挥人员直观、及时了解现场情况，更快速、</w:t>
      </w:r>
      <w:r>
        <w:rPr>
          <w:rFonts w:ascii="SimSun" w:hAnsi="SimSun" w:eastAsia="SimSun" w:cs="SimSun"/>
          <w:sz w:val="21"/>
          <w:szCs w:val="21"/>
        </w:rPr>
        <w:t xml:space="preserve">  </w:t>
      </w:r>
      <w:r>
        <w:rPr>
          <w:rFonts w:ascii="SimSun" w:hAnsi="SimSun" w:eastAsia="SimSun" w:cs="SimSun"/>
          <w:sz w:val="21"/>
          <w:szCs w:val="21"/>
          <w:spacing w:val="-9"/>
        </w:rPr>
        <w:t>更科学地制定应急救援方案，提高应急救援效率。目前公共安全和社区治安成为城 </w:t>
      </w:r>
      <w:r>
        <w:rPr>
          <w:rFonts w:ascii="SimSun" w:hAnsi="SimSun" w:eastAsia="SimSun" w:cs="SimSun"/>
          <w:sz w:val="21"/>
          <w:szCs w:val="21"/>
          <w:spacing w:val="-9"/>
        </w:rPr>
        <w:t>市治理的热点领域，以远程巡检应用为代表的环境监测也将成为城市发展的关注重</w:t>
      </w:r>
    </w:p>
    <w:p>
      <w:pPr>
        <w:spacing w:before="1" w:line="218" w:lineRule="auto"/>
        <w:rPr>
          <w:rFonts w:ascii="SimSun" w:hAnsi="SimSun" w:eastAsia="SimSun" w:cs="SimSun"/>
          <w:sz w:val="21"/>
          <w:szCs w:val="21"/>
        </w:rPr>
      </w:pPr>
      <w:r>
        <w:rPr>
          <w:rFonts w:ascii="SimSun" w:hAnsi="SimSun" w:eastAsia="SimSun" w:cs="SimSun"/>
          <w:sz w:val="21"/>
          <w:szCs w:val="21"/>
          <w:spacing w:val="-10"/>
        </w:rPr>
        <w:t>点。未来，城市全域感知和精细管理成为必然</w:t>
      </w:r>
      <w:r>
        <w:rPr>
          <w:rFonts w:ascii="SimSun" w:hAnsi="SimSun" w:eastAsia="SimSun" w:cs="SimSun"/>
          <w:sz w:val="21"/>
          <w:szCs w:val="21"/>
          <w:spacing w:val="-11"/>
        </w:rPr>
        <w:t>发展趋势，但是仍须长期持续探索。</w:t>
      </w:r>
    </w:p>
    <w:p>
      <w:pPr>
        <w:spacing w:line="218" w:lineRule="auto"/>
        <w:sectPr>
          <w:footerReference w:type="default" r:id="rId510"/>
          <w:pgSz w:w="8530" w:h="13060"/>
          <w:pgMar w:top="400" w:right="340" w:bottom="442" w:left="840" w:header="0" w:footer="283" w:gutter="0"/>
        </w:sectPr>
        <w:rPr>
          <w:rFonts w:ascii="SimSun" w:hAnsi="SimSun" w:eastAsia="SimSun" w:cs="SimSun"/>
          <w:sz w:val="21"/>
          <w:szCs w:val="21"/>
        </w:rPr>
      </w:pPr>
    </w:p>
    <w:p>
      <w:pPr>
        <w:pStyle w:val="BodyText"/>
        <w:spacing w:line="322" w:lineRule="auto"/>
        <w:rPr/>
      </w:pPr>
      <w:r/>
    </w:p>
    <w:p>
      <w:pPr>
        <w:ind w:left="4150"/>
        <w:spacing w:before="62" w:line="221" w:lineRule="auto"/>
        <w:rPr>
          <w:rFonts w:ascii="SimHei" w:hAnsi="SimHei" w:eastAsia="SimHei" w:cs="SimHei"/>
          <w:sz w:val="19"/>
          <w:szCs w:val="19"/>
        </w:rPr>
      </w:pPr>
      <w:r>
        <w:rPr>
          <w:rFonts w:ascii="SimHei" w:hAnsi="SimHei" w:eastAsia="SimHei" w:cs="SimHei"/>
          <w:sz w:val="19"/>
          <w:szCs w:val="19"/>
          <w:spacing w:val="29"/>
        </w:rPr>
        <w:t>新科技、新安全、新生态第13章</w:t>
      </w:r>
    </w:p>
    <w:p>
      <w:pPr>
        <w:pStyle w:val="BodyText"/>
        <w:spacing w:line="457" w:lineRule="auto"/>
        <w:rPr/>
      </w:pPr>
      <w:r/>
    </w:p>
    <w:p>
      <w:pPr>
        <w:ind w:left="402"/>
        <w:spacing w:before="61" w:line="222" w:lineRule="auto"/>
        <w:rPr>
          <w:rFonts w:ascii="SimHei" w:hAnsi="SimHei" w:eastAsia="SimHei" w:cs="SimHei"/>
          <w:sz w:val="19"/>
          <w:szCs w:val="19"/>
        </w:rPr>
      </w:pPr>
      <w:r>
        <w:rPr>
          <w:rFonts w:ascii="SimHei" w:hAnsi="SimHei" w:eastAsia="SimHei" w:cs="SimHei"/>
          <w:sz w:val="19"/>
          <w:szCs w:val="19"/>
          <w:b/>
          <w:bCs/>
          <w:spacing w:val="23"/>
        </w:rPr>
        <w:t>8)信息消费领域</w:t>
      </w:r>
    </w:p>
    <w:p>
      <w:pPr>
        <w:ind w:firstLine="400"/>
        <w:spacing w:before="133" w:line="379" w:lineRule="auto"/>
        <w:rPr>
          <w:rFonts w:ascii="SimSun" w:hAnsi="SimSun" w:eastAsia="SimSun" w:cs="SimSun"/>
          <w:sz w:val="19"/>
          <w:szCs w:val="19"/>
        </w:rPr>
      </w:pPr>
      <w:r>
        <w:rPr>
          <w:rFonts w:ascii="SimSun" w:hAnsi="SimSun" w:eastAsia="SimSun" w:cs="SimSun"/>
          <w:sz w:val="19"/>
          <w:szCs w:val="19"/>
          <w:spacing w:val="13"/>
        </w:rPr>
        <w:t>5G 给垂直行业带来变革与创新的同时，也孕育新兴信息产品和服务，改变人 </w:t>
      </w:r>
      <w:r>
        <w:rPr>
          <w:rFonts w:ascii="SimSun" w:hAnsi="SimSun" w:eastAsia="SimSun" w:cs="SimSun"/>
          <w:sz w:val="19"/>
          <w:szCs w:val="19"/>
          <w:spacing w:val="12"/>
        </w:rPr>
        <w:t>们的生活方式。在5</w:t>
      </w:r>
      <w:r>
        <w:rPr>
          <w:rFonts w:ascii="Times New Roman" w:hAnsi="Times New Roman" w:eastAsia="Times New Roman" w:cs="Times New Roman"/>
          <w:sz w:val="19"/>
          <w:szCs w:val="19"/>
          <w:spacing w:val="12"/>
        </w:rPr>
        <w:t>G+</w:t>
      </w:r>
      <w:r>
        <w:rPr>
          <w:rFonts w:ascii="Times New Roman" w:hAnsi="Times New Roman" w:eastAsia="Times New Roman" w:cs="Times New Roman"/>
          <w:sz w:val="19"/>
          <w:szCs w:val="19"/>
          <w:spacing w:val="35"/>
          <w:w w:val="101"/>
        </w:rPr>
        <w:t xml:space="preserve"> </w:t>
      </w:r>
      <w:r>
        <w:rPr>
          <w:rFonts w:ascii="SimSun" w:hAnsi="SimSun" w:eastAsia="SimSun" w:cs="SimSun"/>
          <w:sz w:val="19"/>
          <w:szCs w:val="19"/>
          <w:spacing w:val="12"/>
        </w:rPr>
        <w:t>云游戏方面，5</w:t>
      </w:r>
      <w:r>
        <w:rPr>
          <w:rFonts w:ascii="Times New Roman" w:hAnsi="Times New Roman" w:eastAsia="Times New Roman" w:cs="Times New Roman"/>
          <w:sz w:val="19"/>
          <w:szCs w:val="19"/>
          <w:spacing w:val="12"/>
        </w:rPr>
        <w:t>G </w:t>
      </w:r>
      <w:r>
        <w:rPr>
          <w:rFonts w:ascii="SimSun" w:hAnsi="SimSun" w:eastAsia="SimSun" w:cs="SimSun"/>
          <w:sz w:val="19"/>
          <w:szCs w:val="19"/>
          <w:spacing w:val="12"/>
        </w:rPr>
        <w:t>可将云端服务器上</w:t>
      </w:r>
      <w:r>
        <w:rPr>
          <w:rFonts w:ascii="SimSun" w:hAnsi="SimSun" w:eastAsia="SimSun" w:cs="SimSun"/>
          <w:sz w:val="19"/>
          <w:szCs w:val="19"/>
          <w:spacing w:val="11"/>
        </w:rPr>
        <w:t>渲染压缩后的视频和音 </w:t>
      </w:r>
      <w:r>
        <w:rPr>
          <w:rFonts w:ascii="SimSun" w:hAnsi="SimSun" w:eastAsia="SimSun" w:cs="SimSun"/>
          <w:sz w:val="19"/>
          <w:szCs w:val="19"/>
          <w:spacing w:val="12"/>
        </w:rPr>
        <w:t>频传送至用户终端，解决云端算力下发与本地计算力不足的问题</w:t>
      </w:r>
      <w:r>
        <w:rPr>
          <w:rFonts w:ascii="SimSun" w:hAnsi="SimSun" w:eastAsia="SimSun" w:cs="SimSun"/>
          <w:sz w:val="19"/>
          <w:szCs w:val="19"/>
          <w:spacing w:val="11"/>
        </w:rPr>
        <w:t>，解除游戏优质内</w:t>
      </w:r>
      <w:r>
        <w:rPr>
          <w:rFonts w:ascii="SimSun" w:hAnsi="SimSun" w:eastAsia="SimSun" w:cs="SimSun"/>
          <w:sz w:val="19"/>
          <w:szCs w:val="19"/>
        </w:rPr>
        <w:t xml:space="preserve"> </w:t>
      </w:r>
      <w:r>
        <w:rPr>
          <w:rFonts w:ascii="SimSun" w:hAnsi="SimSun" w:eastAsia="SimSun" w:cs="SimSun"/>
          <w:sz w:val="19"/>
          <w:szCs w:val="19"/>
          <w:spacing w:val="11"/>
        </w:rPr>
        <w:t>容对终端硬件的束缚和依赖，对于消费端成本控制和产业链</w:t>
      </w:r>
      <w:r>
        <w:rPr>
          <w:rFonts w:ascii="SimSun" w:hAnsi="SimSun" w:eastAsia="SimSun" w:cs="SimSun"/>
          <w:sz w:val="19"/>
          <w:szCs w:val="19"/>
          <w:spacing w:val="10"/>
        </w:rPr>
        <w:t>降本增效起到积极的推</w:t>
      </w:r>
      <w:r>
        <w:rPr>
          <w:rFonts w:ascii="SimSun" w:hAnsi="SimSun" w:eastAsia="SimSun" w:cs="SimSun"/>
          <w:sz w:val="19"/>
          <w:szCs w:val="19"/>
        </w:rPr>
        <w:t xml:space="preserve">  </w:t>
      </w:r>
      <w:r>
        <w:rPr>
          <w:rFonts w:ascii="SimSun" w:hAnsi="SimSun" w:eastAsia="SimSun" w:cs="SimSun"/>
          <w:sz w:val="19"/>
          <w:szCs w:val="19"/>
          <w:spacing w:val="12"/>
        </w:rPr>
        <w:t>动作用。在5</w:t>
      </w:r>
      <w:r>
        <w:rPr>
          <w:rFonts w:ascii="Times New Roman" w:hAnsi="Times New Roman" w:eastAsia="Times New Roman" w:cs="Times New Roman"/>
          <w:sz w:val="19"/>
          <w:szCs w:val="19"/>
          <w:spacing w:val="12"/>
        </w:rPr>
        <w:t>G+4K/8</w:t>
      </w:r>
      <w:r>
        <w:rPr>
          <w:rFonts w:ascii="Times New Roman" w:hAnsi="Times New Roman" w:eastAsia="Times New Roman" w:cs="Times New Roman"/>
          <w:sz w:val="19"/>
          <w:szCs w:val="19"/>
        </w:rPr>
        <w:t>K</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VR</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2"/>
        </w:rPr>
        <w:t>直播方面，5</w:t>
      </w:r>
      <w:r>
        <w:rPr>
          <w:rFonts w:ascii="Times New Roman" w:hAnsi="Times New Roman" w:eastAsia="Times New Roman" w:cs="Times New Roman"/>
          <w:sz w:val="19"/>
          <w:szCs w:val="19"/>
          <w:spacing w:val="12"/>
        </w:rPr>
        <w:t>G </w:t>
      </w:r>
      <w:r>
        <w:rPr>
          <w:rFonts w:ascii="SimSun" w:hAnsi="SimSun" w:eastAsia="SimSun" w:cs="SimSun"/>
          <w:sz w:val="19"/>
          <w:szCs w:val="19"/>
          <w:spacing w:val="12"/>
        </w:rPr>
        <w:t>技术可解决网线组网烦琐、传统无线网</w:t>
      </w:r>
      <w:r>
        <w:rPr>
          <w:rFonts w:ascii="SimSun" w:hAnsi="SimSun" w:eastAsia="SimSun" w:cs="SimSun"/>
          <w:sz w:val="19"/>
          <w:szCs w:val="19"/>
        </w:rPr>
        <w:t xml:space="preserve"> </w:t>
      </w:r>
      <w:r>
        <w:rPr>
          <w:rFonts w:ascii="SimSun" w:hAnsi="SimSun" w:eastAsia="SimSun" w:cs="SimSun"/>
          <w:sz w:val="19"/>
          <w:szCs w:val="19"/>
          <w:spacing w:val="11"/>
        </w:rPr>
        <w:t>络带宽不足、专线开通成本高等问题，可满足大型活动现场海量终</w:t>
      </w:r>
      <w:r>
        <w:rPr>
          <w:rFonts w:ascii="SimSun" w:hAnsi="SimSun" w:eastAsia="SimSun" w:cs="SimSun"/>
          <w:sz w:val="19"/>
          <w:szCs w:val="19"/>
          <w:spacing w:val="10"/>
        </w:rPr>
        <w:t>端的连接需求并 </w:t>
      </w:r>
      <w:r>
        <w:rPr>
          <w:rFonts w:ascii="SimSun" w:hAnsi="SimSun" w:eastAsia="SimSun" w:cs="SimSun"/>
          <w:sz w:val="19"/>
          <w:szCs w:val="19"/>
          <w:spacing w:val="17"/>
        </w:rPr>
        <w:t>带给观众超高清、沉浸式的视听体验；5</w:t>
      </w:r>
      <w:r>
        <w:rPr>
          <w:rFonts w:ascii="Times New Roman" w:hAnsi="Times New Roman" w:eastAsia="Times New Roman" w:cs="Times New Roman"/>
          <w:sz w:val="19"/>
          <w:szCs w:val="19"/>
          <w:spacing w:val="17"/>
        </w:rPr>
        <w:t>G+</w:t>
      </w:r>
      <w:r>
        <w:rPr>
          <w:rFonts w:ascii="SimSun" w:hAnsi="SimSun" w:eastAsia="SimSun" w:cs="SimSun"/>
          <w:sz w:val="19"/>
          <w:szCs w:val="19"/>
          <w:spacing w:val="17"/>
        </w:rPr>
        <w:t>多视角视频可实现同时向用户推送多 </w:t>
      </w:r>
      <w:r>
        <w:rPr>
          <w:rFonts w:ascii="SimSun" w:hAnsi="SimSun" w:eastAsia="SimSun" w:cs="SimSun"/>
          <w:sz w:val="19"/>
          <w:szCs w:val="19"/>
          <w:spacing w:val="17"/>
        </w:rPr>
        <w:t>个独立的视角画面，用户可自行选择视角观看，带来更自由的观看体验。在智慧</w:t>
      </w:r>
      <w:r>
        <w:rPr>
          <w:rFonts w:ascii="SimSun" w:hAnsi="SimSun" w:eastAsia="SimSun" w:cs="SimSun"/>
          <w:sz w:val="19"/>
          <w:szCs w:val="19"/>
          <w:spacing w:val="5"/>
        </w:rPr>
        <w:t xml:space="preserve"> </w:t>
      </w:r>
      <w:r>
        <w:rPr>
          <w:rFonts w:ascii="SimSun" w:hAnsi="SimSun" w:eastAsia="SimSun" w:cs="SimSun"/>
          <w:sz w:val="19"/>
          <w:szCs w:val="19"/>
          <w:spacing w:val="12"/>
        </w:rPr>
        <w:t>商业综合体领域，5G+</w:t>
      </w:r>
      <w:r>
        <w:rPr>
          <w:rFonts w:ascii="SimSun" w:hAnsi="SimSun" w:eastAsia="SimSun" w:cs="SimSun"/>
          <w:sz w:val="19"/>
          <w:szCs w:val="19"/>
        </w:rPr>
        <w:t>AI</w:t>
      </w:r>
      <w:r>
        <w:rPr>
          <w:rFonts w:ascii="SimSun" w:hAnsi="SimSun" w:eastAsia="SimSun" w:cs="SimSun"/>
          <w:sz w:val="19"/>
          <w:szCs w:val="19"/>
          <w:spacing w:val="50"/>
        </w:rPr>
        <w:t xml:space="preserve"> </w:t>
      </w:r>
      <w:r>
        <w:rPr>
          <w:rFonts w:ascii="SimSun" w:hAnsi="SimSun" w:eastAsia="SimSun" w:cs="SimSun"/>
          <w:sz w:val="19"/>
          <w:szCs w:val="19"/>
          <w:spacing w:val="12"/>
        </w:rPr>
        <w:t>智慧导航、5G+</w:t>
      </w:r>
      <w:r>
        <w:rPr>
          <w:rFonts w:ascii="SimSun" w:hAnsi="SimSun" w:eastAsia="SimSun" w:cs="SimSun"/>
          <w:sz w:val="19"/>
          <w:szCs w:val="19"/>
        </w:rPr>
        <w:t>AR</w:t>
      </w:r>
      <w:r>
        <w:rPr>
          <w:rFonts w:ascii="SimSun" w:hAnsi="SimSun" w:eastAsia="SimSun" w:cs="SimSun"/>
          <w:sz w:val="19"/>
          <w:szCs w:val="19"/>
          <w:spacing w:val="12"/>
        </w:rPr>
        <w:t xml:space="preserve">  数字景观、5G+</w:t>
      </w:r>
      <w:r>
        <w:rPr>
          <w:rFonts w:ascii="SimSun" w:hAnsi="SimSun" w:eastAsia="SimSun" w:cs="SimSun"/>
          <w:sz w:val="19"/>
          <w:szCs w:val="19"/>
        </w:rPr>
        <w:t>VR</w:t>
      </w:r>
      <w:r>
        <w:rPr>
          <w:rFonts w:ascii="SimSun" w:hAnsi="SimSun" w:eastAsia="SimSun" w:cs="SimSun"/>
          <w:sz w:val="19"/>
          <w:szCs w:val="19"/>
          <w:spacing w:val="38"/>
        </w:rPr>
        <w:t xml:space="preserve">  </w:t>
      </w:r>
      <w:r>
        <w:rPr>
          <w:rFonts w:ascii="SimSun" w:hAnsi="SimSun" w:eastAsia="SimSun" w:cs="SimSun"/>
          <w:sz w:val="19"/>
          <w:szCs w:val="19"/>
          <w:spacing w:val="12"/>
        </w:rPr>
        <w:t>电竞娱</w:t>
      </w:r>
      <w:r>
        <w:rPr>
          <w:rFonts w:ascii="SimSun" w:hAnsi="SimSun" w:eastAsia="SimSun" w:cs="SimSun"/>
          <w:sz w:val="19"/>
          <w:szCs w:val="19"/>
          <w:spacing w:val="11"/>
        </w:rPr>
        <w:t>乐空间、</w:t>
      </w:r>
      <w:r>
        <w:rPr>
          <w:rFonts w:ascii="SimSun" w:hAnsi="SimSun" w:eastAsia="SimSun" w:cs="SimSun"/>
          <w:sz w:val="19"/>
          <w:szCs w:val="19"/>
        </w:rPr>
        <w:t xml:space="preserve">  </w:t>
      </w:r>
      <w:r>
        <w:rPr>
          <w:rFonts w:ascii="SimSun" w:hAnsi="SimSun" w:eastAsia="SimSun" w:cs="SimSun"/>
          <w:sz w:val="19"/>
          <w:szCs w:val="19"/>
          <w:spacing w:val="13"/>
        </w:rPr>
        <w:t>5G+</w:t>
      </w:r>
      <w:r>
        <w:rPr>
          <w:rFonts w:ascii="SimSun" w:hAnsi="SimSun" w:eastAsia="SimSun" w:cs="SimSun"/>
          <w:sz w:val="19"/>
          <w:szCs w:val="19"/>
        </w:rPr>
        <w:t>VR</w:t>
      </w:r>
      <w:r>
        <w:rPr>
          <w:rFonts w:ascii="SimSun" w:hAnsi="SimSun" w:eastAsia="SimSun" w:cs="SimSun"/>
          <w:sz w:val="19"/>
          <w:szCs w:val="19"/>
          <w:spacing w:val="13"/>
        </w:rPr>
        <w:t>/</w:t>
      </w:r>
      <w:r>
        <w:rPr>
          <w:rFonts w:ascii="SimSun" w:hAnsi="SimSun" w:eastAsia="SimSun" w:cs="SimSun"/>
          <w:sz w:val="19"/>
          <w:szCs w:val="19"/>
        </w:rPr>
        <w:t>AR</w:t>
      </w:r>
      <w:r>
        <w:rPr>
          <w:rFonts w:ascii="SimSun" w:hAnsi="SimSun" w:eastAsia="SimSun" w:cs="SimSun"/>
          <w:sz w:val="19"/>
          <w:szCs w:val="19"/>
          <w:spacing w:val="8"/>
        </w:rPr>
        <w:t xml:space="preserve">   </w:t>
      </w:r>
      <w:r>
        <w:rPr>
          <w:rFonts w:ascii="SimSun" w:hAnsi="SimSun" w:eastAsia="SimSun" w:cs="SimSun"/>
          <w:sz w:val="19"/>
          <w:szCs w:val="19"/>
          <w:spacing w:val="13"/>
        </w:rPr>
        <w:t>全景直播、5G+</w:t>
      </w:r>
      <w:r>
        <w:rPr>
          <w:rFonts w:ascii="SimSun" w:hAnsi="SimSun" w:eastAsia="SimSun" w:cs="SimSun"/>
          <w:sz w:val="19"/>
          <w:szCs w:val="19"/>
        </w:rPr>
        <w:t>VR</w:t>
      </w:r>
      <w:r>
        <w:rPr>
          <w:rFonts w:ascii="SimSun" w:hAnsi="SimSun" w:eastAsia="SimSun" w:cs="SimSun"/>
          <w:sz w:val="19"/>
          <w:szCs w:val="19"/>
          <w:spacing w:val="13"/>
        </w:rPr>
        <w:t>/</w:t>
      </w:r>
      <w:r>
        <w:rPr>
          <w:rFonts w:ascii="SimSun" w:hAnsi="SimSun" w:eastAsia="SimSun" w:cs="SimSun"/>
          <w:sz w:val="19"/>
          <w:szCs w:val="19"/>
        </w:rPr>
        <w:t>AR</w:t>
      </w:r>
      <w:r>
        <w:rPr>
          <w:rFonts w:ascii="SimSun" w:hAnsi="SimSun" w:eastAsia="SimSun" w:cs="SimSun"/>
          <w:sz w:val="19"/>
          <w:szCs w:val="19"/>
          <w:spacing w:val="13"/>
        </w:rPr>
        <w:t xml:space="preserve">  导购及互动营销等应用已开始在商圈及购物中 </w:t>
      </w:r>
      <w:r>
        <w:rPr>
          <w:rFonts w:ascii="SimSun" w:hAnsi="SimSun" w:eastAsia="SimSun" w:cs="SimSun"/>
          <w:sz w:val="19"/>
          <w:szCs w:val="19"/>
          <w:spacing w:val="5"/>
        </w:rPr>
        <w:t>心落地应用并逐步规模化推广。未来，随着5</w:t>
      </w:r>
      <w:r>
        <w:rPr>
          <w:rFonts w:ascii="Times New Roman" w:hAnsi="Times New Roman" w:eastAsia="Times New Roman" w:cs="Times New Roman"/>
          <w:sz w:val="19"/>
          <w:szCs w:val="19"/>
          <w:spacing w:val="5"/>
        </w:rPr>
        <w:t>G </w:t>
      </w:r>
      <w:r>
        <w:rPr>
          <w:rFonts w:ascii="SimSun" w:hAnsi="SimSun" w:eastAsia="SimSun" w:cs="SimSun"/>
          <w:sz w:val="19"/>
          <w:szCs w:val="19"/>
          <w:spacing w:val="5"/>
        </w:rPr>
        <w:t>网络的全面覆盖以及网络能力的提升，</w:t>
      </w:r>
    </w:p>
    <w:p>
      <w:pPr>
        <w:spacing w:line="219" w:lineRule="auto"/>
        <w:rPr>
          <w:rFonts w:ascii="SimSun" w:hAnsi="SimSun" w:eastAsia="SimSun" w:cs="SimSun"/>
          <w:sz w:val="19"/>
          <w:szCs w:val="19"/>
        </w:rPr>
      </w:pPr>
      <w:r>
        <w:rPr>
          <w:rFonts w:ascii="SimSun" w:hAnsi="SimSun" w:eastAsia="SimSun" w:cs="SimSun"/>
          <w:sz w:val="19"/>
          <w:szCs w:val="19"/>
          <w:spacing w:val="9"/>
        </w:rPr>
        <w:t>5G+</w:t>
      </w:r>
      <w:r>
        <w:rPr>
          <w:rFonts w:ascii="SimSun" w:hAnsi="SimSun" w:eastAsia="SimSun" w:cs="SimSun"/>
          <w:sz w:val="19"/>
          <w:szCs w:val="19"/>
          <w:spacing w:val="52"/>
        </w:rPr>
        <w:t xml:space="preserve"> </w:t>
      </w:r>
      <w:r>
        <w:rPr>
          <w:rFonts w:ascii="SimSun" w:hAnsi="SimSun" w:eastAsia="SimSun" w:cs="SimSun"/>
          <w:sz w:val="19"/>
          <w:szCs w:val="19"/>
          <w:spacing w:val="9"/>
        </w:rPr>
        <w:t>沉浸式云</w:t>
      </w:r>
      <w:r>
        <w:rPr>
          <w:rFonts w:ascii="Times New Roman" w:hAnsi="Times New Roman" w:eastAsia="Times New Roman" w:cs="Times New Roman"/>
          <w:sz w:val="19"/>
          <w:szCs w:val="19"/>
        </w:rPr>
        <w:t>XR</w:t>
      </w:r>
      <w:r>
        <w:rPr>
          <w:rFonts w:ascii="SimSun" w:hAnsi="SimSun" w:eastAsia="SimSun" w:cs="SimSun"/>
          <w:sz w:val="19"/>
          <w:szCs w:val="19"/>
          <w:spacing w:val="9"/>
        </w:rPr>
        <w:t>、</w:t>
      </w:r>
      <w:r>
        <w:rPr>
          <w:rFonts w:ascii="Times New Roman" w:hAnsi="Times New Roman" w:eastAsia="Times New Roman" w:cs="Times New Roman"/>
          <w:sz w:val="19"/>
          <w:szCs w:val="19"/>
          <w:spacing w:val="9"/>
        </w:rPr>
        <w:t>5G+  </w:t>
      </w:r>
      <w:r>
        <w:rPr>
          <w:rFonts w:ascii="SimSun" w:hAnsi="SimSun" w:eastAsia="SimSun" w:cs="SimSun"/>
          <w:sz w:val="19"/>
          <w:szCs w:val="19"/>
          <w:spacing w:val="9"/>
        </w:rPr>
        <w:t>数字孪生等应用场景也将实现，让购物消费更具活力。</w:t>
      </w:r>
    </w:p>
    <w:p>
      <w:pPr>
        <w:ind w:left="402"/>
        <w:spacing w:before="251" w:line="222" w:lineRule="auto"/>
        <w:rPr>
          <w:rFonts w:ascii="SimHei" w:hAnsi="SimHei" w:eastAsia="SimHei" w:cs="SimHei"/>
          <w:sz w:val="19"/>
          <w:szCs w:val="19"/>
        </w:rPr>
      </w:pPr>
      <w:r>
        <w:rPr>
          <w:rFonts w:ascii="SimHei" w:hAnsi="SimHei" w:eastAsia="SimHei" w:cs="SimHei"/>
          <w:sz w:val="19"/>
          <w:szCs w:val="19"/>
          <w:b/>
          <w:bCs/>
          <w:spacing w:val="29"/>
        </w:rPr>
        <w:t>9)金融领域</w:t>
      </w:r>
    </w:p>
    <w:p>
      <w:pPr>
        <w:ind w:firstLine="400"/>
        <w:spacing w:before="153" w:line="379" w:lineRule="auto"/>
        <w:rPr>
          <w:rFonts w:ascii="SimSun" w:hAnsi="SimSun" w:eastAsia="SimSun" w:cs="SimSun"/>
          <w:sz w:val="19"/>
          <w:szCs w:val="19"/>
        </w:rPr>
      </w:pPr>
      <w:r>
        <w:rPr>
          <w:rFonts w:ascii="SimSun" w:hAnsi="SimSun" w:eastAsia="SimSun" w:cs="SimSun"/>
          <w:sz w:val="19"/>
          <w:szCs w:val="19"/>
          <w:spacing w:val="7"/>
        </w:rPr>
        <w:t>金融科技相关机构正积极推进5</w:t>
      </w:r>
      <w:r>
        <w:rPr>
          <w:rFonts w:ascii="Times New Roman" w:hAnsi="Times New Roman" w:eastAsia="Times New Roman" w:cs="Times New Roman"/>
          <w:sz w:val="19"/>
          <w:szCs w:val="19"/>
          <w:spacing w:val="7"/>
        </w:rPr>
        <w:t>G</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7"/>
        </w:rPr>
        <w:t>在金融领域的应用探索，使应用场景多样化。</w:t>
      </w:r>
      <w:r>
        <w:rPr>
          <w:rFonts w:ascii="SimSun" w:hAnsi="SimSun" w:eastAsia="SimSun" w:cs="SimSun"/>
          <w:sz w:val="19"/>
          <w:szCs w:val="19"/>
        </w:rPr>
        <w:t xml:space="preserve">  </w:t>
      </w:r>
      <w:r>
        <w:rPr>
          <w:rFonts w:ascii="SimSun" w:hAnsi="SimSun" w:eastAsia="SimSun" w:cs="SimSun"/>
          <w:sz w:val="19"/>
          <w:szCs w:val="19"/>
          <w:spacing w:val="6"/>
        </w:rPr>
        <w:t>银</w:t>
      </w:r>
      <w:r>
        <w:rPr>
          <w:rFonts w:ascii="SimSun" w:hAnsi="SimSun" w:eastAsia="SimSun" w:cs="SimSun"/>
          <w:sz w:val="19"/>
          <w:szCs w:val="19"/>
          <w:spacing w:val="-39"/>
        </w:rPr>
        <w:t xml:space="preserve"> </w:t>
      </w:r>
      <w:r>
        <w:rPr>
          <w:rFonts w:ascii="SimSun" w:hAnsi="SimSun" w:eastAsia="SimSun" w:cs="SimSun"/>
          <w:sz w:val="19"/>
          <w:szCs w:val="19"/>
          <w:spacing w:val="6"/>
        </w:rPr>
        <w:t>行</w:t>
      </w:r>
      <w:r>
        <w:rPr>
          <w:rFonts w:ascii="SimSun" w:hAnsi="SimSun" w:eastAsia="SimSun" w:cs="SimSun"/>
          <w:sz w:val="19"/>
          <w:szCs w:val="19"/>
          <w:spacing w:val="-43"/>
        </w:rPr>
        <w:t xml:space="preserve"> </w:t>
      </w:r>
      <w:r>
        <w:rPr>
          <w:rFonts w:ascii="SimSun" w:hAnsi="SimSun" w:eastAsia="SimSun" w:cs="SimSun"/>
          <w:sz w:val="19"/>
          <w:szCs w:val="19"/>
          <w:spacing w:val="6"/>
        </w:rPr>
        <w:t>业</w:t>
      </w:r>
      <w:r>
        <w:rPr>
          <w:rFonts w:ascii="SimSun" w:hAnsi="SimSun" w:eastAsia="SimSun" w:cs="SimSun"/>
          <w:sz w:val="19"/>
          <w:szCs w:val="19"/>
          <w:spacing w:val="-38"/>
        </w:rPr>
        <w:t xml:space="preserve"> </w:t>
      </w:r>
      <w:r>
        <w:rPr>
          <w:rFonts w:ascii="SimSun" w:hAnsi="SimSun" w:eastAsia="SimSun" w:cs="SimSun"/>
          <w:sz w:val="19"/>
          <w:szCs w:val="19"/>
          <w:spacing w:val="6"/>
        </w:rPr>
        <w:t>是</w:t>
      </w:r>
      <w:r>
        <w:rPr>
          <w:rFonts w:ascii="SimSun" w:hAnsi="SimSun" w:eastAsia="SimSun" w:cs="SimSun"/>
          <w:sz w:val="19"/>
          <w:szCs w:val="19"/>
          <w:spacing w:val="-37"/>
        </w:rPr>
        <w:t xml:space="preserve"> </w:t>
      </w:r>
      <w:r>
        <w:rPr>
          <w:rFonts w:ascii="SimSun" w:hAnsi="SimSun" w:eastAsia="SimSun" w:cs="SimSun"/>
          <w:sz w:val="19"/>
          <w:szCs w:val="19"/>
          <w:spacing w:val="6"/>
        </w:rPr>
        <w:t>5</w:t>
      </w:r>
      <w:r>
        <w:rPr>
          <w:rFonts w:ascii="Times New Roman" w:hAnsi="Times New Roman" w:eastAsia="Times New Roman" w:cs="Times New Roman"/>
          <w:sz w:val="19"/>
          <w:szCs w:val="19"/>
          <w:spacing w:val="6"/>
        </w:rPr>
        <w:t>G</w:t>
      </w:r>
      <w:r>
        <w:rPr>
          <w:rFonts w:ascii="SimSun" w:hAnsi="SimSun" w:eastAsia="SimSun" w:cs="SimSun"/>
          <w:sz w:val="19"/>
          <w:szCs w:val="19"/>
          <w:spacing w:val="6"/>
        </w:rPr>
        <w:t>在金融领域落地应用的先行军，5</w:t>
      </w:r>
      <w:r>
        <w:rPr>
          <w:rFonts w:ascii="Times New Roman" w:hAnsi="Times New Roman" w:eastAsia="Times New Roman" w:cs="Times New Roman"/>
          <w:sz w:val="19"/>
          <w:szCs w:val="19"/>
          <w:spacing w:val="6"/>
        </w:rPr>
        <w:t>G </w:t>
      </w:r>
      <w:r>
        <w:rPr>
          <w:rFonts w:ascii="SimSun" w:hAnsi="SimSun" w:eastAsia="SimSun" w:cs="SimSun"/>
          <w:sz w:val="19"/>
          <w:szCs w:val="19"/>
          <w:spacing w:val="6"/>
        </w:rPr>
        <w:t>可为银行提供整体的改造，前台方 </w:t>
      </w:r>
      <w:r>
        <w:rPr>
          <w:rFonts w:ascii="SimSun" w:hAnsi="SimSun" w:eastAsia="SimSun" w:cs="SimSun"/>
          <w:sz w:val="19"/>
          <w:szCs w:val="19"/>
          <w:spacing w:val="14"/>
        </w:rPr>
        <w:t>面，综合运用5</w:t>
      </w:r>
      <w:r>
        <w:rPr>
          <w:rFonts w:ascii="Times New Roman" w:hAnsi="Times New Roman" w:eastAsia="Times New Roman" w:cs="Times New Roman"/>
          <w:sz w:val="19"/>
          <w:szCs w:val="19"/>
          <w:spacing w:val="14"/>
        </w:rPr>
        <w:t>G</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4"/>
        </w:rPr>
        <w:t>及多种新技术，实现智慧网点建设、机器人全程服务客户、远程 </w:t>
      </w:r>
      <w:r>
        <w:rPr>
          <w:rFonts w:ascii="SimSun" w:hAnsi="SimSun" w:eastAsia="SimSun" w:cs="SimSun"/>
          <w:sz w:val="19"/>
          <w:szCs w:val="19"/>
          <w:spacing w:val="16"/>
        </w:rPr>
        <w:t>业务办理等；中后台方面，通过5G 可实现“万</w:t>
      </w:r>
      <w:r>
        <w:rPr>
          <w:rFonts w:ascii="SimSun" w:hAnsi="SimSun" w:eastAsia="SimSun" w:cs="SimSun"/>
          <w:sz w:val="19"/>
          <w:szCs w:val="19"/>
          <w:spacing w:val="15"/>
        </w:rPr>
        <w:t>物互联”,从而为数据分析和决策</w:t>
      </w:r>
      <w:r>
        <w:rPr>
          <w:rFonts w:ascii="SimSun" w:hAnsi="SimSun" w:eastAsia="SimSun" w:cs="SimSun"/>
          <w:sz w:val="19"/>
          <w:szCs w:val="19"/>
        </w:rPr>
        <w:t xml:space="preserve">  </w:t>
      </w:r>
      <w:r>
        <w:rPr>
          <w:rFonts w:ascii="SimSun" w:hAnsi="SimSun" w:eastAsia="SimSun" w:cs="SimSun"/>
          <w:sz w:val="19"/>
          <w:szCs w:val="19"/>
          <w:spacing w:val="4"/>
        </w:rPr>
        <w:t>提供辅助。除了银行业，证券业、保险业和其他金融领域也在积极推动“5</w:t>
      </w:r>
      <w:r>
        <w:rPr>
          <w:rFonts w:ascii="Times New Roman" w:hAnsi="Times New Roman" w:eastAsia="Times New Roman" w:cs="Times New Roman"/>
          <w:sz w:val="19"/>
          <w:szCs w:val="19"/>
          <w:spacing w:val="4"/>
        </w:rPr>
        <w:t>G+</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40"/>
          <w:w w:val="101"/>
        </w:rPr>
        <w:t xml:space="preserve"> </w:t>
      </w:r>
      <w:r>
        <w:rPr>
          <w:rFonts w:ascii="SimSun" w:hAnsi="SimSun" w:eastAsia="SimSun" w:cs="SimSun"/>
          <w:sz w:val="19"/>
          <w:szCs w:val="19"/>
          <w:spacing w:val="3"/>
        </w:rPr>
        <w:t>发展，</w:t>
      </w:r>
      <w:r>
        <w:rPr>
          <w:rFonts w:ascii="SimSun" w:hAnsi="SimSun" w:eastAsia="SimSun" w:cs="SimSun"/>
          <w:sz w:val="19"/>
          <w:szCs w:val="19"/>
        </w:rPr>
        <w:t xml:space="preserve"> </w:t>
      </w:r>
      <w:r>
        <w:rPr>
          <w:rFonts w:ascii="SimSun" w:hAnsi="SimSun" w:eastAsia="SimSun" w:cs="SimSun"/>
          <w:sz w:val="19"/>
          <w:szCs w:val="19"/>
          <w:spacing w:val="13"/>
        </w:rPr>
        <w:t>5G 开创的远程服务等新交互方式为客户带来全方位数字化体验，线上即可完成证 </w:t>
      </w:r>
      <w:r>
        <w:rPr>
          <w:rFonts w:ascii="SimSun" w:hAnsi="SimSun" w:eastAsia="SimSun" w:cs="SimSun"/>
          <w:sz w:val="19"/>
          <w:szCs w:val="19"/>
          <w:spacing w:val="11"/>
        </w:rPr>
        <w:t>券开户核审、保险查勘定损和理赔，使金融服务不断走向便捷化、多元化，带动金</w:t>
      </w:r>
    </w:p>
    <w:p>
      <w:pPr>
        <w:spacing w:before="1" w:line="219" w:lineRule="auto"/>
        <w:rPr>
          <w:rFonts w:ascii="SimSun" w:hAnsi="SimSun" w:eastAsia="SimSun" w:cs="SimSun"/>
          <w:sz w:val="19"/>
          <w:szCs w:val="19"/>
        </w:rPr>
      </w:pPr>
      <w:r>
        <w:rPr>
          <w:rFonts w:ascii="SimSun" w:hAnsi="SimSun" w:eastAsia="SimSun" w:cs="SimSun"/>
          <w:sz w:val="19"/>
          <w:szCs w:val="19"/>
          <w:spacing w:val="6"/>
        </w:rPr>
        <w:t>融行业创新变革。</w:t>
      </w:r>
    </w:p>
    <w:p>
      <w:pPr>
        <w:pStyle w:val="BodyText"/>
        <w:spacing w:line="445" w:lineRule="auto"/>
        <w:rPr/>
      </w:pPr>
      <w:r/>
    </w:p>
    <w:p>
      <w:pPr>
        <w:ind w:left="2"/>
        <w:spacing w:before="62" w:line="221" w:lineRule="auto"/>
        <w:outlineLvl w:val="6"/>
        <w:rPr>
          <w:rFonts w:ascii="SimHei" w:hAnsi="SimHei" w:eastAsia="SimHei" w:cs="SimHei"/>
          <w:sz w:val="19"/>
          <w:szCs w:val="19"/>
        </w:rPr>
      </w:pPr>
      <w:r>
        <w:rPr>
          <w:rFonts w:ascii="SimHei" w:hAnsi="SimHei" w:eastAsia="SimHei" w:cs="SimHei"/>
          <w:sz w:val="19"/>
          <w:szCs w:val="19"/>
          <w:b/>
          <w:bCs/>
          <w:spacing w:val="2"/>
        </w:rPr>
        <w:t>3.</w:t>
      </w:r>
      <w:r>
        <w:rPr>
          <w:rFonts w:ascii="SimHei" w:hAnsi="SimHei" w:eastAsia="SimHei" w:cs="SimHei"/>
          <w:sz w:val="19"/>
          <w:szCs w:val="19"/>
          <w:spacing w:val="-18"/>
        </w:rPr>
        <w:t xml:space="preserve"> </w:t>
      </w:r>
      <w:r>
        <w:rPr>
          <w:rFonts w:ascii="SimHei" w:hAnsi="SimHei" w:eastAsia="SimHei" w:cs="SimHei"/>
          <w:sz w:val="19"/>
          <w:szCs w:val="19"/>
          <w:b/>
          <w:bCs/>
          <w:spacing w:val="2"/>
        </w:rPr>
        <w:t>边缘计算</w:t>
      </w:r>
    </w:p>
    <w:p>
      <w:pPr>
        <w:ind w:right="46" w:firstLine="400"/>
        <w:spacing w:before="166" w:line="399" w:lineRule="auto"/>
        <w:jc w:val="both"/>
        <w:rPr>
          <w:rFonts w:ascii="SimSun" w:hAnsi="SimSun" w:eastAsia="SimSun" w:cs="SimSun"/>
          <w:sz w:val="19"/>
          <w:szCs w:val="19"/>
        </w:rPr>
      </w:pPr>
      <w:r>
        <w:rPr>
          <w:rFonts w:ascii="SimSun" w:hAnsi="SimSun" w:eastAsia="SimSun" w:cs="SimSun"/>
          <w:sz w:val="19"/>
          <w:szCs w:val="19"/>
          <w:spacing w:val="11"/>
        </w:rPr>
        <w:t>边缘计算，是指在靠近物或数据源头的一侧，采用网络、计算、存储、应用核</w:t>
      </w:r>
      <w:r>
        <w:rPr>
          <w:rFonts w:ascii="SimSun" w:hAnsi="SimSun" w:eastAsia="SimSun" w:cs="SimSun"/>
          <w:sz w:val="19"/>
          <w:szCs w:val="19"/>
          <w:spacing w:val="16"/>
        </w:rPr>
        <w:t xml:space="preserve"> </w:t>
      </w:r>
      <w:r>
        <w:rPr>
          <w:rFonts w:ascii="SimSun" w:hAnsi="SimSun" w:eastAsia="SimSun" w:cs="SimSun"/>
          <w:sz w:val="19"/>
          <w:szCs w:val="19"/>
          <w:spacing w:val="12"/>
        </w:rPr>
        <w:t>心能力为一体的开放平台，就近提供最近端服务。边缘计算的应用程序</w:t>
      </w:r>
      <w:r>
        <w:rPr>
          <w:rFonts w:ascii="SimSun" w:hAnsi="SimSun" w:eastAsia="SimSun" w:cs="SimSun"/>
          <w:sz w:val="19"/>
          <w:szCs w:val="19"/>
          <w:spacing w:val="11"/>
        </w:rPr>
        <w:t>在边缘侧发</w:t>
      </w:r>
    </w:p>
    <w:p>
      <w:pPr>
        <w:spacing w:line="219" w:lineRule="auto"/>
        <w:rPr>
          <w:rFonts w:ascii="SimSun" w:hAnsi="SimSun" w:eastAsia="SimSun" w:cs="SimSun"/>
          <w:sz w:val="19"/>
          <w:szCs w:val="19"/>
        </w:rPr>
      </w:pPr>
      <w:r>
        <w:rPr>
          <w:rFonts w:ascii="SimSun" w:hAnsi="SimSun" w:eastAsia="SimSun" w:cs="SimSun"/>
          <w:sz w:val="19"/>
          <w:szCs w:val="19"/>
          <w:spacing w:val="11"/>
        </w:rPr>
        <w:t>起，产生更快的网络服务响应，满足行业在实时业务、应用智能、安全与隐私保护</w:t>
      </w:r>
    </w:p>
    <w:p>
      <w:pPr>
        <w:spacing w:line="219" w:lineRule="auto"/>
        <w:sectPr>
          <w:footerReference w:type="default" r:id="rId511"/>
          <w:pgSz w:w="8530" w:h="13060"/>
          <w:pgMar w:top="400" w:right="684" w:bottom="502" w:left="529" w:header="0" w:footer="343" w:gutter="0"/>
        </w:sectPr>
        <w:rPr>
          <w:rFonts w:ascii="SimSun" w:hAnsi="SimSun" w:eastAsia="SimSun" w:cs="SimSun"/>
          <w:sz w:val="19"/>
          <w:szCs w:val="19"/>
        </w:rPr>
      </w:pPr>
    </w:p>
    <w:p>
      <w:pPr>
        <w:pStyle w:val="BodyText"/>
        <w:spacing w:line="395" w:lineRule="auto"/>
        <w:rPr/>
      </w:pPr>
      <w:r/>
    </w:p>
    <w:p>
      <w:pPr>
        <w:ind w:left="2"/>
        <w:spacing w:before="55" w:line="218" w:lineRule="auto"/>
        <w:rPr>
          <w:rFonts w:ascii="SimHei" w:hAnsi="SimHei" w:eastAsia="SimHei" w:cs="SimHei"/>
          <w:sz w:val="17"/>
          <w:szCs w:val="17"/>
        </w:rPr>
      </w:pPr>
      <w:r>
        <w:rPr>
          <w:rFonts w:ascii="SimHei" w:hAnsi="SimHei" w:eastAsia="SimHei" w:cs="SimHei"/>
          <w:sz w:val="17"/>
          <w:szCs w:val="17"/>
          <w:b/>
          <w:bCs/>
          <w:spacing w:val="6"/>
        </w:rPr>
        <w:t>产业数字化转型精要：</w:t>
      </w:r>
      <w:r>
        <w:rPr>
          <w:rFonts w:ascii="SimHei" w:hAnsi="SimHei" w:eastAsia="SimHei" w:cs="SimHei"/>
          <w:sz w:val="17"/>
          <w:szCs w:val="17"/>
          <w:spacing w:val="6"/>
        </w:rPr>
        <w:t>方法与实践</w:t>
      </w:r>
    </w:p>
    <w:p>
      <w:pPr>
        <w:pStyle w:val="BodyText"/>
        <w:spacing w:line="436" w:lineRule="auto"/>
        <w:rPr/>
      </w:pPr>
      <w:r/>
    </w:p>
    <w:p>
      <w:pPr>
        <w:spacing w:before="65" w:line="440" w:lineRule="exact"/>
        <w:rPr>
          <w:rFonts w:ascii="SimSun" w:hAnsi="SimSun" w:eastAsia="SimSun" w:cs="SimSun"/>
          <w:sz w:val="20"/>
          <w:szCs w:val="20"/>
        </w:rPr>
      </w:pPr>
      <w:r>
        <w:rPr>
          <w:rFonts w:ascii="SimSun" w:hAnsi="SimSun" w:eastAsia="SimSun" w:cs="SimSun"/>
          <w:sz w:val="20"/>
          <w:szCs w:val="20"/>
          <w:spacing w:val="1"/>
          <w:position w:val="18"/>
        </w:rPr>
        <w:t>等方面的基本需求。边缘计算处于物理实体和工业连接之间，或处于物理实体的顶</w:t>
      </w:r>
    </w:p>
    <w:p>
      <w:pPr>
        <w:spacing w:line="219" w:lineRule="auto"/>
        <w:rPr>
          <w:rFonts w:ascii="SimSun" w:hAnsi="SimSun" w:eastAsia="SimSun" w:cs="SimSun"/>
          <w:sz w:val="20"/>
          <w:szCs w:val="20"/>
        </w:rPr>
      </w:pPr>
      <w:r>
        <w:rPr>
          <w:rFonts w:ascii="SimSun" w:hAnsi="SimSun" w:eastAsia="SimSun" w:cs="SimSun"/>
          <w:sz w:val="20"/>
          <w:szCs w:val="20"/>
          <w:spacing w:val="8"/>
        </w:rPr>
        <w:t>端。而云端计算仍然可以访问边缘计算的历史数据(见图13-9)。</w:t>
      </w:r>
    </w:p>
    <w:p>
      <w:pPr>
        <w:pStyle w:val="BodyText"/>
        <w:spacing w:line="252" w:lineRule="auto"/>
        <w:rPr/>
      </w:pPr>
      <w:r/>
    </w:p>
    <w:p>
      <w:pPr>
        <w:pStyle w:val="BodyText"/>
        <w:ind w:firstLine="1690"/>
        <w:spacing w:line="3500" w:lineRule="exact"/>
        <w:rPr/>
      </w:pPr>
      <w:r>
        <w:rPr>
          <w:position w:val="-69"/>
        </w:rPr>
        <w:pict>
          <v:group id="_x0000_s992" style="mso-position-vertical-relative:line;mso-position-horizontal-relative:char;width:198.5pt;height:175pt;" filled="false" stroked="false" coordsize="3970,3500" coordorigin="0,0">
            <v:shape id="_x0000_s994" style="position:absolute;left:0;top:0;width:3970;height:3500;" filled="false" stroked="false" type="#_x0000_t75">
              <v:imagedata o:title="" r:id="rId513"/>
            </v:shape>
            <v:shape id="_x0000_s996" style="position:absolute;left:-19;top:656;width:3770;height:2666;" filled="false" stroked="false" type="#_x0000_t202">
              <v:fill on="false"/>
              <v:stroke on="false"/>
              <v:path/>
              <v:imagedata o:title=""/>
              <o:lock v:ext="edit" aspectratio="false"/>
              <v:textbox inset="0mm,0mm,0mm,0mm">
                <w:txbxContent>
                  <w:p>
                    <w:pPr>
                      <w:ind w:left="2149"/>
                      <w:spacing w:before="20" w:line="219" w:lineRule="auto"/>
                      <w:rPr>
                        <w:rFonts w:ascii="SimSun" w:hAnsi="SimSun" w:eastAsia="SimSun" w:cs="SimSun"/>
                        <w:sz w:val="17"/>
                        <w:szCs w:val="17"/>
                      </w:rPr>
                    </w:pPr>
                    <w:r>
                      <w:rPr>
                        <w:rFonts w:ascii="SimSun" w:hAnsi="SimSun" w:eastAsia="SimSun" w:cs="SimSun"/>
                        <w:sz w:val="17"/>
                        <w:szCs w:val="17"/>
                        <w:color w:val="FFFFFF"/>
                        <w:spacing w:val="-3"/>
                      </w:rPr>
                      <w:t>云端</w:t>
                    </w:r>
                  </w:p>
                  <w:p>
                    <w:pPr>
                      <w:spacing w:line="259" w:lineRule="auto"/>
                      <w:rPr>
                        <w:rFonts w:ascii="Arial"/>
                        <w:sz w:val="21"/>
                      </w:rPr>
                    </w:pPr>
                    <w:r/>
                  </w:p>
                  <w:p>
                    <w:pPr>
                      <w:spacing w:line="260" w:lineRule="auto"/>
                      <w:rPr>
                        <w:rFonts w:ascii="Arial"/>
                        <w:sz w:val="21"/>
                      </w:rPr>
                    </w:pPr>
                    <w:r/>
                  </w:p>
                  <w:p>
                    <w:pPr>
                      <w:ind w:left="1199"/>
                      <w:spacing w:before="56" w:line="219" w:lineRule="auto"/>
                      <w:rPr>
                        <w:rFonts w:ascii="SimSun" w:hAnsi="SimSun" w:eastAsia="SimSun" w:cs="SimSun"/>
                        <w:sz w:val="17"/>
                        <w:szCs w:val="17"/>
                      </w:rPr>
                    </w:pPr>
                    <w:r>
                      <w:rPr>
                        <w:rFonts w:ascii="SimSun" w:hAnsi="SimSun" w:eastAsia="SimSun" w:cs="SimSun"/>
                        <w:sz w:val="17"/>
                        <w:szCs w:val="17"/>
                        <w:spacing w:val="-3"/>
                      </w:rPr>
                      <w:t>管道</w:t>
                    </w:r>
                  </w:p>
                  <w:p>
                    <w:pPr>
                      <w:ind w:right="6"/>
                      <w:spacing w:before="212" w:line="109" w:lineRule="exact"/>
                      <w:jc w:val="right"/>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7"/>
                        <w:w w:val="93"/>
                        <w:position w:val="-2"/>
                      </w:rPr>
                      <w:t>MEC</w:t>
                    </w:r>
                  </w:p>
                  <w:p>
                    <w:pPr>
                      <w:ind w:left="709"/>
                      <w:spacing w:line="17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8"/>
                      </w:rPr>
                      <w:t>MEC</w:t>
                    </w:r>
                  </w:p>
                  <w:p>
                    <w:pPr>
                      <w:ind w:left="289"/>
                      <w:spacing w:before="295" w:line="185" w:lineRule="auto"/>
                      <w:rPr>
                        <w:rFonts w:ascii="SimSun" w:hAnsi="SimSun" w:eastAsia="SimSun" w:cs="SimSun"/>
                        <w:sz w:val="17"/>
                        <w:szCs w:val="17"/>
                      </w:rPr>
                    </w:pPr>
                    <w:r>
                      <w:rPr>
                        <w:rFonts w:ascii="SimSun" w:hAnsi="SimSun" w:eastAsia="SimSun" w:cs="SimSun"/>
                        <w:sz w:val="17"/>
                        <w:szCs w:val="17"/>
                        <w:spacing w:val="-2"/>
                      </w:rPr>
                      <w:t>基站</w:t>
                    </w:r>
                  </w:p>
                  <w:p>
                    <w:pPr>
                      <w:ind w:left="1709"/>
                      <w:spacing w:line="222" w:lineRule="auto"/>
                      <w:rPr>
                        <w:rFonts w:ascii="SimSun" w:hAnsi="SimSun" w:eastAsia="SimSun" w:cs="SimSun"/>
                        <w:sz w:val="17"/>
                        <w:szCs w:val="17"/>
                      </w:rPr>
                    </w:pPr>
                    <w:r>
                      <w:rPr>
                        <w:rFonts w:ascii="SimSun" w:hAnsi="SimSun" w:eastAsia="SimSun" w:cs="SimSun"/>
                        <w:sz w:val="17"/>
                        <w:szCs w:val="17"/>
                        <w:spacing w:val="-2"/>
                      </w:rPr>
                      <w:t>基站</w:t>
                    </w:r>
                  </w:p>
                  <w:p>
                    <w:pPr>
                      <w:ind w:left="2699"/>
                      <w:spacing w:before="10" w:line="189" w:lineRule="auto"/>
                      <w:rPr>
                        <w:rFonts w:ascii="Times New Roman" w:hAnsi="Times New Roman" w:eastAsia="Times New Roman" w:cs="Times New Roman"/>
                        <w:sz w:val="8"/>
                        <w:szCs w:val="8"/>
                      </w:rPr>
                    </w:pPr>
                    <w:r>
                      <w:rPr>
                        <w:rFonts w:ascii="Times New Roman" w:hAnsi="Times New Roman" w:eastAsia="Times New Roman" w:cs="Times New Roman"/>
                        <w:sz w:val="8"/>
                        <w:szCs w:val="8"/>
                      </w:rPr>
                      <w:t>A</w:t>
                    </w:r>
                  </w:p>
                  <w:p>
                    <w:pPr>
                      <w:ind w:right="7"/>
                      <w:spacing w:before="39" w:line="178" w:lineRule="exact"/>
                      <w:jc w:val="right"/>
                      <w:rPr>
                        <w:rFonts w:ascii="Times New Roman" w:hAnsi="Times New Roman" w:eastAsia="Times New Roman" w:cs="Times New Roman"/>
                        <w:sz w:val="32"/>
                        <w:szCs w:val="32"/>
                      </w:rPr>
                    </w:pPr>
                    <w:r>
                      <w:rPr>
                        <w:rFonts w:ascii="Times New Roman" w:hAnsi="Times New Roman" w:eastAsia="Times New Roman" w:cs="Times New Roman"/>
                        <w:sz w:val="32"/>
                        <w:szCs w:val="32"/>
                        <w:position w:val="-2"/>
                      </w:rPr>
                      <w:t>e</w:t>
                    </w:r>
                  </w:p>
                  <w:p>
                    <w:pPr>
                      <w:ind w:left="20"/>
                      <w:spacing w:before="1" w:line="235" w:lineRule="auto"/>
                      <w:rPr>
                        <w:rFonts w:ascii="STXinwei" w:hAnsi="STXinwei" w:eastAsia="STXinwei" w:cs="STXinwei"/>
                        <w:sz w:val="20"/>
                        <w:szCs w:val="20"/>
                      </w:rPr>
                    </w:pPr>
                    <w:r>
                      <w:rPr>
                        <w:rFonts w:ascii="Times New Roman" w:hAnsi="Times New Roman" w:eastAsia="Times New Roman" w:cs="Times New Roman"/>
                        <w:sz w:val="20"/>
                        <w:szCs w:val="20"/>
                        <w:spacing w:val="-18"/>
                        <w:w w:val="96"/>
                      </w:rPr>
                      <w:t>mMTC</w:t>
                    </w:r>
                    <w:r>
                      <w:rPr>
                        <w:rFonts w:ascii="STXinwei" w:hAnsi="STXinwei" w:eastAsia="STXinwei" w:cs="STXinwei"/>
                        <w:sz w:val="20"/>
                        <w:szCs w:val="20"/>
                        <w:spacing w:val="-18"/>
                        <w:w w:val="96"/>
                      </w:rPr>
                      <w:t>南</w:t>
                    </w:r>
                    <w:r>
                      <w:rPr>
                        <w:rFonts w:ascii="STXinwei" w:hAnsi="STXinwei" w:eastAsia="STXinwei" w:cs="STXinwei"/>
                        <w:sz w:val="20"/>
                        <w:szCs w:val="20"/>
                        <w:spacing w:val="3"/>
                      </w:rPr>
                      <w:t xml:space="preserve">          </w:t>
                    </w:r>
                    <w:r>
                      <w:rPr>
                        <w:rFonts w:ascii="STXinwei" w:hAnsi="STXinwei" w:eastAsia="STXinwei" w:cs="STXinwei"/>
                        <w:sz w:val="20"/>
                        <w:szCs w:val="20"/>
                        <w:spacing w:val="-18"/>
                        <w:w w:val="96"/>
                      </w:rPr>
                      <w:t>吗</w:t>
                    </w:r>
                  </w:p>
                </w:txbxContent>
              </v:textbox>
            </v:shape>
            <v:shape id="_x0000_s998" style="position:absolute;left:1639;top:3189;width:544;height:19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eMBB]</w:t>
                    </w:r>
                  </w:p>
                </w:txbxContent>
              </v:textbox>
            </v:shape>
            <v:shape id="_x0000_s1000" style="position:absolute;left:3029;top:2339;width:374;height:21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7"/>
                        <w:szCs w:val="17"/>
                      </w:rPr>
                    </w:pPr>
                    <w:r>
                      <w:rPr>
                        <w:rFonts w:ascii="SimSun" w:hAnsi="SimSun" w:eastAsia="SimSun" w:cs="SimSun"/>
                        <w:sz w:val="17"/>
                        <w:szCs w:val="17"/>
                        <w:spacing w:val="-2"/>
                      </w:rPr>
                      <w:t>基站</w:t>
                    </w:r>
                  </w:p>
                </w:txbxContent>
              </v:textbox>
            </v:shape>
            <v:shape id="_x0000_s1002" style="position:absolute;left:2959;top:1426;width:3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3"/>
                      </w:rPr>
                      <w:t>管道</w:t>
                    </w:r>
                  </w:p>
                </w:txbxContent>
              </v:textbox>
            </v:shape>
            <v:shape id="_x0000_s1004" style="position:absolute;left:2289;top:1376;width:3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3"/>
                      </w:rPr>
                      <w:t>管道</w:t>
                    </w:r>
                  </w:p>
                </w:txbxContent>
              </v:textbox>
            </v:shape>
            <v:shape id="_x0000_s1006" style="position:absolute;left:3069;top:3240;width:495;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4"/>
                        <w:w w:val="94"/>
                      </w:rPr>
                      <w:t>uRLLC</w:t>
                    </w:r>
                  </w:p>
                </w:txbxContent>
              </v:textbox>
            </v:shape>
            <v:shape id="_x0000_s1008" style="position:absolute;left:2149;top:1972;width:405;height:167;"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7"/>
                        <w:szCs w:val="17"/>
                      </w:rPr>
                    </w:pPr>
                    <w:r>
                      <w:rPr>
                        <w:rFonts w:ascii="Arial" w:hAnsi="Arial" w:eastAsia="Arial" w:cs="Arial"/>
                        <w:sz w:val="17"/>
                        <w:szCs w:val="17"/>
                        <w:color w:val="FFFFFF"/>
                        <w:spacing w:val="-5"/>
                      </w:rPr>
                      <w:t>MEC</w:t>
                    </w:r>
                  </w:p>
                </w:txbxContent>
              </v:textbox>
            </v:shape>
            <v:shape id="_x0000_s1010" style="position:absolute;left:3580;top:3120;width:190;height:210;" filled="false" stroked="false" type="#_x0000_t202">
              <v:fill on="false"/>
              <v:stroke on="false"/>
              <v:path/>
              <v:imagedata o:title=""/>
              <o:lock v:ext="edit" aspectratio="false"/>
              <v:textbox inset="0mm,0mm,0mm,0mm">
                <w:txbxContent>
                  <w:p>
                    <w:pPr>
                      <w:spacing w:before="19" w:line="224" w:lineRule="auto"/>
                      <w:jc w:val="right"/>
                      <w:rPr>
                        <w:rFonts w:ascii="SimSun" w:hAnsi="SimSun" w:eastAsia="SimSun" w:cs="SimSun"/>
                        <w:sz w:val="17"/>
                        <w:szCs w:val="17"/>
                      </w:rPr>
                    </w:pPr>
                    <w:r>
                      <w:rPr>
                        <w:rFonts w:ascii="SimSun" w:hAnsi="SimSun" w:eastAsia="SimSun" w:cs="SimSun"/>
                        <w:sz w:val="17"/>
                        <w:szCs w:val="17"/>
                        <w:spacing w:val="-21"/>
                      </w:rPr>
                      <w:t>品</w:t>
                    </w:r>
                  </w:p>
                </w:txbxContent>
              </v:textbox>
            </v:shape>
            <v:shape id="_x0000_s1012" style="position:absolute;left:2629;top:2700;width:161;height:100;" filled="false" stroked="false" type="#_x0000_t75">
              <v:imagedata o:title="" r:id="rId514"/>
            </v:shape>
          </v:group>
        </w:pict>
      </w:r>
    </w:p>
    <w:p>
      <w:pPr>
        <w:ind w:left="2400"/>
        <w:spacing w:before="85" w:line="221" w:lineRule="auto"/>
        <w:rPr>
          <w:rFonts w:ascii="SimHei" w:hAnsi="SimHei" w:eastAsia="SimHei" w:cs="SimHei"/>
          <w:sz w:val="17"/>
          <w:szCs w:val="17"/>
        </w:rPr>
      </w:pPr>
      <w:r>
        <w:rPr>
          <w:rFonts w:ascii="SimHei" w:hAnsi="SimHei" w:eastAsia="SimHei" w:cs="SimHei"/>
          <w:sz w:val="17"/>
          <w:szCs w:val="17"/>
          <w:spacing w:val="5"/>
        </w:rPr>
        <w:t>图13-9</w:t>
      </w:r>
      <w:r>
        <w:rPr>
          <w:rFonts w:ascii="SimHei" w:hAnsi="SimHei" w:eastAsia="SimHei" w:cs="SimHei"/>
          <w:sz w:val="17"/>
          <w:szCs w:val="17"/>
          <w:spacing w:val="77"/>
        </w:rPr>
        <w:t xml:space="preserve"> </w:t>
      </w:r>
      <w:r>
        <w:rPr>
          <w:rFonts w:ascii="SimHei" w:hAnsi="SimHei" w:eastAsia="SimHei" w:cs="SimHei"/>
          <w:sz w:val="17"/>
          <w:szCs w:val="17"/>
          <w:spacing w:val="5"/>
        </w:rPr>
        <w:t>云、边缘计算与5</w:t>
      </w:r>
      <w:r>
        <w:rPr>
          <w:rFonts w:ascii="SimSun" w:hAnsi="SimSun" w:eastAsia="SimSun" w:cs="SimSun"/>
          <w:sz w:val="17"/>
          <w:szCs w:val="17"/>
          <w:spacing w:val="5"/>
        </w:rPr>
        <w:t>G</w:t>
      </w:r>
      <w:r>
        <w:rPr>
          <w:rFonts w:ascii="SimSun" w:hAnsi="SimSun" w:eastAsia="SimSun" w:cs="SimSun"/>
          <w:sz w:val="17"/>
          <w:szCs w:val="17"/>
          <w:spacing w:val="-35"/>
        </w:rPr>
        <w:t xml:space="preserve"> </w:t>
      </w:r>
      <w:r>
        <w:rPr>
          <w:rFonts w:ascii="SimHei" w:hAnsi="SimHei" w:eastAsia="SimHei" w:cs="SimHei"/>
          <w:sz w:val="17"/>
          <w:szCs w:val="17"/>
          <w:spacing w:val="5"/>
        </w:rPr>
        <w:t>示意</w:t>
      </w:r>
    </w:p>
    <w:p>
      <w:pPr>
        <w:ind w:right="48" w:firstLine="410"/>
        <w:spacing w:before="211" w:line="373" w:lineRule="auto"/>
        <w:rPr>
          <w:rFonts w:ascii="SimSun" w:hAnsi="SimSun" w:eastAsia="SimSun" w:cs="SimSun"/>
          <w:sz w:val="20"/>
          <w:szCs w:val="20"/>
        </w:rPr>
      </w:pPr>
      <w:r>
        <w:rPr>
          <w:rFonts w:ascii="SimSun" w:hAnsi="SimSun" w:eastAsia="SimSun" w:cs="SimSun"/>
          <w:sz w:val="20"/>
          <w:szCs w:val="20"/>
          <w:spacing w:val="4"/>
        </w:rPr>
        <w:t>边缘计算并非一个新鲜词。作为一家内容分发网络</w:t>
      </w:r>
      <w:r>
        <w:rPr>
          <w:rFonts w:ascii="SimSun" w:hAnsi="SimSun" w:eastAsia="SimSun" w:cs="SimSun"/>
          <w:sz w:val="20"/>
          <w:szCs w:val="20"/>
        </w:rPr>
        <w:t>CDN</w:t>
      </w:r>
      <w:r>
        <w:rPr>
          <w:rFonts w:ascii="SimSun" w:hAnsi="SimSun" w:eastAsia="SimSun" w:cs="SimSun"/>
          <w:sz w:val="20"/>
          <w:szCs w:val="20"/>
          <w:spacing w:val="86"/>
        </w:rPr>
        <w:t xml:space="preserve"> </w:t>
      </w:r>
      <w:r>
        <w:rPr>
          <w:rFonts w:ascii="SimSun" w:hAnsi="SimSun" w:eastAsia="SimSun" w:cs="SimSun"/>
          <w:sz w:val="20"/>
          <w:szCs w:val="20"/>
          <w:spacing w:val="4"/>
        </w:rPr>
        <w:t>和云服务的提供</w:t>
      </w:r>
      <w:r>
        <w:rPr>
          <w:rFonts w:ascii="SimSun" w:hAnsi="SimSun" w:eastAsia="SimSun" w:cs="SimSun"/>
          <w:sz w:val="20"/>
          <w:szCs w:val="20"/>
          <w:spacing w:val="3"/>
        </w:rPr>
        <w:t>商，</w:t>
      </w:r>
      <w:r>
        <w:rPr>
          <w:rFonts w:ascii="SimSun" w:hAnsi="SimSun" w:eastAsia="SimSun" w:cs="SimSun"/>
          <w:sz w:val="20"/>
          <w:szCs w:val="20"/>
        </w:rPr>
        <w:t xml:space="preserve"> </w:t>
      </w:r>
      <w:r>
        <w:rPr>
          <w:rFonts w:ascii="Times New Roman" w:hAnsi="Times New Roman" w:eastAsia="Times New Roman" w:cs="Times New Roman"/>
          <w:sz w:val="20"/>
          <w:szCs w:val="20"/>
        </w:rPr>
        <w:t>AKAMAI</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早在2003年就与</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合作“边缘计算”。作为世界上最大的分布式计</w:t>
      </w:r>
      <w:r>
        <w:rPr>
          <w:rFonts w:ascii="SimSun" w:hAnsi="SimSun" w:eastAsia="SimSun" w:cs="SimSun"/>
          <w:sz w:val="20"/>
          <w:szCs w:val="20"/>
          <w:spacing w:val="17"/>
        </w:rPr>
        <w:t xml:space="preserve"> </w:t>
      </w:r>
      <w:r>
        <w:rPr>
          <w:rFonts w:ascii="SimSun" w:hAnsi="SimSun" w:eastAsia="SimSun" w:cs="SimSun"/>
          <w:sz w:val="20"/>
          <w:szCs w:val="20"/>
          <w:spacing w:val="22"/>
        </w:rPr>
        <w:t>算服务商之一，</w:t>
      </w:r>
      <w:r>
        <w:rPr>
          <w:rFonts w:ascii="Times New Roman" w:hAnsi="Times New Roman" w:eastAsia="Times New Roman" w:cs="Times New Roman"/>
          <w:sz w:val="20"/>
          <w:szCs w:val="20"/>
        </w:rPr>
        <w:t>AKAMAI</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22"/>
        </w:rPr>
        <w:t>承担了全球15%～30%的网络流量。</w:t>
      </w:r>
      <w:r>
        <w:rPr>
          <w:rFonts w:ascii="Times New Roman" w:hAnsi="Times New Roman" w:eastAsia="Times New Roman" w:cs="Times New Roman"/>
          <w:sz w:val="20"/>
          <w:szCs w:val="20"/>
        </w:rPr>
        <w:t>AKAMAI</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22"/>
        </w:rPr>
        <w:t>在</w:t>
      </w:r>
      <w:r>
        <w:rPr>
          <w:rFonts w:ascii="SimSun" w:hAnsi="SimSun" w:eastAsia="SimSun" w:cs="SimSun"/>
          <w:sz w:val="20"/>
          <w:szCs w:val="20"/>
          <w:spacing w:val="-41"/>
        </w:rPr>
        <w:t xml:space="preserve"> </w:t>
      </w:r>
      <w:r>
        <w:rPr>
          <w:rFonts w:ascii="SimSun" w:hAnsi="SimSun" w:eastAsia="SimSun" w:cs="SimSun"/>
          <w:sz w:val="20"/>
          <w:szCs w:val="20"/>
          <w:spacing w:val="22"/>
        </w:rPr>
        <w:t>一</w:t>
      </w:r>
      <w:r>
        <w:rPr>
          <w:rFonts w:ascii="SimSun" w:hAnsi="SimSun" w:eastAsia="SimSun" w:cs="SimSun"/>
          <w:sz w:val="20"/>
          <w:szCs w:val="20"/>
        </w:rPr>
        <w:t xml:space="preserve"> </w:t>
      </w:r>
      <w:r>
        <w:rPr>
          <w:rFonts w:ascii="SimSun" w:hAnsi="SimSun" w:eastAsia="SimSun" w:cs="SimSun"/>
          <w:sz w:val="20"/>
          <w:szCs w:val="20"/>
          <w:spacing w:val="6"/>
        </w:rPr>
        <w:t>份内部研究项目中提出了“边缘计算”的目的和要解决的问题，同时基</w:t>
      </w:r>
      <w:r>
        <w:rPr>
          <w:rFonts w:ascii="SimSun" w:hAnsi="SimSun" w:eastAsia="SimSun" w:cs="SimSun"/>
          <w:sz w:val="20"/>
          <w:szCs w:val="20"/>
          <w:spacing w:val="5"/>
        </w:rPr>
        <w:t>于</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的</w:t>
      </w:r>
    </w:p>
    <w:p>
      <w:pPr>
        <w:spacing w:line="212" w:lineRule="auto"/>
        <w:rPr>
          <w:rFonts w:ascii="SimSun" w:hAnsi="SimSun" w:eastAsia="SimSun" w:cs="SimSun"/>
          <w:sz w:val="20"/>
          <w:szCs w:val="20"/>
        </w:rPr>
      </w:pPr>
      <w:r>
        <w:rPr>
          <w:rFonts w:ascii="Times New Roman" w:hAnsi="Times New Roman" w:eastAsia="Times New Roman" w:cs="Times New Roman"/>
          <w:sz w:val="20"/>
          <w:szCs w:val="20"/>
          <w:spacing w:val="-3"/>
        </w:rPr>
        <w:t>WebSphere</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3"/>
        </w:rPr>
        <w:t>提供边缘计算服务。</w:t>
      </w:r>
    </w:p>
    <w:p>
      <w:pPr>
        <w:ind w:firstLine="410"/>
        <w:spacing w:before="133" w:line="369" w:lineRule="auto"/>
        <w:rPr>
          <w:rFonts w:ascii="SimSun" w:hAnsi="SimSun" w:eastAsia="SimSun" w:cs="SimSun"/>
          <w:sz w:val="20"/>
          <w:szCs w:val="20"/>
        </w:rPr>
      </w:pPr>
      <w:r>
        <w:rPr>
          <w:rFonts w:ascii="SimSun" w:hAnsi="SimSun" w:eastAsia="SimSun" w:cs="SimSun"/>
          <w:sz w:val="20"/>
          <w:szCs w:val="20"/>
          <w:spacing w:val="1"/>
        </w:rPr>
        <w:t>对物联网而言，边缘计算技术取得突破，意味着许多控制将通过本地设备实现</w:t>
      </w:r>
      <w:r>
        <w:rPr>
          <w:rFonts w:ascii="SimSun" w:hAnsi="SimSun" w:eastAsia="SimSun" w:cs="SimSun"/>
          <w:sz w:val="20"/>
          <w:szCs w:val="20"/>
          <w:spacing w:val="12"/>
        </w:rPr>
        <w:t xml:space="preserve"> </w:t>
      </w:r>
      <w:r>
        <w:rPr>
          <w:rFonts w:ascii="SimSun" w:hAnsi="SimSun" w:eastAsia="SimSun" w:cs="SimSun"/>
          <w:sz w:val="20"/>
          <w:szCs w:val="20"/>
          <w:spacing w:val="-2"/>
        </w:rPr>
        <w:t>而无须交由云端，处理过程将在本地边缘计</w:t>
      </w:r>
      <w:r>
        <w:rPr>
          <w:rFonts w:ascii="SimSun" w:hAnsi="SimSun" w:eastAsia="SimSun" w:cs="SimSun"/>
          <w:sz w:val="20"/>
          <w:szCs w:val="20"/>
          <w:spacing w:val="-3"/>
        </w:rPr>
        <w:t>算层完成。这无疑将大大提升处理效率，</w:t>
      </w:r>
      <w:r>
        <w:rPr>
          <w:rFonts w:ascii="SimSun" w:hAnsi="SimSun" w:eastAsia="SimSun" w:cs="SimSun"/>
          <w:sz w:val="20"/>
          <w:szCs w:val="20"/>
        </w:rPr>
        <w:t xml:space="preserve"> </w:t>
      </w:r>
      <w:r>
        <w:rPr>
          <w:rFonts w:ascii="SimSun" w:hAnsi="SimSun" w:eastAsia="SimSun" w:cs="SimSun"/>
          <w:sz w:val="20"/>
          <w:szCs w:val="20"/>
          <w:spacing w:val="1"/>
        </w:rPr>
        <w:t>减轻云端的负荷。由于更加靠近用户，边缘计算还可为用户提供更快的响应，将需</w:t>
      </w:r>
    </w:p>
    <w:p>
      <w:pPr>
        <w:spacing w:line="219" w:lineRule="auto"/>
        <w:rPr>
          <w:rFonts w:ascii="SimSun" w:hAnsi="SimSun" w:eastAsia="SimSun" w:cs="SimSun"/>
          <w:sz w:val="20"/>
          <w:szCs w:val="20"/>
        </w:rPr>
      </w:pPr>
      <w:r>
        <w:rPr>
          <w:rFonts w:ascii="SimSun" w:hAnsi="SimSun" w:eastAsia="SimSun" w:cs="SimSun"/>
          <w:sz w:val="20"/>
          <w:szCs w:val="20"/>
          <w:spacing w:val="-5"/>
        </w:rPr>
        <w:t>求在边缘端解决。</w:t>
      </w:r>
    </w:p>
    <w:p>
      <w:pPr>
        <w:ind w:left="410"/>
        <w:spacing w:before="183" w:line="400" w:lineRule="exact"/>
        <w:rPr>
          <w:rFonts w:ascii="SimSun" w:hAnsi="SimSun" w:eastAsia="SimSun" w:cs="SimSun"/>
          <w:sz w:val="20"/>
          <w:szCs w:val="20"/>
        </w:rPr>
      </w:pPr>
      <w:r>
        <w:rPr>
          <w:rFonts w:ascii="SimSun" w:hAnsi="SimSun" w:eastAsia="SimSun" w:cs="SimSun"/>
          <w:sz w:val="20"/>
          <w:szCs w:val="20"/>
          <w:spacing w:val="7"/>
          <w:position w:val="15"/>
        </w:rPr>
        <w:t>边缘计算行业趋势可以从三个方面(维度)来看：第一</w:t>
      </w:r>
      <w:r>
        <w:rPr>
          <w:rFonts w:ascii="SimSun" w:hAnsi="SimSun" w:eastAsia="SimSun" w:cs="SimSun"/>
          <w:sz w:val="20"/>
          <w:szCs w:val="20"/>
          <w:spacing w:val="6"/>
          <w:position w:val="15"/>
        </w:rPr>
        <w:t>是行业的业务，第二是</w:t>
      </w:r>
    </w:p>
    <w:p>
      <w:pPr>
        <w:spacing w:line="219" w:lineRule="auto"/>
        <w:rPr>
          <w:rFonts w:ascii="SimSun" w:hAnsi="SimSun" w:eastAsia="SimSun" w:cs="SimSun"/>
          <w:sz w:val="20"/>
          <w:szCs w:val="20"/>
        </w:rPr>
      </w:pPr>
      <w:r>
        <w:rPr>
          <w:rFonts w:ascii="SimSun" w:hAnsi="SimSun" w:eastAsia="SimSun" w:cs="SimSun"/>
          <w:sz w:val="20"/>
          <w:szCs w:val="20"/>
          <w:spacing w:val="-3"/>
        </w:rPr>
        <w:t>行业的架构，第三是行业的规模与变化。</w:t>
      </w:r>
    </w:p>
    <w:p>
      <w:pPr>
        <w:ind w:left="410"/>
        <w:spacing w:before="153" w:line="219" w:lineRule="auto"/>
        <w:rPr>
          <w:rFonts w:ascii="SimSun" w:hAnsi="SimSun" w:eastAsia="SimSun" w:cs="SimSun"/>
          <w:sz w:val="20"/>
          <w:szCs w:val="20"/>
        </w:rPr>
      </w:pPr>
      <w:r>
        <w:rPr>
          <w:rFonts w:ascii="SimSun" w:hAnsi="SimSun" w:eastAsia="SimSun" w:cs="SimSun"/>
          <w:sz w:val="20"/>
          <w:szCs w:val="20"/>
          <w:spacing w:val="-5"/>
        </w:rPr>
        <w:t>趋势一：</w:t>
      </w:r>
      <w:r>
        <w:rPr>
          <w:rFonts w:ascii="Times New Roman" w:hAnsi="Times New Roman" w:eastAsia="Times New Roman" w:cs="Times New Roman"/>
          <w:sz w:val="20"/>
          <w:szCs w:val="20"/>
          <w:spacing w:val="-5"/>
        </w:rPr>
        <w:t>AI</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5"/>
        </w:rPr>
        <w:t>、</w:t>
      </w:r>
      <w:r>
        <w:rPr>
          <w:rFonts w:ascii="Times New Roman" w:hAnsi="Times New Roman" w:eastAsia="Times New Roman" w:cs="Times New Roman"/>
          <w:sz w:val="20"/>
          <w:szCs w:val="20"/>
          <w:spacing w:val="-5"/>
        </w:rPr>
        <w:t>IoT</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5"/>
        </w:rPr>
        <w:t>与边缘计算的融合。</w:t>
      </w:r>
    </w:p>
    <w:p>
      <w:pPr>
        <w:ind w:right="52"/>
        <w:spacing w:before="122" w:line="459" w:lineRule="exact"/>
        <w:jc w:val="right"/>
        <w:rPr>
          <w:rFonts w:ascii="SimSun" w:hAnsi="SimSun" w:eastAsia="SimSun" w:cs="SimSun"/>
          <w:sz w:val="20"/>
          <w:szCs w:val="20"/>
        </w:rPr>
      </w:pPr>
      <w:r>
        <w:rPr>
          <w:rFonts w:ascii="SimSun" w:hAnsi="SimSun" w:eastAsia="SimSun" w:cs="SimSun"/>
          <w:sz w:val="20"/>
          <w:szCs w:val="20"/>
          <w:spacing w:val="1"/>
          <w:position w:val="20"/>
        </w:rPr>
        <w:t>近几年，边缘计算和</w:t>
      </w:r>
      <w:r>
        <w:rPr>
          <w:rFonts w:ascii="Times New Roman" w:hAnsi="Times New Roman" w:eastAsia="Times New Roman" w:cs="Times New Roman"/>
          <w:sz w:val="20"/>
          <w:szCs w:val="20"/>
          <w:position w:val="20"/>
        </w:rPr>
        <w:t>AI</w:t>
      </w:r>
      <w:r>
        <w:rPr>
          <w:rFonts w:ascii="Times New Roman" w:hAnsi="Times New Roman" w:eastAsia="Times New Roman" w:cs="Times New Roman"/>
          <w:sz w:val="20"/>
          <w:szCs w:val="20"/>
          <w:spacing w:val="-26"/>
          <w:position w:val="20"/>
        </w:rPr>
        <w:t xml:space="preserve"> </w:t>
      </w:r>
      <w:r>
        <w:rPr>
          <w:rFonts w:ascii="SimSun" w:hAnsi="SimSun" w:eastAsia="SimSun" w:cs="SimSun"/>
          <w:sz w:val="20"/>
          <w:szCs w:val="20"/>
          <w:spacing w:val="1"/>
          <w:position w:val="20"/>
        </w:rPr>
        <w:t>、</w:t>
      </w:r>
      <w:r>
        <w:rPr>
          <w:rFonts w:ascii="Times New Roman" w:hAnsi="Times New Roman" w:eastAsia="Times New Roman" w:cs="Times New Roman"/>
          <w:sz w:val="20"/>
          <w:szCs w:val="20"/>
          <w:position w:val="20"/>
        </w:rPr>
        <w:t>IoT</w:t>
      </w:r>
      <w:r>
        <w:rPr>
          <w:rFonts w:ascii="Times New Roman" w:hAnsi="Times New Roman" w:eastAsia="Times New Roman" w:cs="Times New Roman"/>
          <w:sz w:val="20"/>
          <w:szCs w:val="20"/>
          <w:spacing w:val="41"/>
          <w:w w:val="101"/>
          <w:position w:val="20"/>
        </w:rPr>
        <w:t xml:space="preserve"> </w:t>
      </w:r>
      <w:r>
        <w:rPr>
          <w:rFonts w:ascii="SimSun" w:hAnsi="SimSun" w:eastAsia="SimSun" w:cs="SimSun"/>
          <w:sz w:val="20"/>
          <w:szCs w:val="20"/>
          <w:spacing w:val="1"/>
          <w:position w:val="20"/>
        </w:rPr>
        <w:t>结合的案例非常多。随着智能设备增多，如果把</w:t>
      </w:r>
    </w:p>
    <w:p>
      <w:pPr>
        <w:spacing w:line="218" w:lineRule="auto"/>
        <w:rPr>
          <w:rFonts w:ascii="SimSun" w:hAnsi="SimSun" w:eastAsia="SimSun" w:cs="SimSun"/>
          <w:sz w:val="17"/>
          <w:szCs w:val="17"/>
        </w:rPr>
      </w:pPr>
      <w:r>
        <w:rPr>
          <w:rFonts w:ascii="SimSun" w:hAnsi="SimSun" w:eastAsia="SimSun" w:cs="SimSun"/>
          <w:sz w:val="17"/>
          <w:szCs w:val="17"/>
          <w:spacing w:val="31"/>
        </w:rPr>
        <w:t>所有的数据或视频全部回传到云端处理，整个成本与效率都非常不合适，所以直接</w:t>
      </w:r>
    </w:p>
    <w:p>
      <w:pPr>
        <w:spacing w:line="218" w:lineRule="auto"/>
        <w:sectPr>
          <w:footerReference w:type="default" r:id="rId512"/>
          <w:pgSz w:w="8530" w:h="13060"/>
          <w:pgMar w:top="400" w:right="530" w:bottom="429" w:left="689" w:header="0" w:footer="260" w:gutter="0"/>
        </w:sectPr>
        <w:rPr>
          <w:rFonts w:ascii="SimSun" w:hAnsi="SimSun" w:eastAsia="SimSun" w:cs="SimSun"/>
          <w:sz w:val="17"/>
          <w:szCs w:val="17"/>
        </w:rPr>
      </w:pPr>
    </w:p>
    <w:p>
      <w:pPr>
        <w:pStyle w:val="BodyText"/>
        <w:spacing w:line="292" w:lineRule="auto"/>
        <w:rPr/>
      </w:pPr>
      <w:r/>
    </w:p>
    <w:p>
      <w:pPr>
        <w:spacing w:before="62" w:line="221" w:lineRule="auto"/>
        <w:jc w:val="right"/>
        <w:rPr>
          <w:rFonts w:ascii="SimHei" w:hAnsi="SimHei" w:eastAsia="SimHei" w:cs="SimHei"/>
          <w:sz w:val="19"/>
          <w:szCs w:val="19"/>
        </w:rPr>
      </w:pPr>
      <w:r>
        <w:rPr>
          <w:rFonts w:ascii="SimHei" w:hAnsi="SimHei" w:eastAsia="SimHei" w:cs="SimHei"/>
          <w:sz w:val="19"/>
          <w:szCs w:val="19"/>
          <w:spacing w:val="29"/>
        </w:rPr>
        <w:t>新科技、新安全、新生态第13章</w:t>
      </w:r>
    </w:p>
    <w:p>
      <w:pPr>
        <w:pStyle w:val="BodyText"/>
        <w:spacing w:line="438" w:lineRule="auto"/>
        <w:rPr/>
      </w:pPr>
      <w:r/>
    </w:p>
    <w:p>
      <w:pPr>
        <w:spacing w:before="62" w:line="411" w:lineRule="exact"/>
        <w:rPr>
          <w:rFonts w:ascii="SimSun" w:hAnsi="SimSun" w:eastAsia="SimSun" w:cs="SimSun"/>
          <w:sz w:val="19"/>
          <w:szCs w:val="19"/>
        </w:rPr>
      </w:pPr>
      <w:r>
        <w:rPr>
          <w:rFonts w:ascii="SimSun" w:hAnsi="SimSun" w:eastAsia="SimSun" w:cs="SimSun"/>
          <w:sz w:val="19"/>
          <w:szCs w:val="19"/>
          <w:spacing w:val="13"/>
          <w:position w:val="17"/>
        </w:rPr>
        <w:t>靠近设备侧进行</w:t>
      </w:r>
      <w:r>
        <w:rPr>
          <w:rFonts w:ascii="Times New Roman" w:hAnsi="Times New Roman" w:eastAsia="Times New Roman" w:cs="Times New Roman"/>
          <w:sz w:val="19"/>
          <w:szCs w:val="19"/>
          <w:position w:val="17"/>
        </w:rPr>
        <w:t>AI</w:t>
      </w:r>
      <w:r>
        <w:rPr>
          <w:rFonts w:ascii="Times New Roman" w:hAnsi="Times New Roman" w:eastAsia="Times New Roman" w:cs="Times New Roman"/>
          <w:sz w:val="19"/>
          <w:szCs w:val="19"/>
          <w:spacing w:val="24"/>
          <w:position w:val="17"/>
        </w:rPr>
        <w:t xml:space="preserve"> </w:t>
      </w:r>
      <w:r>
        <w:rPr>
          <w:rFonts w:ascii="SimSun" w:hAnsi="SimSun" w:eastAsia="SimSun" w:cs="SimSun"/>
          <w:sz w:val="19"/>
          <w:szCs w:val="19"/>
          <w:spacing w:val="13"/>
          <w:position w:val="17"/>
        </w:rPr>
        <w:t>处理或</w:t>
      </w:r>
      <w:r>
        <w:rPr>
          <w:rFonts w:ascii="Times New Roman" w:hAnsi="Times New Roman" w:eastAsia="Times New Roman" w:cs="Times New Roman"/>
          <w:sz w:val="19"/>
          <w:szCs w:val="19"/>
          <w:position w:val="17"/>
        </w:rPr>
        <w:t>IoT</w:t>
      </w:r>
      <w:r>
        <w:rPr>
          <w:rFonts w:ascii="Times New Roman" w:hAnsi="Times New Roman" w:eastAsia="Times New Roman" w:cs="Times New Roman"/>
          <w:sz w:val="19"/>
          <w:szCs w:val="19"/>
          <w:spacing w:val="2"/>
          <w:position w:val="17"/>
        </w:rPr>
        <w:t xml:space="preserve">  </w:t>
      </w:r>
      <w:r>
        <w:rPr>
          <w:rFonts w:ascii="SimSun" w:hAnsi="SimSun" w:eastAsia="SimSun" w:cs="SimSun"/>
          <w:sz w:val="19"/>
          <w:szCs w:val="19"/>
          <w:spacing w:val="13"/>
          <w:position w:val="17"/>
        </w:rPr>
        <w:t>处理的需求越来越多。比如</w:t>
      </w:r>
      <w:r>
        <w:rPr>
          <w:rFonts w:ascii="SimSun" w:hAnsi="SimSun" w:eastAsia="SimSun" w:cs="SimSun"/>
          <w:sz w:val="19"/>
          <w:szCs w:val="19"/>
          <w:spacing w:val="-48"/>
          <w:position w:val="17"/>
        </w:rPr>
        <w:t xml:space="preserve"> </w:t>
      </w:r>
      <w:r>
        <w:rPr>
          <w:rFonts w:ascii="Times New Roman" w:hAnsi="Times New Roman" w:eastAsia="Times New Roman" w:cs="Times New Roman"/>
          <w:sz w:val="19"/>
          <w:szCs w:val="19"/>
          <w:position w:val="17"/>
        </w:rPr>
        <w:t>AI</w:t>
      </w:r>
      <w:r>
        <w:rPr>
          <w:rFonts w:ascii="Times New Roman" w:hAnsi="Times New Roman" w:eastAsia="Times New Roman" w:cs="Times New Roman"/>
          <w:sz w:val="19"/>
          <w:szCs w:val="19"/>
          <w:spacing w:val="13"/>
          <w:position w:val="17"/>
        </w:rPr>
        <w:t xml:space="preserve"> </w:t>
      </w:r>
      <w:r>
        <w:rPr>
          <w:rFonts w:ascii="SimSun" w:hAnsi="SimSun" w:eastAsia="SimSun" w:cs="SimSun"/>
          <w:sz w:val="19"/>
          <w:szCs w:val="19"/>
          <w:spacing w:val="13"/>
          <w:position w:val="17"/>
        </w:rPr>
        <w:t>会在</w:t>
      </w:r>
      <w:r>
        <w:rPr>
          <w:rFonts w:ascii="SimSun" w:hAnsi="SimSun" w:eastAsia="SimSun" w:cs="SimSun"/>
          <w:sz w:val="19"/>
          <w:szCs w:val="19"/>
          <w:spacing w:val="12"/>
          <w:position w:val="17"/>
        </w:rPr>
        <w:t>云上或在中心云</w:t>
      </w:r>
    </w:p>
    <w:p>
      <w:pPr>
        <w:spacing w:line="219" w:lineRule="auto"/>
        <w:rPr>
          <w:rFonts w:ascii="SimSun" w:hAnsi="SimSun" w:eastAsia="SimSun" w:cs="SimSun"/>
          <w:sz w:val="19"/>
          <w:szCs w:val="19"/>
        </w:rPr>
      </w:pPr>
      <w:r>
        <w:rPr>
          <w:rFonts w:ascii="SimSun" w:hAnsi="SimSun" w:eastAsia="SimSun" w:cs="SimSun"/>
          <w:sz w:val="19"/>
          <w:szCs w:val="19"/>
          <w:spacing w:val="4"/>
        </w:rPr>
        <w:t>做训练，然后在边缘做推理。</w:t>
      </w:r>
    </w:p>
    <w:p>
      <w:pPr>
        <w:ind w:right="7" w:firstLine="360"/>
        <w:spacing w:before="153" w:line="389" w:lineRule="auto"/>
        <w:rPr>
          <w:rFonts w:ascii="SimSun" w:hAnsi="SimSun" w:eastAsia="SimSun" w:cs="SimSun"/>
          <w:sz w:val="19"/>
          <w:szCs w:val="19"/>
        </w:rPr>
      </w:pPr>
      <w:r>
        <w:rPr>
          <w:rFonts w:ascii="SimSun" w:hAnsi="SimSun" w:eastAsia="SimSun" w:cs="SimSun"/>
          <w:sz w:val="19"/>
          <w:szCs w:val="19"/>
          <w:spacing w:val="17"/>
        </w:rPr>
        <w:t>调查显示，到2023年，近20%用于处理</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工作负载的服务器部署在边缘</w:t>
      </w:r>
      <w:r>
        <w:rPr>
          <w:rFonts w:ascii="SimSun" w:hAnsi="SimSun" w:eastAsia="SimSun" w:cs="SimSun"/>
          <w:sz w:val="19"/>
          <w:szCs w:val="19"/>
          <w:spacing w:val="16"/>
        </w:rPr>
        <w:t>侧；</w:t>
      </w:r>
      <w:r>
        <w:rPr>
          <w:rFonts w:ascii="SimSun" w:hAnsi="SimSun" w:eastAsia="SimSun" w:cs="SimSun"/>
          <w:sz w:val="19"/>
          <w:szCs w:val="19"/>
        </w:rPr>
        <w:t xml:space="preserve"> </w:t>
      </w:r>
      <w:r>
        <w:rPr>
          <w:rFonts w:ascii="SimSun" w:hAnsi="SimSun" w:eastAsia="SimSun" w:cs="SimSun"/>
          <w:sz w:val="19"/>
          <w:szCs w:val="19"/>
          <w:spacing w:val="18"/>
        </w:rPr>
        <w:t>中国70%的物联网项目将包含</w:t>
      </w:r>
      <w:r>
        <w:rPr>
          <w:rFonts w:ascii="Times New Roman" w:hAnsi="Times New Roman" w:eastAsia="Times New Roman" w:cs="Times New Roman"/>
          <w:sz w:val="19"/>
          <w:szCs w:val="19"/>
        </w:rPr>
        <w:t>AI</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功能，追求实时性</w:t>
      </w:r>
      <w:r>
        <w:rPr>
          <w:rFonts w:ascii="SimSun" w:hAnsi="SimSun" w:eastAsia="SimSun" w:cs="SimSun"/>
          <w:sz w:val="19"/>
          <w:szCs w:val="19"/>
          <w:spacing w:val="17"/>
        </w:rPr>
        <w:t>、降低带宽、数据合规；中国</w:t>
      </w:r>
      <w:r>
        <w:rPr>
          <w:rFonts w:ascii="SimSun" w:hAnsi="SimSun" w:eastAsia="SimSun" w:cs="SimSun"/>
          <w:sz w:val="19"/>
          <w:szCs w:val="19"/>
        </w:rPr>
        <w:t xml:space="preserve"> </w:t>
      </w:r>
      <w:r>
        <w:rPr>
          <w:rFonts w:ascii="SimSun" w:hAnsi="SimSun" w:eastAsia="SimSun" w:cs="SimSun"/>
          <w:sz w:val="19"/>
          <w:szCs w:val="19"/>
          <w:spacing w:val="20"/>
        </w:rPr>
        <w:t>75%的企业将在网络边缘对物联网数据进行处理。到2024年，50%的计算机视觉</w:t>
      </w:r>
    </w:p>
    <w:p>
      <w:pPr>
        <w:spacing w:line="219" w:lineRule="auto"/>
        <w:rPr>
          <w:rFonts w:ascii="SimSun" w:hAnsi="SimSun" w:eastAsia="SimSun" w:cs="SimSun"/>
          <w:sz w:val="19"/>
          <w:szCs w:val="19"/>
        </w:rPr>
      </w:pPr>
      <w:r>
        <w:rPr>
          <w:rFonts w:ascii="SimSun" w:hAnsi="SimSun" w:eastAsia="SimSun" w:cs="SimSun"/>
          <w:sz w:val="19"/>
          <w:szCs w:val="19"/>
          <w:spacing w:val="3"/>
        </w:rPr>
        <w:t>和语音识别模型将在边缘运行。</w:t>
      </w:r>
    </w:p>
    <w:p>
      <w:pPr>
        <w:ind w:left="360"/>
        <w:spacing w:before="174" w:line="219" w:lineRule="auto"/>
        <w:rPr>
          <w:rFonts w:ascii="SimSun" w:hAnsi="SimSun" w:eastAsia="SimSun" w:cs="SimSun"/>
          <w:sz w:val="19"/>
          <w:szCs w:val="19"/>
        </w:rPr>
      </w:pPr>
      <w:r>
        <w:rPr>
          <w:rFonts w:ascii="SimSun" w:hAnsi="SimSun" w:eastAsia="SimSun" w:cs="SimSun"/>
          <w:sz w:val="19"/>
          <w:szCs w:val="19"/>
          <w:spacing w:val="7"/>
        </w:rPr>
        <w:t>趋势二：云延伸、</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去中心化、设施自治、边缘托管。</w:t>
      </w:r>
    </w:p>
    <w:p>
      <w:pPr>
        <w:ind w:right="16" w:firstLine="360"/>
        <w:spacing w:before="164" w:line="379" w:lineRule="auto"/>
        <w:rPr>
          <w:rFonts w:ascii="SimSun" w:hAnsi="SimSun" w:eastAsia="SimSun" w:cs="SimSun"/>
          <w:sz w:val="19"/>
          <w:szCs w:val="19"/>
        </w:rPr>
      </w:pPr>
      <w:r>
        <w:rPr>
          <w:rFonts w:ascii="SimSun" w:hAnsi="SimSun" w:eastAsia="SimSun" w:cs="SimSun"/>
          <w:sz w:val="19"/>
          <w:szCs w:val="19"/>
          <w:spacing w:val="12"/>
        </w:rPr>
        <w:t>边缘计算跟云计算是相互补充、相互依赖的关系。再延伸一步，边缘计算其实</w:t>
      </w:r>
      <w:r>
        <w:rPr>
          <w:rFonts w:ascii="SimSun" w:hAnsi="SimSun" w:eastAsia="SimSun" w:cs="SimSun"/>
          <w:sz w:val="19"/>
          <w:szCs w:val="19"/>
          <w:spacing w:val="10"/>
        </w:rPr>
        <w:t xml:space="preserve"> </w:t>
      </w:r>
      <w:r>
        <w:rPr>
          <w:rFonts w:ascii="SimSun" w:hAnsi="SimSun" w:eastAsia="SimSun" w:cs="SimSun"/>
          <w:sz w:val="19"/>
          <w:szCs w:val="19"/>
          <w:spacing w:val="15"/>
        </w:rPr>
        <w:t>是云计算往边缘的一个延伸，把云上的一些能力</w:t>
      </w:r>
      <w:r>
        <w:rPr>
          <w:rFonts w:ascii="SimSun" w:hAnsi="SimSun" w:eastAsia="SimSun" w:cs="SimSun"/>
          <w:sz w:val="19"/>
          <w:szCs w:val="19"/>
          <w:spacing w:val="14"/>
        </w:rPr>
        <w:t>往边缘上延伸。边缘计算要求</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1"/>
        </w:rPr>
        <w:t>业务在边缘侧去中心化。另外，因为边缘业务或设施是自治的，所以云和边之间在</w:t>
      </w:r>
      <w:r>
        <w:rPr>
          <w:rFonts w:ascii="SimSun" w:hAnsi="SimSun" w:eastAsia="SimSun" w:cs="SimSun"/>
          <w:sz w:val="19"/>
          <w:szCs w:val="19"/>
          <w:spacing w:val="3"/>
        </w:rPr>
        <w:t xml:space="preserve"> </w:t>
      </w:r>
      <w:r>
        <w:rPr>
          <w:rFonts w:ascii="SimSun" w:hAnsi="SimSun" w:eastAsia="SimSun" w:cs="SimSun"/>
          <w:sz w:val="19"/>
          <w:szCs w:val="19"/>
          <w:spacing w:val="7"/>
        </w:rPr>
        <w:t>网络断开的情况下有一定控制能力。未来边缘计算的架构将向云延伸、</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7"/>
        </w:rPr>
        <w:t>中心化、</w:t>
      </w:r>
    </w:p>
    <w:p>
      <w:pPr>
        <w:spacing w:line="219" w:lineRule="auto"/>
        <w:rPr>
          <w:rFonts w:ascii="SimSun" w:hAnsi="SimSun" w:eastAsia="SimSun" w:cs="SimSun"/>
          <w:sz w:val="19"/>
          <w:szCs w:val="19"/>
        </w:rPr>
      </w:pPr>
      <w:r>
        <w:rPr>
          <w:rFonts w:ascii="SimSun" w:hAnsi="SimSun" w:eastAsia="SimSun" w:cs="SimSun"/>
          <w:sz w:val="19"/>
          <w:szCs w:val="19"/>
          <w:spacing w:val="6"/>
        </w:rPr>
        <w:t>设施自治、边缘托管的发展路线演进。</w:t>
      </w:r>
    </w:p>
    <w:p>
      <w:pPr>
        <w:ind w:left="579" w:right="13" w:hanging="219"/>
        <w:spacing w:before="194" w:line="312" w:lineRule="auto"/>
        <w:rPr>
          <w:rFonts w:ascii="SimSun" w:hAnsi="SimSun" w:eastAsia="SimSun" w:cs="SimSun"/>
          <w:sz w:val="19"/>
          <w:szCs w:val="19"/>
        </w:rPr>
      </w:pPr>
      <w:r>
        <w:rPr>
          <w:rFonts w:ascii="SimSun" w:hAnsi="SimSun" w:eastAsia="SimSun" w:cs="SimSun"/>
          <w:sz w:val="19"/>
          <w:szCs w:val="19"/>
          <w:spacing w:val="26"/>
        </w:rPr>
        <w:t>■混合云：到2023年，10%的企业负载将运行</w:t>
      </w:r>
      <w:r>
        <w:rPr>
          <w:rFonts w:ascii="SimSun" w:hAnsi="SimSun" w:eastAsia="SimSun" w:cs="SimSun"/>
          <w:sz w:val="19"/>
          <w:szCs w:val="19"/>
          <w:spacing w:val="25"/>
        </w:rPr>
        <w:t>位于本地数据中心和边缘资</w:t>
      </w:r>
      <w:r>
        <w:rPr>
          <w:rFonts w:ascii="SimSun" w:hAnsi="SimSun" w:eastAsia="SimSun" w:cs="SimSun"/>
          <w:sz w:val="19"/>
          <w:szCs w:val="19"/>
        </w:rPr>
        <w:t xml:space="preserve"> </w:t>
      </w:r>
      <w:r>
        <w:rPr>
          <w:rFonts w:ascii="SimSun" w:hAnsi="SimSun" w:eastAsia="SimSun" w:cs="SimSun"/>
          <w:sz w:val="19"/>
          <w:szCs w:val="19"/>
          <w:spacing w:val="4"/>
        </w:rPr>
        <w:t>源上。</w:t>
      </w:r>
    </w:p>
    <w:p>
      <w:pPr>
        <w:ind w:left="360"/>
        <w:spacing w:before="159" w:line="219" w:lineRule="auto"/>
        <w:rPr>
          <w:rFonts w:ascii="SimSun" w:hAnsi="SimSun" w:eastAsia="SimSun" w:cs="SimSun"/>
          <w:sz w:val="19"/>
          <w:szCs w:val="19"/>
        </w:rPr>
      </w:pPr>
      <w:r>
        <w:rPr>
          <w:rFonts w:ascii="SimSun" w:hAnsi="SimSun" w:eastAsia="SimSun" w:cs="SimSun"/>
          <w:sz w:val="19"/>
          <w:szCs w:val="19"/>
          <w:spacing w:val="19"/>
        </w:rPr>
        <w:t>■去中心化：到2023年，超过30%新基础架</w:t>
      </w:r>
      <w:r>
        <w:rPr>
          <w:rFonts w:ascii="SimSun" w:hAnsi="SimSun" w:eastAsia="SimSun" w:cs="SimSun"/>
          <w:sz w:val="19"/>
          <w:szCs w:val="19"/>
          <w:spacing w:val="18"/>
        </w:rPr>
        <w:t>构将部署在边缘位置。</w:t>
      </w:r>
    </w:p>
    <w:p>
      <w:pPr>
        <w:ind w:right="18"/>
        <w:spacing w:before="144" w:line="219" w:lineRule="auto"/>
        <w:jc w:val="right"/>
        <w:rPr>
          <w:rFonts w:ascii="SimSun" w:hAnsi="SimSun" w:eastAsia="SimSun" w:cs="SimSun"/>
          <w:sz w:val="19"/>
          <w:szCs w:val="19"/>
        </w:rPr>
      </w:pPr>
      <w:r>
        <w:rPr>
          <w:rFonts w:ascii="SimSun" w:hAnsi="SimSun" w:eastAsia="SimSun" w:cs="SimSun"/>
          <w:sz w:val="19"/>
          <w:szCs w:val="19"/>
          <w:spacing w:val="24"/>
        </w:rPr>
        <w:t>■设施自治：到2024年，50%核心企业数据中心和75%主要边缘</w:t>
      </w:r>
      <w:r>
        <w:rPr>
          <w:rFonts w:ascii="SimSun" w:hAnsi="SimSun" w:eastAsia="SimSun" w:cs="SimSun"/>
          <w:sz w:val="19"/>
          <w:szCs w:val="19"/>
          <w:spacing w:val="-35"/>
        </w:rPr>
        <w:t xml:space="preserve"> </w:t>
      </w:r>
      <w:r>
        <w:rPr>
          <w:rFonts w:ascii="SimSun" w:hAnsi="SimSun" w:eastAsia="SimSun" w:cs="SimSun"/>
          <w:sz w:val="19"/>
          <w:szCs w:val="19"/>
        </w:rPr>
        <w:t>IT</w:t>
      </w:r>
      <w:r>
        <w:rPr>
          <w:rFonts w:ascii="SimSun" w:hAnsi="SimSun" w:eastAsia="SimSun" w:cs="SimSun"/>
          <w:sz w:val="19"/>
          <w:szCs w:val="19"/>
          <w:spacing w:val="-8"/>
        </w:rPr>
        <w:t xml:space="preserve"> </w:t>
      </w:r>
      <w:r>
        <w:rPr>
          <w:rFonts w:ascii="SimSun" w:hAnsi="SimSun" w:eastAsia="SimSun" w:cs="SimSun"/>
          <w:sz w:val="19"/>
          <w:szCs w:val="19"/>
          <w:spacing w:val="24"/>
        </w:rPr>
        <w:t>站点将</w:t>
      </w:r>
    </w:p>
    <w:p>
      <w:pPr>
        <w:ind w:left="580"/>
        <w:spacing w:before="205" w:line="219" w:lineRule="auto"/>
        <w:rPr>
          <w:rFonts w:ascii="SimSun" w:hAnsi="SimSun" w:eastAsia="SimSun" w:cs="SimSun"/>
          <w:sz w:val="19"/>
          <w:szCs w:val="19"/>
        </w:rPr>
      </w:pPr>
      <w:r>
        <w:rPr>
          <w:rFonts w:ascii="SimSun" w:hAnsi="SimSun" w:eastAsia="SimSun" w:cs="SimSun"/>
          <w:sz w:val="19"/>
          <w:szCs w:val="19"/>
          <w:spacing w:val="6"/>
        </w:rPr>
        <w:t>改变运维方式。</w:t>
      </w:r>
    </w:p>
    <w:p>
      <w:pPr>
        <w:ind w:right="9"/>
        <w:spacing w:before="133" w:line="421" w:lineRule="exact"/>
        <w:jc w:val="right"/>
        <w:rPr>
          <w:rFonts w:ascii="SimSun" w:hAnsi="SimSun" w:eastAsia="SimSun" w:cs="SimSun"/>
          <w:sz w:val="19"/>
          <w:szCs w:val="19"/>
        </w:rPr>
      </w:pPr>
      <w:r>
        <w:rPr>
          <w:rFonts w:ascii="SimSun" w:hAnsi="SimSun" w:eastAsia="SimSun" w:cs="SimSun"/>
          <w:sz w:val="19"/>
          <w:szCs w:val="19"/>
          <w:spacing w:val="20"/>
          <w:position w:val="17"/>
        </w:rPr>
        <w:t>■边缘托管：到2022年，50%的公司将依靠托管服务来提</w:t>
      </w:r>
      <w:r>
        <w:rPr>
          <w:rFonts w:ascii="SimSun" w:hAnsi="SimSun" w:eastAsia="SimSun" w:cs="SimSun"/>
          <w:sz w:val="19"/>
          <w:szCs w:val="19"/>
          <w:spacing w:val="19"/>
          <w:position w:val="17"/>
        </w:rPr>
        <w:t>高基于边缘人工智</w:t>
      </w:r>
    </w:p>
    <w:p>
      <w:pPr>
        <w:ind w:left="580"/>
        <w:spacing w:line="219" w:lineRule="auto"/>
        <w:rPr>
          <w:rFonts w:ascii="SimSun" w:hAnsi="SimSun" w:eastAsia="SimSun" w:cs="SimSun"/>
          <w:sz w:val="19"/>
          <w:szCs w:val="19"/>
        </w:rPr>
      </w:pPr>
      <w:r>
        <w:rPr>
          <w:rFonts w:ascii="SimSun" w:hAnsi="SimSun" w:eastAsia="SimSun" w:cs="SimSun"/>
          <w:sz w:val="19"/>
          <w:szCs w:val="19"/>
          <w:spacing w:val="6"/>
        </w:rPr>
        <w:t>能的性能和投资回报率。</w:t>
      </w:r>
    </w:p>
    <w:p>
      <w:pPr>
        <w:ind w:left="360"/>
        <w:spacing w:before="173" w:line="218" w:lineRule="auto"/>
        <w:rPr>
          <w:rFonts w:ascii="SimSun" w:hAnsi="SimSun" w:eastAsia="SimSun" w:cs="SimSun"/>
          <w:sz w:val="19"/>
          <w:szCs w:val="19"/>
        </w:rPr>
      </w:pPr>
      <w:r>
        <w:rPr>
          <w:rFonts w:ascii="SimSun" w:hAnsi="SimSun" w:eastAsia="SimSun" w:cs="SimSun"/>
          <w:sz w:val="19"/>
          <w:szCs w:val="19"/>
          <w:spacing w:val="7"/>
        </w:rPr>
        <w:t>趋势三：5</w:t>
      </w:r>
      <w:r>
        <w:rPr>
          <w:rFonts w:ascii="Times New Roman" w:hAnsi="Times New Roman" w:eastAsia="Times New Roman" w:cs="Times New Roman"/>
          <w:sz w:val="19"/>
          <w:szCs w:val="19"/>
          <w:spacing w:val="7"/>
        </w:rPr>
        <w:t>G</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7"/>
        </w:rPr>
        <w:t>与边缘计算引爆新增长。</w:t>
      </w:r>
    </w:p>
    <w:p>
      <w:pPr>
        <w:ind w:right="18" w:firstLine="360"/>
        <w:spacing w:before="156" w:line="389" w:lineRule="auto"/>
        <w:rPr>
          <w:rFonts w:ascii="SimSun" w:hAnsi="SimSun" w:eastAsia="SimSun" w:cs="SimSun"/>
          <w:sz w:val="19"/>
          <w:szCs w:val="19"/>
        </w:rPr>
      </w:pPr>
      <w:r>
        <w:rPr>
          <w:rFonts w:ascii="SimSun" w:hAnsi="SimSun" w:eastAsia="SimSun" w:cs="SimSun"/>
          <w:sz w:val="19"/>
          <w:szCs w:val="19"/>
          <w:spacing w:val="14"/>
        </w:rPr>
        <w:t>最近几年，随着5</w:t>
      </w:r>
      <w:r>
        <w:rPr>
          <w:rFonts w:ascii="Times New Roman" w:hAnsi="Times New Roman" w:eastAsia="Times New Roman" w:cs="Times New Roman"/>
          <w:sz w:val="19"/>
          <w:szCs w:val="19"/>
          <w:spacing w:val="14"/>
        </w:rPr>
        <w:t>G </w:t>
      </w:r>
      <w:r>
        <w:rPr>
          <w:rFonts w:ascii="SimSun" w:hAnsi="SimSun" w:eastAsia="SimSun" w:cs="SimSun"/>
          <w:sz w:val="19"/>
          <w:szCs w:val="19"/>
          <w:spacing w:val="14"/>
        </w:rPr>
        <w:t>的快速发展，边缘计算成为一个新的增</w:t>
      </w:r>
      <w:r>
        <w:rPr>
          <w:rFonts w:ascii="SimSun" w:hAnsi="SimSun" w:eastAsia="SimSun" w:cs="SimSun"/>
          <w:sz w:val="19"/>
          <w:szCs w:val="19"/>
          <w:spacing w:val="13"/>
        </w:rPr>
        <w:t>长引爆点。预计到</w:t>
      </w:r>
      <w:r>
        <w:rPr>
          <w:rFonts w:ascii="SimSun" w:hAnsi="SimSun" w:eastAsia="SimSun" w:cs="SimSun"/>
          <w:sz w:val="19"/>
          <w:szCs w:val="19"/>
        </w:rPr>
        <w:t xml:space="preserve"> </w:t>
      </w:r>
      <w:r>
        <w:rPr>
          <w:rFonts w:ascii="SimSun" w:hAnsi="SimSun" w:eastAsia="SimSun" w:cs="SimSun"/>
          <w:sz w:val="19"/>
          <w:szCs w:val="19"/>
          <w:spacing w:val="17"/>
        </w:rPr>
        <w:t>2024年，边缘应用程序的数量将增长800%,可</w:t>
      </w:r>
      <w:r>
        <w:rPr>
          <w:rFonts w:ascii="SimSun" w:hAnsi="SimSun" w:eastAsia="SimSun" w:cs="SimSun"/>
          <w:sz w:val="19"/>
          <w:szCs w:val="19"/>
          <w:spacing w:val="16"/>
        </w:rPr>
        <w:t>以预期这个行业未来的增长情况。</w:t>
      </w:r>
      <w:r>
        <w:rPr>
          <w:rFonts w:ascii="SimSun" w:hAnsi="SimSun" w:eastAsia="SimSun" w:cs="SimSun"/>
          <w:sz w:val="19"/>
          <w:szCs w:val="19"/>
        </w:rPr>
        <w:t xml:space="preserve"> </w:t>
      </w:r>
      <w:r>
        <w:rPr>
          <w:rFonts w:ascii="SimSun" w:hAnsi="SimSun" w:eastAsia="SimSun" w:cs="SimSun"/>
          <w:sz w:val="19"/>
          <w:szCs w:val="19"/>
          <w:spacing w:val="24"/>
        </w:rPr>
        <w:t>典型应用场景将包括车联网(自动驾驶/车路协同)、智能电网(设备巡检/精准</w:t>
      </w:r>
    </w:p>
    <w:p>
      <w:pPr>
        <w:spacing w:line="218" w:lineRule="auto"/>
        <w:rPr>
          <w:rFonts w:ascii="SimSun" w:hAnsi="SimSun" w:eastAsia="SimSun" w:cs="SimSun"/>
          <w:sz w:val="19"/>
          <w:szCs w:val="19"/>
        </w:rPr>
      </w:pPr>
      <w:r>
        <w:rPr>
          <w:rFonts w:ascii="SimSun" w:hAnsi="SimSun" w:eastAsia="SimSun" w:cs="SimSun"/>
          <w:sz w:val="19"/>
          <w:szCs w:val="19"/>
          <w:spacing w:val="22"/>
        </w:rPr>
        <w:t>负荷控制)、工业生产控制、智慧医疗(远程</w:t>
      </w:r>
      <w:r>
        <w:rPr>
          <w:rFonts w:ascii="Times New Roman" w:hAnsi="Times New Roman" w:eastAsia="Times New Roman" w:cs="Times New Roman"/>
          <w:sz w:val="19"/>
          <w:szCs w:val="19"/>
          <w:spacing w:val="22"/>
        </w:rPr>
        <w:t>B </w:t>
      </w:r>
      <w:r>
        <w:rPr>
          <w:rFonts w:ascii="SimSun" w:hAnsi="SimSun" w:eastAsia="SimSun" w:cs="SimSun"/>
          <w:sz w:val="19"/>
          <w:szCs w:val="19"/>
          <w:spacing w:val="22"/>
        </w:rPr>
        <w:t>超/远程会诊</w:t>
      </w:r>
      <w:r>
        <w:rPr>
          <w:rFonts w:ascii="SimSun" w:hAnsi="SimSun" w:eastAsia="SimSun" w:cs="SimSun"/>
          <w:sz w:val="19"/>
          <w:szCs w:val="19"/>
          <w:spacing w:val="21"/>
        </w:rPr>
        <w:t>)等。</w:t>
      </w:r>
    </w:p>
    <w:p>
      <w:pPr>
        <w:spacing w:line="218" w:lineRule="auto"/>
        <w:sectPr>
          <w:footerReference w:type="default" r:id="rId515"/>
          <w:pgSz w:w="8530" w:h="13060"/>
          <w:pgMar w:top="400" w:right="742" w:bottom="522" w:left="529" w:header="0" w:footer="363" w:gutter="0"/>
        </w:sectPr>
        <w:rPr>
          <w:rFonts w:ascii="SimSun" w:hAnsi="SimSun" w:eastAsia="SimSun" w:cs="SimSun"/>
          <w:sz w:val="19"/>
          <w:szCs w:val="19"/>
        </w:rPr>
      </w:pPr>
    </w:p>
    <w:p>
      <w:pPr>
        <w:pStyle w:val="BodyText"/>
        <w:spacing w:line="359" w:lineRule="auto"/>
        <w:rPr/>
      </w:pPr>
      <w:r>
        <w:drawing>
          <wp:anchor distT="0" distB="0" distL="0" distR="0" simplePos="0" relativeHeight="253272064" behindDoc="0" locked="0" layoutInCell="0" allowOverlap="1">
            <wp:simplePos x="0" y="0"/>
            <wp:positionH relativeFrom="page">
              <wp:posOffset>419078</wp:posOffset>
            </wp:positionH>
            <wp:positionV relativeFrom="page">
              <wp:posOffset>2743191</wp:posOffset>
            </wp:positionV>
            <wp:extent cx="4629146" cy="6385"/>
            <wp:effectExtent l="0" t="0" r="0" b="0"/>
            <wp:wrapNone/>
            <wp:docPr id="448" name="IM 448"/>
            <wp:cNvGraphicFramePr/>
            <a:graphic>
              <a:graphicData uri="http://schemas.openxmlformats.org/drawingml/2006/picture">
                <pic:pic>
                  <pic:nvPicPr>
                    <pic:cNvPr id="448" name="IM 448"/>
                    <pic:cNvPicPr/>
                  </pic:nvPicPr>
                  <pic:blipFill>
                    <a:blip r:embed="rId517"/>
                    <a:stretch>
                      <a:fillRect/>
                    </a:stretch>
                  </pic:blipFill>
                  <pic:spPr>
                    <a:xfrm rot="0">
                      <a:off x="0" y="0"/>
                      <a:ext cx="4629146" cy="6385"/>
                    </a:xfrm>
                    <a:prstGeom prst="rect">
                      <a:avLst/>
                    </a:prstGeom>
                  </pic:spPr>
                </pic:pic>
              </a:graphicData>
            </a:graphic>
          </wp:anchor>
        </w:drawing>
      </w:r>
      <w:r/>
    </w:p>
    <w:p>
      <w:pPr>
        <w:ind w:left="32"/>
        <w:spacing w:before="62" w:line="218" w:lineRule="auto"/>
        <w:rPr>
          <w:rFonts w:ascii="SimHei" w:hAnsi="SimHei" w:eastAsia="SimHei" w:cs="SimHei"/>
          <w:sz w:val="19"/>
          <w:szCs w:val="19"/>
        </w:rPr>
      </w:pPr>
      <w:r>
        <w:rPr>
          <w:rFonts w:ascii="SimHei" w:hAnsi="SimHei" w:eastAsia="SimHei" w:cs="SimHei"/>
          <w:sz w:val="19"/>
          <w:szCs w:val="19"/>
          <w:b/>
          <w:bCs/>
          <w:spacing w:val="-14"/>
        </w:rPr>
        <w:t>产业数字化转型精要：</w:t>
      </w:r>
      <w:r>
        <w:rPr>
          <w:rFonts w:ascii="SimHei" w:hAnsi="SimHei" w:eastAsia="SimHei" w:cs="SimHei"/>
          <w:sz w:val="19"/>
          <w:szCs w:val="19"/>
          <w:spacing w:val="-14"/>
        </w:rPr>
        <w:t>方法与实践</w:t>
      </w:r>
    </w:p>
    <w:p>
      <w:pPr>
        <w:pStyle w:val="BodyText"/>
        <w:spacing w:line="276" w:lineRule="auto"/>
        <w:rPr/>
      </w:pPr>
      <w:r/>
    </w:p>
    <w:p>
      <w:pPr>
        <w:pStyle w:val="BodyText"/>
        <w:spacing w:line="277" w:lineRule="auto"/>
        <w:rPr/>
      </w:pPr>
      <w:r/>
    </w:p>
    <w:p>
      <w:pPr>
        <w:ind w:left="121"/>
        <w:spacing w:before="277" w:line="184" w:lineRule="auto"/>
        <w:rPr>
          <w:rFonts w:ascii="SimSun" w:hAnsi="SimSun" w:eastAsia="SimSun" w:cs="SimSun"/>
          <w:sz w:val="85"/>
          <w:szCs w:val="85"/>
        </w:rPr>
      </w:pPr>
      <w:r>
        <w:rPr>
          <w:rFonts w:ascii="SimSun" w:hAnsi="SimSun" w:eastAsia="SimSun" w:cs="SimSun"/>
          <w:sz w:val="85"/>
          <w:szCs w:val="85"/>
          <w:b/>
          <w:bCs/>
          <w:spacing w:val="-48"/>
        </w:rPr>
        <w:t>13.2</w:t>
      </w:r>
    </w:p>
    <w:p>
      <w:pPr>
        <w:ind w:left="35"/>
        <w:spacing w:before="39" w:line="222" w:lineRule="auto"/>
        <w:rPr>
          <w:rFonts w:ascii="SimHei" w:hAnsi="SimHei" w:eastAsia="SimHei" w:cs="SimHei"/>
          <w:sz w:val="40"/>
          <w:szCs w:val="40"/>
        </w:rPr>
      </w:pPr>
      <w:r>
        <w:rPr>
          <w:rFonts w:ascii="SimHei" w:hAnsi="SimHei" w:eastAsia="SimHei" w:cs="SimHei"/>
          <w:sz w:val="40"/>
          <w:szCs w:val="40"/>
          <w:b/>
          <w:bCs/>
          <w:spacing w:val="-6"/>
        </w:rPr>
        <w:t>数字化转型的云原生驱动力</w:t>
      </w:r>
    </w:p>
    <w:p>
      <w:pPr>
        <w:pStyle w:val="BodyText"/>
        <w:spacing w:line="281" w:lineRule="auto"/>
        <w:rPr/>
      </w:pPr>
      <w:r/>
    </w:p>
    <w:p>
      <w:pPr>
        <w:pStyle w:val="BodyText"/>
        <w:spacing w:line="281" w:lineRule="auto"/>
        <w:rPr/>
      </w:pPr>
      <w:r/>
    </w:p>
    <w:p>
      <w:pPr>
        <w:pStyle w:val="BodyText"/>
        <w:spacing w:line="282" w:lineRule="auto"/>
        <w:rPr/>
      </w:pPr>
      <w:r/>
    </w:p>
    <w:p>
      <w:pPr>
        <w:pStyle w:val="BodyText"/>
        <w:spacing w:line="282" w:lineRule="auto"/>
        <w:rPr/>
      </w:pPr>
      <w:r/>
    </w:p>
    <w:p>
      <w:pPr>
        <w:ind w:left="32"/>
        <w:spacing w:before="61" w:line="222" w:lineRule="auto"/>
        <w:rPr>
          <w:rFonts w:ascii="SimHei" w:hAnsi="SimHei" w:eastAsia="SimHei" w:cs="SimHei"/>
          <w:sz w:val="19"/>
          <w:szCs w:val="19"/>
        </w:rPr>
      </w:pPr>
      <w:r>
        <w:pict>
          <v:rect id="_x0000_s1014" style="position:absolute;margin-left:0.782101pt;margin-top:12.1063pt;mso-position-vertical-relative:text;mso-position-horizontal-relative:text;width:363.75pt;height:0.5pt;z-index:253273088;" fillcolor="#000000" filled="true" stroked="false"/>
        </w:pict>
      </w:r>
      <w:r>
        <w:rPr>
          <w:rFonts w:ascii="SimHei" w:hAnsi="SimHei" w:eastAsia="SimHei" w:cs="SimHei"/>
          <w:sz w:val="19"/>
          <w:szCs w:val="19"/>
          <w:b/>
          <w:bCs/>
          <w:spacing w:val="-9"/>
        </w:rPr>
        <w:t>1</w:t>
      </w:r>
      <w:r>
        <w:rPr>
          <w:rFonts w:ascii="SimHei" w:hAnsi="SimHei" w:eastAsia="SimHei" w:cs="SimHei"/>
          <w:sz w:val="19"/>
          <w:szCs w:val="19"/>
          <w:spacing w:val="-9"/>
        </w:rPr>
        <w:t xml:space="preserve"> </w:t>
      </w:r>
      <w:r>
        <w:rPr>
          <w:rFonts w:ascii="SimHei" w:hAnsi="SimHei" w:eastAsia="SimHei" w:cs="SimHei"/>
          <w:sz w:val="19"/>
          <w:szCs w:val="19"/>
          <w:b/>
          <w:bCs/>
          <w:spacing w:val="-9"/>
        </w:rPr>
        <w:t>3</w:t>
      </w:r>
      <w:r>
        <w:rPr>
          <w:rFonts w:ascii="SimHei" w:hAnsi="SimHei" w:eastAsia="SimHei" w:cs="SimHei"/>
          <w:sz w:val="19"/>
          <w:szCs w:val="19"/>
          <w:spacing w:val="-9"/>
        </w:rPr>
        <w:t xml:space="preserve"> </w:t>
      </w:r>
      <w:r>
        <w:rPr>
          <w:rFonts w:ascii="SimHei" w:hAnsi="SimHei" w:eastAsia="SimHei" w:cs="SimHei"/>
          <w:sz w:val="19"/>
          <w:szCs w:val="19"/>
          <w:b/>
          <w:bCs/>
          <w:spacing w:val="-9"/>
        </w:rPr>
        <w:t>.</w:t>
      </w:r>
      <w:r>
        <w:rPr>
          <w:rFonts w:ascii="SimHei" w:hAnsi="SimHei" w:eastAsia="SimHei" w:cs="SimHei"/>
          <w:sz w:val="19"/>
          <w:szCs w:val="19"/>
          <w:spacing w:val="-9"/>
        </w:rPr>
        <w:t xml:space="preserve"> </w:t>
      </w:r>
      <w:r>
        <w:rPr>
          <w:rFonts w:ascii="SimHei" w:hAnsi="SimHei" w:eastAsia="SimHei" w:cs="SimHei"/>
          <w:sz w:val="19"/>
          <w:szCs w:val="19"/>
          <w:b/>
          <w:bCs/>
          <w:spacing w:val="-9"/>
        </w:rPr>
        <w:t>2</w:t>
      </w:r>
      <w:r>
        <w:rPr>
          <w:rFonts w:ascii="SimHei" w:hAnsi="SimHei" w:eastAsia="SimHei" w:cs="SimHei"/>
          <w:sz w:val="19"/>
          <w:szCs w:val="19"/>
          <w:spacing w:val="-9"/>
        </w:rPr>
        <w:t xml:space="preserve"> </w:t>
      </w:r>
      <w:r>
        <w:rPr>
          <w:rFonts w:ascii="SimHei" w:hAnsi="SimHei" w:eastAsia="SimHei" w:cs="SimHei"/>
          <w:sz w:val="19"/>
          <w:szCs w:val="19"/>
          <w:b/>
          <w:bCs/>
          <w:spacing w:val="-9"/>
        </w:rPr>
        <w:t>.</w:t>
      </w:r>
      <w:r>
        <w:rPr>
          <w:rFonts w:ascii="SimHei" w:hAnsi="SimHei" w:eastAsia="SimHei" w:cs="SimHei"/>
          <w:sz w:val="19"/>
          <w:szCs w:val="19"/>
          <w:spacing w:val="-9"/>
        </w:rPr>
        <w:t xml:space="preserve"> </w:t>
      </w:r>
      <w:r>
        <w:rPr>
          <w:rFonts w:ascii="SimHei" w:hAnsi="SimHei" w:eastAsia="SimHei" w:cs="SimHei"/>
          <w:sz w:val="19"/>
          <w:szCs w:val="19"/>
          <w:b/>
          <w:bCs/>
          <w:spacing w:val="-9"/>
        </w:rPr>
        <w:t>1</w:t>
      </w:r>
      <w:r>
        <w:rPr>
          <w:rFonts w:ascii="SimHei" w:hAnsi="SimHei" w:eastAsia="SimHei" w:cs="SimHei"/>
          <w:sz w:val="19"/>
          <w:szCs w:val="19"/>
          <w:spacing w:val="18"/>
        </w:rPr>
        <w:t xml:space="preserve">    </w:t>
      </w:r>
      <w:r>
        <w:rPr>
          <w:rFonts w:ascii="SimHei" w:hAnsi="SimHei" w:eastAsia="SimHei" w:cs="SimHei"/>
          <w:sz w:val="19"/>
          <w:szCs w:val="19"/>
          <w:b/>
          <w:bCs/>
          <w:spacing w:val="-9"/>
        </w:rPr>
        <w:t>云</w:t>
      </w:r>
      <w:r>
        <w:rPr>
          <w:rFonts w:ascii="SimHei" w:hAnsi="SimHei" w:eastAsia="SimHei" w:cs="SimHei"/>
          <w:sz w:val="19"/>
          <w:szCs w:val="19"/>
          <w:spacing w:val="-1"/>
        </w:rPr>
        <w:t xml:space="preserve"> </w:t>
      </w:r>
      <w:r>
        <w:rPr>
          <w:rFonts w:ascii="SimHei" w:hAnsi="SimHei" w:eastAsia="SimHei" w:cs="SimHei"/>
          <w:sz w:val="19"/>
          <w:szCs w:val="19"/>
          <w:b/>
          <w:bCs/>
          <w:spacing w:val="-9"/>
        </w:rPr>
        <w:t>原</w:t>
      </w:r>
      <w:r>
        <w:rPr>
          <w:rFonts w:ascii="SimHei" w:hAnsi="SimHei" w:eastAsia="SimHei" w:cs="SimHei"/>
          <w:sz w:val="19"/>
          <w:szCs w:val="19"/>
          <w:spacing w:val="-9"/>
        </w:rPr>
        <w:t xml:space="preserve"> </w:t>
      </w:r>
      <w:r>
        <w:rPr>
          <w:rFonts w:ascii="SimHei" w:hAnsi="SimHei" w:eastAsia="SimHei" w:cs="SimHei"/>
          <w:sz w:val="19"/>
          <w:szCs w:val="19"/>
          <w:b/>
          <w:bCs/>
          <w:spacing w:val="-9"/>
        </w:rPr>
        <w:t>生</w:t>
      </w:r>
      <w:r>
        <w:rPr>
          <w:rFonts w:ascii="SimHei" w:hAnsi="SimHei" w:eastAsia="SimHei" w:cs="SimHei"/>
          <w:sz w:val="19"/>
          <w:szCs w:val="19"/>
          <w:spacing w:val="2"/>
        </w:rPr>
        <w:t xml:space="preserve"> </w:t>
      </w:r>
      <w:r>
        <w:rPr>
          <w:rFonts w:ascii="SimHei" w:hAnsi="SimHei" w:eastAsia="SimHei" w:cs="SimHei"/>
          <w:sz w:val="19"/>
          <w:szCs w:val="19"/>
          <w:b/>
          <w:bCs/>
          <w:spacing w:val="-9"/>
        </w:rPr>
        <w:t>与</w:t>
      </w:r>
      <w:r>
        <w:rPr>
          <w:rFonts w:ascii="SimHei" w:hAnsi="SimHei" w:eastAsia="SimHei" w:cs="SimHei"/>
          <w:sz w:val="19"/>
          <w:szCs w:val="19"/>
        </w:rPr>
        <w:t xml:space="preserve"> </w:t>
      </w:r>
      <w:r>
        <w:rPr>
          <w:rFonts w:ascii="SimHei" w:hAnsi="SimHei" w:eastAsia="SimHei" w:cs="SimHei"/>
          <w:sz w:val="19"/>
          <w:szCs w:val="19"/>
          <w:b/>
          <w:bCs/>
          <w:spacing w:val="-9"/>
        </w:rPr>
        <w:t>云</w:t>
      </w:r>
      <w:r>
        <w:rPr>
          <w:rFonts w:ascii="SimHei" w:hAnsi="SimHei" w:eastAsia="SimHei" w:cs="SimHei"/>
          <w:sz w:val="19"/>
          <w:szCs w:val="19"/>
          <w:spacing w:val="-9"/>
        </w:rPr>
        <w:t xml:space="preserve"> </w:t>
      </w:r>
      <w:r>
        <w:rPr>
          <w:rFonts w:ascii="SimHei" w:hAnsi="SimHei" w:eastAsia="SimHei" w:cs="SimHei"/>
          <w:sz w:val="19"/>
          <w:szCs w:val="19"/>
          <w:b/>
          <w:bCs/>
          <w:spacing w:val="-9"/>
        </w:rPr>
        <w:t>计</w:t>
      </w:r>
      <w:r>
        <w:rPr>
          <w:rFonts w:ascii="SimHei" w:hAnsi="SimHei" w:eastAsia="SimHei" w:cs="SimHei"/>
          <w:sz w:val="19"/>
          <w:szCs w:val="19"/>
          <w:spacing w:val="-9"/>
        </w:rPr>
        <w:t xml:space="preserve"> </w:t>
      </w:r>
      <w:r>
        <w:rPr>
          <w:rFonts w:ascii="SimHei" w:hAnsi="SimHei" w:eastAsia="SimHei" w:cs="SimHei"/>
          <w:sz w:val="19"/>
          <w:szCs w:val="19"/>
          <w:b/>
          <w:bCs/>
          <w:spacing w:val="-9"/>
        </w:rPr>
        <w:t>算</w:t>
      </w:r>
      <w:r>
        <w:rPr>
          <w:rFonts w:ascii="SimHei" w:hAnsi="SimHei" w:eastAsia="SimHei" w:cs="SimHei"/>
          <w:sz w:val="19"/>
          <w:szCs w:val="19"/>
          <w:spacing w:val="6"/>
        </w:rPr>
        <w:t xml:space="preserve"> </w:t>
      </w:r>
      <w:r>
        <w:rPr>
          <w:rFonts w:ascii="SimHei" w:hAnsi="SimHei" w:eastAsia="SimHei" w:cs="SimHei"/>
          <w:sz w:val="19"/>
          <w:szCs w:val="19"/>
          <w:b/>
          <w:bCs/>
          <w:spacing w:val="-9"/>
        </w:rPr>
        <w:t>的</w:t>
      </w:r>
      <w:r>
        <w:rPr>
          <w:rFonts w:ascii="SimHei" w:hAnsi="SimHei" w:eastAsia="SimHei" w:cs="SimHei"/>
          <w:sz w:val="19"/>
          <w:szCs w:val="19"/>
          <w:spacing w:val="-9"/>
        </w:rPr>
        <w:t xml:space="preserve"> </w:t>
      </w:r>
      <w:r>
        <w:rPr>
          <w:rFonts w:ascii="SimHei" w:hAnsi="SimHei" w:eastAsia="SimHei" w:cs="SimHei"/>
          <w:sz w:val="19"/>
          <w:szCs w:val="19"/>
          <w:b/>
          <w:bCs/>
          <w:spacing w:val="-9"/>
        </w:rPr>
        <w:t>天</w:t>
      </w:r>
      <w:r>
        <w:rPr>
          <w:rFonts w:ascii="SimHei" w:hAnsi="SimHei" w:eastAsia="SimHei" w:cs="SimHei"/>
          <w:sz w:val="19"/>
          <w:szCs w:val="19"/>
          <w:spacing w:val="-9"/>
        </w:rPr>
        <w:t xml:space="preserve"> </w:t>
      </w:r>
      <w:r>
        <w:rPr>
          <w:rFonts w:ascii="SimHei" w:hAnsi="SimHei" w:eastAsia="SimHei" w:cs="SimHei"/>
          <w:sz w:val="19"/>
          <w:szCs w:val="19"/>
          <w:b/>
          <w:bCs/>
          <w:spacing w:val="-9"/>
        </w:rPr>
        <w:t>然</w:t>
      </w:r>
      <w:r>
        <w:rPr>
          <w:rFonts w:ascii="SimHei" w:hAnsi="SimHei" w:eastAsia="SimHei" w:cs="SimHei"/>
          <w:sz w:val="19"/>
          <w:szCs w:val="19"/>
          <w:spacing w:val="-9"/>
        </w:rPr>
        <w:t xml:space="preserve"> </w:t>
      </w:r>
      <w:r>
        <w:rPr>
          <w:rFonts w:ascii="SimHei" w:hAnsi="SimHei" w:eastAsia="SimHei" w:cs="SimHei"/>
          <w:sz w:val="19"/>
          <w:szCs w:val="19"/>
          <w:b/>
          <w:bCs/>
          <w:spacing w:val="-9"/>
        </w:rPr>
        <w:t>联</w:t>
      </w:r>
      <w:r>
        <w:rPr>
          <w:rFonts w:ascii="SimHei" w:hAnsi="SimHei" w:eastAsia="SimHei" w:cs="SimHei"/>
          <w:sz w:val="19"/>
          <w:szCs w:val="19"/>
          <w:spacing w:val="-2"/>
        </w:rPr>
        <w:t xml:space="preserve"> </w:t>
      </w:r>
      <w:r>
        <w:rPr>
          <w:rFonts w:ascii="SimHei" w:hAnsi="SimHei" w:eastAsia="SimHei" w:cs="SimHei"/>
          <w:sz w:val="19"/>
          <w:szCs w:val="19"/>
          <w:b/>
          <w:bCs/>
          <w:spacing w:val="-9"/>
        </w:rPr>
        <w:t>系</w:t>
      </w:r>
    </w:p>
    <w:p>
      <w:pPr>
        <w:pStyle w:val="BodyText"/>
        <w:spacing w:line="389" w:lineRule="auto"/>
        <w:rPr/>
      </w:pPr>
      <w:r/>
    </w:p>
    <w:p>
      <w:pPr>
        <w:ind w:left="30" w:firstLine="389"/>
        <w:spacing w:before="74" w:line="360" w:lineRule="auto"/>
        <w:jc w:val="both"/>
        <w:rPr>
          <w:rFonts w:ascii="SimSun" w:hAnsi="SimSun" w:eastAsia="SimSun" w:cs="SimSun"/>
          <w:sz w:val="23"/>
          <w:szCs w:val="23"/>
        </w:rPr>
      </w:pPr>
      <w:r>
        <w:rPr>
          <w:rFonts w:ascii="SimSun" w:hAnsi="SimSun" w:eastAsia="SimSun" w:cs="SimSun"/>
          <w:sz w:val="23"/>
          <w:szCs w:val="23"/>
          <w:spacing w:val="-21"/>
        </w:rPr>
        <w:t>要谈云原生，我们先要看</w:t>
      </w:r>
      <w:r>
        <w:rPr>
          <w:rFonts w:ascii="SimSun" w:hAnsi="SimSun" w:eastAsia="SimSun" w:cs="SimSun"/>
          <w:sz w:val="23"/>
          <w:szCs w:val="23"/>
          <w:spacing w:val="-20"/>
        </w:rPr>
        <w:t>看云计算。云计算的概念</w:t>
      </w:r>
      <w:r>
        <w:rPr>
          <w:rFonts w:ascii="SimSun" w:hAnsi="SimSun" w:eastAsia="SimSun" w:cs="SimSun"/>
          <w:sz w:val="23"/>
          <w:szCs w:val="23"/>
          <w:spacing w:val="-21"/>
        </w:rPr>
        <w:t>最先由戴尔公司于1996</w:t>
      </w:r>
      <w:r>
        <w:rPr>
          <w:rFonts w:ascii="SimSun" w:hAnsi="SimSun" w:eastAsia="SimSun" w:cs="SimSun"/>
          <w:sz w:val="23"/>
          <w:szCs w:val="23"/>
          <w:spacing w:val="-10"/>
        </w:rPr>
        <w:t>年</w:t>
      </w:r>
      <w:r>
        <w:rPr>
          <w:rFonts w:ascii="SimSun" w:hAnsi="SimSun" w:eastAsia="SimSun" w:cs="SimSun"/>
          <w:sz w:val="23"/>
          <w:szCs w:val="23"/>
        </w:rPr>
        <w:t xml:space="preserve"> </w:t>
      </w:r>
      <w:r>
        <w:rPr>
          <w:rFonts w:ascii="SimSun" w:hAnsi="SimSun" w:eastAsia="SimSun" w:cs="SimSun"/>
          <w:sz w:val="19"/>
          <w:szCs w:val="19"/>
          <w:spacing w:val="15"/>
        </w:rPr>
        <w:t>提出。2006年，亚马逊公司率先推出了弹性计算云</w:t>
      </w:r>
      <w:r>
        <w:rPr>
          <w:rFonts w:ascii="Times New Roman" w:hAnsi="Times New Roman" w:eastAsia="Times New Roman" w:cs="Times New Roman"/>
          <w:sz w:val="19"/>
          <w:szCs w:val="19"/>
        </w:rPr>
        <w:t>EC</w:t>
      </w:r>
      <w:r>
        <w:rPr>
          <w:rFonts w:ascii="Times New Roman" w:hAnsi="Times New Roman" w:eastAsia="Times New Roman" w:cs="Times New Roman"/>
          <w:sz w:val="19"/>
          <w:szCs w:val="19"/>
          <w:spacing w:val="15"/>
        </w:rPr>
        <w:t>2</w:t>
      </w:r>
      <w:r>
        <w:rPr>
          <w:rFonts w:ascii="Times New Roman" w:hAnsi="Times New Roman" w:eastAsia="Times New Roman" w:cs="Times New Roman"/>
          <w:sz w:val="19"/>
          <w:szCs w:val="19"/>
          <w:spacing w:val="39"/>
          <w:w w:val="101"/>
        </w:rPr>
        <w:t xml:space="preserve"> </w:t>
      </w:r>
      <w:r>
        <w:rPr>
          <w:rFonts w:ascii="SimSun" w:hAnsi="SimSun" w:eastAsia="SimSun" w:cs="SimSun"/>
          <w:sz w:val="19"/>
          <w:szCs w:val="19"/>
          <w:spacing w:val="15"/>
        </w:rPr>
        <w:t>服务，</w:t>
      </w:r>
      <w:r>
        <w:rPr>
          <w:rFonts w:ascii="SimSun" w:hAnsi="SimSun" w:eastAsia="SimSun" w:cs="SimSun"/>
          <w:sz w:val="19"/>
          <w:szCs w:val="19"/>
          <w:spacing w:val="14"/>
        </w:rPr>
        <w:t>随后越来越多的企</w:t>
      </w:r>
      <w:r>
        <w:rPr>
          <w:rFonts w:ascii="SimSun" w:hAnsi="SimSun" w:eastAsia="SimSun" w:cs="SimSun"/>
          <w:sz w:val="19"/>
          <w:szCs w:val="19"/>
        </w:rPr>
        <w:t xml:space="preserve"> </w:t>
      </w:r>
      <w:r>
        <w:rPr>
          <w:rFonts w:ascii="SimSun" w:hAnsi="SimSun" w:eastAsia="SimSun" w:cs="SimSun"/>
          <w:sz w:val="19"/>
          <w:szCs w:val="19"/>
          <w:spacing w:val="11"/>
        </w:rPr>
        <w:t>业开始接受云计算这一概念并将应用逐步迁移到云端。为了让应用能够更好地使用</w:t>
      </w:r>
      <w:r>
        <w:rPr>
          <w:rFonts w:ascii="SimSun" w:hAnsi="SimSun" w:eastAsia="SimSun" w:cs="SimSun"/>
          <w:sz w:val="19"/>
          <w:szCs w:val="19"/>
          <w:spacing w:val="5"/>
        </w:rPr>
        <w:t xml:space="preserve"> </w:t>
      </w:r>
      <w:r>
        <w:rPr>
          <w:rFonts w:ascii="SimSun" w:hAnsi="SimSun" w:eastAsia="SimSun" w:cs="SimSun"/>
          <w:sz w:val="19"/>
          <w:szCs w:val="19"/>
          <w:spacing w:val="13"/>
        </w:rPr>
        <w:t>云的</w:t>
      </w:r>
      <w:r>
        <w:rPr>
          <w:rFonts w:ascii="SimSun" w:hAnsi="SimSun" w:eastAsia="SimSun" w:cs="SimSun"/>
          <w:sz w:val="19"/>
          <w:szCs w:val="19"/>
          <w:spacing w:val="-22"/>
        </w:rPr>
        <w:t xml:space="preserve"> </w:t>
      </w:r>
      <w:r>
        <w:rPr>
          <w:rFonts w:ascii="Times New Roman" w:hAnsi="Times New Roman" w:eastAsia="Times New Roman" w:cs="Times New Roman"/>
          <w:sz w:val="19"/>
          <w:szCs w:val="19"/>
        </w:rPr>
        <w:t>PaaS</w:t>
      </w:r>
      <w:r>
        <w:rPr>
          <w:rFonts w:ascii="Times New Roman" w:hAnsi="Times New Roman" w:eastAsia="Times New Roman" w:cs="Times New Roman"/>
          <w:sz w:val="19"/>
          <w:szCs w:val="19"/>
          <w:spacing w:val="46"/>
          <w:w w:val="101"/>
        </w:rPr>
        <w:t xml:space="preserve"> </w:t>
      </w:r>
      <w:r>
        <w:rPr>
          <w:rFonts w:ascii="SimSun" w:hAnsi="SimSun" w:eastAsia="SimSun" w:cs="SimSun"/>
          <w:sz w:val="19"/>
          <w:szCs w:val="19"/>
          <w:spacing w:val="13"/>
        </w:rPr>
        <w:t>平台能力开发</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Heroku</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于2011年提出了十二因子应</w:t>
      </w:r>
      <w:r>
        <w:rPr>
          <w:rFonts w:ascii="SimSun" w:hAnsi="SimSun" w:eastAsia="SimSun" w:cs="SimSun"/>
          <w:sz w:val="19"/>
          <w:szCs w:val="19"/>
          <w:spacing w:val="12"/>
        </w:rPr>
        <w:t>用的概念(解</w:t>
      </w:r>
      <w:r>
        <w:rPr>
          <w:rFonts w:ascii="SimSun" w:hAnsi="SimSun" w:eastAsia="SimSun" w:cs="SimSun"/>
          <w:sz w:val="19"/>
          <w:szCs w:val="19"/>
        </w:rPr>
        <w:t xml:space="preserve"> </w:t>
      </w:r>
      <w:r>
        <w:rPr>
          <w:rFonts w:ascii="SimSun" w:hAnsi="SimSun" w:eastAsia="SimSun" w:cs="SimSun"/>
          <w:sz w:val="19"/>
          <w:szCs w:val="19"/>
          <w:spacing w:val="20"/>
        </w:rPr>
        <w:t>析),这个概念所蕴含的理念可以称为云原生的起源。随后，</w:t>
      </w:r>
      <w:r>
        <w:rPr>
          <w:rFonts w:ascii="Times New Roman" w:hAnsi="Times New Roman" w:eastAsia="Times New Roman" w:cs="Times New Roman"/>
          <w:sz w:val="19"/>
          <w:szCs w:val="19"/>
        </w:rPr>
        <w:t>Pivotal</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20"/>
        </w:rPr>
        <w:t>于20</w:t>
      </w:r>
      <w:r>
        <w:rPr>
          <w:rFonts w:ascii="SimSun" w:hAnsi="SimSun" w:eastAsia="SimSun" w:cs="SimSun"/>
          <w:sz w:val="19"/>
          <w:szCs w:val="19"/>
          <w:spacing w:val="19"/>
        </w:rPr>
        <w:t>15年明</w:t>
      </w:r>
      <w:r>
        <w:rPr>
          <w:rFonts w:ascii="SimSun" w:hAnsi="SimSun" w:eastAsia="SimSun" w:cs="SimSun"/>
          <w:sz w:val="19"/>
          <w:szCs w:val="19"/>
        </w:rPr>
        <w:t xml:space="preserve"> </w:t>
      </w:r>
      <w:r>
        <w:rPr>
          <w:rFonts w:ascii="SimSun" w:hAnsi="SimSun" w:eastAsia="SimSun" w:cs="SimSun"/>
          <w:sz w:val="23"/>
          <w:szCs w:val="23"/>
          <w:spacing w:val="-15"/>
        </w:rPr>
        <w:t>确地提出</w:t>
      </w:r>
      <w:r>
        <w:rPr>
          <w:rFonts w:ascii="SimSun" w:hAnsi="SimSun" w:eastAsia="SimSun" w:cs="SimSun"/>
          <w:sz w:val="23"/>
          <w:szCs w:val="23"/>
          <w:spacing w:val="-14"/>
        </w:rPr>
        <w:t>了云原生</w:t>
      </w:r>
      <w:r>
        <w:rPr>
          <w:rFonts w:ascii="Times New Roman" w:hAnsi="Times New Roman" w:eastAsia="Times New Roman" w:cs="Times New Roman"/>
          <w:sz w:val="23"/>
          <w:szCs w:val="23"/>
          <w:spacing w:val="-14"/>
        </w:rPr>
        <w:t>(cloud   native) </w:t>
      </w:r>
      <w:r>
        <w:rPr>
          <w:rFonts w:ascii="SimSun" w:hAnsi="SimSun" w:eastAsia="SimSun" w:cs="SimSun"/>
          <w:sz w:val="23"/>
          <w:szCs w:val="23"/>
          <w:spacing w:val="-14"/>
        </w:rPr>
        <w:t>的概念，指出云原生是一种可以充分利用云</w:t>
      </w:r>
      <w:r>
        <w:rPr>
          <w:rFonts w:ascii="SimSun" w:hAnsi="SimSun" w:eastAsia="SimSun" w:cs="SimSun"/>
          <w:sz w:val="23"/>
          <w:szCs w:val="23"/>
          <w:spacing w:val="-10"/>
        </w:rPr>
        <w:t>计</w:t>
      </w:r>
    </w:p>
    <w:p>
      <w:pPr>
        <w:ind w:left="30"/>
        <w:spacing w:before="1" w:line="219" w:lineRule="auto"/>
        <w:rPr>
          <w:rFonts w:ascii="SimSun" w:hAnsi="SimSun" w:eastAsia="SimSun" w:cs="SimSun"/>
          <w:sz w:val="19"/>
          <w:szCs w:val="19"/>
        </w:rPr>
      </w:pPr>
      <w:r>
        <w:rPr>
          <w:rFonts w:ascii="SimSun" w:hAnsi="SimSun" w:eastAsia="SimSun" w:cs="SimSun"/>
          <w:sz w:val="19"/>
          <w:szCs w:val="19"/>
          <w:spacing w:val="14"/>
        </w:rPr>
        <w:t>算优势构建和运行应用的方式，如图13-10所示。</w:t>
      </w:r>
    </w:p>
    <w:p>
      <w:pPr>
        <w:pStyle w:val="BodyText"/>
        <w:spacing w:line="473" w:lineRule="auto"/>
        <w:rPr/>
      </w:pPr>
      <w:r/>
    </w:p>
    <w:p>
      <w:pPr>
        <w:pStyle w:val="BodyText"/>
        <w:ind w:firstLine="1430"/>
        <w:spacing w:line="2200" w:lineRule="exact"/>
        <w:rPr/>
      </w:pPr>
      <w:r>
        <w:rPr>
          <w:position w:val="-44"/>
        </w:rPr>
        <w:pict>
          <v:group id="_x0000_s1016" style="mso-position-vertical-relative:line;mso-position-horizontal-relative:char;width:224.55pt;height:110.05pt;" filled="false" stroked="false" coordsize="4491,2201" coordorigin="0,0">
            <v:shape id="_x0000_s1018" style="position:absolute;left:0;top:0;width:4491;height:2201;" filled="false" stroked="false" type="#_x0000_t75">
              <v:imagedata o:title="" r:id="rId518"/>
            </v:shape>
            <v:shape id="_x0000_s1020" style="position:absolute;left:1783;top:69;width:2341;height:1501;" filled="false" stroked="false" type="#_x0000_t202">
              <v:fill on="false"/>
              <v:stroke on="false"/>
              <v:path/>
              <v:imagedata o:title=""/>
              <o:lock v:ext="edit" aspectratio="false"/>
              <v:textbox inset="0mm,0mm,0mm,0mm">
                <w:txbxContent>
                  <w:p>
                    <w:pPr>
                      <w:ind w:left="1806"/>
                      <w:spacing w:before="19" w:line="198" w:lineRule="auto"/>
                      <w:rPr>
                        <w:rFonts w:ascii="SimSun" w:hAnsi="SimSun" w:eastAsia="SimSun" w:cs="SimSun"/>
                        <w:sz w:val="34"/>
                        <w:szCs w:val="34"/>
                      </w:rPr>
                    </w:pPr>
                    <w:r>
                      <w:rPr>
                        <w:rFonts w:ascii="SimSun" w:hAnsi="SimSun" w:eastAsia="SimSun" w:cs="SimSun"/>
                        <w:sz w:val="34"/>
                        <w:szCs w:val="34"/>
                      </w:rPr>
                      <w:t>⑨</w:t>
                    </w:r>
                  </w:p>
                  <w:p>
                    <w:pPr>
                      <w:ind w:right="20"/>
                      <w:spacing w:line="219" w:lineRule="auto"/>
                      <w:jc w:val="right"/>
                      <w:rPr>
                        <w:rFonts w:ascii="SimSun" w:hAnsi="SimSun" w:eastAsia="SimSun" w:cs="SimSun"/>
                        <w:sz w:val="14"/>
                        <w:szCs w:val="14"/>
                      </w:rPr>
                    </w:pPr>
                    <w:r>
                      <w:rPr>
                        <w:rFonts w:ascii="SimSun" w:hAnsi="SimSun" w:eastAsia="SimSun" w:cs="SimSun"/>
                        <w:sz w:val="14"/>
                        <w:szCs w:val="14"/>
                        <w:b/>
                        <w:bCs/>
                        <w:spacing w:val="11"/>
                      </w:rPr>
                      <w:t>持续交付</w:t>
                    </w:r>
                  </w:p>
                  <w:p>
                    <w:pPr>
                      <w:spacing w:line="309" w:lineRule="auto"/>
                      <w:rPr>
                        <w:rFonts w:ascii="Arial"/>
                        <w:sz w:val="21"/>
                      </w:rPr>
                    </w:pPr>
                    <w:r/>
                  </w:p>
                  <w:p>
                    <w:pPr>
                      <w:spacing w:line="309" w:lineRule="auto"/>
                      <w:rPr>
                        <w:rFonts w:ascii="Arial"/>
                        <w:sz w:val="21"/>
                      </w:rPr>
                    </w:pPr>
                    <w:r/>
                  </w:p>
                  <w:p>
                    <w:pPr>
                      <w:ind w:left="20"/>
                      <w:spacing w:before="75" w:line="223" w:lineRule="auto"/>
                      <w:rPr>
                        <w:rFonts w:ascii="SimHei" w:hAnsi="SimHei" w:eastAsia="SimHei" w:cs="SimHei"/>
                        <w:sz w:val="23"/>
                        <w:szCs w:val="23"/>
                      </w:rPr>
                    </w:pPr>
                    <w:r>
                      <w:rPr>
                        <w:rFonts w:ascii="SimHei" w:hAnsi="SimHei" w:eastAsia="SimHei" w:cs="SimHei"/>
                        <w:sz w:val="23"/>
                        <w:szCs w:val="23"/>
                        <w:b/>
                        <w:bCs/>
                        <w:color w:val="FFFFFF"/>
                        <w:spacing w:val="8"/>
                      </w:rPr>
                      <w:t>云原生</w:t>
                    </w:r>
                  </w:p>
                </w:txbxContent>
              </v:textbox>
            </v:shape>
            <v:shape id="_x0000_s1022" style="position:absolute;left:32;top:1234;width:492;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b/>
                        <w:bCs/>
                        <w:spacing w:val="-15"/>
                        <w:w w:val="85"/>
                      </w:rPr>
                      <w:t>微服</w:t>
                    </w:r>
                    <w:r>
                      <w:rPr>
                        <w:rFonts w:ascii="SimSun" w:hAnsi="SimSun" w:eastAsia="SimSun" w:cs="SimSun"/>
                        <w:sz w:val="19"/>
                        <w:szCs w:val="19"/>
                        <w:b/>
                        <w:bCs/>
                        <w:spacing w:val="-9"/>
                        <w:w w:val="85"/>
                      </w:rPr>
                      <w:t>务</w:t>
                    </w:r>
                  </w:p>
                </w:txbxContent>
              </v:textbox>
            </v:shape>
            <v:shape id="_x0000_s1024" style="position:absolute;left:3982;top:1125;width:352;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b/>
                        <w:bCs/>
                        <w:color w:val="FFFFFF"/>
                        <w:spacing w:val="-21"/>
                        <w:w w:val="89"/>
                      </w:rPr>
                      <w:t>容</w:t>
                    </w:r>
                    <w:r>
                      <w:rPr>
                        <w:rFonts w:ascii="SimSun" w:hAnsi="SimSun" w:eastAsia="SimSun" w:cs="SimSun"/>
                        <w:sz w:val="19"/>
                        <w:szCs w:val="19"/>
                        <w:b/>
                        <w:bCs/>
                        <w:color w:val="FFFFFF"/>
                        <w:spacing w:val="-9"/>
                        <w:w w:val="89"/>
                      </w:rPr>
                      <w:t>器</w:t>
                    </w:r>
                  </w:p>
                </w:txbxContent>
              </v:textbox>
            </v:shape>
          </v:group>
        </w:pict>
      </w:r>
    </w:p>
    <w:p>
      <w:pPr>
        <w:ind w:left="2850"/>
        <w:spacing w:before="57" w:line="222" w:lineRule="auto"/>
        <w:rPr>
          <w:rFonts w:ascii="SimHei" w:hAnsi="SimHei" w:eastAsia="SimHei" w:cs="SimHei"/>
          <w:sz w:val="19"/>
          <w:szCs w:val="19"/>
        </w:rPr>
      </w:pPr>
      <w:r>
        <w:rPr>
          <w:rFonts w:ascii="SimHei" w:hAnsi="SimHei" w:eastAsia="SimHei" w:cs="SimHei"/>
          <w:sz w:val="19"/>
          <w:szCs w:val="19"/>
          <w:spacing w:val="-11"/>
        </w:rPr>
        <w:t>图13-10</w:t>
      </w:r>
      <w:r>
        <w:rPr>
          <w:rFonts w:ascii="SimHei" w:hAnsi="SimHei" w:eastAsia="SimHei" w:cs="SimHei"/>
          <w:sz w:val="19"/>
          <w:szCs w:val="19"/>
          <w:spacing w:val="65"/>
        </w:rPr>
        <w:t xml:space="preserve"> </w:t>
      </w:r>
      <w:r>
        <w:rPr>
          <w:rFonts w:ascii="SimHei" w:hAnsi="SimHei" w:eastAsia="SimHei" w:cs="SimHei"/>
          <w:sz w:val="19"/>
          <w:szCs w:val="19"/>
          <w:spacing w:val="-11"/>
        </w:rPr>
        <w:t>云原生示意</w:t>
      </w:r>
    </w:p>
    <w:p>
      <w:pPr>
        <w:ind w:left="30" w:firstLine="399"/>
        <w:spacing w:before="197" w:line="380" w:lineRule="auto"/>
        <w:jc w:val="both"/>
        <w:rPr>
          <w:rFonts w:ascii="SimSun" w:hAnsi="SimSun" w:eastAsia="SimSun" w:cs="SimSun"/>
          <w:sz w:val="19"/>
          <w:szCs w:val="19"/>
        </w:rPr>
      </w:pPr>
      <w:r>
        <w:rPr>
          <w:rFonts w:ascii="SimSun" w:hAnsi="SimSun" w:eastAsia="SimSun" w:cs="SimSun"/>
          <w:sz w:val="23"/>
          <w:szCs w:val="23"/>
          <w:spacing w:val="37"/>
        </w:rPr>
        <w:t>我们现在普遍接受的概念是经过</w:t>
      </w:r>
      <w:r>
        <w:rPr>
          <w:rFonts w:ascii="Times New Roman" w:hAnsi="Times New Roman" w:eastAsia="Times New Roman" w:cs="Times New Roman"/>
          <w:sz w:val="23"/>
          <w:szCs w:val="23"/>
        </w:rPr>
        <w:t>CNCF</w:t>
      </w:r>
      <w:r>
        <w:rPr>
          <w:rFonts w:ascii="Times New Roman" w:hAnsi="Times New Roman" w:eastAsia="Times New Roman" w:cs="Times New Roman"/>
          <w:sz w:val="23"/>
          <w:szCs w:val="23"/>
          <w:spacing w:val="37"/>
        </w:rPr>
        <w:t>(</w:t>
      </w:r>
      <w:r>
        <w:rPr>
          <w:rFonts w:ascii="Times New Roman" w:hAnsi="Times New Roman" w:eastAsia="Times New Roman" w:cs="Times New Roman"/>
          <w:sz w:val="23"/>
          <w:szCs w:val="23"/>
        </w:rPr>
        <w:t>Cloud</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rPr>
        <w:t>Native</w:t>
      </w:r>
      <w:r>
        <w:rPr>
          <w:rFonts w:ascii="Times New Roman" w:hAnsi="Times New Roman" w:eastAsia="Times New Roman" w:cs="Times New Roman"/>
          <w:sz w:val="23"/>
          <w:szCs w:val="23"/>
          <w:spacing w:val="37"/>
        </w:rPr>
        <w:t xml:space="preserve"> </w:t>
      </w:r>
      <w:r>
        <w:rPr>
          <w:rFonts w:ascii="Times New Roman" w:hAnsi="Times New Roman" w:eastAsia="Times New Roman" w:cs="Times New Roman"/>
          <w:sz w:val="23"/>
          <w:szCs w:val="23"/>
        </w:rPr>
        <w:t>Computing</w:t>
      </w:r>
      <w:r>
        <w:rPr>
          <w:rFonts w:ascii="Times New Roman" w:hAnsi="Times New Roman" w:eastAsia="Times New Roman" w:cs="Times New Roman"/>
          <w:sz w:val="23"/>
          <w:szCs w:val="23"/>
          <w:spacing w:val="9"/>
        </w:rPr>
        <w:t xml:space="preserve"> </w:t>
      </w:r>
      <w:r>
        <w:rPr>
          <w:rFonts w:ascii="Times New Roman" w:hAnsi="Times New Roman" w:eastAsia="Times New Roman" w:cs="Times New Roman"/>
          <w:sz w:val="19"/>
          <w:szCs w:val="19"/>
        </w:rPr>
        <w:t>Foundation</w:t>
      </w:r>
      <w:r>
        <w:rPr>
          <w:rFonts w:ascii="Times New Roman" w:hAnsi="Times New Roman" w:eastAsia="Times New Roman" w:cs="Times New Roman"/>
          <w:sz w:val="19"/>
          <w:szCs w:val="19"/>
          <w:spacing w:val="8"/>
        </w:rPr>
        <w:t>,     </w:t>
      </w:r>
      <w:r>
        <w:rPr>
          <w:rFonts w:ascii="SimSun" w:hAnsi="SimSun" w:eastAsia="SimSun" w:cs="SimSun"/>
          <w:sz w:val="19"/>
          <w:szCs w:val="19"/>
          <w:spacing w:val="8"/>
        </w:rPr>
        <w:t>云原生计算基金会)修改确定的云原生定义：  “云原生技术有利于各</w:t>
      </w:r>
    </w:p>
    <w:p>
      <w:pPr>
        <w:ind w:left="30"/>
        <w:spacing w:before="1" w:line="218" w:lineRule="auto"/>
        <w:rPr>
          <w:rFonts w:ascii="SimSun" w:hAnsi="SimSun" w:eastAsia="SimSun" w:cs="SimSun"/>
          <w:sz w:val="19"/>
          <w:szCs w:val="19"/>
        </w:rPr>
      </w:pPr>
      <w:r>
        <w:rPr>
          <w:rFonts w:ascii="SimSun" w:hAnsi="SimSun" w:eastAsia="SimSun" w:cs="SimSun"/>
          <w:sz w:val="19"/>
          <w:szCs w:val="19"/>
          <w:spacing w:val="10"/>
        </w:rPr>
        <w:t>组织在公有云、私有云和混合云等新型动态环境中构建和运行可弹性扩展的应用。</w:t>
      </w:r>
    </w:p>
    <w:p>
      <w:pPr>
        <w:spacing w:line="218" w:lineRule="auto"/>
        <w:sectPr>
          <w:footerReference w:type="default" r:id="rId516"/>
          <w:pgSz w:w="8530" w:h="13060"/>
          <w:pgMar w:top="400" w:right="571" w:bottom="443" w:left="659" w:header="0" w:footer="254" w:gutter="0"/>
        </w:sectPr>
        <w:rPr>
          <w:rFonts w:ascii="SimSun" w:hAnsi="SimSun" w:eastAsia="SimSun" w:cs="SimSun"/>
          <w:sz w:val="19"/>
          <w:szCs w:val="19"/>
        </w:rPr>
      </w:pPr>
    </w:p>
    <w:p>
      <w:pPr>
        <w:pStyle w:val="BodyText"/>
        <w:spacing w:line="356" w:lineRule="auto"/>
        <w:rPr/>
      </w:pPr>
      <w:r>
        <w:drawing>
          <wp:anchor distT="0" distB="0" distL="0" distR="0" simplePos="0" relativeHeight="253280256" behindDoc="0" locked="0" layoutInCell="0" allowOverlap="1">
            <wp:simplePos x="0" y="0"/>
            <wp:positionH relativeFrom="page">
              <wp:posOffset>330192</wp:posOffset>
            </wp:positionH>
            <wp:positionV relativeFrom="page">
              <wp:posOffset>3244841</wp:posOffset>
            </wp:positionV>
            <wp:extent cx="4629146" cy="6385"/>
            <wp:effectExtent l="0" t="0" r="0" b="0"/>
            <wp:wrapNone/>
            <wp:docPr id="450" name="IM 450"/>
            <wp:cNvGraphicFramePr/>
            <a:graphic>
              <a:graphicData uri="http://schemas.openxmlformats.org/drawingml/2006/picture">
                <pic:pic>
                  <pic:nvPicPr>
                    <pic:cNvPr id="450" name="IM 450"/>
                    <pic:cNvPicPr/>
                  </pic:nvPicPr>
                  <pic:blipFill>
                    <a:blip r:embed="rId520"/>
                    <a:stretch>
                      <a:fillRect/>
                    </a:stretch>
                  </pic:blipFill>
                  <pic:spPr>
                    <a:xfrm rot="0">
                      <a:off x="0" y="0"/>
                      <a:ext cx="4629146" cy="6385"/>
                    </a:xfrm>
                    <a:prstGeom prst="rect">
                      <a:avLst/>
                    </a:prstGeom>
                  </pic:spPr>
                </pic:pic>
              </a:graphicData>
            </a:graphic>
          </wp:anchor>
        </w:drawing>
      </w:r>
      <w:r/>
    </w:p>
    <w:p>
      <w:pPr>
        <w:ind w:left="4185"/>
        <w:spacing w:before="68" w:line="221" w:lineRule="auto"/>
        <w:rPr>
          <w:rFonts w:ascii="SimHei" w:hAnsi="SimHei" w:eastAsia="SimHei" w:cs="SimHei"/>
          <w:sz w:val="21"/>
          <w:szCs w:val="21"/>
        </w:rPr>
      </w:pPr>
      <w:r>
        <w:rPr>
          <w:rFonts w:ascii="SimHei" w:hAnsi="SimHei" w:eastAsia="SimHei" w:cs="SimHei"/>
          <w:sz w:val="21"/>
          <w:szCs w:val="21"/>
          <w:spacing w:val="-15"/>
        </w:rPr>
        <w:t>新科技、新安全、新生态</w:t>
      </w:r>
      <w:r>
        <w:rPr>
          <w:rFonts w:ascii="SimHei" w:hAnsi="SimHei" w:eastAsia="SimHei" w:cs="SimHei"/>
          <w:sz w:val="21"/>
          <w:szCs w:val="21"/>
          <w:spacing w:val="64"/>
        </w:rPr>
        <w:t xml:space="preserve"> </w:t>
      </w:r>
      <w:r>
        <w:rPr>
          <w:rFonts w:ascii="SimSun" w:hAnsi="SimSun" w:eastAsia="SimSun" w:cs="SimSun"/>
          <w:sz w:val="21"/>
          <w:szCs w:val="21"/>
          <w:spacing w:val="-15"/>
        </w:rPr>
        <w:t>第 1</w:t>
      </w:r>
      <w:r>
        <w:rPr>
          <w:rFonts w:ascii="SimSun" w:hAnsi="SimSun" w:eastAsia="SimSun" w:cs="SimSun"/>
          <w:sz w:val="21"/>
          <w:szCs w:val="21"/>
          <w:spacing w:val="2"/>
        </w:rPr>
        <w:t xml:space="preserve"> </w:t>
      </w:r>
      <w:r>
        <w:rPr>
          <w:rFonts w:ascii="SimSun" w:hAnsi="SimSun" w:eastAsia="SimSun" w:cs="SimSun"/>
          <w:sz w:val="21"/>
          <w:szCs w:val="21"/>
          <w:spacing w:val="-15"/>
        </w:rPr>
        <w:t>3</w:t>
      </w:r>
      <w:r>
        <w:rPr>
          <w:rFonts w:ascii="SimHei" w:hAnsi="SimHei" w:eastAsia="SimHei" w:cs="SimHei"/>
          <w:sz w:val="21"/>
          <w:szCs w:val="21"/>
          <w:spacing w:val="-15"/>
        </w:rPr>
        <w:t>章</w:t>
      </w:r>
    </w:p>
    <w:p>
      <w:pPr>
        <w:pStyle w:val="BodyText"/>
        <w:spacing w:line="419" w:lineRule="auto"/>
        <w:rPr/>
      </w:pPr>
      <w:r/>
    </w:p>
    <w:p>
      <w:pPr>
        <w:ind w:left="15" w:right="66"/>
        <w:spacing w:before="68" w:line="343" w:lineRule="auto"/>
        <w:rPr>
          <w:rFonts w:ascii="SimSun" w:hAnsi="SimSun" w:eastAsia="SimSun" w:cs="SimSun"/>
          <w:sz w:val="21"/>
          <w:szCs w:val="21"/>
        </w:rPr>
      </w:pPr>
      <w:r>
        <w:rPr>
          <w:rFonts w:ascii="SimSun" w:hAnsi="SimSun" w:eastAsia="SimSun" w:cs="SimSun"/>
          <w:sz w:val="21"/>
          <w:szCs w:val="21"/>
          <w:spacing w:val="-7"/>
        </w:rPr>
        <w:t>云原生的代表技术包括容器、服务网格、微服务、不可变基础设施和声明式</w:t>
      </w:r>
      <w:r>
        <w:rPr>
          <w:rFonts w:ascii="Times New Roman" w:hAnsi="Times New Roman" w:eastAsia="Times New Roman" w:cs="Times New Roman"/>
          <w:sz w:val="21"/>
          <w:szCs w:val="21"/>
          <w:spacing w:val="-7"/>
        </w:rPr>
        <w:t>API</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spacing w:val="-14"/>
        </w:rPr>
        <w:t>这些技术能够构建容错性好、易于管理和便于观察的松耦合系统。结合可</w:t>
      </w:r>
      <w:r>
        <w:rPr>
          <w:rFonts w:ascii="SimSun" w:hAnsi="SimSun" w:eastAsia="SimSun" w:cs="SimSun"/>
          <w:sz w:val="21"/>
          <w:szCs w:val="21"/>
          <w:spacing w:val="-15"/>
        </w:rPr>
        <w:t>靠的自动化</w:t>
      </w:r>
    </w:p>
    <w:p>
      <w:pPr>
        <w:ind w:left="15"/>
        <w:spacing w:line="219" w:lineRule="auto"/>
        <w:rPr>
          <w:rFonts w:ascii="SimSun" w:hAnsi="SimSun" w:eastAsia="SimSun" w:cs="SimSun"/>
          <w:sz w:val="21"/>
          <w:szCs w:val="21"/>
        </w:rPr>
      </w:pPr>
      <w:r>
        <w:rPr>
          <w:rFonts w:ascii="SimSun" w:hAnsi="SimSun" w:eastAsia="SimSun" w:cs="SimSun"/>
          <w:sz w:val="21"/>
          <w:szCs w:val="21"/>
          <w:spacing w:val="-12"/>
        </w:rPr>
        <w:t>手段，云原生技术使工程师能够轻松地对系统做出频繁和可预测的重大变更。”</w:t>
      </w:r>
    </w:p>
    <w:p>
      <w:pPr>
        <w:ind w:left="15" w:right="66" w:firstLine="380"/>
        <w:spacing w:before="159" w:line="343" w:lineRule="auto"/>
        <w:jc w:val="both"/>
        <w:rPr>
          <w:rFonts w:ascii="SimSun" w:hAnsi="SimSun" w:eastAsia="SimSun" w:cs="SimSun"/>
          <w:sz w:val="21"/>
          <w:szCs w:val="21"/>
        </w:rPr>
      </w:pPr>
      <w:r>
        <w:rPr>
          <w:rFonts w:ascii="SimSun" w:hAnsi="SimSun" w:eastAsia="SimSun" w:cs="SimSun"/>
          <w:sz w:val="21"/>
          <w:szCs w:val="21"/>
          <w:spacing w:val="-11"/>
        </w:rPr>
        <w:t>对于这个定义， </w:t>
      </w:r>
      <w:r>
        <w:rPr>
          <w:rFonts w:ascii="Times New Roman" w:hAnsi="Times New Roman" w:eastAsia="Times New Roman" w:cs="Times New Roman"/>
          <w:sz w:val="21"/>
          <w:szCs w:val="21"/>
          <w:spacing w:val="-11"/>
        </w:rPr>
        <w:t>CTO</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1"/>
        </w:rPr>
        <w:t>、架构师、研发工程师、运维人</w:t>
      </w:r>
      <w:r>
        <w:rPr>
          <w:rFonts w:ascii="SimSun" w:hAnsi="SimSun" w:eastAsia="SimSun" w:cs="SimSun"/>
          <w:sz w:val="21"/>
          <w:szCs w:val="21"/>
          <w:spacing w:val="-12"/>
        </w:rPr>
        <w:t>员、安全人员、</w:t>
      </w:r>
      <w:r>
        <w:rPr>
          <w:rFonts w:ascii="Times New Roman" w:hAnsi="Times New Roman" w:eastAsia="Times New Roman" w:cs="Times New Roman"/>
          <w:sz w:val="21"/>
          <w:szCs w:val="21"/>
          <w:spacing w:val="-12"/>
        </w:rPr>
        <w:t>CIO</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2"/>
        </w:rPr>
        <w:t>都可</w:t>
      </w:r>
      <w:r>
        <w:rPr>
          <w:rFonts w:ascii="SimSun" w:hAnsi="SimSun" w:eastAsia="SimSun" w:cs="SimSun"/>
          <w:sz w:val="21"/>
          <w:szCs w:val="21"/>
        </w:rPr>
        <w:t xml:space="preserve"> </w:t>
      </w:r>
      <w:r>
        <w:rPr>
          <w:rFonts w:ascii="SimSun" w:hAnsi="SimSun" w:eastAsia="SimSun" w:cs="SimSun"/>
          <w:sz w:val="21"/>
          <w:szCs w:val="21"/>
          <w:spacing w:val="-5"/>
        </w:rPr>
        <w:t>以从中找到自己熟悉的领域和存在感：CTO</w:t>
      </w:r>
      <w:r>
        <w:rPr>
          <w:rFonts w:ascii="SimSun" w:hAnsi="SimSun" w:eastAsia="SimSun" w:cs="SimSun"/>
          <w:sz w:val="21"/>
          <w:szCs w:val="21"/>
          <w:spacing w:val="86"/>
        </w:rPr>
        <w:t xml:space="preserve"> </w:t>
      </w:r>
      <w:r>
        <w:rPr>
          <w:rFonts w:ascii="SimSun" w:hAnsi="SimSun" w:eastAsia="SimSun" w:cs="SimSun"/>
          <w:sz w:val="21"/>
          <w:szCs w:val="21"/>
          <w:spacing w:val="-5"/>
        </w:rPr>
        <w:t>关注云原生一系</w:t>
      </w:r>
      <w:r>
        <w:rPr>
          <w:rFonts w:ascii="SimSun" w:hAnsi="SimSun" w:eastAsia="SimSun" w:cs="SimSun"/>
          <w:sz w:val="21"/>
          <w:szCs w:val="21"/>
          <w:spacing w:val="-6"/>
        </w:rPr>
        <w:t>列的代表技术及其应</w:t>
      </w:r>
      <w:r>
        <w:rPr>
          <w:rFonts w:ascii="SimSun" w:hAnsi="SimSun" w:eastAsia="SimSun" w:cs="SimSun"/>
          <w:sz w:val="21"/>
          <w:szCs w:val="21"/>
        </w:rPr>
        <w:t xml:space="preserve"> </w:t>
      </w:r>
      <w:r>
        <w:rPr>
          <w:rFonts w:ascii="SimSun" w:hAnsi="SimSun" w:eastAsia="SimSun" w:cs="SimSun"/>
          <w:sz w:val="21"/>
          <w:szCs w:val="21"/>
          <w:spacing w:val="-9"/>
        </w:rPr>
        <w:t>用，架构师关注它能够构建高效的系统，研发、运维、安全工程技术</w:t>
      </w:r>
      <w:r>
        <w:rPr>
          <w:rFonts w:ascii="SimSun" w:hAnsi="SimSun" w:eastAsia="SimSun" w:cs="SimSun"/>
          <w:sz w:val="21"/>
          <w:szCs w:val="21"/>
          <w:spacing w:val="-10"/>
        </w:rPr>
        <w:t>人员可以从中</w:t>
      </w:r>
      <w:r>
        <w:rPr>
          <w:rFonts w:ascii="SimSun" w:hAnsi="SimSun" w:eastAsia="SimSun" w:cs="SimSun"/>
          <w:sz w:val="21"/>
          <w:szCs w:val="21"/>
        </w:rPr>
        <w:t xml:space="preserve"> </w:t>
      </w:r>
      <w:r>
        <w:rPr>
          <w:rFonts w:ascii="SimSun" w:hAnsi="SimSun" w:eastAsia="SimSun" w:cs="SimSun"/>
          <w:sz w:val="21"/>
          <w:szCs w:val="21"/>
          <w:spacing w:val="-6"/>
        </w:rPr>
        <w:t>找到自己可以入手的技术定位，而CIO</w:t>
      </w:r>
      <w:r>
        <w:rPr>
          <w:rFonts w:ascii="SimSun" w:hAnsi="SimSun" w:eastAsia="SimSun" w:cs="SimSun"/>
          <w:sz w:val="21"/>
          <w:szCs w:val="21"/>
          <w:spacing w:val="-9"/>
        </w:rPr>
        <w:t xml:space="preserve"> </w:t>
      </w:r>
      <w:r>
        <w:rPr>
          <w:rFonts w:ascii="SimSun" w:hAnsi="SimSun" w:eastAsia="SimSun" w:cs="SimSun"/>
          <w:sz w:val="21"/>
          <w:szCs w:val="21"/>
          <w:spacing w:val="-6"/>
        </w:rPr>
        <w:t>应该重点从云原生中得到什么呢?这个定义</w:t>
      </w:r>
    </w:p>
    <w:p>
      <w:pPr>
        <w:ind w:left="15"/>
        <w:spacing w:line="219" w:lineRule="auto"/>
        <w:rPr>
          <w:rFonts w:ascii="SimSun" w:hAnsi="SimSun" w:eastAsia="SimSun" w:cs="SimSun"/>
          <w:sz w:val="21"/>
          <w:szCs w:val="21"/>
        </w:rPr>
      </w:pPr>
      <w:r>
        <w:rPr>
          <w:rFonts w:ascii="SimSun" w:hAnsi="SimSun" w:eastAsia="SimSun" w:cs="SimSun"/>
          <w:sz w:val="21"/>
          <w:szCs w:val="21"/>
          <w:spacing w:val="-11"/>
        </w:rPr>
        <w:t>没有表现出来，</w:t>
      </w:r>
      <w:r>
        <w:rPr>
          <w:rFonts w:ascii="Times New Roman" w:hAnsi="Times New Roman" w:eastAsia="Times New Roman" w:cs="Times New Roman"/>
          <w:sz w:val="21"/>
          <w:szCs w:val="21"/>
          <w:spacing w:val="-11"/>
        </w:rPr>
        <w:t>CIO </w:t>
      </w:r>
      <w:r>
        <w:rPr>
          <w:rFonts w:ascii="SimSun" w:hAnsi="SimSun" w:eastAsia="SimSun" w:cs="SimSun"/>
          <w:sz w:val="21"/>
          <w:szCs w:val="21"/>
          <w:spacing w:val="-11"/>
        </w:rPr>
        <w:t>应该基于上述这些得到云原生对于数字化转型的驱动力。</w:t>
      </w:r>
    </w:p>
    <w:p>
      <w:pPr>
        <w:pStyle w:val="BodyText"/>
        <w:spacing w:line="273" w:lineRule="auto"/>
        <w:rPr/>
      </w:pPr>
      <w:r/>
    </w:p>
    <w:p>
      <w:pPr>
        <w:pStyle w:val="BodyText"/>
        <w:spacing w:line="273" w:lineRule="auto"/>
        <w:rPr/>
      </w:pPr>
      <w:r/>
    </w:p>
    <w:p>
      <w:pPr>
        <w:ind w:left="18"/>
        <w:spacing w:before="68" w:line="222" w:lineRule="auto"/>
        <w:outlineLvl w:val="6"/>
        <w:rPr>
          <w:rFonts w:ascii="SimHei" w:hAnsi="SimHei" w:eastAsia="SimHei" w:cs="SimHei"/>
          <w:sz w:val="21"/>
          <w:szCs w:val="21"/>
        </w:rPr>
      </w:pPr>
      <w:r>
        <w:pict>
          <v:rect id="_x0000_s1026" style="position:absolute;margin-left:0pt;margin-top:13.3906pt;mso-position-vertical-relative:text;mso-position-horizontal-relative:text;width:363.8pt;height:0.55pt;z-index:253281280;" fillcolor="#000000" filled="true" stroked="false"/>
        </w:pict>
      </w:r>
      <w:r>
        <w:rPr>
          <w:rFonts w:ascii="SimHei" w:hAnsi="SimHei" w:eastAsia="SimHei" w:cs="SimHei"/>
          <w:sz w:val="21"/>
          <w:szCs w:val="21"/>
          <w:b/>
          <w:bCs/>
          <w:spacing w:val="-11"/>
        </w:rPr>
        <w:t>1</w:t>
      </w:r>
      <w:r>
        <w:rPr>
          <w:rFonts w:ascii="SimHei" w:hAnsi="SimHei" w:eastAsia="SimHei" w:cs="SimHei"/>
          <w:sz w:val="21"/>
          <w:szCs w:val="21"/>
          <w:spacing w:val="-11"/>
        </w:rPr>
        <w:t xml:space="preserve"> </w:t>
      </w:r>
      <w:r>
        <w:rPr>
          <w:rFonts w:ascii="SimHei" w:hAnsi="SimHei" w:eastAsia="SimHei" w:cs="SimHei"/>
          <w:sz w:val="21"/>
          <w:szCs w:val="21"/>
          <w:b/>
          <w:bCs/>
          <w:spacing w:val="-11"/>
        </w:rPr>
        <w:t>3</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2</w:t>
      </w:r>
      <w:r>
        <w:rPr>
          <w:rFonts w:ascii="SimHei" w:hAnsi="SimHei" w:eastAsia="SimHei" w:cs="SimHei"/>
          <w:sz w:val="21"/>
          <w:szCs w:val="21"/>
          <w:spacing w:val="-11"/>
        </w:rPr>
        <w:t xml:space="preserve"> </w:t>
      </w:r>
      <w:r>
        <w:rPr>
          <w:rFonts w:ascii="SimHei" w:hAnsi="SimHei" w:eastAsia="SimHei" w:cs="SimHei"/>
          <w:sz w:val="21"/>
          <w:szCs w:val="21"/>
          <w:b/>
          <w:bCs/>
          <w:spacing w:val="-11"/>
        </w:rPr>
        <w:t>.</w:t>
      </w:r>
      <w:r>
        <w:rPr>
          <w:rFonts w:ascii="SimHei" w:hAnsi="SimHei" w:eastAsia="SimHei" w:cs="SimHei"/>
          <w:sz w:val="21"/>
          <w:szCs w:val="21"/>
          <w:spacing w:val="-11"/>
        </w:rPr>
        <w:t xml:space="preserve"> </w:t>
      </w:r>
      <w:r>
        <w:rPr>
          <w:rFonts w:ascii="SimHei" w:hAnsi="SimHei" w:eastAsia="SimHei" w:cs="SimHei"/>
          <w:sz w:val="21"/>
          <w:szCs w:val="21"/>
          <w:b/>
          <w:bCs/>
          <w:spacing w:val="-11"/>
        </w:rPr>
        <w:t>2</w:t>
      </w:r>
      <w:r>
        <w:rPr>
          <w:rFonts w:ascii="SimHei" w:hAnsi="SimHei" w:eastAsia="SimHei" w:cs="SimHei"/>
          <w:sz w:val="21"/>
          <w:szCs w:val="21"/>
          <w:spacing w:val="-11"/>
        </w:rPr>
        <w:t xml:space="preserve"> </w:t>
      </w:r>
      <w:r>
        <w:rPr>
          <w:rFonts w:ascii="SimHei" w:hAnsi="SimHei" w:eastAsia="SimHei" w:cs="SimHei"/>
          <w:sz w:val="21"/>
          <w:szCs w:val="21"/>
          <w:b/>
          <w:bCs/>
          <w:spacing w:val="-11"/>
        </w:rPr>
        <w:t>云</w:t>
      </w:r>
      <w:r>
        <w:rPr>
          <w:rFonts w:ascii="SimHei" w:hAnsi="SimHei" w:eastAsia="SimHei" w:cs="SimHei"/>
          <w:sz w:val="21"/>
          <w:szCs w:val="21"/>
          <w:spacing w:val="-11"/>
        </w:rPr>
        <w:t xml:space="preserve"> </w:t>
      </w:r>
      <w:r>
        <w:rPr>
          <w:rFonts w:ascii="SimHei" w:hAnsi="SimHei" w:eastAsia="SimHei" w:cs="SimHei"/>
          <w:sz w:val="21"/>
          <w:szCs w:val="21"/>
          <w:b/>
          <w:bCs/>
          <w:spacing w:val="-11"/>
        </w:rPr>
        <w:t>原</w:t>
      </w:r>
      <w:r>
        <w:rPr>
          <w:rFonts w:ascii="SimHei" w:hAnsi="SimHei" w:eastAsia="SimHei" w:cs="SimHei"/>
          <w:sz w:val="21"/>
          <w:szCs w:val="21"/>
          <w:spacing w:val="-11"/>
        </w:rPr>
        <w:t xml:space="preserve"> </w:t>
      </w:r>
      <w:r>
        <w:rPr>
          <w:rFonts w:ascii="SimHei" w:hAnsi="SimHei" w:eastAsia="SimHei" w:cs="SimHei"/>
          <w:sz w:val="21"/>
          <w:szCs w:val="21"/>
          <w:b/>
          <w:bCs/>
          <w:spacing w:val="-11"/>
        </w:rPr>
        <w:t>生</w:t>
      </w:r>
      <w:r>
        <w:rPr>
          <w:rFonts w:ascii="SimHei" w:hAnsi="SimHei" w:eastAsia="SimHei" w:cs="SimHei"/>
          <w:sz w:val="21"/>
          <w:szCs w:val="21"/>
          <w:spacing w:val="-11"/>
        </w:rPr>
        <w:t xml:space="preserve"> </w:t>
      </w:r>
      <w:r>
        <w:rPr>
          <w:rFonts w:ascii="SimHei" w:hAnsi="SimHei" w:eastAsia="SimHei" w:cs="SimHei"/>
          <w:sz w:val="21"/>
          <w:szCs w:val="21"/>
          <w:b/>
          <w:bCs/>
          <w:spacing w:val="-11"/>
        </w:rPr>
        <w:t>的</w:t>
      </w:r>
      <w:r>
        <w:rPr>
          <w:rFonts w:ascii="SimHei" w:hAnsi="SimHei" w:eastAsia="SimHei" w:cs="SimHei"/>
          <w:sz w:val="21"/>
          <w:szCs w:val="21"/>
          <w:spacing w:val="-11"/>
        </w:rPr>
        <w:t xml:space="preserve"> </w:t>
      </w:r>
      <w:r>
        <w:rPr>
          <w:rFonts w:ascii="SimHei" w:hAnsi="SimHei" w:eastAsia="SimHei" w:cs="SimHei"/>
          <w:sz w:val="21"/>
          <w:szCs w:val="21"/>
          <w:b/>
          <w:bCs/>
          <w:spacing w:val="-11"/>
        </w:rPr>
        <w:t>技</w:t>
      </w:r>
      <w:r>
        <w:rPr>
          <w:rFonts w:ascii="SimHei" w:hAnsi="SimHei" w:eastAsia="SimHei" w:cs="SimHei"/>
          <w:sz w:val="21"/>
          <w:szCs w:val="21"/>
          <w:spacing w:val="-11"/>
        </w:rPr>
        <w:t xml:space="preserve"> </w:t>
      </w:r>
      <w:r>
        <w:rPr>
          <w:rFonts w:ascii="SimHei" w:hAnsi="SimHei" w:eastAsia="SimHei" w:cs="SimHei"/>
          <w:sz w:val="21"/>
          <w:szCs w:val="21"/>
          <w:b/>
          <w:bCs/>
          <w:spacing w:val="-11"/>
        </w:rPr>
        <w:t>术</w:t>
      </w:r>
      <w:r>
        <w:rPr>
          <w:rFonts w:ascii="SimHei" w:hAnsi="SimHei" w:eastAsia="SimHei" w:cs="SimHei"/>
          <w:sz w:val="21"/>
          <w:szCs w:val="21"/>
          <w:spacing w:val="-11"/>
        </w:rPr>
        <w:t xml:space="preserve"> </w:t>
      </w:r>
      <w:r>
        <w:rPr>
          <w:rFonts w:ascii="SimHei" w:hAnsi="SimHei" w:eastAsia="SimHei" w:cs="SimHei"/>
          <w:sz w:val="21"/>
          <w:szCs w:val="21"/>
          <w:b/>
          <w:bCs/>
          <w:spacing w:val="-11"/>
        </w:rPr>
        <w:t>构</w:t>
      </w:r>
      <w:r>
        <w:rPr>
          <w:rFonts w:ascii="SimHei" w:hAnsi="SimHei" w:eastAsia="SimHei" w:cs="SimHei"/>
          <w:sz w:val="21"/>
          <w:szCs w:val="21"/>
          <w:spacing w:val="5"/>
        </w:rPr>
        <w:t xml:space="preserve"> </w:t>
      </w:r>
      <w:r>
        <w:rPr>
          <w:rFonts w:ascii="SimHei" w:hAnsi="SimHei" w:eastAsia="SimHei" w:cs="SimHei"/>
          <w:sz w:val="21"/>
          <w:szCs w:val="21"/>
          <w:b/>
          <w:bCs/>
          <w:spacing w:val="-11"/>
        </w:rPr>
        <w:t>成</w:t>
      </w:r>
    </w:p>
    <w:p>
      <w:pPr>
        <w:pStyle w:val="BodyText"/>
        <w:spacing w:line="448" w:lineRule="auto"/>
        <w:rPr/>
      </w:pPr>
      <w:r/>
    </w:p>
    <w:p>
      <w:pPr>
        <w:ind w:left="15" w:right="80" w:firstLine="380"/>
        <w:spacing w:before="69" w:line="334" w:lineRule="auto"/>
        <w:jc w:val="both"/>
        <w:rPr>
          <w:rFonts w:ascii="SimSun" w:hAnsi="SimSun" w:eastAsia="SimSun" w:cs="SimSun"/>
          <w:sz w:val="21"/>
          <w:szCs w:val="21"/>
        </w:rPr>
      </w:pPr>
      <w:r>
        <w:rPr>
          <w:rFonts w:ascii="SimSun" w:hAnsi="SimSun" w:eastAsia="SimSun" w:cs="SimSun"/>
          <w:sz w:val="21"/>
          <w:szCs w:val="21"/>
          <w:spacing w:val="-9"/>
        </w:rPr>
        <w:t>从前面的定义我们可以看出，只有结合云原生所提供的云服务，改造应用的架</w:t>
      </w:r>
      <w:r>
        <w:rPr>
          <w:rFonts w:ascii="SimSun" w:hAnsi="SimSun" w:eastAsia="SimSun" w:cs="SimSun"/>
          <w:sz w:val="21"/>
          <w:szCs w:val="21"/>
          <w:spacing w:val="6"/>
        </w:rPr>
        <w:t xml:space="preserve"> </w:t>
      </w:r>
      <w:r>
        <w:rPr>
          <w:rFonts w:ascii="SimSun" w:hAnsi="SimSun" w:eastAsia="SimSun" w:cs="SimSun"/>
          <w:sz w:val="21"/>
          <w:szCs w:val="21"/>
          <w:spacing w:val="-9"/>
        </w:rPr>
        <w:t>构，才能够更好地使用云原生技术，更好地构建弹性、稳定、松耦合的分布</w:t>
      </w:r>
      <w:r>
        <w:rPr>
          <w:rFonts w:ascii="SimSun" w:hAnsi="SimSun" w:eastAsia="SimSun" w:cs="SimSun"/>
          <w:sz w:val="21"/>
          <w:szCs w:val="21"/>
          <w:spacing w:val="-10"/>
        </w:rPr>
        <w:t>式应用</w:t>
      </w:r>
    </w:p>
    <w:p>
      <w:pPr>
        <w:ind w:left="15"/>
        <w:spacing w:before="1" w:line="218" w:lineRule="auto"/>
        <w:rPr>
          <w:rFonts w:ascii="SimSun" w:hAnsi="SimSun" w:eastAsia="SimSun" w:cs="SimSun"/>
          <w:sz w:val="21"/>
          <w:szCs w:val="21"/>
        </w:rPr>
      </w:pPr>
      <w:r>
        <w:rPr>
          <w:rFonts w:ascii="SimSun" w:hAnsi="SimSun" w:eastAsia="SimSun" w:cs="SimSun"/>
          <w:sz w:val="21"/>
          <w:szCs w:val="21"/>
          <w:spacing w:val="-13"/>
        </w:rPr>
        <w:t>并解决分布式复杂性问题。</w:t>
      </w:r>
    </w:p>
    <w:p>
      <w:pPr>
        <w:ind w:left="15" w:right="64" w:firstLine="380"/>
        <w:spacing w:before="151" w:line="343" w:lineRule="auto"/>
        <w:jc w:val="both"/>
        <w:rPr>
          <w:rFonts w:ascii="SimSun" w:hAnsi="SimSun" w:eastAsia="SimSun" w:cs="SimSun"/>
          <w:sz w:val="21"/>
          <w:szCs w:val="21"/>
        </w:rPr>
      </w:pPr>
      <w:r>
        <w:rPr>
          <w:rFonts w:ascii="SimSun" w:hAnsi="SimSun" w:eastAsia="SimSun" w:cs="SimSun"/>
          <w:sz w:val="21"/>
          <w:szCs w:val="21"/>
          <w:spacing w:val="-9"/>
        </w:rPr>
        <w:t>此外，对架构的改造还意味着相关的开发模式、交付方式、运维方式、组织协</w:t>
      </w:r>
      <w:r>
        <w:rPr>
          <w:rFonts w:ascii="SimSun" w:hAnsi="SimSun" w:eastAsia="SimSun" w:cs="SimSun"/>
          <w:sz w:val="21"/>
          <w:szCs w:val="21"/>
          <w:spacing w:val="6"/>
        </w:rPr>
        <w:t xml:space="preserve"> </w:t>
      </w:r>
      <w:r>
        <w:rPr>
          <w:rFonts w:ascii="SimSun" w:hAnsi="SimSun" w:eastAsia="SimSun" w:cs="SimSun"/>
          <w:sz w:val="21"/>
          <w:szCs w:val="21"/>
          <w:spacing w:val="-9"/>
        </w:rPr>
        <w:t>同方式等都要随之改变，比如采用微服务架构</w:t>
      </w:r>
      <w:r>
        <w:rPr>
          <w:rFonts w:ascii="SimSun" w:hAnsi="SimSun" w:eastAsia="SimSun" w:cs="SimSun"/>
          <w:sz w:val="21"/>
          <w:szCs w:val="21"/>
          <w:spacing w:val="-10"/>
        </w:rPr>
        <w:t>重写应用，构建流水线方式自动化工</w:t>
      </w:r>
      <w:r>
        <w:rPr>
          <w:rFonts w:ascii="SimSun" w:hAnsi="SimSun" w:eastAsia="SimSun" w:cs="SimSun"/>
          <w:sz w:val="21"/>
          <w:szCs w:val="21"/>
        </w:rPr>
        <w:t xml:space="preserve"> </w:t>
      </w:r>
      <w:r>
        <w:rPr>
          <w:rFonts w:ascii="SimSun" w:hAnsi="SimSun" w:eastAsia="SimSun" w:cs="SimSun"/>
          <w:sz w:val="21"/>
          <w:szCs w:val="21"/>
          <w:spacing w:val="-10"/>
        </w:rPr>
        <w:t>具升级运维方式，部署方式由虚拟机转变为尽可能使用容器等。简单来说，云原生</w:t>
      </w:r>
      <w:r>
        <w:rPr>
          <w:rFonts w:ascii="SimSun" w:hAnsi="SimSun" w:eastAsia="SimSun" w:cs="SimSun"/>
          <w:sz w:val="21"/>
          <w:szCs w:val="21"/>
          <w:spacing w:val="18"/>
        </w:rPr>
        <w:t xml:space="preserve"> </w:t>
      </w:r>
      <w:r>
        <w:rPr>
          <w:rFonts w:ascii="SimSun" w:hAnsi="SimSun" w:eastAsia="SimSun" w:cs="SimSun"/>
          <w:sz w:val="21"/>
          <w:szCs w:val="21"/>
          <w:spacing w:val="-9"/>
        </w:rPr>
        <w:t>使得整个软件的生产流水线、生产理念甚至是上线和运营都发生了巨大的变化，而</w:t>
      </w:r>
    </w:p>
    <w:p>
      <w:pPr>
        <w:ind w:left="15"/>
        <w:spacing w:before="1" w:line="219" w:lineRule="auto"/>
        <w:rPr>
          <w:rFonts w:ascii="SimSun" w:hAnsi="SimSun" w:eastAsia="SimSun" w:cs="SimSun"/>
          <w:sz w:val="21"/>
          <w:szCs w:val="21"/>
        </w:rPr>
      </w:pPr>
      <w:r>
        <w:rPr>
          <w:rFonts w:ascii="SimSun" w:hAnsi="SimSun" w:eastAsia="SimSun" w:cs="SimSun"/>
          <w:sz w:val="21"/>
          <w:szCs w:val="21"/>
          <w:spacing w:val="-11"/>
        </w:rPr>
        <w:t>具体的变化程度又取决于企业对云原生的使用情况。</w:t>
      </w:r>
    </w:p>
    <w:p>
      <w:pPr>
        <w:ind w:left="395"/>
        <w:spacing w:before="170" w:line="390" w:lineRule="exact"/>
        <w:rPr>
          <w:rFonts w:ascii="SimSun" w:hAnsi="SimSun" w:eastAsia="SimSun" w:cs="SimSun"/>
          <w:sz w:val="21"/>
          <w:szCs w:val="21"/>
        </w:rPr>
      </w:pPr>
      <w:r>
        <w:rPr>
          <w:rFonts w:ascii="SimSun" w:hAnsi="SimSun" w:eastAsia="SimSun" w:cs="SimSun"/>
          <w:sz w:val="21"/>
          <w:szCs w:val="21"/>
          <w:spacing w:val="-9"/>
          <w:position w:val="13"/>
        </w:rPr>
        <w:t>现在结合定义综合来看，除了拥有相当重要性的云原生架构，云原生还应当包</w:t>
      </w:r>
    </w:p>
    <w:p>
      <w:pPr>
        <w:spacing w:before="1" w:line="219" w:lineRule="auto"/>
        <w:jc w:val="right"/>
        <w:rPr>
          <w:rFonts w:ascii="SimSun" w:hAnsi="SimSun" w:eastAsia="SimSun" w:cs="SimSun"/>
          <w:sz w:val="21"/>
          <w:szCs w:val="21"/>
        </w:rPr>
      </w:pPr>
      <w:r>
        <w:rPr>
          <w:rFonts w:ascii="SimSun" w:hAnsi="SimSun" w:eastAsia="SimSun" w:cs="SimSun"/>
          <w:sz w:val="21"/>
          <w:szCs w:val="21"/>
          <w:spacing w:val="-18"/>
        </w:rPr>
        <w:t>括云原生技术、云原生产品、云原生架构以及构建现代化应用的开发理念，具体如下。</w:t>
      </w:r>
    </w:p>
    <w:p>
      <w:pPr>
        <w:ind w:left="395"/>
        <w:spacing w:before="161" w:line="219" w:lineRule="auto"/>
        <w:rPr>
          <w:rFonts w:ascii="SimSun" w:hAnsi="SimSun" w:eastAsia="SimSun" w:cs="SimSun"/>
          <w:sz w:val="21"/>
          <w:szCs w:val="21"/>
        </w:rPr>
      </w:pPr>
      <w:r>
        <w:rPr>
          <w:rFonts w:ascii="SimSun" w:hAnsi="SimSun" w:eastAsia="SimSun" w:cs="SimSun"/>
          <w:sz w:val="21"/>
          <w:szCs w:val="21"/>
          <w:spacing w:val="-10"/>
        </w:rPr>
        <w:t>■云原生产品和云原生技术需要基于公有云、私有云或混合云的</w:t>
      </w:r>
      <w:r>
        <w:rPr>
          <w:rFonts w:ascii="SimSun" w:hAnsi="SimSun" w:eastAsia="SimSun" w:cs="SimSun"/>
          <w:sz w:val="21"/>
          <w:szCs w:val="21"/>
          <w:spacing w:val="-11"/>
        </w:rPr>
        <w:t>云基础设施。</w:t>
      </w:r>
    </w:p>
    <w:p>
      <w:pPr>
        <w:ind w:left="614" w:right="38" w:hanging="219"/>
        <w:spacing w:before="138" w:line="312" w:lineRule="auto"/>
        <w:rPr>
          <w:rFonts w:ascii="SimSun" w:hAnsi="SimSun" w:eastAsia="SimSun" w:cs="SimSun"/>
          <w:sz w:val="21"/>
          <w:szCs w:val="21"/>
        </w:rPr>
      </w:pPr>
      <w:r>
        <w:rPr>
          <w:rFonts w:ascii="SimSun" w:hAnsi="SimSun" w:eastAsia="SimSun" w:cs="SimSun"/>
          <w:sz w:val="21"/>
          <w:szCs w:val="21"/>
          <w:spacing w:val="-8"/>
        </w:rPr>
        <w:t>■云原生架构和云原生开发理念是基于云原生技术和产品构建或实现的。</w:t>
      </w:r>
      <w:r>
        <w:rPr>
          <w:rFonts w:ascii="SimSun" w:hAnsi="SimSun" w:eastAsia="SimSun" w:cs="SimSun"/>
          <w:sz w:val="21"/>
          <w:szCs w:val="21"/>
          <w:spacing w:val="-9"/>
        </w:rPr>
        <w:t>值得</w:t>
      </w:r>
      <w:r>
        <w:rPr>
          <w:rFonts w:ascii="SimSun" w:hAnsi="SimSun" w:eastAsia="SimSun" w:cs="SimSun"/>
          <w:sz w:val="21"/>
          <w:szCs w:val="21"/>
        </w:rPr>
        <w:t xml:space="preserve"> </w:t>
      </w:r>
      <w:r>
        <w:rPr>
          <w:rFonts w:ascii="SimSun" w:hAnsi="SimSun" w:eastAsia="SimSun" w:cs="SimSun"/>
          <w:sz w:val="21"/>
          <w:szCs w:val="21"/>
          <w:spacing w:val="-9"/>
        </w:rPr>
        <w:t>注意的是，对于不是基于云原生技术或者产</w:t>
      </w:r>
      <w:r>
        <w:rPr>
          <w:rFonts w:ascii="SimSun" w:hAnsi="SimSun" w:eastAsia="SimSun" w:cs="SimSun"/>
          <w:sz w:val="21"/>
          <w:szCs w:val="21"/>
          <w:spacing w:val="-10"/>
        </w:rPr>
        <w:t>品的架构和理念，如基于传统物</w:t>
      </w:r>
      <w:r>
        <w:rPr>
          <w:rFonts w:ascii="SimSun" w:hAnsi="SimSun" w:eastAsia="SimSun" w:cs="SimSun"/>
          <w:sz w:val="21"/>
          <w:szCs w:val="21"/>
        </w:rPr>
        <w:t xml:space="preserve"> </w:t>
      </w:r>
      <w:r>
        <w:rPr>
          <w:rFonts w:ascii="SimSun" w:hAnsi="SimSun" w:eastAsia="SimSun" w:cs="SimSun"/>
          <w:sz w:val="21"/>
          <w:szCs w:val="21"/>
          <w:spacing w:val="-3"/>
        </w:rPr>
        <w:t>理服务器发布、构建的</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3"/>
        </w:rPr>
        <w:t>DevOps,  </w:t>
      </w:r>
      <w:r>
        <w:rPr>
          <w:rFonts w:ascii="SimSun" w:hAnsi="SimSun" w:eastAsia="SimSun" w:cs="SimSun"/>
          <w:sz w:val="21"/>
          <w:szCs w:val="21"/>
          <w:spacing w:val="-3"/>
        </w:rPr>
        <w:t>不使用微服务构建高度松耦合和可复用的</w:t>
      </w:r>
      <w:r>
        <w:rPr>
          <w:rFonts w:ascii="SimSun" w:hAnsi="SimSun" w:eastAsia="SimSun" w:cs="SimSun"/>
          <w:sz w:val="21"/>
          <w:szCs w:val="21"/>
        </w:rPr>
        <w:t xml:space="preserve"> </w:t>
      </w:r>
      <w:r>
        <w:rPr>
          <w:rFonts w:ascii="SimSun" w:hAnsi="SimSun" w:eastAsia="SimSun" w:cs="SimSun"/>
          <w:sz w:val="21"/>
          <w:szCs w:val="21"/>
          <w:spacing w:val="-12"/>
        </w:rPr>
        <w:t>应用，原则上都不会被划分到云原生范畴。</w:t>
      </w:r>
    </w:p>
    <w:p>
      <w:pPr>
        <w:spacing w:line="312" w:lineRule="auto"/>
        <w:sectPr>
          <w:footerReference w:type="default" r:id="rId519"/>
          <w:pgSz w:w="8530" w:h="13060"/>
          <w:pgMar w:top="400" w:right="684" w:bottom="452" w:left="514" w:header="0" w:footer="293" w:gutter="0"/>
        </w:sectPr>
        <w:rPr>
          <w:rFonts w:ascii="SimSun" w:hAnsi="SimSun" w:eastAsia="SimSun" w:cs="SimSun"/>
          <w:sz w:val="21"/>
          <w:szCs w:val="21"/>
        </w:rPr>
      </w:pPr>
    </w:p>
    <w:p>
      <w:pPr>
        <w:pStyle w:val="BodyText"/>
        <w:spacing w:line="446" w:lineRule="auto"/>
        <w:rPr/>
      </w:pPr>
      <w:r>
        <w:drawing>
          <wp:anchor distT="0" distB="0" distL="0" distR="0" simplePos="0" relativeHeight="253289472" behindDoc="0" locked="0" layoutInCell="0" allowOverlap="1">
            <wp:simplePos x="0" y="0"/>
            <wp:positionH relativeFrom="page">
              <wp:posOffset>431807</wp:posOffset>
            </wp:positionH>
            <wp:positionV relativeFrom="page">
              <wp:posOffset>1028675</wp:posOffset>
            </wp:positionV>
            <wp:extent cx="4629146" cy="6385"/>
            <wp:effectExtent l="0" t="0" r="0" b="0"/>
            <wp:wrapNone/>
            <wp:docPr id="452" name="IM 452"/>
            <wp:cNvGraphicFramePr/>
            <a:graphic>
              <a:graphicData uri="http://schemas.openxmlformats.org/drawingml/2006/picture">
                <pic:pic>
                  <pic:nvPicPr>
                    <pic:cNvPr id="452" name="IM 452"/>
                    <pic:cNvPicPr/>
                  </pic:nvPicPr>
                  <pic:blipFill>
                    <a:blip r:embed="rId522"/>
                    <a:stretch>
                      <a:fillRect/>
                    </a:stretch>
                  </pic:blipFill>
                  <pic:spPr>
                    <a:xfrm rot="0">
                      <a:off x="0" y="0"/>
                      <a:ext cx="4629146" cy="6385"/>
                    </a:xfrm>
                    <a:prstGeom prst="rect">
                      <a:avLst/>
                    </a:prstGeom>
                  </pic:spPr>
                </pic:pic>
              </a:graphicData>
            </a:graphic>
          </wp:anchor>
        </w:drawing>
      </w:r>
      <w:r>
        <w:drawing>
          <wp:anchor distT="0" distB="0" distL="0" distR="0" simplePos="0" relativeHeight="253288448" behindDoc="0" locked="0" layoutInCell="0" allowOverlap="1">
            <wp:simplePos x="0" y="0"/>
            <wp:positionH relativeFrom="page">
              <wp:posOffset>438144</wp:posOffset>
            </wp:positionH>
            <wp:positionV relativeFrom="page">
              <wp:posOffset>1263618</wp:posOffset>
            </wp:positionV>
            <wp:extent cx="4629146" cy="6385"/>
            <wp:effectExtent l="0" t="0" r="0" b="0"/>
            <wp:wrapNone/>
            <wp:docPr id="454" name="IM 454"/>
            <wp:cNvGraphicFramePr/>
            <a:graphic>
              <a:graphicData uri="http://schemas.openxmlformats.org/drawingml/2006/picture">
                <pic:pic>
                  <pic:nvPicPr>
                    <pic:cNvPr id="454" name="IM 454"/>
                    <pic:cNvPicPr/>
                  </pic:nvPicPr>
                  <pic:blipFill>
                    <a:blip r:embed="rId523"/>
                    <a:stretch>
                      <a:fillRect/>
                    </a:stretch>
                  </pic:blipFill>
                  <pic:spPr>
                    <a:xfrm rot="0">
                      <a:off x="0" y="0"/>
                      <a:ext cx="4629146" cy="6385"/>
                    </a:xfrm>
                    <a:prstGeom prst="rect">
                      <a:avLst/>
                    </a:prstGeom>
                  </pic:spPr>
                </pic:pic>
              </a:graphicData>
            </a:graphic>
          </wp:anchor>
        </w:drawing>
      </w:r>
      <w:r/>
    </w:p>
    <w:p>
      <w:pPr>
        <w:ind w:left="2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259" w:lineRule="auto"/>
        <w:rPr/>
      </w:pPr>
      <w:r/>
    </w:p>
    <w:p>
      <w:pPr>
        <w:pStyle w:val="BodyText"/>
        <w:spacing w:line="260" w:lineRule="auto"/>
        <w:rPr/>
      </w:pPr>
      <w:r/>
    </w:p>
    <w:p>
      <w:pPr>
        <w:ind w:left="22"/>
        <w:spacing w:before="62" w:line="222" w:lineRule="auto"/>
        <w:outlineLvl w:val="6"/>
        <w:rPr>
          <w:rFonts w:ascii="SimHei" w:hAnsi="SimHei" w:eastAsia="SimHei" w:cs="SimHei"/>
          <w:sz w:val="19"/>
          <w:szCs w:val="19"/>
        </w:rPr>
      </w:pPr>
      <w:r>
        <w:rPr>
          <w:rFonts w:ascii="SimHei" w:hAnsi="SimHei" w:eastAsia="SimHei" w:cs="SimHei"/>
          <w:sz w:val="19"/>
          <w:szCs w:val="19"/>
          <w:b/>
          <w:bCs/>
          <w:spacing w:val="6"/>
        </w:rPr>
        <w:t>13.2.3</w:t>
      </w:r>
      <w:r>
        <w:rPr>
          <w:rFonts w:ascii="SimHei" w:hAnsi="SimHei" w:eastAsia="SimHei" w:cs="SimHei"/>
          <w:sz w:val="19"/>
          <w:szCs w:val="19"/>
          <w:spacing w:val="2"/>
        </w:rPr>
        <w:t xml:space="preserve">    </w:t>
      </w:r>
      <w:r>
        <w:rPr>
          <w:rFonts w:ascii="SimHei" w:hAnsi="SimHei" w:eastAsia="SimHei" w:cs="SimHei"/>
          <w:sz w:val="19"/>
          <w:szCs w:val="19"/>
          <w:b/>
          <w:bCs/>
          <w:spacing w:val="6"/>
        </w:rPr>
        <w:t>数字化转型为什么迫切需要云原生</w:t>
      </w:r>
    </w:p>
    <w:p>
      <w:pPr>
        <w:pStyle w:val="BodyText"/>
        <w:spacing w:line="428" w:lineRule="auto"/>
        <w:rPr/>
      </w:pPr>
      <w:r/>
    </w:p>
    <w:p>
      <w:pPr>
        <w:ind w:left="19" w:right="83" w:firstLine="380"/>
        <w:spacing w:before="62" w:line="389" w:lineRule="auto"/>
        <w:jc w:val="both"/>
        <w:rPr>
          <w:rFonts w:ascii="SimSun" w:hAnsi="SimSun" w:eastAsia="SimSun" w:cs="SimSun"/>
          <w:sz w:val="19"/>
          <w:szCs w:val="19"/>
        </w:rPr>
      </w:pPr>
      <w:r>
        <w:rPr>
          <w:rFonts w:ascii="SimSun" w:hAnsi="SimSun" w:eastAsia="SimSun" w:cs="SimSun"/>
          <w:sz w:val="19"/>
          <w:szCs w:val="19"/>
          <w:spacing w:val="21"/>
        </w:rPr>
        <w:t>从市场发展趋势看，云计算将是未来</w:t>
      </w:r>
      <w:r>
        <w:rPr>
          <w:rFonts w:ascii="SimSun" w:hAnsi="SimSun" w:eastAsia="SimSun" w:cs="SimSun"/>
          <w:sz w:val="19"/>
          <w:szCs w:val="19"/>
        </w:rPr>
        <w:t>IT</w:t>
      </w:r>
      <w:r>
        <w:rPr>
          <w:rFonts w:ascii="SimSun" w:hAnsi="SimSun" w:eastAsia="SimSun" w:cs="SimSun"/>
          <w:sz w:val="19"/>
          <w:szCs w:val="19"/>
          <w:spacing w:val="21"/>
        </w:rPr>
        <w:t xml:space="preserve"> 的主流。根据</w:t>
      </w:r>
      <w:r>
        <w:rPr>
          <w:rFonts w:ascii="SimSun" w:hAnsi="SimSun" w:eastAsia="SimSun" w:cs="SimSun"/>
          <w:sz w:val="19"/>
          <w:szCs w:val="19"/>
          <w:spacing w:val="-47"/>
        </w:rPr>
        <w:t xml:space="preserve"> </w:t>
      </w:r>
      <w:r>
        <w:rPr>
          <w:rFonts w:ascii="SimSun" w:hAnsi="SimSun" w:eastAsia="SimSun" w:cs="SimSun"/>
          <w:sz w:val="19"/>
          <w:szCs w:val="19"/>
        </w:rPr>
        <w:t>Gartner</w:t>
      </w:r>
      <w:r>
        <w:rPr>
          <w:rFonts w:ascii="SimSun" w:hAnsi="SimSun" w:eastAsia="SimSun" w:cs="SimSun"/>
          <w:sz w:val="19"/>
          <w:szCs w:val="19"/>
          <w:spacing w:val="21"/>
        </w:rPr>
        <w:t xml:space="preserve"> 的数据，到</w:t>
      </w:r>
      <w:r>
        <w:rPr>
          <w:rFonts w:ascii="SimSun" w:hAnsi="SimSun" w:eastAsia="SimSun" w:cs="SimSun"/>
          <w:sz w:val="19"/>
          <w:szCs w:val="19"/>
        </w:rPr>
        <w:t xml:space="preserve"> </w:t>
      </w:r>
      <w:r>
        <w:rPr>
          <w:rFonts w:ascii="SimSun" w:hAnsi="SimSun" w:eastAsia="SimSun" w:cs="SimSun"/>
          <w:sz w:val="19"/>
          <w:szCs w:val="19"/>
          <w:spacing w:val="29"/>
        </w:rPr>
        <w:t>2025年，预计将有80%(而2020年仅为10%)的企业</w:t>
      </w:r>
      <w:r>
        <w:rPr>
          <w:rFonts w:ascii="SimSun" w:hAnsi="SimSun" w:eastAsia="SimSun" w:cs="SimSun"/>
          <w:sz w:val="19"/>
          <w:szCs w:val="19"/>
          <w:spacing w:val="28"/>
        </w:rPr>
        <w:t>会将应用转向云平台。据</w:t>
      </w:r>
      <w:r>
        <w:rPr>
          <w:rFonts w:ascii="SimSun" w:hAnsi="SimSun" w:eastAsia="SimSun" w:cs="SimSun"/>
          <w:sz w:val="19"/>
          <w:szCs w:val="19"/>
        </w:rPr>
        <w:t xml:space="preserve"> </w:t>
      </w: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20"/>
        </w:rPr>
        <w:t>预测，到2023年，全球70%的企业都将在生产中运行三个或更多的容器</w:t>
      </w:r>
      <w:r>
        <w:rPr>
          <w:rFonts w:ascii="SimSun" w:hAnsi="SimSun" w:eastAsia="SimSun" w:cs="SimSun"/>
          <w:sz w:val="19"/>
          <w:szCs w:val="19"/>
          <w:spacing w:val="2"/>
        </w:rPr>
        <w:t xml:space="preserve"> </w:t>
      </w:r>
      <w:r>
        <w:rPr>
          <w:rFonts w:ascii="SimSun" w:hAnsi="SimSun" w:eastAsia="SimSun" w:cs="SimSun"/>
          <w:sz w:val="19"/>
          <w:szCs w:val="19"/>
          <w:spacing w:val="17"/>
        </w:rPr>
        <w:t>化应用。据中国信息通信研究院统计，2019年43.9%的被访企业表示已使用容器</w:t>
      </w:r>
      <w:r>
        <w:rPr>
          <w:rFonts w:ascii="SimSun" w:hAnsi="SimSun" w:eastAsia="SimSun" w:cs="SimSun"/>
          <w:sz w:val="19"/>
          <w:szCs w:val="19"/>
          <w:spacing w:val="9"/>
        </w:rPr>
        <w:t xml:space="preserve"> </w:t>
      </w:r>
      <w:r>
        <w:rPr>
          <w:rFonts w:ascii="SimSun" w:hAnsi="SimSun" w:eastAsia="SimSun" w:cs="SimSun"/>
          <w:sz w:val="19"/>
          <w:szCs w:val="19"/>
          <w:spacing w:val="18"/>
        </w:rPr>
        <w:t>技术部署业务应用，另外计划使用容器技术部署业务应用的企业占比为40.8%;</w:t>
      </w:r>
      <w:r>
        <w:rPr>
          <w:rFonts w:ascii="SimSun" w:hAnsi="SimSun" w:eastAsia="SimSun" w:cs="SimSun"/>
          <w:sz w:val="19"/>
          <w:szCs w:val="19"/>
          <w:spacing w:val="6"/>
        </w:rPr>
        <w:t xml:space="preserve">  </w:t>
      </w:r>
      <w:r>
        <w:rPr>
          <w:rFonts w:ascii="SimSun" w:hAnsi="SimSun" w:eastAsia="SimSun" w:cs="SimSun"/>
          <w:sz w:val="19"/>
          <w:szCs w:val="19"/>
          <w:spacing w:val="14"/>
        </w:rPr>
        <w:t>28.9%的企业已使用微服务架构进行应用系统的开发，46.8%的企业计划使用微服</w:t>
      </w:r>
    </w:p>
    <w:p>
      <w:pPr>
        <w:ind w:left="19"/>
        <w:spacing w:line="219" w:lineRule="auto"/>
        <w:rPr>
          <w:rFonts w:ascii="SimSun" w:hAnsi="SimSun" w:eastAsia="SimSun" w:cs="SimSun"/>
          <w:sz w:val="19"/>
          <w:szCs w:val="19"/>
        </w:rPr>
      </w:pPr>
      <w:r>
        <w:rPr>
          <w:rFonts w:ascii="SimSun" w:hAnsi="SimSun" w:eastAsia="SimSun" w:cs="SimSun"/>
          <w:sz w:val="19"/>
          <w:szCs w:val="19"/>
          <w:spacing w:val="3"/>
        </w:rPr>
        <w:t>务架构。</w:t>
      </w:r>
    </w:p>
    <w:p>
      <w:pPr>
        <w:ind w:left="19" w:right="39" w:firstLine="380"/>
        <w:spacing w:before="142" w:line="389" w:lineRule="auto"/>
        <w:jc w:val="both"/>
        <w:rPr>
          <w:rFonts w:ascii="SimSun" w:hAnsi="SimSun" w:eastAsia="SimSun" w:cs="SimSun"/>
          <w:sz w:val="19"/>
          <w:szCs w:val="19"/>
        </w:rPr>
      </w:pPr>
      <w:r>
        <w:rPr>
          <w:rFonts w:ascii="SimSun" w:hAnsi="SimSun" w:eastAsia="SimSun" w:cs="SimSun"/>
          <w:sz w:val="19"/>
          <w:szCs w:val="19"/>
          <w:spacing w:val="7"/>
        </w:rPr>
        <w:t>因此，云计算及与之密切相关的云原生技术，如同人工智能、大数据、物联网、</w:t>
      </w:r>
      <w:r>
        <w:rPr>
          <w:rFonts w:ascii="SimSun" w:hAnsi="SimSun" w:eastAsia="SimSun" w:cs="SimSun"/>
          <w:sz w:val="19"/>
          <w:szCs w:val="19"/>
        </w:rPr>
        <w:t xml:space="preserve"> </w:t>
      </w:r>
      <w:r>
        <w:rPr>
          <w:rFonts w:ascii="SimSun" w:hAnsi="SimSun" w:eastAsia="SimSun" w:cs="SimSun"/>
          <w:sz w:val="19"/>
          <w:szCs w:val="19"/>
          <w:spacing w:val="13"/>
        </w:rPr>
        <w:t>移动互联等技术一样，构成企业/产业数字化转型的关键数字化基础设施，同时也</w:t>
      </w:r>
      <w:r>
        <w:rPr>
          <w:rFonts w:ascii="SimSun" w:hAnsi="SimSun" w:eastAsia="SimSun" w:cs="SimSun"/>
          <w:sz w:val="19"/>
          <w:szCs w:val="19"/>
          <w:spacing w:val="17"/>
        </w:rPr>
        <w:t xml:space="preserve"> </w:t>
      </w:r>
      <w:r>
        <w:rPr>
          <w:rFonts w:ascii="SimSun" w:hAnsi="SimSun" w:eastAsia="SimSun" w:cs="SimSun"/>
          <w:sz w:val="19"/>
          <w:szCs w:val="19"/>
          <w:spacing w:val="11"/>
        </w:rPr>
        <w:t>是国家“新基建”的核心环节。而这个基础设施，是我们开展数</w:t>
      </w:r>
      <w:r>
        <w:rPr>
          <w:rFonts w:ascii="SimSun" w:hAnsi="SimSun" w:eastAsia="SimSun" w:cs="SimSun"/>
          <w:sz w:val="19"/>
          <w:szCs w:val="19"/>
          <w:spacing w:val="10"/>
        </w:rPr>
        <w:t>字化的基石，也是</w:t>
      </w:r>
    </w:p>
    <w:p>
      <w:pPr>
        <w:ind w:left="19"/>
        <w:spacing w:line="218" w:lineRule="auto"/>
        <w:rPr>
          <w:rFonts w:ascii="SimSun" w:hAnsi="SimSun" w:eastAsia="SimSun" w:cs="SimSun"/>
          <w:sz w:val="19"/>
          <w:szCs w:val="19"/>
        </w:rPr>
      </w:pPr>
      <w:r>
        <w:rPr>
          <w:rFonts w:ascii="SimSun" w:hAnsi="SimSun" w:eastAsia="SimSun" w:cs="SimSun"/>
          <w:sz w:val="19"/>
          <w:szCs w:val="19"/>
          <w:spacing w:val="6"/>
        </w:rPr>
        <w:t>降本增效的重要抓手。</w:t>
      </w:r>
    </w:p>
    <w:p>
      <w:pPr>
        <w:ind w:left="399"/>
        <w:spacing w:before="155" w:line="419" w:lineRule="exact"/>
        <w:rPr>
          <w:rFonts w:ascii="SimSun" w:hAnsi="SimSun" w:eastAsia="SimSun" w:cs="SimSun"/>
          <w:sz w:val="19"/>
          <w:szCs w:val="19"/>
        </w:rPr>
      </w:pPr>
      <w:r>
        <w:rPr>
          <w:rFonts w:ascii="SimSun" w:hAnsi="SimSun" w:eastAsia="SimSun" w:cs="SimSun"/>
          <w:sz w:val="19"/>
          <w:szCs w:val="19"/>
          <w:spacing w:val="11"/>
          <w:position w:val="17"/>
        </w:rPr>
        <w:t>基于云计算演化而来的云原生技术和架构会为企业数字化转型在提升效率、优</w:t>
      </w:r>
    </w:p>
    <w:p>
      <w:pPr>
        <w:ind w:left="19"/>
        <w:spacing w:before="1" w:line="217" w:lineRule="auto"/>
        <w:rPr>
          <w:rFonts w:ascii="SimSun" w:hAnsi="SimSun" w:eastAsia="SimSun" w:cs="SimSun"/>
          <w:sz w:val="19"/>
          <w:szCs w:val="19"/>
        </w:rPr>
      </w:pPr>
      <w:r>
        <w:rPr>
          <w:rFonts w:ascii="SimSun" w:hAnsi="SimSun" w:eastAsia="SimSun" w:cs="SimSun"/>
          <w:sz w:val="19"/>
          <w:szCs w:val="19"/>
          <w:spacing w:val="8"/>
        </w:rPr>
        <w:t>化成本、提升用户体验、完善组织人才结构、加速创新等方面带来巨大的价值。</w:t>
      </w:r>
    </w:p>
    <w:p>
      <w:pPr>
        <w:ind w:left="618" w:right="47" w:hanging="219"/>
        <w:spacing w:before="167" w:line="347" w:lineRule="auto"/>
        <w:rPr>
          <w:rFonts w:ascii="SimSun" w:hAnsi="SimSun" w:eastAsia="SimSun" w:cs="SimSun"/>
          <w:sz w:val="19"/>
          <w:szCs w:val="19"/>
        </w:rPr>
      </w:pPr>
      <w:r>
        <w:rPr>
          <w:rFonts w:ascii="SimSun" w:hAnsi="SimSun" w:eastAsia="SimSun" w:cs="SimSun"/>
          <w:sz w:val="19"/>
          <w:szCs w:val="19"/>
          <w:spacing w:val="24"/>
        </w:rPr>
        <w:t>■提升效率(企业业务)。越来越多的企业发现传统的应用已</w:t>
      </w:r>
      <w:r>
        <w:rPr>
          <w:rFonts w:ascii="SimSun" w:hAnsi="SimSun" w:eastAsia="SimSun" w:cs="SimSun"/>
          <w:sz w:val="19"/>
          <w:szCs w:val="19"/>
          <w:spacing w:val="23"/>
        </w:rPr>
        <w:t>经无法满足数</w:t>
      </w:r>
      <w:r>
        <w:rPr>
          <w:rFonts w:ascii="SimSun" w:hAnsi="SimSun" w:eastAsia="SimSun" w:cs="SimSun"/>
          <w:sz w:val="19"/>
          <w:szCs w:val="19"/>
        </w:rPr>
        <w:t xml:space="preserve"> </w:t>
      </w:r>
      <w:r>
        <w:rPr>
          <w:rFonts w:ascii="SimSun" w:hAnsi="SimSun" w:eastAsia="SimSun" w:cs="SimSun"/>
          <w:sz w:val="19"/>
          <w:szCs w:val="19"/>
          <w:spacing w:val="18"/>
        </w:rPr>
        <w:t>字化业务的需求，需要对应用进行彻底升级。采用云原生</w:t>
      </w:r>
      <w:r>
        <w:rPr>
          <w:rFonts w:ascii="SimSun" w:hAnsi="SimSun" w:eastAsia="SimSun" w:cs="SimSun"/>
          <w:sz w:val="19"/>
          <w:szCs w:val="19"/>
          <w:spacing w:val="17"/>
        </w:rPr>
        <w:t>技术和云原生架</w:t>
      </w:r>
      <w:r>
        <w:rPr>
          <w:rFonts w:ascii="SimSun" w:hAnsi="SimSun" w:eastAsia="SimSun" w:cs="SimSun"/>
          <w:sz w:val="19"/>
          <w:szCs w:val="19"/>
        </w:rPr>
        <w:t xml:space="preserve"> </w:t>
      </w:r>
      <w:r>
        <w:rPr>
          <w:rFonts w:ascii="SimSun" w:hAnsi="SimSun" w:eastAsia="SimSun" w:cs="SimSun"/>
          <w:sz w:val="19"/>
          <w:szCs w:val="19"/>
          <w:spacing w:val="17"/>
        </w:rPr>
        <w:t>构作为构建现代化应用的核心框架，可以帮助企业打造具备弹性、韧性、</w:t>
      </w:r>
      <w:r>
        <w:rPr>
          <w:rFonts w:ascii="SimSun" w:hAnsi="SimSun" w:eastAsia="SimSun" w:cs="SimSun"/>
          <w:sz w:val="19"/>
          <w:szCs w:val="19"/>
          <w:spacing w:val="9"/>
        </w:rPr>
        <w:t xml:space="preserve"> </w:t>
      </w:r>
      <w:r>
        <w:rPr>
          <w:rFonts w:ascii="SimSun" w:hAnsi="SimSun" w:eastAsia="SimSun" w:cs="SimSun"/>
          <w:sz w:val="19"/>
          <w:szCs w:val="19"/>
          <w:spacing w:val="19"/>
        </w:rPr>
        <w:t>可观测性、</w:t>
      </w:r>
      <w:r>
        <w:rPr>
          <w:rFonts w:ascii="Times New Roman" w:hAnsi="Times New Roman" w:eastAsia="Times New Roman" w:cs="Times New Roman"/>
          <w:sz w:val="19"/>
          <w:szCs w:val="19"/>
        </w:rPr>
        <w:t>API  </w:t>
      </w:r>
      <w:r>
        <w:rPr>
          <w:rFonts w:ascii="SimSun" w:hAnsi="SimSun" w:eastAsia="SimSun" w:cs="SimSun"/>
          <w:sz w:val="19"/>
          <w:szCs w:val="19"/>
          <w:spacing w:val="19"/>
        </w:rPr>
        <w:t>驱动、多语言支持、高度自动化、可持续交付</w:t>
      </w:r>
      <w:r>
        <w:rPr>
          <w:rFonts w:ascii="SimSun" w:hAnsi="SimSun" w:eastAsia="SimSun" w:cs="SimSun"/>
          <w:sz w:val="19"/>
          <w:szCs w:val="19"/>
          <w:spacing w:val="18"/>
        </w:rPr>
        <w:t>等特性的现</w:t>
      </w:r>
      <w:r>
        <w:rPr>
          <w:rFonts w:ascii="SimSun" w:hAnsi="SimSun" w:eastAsia="SimSun" w:cs="SimSun"/>
          <w:sz w:val="19"/>
          <w:szCs w:val="19"/>
        </w:rPr>
        <w:t xml:space="preserve"> </w:t>
      </w:r>
      <w:r>
        <w:rPr>
          <w:rFonts w:ascii="SimSun" w:hAnsi="SimSun" w:eastAsia="SimSun" w:cs="SimSun"/>
          <w:sz w:val="19"/>
          <w:szCs w:val="19"/>
          <w:spacing w:val="11"/>
        </w:rPr>
        <w:t>代化应用。</w:t>
      </w:r>
    </w:p>
    <w:p>
      <w:pPr>
        <w:ind w:left="618" w:hanging="219"/>
        <w:spacing w:before="166" w:line="352" w:lineRule="auto"/>
        <w:rPr>
          <w:rFonts w:ascii="SimSun" w:hAnsi="SimSun" w:eastAsia="SimSun" w:cs="SimSun"/>
          <w:sz w:val="19"/>
          <w:szCs w:val="19"/>
        </w:rPr>
      </w:pPr>
      <w:r>
        <w:rPr>
          <w:rFonts w:ascii="SimSun" w:hAnsi="SimSun" w:eastAsia="SimSun" w:cs="SimSun"/>
          <w:sz w:val="19"/>
          <w:szCs w:val="19"/>
          <w:spacing w:val="18"/>
        </w:rPr>
        <w:t>■优化成本(企业业务)。成本是企业董事、股东和管理层最为关心的企业运</w:t>
      </w:r>
      <w:r>
        <w:rPr>
          <w:rFonts w:ascii="SimSun" w:hAnsi="SimSun" w:eastAsia="SimSun" w:cs="SimSun"/>
          <w:sz w:val="19"/>
          <w:szCs w:val="19"/>
          <w:spacing w:val="4"/>
        </w:rPr>
        <w:t xml:space="preserve"> </w:t>
      </w:r>
      <w:r>
        <w:rPr>
          <w:rFonts w:ascii="SimSun" w:hAnsi="SimSun" w:eastAsia="SimSun" w:cs="SimSun"/>
          <w:sz w:val="19"/>
          <w:szCs w:val="19"/>
          <w:spacing w:val="12"/>
        </w:rPr>
        <w:t>营因素。以前企业开展业务之前需要购买一大堆软硬件，云计算则是典型的</w:t>
      </w:r>
      <w:r>
        <w:rPr>
          <w:rFonts w:ascii="SimSun" w:hAnsi="SimSun" w:eastAsia="SimSun" w:cs="SimSun"/>
          <w:sz w:val="19"/>
          <w:szCs w:val="19"/>
          <w:spacing w:val="7"/>
        </w:rPr>
        <w:t xml:space="preserve"> </w:t>
      </w:r>
      <w:r>
        <w:rPr>
          <w:rFonts w:ascii="SimSun" w:hAnsi="SimSun" w:eastAsia="SimSun" w:cs="SimSun"/>
          <w:sz w:val="19"/>
          <w:szCs w:val="19"/>
          <w:spacing w:val="7"/>
        </w:rPr>
        <w:t>按量付费模式，只要在业务需要的时候找云服务提供商开通对应的服务即可，</w:t>
      </w:r>
      <w:r>
        <w:rPr>
          <w:rFonts w:ascii="SimSun" w:hAnsi="SimSun" w:eastAsia="SimSun" w:cs="SimSun"/>
          <w:sz w:val="19"/>
          <w:szCs w:val="19"/>
          <w:spacing w:val="15"/>
        </w:rPr>
        <w:t xml:space="preserve"> </w:t>
      </w:r>
      <w:r>
        <w:rPr>
          <w:rFonts w:ascii="SimSun" w:hAnsi="SimSun" w:eastAsia="SimSun" w:cs="SimSun"/>
          <w:sz w:val="19"/>
          <w:szCs w:val="19"/>
          <w:spacing w:val="10"/>
        </w:rPr>
        <w:t>这样可以减少企业的资本性支出，将其中的一部分转换为管理支出。同时，</w:t>
      </w:r>
      <w:r>
        <w:rPr>
          <w:rFonts w:ascii="SimSun" w:hAnsi="SimSun" w:eastAsia="SimSun" w:cs="SimSun"/>
          <w:sz w:val="19"/>
          <w:szCs w:val="19"/>
          <w:spacing w:val="6"/>
        </w:rPr>
        <w:t xml:space="preserve">  </w:t>
      </w:r>
      <w:r>
        <w:rPr>
          <w:rFonts w:ascii="SimSun" w:hAnsi="SimSun" w:eastAsia="SimSun" w:cs="SimSun"/>
          <w:sz w:val="19"/>
          <w:szCs w:val="19"/>
          <w:spacing w:val="9"/>
        </w:rPr>
        <w:t>由于云服务具备“永远在线”的特性以及</w:t>
      </w:r>
      <w:r>
        <w:rPr>
          <w:rFonts w:ascii="SimSun" w:hAnsi="SimSun" w:eastAsia="SimSun" w:cs="SimSun"/>
          <w:sz w:val="19"/>
          <w:szCs w:val="19"/>
          <w:spacing w:val="-46"/>
        </w:rPr>
        <w:t xml:space="preserve"> </w:t>
      </w:r>
      <w:r>
        <w:rPr>
          <w:rFonts w:ascii="Times New Roman" w:hAnsi="Times New Roman" w:eastAsia="Times New Roman" w:cs="Times New Roman"/>
          <w:sz w:val="19"/>
          <w:szCs w:val="19"/>
        </w:rPr>
        <w:t>Serverless</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等服务模式，因此业务</w:t>
      </w:r>
      <w:r>
        <w:rPr>
          <w:rFonts w:ascii="SimSun" w:hAnsi="SimSun" w:eastAsia="SimSun" w:cs="SimSun"/>
          <w:sz w:val="19"/>
          <w:szCs w:val="19"/>
        </w:rPr>
        <w:t xml:space="preserve">  </w:t>
      </w:r>
      <w:r>
        <w:rPr>
          <w:rFonts w:ascii="SimSun" w:hAnsi="SimSun" w:eastAsia="SimSun" w:cs="SimSun"/>
          <w:sz w:val="19"/>
          <w:szCs w:val="19"/>
          <w:spacing w:val="8"/>
        </w:rPr>
        <w:t>的运维成本、风险成本都得以下降，最终实现整体成本降</w:t>
      </w:r>
      <w:r>
        <w:rPr>
          <w:rFonts w:ascii="SimSun" w:hAnsi="SimSun" w:eastAsia="SimSun" w:cs="SimSun"/>
          <w:sz w:val="19"/>
          <w:szCs w:val="19"/>
          <w:spacing w:val="7"/>
        </w:rPr>
        <w:t>低。</w:t>
      </w:r>
    </w:p>
    <w:p>
      <w:pPr>
        <w:ind w:left="619"/>
        <w:spacing w:before="165" w:line="219" w:lineRule="auto"/>
        <w:rPr>
          <w:rFonts w:ascii="SimSun" w:hAnsi="SimSun" w:eastAsia="SimSun" w:cs="SimSun"/>
          <w:sz w:val="19"/>
          <w:szCs w:val="19"/>
        </w:rPr>
      </w:pPr>
      <w:r>
        <w:rPr>
          <w:rFonts w:ascii="SimSun" w:hAnsi="SimSun" w:eastAsia="SimSun" w:cs="SimSun"/>
          <w:sz w:val="19"/>
          <w:szCs w:val="19"/>
          <w:spacing w:val="23"/>
        </w:rPr>
        <w:t>提升用户体验(用户服务)。数字时代强调差</w:t>
      </w:r>
      <w:r>
        <w:rPr>
          <w:rFonts w:ascii="SimSun" w:hAnsi="SimSun" w:eastAsia="SimSun" w:cs="SimSun"/>
          <w:sz w:val="19"/>
          <w:szCs w:val="19"/>
          <w:spacing w:val="22"/>
        </w:rPr>
        <w:t>异化、个性化的用户体验，</w:t>
      </w:r>
    </w:p>
    <w:p>
      <w:pPr>
        <w:spacing w:line="219" w:lineRule="auto"/>
        <w:sectPr>
          <w:footerReference w:type="default" r:id="rId521"/>
          <w:pgSz w:w="8530" w:h="13060"/>
          <w:pgMar w:top="400" w:right="515" w:bottom="352" w:left="680" w:header="0" w:footer="193" w:gutter="0"/>
        </w:sectPr>
        <w:rPr>
          <w:rFonts w:ascii="SimSun" w:hAnsi="SimSun" w:eastAsia="SimSun" w:cs="SimSun"/>
          <w:sz w:val="19"/>
          <w:szCs w:val="19"/>
        </w:rPr>
      </w:pPr>
    </w:p>
    <w:p>
      <w:pPr>
        <w:pStyle w:val="BodyText"/>
        <w:spacing w:line="342" w:lineRule="auto"/>
        <w:rPr/>
      </w:pPr>
      <w:r>
        <w:drawing>
          <wp:anchor distT="0" distB="0" distL="0" distR="0" simplePos="0" relativeHeight="253297664" behindDoc="0" locked="0" layoutInCell="0" allowOverlap="1">
            <wp:simplePos x="0" y="0"/>
            <wp:positionH relativeFrom="page">
              <wp:posOffset>368325</wp:posOffset>
            </wp:positionH>
            <wp:positionV relativeFrom="page">
              <wp:posOffset>6978643</wp:posOffset>
            </wp:positionV>
            <wp:extent cx="4629146" cy="6385"/>
            <wp:effectExtent l="0" t="0" r="0" b="0"/>
            <wp:wrapNone/>
            <wp:docPr id="456" name="IM 456"/>
            <wp:cNvGraphicFramePr/>
            <a:graphic>
              <a:graphicData uri="http://schemas.openxmlformats.org/drawingml/2006/picture">
                <pic:pic>
                  <pic:nvPicPr>
                    <pic:cNvPr id="456" name="IM 456"/>
                    <pic:cNvPicPr/>
                  </pic:nvPicPr>
                  <pic:blipFill>
                    <a:blip r:embed="rId525"/>
                    <a:stretch>
                      <a:fillRect/>
                    </a:stretch>
                  </pic:blipFill>
                  <pic:spPr>
                    <a:xfrm rot="0">
                      <a:off x="0" y="0"/>
                      <a:ext cx="4629146" cy="6385"/>
                    </a:xfrm>
                    <a:prstGeom prst="rect">
                      <a:avLst/>
                    </a:prstGeom>
                  </pic:spPr>
                </pic:pic>
              </a:graphicData>
            </a:graphic>
          </wp:anchor>
        </w:drawing>
      </w:r>
      <w:r>
        <w:drawing>
          <wp:anchor distT="0" distB="0" distL="0" distR="0" simplePos="0" relativeHeight="253296640" behindDoc="0" locked="0" layoutInCell="0" allowOverlap="1">
            <wp:simplePos x="0" y="0"/>
            <wp:positionH relativeFrom="page">
              <wp:posOffset>368325</wp:posOffset>
            </wp:positionH>
            <wp:positionV relativeFrom="page">
              <wp:posOffset>7213587</wp:posOffset>
            </wp:positionV>
            <wp:extent cx="4629146" cy="12688"/>
            <wp:effectExtent l="0" t="0" r="0" b="0"/>
            <wp:wrapNone/>
            <wp:docPr id="458" name="IM 458"/>
            <wp:cNvGraphicFramePr/>
            <a:graphic>
              <a:graphicData uri="http://schemas.openxmlformats.org/drawingml/2006/picture">
                <pic:pic>
                  <pic:nvPicPr>
                    <pic:cNvPr id="458" name="IM 458"/>
                    <pic:cNvPicPr/>
                  </pic:nvPicPr>
                  <pic:blipFill>
                    <a:blip r:embed="rId526"/>
                    <a:stretch>
                      <a:fillRect/>
                    </a:stretch>
                  </pic:blipFill>
                  <pic:spPr>
                    <a:xfrm rot="0">
                      <a:off x="0" y="0"/>
                      <a:ext cx="4629146" cy="12688"/>
                    </a:xfrm>
                    <a:prstGeom prst="rect">
                      <a:avLst/>
                    </a:prstGeom>
                  </pic:spPr>
                </pic:pic>
              </a:graphicData>
            </a:graphic>
          </wp:anchor>
        </w:drawing>
      </w:r>
      <w:r/>
    </w:p>
    <w:p>
      <w:pPr>
        <w:spacing w:before="61" w:line="221" w:lineRule="auto"/>
        <w:jc w:val="right"/>
        <w:rPr>
          <w:rFonts w:ascii="SimHei" w:hAnsi="SimHei" w:eastAsia="SimHei" w:cs="SimHei"/>
          <w:sz w:val="19"/>
          <w:szCs w:val="19"/>
        </w:rPr>
      </w:pPr>
      <w:r>
        <w:rPr>
          <w:rFonts w:ascii="SimHei" w:hAnsi="SimHei" w:eastAsia="SimHei" w:cs="SimHei"/>
          <w:sz w:val="19"/>
          <w:szCs w:val="19"/>
          <w:spacing w:val="30"/>
        </w:rPr>
        <w:t>新科技、新安全、新生态第13章</w:t>
      </w:r>
    </w:p>
    <w:p>
      <w:pPr>
        <w:pStyle w:val="BodyText"/>
        <w:spacing w:line="405" w:lineRule="auto"/>
        <w:rPr/>
      </w:pPr>
      <w:r/>
    </w:p>
    <w:p>
      <w:pPr>
        <w:ind w:left="600" w:right="38"/>
        <w:spacing w:before="61" w:line="390" w:lineRule="auto"/>
        <w:jc w:val="both"/>
        <w:rPr>
          <w:rFonts w:ascii="SimSun" w:hAnsi="SimSun" w:eastAsia="SimSun" w:cs="SimSun"/>
          <w:sz w:val="19"/>
          <w:szCs w:val="19"/>
        </w:rPr>
      </w:pPr>
      <w:r>
        <w:rPr>
          <w:rFonts w:ascii="SimSun" w:hAnsi="SimSun" w:eastAsia="SimSun" w:cs="SimSun"/>
          <w:sz w:val="19"/>
          <w:szCs w:val="19"/>
          <w:spacing w:val="21"/>
        </w:rPr>
        <w:t>业务上实现“千人千面”,这不仅要求企业在业务上不断推陈出新，而且</w:t>
      </w:r>
      <w:r>
        <w:rPr>
          <w:rFonts w:ascii="SimSun" w:hAnsi="SimSun" w:eastAsia="SimSun" w:cs="SimSun"/>
          <w:sz w:val="19"/>
          <w:szCs w:val="19"/>
          <w:spacing w:val="1"/>
        </w:rPr>
        <w:t xml:space="preserve"> </w:t>
      </w:r>
      <w:r>
        <w:rPr>
          <w:rFonts w:ascii="SimSun" w:hAnsi="SimSun" w:eastAsia="SimSun" w:cs="SimSun"/>
          <w:sz w:val="19"/>
          <w:szCs w:val="19"/>
          <w:spacing w:val="18"/>
        </w:rPr>
        <w:t>要求企业可以利用云平台强大的计算能力构建更为智能化的系统，对</w:t>
      </w:r>
      <w:r>
        <w:rPr>
          <w:rFonts w:ascii="SimSun" w:hAnsi="SimSun" w:eastAsia="SimSun" w:cs="SimSun"/>
          <w:sz w:val="19"/>
          <w:szCs w:val="19"/>
          <w:spacing w:val="17"/>
        </w:rPr>
        <w:t>用户</w:t>
      </w:r>
      <w:r>
        <w:rPr>
          <w:rFonts w:ascii="SimSun" w:hAnsi="SimSun" w:eastAsia="SimSun" w:cs="SimSun"/>
          <w:sz w:val="19"/>
          <w:szCs w:val="19"/>
        </w:rPr>
        <w:t xml:space="preserve"> </w:t>
      </w:r>
      <w:r>
        <w:rPr>
          <w:rFonts w:ascii="SimSun" w:hAnsi="SimSun" w:eastAsia="SimSun" w:cs="SimSun"/>
          <w:sz w:val="19"/>
          <w:szCs w:val="19"/>
          <w:spacing w:val="18"/>
        </w:rPr>
        <w:t>进行全域的用户体验管理。此外，基于云原生的面向用户的应用具备更高</w:t>
      </w:r>
      <w:r>
        <w:rPr>
          <w:rFonts w:ascii="SimSun" w:hAnsi="SimSun" w:eastAsia="SimSun" w:cs="SimSun"/>
          <w:sz w:val="19"/>
          <w:szCs w:val="19"/>
          <w:spacing w:val="1"/>
        </w:rPr>
        <w:t xml:space="preserve"> </w:t>
      </w:r>
      <w:r>
        <w:rPr>
          <w:rFonts w:ascii="SimSun" w:hAnsi="SimSun" w:eastAsia="SimSun" w:cs="SimSun"/>
          <w:sz w:val="19"/>
          <w:szCs w:val="19"/>
          <w:spacing w:val="18"/>
        </w:rPr>
        <w:t>的可用性、更低的延迟和更好的质量，可以增强数字时代用户的使用体验</w:t>
      </w:r>
    </w:p>
    <w:p>
      <w:pPr>
        <w:ind w:left="600"/>
        <w:spacing w:line="220" w:lineRule="auto"/>
        <w:rPr>
          <w:rFonts w:ascii="SimSun" w:hAnsi="SimSun" w:eastAsia="SimSun" w:cs="SimSun"/>
          <w:sz w:val="19"/>
          <w:szCs w:val="19"/>
        </w:rPr>
      </w:pPr>
      <w:r>
        <w:rPr>
          <w:rFonts w:ascii="SimSun" w:hAnsi="SimSun" w:eastAsia="SimSun" w:cs="SimSun"/>
          <w:sz w:val="19"/>
          <w:szCs w:val="19"/>
          <w:spacing w:val="7"/>
        </w:rPr>
        <w:t>和用户黏性。</w:t>
      </w:r>
    </w:p>
    <w:p>
      <w:pPr>
        <w:ind w:left="599" w:right="32" w:hanging="210"/>
        <w:spacing w:before="152" w:line="304" w:lineRule="auto"/>
        <w:rPr>
          <w:rFonts w:ascii="SimSun" w:hAnsi="SimSun" w:eastAsia="SimSun" w:cs="SimSun"/>
          <w:sz w:val="19"/>
          <w:szCs w:val="19"/>
        </w:rPr>
      </w:pPr>
      <w:r>
        <w:rPr>
          <w:rFonts w:ascii="SimSun" w:hAnsi="SimSun" w:eastAsia="SimSun" w:cs="SimSun"/>
          <w:sz w:val="19"/>
          <w:szCs w:val="19"/>
          <w:spacing w:val="24"/>
        </w:rPr>
        <w:t>■完善组织人才结构(人力资源)。云原生技术的大量应用，使企业内部的</w:t>
      </w:r>
      <w:r>
        <w:rPr>
          <w:rFonts w:ascii="SimSun" w:hAnsi="SimSun" w:eastAsia="SimSun" w:cs="SimSun"/>
          <w:sz w:val="19"/>
          <w:szCs w:val="19"/>
          <w:spacing w:val="1"/>
        </w:rPr>
        <w:t xml:space="preserve"> </w:t>
      </w:r>
      <w:r>
        <w:rPr>
          <w:rFonts w:ascii="SimSun" w:hAnsi="SimSun" w:eastAsia="SimSun" w:cs="SimSun"/>
          <w:sz w:val="19"/>
          <w:szCs w:val="19"/>
          <w:spacing w:val="18"/>
        </w:rPr>
        <w:t>分工发生了变化。首先，由于使用了大量管理服务，可以不断减少</w:t>
      </w:r>
      <w:r>
        <w:rPr>
          <w:rFonts w:ascii="Times New Roman" w:hAnsi="Times New Roman" w:eastAsia="Times New Roman" w:cs="Times New Roman"/>
          <w:sz w:val="19"/>
          <w:szCs w:val="19"/>
        </w:rPr>
        <w:t>laaS</w:t>
      </w:r>
      <w:r>
        <w:rPr>
          <w:rFonts w:ascii="SimSun" w:hAnsi="SimSun" w:eastAsia="SimSun" w:cs="SimSun"/>
          <w:sz w:val="19"/>
          <w:szCs w:val="19"/>
          <w:spacing w:val="18"/>
        </w:rPr>
        <w:t>、</w:t>
      </w:r>
    </w:p>
    <w:p>
      <w:pPr>
        <w:ind w:left="600" w:right="24"/>
        <w:spacing w:before="177" w:line="360" w:lineRule="auto"/>
        <w:rPr>
          <w:rFonts w:ascii="SimSun" w:hAnsi="SimSun" w:eastAsia="SimSun" w:cs="SimSun"/>
          <w:sz w:val="19"/>
          <w:szCs w:val="19"/>
        </w:rPr>
      </w:pPr>
      <w:r>
        <w:rPr>
          <w:rFonts w:ascii="Times New Roman" w:hAnsi="Times New Roman" w:eastAsia="Times New Roman" w:cs="Times New Roman"/>
          <w:sz w:val="19"/>
          <w:szCs w:val="19"/>
        </w:rPr>
        <w:t>PaaS</w:t>
      </w:r>
      <w:r>
        <w:rPr>
          <w:rFonts w:ascii="Times New Roman" w:hAnsi="Times New Roman" w:eastAsia="Times New Roman" w:cs="Times New Roman"/>
          <w:sz w:val="19"/>
          <w:szCs w:val="19"/>
          <w:spacing w:val="48"/>
        </w:rPr>
        <w:t xml:space="preserve"> </w:t>
      </w:r>
      <w:r>
        <w:rPr>
          <w:rFonts w:ascii="SimSun" w:hAnsi="SimSun" w:eastAsia="SimSun" w:cs="SimSun"/>
          <w:sz w:val="19"/>
          <w:szCs w:val="19"/>
          <w:spacing w:val="16"/>
        </w:rPr>
        <w:t>层组件的运维人员数量，最典型的就是数据库管理员、硬件运维工程</w:t>
      </w:r>
      <w:r>
        <w:rPr>
          <w:rFonts w:ascii="SimSun" w:hAnsi="SimSun" w:eastAsia="SimSun" w:cs="SimSun"/>
          <w:sz w:val="19"/>
          <w:szCs w:val="19"/>
        </w:rPr>
        <w:t xml:space="preserve"> </w:t>
      </w:r>
      <w:r>
        <w:rPr>
          <w:rFonts w:ascii="SimSun" w:hAnsi="SimSun" w:eastAsia="SimSun" w:cs="SimSun"/>
          <w:sz w:val="19"/>
          <w:szCs w:val="19"/>
          <w:spacing w:val="18"/>
        </w:rPr>
        <w:t>师等的数量将会大量减少；其次，由于应用云原生技术及架构，在技术和</w:t>
      </w:r>
      <w:r>
        <w:rPr>
          <w:rFonts w:ascii="SimSun" w:hAnsi="SimSun" w:eastAsia="SimSun" w:cs="SimSun"/>
          <w:sz w:val="19"/>
          <w:szCs w:val="19"/>
          <w:spacing w:val="8"/>
        </w:rPr>
        <w:t xml:space="preserve"> </w:t>
      </w:r>
      <w:r>
        <w:rPr>
          <w:rFonts w:ascii="SimSun" w:hAnsi="SimSun" w:eastAsia="SimSun" w:cs="SimSun"/>
          <w:sz w:val="19"/>
          <w:szCs w:val="19"/>
          <w:spacing w:val="16"/>
        </w:rPr>
        <w:t>管理上都需要综合性智能</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5"/>
        </w:rPr>
        <w:t xml:space="preserve"> </w:t>
      </w:r>
      <w:r>
        <w:rPr>
          <w:rFonts w:ascii="SimSun" w:hAnsi="SimSun" w:eastAsia="SimSun" w:cs="SimSun"/>
          <w:sz w:val="19"/>
          <w:szCs w:val="19"/>
          <w:spacing w:val="16"/>
        </w:rPr>
        <w:t>人员，例如运维和研发的融合技能人员、安全</w:t>
      </w:r>
      <w:r>
        <w:rPr>
          <w:rFonts w:ascii="SimSun" w:hAnsi="SimSun" w:eastAsia="SimSun" w:cs="SimSun"/>
          <w:sz w:val="19"/>
          <w:szCs w:val="19"/>
        </w:rPr>
        <w:t xml:space="preserve"> </w:t>
      </w:r>
      <w:r>
        <w:rPr>
          <w:rFonts w:ascii="SimSun" w:hAnsi="SimSun" w:eastAsia="SimSun" w:cs="SimSun"/>
          <w:sz w:val="19"/>
          <w:szCs w:val="19"/>
          <w:spacing w:val="20"/>
        </w:rPr>
        <w:t>和运维的融合技能人员等，促使</w:t>
      </w:r>
      <w:r>
        <w:rPr>
          <w:rFonts w:ascii="Times New Roman" w:hAnsi="Times New Roman" w:eastAsia="Times New Roman" w:cs="Times New Roman"/>
          <w:sz w:val="19"/>
          <w:szCs w:val="19"/>
        </w:rPr>
        <w:t>DevOps</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20"/>
        </w:rPr>
        <w:t>和容器化落地；最后，新的云原</w:t>
      </w:r>
      <w:r>
        <w:rPr>
          <w:rFonts w:ascii="SimSun" w:hAnsi="SimSun" w:eastAsia="SimSun" w:cs="SimSun"/>
          <w:sz w:val="19"/>
          <w:szCs w:val="19"/>
          <w:spacing w:val="1"/>
        </w:rPr>
        <w:t xml:space="preserve"> </w:t>
      </w:r>
      <w:r>
        <w:rPr>
          <w:rFonts w:ascii="SimSun" w:hAnsi="SimSun" w:eastAsia="SimSun" w:cs="SimSun"/>
          <w:sz w:val="19"/>
          <w:szCs w:val="19"/>
          <w:spacing w:val="15"/>
        </w:rPr>
        <w:t>生技术的出现，也要求传统的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5"/>
        </w:rPr>
        <w:t>人员不断接受新的技术挑战，学习并应用</w:t>
      </w:r>
      <w:r>
        <w:rPr>
          <w:rFonts w:ascii="SimSun" w:hAnsi="SimSun" w:eastAsia="SimSun" w:cs="SimSun"/>
          <w:sz w:val="19"/>
          <w:szCs w:val="19"/>
          <w:spacing w:val="12"/>
        </w:rPr>
        <w:t xml:space="preserve"> </w:t>
      </w:r>
      <w:r>
        <w:rPr>
          <w:rFonts w:ascii="SimSun" w:hAnsi="SimSun" w:eastAsia="SimSun" w:cs="SimSun"/>
          <w:sz w:val="19"/>
          <w:szCs w:val="19"/>
          <w:spacing w:val="10"/>
        </w:rPr>
        <w:t>新的技术。</w:t>
      </w:r>
    </w:p>
    <w:p>
      <w:pPr>
        <w:ind w:left="599" w:right="18" w:hanging="210"/>
        <w:spacing w:before="144" w:line="363" w:lineRule="auto"/>
        <w:rPr>
          <w:rFonts w:ascii="SimSun" w:hAnsi="SimSun" w:eastAsia="SimSun" w:cs="SimSun"/>
          <w:sz w:val="19"/>
          <w:szCs w:val="19"/>
        </w:rPr>
      </w:pPr>
      <w:r>
        <w:rPr>
          <w:rFonts w:ascii="SimSun" w:hAnsi="SimSun" w:eastAsia="SimSun" w:cs="SimSun"/>
          <w:sz w:val="19"/>
          <w:szCs w:val="19"/>
          <w:spacing w:val="24"/>
        </w:rPr>
        <w:t>■加速创新(自我迭代)。越来越多的企业逐渐意识到云服务的专业性和高</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SLA</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Service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Level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Agreement</w:t>
      </w:r>
      <w:r>
        <w:rPr>
          <w:rFonts w:ascii="Times New Roman" w:hAnsi="Times New Roman" w:eastAsia="Times New Roman" w:cs="Times New Roman"/>
          <w:sz w:val="19"/>
          <w:szCs w:val="19"/>
          <w:spacing w:val="14"/>
        </w:rPr>
        <w:t>,  </w:t>
      </w:r>
      <w:r>
        <w:rPr>
          <w:rFonts w:ascii="SimSun" w:hAnsi="SimSun" w:eastAsia="SimSun" w:cs="SimSun"/>
          <w:sz w:val="19"/>
          <w:szCs w:val="19"/>
          <w:spacing w:val="14"/>
        </w:rPr>
        <w:t>服务级别协议)。这些企业在数字化转</w:t>
      </w:r>
      <w:r>
        <w:rPr>
          <w:rFonts w:ascii="SimSun" w:hAnsi="SimSun" w:eastAsia="SimSun" w:cs="SimSun"/>
          <w:sz w:val="19"/>
          <w:szCs w:val="19"/>
          <w:spacing w:val="17"/>
        </w:rPr>
        <w:t xml:space="preserve"> </w:t>
      </w:r>
      <w:r>
        <w:rPr>
          <w:rFonts w:ascii="SimSun" w:hAnsi="SimSun" w:eastAsia="SimSun" w:cs="SimSun"/>
          <w:sz w:val="19"/>
          <w:szCs w:val="19"/>
          <w:spacing w:val="10"/>
        </w:rPr>
        <w:t>型的过程中将</w:t>
      </w:r>
      <w:r>
        <w:rPr>
          <w:rFonts w:ascii="Times New Roman" w:hAnsi="Times New Roman" w:eastAsia="Times New Roman" w:cs="Times New Roman"/>
          <w:sz w:val="19"/>
          <w:szCs w:val="19"/>
        </w:rPr>
        <w:t>laaS</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10"/>
        </w:rPr>
        <w:t>和</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PaaS</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的通用技术复杂性委托给云平台，从而能够更好</w:t>
      </w:r>
      <w:r>
        <w:rPr>
          <w:rFonts w:ascii="SimSun" w:hAnsi="SimSun" w:eastAsia="SimSun" w:cs="SimSun"/>
          <w:sz w:val="19"/>
          <w:szCs w:val="19"/>
        </w:rPr>
        <w:t xml:space="preserve"> </w:t>
      </w:r>
      <w:r>
        <w:rPr>
          <w:rFonts w:ascii="SimSun" w:hAnsi="SimSun" w:eastAsia="SimSun" w:cs="SimSun"/>
          <w:sz w:val="19"/>
          <w:szCs w:val="19"/>
          <w:spacing w:val="6"/>
        </w:rPr>
        <w:t>地专注于自身业务逻辑的创新。企业依托有强大算力的云基础设施，构建“小</w:t>
      </w:r>
      <w:r>
        <w:rPr>
          <w:rFonts w:ascii="SimSun" w:hAnsi="SimSun" w:eastAsia="SimSun" w:cs="SimSun"/>
          <w:sz w:val="19"/>
          <w:szCs w:val="19"/>
        </w:rPr>
        <w:t xml:space="preserve"> </w:t>
      </w:r>
      <w:r>
        <w:rPr>
          <w:rFonts w:ascii="SimSun" w:hAnsi="SimSun" w:eastAsia="SimSun" w:cs="SimSun"/>
          <w:sz w:val="19"/>
          <w:szCs w:val="19"/>
          <w:spacing w:val="11"/>
        </w:rPr>
        <w:t>步快跑、快速迭代”的微服务化应用，可以实现模块化迭代和快速试错，同</w:t>
      </w:r>
      <w:r>
        <w:rPr>
          <w:rFonts w:ascii="SimSun" w:hAnsi="SimSun" w:eastAsia="SimSun" w:cs="SimSun"/>
          <w:sz w:val="19"/>
          <w:szCs w:val="19"/>
          <w:spacing w:val="12"/>
        </w:rPr>
        <w:t xml:space="preserve"> </w:t>
      </w:r>
      <w:r>
        <w:rPr>
          <w:rFonts w:ascii="SimSun" w:hAnsi="SimSun" w:eastAsia="SimSun" w:cs="SimSun"/>
          <w:sz w:val="19"/>
          <w:szCs w:val="19"/>
          <w:spacing w:val="10"/>
        </w:rPr>
        <w:t>时将每次业务升级的负面影响降到最低。此外，自</w:t>
      </w:r>
      <w:r>
        <w:rPr>
          <w:rFonts w:ascii="SimSun" w:hAnsi="SimSun" w:eastAsia="SimSun" w:cs="SimSun"/>
          <w:sz w:val="19"/>
          <w:szCs w:val="19"/>
          <w:spacing w:val="9"/>
        </w:rPr>
        <w:t>动化流水线、</w:t>
      </w:r>
      <w:r>
        <w:rPr>
          <w:rFonts w:ascii="Times New Roman" w:hAnsi="Times New Roman" w:eastAsia="Times New Roman" w:cs="Times New Roman"/>
          <w:sz w:val="19"/>
          <w:szCs w:val="19"/>
        </w:rPr>
        <w:t>API  </w:t>
      </w:r>
      <w:r>
        <w:rPr>
          <w:rFonts w:ascii="SimSun" w:hAnsi="SimSun" w:eastAsia="SimSun" w:cs="SimSun"/>
          <w:sz w:val="19"/>
          <w:szCs w:val="19"/>
          <w:spacing w:val="9"/>
        </w:rPr>
        <w:t>集成、 </w:t>
      </w:r>
      <w:r>
        <w:rPr>
          <w:rFonts w:ascii="SimSun" w:hAnsi="SimSun" w:eastAsia="SimSun" w:cs="SimSun"/>
          <w:sz w:val="19"/>
          <w:szCs w:val="19"/>
          <w:spacing w:val="12"/>
        </w:rPr>
        <w:t>业务持续发布，可以帮助内部技术和业务团队之间形成更紧密的合作。利用</w:t>
      </w:r>
      <w:r>
        <w:rPr>
          <w:rFonts w:ascii="SimSun" w:hAnsi="SimSun" w:eastAsia="SimSun" w:cs="SimSun"/>
          <w:sz w:val="19"/>
          <w:szCs w:val="19"/>
          <w:spacing w:val="5"/>
        </w:rPr>
        <w:t xml:space="preserve"> </w:t>
      </w:r>
      <w:r>
        <w:rPr>
          <w:rFonts w:ascii="SimSun" w:hAnsi="SimSun" w:eastAsia="SimSun" w:cs="SimSun"/>
          <w:sz w:val="19"/>
          <w:szCs w:val="19"/>
          <w:spacing w:val="12"/>
        </w:rPr>
        <w:t>云原生技术重塑企业的软件生产流水线，可以加大业务</w:t>
      </w:r>
      <w:r>
        <w:rPr>
          <w:rFonts w:ascii="SimSun" w:hAnsi="SimSun" w:eastAsia="SimSun" w:cs="SimSun"/>
          <w:sz w:val="19"/>
          <w:szCs w:val="19"/>
          <w:spacing w:val="11"/>
        </w:rPr>
        <w:t>组件的复用程度，将</w:t>
      </w:r>
      <w:r>
        <w:rPr>
          <w:rFonts w:ascii="SimSun" w:hAnsi="SimSun" w:eastAsia="SimSun" w:cs="SimSun"/>
          <w:sz w:val="19"/>
          <w:szCs w:val="19"/>
        </w:rPr>
        <w:t xml:space="preserve"> </w:t>
      </w:r>
      <w:r>
        <w:rPr>
          <w:rFonts w:ascii="SimSun" w:hAnsi="SimSun" w:eastAsia="SimSun" w:cs="SimSun"/>
          <w:sz w:val="19"/>
          <w:szCs w:val="19"/>
          <w:spacing w:val="12"/>
        </w:rPr>
        <w:t>软件交付周期从周、天降低到小时甚至分钟级别，从而提升</w:t>
      </w:r>
      <w:r>
        <w:rPr>
          <w:rFonts w:ascii="SimSun" w:hAnsi="SimSun" w:eastAsia="SimSun" w:cs="SimSun"/>
          <w:sz w:val="19"/>
          <w:szCs w:val="19"/>
          <w:spacing w:val="11"/>
        </w:rPr>
        <w:t>业务的市场嗅觉</w:t>
      </w:r>
      <w:r>
        <w:rPr>
          <w:rFonts w:ascii="SimSun" w:hAnsi="SimSun" w:eastAsia="SimSun" w:cs="SimSun"/>
          <w:sz w:val="19"/>
          <w:szCs w:val="19"/>
        </w:rPr>
        <w:t xml:space="preserve"> </w:t>
      </w:r>
      <w:r>
        <w:rPr>
          <w:rFonts w:ascii="SimSun" w:hAnsi="SimSun" w:eastAsia="SimSun" w:cs="SimSun"/>
          <w:sz w:val="19"/>
          <w:szCs w:val="19"/>
          <w:spacing w:val="4"/>
        </w:rPr>
        <w:t>灵敏度，增强市场反应能力。</w:t>
      </w:r>
    </w:p>
    <w:p>
      <w:pPr>
        <w:pStyle w:val="BodyText"/>
        <w:spacing w:line="312" w:lineRule="auto"/>
        <w:rPr/>
      </w:pPr>
      <w:r/>
    </w:p>
    <w:p>
      <w:pPr>
        <w:pStyle w:val="BodyText"/>
        <w:spacing w:line="312" w:lineRule="auto"/>
        <w:rPr/>
      </w:pPr>
      <w:r/>
    </w:p>
    <w:p>
      <w:pPr>
        <w:ind w:left="52"/>
        <w:spacing w:before="62" w:line="221" w:lineRule="auto"/>
        <w:outlineLvl w:val="6"/>
        <w:rPr>
          <w:rFonts w:ascii="SimHei" w:hAnsi="SimHei" w:eastAsia="SimHei" w:cs="SimHei"/>
          <w:sz w:val="19"/>
          <w:szCs w:val="19"/>
        </w:rPr>
      </w:pPr>
      <w:r>
        <w:rPr>
          <w:rFonts w:ascii="SimHei" w:hAnsi="SimHei" w:eastAsia="SimHei" w:cs="SimHei"/>
          <w:sz w:val="19"/>
          <w:szCs w:val="19"/>
          <w:b/>
          <w:bCs/>
          <w:spacing w:val="5"/>
        </w:rPr>
        <w:t>13.2.4</w:t>
      </w:r>
      <w:r>
        <w:rPr>
          <w:rFonts w:ascii="SimHei" w:hAnsi="SimHei" w:eastAsia="SimHei" w:cs="SimHei"/>
          <w:sz w:val="19"/>
          <w:szCs w:val="19"/>
          <w:spacing w:val="2"/>
        </w:rPr>
        <w:t xml:space="preserve">    </w:t>
      </w:r>
      <w:r>
        <w:rPr>
          <w:rFonts w:ascii="SimHei" w:hAnsi="SimHei" w:eastAsia="SimHei" w:cs="SimHei"/>
          <w:sz w:val="19"/>
          <w:szCs w:val="19"/>
          <w:b/>
          <w:bCs/>
          <w:spacing w:val="5"/>
        </w:rPr>
        <w:t>使用云原生完成数字化转型目标</w:t>
      </w:r>
    </w:p>
    <w:p>
      <w:pPr>
        <w:pStyle w:val="BodyText"/>
        <w:spacing w:line="450" w:lineRule="auto"/>
        <w:rPr/>
      </w:pPr>
      <w:r/>
    </w:p>
    <w:p>
      <w:pPr>
        <w:ind w:left="389"/>
        <w:spacing w:before="63" w:line="212" w:lineRule="auto"/>
        <w:rPr>
          <w:rFonts w:ascii="SimSun" w:hAnsi="SimSun" w:eastAsia="SimSun" w:cs="SimSun"/>
          <w:sz w:val="19"/>
          <w:szCs w:val="19"/>
        </w:rPr>
      </w:pPr>
      <w:r>
        <w:rPr>
          <w:rFonts w:ascii="SimSun" w:hAnsi="SimSun" w:eastAsia="SimSun" w:cs="SimSun"/>
          <w:sz w:val="19"/>
          <w:szCs w:val="19"/>
          <w:spacing w:val="10"/>
        </w:rPr>
        <w:t>本节结合敏捷实践框架</w:t>
      </w:r>
      <w:r>
        <w:rPr>
          <w:rFonts w:ascii="Times New Roman" w:hAnsi="Times New Roman" w:eastAsia="Times New Roman" w:cs="Times New Roman"/>
          <w:sz w:val="19"/>
          <w:szCs w:val="19"/>
        </w:rPr>
        <w:t>SAFe</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Scaled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Agile</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Framework</w:t>
      </w:r>
      <w:r>
        <w:rPr>
          <w:rFonts w:ascii="Times New Roman" w:hAnsi="Times New Roman" w:eastAsia="Times New Roman" w:cs="Times New Roman"/>
          <w:sz w:val="19"/>
          <w:szCs w:val="19"/>
          <w:spacing w:val="10"/>
        </w:rPr>
        <w:t>,</w:t>
      </w:r>
      <w:r>
        <w:rPr>
          <w:rFonts w:ascii="SimSun" w:hAnsi="SimSun" w:eastAsia="SimSun" w:cs="SimSun"/>
          <w:sz w:val="19"/>
          <w:szCs w:val="19"/>
          <w:spacing w:val="10"/>
        </w:rPr>
        <w:t>大规模敏捷框架)</w:t>
      </w:r>
    </w:p>
    <w:p>
      <w:pPr>
        <w:spacing w:line="212" w:lineRule="auto"/>
        <w:sectPr>
          <w:footerReference w:type="default" r:id="rId524"/>
          <w:pgSz w:w="8530" w:h="13060"/>
          <w:pgMar w:top="400" w:right="652" w:bottom="489" w:left="580" w:header="0" w:footer="320" w:gutter="0"/>
        </w:sectPr>
        <w:rPr>
          <w:rFonts w:ascii="SimSun" w:hAnsi="SimSun" w:eastAsia="SimSun" w:cs="SimSun"/>
          <w:sz w:val="19"/>
          <w:szCs w:val="19"/>
        </w:rPr>
      </w:pPr>
    </w:p>
    <w:p>
      <w:pPr>
        <w:pStyle w:val="BodyText"/>
        <w:spacing w:line="358" w:lineRule="auto"/>
        <w:rPr/>
      </w:pPr>
      <w:r/>
    </w:p>
    <w:p>
      <w:pPr>
        <w:ind w:left="2"/>
        <w:spacing w:before="71" w:line="224" w:lineRule="auto"/>
        <w:rPr>
          <w:rFonts w:ascii="SimHei" w:hAnsi="SimHei" w:eastAsia="SimHei" w:cs="SimHei"/>
          <w:sz w:val="21"/>
          <w:szCs w:val="21"/>
        </w:rPr>
      </w:pPr>
      <w:r>
        <w:rPr>
          <w:rFonts w:ascii="SimSun" w:hAnsi="SimSun" w:eastAsia="SimSun" w:cs="SimSun"/>
          <w:sz w:val="21"/>
          <w:szCs w:val="21"/>
          <w:b/>
          <w:bCs/>
          <w:spacing w:val="-19"/>
          <w:w w:val="92"/>
        </w:rPr>
        <w:t>产业数</w:t>
      </w:r>
      <w:r>
        <w:rPr>
          <w:rFonts w:ascii="STHupo" w:hAnsi="STHupo" w:eastAsia="STHupo" w:cs="STHupo"/>
          <w:sz w:val="21"/>
          <w:szCs w:val="21"/>
          <w:b/>
          <w:bCs/>
          <w:spacing w:val="-19"/>
          <w:w w:val="92"/>
        </w:rPr>
        <w:t>字化转型精要：</w:t>
      </w:r>
      <w:r>
        <w:rPr>
          <w:rFonts w:ascii="STHupo" w:hAnsi="STHupo" w:eastAsia="STHupo" w:cs="STHupo"/>
          <w:sz w:val="21"/>
          <w:szCs w:val="21"/>
          <w:spacing w:val="14"/>
          <w:w w:val="101"/>
        </w:rPr>
        <w:t xml:space="preserve"> </w:t>
      </w:r>
      <w:r>
        <w:rPr>
          <w:rFonts w:ascii="SimHei" w:hAnsi="SimHei" w:eastAsia="SimHei" w:cs="SimHei"/>
          <w:sz w:val="21"/>
          <w:szCs w:val="21"/>
          <w:spacing w:val="-19"/>
          <w:w w:val="92"/>
        </w:rPr>
        <w:t>方法与实践</w:t>
      </w:r>
    </w:p>
    <w:p>
      <w:pPr>
        <w:pStyle w:val="BodyText"/>
        <w:spacing w:line="45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2"/>
        </w:rPr>
        <w:t>来给出应用云原生达成数字化转型目标的实现路径。</w:t>
      </w:r>
    </w:p>
    <w:p>
      <w:pPr>
        <w:ind w:right="7" w:firstLine="409"/>
        <w:spacing w:before="128" w:line="352" w:lineRule="auto"/>
        <w:rPr>
          <w:rFonts w:ascii="SimSun" w:hAnsi="SimSun" w:eastAsia="SimSun" w:cs="SimSun"/>
          <w:sz w:val="21"/>
          <w:szCs w:val="21"/>
        </w:rPr>
      </w:pPr>
      <w:r>
        <w:rPr>
          <w:rFonts w:ascii="SimSun" w:hAnsi="SimSun" w:eastAsia="SimSun" w:cs="SimSun"/>
          <w:sz w:val="21"/>
          <w:szCs w:val="21"/>
          <w:spacing w:val="-8"/>
        </w:rPr>
        <w:t>随着时代的发展，新的软件管理模型应运而生，更适应这个时代的易变性、不</w:t>
      </w:r>
      <w:r>
        <w:rPr>
          <w:rFonts w:ascii="SimSun" w:hAnsi="SimSun" w:eastAsia="SimSun" w:cs="SimSun"/>
          <w:sz w:val="21"/>
          <w:szCs w:val="21"/>
          <w:spacing w:val="2"/>
        </w:rPr>
        <w:t xml:space="preserve"> </w:t>
      </w:r>
      <w:r>
        <w:rPr>
          <w:rFonts w:ascii="SimSun" w:hAnsi="SimSun" w:eastAsia="SimSun" w:cs="SimSun"/>
          <w:sz w:val="21"/>
          <w:szCs w:val="21"/>
          <w:spacing w:val="-10"/>
        </w:rPr>
        <w:t>确定性、复杂性和模糊性。从瀑布模型到螺旋模型，再到敏捷管理、企业级敏捷。 </w:t>
      </w:r>
      <w:r>
        <w:rPr>
          <w:rFonts w:ascii="SimSun" w:hAnsi="SimSun" w:eastAsia="SimSun" w:cs="SimSun"/>
          <w:sz w:val="21"/>
          <w:szCs w:val="21"/>
          <w:spacing w:val="-6"/>
        </w:rPr>
        <w:t>SAFe 是规模化敏捷知识的集合，是一种应用于大型软件企业的规模化敏捷实践框</w:t>
      </w:r>
      <w:r>
        <w:rPr>
          <w:rFonts w:ascii="SimSun" w:hAnsi="SimSun" w:eastAsia="SimSun" w:cs="SimSun"/>
          <w:sz w:val="21"/>
          <w:szCs w:val="21"/>
          <w:spacing w:val="9"/>
        </w:rPr>
        <w:t xml:space="preserve"> </w:t>
      </w:r>
      <w:r>
        <w:rPr>
          <w:rFonts w:ascii="SimSun" w:hAnsi="SimSun" w:eastAsia="SimSun" w:cs="SimSun"/>
          <w:sz w:val="21"/>
          <w:szCs w:val="21"/>
          <w:spacing w:val="-3"/>
        </w:rPr>
        <w:t>架，已经在众多世界500强企业实施，并都取得了一定成效。</w:t>
      </w:r>
      <w:r>
        <w:rPr>
          <w:rFonts w:ascii="SimSun" w:hAnsi="SimSun" w:eastAsia="SimSun" w:cs="SimSun"/>
          <w:sz w:val="21"/>
          <w:szCs w:val="21"/>
          <w:spacing w:val="-4"/>
        </w:rPr>
        <w:t>SAFe</w:t>
      </w:r>
      <w:r>
        <w:rPr>
          <w:rFonts w:ascii="SimSun" w:hAnsi="SimSun" w:eastAsia="SimSun" w:cs="SimSun"/>
          <w:sz w:val="21"/>
          <w:szCs w:val="21"/>
          <w:spacing w:val="44"/>
        </w:rPr>
        <w:t xml:space="preserve"> </w:t>
      </w:r>
      <w:r>
        <w:rPr>
          <w:rFonts w:ascii="SimSun" w:hAnsi="SimSun" w:eastAsia="SimSun" w:cs="SimSun"/>
          <w:sz w:val="21"/>
          <w:szCs w:val="21"/>
          <w:spacing w:val="-4"/>
        </w:rPr>
        <w:t>核心价值是内</w:t>
      </w:r>
    </w:p>
    <w:p>
      <w:pPr>
        <w:spacing w:line="219" w:lineRule="auto"/>
        <w:rPr>
          <w:rFonts w:ascii="SimSun" w:hAnsi="SimSun" w:eastAsia="SimSun" w:cs="SimSun"/>
          <w:sz w:val="21"/>
          <w:szCs w:val="21"/>
        </w:rPr>
      </w:pPr>
      <w:r>
        <w:rPr>
          <w:rFonts w:ascii="SimSun" w:hAnsi="SimSun" w:eastAsia="SimSun" w:cs="SimSun"/>
          <w:sz w:val="21"/>
          <w:szCs w:val="21"/>
          <w:spacing w:val="-12"/>
        </w:rPr>
        <w:t>建质量、项目群实施、协同一致、透明性。</w:t>
      </w:r>
    </w:p>
    <w:p>
      <w:pPr>
        <w:ind w:right="42" w:firstLine="409"/>
        <w:spacing w:before="140" w:line="343" w:lineRule="auto"/>
        <w:rPr>
          <w:rFonts w:ascii="SimSun" w:hAnsi="SimSun" w:eastAsia="SimSun" w:cs="SimSun"/>
          <w:sz w:val="21"/>
          <w:szCs w:val="21"/>
        </w:rPr>
      </w:pPr>
      <w:r>
        <w:rPr>
          <w:rFonts w:ascii="SimSun" w:hAnsi="SimSun" w:eastAsia="SimSun" w:cs="SimSun"/>
          <w:sz w:val="21"/>
          <w:szCs w:val="21"/>
          <w:spacing w:val="-6"/>
        </w:rPr>
        <w:t>结合笔者在世界500强集团的实践经验，在</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6"/>
        </w:rPr>
        <w:t>SAFe</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6"/>
        </w:rPr>
        <w:t>中有机地结合云原生技术，</w:t>
      </w:r>
      <w:r>
        <w:rPr>
          <w:rFonts w:ascii="SimSun" w:hAnsi="SimSun" w:eastAsia="SimSun" w:cs="SimSun"/>
          <w:sz w:val="21"/>
          <w:szCs w:val="21"/>
        </w:rPr>
        <w:t xml:space="preserve"> </w:t>
      </w:r>
      <w:r>
        <w:rPr>
          <w:rFonts w:ascii="SimSun" w:hAnsi="SimSun" w:eastAsia="SimSun" w:cs="SimSun"/>
          <w:sz w:val="21"/>
          <w:szCs w:val="21"/>
          <w:spacing w:val="-5"/>
        </w:rPr>
        <w:t>可以在降本增效、人员组织培养、有机做好</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5"/>
        </w:rPr>
        <w:t>与业务的协同方面，发挥比较大的</w:t>
      </w:r>
    </w:p>
    <w:p>
      <w:pPr>
        <w:spacing w:line="218" w:lineRule="auto"/>
        <w:rPr>
          <w:rFonts w:ascii="SimSun" w:hAnsi="SimSun" w:eastAsia="SimSun" w:cs="SimSun"/>
          <w:sz w:val="21"/>
          <w:szCs w:val="21"/>
        </w:rPr>
      </w:pPr>
      <w:r>
        <w:rPr>
          <w:rFonts w:ascii="SimSun" w:hAnsi="SimSun" w:eastAsia="SimSun" w:cs="SimSun"/>
          <w:sz w:val="21"/>
          <w:szCs w:val="21"/>
          <w:spacing w:val="-12"/>
        </w:rPr>
        <w:t>功效，具体建议按照以下几个环节推进。</w:t>
      </w:r>
    </w:p>
    <w:p>
      <w:pPr>
        <w:pStyle w:val="BodyText"/>
        <w:spacing w:line="36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11"/>
        </w:rPr>
        <w:t>1.业务需求分析和获取环节</w:t>
      </w:r>
    </w:p>
    <w:p>
      <w:pPr>
        <w:ind w:right="5" w:firstLine="409"/>
        <w:spacing w:before="163" w:line="343" w:lineRule="auto"/>
        <w:jc w:val="both"/>
        <w:rPr>
          <w:rFonts w:ascii="SimSun" w:hAnsi="SimSun" w:eastAsia="SimSun" w:cs="SimSun"/>
          <w:sz w:val="21"/>
          <w:szCs w:val="21"/>
        </w:rPr>
      </w:pPr>
      <w:r>
        <w:rPr>
          <w:rFonts w:ascii="SimSun" w:hAnsi="SimSun" w:eastAsia="SimSun" w:cs="SimSun"/>
          <w:sz w:val="21"/>
          <w:szCs w:val="21"/>
          <w:spacing w:val="-10"/>
        </w:rPr>
        <w:t>在该环节，</w:t>
      </w:r>
      <w:r>
        <w:rPr>
          <w:rFonts w:ascii="Times New Roman" w:hAnsi="Times New Roman" w:eastAsia="Times New Roman" w:cs="Times New Roman"/>
          <w:sz w:val="21"/>
          <w:szCs w:val="21"/>
          <w:spacing w:val="-10"/>
        </w:rPr>
        <w:t>IT</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10"/>
        </w:rPr>
        <w:t>需要组织的内容包括：敏捷型组织，关于敏捷型组织，请参考第</w:t>
      </w:r>
      <w:r>
        <w:rPr>
          <w:rFonts w:ascii="SimSun" w:hAnsi="SimSun" w:eastAsia="SimSun" w:cs="SimSun"/>
          <w:sz w:val="21"/>
          <w:szCs w:val="21"/>
        </w:rPr>
        <w:t xml:space="preserve"> </w:t>
      </w:r>
      <w:r>
        <w:rPr>
          <w:rFonts w:ascii="SimSun" w:hAnsi="SimSun" w:eastAsia="SimSun" w:cs="SimSun"/>
          <w:sz w:val="21"/>
          <w:szCs w:val="21"/>
          <w:spacing w:val="-5"/>
        </w:rPr>
        <w:t>6章；团队，包含需求分析、设计、研发、运维、安全等模块；业务团队，包括业</w:t>
      </w:r>
    </w:p>
    <w:p>
      <w:pPr>
        <w:spacing w:before="1" w:line="219" w:lineRule="auto"/>
        <w:rPr>
          <w:rFonts w:ascii="SimSun" w:hAnsi="SimSun" w:eastAsia="SimSun" w:cs="SimSun"/>
          <w:sz w:val="21"/>
          <w:szCs w:val="21"/>
        </w:rPr>
      </w:pPr>
      <w:r>
        <w:rPr>
          <w:rFonts w:ascii="SimSun" w:hAnsi="SimSun" w:eastAsia="SimSun" w:cs="SimSun"/>
          <w:sz w:val="21"/>
          <w:szCs w:val="21"/>
          <w:spacing w:val="-8"/>
        </w:rPr>
        <w:t>务所有人、具备一定IT</w:t>
      </w:r>
      <w:r>
        <w:rPr>
          <w:rFonts w:ascii="SimSun" w:hAnsi="SimSun" w:eastAsia="SimSun" w:cs="SimSun"/>
          <w:sz w:val="21"/>
          <w:szCs w:val="21"/>
          <w:spacing w:val="-16"/>
        </w:rPr>
        <w:t xml:space="preserve"> </w:t>
      </w:r>
      <w:r>
        <w:rPr>
          <w:rFonts w:ascii="SimSun" w:hAnsi="SimSun" w:eastAsia="SimSun" w:cs="SimSun"/>
          <w:sz w:val="21"/>
          <w:szCs w:val="21"/>
          <w:spacing w:val="-8"/>
        </w:rPr>
        <w:t>知识对接IT 的人员等。</w:t>
      </w:r>
    </w:p>
    <w:p>
      <w:pPr>
        <w:ind w:firstLine="409"/>
        <w:spacing w:before="160" w:line="343" w:lineRule="auto"/>
        <w:jc w:val="both"/>
        <w:rPr>
          <w:rFonts w:ascii="SimSun" w:hAnsi="SimSun" w:eastAsia="SimSun" w:cs="SimSun"/>
          <w:sz w:val="21"/>
          <w:szCs w:val="21"/>
        </w:rPr>
      </w:pPr>
      <w:r>
        <w:rPr>
          <w:rFonts w:ascii="SimSun" w:hAnsi="SimSun" w:eastAsia="SimSun" w:cs="SimSun"/>
          <w:sz w:val="21"/>
          <w:szCs w:val="21"/>
          <w:spacing w:val="-15"/>
        </w:rPr>
        <w:t>在这个过程中，</w:t>
      </w:r>
      <w:r>
        <w:rPr>
          <w:rFonts w:ascii="Times New Roman" w:hAnsi="Times New Roman" w:eastAsia="Times New Roman" w:cs="Times New Roman"/>
          <w:sz w:val="21"/>
          <w:szCs w:val="21"/>
          <w:spacing w:val="-15"/>
        </w:rPr>
        <w:t>IT</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5"/>
        </w:rPr>
        <w:t>敏捷团队包含两大部分：</w:t>
      </w:r>
      <w:r>
        <w:rPr>
          <w:rFonts w:ascii="SimSun" w:hAnsi="SimSun" w:eastAsia="SimSun" w:cs="SimSun"/>
          <w:sz w:val="21"/>
          <w:szCs w:val="21"/>
          <w:spacing w:val="52"/>
        </w:rPr>
        <w:t xml:space="preserve"> </w:t>
      </w:r>
      <w:r>
        <w:rPr>
          <w:rFonts w:ascii="SimSun" w:hAnsi="SimSun" w:eastAsia="SimSun" w:cs="SimSun"/>
          <w:sz w:val="21"/>
          <w:szCs w:val="21"/>
          <w:spacing w:val="-15"/>
        </w:rPr>
        <w:t>一部分是掌握云原生技术、架构及</w:t>
      </w:r>
      <w:r>
        <w:rPr>
          <w:rFonts w:ascii="SimSun" w:hAnsi="SimSun" w:eastAsia="SimSun" w:cs="SimSun"/>
          <w:sz w:val="21"/>
          <w:szCs w:val="21"/>
        </w:rPr>
        <w:t xml:space="preserve"> </w:t>
      </w:r>
      <w:r>
        <w:rPr>
          <w:rFonts w:ascii="SimSun" w:hAnsi="SimSun" w:eastAsia="SimSun" w:cs="SimSun"/>
          <w:sz w:val="21"/>
          <w:szCs w:val="21"/>
          <w:spacing w:val="-4"/>
        </w:rPr>
        <w:t>理念的技术人员；另一部分是对业务熟悉，能够深入对话、沟通甚至是</w:t>
      </w:r>
      <w:r>
        <w:rPr>
          <w:rFonts w:ascii="SimSun" w:hAnsi="SimSun" w:eastAsia="SimSun" w:cs="SimSun"/>
          <w:sz w:val="21"/>
          <w:szCs w:val="21"/>
          <w:spacing w:val="-5"/>
        </w:rPr>
        <w:t>从</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5"/>
        </w:rPr>
        <w:t>角度</w:t>
      </w:r>
      <w:r>
        <w:rPr>
          <w:rFonts w:ascii="SimSun" w:hAnsi="SimSun" w:eastAsia="SimSun" w:cs="SimSun"/>
          <w:sz w:val="21"/>
          <w:szCs w:val="21"/>
        </w:rPr>
        <w:t xml:space="preserve"> </w:t>
      </w:r>
      <w:r>
        <w:rPr>
          <w:rFonts w:ascii="SimSun" w:hAnsi="SimSun" w:eastAsia="SimSun" w:cs="SimSun"/>
          <w:sz w:val="21"/>
          <w:szCs w:val="21"/>
          <w:spacing w:val="-4"/>
        </w:rPr>
        <w:t>为业务提出建议和意见的分析人员，他们需要具备一定的IT</w:t>
      </w:r>
      <w:r>
        <w:rPr>
          <w:rFonts w:ascii="SimSun" w:hAnsi="SimSun" w:eastAsia="SimSun" w:cs="SimSun"/>
          <w:sz w:val="21"/>
          <w:szCs w:val="21"/>
          <w:spacing w:val="-30"/>
        </w:rPr>
        <w:t xml:space="preserve"> </w:t>
      </w:r>
      <w:r>
        <w:rPr>
          <w:rFonts w:ascii="SimSun" w:hAnsi="SimSun" w:eastAsia="SimSun" w:cs="SimSun"/>
          <w:sz w:val="21"/>
          <w:szCs w:val="21"/>
          <w:spacing w:val="-4"/>
        </w:rPr>
        <w:t>技能，对云原生及其</w:t>
      </w:r>
    </w:p>
    <w:p>
      <w:pPr>
        <w:spacing w:line="219" w:lineRule="auto"/>
        <w:rPr>
          <w:rFonts w:ascii="SimSun" w:hAnsi="SimSun" w:eastAsia="SimSun" w:cs="SimSun"/>
          <w:sz w:val="21"/>
          <w:szCs w:val="21"/>
        </w:rPr>
      </w:pPr>
      <w:r>
        <w:rPr>
          <w:rFonts w:ascii="SimSun" w:hAnsi="SimSun" w:eastAsia="SimSun" w:cs="SimSun"/>
          <w:sz w:val="21"/>
          <w:szCs w:val="21"/>
          <w:spacing w:val="-9"/>
        </w:rPr>
        <w:t>他IT</w:t>
      </w:r>
      <w:r>
        <w:rPr>
          <w:rFonts w:ascii="SimSun" w:hAnsi="SimSun" w:eastAsia="SimSun" w:cs="SimSun"/>
          <w:sz w:val="21"/>
          <w:szCs w:val="21"/>
          <w:spacing w:val="-14"/>
        </w:rPr>
        <w:t xml:space="preserve"> </w:t>
      </w:r>
      <w:r>
        <w:rPr>
          <w:rFonts w:ascii="SimSun" w:hAnsi="SimSun" w:eastAsia="SimSun" w:cs="SimSun"/>
          <w:sz w:val="21"/>
          <w:szCs w:val="21"/>
          <w:spacing w:val="-9"/>
        </w:rPr>
        <w:t>技术和能力有深入理解。</w:t>
      </w:r>
    </w:p>
    <w:p>
      <w:pPr>
        <w:pStyle w:val="BodyText"/>
        <w:spacing w:line="37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4"/>
        </w:rPr>
        <w:t>2.设计和研发环节</w:t>
      </w:r>
    </w:p>
    <w:p>
      <w:pPr>
        <w:ind w:right="7" w:firstLine="409"/>
        <w:spacing w:before="129" w:line="359" w:lineRule="auto"/>
        <w:jc w:val="both"/>
        <w:rPr>
          <w:rFonts w:ascii="SimSun" w:hAnsi="SimSun" w:eastAsia="SimSun" w:cs="SimSun"/>
          <w:sz w:val="21"/>
          <w:szCs w:val="21"/>
        </w:rPr>
      </w:pPr>
      <w:r>
        <w:rPr>
          <w:rFonts w:ascii="SimSun" w:hAnsi="SimSun" w:eastAsia="SimSun" w:cs="SimSun"/>
          <w:sz w:val="21"/>
          <w:szCs w:val="21"/>
          <w:spacing w:val="-6"/>
        </w:rPr>
        <w:t>在该环节，设计、研发团队需要采用微服务、</w:t>
      </w:r>
      <w:r>
        <w:rPr>
          <w:rFonts w:ascii="Times New Roman" w:hAnsi="Times New Roman" w:eastAsia="Times New Roman" w:cs="Times New Roman"/>
          <w:sz w:val="21"/>
          <w:szCs w:val="21"/>
          <w:spacing w:val="-6"/>
        </w:rPr>
        <w:t>DevOps</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6"/>
        </w:rPr>
        <w:t>等技术、平台、理念来</w:t>
      </w:r>
      <w:r>
        <w:rPr>
          <w:rFonts w:ascii="SimSun" w:hAnsi="SimSun" w:eastAsia="SimSun" w:cs="SimSun"/>
          <w:sz w:val="21"/>
          <w:szCs w:val="21"/>
        </w:rPr>
        <w:t xml:space="preserve"> </w:t>
      </w:r>
      <w:r>
        <w:rPr>
          <w:rFonts w:ascii="SimSun" w:hAnsi="SimSun" w:eastAsia="SimSun" w:cs="SimSun"/>
          <w:sz w:val="21"/>
          <w:szCs w:val="21"/>
          <w:spacing w:val="-5"/>
        </w:rPr>
        <w:t>实现业务需求转换为应用系统/模块的工作，需要通过微服务的设计模式来设计松</w:t>
      </w:r>
      <w:r>
        <w:rPr>
          <w:rFonts w:ascii="SimSun" w:hAnsi="SimSun" w:eastAsia="SimSun" w:cs="SimSun"/>
          <w:sz w:val="21"/>
          <w:szCs w:val="21"/>
          <w:spacing w:val="5"/>
        </w:rPr>
        <w:t xml:space="preserve"> </w:t>
      </w:r>
      <w:r>
        <w:rPr>
          <w:rFonts w:ascii="SimSun" w:hAnsi="SimSun" w:eastAsia="SimSun" w:cs="SimSun"/>
          <w:sz w:val="21"/>
          <w:szCs w:val="21"/>
          <w:spacing w:val="-2"/>
        </w:rPr>
        <w:t>耦合、强内聚、可复用、高可用、可扩展、安全可靠等的应用及架构并加以开发</w:t>
      </w:r>
    </w:p>
    <w:p>
      <w:pPr>
        <w:spacing w:line="220" w:lineRule="auto"/>
        <w:rPr>
          <w:rFonts w:ascii="SimSun" w:hAnsi="SimSun" w:eastAsia="SimSun" w:cs="SimSun"/>
          <w:sz w:val="21"/>
          <w:szCs w:val="21"/>
        </w:rPr>
      </w:pPr>
      <w:r>
        <w:rPr>
          <w:rFonts w:ascii="SimSun" w:hAnsi="SimSun" w:eastAsia="SimSun" w:cs="SimSun"/>
          <w:sz w:val="21"/>
          <w:szCs w:val="21"/>
          <w:spacing w:val="-4"/>
        </w:rPr>
        <w:t>实现。</w:t>
      </w:r>
    </w:p>
    <w:p>
      <w:pPr>
        <w:ind w:right="6" w:firstLine="409"/>
        <w:spacing w:before="95" w:line="362" w:lineRule="auto"/>
        <w:jc w:val="both"/>
        <w:rPr>
          <w:rFonts w:ascii="SimSun" w:hAnsi="SimSun" w:eastAsia="SimSun" w:cs="SimSun"/>
          <w:sz w:val="21"/>
          <w:szCs w:val="21"/>
        </w:rPr>
      </w:pPr>
      <w:r>
        <w:rPr>
          <w:rFonts w:ascii="SimSun" w:hAnsi="SimSun" w:eastAsia="SimSun" w:cs="SimSun"/>
          <w:sz w:val="21"/>
          <w:szCs w:val="21"/>
          <w:spacing w:val="-2"/>
        </w:rPr>
        <w:t>这个过程中，</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组织成员需要综合采用</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Spring    Cloud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Pipeline</w:t>
      </w:r>
      <w:r>
        <w:rPr>
          <w:rFonts w:ascii="SimSun" w:hAnsi="SimSun" w:eastAsia="SimSun" w:cs="SimSun"/>
          <w:sz w:val="21"/>
          <w:szCs w:val="21"/>
          <w:spacing w:val="-2"/>
        </w:rPr>
        <w:t>、服务网格</w:t>
      </w:r>
      <w:r>
        <w:rPr>
          <w:rFonts w:ascii="SimSun" w:hAnsi="SimSun" w:eastAsia="SimSun" w:cs="SimSun"/>
          <w:sz w:val="21"/>
          <w:szCs w:val="21"/>
        </w:rPr>
        <w:t xml:space="preserve"> </w:t>
      </w:r>
      <w:r>
        <w:rPr>
          <w:rFonts w:ascii="SimSun" w:hAnsi="SimSun" w:eastAsia="SimSun" w:cs="SimSun"/>
          <w:sz w:val="21"/>
          <w:szCs w:val="21"/>
          <w:spacing w:val="-2"/>
        </w:rPr>
        <w:t>Mesh 等众多云原生的具体技术平台和框架(例如参考</w:t>
      </w:r>
      <w:r>
        <w:rPr>
          <w:rFonts w:ascii="SimSun" w:hAnsi="SimSun" w:eastAsia="SimSun" w:cs="SimSun"/>
          <w:sz w:val="21"/>
          <w:szCs w:val="21"/>
          <w:spacing w:val="-54"/>
        </w:rPr>
        <w:t xml:space="preserve"> </w:t>
      </w:r>
      <w:r>
        <w:rPr>
          <w:rFonts w:ascii="SimSun" w:hAnsi="SimSun" w:eastAsia="SimSun" w:cs="SimSun"/>
          <w:sz w:val="21"/>
          <w:szCs w:val="21"/>
          <w:spacing w:val="-2"/>
        </w:rPr>
        <w:t>ThoughtWorks</w:t>
      </w:r>
      <w:r>
        <w:rPr>
          <w:rFonts w:ascii="SimSun" w:hAnsi="SimSun" w:eastAsia="SimSun" w:cs="SimSun"/>
          <w:sz w:val="21"/>
          <w:szCs w:val="21"/>
          <w:spacing w:val="70"/>
        </w:rPr>
        <w:t xml:space="preserve"> </w:t>
      </w:r>
      <w:r>
        <w:rPr>
          <w:rFonts w:ascii="SimSun" w:hAnsi="SimSun" w:eastAsia="SimSun" w:cs="SimSun"/>
          <w:sz w:val="21"/>
          <w:szCs w:val="21"/>
          <w:spacing w:val="-2"/>
        </w:rPr>
        <w:t>推荐的成熟</w:t>
      </w:r>
    </w:p>
    <w:p>
      <w:pPr>
        <w:spacing w:line="219" w:lineRule="auto"/>
        <w:rPr>
          <w:rFonts w:ascii="SimSun" w:hAnsi="SimSun" w:eastAsia="SimSun" w:cs="SimSun"/>
          <w:sz w:val="21"/>
          <w:szCs w:val="21"/>
        </w:rPr>
      </w:pPr>
      <w:r>
        <w:rPr>
          <w:rFonts w:ascii="SimSun" w:hAnsi="SimSun" w:eastAsia="SimSun" w:cs="SimSun"/>
          <w:sz w:val="21"/>
          <w:szCs w:val="21"/>
          <w:spacing w:val="17"/>
        </w:rPr>
        <w:t>技术)。</w:t>
      </w:r>
    </w:p>
    <w:p>
      <w:pPr>
        <w:spacing w:line="219" w:lineRule="auto"/>
        <w:sectPr>
          <w:footerReference w:type="default" r:id="rId527"/>
          <w:pgSz w:w="8530" w:h="13060"/>
          <w:pgMar w:top="400" w:right="401" w:bottom="382" w:left="840" w:header="0" w:footer="223" w:gutter="0"/>
        </w:sectPr>
        <w:rPr>
          <w:rFonts w:ascii="SimSun" w:hAnsi="SimSun" w:eastAsia="SimSun" w:cs="SimSun"/>
          <w:sz w:val="21"/>
          <w:szCs w:val="21"/>
        </w:rPr>
      </w:pPr>
    </w:p>
    <w:p>
      <w:pPr>
        <w:pStyle w:val="BodyText"/>
        <w:spacing w:line="326" w:lineRule="auto"/>
        <w:rPr/>
      </w:pPr>
      <w:r>
        <w:drawing>
          <wp:anchor distT="0" distB="0" distL="0" distR="0" simplePos="0" relativeHeight="253313024" behindDoc="0" locked="0" layoutInCell="0" allowOverlap="1">
            <wp:simplePos x="0" y="0"/>
            <wp:positionH relativeFrom="page">
              <wp:posOffset>330192</wp:posOffset>
            </wp:positionH>
            <wp:positionV relativeFrom="page">
              <wp:posOffset>6178525</wp:posOffset>
            </wp:positionV>
            <wp:extent cx="4635483" cy="6385"/>
            <wp:effectExtent l="0" t="0" r="0" b="0"/>
            <wp:wrapNone/>
            <wp:docPr id="460" name="IM 460"/>
            <wp:cNvGraphicFramePr/>
            <a:graphic>
              <a:graphicData uri="http://schemas.openxmlformats.org/drawingml/2006/picture">
                <pic:pic>
                  <pic:nvPicPr>
                    <pic:cNvPr id="460" name="IM 460"/>
                    <pic:cNvPicPr/>
                  </pic:nvPicPr>
                  <pic:blipFill>
                    <a:blip r:embed="rId529"/>
                    <a:stretch>
                      <a:fillRect/>
                    </a:stretch>
                  </pic:blipFill>
                  <pic:spPr>
                    <a:xfrm rot="0">
                      <a:off x="0" y="0"/>
                      <a:ext cx="4635483" cy="6385"/>
                    </a:xfrm>
                    <a:prstGeom prst="rect">
                      <a:avLst/>
                    </a:prstGeom>
                  </pic:spPr>
                </pic:pic>
              </a:graphicData>
            </a:graphic>
          </wp:anchor>
        </w:drawing>
      </w:r>
      <w:r/>
    </w:p>
    <w:p>
      <w:pPr>
        <w:ind w:left="4169"/>
        <w:spacing w:before="68" w:line="221" w:lineRule="auto"/>
        <w:rPr>
          <w:rFonts w:ascii="SimHei" w:hAnsi="SimHei" w:eastAsia="SimHei" w:cs="SimHei"/>
          <w:sz w:val="21"/>
          <w:szCs w:val="21"/>
        </w:rPr>
      </w:pPr>
      <w:r>
        <w:rPr>
          <w:rFonts w:ascii="SimSun" w:hAnsi="SimSun" w:eastAsia="SimSun" w:cs="SimSun"/>
          <w:sz w:val="21"/>
          <w:szCs w:val="21"/>
          <w:spacing w:val="11"/>
        </w:rPr>
        <w:t>新科</w:t>
      </w:r>
      <w:r>
        <w:rPr>
          <w:rFonts w:ascii="SimHei" w:hAnsi="SimHei" w:eastAsia="SimHei" w:cs="SimHei"/>
          <w:sz w:val="21"/>
          <w:szCs w:val="21"/>
          <w:spacing w:val="11"/>
        </w:rPr>
        <w:t>技、新安全、新生态第13章</w:t>
      </w:r>
    </w:p>
    <w:p>
      <w:pPr>
        <w:pStyle w:val="BodyText"/>
        <w:spacing w:line="422" w:lineRule="auto"/>
        <w:rPr/>
      </w:pPr>
      <w:r/>
    </w:p>
    <w:p>
      <w:pPr>
        <w:ind w:left="9"/>
        <w:spacing w:before="69" w:line="212" w:lineRule="auto"/>
        <w:outlineLvl w:val="6"/>
        <w:rPr>
          <w:rFonts w:ascii="SimHei" w:hAnsi="SimHei" w:eastAsia="SimHei" w:cs="SimHei"/>
          <w:sz w:val="21"/>
          <w:szCs w:val="21"/>
        </w:rPr>
      </w:pPr>
      <w:r>
        <w:rPr>
          <w:rFonts w:ascii="Times New Roman" w:hAnsi="Times New Roman" w:eastAsia="Times New Roman" w:cs="Times New Roman"/>
          <w:sz w:val="21"/>
          <w:szCs w:val="21"/>
          <w:b/>
          <w:bCs/>
          <w:spacing w:val="-1"/>
        </w:rPr>
        <w:t>3.QA   </w:t>
      </w:r>
      <w:r>
        <w:rPr>
          <w:rFonts w:ascii="SimHei" w:hAnsi="SimHei" w:eastAsia="SimHei" w:cs="SimHei"/>
          <w:sz w:val="21"/>
          <w:szCs w:val="21"/>
          <w:b/>
          <w:bCs/>
          <w:spacing w:val="-1"/>
        </w:rPr>
        <w:t>环节</w:t>
      </w:r>
    </w:p>
    <w:p>
      <w:pPr>
        <w:ind w:left="9" w:right="94" w:firstLine="399"/>
        <w:spacing w:before="136" w:line="360" w:lineRule="auto"/>
        <w:jc w:val="both"/>
        <w:rPr>
          <w:rFonts w:ascii="SimSun" w:hAnsi="SimSun" w:eastAsia="SimSun" w:cs="SimSun"/>
          <w:sz w:val="21"/>
          <w:szCs w:val="21"/>
        </w:rPr>
      </w:pPr>
      <w:r>
        <w:rPr>
          <w:rFonts w:ascii="SimSun" w:hAnsi="SimSun" w:eastAsia="SimSun" w:cs="SimSun"/>
          <w:sz w:val="21"/>
          <w:szCs w:val="21"/>
          <w:spacing w:val="-3"/>
        </w:rPr>
        <w:t>在</w:t>
      </w:r>
      <w:r>
        <w:rPr>
          <w:rFonts w:ascii="Times New Roman" w:hAnsi="Times New Roman" w:eastAsia="Times New Roman" w:cs="Times New Roman"/>
          <w:sz w:val="21"/>
          <w:szCs w:val="21"/>
          <w:spacing w:val="-3"/>
        </w:rPr>
        <w:t>QA </w:t>
      </w:r>
      <w:r>
        <w:rPr>
          <w:rFonts w:ascii="SimSun" w:hAnsi="SimSun" w:eastAsia="SimSun" w:cs="SimSun"/>
          <w:sz w:val="21"/>
          <w:szCs w:val="21"/>
          <w:spacing w:val="-3"/>
        </w:rPr>
        <w:t>环节，</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3"/>
        </w:rPr>
        <w:t>IT</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3"/>
        </w:rPr>
        <w:t>敏捷组织团队将针对单元、</w:t>
      </w:r>
      <w:r>
        <w:rPr>
          <w:rFonts w:ascii="Times New Roman" w:hAnsi="Times New Roman" w:eastAsia="Times New Roman" w:cs="Times New Roman"/>
          <w:sz w:val="21"/>
          <w:szCs w:val="21"/>
          <w:spacing w:val="-3"/>
        </w:rPr>
        <w:t>API</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UI/UE </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等测试目标，综合</w:t>
      </w:r>
      <w:r>
        <w:rPr>
          <w:rFonts w:ascii="SimSun" w:hAnsi="SimSun" w:eastAsia="SimSun" w:cs="SimSun"/>
          <w:sz w:val="21"/>
          <w:szCs w:val="21"/>
        </w:rPr>
        <w:t xml:space="preserve"> </w:t>
      </w:r>
      <w:r>
        <w:rPr>
          <w:rFonts w:ascii="SimSun" w:hAnsi="SimSun" w:eastAsia="SimSun" w:cs="SimSun"/>
          <w:sz w:val="21"/>
          <w:szCs w:val="21"/>
          <w:spacing w:val="-6"/>
        </w:rPr>
        <w:t>运用手工测试、自动化测试、性能测试、持续化测试、代码审计、安全测试(包括</w:t>
      </w:r>
    </w:p>
    <w:p>
      <w:pPr>
        <w:ind w:left="9"/>
        <w:spacing w:line="219" w:lineRule="auto"/>
        <w:rPr>
          <w:rFonts w:ascii="SimSun" w:hAnsi="SimSun" w:eastAsia="SimSun" w:cs="SimSun"/>
          <w:sz w:val="21"/>
          <w:szCs w:val="21"/>
        </w:rPr>
      </w:pPr>
      <w:r>
        <w:rPr>
          <w:rFonts w:ascii="Times New Roman" w:hAnsi="Times New Roman" w:eastAsia="Times New Roman" w:cs="Times New Roman"/>
          <w:sz w:val="21"/>
          <w:szCs w:val="21"/>
          <w:spacing w:val="-4"/>
        </w:rPr>
        <w:t>SAST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DAST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IAST  </w:t>
      </w:r>
      <w:r>
        <w:rPr>
          <w:rFonts w:ascii="SimSun" w:hAnsi="SimSun" w:eastAsia="SimSun" w:cs="SimSun"/>
          <w:sz w:val="21"/>
          <w:szCs w:val="21"/>
          <w:spacing w:val="-4"/>
        </w:rPr>
        <w:t>等)等手段</w:t>
      </w:r>
      <w:r>
        <w:rPr>
          <w:rFonts w:ascii="SimSun" w:hAnsi="SimSun" w:eastAsia="SimSun" w:cs="SimSun"/>
          <w:sz w:val="21"/>
          <w:szCs w:val="21"/>
          <w:spacing w:val="-5"/>
        </w:rPr>
        <w:t>和工具，保证研发质量和安全。</w:t>
      </w:r>
    </w:p>
    <w:p>
      <w:pPr>
        <w:pStyle w:val="BodyText"/>
        <w:spacing w:line="348" w:lineRule="auto"/>
        <w:rPr/>
      </w:pPr>
      <w:r/>
    </w:p>
    <w:p>
      <w:pPr>
        <w:ind w:left="12"/>
        <w:spacing w:before="68" w:line="223" w:lineRule="auto"/>
        <w:outlineLvl w:val="6"/>
        <w:rPr>
          <w:rFonts w:ascii="SimHei" w:hAnsi="SimHei" w:eastAsia="SimHei" w:cs="SimHei"/>
          <w:sz w:val="21"/>
          <w:szCs w:val="21"/>
        </w:rPr>
      </w:pPr>
      <w:r>
        <w:rPr>
          <w:rFonts w:ascii="SimHei" w:hAnsi="SimHei" w:eastAsia="SimHei" w:cs="SimHei"/>
          <w:sz w:val="21"/>
          <w:szCs w:val="21"/>
          <w:b/>
          <w:bCs/>
          <w:spacing w:val="-9"/>
        </w:rPr>
        <w:t>4.部署及安全运维环节</w:t>
      </w:r>
    </w:p>
    <w:p>
      <w:pPr>
        <w:ind w:left="9" w:right="76" w:firstLine="399"/>
        <w:spacing w:before="157" w:line="343" w:lineRule="auto"/>
        <w:rPr>
          <w:rFonts w:ascii="SimSun" w:hAnsi="SimSun" w:eastAsia="SimSun" w:cs="SimSun"/>
          <w:sz w:val="21"/>
          <w:szCs w:val="21"/>
        </w:rPr>
      </w:pPr>
      <w:r>
        <w:rPr>
          <w:rFonts w:ascii="SimSun" w:hAnsi="SimSun" w:eastAsia="SimSun" w:cs="SimSun"/>
          <w:sz w:val="21"/>
          <w:szCs w:val="21"/>
          <w:spacing w:val="-11"/>
        </w:rPr>
        <w:t>在此环节，</w:t>
      </w:r>
      <w:r>
        <w:rPr>
          <w:rFonts w:ascii="Times New Roman" w:hAnsi="Times New Roman" w:eastAsia="Times New Roman" w:cs="Times New Roman"/>
          <w:sz w:val="21"/>
          <w:szCs w:val="21"/>
          <w:spacing w:val="-11"/>
        </w:rPr>
        <w:t>IT</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1"/>
        </w:rPr>
        <w:t>敏捷团队需要突破以往服务器、虚拟机的部署及安全运维方式，</w:t>
      </w:r>
      <w:r>
        <w:rPr>
          <w:rFonts w:ascii="SimSun" w:hAnsi="SimSun" w:eastAsia="SimSun" w:cs="SimSun"/>
          <w:sz w:val="21"/>
          <w:szCs w:val="21"/>
        </w:rPr>
        <w:t xml:space="preserve"> </w:t>
      </w:r>
      <w:r>
        <w:rPr>
          <w:rFonts w:ascii="SimSun" w:hAnsi="SimSun" w:eastAsia="SimSun" w:cs="SimSun"/>
          <w:sz w:val="21"/>
          <w:szCs w:val="21"/>
          <w:spacing w:val="-9"/>
        </w:rPr>
        <w:t>借助</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9"/>
        </w:rPr>
        <w:t>CI/CD</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9"/>
        </w:rPr>
        <w:t>和容器化，通过自动化调用并编排容器，对应用进行部署。同时，通过</w:t>
      </w:r>
      <w:r>
        <w:rPr>
          <w:rFonts w:ascii="SimSun" w:hAnsi="SimSun" w:eastAsia="SimSun" w:cs="SimSun"/>
          <w:sz w:val="21"/>
          <w:szCs w:val="21"/>
        </w:rPr>
        <w:t xml:space="preserve"> </w:t>
      </w:r>
      <w:r>
        <w:rPr>
          <w:rFonts w:ascii="SimSun" w:hAnsi="SimSun" w:eastAsia="SimSun" w:cs="SimSun"/>
          <w:sz w:val="21"/>
          <w:szCs w:val="21"/>
          <w:spacing w:val="-4"/>
        </w:rPr>
        <w:t>容器化方式也可以对底层</w:t>
      </w:r>
      <w:r>
        <w:rPr>
          <w:rFonts w:ascii="SimSun" w:hAnsi="SimSun" w:eastAsia="SimSun" w:cs="SimSun"/>
          <w:sz w:val="21"/>
          <w:szCs w:val="21"/>
          <w:spacing w:val="-40"/>
        </w:rPr>
        <w:t xml:space="preserve"> </w:t>
      </w:r>
      <w:r>
        <w:rPr>
          <w:rFonts w:ascii="SimSun" w:hAnsi="SimSun" w:eastAsia="SimSun" w:cs="SimSun"/>
          <w:sz w:val="21"/>
          <w:szCs w:val="21"/>
          <w:spacing w:val="-4"/>
        </w:rPr>
        <w:t>laaS资源进行灵活调用和扩充。通过容器流量监控、微</w:t>
      </w:r>
      <w:r>
        <w:rPr>
          <w:rFonts w:ascii="SimSun" w:hAnsi="SimSun" w:eastAsia="SimSun" w:cs="SimSun"/>
          <w:sz w:val="21"/>
          <w:szCs w:val="21"/>
        </w:rPr>
        <w:t xml:space="preserve"> </w:t>
      </w:r>
      <w:r>
        <w:rPr>
          <w:rFonts w:ascii="SimSun" w:hAnsi="SimSun" w:eastAsia="SimSun" w:cs="SimSun"/>
          <w:sz w:val="21"/>
          <w:szCs w:val="21"/>
          <w:spacing w:val="-8"/>
        </w:rPr>
        <w:t>服务监控、日志分析、事件分析等方式对以微服</w:t>
      </w:r>
      <w:r>
        <w:rPr>
          <w:rFonts w:ascii="SimSun" w:hAnsi="SimSun" w:eastAsia="SimSun" w:cs="SimSun"/>
          <w:sz w:val="21"/>
          <w:szCs w:val="21"/>
          <w:spacing w:val="-9"/>
        </w:rPr>
        <w:t>务方式在容器上运行的应用进行全</w:t>
      </w:r>
    </w:p>
    <w:p>
      <w:pPr>
        <w:ind w:left="9"/>
        <w:spacing w:before="1" w:line="219" w:lineRule="auto"/>
        <w:rPr>
          <w:rFonts w:ascii="SimSun" w:hAnsi="SimSun" w:eastAsia="SimSun" w:cs="SimSun"/>
          <w:sz w:val="21"/>
          <w:szCs w:val="21"/>
        </w:rPr>
      </w:pPr>
      <w:r>
        <w:rPr>
          <w:rFonts w:ascii="SimSun" w:hAnsi="SimSun" w:eastAsia="SimSun" w:cs="SimSun"/>
          <w:sz w:val="21"/>
          <w:szCs w:val="21"/>
          <w:spacing w:val="-14"/>
        </w:rPr>
        <w:t>方位安全和运维保障。</w:t>
      </w:r>
    </w:p>
    <w:p>
      <w:pPr>
        <w:ind w:left="9" w:right="94" w:firstLine="399"/>
        <w:spacing w:before="179" w:line="341" w:lineRule="auto"/>
        <w:rPr>
          <w:rFonts w:ascii="SimSun" w:hAnsi="SimSun" w:eastAsia="SimSun" w:cs="SimSun"/>
          <w:sz w:val="21"/>
          <w:szCs w:val="21"/>
        </w:rPr>
      </w:pPr>
      <w:r>
        <w:rPr>
          <w:rFonts w:ascii="SimSun" w:hAnsi="SimSun" w:eastAsia="SimSun" w:cs="SimSun"/>
          <w:sz w:val="21"/>
          <w:szCs w:val="21"/>
          <w:spacing w:val="-4"/>
        </w:rPr>
        <w:t>这个过程中， </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敏捷团队也会综合使用包括</w:t>
      </w:r>
      <w:r>
        <w:rPr>
          <w:rFonts w:ascii="Times New Roman" w:hAnsi="Times New Roman" w:eastAsia="Times New Roman" w:cs="Times New Roman"/>
          <w:sz w:val="21"/>
          <w:szCs w:val="21"/>
          <w:spacing w:val="-4"/>
        </w:rPr>
        <w:t>K8s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Rancher</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Helm</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ELK</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4"/>
        </w:rPr>
        <w:t>、</w:t>
      </w:r>
      <w:r>
        <w:rPr>
          <w:rFonts w:ascii="SimSun" w:hAnsi="SimSun" w:eastAsia="SimSun" w:cs="SimSun"/>
          <w:sz w:val="21"/>
          <w:szCs w:val="21"/>
        </w:rPr>
        <w:t xml:space="preserve"> </w:t>
      </w:r>
      <w:r>
        <w:rPr>
          <w:rFonts w:ascii="Times New Roman" w:hAnsi="Times New Roman" w:eastAsia="Times New Roman" w:cs="Times New Roman"/>
          <w:sz w:val="21"/>
          <w:szCs w:val="21"/>
          <w:spacing w:val="-4"/>
        </w:rPr>
        <w:t>Prometheus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Docker</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4"/>
        </w:rPr>
        <w:t>安全、容器流量分析等</w:t>
      </w:r>
      <w:r>
        <w:rPr>
          <w:rFonts w:ascii="SimSun" w:hAnsi="SimSun" w:eastAsia="SimSun" w:cs="SimSun"/>
          <w:sz w:val="21"/>
          <w:szCs w:val="21"/>
          <w:spacing w:val="-5"/>
        </w:rPr>
        <w:t>方面的技术和平台，从而形成一整套</w:t>
      </w:r>
    </w:p>
    <w:p>
      <w:pPr>
        <w:ind w:left="9"/>
        <w:spacing w:line="214" w:lineRule="auto"/>
        <w:rPr>
          <w:rFonts w:ascii="SimSun" w:hAnsi="SimSun" w:eastAsia="SimSun" w:cs="SimSun"/>
          <w:sz w:val="21"/>
          <w:szCs w:val="21"/>
        </w:rPr>
      </w:pPr>
      <w:r>
        <w:rPr>
          <w:rFonts w:ascii="SimSun" w:hAnsi="SimSun" w:eastAsia="SimSun" w:cs="SimSun"/>
          <w:sz w:val="21"/>
          <w:szCs w:val="21"/>
          <w:spacing w:val="-6"/>
        </w:rPr>
        <w:t>的</w:t>
      </w:r>
      <w:r>
        <w:rPr>
          <w:rFonts w:ascii="SimSun" w:hAnsi="SimSun" w:eastAsia="SimSun" w:cs="SimSun"/>
          <w:sz w:val="21"/>
          <w:szCs w:val="21"/>
          <w:spacing w:val="-26"/>
        </w:rPr>
        <w:t xml:space="preserve"> </w:t>
      </w:r>
      <w:r>
        <w:rPr>
          <w:rFonts w:ascii="SimSun" w:hAnsi="SimSun" w:eastAsia="SimSun" w:cs="SimSun"/>
          <w:sz w:val="21"/>
          <w:szCs w:val="21"/>
          <w:spacing w:val="-6"/>
        </w:rPr>
        <w:t>DevSecOps</w:t>
      </w:r>
      <w:r>
        <w:rPr>
          <w:rFonts w:ascii="SimSun" w:hAnsi="SimSun" w:eastAsia="SimSun" w:cs="SimSun"/>
          <w:sz w:val="21"/>
          <w:szCs w:val="21"/>
          <w:spacing w:val="14"/>
        </w:rPr>
        <w:t xml:space="preserve"> </w:t>
      </w:r>
      <w:r>
        <w:rPr>
          <w:rFonts w:ascii="SimSun" w:hAnsi="SimSun" w:eastAsia="SimSun" w:cs="SimSun"/>
          <w:sz w:val="21"/>
          <w:szCs w:val="21"/>
          <w:spacing w:val="-6"/>
        </w:rPr>
        <w:t>体系。</w:t>
      </w:r>
    </w:p>
    <w:p>
      <w:pPr>
        <w:ind w:left="121"/>
        <w:spacing w:before="447" w:line="184" w:lineRule="auto"/>
        <w:rPr>
          <w:rFonts w:ascii="SimSun" w:hAnsi="SimSun" w:eastAsia="SimSun" w:cs="SimSun"/>
          <w:sz w:val="86"/>
          <w:szCs w:val="86"/>
        </w:rPr>
      </w:pPr>
      <w:r>
        <w:rPr>
          <w:rFonts w:ascii="SimSun" w:hAnsi="SimSun" w:eastAsia="SimSun" w:cs="SimSun"/>
          <w:sz w:val="86"/>
          <w:szCs w:val="86"/>
          <w:b/>
          <w:bCs/>
          <w:spacing w:val="-51"/>
        </w:rPr>
        <w:t>13.3</w:t>
      </w:r>
    </w:p>
    <w:p>
      <w:pPr>
        <w:ind w:left="15"/>
        <w:spacing w:before="46" w:line="221" w:lineRule="auto"/>
        <w:rPr>
          <w:rFonts w:ascii="SimHei" w:hAnsi="SimHei" w:eastAsia="SimHei" w:cs="SimHei"/>
          <w:sz w:val="40"/>
          <w:szCs w:val="40"/>
        </w:rPr>
      </w:pPr>
      <w:r>
        <w:rPr>
          <w:rFonts w:ascii="SimHei" w:hAnsi="SimHei" w:eastAsia="SimHei" w:cs="SimHei"/>
          <w:sz w:val="40"/>
          <w:szCs w:val="40"/>
          <w:b/>
          <w:bCs/>
          <w:spacing w:val="-7"/>
        </w:rPr>
        <w:t>业务中台到底要不要</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ind w:left="12"/>
        <w:spacing w:before="69" w:line="222" w:lineRule="auto"/>
        <w:outlineLvl w:val="6"/>
        <w:rPr>
          <w:rFonts w:ascii="SimHei" w:hAnsi="SimHei" w:eastAsia="SimHei" w:cs="SimHei"/>
          <w:sz w:val="21"/>
          <w:szCs w:val="21"/>
        </w:rPr>
      </w:pPr>
      <w:r>
        <w:rPr>
          <w:rFonts w:ascii="SimHei" w:hAnsi="SimHei" w:eastAsia="SimHei" w:cs="SimHei"/>
          <w:sz w:val="21"/>
          <w:szCs w:val="21"/>
          <w:b/>
          <w:bCs/>
          <w:spacing w:val="-6"/>
        </w:rPr>
        <w:t>13.3.1</w:t>
      </w:r>
      <w:r>
        <w:rPr>
          <w:rFonts w:ascii="SimHei" w:hAnsi="SimHei" w:eastAsia="SimHei" w:cs="SimHei"/>
          <w:sz w:val="21"/>
          <w:szCs w:val="21"/>
          <w:spacing w:val="7"/>
        </w:rPr>
        <w:t xml:space="preserve">   </w:t>
      </w:r>
      <w:r>
        <w:rPr>
          <w:rFonts w:ascii="SimHei" w:hAnsi="SimHei" w:eastAsia="SimHei" w:cs="SimHei"/>
          <w:sz w:val="21"/>
          <w:szCs w:val="21"/>
          <w:b/>
          <w:bCs/>
          <w:spacing w:val="-6"/>
        </w:rPr>
        <w:t>中台简介</w:t>
      </w:r>
    </w:p>
    <w:p>
      <w:pPr>
        <w:spacing w:before="43" w:line="20" w:lineRule="exact"/>
        <w:rPr/>
      </w:pPr>
      <w:r>
        <w:rPr/>
        <w:drawing>
          <wp:inline distT="0" distB="0" distL="0" distR="0">
            <wp:extent cx="4629146" cy="12771"/>
            <wp:effectExtent l="0" t="0" r="0" b="0"/>
            <wp:docPr id="462" name="IM 462"/>
            <wp:cNvGraphicFramePr/>
            <a:graphic>
              <a:graphicData uri="http://schemas.openxmlformats.org/drawingml/2006/picture">
                <pic:pic>
                  <pic:nvPicPr>
                    <pic:cNvPr id="462" name="IM 462"/>
                    <pic:cNvPicPr/>
                  </pic:nvPicPr>
                  <pic:blipFill>
                    <a:blip r:embed="rId530"/>
                    <a:stretch>
                      <a:fillRect/>
                    </a:stretch>
                  </pic:blipFill>
                  <pic:spPr>
                    <a:xfrm rot="0">
                      <a:off x="0" y="0"/>
                      <a:ext cx="4629146" cy="12771"/>
                    </a:xfrm>
                    <a:prstGeom prst="rect">
                      <a:avLst/>
                    </a:prstGeom>
                  </pic:spPr>
                </pic:pic>
              </a:graphicData>
            </a:graphic>
          </wp:inline>
        </w:drawing>
      </w:r>
    </w:p>
    <w:p>
      <w:pPr>
        <w:pStyle w:val="BodyText"/>
        <w:spacing w:line="377" w:lineRule="auto"/>
        <w:rPr/>
      </w:pPr>
      <w:r/>
    </w:p>
    <w:p>
      <w:pPr>
        <w:ind w:left="9" w:firstLine="399"/>
        <w:spacing w:before="69" w:line="343" w:lineRule="auto"/>
        <w:jc w:val="both"/>
        <w:rPr>
          <w:rFonts w:ascii="SimSun" w:hAnsi="SimSun" w:eastAsia="SimSun" w:cs="SimSun"/>
          <w:sz w:val="21"/>
          <w:szCs w:val="21"/>
        </w:rPr>
      </w:pPr>
      <w:r>
        <w:rPr>
          <w:rFonts w:ascii="SimSun" w:hAnsi="SimSun" w:eastAsia="SimSun" w:cs="SimSun"/>
          <w:sz w:val="21"/>
          <w:szCs w:val="21"/>
          <w:spacing w:val="-2"/>
        </w:rPr>
        <w:t>2015年阿里巴巴提出“大中台，小前台”的中台战略，</w:t>
      </w:r>
      <w:r>
        <w:rPr>
          <w:rFonts w:ascii="SimSun" w:hAnsi="SimSun" w:eastAsia="SimSun" w:cs="SimSun"/>
          <w:sz w:val="21"/>
          <w:szCs w:val="21"/>
          <w:spacing w:val="-3"/>
        </w:rPr>
        <w:t>通过实施中台战略找</w:t>
      </w:r>
      <w:r>
        <w:rPr>
          <w:rFonts w:ascii="SimSun" w:hAnsi="SimSun" w:eastAsia="SimSun" w:cs="SimSun"/>
          <w:sz w:val="21"/>
          <w:szCs w:val="21"/>
        </w:rPr>
        <w:t xml:space="preserve">  </w:t>
      </w:r>
      <w:r>
        <w:rPr>
          <w:rFonts w:ascii="SimSun" w:hAnsi="SimSun" w:eastAsia="SimSun" w:cs="SimSun"/>
          <w:sz w:val="21"/>
          <w:szCs w:val="21"/>
          <w:spacing w:val="-12"/>
        </w:rPr>
        <w:t>到能够快速应对外界变化、整合阿里巴巴各种基础能力、高效支撑业务创新的机制。</w:t>
      </w:r>
      <w:r>
        <w:rPr>
          <w:rFonts w:ascii="SimSun" w:hAnsi="SimSun" w:eastAsia="SimSun" w:cs="SimSun"/>
          <w:sz w:val="21"/>
          <w:szCs w:val="21"/>
          <w:spacing w:val="18"/>
        </w:rPr>
        <w:t xml:space="preserve"> </w:t>
      </w:r>
      <w:r>
        <w:rPr>
          <w:rFonts w:ascii="SimSun" w:hAnsi="SimSun" w:eastAsia="SimSun" w:cs="SimSun"/>
          <w:sz w:val="21"/>
          <w:szCs w:val="21"/>
          <w:spacing w:val="-12"/>
        </w:rPr>
        <w:t>阿里巴巴中台战略最早从业务中台和数据中台建设开始，采用</w:t>
      </w:r>
      <w:r>
        <w:rPr>
          <w:rFonts w:ascii="SimSun" w:hAnsi="SimSun" w:eastAsia="SimSun" w:cs="SimSun"/>
          <w:sz w:val="21"/>
          <w:szCs w:val="21"/>
          <w:spacing w:val="-13"/>
        </w:rPr>
        <w:t>了双中台的建设模式，</w:t>
      </w:r>
    </w:p>
    <w:p>
      <w:pPr>
        <w:ind w:left="9"/>
        <w:spacing w:line="219" w:lineRule="auto"/>
        <w:rPr>
          <w:rFonts w:ascii="SimSun" w:hAnsi="SimSun" w:eastAsia="SimSun" w:cs="SimSun"/>
          <w:sz w:val="21"/>
          <w:szCs w:val="21"/>
        </w:rPr>
      </w:pPr>
      <w:r>
        <w:rPr>
          <w:rFonts w:ascii="SimSun" w:hAnsi="SimSun" w:eastAsia="SimSun" w:cs="SimSun"/>
          <w:sz w:val="21"/>
          <w:szCs w:val="21"/>
          <w:spacing w:val="-8"/>
        </w:rPr>
        <w:t>到后来发展出了移动中台、技术中台和研发中台等，这些中台的能力综合在一起构</w:t>
      </w:r>
    </w:p>
    <w:p>
      <w:pPr>
        <w:spacing w:line="219" w:lineRule="auto"/>
        <w:sectPr>
          <w:footerReference w:type="default" r:id="rId528"/>
          <w:pgSz w:w="8530" w:h="13060"/>
          <w:pgMar w:top="400" w:right="664" w:bottom="472" w:left="510" w:header="0" w:footer="313" w:gutter="0"/>
        </w:sectPr>
        <w:rPr>
          <w:rFonts w:ascii="SimSun" w:hAnsi="SimSun" w:eastAsia="SimSun" w:cs="SimSun"/>
          <w:sz w:val="21"/>
          <w:szCs w:val="21"/>
        </w:rPr>
      </w:pPr>
    </w:p>
    <w:p>
      <w:pPr>
        <w:pStyle w:val="BodyText"/>
        <w:spacing w:line="476" w:lineRule="auto"/>
        <w:rPr/>
      </w:pPr>
      <w:r/>
    </w:p>
    <w:p>
      <w:pPr>
        <w:ind w:right="34"/>
        <w:spacing w:before="62" w:line="398" w:lineRule="auto"/>
        <w:jc w:val="both"/>
        <w:rPr>
          <w:rFonts w:ascii="SimSun" w:hAnsi="SimSun" w:eastAsia="SimSun" w:cs="SimSun"/>
          <w:sz w:val="19"/>
          <w:szCs w:val="19"/>
        </w:rPr>
      </w:pPr>
      <w:r>
        <w:rPr>
          <w:rFonts w:ascii="SimSun" w:hAnsi="SimSun" w:eastAsia="SimSun" w:cs="SimSun"/>
          <w:sz w:val="19"/>
          <w:szCs w:val="19"/>
          <w:spacing w:val="11"/>
        </w:rPr>
        <w:t>成阿里巴巴企业级数字化能力。传统企业在技术能力、组织架构和商业模式等方面</w:t>
      </w:r>
      <w:r>
        <w:rPr>
          <w:rFonts w:ascii="SimSun" w:hAnsi="SimSun" w:eastAsia="SimSun" w:cs="SimSun"/>
          <w:sz w:val="19"/>
          <w:szCs w:val="19"/>
        </w:rPr>
        <w:t xml:space="preserve"> </w:t>
      </w:r>
      <w:r>
        <w:rPr>
          <w:rFonts w:ascii="SimSun" w:hAnsi="SimSun" w:eastAsia="SimSun" w:cs="SimSun"/>
          <w:sz w:val="19"/>
          <w:szCs w:val="19"/>
          <w:spacing w:val="11"/>
        </w:rPr>
        <w:t>与阿里巴巴存在非常大的差异，那么在实施中台战略时是否可以照搬阿里巴巴中台</w:t>
      </w:r>
    </w:p>
    <w:p>
      <w:pPr>
        <w:spacing w:line="218" w:lineRule="auto"/>
        <w:rPr>
          <w:rFonts w:ascii="SimSun" w:hAnsi="SimSun" w:eastAsia="SimSun" w:cs="SimSun"/>
          <w:sz w:val="19"/>
          <w:szCs w:val="19"/>
        </w:rPr>
      </w:pPr>
      <w:r>
        <w:rPr>
          <w:rFonts w:ascii="SimSun" w:hAnsi="SimSun" w:eastAsia="SimSun" w:cs="SimSun"/>
          <w:sz w:val="19"/>
          <w:szCs w:val="19"/>
          <w:spacing w:val="12"/>
        </w:rPr>
        <w:t>建设模式?传统企业中台数字化转型需要提升哪些方面的基本能力呢?</w:t>
      </w:r>
    </w:p>
    <w:p>
      <w:pPr>
        <w:ind w:right="47" w:firstLine="369"/>
        <w:spacing w:before="164" w:line="389" w:lineRule="auto"/>
        <w:jc w:val="both"/>
        <w:rPr>
          <w:rFonts w:ascii="SimSun" w:hAnsi="SimSun" w:eastAsia="SimSun" w:cs="SimSun"/>
          <w:sz w:val="19"/>
          <w:szCs w:val="19"/>
        </w:rPr>
      </w:pPr>
      <w:r>
        <w:rPr>
          <w:rFonts w:ascii="SimSun" w:hAnsi="SimSun" w:eastAsia="SimSun" w:cs="SimSun"/>
          <w:sz w:val="19"/>
          <w:szCs w:val="19"/>
          <w:spacing w:val="12"/>
        </w:rPr>
        <w:t>从根本上说，中台建设是企业自身综合能力持续优化和提升的过程，最终</w:t>
      </w:r>
      <w:r>
        <w:rPr>
          <w:rFonts w:ascii="SimSun" w:hAnsi="SimSun" w:eastAsia="SimSun" w:cs="SimSun"/>
          <w:sz w:val="19"/>
          <w:szCs w:val="19"/>
          <w:spacing w:val="11"/>
        </w:rPr>
        <w:t>目标</w:t>
      </w:r>
      <w:r>
        <w:rPr>
          <w:rFonts w:ascii="SimSun" w:hAnsi="SimSun" w:eastAsia="SimSun" w:cs="SimSun"/>
          <w:sz w:val="19"/>
          <w:szCs w:val="19"/>
        </w:rPr>
        <w:t xml:space="preserve"> </w:t>
      </w:r>
      <w:r>
        <w:rPr>
          <w:rFonts w:ascii="SimSun" w:hAnsi="SimSun" w:eastAsia="SimSun" w:cs="SimSun"/>
          <w:sz w:val="19"/>
          <w:szCs w:val="19"/>
          <w:spacing w:val="13"/>
        </w:rPr>
        <w:t>是实现企业级业务能力复用和不同业务板块能力的联通和融合。图13-11展</w:t>
      </w:r>
      <w:r>
        <w:rPr>
          <w:rFonts w:ascii="SimSun" w:hAnsi="SimSun" w:eastAsia="SimSun" w:cs="SimSun"/>
          <w:sz w:val="19"/>
          <w:szCs w:val="19"/>
          <w:spacing w:val="12"/>
        </w:rPr>
        <w:t>示了企</w:t>
      </w:r>
    </w:p>
    <w:p>
      <w:pPr>
        <w:spacing w:line="218" w:lineRule="auto"/>
        <w:rPr>
          <w:rFonts w:ascii="SimSun" w:hAnsi="SimSun" w:eastAsia="SimSun" w:cs="SimSun"/>
          <w:sz w:val="19"/>
          <w:szCs w:val="19"/>
        </w:rPr>
      </w:pPr>
      <w:r>
        <w:rPr>
          <w:rFonts w:ascii="SimSun" w:hAnsi="SimSun" w:eastAsia="SimSun" w:cs="SimSun"/>
          <w:sz w:val="19"/>
          <w:szCs w:val="19"/>
          <w:spacing w:val="7"/>
        </w:rPr>
        <w:t>业中台数字化转型的基本能力框架。</w:t>
      </w:r>
    </w:p>
    <w:p>
      <w:pPr>
        <w:pStyle w:val="BodyText"/>
        <w:ind w:firstLine="600"/>
        <w:spacing w:before="97" w:line="3491" w:lineRule="exact"/>
        <w:rPr/>
      </w:pPr>
      <w:r>
        <w:rPr>
          <w:position w:val="-69"/>
        </w:rPr>
        <w:pict>
          <v:group id="_x0000_s1028" style="mso-position-vertical-relative:line;mso-position-horizontal-relative:char;width:304.05pt;height:174.55pt;" filled="false" stroked="false" coordsize="6080,3491" coordorigin="0,0">
            <v:shape id="_x0000_s1030" style="position:absolute;left:0;top:0;width:6080;height:3491;" filled="false" stroked="false" type="#_x0000_t75">
              <v:imagedata o:title="" r:id="rId533"/>
            </v:shape>
            <v:shape id="_x0000_s1032" style="position:absolute;left:1050;top:174;width:3631;height:3201;" filled="false" stroked="false" type="#_x0000_t202">
              <v:fill on="false"/>
              <v:stroke on="false"/>
              <v:path/>
              <v:imagedata o:title=""/>
              <o:lock v:ext="edit" aspectratio="false"/>
              <v:textbox inset="0mm,0mm,0mm,0mm">
                <w:txbxContent>
                  <w:p>
                    <w:pPr>
                      <w:ind w:left="1419"/>
                      <w:spacing w:before="19" w:line="221" w:lineRule="auto"/>
                      <w:rPr>
                        <w:rFonts w:ascii="SimHei" w:hAnsi="SimHei" w:eastAsia="SimHei" w:cs="SimHei"/>
                        <w:sz w:val="14"/>
                        <w:szCs w:val="14"/>
                      </w:rPr>
                    </w:pPr>
                    <w:r>
                      <w:rPr>
                        <w:rFonts w:ascii="SimHei" w:hAnsi="SimHei" w:eastAsia="SimHei" w:cs="SimHei"/>
                        <w:sz w:val="14"/>
                        <w:szCs w:val="14"/>
                        <w:spacing w:val="11"/>
                      </w:rPr>
                      <w:t>移动端应用</w:t>
                    </w:r>
                  </w:p>
                  <w:p>
                    <w:pPr>
                      <w:ind w:left="989"/>
                      <w:spacing w:before="17" w:line="212" w:lineRule="auto"/>
                      <w:rPr>
                        <w:rFonts w:ascii="SimSun" w:hAnsi="SimSun" w:eastAsia="SimSun" w:cs="SimSun"/>
                        <w:sz w:val="14"/>
                        <w:szCs w:val="14"/>
                      </w:rPr>
                    </w:pPr>
                    <w:r>
                      <w:rPr>
                        <w:rFonts w:ascii="Times New Roman" w:hAnsi="Times New Roman" w:eastAsia="Times New Roman" w:cs="Times New Roman"/>
                        <w:sz w:val="14"/>
                        <w:szCs w:val="14"/>
                        <w:spacing w:val="9"/>
                      </w:rPr>
                      <w:t>(</w:t>
                    </w:r>
                    <w:r>
                      <w:rPr>
                        <w:rFonts w:ascii="Times New Roman" w:hAnsi="Times New Roman" w:eastAsia="Times New Roman" w:cs="Times New Roman"/>
                        <w:sz w:val="14"/>
                        <w:szCs w:val="14"/>
                      </w:rPr>
                      <w:t>App</w:t>
                    </w:r>
                    <w:r>
                      <w:rPr>
                        <w:rFonts w:ascii="Times New Roman" w:hAnsi="Times New Roman" w:eastAsia="Times New Roman" w:cs="Times New Roman"/>
                        <w:sz w:val="14"/>
                        <w:szCs w:val="14"/>
                        <w:spacing w:val="-12"/>
                      </w:rPr>
                      <w:t xml:space="preserve"> </w:t>
                    </w:r>
                    <w:r>
                      <w:rPr>
                        <w:rFonts w:ascii="SimSun" w:hAnsi="SimSun" w:eastAsia="SimSun" w:cs="SimSun"/>
                        <w:sz w:val="14"/>
                        <w:szCs w:val="14"/>
                        <w:spacing w:val="9"/>
                      </w:rPr>
                      <w:t>、</w:t>
                    </w:r>
                    <w:r>
                      <w:rPr>
                        <w:rFonts w:ascii="SimSun" w:hAnsi="SimSun" w:eastAsia="SimSun" w:cs="SimSun"/>
                        <w:sz w:val="14"/>
                        <w:szCs w:val="14"/>
                        <w:spacing w:val="-32"/>
                      </w:rPr>
                      <w:t xml:space="preserve"> </w:t>
                    </w:r>
                    <w:r>
                      <w:rPr>
                        <w:rFonts w:ascii="SimSun" w:hAnsi="SimSun" w:eastAsia="SimSun" w:cs="SimSun"/>
                        <w:sz w:val="14"/>
                        <w:szCs w:val="14"/>
                        <w:spacing w:val="9"/>
                      </w:rPr>
                      <w:t>公众号、小程序)</w:t>
                    </w:r>
                  </w:p>
                  <w:p>
                    <w:pPr>
                      <w:ind w:left="1430"/>
                      <w:spacing w:before="143" w:line="221" w:lineRule="auto"/>
                      <w:rPr>
                        <w:rFonts w:ascii="SimHei" w:hAnsi="SimHei" w:eastAsia="SimHei" w:cs="SimHei"/>
                        <w:sz w:val="14"/>
                        <w:szCs w:val="14"/>
                      </w:rPr>
                    </w:pPr>
                    <w:r>
                      <w:rPr>
                        <w:rFonts w:ascii="Times New Roman" w:hAnsi="Times New Roman" w:eastAsia="Times New Roman" w:cs="Times New Roman"/>
                        <w:sz w:val="14"/>
                        <w:szCs w:val="14"/>
                      </w:rPr>
                      <w:t>API</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spacing w:val="-7"/>
                      </w:rPr>
                      <w:t xml:space="preserve"> </w:t>
                    </w:r>
                    <w:r>
                      <w:rPr>
                        <w:rFonts w:ascii="SimHei" w:hAnsi="SimHei" w:eastAsia="SimHei" w:cs="SimHei"/>
                        <w:sz w:val="14"/>
                        <w:szCs w:val="14"/>
                        <w:spacing w:val="6"/>
                      </w:rPr>
                      <w:t>微前端</w:t>
                    </w:r>
                  </w:p>
                  <w:p>
                    <w:pPr>
                      <w:ind w:left="1499"/>
                      <w:spacing w:before="243" w:line="222" w:lineRule="auto"/>
                      <w:rPr>
                        <w:rFonts w:ascii="SimHei" w:hAnsi="SimHei" w:eastAsia="SimHei" w:cs="SimHei"/>
                        <w:sz w:val="14"/>
                        <w:szCs w:val="14"/>
                      </w:rPr>
                    </w:pPr>
                    <w:r>
                      <w:rPr>
                        <w:rFonts w:ascii="SimHei" w:hAnsi="SimHei" w:eastAsia="SimHei" w:cs="SimHei"/>
                        <w:sz w:val="14"/>
                        <w:szCs w:val="14"/>
                        <w:spacing w:val="11"/>
                      </w:rPr>
                      <w:t>能力聚合</w:t>
                    </w:r>
                  </w:p>
                  <w:p>
                    <w:pPr>
                      <w:ind w:left="20"/>
                      <w:spacing w:before="22" w:line="219" w:lineRule="auto"/>
                      <w:rPr>
                        <w:rFonts w:ascii="SimSun" w:hAnsi="SimSun" w:eastAsia="SimSun" w:cs="SimSun"/>
                        <w:sz w:val="14"/>
                        <w:szCs w:val="14"/>
                      </w:rPr>
                    </w:pPr>
                    <w:r>
                      <w:rPr>
                        <w:rFonts w:ascii="SimSun" w:hAnsi="SimSun" w:eastAsia="SimSun" w:cs="SimSun"/>
                        <w:sz w:val="14"/>
                        <w:szCs w:val="14"/>
                        <w:spacing w:val="9"/>
                      </w:rPr>
                      <w:t>(服务组合、服务编排、功能聚合、服务注册和路由等)</w:t>
                    </w:r>
                  </w:p>
                  <w:p>
                    <w:pPr>
                      <w:ind w:left="2469"/>
                      <w:spacing w:before="194" w:line="222" w:lineRule="auto"/>
                      <w:rPr>
                        <w:rFonts w:ascii="SimHei" w:hAnsi="SimHei" w:eastAsia="SimHei" w:cs="SimHei"/>
                        <w:sz w:val="14"/>
                        <w:szCs w:val="14"/>
                      </w:rPr>
                    </w:pPr>
                    <w:r>
                      <w:rPr>
                        <w:rFonts w:ascii="SimHei" w:hAnsi="SimHei" w:eastAsia="SimHei" w:cs="SimHei"/>
                        <w:sz w:val="14"/>
                        <w:szCs w:val="14"/>
                        <w:spacing w:val="12"/>
                      </w:rPr>
                      <w:t>数据中台</w:t>
                    </w:r>
                  </w:p>
                  <w:p>
                    <w:pPr>
                      <w:ind w:left="2039"/>
                      <w:spacing w:before="21" w:line="219" w:lineRule="auto"/>
                      <w:rPr>
                        <w:rFonts w:ascii="SimSun" w:hAnsi="SimSun" w:eastAsia="SimSun" w:cs="SimSun"/>
                        <w:sz w:val="14"/>
                        <w:szCs w:val="14"/>
                      </w:rPr>
                    </w:pPr>
                    <w:r>
                      <w:rPr>
                        <w:rFonts w:ascii="SimSun" w:hAnsi="SimSun" w:eastAsia="SimSun" w:cs="SimSun"/>
                        <w:sz w:val="14"/>
                        <w:szCs w:val="14"/>
                        <w:spacing w:val="5"/>
                      </w:rPr>
                      <w:t>(数据采集、数据建模、</w:t>
                    </w:r>
                  </w:p>
                  <w:p>
                    <w:pPr>
                      <w:ind w:left="2030"/>
                      <w:spacing w:before="5" w:line="219" w:lineRule="auto"/>
                      <w:rPr>
                        <w:rFonts w:ascii="SimSun" w:hAnsi="SimSun" w:eastAsia="SimSun" w:cs="SimSun"/>
                        <w:sz w:val="14"/>
                        <w:szCs w:val="14"/>
                      </w:rPr>
                    </w:pPr>
                    <w:r>
                      <w:rPr>
                        <w:rFonts w:ascii="SimSun" w:hAnsi="SimSun" w:eastAsia="SimSun" w:cs="SimSun"/>
                        <w:sz w:val="14"/>
                        <w:szCs w:val="14"/>
                        <w:spacing w:val="7"/>
                      </w:rPr>
                      <w:t>数据加工、数据应用、</w:t>
                    </w:r>
                  </w:p>
                  <w:p>
                    <w:pPr>
                      <w:ind w:left="2189"/>
                      <w:spacing w:before="24" w:line="219" w:lineRule="auto"/>
                      <w:rPr>
                        <w:rFonts w:ascii="SimSun" w:hAnsi="SimSun" w:eastAsia="SimSun" w:cs="SimSun"/>
                        <w:sz w:val="14"/>
                        <w:szCs w:val="14"/>
                      </w:rPr>
                    </w:pPr>
                    <w:r>
                      <w:rPr>
                        <w:rFonts w:ascii="SimSun" w:hAnsi="SimSun" w:eastAsia="SimSun" w:cs="SimSun"/>
                        <w:sz w:val="14"/>
                        <w:szCs w:val="14"/>
                        <w:spacing w:val="11"/>
                      </w:rPr>
                      <w:t>数据资产管理等)</w:t>
                    </w:r>
                  </w:p>
                  <w:p>
                    <w:pPr>
                      <w:ind w:left="1509"/>
                      <w:spacing w:before="154" w:line="222" w:lineRule="auto"/>
                      <w:rPr>
                        <w:rFonts w:ascii="SimHei" w:hAnsi="SimHei" w:eastAsia="SimHei" w:cs="SimHei"/>
                        <w:sz w:val="14"/>
                        <w:szCs w:val="14"/>
                      </w:rPr>
                    </w:pPr>
                    <w:r>
                      <w:rPr>
                        <w:rFonts w:ascii="SimHei" w:hAnsi="SimHei" w:eastAsia="SimHei" w:cs="SimHei"/>
                        <w:sz w:val="14"/>
                        <w:szCs w:val="14"/>
                        <w:spacing w:val="9"/>
                      </w:rPr>
                      <w:t>技术中台</w:t>
                    </w:r>
                  </w:p>
                  <w:p>
                    <w:pPr>
                      <w:ind w:left="249"/>
                      <w:spacing w:before="31" w:line="219" w:lineRule="auto"/>
                      <w:rPr>
                        <w:rFonts w:ascii="SimSun" w:hAnsi="SimSun" w:eastAsia="SimSun" w:cs="SimSun"/>
                        <w:sz w:val="14"/>
                        <w:szCs w:val="14"/>
                      </w:rPr>
                    </w:pPr>
                    <w:r>
                      <w:rPr>
                        <w:rFonts w:ascii="SimSun" w:hAnsi="SimSun" w:eastAsia="SimSun" w:cs="SimSun"/>
                        <w:sz w:val="14"/>
                        <w:szCs w:val="14"/>
                        <w:spacing w:val="9"/>
                      </w:rPr>
                      <w:t>(分布式数据库、微服务开发框架、服务治理等)</w:t>
                    </w:r>
                  </w:p>
                  <w:p>
                    <w:pPr>
                      <w:ind w:left="1579"/>
                      <w:spacing w:before="145" w:line="224" w:lineRule="auto"/>
                      <w:rPr>
                        <w:rFonts w:ascii="SimHei" w:hAnsi="SimHei" w:eastAsia="SimHei" w:cs="SimHei"/>
                        <w:sz w:val="14"/>
                        <w:szCs w:val="14"/>
                      </w:rPr>
                    </w:pPr>
                    <w:r>
                      <w:rPr>
                        <w:rFonts w:ascii="SimHei" w:hAnsi="SimHei" w:eastAsia="SimHei" w:cs="SimHei"/>
                        <w:sz w:val="14"/>
                        <w:szCs w:val="14"/>
                        <w:spacing w:val="6"/>
                      </w:rPr>
                      <w:t>云平台</w:t>
                    </w:r>
                  </w:p>
                  <w:p>
                    <w:pPr>
                      <w:ind w:left="1069"/>
                      <w:spacing w:before="19" w:line="219" w:lineRule="auto"/>
                      <w:rPr>
                        <w:rFonts w:ascii="SimSun" w:hAnsi="SimSun" w:eastAsia="SimSun" w:cs="SimSun"/>
                        <w:sz w:val="14"/>
                        <w:szCs w:val="14"/>
                      </w:rPr>
                    </w:pPr>
                    <w:r>
                      <w:rPr>
                        <w:rFonts w:ascii="SimSun" w:hAnsi="SimSun" w:eastAsia="SimSun" w:cs="SimSun"/>
                        <w:sz w:val="14"/>
                        <w:szCs w:val="14"/>
                        <w:spacing w:val="9"/>
                      </w:rPr>
                      <w:t>(容器、资源、网络等)</w:t>
                    </w:r>
                  </w:p>
                </w:txbxContent>
              </v:textbox>
            </v:shape>
            <v:shape id="_x0000_s1034" style="position:absolute;left:60;top:1805;width:831;height:1565;" filled="false" stroked="false" type="#_x0000_t202">
              <v:fill on="false"/>
              <v:stroke on="false"/>
              <v:path/>
              <v:imagedata o:title=""/>
              <o:lock v:ext="edit" aspectratio="false"/>
              <v:textbox inset="0mm,0mm,0mm,0mm">
                <w:txbxContent>
                  <w:p>
                    <w:pPr>
                      <w:ind w:left="20"/>
                      <w:spacing w:before="19" w:line="211" w:lineRule="auto"/>
                      <w:rPr>
                        <w:rFonts w:ascii="SimSun" w:hAnsi="SimSun" w:eastAsia="SimSun" w:cs="SimSun"/>
                        <w:sz w:val="14"/>
                        <w:szCs w:val="14"/>
                      </w:rPr>
                    </w:pPr>
                    <w:r>
                      <w:rPr>
                        <w:rFonts w:ascii="SimSun" w:hAnsi="SimSun" w:eastAsia="SimSun" w:cs="SimSun"/>
                        <w:sz w:val="14"/>
                        <w:szCs w:val="14"/>
                        <w:spacing w:val="18"/>
                      </w:rPr>
                      <w:t>业务中台与</w:t>
                    </w:r>
                  </w:p>
                  <w:p>
                    <w:pPr>
                      <w:ind w:left="99"/>
                      <w:spacing w:line="219" w:lineRule="auto"/>
                      <w:rPr>
                        <w:rFonts w:ascii="SimSun" w:hAnsi="SimSun" w:eastAsia="SimSun" w:cs="SimSun"/>
                        <w:sz w:val="14"/>
                        <w:szCs w:val="14"/>
                      </w:rPr>
                    </w:pPr>
                    <w:r>
                      <w:rPr>
                        <w:rFonts w:ascii="SimSun" w:hAnsi="SimSun" w:eastAsia="SimSun" w:cs="SimSun"/>
                        <w:sz w:val="14"/>
                        <w:szCs w:val="14"/>
                        <w:spacing w:val="11"/>
                      </w:rPr>
                      <w:t>数据中台</w:t>
                    </w:r>
                  </w:p>
                  <w:p>
                    <w:pPr>
                      <w:spacing w:line="326" w:lineRule="auto"/>
                      <w:rPr>
                        <w:rFonts w:ascii="Arial"/>
                        <w:sz w:val="21"/>
                      </w:rPr>
                    </w:pPr>
                    <w:r/>
                  </w:p>
                  <w:p>
                    <w:pPr>
                      <w:ind w:left="189" w:right="115" w:hanging="90"/>
                      <w:spacing w:before="45" w:line="220" w:lineRule="auto"/>
                      <w:rPr>
                        <w:rFonts w:ascii="Times New Roman" w:hAnsi="Times New Roman" w:eastAsia="Times New Roman" w:cs="Times New Roman"/>
                        <w:sz w:val="14"/>
                        <w:szCs w:val="14"/>
                      </w:rPr>
                    </w:pPr>
                    <w:r>
                      <w:rPr>
                        <w:rFonts w:ascii="SimSun" w:hAnsi="SimSun" w:eastAsia="SimSun" w:cs="SimSun"/>
                        <w:sz w:val="14"/>
                        <w:szCs w:val="14"/>
                        <w:spacing w:val="14"/>
                      </w:rPr>
                      <w:t>技术组件</w:t>
                    </w:r>
                    <w:r>
                      <w:rPr>
                        <w:rFonts w:ascii="SimSun" w:hAnsi="SimSun" w:eastAsia="SimSun" w:cs="SimSun"/>
                        <w:sz w:val="14"/>
                        <w:szCs w:val="14"/>
                      </w:rPr>
                      <w:t xml:space="preserve"> </w:t>
                    </w:r>
                    <w:r>
                      <w:rPr>
                        <w:rFonts w:ascii="Times New Roman" w:hAnsi="Times New Roman" w:eastAsia="Times New Roman" w:cs="Times New Roman"/>
                        <w:sz w:val="14"/>
                        <w:szCs w:val="14"/>
                        <w:spacing w:val="-1"/>
                      </w:rPr>
                      <w:t>(PaaS)</w:t>
                    </w:r>
                  </w:p>
                  <w:p>
                    <w:pPr>
                      <w:ind w:left="189" w:right="114" w:hanging="90"/>
                      <w:spacing w:before="197" w:line="219" w:lineRule="auto"/>
                      <w:rPr>
                        <w:rFonts w:ascii="Times New Roman" w:hAnsi="Times New Roman" w:eastAsia="Times New Roman" w:cs="Times New Roman"/>
                        <w:sz w:val="14"/>
                        <w:szCs w:val="14"/>
                      </w:rPr>
                    </w:pPr>
                    <w:r>
                      <w:rPr>
                        <w:rFonts w:ascii="SimSun" w:hAnsi="SimSun" w:eastAsia="SimSun" w:cs="SimSun"/>
                        <w:sz w:val="14"/>
                        <w:szCs w:val="14"/>
                        <w:spacing w:val="14"/>
                      </w:rPr>
                      <w:t>基础设施</w:t>
                    </w:r>
                    <w:r>
                      <w:rPr>
                        <w:rFonts w:ascii="SimSun" w:hAnsi="SimSun" w:eastAsia="SimSun" w:cs="SimSun"/>
                        <w:sz w:val="14"/>
                        <w:szCs w:val="14"/>
                      </w:rPr>
                      <w:t xml:space="preserve"> </w:t>
                    </w:r>
                    <w:r>
                      <w:rPr>
                        <w:rFonts w:ascii="Times New Roman" w:hAnsi="Times New Roman" w:eastAsia="Times New Roman" w:cs="Times New Roman"/>
                        <w:sz w:val="14"/>
                        <w:szCs w:val="14"/>
                        <w:spacing w:val="-2"/>
                      </w:rPr>
                      <w:t>(laaS)</w:t>
                    </w:r>
                  </w:p>
                </w:txbxContent>
              </v:textbox>
            </v:shape>
            <v:shape id="_x0000_s1036" style="position:absolute;left:1130;top:1774;width:1541;height:360;" filled="false" stroked="false" type="#_x0000_t202">
              <v:fill on="false"/>
              <v:stroke on="false"/>
              <v:path/>
              <v:imagedata o:title=""/>
              <o:lock v:ext="edit" aspectratio="false"/>
              <v:textbox inset="0mm,0mm,0mm,0mm">
                <w:txbxContent>
                  <w:p>
                    <w:pPr>
                      <w:ind w:left="419"/>
                      <w:spacing w:before="19" w:line="221" w:lineRule="auto"/>
                      <w:rPr>
                        <w:rFonts w:ascii="SimHei" w:hAnsi="SimHei" w:eastAsia="SimHei" w:cs="SimHei"/>
                        <w:sz w:val="14"/>
                        <w:szCs w:val="14"/>
                      </w:rPr>
                    </w:pPr>
                    <w:r>
                      <w:rPr>
                        <w:rFonts w:ascii="SimHei" w:hAnsi="SimHei" w:eastAsia="SimHei" w:cs="SimHei"/>
                        <w:sz w:val="14"/>
                        <w:szCs w:val="14"/>
                        <w:spacing w:val="7"/>
                      </w:rPr>
                      <w:t>业务中台</w:t>
                    </w:r>
                  </w:p>
                  <w:p>
                    <w:pPr>
                      <w:ind w:left="20"/>
                      <w:spacing w:before="13" w:line="219" w:lineRule="auto"/>
                      <w:rPr>
                        <w:rFonts w:ascii="SimSun" w:hAnsi="SimSun" w:eastAsia="SimSun" w:cs="SimSun"/>
                        <w:sz w:val="14"/>
                        <w:szCs w:val="14"/>
                      </w:rPr>
                    </w:pPr>
                    <w:r>
                      <w:rPr>
                        <w:rFonts w:ascii="SimSun" w:hAnsi="SimSun" w:eastAsia="SimSun" w:cs="SimSun"/>
                        <w:sz w:val="14"/>
                        <w:szCs w:val="14"/>
                        <w:spacing w:val="9"/>
                      </w:rPr>
                      <w:t>(领域建模、微服务等)</w:t>
                    </w:r>
                  </w:p>
                </w:txbxContent>
              </v:textbox>
            </v:shape>
            <v:shape id="_x0000_s1038" style="position:absolute;left:4820;top:1296;width:537;height:900;" filled="false" stroked="false" type="#_x0000_t202">
              <v:fill on="false"/>
              <v:stroke on="false"/>
              <v:path/>
              <v:imagedata o:title=""/>
              <o:lock v:ext="edit" aspectratio="false"/>
              <v:textbox inset="0mm,0mm,0mm,0mm">
                <w:txbxContent>
                  <w:p>
                    <w:pPr>
                      <w:ind w:left="129"/>
                      <w:spacing w:before="20" w:line="220" w:lineRule="auto"/>
                      <w:rPr>
                        <w:rFonts w:ascii="SimSun" w:hAnsi="SimSun" w:eastAsia="SimSun" w:cs="SimSun"/>
                        <w:sz w:val="14"/>
                        <w:szCs w:val="14"/>
                      </w:rPr>
                    </w:pPr>
                    <w:r>
                      <w:rPr>
                        <w:rFonts w:ascii="SimSun" w:hAnsi="SimSun" w:eastAsia="SimSun" w:cs="SimSun"/>
                        <w:sz w:val="14"/>
                        <w:szCs w:val="14"/>
                        <w:spacing w:val="-3"/>
                      </w:rPr>
                      <w:t>研</w:t>
                    </w:r>
                    <w:r>
                      <w:rPr>
                        <w:rFonts w:ascii="SimSun" w:hAnsi="SimSun" w:eastAsia="SimSun" w:cs="SimSun"/>
                        <w:sz w:val="14"/>
                        <w:szCs w:val="14"/>
                        <w:spacing w:val="-21"/>
                      </w:rPr>
                      <w:t xml:space="preserve"> </w:t>
                    </w:r>
                    <w:r>
                      <w:rPr>
                        <w:rFonts w:ascii="SimSun" w:hAnsi="SimSun" w:eastAsia="SimSun" w:cs="SimSun"/>
                        <w:sz w:val="14"/>
                        <w:szCs w:val="14"/>
                        <w:spacing w:val="-3"/>
                      </w:rPr>
                      <w:t>发</w:t>
                    </w:r>
                  </w:p>
                  <w:p>
                    <w:pPr>
                      <w:ind w:left="20" w:right="60" w:firstLine="109"/>
                      <w:spacing w:before="12" w:line="213" w:lineRule="auto"/>
                      <w:rPr>
                        <w:rFonts w:ascii="Times New Roman" w:hAnsi="Times New Roman" w:eastAsia="Times New Roman" w:cs="Times New Roman"/>
                        <w:sz w:val="14"/>
                        <w:szCs w:val="14"/>
                      </w:rPr>
                    </w:pPr>
                    <w:r>
                      <w:rPr>
                        <w:rFonts w:ascii="SimSun" w:hAnsi="SimSun" w:eastAsia="SimSun" w:cs="SimSun"/>
                        <w:sz w:val="14"/>
                        <w:szCs w:val="14"/>
                        <w:spacing w:val="-8"/>
                      </w:rPr>
                      <w:t>运</w:t>
                    </w:r>
                    <w:r>
                      <w:rPr>
                        <w:rFonts w:ascii="SimSun" w:hAnsi="SimSun" w:eastAsia="SimSun" w:cs="SimSun"/>
                        <w:sz w:val="14"/>
                        <w:szCs w:val="14"/>
                        <w:spacing w:val="-16"/>
                      </w:rPr>
                      <w:t xml:space="preserve"> </w:t>
                    </w:r>
                    <w:r>
                      <w:rPr>
                        <w:rFonts w:ascii="SimSun" w:hAnsi="SimSun" w:eastAsia="SimSun" w:cs="SimSun"/>
                        <w:sz w:val="14"/>
                        <w:szCs w:val="14"/>
                        <w:spacing w:val="-8"/>
                      </w:rPr>
                      <w:t>营</w:t>
                    </w:r>
                    <w:r>
                      <w:rPr>
                        <w:rFonts w:ascii="SimSun" w:hAnsi="SimSun" w:eastAsia="SimSun" w:cs="SimSun"/>
                        <w:sz w:val="14"/>
                        <w:szCs w:val="14"/>
                      </w:rPr>
                      <w:t xml:space="preserve"> </w:t>
                    </w:r>
                    <w:r>
                      <w:rPr>
                        <w:rFonts w:ascii="Times New Roman" w:hAnsi="Times New Roman" w:eastAsia="Times New Roman" w:cs="Times New Roman"/>
                        <w:sz w:val="14"/>
                        <w:szCs w:val="14"/>
                        <w:spacing w:val="-1"/>
                      </w:rPr>
                      <w:t>DevOps</w:t>
                    </w:r>
                  </w:p>
                  <w:p>
                    <w:pPr>
                      <w:ind w:left="49" w:right="20" w:firstLine="80"/>
                      <w:spacing w:before="55" w:line="228" w:lineRule="auto"/>
                      <w:rPr>
                        <w:rFonts w:ascii="SimSun" w:hAnsi="SimSun" w:eastAsia="SimSun" w:cs="SimSun"/>
                        <w:sz w:val="14"/>
                        <w:szCs w:val="14"/>
                      </w:rPr>
                    </w:pPr>
                    <w:r>
                      <w:rPr>
                        <w:rFonts w:ascii="SimSun" w:hAnsi="SimSun" w:eastAsia="SimSun" w:cs="SimSun"/>
                        <w:sz w:val="14"/>
                        <w:szCs w:val="14"/>
                        <w:spacing w:val="-6"/>
                      </w:rPr>
                      <w:t>监</w:t>
                    </w:r>
                    <w:r>
                      <w:rPr>
                        <w:rFonts w:ascii="SimSun" w:hAnsi="SimSun" w:eastAsia="SimSun" w:cs="SimSun"/>
                        <w:sz w:val="14"/>
                        <w:szCs w:val="14"/>
                        <w:spacing w:val="-23"/>
                      </w:rPr>
                      <w:t xml:space="preserve"> </w:t>
                    </w:r>
                    <w:r>
                      <w:rPr>
                        <w:rFonts w:ascii="SimSun" w:hAnsi="SimSun" w:eastAsia="SimSun" w:cs="SimSun"/>
                        <w:sz w:val="14"/>
                        <w:szCs w:val="14"/>
                        <w:spacing w:val="-6"/>
                      </w:rPr>
                      <w:t>控</w:t>
                    </w:r>
                    <w:r>
                      <w:rPr>
                        <w:rFonts w:ascii="SimSun" w:hAnsi="SimSun" w:eastAsia="SimSun" w:cs="SimSun"/>
                        <w:sz w:val="14"/>
                        <w:szCs w:val="14"/>
                      </w:rPr>
                      <w:t xml:space="preserve">  </w:t>
                    </w:r>
                    <w:r>
                      <w:rPr>
                        <w:rFonts w:ascii="SimSun" w:hAnsi="SimSun" w:eastAsia="SimSun" w:cs="SimSun"/>
                        <w:sz w:val="14"/>
                        <w:szCs w:val="14"/>
                        <w:spacing w:val="15"/>
                      </w:rPr>
                      <w:t>安全等</w:t>
                    </w:r>
                  </w:p>
                </w:txbxContent>
              </v:textbox>
            </v:shape>
            <v:shape id="_x0000_s1040" style="position:absolute;left:5635;top:1325;width:195;height:815;"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4"/>
                        <w:szCs w:val="14"/>
                      </w:rPr>
                    </w:pPr>
                    <w:r>
                      <w:rPr>
                        <w:rFonts w:ascii="FZYaoTi" w:hAnsi="FZYaoTi" w:eastAsia="FZYaoTi" w:cs="FZYaoTi"/>
                        <w:sz w:val="14"/>
                        <w:szCs w:val="14"/>
                        <w:spacing w:val="14"/>
                      </w:rPr>
                      <w:t>组织与方法</w:t>
                    </w:r>
                  </w:p>
                </w:txbxContent>
              </v:textbox>
            </v:shape>
            <v:shape id="_x0000_s1042" style="position:absolute;left:3809;top:254;width:810;height:18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spacing w:val="13"/>
                      </w:rPr>
                      <w:t>第三方应用</w:t>
                    </w:r>
                  </w:p>
                </w:txbxContent>
              </v:textbox>
            </v:shape>
            <v:shape id="_x0000_s1044" style="position:absolute;left:279;top:337;width:367;height:350;" filled="false" stroked="false" type="#_x0000_t202">
              <v:fill on="false"/>
              <v:stroke on="false"/>
              <v:path/>
              <v:imagedata o:title=""/>
              <o:lock v:ext="edit" aspectratio="false"/>
              <v:textbox inset="0mm,0mm,0mm,0mm">
                <w:txbxContent>
                  <w:p>
                    <w:pPr>
                      <w:ind w:left="20" w:right="20"/>
                      <w:spacing w:before="20" w:line="222" w:lineRule="auto"/>
                      <w:rPr>
                        <w:rFonts w:ascii="SimSun" w:hAnsi="SimSun" w:eastAsia="SimSun" w:cs="SimSun"/>
                        <w:sz w:val="14"/>
                        <w:szCs w:val="14"/>
                      </w:rPr>
                    </w:pPr>
                    <w:r>
                      <w:rPr>
                        <w:rFonts w:ascii="SimSun" w:hAnsi="SimSun" w:eastAsia="SimSun" w:cs="SimSun"/>
                        <w:sz w:val="14"/>
                        <w:szCs w:val="14"/>
                        <w:spacing w:val="12"/>
                      </w:rPr>
                      <w:t>前台</w:t>
                    </w:r>
                    <w:r>
                      <w:rPr>
                        <w:rFonts w:ascii="SimSun" w:hAnsi="SimSun" w:eastAsia="SimSun" w:cs="SimSun"/>
                        <w:sz w:val="14"/>
                        <w:szCs w:val="14"/>
                      </w:rPr>
                      <w:t xml:space="preserve"> </w:t>
                    </w:r>
                    <w:r>
                      <w:rPr>
                        <w:rFonts w:ascii="SimSun" w:hAnsi="SimSun" w:eastAsia="SimSun" w:cs="SimSun"/>
                        <w:sz w:val="14"/>
                        <w:szCs w:val="14"/>
                        <w:spacing w:val="-7"/>
                      </w:rPr>
                      <w:t>应</w:t>
                    </w:r>
                    <w:r>
                      <w:rPr>
                        <w:rFonts w:ascii="SimSun" w:hAnsi="SimSun" w:eastAsia="SimSun" w:cs="SimSun"/>
                        <w:sz w:val="14"/>
                        <w:szCs w:val="14"/>
                        <w:spacing w:val="-11"/>
                      </w:rPr>
                      <w:t xml:space="preserve"> </w:t>
                    </w:r>
                    <w:r>
                      <w:rPr>
                        <w:rFonts w:ascii="SimSun" w:hAnsi="SimSun" w:eastAsia="SimSun" w:cs="SimSun"/>
                        <w:sz w:val="14"/>
                        <w:szCs w:val="14"/>
                        <w:spacing w:val="-7"/>
                      </w:rPr>
                      <w:t>用</w:t>
                    </w:r>
                  </w:p>
                </w:txbxContent>
              </v:textbox>
            </v:shape>
            <v:shape id="_x0000_s1046" style="position:absolute;left:280;top:1085;width:357;height:350;" filled="false" stroked="false" type="#_x0000_t202">
              <v:fill on="false"/>
              <v:stroke on="false"/>
              <v:path/>
              <v:imagedata o:title=""/>
              <o:lock v:ext="edit" aspectratio="false"/>
              <v:textbox inset="0mm,0mm,0mm,0mm">
                <w:txbxContent>
                  <w:p>
                    <w:pPr>
                      <w:ind w:left="20" w:right="20"/>
                      <w:spacing w:before="20" w:line="222" w:lineRule="auto"/>
                      <w:rPr>
                        <w:rFonts w:ascii="SimSun" w:hAnsi="SimSun" w:eastAsia="SimSun" w:cs="SimSun"/>
                        <w:sz w:val="14"/>
                        <w:szCs w:val="14"/>
                      </w:rPr>
                    </w:pPr>
                    <w:r>
                      <w:rPr>
                        <w:rFonts w:ascii="SimSun" w:hAnsi="SimSun" w:eastAsia="SimSun" w:cs="SimSun"/>
                        <w:sz w:val="14"/>
                        <w:szCs w:val="14"/>
                        <w:spacing w:val="10"/>
                      </w:rPr>
                      <w:t>能力</w:t>
                    </w:r>
                    <w:r>
                      <w:rPr>
                        <w:rFonts w:ascii="SimSun" w:hAnsi="SimSun" w:eastAsia="SimSun" w:cs="SimSun"/>
                        <w:sz w:val="14"/>
                        <w:szCs w:val="14"/>
                      </w:rPr>
                      <w:t xml:space="preserve"> </w:t>
                    </w:r>
                    <w:r>
                      <w:rPr>
                        <w:rFonts w:ascii="SimSun" w:hAnsi="SimSun" w:eastAsia="SimSun" w:cs="SimSun"/>
                        <w:sz w:val="14"/>
                        <w:szCs w:val="14"/>
                        <w:spacing w:val="-9"/>
                      </w:rPr>
                      <w:t>聚</w:t>
                    </w:r>
                    <w:r>
                      <w:rPr>
                        <w:rFonts w:ascii="SimSun" w:hAnsi="SimSun" w:eastAsia="SimSun" w:cs="SimSun"/>
                        <w:sz w:val="14"/>
                        <w:szCs w:val="14"/>
                        <w:spacing w:val="-17"/>
                      </w:rPr>
                      <w:t xml:space="preserve"> </w:t>
                    </w:r>
                    <w:r>
                      <w:rPr>
                        <w:rFonts w:ascii="SimSun" w:hAnsi="SimSun" w:eastAsia="SimSun" w:cs="SimSun"/>
                        <w:sz w:val="14"/>
                        <w:szCs w:val="14"/>
                        <w:spacing w:val="-9"/>
                      </w:rPr>
                      <w:t>合</w:t>
                    </w:r>
                  </w:p>
                </w:txbxContent>
              </v:textbox>
            </v:shape>
            <v:shape id="_x0000_s1048" style="position:absolute;left:1139;top:274;width:710;height:18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Times New Roman" w:hAnsi="Times New Roman" w:eastAsia="Times New Roman" w:cs="Times New Roman"/>
                        <w:sz w:val="14"/>
                        <w:szCs w:val="14"/>
                      </w:rPr>
                      <w:t>PC</w:t>
                    </w:r>
                    <w:r>
                      <w:rPr>
                        <w:rFonts w:ascii="Times New Roman" w:hAnsi="Times New Roman" w:eastAsia="Times New Roman" w:cs="Times New Roman"/>
                        <w:sz w:val="14"/>
                        <w:szCs w:val="14"/>
                        <w:spacing w:val="-3"/>
                      </w:rPr>
                      <w:t xml:space="preserve"> </w:t>
                    </w:r>
                    <w:r>
                      <w:rPr>
                        <w:rFonts w:ascii="SimHei" w:hAnsi="SimHei" w:eastAsia="SimHei" w:cs="SimHei"/>
                        <w:sz w:val="14"/>
                        <w:szCs w:val="14"/>
                        <w:spacing w:val="15"/>
                      </w:rPr>
                      <w:t>端应用</w:t>
                    </w:r>
                  </w:p>
                </w:txbxContent>
              </v:textbox>
            </v:shape>
          </v:group>
        </w:pict>
      </w:r>
    </w:p>
    <w:p>
      <w:pPr>
        <w:ind w:left="2050"/>
        <w:spacing w:before="104" w:line="219" w:lineRule="auto"/>
        <w:rPr>
          <w:rFonts w:ascii="SimSun" w:hAnsi="SimSun" w:eastAsia="SimSun" w:cs="SimSun"/>
          <w:sz w:val="14"/>
          <w:szCs w:val="14"/>
        </w:rPr>
      </w:pPr>
      <w:r>
        <w:rPr>
          <w:rFonts w:ascii="SimSun" w:hAnsi="SimSun" w:eastAsia="SimSun" w:cs="SimSun"/>
          <w:sz w:val="14"/>
          <w:szCs w:val="14"/>
          <w:spacing w:val="17"/>
        </w:rPr>
        <w:t>图13</w:t>
      </w:r>
      <w:r>
        <w:rPr>
          <w:rFonts w:ascii="SimSun" w:hAnsi="SimSun" w:eastAsia="SimSun" w:cs="SimSun"/>
          <w:sz w:val="14"/>
          <w:szCs w:val="14"/>
          <w:spacing w:val="-23"/>
        </w:rPr>
        <w:t xml:space="preserve"> </w:t>
      </w:r>
      <w:r>
        <w:rPr>
          <w:rFonts w:ascii="SimSun" w:hAnsi="SimSun" w:eastAsia="SimSun" w:cs="SimSun"/>
          <w:sz w:val="14"/>
          <w:szCs w:val="14"/>
          <w:spacing w:val="17"/>
        </w:rPr>
        <w:t>-</w:t>
      </w:r>
      <w:r>
        <w:rPr>
          <w:rFonts w:ascii="SimSun" w:hAnsi="SimSun" w:eastAsia="SimSun" w:cs="SimSun"/>
          <w:sz w:val="14"/>
          <w:szCs w:val="14"/>
          <w:spacing w:val="-24"/>
        </w:rPr>
        <w:t xml:space="preserve"> </w:t>
      </w:r>
      <w:r>
        <w:rPr>
          <w:rFonts w:ascii="SimSun" w:hAnsi="SimSun" w:eastAsia="SimSun" w:cs="SimSun"/>
          <w:sz w:val="14"/>
          <w:szCs w:val="14"/>
          <w:spacing w:val="17"/>
        </w:rPr>
        <w:t>11</w:t>
      </w:r>
      <w:r>
        <w:rPr>
          <w:rFonts w:ascii="SimSun" w:hAnsi="SimSun" w:eastAsia="SimSun" w:cs="SimSun"/>
          <w:sz w:val="14"/>
          <w:szCs w:val="14"/>
          <w:spacing w:val="3"/>
        </w:rPr>
        <w:t xml:space="preserve">  </w:t>
      </w:r>
      <w:r>
        <w:rPr>
          <w:rFonts w:ascii="SimSun" w:hAnsi="SimSun" w:eastAsia="SimSun" w:cs="SimSun"/>
          <w:sz w:val="14"/>
          <w:szCs w:val="14"/>
          <w:spacing w:val="17"/>
        </w:rPr>
        <w:t>企业中台数字化转型基本能力框架</w:t>
      </w:r>
    </w:p>
    <w:p>
      <w:pPr>
        <w:ind w:left="369"/>
        <w:spacing w:before="276" w:line="384" w:lineRule="auto"/>
        <w:jc w:val="right"/>
        <w:rPr>
          <w:rFonts w:ascii="SimSun" w:hAnsi="SimSun" w:eastAsia="SimSun" w:cs="SimSun"/>
          <w:sz w:val="19"/>
          <w:szCs w:val="19"/>
        </w:rPr>
      </w:pPr>
      <w:r>
        <w:rPr>
          <w:rFonts w:ascii="SimSun" w:hAnsi="SimSun" w:eastAsia="SimSun" w:cs="SimSun"/>
          <w:sz w:val="19"/>
          <w:szCs w:val="19"/>
          <w:spacing w:val="8"/>
        </w:rPr>
        <w:t>企业级的综合能力一般包含四种：业务能力</w:t>
      </w:r>
      <w:r>
        <w:rPr>
          <w:rFonts w:ascii="SimSun" w:hAnsi="SimSun" w:eastAsia="SimSun" w:cs="SimSun"/>
          <w:sz w:val="19"/>
          <w:szCs w:val="19"/>
          <w:spacing w:val="7"/>
        </w:rPr>
        <w:t>、数据能力、技术能力和组织能力。</w:t>
      </w:r>
      <w:r>
        <w:rPr>
          <w:rFonts w:ascii="SimSun" w:hAnsi="SimSun" w:eastAsia="SimSun" w:cs="SimSun"/>
          <w:sz w:val="19"/>
          <w:szCs w:val="19"/>
        </w:rPr>
        <w:t xml:space="preserve"> </w:t>
      </w:r>
      <w:r>
        <w:rPr>
          <w:rFonts w:ascii="SimSun" w:hAnsi="SimSun" w:eastAsia="SimSun" w:cs="SimSun"/>
          <w:sz w:val="19"/>
          <w:szCs w:val="19"/>
          <w:spacing w:val="13"/>
        </w:rPr>
        <w:t>■业务能力主要体现为对中台领域模型的构建</w:t>
      </w:r>
      <w:r>
        <w:rPr>
          <w:rFonts w:ascii="SimSun" w:hAnsi="SimSun" w:eastAsia="SimSun" w:cs="SimSun"/>
          <w:sz w:val="19"/>
          <w:szCs w:val="19"/>
          <w:spacing w:val="12"/>
        </w:rPr>
        <w:t>能力、对领域模型的持续演进能</w:t>
      </w:r>
    </w:p>
    <w:p>
      <w:pPr>
        <w:ind w:left="600"/>
        <w:spacing w:before="1" w:line="219" w:lineRule="auto"/>
        <w:rPr>
          <w:rFonts w:ascii="SimSun" w:hAnsi="SimSun" w:eastAsia="SimSun" w:cs="SimSun"/>
          <w:sz w:val="19"/>
          <w:szCs w:val="19"/>
        </w:rPr>
      </w:pPr>
      <w:r>
        <w:rPr>
          <w:rFonts w:ascii="SimSun" w:hAnsi="SimSun" w:eastAsia="SimSun" w:cs="SimSun"/>
          <w:sz w:val="19"/>
          <w:szCs w:val="19"/>
          <w:spacing w:val="11"/>
        </w:rPr>
        <w:t>力，企业级业务能力的复用、融合和产品化运营能力以及快速响应市场的商</w:t>
      </w:r>
    </w:p>
    <w:p>
      <w:pPr>
        <w:ind w:left="600"/>
        <w:spacing w:before="184" w:line="219" w:lineRule="auto"/>
        <w:rPr>
          <w:rFonts w:ascii="SimSun" w:hAnsi="SimSun" w:eastAsia="SimSun" w:cs="SimSun"/>
          <w:sz w:val="19"/>
          <w:szCs w:val="19"/>
        </w:rPr>
      </w:pPr>
      <w:r>
        <w:rPr>
          <w:rFonts w:ascii="SimSun" w:hAnsi="SimSun" w:eastAsia="SimSun" w:cs="SimSun"/>
          <w:sz w:val="19"/>
          <w:szCs w:val="19"/>
          <w:spacing w:val="6"/>
        </w:rPr>
        <w:t>业模式创新能力。</w:t>
      </w:r>
    </w:p>
    <w:p>
      <w:pPr>
        <w:ind w:right="27"/>
        <w:spacing w:before="125" w:line="219" w:lineRule="auto"/>
        <w:jc w:val="right"/>
        <w:rPr>
          <w:rFonts w:ascii="SimSun" w:hAnsi="SimSun" w:eastAsia="SimSun" w:cs="SimSun"/>
          <w:sz w:val="19"/>
          <w:szCs w:val="19"/>
        </w:rPr>
      </w:pPr>
      <w:r>
        <w:rPr>
          <w:rFonts w:ascii="SimSun" w:hAnsi="SimSun" w:eastAsia="SimSun" w:cs="SimSun"/>
          <w:sz w:val="19"/>
          <w:szCs w:val="19"/>
          <w:spacing w:val="12"/>
        </w:rPr>
        <w:t>■数据能力主要体现为企业级的数据融合能力、数据服务能力以及对商业模式</w:t>
      </w:r>
    </w:p>
    <w:p>
      <w:pPr>
        <w:ind w:left="600"/>
        <w:spacing w:before="205" w:line="219" w:lineRule="auto"/>
        <w:rPr>
          <w:rFonts w:ascii="SimSun" w:hAnsi="SimSun" w:eastAsia="SimSun" w:cs="SimSun"/>
          <w:sz w:val="19"/>
          <w:szCs w:val="19"/>
        </w:rPr>
      </w:pPr>
      <w:r>
        <w:rPr>
          <w:rFonts w:ascii="SimSun" w:hAnsi="SimSun" w:eastAsia="SimSun" w:cs="SimSun"/>
          <w:sz w:val="19"/>
          <w:szCs w:val="19"/>
          <w:spacing w:val="7"/>
        </w:rPr>
        <w:t>创新和企业数字化运营的支撑能力。</w:t>
      </w:r>
    </w:p>
    <w:p>
      <w:pPr>
        <w:ind w:left="369"/>
        <w:spacing w:before="154" w:line="219" w:lineRule="auto"/>
        <w:rPr>
          <w:rFonts w:ascii="SimSun" w:hAnsi="SimSun" w:eastAsia="SimSun" w:cs="SimSun"/>
          <w:sz w:val="19"/>
          <w:szCs w:val="19"/>
        </w:rPr>
      </w:pPr>
      <w:r>
        <w:rPr>
          <w:rFonts w:ascii="SimSun" w:hAnsi="SimSun" w:eastAsia="SimSun" w:cs="SimSun"/>
          <w:sz w:val="19"/>
          <w:szCs w:val="19"/>
          <w:spacing w:val="12"/>
        </w:rPr>
        <w:t>■技术能力主要体现为对设备、网络等基础资源的自动化运维和管理能力以及</w:t>
      </w:r>
    </w:p>
    <w:p>
      <w:pPr>
        <w:ind w:left="600"/>
        <w:spacing w:before="183" w:line="219" w:lineRule="auto"/>
        <w:rPr>
          <w:rFonts w:ascii="SimSun" w:hAnsi="SimSun" w:eastAsia="SimSun" w:cs="SimSun"/>
          <w:sz w:val="19"/>
          <w:szCs w:val="19"/>
        </w:rPr>
      </w:pPr>
      <w:r>
        <w:rPr>
          <w:rFonts w:ascii="SimSun" w:hAnsi="SimSun" w:eastAsia="SimSun" w:cs="SimSun"/>
          <w:sz w:val="19"/>
          <w:szCs w:val="19"/>
          <w:spacing w:val="9"/>
        </w:rPr>
        <w:t>对微服务等分布式技术架构体系化的设计、开发和架构演进能力。</w:t>
      </w:r>
    </w:p>
    <w:p>
      <w:pPr>
        <w:ind w:left="369"/>
        <w:spacing w:before="146" w:line="219" w:lineRule="auto"/>
        <w:rPr>
          <w:rFonts w:ascii="SimSun" w:hAnsi="SimSun" w:eastAsia="SimSun" w:cs="SimSun"/>
          <w:sz w:val="19"/>
          <w:szCs w:val="19"/>
        </w:rPr>
      </w:pPr>
      <w:r>
        <w:rPr>
          <w:rFonts w:ascii="SimSun" w:hAnsi="SimSun" w:eastAsia="SimSun" w:cs="SimSun"/>
          <w:sz w:val="19"/>
          <w:szCs w:val="19"/>
          <w:spacing w:val="11"/>
        </w:rPr>
        <w:t>■组织能力主要体现为一体化的研发运营能力和敏捷的中台产品化运营能力，</w:t>
      </w:r>
    </w:p>
    <w:p>
      <w:pPr>
        <w:ind w:left="600"/>
        <w:spacing w:before="185" w:line="410" w:lineRule="exact"/>
        <w:rPr>
          <w:rFonts w:ascii="SimSun" w:hAnsi="SimSun" w:eastAsia="SimSun" w:cs="SimSun"/>
          <w:sz w:val="19"/>
          <w:szCs w:val="19"/>
        </w:rPr>
      </w:pPr>
      <w:r>
        <w:rPr>
          <w:rFonts w:ascii="SimSun" w:hAnsi="SimSun" w:eastAsia="SimSun" w:cs="SimSun"/>
          <w:sz w:val="19"/>
          <w:szCs w:val="19"/>
          <w:spacing w:val="9"/>
          <w:position w:val="16"/>
        </w:rPr>
        <w:t>还体现为快速建设自适应的组织架构和中台建设方法体系等方面的能力。</w:t>
      </w:r>
    </w:p>
    <w:p>
      <w:pPr>
        <w:ind w:left="369"/>
        <w:spacing w:line="219" w:lineRule="auto"/>
        <w:rPr>
          <w:rFonts w:ascii="SimSun" w:hAnsi="SimSun" w:eastAsia="SimSun" w:cs="SimSun"/>
          <w:sz w:val="19"/>
          <w:szCs w:val="19"/>
        </w:rPr>
      </w:pPr>
      <w:r>
        <w:rPr>
          <w:rFonts w:ascii="SimSun" w:hAnsi="SimSun" w:eastAsia="SimSun" w:cs="SimSun"/>
          <w:sz w:val="19"/>
          <w:szCs w:val="19"/>
          <w:spacing w:val="8"/>
        </w:rPr>
        <w:t>这些能力相辅相成，融合在一起为企业中台数字化转型发挥最大效能。</w:t>
      </w:r>
    </w:p>
    <w:p>
      <w:pPr>
        <w:spacing w:line="219" w:lineRule="auto"/>
        <w:sectPr>
          <w:headerReference w:type="default" r:id="rId531"/>
          <w:footerReference w:type="default" r:id="rId532"/>
          <w:pgSz w:w="8530" w:h="13060"/>
          <w:pgMar w:top="1026" w:right="614" w:bottom="398" w:left="630" w:header="882" w:footer="259" w:gutter="0"/>
        </w:sectPr>
        <w:rPr>
          <w:rFonts w:ascii="SimSun" w:hAnsi="SimSun" w:eastAsia="SimSun" w:cs="SimSun"/>
          <w:sz w:val="19"/>
          <w:szCs w:val="19"/>
        </w:rPr>
      </w:pPr>
    </w:p>
    <w:p>
      <w:pPr>
        <w:ind w:left="12"/>
        <w:spacing w:before="73" w:line="221" w:lineRule="auto"/>
        <w:outlineLvl w:val="6"/>
        <w:rPr>
          <w:rFonts w:ascii="SimHei" w:hAnsi="SimHei" w:eastAsia="SimHei" w:cs="SimHei"/>
          <w:sz w:val="21"/>
          <w:szCs w:val="21"/>
        </w:rPr>
      </w:pPr>
      <w:r>
        <w:drawing>
          <wp:anchor distT="0" distB="0" distL="0" distR="0" simplePos="0" relativeHeight="253329408" behindDoc="0" locked="0" layoutInCell="0" allowOverlap="1">
            <wp:simplePos x="0" y="0"/>
            <wp:positionH relativeFrom="page">
              <wp:posOffset>323855</wp:posOffset>
            </wp:positionH>
            <wp:positionV relativeFrom="page">
              <wp:posOffset>1181102</wp:posOffset>
            </wp:positionV>
            <wp:extent cx="4622808" cy="6385"/>
            <wp:effectExtent l="0" t="0" r="0" b="0"/>
            <wp:wrapNone/>
            <wp:docPr id="464" name="IM 464"/>
            <wp:cNvGraphicFramePr/>
            <a:graphic>
              <a:graphicData uri="http://schemas.openxmlformats.org/drawingml/2006/picture">
                <pic:pic>
                  <pic:nvPicPr>
                    <pic:cNvPr id="464" name="IM 464"/>
                    <pic:cNvPicPr/>
                  </pic:nvPicPr>
                  <pic:blipFill>
                    <a:blip r:embed="rId536"/>
                    <a:stretch>
                      <a:fillRect/>
                    </a:stretch>
                  </pic:blipFill>
                  <pic:spPr>
                    <a:xfrm rot="0">
                      <a:off x="0" y="0"/>
                      <a:ext cx="4622808" cy="6385"/>
                    </a:xfrm>
                    <a:prstGeom prst="rect">
                      <a:avLst/>
                    </a:prstGeom>
                  </pic:spPr>
                </pic:pic>
              </a:graphicData>
            </a:graphic>
          </wp:anchor>
        </w:drawing>
      </w:r>
      <w:r>
        <w:rPr>
          <w:rFonts w:ascii="SimHei" w:hAnsi="SimHei" w:eastAsia="SimHei" w:cs="SimHei"/>
          <w:sz w:val="21"/>
          <w:szCs w:val="21"/>
          <w:b/>
          <w:bCs/>
          <w:spacing w:val="-7"/>
        </w:rPr>
        <w:t>13.3.2</w:t>
      </w:r>
      <w:r>
        <w:rPr>
          <w:rFonts w:ascii="SimHei" w:hAnsi="SimHei" w:eastAsia="SimHei" w:cs="SimHei"/>
          <w:sz w:val="21"/>
          <w:szCs w:val="21"/>
          <w:spacing w:val="19"/>
        </w:rPr>
        <w:t xml:space="preserve">   </w:t>
      </w:r>
      <w:r>
        <w:rPr>
          <w:rFonts w:ascii="SimHei" w:hAnsi="SimHei" w:eastAsia="SimHei" w:cs="SimHei"/>
          <w:sz w:val="21"/>
          <w:szCs w:val="21"/>
          <w:b/>
          <w:bCs/>
          <w:spacing w:val="-7"/>
        </w:rPr>
        <w:t>业务中台</w:t>
      </w:r>
    </w:p>
    <w:p>
      <w:pPr>
        <w:pStyle w:val="BodyText"/>
        <w:spacing w:line="421" w:lineRule="auto"/>
        <w:rPr/>
      </w:pPr>
      <w:r/>
    </w:p>
    <w:p>
      <w:pPr>
        <w:ind w:right="2"/>
        <w:spacing w:before="69" w:line="400" w:lineRule="exact"/>
        <w:jc w:val="right"/>
        <w:rPr>
          <w:rFonts w:ascii="SimSun" w:hAnsi="SimSun" w:eastAsia="SimSun" w:cs="SimSun"/>
          <w:sz w:val="21"/>
          <w:szCs w:val="21"/>
        </w:rPr>
      </w:pPr>
      <w:r>
        <w:rPr>
          <w:rFonts w:ascii="SimSun" w:hAnsi="SimSun" w:eastAsia="SimSun" w:cs="SimSun"/>
          <w:sz w:val="21"/>
          <w:szCs w:val="21"/>
          <w:spacing w:val="-9"/>
          <w:position w:val="14"/>
        </w:rPr>
        <w:t>企业所有能力建设都是服务于前台一线业务的。从这个角度说，所有中台都可</w:t>
      </w:r>
    </w:p>
    <w:p>
      <w:pPr>
        <w:ind w:left="9"/>
        <w:spacing w:line="218" w:lineRule="auto"/>
        <w:rPr>
          <w:rFonts w:ascii="SimSun" w:hAnsi="SimSun" w:eastAsia="SimSun" w:cs="SimSun"/>
          <w:sz w:val="21"/>
          <w:szCs w:val="21"/>
        </w:rPr>
      </w:pPr>
      <w:r>
        <w:rPr>
          <w:rFonts w:ascii="SimSun" w:hAnsi="SimSun" w:eastAsia="SimSun" w:cs="SimSun"/>
          <w:sz w:val="21"/>
          <w:szCs w:val="21"/>
          <w:spacing w:val="-11"/>
        </w:rPr>
        <w:t>以称为业务中台。但本节涉及的业务中台一般是指支持企业线上核心业务的中台。</w:t>
      </w:r>
    </w:p>
    <w:p>
      <w:pPr>
        <w:ind w:left="9" w:right="11" w:firstLine="420"/>
        <w:spacing w:before="140" w:line="352" w:lineRule="auto"/>
        <w:rPr>
          <w:rFonts w:ascii="SimSun" w:hAnsi="SimSun" w:eastAsia="SimSun" w:cs="SimSun"/>
          <w:sz w:val="21"/>
          <w:szCs w:val="21"/>
        </w:rPr>
      </w:pPr>
      <w:r>
        <w:rPr>
          <w:rFonts w:ascii="SimSun" w:hAnsi="SimSun" w:eastAsia="SimSun" w:cs="SimSun"/>
          <w:sz w:val="21"/>
          <w:szCs w:val="21"/>
          <w:spacing w:val="-9"/>
        </w:rPr>
        <w:t>业务中台承载了企业核心关键业务，是企业的核心业务能力，也是企业数字化</w:t>
      </w:r>
      <w:r>
        <w:rPr>
          <w:rFonts w:ascii="SimSun" w:hAnsi="SimSun" w:eastAsia="SimSun" w:cs="SimSun"/>
          <w:sz w:val="21"/>
          <w:szCs w:val="21"/>
          <w:spacing w:val="3"/>
        </w:rPr>
        <w:t xml:space="preserve"> </w:t>
      </w:r>
      <w:r>
        <w:rPr>
          <w:rFonts w:ascii="SimSun" w:hAnsi="SimSun" w:eastAsia="SimSun" w:cs="SimSun"/>
          <w:sz w:val="21"/>
          <w:szCs w:val="21"/>
          <w:spacing w:val="-14"/>
        </w:rPr>
        <w:t>转型的重点。业务中台的建设目标是：</w:t>
      </w:r>
      <w:r>
        <w:rPr>
          <w:rFonts w:ascii="SimSun" w:hAnsi="SimSun" w:eastAsia="SimSun" w:cs="SimSun"/>
          <w:sz w:val="21"/>
          <w:szCs w:val="21"/>
          <w:spacing w:val="75"/>
        </w:rPr>
        <w:t xml:space="preserve"> </w:t>
      </w:r>
      <w:r>
        <w:rPr>
          <w:rFonts w:ascii="SimSun" w:hAnsi="SimSun" w:eastAsia="SimSun" w:cs="SimSun"/>
          <w:sz w:val="21"/>
          <w:szCs w:val="21"/>
          <w:spacing w:val="-14"/>
        </w:rPr>
        <w:t>“将可复用的业务能力沉淀</w:t>
      </w:r>
      <w:r>
        <w:rPr>
          <w:rFonts w:ascii="SimSun" w:hAnsi="SimSun" w:eastAsia="SimSun" w:cs="SimSun"/>
          <w:sz w:val="21"/>
          <w:szCs w:val="21"/>
          <w:spacing w:val="-15"/>
        </w:rPr>
        <w:t>到业务中台，实</w:t>
      </w:r>
      <w:r>
        <w:rPr>
          <w:rFonts w:ascii="SimSun" w:hAnsi="SimSun" w:eastAsia="SimSun" w:cs="SimSun"/>
          <w:sz w:val="21"/>
          <w:szCs w:val="21"/>
        </w:rPr>
        <w:t xml:space="preserve"> </w:t>
      </w:r>
      <w:r>
        <w:rPr>
          <w:rFonts w:ascii="SimSun" w:hAnsi="SimSun" w:eastAsia="SimSun" w:cs="SimSun"/>
          <w:sz w:val="21"/>
          <w:szCs w:val="21"/>
          <w:spacing w:val="-9"/>
        </w:rPr>
        <w:t>现企业级业务能力复用和各业务板块之间的联通和协同，确保关键业务链路的稳定</w:t>
      </w:r>
    </w:p>
    <w:p>
      <w:pPr>
        <w:ind w:left="9"/>
        <w:spacing w:line="219" w:lineRule="auto"/>
        <w:rPr>
          <w:rFonts w:ascii="SimSun" w:hAnsi="SimSun" w:eastAsia="SimSun" w:cs="SimSun"/>
          <w:sz w:val="21"/>
          <w:szCs w:val="21"/>
        </w:rPr>
      </w:pPr>
      <w:r>
        <w:rPr>
          <w:rFonts w:ascii="SimSun" w:hAnsi="SimSun" w:eastAsia="SimSun" w:cs="SimSun"/>
          <w:sz w:val="21"/>
          <w:szCs w:val="21"/>
          <w:spacing w:val="-5"/>
        </w:rPr>
        <w:t>高效，提升业务创新效能。”</w:t>
      </w:r>
    </w:p>
    <w:p>
      <w:pPr>
        <w:ind w:left="9" w:right="8" w:firstLine="420"/>
        <w:spacing w:before="130" w:line="343" w:lineRule="auto"/>
        <w:rPr>
          <w:rFonts w:ascii="SimSun" w:hAnsi="SimSun" w:eastAsia="SimSun" w:cs="SimSun"/>
          <w:sz w:val="21"/>
          <w:szCs w:val="21"/>
        </w:rPr>
      </w:pPr>
      <w:r>
        <w:rPr>
          <w:rFonts w:ascii="SimSun" w:hAnsi="SimSun" w:eastAsia="SimSun" w:cs="SimSun"/>
          <w:sz w:val="21"/>
          <w:szCs w:val="21"/>
          <w:spacing w:val="-9"/>
        </w:rPr>
        <w:t>业务中台的主要目标是实现企业级业务能力的复用，所以业务中台建设须优先</w:t>
      </w:r>
      <w:r>
        <w:rPr>
          <w:rFonts w:ascii="SimSun" w:hAnsi="SimSun" w:eastAsia="SimSun" w:cs="SimSun"/>
          <w:sz w:val="21"/>
          <w:szCs w:val="21"/>
          <w:spacing w:val="6"/>
        </w:rPr>
        <w:t xml:space="preserve"> </w:t>
      </w:r>
      <w:r>
        <w:rPr>
          <w:rFonts w:ascii="SimSun" w:hAnsi="SimSun" w:eastAsia="SimSun" w:cs="SimSun"/>
          <w:sz w:val="21"/>
          <w:szCs w:val="21"/>
          <w:spacing w:val="-8"/>
        </w:rPr>
        <w:t>解决业务能力重复建设和复用的问题。通过重</w:t>
      </w:r>
      <w:r>
        <w:rPr>
          <w:rFonts w:ascii="SimSun" w:hAnsi="SimSun" w:eastAsia="SimSun" w:cs="SimSun"/>
          <w:sz w:val="21"/>
          <w:szCs w:val="21"/>
          <w:spacing w:val="-9"/>
        </w:rPr>
        <w:t>构业务模型，将分散在不同渠道和业</w:t>
      </w:r>
      <w:r>
        <w:rPr>
          <w:rFonts w:ascii="SimSun" w:hAnsi="SimSun" w:eastAsia="SimSun" w:cs="SimSun"/>
          <w:sz w:val="21"/>
          <w:szCs w:val="21"/>
        </w:rPr>
        <w:t xml:space="preserve"> </w:t>
      </w:r>
      <w:r>
        <w:rPr>
          <w:rFonts w:ascii="SimSun" w:hAnsi="SimSun" w:eastAsia="SimSun" w:cs="SimSun"/>
          <w:sz w:val="21"/>
          <w:szCs w:val="21"/>
          <w:spacing w:val="-3"/>
        </w:rPr>
        <w:t>务场景中(例如互联网应用和传统核心应用)重复建设的业务能力</w:t>
      </w:r>
      <w:r>
        <w:rPr>
          <w:rFonts w:ascii="SimSun" w:hAnsi="SimSun" w:eastAsia="SimSun" w:cs="SimSun"/>
          <w:sz w:val="21"/>
          <w:szCs w:val="21"/>
          <w:spacing w:val="-4"/>
        </w:rPr>
        <w:t>，沉淀到企业级</w:t>
      </w:r>
    </w:p>
    <w:p>
      <w:pPr>
        <w:ind w:left="9"/>
        <w:spacing w:before="1" w:line="219" w:lineRule="auto"/>
        <w:rPr>
          <w:rFonts w:ascii="SimSun" w:hAnsi="SimSun" w:eastAsia="SimSun" w:cs="SimSun"/>
          <w:sz w:val="21"/>
          <w:szCs w:val="21"/>
        </w:rPr>
      </w:pPr>
      <w:r>
        <w:rPr>
          <w:rFonts w:ascii="SimSun" w:hAnsi="SimSun" w:eastAsia="SimSun" w:cs="SimSun"/>
          <w:sz w:val="21"/>
          <w:szCs w:val="21"/>
          <w:spacing w:val="-11"/>
        </w:rPr>
        <w:t>中台业务模型，面向企业所有业务场景和领域，实现能力复用和流程融</w:t>
      </w:r>
      <w:r>
        <w:rPr>
          <w:rFonts w:ascii="SimSun" w:hAnsi="SimSun" w:eastAsia="SimSun" w:cs="SimSun"/>
          <w:sz w:val="21"/>
          <w:szCs w:val="21"/>
          <w:spacing w:val="-12"/>
        </w:rPr>
        <w:t>合。</w:t>
      </w:r>
    </w:p>
    <w:p>
      <w:pPr>
        <w:ind w:left="9" w:right="39" w:firstLine="420"/>
        <w:spacing w:before="149" w:line="343" w:lineRule="auto"/>
        <w:rPr>
          <w:rFonts w:ascii="SimSun" w:hAnsi="SimSun" w:eastAsia="SimSun" w:cs="SimSun"/>
          <w:sz w:val="21"/>
          <w:szCs w:val="21"/>
        </w:rPr>
      </w:pPr>
      <w:r>
        <w:rPr>
          <w:rFonts w:ascii="SimSun" w:hAnsi="SimSun" w:eastAsia="SimSun" w:cs="SimSun"/>
          <w:sz w:val="21"/>
          <w:szCs w:val="21"/>
          <w:spacing w:val="-6"/>
        </w:rPr>
        <w:t>图13-12是一个业务中台示例。在业务中台设计时，我</w:t>
      </w:r>
      <w:r>
        <w:rPr>
          <w:rFonts w:ascii="SimSun" w:hAnsi="SimSun" w:eastAsia="SimSun" w:cs="SimSun"/>
          <w:sz w:val="21"/>
          <w:szCs w:val="21"/>
          <w:spacing w:val="-7"/>
        </w:rPr>
        <w:t>们可以将用户管理、订</w:t>
      </w:r>
      <w:r>
        <w:rPr>
          <w:rFonts w:ascii="SimSun" w:hAnsi="SimSun" w:eastAsia="SimSun" w:cs="SimSun"/>
          <w:sz w:val="21"/>
          <w:szCs w:val="21"/>
        </w:rPr>
        <w:t xml:space="preserve"> </w:t>
      </w:r>
      <w:r>
        <w:rPr>
          <w:rFonts w:ascii="SimSun" w:hAnsi="SimSun" w:eastAsia="SimSun" w:cs="SimSun"/>
          <w:sz w:val="21"/>
          <w:szCs w:val="21"/>
          <w:spacing w:val="-10"/>
        </w:rPr>
        <w:t>单管理、商品管理和支付等这些通用的能力，通过业务领域边界划分</w:t>
      </w:r>
      <w:r>
        <w:rPr>
          <w:rFonts w:ascii="SimSun" w:hAnsi="SimSun" w:eastAsia="SimSun" w:cs="SimSun"/>
          <w:sz w:val="21"/>
          <w:szCs w:val="21"/>
          <w:spacing w:val="-11"/>
        </w:rPr>
        <w:t>和领域建模，</w:t>
      </w:r>
      <w:r>
        <w:rPr>
          <w:rFonts w:ascii="SimSun" w:hAnsi="SimSun" w:eastAsia="SimSun" w:cs="SimSun"/>
          <w:sz w:val="21"/>
          <w:szCs w:val="21"/>
        </w:rPr>
        <w:t xml:space="preserve"> </w:t>
      </w:r>
      <w:r>
        <w:rPr>
          <w:rFonts w:ascii="SimSun" w:hAnsi="SimSun" w:eastAsia="SimSun" w:cs="SimSun"/>
          <w:sz w:val="21"/>
          <w:szCs w:val="21"/>
          <w:spacing w:val="-9"/>
        </w:rPr>
        <w:t>沉淀到用户中心、订单中心、商品中心和支付中心等业务中</w:t>
      </w:r>
      <w:r>
        <w:rPr>
          <w:rFonts w:ascii="SimSun" w:hAnsi="SimSun" w:eastAsia="SimSun" w:cs="SimSun"/>
          <w:sz w:val="21"/>
          <w:szCs w:val="21"/>
          <w:spacing w:val="-10"/>
        </w:rPr>
        <w:t>台，然后基于分布式微</w:t>
      </w:r>
    </w:p>
    <w:p>
      <w:pPr>
        <w:ind w:left="9"/>
        <w:spacing w:before="1" w:line="218" w:lineRule="auto"/>
        <w:rPr>
          <w:rFonts w:ascii="SimSun" w:hAnsi="SimSun" w:eastAsia="SimSun" w:cs="SimSun"/>
          <w:sz w:val="21"/>
          <w:szCs w:val="21"/>
        </w:rPr>
      </w:pPr>
      <w:r>
        <w:rPr>
          <w:rFonts w:ascii="SimSun" w:hAnsi="SimSun" w:eastAsia="SimSun" w:cs="SimSun"/>
          <w:sz w:val="21"/>
          <w:szCs w:val="21"/>
          <w:spacing w:val="-9"/>
        </w:rPr>
        <w:t>服务技术体系完成微服务建设，形成企业级解决方案，面向前台应用提供可复用的</w:t>
      </w:r>
    </w:p>
    <w:p>
      <w:pPr>
        <w:ind w:left="9"/>
        <w:spacing w:before="142" w:line="219" w:lineRule="auto"/>
        <w:rPr>
          <w:rFonts w:ascii="SimSun" w:hAnsi="SimSun" w:eastAsia="SimSun" w:cs="SimSun"/>
          <w:sz w:val="21"/>
          <w:szCs w:val="21"/>
        </w:rPr>
      </w:pPr>
      <w:r>
        <w:rPr>
          <w:rFonts w:ascii="SimSun" w:hAnsi="SimSun" w:eastAsia="SimSun" w:cs="SimSun"/>
          <w:sz w:val="21"/>
          <w:szCs w:val="21"/>
          <w:spacing w:val="-13"/>
        </w:rPr>
        <w:t>业务能力。</w:t>
      </w:r>
    </w:p>
    <w:p>
      <w:pPr>
        <w:pStyle w:val="BodyText"/>
        <w:ind w:firstLine="1240"/>
        <w:spacing w:before="142" w:line="3780" w:lineRule="exact"/>
        <w:rPr/>
      </w:pPr>
      <w:r>
        <w:rPr>
          <w:position w:val="-75"/>
        </w:rPr>
        <w:pict>
          <v:group id="_x0000_s1052" style="mso-position-vertical-relative:line;mso-position-horizontal-relative:char;width:243pt;height:189pt;" filled="false" stroked="false" coordsize="4860,3780" coordorigin="0,0">
            <v:shape id="_x0000_s1054" style="position:absolute;left:0;top:0;width:4860;height:3780;" filled="false" stroked="false" type="#_x0000_t75">
              <v:imagedata o:title="" r:id="rId537"/>
            </v:shape>
            <v:shape id="_x0000_s1056" style="position:absolute;left:349;top:116;width:4018;height:3523;" filled="false" stroked="false" type="#_x0000_t202">
              <v:fill on="false"/>
              <v:stroke on="false"/>
              <v:path/>
              <v:imagedata o:title=""/>
              <o:lock v:ext="edit" aspectratio="false"/>
              <v:textbox inset="0mm,0mm,0mm,0mm">
                <w:txbxContent>
                  <w:p>
                    <w:pPr>
                      <w:ind w:left="1770"/>
                      <w:spacing w:before="20" w:line="222" w:lineRule="auto"/>
                      <w:rPr>
                        <w:rFonts w:ascii="SimHei" w:hAnsi="SimHei" w:eastAsia="SimHei" w:cs="SimHei"/>
                        <w:sz w:val="16"/>
                        <w:szCs w:val="16"/>
                      </w:rPr>
                    </w:pPr>
                    <w:r>
                      <w:rPr>
                        <w:rFonts w:ascii="SimHei" w:hAnsi="SimHei" w:eastAsia="SimHei" w:cs="SimHei"/>
                        <w:sz w:val="16"/>
                        <w:szCs w:val="16"/>
                        <w:spacing w:val="-6"/>
                      </w:rPr>
                      <w:t>前台应用</w:t>
                    </w:r>
                  </w:p>
                  <w:p>
                    <w:pPr>
                      <w:ind w:right="13"/>
                      <w:spacing w:before="157" w:line="231" w:lineRule="auto"/>
                      <w:jc w:val="right"/>
                      <w:rPr>
                        <w:rFonts w:ascii="SimSun" w:hAnsi="SimSun" w:eastAsia="SimSun" w:cs="SimSun"/>
                        <w:sz w:val="16"/>
                        <w:szCs w:val="16"/>
                      </w:rPr>
                    </w:pPr>
                    <w:r>
                      <w:rPr>
                        <w:rFonts w:ascii="SimSun" w:hAnsi="SimSun" w:eastAsia="SimSun" w:cs="SimSun"/>
                        <w:sz w:val="16"/>
                        <w:szCs w:val="16"/>
                        <w:spacing w:val="-3"/>
                      </w:rPr>
                      <w:t>PC端应用</w:t>
                    </w:r>
                    <w:r>
                      <w:rPr>
                        <w:rFonts w:ascii="SimSun" w:hAnsi="SimSun" w:eastAsia="SimSun" w:cs="SimSun"/>
                        <w:sz w:val="16"/>
                        <w:szCs w:val="16"/>
                        <w:spacing w:val="4"/>
                      </w:rPr>
                      <w:t xml:space="preserve">          </w:t>
                    </w:r>
                    <w:r>
                      <w:rPr>
                        <w:rFonts w:ascii="SimSun" w:hAnsi="SimSun" w:eastAsia="SimSun" w:cs="SimSun"/>
                        <w:sz w:val="16"/>
                        <w:szCs w:val="16"/>
                        <w:spacing w:val="-3"/>
                      </w:rPr>
                      <w:t>移动端应用          第三方应用</w:t>
                    </w:r>
                  </w:p>
                  <w:p>
                    <w:pPr>
                      <w:ind w:left="1030"/>
                      <w:spacing w:before="170" w:line="219" w:lineRule="auto"/>
                      <w:rPr>
                        <w:rFonts w:ascii="SimSun" w:hAnsi="SimSun" w:eastAsia="SimSun" w:cs="SimSun"/>
                        <w:sz w:val="16"/>
                        <w:szCs w:val="16"/>
                      </w:rPr>
                    </w:pPr>
                    <w:r>
                      <w:rPr>
                        <w:rFonts w:ascii="SimSun" w:hAnsi="SimSun" w:eastAsia="SimSun" w:cs="SimSun"/>
                        <w:sz w:val="16"/>
                        <w:szCs w:val="16"/>
                        <w:spacing w:val="-11"/>
                      </w:rPr>
                      <w:t>企业级业务能力复用和流程融合</w:t>
                    </w:r>
                  </w:p>
                  <w:p>
                    <w:pPr>
                      <w:ind w:left="1320"/>
                      <w:spacing w:before="218" w:line="221" w:lineRule="auto"/>
                      <w:rPr>
                        <w:rFonts w:ascii="SimHei" w:hAnsi="SimHei" w:eastAsia="SimHei" w:cs="SimHei"/>
                        <w:sz w:val="16"/>
                        <w:szCs w:val="16"/>
                      </w:rPr>
                    </w:pPr>
                    <w:r>
                      <w:rPr>
                        <w:rFonts w:ascii="SimHei" w:hAnsi="SimHei" w:eastAsia="SimHei" w:cs="SimHei"/>
                        <w:sz w:val="16"/>
                        <w:szCs w:val="16"/>
                        <w:spacing w:val="1"/>
                      </w:rPr>
                      <w:t>业务中台(共享服务)</w:t>
                    </w:r>
                  </w:p>
                  <w:p>
                    <w:pPr>
                      <w:ind w:left="20"/>
                      <w:spacing w:before="170" w:line="220" w:lineRule="auto"/>
                      <w:rPr>
                        <w:rFonts w:ascii="SimSun" w:hAnsi="SimSun" w:eastAsia="SimSun" w:cs="SimSun"/>
                        <w:sz w:val="16"/>
                        <w:szCs w:val="16"/>
                      </w:rPr>
                    </w:pPr>
                    <w:r>
                      <w:rPr>
                        <w:rFonts w:ascii="SimSun" w:hAnsi="SimSun" w:eastAsia="SimSun" w:cs="SimSun"/>
                        <w:sz w:val="16"/>
                        <w:szCs w:val="16"/>
                        <w:spacing w:val="-8"/>
                      </w:rPr>
                      <w:t>用户中心</w:t>
                    </w:r>
                  </w:p>
                  <w:p>
                    <w:pPr>
                      <w:ind w:left="20"/>
                      <w:spacing w:before="257" w:line="218" w:lineRule="auto"/>
                      <w:rPr>
                        <w:rFonts w:ascii="SimSun" w:hAnsi="SimSun" w:eastAsia="SimSun" w:cs="SimSun"/>
                        <w:sz w:val="16"/>
                        <w:szCs w:val="16"/>
                      </w:rPr>
                    </w:pPr>
                    <w:r>
                      <w:rPr>
                        <w:rFonts w:ascii="SimSun" w:hAnsi="SimSun" w:eastAsia="SimSun" w:cs="SimSun"/>
                        <w:sz w:val="16"/>
                        <w:szCs w:val="16"/>
                        <w:spacing w:val="-2"/>
                      </w:rPr>
                      <w:t>评价中心</w:t>
                    </w:r>
                  </w:p>
                  <w:p>
                    <w:pPr>
                      <w:ind w:left="20"/>
                      <w:spacing w:before="253" w:line="220" w:lineRule="auto"/>
                      <w:rPr>
                        <w:rFonts w:ascii="SimSun" w:hAnsi="SimSun" w:eastAsia="SimSun" w:cs="SimSun"/>
                        <w:sz w:val="16"/>
                        <w:szCs w:val="16"/>
                      </w:rPr>
                    </w:pPr>
                    <w:r>
                      <w:rPr>
                        <w:rFonts w:ascii="SimSun" w:hAnsi="SimSun" w:eastAsia="SimSun" w:cs="SimSun"/>
                        <w:sz w:val="16"/>
                        <w:szCs w:val="16"/>
                        <w:spacing w:val="-2"/>
                      </w:rPr>
                      <w:t>搜索中心</w:t>
                    </w:r>
                  </w:p>
                  <w:p>
                    <w:pPr>
                      <w:spacing w:line="275" w:lineRule="auto"/>
                      <w:rPr>
                        <w:rFonts w:ascii="Arial"/>
                        <w:sz w:val="21"/>
                      </w:rPr>
                    </w:pPr>
                    <w:r/>
                  </w:p>
                  <w:p>
                    <w:pPr>
                      <w:ind w:left="1570"/>
                      <w:spacing w:before="52" w:line="222" w:lineRule="auto"/>
                      <w:rPr>
                        <w:rFonts w:ascii="SimHei" w:hAnsi="SimHei" w:eastAsia="SimHei" w:cs="SimHei"/>
                        <w:sz w:val="16"/>
                        <w:szCs w:val="16"/>
                      </w:rPr>
                    </w:pPr>
                    <w:r>
                      <w:rPr>
                        <w:rFonts w:ascii="SimHei" w:hAnsi="SimHei" w:eastAsia="SimHei" w:cs="SimHei"/>
                        <w:sz w:val="16"/>
                        <w:szCs w:val="16"/>
                        <w:spacing w:val="-10"/>
                      </w:rPr>
                      <w:t>分布式技术中台</w:t>
                    </w:r>
                  </w:p>
                  <w:p>
                    <w:pPr>
                      <w:ind w:left="1860"/>
                      <w:spacing w:before="228" w:line="224" w:lineRule="auto"/>
                      <w:rPr>
                        <w:rFonts w:ascii="SimHei" w:hAnsi="SimHei" w:eastAsia="SimHei" w:cs="SimHei"/>
                        <w:sz w:val="16"/>
                        <w:szCs w:val="16"/>
                      </w:rPr>
                    </w:pPr>
                    <w:r>
                      <w:rPr>
                        <w:rFonts w:ascii="SimHei" w:hAnsi="SimHei" w:eastAsia="SimHei" w:cs="SimHei"/>
                        <w:sz w:val="16"/>
                        <w:szCs w:val="16"/>
                        <w:spacing w:val="-3"/>
                      </w:rPr>
                      <w:t>云平台</w:t>
                    </w:r>
                  </w:p>
                </w:txbxContent>
              </v:textbox>
            </v:shape>
            <v:shape id="_x0000_s1058" style="position:absolute;left:3830;top:1606;width:650;height:10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支付中心</w:t>
                    </w:r>
                  </w:p>
                  <w:p>
                    <w:pPr>
                      <w:ind w:left="20"/>
                      <w:spacing w:before="270" w:line="220" w:lineRule="auto"/>
                      <w:rPr>
                        <w:rFonts w:ascii="SimSun" w:hAnsi="SimSun" w:eastAsia="SimSun" w:cs="SimSun"/>
                        <w:sz w:val="16"/>
                        <w:szCs w:val="16"/>
                      </w:rPr>
                    </w:pPr>
                    <w:r>
                      <w:rPr>
                        <w:rFonts w:ascii="SimSun" w:hAnsi="SimSun" w:eastAsia="SimSun" w:cs="SimSun"/>
                        <w:sz w:val="16"/>
                        <w:szCs w:val="16"/>
                        <w:spacing w:val="-6"/>
                      </w:rPr>
                      <w:t>订单中心</w:t>
                    </w:r>
                  </w:p>
                  <w:p>
                    <w:pPr>
                      <w:ind w:left="169"/>
                      <w:spacing w:before="229" w:line="220" w:lineRule="auto"/>
                      <w:rPr>
                        <w:rFonts w:ascii="SimSun" w:hAnsi="SimSun" w:eastAsia="SimSun" w:cs="SimSun"/>
                        <w:sz w:val="16"/>
                        <w:szCs w:val="16"/>
                      </w:rPr>
                    </w:pPr>
                    <w:r>
                      <w:rPr>
                        <w:rFonts w:ascii="SimSun" w:hAnsi="SimSun" w:eastAsia="SimSun" w:cs="SimSun"/>
                        <w:sz w:val="16"/>
                        <w:szCs w:val="16"/>
                        <w:spacing w:val="-2"/>
                      </w:rPr>
                      <w:t>其他</w:t>
                    </w:r>
                  </w:p>
                </w:txbxContent>
              </v:textbox>
            </v:shape>
            <v:shape id="_x0000_s1060" style="position:absolute;left:1499;top:1617;width:630;height:10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10"/>
                      </w:rPr>
                      <w:t>商品中心</w:t>
                    </w:r>
                  </w:p>
                  <w:p>
                    <w:pPr>
                      <w:ind w:left="20"/>
                      <w:spacing w:before="259" w:line="220" w:lineRule="auto"/>
                      <w:rPr>
                        <w:rFonts w:ascii="SimSun" w:hAnsi="SimSun" w:eastAsia="SimSun" w:cs="SimSun"/>
                        <w:sz w:val="16"/>
                        <w:szCs w:val="16"/>
                      </w:rPr>
                    </w:pPr>
                    <w:r>
                      <w:rPr>
                        <w:rFonts w:ascii="SimSun" w:hAnsi="SimSun" w:eastAsia="SimSun" w:cs="SimSun"/>
                        <w:sz w:val="16"/>
                        <w:szCs w:val="16"/>
                        <w:spacing w:val="-10"/>
                      </w:rPr>
                      <w:t>店铺中心</w:t>
                    </w:r>
                  </w:p>
                  <w:p>
                    <w:pPr>
                      <w:ind w:left="20"/>
                      <w:spacing w:before="248" w:line="219" w:lineRule="auto"/>
                      <w:rPr>
                        <w:rFonts w:ascii="SimSun" w:hAnsi="SimSun" w:eastAsia="SimSun" w:cs="SimSun"/>
                        <w:sz w:val="16"/>
                        <w:szCs w:val="16"/>
                      </w:rPr>
                    </w:pPr>
                    <w:r>
                      <w:rPr>
                        <w:rFonts w:ascii="SimSun" w:hAnsi="SimSun" w:eastAsia="SimSun" w:cs="SimSun"/>
                        <w:sz w:val="16"/>
                        <w:szCs w:val="16"/>
                        <w:spacing w:val="-10"/>
                      </w:rPr>
                      <w:t>资产中心</w:t>
                    </w:r>
                  </w:p>
                </w:txbxContent>
              </v:textbox>
            </v:shape>
            <v:shape id="_x0000_s1062" style="position:absolute;left:2659;top:1617;width:630;height:10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10"/>
                      </w:rPr>
                      <w:t>交易中心</w:t>
                    </w:r>
                  </w:p>
                  <w:p>
                    <w:pPr>
                      <w:ind w:left="20"/>
                      <w:spacing w:before="257" w:line="219" w:lineRule="auto"/>
                      <w:rPr>
                        <w:rFonts w:ascii="SimSun" w:hAnsi="SimSun" w:eastAsia="SimSun" w:cs="SimSun"/>
                        <w:sz w:val="16"/>
                        <w:szCs w:val="16"/>
                      </w:rPr>
                    </w:pPr>
                    <w:r>
                      <w:rPr>
                        <w:rFonts w:ascii="SimSun" w:hAnsi="SimSun" w:eastAsia="SimSun" w:cs="SimSun"/>
                        <w:sz w:val="16"/>
                        <w:szCs w:val="16"/>
                        <w:spacing w:val="-10"/>
                      </w:rPr>
                      <w:t>会员中心</w:t>
                    </w:r>
                  </w:p>
                  <w:p>
                    <w:pPr>
                      <w:ind w:left="20"/>
                      <w:spacing w:before="231" w:line="220" w:lineRule="auto"/>
                      <w:rPr>
                        <w:rFonts w:ascii="SimSun" w:hAnsi="SimSun" w:eastAsia="SimSun" w:cs="SimSun"/>
                        <w:sz w:val="16"/>
                        <w:szCs w:val="16"/>
                      </w:rPr>
                    </w:pPr>
                    <w:r>
                      <w:rPr>
                        <w:rFonts w:ascii="SimSun" w:hAnsi="SimSun" w:eastAsia="SimSun" w:cs="SimSun"/>
                        <w:sz w:val="16"/>
                        <w:szCs w:val="16"/>
                        <w:spacing w:val="-10"/>
                      </w:rPr>
                      <w:t>物流中心</w:t>
                    </w:r>
                  </w:p>
                </w:txbxContent>
              </v:textbox>
            </v:shape>
          </v:group>
        </w:pict>
      </w:r>
    </w:p>
    <w:p>
      <w:pPr>
        <w:ind w:left="2759"/>
        <w:spacing w:before="105" w:line="221" w:lineRule="auto"/>
        <w:rPr>
          <w:rFonts w:ascii="SimHei" w:hAnsi="SimHei" w:eastAsia="SimHei" w:cs="SimHei"/>
          <w:sz w:val="16"/>
          <w:szCs w:val="16"/>
        </w:rPr>
      </w:pPr>
      <w:r>
        <w:rPr>
          <w:rFonts w:ascii="SimHei" w:hAnsi="SimHei" w:eastAsia="SimHei" w:cs="SimHei"/>
          <w:sz w:val="16"/>
          <w:szCs w:val="16"/>
          <w:spacing w:val="7"/>
        </w:rPr>
        <w:t>图13-</w:t>
      </w:r>
      <w:r>
        <w:rPr>
          <w:rFonts w:ascii="SimHei" w:hAnsi="SimHei" w:eastAsia="SimHei" w:cs="SimHei"/>
          <w:sz w:val="16"/>
          <w:szCs w:val="16"/>
          <w:spacing w:val="-35"/>
        </w:rPr>
        <w:t xml:space="preserve"> </w:t>
      </w:r>
      <w:r>
        <w:rPr>
          <w:rFonts w:ascii="SimHei" w:hAnsi="SimHei" w:eastAsia="SimHei" w:cs="SimHei"/>
          <w:sz w:val="16"/>
          <w:szCs w:val="16"/>
          <w:spacing w:val="7"/>
        </w:rPr>
        <w:t>12</w:t>
      </w:r>
      <w:r>
        <w:rPr>
          <w:rFonts w:ascii="SimHei" w:hAnsi="SimHei" w:eastAsia="SimHei" w:cs="SimHei"/>
          <w:sz w:val="16"/>
          <w:szCs w:val="16"/>
          <w:spacing w:val="61"/>
        </w:rPr>
        <w:t xml:space="preserve"> </w:t>
      </w:r>
      <w:r>
        <w:rPr>
          <w:rFonts w:ascii="SimHei" w:hAnsi="SimHei" w:eastAsia="SimHei" w:cs="SimHei"/>
          <w:sz w:val="16"/>
          <w:szCs w:val="16"/>
          <w:spacing w:val="7"/>
        </w:rPr>
        <w:t>业务中台示例</w:t>
      </w:r>
    </w:p>
    <w:p>
      <w:pPr>
        <w:spacing w:line="221" w:lineRule="auto"/>
        <w:sectPr>
          <w:headerReference w:type="default" r:id="rId534"/>
          <w:footerReference w:type="default" r:id="rId535"/>
          <w:pgSz w:w="8530" w:h="13060"/>
          <w:pgMar w:top="1499" w:right="739" w:bottom="492" w:left="510" w:header="806" w:footer="333" w:gutter="0"/>
        </w:sectPr>
        <w:rPr>
          <w:rFonts w:ascii="SimHei" w:hAnsi="SimHei" w:eastAsia="SimHei" w:cs="SimHei"/>
          <w:sz w:val="16"/>
          <w:szCs w:val="16"/>
        </w:rPr>
      </w:pPr>
    </w:p>
    <w:p>
      <w:pPr>
        <w:pStyle w:val="BodyText"/>
        <w:spacing w:line="343" w:lineRule="auto"/>
        <w:rPr/>
      </w:pPr>
      <w:r>
        <w:drawing>
          <wp:anchor distT="0" distB="0" distL="0" distR="0" simplePos="0" relativeHeight="253337600" behindDoc="0" locked="0" layoutInCell="0" allowOverlap="1">
            <wp:simplePos x="0" y="0"/>
            <wp:positionH relativeFrom="page">
              <wp:posOffset>444482</wp:posOffset>
            </wp:positionH>
            <wp:positionV relativeFrom="page">
              <wp:posOffset>3752853</wp:posOffset>
            </wp:positionV>
            <wp:extent cx="4622808" cy="6350"/>
            <wp:effectExtent l="0" t="0" r="0" b="0"/>
            <wp:wrapNone/>
            <wp:docPr id="466" name="IM 466"/>
            <wp:cNvGraphicFramePr/>
            <a:graphic>
              <a:graphicData uri="http://schemas.openxmlformats.org/drawingml/2006/picture">
                <pic:pic>
                  <pic:nvPicPr>
                    <pic:cNvPr id="466" name="IM 466"/>
                    <pic:cNvPicPr/>
                  </pic:nvPicPr>
                  <pic:blipFill>
                    <a:blip r:embed="rId539"/>
                    <a:stretch>
                      <a:fillRect/>
                    </a:stretch>
                  </pic:blipFill>
                  <pic:spPr>
                    <a:xfrm rot="0">
                      <a:off x="0" y="0"/>
                      <a:ext cx="4622808" cy="6350"/>
                    </a:xfrm>
                    <a:prstGeom prst="rect">
                      <a:avLst/>
                    </a:prstGeom>
                  </pic:spPr>
                </pic:pic>
              </a:graphicData>
            </a:graphic>
          </wp:anchor>
        </w:drawing>
      </w:r>
      <w:r>
        <w:drawing>
          <wp:anchor distT="0" distB="0" distL="0" distR="0" simplePos="0" relativeHeight="253338624" behindDoc="0" locked="0" layoutInCell="0" allowOverlap="1">
            <wp:simplePos x="0" y="0"/>
            <wp:positionH relativeFrom="page">
              <wp:posOffset>444482</wp:posOffset>
            </wp:positionH>
            <wp:positionV relativeFrom="page">
              <wp:posOffset>3987796</wp:posOffset>
            </wp:positionV>
            <wp:extent cx="4622808" cy="6350"/>
            <wp:effectExtent l="0" t="0" r="0" b="0"/>
            <wp:wrapNone/>
            <wp:docPr id="468" name="IM 468"/>
            <wp:cNvGraphicFramePr/>
            <a:graphic>
              <a:graphicData uri="http://schemas.openxmlformats.org/drawingml/2006/picture">
                <pic:pic>
                  <pic:nvPicPr>
                    <pic:cNvPr id="468" name="IM 468"/>
                    <pic:cNvPicPr/>
                  </pic:nvPicPr>
                  <pic:blipFill>
                    <a:blip r:embed="rId540"/>
                    <a:stretch>
                      <a:fillRect/>
                    </a:stretch>
                  </pic:blipFill>
                  <pic:spPr>
                    <a:xfrm rot="0">
                      <a:off x="0" y="0"/>
                      <a:ext cx="4622808" cy="6350"/>
                    </a:xfrm>
                    <a:prstGeom prst="rect">
                      <a:avLst/>
                    </a:prstGeom>
                  </pic:spPr>
                </pic:pic>
              </a:graphicData>
            </a:graphic>
          </wp:anchor>
        </w:drawing>
      </w:r>
      <w:r/>
    </w:p>
    <w:p>
      <w:pPr>
        <w:ind w:left="2"/>
        <w:spacing w:before="68" w:line="218" w:lineRule="auto"/>
        <w:rPr>
          <w:rFonts w:ascii="SimHei" w:hAnsi="SimHei" w:eastAsia="SimHei" w:cs="SimHei"/>
          <w:sz w:val="21"/>
          <w:szCs w:val="21"/>
        </w:rPr>
      </w:pPr>
      <w:r>
        <w:rPr>
          <w:rFonts w:ascii="SimHei" w:hAnsi="SimHei" w:eastAsia="SimHei" w:cs="SimHei"/>
          <w:sz w:val="21"/>
          <w:szCs w:val="21"/>
          <w:b/>
          <w:bCs/>
          <w:spacing w:val="-20"/>
          <w:w w:val="94"/>
        </w:rPr>
        <w:t>产业数字化转型精要：</w:t>
      </w:r>
      <w:r>
        <w:rPr>
          <w:rFonts w:ascii="SimHei" w:hAnsi="SimHei" w:eastAsia="SimHei" w:cs="SimHei"/>
          <w:sz w:val="21"/>
          <w:szCs w:val="21"/>
          <w:spacing w:val="-20"/>
          <w:w w:val="94"/>
        </w:rPr>
        <w:t>方法与实践</w:t>
      </w:r>
    </w:p>
    <w:p>
      <w:pPr>
        <w:pStyle w:val="BodyText"/>
        <w:spacing w:line="455" w:lineRule="auto"/>
        <w:rPr/>
      </w:pPr>
      <w:r/>
    </w:p>
    <w:p>
      <w:pPr>
        <w:ind w:left="399"/>
        <w:spacing w:before="68" w:line="390" w:lineRule="exact"/>
        <w:rPr>
          <w:rFonts w:ascii="SimSun" w:hAnsi="SimSun" w:eastAsia="SimSun" w:cs="SimSun"/>
          <w:sz w:val="21"/>
          <w:szCs w:val="21"/>
        </w:rPr>
      </w:pPr>
      <w:r>
        <w:rPr>
          <w:rFonts w:ascii="SimSun" w:hAnsi="SimSun" w:eastAsia="SimSun" w:cs="SimSun"/>
          <w:sz w:val="21"/>
          <w:szCs w:val="21"/>
          <w:spacing w:val="-9"/>
          <w:position w:val="13"/>
        </w:rPr>
        <w:t>在技术实现上，中台的系统落地可以采用微服务架构。微服务是目前公认的业</w:t>
      </w:r>
    </w:p>
    <w:p>
      <w:pPr>
        <w:spacing w:line="218" w:lineRule="auto"/>
        <w:rPr>
          <w:rFonts w:ascii="SimSun" w:hAnsi="SimSun" w:eastAsia="SimSun" w:cs="SimSun"/>
          <w:sz w:val="21"/>
          <w:szCs w:val="21"/>
        </w:rPr>
      </w:pPr>
      <w:r>
        <w:rPr>
          <w:rFonts w:ascii="SimSun" w:hAnsi="SimSun" w:eastAsia="SimSun" w:cs="SimSun"/>
          <w:sz w:val="21"/>
          <w:szCs w:val="21"/>
          <w:spacing w:val="-11"/>
        </w:rPr>
        <w:t>务中台技术中的最佳实现，可以有效提升业务扩展能力，实现业务能力复用。</w:t>
      </w:r>
    </w:p>
    <w:p>
      <w:pPr>
        <w:ind w:right="96" w:firstLine="399"/>
        <w:spacing w:before="128" w:line="362" w:lineRule="auto"/>
        <w:rPr>
          <w:rFonts w:ascii="SimSun" w:hAnsi="SimSun" w:eastAsia="SimSun" w:cs="SimSun"/>
          <w:sz w:val="21"/>
          <w:szCs w:val="21"/>
        </w:rPr>
      </w:pPr>
      <w:r>
        <w:rPr>
          <w:rFonts w:ascii="SimSun" w:hAnsi="SimSun" w:eastAsia="SimSun" w:cs="SimSun"/>
          <w:sz w:val="21"/>
          <w:szCs w:val="21"/>
          <w:spacing w:val="17"/>
        </w:rPr>
        <w:t>在业务建模上，中台领域建模可以采用领域驱动设</w:t>
      </w:r>
      <w:r>
        <w:rPr>
          <w:rFonts w:ascii="SimSun" w:hAnsi="SimSun" w:eastAsia="SimSun" w:cs="SimSun"/>
          <w:sz w:val="21"/>
          <w:szCs w:val="21"/>
          <w:spacing w:val="16"/>
        </w:rPr>
        <w:t>计</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Driven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5"/>
        </w:rPr>
        <w:t>Design,DDD)    </w:t>
      </w:r>
      <w:r>
        <w:rPr>
          <w:rFonts w:ascii="SimSun" w:hAnsi="SimSun" w:eastAsia="SimSun" w:cs="SimSun"/>
          <w:sz w:val="21"/>
          <w:szCs w:val="21"/>
          <w:spacing w:val="-5"/>
        </w:rPr>
        <w:t>方法，通过划分业务限界上下文</w:t>
      </w:r>
      <w:r>
        <w:rPr>
          <w:rFonts w:ascii="SimSun" w:hAnsi="SimSun" w:eastAsia="SimSun" w:cs="SimSun"/>
          <w:sz w:val="21"/>
          <w:szCs w:val="21"/>
          <w:spacing w:val="-6"/>
        </w:rPr>
        <w:t>边界构建中台领域模型，根据领域</w:t>
      </w:r>
    </w:p>
    <w:p>
      <w:pPr>
        <w:spacing w:line="219" w:lineRule="auto"/>
        <w:rPr>
          <w:rFonts w:ascii="SimSun" w:hAnsi="SimSun" w:eastAsia="SimSun" w:cs="SimSun"/>
          <w:sz w:val="21"/>
          <w:szCs w:val="21"/>
        </w:rPr>
      </w:pPr>
      <w:r>
        <w:rPr>
          <w:rFonts w:ascii="SimSun" w:hAnsi="SimSun" w:eastAsia="SimSun" w:cs="SimSun"/>
          <w:sz w:val="21"/>
          <w:szCs w:val="21"/>
          <w:spacing w:val="-11"/>
        </w:rPr>
        <w:t>模型完成微服务拆分和设计。</w:t>
      </w:r>
    </w:p>
    <w:p>
      <w:pPr>
        <w:ind w:right="96" w:firstLine="399"/>
        <w:spacing w:before="130" w:line="352" w:lineRule="auto"/>
        <w:rPr>
          <w:rFonts w:ascii="SimSun" w:hAnsi="SimSun" w:eastAsia="SimSun" w:cs="SimSun"/>
          <w:sz w:val="21"/>
          <w:szCs w:val="21"/>
        </w:rPr>
      </w:pPr>
      <w:r>
        <w:rPr>
          <w:rFonts w:ascii="SimSun" w:hAnsi="SimSun" w:eastAsia="SimSun" w:cs="SimSun"/>
          <w:sz w:val="21"/>
          <w:szCs w:val="21"/>
          <w:spacing w:val="-8"/>
        </w:rPr>
        <w:t>业务中台可以面向前台应用提供基于API 接</w:t>
      </w:r>
      <w:r>
        <w:rPr>
          <w:rFonts w:ascii="SimSun" w:hAnsi="SimSun" w:eastAsia="SimSun" w:cs="SimSun"/>
          <w:sz w:val="21"/>
          <w:szCs w:val="21"/>
          <w:spacing w:val="-9"/>
        </w:rPr>
        <w:t>口级的业务服务能力，也可以将领</w:t>
      </w:r>
      <w:r>
        <w:rPr>
          <w:rFonts w:ascii="SimSun" w:hAnsi="SimSun" w:eastAsia="SimSun" w:cs="SimSun"/>
          <w:sz w:val="21"/>
          <w:szCs w:val="21"/>
        </w:rPr>
        <w:t xml:space="preserve"> </w:t>
      </w:r>
      <w:r>
        <w:rPr>
          <w:rFonts w:ascii="SimSun" w:hAnsi="SimSun" w:eastAsia="SimSun" w:cs="SimSun"/>
          <w:sz w:val="21"/>
          <w:szCs w:val="21"/>
          <w:spacing w:val="-9"/>
        </w:rPr>
        <w:t>域模型所在的微服务和微前端组合为业务单元，以组件的形式面向前台应用，提供</w:t>
      </w:r>
    </w:p>
    <w:p>
      <w:pPr>
        <w:spacing w:line="219" w:lineRule="auto"/>
        <w:rPr>
          <w:rFonts w:ascii="SimSun" w:hAnsi="SimSun" w:eastAsia="SimSun" w:cs="SimSun"/>
          <w:sz w:val="21"/>
          <w:szCs w:val="21"/>
        </w:rPr>
      </w:pPr>
      <w:r>
        <w:rPr>
          <w:rFonts w:ascii="SimSun" w:hAnsi="SimSun" w:eastAsia="SimSun" w:cs="SimSun"/>
          <w:sz w:val="21"/>
          <w:szCs w:val="21"/>
          <w:spacing w:val="-11"/>
        </w:rPr>
        <w:t>基于微前端的页面级服务能力。</w:t>
      </w:r>
    </w:p>
    <w:p>
      <w:pPr>
        <w:ind w:left="399"/>
        <w:spacing w:before="140" w:line="390" w:lineRule="exact"/>
        <w:rPr>
          <w:rFonts w:ascii="SimSun" w:hAnsi="SimSun" w:eastAsia="SimSun" w:cs="SimSun"/>
          <w:sz w:val="21"/>
          <w:szCs w:val="21"/>
        </w:rPr>
      </w:pPr>
      <w:r>
        <w:rPr>
          <w:rFonts w:ascii="SimSun" w:hAnsi="SimSun" w:eastAsia="SimSun" w:cs="SimSun"/>
          <w:sz w:val="21"/>
          <w:szCs w:val="21"/>
          <w:spacing w:val="-10"/>
          <w:position w:val="13"/>
        </w:rPr>
        <w:t>业务中台建设完成后，前台应用就可以联通和组装各个不同的中台业务板块，</w:t>
      </w:r>
    </w:p>
    <w:p>
      <w:pPr>
        <w:spacing w:line="218" w:lineRule="auto"/>
        <w:rPr>
          <w:rFonts w:ascii="SimSun" w:hAnsi="SimSun" w:eastAsia="SimSun" w:cs="SimSun"/>
          <w:sz w:val="21"/>
          <w:szCs w:val="21"/>
        </w:rPr>
      </w:pPr>
      <w:r>
        <w:rPr>
          <w:rFonts w:ascii="SimSun" w:hAnsi="SimSun" w:eastAsia="SimSun" w:cs="SimSun"/>
          <w:sz w:val="21"/>
          <w:szCs w:val="21"/>
          <w:spacing w:val="-11"/>
        </w:rPr>
        <w:t>既提供企业级一体化业务能力支撑，又可以提供灵活的场景化销售能力支</w:t>
      </w:r>
      <w:r>
        <w:rPr>
          <w:rFonts w:ascii="SimSun" w:hAnsi="SimSun" w:eastAsia="SimSun" w:cs="SimSun"/>
          <w:sz w:val="21"/>
          <w:szCs w:val="21"/>
          <w:spacing w:val="-12"/>
        </w:rPr>
        <w:t>撑。</w:t>
      </w:r>
    </w:p>
    <w:p>
      <w:pPr>
        <w:pStyle w:val="BodyText"/>
        <w:spacing w:line="268" w:lineRule="auto"/>
        <w:rPr/>
      </w:pPr>
      <w:r/>
    </w:p>
    <w:p>
      <w:pPr>
        <w:pStyle w:val="BodyText"/>
        <w:spacing w:line="269"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7"/>
        </w:rPr>
        <w:t>13.3.3</w:t>
      </w:r>
      <w:r>
        <w:rPr>
          <w:rFonts w:ascii="SimHei" w:hAnsi="SimHei" w:eastAsia="SimHei" w:cs="SimHei"/>
          <w:sz w:val="21"/>
          <w:szCs w:val="21"/>
          <w:spacing w:val="16"/>
        </w:rPr>
        <w:t xml:space="preserve">   </w:t>
      </w:r>
      <w:r>
        <w:rPr>
          <w:rFonts w:ascii="SimHei" w:hAnsi="SimHei" w:eastAsia="SimHei" w:cs="SimHei"/>
          <w:sz w:val="21"/>
          <w:szCs w:val="21"/>
          <w:b/>
          <w:bCs/>
          <w:spacing w:val="-7"/>
        </w:rPr>
        <w:t>数据中台</w:t>
      </w:r>
    </w:p>
    <w:p>
      <w:pPr>
        <w:pStyle w:val="BodyText"/>
        <w:spacing w:line="438" w:lineRule="auto"/>
        <w:rPr/>
      </w:pPr>
      <w:r/>
    </w:p>
    <w:p>
      <w:pPr>
        <w:ind w:right="94" w:firstLine="399"/>
        <w:spacing w:before="69" w:line="343" w:lineRule="auto"/>
        <w:jc w:val="both"/>
        <w:rPr>
          <w:rFonts w:ascii="SimSun" w:hAnsi="SimSun" w:eastAsia="SimSun" w:cs="SimSun"/>
          <w:sz w:val="21"/>
          <w:szCs w:val="21"/>
        </w:rPr>
      </w:pPr>
      <w:r>
        <w:rPr>
          <w:rFonts w:ascii="SimSun" w:hAnsi="SimSun" w:eastAsia="SimSun" w:cs="SimSun"/>
          <w:sz w:val="21"/>
          <w:szCs w:val="21"/>
          <w:spacing w:val="-9"/>
        </w:rPr>
        <w:t>数据中台与业务中台相辅相成，共同支持前台一线业务。数据中台除了拥有传</w:t>
      </w:r>
      <w:r>
        <w:rPr>
          <w:rFonts w:ascii="SimSun" w:hAnsi="SimSun" w:eastAsia="SimSun" w:cs="SimSun"/>
          <w:sz w:val="21"/>
          <w:szCs w:val="21"/>
          <w:spacing w:val="5"/>
        </w:rPr>
        <w:t xml:space="preserve"> </w:t>
      </w:r>
      <w:r>
        <w:rPr>
          <w:rFonts w:ascii="SimSun" w:hAnsi="SimSun" w:eastAsia="SimSun" w:cs="SimSun"/>
          <w:sz w:val="21"/>
          <w:szCs w:val="21"/>
          <w:spacing w:val="-9"/>
        </w:rPr>
        <w:t>统数据平台的统计分析和决策支持功能，还会更多聚焦为前台一线交易类业务提供</w:t>
      </w:r>
      <w:r>
        <w:rPr>
          <w:rFonts w:ascii="SimSun" w:hAnsi="SimSun" w:eastAsia="SimSun" w:cs="SimSun"/>
          <w:sz w:val="21"/>
          <w:szCs w:val="21"/>
        </w:rPr>
        <w:t xml:space="preserve"> </w:t>
      </w:r>
      <w:r>
        <w:rPr>
          <w:rFonts w:ascii="SimSun" w:hAnsi="SimSun" w:eastAsia="SimSun" w:cs="SimSun"/>
          <w:sz w:val="21"/>
          <w:szCs w:val="21"/>
          <w:spacing w:val="-9"/>
        </w:rPr>
        <w:t>智能化的数据服务，支持企业流程智能化、运营智能化和商业模式创新，实现“业</w:t>
      </w:r>
    </w:p>
    <w:p>
      <w:pPr>
        <w:spacing w:before="1" w:line="219" w:lineRule="auto"/>
        <w:rPr>
          <w:rFonts w:ascii="SimSun" w:hAnsi="SimSun" w:eastAsia="SimSun" w:cs="SimSun"/>
          <w:sz w:val="21"/>
          <w:szCs w:val="21"/>
        </w:rPr>
      </w:pPr>
      <w:r>
        <w:rPr>
          <w:rFonts w:ascii="SimSun" w:hAnsi="SimSun" w:eastAsia="SimSun" w:cs="SimSun"/>
          <w:sz w:val="21"/>
          <w:szCs w:val="21"/>
          <w:spacing w:val="-13"/>
        </w:rPr>
        <w:t>务数据化和数据业务化”。</w:t>
      </w:r>
    </w:p>
    <w:p>
      <w:pPr>
        <w:ind w:left="399"/>
        <w:spacing w:before="140" w:line="410" w:lineRule="exact"/>
        <w:rPr>
          <w:rFonts w:ascii="SimSun" w:hAnsi="SimSun" w:eastAsia="SimSun" w:cs="SimSun"/>
          <w:sz w:val="21"/>
          <w:szCs w:val="21"/>
        </w:rPr>
      </w:pPr>
      <w:r>
        <w:rPr>
          <w:rFonts w:ascii="SimSun" w:hAnsi="SimSun" w:eastAsia="SimSun" w:cs="SimSun"/>
          <w:sz w:val="21"/>
          <w:szCs w:val="21"/>
          <w:spacing w:val="-9"/>
          <w:position w:val="15"/>
        </w:rPr>
        <w:t>近几年，数据应用领域出现了很多新的趋势。数据中台建设模式也随着这些趋</w:t>
      </w:r>
    </w:p>
    <w:p>
      <w:pPr>
        <w:spacing w:line="218" w:lineRule="auto"/>
        <w:rPr>
          <w:rFonts w:ascii="SimSun" w:hAnsi="SimSun" w:eastAsia="SimSun" w:cs="SimSun"/>
          <w:sz w:val="21"/>
          <w:szCs w:val="21"/>
        </w:rPr>
      </w:pPr>
      <w:r>
        <w:rPr>
          <w:rFonts w:ascii="SimSun" w:hAnsi="SimSun" w:eastAsia="SimSun" w:cs="SimSun"/>
          <w:sz w:val="21"/>
          <w:szCs w:val="21"/>
          <w:spacing w:val="-10"/>
        </w:rPr>
        <w:t>势在发生变化，主要体现在以下几方面。</w:t>
      </w:r>
    </w:p>
    <w:p>
      <w:pPr>
        <w:ind w:left="619" w:hanging="220"/>
        <w:spacing w:before="142" w:line="312" w:lineRule="auto"/>
        <w:rPr>
          <w:rFonts w:ascii="SimSun" w:hAnsi="SimSun" w:eastAsia="SimSun" w:cs="SimSun"/>
          <w:sz w:val="21"/>
          <w:szCs w:val="21"/>
        </w:rPr>
      </w:pPr>
      <w:r>
        <w:rPr>
          <w:rFonts w:ascii="SimSun" w:hAnsi="SimSun" w:eastAsia="SimSun" w:cs="SimSun"/>
          <w:sz w:val="21"/>
          <w:szCs w:val="21"/>
          <w:spacing w:val="11"/>
        </w:rPr>
        <w:t>■数据应用技术发展迅猛。近几年涌现出了大量新的数据应用技术，如</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NewSQL</w:t>
      </w:r>
      <w:r>
        <w:rPr>
          <w:rFonts w:ascii="SimSun" w:hAnsi="SimSun" w:eastAsia="SimSun" w:cs="SimSun"/>
          <w:sz w:val="21"/>
          <w:szCs w:val="21"/>
          <w:spacing w:val="-3"/>
        </w:rPr>
        <w:t>和分布式数据库等以及与数据采集、数据存储、数据建</w:t>
      </w:r>
      <w:r>
        <w:rPr>
          <w:rFonts w:ascii="SimSun" w:hAnsi="SimSun" w:eastAsia="SimSun" w:cs="SimSun"/>
          <w:sz w:val="21"/>
          <w:szCs w:val="21"/>
        </w:rPr>
        <w:t xml:space="preserve">  </w:t>
      </w:r>
      <w:r>
        <w:rPr>
          <w:rFonts w:ascii="SimSun" w:hAnsi="SimSun" w:eastAsia="SimSun" w:cs="SimSun"/>
          <w:sz w:val="21"/>
          <w:szCs w:val="21"/>
          <w:spacing w:val="-13"/>
        </w:rPr>
        <w:t>模和数据挖掘等大数据相关的技术。这些技术解决业务问题的能力越来越强，</w:t>
      </w:r>
      <w:r>
        <w:rPr>
          <w:rFonts w:ascii="SimSun" w:hAnsi="SimSun" w:eastAsia="SimSun" w:cs="SimSun"/>
          <w:sz w:val="21"/>
          <w:szCs w:val="21"/>
          <w:spacing w:val="15"/>
        </w:rPr>
        <w:t xml:space="preserve"> </w:t>
      </w:r>
      <w:r>
        <w:rPr>
          <w:rFonts w:ascii="SimSun" w:hAnsi="SimSun" w:eastAsia="SimSun" w:cs="SimSun"/>
          <w:sz w:val="21"/>
          <w:szCs w:val="21"/>
          <w:spacing w:val="-11"/>
        </w:rPr>
        <w:t>但同时也增加了技术实现的复杂度。</w:t>
      </w:r>
    </w:p>
    <w:p>
      <w:pPr>
        <w:ind w:left="619" w:right="73" w:hanging="220"/>
        <w:spacing w:before="162" w:line="280" w:lineRule="auto"/>
        <w:rPr>
          <w:rFonts w:ascii="SimSun" w:hAnsi="SimSun" w:eastAsia="SimSun" w:cs="SimSun"/>
          <w:sz w:val="21"/>
          <w:szCs w:val="21"/>
        </w:rPr>
      </w:pPr>
      <w:r>
        <w:rPr>
          <w:rFonts w:ascii="SimSun" w:hAnsi="SimSun" w:eastAsia="SimSun" w:cs="SimSun"/>
          <w:sz w:val="21"/>
          <w:szCs w:val="21"/>
          <w:spacing w:val="-8"/>
        </w:rPr>
        <w:t>■数据架构更加灵活。在从单体向微服务架构转型后，企业</w:t>
      </w:r>
      <w:r>
        <w:rPr>
          <w:rFonts w:ascii="SimSun" w:hAnsi="SimSun" w:eastAsia="SimSun" w:cs="SimSun"/>
          <w:sz w:val="21"/>
          <w:szCs w:val="21"/>
          <w:spacing w:val="-9"/>
        </w:rPr>
        <w:t>业务和数据形态也</w:t>
      </w:r>
      <w:r>
        <w:rPr>
          <w:rFonts w:ascii="SimSun" w:hAnsi="SimSun" w:eastAsia="SimSun" w:cs="SimSun"/>
          <w:sz w:val="21"/>
          <w:szCs w:val="21"/>
        </w:rPr>
        <w:t xml:space="preserve"> </w:t>
      </w:r>
      <w:r>
        <w:rPr>
          <w:rFonts w:ascii="SimSun" w:hAnsi="SimSun" w:eastAsia="SimSun" w:cs="SimSun"/>
          <w:sz w:val="21"/>
          <w:szCs w:val="21"/>
          <w:spacing w:val="-11"/>
        </w:rPr>
        <w:t>发生了很大的变化，数据架构已经从集中式架构向分布式</w:t>
      </w:r>
      <w:r>
        <w:rPr>
          <w:rFonts w:ascii="SimSun" w:hAnsi="SimSun" w:eastAsia="SimSun" w:cs="SimSun"/>
          <w:sz w:val="21"/>
          <w:szCs w:val="21"/>
          <w:spacing w:val="-12"/>
        </w:rPr>
        <w:t>架构转变。</w:t>
      </w:r>
    </w:p>
    <w:p>
      <w:pPr>
        <w:ind w:left="619" w:right="74" w:hanging="220"/>
        <w:spacing w:before="141" w:line="285" w:lineRule="auto"/>
        <w:rPr>
          <w:rFonts w:ascii="SimSun" w:hAnsi="SimSun" w:eastAsia="SimSun" w:cs="SimSun"/>
          <w:sz w:val="21"/>
          <w:szCs w:val="21"/>
        </w:rPr>
      </w:pPr>
      <w:r>
        <w:rPr>
          <w:rFonts w:ascii="SimSun" w:hAnsi="SimSun" w:eastAsia="SimSun" w:cs="SimSun"/>
          <w:sz w:val="21"/>
          <w:szCs w:val="21"/>
          <w:spacing w:val="-8"/>
        </w:rPr>
        <w:t>■数据来源更加多元化，数据格式更加多样化。随着车联网、物联网、LBS 和</w:t>
      </w:r>
      <w:r>
        <w:rPr>
          <w:rFonts w:ascii="SimSun" w:hAnsi="SimSun" w:eastAsia="SimSun" w:cs="SimSun"/>
          <w:sz w:val="21"/>
          <w:szCs w:val="21"/>
          <w:spacing w:val="8"/>
        </w:rPr>
        <w:t xml:space="preserve"> </w:t>
      </w:r>
      <w:r>
        <w:rPr>
          <w:rFonts w:ascii="SimSun" w:hAnsi="SimSun" w:eastAsia="SimSun" w:cs="SimSun"/>
          <w:sz w:val="21"/>
          <w:szCs w:val="21"/>
          <w:spacing w:val="-9"/>
        </w:rPr>
        <w:t>社交媒体等数据的引入，数据来源已从单一的业务数据向复杂的多源数据转</w:t>
      </w:r>
    </w:p>
    <w:p>
      <w:pPr>
        <w:spacing w:line="285" w:lineRule="auto"/>
        <w:sectPr>
          <w:headerReference w:type="default" r:id="rId6"/>
          <w:footerReference w:type="default" r:id="rId538"/>
          <w:pgSz w:w="8530" w:h="13060"/>
          <w:pgMar w:top="400" w:right="504" w:bottom="437" w:left="689" w:header="0" w:footer="229" w:gutter="0"/>
        </w:sectPr>
        <w:rPr>
          <w:rFonts w:ascii="SimSun" w:hAnsi="SimSun" w:eastAsia="SimSun" w:cs="SimSun"/>
          <w:sz w:val="21"/>
          <w:szCs w:val="21"/>
        </w:rPr>
      </w:pPr>
    </w:p>
    <w:p>
      <w:pPr>
        <w:pStyle w:val="BodyText"/>
        <w:spacing w:line="325" w:lineRule="auto"/>
        <w:rPr/>
      </w:pPr>
      <w:r/>
    </w:p>
    <w:p>
      <w:pPr>
        <w:ind w:right="23"/>
        <w:spacing w:before="68" w:line="216" w:lineRule="auto"/>
        <w:jc w:val="right"/>
        <w:rPr>
          <w:rFonts w:ascii="LiSu" w:hAnsi="LiSu" w:eastAsia="LiSu" w:cs="LiSu"/>
          <w:sz w:val="21"/>
          <w:szCs w:val="21"/>
        </w:rPr>
      </w:pPr>
      <w:r>
        <w:rPr>
          <w:rFonts w:ascii="SimHei" w:hAnsi="SimHei" w:eastAsia="SimHei" w:cs="SimHei"/>
          <w:sz w:val="17"/>
          <w:szCs w:val="17"/>
          <w:spacing w:val="12"/>
        </w:rPr>
        <w:t>新科技、新安全、新生态</w:t>
      </w:r>
      <w:r>
        <w:rPr>
          <w:rFonts w:ascii="SimHei" w:hAnsi="SimHei" w:eastAsia="SimHei" w:cs="SimHei"/>
          <w:sz w:val="17"/>
          <w:szCs w:val="17"/>
          <w:spacing w:val="7"/>
        </w:rPr>
        <w:t xml:space="preserve">  </w:t>
      </w:r>
      <w:r>
        <w:rPr>
          <w:rFonts w:ascii="LiSu" w:hAnsi="LiSu" w:eastAsia="LiSu" w:cs="LiSu"/>
          <w:sz w:val="21"/>
          <w:szCs w:val="21"/>
          <w:spacing w:val="12"/>
          <w:position w:val="-3"/>
        </w:rPr>
        <w:t>第</w:t>
      </w:r>
      <w:r>
        <w:rPr>
          <w:rFonts w:ascii="LiSu" w:hAnsi="LiSu" w:eastAsia="LiSu" w:cs="LiSu"/>
          <w:sz w:val="21"/>
          <w:szCs w:val="21"/>
          <w:spacing w:val="-17"/>
          <w:position w:val="-3"/>
        </w:rPr>
        <w:t xml:space="preserve"> </w:t>
      </w:r>
      <w:r>
        <w:rPr>
          <w:rFonts w:ascii="LiSu" w:hAnsi="LiSu" w:eastAsia="LiSu" w:cs="LiSu"/>
          <w:sz w:val="21"/>
          <w:szCs w:val="21"/>
          <w:spacing w:val="12"/>
          <w:position w:val="-3"/>
        </w:rPr>
        <w:t>1</w:t>
      </w:r>
      <w:r>
        <w:rPr>
          <w:rFonts w:ascii="LiSu" w:hAnsi="LiSu" w:eastAsia="LiSu" w:cs="LiSu"/>
          <w:sz w:val="21"/>
          <w:szCs w:val="21"/>
          <w:spacing w:val="-28"/>
          <w:position w:val="-3"/>
        </w:rPr>
        <w:t xml:space="preserve"> </w:t>
      </w:r>
      <w:r>
        <w:rPr>
          <w:rFonts w:ascii="LiSu" w:hAnsi="LiSu" w:eastAsia="LiSu" w:cs="LiSu"/>
          <w:sz w:val="21"/>
          <w:szCs w:val="21"/>
          <w:spacing w:val="12"/>
          <w:position w:val="-3"/>
        </w:rPr>
        <w:t>3</w:t>
      </w:r>
      <w:r>
        <w:rPr>
          <w:rFonts w:ascii="LiSu" w:hAnsi="LiSu" w:eastAsia="LiSu" w:cs="LiSu"/>
          <w:sz w:val="21"/>
          <w:szCs w:val="21"/>
          <w:spacing w:val="-34"/>
          <w:position w:val="-3"/>
        </w:rPr>
        <w:t xml:space="preserve"> </w:t>
      </w:r>
      <w:r>
        <w:rPr>
          <w:rFonts w:ascii="LiSu" w:hAnsi="LiSu" w:eastAsia="LiSu" w:cs="LiSu"/>
          <w:sz w:val="21"/>
          <w:szCs w:val="21"/>
          <w:spacing w:val="12"/>
          <w:position w:val="-3"/>
        </w:rPr>
        <w:t>章</w:t>
      </w:r>
    </w:p>
    <w:p>
      <w:pPr>
        <w:pStyle w:val="BodyText"/>
        <w:spacing w:line="386" w:lineRule="auto"/>
        <w:rPr/>
      </w:pPr>
      <w:r/>
    </w:p>
    <w:p>
      <w:pPr>
        <w:ind w:right="39"/>
        <w:spacing w:before="68" w:line="401" w:lineRule="exact"/>
        <w:jc w:val="right"/>
        <w:rPr>
          <w:rFonts w:ascii="SimSun" w:hAnsi="SimSun" w:eastAsia="SimSun" w:cs="SimSun"/>
          <w:sz w:val="21"/>
          <w:szCs w:val="21"/>
        </w:rPr>
      </w:pPr>
      <w:r>
        <w:rPr>
          <w:rFonts w:ascii="SimSun" w:hAnsi="SimSun" w:eastAsia="SimSun" w:cs="SimSun"/>
          <w:sz w:val="21"/>
          <w:szCs w:val="21"/>
          <w:spacing w:val="-8"/>
          <w:position w:val="14"/>
        </w:rPr>
        <w:t>变，数据格式也已经从以结构化为主向结构化与非结构化多种模式混合的方</w:t>
      </w:r>
    </w:p>
    <w:p>
      <w:pPr>
        <w:ind w:left="600"/>
        <w:spacing w:line="220" w:lineRule="auto"/>
        <w:rPr>
          <w:rFonts w:ascii="SimSun" w:hAnsi="SimSun" w:eastAsia="SimSun" w:cs="SimSun"/>
          <w:sz w:val="21"/>
          <w:szCs w:val="21"/>
        </w:rPr>
      </w:pPr>
      <w:r>
        <w:rPr>
          <w:rFonts w:ascii="SimSun" w:hAnsi="SimSun" w:eastAsia="SimSun" w:cs="SimSun"/>
          <w:sz w:val="21"/>
          <w:szCs w:val="21"/>
          <w:spacing w:val="-12"/>
        </w:rPr>
        <w:t>向转变。</w:t>
      </w:r>
    </w:p>
    <w:p>
      <w:pPr>
        <w:ind w:left="599" w:right="44" w:hanging="210"/>
        <w:spacing w:before="148" w:line="343" w:lineRule="auto"/>
        <w:rPr>
          <w:rFonts w:ascii="SimSun" w:hAnsi="SimSun" w:eastAsia="SimSun" w:cs="SimSun"/>
          <w:sz w:val="21"/>
          <w:szCs w:val="21"/>
        </w:rPr>
      </w:pPr>
      <w:r>
        <w:rPr>
          <w:rFonts w:ascii="SimSun" w:hAnsi="SimSun" w:eastAsia="SimSun" w:cs="SimSun"/>
          <w:sz w:val="21"/>
          <w:szCs w:val="21"/>
          <w:spacing w:val="-8"/>
        </w:rPr>
        <w:t>■数据智能化应用将会越来越广泛。在数字新基建的大背景下，未来企业将汇</w:t>
      </w:r>
      <w:r>
        <w:rPr>
          <w:rFonts w:ascii="SimSun" w:hAnsi="SimSun" w:eastAsia="SimSun" w:cs="SimSun"/>
          <w:sz w:val="21"/>
          <w:szCs w:val="21"/>
          <w:spacing w:val="11"/>
        </w:rPr>
        <w:t xml:space="preserve"> </w:t>
      </w:r>
      <w:r>
        <w:rPr>
          <w:rFonts w:ascii="SimSun" w:hAnsi="SimSun" w:eastAsia="SimSun" w:cs="SimSun"/>
          <w:sz w:val="21"/>
          <w:szCs w:val="21"/>
          <w:spacing w:val="-9"/>
        </w:rPr>
        <w:t>集多种模式下的数据，借助深度学习和人工智能等智能技术优化业务流程，</w:t>
      </w:r>
      <w:r>
        <w:rPr>
          <w:rFonts w:ascii="SimSun" w:hAnsi="SimSun" w:eastAsia="SimSun" w:cs="SimSun"/>
          <w:sz w:val="21"/>
          <w:szCs w:val="21"/>
          <w:spacing w:val="1"/>
        </w:rPr>
        <w:t xml:space="preserve"> </w:t>
      </w:r>
      <w:r>
        <w:rPr>
          <w:rFonts w:ascii="SimSun" w:hAnsi="SimSun" w:eastAsia="SimSun" w:cs="SimSun"/>
          <w:sz w:val="21"/>
          <w:szCs w:val="21"/>
          <w:spacing w:val="-8"/>
        </w:rPr>
        <w:t>实现业务流程的智能化，通过用户行为分析提升</w:t>
      </w:r>
      <w:r>
        <w:rPr>
          <w:rFonts w:ascii="SimSun" w:hAnsi="SimSun" w:eastAsia="SimSun" w:cs="SimSun"/>
          <w:sz w:val="21"/>
          <w:szCs w:val="21"/>
          <w:spacing w:val="-9"/>
        </w:rPr>
        <w:t>用户体验，实现精准营销、</w:t>
      </w:r>
      <w:r>
        <w:rPr>
          <w:rFonts w:ascii="SimSun" w:hAnsi="SimSun" w:eastAsia="SimSun" w:cs="SimSun"/>
          <w:sz w:val="21"/>
          <w:szCs w:val="21"/>
        </w:rPr>
        <w:t xml:space="preserve"> </w:t>
      </w:r>
      <w:r>
        <w:rPr>
          <w:rFonts w:ascii="SimSun" w:hAnsi="SimSun" w:eastAsia="SimSun" w:cs="SimSun"/>
          <w:sz w:val="21"/>
          <w:szCs w:val="21"/>
          <w:spacing w:val="-7"/>
        </w:rPr>
        <w:t>反欺诈和风险管控，实现数字化和智能化的产品运营以及</w:t>
      </w:r>
      <w:r>
        <w:rPr>
          <w:rFonts w:ascii="Times New Roman" w:hAnsi="Times New Roman" w:eastAsia="Times New Roman" w:cs="Times New Roman"/>
          <w:sz w:val="21"/>
          <w:szCs w:val="21"/>
          <w:spacing w:val="-7"/>
        </w:rPr>
        <w:t>AIOps </w:t>
      </w:r>
      <w:r>
        <w:rPr>
          <w:rFonts w:ascii="SimSun" w:hAnsi="SimSun" w:eastAsia="SimSun" w:cs="SimSun"/>
          <w:sz w:val="21"/>
          <w:szCs w:val="21"/>
          <w:spacing w:val="-7"/>
        </w:rPr>
        <w:t>等，提升企</w:t>
      </w:r>
    </w:p>
    <w:p>
      <w:pPr>
        <w:ind w:left="600"/>
        <w:spacing w:line="219" w:lineRule="auto"/>
        <w:rPr>
          <w:rFonts w:ascii="SimSun" w:hAnsi="SimSun" w:eastAsia="SimSun" w:cs="SimSun"/>
          <w:sz w:val="21"/>
          <w:szCs w:val="21"/>
        </w:rPr>
      </w:pPr>
      <w:r>
        <w:rPr>
          <w:rFonts w:ascii="SimSun" w:hAnsi="SimSun" w:eastAsia="SimSun" w:cs="SimSun"/>
          <w:sz w:val="21"/>
          <w:szCs w:val="21"/>
          <w:spacing w:val="-12"/>
        </w:rPr>
        <w:t>业数字智能化水平。</w:t>
      </w:r>
    </w:p>
    <w:p>
      <w:pPr>
        <w:ind w:right="45" w:firstLine="389"/>
        <w:spacing w:before="179" w:line="343" w:lineRule="auto"/>
        <w:jc w:val="both"/>
        <w:rPr>
          <w:rFonts w:ascii="SimSun" w:hAnsi="SimSun" w:eastAsia="SimSun" w:cs="SimSun"/>
          <w:sz w:val="21"/>
          <w:szCs w:val="21"/>
        </w:rPr>
      </w:pPr>
      <w:r>
        <w:rPr>
          <w:rFonts w:ascii="SimSun" w:hAnsi="SimSun" w:eastAsia="SimSun" w:cs="SimSun"/>
          <w:sz w:val="21"/>
          <w:szCs w:val="21"/>
          <w:spacing w:val="-9"/>
        </w:rPr>
        <w:t>面对复杂的数据领域，如何建设数据中台管理并利用好这些数</w:t>
      </w:r>
      <w:r>
        <w:rPr>
          <w:rFonts w:ascii="SimSun" w:hAnsi="SimSun" w:eastAsia="SimSun" w:cs="SimSun"/>
          <w:sz w:val="21"/>
          <w:szCs w:val="21"/>
          <w:spacing w:val="-10"/>
        </w:rPr>
        <w:t>据，这对企业来</w:t>
      </w:r>
      <w:r>
        <w:rPr>
          <w:rFonts w:ascii="SimSun" w:hAnsi="SimSun" w:eastAsia="SimSun" w:cs="SimSun"/>
          <w:sz w:val="21"/>
          <w:szCs w:val="21"/>
        </w:rPr>
        <w:t xml:space="preserve"> </w:t>
      </w:r>
      <w:r>
        <w:rPr>
          <w:rFonts w:ascii="SimSun" w:hAnsi="SimSun" w:eastAsia="SimSun" w:cs="SimSun"/>
          <w:sz w:val="21"/>
          <w:szCs w:val="21"/>
          <w:spacing w:val="-9"/>
        </w:rPr>
        <w:t>说是一个非常重要的课题。数据中台的大部分数据来源于业务中台，经过数据建模</w:t>
      </w:r>
      <w:r>
        <w:rPr>
          <w:rFonts w:ascii="SimSun" w:hAnsi="SimSun" w:eastAsia="SimSun" w:cs="SimSun"/>
          <w:sz w:val="21"/>
          <w:szCs w:val="21"/>
          <w:spacing w:val="11"/>
        </w:rPr>
        <w:t xml:space="preserve"> </w:t>
      </w:r>
      <w:r>
        <w:rPr>
          <w:rFonts w:ascii="SimSun" w:hAnsi="SimSun" w:eastAsia="SimSun" w:cs="SimSun"/>
          <w:sz w:val="21"/>
          <w:szCs w:val="21"/>
          <w:spacing w:val="-8"/>
        </w:rPr>
        <w:t>和数据分析等操作后，将加工后的数据返回业务中台为前台应用提供数据</w:t>
      </w:r>
      <w:r>
        <w:rPr>
          <w:rFonts w:ascii="SimSun" w:hAnsi="SimSun" w:eastAsia="SimSun" w:cs="SimSun"/>
          <w:sz w:val="21"/>
          <w:szCs w:val="21"/>
          <w:spacing w:val="-9"/>
        </w:rPr>
        <w:t>服务，或</w:t>
      </w:r>
    </w:p>
    <w:p>
      <w:pPr>
        <w:spacing w:line="218" w:lineRule="auto"/>
        <w:rPr>
          <w:rFonts w:ascii="SimSun" w:hAnsi="SimSun" w:eastAsia="SimSun" w:cs="SimSun"/>
          <w:sz w:val="21"/>
          <w:szCs w:val="21"/>
        </w:rPr>
      </w:pPr>
      <w:r>
        <w:rPr>
          <w:rFonts w:ascii="SimSun" w:hAnsi="SimSun" w:eastAsia="SimSun" w:cs="SimSun"/>
          <w:sz w:val="21"/>
          <w:szCs w:val="21"/>
          <w:spacing w:val="-7"/>
        </w:rPr>
        <w:t>直接以数据类应用的方式面向前台应用提供</w:t>
      </w:r>
      <w:r>
        <w:rPr>
          <w:rFonts w:ascii="Times New Roman" w:hAnsi="Times New Roman" w:eastAsia="Times New Roman" w:cs="Times New Roman"/>
          <w:sz w:val="21"/>
          <w:szCs w:val="21"/>
          <w:spacing w:val="-7"/>
        </w:rPr>
        <w:t>API </w:t>
      </w:r>
      <w:r>
        <w:rPr>
          <w:rFonts w:ascii="SimSun" w:hAnsi="SimSun" w:eastAsia="SimSun" w:cs="SimSun"/>
          <w:sz w:val="21"/>
          <w:szCs w:val="21"/>
          <w:spacing w:val="-7"/>
        </w:rPr>
        <w:t>数据服务。</w:t>
      </w:r>
    </w:p>
    <w:p>
      <w:pPr>
        <w:ind w:firstLine="389"/>
        <w:spacing w:before="142" w:line="360" w:lineRule="auto"/>
        <w:jc w:val="both"/>
        <w:rPr>
          <w:rFonts w:ascii="SimSun" w:hAnsi="SimSun" w:eastAsia="SimSun" w:cs="SimSun"/>
          <w:sz w:val="21"/>
          <w:szCs w:val="21"/>
        </w:rPr>
      </w:pPr>
      <w:r>
        <w:rPr>
          <w:rFonts w:ascii="SimSun" w:hAnsi="SimSun" w:eastAsia="SimSun" w:cs="SimSun"/>
          <w:sz w:val="21"/>
          <w:szCs w:val="21"/>
          <w:spacing w:val="-12"/>
        </w:rPr>
        <w:t>数据中台一般包括数据采集、数据集成、数据治理、数据应用和数</w:t>
      </w:r>
      <w:r>
        <w:rPr>
          <w:rFonts w:ascii="SimSun" w:hAnsi="SimSun" w:eastAsia="SimSun" w:cs="SimSun"/>
          <w:sz w:val="21"/>
          <w:szCs w:val="21"/>
          <w:spacing w:val="-13"/>
        </w:rPr>
        <w:t>据资产管理，</w:t>
      </w:r>
      <w:r>
        <w:rPr>
          <w:rFonts w:ascii="SimSun" w:hAnsi="SimSun" w:eastAsia="SimSun" w:cs="SimSun"/>
          <w:sz w:val="21"/>
          <w:szCs w:val="21"/>
        </w:rPr>
        <w:t xml:space="preserve"> </w:t>
      </w:r>
      <w:r>
        <w:rPr>
          <w:rFonts w:ascii="SimSun" w:hAnsi="SimSun" w:eastAsia="SimSun" w:cs="SimSun"/>
          <w:sz w:val="21"/>
          <w:szCs w:val="21"/>
          <w:spacing w:val="-5"/>
        </w:rPr>
        <w:t>另外还有诸如数据标准、指标建设以及数据仓库或大数据等技术应用。图13-13展</w:t>
      </w:r>
    </w:p>
    <w:p>
      <w:pPr>
        <w:spacing w:line="219" w:lineRule="auto"/>
        <w:rPr>
          <w:rFonts w:ascii="SimSun" w:hAnsi="SimSun" w:eastAsia="SimSun" w:cs="SimSun"/>
          <w:sz w:val="17"/>
          <w:szCs w:val="17"/>
        </w:rPr>
      </w:pPr>
      <w:r>
        <w:rPr>
          <w:rFonts w:ascii="SimSun" w:hAnsi="SimSun" w:eastAsia="SimSun" w:cs="SimSun"/>
          <w:sz w:val="17"/>
          <w:szCs w:val="17"/>
          <w:spacing w:val="17"/>
        </w:rPr>
        <w:t>示了</w:t>
      </w:r>
      <w:r>
        <w:rPr>
          <w:rFonts w:ascii="SimSun" w:hAnsi="SimSun" w:eastAsia="SimSun" w:cs="SimSun"/>
          <w:sz w:val="17"/>
          <w:szCs w:val="17"/>
          <w:spacing w:val="-45"/>
        </w:rPr>
        <w:t xml:space="preserve"> </w:t>
      </w:r>
      <w:r>
        <w:rPr>
          <w:rFonts w:ascii="SimSun" w:hAnsi="SimSun" w:eastAsia="SimSun" w:cs="SimSun"/>
          <w:sz w:val="17"/>
          <w:szCs w:val="17"/>
          <w:spacing w:val="17"/>
        </w:rPr>
        <w:t>一</w:t>
      </w:r>
      <w:r>
        <w:rPr>
          <w:rFonts w:ascii="SimSun" w:hAnsi="SimSun" w:eastAsia="SimSun" w:cs="SimSun"/>
          <w:sz w:val="17"/>
          <w:szCs w:val="17"/>
          <w:spacing w:val="-48"/>
        </w:rPr>
        <w:t xml:space="preserve"> </w:t>
      </w:r>
      <w:r>
        <w:rPr>
          <w:rFonts w:ascii="SimSun" w:hAnsi="SimSun" w:eastAsia="SimSun" w:cs="SimSun"/>
          <w:sz w:val="17"/>
          <w:szCs w:val="17"/>
          <w:spacing w:val="17"/>
        </w:rPr>
        <w:t>个数据中台示例。</w:t>
      </w:r>
    </w:p>
    <w:p>
      <w:pPr>
        <w:ind w:left="3350"/>
        <w:spacing w:before="249" w:line="221" w:lineRule="auto"/>
        <w:rPr>
          <w:rFonts w:ascii="SimSun" w:hAnsi="SimSun" w:eastAsia="SimSun" w:cs="SimSun"/>
          <w:sz w:val="17"/>
          <w:szCs w:val="17"/>
        </w:rPr>
      </w:pPr>
      <w:r>
        <w:drawing>
          <wp:anchor distT="0" distB="0" distL="0" distR="0" simplePos="0" relativeHeight="253345792" behindDoc="1" locked="0" layoutInCell="1" allowOverlap="1">
            <wp:simplePos x="0" y="0"/>
            <wp:positionH relativeFrom="column">
              <wp:posOffset>374662</wp:posOffset>
            </wp:positionH>
            <wp:positionV relativeFrom="paragraph">
              <wp:posOffset>83225</wp:posOffset>
            </wp:positionV>
            <wp:extent cx="3873483" cy="3086111"/>
            <wp:effectExtent l="0" t="0" r="0" b="0"/>
            <wp:wrapNone/>
            <wp:docPr id="470" name="IM 470"/>
            <wp:cNvGraphicFramePr/>
            <a:graphic>
              <a:graphicData uri="http://schemas.openxmlformats.org/drawingml/2006/picture">
                <pic:pic>
                  <pic:nvPicPr>
                    <pic:cNvPr id="470" name="IM 470"/>
                    <pic:cNvPicPr/>
                  </pic:nvPicPr>
                  <pic:blipFill>
                    <a:blip r:embed="rId542"/>
                    <a:stretch>
                      <a:fillRect/>
                    </a:stretch>
                  </pic:blipFill>
                  <pic:spPr>
                    <a:xfrm rot="0">
                      <a:off x="0" y="0"/>
                      <a:ext cx="3873483" cy="3086111"/>
                    </a:xfrm>
                    <a:prstGeom prst="rect">
                      <a:avLst/>
                    </a:prstGeom>
                  </pic:spPr>
                </pic:pic>
              </a:graphicData>
            </a:graphic>
          </wp:anchor>
        </w:drawing>
      </w:r>
      <w:r>
        <w:rPr>
          <w:rFonts w:ascii="SimSun" w:hAnsi="SimSun" w:eastAsia="SimSun" w:cs="SimSun"/>
          <w:sz w:val="17"/>
          <w:szCs w:val="17"/>
          <w:spacing w:val="-14"/>
        </w:rPr>
        <w:t>前台应用</w:t>
      </w:r>
    </w:p>
    <w:p>
      <w:pPr>
        <w:ind w:left="890"/>
        <w:spacing w:before="216" w:line="219" w:lineRule="auto"/>
        <w:rPr>
          <w:rFonts w:ascii="SimSun" w:hAnsi="SimSun" w:eastAsia="SimSun" w:cs="SimSun"/>
          <w:sz w:val="17"/>
          <w:szCs w:val="17"/>
        </w:rPr>
      </w:pPr>
      <w:r>
        <w:rPr>
          <w:rFonts w:ascii="SimSun" w:hAnsi="SimSun" w:eastAsia="SimSun" w:cs="SimSun"/>
          <w:sz w:val="17"/>
          <w:szCs w:val="17"/>
          <w:spacing w:val="-15"/>
        </w:rPr>
        <w:t>全局决策中心</w:t>
      </w:r>
      <w:r>
        <w:rPr>
          <w:rFonts w:ascii="SimSun" w:hAnsi="SimSun" w:eastAsia="SimSun" w:cs="SimSun"/>
          <w:sz w:val="17"/>
          <w:szCs w:val="17"/>
          <w:spacing w:val="12"/>
        </w:rPr>
        <w:t xml:space="preserve">       </w:t>
      </w:r>
      <w:r>
        <w:rPr>
          <w:rFonts w:ascii="SimSun" w:hAnsi="SimSun" w:eastAsia="SimSun" w:cs="SimSun"/>
          <w:sz w:val="17"/>
          <w:szCs w:val="17"/>
          <w:spacing w:val="-15"/>
        </w:rPr>
        <w:t>数据化运营       业务流程数据植入        数据业务化</w:t>
      </w:r>
    </w:p>
    <w:p>
      <w:pPr>
        <w:spacing w:line="144" w:lineRule="exact"/>
        <w:rPr/>
      </w:pPr>
      <w:r/>
    </w:p>
    <w:p>
      <w:pPr>
        <w:spacing w:line="144" w:lineRule="exact"/>
        <w:sectPr>
          <w:footerReference w:type="default" r:id="rId541"/>
          <w:pgSz w:w="8530" w:h="13060"/>
          <w:pgMar w:top="400" w:right="684" w:bottom="509" w:left="529" w:header="0" w:footer="340" w:gutter="0"/>
          <w:cols w:equalWidth="0" w:num="1">
            <w:col w:w="7316" w:space="0"/>
          </w:cols>
        </w:sectPr>
        <w:rPr/>
      </w:pPr>
    </w:p>
    <w:p>
      <w:pPr>
        <w:ind w:left="740"/>
        <w:spacing w:before="33" w:line="196" w:lineRule="auto"/>
        <w:rPr>
          <w:rFonts w:ascii="SimSun" w:hAnsi="SimSun" w:eastAsia="SimSun" w:cs="SimSun"/>
          <w:sz w:val="17"/>
          <w:szCs w:val="17"/>
        </w:rPr>
      </w:pPr>
      <w:r>
        <w:rPr>
          <w:rFonts w:ascii="SimSun" w:hAnsi="SimSun" w:eastAsia="SimSun" w:cs="SimSun"/>
          <w:sz w:val="17"/>
          <w:szCs w:val="17"/>
          <w:spacing w:val="-14"/>
        </w:rPr>
        <w:t>数据资产</w:t>
      </w:r>
    </w:p>
    <w:p>
      <w:pPr>
        <w:ind w:left="920"/>
        <w:spacing w:before="1" w:line="219" w:lineRule="auto"/>
        <w:rPr>
          <w:rFonts w:ascii="SimSun" w:hAnsi="SimSun" w:eastAsia="SimSun" w:cs="SimSun"/>
          <w:sz w:val="17"/>
          <w:szCs w:val="17"/>
        </w:rPr>
      </w:pPr>
      <w:r>
        <w:rPr>
          <w:rFonts w:ascii="SimSun" w:hAnsi="SimSun" w:eastAsia="SimSun" w:cs="SimSun"/>
          <w:sz w:val="17"/>
          <w:szCs w:val="17"/>
          <w:spacing w:val="-3"/>
        </w:rPr>
        <w:t>管理</w:t>
      </w:r>
    </w:p>
    <w:p>
      <w:pPr>
        <w:ind w:left="740"/>
        <w:spacing w:before="171" w:line="497" w:lineRule="exact"/>
        <w:rPr>
          <w:rFonts w:ascii="STXingkai" w:hAnsi="STXingkai" w:eastAsia="STXingkai" w:cs="STXingkai"/>
          <w:sz w:val="17"/>
          <w:szCs w:val="17"/>
        </w:rPr>
      </w:pPr>
      <w:r>
        <w:pict>
          <v:shape id="_x0000_s1064" style="position:absolute;margin-left:79.0029pt;margin-top:5.89908pt;mso-position-vertical-relative:text;mso-position-horizontal-relative:text;width:18.65pt;height:73.7pt;z-index:253347840;" filled="false" stroked="false" type="#_x0000_t202">
            <v:fill on="false"/>
            <v:stroke on="false"/>
            <v:path/>
            <v:imagedata o:title=""/>
            <o:lock v:ext="edit" aspectratio="false"/>
            <v:textbox inset="0mm,0mm,0mm,0mm">
              <w:txbxContent>
                <w:p>
                  <w:pPr>
                    <w:ind w:left="20" w:right="20"/>
                    <w:spacing w:before="19" w:line="204" w:lineRule="auto"/>
                    <w:jc w:val="both"/>
                    <w:rPr>
                      <w:rFonts w:ascii="SimSun" w:hAnsi="SimSun" w:eastAsia="SimSun" w:cs="SimSun"/>
                      <w:sz w:val="17"/>
                      <w:szCs w:val="17"/>
                    </w:rPr>
                  </w:pPr>
                  <w:r>
                    <w:rPr>
                      <w:rFonts w:ascii="SimSun" w:hAnsi="SimSun" w:eastAsia="SimSun" w:cs="SimSun"/>
                      <w:sz w:val="17"/>
                      <w:szCs w:val="17"/>
                      <w:spacing w:val="-4"/>
                    </w:rPr>
                    <w:t>萃取</w:t>
                  </w:r>
                  <w:r>
                    <w:rPr>
                      <w:rFonts w:ascii="SimSun" w:hAnsi="SimSun" w:eastAsia="SimSun" w:cs="SimSun"/>
                      <w:sz w:val="17"/>
                      <w:szCs w:val="17"/>
                    </w:rPr>
                    <w:t xml:space="preserve"> </w:t>
                  </w:r>
                  <w:r>
                    <w:rPr>
                      <w:rFonts w:ascii="SimSun" w:hAnsi="SimSun" w:eastAsia="SimSun" w:cs="SimSun"/>
                      <w:sz w:val="17"/>
                      <w:szCs w:val="17"/>
                      <w:spacing w:val="-4"/>
                    </w:rPr>
                    <w:t>数据</w:t>
                  </w:r>
                  <w:r>
                    <w:rPr>
                      <w:rFonts w:ascii="SimSun" w:hAnsi="SimSun" w:eastAsia="SimSun" w:cs="SimSun"/>
                      <w:sz w:val="17"/>
                      <w:szCs w:val="17"/>
                    </w:rPr>
                    <w:t xml:space="preserve"> </w:t>
                  </w:r>
                  <w:r>
                    <w:rPr>
                      <w:rFonts w:ascii="SimSun" w:hAnsi="SimSun" w:eastAsia="SimSun" w:cs="SimSun"/>
                      <w:sz w:val="17"/>
                      <w:szCs w:val="17"/>
                      <w:spacing w:val="-6"/>
                    </w:rPr>
                    <w:t>中心</w:t>
                  </w:r>
                </w:p>
                <w:p>
                  <w:pPr>
                    <w:ind w:left="20" w:right="20"/>
                    <w:spacing w:before="295" w:line="208" w:lineRule="auto"/>
                    <w:jc w:val="both"/>
                    <w:rPr>
                      <w:rFonts w:ascii="SimSun" w:hAnsi="SimSun" w:eastAsia="SimSun" w:cs="SimSun"/>
                      <w:sz w:val="17"/>
                      <w:szCs w:val="17"/>
                    </w:rPr>
                  </w:pPr>
                  <w:r>
                    <w:rPr>
                      <w:rFonts w:ascii="SimSun" w:hAnsi="SimSun" w:eastAsia="SimSun" w:cs="SimSun"/>
                      <w:sz w:val="17"/>
                      <w:szCs w:val="17"/>
                      <w:spacing w:val="-6"/>
                    </w:rPr>
                    <w:t>公共</w:t>
                  </w:r>
                  <w:r>
                    <w:rPr>
                      <w:rFonts w:ascii="SimSun" w:hAnsi="SimSun" w:eastAsia="SimSun" w:cs="SimSun"/>
                      <w:sz w:val="17"/>
                      <w:szCs w:val="17"/>
                    </w:rPr>
                    <w:t xml:space="preserve"> </w:t>
                  </w:r>
                  <w:r>
                    <w:rPr>
                      <w:rFonts w:ascii="SimSun" w:hAnsi="SimSun" w:eastAsia="SimSun" w:cs="SimSun"/>
                      <w:sz w:val="17"/>
                      <w:szCs w:val="17"/>
                      <w:spacing w:val="-4"/>
                    </w:rPr>
                    <w:t>数据</w:t>
                  </w:r>
                  <w:r>
                    <w:rPr>
                      <w:rFonts w:ascii="SimSun" w:hAnsi="SimSun" w:eastAsia="SimSun" w:cs="SimSun"/>
                      <w:sz w:val="17"/>
                      <w:szCs w:val="17"/>
                    </w:rPr>
                    <w:t xml:space="preserve"> </w:t>
                  </w:r>
                  <w:r>
                    <w:rPr>
                      <w:rFonts w:ascii="SimSun" w:hAnsi="SimSun" w:eastAsia="SimSun" w:cs="SimSun"/>
                      <w:sz w:val="17"/>
                      <w:szCs w:val="17"/>
                      <w:spacing w:val="-6"/>
                    </w:rPr>
                    <w:t>中心</w:t>
                  </w:r>
                </w:p>
              </w:txbxContent>
            </v:textbox>
          </v:shape>
        </w:pict>
      </w:r>
      <w:r>
        <w:rPr>
          <w:rFonts w:ascii="STXingkai" w:hAnsi="STXingkai" w:eastAsia="STXingkai" w:cs="STXingkai"/>
          <w:sz w:val="17"/>
          <w:szCs w:val="17"/>
          <w:spacing w:val="-6"/>
          <w:position w:val="26"/>
        </w:rPr>
        <w:t>资产概览</w:t>
      </w:r>
    </w:p>
    <w:p>
      <w:pPr>
        <w:ind w:left="740"/>
        <w:spacing w:line="219" w:lineRule="auto"/>
        <w:rPr>
          <w:rFonts w:ascii="SimSun" w:hAnsi="SimSun" w:eastAsia="SimSun" w:cs="SimSun"/>
          <w:sz w:val="17"/>
          <w:szCs w:val="17"/>
        </w:rPr>
      </w:pPr>
      <w:r>
        <w:rPr>
          <w:rFonts w:ascii="SimSun" w:hAnsi="SimSun" w:eastAsia="SimSun" w:cs="SimSun"/>
          <w:sz w:val="17"/>
          <w:szCs w:val="17"/>
          <w:spacing w:val="-9"/>
        </w:rPr>
        <w:t>资产地图</w:t>
      </w:r>
    </w:p>
    <w:p>
      <w:pPr>
        <w:pStyle w:val="BodyText"/>
        <w:spacing w:line="241" w:lineRule="auto"/>
        <w:rPr/>
      </w:pPr>
      <w:r/>
    </w:p>
    <w:p>
      <w:pPr>
        <w:ind w:left="740"/>
        <w:spacing w:before="56" w:line="219" w:lineRule="auto"/>
        <w:rPr>
          <w:rFonts w:ascii="SimSun" w:hAnsi="SimSun" w:eastAsia="SimSun" w:cs="SimSun"/>
          <w:sz w:val="17"/>
          <w:szCs w:val="17"/>
        </w:rPr>
      </w:pPr>
      <w:r>
        <w:rPr>
          <w:rFonts w:ascii="SimSun" w:hAnsi="SimSun" w:eastAsia="SimSun" w:cs="SimSun"/>
          <w:sz w:val="17"/>
          <w:szCs w:val="17"/>
          <w:spacing w:val="-11"/>
        </w:rPr>
        <w:t>资产治理</w:t>
      </w:r>
    </w:p>
    <w:p>
      <w:pPr>
        <w:ind w:left="740"/>
        <w:spacing w:before="278" w:line="219" w:lineRule="auto"/>
        <w:rPr>
          <w:rFonts w:ascii="SimSun" w:hAnsi="SimSun" w:eastAsia="SimSun" w:cs="SimSun"/>
          <w:sz w:val="17"/>
          <w:szCs w:val="17"/>
        </w:rPr>
      </w:pPr>
      <w:r>
        <w:rPr>
          <w:rFonts w:ascii="SimSun" w:hAnsi="SimSun" w:eastAsia="SimSun" w:cs="SimSun"/>
          <w:sz w:val="17"/>
          <w:szCs w:val="17"/>
          <w:spacing w:val="-8"/>
        </w:rPr>
        <w:t>资产应用</w:t>
      </w:r>
    </w:p>
    <w:p>
      <w:pPr>
        <w:ind w:left="1600"/>
        <w:spacing w:before="13" w:line="171" w:lineRule="auto"/>
        <w:rPr>
          <w:rFonts w:ascii="SimSun" w:hAnsi="SimSun" w:eastAsia="SimSun" w:cs="SimSun"/>
          <w:sz w:val="17"/>
          <w:szCs w:val="17"/>
        </w:rPr>
      </w:pPr>
      <w:r>
        <w:rPr>
          <w:rFonts w:ascii="SimSun" w:hAnsi="SimSun" w:eastAsia="SimSun" w:cs="SimSun"/>
          <w:sz w:val="17"/>
          <w:szCs w:val="17"/>
          <w:spacing w:val="-14"/>
          <w:w w:val="95"/>
        </w:rPr>
        <w:t>垂直</w:t>
      </w:r>
      <w:r>
        <w:rPr>
          <w:rFonts w:ascii="SimSun" w:hAnsi="SimSun" w:eastAsia="SimSun" w:cs="SimSun"/>
          <w:sz w:val="17"/>
          <w:szCs w:val="17"/>
          <w:spacing w:val="1"/>
        </w:rPr>
        <w:t xml:space="preserve"> </w:t>
      </w:r>
      <w:r>
        <w:rPr>
          <w:rFonts w:ascii="SimSun" w:hAnsi="SimSun" w:eastAsia="SimSun" w:cs="SimSun"/>
          <w:sz w:val="17"/>
          <w:szCs w:val="17"/>
          <w:spacing w:val="-4"/>
        </w:rPr>
        <w:t>数据</w:t>
      </w:r>
    </w:p>
    <w:p>
      <w:pPr>
        <w:ind w:left="740"/>
        <w:spacing w:before="1" w:line="197" w:lineRule="auto"/>
        <w:rPr>
          <w:rFonts w:ascii="SimSun" w:hAnsi="SimSun" w:eastAsia="SimSun" w:cs="SimSun"/>
          <w:sz w:val="17"/>
          <w:szCs w:val="17"/>
        </w:rPr>
      </w:pPr>
      <w:r>
        <w:pict>
          <v:shape id="_x0000_s1066" style="position:absolute;margin-left:79.0029pt;margin-top:-0.429905pt;mso-position-vertical-relative:text;mso-position-horizontal-relative:text;width:17.9pt;height:12.15pt;z-index:25334988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color w:val="FFFFFF"/>
                      <w:spacing w:val="-6"/>
                    </w:rPr>
                    <w:t>中心</w:t>
                  </w:r>
                </w:p>
              </w:txbxContent>
            </v:textbox>
          </v:shape>
        </w:pict>
      </w:r>
      <w:r>
        <w:rPr>
          <w:rFonts w:ascii="SimSun" w:hAnsi="SimSun" w:eastAsia="SimSun" w:cs="SimSun"/>
          <w:sz w:val="17"/>
          <w:szCs w:val="17"/>
          <w:color w:val="FFFFFF"/>
          <w:spacing w:val="-10"/>
        </w:rPr>
        <w:t>资产运营</w:t>
      </w:r>
    </w:p>
    <w:p>
      <w:pPr>
        <w:pStyle w:val="BodyText"/>
        <w:spacing w:line="14" w:lineRule="auto"/>
        <w:rPr>
          <w:sz w:val="2"/>
        </w:rPr>
      </w:pPr>
      <w:r>
        <w:rPr>
          <w:sz w:val="2"/>
          <w:szCs w:val="2"/>
        </w:rPr>
        <w:br w:type="column"/>
      </w:r>
    </w:p>
    <w:p>
      <w:pPr>
        <w:ind w:left="1189"/>
        <w:spacing w:before="63" w:line="219" w:lineRule="auto"/>
        <w:rPr>
          <w:rFonts w:ascii="SimSun" w:hAnsi="SimSun" w:eastAsia="SimSun" w:cs="SimSun"/>
          <w:sz w:val="17"/>
          <w:szCs w:val="17"/>
        </w:rPr>
      </w:pPr>
      <w:r>
        <w:rPr>
          <w:rFonts w:ascii="SimSun" w:hAnsi="SimSun" w:eastAsia="SimSun" w:cs="SimSun"/>
          <w:sz w:val="17"/>
          <w:szCs w:val="17"/>
          <w:spacing w:val="-15"/>
          <w:w w:val="99"/>
        </w:rPr>
        <w:t>统一数据服务</w:t>
      </w:r>
    </w:p>
    <w:p>
      <w:pPr>
        <w:ind w:left="429"/>
        <w:spacing w:before="188" w:line="219" w:lineRule="auto"/>
        <w:rPr>
          <w:rFonts w:ascii="SimSun" w:hAnsi="SimSun" w:eastAsia="SimSun" w:cs="SimSun"/>
          <w:sz w:val="17"/>
          <w:szCs w:val="17"/>
        </w:rPr>
      </w:pPr>
      <w:r>
        <w:rPr>
          <w:rFonts w:ascii="SimSun" w:hAnsi="SimSun" w:eastAsia="SimSun" w:cs="SimSun"/>
          <w:sz w:val="17"/>
          <w:szCs w:val="17"/>
          <w:spacing w:val="-20"/>
        </w:rPr>
        <w:t>以“业务/自然对象+萃取标签”为架构构建</w:t>
      </w:r>
    </w:p>
    <w:p>
      <w:pPr>
        <w:ind w:left="170"/>
        <w:spacing w:before="119" w:line="195" w:lineRule="auto"/>
        <w:rPr>
          <w:rFonts w:ascii="SimSun" w:hAnsi="SimSun" w:eastAsia="SimSun" w:cs="SimSun"/>
          <w:sz w:val="17"/>
          <w:szCs w:val="17"/>
        </w:rPr>
      </w:pPr>
      <w:r>
        <w:rPr>
          <w:rFonts w:ascii="SimSun" w:hAnsi="SimSun" w:eastAsia="SimSun" w:cs="SimSun"/>
          <w:sz w:val="17"/>
          <w:szCs w:val="17"/>
          <w:spacing w:val="-12"/>
        </w:rPr>
        <w:t>消费者</w:t>
      </w:r>
      <w:r>
        <w:rPr>
          <w:rFonts w:ascii="SimSun" w:hAnsi="SimSun" w:eastAsia="SimSun" w:cs="SimSun"/>
          <w:sz w:val="17"/>
          <w:szCs w:val="17"/>
          <w:spacing w:val="6"/>
        </w:rPr>
        <w:t xml:space="preserve">      </w:t>
      </w:r>
      <w:r>
        <w:rPr>
          <w:rFonts w:ascii="SimSun" w:hAnsi="SimSun" w:eastAsia="SimSun" w:cs="SimSun"/>
          <w:sz w:val="17"/>
          <w:szCs w:val="17"/>
          <w:spacing w:val="-12"/>
        </w:rPr>
        <w:t>企业</w:t>
      </w:r>
      <w:r>
        <w:rPr>
          <w:rFonts w:ascii="SimSun" w:hAnsi="SimSun" w:eastAsia="SimSun" w:cs="SimSun"/>
          <w:sz w:val="17"/>
          <w:szCs w:val="17"/>
          <w:spacing w:val="5"/>
        </w:rPr>
        <w:t xml:space="preserve">       </w:t>
      </w:r>
      <w:r>
        <w:rPr>
          <w:rFonts w:ascii="SimSun" w:hAnsi="SimSun" w:eastAsia="SimSun" w:cs="SimSun"/>
          <w:sz w:val="17"/>
          <w:szCs w:val="17"/>
          <w:spacing w:val="-12"/>
        </w:rPr>
        <w:t>商品</w:t>
      </w:r>
      <w:r>
        <w:rPr>
          <w:rFonts w:ascii="SimSun" w:hAnsi="SimSun" w:eastAsia="SimSun" w:cs="SimSun"/>
          <w:sz w:val="17"/>
          <w:szCs w:val="17"/>
          <w:spacing w:val="3"/>
        </w:rPr>
        <w:t xml:space="preserve">       </w:t>
      </w:r>
      <w:r>
        <w:rPr>
          <w:rFonts w:ascii="SimSun" w:hAnsi="SimSun" w:eastAsia="SimSun" w:cs="SimSun"/>
          <w:sz w:val="17"/>
          <w:szCs w:val="17"/>
          <w:spacing w:val="-12"/>
        </w:rPr>
        <w:t>位置</w:t>
      </w:r>
    </w:p>
    <w:p>
      <w:pPr>
        <w:ind w:left="9"/>
        <w:spacing w:before="1"/>
        <w:rPr>
          <w:rFonts w:ascii="SimSun" w:hAnsi="SimSun" w:eastAsia="SimSun" w:cs="SimSun"/>
          <w:sz w:val="17"/>
          <w:szCs w:val="17"/>
        </w:rPr>
      </w:pPr>
      <w:r>
        <w:rPr>
          <w:rFonts w:ascii="SimSun" w:hAnsi="SimSun" w:eastAsia="SimSun" w:cs="SimSun"/>
          <w:sz w:val="17"/>
          <w:szCs w:val="17"/>
          <w:spacing w:val="-14"/>
          <w:w w:val="96"/>
        </w:rPr>
        <w:t>数据体系</w:t>
      </w:r>
      <w:r>
        <w:rPr>
          <w:rFonts w:ascii="SimSun" w:hAnsi="SimSun" w:eastAsia="SimSun" w:cs="SimSun"/>
          <w:sz w:val="17"/>
          <w:szCs w:val="17"/>
          <w:spacing w:val="3"/>
        </w:rPr>
        <w:t xml:space="preserve">     </w:t>
      </w:r>
      <w:r>
        <w:rPr>
          <w:rFonts w:ascii="SimSun" w:hAnsi="SimSun" w:eastAsia="SimSun" w:cs="SimSun"/>
          <w:sz w:val="17"/>
          <w:szCs w:val="17"/>
          <w:spacing w:val="-14"/>
          <w:w w:val="96"/>
        </w:rPr>
        <w:t>数据体系</w:t>
      </w:r>
      <w:r>
        <w:rPr>
          <w:rFonts w:ascii="SimSun" w:hAnsi="SimSun" w:eastAsia="SimSun" w:cs="SimSun"/>
          <w:sz w:val="17"/>
          <w:szCs w:val="17"/>
          <w:spacing w:val="27"/>
        </w:rPr>
        <w:t xml:space="preserve">   </w:t>
      </w:r>
      <w:r>
        <w:rPr>
          <w:rFonts w:ascii="SimSun" w:hAnsi="SimSun" w:eastAsia="SimSun" w:cs="SimSun"/>
          <w:sz w:val="17"/>
          <w:szCs w:val="17"/>
          <w:spacing w:val="-14"/>
          <w:w w:val="96"/>
        </w:rPr>
        <w:t>数据体系</w:t>
      </w:r>
      <w:r>
        <w:rPr>
          <w:rFonts w:ascii="SimSun" w:hAnsi="SimSun" w:eastAsia="SimSun" w:cs="SimSun"/>
          <w:sz w:val="17"/>
          <w:szCs w:val="17"/>
          <w:spacing w:val="4"/>
        </w:rPr>
        <w:t xml:space="preserve">    </w:t>
      </w:r>
      <w:r>
        <w:rPr>
          <w:rFonts w:ascii="SimSun" w:hAnsi="SimSun" w:eastAsia="SimSun" w:cs="SimSun"/>
          <w:sz w:val="17"/>
          <w:szCs w:val="17"/>
          <w:spacing w:val="-14"/>
          <w:w w:val="96"/>
          <w:position w:val="-1"/>
        </w:rPr>
        <w:t>数据体系</w:t>
      </w:r>
    </w:p>
    <w:p>
      <w:pPr>
        <w:ind w:left="9" w:right="283" w:firstLine="229"/>
        <w:spacing w:before="207" w:line="291" w:lineRule="auto"/>
        <w:rPr>
          <w:rFonts w:ascii="SimSun" w:hAnsi="SimSun" w:eastAsia="SimSun" w:cs="SimSun"/>
          <w:sz w:val="17"/>
          <w:szCs w:val="17"/>
        </w:rPr>
      </w:pPr>
      <w:r>
        <w:rPr>
          <w:rFonts w:ascii="SimSun" w:hAnsi="SimSun" w:eastAsia="SimSun" w:cs="SimSun"/>
          <w:sz w:val="17"/>
          <w:szCs w:val="17"/>
          <w:spacing w:val="-16"/>
          <w:w w:val="98"/>
        </w:rPr>
        <w:t>以“业务板块+业务过程+分析维度”为架构构建</w:t>
      </w:r>
      <w:r>
        <w:rPr>
          <w:rFonts w:ascii="SimSun" w:hAnsi="SimSun" w:eastAsia="SimSun" w:cs="SimSun"/>
          <w:sz w:val="17"/>
          <w:szCs w:val="17"/>
          <w:spacing w:val="9"/>
        </w:rPr>
        <w:t xml:space="preserve">  </w:t>
      </w:r>
      <w:r>
        <w:rPr>
          <w:rFonts w:ascii="SimSun" w:hAnsi="SimSun" w:eastAsia="SimSun" w:cs="SimSun"/>
          <w:sz w:val="17"/>
          <w:szCs w:val="17"/>
          <w:spacing w:val="-6"/>
        </w:rPr>
        <w:t>交易</w:t>
      </w:r>
      <w:r>
        <w:rPr>
          <w:rFonts w:ascii="SimSun" w:hAnsi="SimSun" w:eastAsia="SimSun" w:cs="SimSun"/>
          <w:sz w:val="17"/>
          <w:szCs w:val="17"/>
          <w:spacing w:val="5"/>
        </w:rPr>
        <w:t xml:space="preserve">    </w:t>
      </w:r>
      <w:r>
        <w:rPr>
          <w:rFonts w:ascii="SimHei" w:hAnsi="SimHei" w:eastAsia="SimHei" w:cs="SimHei"/>
          <w:sz w:val="17"/>
          <w:szCs w:val="17"/>
          <w:spacing w:val="-6"/>
        </w:rPr>
        <w:t>营销</w:t>
      </w:r>
      <w:r>
        <w:rPr>
          <w:rFonts w:ascii="SimHei" w:hAnsi="SimHei" w:eastAsia="SimHei" w:cs="SimHei"/>
          <w:sz w:val="17"/>
          <w:szCs w:val="17"/>
          <w:spacing w:val="-6"/>
        </w:rPr>
        <w:t xml:space="preserve">   </w:t>
      </w:r>
      <w:r>
        <w:rPr>
          <w:rFonts w:ascii="SimSun" w:hAnsi="SimSun" w:eastAsia="SimSun" w:cs="SimSun"/>
          <w:sz w:val="17"/>
          <w:szCs w:val="17"/>
          <w:spacing w:val="-6"/>
        </w:rPr>
        <w:t>物流    金融</w:t>
      </w:r>
      <w:r>
        <w:rPr>
          <w:rFonts w:ascii="SimSun" w:hAnsi="SimSun" w:eastAsia="SimSun" w:cs="SimSun"/>
          <w:sz w:val="17"/>
          <w:szCs w:val="17"/>
          <w:spacing w:val="14"/>
        </w:rPr>
        <w:t xml:space="preserve">   </w:t>
      </w:r>
      <w:r>
        <w:rPr>
          <w:rFonts w:ascii="SimSun" w:hAnsi="SimSun" w:eastAsia="SimSun" w:cs="SimSun"/>
          <w:sz w:val="17"/>
          <w:szCs w:val="17"/>
          <w:spacing w:val="-6"/>
        </w:rPr>
        <w:t>出行    社交</w:t>
      </w:r>
    </w:p>
    <w:p>
      <w:pPr>
        <w:ind w:left="2779"/>
        <w:spacing w:before="244" w:line="381" w:lineRule="exact"/>
        <w:rPr>
          <w:rFonts w:ascii="SimSun" w:hAnsi="SimSun" w:eastAsia="SimSun" w:cs="SimSun"/>
          <w:sz w:val="17"/>
          <w:szCs w:val="17"/>
        </w:rPr>
      </w:pPr>
      <w:r>
        <w:pict>
          <v:shape id="_x0000_s1068" style="position:absolute;margin-left:-1pt;margin-top:11.2018pt;mso-position-vertical-relative:text;mso-position-horizontal-relative:text;width:83.2pt;height:35.2pt;z-index:253346816;" filled="false" stroked="false" type="#_x0000_t202">
            <v:fill on="false"/>
            <v:stroke on="false"/>
            <v:path/>
            <v:imagedata o:title=""/>
            <o:lock v:ext="edit" aspectratio="false"/>
            <v:textbox inset="0mm,0mm,0mm,0mm">
              <w:txbxContent>
                <w:p>
                  <w:pPr>
                    <w:ind w:left="790"/>
                    <w:spacing w:before="19" w:line="219" w:lineRule="auto"/>
                    <w:rPr>
                      <w:rFonts w:ascii="SimSun" w:hAnsi="SimSun" w:eastAsia="SimSun" w:cs="SimSun"/>
                      <w:sz w:val="17"/>
                      <w:szCs w:val="17"/>
                    </w:rPr>
                  </w:pPr>
                  <w:r>
                    <w:rPr>
                      <w:rFonts w:ascii="SimSun" w:hAnsi="SimSun" w:eastAsia="SimSun" w:cs="SimSun"/>
                      <w:sz w:val="17"/>
                      <w:szCs w:val="17"/>
                      <w:spacing w:val="-11"/>
                      <w:w w:val="95"/>
                    </w:rPr>
                    <w:t>采集/接入</w:t>
                  </w:r>
                </w:p>
                <w:p>
                  <w:pPr>
                    <w:ind w:left="29" w:right="20" w:hanging="9"/>
                    <w:spacing w:before="58" w:line="219" w:lineRule="auto"/>
                    <w:rPr>
                      <w:rFonts w:ascii="SimSun" w:hAnsi="SimSun" w:eastAsia="SimSun" w:cs="SimSun"/>
                      <w:sz w:val="17"/>
                      <w:szCs w:val="17"/>
                    </w:rPr>
                  </w:pPr>
                  <w:r>
                    <w:rPr>
                      <w:rFonts w:ascii="SimSun" w:hAnsi="SimSun" w:eastAsia="SimSun" w:cs="SimSun"/>
                      <w:sz w:val="17"/>
                      <w:szCs w:val="17"/>
                      <w:color w:val="FFFFFF"/>
                      <w:spacing w:val="-11"/>
                    </w:rPr>
                    <w:t>销售</w:t>
                  </w:r>
                  <w:r>
                    <w:rPr>
                      <w:rFonts w:ascii="SimSun" w:hAnsi="SimSun" w:eastAsia="SimSun" w:cs="SimSun"/>
                      <w:sz w:val="17"/>
                      <w:szCs w:val="17"/>
                      <w:color w:val="FFFFFF"/>
                      <w:spacing w:val="-48"/>
                    </w:rPr>
                    <w:t xml:space="preserve"> </w:t>
                  </w:r>
                  <w:r>
                    <w:rPr>
                      <w:rFonts w:ascii="SimSun" w:hAnsi="SimSun" w:eastAsia="SimSun" w:cs="SimSun"/>
                      <w:sz w:val="17"/>
                      <w:szCs w:val="17"/>
                      <w:color w:val="FFFFFF"/>
                      <w:spacing w:val="-11"/>
                    </w:rPr>
                    <w:t>营销 </w:t>
                  </w:r>
                  <w:r>
                    <w:rPr>
                      <w:rFonts w:ascii="SimSun" w:hAnsi="SimSun" w:eastAsia="SimSun" w:cs="SimSun"/>
                      <w:sz w:val="17"/>
                      <w:szCs w:val="17"/>
                      <w:spacing w:val="-11"/>
                    </w:rPr>
                    <w:t>供应链</w:t>
                  </w:r>
                  <w:r>
                    <w:rPr>
                      <w:rFonts w:ascii="SimSun" w:hAnsi="SimSun" w:eastAsia="SimSun" w:cs="SimSun"/>
                      <w:sz w:val="17"/>
                      <w:szCs w:val="17"/>
                      <w:spacing w:val="-12"/>
                    </w:rPr>
                    <w:t xml:space="preserve"> </w:t>
                  </w:r>
                  <w:r>
                    <w:rPr>
                      <w:rFonts w:ascii="SimSun" w:hAnsi="SimSun" w:eastAsia="SimSun" w:cs="SimSun"/>
                      <w:sz w:val="17"/>
                      <w:szCs w:val="17"/>
                      <w:spacing w:val="-11"/>
                    </w:rPr>
                    <w:t>官网</w:t>
                  </w:r>
                  <w:r>
                    <w:rPr>
                      <w:rFonts w:ascii="SimSun" w:hAnsi="SimSun" w:eastAsia="SimSun" w:cs="SimSun"/>
                      <w:sz w:val="17"/>
                      <w:szCs w:val="17"/>
                    </w:rPr>
                    <w:t xml:space="preserve"> </w:t>
                  </w:r>
                  <w:r>
                    <w:rPr>
                      <w:rFonts w:ascii="SimSun" w:hAnsi="SimSun" w:eastAsia="SimSun" w:cs="SimSun"/>
                      <w:sz w:val="17"/>
                      <w:szCs w:val="17"/>
                      <w:color w:val="FFFFFF"/>
                      <w:spacing w:val="-7"/>
                    </w:rPr>
                    <w:t>业务</w:t>
                  </w:r>
                  <w:r>
                    <w:rPr>
                      <w:rFonts w:ascii="SimSun" w:hAnsi="SimSun" w:eastAsia="SimSun" w:cs="SimSun"/>
                      <w:sz w:val="17"/>
                      <w:szCs w:val="17"/>
                      <w:color w:val="FFFFFF"/>
                      <w:spacing w:val="-29"/>
                    </w:rPr>
                    <w:t xml:space="preserve"> </w:t>
                  </w:r>
                  <w:r>
                    <w:rPr>
                      <w:rFonts w:ascii="SimSun" w:hAnsi="SimSun" w:eastAsia="SimSun" w:cs="SimSun"/>
                      <w:sz w:val="17"/>
                      <w:szCs w:val="17"/>
                      <w:spacing w:val="-7"/>
                    </w:rPr>
                    <w:t>业务</w:t>
                  </w:r>
                  <w:r>
                    <w:rPr>
                      <w:rFonts w:ascii="SimSun" w:hAnsi="SimSun" w:eastAsia="SimSun" w:cs="SimSun"/>
                      <w:sz w:val="17"/>
                      <w:szCs w:val="17"/>
                      <w:spacing w:val="-19"/>
                    </w:rPr>
                    <w:t xml:space="preserve"> </w:t>
                  </w:r>
                  <w:r>
                    <w:rPr>
                      <w:rFonts w:ascii="SimSun" w:hAnsi="SimSun" w:eastAsia="SimSun" w:cs="SimSun"/>
                      <w:sz w:val="17"/>
                      <w:szCs w:val="17"/>
                      <w:spacing w:val="-7"/>
                    </w:rPr>
                    <w:t>业务</w:t>
                  </w:r>
                  <w:r>
                    <w:rPr>
                      <w:rFonts w:ascii="SimSun" w:hAnsi="SimSun" w:eastAsia="SimSun" w:cs="SimSun"/>
                      <w:sz w:val="17"/>
                      <w:szCs w:val="17"/>
                      <w:spacing w:val="8"/>
                    </w:rPr>
                    <w:t xml:space="preserve">  </w:t>
                  </w:r>
                  <w:r>
                    <w:rPr>
                      <w:rFonts w:ascii="SimSun" w:hAnsi="SimSun" w:eastAsia="SimSun" w:cs="SimSun"/>
                      <w:sz w:val="17"/>
                      <w:szCs w:val="17"/>
                      <w:spacing w:val="-7"/>
                    </w:rPr>
                    <w:t>运营</w:t>
                  </w:r>
                </w:p>
              </w:txbxContent>
            </v:textbox>
          </v:shape>
        </w:pict>
      </w:r>
      <w:r>
        <w:pict>
          <v:shape id="_x0000_s1070" style="position:absolute;margin-left:83.4982pt;margin-top:23.7257pt;mso-position-vertical-relative:text;mso-position-horizontal-relative:text;width:17.5pt;height:22.6pt;z-index:253348864;" filled="false" stroked="false" type="#_x0000_t202">
            <v:fill on="false"/>
            <v:stroke on="false"/>
            <v:path/>
            <v:imagedata o:title=""/>
            <o:lock v:ext="edit" aspectratio="false"/>
            <v:textbox inset="0mm,0mm,0mm,0mm">
              <w:txbxContent>
                <w:p>
                  <w:pPr>
                    <w:ind w:left="20" w:right="20" w:firstLine="9"/>
                    <w:spacing w:before="19" w:line="224" w:lineRule="auto"/>
                    <w:rPr>
                      <w:rFonts w:ascii="SimSun" w:hAnsi="SimSun" w:eastAsia="SimSun" w:cs="SimSun"/>
                      <w:sz w:val="17"/>
                      <w:szCs w:val="17"/>
                    </w:rPr>
                  </w:pPr>
                  <w:r>
                    <w:rPr>
                      <w:rFonts w:ascii="SimSun" w:hAnsi="SimSun" w:eastAsia="SimSun" w:cs="SimSun"/>
                      <w:sz w:val="17"/>
                      <w:szCs w:val="17"/>
                      <w:spacing w:val="-13"/>
                      <w:w w:val="95"/>
                    </w:rPr>
                    <w:t>生产</w:t>
                  </w:r>
                  <w:r>
                    <w:rPr>
                      <w:rFonts w:ascii="SimSun" w:hAnsi="SimSun" w:eastAsia="SimSun" w:cs="SimSun"/>
                      <w:sz w:val="17"/>
                      <w:szCs w:val="17"/>
                      <w:spacing w:val="1"/>
                    </w:rPr>
                    <w:t xml:space="preserve"> </w:t>
                  </w:r>
                  <w:r>
                    <w:rPr>
                      <w:rFonts w:ascii="SimSun" w:hAnsi="SimSun" w:eastAsia="SimSun" w:cs="SimSun"/>
                      <w:sz w:val="17"/>
                      <w:szCs w:val="17"/>
                      <w:spacing w:val="-16"/>
                      <w:w w:val="99"/>
                    </w:rPr>
                    <w:t>部分</w:t>
                  </w:r>
                </w:p>
              </w:txbxContent>
            </v:textbox>
          </v:shape>
        </w:pict>
      </w:r>
      <w:r>
        <w:rPr>
          <w:rFonts w:ascii="SimSun" w:hAnsi="SimSun" w:eastAsia="SimSun" w:cs="SimSun"/>
          <w:sz w:val="17"/>
          <w:szCs w:val="17"/>
          <w:spacing w:val="-11"/>
          <w:w w:val="93"/>
          <w:position w:val="16"/>
        </w:rPr>
        <w:t>爬取/采购</w:t>
      </w:r>
    </w:p>
    <w:p>
      <w:pPr>
        <w:ind w:left="2539"/>
        <w:spacing w:line="243" w:lineRule="exact"/>
        <w:rPr>
          <w:rFonts w:ascii="SimSun" w:hAnsi="SimSun" w:eastAsia="SimSun" w:cs="SimSun"/>
          <w:sz w:val="17"/>
          <w:szCs w:val="17"/>
        </w:rPr>
      </w:pPr>
      <w:r>
        <w:rPr>
          <w:rFonts w:ascii="SimSun" w:hAnsi="SimSun" w:eastAsia="SimSun" w:cs="SimSun"/>
          <w:sz w:val="17"/>
          <w:szCs w:val="17"/>
          <w:spacing w:val="-4"/>
          <w:position w:val="1"/>
        </w:rPr>
        <w:t>天气 专利</w:t>
      </w:r>
    </w:p>
    <w:p>
      <w:pPr>
        <w:pStyle w:val="BodyText"/>
        <w:spacing w:line="14" w:lineRule="auto"/>
        <w:rPr>
          <w:sz w:val="2"/>
        </w:rPr>
      </w:pPr>
      <w:r>
        <w:rPr>
          <w:sz w:val="2"/>
          <w:szCs w:val="2"/>
        </w:rPr>
        <w:br w:type="column"/>
      </w:r>
    </w:p>
    <w:p>
      <w:pPr>
        <w:spacing w:before="43" w:line="185" w:lineRule="auto"/>
        <w:rPr>
          <w:rFonts w:ascii="SimSun" w:hAnsi="SimSun" w:eastAsia="SimSun" w:cs="SimSun"/>
          <w:sz w:val="17"/>
          <w:szCs w:val="17"/>
        </w:rPr>
      </w:pPr>
      <w:r>
        <w:rPr>
          <w:rFonts w:ascii="SimSun" w:hAnsi="SimSun" w:eastAsia="SimSun" w:cs="SimSun"/>
          <w:sz w:val="17"/>
          <w:szCs w:val="17"/>
          <w:spacing w:val="-10"/>
        </w:rPr>
        <w:t>智能数据</w:t>
      </w:r>
    </w:p>
    <w:p>
      <w:pPr>
        <w:ind w:left="180"/>
        <w:spacing w:line="309" w:lineRule="exact"/>
        <w:rPr>
          <w:rFonts w:ascii="SimSun" w:hAnsi="SimSun" w:eastAsia="SimSun" w:cs="SimSun"/>
          <w:sz w:val="17"/>
          <w:szCs w:val="17"/>
        </w:rPr>
      </w:pPr>
      <w:r>
        <w:rPr>
          <w:rFonts w:ascii="SimSun" w:hAnsi="SimSun" w:eastAsia="SimSun" w:cs="SimSun"/>
          <w:sz w:val="17"/>
          <w:szCs w:val="17"/>
          <w:spacing w:val="-2"/>
          <w:position w:val="10"/>
        </w:rPr>
        <w:t>研发</w:t>
      </w:r>
    </w:p>
    <w:p>
      <w:pPr>
        <w:spacing w:line="219" w:lineRule="auto"/>
        <w:rPr>
          <w:rFonts w:ascii="SimSun" w:hAnsi="SimSun" w:eastAsia="SimSun" w:cs="SimSun"/>
          <w:sz w:val="17"/>
          <w:szCs w:val="17"/>
        </w:rPr>
      </w:pPr>
      <w:r>
        <w:rPr>
          <w:rFonts w:ascii="SimSun" w:hAnsi="SimSun" w:eastAsia="SimSun" w:cs="SimSun"/>
          <w:sz w:val="17"/>
          <w:szCs w:val="17"/>
          <w:spacing w:val="-10"/>
        </w:rPr>
        <w:t>数仓规划</w:t>
      </w:r>
    </w:p>
    <w:p>
      <w:pPr>
        <w:spacing w:before="159" w:line="219" w:lineRule="auto"/>
        <w:rPr>
          <w:rFonts w:ascii="SimSun" w:hAnsi="SimSun" w:eastAsia="SimSun" w:cs="SimSun"/>
          <w:sz w:val="17"/>
          <w:szCs w:val="17"/>
        </w:rPr>
      </w:pPr>
      <w:r>
        <w:rPr>
          <w:rFonts w:ascii="SimSun" w:hAnsi="SimSun" w:eastAsia="SimSun" w:cs="SimSun"/>
          <w:sz w:val="17"/>
          <w:szCs w:val="17"/>
          <w:spacing w:val="-7"/>
        </w:rPr>
        <w:t>模型构建</w:t>
      </w:r>
    </w:p>
    <w:p>
      <w:pPr>
        <w:spacing w:before="149" w:line="220" w:lineRule="auto"/>
        <w:rPr>
          <w:rFonts w:ascii="SimSun" w:hAnsi="SimSun" w:eastAsia="SimSun" w:cs="SimSun"/>
          <w:sz w:val="17"/>
          <w:szCs w:val="17"/>
        </w:rPr>
      </w:pPr>
      <w:r>
        <w:rPr>
          <w:rFonts w:ascii="SimSun" w:hAnsi="SimSun" w:eastAsia="SimSun" w:cs="SimSun"/>
          <w:sz w:val="17"/>
          <w:szCs w:val="17"/>
          <w:spacing w:val="-10"/>
        </w:rPr>
        <w:t>指标规范</w:t>
      </w:r>
    </w:p>
    <w:p>
      <w:pPr>
        <w:spacing w:before="167" w:line="219" w:lineRule="auto"/>
        <w:rPr>
          <w:rFonts w:ascii="SimSun" w:hAnsi="SimSun" w:eastAsia="SimSun" w:cs="SimSun"/>
          <w:sz w:val="17"/>
          <w:szCs w:val="17"/>
        </w:rPr>
      </w:pPr>
      <w:r>
        <w:rPr>
          <w:rFonts w:ascii="SimSun" w:hAnsi="SimSun" w:eastAsia="SimSun" w:cs="SimSun"/>
          <w:sz w:val="17"/>
          <w:szCs w:val="17"/>
          <w:spacing w:val="-10"/>
        </w:rPr>
        <w:t>数据同步</w:t>
      </w:r>
    </w:p>
    <w:p>
      <w:pPr>
        <w:spacing w:before="148" w:line="219" w:lineRule="auto"/>
        <w:rPr>
          <w:rFonts w:ascii="SimSun" w:hAnsi="SimSun" w:eastAsia="SimSun" w:cs="SimSun"/>
          <w:sz w:val="17"/>
          <w:szCs w:val="17"/>
        </w:rPr>
      </w:pPr>
      <w:r>
        <w:rPr>
          <w:rFonts w:ascii="SimSun" w:hAnsi="SimSun" w:eastAsia="SimSun" w:cs="SimSun"/>
          <w:sz w:val="17"/>
          <w:szCs w:val="17"/>
          <w:spacing w:val="-10"/>
        </w:rPr>
        <w:t>数据开发</w:t>
      </w:r>
    </w:p>
    <w:p>
      <w:pPr>
        <w:spacing w:before="138" w:line="219" w:lineRule="auto"/>
        <w:rPr>
          <w:rFonts w:ascii="SimSun" w:hAnsi="SimSun" w:eastAsia="SimSun" w:cs="SimSun"/>
          <w:sz w:val="17"/>
          <w:szCs w:val="17"/>
        </w:rPr>
      </w:pPr>
      <w:r>
        <w:rPr>
          <w:rFonts w:ascii="SimSun" w:hAnsi="SimSun" w:eastAsia="SimSun" w:cs="SimSun"/>
          <w:sz w:val="17"/>
          <w:szCs w:val="17"/>
          <w:spacing w:val="-10"/>
        </w:rPr>
        <w:t>任务调度</w:t>
      </w:r>
    </w:p>
    <w:p>
      <w:pPr>
        <w:spacing w:before="107" w:line="218" w:lineRule="auto"/>
        <w:rPr>
          <w:rFonts w:ascii="SimSun" w:hAnsi="SimSun" w:eastAsia="SimSun" w:cs="SimSun"/>
          <w:sz w:val="17"/>
          <w:szCs w:val="17"/>
        </w:rPr>
      </w:pPr>
      <w:r>
        <w:rPr>
          <w:rFonts w:ascii="SimSun" w:hAnsi="SimSun" w:eastAsia="SimSun" w:cs="SimSun"/>
          <w:sz w:val="17"/>
          <w:szCs w:val="17"/>
          <w:spacing w:val="-10"/>
        </w:rPr>
        <w:t>监控告警</w:t>
      </w:r>
    </w:p>
    <w:p>
      <w:pPr>
        <w:spacing w:line="218" w:lineRule="auto"/>
        <w:sectPr>
          <w:type w:val="continuous"/>
          <w:pgSz w:w="8530" w:h="13060"/>
          <w:pgMar w:top="400" w:right="684" w:bottom="509" w:left="529" w:header="0" w:footer="340" w:gutter="0"/>
          <w:cols w:equalWidth="0" w:num="3">
            <w:col w:w="1933" w:space="47"/>
            <w:col w:w="3790" w:space="100"/>
            <w:col w:w="1446" w:space="0"/>
          </w:cols>
        </w:sectPr>
        <w:rPr>
          <w:rFonts w:ascii="SimSun" w:hAnsi="SimSun" w:eastAsia="SimSun" w:cs="SimSun"/>
          <w:sz w:val="17"/>
          <w:szCs w:val="17"/>
        </w:rPr>
      </w:pPr>
    </w:p>
    <w:p>
      <w:pPr>
        <w:pStyle w:val="BodyText"/>
        <w:spacing w:line="302" w:lineRule="auto"/>
        <w:rPr/>
      </w:pPr>
      <w:r/>
    </w:p>
    <w:p>
      <w:pPr>
        <w:ind w:left="680"/>
        <w:spacing w:before="56" w:line="230" w:lineRule="auto"/>
        <w:rPr>
          <w:rFonts w:ascii="SimSun" w:hAnsi="SimSun" w:eastAsia="SimSun" w:cs="SimSun"/>
          <w:sz w:val="17"/>
          <w:szCs w:val="17"/>
        </w:rPr>
      </w:pPr>
      <w:r>
        <w:rPr>
          <w:rFonts w:ascii="SimSun" w:hAnsi="SimSun" w:eastAsia="SimSun" w:cs="SimSun"/>
          <w:sz w:val="17"/>
          <w:szCs w:val="17"/>
          <w:spacing w:val="-10"/>
        </w:rPr>
        <w:t>计算和数据平台</w:t>
      </w:r>
      <w:r>
        <w:rPr>
          <w:rFonts w:ascii="SimSun" w:hAnsi="SimSun" w:eastAsia="SimSun" w:cs="SimSun"/>
          <w:sz w:val="17"/>
          <w:szCs w:val="17"/>
          <w:spacing w:val="8"/>
        </w:rPr>
        <w:t xml:space="preserve">         </w:t>
      </w:r>
      <w:r>
        <w:rPr>
          <w:rFonts w:ascii="SimSun" w:hAnsi="SimSun" w:eastAsia="SimSun" w:cs="SimSun"/>
          <w:sz w:val="17"/>
          <w:szCs w:val="17"/>
          <w:spacing w:val="-10"/>
        </w:rPr>
        <w:t>离线计算                       实时计算</w:t>
      </w:r>
    </w:p>
    <w:p>
      <w:pPr>
        <w:ind w:left="3400"/>
        <w:spacing w:before="280" w:line="221" w:lineRule="auto"/>
        <w:rPr>
          <w:rFonts w:ascii="SimSun" w:hAnsi="SimSun" w:eastAsia="SimSun" w:cs="SimSun"/>
          <w:sz w:val="17"/>
          <w:szCs w:val="17"/>
        </w:rPr>
      </w:pPr>
      <w:r>
        <w:rPr>
          <w:rFonts w:ascii="SimSun" w:hAnsi="SimSun" w:eastAsia="SimSun" w:cs="SimSun"/>
          <w:sz w:val="17"/>
          <w:szCs w:val="17"/>
          <w:spacing w:val="-12"/>
        </w:rPr>
        <w:t>云平台</w:t>
      </w:r>
    </w:p>
    <w:p>
      <w:pPr>
        <w:ind w:left="2750"/>
        <w:spacing w:before="195" w:line="184" w:lineRule="auto"/>
        <w:rPr>
          <w:rFonts w:ascii="SimSun" w:hAnsi="SimSun" w:eastAsia="SimSun" w:cs="SimSun"/>
          <w:sz w:val="17"/>
          <w:szCs w:val="17"/>
        </w:rPr>
      </w:pPr>
      <w:r>
        <w:rPr>
          <w:rFonts w:ascii="SimSun" w:hAnsi="SimSun" w:eastAsia="SimSun" w:cs="SimSun"/>
          <w:sz w:val="17"/>
          <w:szCs w:val="17"/>
          <w:spacing w:val="4"/>
        </w:rPr>
        <w:t>图13-13</w:t>
      </w:r>
      <w:r>
        <w:rPr>
          <w:rFonts w:ascii="SimSun" w:hAnsi="SimSun" w:eastAsia="SimSun" w:cs="SimSun"/>
          <w:sz w:val="17"/>
          <w:szCs w:val="17"/>
          <w:spacing w:val="64"/>
        </w:rPr>
        <w:t xml:space="preserve"> </w:t>
      </w:r>
      <w:r>
        <w:rPr>
          <w:rFonts w:ascii="SimSun" w:hAnsi="SimSun" w:eastAsia="SimSun" w:cs="SimSun"/>
          <w:sz w:val="17"/>
          <w:szCs w:val="17"/>
          <w:spacing w:val="4"/>
        </w:rPr>
        <w:t>数据中台示例</w:t>
      </w:r>
    </w:p>
    <w:p>
      <w:pPr>
        <w:spacing w:line="184" w:lineRule="auto"/>
        <w:sectPr>
          <w:type w:val="continuous"/>
          <w:pgSz w:w="8530" w:h="13060"/>
          <w:pgMar w:top="400" w:right="684" w:bottom="509" w:left="529" w:header="0" w:footer="340" w:gutter="0"/>
          <w:cols w:equalWidth="0" w:num="1">
            <w:col w:w="7316" w:space="0"/>
          </w:cols>
        </w:sectPr>
        <w:rPr>
          <w:rFonts w:ascii="SimSun" w:hAnsi="SimSun" w:eastAsia="SimSun" w:cs="SimSun"/>
          <w:sz w:val="17"/>
          <w:szCs w:val="17"/>
        </w:rPr>
      </w:pPr>
    </w:p>
    <w:p>
      <w:pPr>
        <w:pStyle w:val="BodyText"/>
        <w:spacing w:line="350" w:lineRule="auto"/>
        <w:rPr/>
      </w:pPr>
      <w:r>
        <w:drawing>
          <wp:anchor distT="0" distB="0" distL="0" distR="0" simplePos="0" relativeHeight="253355008" behindDoc="0" locked="0" layoutInCell="0" allowOverlap="1">
            <wp:simplePos x="0" y="0"/>
            <wp:positionH relativeFrom="page">
              <wp:posOffset>444482</wp:posOffset>
            </wp:positionH>
            <wp:positionV relativeFrom="page">
              <wp:posOffset>5016496</wp:posOffset>
            </wp:positionV>
            <wp:extent cx="4635537" cy="6385"/>
            <wp:effectExtent l="0" t="0" r="0" b="0"/>
            <wp:wrapNone/>
            <wp:docPr id="472" name="IM 472"/>
            <wp:cNvGraphicFramePr/>
            <a:graphic>
              <a:graphicData uri="http://schemas.openxmlformats.org/drawingml/2006/picture">
                <pic:pic>
                  <pic:nvPicPr>
                    <pic:cNvPr id="472" name="IM 472"/>
                    <pic:cNvPicPr/>
                  </pic:nvPicPr>
                  <pic:blipFill>
                    <a:blip r:embed="rId544"/>
                    <a:stretch>
                      <a:fillRect/>
                    </a:stretch>
                  </pic:blipFill>
                  <pic:spPr>
                    <a:xfrm rot="0">
                      <a:off x="0" y="0"/>
                      <a:ext cx="4635537" cy="6385"/>
                    </a:xfrm>
                    <a:prstGeom prst="rect">
                      <a:avLst/>
                    </a:prstGeom>
                  </pic:spPr>
                </pic:pic>
              </a:graphicData>
            </a:graphic>
          </wp:anchor>
        </w:drawing>
      </w:r>
      <w:r>
        <w:drawing>
          <wp:anchor distT="0" distB="0" distL="0" distR="0" simplePos="0" relativeHeight="253356032" behindDoc="0" locked="0" layoutInCell="0" allowOverlap="1">
            <wp:simplePos x="0" y="0"/>
            <wp:positionH relativeFrom="page">
              <wp:posOffset>444482</wp:posOffset>
            </wp:positionH>
            <wp:positionV relativeFrom="page">
              <wp:posOffset>5251439</wp:posOffset>
            </wp:positionV>
            <wp:extent cx="4635537" cy="6385"/>
            <wp:effectExtent l="0" t="0" r="0" b="0"/>
            <wp:wrapNone/>
            <wp:docPr id="474" name="IM 474"/>
            <wp:cNvGraphicFramePr/>
            <a:graphic>
              <a:graphicData uri="http://schemas.openxmlformats.org/drawingml/2006/picture">
                <pic:pic>
                  <pic:nvPicPr>
                    <pic:cNvPr id="474" name="IM 474"/>
                    <pic:cNvPicPr/>
                  </pic:nvPicPr>
                  <pic:blipFill>
                    <a:blip r:embed="rId545"/>
                    <a:stretch>
                      <a:fillRect/>
                    </a:stretch>
                  </pic:blipFill>
                  <pic:spPr>
                    <a:xfrm rot="0">
                      <a:off x="0" y="0"/>
                      <a:ext cx="4635537" cy="6385"/>
                    </a:xfrm>
                    <a:prstGeom prst="rect">
                      <a:avLst/>
                    </a:prstGeom>
                  </pic:spPr>
                </pic:pic>
              </a:graphicData>
            </a:graphic>
          </wp:anchor>
        </w:drawing>
      </w: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5"/>
          <w:w w:val="91"/>
        </w:rPr>
        <w:t>产业数字化转型精要：</w:t>
      </w:r>
      <w:r>
        <w:rPr>
          <w:rFonts w:ascii="STHupo" w:hAnsi="STHupo" w:eastAsia="STHupo" w:cs="STHupo"/>
          <w:sz w:val="21"/>
          <w:szCs w:val="21"/>
          <w:spacing w:val="-15"/>
          <w:w w:val="91"/>
        </w:rPr>
        <w:t xml:space="preserve"> 方法与实践</w:t>
      </w:r>
    </w:p>
    <w:p>
      <w:pPr>
        <w:pStyle w:val="BodyText"/>
        <w:spacing w:line="453" w:lineRule="auto"/>
        <w:rPr/>
      </w:pPr>
      <w:r/>
    </w:p>
    <w:p>
      <w:pPr>
        <w:ind w:left="410"/>
        <w:spacing w:before="68" w:line="219" w:lineRule="auto"/>
        <w:rPr>
          <w:rFonts w:ascii="SimSun" w:hAnsi="SimSun" w:eastAsia="SimSun" w:cs="SimSun"/>
          <w:sz w:val="21"/>
          <w:szCs w:val="21"/>
        </w:rPr>
      </w:pPr>
      <w:r>
        <w:rPr>
          <w:rFonts w:ascii="SimSun" w:hAnsi="SimSun" w:eastAsia="SimSun" w:cs="SimSun"/>
          <w:sz w:val="21"/>
          <w:szCs w:val="21"/>
          <w:spacing w:val="-11"/>
        </w:rPr>
        <w:t>综上所述，数据中台建设需要做好以下三方面的工作。</w:t>
      </w:r>
    </w:p>
    <w:p>
      <w:pPr>
        <w:ind w:firstLine="410"/>
        <w:spacing w:before="140" w:line="343" w:lineRule="auto"/>
        <w:rPr>
          <w:rFonts w:ascii="SimSun" w:hAnsi="SimSun" w:eastAsia="SimSun" w:cs="SimSun"/>
          <w:sz w:val="21"/>
          <w:szCs w:val="21"/>
        </w:rPr>
      </w:pPr>
      <w:r>
        <w:rPr>
          <w:rFonts w:ascii="SimSun" w:hAnsi="SimSun" w:eastAsia="SimSun" w:cs="SimSun"/>
          <w:sz w:val="21"/>
          <w:szCs w:val="21"/>
          <w:spacing w:val="-9"/>
        </w:rPr>
        <w:t>一是建立统一的企业级数据标准指标体系，解决数据来源多元化和标准不统一 </w:t>
      </w:r>
      <w:r>
        <w:rPr>
          <w:rFonts w:ascii="SimSun" w:hAnsi="SimSun" w:eastAsia="SimSun" w:cs="SimSun"/>
          <w:sz w:val="21"/>
          <w:szCs w:val="21"/>
          <w:spacing w:val="-17"/>
        </w:rPr>
        <w:t>的问题。企业在统一的数据标准下，规范有序地完成数据采集、</w:t>
      </w:r>
      <w:r>
        <w:rPr>
          <w:rFonts w:ascii="SimSun" w:hAnsi="SimSun" w:eastAsia="SimSun" w:cs="SimSun"/>
          <w:sz w:val="21"/>
          <w:szCs w:val="21"/>
          <w:spacing w:val="-18"/>
        </w:rPr>
        <w:t>数据建模、数据分析、</w:t>
      </w:r>
    </w:p>
    <w:p>
      <w:pPr>
        <w:spacing w:line="219" w:lineRule="auto"/>
        <w:rPr>
          <w:rFonts w:ascii="SimSun" w:hAnsi="SimSun" w:eastAsia="SimSun" w:cs="SimSun"/>
          <w:sz w:val="21"/>
          <w:szCs w:val="21"/>
        </w:rPr>
      </w:pPr>
      <w:r>
        <w:rPr>
          <w:rFonts w:ascii="SimSun" w:hAnsi="SimSun" w:eastAsia="SimSun" w:cs="SimSun"/>
          <w:sz w:val="21"/>
          <w:szCs w:val="21"/>
          <w:spacing w:val="-12"/>
        </w:rPr>
        <w:t>数据集成、数据应用和数据资产管理。</w:t>
      </w:r>
    </w:p>
    <w:p>
      <w:pPr>
        <w:ind w:left="410"/>
        <w:spacing w:before="160" w:line="390" w:lineRule="exact"/>
        <w:rPr>
          <w:rFonts w:ascii="SimSun" w:hAnsi="SimSun" w:eastAsia="SimSun" w:cs="SimSun"/>
          <w:sz w:val="21"/>
          <w:szCs w:val="21"/>
        </w:rPr>
      </w:pPr>
      <w:r>
        <w:rPr>
          <w:rFonts w:ascii="SimSun" w:hAnsi="SimSun" w:eastAsia="SimSun" w:cs="SimSun"/>
          <w:sz w:val="21"/>
          <w:szCs w:val="21"/>
          <w:spacing w:val="-9"/>
          <w:position w:val="13"/>
        </w:rPr>
        <w:t>二是建立与企业能力相适应的数据研发、分析、应用和资产管理技术体系。企</w:t>
      </w:r>
    </w:p>
    <w:p>
      <w:pPr>
        <w:spacing w:line="219" w:lineRule="auto"/>
        <w:rPr>
          <w:rFonts w:ascii="SimSun" w:hAnsi="SimSun" w:eastAsia="SimSun" w:cs="SimSun"/>
          <w:sz w:val="21"/>
          <w:szCs w:val="21"/>
        </w:rPr>
      </w:pPr>
      <w:r>
        <w:rPr>
          <w:rFonts w:ascii="SimSun" w:hAnsi="SimSun" w:eastAsia="SimSun" w:cs="SimSun"/>
          <w:sz w:val="21"/>
          <w:szCs w:val="21"/>
          <w:spacing w:val="-11"/>
        </w:rPr>
        <w:t>业结合自身技术能力和数据应用场景，选择合适的技术体系构建数据中</w:t>
      </w:r>
      <w:r>
        <w:rPr>
          <w:rFonts w:ascii="SimSun" w:hAnsi="SimSun" w:eastAsia="SimSun" w:cs="SimSun"/>
          <w:sz w:val="21"/>
          <w:szCs w:val="21"/>
          <w:spacing w:val="-12"/>
        </w:rPr>
        <w:t>台。</w:t>
      </w:r>
    </w:p>
    <w:p>
      <w:pPr>
        <w:ind w:right="68" w:firstLine="410"/>
        <w:spacing w:before="131" w:line="343" w:lineRule="auto"/>
        <w:rPr>
          <w:rFonts w:ascii="SimSun" w:hAnsi="SimSun" w:eastAsia="SimSun" w:cs="SimSun"/>
          <w:sz w:val="21"/>
          <w:szCs w:val="21"/>
        </w:rPr>
      </w:pPr>
      <w:r>
        <w:rPr>
          <w:rFonts w:ascii="SimSun" w:hAnsi="SimSun" w:eastAsia="SimSun" w:cs="SimSun"/>
          <w:sz w:val="21"/>
          <w:szCs w:val="21"/>
          <w:spacing w:val="-9"/>
        </w:rPr>
        <w:t>三是构建支持前台一线业务的数据中台。业务中台微服务化后，虽然提升了应</w:t>
      </w:r>
      <w:r>
        <w:rPr>
          <w:rFonts w:ascii="SimSun" w:hAnsi="SimSun" w:eastAsia="SimSun" w:cs="SimSun"/>
          <w:sz w:val="21"/>
          <w:szCs w:val="21"/>
          <w:spacing w:val="3"/>
        </w:rPr>
        <w:t xml:space="preserve"> </w:t>
      </w:r>
      <w:r>
        <w:rPr>
          <w:rFonts w:ascii="SimSun" w:hAnsi="SimSun" w:eastAsia="SimSun" w:cs="SimSun"/>
          <w:sz w:val="21"/>
          <w:szCs w:val="21"/>
          <w:spacing w:val="-3"/>
        </w:rPr>
        <w:t>用的高可用能力，但是随着数据和应用的拆分，会形成更多的数据孤岛，增加应</w:t>
      </w:r>
      <w:r>
        <w:rPr>
          <w:rFonts w:ascii="SimSun" w:hAnsi="SimSun" w:eastAsia="SimSun" w:cs="SimSun"/>
          <w:sz w:val="21"/>
          <w:szCs w:val="21"/>
          <w:spacing w:val="2"/>
        </w:rPr>
        <w:t xml:space="preserve"> </w:t>
      </w:r>
      <w:r>
        <w:rPr>
          <w:rFonts w:ascii="SimSun" w:hAnsi="SimSun" w:eastAsia="SimSun" w:cs="SimSun"/>
          <w:sz w:val="21"/>
          <w:szCs w:val="21"/>
          <w:spacing w:val="-3"/>
        </w:rPr>
        <w:t>用和数据集成的难度。在业务中台建设的同时，需要同步启动数据中台建设，整</w:t>
      </w:r>
      <w:r>
        <w:rPr>
          <w:rFonts w:ascii="SimSun" w:hAnsi="SimSun" w:eastAsia="SimSun" w:cs="SimSun"/>
          <w:sz w:val="21"/>
          <w:szCs w:val="21"/>
          <w:spacing w:val="4"/>
        </w:rPr>
        <w:t xml:space="preserve"> </w:t>
      </w:r>
      <w:r>
        <w:rPr>
          <w:rFonts w:ascii="SimSun" w:hAnsi="SimSun" w:eastAsia="SimSun" w:cs="SimSun"/>
          <w:sz w:val="21"/>
          <w:szCs w:val="21"/>
          <w:spacing w:val="-4"/>
        </w:rPr>
        <w:t>合业务中台数据，消除不同业务板块核心业务链条之间的数据孤岛，对外提供统</w:t>
      </w:r>
      <w:r>
        <w:rPr>
          <w:rFonts w:ascii="SimSun" w:hAnsi="SimSun" w:eastAsia="SimSun" w:cs="SimSun"/>
          <w:sz w:val="21"/>
          <w:szCs w:val="21"/>
          <w:spacing w:val="18"/>
        </w:rPr>
        <w:t xml:space="preserve"> </w:t>
      </w:r>
      <w:r>
        <w:rPr>
          <w:rFonts w:ascii="SimSun" w:hAnsi="SimSun" w:eastAsia="SimSun" w:cs="SimSun"/>
          <w:sz w:val="21"/>
          <w:szCs w:val="21"/>
        </w:rPr>
        <w:t>一、一致的数据服务，用“业务+数据”双中台模式，支持业务、数据和流程的</w:t>
      </w:r>
    </w:p>
    <w:p>
      <w:pPr>
        <w:spacing w:before="1" w:line="220" w:lineRule="auto"/>
        <w:rPr>
          <w:rFonts w:ascii="SimSun" w:hAnsi="SimSun" w:eastAsia="SimSun" w:cs="SimSun"/>
          <w:sz w:val="21"/>
          <w:szCs w:val="21"/>
        </w:rPr>
      </w:pPr>
      <w:r>
        <w:rPr>
          <w:rFonts w:ascii="SimSun" w:hAnsi="SimSun" w:eastAsia="SimSun" w:cs="SimSun"/>
          <w:sz w:val="21"/>
          <w:szCs w:val="21"/>
          <w:spacing w:val="-10"/>
        </w:rPr>
        <w:t>融合。</w:t>
      </w:r>
    </w:p>
    <w:p>
      <w:pPr>
        <w:ind w:firstLine="410"/>
        <w:spacing w:before="166" w:line="352" w:lineRule="auto"/>
        <w:rPr>
          <w:rFonts w:ascii="SimSun" w:hAnsi="SimSun" w:eastAsia="SimSun" w:cs="SimSun"/>
          <w:sz w:val="21"/>
          <w:szCs w:val="21"/>
        </w:rPr>
      </w:pPr>
      <w:r>
        <w:rPr>
          <w:rFonts w:ascii="SimSun" w:hAnsi="SimSun" w:eastAsia="SimSun" w:cs="SimSun"/>
          <w:sz w:val="21"/>
          <w:szCs w:val="21"/>
          <w:spacing w:val="-13"/>
        </w:rPr>
        <w:t>数据中台投入相对较大，收益周期较长，但会给企业带来巨大的潜在商业价值，</w:t>
      </w:r>
      <w:r>
        <w:rPr>
          <w:rFonts w:ascii="SimSun" w:hAnsi="SimSun" w:eastAsia="SimSun" w:cs="SimSun"/>
          <w:sz w:val="21"/>
          <w:szCs w:val="21"/>
          <w:spacing w:val="18"/>
        </w:rPr>
        <w:t xml:space="preserve"> </w:t>
      </w:r>
      <w:r>
        <w:rPr>
          <w:rFonts w:ascii="SimSun" w:hAnsi="SimSun" w:eastAsia="SimSun" w:cs="SimSun"/>
          <w:sz w:val="21"/>
          <w:szCs w:val="21"/>
          <w:spacing w:val="-8"/>
        </w:rPr>
        <w:t>也是企业未来数字化运营的重要基础。企业</w:t>
      </w:r>
      <w:r>
        <w:rPr>
          <w:rFonts w:ascii="SimSun" w:hAnsi="SimSun" w:eastAsia="SimSun" w:cs="SimSun"/>
          <w:sz w:val="21"/>
          <w:szCs w:val="21"/>
          <w:spacing w:val="-9"/>
        </w:rPr>
        <w:t>可以根据业务发展需求，制定好阶段性</w:t>
      </w:r>
    </w:p>
    <w:p>
      <w:pPr>
        <w:spacing w:line="219" w:lineRule="auto"/>
        <w:rPr>
          <w:rFonts w:ascii="SimSun" w:hAnsi="SimSun" w:eastAsia="SimSun" w:cs="SimSun"/>
          <w:sz w:val="21"/>
          <w:szCs w:val="21"/>
        </w:rPr>
      </w:pPr>
      <w:r>
        <w:rPr>
          <w:rFonts w:ascii="SimSun" w:hAnsi="SimSun" w:eastAsia="SimSun" w:cs="SimSun"/>
          <w:sz w:val="21"/>
          <w:szCs w:val="21"/>
          <w:spacing w:val="-12"/>
        </w:rPr>
        <w:t>目标，分步骤、有计划地整合好现有数据平台，演进式推进数据中台建设。</w:t>
      </w:r>
    </w:p>
    <w:p>
      <w:pPr>
        <w:pStyle w:val="BodyText"/>
        <w:spacing w:line="263" w:lineRule="auto"/>
        <w:rPr/>
      </w:pPr>
      <w:r/>
    </w:p>
    <w:p>
      <w:pPr>
        <w:pStyle w:val="BodyText"/>
        <w:spacing w:line="263"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5"/>
        </w:rPr>
        <w:t>13.3.4</w:t>
      </w:r>
      <w:r>
        <w:rPr>
          <w:rFonts w:ascii="SimHei" w:hAnsi="SimHei" w:eastAsia="SimHei" w:cs="SimHei"/>
          <w:sz w:val="21"/>
          <w:szCs w:val="21"/>
          <w:spacing w:val="8"/>
        </w:rPr>
        <w:t xml:space="preserve">   </w:t>
      </w:r>
      <w:r>
        <w:rPr>
          <w:rFonts w:ascii="SimHei" w:hAnsi="SimHei" w:eastAsia="SimHei" w:cs="SimHei"/>
          <w:sz w:val="21"/>
          <w:szCs w:val="21"/>
          <w:b/>
          <w:bCs/>
          <w:spacing w:val="-5"/>
        </w:rPr>
        <w:t>技术中台</w:t>
      </w:r>
    </w:p>
    <w:p>
      <w:pPr>
        <w:pStyle w:val="BodyText"/>
        <w:spacing w:line="408" w:lineRule="auto"/>
        <w:rPr/>
      </w:pPr>
      <w:r/>
    </w:p>
    <w:p>
      <w:pPr>
        <w:ind w:right="56" w:firstLine="410"/>
        <w:spacing w:before="68" w:line="352" w:lineRule="auto"/>
        <w:jc w:val="both"/>
        <w:rPr>
          <w:rFonts w:ascii="SimSun" w:hAnsi="SimSun" w:eastAsia="SimSun" w:cs="SimSun"/>
          <w:sz w:val="21"/>
          <w:szCs w:val="21"/>
        </w:rPr>
      </w:pPr>
      <w:r>
        <w:rPr>
          <w:rFonts w:ascii="SimSun" w:hAnsi="SimSun" w:eastAsia="SimSun" w:cs="SimSun"/>
          <w:sz w:val="21"/>
          <w:szCs w:val="21"/>
          <w:spacing w:val="-2"/>
        </w:rPr>
        <w:t>业务中台落地时需要有很多的技术组件支撑，这些不同技术</w:t>
      </w:r>
      <w:r>
        <w:rPr>
          <w:rFonts w:ascii="SimSun" w:hAnsi="SimSun" w:eastAsia="SimSun" w:cs="SimSun"/>
          <w:sz w:val="21"/>
          <w:szCs w:val="21"/>
          <w:spacing w:val="-3"/>
        </w:rPr>
        <w:t>领域的技术组件</w:t>
      </w:r>
      <w:r>
        <w:rPr>
          <w:rFonts w:ascii="SimSun" w:hAnsi="SimSun" w:eastAsia="SimSun" w:cs="SimSun"/>
          <w:sz w:val="21"/>
          <w:szCs w:val="21"/>
        </w:rPr>
        <w:t xml:space="preserve"> </w:t>
      </w:r>
      <w:r>
        <w:rPr>
          <w:rFonts w:ascii="SimSun" w:hAnsi="SimSun" w:eastAsia="SimSun" w:cs="SimSun"/>
          <w:sz w:val="21"/>
          <w:szCs w:val="21"/>
          <w:spacing w:val="3"/>
        </w:rPr>
        <w:t>就组成了技术中台。业务中台大多采用微服务架构以保障系统高可用性，从而</w:t>
      </w:r>
      <w:r>
        <w:rPr>
          <w:rFonts w:ascii="SimSun" w:hAnsi="SimSun" w:eastAsia="SimSun" w:cs="SimSun"/>
          <w:sz w:val="21"/>
          <w:szCs w:val="21"/>
          <w:spacing w:val="7"/>
        </w:rPr>
        <w:t xml:space="preserve"> </w:t>
      </w:r>
      <w:r>
        <w:rPr>
          <w:rFonts w:ascii="SimSun" w:hAnsi="SimSun" w:eastAsia="SimSun" w:cs="SimSun"/>
          <w:sz w:val="21"/>
          <w:szCs w:val="21"/>
          <w:spacing w:val="-3"/>
        </w:rPr>
        <w:t>有效应对高频海量业务访问场景，所以技术中台会有比较多的微服务相关的技术</w:t>
      </w:r>
    </w:p>
    <w:p>
      <w:pPr>
        <w:spacing w:before="1" w:line="219" w:lineRule="auto"/>
        <w:rPr>
          <w:rFonts w:ascii="SimSun" w:hAnsi="SimSun" w:eastAsia="SimSun" w:cs="SimSun"/>
          <w:sz w:val="21"/>
          <w:szCs w:val="21"/>
        </w:rPr>
      </w:pPr>
      <w:r>
        <w:rPr>
          <w:rFonts w:ascii="SimSun" w:hAnsi="SimSun" w:eastAsia="SimSun" w:cs="SimSun"/>
          <w:sz w:val="21"/>
          <w:szCs w:val="21"/>
          <w:spacing w:val="-10"/>
        </w:rPr>
        <w:t>组件。</w:t>
      </w:r>
    </w:p>
    <w:p>
      <w:pPr>
        <w:ind w:right="75" w:firstLine="410"/>
        <w:spacing w:before="139" w:line="352" w:lineRule="auto"/>
        <w:jc w:val="both"/>
        <w:rPr>
          <w:rFonts w:ascii="SimSun" w:hAnsi="SimSun" w:eastAsia="SimSun" w:cs="SimSun"/>
          <w:sz w:val="21"/>
          <w:szCs w:val="21"/>
        </w:rPr>
      </w:pPr>
      <w:r>
        <w:rPr>
          <w:rFonts w:ascii="SimSun" w:hAnsi="SimSun" w:eastAsia="SimSun" w:cs="SimSun"/>
          <w:sz w:val="21"/>
          <w:szCs w:val="21"/>
          <w:spacing w:val="-9"/>
        </w:rPr>
        <w:t>一般来说，技术中台会有以下几类关键技术领域的组件，如</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9"/>
        </w:rPr>
        <w:t>API </w:t>
      </w:r>
      <w:r>
        <w:rPr>
          <w:rFonts w:ascii="SimSun" w:hAnsi="SimSun" w:eastAsia="SimSun" w:cs="SimSun"/>
          <w:sz w:val="21"/>
          <w:szCs w:val="21"/>
          <w:spacing w:val="-9"/>
        </w:rPr>
        <w:t>网关、开发框</w:t>
      </w:r>
      <w:r>
        <w:rPr>
          <w:rFonts w:ascii="SimSun" w:hAnsi="SimSun" w:eastAsia="SimSun" w:cs="SimSun"/>
          <w:sz w:val="21"/>
          <w:szCs w:val="21"/>
        </w:rPr>
        <w:t xml:space="preserve"> </w:t>
      </w:r>
      <w:r>
        <w:rPr>
          <w:rFonts w:ascii="SimSun" w:hAnsi="SimSun" w:eastAsia="SimSun" w:cs="SimSun"/>
          <w:sz w:val="21"/>
          <w:szCs w:val="21"/>
          <w:spacing w:val="-9"/>
        </w:rPr>
        <w:t>架、微服务治理、分布式数据库以及分布式架构下诸如复制、同步等数据处理相关</w:t>
      </w:r>
    </w:p>
    <w:p>
      <w:pPr>
        <w:spacing w:before="1" w:line="219" w:lineRule="auto"/>
        <w:rPr>
          <w:rFonts w:ascii="SimSun" w:hAnsi="SimSun" w:eastAsia="SimSun" w:cs="SimSun"/>
          <w:sz w:val="21"/>
          <w:szCs w:val="21"/>
        </w:rPr>
      </w:pPr>
      <w:r>
        <w:rPr>
          <w:rFonts w:ascii="SimSun" w:hAnsi="SimSun" w:eastAsia="SimSun" w:cs="SimSun"/>
          <w:sz w:val="21"/>
          <w:szCs w:val="21"/>
          <w:spacing w:val="-3"/>
        </w:rPr>
        <w:t>的关键技术组件，如图13-14所示。</w:t>
      </w:r>
    </w:p>
    <w:p>
      <w:pPr>
        <w:spacing w:line="219" w:lineRule="auto"/>
        <w:sectPr>
          <w:footerReference w:type="default" r:id="rId543"/>
          <w:pgSz w:w="8530" w:h="13060"/>
          <w:pgMar w:top="400" w:right="514" w:bottom="422" w:left="689" w:header="0" w:footer="263" w:gutter="0"/>
        </w:sectPr>
        <w:rPr>
          <w:rFonts w:ascii="SimSun" w:hAnsi="SimSun" w:eastAsia="SimSun" w:cs="SimSun"/>
          <w:sz w:val="21"/>
          <w:szCs w:val="21"/>
        </w:rPr>
      </w:pPr>
    </w:p>
    <w:p>
      <w:pPr>
        <w:pStyle w:val="BodyText"/>
        <w:spacing w:line="268" w:lineRule="auto"/>
        <w:rPr/>
      </w:pPr>
      <w:r/>
    </w:p>
    <w:p>
      <w:pPr>
        <w:spacing w:before="68" w:line="227" w:lineRule="auto"/>
        <w:jc w:val="right"/>
        <w:rPr>
          <w:rFonts w:ascii="SimSun" w:hAnsi="SimSun" w:eastAsia="SimSun" w:cs="SimSun"/>
          <w:sz w:val="21"/>
          <w:szCs w:val="21"/>
        </w:rPr>
      </w:pPr>
      <w:r>
        <w:rPr>
          <w:rFonts w:ascii="SimSun" w:hAnsi="SimSun" w:eastAsia="SimSun" w:cs="SimSun"/>
          <w:sz w:val="21"/>
          <w:szCs w:val="21"/>
          <w:spacing w:val="-18"/>
        </w:rPr>
        <w:t>新</w:t>
      </w:r>
      <w:r>
        <w:rPr>
          <w:rFonts w:ascii="SimSun" w:hAnsi="SimSun" w:eastAsia="SimSun" w:cs="SimSun"/>
          <w:sz w:val="21"/>
          <w:szCs w:val="21"/>
          <w:spacing w:val="-17"/>
        </w:rPr>
        <w:t>科技、新安全、新生态</w:t>
      </w:r>
      <w:r>
        <w:rPr>
          <w:rFonts w:ascii="SimSun" w:hAnsi="SimSun" w:eastAsia="SimSun" w:cs="SimSun"/>
          <w:sz w:val="21"/>
          <w:szCs w:val="21"/>
          <w:spacing w:val="82"/>
        </w:rPr>
        <w:t xml:space="preserve"> </w:t>
      </w:r>
      <w:r>
        <w:rPr>
          <w:rFonts w:ascii="SimSun" w:hAnsi="SimSun" w:eastAsia="SimSun" w:cs="SimSun"/>
          <w:sz w:val="21"/>
          <w:szCs w:val="21"/>
          <w:spacing w:val="-17"/>
          <w:position w:val="-1"/>
        </w:rPr>
        <w:t>第 1</w:t>
      </w:r>
      <w:r>
        <w:rPr>
          <w:rFonts w:ascii="SimSun" w:hAnsi="SimSun" w:eastAsia="SimSun" w:cs="SimSun"/>
          <w:sz w:val="21"/>
          <w:szCs w:val="21"/>
          <w:spacing w:val="-24"/>
          <w:position w:val="-1"/>
        </w:rPr>
        <w:t xml:space="preserve"> </w:t>
      </w:r>
      <w:r>
        <w:rPr>
          <w:rFonts w:ascii="SimSun" w:hAnsi="SimSun" w:eastAsia="SimSun" w:cs="SimSun"/>
          <w:sz w:val="21"/>
          <w:szCs w:val="21"/>
          <w:spacing w:val="-17"/>
          <w:position w:val="-1"/>
        </w:rPr>
        <w:t>3</w:t>
      </w:r>
      <w:r>
        <w:rPr>
          <w:rFonts w:ascii="SimSun" w:hAnsi="SimSun" w:eastAsia="SimSun" w:cs="SimSun"/>
          <w:sz w:val="21"/>
          <w:szCs w:val="21"/>
          <w:spacing w:val="-22"/>
          <w:position w:val="-1"/>
        </w:rPr>
        <w:t xml:space="preserve"> </w:t>
      </w:r>
      <w:r>
        <w:rPr>
          <w:rFonts w:ascii="SimSun" w:hAnsi="SimSun" w:eastAsia="SimSun" w:cs="SimSun"/>
          <w:sz w:val="21"/>
          <w:szCs w:val="21"/>
          <w:spacing w:val="-16"/>
          <w:position w:val="-1"/>
        </w:rPr>
        <w:t>章</w:t>
      </w:r>
    </w:p>
    <w:p>
      <w:pPr>
        <w:pStyle w:val="BodyText"/>
        <w:spacing w:line="450" w:lineRule="auto"/>
        <w:rPr/>
      </w:pPr>
      <w:r/>
    </w:p>
    <w:p>
      <w:pPr>
        <w:pStyle w:val="BodyText"/>
        <w:ind w:firstLine="600"/>
        <w:spacing w:line="5170" w:lineRule="exact"/>
        <w:rPr/>
      </w:pPr>
      <w:r>
        <w:rPr>
          <w:position w:val="-103"/>
        </w:rPr>
        <w:pict>
          <v:group id="_x0000_s1072" style="mso-position-vertical-relative:line;mso-position-horizontal-relative:char;width:303.55pt;height:258.55pt;" filled="false" stroked="false" coordsize="6070,5170" coordorigin="0,0">
            <v:shape id="_x0000_s1074" style="position:absolute;left:0;top:0;width:6070;height:5170;" filled="false" stroked="false" type="#_x0000_t75">
              <v:imagedata o:title="" r:id="rId547"/>
            </v:shape>
            <v:shape id="_x0000_s1076" style="position:absolute;left:79;top:157;width:3427;height:4831;" filled="false" stroked="false" type="#_x0000_t202">
              <v:fill on="false"/>
              <v:stroke on="false"/>
              <v:path/>
              <v:imagedata o:title=""/>
              <o:lock v:ext="edit" aspectratio="false"/>
              <v:textbox inset="0mm,0mm,0mm,0mm">
                <w:txbxContent>
                  <w:p>
                    <w:pPr>
                      <w:ind w:left="2660"/>
                      <w:spacing w:before="19" w:line="221" w:lineRule="auto"/>
                      <w:rPr>
                        <w:rFonts w:ascii="SimSun" w:hAnsi="SimSun" w:eastAsia="SimSun" w:cs="SimSun"/>
                        <w:sz w:val="16"/>
                        <w:szCs w:val="16"/>
                      </w:rPr>
                    </w:pPr>
                    <w:r>
                      <w:rPr>
                        <w:rFonts w:ascii="SimSun" w:hAnsi="SimSun" w:eastAsia="SimSun" w:cs="SimSun"/>
                        <w:sz w:val="16"/>
                        <w:szCs w:val="16"/>
                        <w:spacing w:val="-6"/>
                      </w:rPr>
                      <w:t>前台应用</w:t>
                    </w:r>
                  </w:p>
                  <w:p>
                    <w:pPr>
                      <w:ind w:left="2650"/>
                      <w:spacing w:before="287" w:line="219" w:lineRule="auto"/>
                      <w:rPr>
                        <w:rFonts w:ascii="SimSun" w:hAnsi="SimSun" w:eastAsia="SimSun" w:cs="SimSun"/>
                        <w:sz w:val="16"/>
                        <w:szCs w:val="16"/>
                      </w:rPr>
                    </w:pPr>
                    <w:r>
                      <w:rPr>
                        <w:rFonts w:ascii="SimSun" w:hAnsi="SimSun" w:eastAsia="SimSun" w:cs="SimSun"/>
                        <w:sz w:val="16"/>
                        <w:szCs w:val="16"/>
                        <w:spacing w:val="-7"/>
                      </w:rPr>
                      <w:t>负载均衡</w:t>
                    </w:r>
                  </w:p>
                  <w:p>
                    <w:pPr>
                      <w:spacing w:line="306" w:lineRule="auto"/>
                      <w:rPr>
                        <w:rFonts w:ascii="Arial"/>
                        <w:sz w:val="21"/>
                      </w:rPr>
                    </w:pPr>
                    <w:r/>
                  </w:p>
                  <w:p>
                    <w:pPr>
                      <w:ind w:left="20"/>
                      <w:spacing w:before="52" w:line="220" w:lineRule="auto"/>
                      <w:rPr>
                        <w:rFonts w:ascii="SimSun" w:hAnsi="SimSun" w:eastAsia="SimSun" w:cs="SimSun"/>
                        <w:sz w:val="16"/>
                        <w:szCs w:val="16"/>
                      </w:rPr>
                    </w:pPr>
                    <w:r>
                      <w:rPr>
                        <w:rFonts w:ascii="Times New Roman" w:hAnsi="Times New Roman" w:eastAsia="Times New Roman" w:cs="Times New Roman"/>
                        <w:sz w:val="16"/>
                        <w:szCs w:val="16"/>
                        <w:spacing w:val="-3"/>
                      </w:rPr>
                      <w:t>API</w:t>
                    </w:r>
                    <w:r>
                      <w:rPr>
                        <w:rFonts w:ascii="SimSun" w:hAnsi="SimSun" w:eastAsia="SimSun" w:cs="SimSun"/>
                        <w:sz w:val="16"/>
                        <w:szCs w:val="16"/>
                        <w:spacing w:val="-3"/>
                      </w:rPr>
                      <w:t>网关</w:t>
                    </w:r>
                    <w:r>
                      <w:rPr>
                        <w:rFonts w:ascii="SimSun" w:hAnsi="SimSun" w:eastAsia="SimSun" w:cs="SimSun"/>
                        <w:sz w:val="16"/>
                        <w:szCs w:val="16"/>
                        <w:spacing w:val="10"/>
                      </w:rPr>
                      <w:t xml:space="preserve">      </w:t>
                    </w:r>
                    <w:r>
                      <w:rPr>
                        <w:rFonts w:ascii="SimSun" w:hAnsi="SimSun" w:eastAsia="SimSun" w:cs="SimSun"/>
                        <w:sz w:val="16"/>
                        <w:szCs w:val="16"/>
                        <w:spacing w:val="-3"/>
                      </w:rPr>
                      <w:t>服务注册</w:t>
                    </w:r>
                  </w:p>
                  <w:p>
                    <w:pPr>
                      <w:spacing w:line="265" w:lineRule="auto"/>
                      <w:rPr>
                        <w:rFonts w:ascii="Arial"/>
                        <w:sz w:val="21"/>
                      </w:rPr>
                    </w:pPr>
                    <w:r/>
                  </w:p>
                  <w:p>
                    <w:pPr>
                      <w:ind w:left="430"/>
                      <w:spacing w:before="52" w:line="219" w:lineRule="auto"/>
                      <w:rPr>
                        <w:rFonts w:ascii="SimSun" w:hAnsi="SimSun" w:eastAsia="SimSun" w:cs="SimSun"/>
                        <w:sz w:val="16"/>
                        <w:szCs w:val="16"/>
                      </w:rPr>
                    </w:pPr>
                    <w:r>
                      <w:rPr>
                        <w:rFonts w:ascii="SimSun" w:hAnsi="SimSun" w:eastAsia="SimSun" w:cs="SimSun"/>
                        <w:sz w:val="16"/>
                        <w:szCs w:val="16"/>
                        <w:spacing w:val="-8"/>
                      </w:rPr>
                      <w:t>开发框架</w:t>
                    </w:r>
                  </w:p>
                  <w:p>
                    <w:pPr>
                      <w:ind w:left="260"/>
                      <w:spacing w:before="110" w:line="219" w:lineRule="auto"/>
                      <w:rPr>
                        <w:rFonts w:ascii="SimSun" w:hAnsi="SimSun" w:eastAsia="SimSun" w:cs="SimSun"/>
                        <w:sz w:val="16"/>
                        <w:szCs w:val="16"/>
                      </w:rPr>
                    </w:pPr>
                    <w:r>
                      <w:rPr>
                        <w:rFonts w:ascii="SimSun" w:hAnsi="SimSun" w:eastAsia="SimSun" w:cs="SimSun"/>
                        <w:sz w:val="16"/>
                        <w:szCs w:val="16"/>
                        <w:spacing w:val="-9"/>
                      </w:rPr>
                      <w:t>前端开发框架</w:t>
                    </w:r>
                  </w:p>
                  <w:p>
                    <w:pPr>
                      <w:ind w:left="159"/>
                      <w:spacing w:before="210" w:line="219" w:lineRule="auto"/>
                      <w:rPr>
                        <w:rFonts w:ascii="SimSun" w:hAnsi="SimSun" w:eastAsia="SimSun" w:cs="SimSun"/>
                        <w:sz w:val="16"/>
                        <w:szCs w:val="16"/>
                      </w:rPr>
                    </w:pPr>
                    <w:r>
                      <w:rPr>
                        <w:rFonts w:ascii="SimSun" w:hAnsi="SimSun" w:eastAsia="SimSun" w:cs="SimSun"/>
                        <w:sz w:val="16"/>
                        <w:szCs w:val="16"/>
                        <w:spacing w:val="-7"/>
                      </w:rPr>
                      <w:t>微服务开发框架</w:t>
                    </w:r>
                  </w:p>
                  <w:p>
                    <w:pPr>
                      <w:spacing w:line="246" w:lineRule="auto"/>
                      <w:rPr>
                        <w:rFonts w:ascii="Arial"/>
                        <w:sz w:val="21"/>
                      </w:rPr>
                    </w:pPr>
                    <w:r/>
                  </w:p>
                  <w:p>
                    <w:pPr>
                      <w:ind w:right="12"/>
                      <w:spacing w:before="53" w:line="219" w:lineRule="auto"/>
                      <w:jc w:val="right"/>
                      <w:rPr>
                        <w:rFonts w:ascii="SimSun" w:hAnsi="SimSun" w:eastAsia="SimSun" w:cs="SimSun"/>
                        <w:sz w:val="16"/>
                        <w:szCs w:val="16"/>
                      </w:rPr>
                    </w:pPr>
                    <w:r>
                      <w:rPr>
                        <w:rFonts w:ascii="SimSun" w:hAnsi="SimSun" w:eastAsia="SimSun" w:cs="SimSun"/>
                        <w:sz w:val="16"/>
                        <w:szCs w:val="16"/>
                        <w:spacing w:val="-7"/>
                      </w:rPr>
                      <w:t>数据处理组件</w:t>
                    </w:r>
                  </w:p>
                  <w:p>
                    <w:pPr>
                      <w:ind w:left="1890"/>
                      <w:spacing w:before="130" w:line="219" w:lineRule="auto"/>
                      <w:rPr>
                        <w:rFonts w:ascii="SimSun" w:hAnsi="SimSun" w:eastAsia="SimSun" w:cs="SimSun"/>
                        <w:sz w:val="16"/>
                        <w:szCs w:val="16"/>
                      </w:rPr>
                    </w:pPr>
                    <w:r>
                      <w:rPr>
                        <w:rFonts w:ascii="SimSun" w:hAnsi="SimSun" w:eastAsia="SimSun" w:cs="SimSun"/>
                        <w:sz w:val="16"/>
                        <w:szCs w:val="16"/>
                        <w:spacing w:val="-7"/>
                      </w:rPr>
                      <w:t>消息中间件</w:t>
                    </w:r>
                  </w:p>
                  <w:p>
                    <w:pPr>
                      <w:ind w:left="1890"/>
                      <w:spacing w:before="209" w:line="219" w:lineRule="auto"/>
                      <w:rPr>
                        <w:rFonts w:ascii="SimSun" w:hAnsi="SimSun" w:eastAsia="SimSun" w:cs="SimSun"/>
                        <w:sz w:val="16"/>
                        <w:szCs w:val="16"/>
                      </w:rPr>
                    </w:pPr>
                    <w:r>
                      <w:rPr>
                        <w:rFonts w:ascii="SimSun" w:hAnsi="SimSun" w:eastAsia="SimSun" w:cs="SimSun"/>
                        <w:sz w:val="16"/>
                        <w:szCs w:val="16"/>
                        <w:spacing w:val="-7"/>
                      </w:rPr>
                      <w:t>分布式事务</w:t>
                    </w:r>
                  </w:p>
                  <w:p>
                    <w:pPr>
                      <w:spacing w:line="395" w:lineRule="auto"/>
                      <w:rPr>
                        <w:rFonts w:ascii="Arial"/>
                        <w:sz w:val="21"/>
                      </w:rPr>
                    </w:pPr>
                    <w:r/>
                  </w:p>
                  <w:p>
                    <w:pPr>
                      <w:ind w:left="20"/>
                      <w:spacing w:before="53" w:line="219" w:lineRule="auto"/>
                      <w:rPr>
                        <w:rFonts w:ascii="SimSun" w:hAnsi="SimSun" w:eastAsia="SimSun" w:cs="SimSun"/>
                        <w:sz w:val="16"/>
                        <w:szCs w:val="16"/>
                      </w:rPr>
                    </w:pPr>
                    <w:r>
                      <w:rPr>
                        <w:rFonts w:ascii="SimSun" w:hAnsi="SimSun" w:eastAsia="SimSun" w:cs="SimSun"/>
                        <w:sz w:val="16"/>
                        <w:szCs w:val="16"/>
                        <w:spacing w:val="-5"/>
                      </w:rPr>
                      <w:t>分布式数据库</w:t>
                    </w:r>
                  </w:p>
                  <w:p>
                    <w:pPr>
                      <w:spacing w:line="299" w:lineRule="auto"/>
                      <w:rPr>
                        <w:rFonts w:ascii="Arial"/>
                        <w:sz w:val="21"/>
                      </w:rPr>
                    </w:pPr>
                    <w:r/>
                  </w:p>
                  <w:p>
                    <w:pPr>
                      <w:ind w:left="2729"/>
                      <w:spacing w:before="53" w:line="221" w:lineRule="auto"/>
                      <w:rPr>
                        <w:rFonts w:ascii="SimSun" w:hAnsi="SimSun" w:eastAsia="SimSun" w:cs="SimSun"/>
                        <w:sz w:val="16"/>
                        <w:szCs w:val="16"/>
                      </w:rPr>
                    </w:pPr>
                    <w:r>
                      <w:rPr>
                        <w:rFonts w:ascii="SimSun" w:hAnsi="SimSun" w:eastAsia="SimSun" w:cs="SimSun"/>
                        <w:sz w:val="16"/>
                        <w:szCs w:val="16"/>
                        <w:spacing w:val="-8"/>
                      </w:rPr>
                      <w:t>云平台</w:t>
                    </w:r>
                  </w:p>
                </w:txbxContent>
              </v:textbox>
            </v:shape>
            <v:shape id="_x0000_s1078" style="position:absolute;left:3459;top:1676;width:795;height:9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微服务治理</w:t>
                    </w:r>
                  </w:p>
                  <w:p>
                    <w:pPr>
                      <w:ind w:left="79"/>
                      <w:spacing w:before="130" w:line="219" w:lineRule="auto"/>
                      <w:rPr>
                        <w:rFonts w:ascii="SimSun" w:hAnsi="SimSun" w:eastAsia="SimSun" w:cs="SimSun"/>
                        <w:sz w:val="16"/>
                        <w:szCs w:val="16"/>
                      </w:rPr>
                    </w:pPr>
                    <w:r>
                      <w:rPr>
                        <w:rFonts w:ascii="SimSun" w:hAnsi="SimSun" w:eastAsia="SimSun" w:cs="SimSun"/>
                        <w:sz w:val="16"/>
                        <w:szCs w:val="16"/>
                        <w:spacing w:val="-7"/>
                      </w:rPr>
                      <w:t>熔断限流</w:t>
                    </w:r>
                  </w:p>
                  <w:p>
                    <w:pPr>
                      <w:ind w:left="79"/>
                      <w:spacing w:before="230" w:line="219" w:lineRule="auto"/>
                      <w:rPr>
                        <w:rFonts w:ascii="SimSun" w:hAnsi="SimSun" w:eastAsia="SimSun" w:cs="SimSun"/>
                        <w:sz w:val="16"/>
                        <w:szCs w:val="16"/>
                      </w:rPr>
                    </w:pPr>
                    <w:r>
                      <w:rPr>
                        <w:rFonts w:ascii="SimSun" w:hAnsi="SimSun" w:eastAsia="SimSun" w:cs="SimSun"/>
                        <w:sz w:val="16"/>
                        <w:szCs w:val="16"/>
                        <w:spacing w:val="-7"/>
                      </w:rPr>
                      <w:t>链路追踪</w:t>
                    </w:r>
                  </w:p>
                </w:txbxContent>
              </v:textbox>
            </v:shape>
            <v:shape id="_x0000_s1080" style="position:absolute;left:3379;top:3206;width:790;height:600;" filled="false" stroked="false" type="#_x0000_t202">
              <v:fill on="false"/>
              <v:stroke on="false"/>
              <v:path/>
              <v:imagedata o:title=""/>
              <o:lock v:ext="edit" aspectratio="false"/>
              <v:textbox inset="0mm,0mm,0mm,0mm">
                <w:txbxContent>
                  <w:p>
                    <w:pPr>
                      <w:ind w:left="109"/>
                      <w:spacing w:before="20" w:line="219" w:lineRule="auto"/>
                      <w:rPr>
                        <w:rFonts w:ascii="SimSun" w:hAnsi="SimSun" w:eastAsia="SimSun" w:cs="SimSun"/>
                        <w:sz w:val="16"/>
                        <w:szCs w:val="16"/>
                      </w:rPr>
                    </w:pPr>
                    <w:r>
                      <w:rPr>
                        <w:rFonts w:ascii="SimSun" w:hAnsi="SimSun" w:eastAsia="SimSun" w:cs="SimSun"/>
                        <w:sz w:val="16"/>
                        <w:szCs w:val="16"/>
                        <w:spacing w:val="-7"/>
                      </w:rPr>
                      <w:t>数据复制</w:t>
                    </w:r>
                  </w:p>
                  <w:p>
                    <w:pPr>
                      <w:ind w:left="20"/>
                      <w:spacing w:before="210" w:line="219" w:lineRule="auto"/>
                      <w:rPr>
                        <w:rFonts w:ascii="SimSun" w:hAnsi="SimSun" w:eastAsia="SimSun" w:cs="SimSun"/>
                        <w:sz w:val="16"/>
                        <w:szCs w:val="16"/>
                      </w:rPr>
                    </w:pPr>
                    <w:r>
                      <w:rPr>
                        <w:rFonts w:ascii="SimSun" w:hAnsi="SimSun" w:eastAsia="SimSun" w:cs="SimSun"/>
                        <w:sz w:val="16"/>
                        <w:szCs w:val="16"/>
                        <w:spacing w:val="-8"/>
                      </w:rPr>
                      <w:t>内存数据库</w:t>
                    </w:r>
                  </w:p>
                </w:txbxContent>
              </v:textbox>
            </v:shape>
            <v:shape id="_x0000_s1082" style="position:absolute;left:480;top:3205;width:776;height:6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1"/>
                      </w:rPr>
                      <w:t>分布式缓存</w:t>
                    </w:r>
                  </w:p>
                  <w:p>
                    <w:pPr>
                      <w:ind w:left="79"/>
                      <w:spacing w:before="211" w:line="219" w:lineRule="auto"/>
                      <w:rPr>
                        <w:rFonts w:ascii="SimSun" w:hAnsi="SimSun" w:eastAsia="SimSun" w:cs="SimSun"/>
                        <w:sz w:val="16"/>
                        <w:szCs w:val="16"/>
                      </w:rPr>
                    </w:pPr>
                    <w:r>
                      <w:rPr>
                        <w:rFonts w:ascii="SimSun" w:hAnsi="SimSun" w:eastAsia="SimSun" w:cs="SimSun"/>
                        <w:sz w:val="16"/>
                        <w:szCs w:val="16"/>
                        <w:spacing w:val="-2"/>
                      </w:rPr>
                      <w:t>搜索引擎</w:t>
                    </w:r>
                  </w:p>
                </w:txbxContent>
              </v:textbox>
            </v:shape>
            <v:shape id="_x0000_s1084" style="position:absolute;left:2099;top:1997;width:645;height:6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7"/>
                      </w:rPr>
                      <w:t>注册发现</w:t>
                    </w:r>
                  </w:p>
                  <w:p>
                    <w:pPr>
                      <w:ind w:left="20"/>
                      <w:spacing w:before="208" w:line="219" w:lineRule="auto"/>
                      <w:rPr>
                        <w:rFonts w:ascii="SimSun" w:hAnsi="SimSun" w:eastAsia="SimSun" w:cs="SimSun"/>
                        <w:sz w:val="16"/>
                        <w:szCs w:val="16"/>
                      </w:rPr>
                    </w:pPr>
                    <w:r>
                      <w:rPr>
                        <w:rFonts w:ascii="SimSun" w:hAnsi="SimSun" w:eastAsia="SimSun" w:cs="SimSun"/>
                        <w:sz w:val="16"/>
                        <w:szCs w:val="16"/>
                        <w:spacing w:val="-7"/>
                      </w:rPr>
                      <w:t>配置管理</w:t>
                    </w:r>
                  </w:p>
                </w:txbxContent>
              </v:textbox>
            </v:shape>
            <v:shape id="_x0000_s1086" style="position:absolute;left:4709;top:4246;width:90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Times New Roman" w:hAnsi="Times New Roman" w:eastAsia="Times New Roman" w:cs="Times New Roman"/>
                        <w:sz w:val="16"/>
                        <w:szCs w:val="16"/>
                        <w:spacing w:val="-4"/>
                      </w:rPr>
                      <w:t>HTAP</w:t>
                    </w:r>
                    <w:r>
                      <w:rPr>
                        <w:rFonts w:ascii="SimSun" w:hAnsi="SimSun" w:eastAsia="SimSun" w:cs="SimSun"/>
                        <w:sz w:val="16"/>
                        <w:szCs w:val="16"/>
                        <w:spacing w:val="-4"/>
                      </w:rPr>
                      <w:t>数据库</w:t>
                    </w:r>
                  </w:p>
                </w:txbxContent>
              </v:textbox>
            </v:shape>
            <v:shape id="_x0000_s1088" style="position:absolute;left:3010;top:4246;width:870;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Times New Roman" w:hAnsi="Times New Roman" w:eastAsia="Times New Roman" w:cs="Times New Roman"/>
                        <w:sz w:val="16"/>
                        <w:szCs w:val="16"/>
                        <w:spacing w:val="-10"/>
                      </w:rPr>
                      <w:t>OLAP</w:t>
                    </w:r>
                    <w:r>
                      <w:rPr>
                        <w:rFonts w:ascii="SimSun" w:hAnsi="SimSun" w:eastAsia="SimSun" w:cs="SimSun"/>
                        <w:sz w:val="16"/>
                        <w:szCs w:val="16"/>
                        <w:spacing w:val="-10"/>
                      </w:rPr>
                      <w:t>数据库</w:t>
                    </w:r>
                  </w:p>
                </w:txbxContent>
              </v:textbox>
            </v:shape>
            <v:shape id="_x0000_s1090" style="position:absolute;left:1350;top:4246;width:830;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spacing w:val="-11"/>
                      </w:rPr>
                      <w:t>OLTP</w:t>
                    </w:r>
                    <w:r>
                      <w:rPr>
                        <w:rFonts w:ascii="SimSun" w:hAnsi="SimSun" w:eastAsia="SimSun" w:cs="SimSun"/>
                        <w:sz w:val="16"/>
                        <w:szCs w:val="16"/>
                        <w:spacing w:val="-15"/>
                      </w:rPr>
                      <w:t xml:space="preserve"> </w:t>
                    </w:r>
                    <w:r>
                      <w:rPr>
                        <w:rFonts w:ascii="SimSun" w:hAnsi="SimSun" w:eastAsia="SimSun" w:cs="SimSun"/>
                        <w:sz w:val="16"/>
                        <w:szCs w:val="16"/>
                        <w:spacing w:val="-11"/>
                      </w:rPr>
                      <w:t>数据库</w:t>
                    </w:r>
                  </w:p>
                </w:txbxContent>
              </v:textbox>
            </v:shape>
            <v:shape id="_x0000_s1092" style="position:absolute;left:4789;top:1186;width:67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服务鉴权</w:t>
                    </w:r>
                  </w:p>
                </w:txbxContent>
              </v:textbox>
            </v:shape>
            <v:shape id="_x0000_s1094" style="position:absolute;left:4879;top:3207;width:674;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应用日志</w:t>
                    </w:r>
                  </w:p>
                </w:txbxContent>
              </v:textbox>
            </v:shape>
            <v:shape id="_x0000_s1096" style="position:absolute;left:2980;top:1187;width:67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2"/>
                      </w:rPr>
                      <w:t>流量控制</w:t>
                    </w:r>
                  </w:p>
                </w:txbxContent>
              </v:textbox>
            </v:shape>
            <v:shape id="_x0000_s1098" style="position:absolute;left:4950;top:1996;width:64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负载均衡</w:t>
                    </w:r>
                  </w:p>
                </w:txbxContent>
              </v:textbox>
            </v:shape>
          </v:group>
        </w:pict>
      </w:r>
    </w:p>
    <w:p>
      <w:pPr>
        <w:ind w:left="2180"/>
        <w:spacing w:before="73" w:line="221" w:lineRule="auto"/>
        <w:rPr>
          <w:rFonts w:ascii="YouYuan" w:hAnsi="YouYuan" w:eastAsia="YouYuan" w:cs="YouYuan"/>
          <w:sz w:val="16"/>
          <w:szCs w:val="16"/>
        </w:rPr>
      </w:pPr>
      <w:r>
        <w:rPr>
          <w:rFonts w:ascii="YouYuan" w:hAnsi="YouYuan" w:eastAsia="YouYuan" w:cs="YouYuan"/>
          <w:sz w:val="16"/>
          <w:szCs w:val="16"/>
          <w:spacing w:val="4"/>
        </w:rPr>
        <w:t>图13-14</w:t>
      </w:r>
      <w:r>
        <w:rPr>
          <w:rFonts w:ascii="YouYuan" w:hAnsi="YouYuan" w:eastAsia="YouYuan" w:cs="YouYuan"/>
          <w:sz w:val="16"/>
          <w:szCs w:val="16"/>
          <w:spacing w:val="70"/>
        </w:rPr>
        <w:t xml:space="preserve"> </w:t>
      </w:r>
      <w:r>
        <w:rPr>
          <w:rFonts w:ascii="YouYuan" w:hAnsi="YouYuan" w:eastAsia="YouYuan" w:cs="YouYuan"/>
          <w:sz w:val="16"/>
          <w:szCs w:val="16"/>
          <w:spacing w:val="4"/>
        </w:rPr>
        <w:t>技术中台关键技术领域的组件</w:t>
      </w:r>
    </w:p>
    <w:p>
      <w:pPr>
        <w:pStyle w:val="BodyText"/>
        <w:spacing w:line="470" w:lineRule="auto"/>
        <w:rPr/>
      </w:pPr>
      <w:r/>
    </w:p>
    <w:p>
      <w:pPr>
        <w:ind w:left="3"/>
        <w:spacing w:before="68" w:line="224" w:lineRule="auto"/>
        <w:outlineLvl w:val="6"/>
        <w:rPr>
          <w:rFonts w:ascii="SimHei" w:hAnsi="SimHei" w:eastAsia="SimHei" w:cs="SimHei"/>
          <w:sz w:val="21"/>
          <w:szCs w:val="21"/>
        </w:rPr>
      </w:pPr>
      <w:r>
        <w:rPr>
          <w:rFonts w:ascii="SimSun" w:hAnsi="SimSun" w:eastAsia="SimSun" w:cs="SimSun"/>
          <w:sz w:val="21"/>
          <w:szCs w:val="21"/>
          <w:b/>
          <w:bCs/>
          <w:spacing w:val="-7"/>
        </w:rPr>
        <w:t>1.API</w:t>
      </w:r>
      <w:r>
        <w:rPr>
          <w:rFonts w:ascii="SimSun" w:hAnsi="SimSun" w:eastAsia="SimSun" w:cs="SimSun"/>
          <w:sz w:val="21"/>
          <w:szCs w:val="21"/>
          <w:spacing w:val="63"/>
        </w:rPr>
        <w:t xml:space="preserve"> </w:t>
      </w:r>
      <w:r>
        <w:rPr>
          <w:rFonts w:ascii="SimHei" w:hAnsi="SimHei" w:eastAsia="SimHei" w:cs="SimHei"/>
          <w:sz w:val="21"/>
          <w:szCs w:val="21"/>
          <w:b/>
          <w:bCs/>
          <w:spacing w:val="-7"/>
        </w:rPr>
        <w:t>网关</w:t>
      </w:r>
    </w:p>
    <w:p>
      <w:pPr>
        <w:ind w:right="4" w:firstLine="409"/>
        <w:spacing w:before="167" w:line="343" w:lineRule="auto"/>
        <w:jc w:val="both"/>
        <w:rPr>
          <w:rFonts w:ascii="SimSun" w:hAnsi="SimSun" w:eastAsia="SimSun" w:cs="SimSun"/>
          <w:sz w:val="21"/>
          <w:szCs w:val="21"/>
        </w:rPr>
      </w:pPr>
      <w:r>
        <w:rPr>
          <w:rFonts w:ascii="SimSun" w:hAnsi="SimSun" w:eastAsia="SimSun" w:cs="SimSun"/>
          <w:sz w:val="21"/>
          <w:szCs w:val="21"/>
          <w:spacing w:val="-9"/>
        </w:rPr>
        <w:t>微服务架构一般采用前后端分离设计，前端页面逻辑和后端微服务业务逻辑独</w:t>
      </w:r>
      <w:r>
        <w:rPr>
          <w:rFonts w:ascii="SimSun" w:hAnsi="SimSun" w:eastAsia="SimSun" w:cs="SimSun"/>
          <w:sz w:val="21"/>
          <w:szCs w:val="21"/>
          <w:spacing w:val="16"/>
        </w:rPr>
        <w:t xml:space="preserve"> </w:t>
      </w:r>
      <w:r>
        <w:rPr>
          <w:rFonts w:ascii="SimSun" w:hAnsi="SimSun" w:eastAsia="SimSun" w:cs="SimSun"/>
          <w:sz w:val="21"/>
          <w:szCs w:val="21"/>
          <w:spacing w:val="-8"/>
        </w:rPr>
        <w:t>立开发、独立部署，通过网关实现前后端集成</w:t>
      </w:r>
      <w:r>
        <w:rPr>
          <w:rFonts w:ascii="SimSun" w:hAnsi="SimSun" w:eastAsia="SimSun" w:cs="SimSun"/>
          <w:sz w:val="21"/>
          <w:szCs w:val="21"/>
          <w:spacing w:val="-9"/>
        </w:rPr>
        <w:t>。前台应用接入中台微服务的技术组</w:t>
      </w:r>
    </w:p>
    <w:p>
      <w:pPr>
        <w:spacing w:line="219" w:lineRule="auto"/>
        <w:rPr>
          <w:rFonts w:ascii="SimSun" w:hAnsi="SimSun" w:eastAsia="SimSun" w:cs="SimSun"/>
          <w:sz w:val="21"/>
          <w:szCs w:val="21"/>
        </w:rPr>
      </w:pPr>
      <w:r>
        <w:rPr>
          <w:rFonts w:ascii="SimSun" w:hAnsi="SimSun" w:eastAsia="SimSun" w:cs="SimSun"/>
          <w:sz w:val="21"/>
          <w:szCs w:val="21"/>
          <w:spacing w:val="-5"/>
        </w:rPr>
        <w:t>件一般是</w:t>
      </w:r>
      <w:r>
        <w:rPr>
          <w:rFonts w:ascii="Times New Roman" w:hAnsi="Times New Roman" w:eastAsia="Times New Roman" w:cs="Times New Roman"/>
          <w:sz w:val="21"/>
          <w:szCs w:val="21"/>
          <w:spacing w:val="-5"/>
        </w:rPr>
        <w:t>API</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5"/>
        </w:rPr>
        <w:t>网关。</w:t>
      </w:r>
    </w:p>
    <w:p>
      <w:pPr>
        <w:ind w:right="9" w:firstLine="409"/>
        <w:spacing w:before="141" w:line="351" w:lineRule="auto"/>
        <w:jc w:val="both"/>
        <w:rPr>
          <w:rFonts w:ascii="SimSun" w:hAnsi="SimSun" w:eastAsia="SimSun" w:cs="SimSun"/>
          <w:sz w:val="21"/>
          <w:szCs w:val="21"/>
        </w:rPr>
      </w:pPr>
      <w:r>
        <w:rPr>
          <w:rFonts w:ascii="Times New Roman" w:hAnsi="Times New Roman" w:eastAsia="Times New Roman" w:cs="Times New Roman"/>
          <w:sz w:val="21"/>
          <w:szCs w:val="21"/>
          <w:spacing w:val="-6"/>
        </w:rPr>
        <w:t>API</w:t>
      </w:r>
      <w:r>
        <w:rPr>
          <w:rFonts w:ascii="SimSun" w:hAnsi="SimSun" w:eastAsia="SimSun" w:cs="SimSun"/>
          <w:sz w:val="21"/>
          <w:szCs w:val="21"/>
          <w:spacing w:val="-6"/>
        </w:rPr>
        <w:t>网关主要包括鉴权、降级限流、流量分析、负载均衡、服务路由和</w:t>
      </w:r>
      <w:r>
        <w:rPr>
          <w:rFonts w:ascii="SimSun" w:hAnsi="SimSun" w:eastAsia="SimSun" w:cs="SimSun"/>
          <w:sz w:val="21"/>
          <w:szCs w:val="21"/>
          <w:spacing w:val="-7"/>
        </w:rPr>
        <w:t>访问日</w:t>
      </w:r>
      <w:r>
        <w:rPr>
          <w:rFonts w:ascii="SimSun" w:hAnsi="SimSun" w:eastAsia="SimSun" w:cs="SimSun"/>
          <w:sz w:val="21"/>
          <w:szCs w:val="21"/>
        </w:rPr>
        <w:t xml:space="preserve"> </w:t>
      </w:r>
      <w:r>
        <w:rPr>
          <w:rFonts w:ascii="SimSun" w:hAnsi="SimSun" w:eastAsia="SimSun" w:cs="SimSun"/>
          <w:sz w:val="21"/>
          <w:szCs w:val="21"/>
          <w:spacing w:val="-7"/>
        </w:rPr>
        <w:t>志等功能。</w:t>
      </w:r>
      <w:r>
        <w:rPr>
          <w:rFonts w:ascii="Times New Roman" w:hAnsi="Times New Roman" w:eastAsia="Times New Roman" w:cs="Times New Roman"/>
          <w:sz w:val="21"/>
          <w:szCs w:val="21"/>
          <w:spacing w:val="-7"/>
        </w:rPr>
        <w:t>API</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7"/>
        </w:rPr>
        <w:t>网关可以帮助用户方便地管理微服务</w:t>
      </w:r>
      <w:r>
        <w:rPr>
          <w:rFonts w:ascii="Times New Roman" w:hAnsi="Times New Roman" w:eastAsia="Times New Roman" w:cs="Times New Roman"/>
          <w:sz w:val="21"/>
          <w:szCs w:val="21"/>
          <w:spacing w:val="-7"/>
        </w:rPr>
        <w:t>API</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接口，实现安全的前后端</w:t>
      </w:r>
    </w:p>
    <w:p>
      <w:pPr>
        <w:spacing w:before="1" w:line="218" w:lineRule="auto"/>
        <w:rPr>
          <w:rFonts w:ascii="SimSun" w:hAnsi="SimSun" w:eastAsia="SimSun" w:cs="SimSun"/>
          <w:sz w:val="21"/>
          <w:szCs w:val="21"/>
        </w:rPr>
      </w:pPr>
      <w:r>
        <w:rPr>
          <w:rFonts w:ascii="SimSun" w:hAnsi="SimSun" w:eastAsia="SimSun" w:cs="SimSun"/>
          <w:sz w:val="21"/>
          <w:szCs w:val="21"/>
          <w:spacing w:val="-12"/>
        </w:rPr>
        <w:t>分离，实现高效的系统集成和精细的服务监控。</w:t>
      </w:r>
    </w:p>
    <w:p>
      <w:pPr>
        <w:pStyle w:val="BodyText"/>
        <w:spacing w:line="36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5"/>
        </w:rPr>
        <w:t>2.开发框架</w:t>
      </w:r>
    </w:p>
    <w:p>
      <w:pPr>
        <w:ind w:right="7" w:firstLine="409"/>
        <w:spacing w:before="154" w:line="351" w:lineRule="auto"/>
        <w:jc w:val="both"/>
        <w:rPr>
          <w:rFonts w:ascii="Times New Roman" w:hAnsi="Times New Roman" w:eastAsia="Times New Roman" w:cs="Times New Roman"/>
          <w:sz w:val="21"/>
          <w:szCs w:val="21"/>
        </w:rPr>
      </w:pPr>
      <w:r>
        <w:rPr>
          <w:rFonts w:ascii="SimSun" w:hAnsi="SimSun" w:eastAsia="SimSun" w:cs="SimSun"/>
          <w:sz w:val="21"/>
          <w:szCs w:val="21"/>
          <w:spacing w:val="-9"/>
        </w:rPr>
        <w:t>开发框架主要包括前端开发框架和后端微服务开发框架，基于前、后端开发框</w:t>
      </w:r>
      <w:r>
        <w:rPr>
          <w:rFonts w:ascii="SimSun" w:hAnsi="SimSun" w:eastAsia="SimSun" w:cs="SimSun"/>
          <w:sz w:val="21"/>
          <w:szCs w:val="21"/>
          <w:spacing w:val="12"/>
        </w:rPr>
        <w:t xml:space="preserve"> </w:t>
      </w:r>
      <w:r>
        <w:rPr>
          <w:rFonts w:ascii="SimSun" w:hAnsi="SimSun" w:eastAsia="SimSun" w:cs="SimSun"/>
          <w:sz w:val="21"/>
          <w:szCs w:val="21"/>
          <w:spacing w:val="-5"/>
        </w:rPr>
        <w:t>架，分别完成前端页面逻辑和后端业务逻辑的开发。前端开发框架主要是面向</w:t>
      </w:r>
      <w:r>
        <w:rPr>
          <w:rFonts w:ascii="Times New Roman" w:hAnsi="Times New Roman" w:eastAsia="Times New Roman" w:cs="Times New Roman"/>
          <w:sz w:val="21"/>
          <w:szCs w:val="21"/>
          <w:spacing w:val="-5"/>
        </w:rPr>
        <w:t>PC</w:t>
      </w:r>
    </w:p>
    <w:p>
      <w:pPr>
        <w:spacing w:before="1" w:line="218" w:lineRule="auto"/>
        <w:rPr>
          <w:rFonts w:ascii="SimSun" w:hAnsi="SimSun" w:eastAsia="SimSun" w:cs="SimSun"/>
          <w:sz w:val="21"/>
          <w:szCs w:val="21"/>
        </w:rPr>
      </w:pPr>
      <w:r>
        <w:rPr>
          <w:rFonts w:ascii="SimSun" w:hAnsi="SimSun" w:eastAsia="SimSun" w:cs="SimSun"/>
          <w:sz w:val="21"/>
          <w:szCs w:val="21"/>
          <w:spacing w:val="-10"/>
        </w:rPr>
        <w:t>端或者移动端应用，用于构建系统表示层，规</w:t>
      </w:r>
      <w:r>
        <w:rPr>
          <w:rFonts w:ascii="SimSun" w:hAnsi="SimSun" w:eastAsia="SimSun" w:cs="SimSun"/>
          <w:sz w:val="21"/>
          <w:szCs w:val="21"/>
          <w:spacing w:val="-11"/>
        </w:rPr>
        <w:t>范前后端交互，降低前端开发成本。</w:t>
      </w:r>
    </w:p>
    <w:p>
      <w:pPr>
        <w:spacing w:line="218" w:lineRule="auto"/>
        <w:sectPr>
          <w:footerReference w:type="default" r:id="rId546"/>
          <w:pgSz w:w="8530" w:h="13060"/>
          <w:pgMar w:top="400" w:right="754" w:bottom="502" w:left="510" w:header="0" w:footer="343" w:gutter="0"/>
        </w:sectPr>
        <w:rPr>
          <w:rFonts w:ascii="SimSun" w:hAnsi="SimSun" w:eastAsia="SimSun" w:cs="SimSun"/>
          <w:sz w:val="21"/>
          <w:szCs w:val="21"/>
        </w:rPr>
      </w:pPr>
    </w:p>
    <w:p>
      <w:pPr>
        <w:pStyle w:val="BodyText"/>
        <w:spacing w:line="34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62" w:lineRule="auto"/>
        <w:rPr/>
      </w:pPr>
      <w:r/>
    </w:p>
    <w:p>
      <w:pPr>
        <w:ind w:right="87" w:firstLine="399"/>
        <w:spacing w:before="68" w:line="334" w:lineRule="auto"/>
        <w:jc w:val="both"/>
        <w:rPr>
          <w:rFonts w:ascii="SimSun" w:hAnsi="SimSun" w:eastAsia="SimSun" w:cs="SimSun"/>
          <w:sz w:val="21"/>
          <w:szCs w:val="21"/>
        </w:rPr>
      </w:pPr>
      <w:r>
        <w:rPr>
          <w:rFonts w:ascii="SimSun" w:hAnsi="SimSun" w:eastAsia="SimSun" w:cs="SimSun"/>
          <w:sz w:val="21"/>
          <w:szCs w:val="21"/>
          <w:spacing w:val="-9"/>
        </w:rPr>
        <w:t>微服务开发框架用于构建企业级微服务应用。它一般具备自动化配置、快速开</w:t>
      </w:r>
      <w:r>
        <w:rPr>
          <w:rFonts w:ascii="SimSun" w:hAnsi="SimSun" w:eastAsia="SimSun" w:cs="SimSun"/>
          <w:sz w:val="21"/>
          <w:szCs w:val="21"/>
          <w:spacing w:val="3"/>
        </w:rPr>
        <w:t xml:space="preserve"> </w:t>
      </w:r>
      <w:r>
        <w:rPr>
          <w:rFonts w:ascii="SimSun" w:hAnsi="SimSun" w:eastAsia="SimSun" w:cs="SimSun"/>
          <w:sz w:val="21"/>
          <w:szCs w:val="21"/>
          <w:spacing w:val="-9"/>
        </w:rPr>
        <w:t>发、方便调试及部署等特性，提供微服务注册、发现、通信、容错和监控等服务治</w:t>
      </w:r>
    </w:p>
    <w:p>
      <w:pPr>
        <w:spacing w:line="219" w:lineRule="auto"/>
        <w:rPr>
          <w:rFonts w:ascii="SimSun" w:hAnsi="SimSun" w:eastAsia="SimSun" w:cs="SimSun"/>
          <w:sz w:val="21"/>
          <w:szCs w:val="21"/>
        </w:rPr>
      </w:pPr>
      <w:r>
        <w:rPr>
          <w:rFonts w:ascii="SimSun" w:hAnsi="SimSun" w:eastAsia="SimSun" w:cs="SimSun"/>
          <w:sz w:val="21"/>
          <w:szCs w:val="21"/>
          <w:spacing w:val="-11"/>
        </w:rPr>
        <w:t>理基础类库，帮助开发人员快速构建产品级的微服务应用。</w:t>
      </w:r>
    </w:p>
    <w:p>
      <w:pPr>
        <w:ind w:left="399"/>
        <w:spacing w:before="149" w:line="219" w:lineRule="auto"/>
        <w:rPr>
          <w:rFonts w:ascii="SimSun" w:hAnsi="SimSun" w:eastAsia="SimSun" w:cs="SimSun"/>
          <w:sz w:val="21"/>
          <w:szCs w:val="21"/>
        </w:rPr>
      </w:pPr>
      <w:r>
        <w:rPr>
          <w:rFonts w:ascii="SimSun" w:hAnsi="SimSun" w:eastAsia="SimSun" w:cs="SimSun"/>
          <w:sz w:val="21"/>
          <w:szCs w:val="21"/>
          <w:spacing w:val="-11"/>
        </w:rPr>
        <w:t>开发框架一般都支持代码自动生成、本地调试和依赖管理等功能。</w:t>
      </w:r>
    </w:p>
    <w:p>
      <w:pPr>
        <w:pStyle w:val="BodyText"/>
        <w:spacing w:line="356"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5"/>
        </w:rPr>
        <w:t>3.微服务治理</w:t>
      </w:r>
    </w:p>
    <w:p>
      <w:pPr>
        <w:ind w:firstLine="399"/>
        <w:spacing w:before="172" w:line="343" w:lineRule="auto"/>
        <w:jc w:val="both"/>
        <w:rPr>
          <w:rFonts w:ascii="SimSun" w:hAnsi="SimSun" w:eastAsia="SimSun" w:cs="SimSun"/>
          <w:sz w:val="21"/>
          <w:szCs w:val="21"/>
        </w:rPr>
      </w:pPr>
      <w:r>
        <w:rPr>
          <w:rFonts w:ascii="SimSun" w:hAnsi="SimSun" w:eastAsia="SimSun" w:cs="SimSun"/>
          <w:sz w:val="21"/>
          <w:szCs w:val="21"/>
          <w:spacing w:val="-9"/>
        </w:rPr>
        <w:t>微服务治理是在微服务的运行过程中，针对微服务的运行状况采取的动态治理</w:t>
      </w:r>
      <w:r>
        <w:rPr>
          <w:rFonts w:ascii="SimSun" w:hAnsi="SimSun" w:eastAsia="SimSun" w:cs="SimSun"/>
          <w:sz w:val="21"/>
          <w:szCs w:val="21"/>
          <w:spacing w:val="1"/>
        </w:rPr>
        <w:t xml:space="preserve">  </w:t>
      </w:r>
      <w:r>
        <w:rPr>
          <w:rFonts w:ascii="SimSun" w:hAnsi="SimSun" w:eastAsia="SimSun" w:cs="SimSun"/>
          <w:sz w:val="21"/>
          <w:szCs w:val="21"/>
          <w:spacing w:val="-12"/>
        </w:rPr>
        <w:t>策略，如服务注册、发现、限流、熔断和降级等，以保障微服务能够持续稳定运行。</w:t>
      </w:r>
      <w:r>
        <w:rPr>
          <w:rFonts w:ascii="SimSun" w:hAnsi="SimSun" w:eastAsia="SimSun" w:cs="SimSun"/>
          <w:sz w:val="21"/>
          <w:szCs w:val="21"/>
          <w:spacing w:val="7"/>
        </w:rPr>
        <w:t xml:space="preserve"> </w:t>
      </w:r>
      <w:r>
        <w:rPr>
          <w:rFonts w:ascii="SimSun" w:hAnsi="SimSun" w:eastAsia="SimSun" w:cs="SimSun"/>
          <w:sz w:val="21"/>
          <w:szCs w:val="21"/>
          <w:spacing w:val="-8"/>
        </w:rPr>
        <w:t>微服务治理主要应用于微服务运行中的状态监控、运行异常时的治理策略配</w:t>
      </w:r>
      <w:r>
        <w:rPr>
          <w:rFonts w:ascii="SimSun" w:hAnsi="SimSun" w:eastAsia="SimSun" w:cs="SimSun"/>
          <w:sz w:val="21"/>
          <w:szCs w:val="21"/>
          <w:spacing w:val="-9"/>
        </w:rPr>
        <w:t>置等场</w:t>
      </w:r>
    </w:p>
    <w:p>
      <w:pPr>
        <w:spacing w:before="1" w:line="219" w:lineRule="auto"/>
        <w:rPr>
          <w:rFonts w:ascii="SimSun" w:hAnsi="SimSun" w:eastAsia="SimSun" w:cs="SimSun"/>
          <w:sz w:val="21"/>
          <w:szCs w:val="21"/>
        </w:rPr>
      </w:pPr>
      <w:r>
        <w:rPr>
          <w:rFonts w:ascii="SimSun" w:hAnsi="SimSun" w:eastAsia="SimSun" w:cs="SimSun"/>
          <w:sz w:val="21"/>
          <w:szCs w:val="21"/>
          <w:spacing w:val="-10"/>
        </w:rPr>
        <w:t>景，保障微服务在常见异常场景下的自恢复能力。</w:t>
      </w:r>
    </w:p>
    <w:p>
      <w:pPr>
        <w:ind w:right="77" w:firstLine="399"/>
        <w:spacing w:before="170" w:line="343" w:lineRule="auto"/>
        <w:jc w:val="both"/>
        <w:rPr>
          <w:rFonts w:ascii="SimSun" w:hAnsi="SimSun" w:eastAsia="SimSun" w:cs="SimSun"/>
          <w:sz w:val="21"/>
          <w:szCs w:val="21"/>
        </w:rPr>
      </w:pPr>
      <w:r>
        <w:rPr>
          <w:rFonts w:ascii="SimSun" w:hAnsi="SimSun" w:eastAsia="SimSun" w:cs="SimSun"/>
          <w:sz w:val="21"/>
          <w:szCs w:val="21"/>
          <w:spacing w:val="-8"/>
        </w:rPr>
        <w:t>微服务治理技术组件一般包括服务注册、服务发现</w:t>
      </w:r>
      <w:r>
        <w:rPr>
          <w:rFonts w:ascii="SimSun" w:hAnsi="SimSun" w:eastAsia="SimSun" w:cs="SimSun"/>
          <w:sz w:val="21"/>
          <w:szCs w:val="21"/>
          <w:spacing w:val="-9"/>
        </w:rPr>
        <w:t>、服务通信、配置中心、服</w:t>
      </w:r>
      <w:r>
        <w:rPr>
          <w:rFonts w:ascii="SimSun" w:hAnsi="SimSun" w:eastAsia="SimSun" w:cs="SimSun"/>
          <w:sz w:val="21"/>
          <w:szCs w:val="21"/>
        </w:rPr>
        <w:t xml:space="preserve"> </w:t>
      </w:r>
      <w:r>
        <w:rPr>
          <w:rFonts w:ascii="SimSun" w:hAnsi="SimSun" w:eastAsia="SimSun" w:cs="SimSun"/>
          <w:sz w:val="21"/>
          <w:szCs w:val="21"/>
          <w:spacing w:val="-7"/>
        </w:rPr>
        <w:t>务熔断、容错和微服务监控等组件。常见的微服务治理有</w:t>
      </w:r>
      <w:r>
        <w:rPr>
          <w:rFonts w:ascii="SimSun" w:hAnsi="SimSun" w:eastAsia="SimSun" w:cs="SimSun"/>
          <w:sz w:val="21"/>
          <w:szCs w:val="21"/>
          <w:spacing w:val="-48"/>
        </w:rPr>
        <w:t xml:space="preserve"> </w:t>
      </w:r>
      <w:r>
        <w:rPr>
          <w:rFonts w:ascii="SimSun" w:hAnsi="SimSun" w:eastAsia="SimSun" w:cs="SimSun"/>
          <w:sz w:val="21"/>
          <w:szCs w:val="21"/>
          <w:spacing w:val="-7"/>
        </w:rPr>
        <w:t>Dubbo、Spring Cloud</w:t>
      </w:r>
      <w:r>
        <w:rPr>
          <w:rFonts w:ascii="SimSun" w:hAnsi="SimSun" w:eastAsia="SimSun" w:cs="SimSun"/>
          <w:sz w:val="21"/>
          <w:szCs w:val="21"/>
          <w:spacing w:val="-61"/>
        </w:rPr>
        <w:t xml:space="preserve"> </w:t>
      </w:r>
      <w:r>
        <w:rPr>
          <w:rFonts w:ascii="SimSun" w:hAnsi="SimSun" w:eastAsia="SimSun" w:cs="SimSun"/>
          <w:sz w:val="21"/>
          <w:szCs w:val="21"/>
          <w:spacing w:val="-7"/>
        </w:rPr>
        <w:t>和</w:t>
      </w:r>
    </w:p>
    <w:p>
      <w:pPr>
        <w:spacing w:line="219" w:lineRule="auto"/>
        <w:rPr>
          <w:rFonts w:ascii="SimSun" w:hAnsi="SimSun" w:eastAsia="SimSun" w:cs="SimSun"/>
          <w:sz w:val="21"/>
          <w:szCs w:val="21"/>
        </w:rPr>
      </w:pPr>
      <w:r>
        <w:rPr>
          <w:rFonts w:ascii="SimSun" w:hAnsi="SimSun" w:eastAsia="SimSun" w:cs="SimSun"/>
          <w:sz w:val="21"/>
          <w:szCs w:val="21"/>
          <w:spacing w:val="-11"/>
        </w:rPr>
        <w:t>服务网格等技术体系。</w:t>
      </w:r>
    </w:p>
    <w:p>
      <w:pPr>
        <w:pStyle w:val="BodyText"/>
        <w:spacing w:line="35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7"/>
        </w:rPr>
        <w:t>4.数据处理组件</w:t>
      </w:r>
    </w:p>
    <w:p>
      <w:pPr>
        <w:ind w:right="91" w:firstLine="399"/>
        <w:spacing w:before="169" w:line="352" w:lineRule="auto"/>
        <w:jc w:val="both"/>
        <w:rPr>
          <w:rFonts w:ascii="SimSun" w:hAnsi="SimSun" w:eastAsia="SimSun" w:cs="SimSun"/>
          <w:sz w:val="21"/>
          <w:szCs w:val="21"/>
        </w:rPr>
      </w:pPr>
      <w:r>
        <w:rPr>
          <w:rFonts w:ascii="SimSun" w:hAnsi="SimSun" w:eastAsia="SimSun" w:cs="SimSun"/>
          <w:sz w:val="21"/>
          <w:szCs w:val="21"/>
          <w:spacing w:val="-9"/>
        </w:rPr>
        <w:t>为了提高应用性能和业务承载能力，降低微服务的耦合度，实现分布式架构下</w:t>
      </w:r>
      <w:r>
        <w:rPr>
          <w:rFonts w:ascii="SimSun" w:hAnsi="SimSun" w:eastAsia="SimSun" w:cs="SimSun"/>
          <w:sz w:val="21"/>
          <w:szCs w:val="21"/>
          <w:spacing w:val="8"/>
        </w:rPr>
        <w:t xml:space="preserve"> </w:t>
      </w:r>
      <w:r>
        <w:rPr>
          <w:rFonts w:ascii="SimSun" w:hAnsi="SimSun" w:eastAsia="SimSun" w:cs="SimSun"/>
          <w:sz w:val="21"/>
          <w:szCs w:val="21"/>
          <w:spacing w:val="-9"/>
        </w:rPr>
        <w:t>的分布式事务等要求，技术中台还有很多数据处理相关的基础技术组件，如分布式</w:t>
      </w:r>
    </w:p>
    <w:p>
      <w:pPr>
        <w:spacing w:line="218" w:lineRule="auto"/>
        <w:rPr>
          <w:rFonts w:ascii="SimSun" w:hAnsi="SimSun" w:eastAsia="SimSun" w:cs="SimSun"/>
          <w:sz w:val="21"/>
          <w:szCs w:val="21"/>
        </w:rPr>
      </w:pPr>
      <w:r>
        <w:rPr>
          <w:rFonts w:ascii="SimSun" w:hAnsi="SimSun" w:eastAsia="SimSun" w:cs="SimSun"/>
          <w:sz w:val="21"/>
          <w:szCs w:val="21"/>
          <w:spacing w:val="-11"/>
        </w:rPr>
        <w:t>缓存、搜索引擎、数据复制、消息中间件和分布式事务等技术组件。</w:t>
      </w:r>
    </w:p>
    <w:p>
      <w:pPr>
        <w:ind w:right="96" w:firstLine="399"/>
        <w:spacing w:before="131" w:line="352" w:lineRule="auto"/>
        <w:jc w:val="both"/>
        <w:rPr>
          <w:rFonts w:ascii="SimSun" w:hAnsi="SimSun" w:eastAsia="SimSun" w:cs="SimSun"/>
          <w:sz w:val="21"/>
          <w:szCs w:val="21"/>
        </w:rPr>
      </w:pPr>
      <w:r>
        <w:rPr>
          <w:rFonts w:ascii="SimSun" w:hAnsi="SimSun" w:eastAsia="SimSun" w:cs="SimSun"/>
          <w:sz w:val="21"/>
          <w:szCs w:val="21"/>
          <w:spacing w:val="-9"/>
        </w:rPr>
        <w:t>分布式缓存是将高频热点数据集分布于多个内存集群节点，以复制、分发、分</w:t>
      </w:r>
      <w:r>
        <w:rPr>
          <w:rFonts w:ascii="SimSun" w:hAnsi="SimSun" w:eastAsia="SimSun" w:cs="SimSun"/>
          <w:sz w:val="21"/>
          <w:szCs w:val="21"/>
          <w:spacing w:val="3"/>
        </w:rPr>
        <w:t xml:space="preserve"> </w:t>
      </w:r>
      <w:r>
        <w:rPr>
          <w:rFonts w:ascii="SimSun" w:hAnsi="SimSun" w:eastAsia="SimSun" w:cs="SimSun"/>
          <w:sz w:val="21"/>
          <w:szCs w:val="21"/>
          <w:spacing w:val="-9"/>
        </w:rPr>
        <w:t>区和失效相结合的方式进行维护，解决高并发热点数据访问性能问题，降低后台数</w:t>
      </w:r>
    </w:p>
    <w:p>
      <w:pPr>
        <w:spacing w:line="218" w:lineRule="auto"/>
        <w:rPr>
          <w:rFonts w:ascii="SimSun" w:hAnsi="SimSun" w:eastAsia="SimSun" w:cs="SimSun"/>
          <w:sz w:val="21"/>
          <w:szCs w:val="21"/>
        </w:rPr>
      </w:pPr>
      <w:r>
        <w:rPr>
          <w:rFonts w:ascii="SimSun" w:hAnsi="SimSun" w:eastAsia="SimSun" w:cs="SimSun"/>
          <w:sz w:val="21"/>
          <w:szCs w:val="21"/>
          <w:spacing w:val="-8"/>
        </w:rPr>
        <w:t>据库访问压力，提升系统吞吐能力。Redis是</w:t>
      </w:r>
      <w:r>
        <w:rPr>
          <w:rFonts w:ascii="SimSun" w:hAnsi="SimSun" w:eastAsia="SimSun" w:cs="SimSun"/>
          <w:sz w:val="21"/>
          <w:szCs w:val="21"/>
          <w:spacing w:val="-9"/>
        </w:rPr>
        <w:t>典型的开源分布式缓存技术组件。</w:t>
      </w:r>
    </w:p>
    <w:p>
      <w:pPr>
        <w:ind w:right="74" w:firstLine="399"/>
        <w:spacing w:before="142" w:line="343" w:lineRule="auto"/>
        <w:jc w:val="both"/>
        <w:rPr>
          <w:rFonts w:ascii="SimSun" w:hAnsi="SimSun" w:eastAsia="SimSun" w:cs="SimSun"/>
          <w:sz w:val="21"/>
          <w:szCs w:val="21"/>
        </w:rPr>
      </w:pPr>
      <w:r>
        <w:rPr>
          <w:rFonts w:ascii="SimSun" w:hAnsi="SimSun" w:eastAsia="SimSun" w:cs="SimSun"/>
          <w:sz w:val="21"/>
          <w:szCs w:val="21"/>
          <w:spacing w:val="-8"/>
        </w:rPr>
        <w:t>消息中间件主要适用于数据最终一致性的业务场景，它采</w:t>
      </w:r>
      <w:r>
        <w:rPr>
          <w:rFonts w:ascii="SimSun" w:hAnsi="SimSun" w:eastAsia="SimSun" w:cs="SimSun"/>
          <w:sz w:val="21"/>
          <w:szCs w:val="21"/>
          <w:spacing w:val="-9"/>
        </w:rPr>
        <w:t>用异步化的设计，实</w:t>
      </w:r>
      <w:r>
        <w:rPr>
          <w:rFonts w:ascii="SimSun" w:hAnsi="SimSun" w:eastAsia="SimSun" w:cs="SimSun"/>
          <w:sz w:val="21"/>
          <w:szCs w:val="21"/>
        </w:rPr>
        <w:t xml:space="preserve"> </w:t>
      </w:r>
      <w:r>
        <w:rPr>
          <w:rFonts w:ascii="SimSun" w:hAnsi="SimSun" w:eastAsia="SimSun" w:cs="SimSun"/>
          <w:sz w:val="21"/>
          <w:szCs w:val="21"/>
          <w:spacing w:val="-9"/>
        </w:rPr>
        <w:t>现数据同步转异步操作，支持海量异步数据调用，同时通过削峰填谷设计提高业务</w:t>
      </w:r>
      <w:r>
        <w:rPr>
          <w:rFonts w:ascii="SimSun" w:hAnsi="SimSun" w:eastAsia="SimSun" w:cs="SimSun"/>
          <w:sz w:val="21"/>
          <w:szCs w:val="21"/>
          <w:spacing w:val="2"/>
        </w:rPr>
        <w:t xml:space="preserve"> </w:t>
      </w:r>
      <w:r>
        <w:rPr>
          <w:rFonts w:ascii="SimSun" w:hAnsi="SimSun" w:eastAsia="SimSun" w:cs="SimSun"/>
          <w:sz w:val="21"/>
          <w:szCs w:val="21"/>
          <w:spacing w:val="-9"/>
        </w:rPr>
        <w:t>吞吐量和承载能力。它广泛适用于微服务之间的数据异步传输、大数据日志采集和</w:t>
      </w:r>
      <w:r>
        <w:rPr>
          <w:rFonts w:ascii="SimSun" w:hAnsi="SimSun" w:eastAsia="SimSun" w:cs="SimSun"/>
          <w:sz w:val="21"/>
          <w:szCs w:val="21"/>
          <w:spacing w:val="9"/>
        </w:rPr>
        <w:t xml:space="preserve"> </w:t>
      </w:r>
      <w:r>
        <w:rPr>
          <w:rFonts w:ascii="SimSun" w:hAnsi="SimSun" w:eastAsia="SimSun" w:cs="SimSun"/>
          <w:sz w:val="21"/>
          <w:szCs w:val="21"/>
          <w:spacing w:val="-9"/>
        </w:rPr>
        <w:t>流计算等场景。另外，在领域驱动设计的领域事件驱动模型中，消息中间件是实现</w:t>
      </w:r>
      <w:r>
        <w:rPr>
          <w:rFonts w:ascii="SimSun" w:hAnsi="SimSun" w:eastAsia="SimSun" w:cs="SimSun"/>
          <w:sz w:val="21"/>
          <w:szCs w:val="21"/>
        </w:rPr>
        <w:t xml:space="preserve"> </w:t>
      </w:r>
      <w:r>
        <w:rPr>
          <w:rFonts w:ascii="SimSun" w:hAnsi="SimSun" w:eastAsia="SimSun" w:cs="SimSun"/>
          <w:sz w:val="21"/>
          <w:szCs w:val="21"/>
          <w:spacing w:val="-9"/>
        </w:rPr>
        <w:t>领域事件数据最终一致性的非常关键的技术组件，可以实现微服务之间的解耦，满</w:t>
      </w:r>
    </w:p>
    <w:p>
      <w:pPr>
        <w:spacing w:line="219" w:lineRule="auto"/>
        <w:rPr>
          <w:rFonts w:ascii="SimSun" w:hAnsi="SimSun" w:eastAsia="SimSun" w:cs="SimSun"/>
          <w:sz w:val="21"/>
          <w:szCs w:val="21"/>
        </w:rPr>
      </w:pPr>
      <w:r>
        <w:rPr>
          <w:rFonts w:ascii="SimSun" w:hAnsi="SimSun" w:eastAsia="SimSun" w:cs="SimSun"/>
          <w:sz w:val="21"/>
          <w:szCs w:val="21"/>
          <w:spacing w:val="-9"/>
        </w:rPr>
        <w:t>足“高内聚，松耦合”设计原则。</w:t>
      </w:r>
      <w:r>
        <w:rPr>
          <w:rFonts w:ascii="Times New Roman" w:hAnsi="Times New Roman" w:eastAsia="Times New Roman" w:cs="Times New Roman"/>
          <w:sz w:val="21"/>
          <w:szCs w:val="21"/>
          <w:spacing w:val="-9"/>
        </w:rPr>
        <w:t>Kafka  </w:t>
      </w:r>
      <w:r>
        <w:rPr>
          <w:rFonts w:ascii="SimSun" w:hAnsi="SimSun" w:eastAsia="SimSun" w:cs="SimSun"/>
          <w:sz w:val="21"/>
          <w:szCs w:val="21"/>
          <w:spacing w:val="-9"/>
        </w:rPr>
        <w:t>是典型的开源</w:t>
      </w:r>
      <w:r>
        <w:rPr>
          <w:rFonts w:ascii="SimSun" w:hAnsi="SimSun" w:eastAsia="SimSun" w:cs="SimSun"/>
          <w:sz w:val="21"/>
          <w:szCs w:val="21"/>
          <w:spacing w:val="-10"/>
        </w:rPr>
        <w:t>消息中间件。</w:t>
      </w:r>
    </w:p>
    <w:p>
      <w:pPr>
        <w:spacing w:line="219" w:lineRule="auto"/>
        <w:sectPr>
          <w:footerReference w:type="default" r:id="rId548"/>
          <w:pgSz w:w="8530" w:h="13060"/>
          <w:pgMar w:top="400" w:right="315" w:bottom="429" w:left="880" w:header="0" w:footer="260" w:gutter="0"/>
        </w:sectPr>
        <w:rPr>
          <w:rFonts w:ascii="SimSun" w:hAnsi="SimSun" w:eastAsia="SimSun" w:cs="SimSun"/>
          <w:sz w:val="21"/>
          <w:szCs w:val="21"/>
        </w:rPr>
      </w:pPr>
    </w:p>
    <w:p>
      <w:pPr>
        <w:pStyle w:val="BodyText"/>
        <w:spacing w:line="326" w:lineRule="auto"/>
        <w:rPr/>
      </w:pPr>
      <w:r/>
    </w:p>
    <w:p>
      <w:pPr>
        <w:spacing w:before="68" w:line="221" w:lineRule="auto"/>
        <w:jc w:val="right"/>
        <w:rPr>
          <w:rFonts w:ascii="SimHei" w:hAnsi="SimHei" w:eastAsia="SimHei" w:cs="SimHei"/>
          <w:sz w:val="21"/>
          <w:szCs w:val="21"/>
        </w:rPr>
      </w:pPr>
      <w:r>
        <w:rPr>
          <w:rFonts w:ascii="SimHei" w:hAnsi="SimHei" w:eastAsia="SimHei" w:cs="SimHei"/>
          <w:sz w:val="21"/>
          <w:szCs w:val="21"/>
          <w:spacing w:val="3"/>
        </w:rPr>
        <w:t>新科技、新安全、新生态</w:t>
      </w:r>
      <w:r>
        <w:rPr>
          <w:rFonts w:ascii="SimHei" w:hAnsi="SimHei" w:eastAsia="SimHei" w:cs="SimHei"/>
          <w:sz w:val="21"/>
          <w:szCs w:val="21"/>
          <w:spacing w:val="3"/>
        </w:rPr>
        <w:t xml:space="preserve"> </w:t>
      </w:r>
      <w:r>
        <w:rPr>
          <w:rFonts w:ascii="SimHei" w:hAnsi="SimHei" w:eastAsia="SimHei" w:cs="SimHei"/>
          <w:sz w:val="21"/>
          <w:szCs w:val="21"/>
          <w:spacing w:val="3"/>
        </w:rPr>
        <w:t>第13章</w:t>
      </w:r>
    </w:p>
    <w:p>
      <w:pPr>
        <w:pStyle w:val="BodyText"/>
        <w:spacing w:line="408" w:lineRule="auto"/>
        <w:rPr/>
      </w:pPr>
      <w:r/>
    </w:p>
    <w:p>
      <w:pPr>
        <w:ind w:right="4" w:firstLine="370"/>
        <w:spacing w:before="69" w:line="343" w:lineRule="auto"/>
        <w:rPr>
          <w:rFonts w:ascii="SimSun" w:hAnsi="SimSun" w:eastAsia="SimSun" w:cs="SimSun"/>
          <w:sz w:val="21"/>
          <w:szCs w:val="21"/>
        </w:rPr>
      </w:pPr>
      <w:r>
        <w:rPr>
          <w:rFonts w:ascii="SimSun" w:hAnsi="SimSun" w:eastAsia="SimSun" w:cs="SimSun"/>
          <w:sz w:val="21"/>
          <w:szCs w:val="21"/>
          <w:spacing w:val="-9"/>
        </w:rPr>
        <w:t>数据复制主要满足数据同步需求，实现同构、异构数据库间以及跨数据中心的</w:t>
      </w:r>
      <w:r>
        <w:rPr>
          <w:rFonts w:ascii="SimSun" w:hAnsi="SimSun" w:eastAsia="SimSun" w:cs="SimSun"/>
          <w:sz w:val="21"/>
          <w:szCs w:val="21"/>
          <w:spacing w:val="10"/>
        </w:rPr>
        <w:t xml:space="preserve"> </w:t>
      </w:r>
      <w:r>
        <w:rPr>
          <w:rFonts w:ascii="SimSun" w:hAnsi="SimSun" w:eastAsia="SimSun" w:cs="SimSun"/>
          <w:sz w:val="21"/>
          <w:szCs w:val="21"/>
          <w:spacing w:val="-9"/>
        </w:rPr>
        <w:t>数据复制，满足数据多级存储、交换和整合需求。它主要应用于基于表或库的业务</w:t>
      </w:r>
      <w:r>
        <w:rPr>
          <w:rFonts w:ascii="SimSun" w:hAnsi="SimSun" w:eastAsia="SimSun" w:cs="SimSun"/>
          <w:sz w:val="21"/>
          <w:szCs w:val="21"/>
          <w:spacing w:val="2"/>
        </w:rPr>
        <w:t xml:space="preserve"> </w:t>
      </w:r>
      <w:r>
        <w:rPr>
          <w:rFonts w:ascii="SimSun" w:hAnsi="SimSun" w:eastAsia="SimSun" w:cs="SimSun"/>
          <w:sz w:val="21"/>
          <w:szCs w:val="21"/>
          <w:spacing w:val="-9"/>
        </w:rPr>
        <w:t>数据迁移、业务数据向数据仓库复制等数据迁移场景。数据复制技术组件大多采用</w:t>
      </w:r>
      <w:r>
        <w:rPr>
          <w:rFonts w:ascii="SimSun" w:hAnsi="SimSun" w:eastAsia="SimSun" w:cs="SimSun"/>
          <w:sz w:val="21"/>
          <w:szCs w:val="21"/>
          <w:spacing w:val="17"/>
        </w:rPr>
        <w:t xml:space="preserve"> </w:t>
      </w:r>
      <w:r>
        <w:rPr>
          <w:rFonts w:ascii="SimSun" w:hAnsi="SimSun" w:eastAsia="SimSun" w:cs="SimSun"/>
          <w:sz w:val="21"/>
          <w:szCs w:val="21"/>
          <w:spacing w:val="-9"/>
        </w:rPr>
        <w:t>数据库日志捕获和解析技术，在技术选型时需要考虑数据复制技术组件与源端数据</w:t>
      </w:r>
    </w:p>
    <w:p>
      <w:pPr>
        <w:spacing w:line="219" w:lineRule="auto"/>
        <w:rPr>
          <w:rFonts w:ascii="SimSun" w:hAnsi="SimSun" w:eastAsia="SimSun" w:cs="SimSun"/>
          <w:sz w:val="21"/>
          <w:szCs w:val="21"/>
        </w:rPr>
      </w:pPr>
      <w:r>
        <w:rPr>
          <w:rFonts w:ascii="SimSun" w:hAnsi="SimSun" w:eastAsia="SimSun" w:cs="SimSun"/>
          <w:sz w:val="21"/>
          <w:szCs w:val="21"/>
          <w:spacing w:val="-15"/>
        </w:rPr>
        <w:t>库的适配能力。</w:t>
      </w:r>
    </w:p>
    <w:p>
      <w:pPr>
        <w:ind w:right="32"/>
        <w:spacing w:before="180" w:line="379" w:lineRule="exact"/>
        <w:jc w:val="right"/>
        <w:rPr>
          <w:rFonts w:ascii="SimSun" w:hAnsi="SimSun" w:eastAsia="SimSun" w:cs="SimSun"/>
          <w:sz w:val="21"/>
          <w:szCs w:val="21"/>
        </w:rPr>
      </w:pPr>
      <w:r>
        <w:rPr>
          <w:rFonts w:ascii="SimSun" w:hAnsi="SimSun" w:eastAsia="SimSun" w:cs="SimSun"/>
          <w:sz w:val="21"/>
          <w:szCs w:val="21"/>
          <w:spacing w:val="-8"/>
          <w:position w:val="12"/>
        </w:rPr>
        <w:t>搜索引擎主要满足大数据量的快速搜索和分析等</w:t>
      </w:r>
      <w:r>
        <w:rPr>
          <w:rFonts w:ascii="SimSun" w:hAnsi="SimSun" w:eastAsia="SimSun" w:cs="SimSun"/>
          <w:sz w:val="21"/>
          <w:szCs w:val="21"/>
          <w:spacing w:val="-9"/>
          <w:position w:val="12"/>
        </w:rPr>
        <w:t>需求，将业务、日志类等不同</w:t>
      </w:r>
    </w:p>
    <w:p>
      <w:pPr>
        <w:spacing w:line="218" w:lineRule="auto"/>
        <w:rPr>
          <w:rFonts w:ascii="SimSun" w:hAnsi="SimSun" w:eastAsia="SimSun" w:cs="SimSun"/>
          <w:sz w:val="21"/>
          <w:szCs w:val="21"/>
        </w:rPr>
      </w:pPr>
      <w:r>
        <w:rPr>
          <w:rFonts w:ascii="SimSun" w:hAnsi="SimSun" w:eastAsia="SimSun" w:cs="SimSun"/>
          <w:sz w:val="21"/>
          <w:szCs w:val="21"/>
          <w:spacing w:val="-11"/>
        </w:rPr>
        <w:t>类型的数据加载到搜索引擎，提供可扩展和近实</w:t>
      </w:r>
      <w:r>
        <w:rPr>
          <w:rFonts w:ascii="SimSun" w:hAnsi="SimSun" w:eastAsia="SimSun" w:cs="SimSun"/>
          <w:sz w:val="21"/>
          <w:szCs w:val="21"/>
          <w:spacing w:val="-12"/>
        </w:rPr>
        <w:t>时的搜索能力。</w:t>
      </w:r>
    </w:p>
    <w:p>
      <w:pPr>
        <w:ind w:right="17" w:firstLine="370"/>
        <w:spacing w:before="152" w:line="343" w:lineRule="auto"/>
        <w:rPr>
          <w:rFonts w:ascii="SimSun" w:hAnsi="SimSun" w:eastAsia="SimSun" w:cs="SimSun"/>
          <w:sz w:val="21"/>
          <w:szCs w:val="21"/>
        </w:rPr>
      </w:pPr>
      <w:r>
        <w:rPr>
          <w:rFonts w:ascii="SimSun" w:hAnsi="SimSun" w:eastAsia="SimSun" w:cs="SimSun"/>
          <w:sz w:val="21"/>
          <w:szCs w:val="21"/>
          <w:spacing w:val="-9"/>
        </w:rPr>
        <w:t>分布式事务主要解决分布式架构下事务一致性的问题。单体应用被拆分成微服</w:t>
      </w:r>
      <w:r>
        <w:rPr>
          <w:rFonts w:ascii="SimSun" w:hAnsi="SimSun" w:eastAsia="SimSun" w:cs="SimSun"/>
          <w:sz w:val="21"/>
          <w:szCs w:val="21"/>
          <w:spacing w:val="2"/>
        </w:rPr>
        <w:t xml:space="preserve"> </w:t>
      </w:r>
      <w:r>
        <w:rPr>
          <w:rFonts w:ascii="SimSun" w:hAnsi="SimSun" w:eastAsia="SimSun" w:cs="SimSun"/>
          <w:sz w:val="21"/>
          <w:szCs w:val="21"/>
          <w:spacing w:val="-9"/>
        </w:rPr>
        <w:t>务后，原来单体应用大量的内部调用会变成跨微服务访问，业务调用链路中任意一</w:t>
      </w:r>
      <w:r>
        <w:rPr>
          <w:rFonts w:ascii="SimSun" w:hAnsi="SimSun" w:eastAsia="SimSun" w:cs="SimSun"/>
          <w:sz w:val="21"/>
          <w:szCs w:val="21"/>
          <w:spacing w:val="4"/>
        </w:rPr>
        <w:t xml:space="preserve"> </w:t>
      </w:r>
      <w:r>
        <w:rPr>
          <w:rFonts w:ascii="SimSun" w:hAnsi="SimSun" w:eastAsia="SimSun" w:cs="SimSun"/>
          <w:sz w:val="21"/>
          <w:szCs w:val="21"/>
          <w:spacing w:val="-9"/>
        </w:rPr>
        <w:t>个节点出现问题，都可能造成数据不一致。分布式事务是基于分布式事务模型，保</w:t>
      </w:r>
    </w:p>
    <w:p>
      <w:pPr>
        <w:spacing w:line="219" w:lineRule="auto"/>
        <w:rPr>
          <w:rFonts w:ascii="SimSun" w:hAnsi="SimSun" w:eastAsia="SimSun" w:cs="SimSun"/>
          <w:sz w:val="21"/>
          <w:szCs w:val="21"/>
        </w:rPr>
      </w:pPr>
      <w:r>
        <w:rPr>
          <w:rFonts w:ascii="SimSun" w:hAnsi="SimSun" w:eastAsia="SimSun" w:cs="SimSun"/>
          <w:sz w:val="21"/>
          <w:szCs w:val="21"/>
          <w:spacing w:val="-11"/>
        </w:rPr>
        <w:t>证跨数据库或跨微服务调用场景下的数据一致性。</w:t>
      </w:r>
    </w:p>
    <w:p>
      <w:pPr>
        <w:ind w:right="20" w:firstLine="370"/>
        <w:spacing w:before="160" w:line="343" w:lineRule="auto"/>
        <w:rPr>
          <w:rFonts w:ascii="SimSun" w:hAnsi="SimSun" w:eastAsia="SimSun" w:cs="SimSun"/>
          <w:sz w:val="21"/>
          <w:szCs w:val="21"/>
        </w:rPr>
      </w:pPr>
      <w:r>
        <w:rPr>
          <w:rFonts w:ascii="SimSun" w:hAnsi="SimSun" w:eastAsia="SimSun" w:cs="SimSun"/>
          <w:sz w:val="21"/>
          <w:szCs w:val="21"/>
          <w:spacing w:val="-9"/>
        </w:rPr>
        <w:t>虽然分布式事务可以实时保证数据的一致性，但过多的分布式事务设计会导致</w:t>
      </w:r>
      <w:r>
        <w:rPr>
          <w:rFonts w:ascii="SimSun" w:hAnsi="SimSun" w:eastAsia="SimSun" w:cs="SimSun"/>
          <w:sz w:val="21"/>
          <w:szCs w:val="21"/>
          <w:spacing w:val="2"/>
        </w:rPr>
        <w:t xml:space="preserve"> </w:t>
      </w:r>
      <w:r>
        <w:rPr>
          <w:rFonts w:ascii="SimSun" w:hAnsi="SimSun" w:eastAsia="SimSun" w:cs="SimSun"/>
          <w:sz w:val="21"/>
          <w:szCs w:val="21"/>
          <w:spacing w:val="-9"/>
        </w:rPr>
        <w:t>系统性能下降，因此微服务设计时应优先采用基于消息中间件的最终数据一致性机</w:t>
      </w:r>
    </w:p>
    <w:p>
      <w:pPr>
        <w:spacing w:line="218" w:lineRule="auto"/>
        <w:rPr>
          <w:rFonts w:ascii="SimSun" w:hAnsi="SimSun" w:eastAsia="SimSun" w:cs="SimSun"/>
          <w:sz w:val="21"/>
          <w:szCs w:val="21"/>
        </w:rPr>
      </w:pPr>
      <w:r>
        <w:rPr>
          <w:rFonts w:ascii="SimSun" w:hAnsi="SimSun" w:eastAsia="SimSun" w:cs="SimSun"/>
          <w:sz w:val="21"/>
          <w:szCs w:val="21"/>
          <w:spacing w:val="-13"/>
        </w:rPr>
        <w:t>制，尽量避免使用分布式事务。</w:t>
      </w:r>
    </w:p>
    <w:p>
      <w:pPr>
        <w:pStyle w:val="BodyText"/>
        <w:spacing w:line="368" w:lineRule="auto"/>
        <w:rPr/>
      </w:pPr>
      <w:r/>
    </w:p>
    <w:p>
      <w:pPr>
        <w:ind w:left="2"/>
        <w:spacing w:before="69" w:line="222" w:lineRule="auto"/>
        <w:outlineLvl w:val="6"/>
        <w:rPr>
          <w:rFonts w:ascii="SimHei" w:hAnsi="SimHei" w:eastAsia="SimHei" w:cs="SimHei"/>
          <w:sz w:val="21"/>
          <w:szCs w:val="21"/>
        </w:rPr>
      </w:pPr>
      <w:r>
        <w:rPr>
          <w:rFonts w:ascii="SimHei" w:hAnsi="SimHei" w:eastAsia="SimHei" w:cs="SimHei"/>
          <w:sz w:val="21"/>
          <w:szCs w:val="21"/>
          <w:b/>
          <w:bCs/>
          <w:spacing w:val="-7"/>
        </w:rPr>
        <w:t>5.分布式数据库</w:t>
      </w:r>
    </w:p>
    <w:p>
      <w:pPr>
        <w:ind w:right="40"/>
        <w:spacing w:before="160" w:line="390" w:lineRule="exact"/>
        <w:jc w:val="right"/>
        <w:rPr>
          <w:rFonts w:ascii="SimSun" w:hAnsi="SimSun" w:eastAsia="SimSun" w:cs="SimSun"/>
          <w:sz w:val="21"/>
          <w:szCs w:val="21"/>
        </w:rPr>
      </w:pPr>
      <w:r>
        <w:rPr>
          <w:rFonts w:ascii="SimSun" w:hAnsi="SimSun" w:eastAsia="SimSun" w:cs="SimSun"/>
          <w:sz w:val="21"/>
          <w:szCs w:val="21"/>
          <w:spacing w:val="-9"/>
          <w:position w:val="13"/>
        </w:rPr>
        <w:t>分布式数据库一般都具有较强的数据线性扩展能力，它们大多采用数据多副本</w:t>
      </w:r>
    </w:p>
    <w:p>
      <w:pPr>
        <w:spacing w:before="1" w:line="218" w:lineRule="auto"/>
        <w:rPr>
          <w:rFonts w:ascii="SimSun" w:hAnsi="SimSun" w:eastAsia="SimSun" w:cs="SimSun"/>
          <w:sz w:val="21"/>
          <w:szCs w:val="21"/>
        </w:rPr>
      </w:pPr>
      <w:r>
        <w:rPr>
          <w:rFonts w:ascii="SimSun" w:hAnsi="SimSun" w:eastAsia="SimSun" w:cs="SimSun"/>
          <w:sz w:val="21"/>
          <w:szCs w:val="21"/>
          <w:spacing w:val="-11"/>
        </w:rPr>
        <w:t>机制实现数据库高可用，具有可扩展、低成本等技术优势。</w:t>
      </w:r>
    </w:p>
    <w:p>
      <w:pPr>
        <w:ind w:right="41"/>
        <w:spacing w:before="151" w:line="400" w:lineRule="exact"/>
        <w:jc w:val="right"/>
        <w:rPr>
          <w:rFonts w:ascii="SimSun" w:hAnsi="SimSun" w:eastAsia="SimSun" w:cs="SimSun"/>
          <w:sz w:val="21"/>
          <w:szCs w:val="21"/>
        </w:rPr>
      </w:pPr>
      <w:r>
        <w:rPr>
          <w:rFonts w:ascii="SimSun" w:hAnsi="SimSun" w:eastAsia="SimSun" w:cs="SimSun"/>
          <w:sz w:val="21"/>
          <w:szCs w:val="21"/>
          <w:spacing w:val="-9"/>
          <w:position w:val="14"/>
        </w:rPr>
        <w:t>分布式数据库一般包括三类：交易型分布式数据库、分析型分布式数据库和交</w:t>
      </w:r>
    </w:p>
    <w:p>
      <w:pPr>
        <w:spacing w:before="1" w:line="218" w:lineRule="auto"/>
        <w:rPr>
          <w:rFonts w:ascii="SimSun" w:hAnsi="SimSun" w:eastAsia="SimSun" w:cs="SimSun"/>
          <w:sz w:val="21"/>
          <w:szCs w:val="21"/>
        </w:rPr>
      </w:pPr>
      <w:r>
        <w:rPr>
          <w:rFonts w:ascii="SimSun" w:hAnsi="SimSun" w:eastAsia="SimSun" w:cs="SimSun"/>
          <w:sz w:val="21"/>
          <w:szCs w:val="21"/>
          <w:spacing w:val="-14"/>
        </w:rPr>
        <w:t>易分析混合型分布式数据库。</w:t>
      </w:r>
    </w:p>
    <w:p>
      <w:pPr>
        <w:ind w:left="599" w:hanging="229"/>
        <w:spacing w:before="172" w:line="312" w:lineRule="auto"/>
        <w:rPr>
          <w:rFonts w:ascii="SimSun" w:hAnsi="SimSun" w:eastAsia="SimSun" w:cs="SimSun"/>
          <w:sz w:val="21"/>
          <w:szCs w:val="21"/>
        </w:rPr>
      </w:pPr>
      <w:r>
        <w:rPr>
          <w:rFonts w:ascii="SimSun" w:hAnsi="SimSun" w:eastAsia="SimSun" w:cs="SimSun"/>
          <w:sz w:val="21"/>
          <w:szCs w:val="21"/>
          <w:spacing w:val="-7"/>
        </w:rPr>
        <w:t>■交易型分布式数据库用于解决交易型业务</w:t>
      </w:r>
      <w:r>
        <w:rPr>
          <w:rFonts w:ascii="SimSun" w:hAnsi="SimSun" w:eastAsia="SimSun" w:cs="SimSun"/>
          <w:sz w:val="21"/>
          <w:szCs w:val="21"/>
          <w:spacing w:val="-8"/>
        </w:rPr>
        <w:t>的数据库计算能力。它支持数据分</w:t>
      </w:r>
      <w:r>
        <w:rPr>
          <w:rFonts w:ascii="SimSun" w:hAnsi="SimSun" w:eastAsia="SimSun" w:cs="SimSun"/>
          <w:sz w:val="21"/>
          <w:szCs w:val="21"/>
        </w:rPr>
        <w:t xml:space="preserve"> </w:t>
      </w:r>
      <w:r>
        <w:rPr>
          <w:rFonts w:ascii="SimSun" w:hAnsi="SimSun" w:eastAsia="SimSun" w:cs="SimSun"/>
          <w:sz w:val="21"/>
          <w:szCs w:val="21"/>
          <w:spacing w:val="-9"/>
        </w:rPr>
        <w:t>库、分片、数据多副本，具有高可用的特性，提供统一的运维界面，具备高</w:t>
      </w:r>
      <w:r>
        <w:rPr>
          <w:rFonts w:ascii="SimSun" w:hAnsi="SimSun" w:eastAsia="SimSun" w:cs="SimSun"/>
          <w:sz w:val="21"/>
          <w:szCs w:val="21"/>
          <w:spacing w:val="4"/>
        </w:rPr>
        <w:t xml:space="preserve"> </w:t>
      </w:r>
      <w:r>
        <w:rPr>
          <w:rFonts w:ascii="SimSun" w:hAnsi="SimSun" w:eastAsia="SimSun" w:cs="SimSun"/>
          <w:sz w:val="21"/>
          <w:szCs w:val="21"/>
          <w:spacing w:val="-9"/>
        </w:rPr>
        <w:t>性能的交易型业务数据处理能力。它主要应用于具有跨区域部署和高可用需</w:t>
      </w:r>
      <w:r>
        <w:rPr>
          <w:rFonts w:ascii="SimSun" w:hAnsi="SimSun" w:eastAsia="SimSun" w:cs="SimSun"/>
          <w:sz w:val="21"/>
          <w:szCs w:val="21"/>
          <w:spacing w:val="8"/>
        </w:rPr>
        <w:t xml:space="preserve"> </w:t>
      </w:r>
      <w:r>
        <w:rPr>
          <w:rFonts w:ascii="SimSun" w:hAnsi="SimSun" w:eastAsia="SimSun" w:cs="SimSun"/>
          <w:sz w:val="21"/>
          <w:szCs w:val="21"/>
          <w:spacing w:val="-11"/>
        </w:rPr>
        <w:t>求、须支持高并发和高频访问的核心交易类业务场景。</w:t>
      </w:r>
    </w:p>
    <w:p>
      <w:pPr>
        <w:ind w:left="599" w:right="19" w:hanging="229"/>
        <w:spacing w:before="139" w:line="302" w:lineRule="auto"/>
        <w:rPr>
          <w:rFonts w:ascii="SimSun" w:hAnsi="SimSun" w:eastAsia="SimSun" w:cs="SimSun"/>
          <w:sz w:val="21"/>
          <w:szCs w:val="21"/>
        </w:rPr>
      </w:pPr>
      <w:r>
        <w:rPr>
          <w:rFonts w:ascii="SimSun" w:hAnsi="SimSun" w:eastAsia="SimSun" w:cs="SimSun"/>
          <w:sz w:val="21"/>
          <w:szCs w:val="21"/>
          <w:spacing w:val="-8"/>
        </w:rPr>
        <w:t>■分析型分布式数据库通过横向扩展能力和并行计算能力，提升数据整体计算</w:t>
      </w:r>
      <w:r>
        <w:rPr>
          <w:rFonts w:ascii="SimSun" w:hAnsi="SimSun" w:eastAsia="SimSun" w:cs="SimSun"/>
          <w:sz w:val="21"/>
          <w:szCs w:val="21"/>
        </w:rPr>
        <w:t xml:space="preserve"> </w:t>
      </w:r>
      <w:r>
        <w:rPr>
          <w:rFonts w:ascii="SimSun" w:hAnsi="SimSun" w:eastAsia="SimSun" w:cs="SimSun"/>
          <w:sz w:val="21"/>
          <w:szCs w:val="21"/>
          <w:spacing w:val="-9"/>
        </w:rPr>
        <w:t>能力和吞吐量，支持海量数据的分析。它主要应用于大规模结构化数据的统</w:t>
      </w:r>
      <w:r>
        <w:rPr>
          <w:rFonts w:ascii="SimSun" w:hAnsi="SimSun" w:eastAsia="SimSun" w:cs="SimSun"/>
          <w:sz w:val="21"/>
          <w:szCs w:val="21"/>
          <w:spacing w:val="5"/>
        </w:rPr>
        <w:t xml:space="preserve"> </w:t>
      </w:r>
      <w:r>
        <w:rPr>
          <w:rFonts w:ascii="SimSun" w:hAnsi="SimSun" w:eastAsia="SimSun" w:cs="SimSun"/>
          <w:sz w:val="21"/>
          <w:szCs w:val="21"/>
          <w:spacing w:val="-11"/>
        </w:rPr>
        <w:t>计分析、高性能交互式分析等场景，如数据仓库、数据集市等。</w:t>
      </w:r>
    </w:p>
    <w:p>
      <w:pPr>
        <w:spacing w:line="302" w:lineRule="auto"/>
        <w:sectPr>
          <w:footerReference w:type="default" r:id="rId549"/>
          <w:pgSz w:w="8530" w:h="13060"/>
          <w:pgMar w:top="400" w:right="821" w:bottom="489" w:left="449" w:header="0" w:footer="320" w:gutter="0"/>
        </w:sectPr>
        <w:rPr>
          <w:rFonts w:ascii="SimSun" w:hAnsi="SimSun" w:eastAsia="SimSun" w:cs="SimSun"/>
          <w:sz w:val="21"/>
          <w:szCs w:val="21"/>
        </w:rPr>
      </w:pPr>
    </w:p>
    <w:p>
      <w:pPr>
        <w:pStyle w:val="BodyText"/>
        <w:spacing w:line="340" w:lineRule="auto"/>
        <w:rPr/>
      </w:pPr>
      <w:r>
        <w:drawing>
          <wp:anchor distT="0" distB="0" distL="0" distR="0" simplePos="0" relativeHeight="253388800" behindDoc="0" locked="0" layoutInCell="0" allowOverlap="1">
            <wp:simplePos x="0" y="0"/>
            <wp:positionH relativeFrom="page">
              <wp:posOffset>615970</wp:posOffset>
            </wp:positionH>
            <wp:positionV relativeFrom="page">
              <wp:posOffset>3752853</wp:posOffset>
            </wp:positionV>
            <wp:extent cx="4635483" cy="6350"/>
            <wp:effectExtent l="0" t="0" r="0" b="0"/>
            <wp:wrapNone/>
            <wp:docPr id="476" name="IM 476"/>
            <wp:cNvGraphicFramePr/>
            <a:graphic>
              <a:graphicData uri="http://schemas.openxmlformats.org/drawingml/2006/picture">
                <pic:pic>
                  <pic:nvPicPr>
                    <pic:cNvPr id="476" name="IM 476"/>
                    <pic:cNvPicPr/>
                  </pic:nvPicPr>
                  <pic:blipFill>
                    <a:blip r:embed="rId551"/>
                    <a:stretch>
                      <a:fillRect/>
                    </a:stretch>
                  </pic:blipFill>
                  <pic:spPr>
                    <a:xfrm rot="0">
                      <a:off x="0" y="0"/>
                      <a:ext cx="4635483" cy="6350"/>
                    </a:xfrm>
                    <a:prstGeom prst="rect">
                      <a:avLst/>
                    </a:prstGeom>
                  </pic:spPr>
                </pic:pic>
              </a:graphicData>
            </a:graphic>
          </wp:anchor>
        </w:drawing>
      </w:r>
      <w:r>
        <w:drawing>
          <wp:anchor distT="0" distB="0" distL="0" distR="0" simplePos="0" relativeHeight="253387776" behindDoc="0" locked="0" layoutInCell="0" allowOverlap="1">
            <wp:simplePos x="0" y="0"/>
            <wp:positionH relativeFrom="page">
              <wp:posOffset>615970</wp:posOffset>
            </wp:positionH>
            <wp:positionV relativeFrom="page">
              <wp:posOffset>3987796</wp:posOffset>
            </wp:positionV>
            <wp:extent cx="4635483" cy="6350"/>
            <wp:effectExtent l="0" t="0" r="0" b="0"/>
            <wp:wrapNone/>
            <wp:docPr id="478" name="IM 478"/>
            <wp:cNvGraphicFramePr/>
            <a:graphic>
              <a:graphicData uri="http://schemas.openxmlformats.org/drawingml/2006/picture">
                <pic:pic>
                  <pic:nvPicPr>
                    <pic:cNvPr id="478" name="IM 478"/>
                    <pic:cNvPicPr/>
                  </pic:nvPicPr>
                  <pic:blipFill>
                    <a:blip r:embed="rId552"/>
                    <a:stretch>
                      <a:fillRect/>
                    </a:stretch>
                  </pic:blipFill>
                  <pic:spPr>
                    <a:xfrm rot="0">
                      <a:off x="0" y="0"/>
                      <a:ext cx="4635483" cy="6350"/>
                    </a:xfrm>
                    <a:prstGeom prst="rect">
                      <a:avLst/>
                    </a:prstGeom>
                  </pic:spPr>
                </pic:pic>
              </a:graphicData>
            </a:graphic>
          </wp:anchor>
        </w:drawing>
      </w:r>
      <w:r/>
    </w:p>
    <w:p>
      <w:pPr>
        <w:ind w:left="12"/>
        <w:spacing w:before="71"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2" w:lineRule="auto"/>
        <w:rPr/>
      </w:pPr>
      <w:r/>
    </w:p>
    <w:p>
      <w:pPr>
        <w:ind w:left="599" w:hanging="230"/>
        <w:spacing w:before="68" w:line="343" w:lineRule="auto"/>
        <w:rPr>
          <w:rFonts w:ascii="SimSun" w:hAnsi="SimSun" w:eastAsia="SimSun" w:cs="SimSun"/>
          <w:sz w:val="21"/>
          <w:szCs w:val="21"/>
        </w:rPr>
      </w:pPr>
      <w:r>
        <w:rPr>
          <w:rFonts w:ascii="SimSun" w:hAnsi="SimSun" w:eastAsia="SimSun" w:cs="SimSun"/>
          <w:sz w:val="21"/>
          <w:szCs w:val="21"/>
          <w:spacing w:val="-11"/>
        </w:rPr>
        <w:t>■交易分析混合型分布式数据库通过资源隔离、分时和数据多副本等技术手段，</w:t>
      </w:r>
      <w:r>
        <w:rPr>
          <w:rFonts w:ascii="SimSun" w:hAnsi="SimSun" w:eastAsia="SimSun" w:cs="SimSun"/>
          <w:sz w:val="21"/>
          <w:szCs w:val="21"/>
          <w:spacing w:val="9"/>
        </w:rPr>
        <w:t xml:space="preserve"> </w:t>
      </w:r>
      <w:r>
        <w:rPr>
          <w:rFonts w:ascii="SimSun" w:hAnsi="SimSun" w:eastAsia="SimSun" w:cs="SimSun"/>
          <w:sz w:val="21"/>
          <w:szCs w:val="21"/>
          <w:spacing w:val="-9"/>
        </w:rPr>
        <w:t>基于不同的数据存储、访问性能和容量等需求，使用不同的存储介质和分布</w:t>
      </w:r>
      <w:r>
        <w:rPr>
          <w:rFonts w:ascii="SimSun" w:hAnsi="SimSun" w:eastAsia="SimSun" w:cs="SimSun"/>
          <w:sz w:val="21"/>
          <w:szCs w:val="21"/>
          <w:spacing w:val="8"/>
        </w:rPr>
        <w:t xml:space="preserve">  </w:t>
      </w:r>
      <w:r>
        <w:rPr>
          <w:rFonts w:ascii="SimSun" w:hAnsi="SimSun" w:eastAsia="SimSun" w:cs="SimSun"/>
          <w:sz w:val="21"/>
          <w:szCs w:val="21"/>
          <w:spacing w:val="-8"/>
        </w:rPr>
        <w:t>式计算引擎，同时满足业务交易和分析需求。它主要应用于数据规模大和访 </w:t>
      </w:r>
      <w:r>
        <w:rPr>
          <w:rFonts w:ascii="SimSun" w:hAnsi="SimSun" w:eastAsia="SimSun" w:cs="SimSun"/>
          <w:sz w:val="21"/>
          <w:szCs w:val="21"/>
          <w:spacing w:val="-8"/>
        </w:rPr>
        <w:t>问并发量大、需要解决交易型数据同步到分析型数据</w:t>
      </w:r>
      <w:r>
        <w:rPr>
          <w:rFonts w:ascii="SimSun" w:hAnsi="SimSun" w:eastAsia="SimSun" w:cs="SimSun"/>
          <w:sz w:val="21"/>
          <w:szCs w:val="21"/>
          <w:spacing w:val="-9"/>
        </w:rPr>
        <w:t>库时成本高，数据库入</w:t>
      </w:r>
    </w:p>
    <w:p>
      <w:pPr>
        <w:ind w:left="599"/>
        <w:spacing w:line="219" w:lineRule="auto"/>
        <w:rPr>
          <w:rFonts w:ascii="SimSun" w:hAnsi="SimSun" w:eastAsia="SimSun" w:cs="SimSun"/>
          <w:sz w:val="21"/>
          <w:szCs w:val="21"/>
        </w:rPr>
      </w:pPr>
      <w:r>
        <w:rPr>
          <w:rFonts w:ascii="SimSun" w:hAnsi="SimSun" w:eastAsia="SimSun" w:cs="SimSun"/>
          <w:sz w:val="21"/>
          <w:szCs w:val="21"/>
          <w:spacing w:val="-12"/>
        </w:rPr>
        <w:t>口统一的问题，需要支持高可用和高扩展性等数据处理业务场景。</w:t>
      </w:r>
    </w:p>
    <w:p>
      <w:pPr>
        <w:ind w:left="9" w:right="89" w:firstLine="369"/>
        <w:spacing w:before="169" w:line="343" w:lineRule="auto"/>
        <w:jc w:val="both"/>
        <w:rPr>
          <w:rFonts w:ascii="SimSun" w:hAnsi="SimSun" w:eastAsia="SimSun" w:cs="SimSun"/>
          <w:sz w:val="21"/>
          <w:szCs w:val="21"/>
        </w:rPr>
      </w:pPr>
      <w:r>
        <w:rPr>
          <w:rFonts w:ascii="SimSun" w:hAnsi="SimSun" w:eastAsia="SimSun" w:cs="SimSun"/>
          <w:sz w:val="21"/>
          <w:szCs w:val="21"/>
          <w:spacing w:val="-9"/>
        </w:rPr>
        <w:t>技术中台是业务中台建设的关键技术基础。在中台建设过程中，我们可以根据</w:t>
      </w:r>
      <w:r>
        <w:rPr>
          <w:rFonts w:ascii="SimSun" w:hAnsi="SimSun" w:eastAsia="SimSun" w:cs="SimSun"/>
          <w:sz w:val="21"/>
          <w:szCs w:val="21"/>
          <w:spacing w:val="16"/>
        </w:rPr>
        <w:t xml:space="preserve"> </w:t>
      </w:r>
      <w:r>
        <w:rPr>
          <w:rFonts w:ascii="SimSun" w:hAnsi="SimSun" w:eastAsia="SimSun" w:cs="SimSun"/>
          <w:sz w:val="21"/>
          <w:szCs w:val="21"/>
          <w:spacing w:val="-9"/>
        </w:rPr>
        <w:t>业务需要不断更新和吸纳新的技术组件，也可以考虑将一些不具有明显业务含义的</w:t>
      </w:r>
      <w:r>
        <w:rPr>
          <w:rFonts w:ascii="SimSun" w:hAnsi="SimSun" w:eastAsia="SimSun" w:cs="SimSun"/>
          <w:sz w:val="21"/>
          <w:szCs w:val="21"/>
          <w:spacing w:val="8"/>
        </w:rPr>
        <w:t xml:space="preserve"> </w:t>
      </w:r>
      <w:r>
        <w:rPr>
          <w:rFonts w:ascii="SimSun" w:hAnsi="SimSun" w:eastAsia="SimSun" w:cs="SimSun"/>
          <w:sz w:val="21"/>
          <w:szCs w:val="21"/>
          <w:spacing w:val="-3"/>
        </w:rPr>
        <w:t>通用组件(如认证等)通过抽象和标准化设计后纳入技术中台统一管理</w:t>
      </w:r>
      <w:r>
        <w:rPr>
          <w:rFonts w:ascii="SimSun" w:hAnsi="SimSun" w:eastAsia="SimSun" w:cs="SimSun"/>
          <w:sz w:val="21"/>
          <w:szCs w:val="21"/>
          <w:spacing w:val="-4"/>
        </w:rPr>
        <w:t>。为了保证</w:t>
      </w:r>
      <w:r>
        <w:rPr>
          <w:rFonts w:ascii="SimSun" w:hAnsi="SimSun" w:eastAsia="SimSun" w:cs="SimSun"/>
          <w:sz w:val="21"/>
          <w:szCs w:val="21"/>
        </w:rPr>
        <w:t xml:space="preserve"> </w:t>
      </w:r>
      <w:r>
        <w:rPr>
          <w:rFonts w:ascii="SimSun" w:hAnsi="SimSun" w:eastAsia="SimSun" w:cs="SimSun"/>
          <w:sz w:val="21"/>
          <w:szCs w:val="21"/>
          <w:spacing w:val="-9"/>
        </w:rPr>
        <w:t>业务中台的高性能和稳定性，在进行技术组件选型时一定要记住尽可能选用成熟的</w:t>
      </w:r>
    </w:p>
    <w:p>
      <w:pPr>
        <w:ind w:left="9"/>
        <w:spacing w:line="219" w:lineRule="auto"/>
        <w:rPr>
          <w:rFonts w:ascii="SimSun" w:hAnsi="SimSun" w:eastAsia="SimSun" w:cs="SimSun"/>
          <w:sz w:val="21"/>
          <w:szCs w:val="21"/>
        </w:rPr>
      </w:pPr>
      <w:r>
        <w:rPr>
          <w:rFonts w:ascii="SimSun" w:hAnsi="SimSun" w:eastAsia="SimSun" w:cs="SimSun"/>
          <w:sz w:val="21"/>
          <w:szCs w:val="21"/>
          <w:spacing w:val="-7"/>
        </w:rPr>
        <w:t>技术组件。</w:t>
      </w:r>
    </w:p>
    <w:p>
      <w:pPr>
        <w:pStyle w:val="BodyText"/>
        <w:spacing w:line="277" w:lineRule="auto"/>
        <w:rPr/>
      </w:pPr>
      <w:r/>
    </w:p>
    <w:p>
      <w:pPr>
        <w:pStyle w:val="BodyText"/>
        <w:spacing w:line="277" w:lineRule="auto"/>
        <w:rPr/>
      </w:pPr>
      <w:r/>
    </w:p>
    <w:p>
      <w:pPr>
        <w:ind w:left="12"/>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13.3.5</w:t>
      </w:r>
      <w:r>
        <w:rPr>
          <w:rFonts w:ascii="SimHei" w:hAnsi="SimHei" w:eastAsia="SimHei" w:cs="SimHei"/>
          <w:sz w:val="21"/>
          <w:szCs w:val="21"/>
          <w:spacing w:val="-8"/>
        </w:rPr>
        <w:t xml:space="preserve">   </w:t>
      </w:r>
      <w:r>
        <w:rPr>
          <w:rFonts w:ascii="SimHei" w:hAnsi="SimHei" w:eastAsia="SimHei" w:cs="SimHei"/>
          <w:sz w:val="21"/>
          <w:szCs w:val="21"/>
          <w:b/>
          <w:bCs/>
          <w:spacing w:val="-8"/>
        </w:rPr>
        <w:t>数据中台、大数据平台和数据仓库的区别</w:t>
      </w:r>
    </w:p>
    <w:p>
      <w:pPr>
        <w:pStyle w:val="BodyText"/>
        <w:spacing w:line="430" w:lineRule="auto"/>
        <w:rPr/>
      </w:pPr>
      <w:r/>
    </w:p>
    <w:p>
      <w:pPr>
        <w:ind w:left="379"/>
        <w:spacing w:before="68" w:line="401" w:lineRule="exact"/>
        <w:rPr>
          <w:rFonts w:ascii="SimSun" w:hAnsi="SimSun" w:eastAsia="SimSun" w:cs="SimSun"/>
          <w:sz w:val="21"/>
          <w:szCs w:val="21"/>
        </w:rPr>
      </w:pPr>
      <w:r>
        <w:rPr>
          <w:rFonts w:ascii="SimSun" w:hAnsi="SimSun" w:eastAsia="SimSun" w:cs="SimSun"/>
          <w:sz w:val="21"/>
          <w:szCs w:val="21"/>
          <w:spacing w:val="-8"/>
          <w:position w:val="14"/>
        </w:rPr>
        <w:t>我们会发现，数据中台的建设和数据仓库、大数据平</w:t>
      </w:r>
      <w:r>
        <w:rPr>
          <w:rFonts w:ascii="SimSun" w:hAnsi="SimSun" w:eastAsia="SimSun" w:cs="SimSun"/>
          <w:sz w:val="21"/>
          <w:szCs w:val="21"/>
          <w:spacing w:val="-9"/>
          <w:position w:val="14"/>
        </w:rPr>
        <w:t>台是有重合的，这就需要</w:t>
      </w:r>
    </w:p>
    <w:p>
      <w:pPr>
        <w:ind w:left="9"/>
        <w:spacing w:line="220" w:lineRule="auto"/>
        <w:rPr>
          <w:rFonts w:ascii="SimSun" w:hAnsi="SimSun" w:eastAsia="SimSun" w:cs="SimSun"/>
          <w:sz w:val="21"/>
          <w:szCs w:val="21"/>
        </w:rPr>
      </w:pPr>
      <w:r>
        <w:rPr>
          <w:rFonts w:ascii="SimSun" w:hAnsi="SimSun" w:eastAsia="SimSun" w:cs="SimSun"/>
          <w:sz w:val="21"/>
          <w:szCs w:val="21"/>
          <w:spacing w:val="-13"/>
        </w:rPr>
        <w:t>我们充分理解三者的区别。</w:t>
      </w:r>
    </w:p>
    <w:p>
      <w:pPr>
        <w:ind w:left="379"/>
        <w:spacing w:before="138" w:line="219" w:lineRule="auto"/>
        <w:rPr>
          <w:rFonts w:ascii="SimSun" w:hAnsi="SimSun" w:eastAsia="SimSun" w:cs="SimSun"/>
          <w:sz w:val="21"/>
          <w:szCs w:val="21"/>
        </w:rPr>
      </w:pPr>
      <w:r>
        <w:rPr>
          <w:rFonts w:ascii="SimSun" w:hAnsi="SimSun" w:eastAsia="SimSun" w:cs="SimSun"/>
          <w:sz w:val="21"/>
          <w:szCs w:val="21"/>
          <w:spacing w:val="-11"/>
        </w:rPr>
        <w:t>数据中台的特点主要包括以下几个方面。</w:t>
      </w:r>
    </w:p>
    <w:p>
      <w:pPr>
        <w:ind w:left="599" w:right="117" w:hanging="230"/>
        <w:spacing w:before="153" w:line="280" w:lineRule="auto"/>
        <w:rPr>
          <w:rFonts w:ascii="SimSun" w:hAnsi="SimSun" w:eastAsia="SimSun" w:cs="SimSun"/>
          <w:sz w:val="21"/>
          <w:szCs w:val="21"/>
        </w:rPr>
      </w:pPr>
      <w:r>
        <w:rPr>
          <w:rFonts w:ascii="SimSun" w:hAnsi="SimSun" w:eastAsia="SimSun" w:cs="SimSun"/>
          <w:sz w:val="21"/>
          <w:szCs w:val="21"/>
          <w:spacing w:val="-2"/>
        </w:rPr>
        <w:t>■数据中台是企业级的逻辑概念，体现企业</w:t>
      </w:r>
      <w:r>
        <w:rPr>
          <w:rFonts w:ascii="SimSun" w:hAnsi="SimSun" w:eastAsia="SimSun" w:cs="SimSun"/>
          <w:sz w:val="21"/>
          <w:szCs w:val="21"/>
          <w:spacing w:val="-36"/>
        </w:rPr>
        <w:t xml:space="preserve"> </w:t>
      </w:r>
      <w:r>
        <w:rPr>
          <w:rFonts w:ascii="SimSun" w:hAnsi="SimSun" w:eastAsia="SimSun" w:cs="SimSun"/>
          <w:sz w:val="21"/>
          <w:szCs w:val="21"/>
          <w:spacing w:val="-2"/>
        </w:rPr>
        <w:t>D2V(Data</w:t>
      </w:r>
      <w:r>
        <w:rPr>
          <w:rFonts w:ascii="SimSun" w:hAnsi="SimSun" w:eastAsia="SimSun" w:cs="SimSun"/>
          <w:sz w:val="21"/>
          <w:szCs w:val="21"/>
          <w:spacing w:val="84"/>
        </w:rPr>
        <w:t xml:space="preserve"> </w:t>
      </w:r>
      <w:r>
        <w:rPr>
          <w:rFonts w:ascii="SimSun" w:hAnsi="SimSun" w:eastAsia="SimSun" w:cs="SimSun"/>
          <w:sz w:val="21"/>
          <w:szCs w:val="21"/>
          <w:spacing w:val="-3"/>
        </w:rPr>
        <w:t>to</w:t>
      </w:r>
      <w:r>
        <w:rPr>
          <w:rFonts w:ascii="SimSun" w:hAnsi="SimSun" w:eastAsia="SimSun" w:cs="SimSun"/>
          <w:sz w:val="21"/>
          <w:szCs w:val="21"/>
          <w:spacing w:val="73"/>
        </w:rPr>
        <w:t xml:space="preserve"> </w:t>
      </w:r>
      <w:r>
        <w:rPr>
          <w:rFonts w:ascii="SimSun" w:hAnsi="SimSun" w:eastAsia="SimSun" w:cs="SimSun"/>
          <w:sz w:val="21"/>
          <w:szCs w:val="21"/>
          <w:spacing w:val="-3"/>
        </w:rPr>
        <w:t>Value)的能力，</w:t>
      </w:r>
      <w:r>
        <w:rPr>
          <w:rFonts w:ascii="SimSun" w:hAnsi="SimSun" w:eastAsia="SimSun" w:cs="SimSun"/>
          <w:sz w:val="21"/>
          <w:szCs w:val="21"/>
        </w:rPr>
        <w:t xml:space="preserve"> </w:t>
      </w:r>
      <w:r>
        <w:rPr>
          <w:rFonts w:ascii="SimSun" w:hAnsi="SimSun" w:eastAsia="SimSun" w:cs="SimSun"/>
          <w:sz w:val="21"/>
          <w:szCs w:val="21"/>
          <w:spacing w:val="-8"/>
        </w:rPr>
        <w:t>为业务提供服务的主要方式是数据</w:t>
      </w:r>
      <w:r>
        <w:rPr>
          <w:rFonts w:ascii="Times New Roman" w:hAnsi="Times New Roman" w:eastAsia="Times New Roman" w:cs="Times New Roman"/>
          <w:sz w:val="21"/>
          <w:szCs w:val="21"/>
          <w:spacing w:val="-8"/>
        </w:rPr>
        <w:t>API</w:t>
      </w:r>
      <w:r>
        <w:rPr>
          <w:rFonts w:ascii="SimSun" w:hAnsi="SimSun" w:eastAsia="SimSun" w:cs="SimSun"/>
          <w:sz w:val="21"/>
          <w:szCs w:val="21"/>
          <w:spacing w:val="-8"/>
        </w:rPr>
        <w:t>。</w:t>
      </w:r>
    </w:p>
    <w:p>
      <w:pPr>
        <w:ind w:left="379"/>
        <w:spacing w:before="141" w:line="219" w:lineRule="auto"/>
        <w:rPr>
          <w:rFonts w:ascii="SimSun" w:hAnsi="SimSun" w:eastAsia="SimSun" w:cs="SimSun"/>
          <w:sz w:val="21"/>
          <w:szCs w:val="21"/>
        </w:rPr>
      </w:pPr>
      <w:r>
        <w:rPr>
          <w:rFonts w:ascii="SimSun" w:hAnsi="SimSun" w:eastAsia="SimSun" w:cs="SimSun"/>
          <w:sz w:val="21"/>
          <w:szCs w:val="21"/>
          <w:spacing w:val="-9"/>
        </w:rPr>
        <w:t>■数据中台距离业务更近，为业务提供速度更快的服务。</w:t>
      </w:r>
    </w:p>
    <w:p>
      <w:pPr>
        <w:ind w:left="599" w:right="75" w:hanging="220"/>
        <w:spacing w:before="153" w:line="288" w:lineRule="auto"/>
        <w:rPr>
          <w:rFonts w:ascii="SimSun" w:hAnsi="SimSun" w:eastAsia="SimSun" w:cs="SimSun"/>
          <w:sz w:val="21"/>
          <w:szCs w:val="21"/>
        </w:rPr>
      </w:pPr>
      <w:r>
        <w:rPr>
          <w:rFonts w:ascii="SimSun" w:hAnsi="SimSun" w:eastAsia="SimSun" w:cs="SimSun"/>
          <w:sz w:val="21"/>
          <w:szCs w:val="21"/>
          <w:spacing w:val="-7"/>
        </w:rPr>
        <w:t>■数据中台可以建立在数据仓库和大数据平台</w:t>
      </w:r>
      <w:r>
        <w:rPr>
          <w:rFonts w:ascii="SimSun" w:hAnsi="SimSun" w:eastAsia="SimSun" w:cs="SimSun"/>
          <w:sz w:val="21"/>
          <w:szCs w:val="21"/>
          <w:spacing w:val="-8"/>
        </w:rPr>
        <w:t>之上，是加速企业从数据到业务</w:t>
      </w:r>
      <w:r>
        <w:rPr>
          <w:rFonts w:ascii="SimSun" w:hAnsi="SimSun" w:eastAsia="SimSun" w:cs="SimSun"/>
          <w:sz w:val="21"/>
          <w:szCs w:val="21"/>
        </w:rPr>
        <w:t xml:space="preserve"> </w:t>
      </w:r>
      <w:r>
        <w:rPr>
          <w:rFonts w:ascii="SimSun" w:hAnsi="SimSun" w:eastAsia="SimSun" w:cs="SimSun"/>
          <w:sz w:val="21"/>
          <w:szCs w:val="21"/>
          <w:spacing w:val="-13"/>
        </w:rPr>
        <w:t>价值过程的中间层。</w:t>
      </w:r>
    </w:p>
    <w:p>
      <w:pPr>
        <w:ind w:left="379"/>
        <w:spacing w:before="143" w:line="219" w:lineRule="auto"/>
        <w:rPr>
          <w:rFonts w:ascii="SimSun" w:hAnsi="SimSun" w:eastAsia="SimSun" w:cs="SimSun"/>
          <w:sz w:val="21"/>
          <w:szCs w:val="21"/>
        </w:rPr>
      </w:pPr>
      <w:r>
        <w:rPr>
          <w:rFonts w:ascii="SimSun" w:hAnsi="SimSun" w:eastAsia="SimSun" w:cs="SimSun"/>
          <w:sz w:val="21"/>
          <w:szCs w:val="21"/>
          <w:spacing w:val="-12"/>
        </w:rPr>
        <w:t>大数据平台则主要包括以下几个特点。</w:t>
      </w:r>
    </w:p>
    <w:p>
      <w:pPr>
        <w:ind w:left="599" w:right="96" w:hanging="220"/>
        <w:spacing w:before="141" w:line="285" w:lineRule="auto"/>
        <w:rPr>
          <w:rFonts w:ascii="SimSun" w:hAnsi="SimSun" w:eastAsia="SimSun" w:cs="SimSun"/>
          <w:sz w:val="21"/>
          <w:szCs w:val="21"/>
        </w:rPr>
      </w:pPr>
      <w:r>
        <w:rPr>
          <w:rFonts w:ascii="SimSun" w:hAnsi="SimSun" w:eastAsia="SimSun" w:cs="SimSun"/>
          <w:sz w:val="21"/>
          <w:szCs w:val="21"/>
          <w:spacing w:val="-8"/>
        </w:rPr>
        <w:t>■大数据平台是在大数据基础上出现的、融合结构化和非结构化数据的数据基</w:t>
      </w:r>
      <w:r>
        <w:rPr>
          <w:rFonts w:ascii="SimSun" w:hAnsi="SimSun" w:eastAsia="SimSun" w:cs="SimSun"/>
          <w:sz w:val="21"/>
          <w:szCs w:val="21"/>
        </w:rPr>
        <w:t xml:space="preserve"> </w:t>
      </w:r>
      <w:r>
        <w:rPr>
          <w:rFonts w:ascii="SimSun" w:hAnsi="SimSun" w:eastAsia="SimSun" w:cs="SimSun"/>
          <w:sz w:val="21"/>
          <w:szCs w:val="21"/>
          <w:spacing w:val="-11"/>
        </w:rPr>
        <w:t>础平台，为业务提供服务的方式主要是直接提供数据集。</w:t>
      </w:r>
    </w:p>
    <w:p>
      <w:pPr>
        <w:ind w:left="599" w:right="20" w:hanging="220"/>
        <w:spacing w:before="141" w:line="302" w:lineRule="auto"/>
        <w:rPr>
          <w:rFonts w:ascii="SimSun" w:hAnsi="SimSun" w:eastAsia="SimSun" w:cs="SimSun"/>
          <w:sz w:val="21"/>
          <w:szCs w:val="21"/>
        </w:rPr>
      </w:pPr>
      <w:r>
        <w:rPr>
          <w:rFonts w:ascii="SimSun" w:hAnsi="SimSun" w:eastAsia="SimSun" w:cs="SimSun"/>
          <w:sz w:val="21"/>
          <w:szCs w:val="21"/>
          <w:spacing w:val="-8"/>
        </w:rPr>
        <w:t>■大数据平台的出现是为了解决数据仓库不能处理非结构化数据和报表开发周</w:t>
      </w:r>
      <w:r>
        <w:rPr>
          <w:rFonts w:ascii="SimSun" w:hAnsi="SimSun" w:eastAsia="SimSun" w:cs="SimSun"/>
          <w:sz w:val="21"/>
          <w:szCs w:val="21"/>
          <w:spacing w:val="14"/>
        </w:rPr>
        <w:t xml:space="preserve"> </w:t>
      </w:r>
      <w:r>
        <w:rPr>
          <w:rFonts w:ascii="SimSun" w:hAnsi="SimSun" w:eastAsia="SimSun" w:cs="SimSun"/>
          <w:sz w:val="21"/>
          <w:szCs w:val="21"/>
          <w:spacing w:val="-12"/>
        </w:rPr>
        <w:t>期长的问题，所以先撇开业务需求、把企业所有的数据都</w:t>
      </w:r>
      <w:r>
        <w:rPr>
          <w:rFonts w:ascii="SimSun" w:hAnsi="SimSun" w:eastAsia="SimSun" w:cs="SimSun"/>
          <w:sz w:val="21"/>
          <w:szCs w:val="21"/>
          <w:spacing w:val="-13"/>
        </w:rPr>
        <w:t>抽取出来放到一起，</w:t>
      </w:r>
      <w:r>
        <w:rPr>
          <w:rFonts w:ascii="SimSun" w:hAnsi="SimSun" w:eastAsia="SimSun" w:cs="SimSun"/>
          <w:sz w:val="21"/>
          <w:szCs w:val="21"/>
        </w:rPr>
        <w:t xml:space="preserve"> </w:t>
      </w:r>
      <w:r>
        <w:rPr>
          <w:rFonts w:ascii="SimSun" w:hAnsi="SimSun" w:eastAsia="SimSun" w:cs="SimSun"/>
          <w:sz w:val="21"/>
          <w:szCs w:val="21"/>
          <w:spacing w:val="-8"/>
        </w:rPr>
        <w:t>成为一个大的数据集，其中有结构化数据、非结构化数据等</w:t>
      </w:r>
      <w:r>
        <w:rPr>
          <w:rFonts w:ascii="SimSun" w:hAnsi="SimSun" w:eastAsia="SimSun" w:cs="SimSun"/>
          <w:sz w:val="21"/>
          <w:szCs w:val="21"/>
          <w:spacing w:val="-9"/>
        </w:rPr>
        <w:t>。当业务方有需</w:t>
      </w:r>
    </w:p>
    <w:p>
      <w:pPr>
        <w:spacing w:line="302" w:lineRule="auto"/>
        <w:sectPr>
          <w:footerReference w:type="default" r:id="rId550"/>
          <w:pgSz w:w="8530" w:h="13060"/>
          <w:pgMar w:top="400" w:right="214" w:bottom="412" w:left="970" w:header="0" w:footer="253" w:gutter="0"/>
        </w:sectPr>
        <w:rPr>
          <w:rFonts w:ascii="SimSun" w:hAnsi="SimSun" w:eastAsia="SimSun" w:cs="SimSun"/>
          <w:sz w:val="21"/>
          <w:szCs w:val="21"/>
        </w:rPr>
      </w:pPr>
    </w:p>
    <w:p>
      <w:pPr>
        <w:pStyle w:val="BodyText"/>
        <w:spacing w:line="337" w:lineRule="auto"/>
        <w:rPr/>
      </w:pPr>
      <w:r>
        <w:drawing>
          <wp:anchor distT="0" distB="0" distL="0" distR="0" simplePos="0" relativeHeight="253396992" behindDoc="0" locked="0" layoutInCell="0" allowOverlap="1">
            <wp:simplePos x="0" y="0"/>
            <wp:positionH relativeFrom="page">
              <wp:posOffset>342921</wp:posOffset>
            </wp:positionH>
            <wp:positionV relativeFrom="page">
              <wp:posOffset>5734015</wp:posOffset>
            </wp:positionV>
            <wp:extent cx="4622754" cy="6385"/>
            <wp:effectExtent l="0" t="0" r="0" b="0"/>
            <wp:wrapNone/>
            <wp:docPr id="480" name="IM 480"/>
            <wp:cNvGraphicFramePr/>
            <a:graphic>
              <a:graphicData uri="http://schemas.openxmlformats.org/drawingml/2006/picture">
                <pic:pic>
                  <pic:nvPicPr>
                    <pic:cNvPr id="480" name="IM 480"/>
                    <pic:cNvPicPr/>
                  </pic:nvPicPr>
                  <pic:blipFill>
                    <a:blip r:embed="rId554"/>
                    <a:stretch>
                      <a:fillRect/>
                    </a:stretch>
                  </pic:blipFill>
                  <pic:spPr>
                    <a:xfrm rot="0">
                      <a:off x="0" y="0"/>
                      <a:ext cx="4622754" cy="6385"/>
                    </a:xfrm>
                    <a:prstGeom prst="rect">
                      <a:avLst/>
                    </a:prstGeom>
                  </pic:spPr>
                </pic:pic>
              </a:graphicData>
            </a:graphic>
          </wp:anchor>
        </w:drawing>
      </w:r>
      <w:r>
        <w:drawing>
          <wp:anchor distT="0" distB="0" distL="0" distR="0" simplePos="0" relativeHeight="253395968" behindDoc="0" locked="0" layoutInCell="0" allowOverlap="1">
            <wp:simplePos x="0" y="0"/>
            <wp:positionH relativeFrom="page">
              <wp:posOffset>336529</wp:posOffset>
            </wp:positionH>
            <wp:positionV relativeFrom="page">
              <wp:posOffset>5968958</wp:posOffset>
            </wp:positionV>
            <wp:extent cx="4629146" cy="6385"/>
            <wp:effectExtent l="0" t="0" r="0" b="0"/>
            <wp:wrapNone/>
            <wp:docPr id="482" name="IM 482"/>
            <wp:cNvGraphicFramePr/>
            <a:graphic>
              <a:graphicData uri="http://schemas.openxmlformats.org/drawingml/2006/picture">
                <pic:pic>
                  <pic:nvPicPr>
                    <pic:cNvPr id="482" name="IM 482"/>
                    <pic:cNvPicPr/>
                  </pic:nvPicPr>
                  <pic:blipFill>
                    <a:blip r:embed="rId555"/>
                    <a:stretch>
                      <a:fillRect/>
                    </a:stretch>
                  </pic:blipFill>
                  <pic:spPr>
                    <a:xfrm rot="0">
                      <a:off x="0" y="0"/>
                      <a:ext cx="4629146" cy="6385"/>
                    </a:xfrm>
                    <a:prstGeom prst="rect">
                      <a:avLst/>
                    </a:prstGeom>
                  </pic:spPr>
                </pic:pic>
              </a:graphicData>
            </a:graphic>
          </wp:anchor>
        </w:drawing>
      </w:r>
      <w:r/>
    </w:p>
    <w:p>
      <w:pPr>
        <w:ind w:right="15"/>
        <w:spacing w:before="67" w:line="230" w:lineRule="auto"/>
        <w:jc w:val="right"/>
        <w:rPr>
          <w:rFonts w:ascii="STHupo" w:hAnsi="STHupo" w:eastAsia="STHupo" w:cs="STHupo"/>
          <w:sz w:val="20"/>
          <w:szCs w:val="20"/>
        </w:rPr>
      </w:pPr>
      <w:r>
        <w:rPr>
          <w:rFonts w:ascii="SimHei" w:hAnsi="SimHei" w:eastAsia="SimHei" w:cs="SimHei"/>
          <w:sz w:val="20"/>
          <w:szCs w:val="20"/>
          <w:spacing w:val="-9"/>
        </w:rPr>
        <w:t>新科技、新安全、新生态</w:t>
      </w:r>
      <w:r>
        <w:rPr>
          <w:rFonts w:ascii="SimHei" w:hAnsi="SimHei" w:eastAsia="SimHei" w:cs="SimHei"/>
          <w:sz w:val="20"/>
          <w:szCs w:val="20"/>
          <w:spacing w:val="72"/>
        </w:rPr>
        <w:t xml:space="preserve"> </w:t>
      </w:r>
      <w:r>
        <w:rPr>
          <w:rFonts w:ascii="STHupo" w:hAnsi="STHupo" w:eastAsia="STHupo" w:cs="STHupo"/>
          <w:sz w:val="20"/>
          <w:szCs w:val="20"/>
          <w:spacing w:val="-9"/>
        </w:rPr>
        <w:t>第  1  3  章</w:t>
      </w:r>
    </w:p>
    <w:p>
      <w:pPr>
        <w:pStyle w:val="BodyText"/>
        <w:spacing w:line="394" w:lineRule="auto"/>
        <w:rPr/>
      </w:pPr>
      <w:r/>
    </w:p>
    <w:p>
      <w:pPr>
        <w:ind w:right="42"/>
        <w:spacing w:before="65" w:line="420" w:lineRule="exact"/>
        <w:jc w:val="right"/>
        <w:rPr>
          <w:rFonts w:ascii="SimSun" w:hAnsi="SimSun" w:eastAsia="SimSun" w:cs="SimSun"/>
          <w:sz w:val="20"/>
          <w:szCs w:val="20"/>
        </w:rPr>
      </w:pPr>
      <w:r>
        <w:rPr>
          <w:rFonts w:ascii="SimSun" w:hAnsi="SimSun" w:eastAsia="SimSun" w:cs="SimSun"/>
          <w:sz w:val="20"/>
          <w:szCs w:val="20"/>
          <w:spacing w:val="1"/>
          <w:position w:val="16"/>
        </w:rPr>
        <w:t>求的时候，再把它们需要的若干个小数据集单独提取出来，以数据集的形式</w:t>
      </w:r>
    </w:p>
    <w:p>
      <w:pPr>
        <w:ind w:left="600"/>
        <w:spacing w:line="218" w:lineRule="auto"/>
        <w:rPr>
          <w:rFonts w:ascii="SimSun" w:hAnsi="SimSun" w:eastAsia="SimSun" w:cs="SimSun"/>
          <w:sz w:val="20"/>
          <w:szCs w:val="20"/>
        </w:rPr>
      </w:pPr>
      <w:r>
        <w:rPr>
          <w:rFonts w:ascii="SimSun" w:hAnsi="SimSun" w:eastAsia="SimSun" w:cs="SimSun"/>
          <w:sz w:val="20"/>
          <w:szCs w:val="20"/>
          <w:spacing w:val="-5"/>
        </w:rPr>
        <w:t>提供给数据应用。</w:t>
      </w:r>
    </w:p>
    <w:p>
      <w:pPr>
        <w:ind w:left="370"/>
        <w:spacing w:before="154" w:line="219" w:lineRule="auto"/>
        <w:rPr>
          <w:rFonts w:ascii="SimSun" w:hAnsi="SimSun" w:eastAsia="SimSun" w:cs="SimSun"/>
          <w:sz w:val="20"/>
          <w:szCs w:val="20"/>
        </w:rPr>
      </w:pPr>
      <w:r>
        <w:rPr>
          <w:rFonts w:ascii="SimSun" w:hAnsi="SimSun" w:eastAsia="SimSun" w:cs="SimSun"/>
          <w:sz w:val="20"/>
          <w:szCs w:val="20"/>
          <w:spacing w:val="-3"/>
        </w:rPr>
        <w:t>而数据仓库的主要特点如下。</w:t>
      </w:r>
    </w:p>
    <w:p>
      <w:pPr>
        <w:ind w:left="599" w:right="34" w:hanging="229"/>
        <w:spacing w:before="143" w:line="298" w:lineRule="auto"/>
        <w:rPr>
          <w:rFonts w:ascii="SimSun" w:hAnsi="SimSun" w:eastAsia="SimSun" w:cs="SimSun"/>
          <w:sz w:val="20"/>
          <w:szCs w:val="20"/>
        </w:rPr>
      </w:pPr>
      <w:r>
        <w:rPr>
          <w:rFonts w:ascii="SimSun" w:hAnsi="SimSun" w:eastAsia="SimSun" w:cs="SimSun"/>
          <w:sz w:val="20"/>
          <w:szCs w:val="20"/>
          <w:spacing w:val="2"/>
        </w:rPr>
        <w:t>■数据仓库是一个相对具体的功能概念，是存储和管理一个或多个主题数据的</w:t>
      </w:r>
      <w:r>
        <w:rPr>
          <w:rFonts w:ascii="SimSun" w:hAnsi="SimSun" w:eastAsia="SimSun" w:cs="SimSun"/>
          <w:sz w:val="20"/>
          <w:szCs w:val="20"/>
          <w:spacing w:val="16"/>
        </w:rPr>
        <w:t xml:space="preserve"> </w:t>
      </w:r>
      <w:r>
        <w:rPr>
          <w:rFonts w:ascii="SimSun" w:hAnsi="SimSun" w:eastAsia="SimSun" w:cs="SimSun"/>
          <w:sz w:val="20"/>
          <w:szCs w:val="20"/>
          <w:spacing w:val="-2"/>
        </w:rPr>
        <w:t>集合，为业务提供服务的方式主要是分析报表。</w:t>
      </w:r>
    </w:p>
    <w:p>
      <w:pPr>
        <w:ind w:left="599" w:right="43" w:hanging="229"/>
        <w:spacing w:before="163" w:line="290" w:lineRule="auto"/>
        <w:rPr>
          <w:rFonts w:ascii="SimSun" w:hAnsi="SimSun" w:eastAsia="SimSun" w:cs="SimSun"/>
          <w:sz w:val="20"/>
          <w:szCs w:val="20"/>
        </w:rPr>
      </w:pPr>
      <w:r>
        <w:rPr>
          <w:rFonts w:ascii="SimSun" w:hAnsi="SimSun" w:eastAsia="SimSun" w:cs="SimSun"/>
          <w:sz w:val="20"/>
          <w:szCs w:val="20"/>
          <w:spacing w:val="2"/>
        </w:rPr>
        <w:t>■数据仓库是为了支持管理决策分析，而数据中台则是将数据服务化之后提供</w:t>
      </w:r>
      <w:r>
        <w:rPr>
          <w:rFonts w:ascii="SimSun" w:hAnsi="SimSun" w:eastAsia="SimSun" w:cs="SimSun"/>
          <w:sz w:val="20"/>
          <w:szCs w:val="20"/>
          <w:spacing w:val="7"/>
        </w:rPr>
        <w:t xml:space="preserve"> </w:t>
      </w:r>
      <w:r>
        <w:rPr>
          <w:rFonts w:ascii="SimSun" w:hAnsi="SimSun" w:eastAsia="SimSun" w:cs="SimSun"/>
          <w:sz w:val="20"/>
          <w:szCs w:val="20"/>
          <w:spacing w:val="-2"/>
        </w:rPr>
        <w:t>给业务系统，不仅限于分析型场景，也适用于交易型场景。</w:t>
      </w:r>
    </w:p>
    <w:p>
      <w:pPr>
        <w:ind w:left="599" w:right="40" w:hanging="229"/>
        <w:spacing w:before="143" w:line="331" w:lineRule="auto"/>
        <w:rPr>
          <w:rFonts w:ascii="SimSun" w:hAnsi="SimSun" w:eastAsia="SimSun" w:cs="SimSun"/>
          <w:sz w:val="20"/>
          <w:szCs w:val="20"/>
        </w:rPr>
      </w:pPr>
      <w:r>
        <w:rPr>
          <w:rFonts w:ascii="SimSun" w:hAnsi="SimSun" w:eastAsia="SimSun" w:cs="SimSun"/>
          <w:sz w:val="20"/>
          <w:szCs w:val="20"/>
          <w:spacing w:val="2"/>
        </w:rPr>
        <w:t>■数据仓库具有历史性，其中存储的数据大多是结构化数据。这些数据并非企</w:t>
      </w:r>
      <w:r>
        <w:rPr>
          <w:rFonts w:ascii="SimSun" w:hAnsi="SimSun" w:eastAsia="SimSun" w:cs="SimSun"/>
          <w:sz w:val="20"/>
          <w:szCs w:val="20"/>
          <w:spacing w:val="9"/>
        </w:rPr>
        <w:t xml:space="preserve"> </w:t>
      </w:r>
      <w:r>
        <w:rPr>
          <w:rFonts w:ascii="SimSun" w:hAnsi="SimSun" w:eastAsia="SimSun" w:cs="SimSun"/>
          <w:sz w:val="20"/>
          <w:szCs w:val="20"/>
          <w:spacing w:val="1"/>
        </w:rPr>
        <w:t>业全量数据，而是根据需求针对性抽取的，因此数据仓库对于业务的价值是</w:t>
      </w:r>
      <w:r>
        <w:rPr>
          <w:rFonts w:ascii="SimSun" w:hAnsi="SimSun" w:eastAsia="SimSun" w:cs="SimSun"/>
          <w:sz w:val="20"/>
          <w:szCs w:val="20"/>
          <w:spacing w:val="15"/>
        </w:rPr>
        <w:t xml:space="preserve"> </w:t>
      </w:r>
      <w:r>
        <w:rPr>
          <w:rFonts w:ascii="SimSun" w:hAnsi="SimSun" w:eastAsia="SimSun" w:cs="SimSun"/>
          <w:sz w:val="20"/>
          <w:szCs w:val="20"/>
          <w:spacing w:val="1"/>
        </w:rPr>
        <w:t>各种各样的报表，但这些报表又无法实时产生。数据仓库报表虽然能够提供</w:t>
      </w:r>
      <w:r>
        <w:rPr>
          <w:rFonts w:ascii="SimSun" w:hAnsi="SimSun" w:eastAsia="SimSun" w:cs="SimSun"/>
          <w:sz w:val="20"/>
          <w:szCs w:val="20"/>
          <w:spacing w:val="12"/>
        </w:rPr>
        <w:t xml:space="preserve"> </w:t>
      </w:r>
      <w:r>
        <w:rPr>
          <w:rFonts w:ascii="SimSun" w:hAnsi="SimSun" w:eastAsia="SimSun" w:cs="SimSun"/>
          <w:sz w:val="20"/>
          <w:szCs w:val="20"/>
          <w:spacing w:val="-3"/>
        </w:rPr>
        <w:t>部分业务价值，但不能直接影响业务。</w:t>
      </w:r>
    </w:p>
    <w:p>
      <w:pPr>
        <w:ind w:left="20" w:right="41" w:firstLine="349"/>
        <w:spacing w:before="146" w:line="369" w:lineRule="auto"/>
        <w:jc w:val="both"/>
        <w:rPr>
          <w:rFonts w:ascii="SimSun" w:hAnsi="SimSun" w:eastAsia="SimSun" w:cs="SimSun"/>
          <w:sz w:val="20"/>
          <w:szCs w:val="20"/>
        </w:rPr>
      </w:pPr>
      <w:r>
        <w:rPr>
          <w:rFonts w:ascii="SimSun" w:hAnsi="SimSun" w:eastAsia="SimSun" w:cs="SimSun"/>
          <w:sz w:val="20"/>
          <w:szCs w:val="20"/>
          <w:spacing w:val="1"/>
        </w:rPr>
        <w:t>综上可以发现，数据中台是在数据仓库和大数据平台的基础上将数据生产为一</w:t>
      </w:r>
      <w:r>
        <w:rPr>
          <w:rFonts w:ascii="SimSun" w:hAnsi="SimSun" w:eastAsia="SimSun" w:cs="SimSun"/>
          <w:sz w:val="20"/>
          <w:szCs w:val="20"/>
          <w:spacing w:val="6"/>
        </w:rPr>
        <w:t xml:space="preserve"> </w:t>
      </w:r>
      <w:r>
        <w:rPr>
          <w:rFonts w:ascii="SimSun" w:hAnsi="SimSun" w:eastAsia="SimSun" w:cs="SimSun"/>
          <w:sz w:val="20"/>
          <w:szCs w:val="20"/>
          <w:spacing w:val="2"/>
        </w:rPr>
        <w:t>个个数据</w:t>
      </w:r>
      <w:r>
        <w:rPr>
          <w:rFonts w:ascii="Times New Roman" w:hAnsi="Times New Roman" w:eastAsia="Times New Roman" w:cs="Times New Roman"/>
          <w:sz w:val="20"/>
          <w:szCs w:val="20"/>
        </w:rPr>
        <w:t>API</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服务，以更高效的方式提供给业务</w:t>
      </w:r>
      <w:r>
        <w:rPr>
          <w:rFonts w:ascii="SimSun" w:hAnsi="SimSun" w:eastAsia="SimSun" w:cs="SimSun"/>
          <w:sz w:val="20"/>
          <w:szCs w:val="20"/>
          <w:spacing w:val="1"/>
        </w:rPr>
        <w:t>，本质是一个构建在数据仓库之上</w:t>
      </w:r>
    </w:p>
    <w:p>
      <w:pPr>
        <w:ind w:left="20"/>
        <w:spacing w:line="219" w:lineRule="auto"/>
        <w:rPr>
          <w:rFonts w:ascii="SimSun" w:hAnsi="SimSun" w:eastAsia="SimSun" w:cs="SimSun"/>
          <w:sz w:val="20"/>
          <w:szCs w:val="20"/>
        </w:rPr>
      </w:pPr>
      <w:r>
        <w:rPr>
          <w:rFonts w:ascii="SimSun" w:hAnsi="SimSun" w:eastAsia="SimSun" w:cs="SimSun"/>
          <w:sz w:val="20"/>
          <w:szCs w:val="20"/>
          <w:spacing w:val="-5"/>
        </w:rPr>
        <w:t>的跨业务主题的业务系统。</w:t>
      </w:r>
    </w:p>
    <w:p>
      <w:pPr>
        <w:ind w:left="20" w:right="41" w:firstLine="349"/>
        <w:spacing w:before="142" w:line="369" w:lineRule="auto"/>
        <w:jc w:val="both"/>
        <w:rPr>
          <w:rFonts w:ascii="SimSun" w:hAnsi="SimSun" w:eastAsia="SimSun" w:cs="SimSun"/>
          <w:sz w:val="20"/>
          <w:szCs w:val="20"/>
        </w:rPr>
      </w:pPr>
      <w:r>
        <w:rPr>
          <w:rFonts w:ascii="SimSun" w:hAnsi="SimSun" w:eastAsia="SimSun" w:cs="SimSun"/>
          <w:sz w:val="20"/>
          <w:szCs w:val="20"/>
          <w:spacing w:val="1"/>
        </w:rPr>
        <w:t>我们会发现，无论要做哪一个数据项目，数据才是核心，统一数据仓库、主数</w:t>
      </w:r>
      <w:r>
        <w:rPr>
          <w:rFonts w:ascii="SimSun" w:hAnsi="SimSun" w:eastAsia="SimSun" w:cs="SimSun"/>
          <w:sz w:val="20"/>
          <w:szCs w:val="20"/>
          <w:spacing w:val="3"/>
        </w:rPr>
        <w:t xml:space="preserve"> </w:t>
      </w:r>
      <w:r>
        <w:rPr>
          <w:rFonts w:ascii="SimSun" w:hAnsi="SimSun" w:eastAsia="SimSun" w:cs="SimSun"/>
          <w:sz w:val="20"/>
          <w:szCs w:val="20"/>
          <w:spacing w:val="1"/>
        </w:rPr>
        <w:t>据是基础。我们只有打通各业务系统的数据孤岛，将数据标准</w:t>
      </w:r>
      <w:r>
        <w:rPr>
          <w:rFonts w:ascii="SimSun" w:hAnsi="SimSun" w:eastAsia="SimSun" w:cs="SimSun"/>
          <w:sz w:val="20"/>
          <w:szCs w:val="20"/>
        </w:rPr>
        <w:t>、口径、模型、存储 </w:t>
      </w:r>
      <w:r>
        <w:rPr>
          <w:rFonts w:ascii="SimSun" w:hAnsi="SimSun" w:eastAsia="SimSun" w:cs="SimSun"/>
          <w:sz w:val="20"/>
          <w:szCs w:val="20"/>
          <w:spacing w:val="-3"/>
        </w:rPr>
        <w:t>统一，形成具备完整性、规范性、</w:t>
      </w:r>
      <w:r>
        <w:rPr>
          <w:rFonts w:ascii="SimSun" w:hAnsi="SimSun" w:eastAsia="SimSun" w:cs="SimSun"/>
          <w:sz w:val="20"/>
          <w:szCs w:val="20"/>
          <w:spacing w:val="42"/>
        </w:rPr>
        <w:t xml:space="preserve"> </w:t>
      </w:r>
      <w:r>
        <w:rPr>
          <w:rFonts w:ascii="SimSun" w:hAnsi="SimSun" w:eastAsia="SimSun" w:cs="SimSun"/>
          <w:sz w:val="20"/>
          <w:szCs w:val="20"/>
          <w:spacing w:val="-3"/>
        </w:rPr>
        <w:t>一致性、准确性和及时性的高质</w:t>
      </w:r>
      <w:r>
        <w:rPr>
          <w:rFonts w:ascii="SimSun" w:hAnsi="SimSun" w:eastAsia="SimSun" w:cs="SimSun"/>
          <w:sz w:val="20"/>
          <w:szCs w:val="20"/>
          <w:spacing w:val="-4"/>
        </w:rPr>
        <w:t>量数据，才能逐</w:t>
      </w:r>
    </w:p>
    <w:p>
      <w:pPr>
        <w:ind w:left="20"/>
        <w:spacing w:before="1" w:line="217" w:lineRule="auto"/>
        <w:rPr>
          <w:rFonts w:ascii="SimSun" w:hAnsi="SimSun" w:eastAsia="SimSun" w:cs="SimSun"/>
          <w:sz w:val="20"/>
          <w:szCs w:val="20"/>
        </w:rPr>
      </w:pPr>
      <w:r>
        <w:rPr>
          <w:rFonts w:ascii="SimSun" w:hAnsi="SimSun" w:eastAsia="SimSun" w:cs="SimSun"/>
          <w:sz w:val="20"/>
          <w:szCs w:val="20"/>
          <w:spacing w:val="-5"/>
        </w:rPr>
        <w:t>渐释放数据价值。</w:t>
      </w:r>
    </w:p>
    <w:p>
      <w:pPr>
        <w:pStyle w:val="BodyText"/>
        <w:spacing w:line="282" w:lineRule="auto"/>
        <w:rPr/>
      </w:pPr>
      <w:r/>
    </w:p>
    <w:p>
      <w:pPr>
        <w:pStyle w:val="BodyText"/>
        <w:spacing w:line="282" w:lineRule="auto"/>
        <w:rPr/>
      </w:pPr>
      <w:r/>
    </w:p>
    <w:p>
      <w:pPr>
        <w:ind w:left="22"/>
        <w:spacing w:before="65" w:line="223" w:lineRule="auto"/>
        <w:outlineLvl w:val="6"/>
        <w:rPr>
          <w:rFonts w:ascii="SimHei" w:hAnsi="SimHei" w:eastAsia="SimHei" w:cs="SimHei"/>
          <w:sz w:val="20"/>
          <w:szCs w:val="20"/>
        </w:rPr>
      </w:pPr>
      <w:r>
        <w:rPr>
          <w:rFonts w:ascii="SimHei" w:hAnsi="SimHei" w:eastAsia="SimHei" w:cs="SimHei"/>
          <w:sz w:val="20"/>
          <w:szCs w:val="20"/>
          <w:b/>
          <w:bCs/>
          <w:spacing w:val="-2"/>
        </w:rPr>
        <w:t>13.3.6</w:t>
      </w:r>
      <w:r>
        <w:rPr>
          <w:rFonts w:ascii="SimHei" w:hAnsi="SimHei" w:eastAsia="SimHei" w:cs="SimHei"/>
          <w:sz w:val="20"/>
          <w:szCs w:val="20"/>
          <w:spacing w:val="18"/>
        </w:rPr>
        <w:t xml:space="preserve">   </w:t>
      </w:r>
      <w:r>
        <w:rPr>
          <w:rFonts w:ascii="SimHei" w:hAnsi="SimHei" w:eastAsia="SimHei" w:cs="SimHei"/>
          <w:sz w:val="20"/>
          <w:szCs w:val="20"/>
          <w:b/>
          <w:bCs/>
          <w:spacing w:val="-2"/>
        </w:rPr>
        <w:t>什么样的企业适合上中台</w:t>
      </w:r>
    </w:p>
    <w:p>
      <w:pPr>
        <w:pStyle w:val="BodyText"/>
        <w:spacing w:line="431" w:lineRule="auto"/>
        <w:rPr/>
      </w:pPr>
      <w:r/>
    </w:p>
    <w:p>
      <w:pPr>
        <w:ind w:left="20" w:right="16" w:firstLine="349"/>
        <w:spacing w:before="66" w:line="361" w:lineRule="auto"/>
        <w:jc w:val="both"/>
        <w:rPr>
          <w:rFonts w:ascii="SimSun" w:hAnsi="SimSun" w:eastAsia="SimSun" w:cs="SimSun"/>
          <w:sz w:val="20"/>
          <w:szCs w:val="20"/>
        </w:rPr>
      </w:pPr>
      <w:r>
        <w:rPr>
          <w:rFonts w:ascii="SimSun" w:hAnsi="SimSun" w:eastAsia="SimSun" w:cs="SimSun"/>
          <w:sz w:val="20"/>
          <w:szCs w:val="20"/>
          <w:spacing w:val="1"/>
        </w:rPr>
        <w:t>无论是数据中台、数据仓库还是大数据平台，最终</w:t>
      </w:r>
      <w:r>
        <w:rPr>
          <w:rFonts w:ascii="SimSun" w:hAnsi="SimSun" w:eastAsia="SimSun" w:cs="SimSun"/>
          <w:sz w:val="20"/>
          <w:szCs w:val="20"/>
        </w:rPr>
        <w:t>都是为了让数据的价值更好 </w:t>
      </w:r>
      <w:r>
        <w:rPr>
          <w:rFonts w:ascii="SimSun" w:hAnsi="SimSun" w:eastAsia="SimSun" w:cs="SimSun"/>
          <w:sz w:val="20"/>
          <w:szCs w:val="20"/>
          <w:spacing w:val="1"/>
        </w:rPr>
        <w:t>地作用于业务、经营和管理。根据业界调研和经验，企业可以从两个维度来判定自</w:t>
      </w:r>
    </w:p>
    <w:p>
      <w:pPr>
        <w:ind w:left="20"/>
        <w:spacing w:line="220" w:lineRule="auto"/>
        <w:rPr>
          <w:rFonts w:ascii="SimSun" w:hAnsi="SimSun" w:eastAsia="SimSun" w:cs="SimSun"/>
          <w:sz w:val="20"/>
          <w:szCs w:val="20"/>
        </w:rPr>
      </w:pPr>
      <w:r>
        <w:rPr>
          <w:rFonts w:ascii="SimSun" w:hAnsi="SimSun" w:eastAsia="SimSun" w:cs="SimSun"/>
          <w:sz w:val="20"/>
          <w:szCs w:val="20"/>
          <w:spacing w:val="-7"/>
        </w:rPr>
        <w:t>己是否要上中台。</w:t>
      </w:r>
    </w:p>
    <w:p>
      <w:pPr>
        <w:ind w:left="370"/>
        <w:spacing w:before="161" w:line="219" w:lineRule="auto"/>
        <w:rPr>
          <w:rFonts w:ascii="SimSun" w:hAnsi="SimSun" w:eastAsia="SimSun" w:cs="SimSun"/>
          <w:sz w:val="20"/>
          <w:szCs w:val="20"/>
        </w:rPr>
      </w:pPr>
      <w:r>
        <w:rPr>
          <w:rFonts w:ascii="SimSun" w:hAnsi="SimSun" w:eastAsia="SimSun" w:cs="SimSun"/>
          <w:sz w:val="20"/>
          <w:szCs w:val="20"/>
          <w:spacing w:val="-2"/>
        </w:rPr>
        <w:t>首先，从数据成熟度来看，企业一般需要满足以下条件。</w:t>
      </w:r>
    </w:p>
    <w:p>
      <w:pPr>
        <w:ind w:left="370"/>
        <w:spacing w:before="153" w:line="219" w:lineRule="auto"/>
        <w:rPr>
          <w:rFonts w:ascii="SimSun" w:hAnsi="SimSun" w:eastAsia="SimSun" w:cs="SimSun"/>
          <w:sz w:val="20"/>
          <w:szCs w:val="20"/>
        </w:rPr>
      </w:pPr>
      <w:r>
        <w:rPr>
          <w:rFonts w:ascii="SimSun" w:hAnsi="SimSun" w:eastAsia="SimSun" w:cs="SimSun"/>
          <w:sz w:val="20"/>
          <w:szCs w:val="20"/>
        </w:rPr>
        <w:t>■具有良好的数据底子，拥有丰富的数据维度。</w:t>
      </w:r>
    </w:p>
    <w:p>
      <w:pPr>
        <w:ind w:left="370"/>
        <w:spacing w:before="161" w:line="219" w:lineRule="auto"/>
        <w:rPr>
          <w:rFonts w:ascii="SimSun" w:hAnsi="SimSun" w:eastAsia="SimSun" w:cs="SimSun"/>
          <w:sz w:val="20"/>
          <w:szCs w:val="20"/>
        </w:rPr>
      </w:pPr>
      <w:r>
        <w:rPr>
          <w:rFonts w:ascii="SimSun" w:hAnsi="SimSun" w:eastAsia="SimSun" w:cs="SimSun"/>
          <w:sz w:val="20"/>
          <w:szCs w:val="20"/>
          <w:spacing w:val="2"/>
        </w:rPr>
        <w:t>■企业的各业务板块都有数据仓库和报表，需要面向集团构建统一的数据管理</w:t>
      </w:r>
    </w:p>
    <w:p>
      <w:pPr>
        <w:spacing w:line="219" w:lineRule="auto"/>
        <w:sectPr>
          <w:footerReference w:type="default" r:id="rId553"/>
          <w:pgSz w:w="8530" w:h="13060"/>
          <w:pgMar w:top="400" w:right="710" w:bottom="479" w:left="529" w:header="0" w:footer="310" w:gutter="0"/>
        </w:sectPr>
        <w:rPr>
          <w:rFonts w:ascii="SimSun" w:hAnsi="SimSun" w:eastAsia="SimSun" w:cs="SimSun"/>
          <w:sz w:val="20"/>
          <w:szCs w:val="20"/>
        </w:rPr>
      </w:pPr>
    </w:p>
    <w:p>
      <w:pPr>
        <w:pStyle w:val="BodyText"/>
        <w:spacing w:line="360" w:lineRule="auto"/>
        <w:rPr/>
      </w:pPr>
      <w:r>
        <w:drawing>
          <wp:anchor distT="0" distB="0" distL="0" distR="0" simplePos="0" relativeHeight="253404160" behindDoc="0" locked="0" layoutInCell="0" allowOverlap="1">
            <wp:simplePos x="0" y="0"/>
            <wp:positionH relativeFrom="page">
              <wp:posOffset>596903</wp:posOffset>
            </wp:positionH>
            <wp:positionV relativeFrom="page">
              <wp:posOffset>4775166</wp:posOffset>
            </wp:positionV>
            <wp:extent cx="4622808" cy="6385"/>
            <wp:effectExtent l="0" t="0" r="0" b="0"/>
            <wp:wrapNone/>
            <wp:docPr id="484" name="IM 484"/>
            <wp:cNvGraphicFramePr/>
            <a:graphic>
              <a:graphicData uri="http://schemas.openxmlformats.org/drawingml/2006/picture">
                <pic:pic>
                  <pic:nvPicPr>
                    <pic:cNvPr id="484" name="IM 484"/>
                    <pic:cNvPicPr/>
                  </pic:nvPicPr>
                  <pic:blipFill>
                    <a:blip r:embed="rId557"/>
                    <a:stretch>
                      <a:fillRect/>
                    </a:stretch>
                  </pic:blipFill>
                  <pic:spPr>
                    <a:xfrm rot="0">
                      <a:off x="0" y="0"/>
                      <a:ext cx="4622808" cy="6385"/>
                    </a:xfrm>
                    <a:prstGeom prst="rect">
                      <a:avLst/>
                    </a:prstGeom>
                  </pic:spPr>
                </pic:pic>
              </a:graphicData>
            </a:graphic>
          </wp:anchor>
        </w:drawing>
      </w: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5"/>
          <w:w w:val="91"/>
        </w:rPr>
        <w:t>产业数字化转型精要：</w:t>
      </w:r>
      <w:r>
        <w:rPr>
          <w:rFonts w:ascii="STHupo" w:hAnsi="STHupo" w:eastAsia="STHupo" w:cs="STHupo"/>
          <w:sz w:val="21"/>
          <w:szCs w:val="21"/>
          <w:spacing w:val="-15"/>
          <w:w w:val="91"/>
        </w:rPr>
        <w:t>方法与实践</w:t>
      </w:r>
    </w:p>
    <w:p>
      <w:pPr>
        <w:pStyle w:val="BodyText"/>
        <w:spacing w:line="445" w:lineRule="auto"/>
        <w:rPr/>
      </w:pPr>
      <w:r/>
    </w:p>
    <w:p>
      <w:pPr>
        <w:ind w:left="609"/>
        <w:spacing w:before="69" w:line="221" w:lineRule="auto"/>
        <w:rPr>
          <w:rFonts w:ascii="SimSun" w:hAnsi="SimSun" w:eastAsia="SimSun" w:cs="SimSun"/>
          <w:sz w:val="21"/>
          <w:szCs w:val="21"/>
        </w:rPr>
      </w:pPr>
      <w:r>
        <w:rPr>
          <w:rFonts w:ascii="SimSun" w:hAnsi="SimSun" w:eastAsia="SimSun" w:cs="SimSun"/>
          <w:sz w:val="21"/>
          <w:szCs w:val="21"/>
          <w:spacing w:val="-9"/>
        </w:rPr>
        <w:t>平台。</w:t>
      </w:r>
    </w:p>
    <w:p>
      <w:pPr>
        <w:ind w:right="59"/>
        <w:spacing w:before="124" w:line="421" w:lineRule="exact"/>
        <w:jc w:val="right"/>
        <w:rPr>
          <w:rFonts w:ascii="SimSun" w:hAnsi="SimSun" w:eastAsia="SimSun" w:cs="SimSun"/>
          <w:sz w:val="21"/>
          <w:szCs w:val="21"/>
        </w:rPr>
      </w:pPr>
      <w:r>
        <w:rPr>
          <w:rFonts w:ascii="SimSun" w:hAnsi="SimSun" w:eastAsia="SimSun" w:cs="SimSun"/>
          <w:sz w:val="21"/>
          <w:szCs w:val="21"/>
          <w:spacing w:val="-8"/>
          <w:position w:val="16"/>
        </w:rPr>
        <w:t>■具有多个大数据场景，例如阿里巴巴、淘宝、天猫、支付宝等多个业务板块</w:t>
      </w:r>
    </w:p>
    <w:p>
      <w:pPr>
        <w:ind w:left="600"/>
        <w:spacing w:line="219" w:lineRule="auto"/>
        <w:rPr>
          <w:rFonts w:ascii="SimSun" w:hAnsi="SimSun" w:eastAsia="SimSun" w:cs="SimSun"/>
          <w:sz w:val="21"/>
          <w:szCs w:val="21"/>
        </w:rPr>
      </w:pPr>
      <w:r>
        <w:rPr>
          <w:rFonts w:ascii="SimSun" w:hAnsi="SimSun" w:eastAsia="SimSun" w:cs="SimSun"/>
          <w:sz w:val="21"/>
          <w:szCs w:val="21"/>
          <w:spacing w:val="-11"/>
        </w:rPr>
        <w:t>的场景。</w:t>
      </w:r>
    </w:p>
    <w:p>
      <w:pPr>
        <w:ind w:left="369"/>
        <w:spacing w:before="149" w:line="219" w:lineRule="auto"/>
        <w:rPr>
          <w:rFonts w:ascii="SimSun" w:hAnsi="SimSun" w:eastAsia="SimSun" w:cs="SimSun"/>
          <w:sz w:val="21"/>
          <w:szCs w:val="21"/>
        </w:rPr>
      </w:pPr>
      <w:r>
        <w:rPr>
          <w:rFonts w:ascii="SimSun" w:hAnsi="SimSun" w:eastAsia="SimSun" w:cs="SimSun"/>
          <w:sz w:val="21"/>
          <w:szCs w:val="21"/>
          <w:spacing w:val="-11"/>
        </w:rPr>
        <w:t>其次，从业务性质来看，满足以下几个条件的企</w:t>
      </w:r>
      <w:r>
        <w:rPr>
          <w:rFonts w:ascii="SimSun" w:hAnsi="SimSun" w:eastAsia="SimSun" w:cs="SimSun"/>
          <w:sz w:val="21"/>
          <w:szCs w:val="21"/>
          <w:spacing w:val="-12"/>
        </w:rPr>
        <w:t>业适合上中台。</w:t>
      </w:r>
    </w:p>
    <w:p>
      <w:pPr>
        <w:ind w:left="369"/>
        <w:spacing w:before="121" w:line="219" w:lineRule="auto"/>
        <w:rPr>
          <w:rFonts w:ascii="SimSun" w:hAnsi="SimSun" w:eastAsia="SimSun" w:cs="SimSun"/>
          <w:sz w:val="21"/>
          <w:szCs w:val="21"/>
        </w:rPr>
      </w:pPr>
      <w:r>
        <w:rPr>
          <w:rFonts w:ascii="SimSun" w:hAnsi="SimSun" w:eastAsia="SimSun" w:cs="SimSun"/>
          <w:sz w:val="21"/>
          <w:szCs w:val="21"/>
          <w:spacing w:val="-6"/>
        </w:rPr>
        <w:t>■ toC</w:t>
      </w:r>
      <w:r>
        <w:rPr>
          <w:rFonts w:ascii="SimSun" w:hAnsi="SimSun" w:eastAsia="SimSun" w:cs="SimSun"/>
          <w:sz w:val="21"/>
          <w:szCs w:val="21"/>
          <w:spacing w:val="-48"/>
        </w:rPr>
        <w:t xml:space="preserve"> </w:t>
      </w:r>
      <w:r>
        <w:rPr>
          <w:rFonts w:ascii="SimSun" w:hAnsi="SimSun" w:eastAsia="SimSun" w:cs="SimSun"/>
          <w:sz w:val="21"/>
          <w:szCs w:val="21"/>
          <w:spacing w:val="-6"/>
        </w:rPr>
        <w:t>或者toB</w:t>
      </w:r>
      <w:r>
        <w:rPr>
          <w:rFonts w:ascii="SimSun" w:hAnsi="SimSun" w:eastAsia="SimSun" w:cs="SimSun"/>
          <w:sz w:val="21"/>
          <w:szCs w:val="21"/>
          <w:spacing w:val="-47"/>
        </w:rPr>
        <w:t xml:space="preserve"> </w:t>
      </w:r>
      <w:r>
        <w:rPr>
          <w:rFonts w:ascii="SimSun" w:hAnsi="SimSun" w:eastAsia="SimSun" w:cs="SimSun"/>
          <w:sz w:val="21"/>
          <w:szCs w:val="21"/>
          <w:spacing w:val="-6"/>
        </w:rPr>
        <w:t>业务，而且业务运营非常依赖用户/客户数据。</w:t>
      </w:r>
    </w:p>
    <w:p>
      <w:pPr>
        <w:ind w:left="369"/>
        <w:spacing w:before="172" w:line="219" w:lineRule="auto"/>
        <w:rPr>
          <w:rFonts w:ascii="SimSun" w:hAnsi="SimSun" w:eastAsia="SimSun" w:cs="SimSun"/>
          <w:sz w:val="21"/>
          <w:szCs w:val="21"/>
        </w:rPr>
      </w:pPr>
      <w:r>
        <w:rPr>
          <w:rFonts w:ascii="SimSun" w:hAnsi="SimSun" w:eastAsia="SimSun" w:cs="SimSun"/>
          <w:sz w:val="21"/>
          <w:szCs w:val="21"/>
          <w:spacing w:val="-4"/>
        </w:rPr>
        <w:t>■企业内部运营多业态/品牌/产品的客户数据，需要打通数据共享。</w:t>
      </w:r>
    </w:p>
    <w:p>
      <w:pPr>
        <w:ind w:left="369"/>
        <w:spacing w:before="140" w:line="219" w:lineRule="auto"/>
        <w:rPr>
          <w:rFonts w:ascii="SimSun" w:hAnsi="SimSun" w:eastAsia="SimSun" w:cs="SimSun"/>
          <w:sz w:val="21"/>
          <w:szCs w:val="21"/>
        </w:rPr>
      </w:pPr>
      <w:r>
        <w:rPr>
          <w:rFonts w:ascii="SimSun" w:hAnsi="SimSun" w:eastAsia="SimSun" w:cs="SimSun"/>
          <w:sz w:val="21"/>
          <w:szCs w:val="21"/>
          <w:spacing w:val="-9"/>
        </w:rPr>
        <w:t>■供应链特别复杂的企业，需要数据驱动优化。</w:t>
      </w:r>
    </w:p>
    <w:p>
      <w:pPr>
        <w:ind w:left="369"/>
        <w:spacing w:before="152" w:line="219" w:lineRule="auto"/>
        <w:rPr>
          <w:rFonts w:ascii="SimSun" w:hAnsi="SimSun" w:eastAsia="SimSun" w:cs="SimSun"/>
          <w:sz w:val="21"/>
          <w:szCs w:val="21"/>
        </w:rPr>
      </w:pPr>
      <w:r>
        <w:rPr>
          <w:rFonts w:ascii="SimSun" w:hAnsi="SimSun" w:eastAsia="SimSun" w:cs="SimSun"/>
          <w:sz w:val="21"/>
          <w:szCs w:val="21"/>
          <w:spacing w:val="-10"/>
        </w:rPr>
        <w:t>■生产制造业，生产线上的数据需要数据中台来整合服务化。</w:t>
      </w:r>
    </w:p>
    <w:p>
      <w:pPr>
        <w:ind w:left="11"/>
        <w:spacing w:before="412" w:line="184" w:lineRule="auto"/>
        <w:rPr>
          <w:rFonts w:ascii="SimSun" w:hAnsi="SimSun" w:eastAsia="SimSun" w:cs="SimSun"/>
          <w:sz w:val="88"/>
          <w:szCs w:val="88"/>
        </w:rPr>
      </w:pPr>
      <w:r>
        <w:rPr>
          <w:rFonts w:ascii="SimSun" w:hAnsi="SimSun" w:eastAsia="SimSun" w:cs="SimSun"/>
          <w:sz w:val="88"/>
          <w:szCs w:val="88"/>
          <w:b/>
          <w:bCs/>
          <w:spacing w:val="-56"/>
        </w:rPr>
        <w:t>13.4</w:t>
      </w:r>
    </w:p>
    <w:p>
      <w:pPr>
        <w:ind w:left="5"/>
        <w:spacing w:before="31" w:line="222" w:lineRule="auto"/>
        <w:rPr>
          <w:rFonts w:ascii="SimHei" w:hAnsi="SimHei" w:eastAsia="SimHei" w:cs="SimHei"/>
          <w:sz w:val="40"/>
          <w:szCs w:val="40"/>
        </w:rPr>
      </w:pPr>
      <w:r>
        <w:rPr>
          <w:rFonts w:ascii="SimHei" w:hAnsi="SimHei" w:eastAsia="SimHei" w:cs="SimHei"/>
          <w:sz w:val="40"/>
          <w:szCs w:val="40"/>
          <w:b/>
          <w:bCs/>
          <w:spacing w:val="-7"/>
        </w:rPr>
        <w:t>不可忽视的数字化安全</w:t>
      </w:r>
    </w:p>
    <w:p>
      <w:pPr>
        <w:pStyle w:val="BodyText"/>
        <w:spacing w:line="272" w:lineRule="auto"/>
        <w:rPr/>
      </w:pPr>
      <w:r/>
    </w:p>
    <w:p>
      <w:pPr>
        <w:pStyle w:val="BodyText"/>
        <w:spacing w:line="272" w:lineRule="auto"/>
        <w:rPr/>
      </w:pPr>
      <w:r/>
    </w:p>
    <w:p>
      <w:pPr>
        <w:pStyle w:val="BodyText"/>
        <w:spacing w:line="273" w:lineRule="auto"/>
        <w:rPr/>
      </w:pPr>
      <w:r/>
    </w:p>
    <w:p>
      <w:pPr>
        <w:pStyle w:val="BodyText"/>
        <w:spacing w:line="273" w:lineRule="auto"/>
        <w:rPr/>
      </w:pPr>
      <w:r/>
    </w:p>
    <w:p>
      <w:pPr>
        <w:ind w:left="3"/>
        <w:spacing w:before="68" w:line="222" w:lineRule="auto"/>
        <w:rPr>
          <w:rFonts w:ascii="SimHei" w:hAnsi="SimHei" w:eastAsia="SimHei" w:cs="SimHei"/>
          <w:sz w:val="21"/>
          <w:szCs w:val="21"/>
        </w:rPr>
      </w:pPr>
      <w:r>
        <w:rPr>
          <w:rFonts w:ascii="SimHei" w:hAnsi="SimHei" w:eastAsia="SimHei" w:cs="SimHei"/>
          <w:sz w:val="21"/>
          <w:szCs w:val="21"/>
          <w:b/>
          <w:bCs/>
          <w:u w:val="single" w:color="auto"/>
          <w:spacing w:val="-14"/>
        </w:rPr>
        <w:t>1</w:t>
      </w:r>
      <w:r>
        <w:rPr>
          <w:rFonts w:ascii="SimHei" w:hAnsi="SimHei" w:eastAsia="SimHei" w:cs="SimHei"/>
          <w:sz w:val="21"/>
          <w:szCs w:val="21"/>
          <w:u w:val="single" w:color="auto"/>
          <w:spacing w:val="-12"/>
        </w:rPr>
        <w:t xml:space="preserve"> </w:t>
      </w:r>
      <w:r>
        <w:rPr>
          <w:rFonts w:ascii="SimHei" w:hAnsi="SimHei" w:eastAsia="SimHei" w:cs="SimHei"/>
          <w:sz w:val="21"/>
          <w:szCs w:val="21"/>
          <w:b/>
          <w:bCs/>
          <w:u w:val="single" w:color="auto"/>
          <w:spacing w:val="-14"/>
        </w:rPr>
        <w:t>3</w:t>
      </w:r>
      <w:r>
        <w:rPr>
          <w:rFonts w:ascii="SimHei" w:hAnsi="SimHei" w:eastAsia="SimHei" w:cs="SimHei"/>
          <w:sz w:val="21"/>
          <w:szCs w:val="21"/>
          <w:u w:val="single" w:color="auto"/>
          <w:spacing w:val="-14"/>
        </w:rPr>
        <w:t xml:space="preserve"> </w:t>
      </w:r>
      <w:r>
        <w:rPr>
          <w:rFonts w:ascii="SimHei" w:hAnsi="SimHei" w:eastAsia="SimHei" w:cs="SimHei"/>
          <w:sz w:val="21"/>
          <w:szCs w:val="21"/>
          <w:b/>
          <w:bCs/>
          <w:u w:val="single" w:color="auto"/>
          <w:spacing w:val="-14"/>
        </w:rPr>
        <w:t>.</w:t>
      </w:r>
      <w:r>
        <w:rPr>
          <w:rFonts w:ascii="SimHei" w:hAnsi="SimHei" w:eastAsia="SimHei" w:cs="SimHei"/>
          <w:sz w:val="21"/>
          <w:szCs w:val="21"/>
          <w:u w:val="single" w:color="auto"/>
          <w:spacing w:val="-34"/>
        </w:rPr>
        <w:t xml:space="preserve"> </w:t>
      </w:r>
      <w:r>
        <w:rPr>
          <w:rFonts w:ascii="SimHei" w:hAnsi="SimHei" w:eastAsia="SimHei" w:cs="SimHei"/>
          <w:sz w:val="21"/>
          <w:szCs w:val="21"/>
          <w:b/>
          <w:bCs/>
          <w:u w:val="single" w:color="auto"/>
          <w:spacing w:val="-14"/>
        </w:rPr>
        <w:t>4</w:t>
      </w:r>
      <w:r>
        <w:rPr>
          <w:rFonts w:ascii="SimHei" w:hAnsi="SimHei" w:eastAsia="SimHei" w:cs="SimHei"/>
          <w:sz w:val="21"/>
          <w:szCs w:val="21"/>
          <w:u w:val="single" w:color="auto"/>
          <w:spacing w:val="-20"/>
        </w:rPr>
        <w:t xml:space="preserve"> </w:t>
      </w:r>
      <w:r>
        <w:rPr>
          <w:rFonts w:ascii="SimHei" w:hAnsi="SimHei" w:eastAsia="SimHei" w:cs="SimHei"/>
          <w:sz w:val="21"/>
          <w:szCs w:val="21"/>
          <w:b/>
          <w:bCs/>
          <w:u w:val="single" w:color="auto"/>
          <w:spacing w:val="-14"/>
        </w:rPr>
        <w:t>.</w:t>
      </w:r>
      <w:r>
        <w:rPr>
          <w:rFonts w:ascii="SimHei" w:hAnsi="SimHei" w:eastAsia="SimHei" w:cs="SimHei"/>
          <w:sz w:val="21"/>
          <w:szCs w:val="21"/>
          <w:u w:val="single" w:color="auto"/>
          <w:spacing w:val="-17"/>
        </w:rPr>
        <w:t xml:space="preserve"> </w:t>
      </w:r>
      <w:r>
        <w:rPr>
          <w:rFonts w:ascii="SimHei" w:hAnsi="SimHei" w:eastAsia="SimHei" w:cs="SimHei"/>
          <w:sz w:val="21"/>
          <w:szCs w:val="21"/>
          <w:b/>
          <w:bCs/>
          <w:u w:val="single" w:color="auto"/>
          <w:spacing w:val="-14"/>
        </w:rPr>
        <w:t>1</w:t>
      </w:r>
      <w:r>
        <w:rPr>
          <w:rFonts w:ascii="SimHei" w:hAnsi="SimHei" w:eastAsia="SimHei" w:cs="SimHei"/>
          <w:sz w:val="21"/>
          <w:szCs w:val="21"/>
          <w:u w:val="single" w:color="auto"/>
          <w:spacing w:val="-14"/>
        </w:rPr>
        <w:t xml:space="preserve">    </w:t>
      </w:r>
      <w:r>
        <w:rPr>
          <w:rFonts w:ascii="SimHei" w:hAnsi="SimHei" w:eastAsia="SimHei" w:cs="SimHei"/>
          <w:sz w:val="21"/>
          <w:szCs w:val="21"/>
          <w:b/>
          <w:bCs/>
          <w:u w:val="single" w:color="auto"/>
          <w:spacing w:val="-14"/>
        </w:rPr>
        <w:t>数</w:t>
      </w:r>
      <w:r>
        <w:rPr>
          <w:rFonts w:ascii="SimHei" w:hAnsi="SimHei" w:eastAsia="SimHei" w:cs="SimHei"/>
          <w:sz w:val="21"/>
          <w:szCs w:val="21"/>
          <w:u w:val="single" w:color="auto"/>
          <w:spacing w:val="-14"/>
        </w:rPr>
        <w:t xml:space="preserve"> </w:t>
      </w:r>
      <w:r>
        <w:rPr>
          <w:rFonts w:ascii="SimHei" w:hAnsi="SimHei" w:eastAsia="SimHei" w:cs="SimHei"/>
          <w:sz w:val="21"/>
          <w:szCs w:val="21"/>
          <w:b/>
          <w:bCs/>
          <w:u w:val="single" w:color="auto"/>
          <w:spacing w:val="-14"/>
        </w:rPr>
        <w:t>字</w:t>
      </w:r>
      <w:r>
        <w:rPr>
          <w:rFonts w:ascii="SimHei" w:hAnsi="SimHei" w:eastAsia="SimHei" w:cs="SimHei"/>
          <w:sz w:val="21"/>
          <w:szCs w:val="21"/>
          <w:u w:val="single" w:color="auto"/>
          <w:spacing w:val="-27"/>
        </w:rPr>
        <w:t xml:space="preserve"> </w:t>
      </w:r>
      <w:r>
        <w:rPr>
          <w:rFonts w:ascii="SimHei" w:hAnsi="SimHei" w:eastAsia="SimHei" w:cs="SimHei"/>
          <w:sz w:val="21"/>
          <w:szCs w:val="21"/>
          <w:b/>
          <w:bCs/>
          <w:u w:val="single" w:color="auto"/>
          <w:spacing w:val="-14"/>
        </w:rPr>
        <w:t>化</w:t>
      </w:r>
      <w:r>
        <w:rPr>
          <w:rFonts w:ascii="SimHei" w:hAnsi="SimHei" w:eastAsia="SimHei" w:cs="SimHei"/>
          <w:sz w:val="21"/>
          <w:szCs w:val="21"/>
          <w:u w:val="single" w:color="auto"/>
          <w:spacing w:val="-30"/>
        </w:rPr>
        <w:t xml:space="preserve"> </w:t>
      </w:r>
      <w:r>
        <w:rPr>
          <w:rFonts w:ascii="SimHei" w:hAnsi="SimHei" w:eastAsia="SimHei" w:cs="SimHei"/>
          <w:sz w:val="21"/>
          <w:szCs w:val="21"/>
          <w:b/>
          <w:bCs/>
          <w:u w:val="single" w:color="auto"/>
          <w:spacing w:val="-14"/>
        </w:rPr>
        <w:t>转</w:t>
      </w:r>
      <w:r>
        <w:rPr>
          <w:rFonts w:ascii="SimHei" w:hAnsi="SimHei" w:eastAsia="SimHei" w:cs="SimHei"/>
          <w:sz w:val="21"/>
          <w:szCs w:val="21"/>
          <w:u w:val="single" w:color="auto"/>
          <w:spacing w:val="-14"/>
        </w:rPr>
        <w:t xml:space="preserve"> </w:t>
      </w:r>
      <w:r>
        <w:rPr>
          <w:rFonts w:ascii="SimHei" w:hAnsi="SimHei" w:eastAsia="SimHei" w:cs="SimHei"/>
          <w:sz w:val="21"/>
          <w:szCs w:val="21"/>
          <w:b/>
          <w:bCs/>
          <w:u w:val="single" w:color="auto"/>
          <w:spacing w:val="-14"/>
        </w:rPr>
        <w:t>型</w:t>
      </w:r>
      <w:r>
        <w:rPr>
          <w:rFonts w:ascii="SimHei" w:hAnsi="SimHei" w:eastAsia="SimHei" w:cs="SimHei"/>
          <w:sz w:val="21"/>
          <w:szCs w:val="21"/>
          <w:u w:val="single" w:color="auto"/>
          <w:spacing w:val="-22"/>
        </w:rPr>
        <w:t xml:space="preserve"> </w:t>
      </w:r>
      <w:r>
        <w:rPr>
          <w:rFonts w:ascii="SimHei" w:hAnsi="SimHei" w:eastAsia="SimHei" w:cs="SimHei"/>
          <w:sz w:val="21"/>
          <w:szCs w:val="21"/>
          <w:b/>
          <w:bCs/>
          <w:u w:val="single" w:color="auto"/>
          <w:spacing w:val="-14"/>
        </w:rPr>
        <w:t>面</w:t>
      </w:r>
      <w:r>
        <w:rPr>
          <w:rFonts w:ascii="SimHei" w:hAnsi="SimHei" w:eastAsia="SimHei" w:cs="SimHei"/>
          <w:sz w:val="21"/>
          <w:szCs w:val="21"/>
          <w:u w:val="single" w:color="auto"/>
          <w:spacing w:val="-14"/>
        </w:rPr>
        <w:t xml:space="preserve"> </w:t>
      </w:r>
      <w:r>
        <w:rPr>
          <w:rFonts w:ascii="SimHei" w:hAnsi="SimHei" w:eastAsia="SimHei" w:cs="SimHei"/>
          <w:sz w:val="21"/>
          <w:szCs w:val="21"/>
          <w:b/>
          <w:bCs/>
          <w:u w:val="single" w:color="auto"/>
          <w:spacing w:val="-14"/>
        </w:rPr>
        <w:t>临</w:t>
      </w:r>
      <w:r>
        <w:rPr>
          <w:rFonts w:ascii="SimHei" w:hAnsi="SimHei" w:eastAsia="SimHei" w:cs="SimHei"/>
          <w:sz w:val="21"/>
          <w:szCs w:val="21"/>
          <w:u w:val="single" w:color="auto"/>
          <w:spacing w:val="-17"/>
        </w:rPr>
        <w:t xml:space="preserve"> </w:t>
      </w:r>
      <w:r>
        <w:rPr>
          <w:rFonts w:ascii="SimHei" w:hAnsi="SimHei" w:eastAsia="SimHei" w:cs="SimHei"/>
          <w:sz w:val="21"/>
          <w:szCs w:val="21"/>
          <w:b/>
          <w:bCs/>
          <w:u w:val="single" w:color="auto"/>
          <w:spacing w:val="-14"/>
        </w:rPr>
        <w:t>的</w:t>
      </w:r>
      <w:r>
        <w:rPr>
          <w:rFonts w:ascii="SimHei" w:hAnsi="SimHei" w:eastAsia="SimHei" w:cs="SimHei"/>
          <w:sz w:val="21"/>
          <w:szCs w:val="21"/>
          <w:u w:val="single" w:color="auto"/>
          <w:spacing w:val="-19"/>
        </w:rPr>
        <w:t xml:space="preserve"> </w:t>
      </w:r>
      <w:r>
        <w:rPr>
          <w:rFonts w:ascii="SimHei" w:hAnsi="SimHei" w:eastAsia="SimHei" w:cs="SimHei"/>
          <w:sz w:val="21"/>
          <w:szCs w:val="21"/>
          <w:b/>
          <w:bCs/>
          <w:u w:val="single" w:color="auto"/>
          <w:spacing w:val="-14"/>
        </w:rPr>
        <w:t>安</w:t>
      </w:r>
      <w:r>
        <w:rPr>
          <w:rFonts w:ascii="SimHei" w:hAnsi="SimHei" w:eastAsia="SimHei" w:cs="SimHei"/>
          <w:sz w:val="21"/>
          <w:szCs w:val="21"/>
          <w:u w:val="single" w:color="auto"/>
          <w:spacing w:val="-27"/>
        </w:rPr>
        <w:t xml:space="preserve"> </w:t>
      </w:r>
      <w:r>
        <w:rPr>
          <w:rFonts w:ascii="SimHei" w:hAnsi="SimHei" w:eastAsia="SimHei" w:cs="SimHei"/>
          <w:sz w:val="21"/>
          <w:szCs w:val="21"/>
          <w:b/>
          <w:bCs/>
          <w:u w:val="single" w:color="auto"/>
          <w:spacing w:val="-14"/>
        </w:rPr>
        <w:t>全</w:t>
      </w:r>
      <w:r>
        <w:rPr>
          <w:rFonts w:ascii="SimHei" w:hAnsi="SimHei" w:eastAsia="SimHei" w:cs="SimHei"/>
          <w:sz w:val="21"/>
          <w:szCs w:val="21"/>
          <w:u w:val="single" w:color="auto"/>
          <w:spacing w:val="-29"/>
        </w:rPr>
        <w:t xml:space="preserve"> </w:t>
      </w:r>
      <w:r>
        <w:rPr>
          <w:rFonts w:ascii="SimHei" w:hAnsi="SimHei" w:eastAsia="SimHei" w:cs="SimHei"/>
          <w:sz w:val="21"/>
          <w:szCs w:val="21"/>
          <w:b/>
          <w:bCs/>
          <w:u w:val="single" w:color="auto"/>
          <w:spacing w:val="-14"/>
        </w:rPr>
        <w:t>挑</w:t>
      </w:r>
      <w:r>
        <w:rPr>
          <w:rFonts w:ascii="SimHei" w:hAnsi="SimHei" w:eastAsia="SimHei" w:cs="SimHei"/>
          <w:sz w:val="21"/>
          <w:szCs w:val="21"/>
          <w:u w:val="single" w:color="auto"/>
          <w:spacing w:val="-24"/>
        </w:rPr>
        <w:t xml:space="preserve"> </w:t>
      </w:r>
      <w:r>
        <w:rPr>
          <w:rFonts w:ascii="SimHei" w:hAnsi="SimHei" w:eastAsia="SimHei" w:cs="SimHei"/>
          <w:sz w:val="21"/>
          <w:szCs w:val="21"/>
          <w:b/>
          <w:bCs/>
          <w:u w:val="single" w:color="auto"/>
          <w:spacing w:val="-14"/>
        </w:rPr>
        <w:t>战</w:t>
      </w:r>
      <w:r>
        <w:rPr>
          <w:rFonts w:ascii="SimHei" w:hAnsi="SimHei" w:eastAsia="SimHei" w:cs="SimHei"/>
          <w:sz w:val="21"/>
          <w:szCs w:val="21"/>
          <w:u w:val="single" w:color="auto"/>
        </w:rPr>
        <w:t xml:space="preserve">                         </w:t>
      </w:r>
    </w:p>
    <w:p>
      <w:pPr>
        <w:pStyle w:val="BodyText"/>
        <w:spacing w:line="419" w:lineRule="auto"/>
        <w:rPr/>
      </w:pPr>
      <w:r/>
    </w:p>
    <w:p>
      <w:pPr>
        <w:ind w:right="66" w:firstLine="369"/>
        <w:spacing w:before="69" w:line="343" w:lineRule="auto"/>
        <w:jc w:val="both"/>
        <w:rPr>
          <w:rFonts w:ascii="SimSun" w:hAnsi="SimSun" w:eastAsia="SimSun" w:cs="SimSun"/>
          <w:sz w:val="21"/>
          <w:szCs w:val="21"/>
        </w:rPr>
      </w:pPr>
      <w:r>
        <w:rPr>
          <w:rFonts w:ascii="SimSun" w:hAnsi="SimSun" w:eastAsia="SimSun" w:cs="SimSun"/>
          <w:sz w:val="21"/>
          <w:szCs w:val="21"/>
          <w:spacing w:val="-10"/>
        </w:rPr>
        <w:t>在席卷全球的新冠肺炎疫情催化下，基于云计算、大数据、5</w:t>
      </w:r>
      <w:r>
        <w:rPr>
          <w:rFonts w:ascii="Times New Roman" w:hAnsi="Times New Roman" w:eastAsia="Times New Roman" w:cs="Times New Roman"/>
          <w:sz w:val="21"/>
          <w:szCs w:val="21"/>
          <w:spacing w:val="-10"/>
        </w:rPr>
        <w:t>G</w:t>
      </w:r>
      <w:r>
        <w:rPr>
          <w:rFonts w:ascii="SimSun" w:hAnsi="SimSun" w:eastAsia="SimSun" w:cs="SimSun"/>
          <w:sz w:val="21"/>
          <w:szCs w:val="21"/>
          <w:spacing w:val="-10"/>
        </w:rPr>
        <w:t>、人工智能和区</w:t>
      </w:r>
      <w:r>
        <w:rPr>
          <w:rFonts w:ascii="SimSun" w:hAnsi="SimSun" w:eastAsia="SimSun" w:cs="SimSun"/>
          <w:sz w:val="21"/>
          <w:szCs w:val="21"/>
          <w:spacing w:val="9"/>
        </w:rPr>
        <w:t xml:space="preserve"> </w:t>
      </w:r>
      <w:r>
        <w:rPr>
          <w:rFonts w:ascii="SimSun" w:hAnsi="SimSun" w:eastAsia="SimSun" w:cs="SimSun"/>
          <w:sz w:val="21"/>
          <w:szCs w:val="21"/>
          <w:spacing w:val="-9"/>
        </w:rPr>
        <w:t>块链等技术的数字化转型变革在过去一年正跨过技术革命的边缘，逐渐从根本上改</w:t>
      </w:r>
      <w:r>
        <w:rPr>
          <w:rFonts w:ascii="SimSun" w:hAnsi="SimSun" w:eastAsia="SimSun" w:cs="SimSun"/>
          <w:sz w:val="21"/>
          <w:szCs w:val="21"/>
          <w:spacing w:val="1"/>
        </w:rPr>
        <w:t xml:space="preserve"> </w:t>
      </w:r>
      <w:r>
        <w:rPr>
          <w:rFonts w:ascii="SimSun" w:hAnsi="SimSun" w:eastAsia="SimSun" w:cs="SimSun"/>
          <w:sz w:val="21"/>
          <w:szCs w:val="21"/>
          <w:spacing w:val="-9"/>
        </w:rPr>
        <w:t>变我们的生活、工作和相互联系的方式，其规模、范围与复杂性已经远远超出人类</w:t>
      </w:r>
      <w:r>
        <w:rPr>
          <w:rFonts w:ascii="SimSun" w:hAnsi="SimSun" w:eastAsia="SimSun" w:cs="SimSun"/>
          <w:sz w:val="21"/>
          <w:szCs w:val="21"/>
          <w:spacing w:val="1"/>
        </w:rPr>
        <w:t xml:space="preserve"> </w:t>
      </w:r>
      <w:r>
        <w:rPr>
          <w:rFonts w:ascii="SimSun" w:hAnsi="SimSun" w:eastAsia="SimSun" w:cs="SimSun"/>
          <w:sz w:val="21"/>
          <w:szCs w:val="21"/>
          <w:spacing w:val="-9"/>
        </w:rPr>
        <w:t>的历史经验。企业在数字化浪潮下正经历着激烈的优胜劣汰过程，商业环境及企业</w:t>
      </w:r>
    </w:p>
    <w:p>
      <w:pPr>
        <w:spacing w:before="1" w:line="218" w:lineRule="auto"/>
        <w:rPr>
          <w:rFonts w:ascii="SimSun" w:hAnsi="SimSun" w:eastAsia="SimSun" w:cs="SimSun"/>
          <w:sz w:val="21"/>
          <w:szCs w:val="21"/>
        </w:rPr>
      </w:pPr>
      <w:r>
        <w:rPr>
          <w:rFonts w:ascii="SimSun" w:hAnsi="SimSun" w:eastAsia="SimSun" w:cs="SimSun"/>
          <w:sz w:val="21"/>
          <w:szCs w:val="21"/>
          <w:spacing w:val="-14"/>
        </w:rPr>
        <w:t>发展正翻开新的篇章。</w:t>
      </w:r>
    </w:p>
    <w:p>
      <w:pPr>
        <w:ind w:firstLine="369"/>
        <w:spacing w:before="151" w:line="343" w:lineRule="auto"/>
        <w:jc w:val="both"/>
        <w:rPr>
          <w:rFonts w:ascii="SimSun" w:hAnsi="SimSun" w:eastAsia="SimSun" w:cs="SimSun"/>
          <w:sz w:val="21"/>
          <w:szCs w:val="21"/>
        </w:rPr>
      </w:pPr>
      <w:r>
        <w:rPr>
          <w:rFonts w:ascii="SimSun" w:hAnsi="SimSun" w:eastAsia="SimSun" w:cs="SimSun"/>
          <w:sz w:val="21"/>
          <w:szCs w:val="21"/>
          <w:spacing w:val="-8"/>
        </w:rPr>
        <w:t>在新的时代背景下，企业网络安全需要重新定位，从合规导向和保障信息化导</w:t>
      </w:r>
      <w:r>
        <w:rPr>
          <w:rFonts w:ascii="SimSun" w:hAnsi="SimSun" w:eastAsia="SimSun" w:cs="SimSun"/>
          <w:sz w:val="21"/>
          <w:szCs w:val="21"/>
          <w:spacing w:val="4"/>
        </w:rPr>
        <w:t xml:space="preserve"> </w:t>
      </w:r>
      <w:r>
        <w:rPr>
          <w:rFonts w:ascii="SimSun" w:hAnsi="SimSun" w:eastAsia="SimSun" w:cs="SimSun"/>
          <w:sz w:val="21"/>
          <w:szCs w:val="21"/>
          <w:spacing w:val="-13"/>
        </w:rPr>
        <w:t>向转变为业务与竞争力导向。网络安全既是企业守护者，也可以赋能于数字化转型，</w:t>
      </w:r>
      <w:r>
        <w:rPr>
          <w:rFonts w:ascii="SimSun" w:hAnsi="SimSun" w:eastAsia="SimSun" w:cs="SimSun"/>
          <w:sz w:val="21"/>
          <w:szCs w:val="21"/>
          <w:spacing w:val="15"/>
        </w:rPr>
        <w:t xml:space="preserve"> </w:t>
      </w:r>
      <w:r>
        <w:rPr>
          <w:rFonts w:ascii="SimSun" w:hAnsi="SimSun" w:eastAsia="SimSun" w:cs="SimSun"/>
          <w:sz w:val="21"/>
          <w:szCs w:val="21"/>
          <w:spacing w:val="-9"/>
        </w:rPr>
        <w:t>甚至能够成为部分行业的业务竞争力驱动因素。新的定位为企业的网络安全工作带</w:t>
      </w:r>
    </w:p>
    <w:p>
      <w:pPr>
        <w:spacing w:line="218" w:lineRule="auto"/>
        <w:rPr>
          <w:rFonts w:ascii="SimSun" w:hAnsi="SimSun" w:eastAsia="SimSun" w:cs="SimSun"/>
          <w:sz w:val="21"/>
          <w:szCs w:val="21"/>
        </w:rPr>
      </w:pPr>
      <w:r>
        <w:rPr>
          <w:rFonts w:ascii="SimSun" w:hAnsi="SimSun" w:eastAsia="SimSun" w:cs="SimSun"/>
          <w:sz w:val="21"/>
          <w:szCs w:val="21"/>
          <w:spacing w:val="-11"/>
        </w:rPr>
        <w:t>来了更严峻的挑战，主要包括以下几个方面。</w:t>
      </w:r>
    </w:p>
    <w:p>
      <w:pPr>
        <w:spacing w:line="218" w:lineRule="auto"/>
        <w:sectPr>
          <w:footerReference w:type="default" r:id="rId556"/>
          <w:pgSz w:w="8530" w:h="13060"/>
          <w:pgMar w:top="400" w:right="294" w:bottom="412" w:left="930" w:header="0" w:footer="253" w:gutter="0"/>
        </w:sectPr>
        <w:rPr>
          <w:rFonts w:ascii="SimSun" w:hAnsi="SimSun" w:eastAsia="SimSun" w:cs="SimSun"/>
          <w:sz w:val="21"/>
          <w:szCs w:val="21"/>
        </w:rPr>
      </w:pPr>
    </w:p>
    <w:p>
      <w:pPr>
        <w:pStyle w:val="BodyText"/>
        <w:spacing w:line="246" w:lineRule="auto"/>
        <w:rPr/>
      </w:pPr>
      <w:r/>
    </w:p>
    <w:p>
      <w:pPr>
        <w:ind w:right="36"/>
        <w:spacing w:before="69" w:line="232" w:lineRule="auto"/>
        <w:jc w:val="right"/>
        <w:rPr>
          <w:rFonts w:ascii="KaiTi" w:hAnsi="KaiTi" w:eastAsia="KaiTi" w:cs="KaiTi"/>
          <w:sz w:val="21"/>
          <w:szCs w:val="21"/>
        </w:rPr>
      </w:pPr>
      <w:r>
        <w:rPr>
          <w:rFonts w:ascii="SimHei" w:hAnsi="SimHei" w:eastAsia="SimHei" w:cs="SimHei"/>
          <w:sz w:val="21"/>
          <w:szCs w:val="21"/>
          <w:spacing w:val="-17"/>
        </w:rPr>
        <w:t>新科技、新安全、新生态</w:t>
      </w:r>
      <w:r>
        <w:rPr>
          <w:rFonts w:ascii="SimHei" w:hAnsi="SimHei" w:eastAsia="SimHei" w:cs="SimHei"/>
          <w:sz w:val="21"/>
          <w:szCs w:val="21"/>
          <w:spacing w:val="69"/>
        </w:rPr>
        <w:t xml:space="preserve"> </w:t>
      </w:r>
      <w:r>
        <w:rPr>
          <w:rFonts w:ascii="KaiTi" w:hAnsi="KaiTi" w:eastAsia="KaiTi" w:cs="KaiTi"/>
          <w:sz w:val="21"/>
          <w:szCs w:val="21"/>
          <w:spacing w:val="-17"/>
          <w:position w:val="-1"/>
        </w:rPr>
        <w:t>第</w:t>
      </w:r>
      <w:r>
        <w:rPr>
          <w:rFonts w:ascii="KaiTi" w:hAnsi="KaiTi" w:eastAsia="KaiTi" w:cs="KaiTi"/>
          <w:sz w:val="21"/>
          <w:szCs w:val="21"/>
          <w:spacing w:val="-17"/>
          <w:position w:val="-1"/>
        </w:rPr>
        <w:t xml:space="preserve"> </w:t>
      </w:r>
      <w:r>
        <w:rPr>
          <w:rFonts w:ascii="KaiTi" w:hAnsi="KaiTi" w:eastAsia="KaiTi" w:cs="KaiTi"/>
          <w:sz w:val="21"/>
          <w:szCs w:val="21"/>
          <w:spacing w:val="-17"/>
          <w:position w:val="-1"/>
        </w:rPr>
        <w:t>1</w:t>
      </w:r>
      <w:r>
        <w:rPr>
          <w:rFonts w:ascii="KaiTi" w:hAnsi="KaiTi" w:eastAsia="KaiTi" w:cs="KaiTi"/>
          <w:sz w:val="21"/>
          <w:szCs w:val="21"/>
          <w:spacing w:val="-30"/>
          <w:position w:val="-1"/>
        </w:rPr>
        <w:t xml:space="preserve"> </w:t>
      </w:r>
      <w:r>
        <w:rPr>
          <w:rFonts w:ascii="KaiTi" w:hAnsi="KaiTi" w:eastAsia="KaiTi" w:cs="KaiTi"/>
          <w:sz w:val="21"/>
          <w:szCs w:val="21"/>
          <w:spacing w:val="-17"/>
          <w:position w:val="-1"/>
        </w:rPr>
        <w:t>3</w:t>
      </w:r>
      <w:r>
        <w:rPr>
          <w:rFonts w:ascii="KaiTi" w:hAnsi="KaiTi" w:eastAsia="KaiTi" w:cs="KaiTi"/>
          <w:sz w:val="21"/>
          <w:szCs w:val="21"/>
          <w:spacing w:val="-30"/>
          <w:position w:val="-1"/>
        </w:rPr>
        <w:t xml:space="preserve"> </w:t>
      </w:r>
      <w:r>
        <w:rPr>
          <w:rFonts w:ascii="KaiTi" w:hAnsi="KaiTi" w:eastAsia="KaiTi" w:cs="KaiTi"/>
          <w:sz w:val="21"/>
          <w:szCs w:val="21"/>
          <w:spacing w:val="-17"/>
          <w:position w:val="-1"/>
        </w:rPr>
        <w:t>章</w:t>
      </w:r>
    </w:p>
    <w:p>
      <w:pPr>
        <w:pStyle w:val="BodyText"/>
        <w:spacing w:line="412"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12"/>
        </w:rPr>
        <w:t>1.数字化安全意识薄弱</w:t>
      </w:r>
    </w:p>
    <w:p>
      <w:pPr>
        <w:ind w:right="62" w:firstLine="399"/>
        <w:spacing w:before="172" w:line="343" w:lineRule="auto"/>
        <w:rPr>
          <w:rFonts w:ascii="SimSun" w:hAnsi="SimSun" w:eastAsia="SimSun" w:cs="SimSun"/>
          <w:sz w:val="21"/>
          <w:szCs w:val="21"/>
        </w:rPr>
      </w:pPr>
      <w:r>
        <w:rPr>
          <w:rFonts w:ascii="SimSun" w:hAnsi="SimSun" w:eastAsia="SimSun" w:cs="SimSun"/>
          <w:sz w:val="21"/>
          <w:szCs w:val="21"/>
          <w:spacing w:val="-9"/>
        </w:rPr>
        <w:t>部分企业管理层未充分了解数字化转型中网络安全的重要性，仍将网络安全看</w:t>
      </w:r>
      <w:r>
        <w:rPr>
          <w:rFonts w:ascii="SimSun" w:hAnsi="SimSun" w:eastAsia="SimSun" w:cs="SimSun"/>
          <w:sz w:val="21"/>
          <w:szCs w:val="21"/>
          <w:spacing w:val="3"/>
        </w:rPr>
        <w:t xml:space="preserve"> </w:t>
      </w:r>
      <w:r>
        <w:rPr>
          <w:rFonts w:ascii="SimSun" w:hAnsi="SimSun" w:eastAsia="SimSun" w:cs="SimSun"/>
          <w:sz w:val="21"/>
          <w:szCs w:val="21"/>
          <w:spacing w:val="-5"/>
        </w:rPr>
        <w:t>作是企业普通合规事项、</w:t>
      </w:r>
      <w:r>
        <w:rPr>
          <w:rFonts w:ascii="Times New Roman" w:hAnsi="Times New Roman" w:eastAsia="Times New Roman" w:cs="Times New Roman"/>
          <w:sz w:val="21"/>
          <w:szCs w:val="21"/>
          <w:spacing w:val="-5"/>
        </w:rPr>
        <w:t>IT</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5"/>
        </w:rPr>
        <w:t>内部控制事项以</w:t>
      </w:r>
      <w:r>
        <w:rPr>
          <w:rFonts w:ascii="SimSun" w:hAnsi="SimSun" w:eastAsia="SimSun" w:cs="SimSun"/>
          <w:sz w:val="21"/>
          <w:szCs w:val="21"/>
          <w:spacing w:val="-6"/>
        </w:rPr>
        <w:t>及成本中心，导致资源投入不足以及</w:t>
      </w:r>
      <w:r>
        <w:rPr>
          <w:rFonts w:ascii="SimSun" w:hAnsi="SimSun" w:eastAsia="SimSun" w:cs="SimSun"/>
          <w:sz w:val="21"/>
          <w:szCs w:val="21"/>
        </w:rPr>
        <w:t xml:space="preserve"> </w:t>
      </w:r>
      <w:r>
        <w:rPr>
          <w:rFonts w:ascii="SimSun" w:hAnsi="SimSun" w:eastAsia="SimSun" w:cs="SimSun"/>
          <w:sz w:val="21"/>
          <w:szCs w:val="21"/>
          <w:spacing w:val="-4"/>
        </w:rPr>
        <w:t>网络安全工作难以在全公司有效协作与落地。在国内，部分企业仍然将安全与</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1"/>
        </w:rPr>
        <w:t>捆绑，然而数字化变革下，安全问题存在于</w:t>
      </w:r>
      <w:r>
        <w:rPr>
          <w:rFonts w:ascii="Times New Roman" w:hAnsi="Times New Roman" w:eastAsia="Times New Roman" w:cs="Times New Roman"/>
          <w:sz w:val="21"/>
          <w:szCs w:val="21"/>
          <w:spacing w:val="-11"/>
        </w:rPr>
        <w:t>IT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1"/>
        </w:rPr>
        <w:t>及企业部门中。但现状是，董事会、</w:t>
      </w:r>
      <w:r>
        <w:rPr>
          <w:rFonts w:ascii="SimSun" w:hAnsi="SimSun" w:eastAsia="SimSun" w:cs="SimSun"/>
          <w:sz w:val="21"/>
          <w:szCs w:val="21"/>
        </w:rPr>
        <w:t xml:space="preserve"> </w:t>
      </w:r>
      <w:r>
        <w:rPr>
          <w:rFonts w:ascii="SimSun" w:hAnsi="SimSun" w:eastAsia="SimSun" w:cs="SimSun"/>
          <w:sz w:val="21"/>
          <w:szCs w:val="21"/>
          <w:spacing w:val="-9"/>
        </w:rPr>
        <w:t>关键部门对安全信任不足，安全沟通存在障碍，导致首席安全官未实现跨业务部门</w:t>
      </w:r>
      <w:r>
        <w:rPr>
          <w:rFonts w:ascii="SimSun" w:hAnsi="SimSun" w:eastAsia="SimSun" w:cs="SimSun"/>
          <w:sz w:val="21"/>
          <w:szCs w:val="21"/>
          <w:spacing w:val="15"/>
        </w:rPr>
        <w:t xml:space="preserve"> </w:t>
      </w:r>
      <w:r>
        <w:rPr>
          <w:rFonts w:ascii="SimSun" w:hAnsi="SimSun" w:eastAsia="SimSun" w:cs="SimSun"/>
          <w:sz w:val="21"/>
          <w:szCs w:val="21"/>
          <w:spacing w:val="-9"/>
        </w:rPr>
        <w:t>合作，信息安全不可避免地被其他业务职能和业务领域绕过，例如在推出新产品或</w:t>
      </w:r>
    </w:p>
    <w:p>
      <w:pPr>
        <w:spacing w:line="219" w:lineRule="auto"/>
        <w:rPr>
          <w:rFonts w:ascii="SimSun" w:hAnsi="SimSun" w:eastAsia="SimSun" w:cs="SimSun"/>
          <w:sz w:val="21"/>
          <w:szCs w:val="21"/>
        </w:rPr>
      </w:pPr>
      <w:r>
        <w:rPr>
          <w:rFonts w:ascii="SimSun" w:hAnsi="SimSun" w:eastAsia="SimSun" w:cs="SimSun"/>
          <w:sz w:val="21"/>
          <w:szCs w:val="21"/>
          <w:spacing w:val="-12"/>
        </w:rPr>
        <w:t>服务时给企业带来新的网络安全威胁。</w:t>
      </w:r>
    </w:p>
    <w:p>
      <w:pPr>
        <w:pStyle w:val="BodyText"/>
        <w:spacing w:line="387" w:lineRule="auto"/>
        <w:rPr/>
      </w:pPr>
      <w:r/>
    </w:p>
    <w:p>
      <w:pPr>
        <w:ind w:left="3"/>
        <w:spacing w:before="68" w:line="223" w:lineRule="auto"/>
        <w:outlineLvl w:val="6"/>
        <w:rPr>
          <w:rFonts w:ascii="SimHei" w:hAnsi="SimHei" w:eastAsia="SimHei" w:cs="SimHei"/>
          <w:sz w:val="21"/>
          <w:szCs w:val="21"/>
        </w:rPr>
      </w:pPr>
      <w:r>
        <w:rPr>
          <w:rFonts w:ascii="SimHei" w:hAnsi="SimHei" w:eastAsia="SimHei" w:cs="SimHei"/>
          <w:sz w:val="21"/>
          <w:szCs w:val="21"/>
          <w:b/>
          <w:bCs/>
          <w:spacing w:val="-1"/>
        </w:rPr>
        <w:t>2.合规挑战</w:t>
      </w:r>
    </w:p>
    <w:p>
      <w:pPr>
        <w:ind w:firstLine="399"/>
        <w:spacing w:before="138" w:line="352" w:lineRule="auto"/>
        <w:jc w:val="both"/>
        <w:rPr>
          <w:rFonts w:ascii="SimSun" w:hAnsi="SimSun" w:eastAsia="SimSun" w:cs="SimSun"/>
          <w:sz w:val="21"/>
          <w:szCs w:val="21"/>
        </w:rPr>
      </w:pPr>
      <w:r>
        <w:rPr>
          <w:rFonts w:ascii="SimSun" w:hAnsi="SimSun" w:eastAsia="SimSun" w:cs="SimSun"/>
          <w:sz w:val="21"/>
          <w:szCs w:val="21"/>
          <w:spacing w:val="-9"/>
        </w:rPr>
        <w:t>近年网络安全相关法律法规、监管要求、行业标准不断发布，监管要求愈发严 </w:t>
      </w:r>
      <w:r>
        <w:rPr>
          <w:rFonts w:ascii="SimSun" w:hAnsi="SimSun" w:eastAsia="SimSun" w:cs="SimSun"/>
          <w:sz w:val="21"/>
          <w:szCs w:val="21"/>
          <w:spacing w:val="-9"/>
        </w:rPr>
        <w:t>格。越来越多企业的声誉及业务的正常开展受合规问题影响，加上大部分企业对于 </w:t>
      </w:r>
      <w:r>
        <w:rPr>
          <w:rFonts w:ascii="SimSun" w:hAnsi="SimSun" w:eastAsia="SimSun" w:cs="SimSun"/>
          <w:sz w:val="21"/>
          <w:szCs w:val="21"/>
          <w:spacing w:val="-9"/>
        </w:rPr>
        <w:t>网络安全的合规洞察滞后，导致企业面临严峻的合规挑战。近年来随着网络安全法 </w:t>
      </w:r>
      <w:r>
        <w:rPr>
          <w:rFonts w:ascii="SimSun" w:hAnsi="SimSun" w:eastAsia="SimSun" w:cs="SimSun"/>
          <w:sz w:val="21"/>
          <w:szCs w:val="21"/>
          <w:spacing w:val="-12"/>
        </w:rPr>
        <w:t>律法规体系趋于复杂，不同监管层面陆续出台各种监管</w:t>
      </w:r>
      <w:r>
        <w:rPr>
          <w:rFonts w:ascii="SimSun" w:hAnsi="SimSun" w:eastAsia="SimSun" w:cs="SimSun"/>
          <w:sz w:val="21"/>
          <w:szCs w:val="21"/>
          <w:spacing w:val="-13"/>
        </w:rPr>
        <w:t>要求，执法力度也逐渐加大，</w:t>
      </w:r>
    </w:p>
    <w:p>
      <w:pPr>
        <w:spacing w:line="220" w:lineRule="auto"/>
        <w:rPr>
          <w:rFonts w:ascii="SimSun" w:hAnsi="SimSun" w:eastAsia="SimSun" w:cs="SimSun"/>
          <w:sz w:val="21"/>
          <w:szCs w:val="21"/>
        </w:rPr>
      </w:pPr>
      <w:r>
        <w:rPr>
          <w:rFonts w:ascii="SimSun" w:hAnsi="SimSun" w:eastAsia="SimSun" w:cs="SimSun"/>
          <w:sz w:val="21"/>
          <w:szCs w:val="21"/>
          <w:spacing w:val="-13"/>
        </w:rPr>
        <w:t>导致网络安全合规成为企业的难点。</w:t>
      </w:r>
    </w:p>
    <w:p>
      <w:pPr>
        <w:ind w:left="3"/>
        <w:spacing w:before="144" w:line="221" w:lineRule="auto"/>
        <w:outlineLvl w:val="6"/>
        <w:rPr>
          <w:rFonts w:ascii="SimHei" w:hAnsi="SimHei" w:eastAsia="SimHei" w:cs="SimHei"/>
          <w:sz w:val="21"/>
          <w:szCs w:val="21"/>
        </w:rPr>
      </w:pPr>
      <w:r>
        <w:rPr>
          <w:rFonts w:ascii="SimHei" w:hAnsi="SimHei" w:eastAsia="SimHei" w:cs="SimHei"/>
          <w:sz w:val="21"/>
          <w:szCs w:val="21"/>
          <w:b/>
          <w:bCs/>
          <w:spacing w:val="-11"/>
        </w:rPr>
        <w:t>3.新兴技术新应用带来全新的网络安全挑战</w:t>
      </w:r>
    </w:p>
    <w:p>
      <w:pPr>
        <w:ind w:right="45" w:firstLine="399"/>
        <w:spacing w:before="142" w:line="343" w:lineRule="auto"/>
        <w:jc w:val="both"/>
        <w:rPr>
          <w:rFonts w:ascii="SimSun" w:hAnsi="SimSun" w:eastAsia="SimSun" w:cs="SimSun"/>
          <w:sz w:val="21"/>
          <w:szCs w:val="21"/>
        </w:rPr>
      </w:pPr>
      <w:r>
        <w:rPr>
          <w:rFonts w:ascii="SimSun" w:hAnsi="SimSun" w:eastAsia="SimSun" w:cs="SimSun"/>
          <w:sz w:val="21"/>
          <w:szCs w:val="21"/>
          <w:spacing w:val="-7"/>
        </w:rPr>
        <w:t>5G、</w:t>
      </w:r>
      <w:r>
        <w:rPr>
          <w:rFonts w:ascii="SimSun" w:hAnsi="SimSun" w:eastAsia="SimSun" w:cs="SimSun"/>
          <w:sz w:val="21"/>
          <w:szCs w:val="21"/>
          <w:spacing w:val="-11"/>
        </w:rPr>
        <w:t xml:space="preserve"> </w:t>
      </w:r>
      <w:r>
        <w:rPr>
          <w:rFonts w:ascii="SimSun" w:hAnsi="SimSun" w:eastAsia="SimSun" w:cs="SimSun"/>
          <w:sz w:val="21"/>
          <w:szCs w:val="21"/>
          <w:spacing w:val="-7"/>
        </w:rPr>
        <w:t>区块链、</w:t>
      </w:r>
      <w:r>
        <w:rPr>
          <w:rFonts w:ascii="Times New Roman" w:hAnsi="Times New Roman" w:eastAsia="Times New Roman" w:cs="Times New Roman"/>
          <w:sz w:val="21"/>
          <w:szCs w:val="21"/>
          <w:spacing w:val="-7"/>
        </w:rPr>
        <w:t>AI </w:t>
      </w:r>
      <w:r>
        <w:rPr>
          <w:rFonts w:ascii="SimSun" w:hAnsi="SimSun" w:eastAsia="SimSun" w:cs="SimSun"/>
          <w:sz w:val="21"/>
          <w:szCs w:val="21"/>
          <w:spacing w:val="-7"/>
        </w:rPr>
        <w:t>等新兴技术早已不再是概念，物联网、车联网、云计算正得</w:t>
      </w:r>
      <w:r>
        <w:rPr>
          <w:rFonts w:ascii="SimSun" w:hAnsi="SimSun" w:eastAsia="SimSun" w:cs="SimSun"/>
          <w:sz w:val="21"/>
          <w:szCs w:val="21"/>
        </w:rPr>
        <w:t xml:space="preserve"> </w:t>
      </w:r>
      <w:r>
        <w:rPr>
          <w:rFonts w:ascii="SimSun" w:hAnsi="SimSun" w:eastAsia="SimSun" w:cs="SimSun"/>
          <w:sz w:val="21"/>
          <w:szCs w:val="21"/>
          <w:spacing w:val="-9"/>
        </w:rPr>
        <w:t>到加速推广并深度应用。新技术的引入提升了企业竞争力，同时也带来了新的安全</w:t>
      </w:r>
      <w:r>
        <w:rPr>
          <w:rFonts w:ascii="SimSun" w:hAnsi="SimSun" w:eastAsia="SimSun" w:cs="SimSun"/>
          <w:sz w:val="21"/>
          <w:szCs w:val="21"/>
          <w:spacing w:val="2"/>
        </w:rPr>
        <w:t xml:space="preserve"> </w:t>
      </w:r>
      <w:r>
        <w:rPr>
          <w:rFonts w:ascii="SimSun" w:hAnsi="SimSun" w:eastAsia="SimSun" w:cs="SimSun"/>
          <w:sz w:val="21"/>
          <w:szCs w:val="21"/>
          <w:spacing w:val="-9"/>
        </w:rPr>
        <w:t>威胁。这些新的安全威胁甚至可能超出了企业的安全知识界限，使企业陷入加速推</w:t>
      </w:r>
      <w:r>
        <w:rPr>
          <w:rFonts w:ascii="SimSun" w:hAnsi="SimSun" w:eastAsia="SimSun" w:cs="SimSun"/>
          <w:sz w:val="21"/>
          <w:szCs w:val="21"/>
          <w:spacing w:val="1"/>
        </w:rPr>
        <w:t xml:space="preserve"> </w:t>
      </w:r>
      <w:r>
        <w:rPr>
          <w:rFonts w:ascii="SimSun" w:hAnsi="SimSun" w:eastAsia="SimSun" w:cs="SimSun"/>
          <w:sz w:val="21"/>
          <w:szCs w:val="21"/>
          <w:spacing w:val="-9"/>
        </w:rPr>
        <w:t>进数字化转型进程和无法感知、应对转型带来的威胁的两难。如各类物联网设备的</w:t>
      </w:r>
      <w:r>
        <w:rPr>
          <w:rFonts w:ascii="SimSun" w:hAnsi="SimSun" w:eastAsia="SimSun" w:cs="SimSun"/>
          <w:sz w:val="21"/>
          <w:szCs w:val="21"/>
          <w:spacing w:val="8"/>
        </w:rPr>
        <w:t xml:space="preserve"> </w:t>
      </w:r>
      <w:r>
        <w:rPr>
          <w:rFonts w:ascii="SimSun" w:hAnsi="SimSun" w:eastAsia="SimSun" w:cs="SimSun"/>
          <w:sz w:val="21"/>
          <w:szCs w:val="21"/>
          <w:spacing w:val="-9"/>
        </w:rPr>
        <w:t>应用为业务拓展了新思路，但是也大大增加了企业受攻击面。物联网设备的精简硬</w:t>
      </w:r>
      <w:r>
        <w:rPr>
          <w:rFonts w:ascii="SimSun" w:hAnsi="SimSun" w:eastAsia="SimSun" w:cs="SimSun"/>
          <w:sz w:val="21"/>
          <w:szCs w:val="21"/>
          <w:spacing w:val="1"/>
        </w:rPr>
        <w:t xml:space="preserve"> </w:t>
      </w:r>
      <w:r>
        <w:rPr>
          <w:rFonts w:ascii="SimSun" w:hAnsi="SimSun" w:eastAsia="SimSun" w:cs="SimSun"/>
          <w:sz w:val="21"/>
          <w:szCs w:val="21"/>
          <w:spacing w:val="-8"/>
        </w:rPr>
        <w:t>件限制导致安全防护能力有限，外加零日漏洞不断涌现，这些因素导致物</w:t>
      </w:r>
      <w:r>
        <w:rPr>
          <w:rFonts w:ascii="SimSun" w:hAnsi="SimSun" w:eastAsia="SimSun" w:cs="SimSun"/>
          <w:sz w:val="21"/>
          <w:szCs w:val="21"/>
          <w:spacing w:val="-9"/>
        </w:rPr>
        <w:t>联网设备</w:t>
      </w:r>
    </w:p>
    <w:p>
      <w:pPr>
        <w:spacing w:before="1" w:line="219" w:lineRule="auto"/>
        <w:rPr>
          <w:rFonts w:ascii="SimSun" w:hAnsi="SimSun" w:eastAsia="SimSun" w:cs="SimSun"/>
          <w:sz w:val="21"/>
          <w:szCs w:val="21"/>
        </w:rPr>
      </w:pPr>
      <w:r>
        <w:rPr>
          <w:rFonts w:ascii="SimSun" w:hAnsi="SimSun" w:eastAsia="SimSun" w:cs="SimSun"/>
          <w:sz w:val="21"/>
          <w:szCs w:val="21"/>
          <w:spacing w:val="-13"/>
        </w:rPr>
        <w:t>成为黑客的重点攻击对象。</w:t>
      </w:r>
    </w:p>
    <w:p>
      <w:pPr>
        <w:pStyle w:val="BodyText"/>
        <w:spacing w:line="405"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4.供应链整合引发的安全隐患</w:t>
      </w:r>
    </w:p>
    <w:p>
      <w:pPr>
        <w:ind w:left="399"/>
        <w:spacing w:before="153" w:line="410" w:lineRule="exact"/>
        <w:rPr>
          <w:rFonts w:ascii="SimSun" w:hAnsi="SimSun" w:eastAsia="SimSun" w:cs="SimSun"/>
          <w:sz w:val="21"/>
          <w:szCs w:val="21"/>
        </w:rPr>
      </w:pPr>
      <w:r>
        <w:rPr>
          <w:rFonts w:ascii="SimSun" w:hAnsi="SimSun" w:eastAsia="SimSun" w:cs="SimSun"/>
          <w:sz w:val="21"/>
          <w:szCs w:val="21"/>
          <w:spacing w:val="-9"/>
          <w:position w:val="15"/>
        </w:rPr>
        <w:t>供应链的上下游通过系统与数据进行深度整合已不是新鲜概念。供应链的基本</w:t>
      </w:r>
    </w:p>
    <w:p>
      <w:pPr>
        <w:spacing w:line="218" w:lineRule="auto"/>
        <w:rPr>
          <w:rFonts w:ascii="SimSun" w:hAnsi="SimSun" w:eastAsia="SimSun" w:cs="SimSun"/>
          <w:sz w:val="21"/>
          <w:szCs w:val="21"/>
        </w:rPr>
      </w:pPr>
      <w:r>
        <w:rPr>
          <w:rFonts w:ascii="SimSun" w:hAnsi="SimSun" w:eastAsia="SimSun" w:cs="SimSun"/>
          <w:sz w:val="21"/>
          <w:szCs w:val="21"/>
          <w:spacing w:val="-9"/>
        </w:rPr>
        <w:t>协作往往基于关键信息的共享。在供应链中协作如何保障自身的敏感信息得到有效</w:t>
      </w:r>
    </w:p>
    <w:p>
      <w:pPr>
        <w:spacing w:line="218" w:lineRule="auto"/>
        <w:sectPr>
          <w:footerReference w:type="default" r:id="rId558"/>
          <w:pgSz w:w="8530" w:h="13060"/>
          <w:pgMar w:top="400" w:right="744" w:bottom="532" w:left="470" w:header="0" w:footer="373" w:gutter="0"/>
        </w:sectPr>
        <w:rPr>
          <w:rFonts w:ascii="SimSun" w:hAnsi="SimSun" w:eastAsia="SimSun" w:cs="SimSun"/>
          <w:sz w:val="21"/>
          <w:szCs w:val="21"/>
        </w:rPr>
      </w:pPr>
    </w:p>
    <w:p>
      <w:pPr>
        <w:pStyle w:val="BodyText"/>
        <w:spacing w:line="290" w:lineRule="auto"/>
        <w:rPr/>
      </w:pPr>
      <w:r>
        <w:drawing>
          <wp:anchor distT="0" distB="0" distL="0" distR="0" simplePos="0" relativeHeight="253420544" behindDoc="0" locked="0" layoutInCell="0" allowOverlap="1">
            <wp:simplePos x="0" y="0"/>
            <wp:positionH relativeFrom="page">
              <wp:posOffset>482613</wp:posOffset>
            </wp:positionH>
            <wp:positionV relativeFrom="page">
              <wp:posOffset>6800839</wp:posOffset>
            </wp:positionV>
            <wp:extent cx="4635483" cy="6385"/>
            <wp:effectExtent l="0" t="0" r="0" b="0"/>
            <wp:wrapNone/>
            <wp:docPr id="486" name="IM 486"/>
            <wp:cNvGraphicFramePr/>
            <a:graphic>
              <a:graphicData uri="http://schemas.openxmlformats.org/drawingml/2006/picture">
                <pic:pic>
                  <pic:nvPicPr>
                    <pic:cNvPr id="486" name="IM 486"/>
                    <pic:cNvPicPr/>
                  </pic:nvPicPr>
                  <pic:blipFill>
                    <a:blip r:embed="rId560"/>
                    <a:stretch>
                      <a:fillRect/>
                    </a:stretch>
                  </pic:blipFill>
                  <pic:spPr>
                    <a:xfrm rot="0">
                      <a:off x="0" y="0"/>
                      <a:ext cx="4635483" cy="6385"/>
                    </a:xfrm>
                    <a:prstGeom prst="rect">
                      <a:avLst/>
                    </a:prstGeom>
                  </pic:spPr>
                </pic:pic>
              </a:graphicData>
            </a:graphic>
          </wp:anchor>
        </w:drawing>
      </w:r>
      <w:r>
        <w:drawing>
          <wp:anchor distT="0" distB="0" distL="0" distR="0" simplePos="0" relativeHeight="253421568" behindDoc="0" locked="0" layoutInCell="0" allowOverlap="1">
            <wp:simplePos x="0" y="0"/>
            <wp:positionH relativeFrom="page">
              <wp:posOffset>482613</wp:posOffset>
            </wp:positionH>
            <wp:positionV relativeFrom="page">
              <wp:posOffset>7029456</wp:posOffset>
            </wp:positionV>
            <wp:extent cx="4635483" cy="6350"/>
            <wp:effectExtent l="0" t="0" r="0" b="0"/>
            <wp:wrapNone/>
            <wp:docPr id="488" name="IM 488"/>
            <wp:cNvGraphicFramePr/>
            <a:graphic>
              <a:graphicData uri="http://schemas.openxmlformats.org/drawingml/2006/picture">
                <pic:pic>
                  <pic:nvPicPr>
                    <pic:cNvPr id="488" name="IM 488"/>
                    <pic:cNvPicPr/>
                  </pic:nvPicPr>
                  <pic:blipFill>
                    <a:blip r:embed="rId561"/>
                    <a:stretch>
                      <a:fillRect/>
                    </a:stretch>
                  </pic:blipFill>
                  <pic:spPr>
                    <a:xfrm rot="0">
                      <a:off x="0" y="0"/>
                      <a:ext cx="4635483" cy="6350"/>
                    </a:xfrm>
                    <a:prstGeom prst="rect">
                      <a:avLst/>
                    </a:prstGeom>
                  </pic:spPr>
                </pic:pic>
              </a:graphicData>
            </a:graphic>
          </wp:anchor>
        </w:drawing>
      </w: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4"/>
          <w:w w:val="90"/>
        </w:rPr>
        <w:t>产业数字化转型精要：</w:t>
      </w:r>
      <w:r>
        <w:rPr>
          <w:rFonts w:ascii="STHupo" w:hAnsi="STHupo" w:eastAsia="STHupo" w:cs="STHupo"/>
          <w:sz w:val="21"/>
          <w:szCs w:val="21"/>
          <w:spacing w:val="15"/>
        </w:rPr>
        <w:t xml:space="preserve"> </w:t>
      </w:r>
      <w:r>
        <w:rPr>
          <w:rFonts w:ascii="STHupo" w:hAnsi="STHupo" w:eastAsia="STHupo" w:cs="STHupo"/>
          <w:sz w:val="21"/>
          <w:szCs w:val="21"/>
          <w:spacing w:val="-14"/>
          <w:w w:val="90"/>
        </w:rPr>
        <w:t>方法与实践</w:t>
      </w:r>
    </w:p>
    <w:p>
      <w:pPr>
        <w:pStyle w:val="BodyText"/>
        <w:spacing w:line="452" w:lineRule="auto"/>
        <w:rPr/>
      </w:pPr>
      <w:r/>
    </w:p>
    <w:p>
      <w:pPr>
        <w:spacing w:before="68" w:line="382" w:lineRule="exact"/>
        <w:rPr>
          <w:rFonts w:ascii="SimSun" w:hAnsi="SimSun" w:eastAsia="SimSun" w:cs="SimSun"/>
          <w:sz w:val="21"/>
          <w:szCs w:val="21"/>
        </w:rPr>
      </w:pPr>
      <w:r>
        <w:rPr>
          <w:rFonts w:ascii="SimSun" w:hAnsi="SimSun" w:eastAsia="SimSun" w:cs="SimSun"/>
          <w:sz w:val="21"/>
          <w:szCs w:val="21"/>
          <w:spacing w:val="-9"/>
          <w:position w:val="13"/>
        </w:rPr>
        <w:t>保护以及合理使用，如何保障合作供应商交付产品的安全性和可控性等问题，都已</w:t>
      </w:r>
    </w:p>
    <w:p>
      <w:pPr>
        <w:spacing w:line="220" w:lineRule="auto"/>
        <w:rPr>
          <w:rFonts w:ascii="SimSun" w:hAnsi="SimSun" w:eastAsia="SimSun" w:cs="SimSun"/>
          <w:sz w:val="21"/>
          <w:szCs w:val="21"/>
        </w:rPr>
      </w:pPr>
      <w:r>
        <w:rPr>
          <w:rFonts w:ascii="SimSun" w:hAnsi="SimSun" w:eastAsia="SimSun" w:cs="SimSun"/>
          <w:sz w:val="21"/>
          <w:szCs w:val="21"/>
          <w:spacing w:val="-13"/>
        </w:rPr>
        <w:t>经成为企业的难题。</w:t>
      </w:r>
    </w:p>
    <w:p>
      <w:pPr>
        <w:pStyle w:val="BodyText"/>
        <w:spacing w:line="342" w:lineRule="auto"/>
        <w:rPr/>
      </w:pPr>
      <w:r/>
    </w:p>
    <w:p>
      <w:pPr>
        <w:ind w:left="2"/>
        <w:spacing w:before="68" w:line="221" w:lineRule="auto"/>
        <w:outlineLvl w:val="6"/>
        <w:rPr>
          <w:rFonts w:ascii="SimHei" w:hAnsi="SimHei" w:eastAsia="SimHei" w:cs="SimHei"/>
          <w:sz w:val="21"/>
          <w:szCs w:val="21"/>
        </w:rPr>
      </w:pPr>
      <w:r>
        <w:rPr>
          <w:rFonts w:ascii="SimHei" w:hAnsi="SimHei" w:eastAsia="SimHei" w:cs="SimHei"/>
          <w:sz w:val="21"/>
          <w:szCs w:val="21"/>
          <w:b/>
          <w:bCs/>
          <w:spacing w:val="-13"/>
        </w:rPr>
        <w:t>5.</w:t>
      </w:r>
      <w:r>
        <w:rPr>
          <w:rFonts w:ascii="SimHei" w:hAnsi="SimHei" w:eastAsia="SimHei" w:cs="SimHei"/>
          <w:sz w:val="21"/>
          <w:szCs w:val="21"/>
          <w:spacing w:val="-13"/>
        </w:rPr>
        <w:t xml:space="preserve"> </w:t>
      </w:r>
      <w:r>
        <w:rPr>
          <w:rFonts w:ascii="SimHei" w:hAnsi="SimHei" w:eastAsia="SimHei" w:cs="SimHei"/>
          <w:sz w:val="21"/>
          <w:szCs w:val="21"/>
          <w:b/>
          <w:bCs/>
          <w:spacing w:val="-13"/>
        </w:rPr>
        <w:t>“互联网+”时代引发的数据安全疑虑</w:t>
      </w:r>
    </w:p>
    <w:p>
      <w:pPr>
        <w:ind w:right="20" w:firstLine="410"/>
        <w:spacing w:before="161" w:line="343" w:lineRule="auto"/>
        <w:rPr>
          <w:rFonts w:ascii="SimSun" w:hAnsi="SimSun" w:eastAsia="SimSun" w:cs="SimSun"/>
          <w:sz w:val="21"/>
          <w:szCs w:val="21"/>
        </w:rPr>
      </w:pPr>
      <w:r>
        <w:rPr>
          <w:rFonts w:ascii="SimSun" w:hAnsi="SimSun" w:eastAsia="SimSun" w:cs="SimSun"/>
          <w:sz w:val="21"/>
          <w:szCs w:val="21"/>
          <w:spacing w:val="-9"/>
        </w:rPr>
        <w:t>我们在享受数字化变革带来的价值时，也面临着愈发严重的数据安全及隐私保</w:t>
      </w:r>
      <w:r>
        <w:rPr>
          <w:rFonts w:ascii="SimSun" w:hAnsi="SimSun" w:eastAsia="SimSun" w:cs="SimSun"/>
          <w:sz w:val="21"/>
          <w:szCs w:val="21"/>
          <w:spacing w:val="12"/>
        </w:rPr>
        <w:t xml:space="preserve"> </w:t>
      </w:r>
      <w:r>
        <w:rPr>
          <w:rFonts w:ascii="SimSun" w:hAnsi="SimSun" w:eastAsia="SimSun" w:cs="SimSun"/>
          <w:sz w:val="21"/>
          <w:szCs w:val="21"/>
          <w:spacing w:val="-9"/>
        </w:rPr>
        <w:t>护问题。合规和社会关注的压力将数据安全与隐私从内部管理问题引申至社会责任 </w:t>
      </w:r>
      <w:r>
        <w:rPr>
          <w:rFonts w:ascii="SimSun" w:hAnsi="SimSun" w:eastAsia="SimSun" w:cs="SimSun"/>
          <w:sz w:val="21"/>
          <w:szCs w:val="21"/>
          <w:spacing w:val="-18"/>
        </w:rPr>
        <w:t>问题，更影响着企业的生存与发展。例如，近期许多出海的互联网企业遭受围追堵截，</w:t>
      </w:r>
      <w:r>
        <w:rPr>
          <w:rFonts w:ascii="SimSun" w:hAnsi="SimSun" w:eastAsia="SimSun" w:cs="SimSun"/>
          <w:sz w:val="21"/>
          <w:szCs w:val="21"/>
          <w:spacing w:val="18"/>
        </w:rPr>
        <w:t xml:space="preserve"> </w:t>
      </w:r>
      <w:r>
        <w:rPr>
          <w:rFonts w:ascii="SimSun" w:hAnsi="SimSun" w:eastAsia="SimSun" w:cs="SimSun"/>
          <w:sz w:val="21"/>
          <w:szCs w:val="21"/>
          <w:spacing w:val="-8"/>
        </w:rPr>
        <w:t>对手在数据安全与隐私问题上大做文章。这就要求包</w:t>
      </w:r>
      <w:r>
        <w:rPr>
          <w:rFonts w:ascii="SimSun" w:hAnsi="SimSun" w:eastAsia="SimSun" w:cs="SimSun"/>
          <w:sz w:val="21"/>
          <w:szCs w:val="21"/>
          <w:spacing w:val="-9"/>
        </w:rPr>
        <w:t>括业务主管在内的上下全员能</w:t>
      </w:r>
      <w:r>
        <w:rPr>
          <w:rFonts w:ascii="SimSun" w:hAnsi="SimSun" w:eastAsia="SimSun" w:cs="SimSun"/>
          <w:sz w:val="21"/>
          <w:szCs w:val="21"/>
        </w:rPr>
        <w:t xml:space="preserve"> </w:t>
      </w:r>
      <w:r>
        <w:rPr>
          <w:rFonts w:ascii="SimSun" w:hAnsi="SimSun" w:eastAsia="SimSun" w:cs="SimSun"/>
          <w:sz w:val="21"/>
          <w:szCs w:val="21"/>
          <w:spacing w:val="-10"/>
        </w:rPr>
        <w:t>够准确认识数据安全与隐私保护的重要性，建立相应的文化、组织、流程与技术，</w:t>
      </w:r>
    </w:p>
    <w:p>
      <w:pPr>
        <w:spacing w:before="1" w:line="217" w:lineRule="auto"/>
        <w:rPr>
          <w:rFonts w:ascii="SimSun" w:hAnsi="SimSun" w:eastAsia="SimSun" w:cs="SimSun"/>
          <w:sz w:val="21"/>
          <w:szCs w:val="21"/>
        </w:rPr>
      </w:pPr>
      <w:r>
        <w:rPr>
          <w:rFonts w:ascii="SimSun" w:hAnsi="SimSun" w:eastAsia="SimSun" w:cs="SimSun"/>
          <w:sz w:val="21"/>
          <w:szCs w:val="21"/>
          <w:spacing w:val="-12"/>
        </w:rPr>
        <w:t>在有效控制风险的同时，最大限度地释放数据的价值。</w:t>
      </w:r>
    </w:p>
    <w:p>
      <w:pPr>
        <w:pStyle w:val="BodyText"/>
        <w:spacing w:line="388"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10"/>
        </w:rPr>
        <w:t>6.更灵活的商业模式带来以往未曾考虑到的商业风险</w:t>
      </w:r>
    </w:p>
    <w:p>
      <w:pPr>
        <w:ind w:firstLine="410"/>
        <w:spacing w:before="183" w:line="343" w:lineRule="auto"/>
        <w:jc w:val="both"/>
        <w:rPr>
          <w:rFonts w:ascii="SimSun" w:hAnsi="SimSun" w:eastAsia="SimSun" w:cs="SimSun"/>
          <w:sz w:val="21"/>
          <w:szCs w:val="21"/>
        </w:rPr>
      </w:pPr>
      <w:r>
        <w:rPr>
          <w:rFonts w:ascii="SimSun" w:hAnsi="SimSun" w:eastAsia="SimSun" w:cs="SimSun"/>
          <w:sz w:val="21"/>
          <w:szCs w:val="21"/>
          <w:spacing w:val="-9"/>
        </w:rPr>
        <w:t>数字化的快速应用和扩展推动了商业模式的快速发展。业务与市场活动的数字 </w:t>
      </w:r>
      <w:r>
        <w:rPr>
          <w:rFonts w:ascii="SimSun" w:hAnsi="SimSun" w:eastAsia="SimSun" w:cs="SimSun"/>
          <w:sz w:val="21"/>
          <w:szCs w:val="21"/>
          <w:spacing w:val="-3"/>
        </w:rPr>
        <w:t>化、线上化不仅带来强大的驱动力，而且带来传统模式难以感知</w:t>
      </w:r>
      <w:r>
        <w:rPr>
          <w:rFonts w:ascii="SimSun" w:hAnsi="SimSun" w:eastAsia="SimSun" w:cs="SimSun"/>
          <w:sz w:val="21"/>
          <w:szCs w:val="21"/>
          <w:spacing w:val="-4"/>
        </w:rPr>
        <w:t>和考虑的业务风</w:t>
      </w:r>
      <w:r>
        <w:rPr>
          <w:rFonts w:ascii="SimSun" w:hAnsi="SimSun" w:eastAsia="SimSun" w:cs="SimSun"/>
          <w:sz w:val="21"/>
          <w:szCs w:val="21"/>
        </w:rPr>
        <w:t xml:space="preserve">  </w:t>
      </w:r>
      <w:r>
        <w:rPr>
          <w:rFonts w:ascii="SimSun" w:hAnsi="SimSun" w:eastAsia="SimSun" w:cs="SimSun"/>
          <w:sz w:val="21"/>
          <w:szCs w:val="21"/>
          <w:spacing w:val="-3"/>
        </w:rPr>
        <w:t>险</w:t>
      </w:r>
      <w:r>
        <w:rPr>
          <w:rFonts w:ascii="SimSun" w:hAnsi="SimSun" w:eastAsia="SimSun" w:cs="SimSun"/>
          <w:sz w:val="21"/>
          <w:szCs w:val="21"/>
          <w:u w:val="single" w:color="auto"/>
          <w:spacing w:val="-3"/>
        </w:rPr>
        <w:t xml:space="preserve">    </w:t>
      </w:r>
      <w:r>
        <w:rPr>
          <w:rFonts w:ascii="SimSun" w:hAnsi="SimSun" w:eastAsia="SimSun" w:cs="SimSun"/>
          <w:sz w:val="21"/>
          <w:szCs w:val="21"/>
          <w:spacing w:val="-85"/>
        </w:rPr>
        <w:t xml:space="preserve"> </w:t>
      </w:r>
      <w:r>
        <w:rPr>
          <w:rFonts w:ascii="SimSun" w:hAnsi="SimSun" w:eastAsia="SimSun" w:cs="SimSun"/>
          <w:sz w:val="21"/>
          <w:szCs w:val="21"/>
          <w:spacing w:val="-3"/>
        </w:rPr>
        <w:t>比如“羊毛党”的出现。这种商业风险的</w:t>
      </w:r>
      <w:r>
        <w:rPr>
          <w:rFonts w:ascii="SimSun" w:hAnsi="SimSun" w:eastAsia="SimSun" w:cs="SimSun"/>
          <w:sz w:val="21"/>
          <w:szCs w:val="21"/>
          <w:spacing w:val="-4"/>
        </w:rPr>
        <w:t>防控已超出以往</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、安全、风控 </w:t>
      </w:r>
      <w:r>
        <w:rPr>
          <w:rFonts w:ascii="SimSun" w:hAnsi="SimSun" w:eastAsia="SimSun" w:cs="SimSun"/>
          <w:sz w:val="21"/>
          <w:szCs w:val="21"/>
          <w:spacing w:val="-17"/>
        </w:rPr>
        <w:t>等独立部门的单一认知范畴，这要求不同条线的人员协作打造覆盖事前、事中、事后，</w:t>
      </w:r>
    </w:p>
    <w:p>
      <w:pPr>
        <w:spacing w:line="219" w:lineRule="auto"/>
        <w:rPr>
          <w:rFonts w:ascii="SimSun" w:hAnsi="SimSun" w:eastAsia="SimSun" w:cs="SimSun"/>
          <w:sz w:val="21"/>
          <w:szCs w:val="21"/>
        </w:rPr>
      </w:pPr>
      <w:r>
        <w:rPr>
          <w:rFonts w:ascii="SimSun" w:hAnsi="SimSun" w:eastAsia="SimSun" w:cs="SimSun"/>
          <w:sz w:val="21"/>
          <w:szCs w:val="21"/>
          <w:spacing w:val="-12"/>
        </w:rPr>
        <w:t>包含流程、标准、技术的跨部门立体式业务风险体系。</w:t>
      </w:r>
    </w:p>
    <w:p>
      <w:pPr>
        <w:pStyle w:val="BodyText"/>
        <w:spacing w:line="355"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spacing w:val="-10"/>
        </w:rPr>
        <w:t>7.模糊的网络边界显著增加了安全管控的难度</w:t>
      </w:r>
    </w:p>
    <w:p>
      <w:pPr>
        <w:ind w:firstLine="410"/>
        <w:spacing w:before="163" w:line="343" w:lineRule="auto"/>
        <w:jc w:val="both"/>
        <w:rPr>
          <w:rFonts w:ascii="SimSun" w:hAnsi="SimSun" w:eastAsia="SimSun" w:cs="SimSun"/>
          <w:sz w:val="21"/>
          <w:szCs w:val="21"/>
        </w:rPr>
      </w:pPr>
      <w:r>
        <w:rPr>
          <w:rFonts w:ascii="SimSun" w:hAnsi="SimSun" w:eastAsia="SimSun" w:cs="SimSun"/>
          <w:sz w:val="21"/>
          <w:szCs w:val="21"/>
          <w:spacing w:val="-9"/>
        </w:rPr>
        <w:t>物联网设备、远程办公、移动互联、各类云场景的广泛使用、借助公众号或小 </w:t>
      </w:r>
      <w:r>
        <w:rPr>
          <w:rFonts w:ascii="SimSun" w:hAnsi="SimSun" w:eastAsia="SimSun" w:cs="SimSun"/>
          <w:sz w:val="21"/>
          <w:szCs w:val="21"/>
          <w:spacing w:val="-12"/>
        </w:rPr>
        <w:t>程序等渠道拓展用户触点等促使网络边界进一步模糊化，不同场景下责任边界划分、</w:t>
      </w:r>
      <w:r>
        <w:rPr>
          <w:rFonts w:ascii="SimSun" w:hAnsi="SimSun" w:eastAsia="SimSun" w:cs="SimSun"/>
          <w:sz w:val="21"/>
          <w:szCs w:val="21"/>
          <w:spacing w:val="8"/>
        </w:rPr>
        <w:t xml:space="preserve"> </w:t>
      </w:r>
      <w:r>
        <w:rPr>
          <w:rFonts w:ascii="SimSun" w:hAnsi="SimSun" w:eastAsia="SimSun" w:cs="SimSun"/>
          <w:sz w:val="21"/>
          <w:szCs w:val="21"/>
          <w:spacing w:val="-8"/>
        </w:rPr>
        <w:t>管理颗粒度、力度以及措施的定义已成为安全管理的难点。在国内环</w:t>
      </w:r>
      <w:r>
        <w:rPr>
          <w:rFonts w:ascii="SimSun" w:hAnsi="SimSun" w:eastAsia="SimSun" w:cs="SimSun"/>
          <w:sz w:val="21"/>
          <w:szCs w:val="21"/>
          <w:spacing w:val="-9"/>
        </w:rPr>
        <w:t>境下，企业重</w:t>
      </w:r>
    </w:p>
    <w:p>
      <w:pPr>
        <w:spacing w:line="219" w:lineRule="auto"/>
        <w:rPr>
          <w:rFonts w:ascii="SimSun" w:hAnsi="SimSun" w:eastAsia="SimSun" w:cs="SimSun"/>
          <w:sz w:val="21"/>
          <w:szCs w:val="21"/>
        </w:rPr>
      </w:pPr>
      <w:r>
        <w:rPr>
          <w:rFonts w:ascii="SimSun" w:hAnsi="SimSun" w:eastAsia="SimSun" w:cs="SimSun"/>
          <w:sz w:val="21"/>
          <w:szCs w:val="21"/>
          <w:spacing w:val="-12"/>
        </w:rPr>
        <w:t>视度及资源投入不足的情况增大了边缘模糊化风险的风险隐患，使其管控难度增加。</w:t>
      </w:r>
    </w:p>
    <w:p>
      <w:pPr>
        <w:pStyle w:val="BodyText"/>
        <w:spacing w:line="277" w:lineRule="auto"/>
        <w:rPr/>
      </w:pPr>
      <w:r/>
    </w:p>
    <w:p>
      <w:pPr>
        <w:pStyle w:val="BodyText"/>
        <w:spacing w:line="277"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8"/>
        </w:rPr>
        <w:t>13.4.2</w:t>
      </w:r>
      <w:r>
        <w:rPr>
          <w:rFonts w:ascii="SimHei" w:hAnsi="SimHei" w:eastAsia="SimHei" w:cs="SimHei"/>
          <w:sz w:val="21"/>
          <w:szCs w:val="21"/>
          <w:spacing w:val="-8"/>
        </w:rPr>
        <w:t xml:space="preserve">   </w:t>
      </w:r>
      <w:r>
        <w:rPr>
          <w:rFonts w:ascii="SimHei" w:hAnsi="SimHei" w:eastAsia="SimHei" w:cs="SimHei"/>
          <w:sz w:val="21"/>
          <w:szCs w:val="21"/>
          <w:b/>
          <w:bCs/>
          <w:spacing w:val="-8"/>
        </w:rPr>
        <w:t>应用“数智化安全框架”保障数字化安全</w:t>
      </w:r>
    </w:p>
    <w:p>
      <w:pPr>
        <w:pStyle w:val="BodyText"/>
        <w:spacing w:line="429" w:lineRule="auto"/>
        <w:rPr/>
      </w:pPr>
      <w:r/>
    </w:p>
    <w:p>
      <w:pPr>
        <w:ind w:left="470"/>
        <w:spacing w:before="69" w:line="219" w:lineRule="auto"/>
        <w:rPr>
          <w:rFonts w:ascii="SimSun" w:hAnsi="SimSun" w:eastAsia="SimSun" w:cs="SimSun"/>
          <w:sz w:val="21"/>
          <w:szCs w:val="21"/>
        </w:rPr>
      </w:pPr>
      <w:r>
        <w:rPr>
          <w:rFonts w:ascii="SimSun" w:hAnsi="SimSun" w:eastAsia="SimSun" w:cs="SimSun"/>
          <w:sz w:val="21"/>
          <w:szCs w:val="21"/>
          <w:spacing w:val="-10"/>
        </w:rPr>
        <w:t>目前业界对于数字化安全保障的理论和实践尚属空白，主要依据传统的等保要</w:t>
      </w:r>
    </w:p>
    <w:p>
      <w:pPr>
        <w:spacing w:line="219" w:lineRule="auto"/>
        <w:sectPr>
          <w:footerReference w:type="default" r:id="rId559"/>
          <w:pgSz w:w="8530" w:h="13060"/>
          <w:pgMar w:top="400" w:right="444" w:bottom="482" w:left="749" w:header="0" w:footer="323" w:gutter="0"/>
        </w:sectPr>
        <w:rPr>
          <w:rFonts w:ascii="SimSun" w:hAnsi="SimSun" w:eastAsia="SimSun" w:cs="SimSun"/>
          <w:sz w:val="21"/>
          <w:szCs w:val="21"/>
        </w:rPr>
      </w:pPr>
    </w:p>
    <w:p>
      <w:pPr>
        <w:pStyle w:val="BodyText"/>
        <w:spacing w:line="279" w:lineRule="auto"/>
        <w:rPr/>
      </w:pPr>
      <w:r/>
    </w:p>
    <w:p>
      <w:pPr>
        <w:ind w:left="4159"/>
        <w:spacing w:before="65" w:line="221" w:lineRule="auto"/>
        <w:rPr>
          <w:rFonts w:ascii="SimSun" w:hAnsi="SimSun" w:eastAsia="SimSun" w:cs="SimSun"/>
          <w:sz w:val="20"/>
          <w:szCs w:val="20"/>
        </w:rPr>
      </w:pPr>
      <w:r>
        <w:rPr>
          <w:rFonts w:ascii="SimHei" w:hAnsi="SimHei" w:eastAsia="SimHei" w:cs="SimHei"/>
          <w:sz w:val="20"/>
          <w:szCs w:val="20"/>
          <w:spacing w:val="5"/>
        </w:rPr>
        <w:t>新科技、新安全、新生态第</w:t>
      </w:r>
      <w:r>
        <w:rPr>
          <w:rFonts w:ascii="SimSun" w:hAnsi="SimSun" w:eastAsia="SimSun" w:cs="SimSun"/>
          <w:sz w:val="20"/>
          <w:szCs w:val="20"/>
          <w:spacing w:val="5"/>
        </w:rPr>
        <w:t>1 3</w:t>
      </w:r>
      <w:r>
        <w:rPr>
          <w:rFonts w:ascii="SimSun" w:hAnsi="SimSun" w:eastAsia="SimSun" w:cs="SimSun"/>
          <w:sz w:val="20"/>
          <w:szCs w:val="20"/>
          <w:spacing w:val="28"/>
        </w:rPr>
        <w:t xml:space="preserve"> </w:t>
      </w:r>
      <w:r>
        <w:rPr>
          <w:rFonts w:ascii="SimSun" w:hAnsi="SimSun" w:eastAsia="SimSun" w:cs="SimSun"/>
          <w:sz w:val="20"/>
          <w:szCs w:val="20"/>
          <w:spacing w:val="5"/>
        </w:rPr>
        <w:t>章</w:t>
      </w:r>
    </w:p>
    <w:p>
      <w:pPr>
        <w:pStyle w:val="BodyText"/>
        <w:spacing w:line="415" w:lineRule="auto"/>
        <w:rPr/>
      </w:pPr>
      <w:r/>
    </w:p>
    <w:p>
      <w:pPr>
        <w:ind w:right="64"/>
        <w:spacing w:before="65" w:line="368" w:lineRule="auto"/>
        <w:jc w:val="both"/>
        <w:rPr>
          <w:rFonts w:ascii="SimSun" w:hAnsi="SimSun" w:eastAsia="SimSun" w:cs="SimSun"/>
          <w:sz w:val="20"/>
          <w:szCs w:val="20"/>
        </w:rPr>
      </w:pPr>
      <w:r>
        <w:rPr>
          <w:rFonts w:ascii="SimSun" w:hAnsi="SimSun" w:eastAsia="SimSun" w:cs="SimSun"/>
          <w:sz w:val="20"/>
          <w:szCs w:val="20"/>
          <w:spacing w:val="1"/>
        </w:rPr>
        <w:t>求、</w:t>
      </w:r>
      <w:r>
        <w:rPr>
          <w:rFonts w:ascii="SimSun" w:hAnsi="SimSun" w:eastAsia="SimSun" w:cs="SimSun"/>
          <w:sz w:val="20"/>
          <w:szCs w:val="20"/>
        </w:rPr>
        <w:t>ISO</w:t>
      </w:r>
      <w:r>
        <w:rPr>
          <w:rFonts w:ascii="SimSun" w:hAnsi="SimSun" w:eastAsia="SimSun" w:cs="SimSun"/>
          <w:sz w:val="20"/>
          <w:szCs w:val="20"/>
          <w:spacing w:val="98"/>
        </w:rPr>
        <w:t xml:space="preserve"> </w:t>
      </w:r>
      <w:r>
        <w:rPr>
          <w:rFonts w:ascii="SimSun" w:hAnsi="SimSun" w:eastAsia="SimSun" w:cs="SimSun"/>
          <w:sz w:val="20"/>
          <w:szCs w:val="20"/>
          <w:spacing w:val="1"/>
        </w:rPr>
        <w:t>27001系列标准等进行套用，通过传统安全设备、机制等在数字化方面的</w:t>
      </w:r>
      <w:r>
        <w:rPr>
          <w:rFonts w:ascii="SimSun" w:hAnsi="SimSun" w:eastAsia="SimSun" w:cs="SimSun"/>
          <w:sz w:val="20"/>
          <w:szCs w:val="20"/>
        </w:rPr>
        <w:t xml:space="preserve"> </w:t>
      </w:r>
      <w:r>
        <w:rPr>
          <w:rFonts w:ascii="SimSun" w:hAnsi="SimSun" w:eastAsia="SimSun" w:cs="SimSun"/>
          <w:sz w:val="20"/>
          <w:szCs w:val="20"/>
          <w:spacing w:val="1"/>
        </w:rPr>
        <w:t>直接应用来进行。其实，数字化安全是一个新的安全业务范畴，需要进行针对性的</w:t>
      </w:r>
      <w:r>
        <w:rPr>
          <w:rFonts w:ascii="SimSun" w:hAnsi="SimSun" w:eastAsia="SimSun" w:cs="SimSun"/>
          <w:sz w:val="20"/>
          <w:szCs w:val="20"/>
          <w:spacing w:val="18"/>
        </w:rPr>
        <w:t xml:space="preserve"> </w:t>
      </w:r>
      <w:r>
        <w:rPr>
          <w:rFonts w:ascii="SimSun" w:hAnsi="SimSun" w:eastAsia="SimSun" w:cs="SimSun"/>
          <w:sz w:val="20"/>
          <w:szCs w:val="20"/>
          <w:spacing w:val="4"/>
        </w:rPr>
        <w:t>研究和防护，因此，笔者结合在世界500强集团的实践创新，给出一个“数智化安</w:t>
      </w:r>
    </w:p>
    <w:p>
      <w:pPr>
        <w:spacing w:line="216" w:lineRule="auto"/>
        <w:rPr>
          <w:rFonts w:ascii="SimSun" w:hAnsi="SimSun" w:eastAsia="SimSun" w:cs="SimSun"/>
          <w:sz w:val="20"/>
          <w:szCs w:val="20"/>
        </w:rPr>
      </w:pPr>
      <w:r>
        <w:rPr>
          <w:rFonts w:ascii="SimSun" w:hAnsi="SimSun" w:eastAsia="SimSun" w:cs="SimSun"/>
          <w:sz w:val="20"/>
          <w:szCs w:val="20"/>
          <w:spacing w:val="9"/>
        </w:rPr>
        <w:t>全框架”</w:t>
      </w:r>
      <w:r>
        <w:rPr>
          <w:rFonts w:ascii="SimSun" w:hAnsi="SimSun" w:eastAsia="SimSun" w:cs="SimSun"/>
          <w:sz w:val="20"/>
          <w:szCs w:val="20"/>
          <w:spacing w:val="-10"/>
        </w:rPr>
        <w:t xml:space="preserve"> </w:t>
      </w:r>
      <w:r>
        <w:rPr>
          <w:rFonts w:ascii="SimSun" w:hAnsi="SimSun" w:eastAsia="SimSun" w:cs="SimSun"/>
          <w:sz w:val="20"/>
          <w:szCs w:val="20"/>
          <w:spacing w:val="9"/>
        </w:rPr>
        <w:t>(见图13-15),用来给读者和广大企业作为参考和借鉴。</w:t>
      </w:r>
    </w:p>
    <w:p>
      <w:pPr>
        <w:pStyle w:val="BodyText"/>
        <w:spacing w:line="298" w:lineRule="auto"/>
        <w:rPr/>
      </w:pPr>
      <w:r/>
    </w:p>
    <w:p>
      <w:pPr>
        <w:pStyle w:val="BodyText"/>
        <w:ind w:firstLine="600"/>
        <w:spacing w:line="3620" w:lineRule="exact"/>
        <w:rPr/>
      </w:pPr>
      <w:r>
        <w:rPr>
          <w:position w:val="-72"/>
        </w:rPr>
        <w:pict>
          <v:group id="_x0000_s1100" style="mso-position-vertical-relative:line;mso-position-horizontal-relative:char;width:303pt;height:181.05pt;" filled="false" stroked="false" coordsize="6060,3621" coordorigin="0,0">
            <v:shape id="_x0000_s1102" style="position:absolute;left:0;top:0;width:6060;height:3621;" filled="false" stroked="false" type="#_x0000_t75">
              <v:imagedata o:title="" r:id="rId563"/>
            </v:shape>
            <v:shape id="_x0000_s1104" style="position:absolute;left:109;top:156;width:5527;height:3210;" filled="false" stroked="false" type="#_x0000_t202">
              <v:fill on="false"/>
              <v:stroke on="false"/>
              <v:path/>
              <v:imagedata o:title=""/>
              <o:lock v:ext="edit" aspectratio="false"/>
              <v:textbox inset="0mm,0mm,0mm,0mm">
                <w:txbxContent>
                  <w:p>
                    <w:pPr>
                      <w:ind w:left="4399" w:right="518"/>
                      <w:spacing w:before="20" w:line="214" w:lineRule="auto"/>
                      <w:rPr>
                        <w:rFonts w:ascii="SimSun" w:hAnsi="SimSun" w:eastAsia="SimSun" w:cs="SimSun"/>
                        <w:sz w:val="14"/>
                        <w:szCs w:val="14"/>
                      </w:rPr>
                    </w:pPr>
                    <w:r>
                      <w:rPr>
                        <w:rFonts w:ascii="SimSun" w:hAnsi="SimSun" w:eastAsia="SimSun" w:cs="SimSun"/>
                        <w:sz w:val="14"/>
                        <w:szCs w:val="14"/>
                        <w:spacing w:val="11"/>
                      </w:rPr>
                      <w:t>智慧金融</w:t>
                    </w:r>
                    <w:r>
                      <w:rPr>
                        <w:rFonts w:ascii="SimSun" w:hAnsi="SimSun" w:eastAsia="SimSun" w:cs="SimSun"/>
                        <w:sz w:val="14"/>
                        <w:szCs w:val="14"/>
                        <w:spacing w:val="2"/>
                      </w:rPr>
                      <w:t xml:space="preserve"> </w:t>
                    </w:r>
                    <w:r>
                      <w:rPr>
                        <w:rFonts w:ascii="SimSun" w:hAnsi="SimSun" w:eastAsia="SimSun" w:cs="SimSun"/>
                        <w:sz w:val="14"/>
                        <w:szCs w:val="14"/>
                        <w:spacing w:val="11"/>
                      </w:rPr>
                      <w:t>业务安全</w:t>
                    </w:r>
                  </w:p>
                  <w:p>
                    <w:pPr>
                      <w:ind w:left="1749"/>
                      <w:spacing w:before="53" w:line="185" w:lineRule="auto"/>
                      <w:rPr>
                        <w:rFonts w:ascii="SimSun" w:hAnsi="SimSun" w:eastAsia="SimSun" w:cs="SimSun"/>
                        <w:sz w:val="14"/>
                        <w:szCs w:val="14"/>
                      </w:rPr>
                    </w:pPr>
                    <w:r>
                      <w:rPr>
                        <w:rFonts w:ascii="SimSun" w:hAnsi="SimSun" w:eastAsia="SimSun" w:cs="SimSun"/>
                        <w:sz w:val="14"/>
                        <w:szCs w:val="14"/>
                        <w:spacing w:val="-10"/>
                        <w:w w:val="97"/>
                      </w:rPr>
                      <w:t>(反欺诈)</w:t>
                    </w:r>
                  </w:p>
                  <w:p>
                    <w:pPr>
                      <w:ind w:left="3819" w:right="1090"/>
                      <w:spacing w:line="215" w:lineRule="auto"/>
                      <w:rPr>
                        <w:rFonts w:ascii="SimSun" w:hAnsi="SimSun" w:eastAsia="SimSun" w:cs="SimSun"/>
                        <w:sz w:val="14"/>
                        <w:szCs w:val="14"/>
                      </w:rPr>
                    </w:pPr>
                    <w:r>
                      <w:rPr>
                        <w:rFonts w:ascii="SimSun" w:hAnsi="SimSun" w:eastAsia="SimSun" w:cs="SimSun"/>
                        <w:sz w:val="14"/>
                        <w:szCs w:val="14"/>
                        <w:spacing w:val="13"/>
                      </w:rPr>
                      <w:t>智能制造</w:t>
                    </w:r>
                    <w:r>
                      <w:rPr>
                        <w:rFonts w:ascii="SimSun" w:hAnsi="SimSun" w:eastAsia="SimSun" w:cs="SimSun"/>
                        <w:sz w:val="14"/>
                        <w:szCs w:val="14"/>
                        <w:spacing w:val="2"/>
                      </w:rPr>
                      <w:t xml:space="preserve"> </w:t>
                    </w:r>
                    <w:r>
                      <w:rPr>
                        <w:rFonts w:ascii="SimSun" w:hAnsi="SimSun" w:eastAsia="SimSun" w:cs="SimSun"/>
                        <w:sz w:val="14"/>
                        <w:szCs w:val="14"/>
                        <w:spacing w:val="14"/>
                      </w:rPr>
                      <w:t>业务安全</w:t>
                    </w:r>
                  </w:p>
                  <w:p>
                    <w:pPr>
                      <w:spacing w:line="425" w:lineRule="auto"/>
                      <w:rPr>
                        <w:rFonts w:ascii="Arial"/>
                        <w:sz w:val="21"/>
                      </w:rPr>
                    </w:pPr>
                    <w:r/>
                  </w:p>
                  <w:p>
                    <w:pPr>
                      <w:ind w:left="4040"/>
                      <w:spacing w:before="46" w:line="171" w:lineRule="auto"/>
                      <w:rPr>
                        <w:rFonts w:ascii="SimSun" w:hAnsi="SimSun" w:eastAsia="SimSun" w:cs="SimSun"/>
                        <w:sz w:val="14"/>
                        <w:szCs w:val="14"/>
                      </w:rPr>
                    </w:pPr>
                    <w:r>
                      <w:rPr>
                        <w:rFonts w:ascii="SimSun" w:hAnsi="SimSun" w:eastAsia="SimSun" w:cs="SimSun"/>
                        <w:sz w:val="14"/>
                        <w:szCs w:val="14"/>
                        <w:spacing w:val="4"/>
                      </w:rPr>
                      <w:t>5G 与边缘计算安全</w:t>
                    </w:r>
                  </w:p>
                  <w:p>
                    <w:pPr>
                      <w:ind w:left="100"/>
                      <w:spacing w:line="203" w:lineRule="auto"/>
                      <w:rPr>
                        <w:rFonts w:ascii="SimSun" w:hAnsi="SimSun" w:eastAsia="SimSun" w:cs="SimSun"/>
                        <w:sz w:val="14"/>
                        <w:szCs w:val="14"/>
                      </w:rPr>
                    </w:pPr>
                    <w:r>
                      <w:rPr>
                        <w:rFonts w:ascii="SimSun" w:hAnsi="SimSun" w:eastAsia="SimSun" w:cs="SimSun"/>
                        <w:sz w:val="14"/>
                        <w:szCs w:val="14"/>
                        <w:spacing w:val="15"/>
                      </w:rPr>
                      <w:t>数字化</w:t>
                    </w:r>
                  </w:p>
                  <w:p>
                    <w:pPr>
                      <w:ind w:left="20"/>
                      <w:spacing w:line="212" w:lineRule="auto"/>
                      <w:rPr>
                        <w:rFonts w:ascii="SimSun" w:hAnsi="SimSun" w:eastAsia="SimSun" w:cs="SimSun"/>
                        <w:sz w:val="14"/>
                        <w:szCs w:val="14"/>
                      </w:rPr>
                    </w:pPr>
                    <w:r>
                      <w:rPr>
                        <w:rFonts w:ascii="SimSun" w:hAnsi="SimSun" w:eastAsia="SimSun" w:cs="SimSun"/>
                        <w:sz w:val="14"/>
                        <w:szCs w:val="14"/>
                        <w:spacing w:val="14"/>
                      </w:rPr>
                      <w:t>科技安全</w:t>
                    </w:r>
                  </w:p>
                  <w:p>
                    <w:pPr>
                      <w:ind w:left="4179"/>
                      <w:spacing w:before="35" w:line="221" w:lineRule="auto"/>
                      <w:rPr>
                        <w:rFonts w:ascii="SimSun" w:hAnsi="SimSun" w:eastAsia="SimSun" w:cs="SimSun"/>
                        <w:sz w:val="14"/>
                        <w:szCs w:val="14"/>
                      </w:rPr>
                    </w:pPr>
                    <w:r>
                      <w:rPr>
                        <w:rFonts w:ascii="SimSun" w:hAnsi="SimSun" w:eastAsia="SimSun" w:cs="SimSun"/>
                        <w:sz w:val="14"/>
                        <w:szCs w:val="14"/>
                        <w:spacing w:val="12"/>
                      </w:rPr>
                      <w:t>工业互联网安全</w:t>
                    </w:r>
                  </w:p>
                  <w:p>
                    <w:pPr>
                      <w:spacing w:line="463" w:lineRule="auto"/>
                      <w:rPr>
                        <w:rFonts w:ascii="Arial"/>
                        <w:sz w:val="21"/>
                      </w:rPr>
                    </w:pPr>
                    <w:r/>
                  </w:p>
                  <w:p>
                    <w:pPr>
                      <w:ind w:left="3100"/>
                      <w:spacing w:before="46" w:line="219" w:lineRule="auto"/>
                      <w:rPr>
                        <w:rFonts w:ascii="SimSun" w:hAnsi="SimSun" w:eastAsia="SimSun" w:cs="SimSun"/>
                        <w:sz w:val="14"/>
                        <w:szCs w:val="14"/>
                      </w:rPr>
                    </w:pPr>
                    <w:r>
                      <w:rPr>
                        <w:rFonts w:ascii="SimSun" w:hAnsi="SimSun" w:eastAsia="SimSun" w:cs="SimSun"/>
                        <w:sz w:val="14"/>
                        <w:szCs w:val="14"/>
                        <w:spacing w:val="10"/>
                      </w:rPr>
                      <w:t>零信任</w:t>
                    </w:r>
                    <w:r>
                      <w:rPr>
                        <w:rFonts w:ascii="SimSun" w:hAnsi="SimSun" w:eastAsia="SimSun" w:cs="SimSun"/>
                        <w:sz w:val="14"/>
                        <w:szCs w:val="14"/>
                        <w:spacing w:val="1"/>
                      </w:rPr>
                      <w:t xml:space="preserve">            </w:t>
                    </w:r>
                    <w:r>
                      <w:rPr>
                        <w:rFonts w:ascii="SimSun" w:hAnsi="SimSun" w:eastAsia="SimSun" w:cs="SimSun"/>
                        <w:sz w:val="14"/>
                        <w:szCs w:val="14"/>
                        <w:spacing w:val="10"/>
                      </w:rPr>
                      <w:t>态势感知</w:t>
                    </w:r>
                  </w:p>
                  <w:p>
                    <w:pPr>
                      <w:spacing w:line="315" w:lineRule="auto"/>
                      <w:rPr>
                        <w:rFonts w:ascii="Arial"/>
                        <w:sz w:val="21"/>
                      </w:rPr>
                    </w:pPr>
                    <w:r/>
                  </w:p>
                  <w:p>
                    <w:pPr>
                      <w:ind w:right="20"/>
                      <w:spacing w:before="46" w:line="223" w:lineRule="auto"/>
                      <w:jc w:val="right"/>
                      <w:rPr>
                        <w:rFonts w:ascii="SimSun" w:hAnsi="SimSun" w:eastAsia="SimSun" w:cs="SimSun"/>
                        <w:sz w:val="14"/>
                        <w:szCs w:val="14"/>
                      </w:rPr>
                    </w:pPr>
                    <w:r>
                      <w:rPr>
                        <w:rFonts w:ascii="SimSun" w:hAnsi="SimSun" w:eastAsia="SimSun" w:cs="SimSun"/>
                        <w:sz w:val="14"/>
                        <w:szCs w:val="14"/>
                        <w:spacing w:val="8"/>
                        <w:position w:val="1"/>
                      </w:rPr>
                      <w:t>主机安全</w:t>
                    </w:r>
                    <w:r>
                      <w:rPr>
                        <w:rFonts w:ascii="SimSun" w:hAnsi="SimSun" w:eastAsia="SimSun" w:cs="SimSun"/>
                        <w:sz w:val="14"/>
                        <w:szCs w:val="14"/>
                        <w:spacing w:val="9"/>
                        <w:position w:val="1"/>
                      </w:rPr>
                      <w:t xml:space="preserve">     </w:t>
                    </w:r>
                    <w:r>
                      <w:rPr>
                        <w:rFonts w:ascii="SimSun" w:hAnsi="SimSun" w:eastAsia="SimSun" w:cs="SimSun"/>
                        <w:sz w:val="14"/>
                        <w:szCs w:val="14"/>
                        <w:spacing w:val="8"/>
                        <w:position w:val="-1"/>
                      </w:rPr>
                      <w:t>应用安全     </w:t>
                    </w:r>
                    <w:r>
                      <w:rPr>
                        <w:rFonts w:ascii="SimSun" w:hAnsi="SimSun" w:eastAsia="SimSun" w:cs="SimSun"/>
                        <w:sz w:val="14"/>
                        <w:szCs w:val="14"/>
                        <w:spacing w:val="8"/>
                      </w:rPr>
                      <w:t>数据安全</w:t>
                    </w:r>
                  </w:p>
                </w:txbxContent>
              </v:textbox>
            </v:shape>
            <v:shape id="_x0000_s1106" style="position:absolute;left:2659;top:1486;width:946;height:6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4"/>
                        <w:szCs w:val="14"/>
                      </w:rPr>
                    </w:pPr>
                    <w:r>
                      <w:rPr>
                        <w:rFonts w:ascii="SimSun" w:hAnsi="SimSun" w:eastAsia="SimSun" w:cs="SimSun"/>
                        <w:sz w:val="14"/>
                        <w:szCs w:val="14"/>
                        <w:spacing w:val="4"/>
                      </w:rPr>
                      <w:t>人工智能安全</w:t>
                    </w:r>
                  </w:p>
                  <w:p>
                    <w:pPr>
                      <w:ind w:right="20"/>
                      <w:spacing w:before="261" w:line="220" w:lineRule="auto"/>
                      <w:jc w:val="right"/>
                      <w:rPr>
                        <w:rFonts w:ascii="SimSun" w:hAnsi="SimSun" w:eastAsia="SimSun" w:cs="SimSun"/>
                        <w:sz w:val="14"/>
                        <w:szCs w:val="14"/>
                      </w:rPr>
                    </w:pPr>
                    <w:r>
                      <w:rPr>
                        <w:rFonts w:ascii="SimSun" w:hAnsi="SimSun" w:eastAsia="SimSun" w:cs="SimSun"/>
                        <w:sz w:val="14"/>
                        <w:szCs w:val="14"/>
                        <w:spacing w:val="13"/>
                      </w:rPr>
                      <w:t>区块链安全</w:t>
                    </w:r>
                  </w:p>
                </w:txbxContent>
              </v:textbox>
            </v:shape>
            <v:shape id="_x0000_s1108" style="position:absolute;left:1220;top:1465;width:836;height:6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3"/>
                      </w:rPr>
                      <w:t>大数据安全</w:t>
                    </w:r>
                  </w:p>
                  <w:p>
                    <w:pPr>
                      <w:spacing w:line="257" w:lineRule="auto"/>
                      <w:rPr>
                        <w:rFonts w:ascii="Arial"/>
                        <w:sz w:val="21"/>
                      </w:rPr>
                    </w:pPr>
                    <w:r/>
                  </w:p>
                  <w:p>
                    <w:pPr>
                      <w:ind w:left="79"/>
                      <w:spacing w:before="45" w:line="221" w:lineRule="auto"/>
                      <w:rPr>
                        <w:rFonts w:ascii="SimSun" w:hAnsi="SimSun" w:eastAsia="SimSun" w:cs="SimSun"/>
                        <w:sz w:val="14"/>
                        <w:szCs w:val="14"/>
                      </w:rPr>
                    </w:pPr>
                    <w:r>
                      <w:rPr>
                        <w:rFonts w:ascii="SimSun" w:hAnsi="SimSun" w:eastAsia="SimSun" w:cs="SimSun"/>
                        <w:sz w:val="14"/>
                        <w:szCs w:val="14"/>
                        <w:spacing w:val="7"/>
                      </w:rPr>
                      <w:t>物联网安全</w:t>
                    </w:r>
                  </w:p>
                </w:txbxContent>
              </v:textbox>
            </v:shape>
            <v:shape id="_x0000_s1110" style="position:absolute;left:960;top:155;width:379;height:18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4"/>
                        <w:szCs w:val="14"/>
                      </w:rPr>
                    </w:pPr>
                    <w:r>
                      <w:rPr>
                        <w:rFonts w:ascii="SimSun" w:hAnsi="SimSun" w:eastAsia="SimSun" w:cs="SimSun"/>
                        <w:sz w:val="14"/>
                        <w:szCs w:val="14"/>
                        <w:spacing w:val="-3"/>
                      </w:rPr>
                      <w:t>数 据</w:t>
                    </w:r>
                  </w:p>
                </w:txbxContent>
              </v:textbox>
            </v:shape>
            <v:shape id="_x0000_s1112" style="position:absolute;left:960;top:259;width:517;height:696;"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0"/>
                        <w:szCs w:val="20"/>
                      </w:rPr>
                    </w:pPr>
                    <w:r>
                      <w:rPr>
                        <w:rFonts w:ascii="SimSun" w:hAnsi="SimSun" w:eastAsia="SimSun" w:cs="SimSun"/>
                        <w:sz w:val="20"/>
                        <w:szCs w:val="20"/>
                        <w:spacing w:val="-3"/>
                      </w:rPr>
                      <w:t>安全</w:t>
                    </w:r>
                  </w:p>
                  <w:p>
                    <w:pPr>
                      <w:ind w:left="20" w:right="20"/>
                      <w:spacing w:before="98" w:line="229" w:lineRule="auto"/>
                      <w:rPr>
                        <w:rFonts w:ascii="SimSun" w:hAnsi="SimSun" w:eastAsia="SimSun" w:cs="SimSun"/>
                        <w:sz w:val="14"/>
                        <w:szCs w:val="14"/>
                      </w:rPr>
                    </w:pPr>
                    <w:r>
                      <w:rPr>
                        <w:rFonts w:ascii="SimSun" w:hAnsi="SimSun" w:eastAsia="SimSun" w:cs="SimSun"/>
                        <w:sz w:val="14"/>
                        <w:szCs w:val="14"/>
                        <w:spacing w:val="18"/>
                      </w:rPr>
                      <w:t>线上交</w:t>
                    </w:r>
                    <w:r>
                      <w:rPr>
                        <w:rFonts w:ascii="SimSun" w:hAnsi="SimSun" w:eastAsia="SimSun" w:cs="SimSun"/>
                        <w:sz w:val="14"/>
                        <w:szCs w:val="14"/>
                        <w:spacing w:val="1"/>
                      </w:rPr>
                      <w:t xml:space="preserve"> </w:t>
                    </w:r>
                    <w:r>
                      <w:rPr>
                        <w:rFonts w:ascii="SimSun" w:hAnsi="SimSun" w:eastAsia="SimSun" w:cs="SimSun"/>
                        <w:sz w:val="14"/>
                        <w:szCs w:val="14"/>
                        <w:spacing w:val="8"/>
                      </w:rPr>
                      <w:t>易安全</w:t>
                    </w:r>
                  </w:p>
                </w:txbxContent>
              </v:textbox>
            </v:shape>
            <v:shape id="_x0000_s1114" style="position:absolute;left:109;top:2715;width:627;height:512;" filled="false" stroked="false" type="#_x0000_t202">
              <v:fill on="false"/>
              <v:stroke on="false"/>
              <v:path/>
              <v:imagedata o:title=""/>
              <o:lock v:ext="edit" aspectratio="false"/>
              <v:textbox inset="0mm,0mm,0mm,0mm">
                <w:txbxContent>
                  <w:p>
                    <w:pPr>
                      <w:ind w:left="100"/>
                      <w:spacing w:before="20" w:line="219" w:lineRule="auto"/>
                      <w:rPr>
                        <w:rFonts w:ascii="SimSun" w:hAnsi="SimSun" w:eastAsia="SimSun" w:cs="SimSun"/>
                        <w:sz w:val="14"/>
                        <w:szCs w:val="14"/>
                      </w:rPr>
                    </w:pPr>
                    <w:r>
                      <w:rPr>
                        <w:rFonts w:ascii="SimSun" w:hAnsi="SimSun" w:eastAsia="SimSun" w:cs="SimSun"/>
                        <w:sz w:val="14"/>
                        <w:szCs w:val="14"/>
                        <w:spacing w:val="15"/>
                      </w:rPr>
                      <w:t>数字化</w:t>
                    </w:r>
                  </w:p>
                  <w:p>
                    <w:pPr>
                      <w:ind w:left="20"/>
                      <w:spacing w:before="4" w:line="211" w:lineRule="auto"/>
                      <w:rPr>
                        <w:rFonts w:ascii="SimSun" w:hAnsi="SimSun" w:eastAsia="SimSun" w:cs="SimSun"/>
                        <w:sz w:val="14"/>
                        <w:szCs w:val="14"/>
                      </w:rPr>
                    </w:pPr>
                    <w:r>
                      <w:rPr>
                        <w:rFonts w:ascii="SimSun" w:hAnsi="SimSun" w:eastAsia="SimSun" w:cs="SimSun"/>
                        <w:sz w:val="14"/>
                        <w:szCs w:val="14"/>
                        <w:spacing w:val="6"/>
                      </w:rPr>
                      <w:t>基础设施</w:t>
                    </w:r>
                  </w:p>
                  <w:p>
                    <w:pPr>
                      <w:ind w:left="179"/>
                      <w:spacing w:line="220" w:lineRule="auto"/>
                      <w:rPr>
                        <w:rFonts w:ascii="SimSun" w:hAnsi="SimSun" w:eastAsia="SimSun" w:cs="SimSun"/>
                        <w:sz w:val="14"/>
                        <w:szCs w:val="14"/>
                      </w:rPr>
                    </w:pPr>
                    <w:r>
                      <w:rPr>
                        <w:rFonts w:ascii="SimSun" w:hAnsi="SimSun" w:eastAsia="SimSun" w:cs="SimSun"/>
                        <w:sz w:val="14"/>
                        <w:szCs w:val="14"/>
                        <w:spacing w:val="-5"/>
                      </w:rPr>
                      <w:t>安</w:t>
                    </w:r>
                    <w:r>
                      <w:rPr>
                        <w:rFonts w:ascii="SimSun" w:hAnsi="SimSun" w:eastAsia="SimSun" w:cs="SimSun"/>
                        <w:sz w:val="14"/>
                        <w:szCs w:val="14"/>
                        <w:spacing w:val="-19"/>
                      </w:rPr>
                      <w:t xml:space="preserve"> </w:t>
                    </w:r>
                    <w:r>
                      <w:rPr>
                        <w:rFonts w:ascii="SimSun" w:hAnsi="SimSun" w:eastAsia="SimSun" w:cs="SimSun"/>
                        <w:sz w:val="14"/>
                        <w:szCs w:val="14"/>
                        <w:spacing w:val="-5"/>
                      </w:rPr>
                      <w:t>全</w:t>
                    </w:r>
                  </w:p>
                </w:txbxContent>
              </v:textbox>
            </v:shape>
            <v:shape id="_x0000_s1116" style="position:absolute;left:3100;top:446;width:646;height:360;" filled="false" stroked="false" type="#_x0000_t202">
              <v:fill on="false"/>
              <v:stroke on="false"/>
              <v:path/>
              <v:imagedata o:title=""/>
              <o:lock v:ext="edit" aspectratio="false"/>
              <v:textbox inset="0mm,0mm,0mm,0mm">
                <w:txbxContent>
                  <w:p>
                    <w:pPr>
                      <w:ind w:left="29" w:right="20" w:hanging="9"/>
                      <w:spacing w:before="20" w:line="228" w:lineRule="auto"/>
                      <w:rPr>
                        <w:rFonts w:ascii="SimSun" w:hAnsi="SimSun" w:eastAsia="SimSun" w:cs="SimSun"/>
                        <w:sz w:val="14"/>
                        <w:szCs w:val="14"/>
                      </w:rPr>
                    </w:pPr>
                    <w:r>
                      <w:rPr>
                        <w:rFonts w:ascii="SimSun" w:hAnsi="SimSun" w:eastAsia="SimSun" w:cs="SimSun"/>
                        <w:sz w:val="14"/>
                        <w:szCs w:val="14"/>
                        <w:spacing w:val="6"/>
                      </w:rPr>
                      <w:t>智慧医疗</w:t>
                    </w:r>
                    <w:r>
                      <w:rPr>
                        <w:rFonts w:ascii="SimSun" w:hAnsi="SimSun" w:eastAsia="SimSun" w:cs="SimSun"/>
                        <w:sz w:val="14"/>
                        <w:szCs w:val="14"/>
                      </w:rPr>
                      <w:t xml:space="preserve"> </w:t>
                    </w:r>
                    <w:r>
                      <w:rPr>
                        <w:rFonts w:ascii="SimSun" w:hAnsi="SimSun" w:eastAsia="SimSun" w:cs="SimSun"/>
                        <w:sz w:val="14"/>
                        <w:szCs w:val="14"/>
                        <w:spacing w:val="9"/>
                      </w:rPr>
                      <w:t>业务安全</w:t>
                    </w:r>
                  </w:p>
                </w:txbxContent>
              </v:textbox>
            </v:shape>
            <v:shape id="_x0000_s1118" style="position:absolute;left:2339;top:675;width:676;height:340;" filled="false" stroked="false" type="#_x0000_t202">
              <v:fill on="false"/>
              <v:stroke on="false"/>
              <v:path/>
              <v:imagedata o:title=""/>
              <o:lock v:ext="edit" aspectratio="false"/>
              <v:textbox inset="0mm,0mm,0mm,0mm">
                <w:txbxContent>
                  <w:p>
                    <w:pPr>
                      <w:ind w:left="39" w:right="20" w:hanging="19"/>
                      <w:spacing w:before="20" w:line="215" w:lineRule="auto"/>
                      <w:rPr>
                        <w:rFonts w:ascii="SimSun" w:hAnsi="SimSun" w:eastAsia="SimSun" w:cs="SimSun"/>
                        <w:sz w:val="14"/>
                        <w:szCs w:val="14"/>
                      </w:rPr>
                    </w:pPr>
                    <w:r>
                      <w:rPr>
                        <w:rFonts w:ascii="SimSun" w:hAnsi="SimSun" w:eastAsia="SimSun" w:cs="SimSun"/>
                        <w:sz w:val="14"/>
                        <w:szCs w:val="14"/>
                        <w:spacing w:val="14"/>
                      </w:rPr>
                      <w:t>智慧城市</w:t>
                    </w:r>
                    <w:r>
                      <w:rPr>
                        <w:rFonts w:ascii="SimSun" w:hAnsi="SimSun" w:eastAsia="SimSun" w:cs="SimSun"/>
                        <w:sz w:val="14"/>
                        <w:szCs w:val="14"/>
                        <w:spacing w:val="1"/>
                      </w:rPr>
                      <w:t xml:space="preserve"> </w:t>
                    </w:r>
                    <w:r>
                      <w:rPr>
                        <w:rFonts w:ascii="SimSun" w:hAnsi="SimSun" w:eastAsia="SimSun" w:cs="SimSun"/>
                        <w:sz w:val="14"/>
                        <w:szCs w:val="14"/>
                        <w:spacing w:val="14"/>
                      </w:rPr>
                      <w:t>业务安全</w:t>
                    </w:r>
                  </w:p>
                </w:txbxContent>
              </v:textbox>
            </v:shape>
            <v:shape id="_x0000_s1120" style="position:absolute;left:109;top:415;width:627;height:340;" filled="false" stroked="false" type="#_x0000_t202">
              <v:fill on="false"/>
              <v:stroke on="false"/>
              <v:path/>
              <v:imagedata o:title=""/>
              <o:lock v:ext="edit" aspectratio="false"/>
              <v:textbox inset="0mm,0mm,0mm,0mm">
                <w:txbxContent>
                  <w:p>
                    <w:pPr>
                      <w:ind w:left="20" w:right="20" w:firstLine="80"/>
                      <w:spacing w:before="20" w:line="215" w:lineRule="auto"/>
                      <w:rPr>
                        <w:rFonts w:ascii="SimSun" w:hAnsi="SimSun" w:eastAsia="SimSun" w:cs="SimSun"/>
                        <w:sz w:val="14"/>
                        <w:szCs w:val="14"/>
                      </w:rPr>
                    </w:pPr>
                    <w:r>
                      <w:rPr>
                        <w:rFonts w:ascii="SimSun" w:hAnsi="SimSun" w:eastAsia="SimSun" w:cs="SimSun"/>
                        <w:sz w:val="14"/>
                        <w:szCs w:val="14"/>
                        <w:spacing w:val="15"/>
                      </w:rPr>
                      <w:t>数字化</w:t>
                    </w:r>
                    <w:r>
                      <w:rPr>
                        <w:rFonts w:ascii="SimSun" w:hAnsi="SimSun" w:eastAsia="SimSun" w:cs="SimSun"/>
                        <w:sz w:val="14"/>
                        <w:szCs w:val="14"/>
                      </w:rPr>
                      <w:t xml:space="preserve"> </w:t>
                    </w:r>
                    <w:r>
                      <w:rPr>
                        <w:rFonts w:ascii="SimSun" w:hAnsi="SimSun" w:eastAsia="SimSun" w:cs="SimSun"/>
                        <w:sz w:val="14"/>
                        <w:szCs w:val="14"/>
                        <w:spacing w:val="6"/>
                      </w:rPr>
                      <w:t>业务安全</w:t>
                    </w:r>
                  </w:p>
                </w:txbxContent>
              </v:textbox>
            </v:shape>
            <v:shape id="_x0000_s1122" style="position:absolute;left:1679;top:2626;width:806;height:18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4"/>
                        <w:szCs w:val="14"/>
                      </w:rPr>
                    </w:pPr>
                    <w:r>
                      <w:rPr>
                        <w:rFonts w:ascii="SimSun" w:hAnsi="SimSun" w:eastAsia="SimSun" w:cs="SimSun"/>
                        <w:sz w:val="14"/>
                        <w:szCs w:val="14"/>
                        <w:spacing w:val="13"/>
                      </w:rPr>
                      <w:t>云原生安全</w:t>
                    </w:r>
                  </w:p>
                </w:txbxContent>
              </v:textbox>
            </v:shape>
            <v:shape id="_x0000_s1124" style="position:absolute;left:1509;top:156;width:370;height:350;" filled="false" stroked="false" type="#_x0000_t202">
              <v:fill on="false"/>
              <v:stroke on="false"/>
              <v:path/>
              <v:imagedata o:title=""/>
              <o:lock v:ext="edit" aspectratio="false"/>
              <v:textbox inset="0mm,0mm,0mm,0mm">
                <w:txbxContent>
                  <w:p>
                    <w:pPr>
                      <w:ind w:left="30"/>
                      <w:spacing w:before="20" w:line="220" w:lineRule="auto"/>
                      <w:rPr>
                        <w:rFonts w:ascii="SimSun" w:hAnsi="SimSun" w:eastAsia="SimSun" w:cs="SimSun"/>
                        <w:sz w:val="14"/>
                        <w:szCs w:val="14"/>
                      </w:rPr>
                    </w:pPr>
                    <w:r>
                      <w:rPr>
                        <w:rFonts w:ascii="SimSun" w:hAnsi="SimSun" w:eastAsia="SimSun" w:cs="SimSun"/>
                        <w:sz w:val="14"/>
                        <w:szCs w:val="14"/>
                        <w:spacing w:val="-8"/>
                      </w:rPr>
                      <w:t>隐</w:t>
                    </w:r>
                    <w:r>
                      <w:rPr>
                        <w:rFonts w:ascii="SimSun" w:hAnsi="SimSun" w:eastAsia="SimSun" w:cs="SimSun"/>
                        <w:sz w:val="14"/>
                        <w:szCs w:val="14"/>
                        <w:spacing w:val="-11"/>
                      </w:rPr>
                      <w:t xml:space="preserve"> </w:t>
                    </w:r>
                    <w:r>
                      <w:rPr>
                        <w:rFonts w:ascii="SimSun" w:hAnsi="SimSun" w:eastAsia="SimSun" w:cs="SimSun"/>
                        <w:sz w:val="14"/>
                        <w:szCs w:val="14"/>
                        <w:spacing w:val="-8"/>
                      </w:rPr>
                      <w:t>私</w:t>
                    </w:r>
                  </w:p>
                  <w:p>
                    <w:pPr>
                      <w:ind w:left="20"/>
                      <w:spacing w:before="3" w:line="220" w:lineRule="auto"/>
                      <w:rPr>
                        <w:rFonts w:ascii="SimSun" w:hAnsi="SimSun" w:eastAsia="SimSun" w:cs="SimSun"/>
                        <w:sz w:val="14"/>
                        <w:szCs w:val="14"/>
                      </w:rPr>
                    </w:pPr>
                    <w:r>
                      <w:rPr>
                        <w:rFonts w:ascii="SimSun" w:hAnsi="SimSun" w:eastAsia="SimSun" w:cs="SimSun"/>
                        <w:sz w:val="14"/>
                        <w:szCs w:val="14"/>
                        <w:color w:val="FFFFFF"/>
                        <w:spacing w:val="-4"/>
                      </w:rPr>
                      <w:t>保</w:t>
                    </w:r>
                    <w:r>
                      <w:rPr>
                        <w:rFonts w:ascii="SimSun" w:hAnsi="SimSun" w:eastAsia="SimSun" w:cs="SimSun"/>
                        <w:sz w:val="14"/>
                        <w:szCs w:val="14"/>
                        <w:color w:val="FFFFFF"/>
                        <w:spacing w:val="-7"/>
                      </w:rPr>
                      <w:t xml:space="preserve"> </w:t>
                    </w:r>
                    <w:r>
                      <w:rPr>
                        <w:rFonts w:ascii="SimSun" w:hAnsi="SimSun" w:eastAsia="SimSun" w:cs="SimSun"/>
                        <w:sz w:val="14"/>
                        <w:szCs w:val="14"/>
                        <w:color w:val="FFFFFF"/>
                        <w:spacing w:val="-4"/>
                      </w:rPr>
                      <w:t>护</w:t>
                    </w:r>
                  </w:p>
                </w:txbxContent>
              </v:textbox>
            </v:shape>
            <v:shape id="_x0000_s1126" style="position:absolute;left:2659;top:145;width:357;height:342;" filled="false" stroked="false" type="#_x0000_t202">
              <v:fill on="false"/>
              <v:stroke on="false"/>
              <v:path/>
              <v:imagedata o:title=""/>
              <o:lock v:ext="edit" aspectratio="false"/>
              <v:textbox inset="0mm,0mm,0mm,0mm">
                <w:txbxContent>
                  <w:p>
                    <w:pPr>
                      <w:ind w:left="20" w:right="20"/>
                      <w:spacing w:before="19" w:line="217" w:lineRule="auto"/>
                      <w:rPr>
                        <w:rFonts w:ascii="SimSun" w:hAnsi="SimSun" w:eastAsia="SimSun" w:cs="SimSun"/>
                        <w:sz w:val="14"/>
                        <w:szCs w:val="14"/>
                      </w:rPr>
                    </w:pPr>
                    <w:r>
                      <w:rPr>
                        <w:rFonts w:ascii="SimSun" w:hAnsi="SimSun" w:eastAsia="SimSun" w:cs="SimSun"/>
                        <w:sz w:val="14"/>
                        <w:szCs w:val="14"/>
                        <w:spacing w:val="-15"/>
                      </w:rPr>
                      <w:t>内</w:t>
                    </w:r>
                    <w:r>
                      <w:rPr>
                        <w:rFonts w:ascii="SimSun" w:hAnsi="SimSun" w:eastAsia="SimSun" w:cs="SimSun"/>
                        <w:sz w:val="14"/>
                        <w:szCs w:val="14"/>
                        <w:spacing w:val="-4"/>
                      </w:rPr>
                      <w:t xml:space="preserve"> </w:t>
                    </w:r>
                    <w:r>
                      <w:rPr>
                        <w:rFonts w:ascii="SimSun" w:hAnsi="SimSun" w:eastAsia="SimSun" w:cs="SimSun"/>
                        <w:sz w:val="14"/>
                        <w:szCs w:val="14"/>
                        <w:spacing w:val="-15"/>
                      </w:rPr>
                      <w:t>容</w:t>
                    </w:r>
                    <w:r>
                      <w:rPr>
                        <w:rFonts w:ascii="SimSun" w:hAnsi="SimSun" w:eastAsia="SimSun" w:cs="SimSun"/>
                        <w:sz w:val="14"/>
                        <w:szCs w:val="14"/>
                      </w:rPr>
                      <w:t xml:space="preserve"> </w:t>
                    </w:r>
                    <w:r>
                      <w:rPr>
                        <w:rFonts w:ascii="SimSun" w:hAnsi="SimSun" w:eastAsia="SimSun" w:cs="SimSun"/>
                        <w:sz w:val="14"/>
                        <w:szCs w:val="14"/>
                        <w:spacing w:val="-7"/>
                      </w:rPr>
                      <w:t>安</w:t>
                    </w:r>
                    <w:r>
                      <w:rPr>
                        <w:rFonts w:ascii="SimSun" w:hAnsi="SimSun" w:eastAsia="SimSun" w:cs="SimSun"/>
                        <w:sz w:val="14"/>
                        <w:szCs w:val="14"/>
                        <w:spacing w:val="-20"/>
                      </w:rPr>
                      <w:t xml:space="preserve"> </w:t>
                    </w:r>
                    <w:r>
                      <w:rPr>
                        <w:rFonts w:ascii="SimSun" w:hAnsi="SimSun" w:eastAsia="SimSun" w:cs="SimSun"/>
                        <w:sz w:val="14"/>
                        <w:szCs w:val="14"/>
                        <w:spacing w:val="-7"/>
                      </w:rPr>
                      <w:t>全</w:t>
                    </w:r>
                  </w:p>
                </w:txbxContent>
              </v:textbox>
            </v:shape>
            <v:shape id="_x0000_s1128" style="position:absolute;left:2049;top:3176;width:656;height:18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4"/>
                        <w:szCs w:val="14"/>
                      </w:rPr>
                    </w:pPr>
                    <w:r>
                      <w:rPr>
                        <w:rFonts w:ascii="SimSun" w:hAnsi="SimSun" w:eastAsia="SimSun" w:cs="SimSun"/>
                        <w:sz w:val="14"/>
                        <w:szCs w:val="14"/>
                        <w:spacing w:val="14"/>
                      </w:rPr>
                      <w:t>网络安全</w:t>
                    </w:r>
                  </w:p>
                </w:txbxContent>
              </v:textbox>
            </v:shape>
            <v:shape id="_x0000_s1130" style="position:absolute;left:1069;top:3216;width:646;height:18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4"/>
                        <w:szCs w:val="14"/>
                      </w:rPr>
                    </w:pPr>
                    <w:r>
                      <w:rPr>
                        <w:rFonts w:ascii="SimSun" w:hAnsi="SimSun" w:eastAsia="SimSun" w:cs="SimSun"/>
                        <w:sz w:val="14"/>
                        <w:szCs w:val="14"/>
                        <w:spacing w:val="11"/>
                      </w:rPr>
                      <w:t>物理安全</w:t>
                    </w:r>
                  </w:p>
                </w:txbxContent>
              </v:textbox>
            </v:shape>
          </v:group>
        </w:pict>
      </w:r>
    </w:p>
    <w:p>
      <w:pPr>
        <w:ind w:left="2520"/>
        <w:spacing w:before="105" w:line="222" w:lineRule="auto"/>
        <w:rPr>
          <w:rFonts w:ascii="SimHei" w:hAnsi="SimHei" w:eastAsia="SimHei" w:cs="SimHei"/>
          <w:sz w:val="14"/>
          <w:szCs w:val="14"/>
        </w:rPr>
      </w:pPr>
      <w:r>
        <w:rPr>
          <w:rFonts w:ascii="SimHei" w:hAnsi="SimHei" w:eastAsia="SimHei" w:cs="SimHei"/>
          <w:sz w:val="14"/>
          <w:szCs w:val="14"/>
          <w:spacing w:val="10"/>
        </w:rPr>
        <w:t>图</w:t>
      </w:r>
      <w:r>
        <w:rPr>
          <w:rFonts w:ascii="SimHei" w:hAnsi="SimHei" w:eastAsia="SimHei" w:cs="SimHei"/>
          <w:sz w:val="14"/>
          <w:szCs w:val="14"/>
          <w:spacing w:val="-16"/>
        </w:rPr>
        <w:t xml:space="preserve"> </w:t>
      </w:r>
      <w:r>
        <w:rPr>
          <w:rFonts w:ascii="SimHei" w:hAnsi="SimHei" w:eastAsia="SimHei" w:cs="SimHei"/>
          <w:sz w:val="14"/>
          <w:szCs w:val="14"/>
          <w:spacing w:val="10"/>
        </w:rPr>
        <w:t>1</w:t>
      </w:r>
      <w:r>
        <w:rPr>
          <w:rFonts w:ascii="SimHei" w:hAnsi="SimHei" w:eastAsia="SimHei" w:cs="SimHei"/>
          <w:sz w:val="14"/>
          <w:szCs w:val="14"/>
          <w:spacing w:val="-28"/>
        </w:rPr>
        <w:t xml:space="preserve"> </w:t>
      </w:r>
      <w:r>
        <w:rPr>
          <w:rFonts w:ascii="SimHei" w:hAnsi="SimHei" w:eastAsia="SimHei" w:cs="SimHei"/>
          <w:sz w:val="14"/>
          <w:szCs w:val="14"/>
          <w:spacing w:val="10"/>
        </w:rPr>
        <w:t>3</w:t>
      </w:r>
      <w:r>
        <w:rPr>
          <w:rFonts w:ascii="SimHei" w:hAnsi="SimHei" w:eastAsia="SimHei" w:cs="SimHei"/>
          <w:sz w:val="14"/>
          <w:szCs w:val="14"/>
          <w:spacing w:val="-31"/>
        </w:rPr>
        <w:t xml:space="preserve"> </w:t>
      </w:r>
      <w:r>
        <w:rPr>
          <w:rFonts w:ascii="SimHei" w:hAnsi="SimHei" w:eastAsia="SimHei" w:cs="SimHei"/>
          <w:sz w:val="14"/>
          <w:szCs w:val="14"/>
          <w:spacing w:val="10"/>
        </w:rPr>
        <w:t>-</w:t>
      </w:r>
      <w:r>
        <w:rPr>
          <w:rFonts w:ascii="SimHei" w:hAnsi="SimHei" w:eastAsia="SimHei" w:cs="SimHei"/>
          <w:sz w:val="14"/>
          <w:szCs w:val="14"/>
          <w:spacing w:val="-21"/>
        </w:rPr>
        <w:t xml:space="preserve"> </w:t>
      </w:r>
      <w:r>
        <w:rPr>
          <w:rFonts w:ascii="SimHei" w:hAnsi="SimHei" w:eastAsia="SimHei" w:cs="SimHei"/>
          <w:sz w:val="14"/>
          <w:szCs w:val="14"/>
          <w:spacing w:val="10"/>
        </w:rPr>
        <w:t>1</w:t>
      </w:r>
      <w:r>
        <w:rPr>
          <w:rFonts w:ascii="SimHei" w:hAnsi="SimHei" w:eastAsia="SimHei" w:cs="SimHei"/>
          <w:sz w:val="14"/>
          <w:szCs w:val="14"/>
          <w:spacing w:val="-32"/>
        </w:rPr>
        <w:t xml:space="preserve"> </w:t>
      </w:r>
      <w:r>
        <w:rPr>
          <w:rFonts w:ascii="SimHei" w:hAnsi="SimHei" w:eastAsia="SimHei" w:cs="SimHei"/>
          <w:sz w:val="14"/>
          <w:szCs w:val="14"/>
          <w:spacing w:val="10"/>
        </w:rPr>
        <w:t>5</w:t>
      </w:r>
      <w:r>
        <w:rPr>
          <w:rFonts w:ascii="SimHei" w:hAnsi="SimHei" w:eastAsia="SimHei" w:cs="SimHei"/>
          <w:sz w:val="14"/>
          <w:szCs w:val="14"/>
          <w:spacing w:val="62"/>
          <w:w w:val="101"/>
        </w:rPr>
        <w:t xml:space="preserve"> </w:t>
      </w:r>
      <w:r>
        <w:rPr>
          <w:rFonts w:ascii="SimHei" w:hAnsi="SimHei" w:eastAsia="SimHei" w:cs="SimHei"/>
          <w:sz w:val="14"/>
          <w:szCs w:val="14"/>
          <w:spacing w:val="10"/>
        </w:rPr>
        <w:t>数智化安全框架示意</w:t>
      </w:r>
    </w:p>
    <w:p>
      <w:pPr>
        <w:ind w:left="420"/>
        <w:spacing w:before="265" w:line="219" w:lineRule="auto"/>
        <w:rPr>
          <w:rFonts w:ascii="SimSun" w:hAnsi="SimSun" w:eastAsia="SimSun" w:cs="SimSun"/>
          <w:sz w:val="20"/>
          <w:szCs w:val="20"/>
        </w:rPr>
      </w:pPr>
      <w:r>
        <w:rPr>
          <w:rFonts w:ascii="SimSun" w:hAnsi="SimSun" w:eastAsia="SimSun" w:cs="SimSun"/>
          <w:sz w:val="20"/>
          <w:szCs w:val="20"/>
          <w:spacing w:val="4"/>
        </w:rPr>
        <w:t>图13-15所示的框架包括三个层面的含义。</w:t>
      </w:r>
    </w:p>
    <w:p>
      <w:pPr>
        <w:ind w:right="71" w:firstLine="420"/>
        <w:spacing w:before="141" w:line="379" w:lineRule="auto"/>
        <w:rPr>
          <w:rFonts w:ascii="SimSun" w:hAnsi="SimSun" w:eastAsia="SimSun" w:cs="SimSun"/>
          <w:sz w:val="20"/>
          <w:szCs w:val="20"/>
        </w:rPr>
      </w:pPr>
      <w:r>
        <w:rPr>
          <w:rFonts w:ascii="SimSun" w:hAnsi="SimSun" w:eastAsia="SimSun" w:cs="SimSun"/>
          <w:sz w:val="20"/>
          <w:szCs w:val="20"/>
          <w:spacing w:val="1"/>
        </w:rPr>
        <w:t>一是数字化基础设施安全。这个层面既需要</w:t>
      </w:r>
      <w:r>
        <w:rPr>
          <w:rFonts w:ascii="SimSun" w:hAnsi="SimSun" w:eastAsia="SimSun" w:cs="SimSun"/>
          <w:sz w:val="20"/>
          <w:szCs w:val="20"/>
        </w:rPr>
        <w:t>涵盖传统的物理安全、网络安全、 </w:t>
      </w:r>
      <w:r>
        <w:rPr>
          <w:rFonts w:ascii="SimSun" w:hAnsi="SimSun" w:eastAsia="SimSun" w:cs="SimSun"/>
          <w:sz w:val="20"/>
          <w:szCs w:val="20"/>
          <w:spacing w:val="1"/>
        </w:rPr>
        <w:t>主机安全、应用安全、数据安全等，也需要吸纳云原生安全、零信任、态势感知这</w:t>
      </w:r>
    </w:p>
    <w:p>
      <w:pPr>
        <w:spacing w:before="1" w:line="219" w:lineRule="auto"/>
        <w:rPr>
          <w:rFonts w:ascii="SimSun" w:hAnsi="SimSun" w:eastAsia="SimSun" w:cs="SimSun"/>
          <w:sz w:val="20"/>
          <w:szCs w:val="20"/>
        </w:rPr>
      </w:pPr>
      <w:r>
        <w:rPr>
          <w:rFonts w:ascii="SimSun" w:hAnsi="SimSun" w:eastAsia="SimSun" w:cs="SimSun"/>
          <w:sz w:val="20"/>
          <w:szCs w:val="20"/>
          <w:spacing w:val="-3"/>
        </w:rPr>
        <w:t>类与数字化转型息息相关的安全元素。</w:t>
      </w:r>
    </w:p>
    <w:p>
      <w:pPr>
        <w:ind w:left="420"/>
        <w:spacing w:before="121" w:line="431" w:lineRule="exact"/>
        <w:rPr>
          <w:rFonts w:ascii="SimSun" w:hAnsi="SimSun" w:eastAsia="SimSun" w:cs="SimSun"/>
          <w:sz w:val="20"/>
          <w:szCs w:val="20"/>
        </w:rPr>
      </w:pPr>
      <w:r>
        <w:rPr>
          <w:rFonts w:ascii="SimSun" w:hAnsi="SimSun" w:eastAsia="SimSun" w:cs="SimSun"/>
          <w:sz w:val="20"/>
          <w:szCs w:val="20"/>
          <w:spacing w:val="5"/>
          <w:position w:val="17"/>
        </w:rPr>
        <w:t>二是数字化科技安全。这个层面要关注大数据安全、人工智</w:t>
      </w:r>
      <w:r>
        <w:rPr>
          <w:rFonts w:ascii="SimSun" w:hAnsi="SimSun" w:eastAsia="SimSun" w:cs="SimSun"/>
          <w:sz w:val="20"/>
          <w:szCs w:val="20"/>
          <w:spacing w:val="4"/>
          <w:position w:val="17"/>
        </w:rPr>
        <w:t>能安全、5</w:t>
      </w:r>
      <w:r>
        <w:rPr>
          <w:rFonts w:ascii="Times New Roman" w:hAnsi="Times New Roman" w:eastAsia="Times New Roman" w:cs="Times New Roman"/>
          <w:sz w:val="20"/>
          <w:szCs w:val="20"/>
          <w:spacing w:val="4"/>
          <w:position w:val="17"/>
        </w:rPr>
        <w:t>G</w:t>
      </w:r>
      <w:r>
        <w:rPr>
          <w:rFonts w:ascii="SimSun" w:hAnsi="SimSun" w:eastAsia="SimSun" w:cs="SimSun"/>
          <w:sz w:val="20"/>
          <w:szCs w:val="20"/>
          <w:spacing w:val="4"/>
          <w:position w:val="17"/>
        </w:rPr>
        <w:t>与边</w:t>
      </w:r>
    </w:p>
    <w:p>
      <w:pPr>
        <w:spacing w:line="219" w:lineRule="auto"/>
        <w:rPr>
          <w:rFonts w:ascii="SimSun" w:hAnsi="SimSun" w:eastAsia="SimSun" w:cs="SimSun"/>
          <w:sz w:val="20"/>
          <w:szCs w:val="20"/>
        </w:rPr>
      </w:pPr>
      <w:r>
        <w:rPr>
          <w:rFonts w:ascii="SimSun" w:hAnsi="SimSun" w:eastAsia="SimSun" w:cs="SimSun"/>
          <w:sz w:val="20"/>
          <w:szCs w:val="20"/>
          <w:spacing w:val="-2"/>
        </w:rPr>
        <w:t>缘计算安全、物联网安全、区块链安全、工业互联网安全等。</w:t>
      </w:r>
    </w:p>
    <w:p>
      <w:pPr>
        <w:ind w:firstLine="420"/>
        <w:spacing w:before="124" w:line="378" w:lineRule="auto"/>
        <w:rPr>
          <w:rFonts w:ascii="SimSun" w:hAnsi="SimSun" w:eastAsia="SimSun" w:cs="SimSun"/>
          <w:sz w:val="20"/>
          <w:szCs w:val="20"/>
        </w:rPr>
      </w:pPr>
      <w:r>
        <w:rPr>
          <w:rFonts w:ascii="SimSun" w:hAnsi="SimSun" w:eastAsia="SimSun" w:cs="SimSun"/>
          <w:sz w:val="20"/>
          <w:szCs w:val="20"/>
          <w:spacing w:val="1"/>
        </w:rPr>
        <w:t>三是数字化业务安全。如果说前两层都是首席安全官层面关注的，那么第三层</w:t>
      </w:r>
      <w:r>
        <w:rPr>
          <w:rFonts w:ascii="SimSun" w:hAnsi="SimSun" w:eastAsia="SimSun" w:cs="SimSun"/>
          <w:sz w:val="20"/>
          <w:szCs w:val="20"/>
          <w:spacing w:val="16"/>
        </w:rPr>
        <w:t xml:space="preserve"> </w:t>
      </w:r>
      <w:r>
        <w:rPr>
          <w:rFonts w:ascii="SimSun" w:hAnsi="SimSun" w:eastAsia="SimSun" w:cs="SimSun"/>
          <w:sz w:val="20"/>
          <w:szCs w:val="20"/>
          <w:spacing w:val="1"/>
        </w:rPr>
        <w:t>则更受</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
        </w:rPr>
        <w:t>和</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CIO</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CDO</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1"/>
        </w:rPr>
        <w:t>等关注。这个层面随着不同的业态有所侧重，包括数据安</w:t>
      </w:r>
      <w:r>
        <w:rPr>
          <w:rFonts w:ascii="SimSun" w:hAnsi="SimSun" w:eastAsia="SimSun" w:cs="SimSun"/>
          <w:sz w:val="20"/>
          <w:szCs w:val="20"/>
        </w:rPr>
        <w:t xml:space="preserve"> </w:t>
      </w:r>
      <w:r>
        <w:rPr>
          <w:rFonts w:ascii="SimSun" w:hAnsi="SimSun" w:eastAsia="SimSun" w:cs="SimSun"/>
          <w:sz w:val="20"/>
          <w:szCs w:val="20"/>
          <w:spacing w:val="3"/>
        </w:rPr>
        <w:t>全(注意，数据安全应该属于业务安全)、智慧医疗业务安全、智慧城市业务安全、</w:t>
      </w:r>
    </w:p>
    <w:p>
      <w:pPr>
        <w:spacing w:before="1" w:line="219" w:lineRule="auto"/>
        <w:rPr>
          <w:rFonts w:ascii="SimSun" w:hAnsi="SimSun" w:eastAsia="SimSun" w:cs="SimSun"/>
          <w:sz w:val="20"/>
          <w:szCs w:val="20"/>
        </w:rPr>
      </w:pPr>
      <w:r>
        <w:rPr>
          <w:rFonts w:ascii="SimSun" w:hAnsi="SimSun" w:eastAsia="SimSun" w:cs="SimSun"/>
          <w:sz w:val="20"/>
          <w:szCs w:val="20"/>
          <w:spacing w:val="-2"/>
        </w:rPr>
        <w:t>智慧金融业务安全等。</w:t>
      </w:r>
    </w:p>
    <w:p>
      <w:pPr>
        <w:ind w:right="49"/>
        <w:spacing w:before="111" w:line="432" w:lineRule="exact"/>
        <w:jc w:val="right"/>
        <w:rPr>
          <w:rFonts w:ascii="SimSun" w:hAnsi="SimSun" w:eastAsia="SimSun" w:cs="SimSun"/>
          <w:sz w:val="20"/>
          <w:szCs w:val="20"/>
        </w:rPr>
      </w:pPr>
      <w:r>
        <w:rPr>
          <w:rFonts w:ascii="SimSun" w:hAnsi="SimSun" w:eastAsia="SimSun" w:cs="SimSun"/>
          <w:sz w:val="20"/>
          <w:szCs w:val="20"/>
          <w:spacing w:val="1"/>
          <w:position w:val="17"/>
        </w:rPr>
        <w:t>关于这个框架的具体实践落地，将在本书后面几章通过金融业、制造业等的具</w:t>
      </w:r>
    </w:p>
    <w:p>
      <w:pPr>
        <w:spacing w:line="220" w:lineRule="auto"/>
        <w:rPr>
          <w:rFonts w:ascii="SimSun" w:hAnsi="SimSun" w:eastAsia="SimSun" w:cs="SimSun"/>
          <w:sz w:val="20"/>
          <w:szCs w:val="20"/>
        </w:rPr>
      </w:pPr>
      <w:r>
        <w:rPr>
          <w:rFonts w:ascii="SimSun" w:hAnsi="SimSun" w:eastAsia="SimSun" w:cs="SimSun"/>
          <w:sz w:val="20"/>
          <w:szCs w:val="20"/>
          <w:spacing w:val="-5"/>
        </w:rPr>
        <w:t>体实例进行展示。</w:t>
      </w:r>
    </w:p>
    <w:p>
      <w:pPr>
        <w:spacing w:line="220" w:lineRule="auto"/>
        <w:sectPr>
          <w:footerReference w:type="default" r:id="rId562"/>
          <w:pgSz w:w="8530" w:h="13060"/>
          <w:pgMar w:top="400" w:right="749" w:bottom="528" w:left="460" w:header="0" w:footer="389" w:gutter="0"/>
        </w:sectPr>
        <w:rPr>
          <w:rFonts w:ascii="SimSun" w:hAnsi="SimSun" w:eastAsia="SimSun" w:cs="SimSun"/>
          <w:sz w:val="20"/>
          <w:szCs w:val="20"/>
        </w:rPr>
      </w:pPr>
    </w:p>
    <w:p>
      <w:pPr>
        <w:ind w:left="3"/>
        <w:spacing w:before="74" w:line="222" w:lineRule="auto"/>
        <w:outlineLvl w:val="6"/>
        <w:rPr>
          <w:rFonts w:ascii="SimHei" w:hAnsi="SimHei" w:eastAsia="SimHei" w:cs="SimHei"/>
          <w:sz w:val="21"/>
          <w:szCs w:val="21"/>
        </w:rPr>
      </w:pPr>
      <w:r>
        <w:drawing>
          <wp:anchor distT="0" distB="0" distL="0" distR="0" simplePos="0" relativeHeight="253436928" behindDoc="0" locked="0" layoutInCell="0" allowOverlap="1">
            <wp:simplePos x="0" y="0"/>
            <wp:positionH relativeFrom="page">
              <wp:posOffset>488952</wp:posOffset>
            </wp:positionH>
            <wp:positionV relativeFrom="page">
              <wp:posOffset>1181102</wp:posOffset>
            </wp:positionV>
            <wp:extent cx="4635483" cy="12688"/>
            <wp:effectExtent l="0" t="0" r="0" b="0"/>
            <wp:wrapNone/>
            <wp:docPr id="490" name="IM 490"/>
            <wp:cNvGraphicFramePr/>
            <a:graphic>
              <a:graphicData uri="http://schemas.openxmlformats.org/drawingml/2006/picture">
                <pic:pic>
                  <pic:nvPicPr>
                    <pic:cNvPr id="490" name="IM 490"/>
                    <pic:cNvPicPr/>
                  </pic:nvPicPr>
                  <pic:blipFill>
                    <a:blip r:embed="rId566"/>
                    <a:stretch>
                      <a:fillRect/>
                    </a:stretch>
                  </pic:blipFill>
                  <pic:spPr>
                    <a:xfrm rot="0">
                      <a:off x="0" y="0"/>
                      <a:ext cx="4635483" cy="12688"/>
                    </a:xfrm>
                    <a:prstGeom prst="rect">
                      <a:avLst/>
                    </a:prstGeom>
                  </pic:spPr>
                </pic:pic>
              </a:graphicData>
            </a:graphic>
          </wp:anchor>
        </w:drawing>
      </w:r>
      <w:r>
        <w:rPr>
          <w:rFonts w:ascii="SimHei" w:hAnsi="SimHei" w:eastAsia="SimHei" w:cs="SimHei"/>
          <w:sz w:val="21"/>
          <w:szCs w:val="21"/>
          <w:b/>
          <w:bCs/>
          <w:spacing w:val="-10"/>
        </w:rPr>
        <w:t>13.4.3</w:t>
      </w:r>
      <w:r>
        <w:rPr>
          <w:rFonts w:ascii="SimHei" w:hAnsi="SimHei" w:eastAsia="SimHei" w:cs="SimHei"/>
          <w:sz w:val="21"/>
          <w:szCs w:val="21"/>
          <w:spacing w:val="16"/>
        </w:rPr>
        <w:t xml:space="preserve">   </w:t>
      </w:r>
      <w:r>
        <w:rPr>
          <w:rFonts w:ascii="SimHei" w:hAnsi="SimHei" w:eastAsia="SimHei" w:cs="SimHei"/>
          <w:sz w:val="21"/>
          <w:szCs w:val="21"/>
          <w:b/>
          <w:bCs/>
          <w:spacing w:val="-10"/>
        </w:rPr>
        <w:t>人工智能原生安全需引起高度重视</w:t>
      </w:r>
    </w:p>
    <w:p>
      <w:pPr>
        <w:pStyle w:val="BodyText"/>
        <w:spacing w:line="342" w:lineRule="auto"/>
        <w:rPr/>
      </w:pPr>
      <w:r/>
    </w:p>
    <w:p>
      <w:pPr>
        <w:pStyle w:val="BodyText"/>
        <w:spacing w:line="342" w:lineRule="auto"/>
        <w:rPr/>
      </w:pPr>
      <w:r/>
    </w:p>
    <w:p>
      <w:pPr>
        <w:ind w:left="3"/>
        <w:spacing w:before="68" w:line="221" w:lineRule="auto"/>
        <w:outlineLvl w:val="6"/>
        <w:rPr>
          <w:rFonts w:ascii="SimHei" w:hAnsi="SimHei" w:eastAsia="SimHei" w:cs="SimHei"/>
          <w:sz w:val="21"/>
          <w:szCs w:val="21"/>
        </w:rPr>
      </w:pPr>
      <w:r>
        <w:rPr>
          <w:rFonts w:ascii="SimHei" w:hAnsi="SimHei" w:eastAsia="SimHei" w:cs="SimHei"/>
          <w:sz w:val="21"/>
          <w:szCs w:val="21"/>
          <w:b/>
          <w:bCs/>
          <w:spacing w:val="-11"/>
        </w:rPr>
        <w:t>1.人工智能安全概览</w:t>
      </w:r>
    </w:p>
    <w:p>
      <w:pPr>
        <w:ind w:right="67" w:firstLine="410"/>
        <w:spacing w:before="171" w:line="343" w:lineRule="auto"/>
        <w:jc w:val="both"/>
        <w:rPr>
          <w:rFonts w:ascii="SimSun" w:hAnsi="SimSun" w:eastAsia="SimSun" w:cs="SimSun"/>
          <w:sz w:val="21"/>
          <w:szCs w:val="21"/>
        </w:rPr>
      </w:pPr>
      <w:r>
        <w:rPr>
          <w:rFonts w:ascii="SimSun" w:hAnsi="SimSun" w:eastAsia="SimSun" w:cs="SimSun"/>
          <w:sz w:val="21"/>
          <w:szCs w:val="21"/>
          <w:spacing w:val="-2"/>
        </w:rPr>
        <w:t>近年来人工智能爆发出很多安全事件。2017年6月</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Facebook  </w:t>
      </w:r>
      <w:r>
        <w:rPr>
          <w:rFonts w:ascii="SimSun" w:hAnsi="SimSun" w:eastAsia="SimSun" w:cs="SimSun"/>
          <w:sz w:val="21"/>
          <w:szCs w:val="21"/>
          <w:spacing w:val="-2"/>
        </w:rPr>
        <w:t>的机器</w:t>
      </w:r>
      <w:r>
        <w:rPr>
          <w:rFonts w:ascii="SimSun" w:hAnsi="SimSun" w:eastAsia="SimSun" w:cs="SimSun"/>
          <w:sz w:val="21"/>
          <w:szCs w:val="21"/>
          <w:spacing w:val="-3"/>
        </w:rPr>
        <w:t>人开发出</w:t>
      </w:r>
      <w:r>
        <w:rPr>
          <w:rFonts w:ascii="SimSun" w:hAnsi="SimSun" w:eastAsia="SimSun" w:cs="SimSun"/>
          <w:sz w:val="21"/>
          <w:szCs w:val="21"/>
        </w:rPr>
        <w:t xml:space="preserve"> </w:t>
      </w:r>
      <w:r>
        <w:rPr>
          <w:rFonts w:ascii="SimSun" w:hAnsi="SimSun" w:eastAsia="SimSun" w:cs="SimSun"/>
          <w:sz w:val="21"/>
          <w:szCs w:val="21"/>
          <w:spacing w:val="-7"/>
        </w:rPr>
        <w:t>自己的语言。2017年10月，安全研究人员发现一些谷歌家用迷你设备会悄悄打开，</w:t>
      </w:r>
      <w:r>
        <w:rPr>
          <w:rFonts w:ascii="SimSun" w:hAnsi="SimSun" w:eastAsia="SimSun" w:cs="SimSun"/>
          <w:sz w:val="21"/>
          <w:szCs w:val="21"/>
          <w:spacing w:val="7"/>
        </w:rPr>
        <w:t xml:space="preserve"> </w:t>
      </w:r>
      <w:r>
        <w:rPr>
          <w:rFonts w:ascii="SimSun" w:hAnsi="SimSun" w:eastAsia="SimSun" w:cs="SimSun"/>
          <w:sz w:val="21"/>
          <w:szCs w:val="21"/>
          <w:spacing w:val="-12"/>
        </w:rPr>
        <w:t>录制数千分钟主人的音频，自动传回谷歌，</w:t>
      </w:r>
      <w:r>
        <w:rPr>
          <w:rFonts w:ascii="SimSun" w:hAnsi="SimSun" w:eastAsia="SimSun" w:cs="SimSun"/>
          <w:sz w:val="21"/>
          <w:szCs w:val="21"/>
          <w:spacing w:val="52"/>
        </w:rPr>
        <w:t xml:space="preserve"> </w:t>
      </w:r>
      <w:r>
        <w:rPr>
          <w:rFonts w:ascii="SimSun" w:hAnsi="SimSun" w:eastAsia="SimSun" w:cs="SimSun"/>
          <w:sz w:val="21"/>
          <w:szCs w:val="21"/>
          <w:spacing w:val="-12"/>
        </w:rPr>
        <w:t>一位用户发现，当他看电视时</w:t>
      </w:r>
      <w:r>
        <w:rPr>
          <w:rFonts w:ascii="SimSun" w:hAnsi="SimSun" w:eastAsia="SimSun" w:cs="SimSun"/>
          <w:sz w:val="21"/>
          <w:szCs w:val="21"/>
          <w:spacing w:val="-13"/>
        </w:rPr>
        <w:t>，数字助</w:t>
      </w:r>
      <w:r>
        <w:rPr>
          <w:rFonts w:ascii="SimSun" w:hAnsi="SimSun" w:eastAsia="SimSun" w:cs="SimSun"/>
          <w:sz w:val="21"/>
          <w:szCs w:val="21"/>
        </w:rPr>
        <w:t xml:space="preserve"> </w:t>
      </w:r>
      <w:r>
        <w:rPr>
          <w:rFonts w:ascii="SimSun" w:hAnsi="SimSun" w:eastAsia="SimSun" w:cs="SimSun"/>
          <w:sz w:val="21"/>
          <w:szCs w:val="21"/>
          <w:spacing w:val="-8"/>
        </w:rPr>
        <w:t>理自动开启，并录制了他的声音；另一个用户发现，他的谷歌“我的活动”菜单下</w:t>
      </w:r>
      <w:r>
        <w:rPr>
          <w:rFonts w:ascii="SimSun" w:hAnsi="SimSun" w:eastAsia="SimSun" w:cs="SimSun"/>
          <w:sz w:val="21"/>
          <w:szCs w:val="21"/>
          <w:spacing w:val="10"/>
        </w:rPr>
        <w:t xml:space="preserve"> </w:t>
      </w:r>
      <w:r>
        <w:rPr>
          <w:rFonts w:ascii="SimSun" w:hAnsi="SimSun" w:eastAsia="SimSun" w:cs="SimSun"/>
          <w:sz w:val="21"/>
          <w:szCs w:val="21"/>
          <w:spacing w:val="4"/>
        </w:rPr>
        <w:t>出现了自己的信息记录。2017年11月越南安全公司的</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Bkav</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4"/>
        </w:rPr>
        <w:t>用一个3</w:t>
      </w:r>
      <w:r>
        <w:rPr>
          <w:rFonts w:ascii="Times New Roman" w:hAnsi="Times New Roman" w:eastAsia="Times New Roman" w:cs="Times New Roman"/>
          <w:sz w:val="21"/>
          <w:szCs w:val="21"/>
          <w:spacing w:val="4"/>
        </w:rPr>
        <w:t>D</w:t>
      </w:r>
      <w:r>
        <w:rPr>
          <w:rFonts w:ascii="SimSun" w:hAnsi="SimSun" w:eastAsia="SimSun" w:cs="SimSun"/>
          <w:sz w:val="21"/>
          <w:szCs w:val="21"/>
          <w:spacing w:val="4"/>
        </w:rPr>
        <w:t>打印的面</w:t>
      </w:r>
      <w:r>
        <w:rPr>
          <w:rFonts w:ascii="SimSun" w:hAnsi="SimSun" w:eastAsia="SimSun" w:cs="SimSun"/>
          <w:sz w:val="21"/>
          <w:szCs w:val="21"/>
        </w:rPr>
        <w:t xml:space="preserve"> </w:t>
      </w:r>
      <w:r>
        <w:rPr>
          <w:rFonts w:ascii="SimSun" w:hAnsi="SimSun" w:eastAsia="SimSun" w:cs="SimSun"/>
          <w:sz w:val="21"/>
          <w:szCs w:val="21"/>
          <w:spacing w:val="-2"/>
        </w:rPr>
        <w:t>具欺骗了</w:t>
      </w:r>
      <w:r>
        <w:rPr>
          <w:rFonts w:ascii="Times New Roman" w:hAnsi="Times New Roman" w:eastAsia="Times New Roman" w:cs="Times New Roman"/>
          <w:sz w:val="21"/>
          <w:szCs w:val="21"/>
          <w:spacing w:val="-2"/>
        </w:rPr>
        <w:t>iPhone   X,</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假装是电话的主人并拨打电话。2017年谷歌翻译在“土耳其</w:t>
      </w:r>
      <w:r>
        <w:rPr>
          <w:rFonts w:ascii="SimSun" w:hAnsi="SimSun" w:eastAsia="SimSun" w:cs="SimSun"/>
          <w:sz w:val="21"/>
          <w:szCs w:val="21"/>
        </w:rPr>
        <w:t xml:space="preserve"> </w:t>
      </w:r>
      <w:r>
        <w:rPr>
          <w:rFonts w:ascii="SimSun" w:hAnsi="SimSun" w:eastAsia="SimSun" w:cs="SimSun"/>
          <w:sz w:val="21"/>
          <w:szCs w:val="21"/>
          <w:spacing w:val="-5"/>
        </w:rPr>
        <w:t>语→英语”翻译中显示出性别偏见。2018年3月，优步自动驾驶汽车在美国亚利桑</w:t>
      </w:r>
      <w:r>
        <w:rPr>
          <w:rFonts w:ascii="SimSun" w:hAnsi="SimSun" w:eastAsia="SimSun" w:cs="SimSun"/>
          <w:sz w:val="21"/>
          <w:szCs w:val="21"/>
          <w:spacing w:val="14"/>
        </w:rPr>
        <w:t xml:space="preserve"> </w:t>
      </w:r>
      <w:r>
        <w:rPr>
          <w:rFonts w:ascii="SimSun" w:hAnsi="SimSun" w:eastAsia="SimSun" w:cs="SimSun"/>
          <w:sz w:val="21"/>
          <w:szCs w:val="21"/>
          <w:spacing w:val="-14"/>
        </w:rPr>
        <w:t>那州坦佩市碰撞到一位横穿马路的行人，该行人在送往医院后不治身亡。这些安全事</w:t>
      </w:r>
    </w:p>
    <w:p>
      <w:pPr>
        <w:spacing w:line="219" w:lineRule="auto"/>
        <w:rPr>
          <w:rFonts w:ascii="SimSun" w:hAnsi="SimSun" w:eastAsia="SimSun" w:cs="SimSun"/>
          <w:sz w:val="21"/>
          <w:szCs w:val="21"/>
        </w:rPr>
      </w:pPr>
      <w:r>
        <w:rPr>
          <w:rFonts w:ascii="SimSun" w:hAnsi="SimSun" w:eastAsia="SimSun" w:cs="SimSun"/>
          <w:sz w:val="21"/>
          <w:szCs w:val="21"/>
          <w:spacing w:val="-13"/>
        </w:rPr>
        <w:t>件引发了人们对人工智能应用的担忧与不信任，这也阻碍了人工智能的发展，为了避</w:t>
      </w:r>
    </w:p>
    <w:p>
      <w:pPr>
        <w:spacing w:before="211" w:line="219" w:lineRule="auto"/>
        <w:rPr>
          <w:rFonts w:ascii="SimSun" w:hAnsi="SimSun" w:eastAsia="SimSun" w:cs="SimSun"/>
          <w:sz w:val="21"/>
          <w:szCs w:val="21"/>
        </w:rPr>
      </w:pPr>
      <w:r>
        <w:rPr>
          <w:rFonts w:ascii="SimSun" w:hAnsi="SimSun" w:eastAsia="SimSun" w:cs="SimSun"/>
          <w:sz w:val="21"/>
          <w:szCs w:val="21"/>
          <w:spacing w:val="-14"/>
        </w:rPr>
        <w:t>免第三次人工智能低谷的来临，建立更安全、稳健的人工智能框架是很有必要的。</w:t>
      </w:r>
    </w:p>
    <w:p>
      <w:pPr>
        <w:ind w:firstLine="410"/>
        <w:spacing w:before="123" w:line="339" w:lineRule="auto"/>
        <w:tabs>
          <w:tab w:val="left" w:pos="100"/>
        </w:tabs>
        <w:rPr>
          <w:rFonts w:ascii="SimSun" w:hAnsi="SimSun" w:eastAsia="SimSun" w:cs="SimSun"/>
          <w:sz w:val="21"/>
          <w:szCs w:val="21"/>
        </w:rPr>
      </w:pPr>
      <w:r>
        <w:rPr>
          <w:rFonts w:ascii="SimSun" w:hAnsi="SimSun" w:eastAsia="SimSun" w:cs="SimSun"/>
          <w:sz w:val="21"/>
          <w:szCs w:val="21"/>
          <w:spacing w:val="-1"/>
        </w:rPr>
        <w:t>对人工智能安全的探索最早可以追溯到1942年美国科幻小说家艾萨克·阿西</w:t>
      </w:r>
      <w:r>
        <w:rPr>
          <w:rFonts w:ascii="SimSun" w:hAnsi="SimSun" w:eastAsia="SimSun" w:cs="SimSun"/>
          <w:sz w:val="21"/>
          <w:szCs w:val="21"/>
        </w:rPr>
        <w:t xml:space="preserve"> </w:t>
      </w:r>
      <w:r>
        <w:rPr>
          <w:rFonts w:ascii="SimSun" w:hAnsi="SimSun" w:eastAsia="SimSun" w:cs="SimSun"/>
          <w:sz w:val="21"/>
          <w:szCs w:val="21"/>
          <w:spacing w:val="-4"/>
        </w:rPr>
        <w:t>莫夫</w:t>
      </w:r>
      <w:r>
        <w:rPr>
          <w:rFonts w:ascii="Times New Roman" w:hAnsi="Times New Roman" w:eastAsia="Times New Roman" w:cs="Times New Roman"/>
          <w:sz w:val="21"/>
          <w:szCs w:val="21"/>
          <w:spacing w:val="-4"/>
        </w:rPr>
        <w:t>(Isaac     Asimov)</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在他的一篇小说中提到的“机器人三大法则”。后来随着人</w:t>
      </w:r>
      <w:r>
        <w:rPr>
          <w:rFonts w:ascii="SimSun" w:hAnsi="SimSun" w:eastAsia="SimSun" w:cs="SimSun"/>
          <w:sz w:val="21"/>
          <w:szCs w:val="21"/>
        </w:rPr>
        <w:t xml:space="preserve">  </w:t>
      </w:r>
      <w:r>
        <w:rPr>
          <w:rFonts w:ascii="SimSun" w:hAnsi="SimSun" w:eastAsia="SimSun" w:cs="SimSun"/>
          <w:sz w:val="21"/>
          <w:szCs w:val="21"/>
          <w:spacing w:val="-8"/>
        </w:rPr>
        <w:t>工智能的诞生与发展以及人工智能在众多领域的应用，人工智能的安全与可持续发</w:t>
      </w:r>
      <w:r>
        <w:rPr>
          <w:rFonts w:ascii="SimSun" w:hAnsi="SimSun" w:eastAsia="SimSun" w:cs="SimSun"/>
          <w:sz w:val="21"/>
          <w:szCs w:val="21"/>
          <w:spacing w:val="5"/>
        </w:rPr>
        <w:t xml:space="preserve"> </w:t>
      </w:r>
      <w:r>
        <w:rPr>
          <w:rFonts w:ascii="SimSun" w:hAnsi="SimSun" w:eastAsia="SimSun" w:cs="SimSun"/>
          <w:sz w:val="21"/>
          <w:szCs w:val="21"/>
          <w:spacing w:val="-1"/>
        </w:rPr>
        <w:t>展引起人们的重视。2017年1月在美国加利福尼亚州举行的会议</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1"/>
        </w:rPr>
        <w:t>“Beneficial</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AI”    </w:t>
      </w:r>
      <w:r>
        <w:rPr>
          <w:rFonts w:ascii="SimSun" w:hAnsi="SimSun" w:eastAsia="SimSun" w:cs="SimSun"/>
          <w:sz w:val="21"/>
          <w:szCs w:val="21"/>
          <w:spacing w:val="5"/>
        </w:rPr>
        <w:t>引发了众多学者对</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5"/>
        </w:rPr>
        <w:t>安全发展的探索并最终形成了“阿西洛马人工智能原则”</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Asilomar</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Principles</w:t>
      </w:r>
      <w:r>
        <w:rPr>
          <w:rFonts w:ascii="Times New Roman" w:hAnsi="Times New Roman" w:eastAsia="Times New Roman" w:cs="Times New Roman"/>
          <w:sz w:val="21"/>
          <w:szCs w:val="21"/>
          <w:spacing w:val="5"/>
        </w:rPr>
        <w:t>)</w:t>
      </w:r>
      <w:r>
        <w:rPr>
          <w:rFonts w:ascii="SimSun" w:hAnsi="SimSun" w:eastAsia="SimSun" w:cs="SimSun"/>
          <w:sz w:val="21"/>
          <w:szCs w:val="21"/>
          <w:spacing w:val="5"/>
        </w:rPr>
        <w:t>。该原则共有23项，分为三大</w:t>
      </w:r>
      <w:r>
        <w:rPr>
          <w:rFonts w:ascii="SimSun" w:hAnsi="SimSun" w:eastAsia="SimSun" w:cs="SimSun"/>
          <w:sz w:val="21"/>
          <w:szCs w:val="21"/>
          <w:spacing w:val="4"/>
        </w:rPr>
        <w:t>类，分别为科研问题</w:t>
      </w:r>
    </w:p>
    <w:p>
      <w:pPr>
        <w:spacing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(research       issue)</w:t>
      </w:r>
      <w:r>
        <w:rPr>
          <w:rFonts w:ascii="SimSun" w:hAnsi="SimSun" w:eastAsia="SimSun" w:cs="SimSun"/>
          <w:sz w:val="21"/>
          <w:szCs w:val="21"/>
          <w:spacing w:val="-2"/>
        </w:rPr>
        <w:t>、伦理和价值</w:t>
      </w:r>
      <w:r>
        <w:rPr>
          <w:rFonts w:ascii="Times New Roman" w:hAnsi="Times New Roman" w:eastAsia="Times New Roman" w:cs="Times New Roman"/>
          <w:sz w:val="21"/>
          <w:szCs w:val="21"/>
          <w:spacing w:val="-2"/>
        </w:rPr>
        <w:t>(ethics    and    value)</w:t>
      </w:r>
      <w:r>
        <w:rPr>
          <w:rFonts w:ascii="SimSun" w:hAnsi="SimSun" w:eastAsia="SimSun" w:cs="SimSun"/>
          <w:sz w:val="21"/>
          <w:szCs w:val="21"/>
          <w:spacing w:val="-2"/>
        </w:rPr>
        <w:t>、更长期的问题</w:t>
      </w:r>
      <w:r>
        <w:rPr>
          <w:rFonts w:ascii="Times New Roman" w:hAnsi="Times New Roman" w:eastAsia="Times New Roman" w:cs="Times New Roman"/>
          <w:sz w:val="21"/>
          <w:szCs w:val="21"/>
          <w:spacing w:val="-2"/>
        </w:rPr>
        <w:t>(longer-term</w:t>
      </w:r>
    </w:p>
    <w:p>
      <w:pPr>
        <w:ind w:right="70"/>
        <w:spacing w:before="150" w:line="350" w:lineRule="auto"/>
        <w:rPr>
          <w:rFonts w:ascii="SimSun" w:hAnsi="SimSun" w:eastAsia="SimSun" w:cs="SimSun"/>
          <w:sz w:val="21"/>
          <w:szCs w:val="21"/>
        </w:rPr>
      </w:pPr>
      <w:r>
        <w:rPr>
          <w:rFonts w:ascii="Times New Roman" w:hAnsi="Times New Roman" w:eastAsia="Times New Roman" w:cs="Times New Roman"/>
          <w:sz w:val="21"/>
          <w:szCs w:val="21"/>
        </w:rPr>
        <w:t>issue)</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w:t>
      </w:r>
      <w:r>
        <w:rPr>
          <w:rFonts w:ascii="Times New Roman" w:hAnsi="Times New Roman" w:eastAsia="Times New Roman" w:cs="Times New Roman"/>
          <w:sz w:val="21"/>
          <w:szCs w:val="21"/>
        </w:rPr>
        <w:t>2006    </w:t>
      </w:r>
      <w:r>
        <w:rPr>
          <w:rFonts w:ascii="SimSun" w:hAnsi="SimSun" w:eastAsia="SimSun" w:cs="SimSun"/>
          <w:sz w:val="21"/>
          <w:szCs w:val="21"/>
        </w:rPr>
        <w:t>年深度学习的提出，使得</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在自动驾驶、智慧城市、智能制造等 </w:t>
      </w:r>
      <w:r>
        <w:rPr>
          <w:rFonts w:ascii="SimSun" w:hAnsi="SimSun" w:eastAsia="SimSun" w:cs="SimSun"/>
          <w:sz w:val="21"/>
          <w:szCs w:val="21"/>
          <w:spacing w:val="-4"/>
        </w:rPr>
        <w:t>众多领域开始应用，与此同时也出现了很多安全事故，引发了众多学者对</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4"/>
        </w:rPr>
        <w:t>AI</w:t>
      </w:r>
      <w:r>
        <w:rPr>
          <w:rFonts w:ascii="SimSun" w:hAnsi="SimSun" w:eastAsia="SimSun" w:cs="SimSun"/>
          <w:sz w:val="21"/>
          <w:szCs w:val="21"/>
          <w:spacing w:val="-4"/>
        </w:rPr>
        <w:t>安全</w:t>
      </w:r>
      <w:r>
        <w:rPr>
          <w:rFonts w:ascii="SimSun" w:hAnsi="SimSun" w:eastAsia="SimSun" w:cs="SimSun"/>
          <w:sz w:val="21"/>
          <w:szCs w:val="21"/>
        </w:rPr>
        <w:t xml:space="preserve"> </w:t>
      </w:r>
      <w:r>
        <w:rPr>
          <w:rFonts w:ascii="SimSun" w:hAnsi="SimSun" w:eastAsia="SimSun" w:cs="SimSun"/>
          <w:sz w:val="21"/>
          <w:szCs w:val="21"/>
          <w:spacing w:val="-9"/>
        </w:rPr>
        <w:t>的研究。近几年的安全研究主要聚焦在人工智能算法安全以及人工智能带来的伦理</w:t>
      </w:r>
    </w:p>
    <w:p>
      <w:pPr>
        <w:spacing w:before="1" w:line="220" w:lineRule="auto"/>
        <w:rPr>
          <w:rFonts w:ascii="SimSun" w:hAnsi="SimSun" w:eastAsia="SimSun" w:cs="SimSun"/>
          <w:sz w:val="21"/>
          <w:szCs w:val="21"/>
        </w:rPr>
      </w:pPr>
      <w:r>
        <w:rPr>
          <w:rFonts w:ascii="SimSun" w:hAnsi="SimSun" w:eastAsia="SimSun" w:cs="SimSun"/>
          <w:sz w:val="21"/>
          <w:szCs w:val="21"/>
          <w:spacing w:val="-11"/>
        </w:rPr>
        <w:t>道德方面的问题。</w:t>
      </w:r>
    </w:p>
    <w:p>
      <w:pPr>
        <w:ind w:left="410"/>
        <w:spacing w:before="217" w:line="390" w:lineRule="exact"/>
        <w:rPr>
          <w:rFonts w:ascii="SimSun" w:hAnsi="SimSun" w:eastAsia="SimSun" w:cs="SimSun"/>
          <w:sz w:val="21"/>
          <w:szCs w:val="21"/>
        </w:rPr>
      </w:pPr>
      <w:r>
        <w:rPr>
          <w:rFonts w:ascii="SimSun" w:hAnsi="SimSun" w:eastAsia="SimSun" w:cs="SimSun"/>
          <w:sz w:val="21"/>
          <w:szCs w:val="21"/>
          <w:spacing w:val="-8"/>
          <w:position w:val="13"/>
        </w:rPr>
        <w:t>针对人工智能算法的攻击主要包括数据投毒攻击、闪避攻击、模型窃取攻击以</w:t>
      </w:r>
    </w:p>
    <w:p>
      <w:pPr>
        <w:spacing w:line="219" w:lineRule="auto"/>
        <w:rPr>
          <w:rFonts w:ascii="SimSun" w:hAnsi="SimSun" w:eastAsia="SimSun" w:cs="SimSun"/>
          <w:sz w:val="21"/>
          <w:szCs w:val="21"/>
        </w:rPr>
      </w:pPr>
      <w:r>
        <w:rPr>
          <w:rFonts w:ascii="SimSun" w:hAnsi="SimSun" w:eastAsia="SimSun" w:cs="SimSun"/>
          <w:sz w:val="21"/>
          <w:szCs w:val="21"/>
          <w:spacing w:val="-4"/>
        </w:rPr>
        <w:t>及后门攻击。图13-16给出了针对这些</w:t>
      </w:r>
      <w:r>
        <w:rPr>
          <w:rFonts w:ascii="SimSun" w:hAnsi="SimSun" w:eastAsia="SimSun" w:cs="SimSun"/>
          <w:sz w:val="21"/>
          <w:szCs w:val="21"/>
          <w:spacing w:val="-5"/>
        </w:rPr>
        <w:t>算法攻击的主要抑制方法。</w:t>
      </w:r>
    </w:p>
    <w:p>
      <w:pPr>
        <w:spacing w:line="219" w:lineRule="auto"/>
        <w:sectPr>
          <w:headerReference w:type="default" r:id="rId564"/>
          <w:footerReference w:type="default" r:id="rId565"/>
          <w:pgSz w:w="8530" w:h="13060"/>
          <w:pgMar w:top="1509" w:right="417" w:bottom="472" w:left="749" w:header="753" w:footer="313" w:gutter="0"/>
        </w:sectPr>
        <w:rPr>
          <w:rFonts w:ascii="SimSun" w:hAnsi="SimSun" w:eastAsia="SimSun" w:cs="SimSun"/>
          <w:sz w:val="21"/>
          <w:szCs w:val="21"/>
        </w:rPr>
      </w:pPr>
    </w:p>
    <w:p>
      <w:pPr>
        <w:ind w:left="3789"/>
        <w:spacing w:before="297" w:line="228" w:lineRule="auto"/>
        <w:rPr>
          <w:rFonts w:ascii="SimSun" w:hAnsi="SimSun" w:eastAsia="SimSun" w:cs="SimSun"/>
          <w:sz w:val="20"/>
          <w:szCs w:val="20"/>
        </w:rPr>
      </w:pPr>
      <w:r>
        <w:rPr>
          <w:rFonts w:ascii="SimSun" w:hAnsi="SimSun" w:eastAsia="SimSun" w:cs="SimSun"/>
          <w:sz w:val="20"/>
          <w:szCs w:val="20"/>
          <w:spacing w:val="-9"/>
        </w:rPr>
        <w:t>新科技、新安全、新生态</w:t>
      </w:r>
      <w:r>
        <w:rPr>
          <w:rFonts w:ascii="SimSun" w:hAnsi="SimSun" w:eastAsia="SimSun" w:cs="SimSun"/>
          <w:sz w:val="20"/>
          <w:szCs w:val="20"/>
          <w:spacing w:val="70"/>
        </w:rPr>
        <w:t xml:space="preserve"> </w:t>
      </w:r>
      <w:r>
        <w:rPr>
          <w:rFonts w:ascii="SimSun" w:hAnsi="SimSun" w:eastAsia="SimSun" w:cs="SimSun"/>
          <w:sz w:val="20"/>
          <w:szCs w:val="20"/>
          <w:spacing w:val="-9"/>
          <w:position w:val="-1"/>
        </w:rPr>
        <w:t>第 1 3 章</w:t>
      </w:r>
    </w:p>
    <w:p>
      <w:pPr>
        <w:spacing w:before="14"/>
        <w:rPr/>
      </w:pPr>
      <w:r/>
    </w:p>
    <w:p>
      <w:pPr>
        <w:spacing w:before="13"/>
        <w:rPr/>
      </w:pPr>
      <w:r/>
    </w:p>
    <w:tbl>
      <w:tblPr>
        <w:tblStyle w:val="TableNormal"/>
        <w:tblW w:w="5919" w:type="dxa"/>
        <w:tblInd w:w="2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13"/>
        <w:gridCol w:w="1058"/>
        <w:gridCol w:w="1028"/>
        <w:gridCol w:w="1647"/>
        <w:gridCol w:w="1073"/>
      </w:tblGrid>
      <w:tr>
        <w:trPr>
          <w:trHeight w:val="363" w:hRule="atLeast"/>
        </w:trPr>
        <w:tc>
          <w:tcPr>
            <w:shd w:val="clear" w:fill="A8A8A8"/>
            <w:tcW w:w="1113" w:type="dxa"/>
            <w:vAlign w:val="top"/>
          </w:tcPr>
          <w:p>
            <w:pPr>
              <w:ind w:left="194" w:right="2" w:firstLine="300"/>
              <w:spacing w:before="21" w:line="191" w:lineRule="auto"/>
              <w:rPr>
                <w:rFonts w:ascii="SimSun" w:hAnsi="SimSun" w:eastAsia="SimSun" w:cs="SimSun"/>
                <w:sz w:val="16"/>
                <w:szCs w:val="16"/>
              </w:rPr>
            </w:pPr>
            <w:r>
              <w:rPr>
                <w:rFonts w:ascii="SimSun" w:hAnsi="SimSun" w:eastAsia="SimSun" w:cs="SimSun"/>
                <w:sz w:val="16"/>
                <w:szCs w:val="16"/>
                <w:spacing w:val="-9"/>
              </w:rPr>
              <w:t>攻击方法</w:t>
            </w:r>
            <w:r>
              <w:rPr>
                <w:rFonts w:ascii="SimSun" w:hAnsi="SimSun" w:eastAsia="SimSun" w:cs="SimSun"/>
                <w:sz w:val="16"/>
                <w:szCs w:val="16"/>
              </w:rPr>
              <w:t xml:space="preserve"> </w:t>
            </w:r>
            <w:r>
              <w:rPr>
                <w:rFonts w:ascii="SimSun" w:hAnsi="SimSun" w:eastAsia="SimSun" w:cs="SimSun"/>
                <w:sz w:val="16"/>
                <w:szCs w:val="16"/>
                <w:spacing w:val="-4"/>
              </w:rPr>
              <w:t>阶段</w:t>
            </w:r>
          </w:p>
        </w:tc>
        <w:tc>
          <w:tcPr>
            <w:shd w:val="clear" w:fill="A4A4A4"/>
            <w:tcW w:w="1058" w:type="dxa"/>
            <w:vAlign w:val="top"/>
          </w:tcPr>
          <w:p>
            <w:pPr>
              <w:ind w:left="202"/>
              <w:spacing w:before="102" w:line="220" w:lineRule="auto"/>
              <w:rPr>
                <w:rFonts w:ascii="SimSun" w:hAnsi="SimSun" w:eastAsia="SimSun" w:cs="SimSun"/>
                <w:sz w:val="16"/>
                <w:szCs w:val="16"/>
              </w:rPr>
            </w:pPr>
            <w:r>
              <w:rPr>
                <w:rFonts w:ascii="SimSun" w:hAnsi="SimSun" w:eastAsia="SimSun" w:cs="SimSun"/>
                <w:sz w:val="16"/>
                <w:szCs w:val="16"/>
                <w:spacing w:val="-2"/>
              </w:rPr>
              <w:t>后门攻击</w:t>
            </w:r>
          </w:p>
        </w:tc>
        <w:tc>
          <w:tcPr>
            <w:shd w:val="clear" w:fill="A0A0A0"/>
            <w:tcW w:w="1028" w:type="dxa"/>
            <w:vAlign w:val="top"/>
          </w:tcPr>
          <w:p>
            <w:pPr>
              <w:ind w:left="23"/>
              <w:spacing w:before="101" w:line="219" w:lineRule="auto"/>
              <w:rPr>
                <w:rFonts w:ascii="SimSun" w:hAnsi="SimSun" w:eastAsia="SimSun" w:cs="SimSun"/>
                <w:sz w:val="16"/>
                <w:szCs w:val="16"/>
              </w:rPr>
            </w:pPr>
            <w:r>
              <w:rPr>
                <w:rFonts w:ascii="SimSun" w:hAnsi="SimSun" w:eastAsia="SimSun" w:cs="SimSun"/>
                <w:sz w:val="16"/>
                <w:szCs w:val="16"/>
                <w:spacing w:val="-2"/>
              </w:rPr>
              <w:t>数据投毒攻击</w:t>
            </w:r>
          </w:p>
        </w:tc>
        <w:tc>
          <w:tcPr>
            <w:shd w:val="clear" w:fill="A8A8A8"/>
            <w:tcW w:w="1647" w:type="dxa"/>
            <w:vAlign w:val="top"/>
          </w:tcPr>
          <w:p>
            <w:pPr>
              <w:ind w:left="335"/>
              <w:spacing w:before="101" w:line="219" w:lineRule="auto"/>
              <w:rPr>
                <w:rFonts w:ascii="SimSun" w:hAnsi="SimSun" w:eastAsia="SimSun" w:cs="SimSun"/>
                <w:sz w:val="16"/>
                <w:szCs w:val="16"/>
              </w:rPr>
            </w:pPr>
            <w:r>
              <w:rPr>
                <w:rFonts w:ascii="SimSun" w:hAnsi="SimSun" w:eastAsia="SimSun" w:cs="SimSun"/>
                <w:sz w:val="16"/>
                <w:szCs w:val="16"/>
                <w:spacing w:val="-1"/>
              </w:rPr>
              <w:t>模型窃取攻击</w:t>
            </w:r>
          </w:p>
        </w:tc>
        <w:tc>
          <w:tcPr>
            <w:shd w:val="clear" w:fill="ABABAB"/>
            <w:tcW w:w="1073" w:type="dxa"/>
            <w:vAlign w:val="top"/>
          </w:tcPr>
          <w:p>
            <w:pPr>
              <w:ind w:left="208"/>
              <w:spacing w:before="102" w:line="220" w:lineRule="auto"/>
              <w:rPr>
                <w:rFonts w:ascii="SimSun" w:hAnsi="SimSun" w:eastAsia="SimSun" w:cs="SimSun"/>
                <w:sz w:val="16"/>
                <w:szCs w:val="16"/>
              </w:rPr>
            </w:pPr>
            <w:r>
              <w:rPr>
                <w:rFonts w:ascii="SimSun" w:hAnsi="SimSun" w:eastAsia="SimSun" w:cs="SimSun"/>
                <w:sz w:val="16"/>
                <w:szCs w:val="16"/>
                <w:spacing w:val="1"/>
              </w:rPr>
              <w:t>闪避攻击</w:t>
            </w:r>
          </w:p>
        </w:tc>
      </w:tr>
      <w:tr>
        <w:trPr>
          <w:trHeight w:val="687" w:hRule="atLeast"/>
        </w:trPr>
        <w:tc>
          <w:tcPr>
            <w:shd w:val="clear" w:fill="D4D4D4"/>
            <w:tcW w:w="1113" w:type="dxa"/>
            <w:vAlign w:val="top"/>
            <w:vMerge w:val="restart"/>
            <w:tcBorders>
              <w:bottom w:val="nil"/>
            </w:tcBorders>
          </w:tcPr>
          <w:p>
            <w:pPr>
              <w:ind w:left="64"/>
              <w:spacing w:before="268" w:line="219" w:lineRule="auto"/>
              <w:rPr>
                <w:rFonts w:ascii="SimSun" w:hAnsi="SimSun" w:eastAsia="SimSun" w:cs="SimSun"/>
                <w:sz w:val="16"/>
                <w:szCs w:val="16"/>
              </w:rPr>
            </w:pPr>
            <w:r>
              <w:rPr>
                <w:rFonts w:ascii="SimSun" w:hAnsi="SimSun" w:eastAsia="SimSun" w:cs="SimSun"/>
                <w:sz w:val="16"/>
                <w:szCs w:val="16"/>
                <w:spacing w:val="-2"/>
              </w:rPr>
              <w:t>数据收集阶段</w:t>
            </w:r>
          </w:p>
          <w:p>
            <w:pPr>
              <w:pStyle w:val="TableText"/>
              <w:spacing w:line="475" w:lineRule="auto"/>
              <w:rPr/>
            </w:pPr>
            <w:r/>
          </w:p>
          <w:p>
            <w:pPr>
              <w:ind w:left="64"/>
              <w:spacing w:before="52" w:line="219" w:lineRule="auto"/>
              <w:rPr>
                <w:rFonts w:ascii="SimSun" w:hAnsi="SimSun" w:eastAsia="SimSun" w:cs="SimSun"/>
                <w:sz w:val="16"/>
                <w:szCs w:val="16"/>
              </w:rPr>
            </w:pPr>
            <w:r>
              <w:rPr>
                <w:rFonts w:ascii="SimSun" w:hAnsi="SimSun" w:eastAsia="SimSun" w:cs="SimSun"/>
                <w:sz w:val="16"/>
                <w:szCs w:val="16"/>
                <w:spacing w:val="-1"/>
              </w:rPr>
              <w:t>模型窃取阶段</w:t>
            </w:r>
          </w:p>
        </w:tc>
        <w:tc>
          <w:tcPr>
            <w:shd w:val="clear" w:fill="D0D0D0"/>
            <w:tcW w:w="1058" w:type="dxa"/>
            <w:vAlign w:val="top"/>
          </w:tcPr>
          <w:p>
            <w:pPr>
              <w:pStyle w:val="TableText"/>
              <w:rPr/>
            </w:pPr>
            <w:r/>
          </w:p>
        </w:tc>
        <w:tc>
          <w:tcPr>
            <w:shd w:val="clear" w:fill="D0D0D0"/>
            <w:tcW w:w="1028" w:type="dxa"/>
            <w:vAlign w:val="top"/>
          </w:tcPr>
          <w:p>
            <w:pPr>
              <w:ind w:left="23"/>
              <w:spacing w:before="108" w:line="360" w:lineRule="exact"/>
              <w:rPr>
                <w:rFonts w:ascii="SimSun" w:hAnsi="SimSun" w:eastAsia="SimSun" w:cs="SimSun"/>
                <w:sz w:val="16"/>
                <w:szCs w:val="16"/>
              </w:rPr>
            </w:pPr>
            <w:r>
              <w:rPr>
                <w:rFonts w:ascii="SimSun" w:hAnsi="SimSun" w:eastAsia="SimSun" w:cs="SimSun"/>
                <w:sz w:val="16"/>
                <w:szCs w:val="16"/>
                <w:spacing w:val="-2"/>
                <w:position w:val="15"/>
              </w:rPr>
              <w:t>训练数据过滤</w:t>
            </w:r>
          </w:p>
          <w:p>
            <w:pPr>
              <w:ind w:left="183"/>
              <w:spacing w:line="219" w:lineRule="auto"/>
              <w:rPr>
                <w:rFonts w:ascii="SimSun" w:hAnsi="SimSun" w:eastAsia="SimSun" w:cs="SimSun"/>
                <w:sz w:val="16"/>
                <w:szCs w:val="16"/>
              </w:rPr>
            </w:pPr>
            <w:r>
              <w:rPr>
                <w:rFonts w:ascii="SimSun" w:hAnsi="SimSun" w:eastAsia="SimSun" w:cs="SimSun"/>
                <w:sz w:val="16"/>
                <w:szCs w:val="16"/>
                <w:spacing w:val="1"/>
              </w:rPr>
              <w:t>回归分析</w:t>
            </w:r>
          </w:p>
        </w:tc>
        <w:tc>
          <w:tcPr>
            <w:shd w:val="clear" w:fill="D4D4D4"/>
            <w:tcW w:w="1647" w:type="dxa"/>
            <w:vAlign w:val="top"/>
          </w:tcPr>
          <w:p>
            <w:pPr>
              <w:ind w:left="495"/>
              <w:spacing w:before="269" w:line="220" w:lineRule="auto"/>
              <w:rPr>
                <w:rFonts w:ascii="SimSun" w:hAnsi="SimSun" w:eastAsia="SimSun" w:cs="SimSun"/>
                <w:sz w:val="16"/>
                <w:szCs w:val="16"/>
              </w:rPr>
            </w:pPr>
            <w:r>
              <w:rPr>
                <w:rFonts w:ascii="SimSun" w:hAnsi="SimSun" w:eastAsia="SimSun" w:cs="SimSun"/>
                <w:sz w:val="16"/>
                <w:szCs w:val="16"/>
                <w:spacing w:val="-2"/>
              </w:rPr>
              <w:t>差分隐私</w:t>
            </w:r>
          </w:p>
        </w:tc>
        <w:tc>
          <w:tcPr>
            <w:shd w:val="clear" w:fill="D0D0D0"/>
            <w:tcW w:w="1073" w:type="dxa"/>
            <w:vAlign w:val="top"/>
          </w:tcPr>
          <w:p>
            <w:pPr>
              <w:ind w:left="48"/>
              <w:spacing w:before="267" w:line="219" w:lineRule="auto"/>
              <w:rPr>
                <w:rFonts w:ascii="SimSun" w:hAnsi="SimSun" w:eastAsia="SimSun" w:cs="SimSun"/>
                <w:sz w:val="16"/>
                <w:szCs w:val="16"/>
              </w:rPr>
            </w:pPr>
            <w:r>
              <w:rPr>
                <w:rFonts w:ascii="SimSun" w:hAnsi="SimSun" w:eastAsia="SimSun" w:cs="SimSun"/>
                <w:sz w:val="16"/>
                <w:szCs w:val="16"/>
                <w:spacing w:val="-1"/>
              </w:rPr>
              <w:t>对抗样本生成</w:t>
            </w:r>
          </w:p>
        </w:tc>
      </w:tr>
      <w:tr>
        <w:trPr>
          <w:trHeight w:val="339" w:hRule="atLeast"/>
        </w:trPr>
        <w:tc>
          <w:tcPr>
            <w:tcW w:w="1113" w:type="dxa"/>
            <w:vAlign w:val="top"/>
            <w:vMerge w:val="continue"/>
            <w:tcBorders>
              <w:top w:val="nil"/>
              <w:bottom w:val="nil"/>
            </w:tcBorders>
          </w:tcPr>
          <w:p>
            <w:pPr>
              <w:pStyle w:val="TableText"/>
              <w:rPr/>
            </w:pPr>
            <w:r/>
          </w:p>
        </w:tc>
        <w:tc>
          <w:tcPr>
            <w:shd w:val="clear" w:fill="A0A0A0"/>
            <w:tcW w:w="1058" w:type="dxa"/>
            <w:vAlign w:val="top"/>
            <w:vMerge w:val="restart"/>
            <w:tcBorders>
              <w:bottom w:val="nil"/>
            </w:tcBorders>
          </w:tcPr>
          <w:p>
            <w:pPr>
              <w:ind w:left="202"/>
              <w:spacing w:before="261" w:line="219" w:lineRule="auto"/>
              <w:rPr>
                <w:rFonts w:ascii="SimSun" w:hAnsi="SimSun" w:eastAsia="SimSun" w:cs="SimSun"/>
                <w:sz w:val="16"/>
                <w:szCs w:val="16"/>
              </w:rPr>
            </w:pPr>
            <w:r>
              <w:rPr>
                <w:rFonts w:ascii="SimSun" w:hAnsi="SimSun" w:eastAsia="SimSun" w:cs="SimSun"/>
                <w:sz w:val="16"/>
                <w:szCs w:val="16"/>
                <w:spacing w:val="-2"/>
              </w:rPr>
              <w:t>模型剪枝</w:t>
            </w:r>
          </w:p>
        </w:tc>
        <w:tc>
          <w:tcPr>
            <w:shd w:val="clear" w:fill="A0A0A0"/>
            <w:tcW w:w="1028" w:type="dxa"/>
            <w:vAlign w:val="top"/>
            <w:vMerge w:val="restart"/>
            <w:tcBorders>
              <w:bottom w:val="nil"/>
            </w:tcBorders>
          </w:tcPr>
          <w:p>
            <w:pPr>
              <w:ind w:left="183"/>
              <w:spacing w:before="261" w:line="219" w:lineRule="auto"/>
              <w:rPr>
                <w:rFonts w:ascii="SimSun" w:hAnsi="SimSun" w:eastAsia="SimSun" w:cs="SimSun"/>
                <w:sz w:val="16"/>
                <w:szCs w:val="16"/>
              </w:rPr>
            </w:pPr>
            <w:r>
              <w:rPr>
                <w:rFonts w:ascii="SimSun" w:hAnsi="SimSun" w:eastAsia="SimSun" w:cs="SimSun"/>
                <w:sz w:val="16"/>
                <w:szCs w:val="16"/>
                <w:spacing w:val="-2"/>
              </w:rPr>
              <w:t>集成分析</w:t>
            </w:r>
          </w:p>
        </w:tc>
        <w:tc>
          <w:tcPr>
            <w:shd w:val="clear" w:fill="B0B0B0"/>
            <w:tcW w:w="1647" w:type="dxa"/>
            <w:vAlign w:val="top"/>
          </w:tcPr>
          <w:p>
            <w:pPr>
              <w:ind w:left="15"/>
              <w:spacing w:before="91" w:line="219" w:lineRule="auto"/>
              <w:rPr>
                <w:rFonts w:ascii="SimSun" w:hAnsi="SimSun" w:eastAsia="SimSun" w:cs="SimSun"/>
                <w:sz w:val="16"/>
                <w:szCs w:val="16"/>
              </w:rPr>
            </w:pPr>
            <w:r>
              <w:rPr>
                <w:rFonts w:ascii="SimSun" w:hAnsi="SimSun" w:eastAsia="SimSun" w:cs="SimSun"/>
                <w:sz w:val="16"/>
                <w:szCs w:val="16"/>
                <w:u w:val="single" w:color="auto"/>
                <w:spacing w:val="-1"/>
              </w:rPr>
              <w:t>隐私聚合教师模</w:t>
            </w:r>
            <w:r>
              <w:rPr>
                <w:rFonts w:ascii="SimSun" w:hAnsi="SimSun" w:eastAsia="SimSun" w:cs="SimSun"/>
                <w:sz w:val="16"/>
                <w:szCs w:val="16"/>
                <w:u w:val="single" w:color="auto"/>
                <w:spacing w:val="-1"/>
              </w:rPr>
              <w:t>型</w:t>
            </w:r>
            <w:r>
              <w:rPr>
                <w:rFonts w:ascii="SimSun" w:hAnsi="SimSun" w:eastAsia="SimSun" w:cs="SimSun"/>
                <w:sz w:val="16"/>
                <w:szCs w:val="16"/>
                <w:spacing w:val="-1"/>
              </w:rPr>
              <w:t>PATE</w:t>
            </w:r>
          </w:p>
        </w:tc>
        <w:tc>
          <w:tcPr>
            <w:shd w:val="clear" w:fill="B0B0B0"/>
            <w:tcW w:w="1073" w:type="dxa"/>
            <w:vAlign w:val="top"/>
          </w:tcPr>
          <w:p>
            <w:pPr>
              <w:ind w:left="208"/>
              <w:spacing w:before="92" w:line="221" w:lineRule="auto"/>
              <w:rPr>
                <w:rFonts w:ascii="SimSun" w:hAnsi="SimSun" w:eastAsia="SimSun" w:cs="SimSun"/>
                <w:sz w:val="16"/>
                <w:szCs w:val="16"/>
              </w:rPr>
            </w:pPr>
            <w:r>
              <w:rPr>
                <w:rFonts w:ascii="SimSun" w:hAnsi="SimSun" w:eastAsia="SimSun" w:cs="SimSun"/>
                <w:sz w:val="16"/>
                <w:szCs w:val="16"/>
                <w:spacing w:val="1"/>
              </w:rPr>
              <w:t>网络蒸馏</w:t>
            </w:r>
          </w:p>
        </w:tc>
      </w:tr>
      <w:tr>
        <w:trPr>
          <w:trHeight w:val="329" w:hRule="atLeast"/>
        </w:trPr>
        <w:tc>
          <w:tcPr>
            <w:tcW w:w="1113" w:type="dxa"/>
            <w:vAlign w:val="top"/>
            <w:vMerge w:val="continue"/>
            <w:tcBorders>
              <w:top w:val="nil"/>
            </w:tcBorders>
          </w:tcPr>
          <w:p>
            <w:pPr>
              <w:pStyle w:val="TableText"/>
              <w:rPr/>
            </w:pPr>
            <w:r/>
          </w:p>
        </w:tc>
        <w:tc>
          <w:tcPr>
            <w:tcW w:w="1058" w:type="dxa"/>
            <w:vAlign w:val="top"/>
            <w:vMerge w:val="continue"/>
            <w:tcBorders>
              <w:top w:val="nil"/>
            </w:tcBorders>
          </w:tcPr>
          <w:p>
            <w:pPr>
              <w:pStyle w:val="TableText"/>
              <w:rPr/>
            </w:pPr>
            <w:r/>
          </w:p>
        </w:tc>
        <w:tc>
          <w:tcPr>
            <w:tcW w:w="1028" w:type="dxa"/>
            <w:vAlign w:val="top"/>
            <w:vMerge w:val="continue"/>
            <w:tcBorders>
              <w:top w:val="nil"/>
            </w:tcBorders>
          </w:tcPr>
          <w:p>
            <w:pPr>
              <w:pStyle w:val="TableText"/>
              <w:rPr/>
            </w:pPr>
            <w:r/>
          </w:p>
        </w:tc>
        <w:tc>
          <w:tcPr>
            <w:shd w:val="clear" w:fill="A8A8A8"/>
            <w:tcW w:w="1647" w:type="dxa"/>
            <w:vAlign w:val="top"/>
          </w:tcPr>
          <w:p>
            <w:pPr>
              <w:ind w:left="495"/>
              <w:spacing w:before="92" w:line="219" w:lineRule="auto"/>
              <w:rPr>
                <w:rFonts w:ascii="SimSun" w:hAnsi="SimSun" w:eastAsia="SimSun" w:cs="SimSun"/>
                <w:sz w:val="16"/>
                <w:szCs w:val="16"/>
              </w:rPr>
            </w:pPr>
            <w:r>
              <w:rPr>
                <w:rFonts w:ascii="SimSun" w:hAnsi="SimSun" w:eastAsia="SimSun" w:cs="SimSun"/>
                <w:sz w:val="16"/>
                <w:szCs w:val="16"/>
                <w:spacing w:val="3"/>
              </w:rPr>
              <w:t>模型水印</w:t>
            </w:r>
          </w:p>
        </w:tc>
        <w:tc>
          <w:tcPr>
            <w:shd w:val="clear" w:fill="A8A8A8"/>
            <w:tcW w:w="1073" w:type="dxa"/>
            <w:vAlign w:val="top"/>
          </w:tcPr>
          <w:p>
            <w:pPr>
              <w:ind w:left="208"/>
              <w:spacing w:before="92" w:line="219" w:lineRule="auto"/>
              <w:rPr>
                <w:rFonts w:ascii="SimSun" w:hAnsi="SimSun" w:eastAsia="SimSun" w:cs="SimSun"/>
                <w:sz w:val="16"/>
                <w:szCs w:val="16"/>
              </w:rPr>
            </w:pPr>
            <w:r>
              <w:rPr>
                <w:rFonts w:ascii="SimSun" w:hAnsi="SimSun" w:eastAsia="SimSun" w:cs="SimSun"/>
                <w:sz w:val="16"/>
                <w:szCs w:val="16"/>
                <w:spacing w:val="-2"/>
              </w:rPr>
              <w:t>对抗训练</w:t>
            </w:r>
          </w:p>
        </w:tc>
      </w:tr>
      <w:tr>
        <w:trPr>
          <w:trHeight w:val="1041" w:hRule="atLeast"/>
        </w:trPr>
        <w:tc>
          <w:tcPr>
            <w:shd w:val="clear" w:fill="B4B4B4"/>
            <w:tcW w:w="1113" w:type="dxa"/>
            <w:vAlign w:val="top"/>
          </w:tcPr>
          <w:p>
            <w:pPr>
              <w:pStyle w:val="TableText"/>
              <w:spacing w:line="389" w:lineRule="auto"/>
              <w:rPr/>
            </w:pPr>
            <w:r/>
          </w:p>
          <w:p>
            <w:pPr>
              <w:ind w:left="64"/>
              <w:spacing w:before="52" w:line="219" w:lineRule="auto"/>
              <w:rPr>
                <w:rFonts w:ascii="SimSun" w:hAnsi="SimSun" w:eastAsia="SimSun" w:cs="SimSun"/>
                <w:sz w:val="16"/>
                <w:szCs w:val="16"/>
              </w:rPr>
            </w:pPr>
            <w:r>
              <w:rPr>
                <w:rFonts w:ascii="SimSun" w:hAnsi="SimSun" w:eastAsia="SimSun" w:cs="SimSun"/>
                <w:sz w:val="16"/>
                <w:szCs w:val="16"/>
                <w:spacing w:val="-1"/>
              </w:rPr>
              <w:t>模型使用阶段</w:t>
            </w:r>
          </w:p>
        </w:tc>
        <w:tc>
          <w:tcPr>
            <w:shd w:val="clear" w:fill="B4B4B4"/>
            <w:tcW w:w="1058" w:type="dxa"/>
            <w:vAlign w:val="top"/>
          </w:tcPr>
          <w:p>
            <w:pPr>
              <w:pStyle w:val="TableText"/>
              <w:spacing w:line="389" w:lineRule="auto"/>
              <w:rPr/>
            </w:pPr>
            <w:r/>
          </w:p>
          <w:p>
            <w:pPr>
              <w:ind w:left="122"/>
              <w:spacing w:before="52" w:line="219" w:lineRule="auto"/>
              <w:rPr>
                <w:rFonts w:ascii="SimSun" w:hAnsi="SimSun" w:eastAsia="SimSun" w:cs="SimSun"/>
                <w:sz w:val="16"/>
                <w:szCs w:val="16"/>
              </w:rPr>
            </w:pPr>
            <w:r>
              <w:rPr>
                <w:rFonts w:ascii="SimSun" w:hAnsi="SimSun" w:eastAsia="SimSun" w:cs="SimSun"/>
                <w:sz w:val="16"/>
                <w:szCs w:val="16"/>
                <w:spacing w:val="-1"/>
              </w:rPr>
              <w:t>输入预处理</w:t>
            </w:r>
          </w:p>
        </w:tc>
        <w:tc>
          <w:tcPr>
            <w:shd w:val="clear" w:fill="B4B4B4"/>
            <w:tcW w:w="1028" w:type="dxa"/>
            <w:vAlign w:val="top"/>
          </w:tcPr>
          <w:p>
            <w:pPr>
              <w:pStyle w:val="TableText"/>
              <w:rPr/>
            </w:pPr>
            <w:r/>
          </w:p>
        </w:tc>
        <w:tc>
          <w:tcPr>
            <w:shd w:val="clear" w:fill="B8B8B8"/>
            <w:tcW w:w="1647" w:type="dxa"/>
            <w:vAlign w:val="top"/>
          </w:tcPr>
          <w:p>
            <w:pPr>
              <w:pStyle w:val="TableText"/>
              <w:rPr/>
            </w:pPr>
            <w:r/>
          </w:p>
        </w:tc>
        <w:tc>
          <w:tcPr>
            <w:shd w:val="clear" w:fill="B8B8B8"/>
            <w:tcW w:w="1073" w:type="dxa"/>
            <w:vAlign w:val="top"/>
          </w:tcPr>
          <w:p>
            <w:pPr>
              <w:ind w:left="48"/>
              <w:spacing w:before="112" w:line="331" w:lineRule="exact"/>
              <w:rPr>
                <w:rFonts w:ascii="SimSun" w:hAnsi="SimSun" w:eastAsia="SimSun" w:cs="SimSun"/>
                <w:sz w:val="16"/>
                <w:szCs w:val="16"/>
              </w:rPr>
            </w:pPr>
            <w:r>
              <w:rPr>
                <w:rFonts w:ascii="SimSun" w:hAnsi="SimSun" w:eastAsia="SimSun" w:cs="SimSun"/>
                <w:sz w:val="16"/>
                <w:szCs w:val="16"/>
                <w:spacing w:val="-1"/>
                <w:position w:val="13"/>
              </w:rPr>
              <w:t>对抗样本检测</w:t>
            </w:r>
          </w:p>
          <w:p>
            <w:pPr>
              <w:ind w:left="208"/>
              <w:spacing w:line="219" w:lineRule="auto"/>
              <w:rPr>
                <w:rFonts w:ascii="SimSun" w:hAnsi="SimSun" w:eastAsia="SimSun" w:cs="SimSun"/>
                <w:sz w:val="16"/>
                <w:szCs w:val="16"/>
              </w:rPr>
            </w:pPr>
            <w:r>
              <w:rPr>
                <w:rFonts w:ascii="SimSun" w:hAnsi="SimSun" w:eastAsia="SimSun" w:cs="SimSun"/>
                <w:sz w:val="16"/>
                <w:szCs w:val="16"/>
                <w:spacing w:val="-2"/>
              </w:rPr>
              <w:t>输入重构</w:t>
            </w:r>
          </w:p>
          <w:p>
            <w:pPr>
              <w:ind w:left="88"/>
              <w:spacing w:before="160" w:line="219" w:lineRule="auto"/>
              <w:rPr>
                <w:rFonts w:ascii="SimSun" w:hAnsi="SimSun" w:eastAsia="SimSun" w:cs="SimSun"/>
                <w:sz w:val="16"/>
                <w:szCs w:val="16"/>
              </w:rPr>
            </w:pPr>
            <w:r>
              <w:rPr>
                <w:rFonts w:ascii="SimSun" w:hAnsi="SimSun" w:eastAsia="SimSun" w:cs="SimSun"/>
                <w:sz w:val="16"/>
                <w:szCs w:val="16"/>
                <w:spacing w:val="-1"/>
              </w:rPr>
              <w:t>DNN模型验证</w:t>
            </w:r>
          </w:p>
        </w:tc>
      </w:tr>
    </w:tbl>
    <w:p>
      <w:pPr>
        <w:ind w:left="1490"/>
        <w:spacing w:before="150" w:line="221" w:lineRule="auto"/>
        <w:rPr>
          <w:rFonts w:ascii="SimHei" w:hAnsi="SimHei" w:eastAsia="SimHei" w:cs="SimHei"/>
          <w:sz w:val="16"/>
          <w:szCs w:val="16"/>
        </w:rPr>
      </w:pPr>
      <w:r>
        <w:rPr>
          <w:rFonts w:ascii="SimHei" w:hAnsi="SimHei" w:eastAsia="SimHei" w:cs="SimHei"/>
          <w:sz w:val="16"/>
          <w:szCs w:val="16"/>
          <w:spacing w:val="4"/>
        </w:rPr>
        <w:t>图13-16</w:t>
      </w:r>
      <w:r>
        <w:rPr>
          <w:rFonts w:ascii="SimHei" w:hAnsi="SimHei" w:eastAsia="SimHei" w:cs="SimHei"/>
          <w:sz w:val="16"/>
          <w:szCs w:val="16"/>
          <w:spacing w:val="75"/>
        </w:rPr>
        <w:t xml:space="preserve"> </w:t>
      </w:r>
      <w:r>
        <w:rPr>
          <w:rFonts w:ascii="SimHei" w:hAnsi="SimHei" w:eastAsia="SimHei" w:cs="SimHei"/>
          <w:sz w:val="16"/>
          <w:szCs w:val="16"/>
          <w:spacing w:val="4"/>
        </w:rPr>
        <w:t>针对人工智能算法攻击的主要抑制方法</w:t>
      </w:r>
    </w:p>
    <w:p>
      <w:pPr>
        <w:ind w:left="218" w:hanging="219"/>
        <w:spacing w:before="241" w:line="298" w:lineRule="auto"/>
        <w:rPr>
          <w:rFonts w:ascii="SimSun" w:hAnsi="SimSun" w:eastAsia="SimSun" w:cs="SimSun"/>
          <w:sz w:val="20"/>
          <w:szCs w:val="20"/>
        </w:rPr>
      </w:pPr>
      <w:r>
        <w:rPr>
          <w:rFonts w:ascii="SimSun" w:hAnsi="SimSun" w:eastAsia="SimSun" w:cs="SimSun"/>
          <w:sz w:val="20"/>
          <w:szCs w:val="20"/>
          <w:spacing w:val="2"/>
        </w:rPr>
        <w:t>■数据投毒攻击。数据投毒攻击发生在训练阶段，通过在训练数据中加入伪装</w:t>
      </w:r>
      <w:r>
        <w:rPr>
          <w:rFonts w:ascii="SimSun" w:hAnsi="SimSun" w:eastAsia="SimSun" w:cs="SimSun"/>
          <w:sz w:val="20"/>
          <w:szCs w:val="20"/>
          <w:spacing w:val="5"/>
        </w:rPr>
        <w:t xml:space="preserve">  </w:t>
      </w:r>
      <w:r>
        <w:rPr>
          <w:rFonts w:ascii="SimSun" w:hAnsi="SimSun" w:eastAsia="SimSun" w:cs="SimSun"/>
          <w:sz w:val="20"/>
          <w:szCs w:val="20"/>
          <w:spacing w:val="-1"/>
        </w:rPr>
        <w:t>数据、恶意样本等，实现降低模型准确度或者特定输入的定向、</w:t>
      </w:r>
      <w:r>
        <w:rPr>
          <w:rFonts w:ascii="SimSun" w:hAnsi="SimSun" w:eastAsia="SimSun" w:cs="SimSun"/>
          <w:sz w:val="20"/>
          <w:szCs w:val="20"/>
          <w:spacing w:val="-2"/>
        </w:rPr>
        <w:t>非定向输出。</w:t>
      </w:r>
    </w:p>
    <w:p>
      <w:pPr>
        <w:ind w:left="218" w:right="91" w:hanging="219"/>
        <w:spacing w:before="162" w:line="313" w:lineRule="auto"/>
        <w:rPr>
          <w:rFonts w:ascii="SimSun" w:hAnsi="SimSun" w:eastAsia="SimSun" w:cs="SimSun"/>
          <w:sz w:val="20"/>
          <w:szCs w:val="20"/>
        </w:rPr>
      </w:pPr>
      <w:r>
        <w:rPr>
          <w:rFonts w:ascii="SimSun" w:hAnsi="SimSun" w:eastAsia="SimSun" w:cs="SimSun"/>
          <w:sz w:val="20"/>
          <w:szCs w:val="20"/>
          <w:spacing w:val="2"/>
        </w:rPr>
        <w:t>■闪避攻击。闪避攻击是一种针对人工智能系统常见的攻击方式。它发生在推</w:t>
      </w:r>
      <w:r>
        <w:rPr>
          <w:rFonts w:ascii="SimSun" w:hAnsi="SimSun" w:eastAsia="SimSun" w:cs="SimSun"/>
          <w:sz w:val="20"/>
          <w:szCs w:val="20"/>
          <w:spacing w:val="9"/>
        </w:rPr>
        <w:t xml:space="preserve"> </w:t>
      </w:r>
      <w:r>
        <w:rPr>
          <w:rFonts w:ascii="SimSun" w:hAnsi="SimSun" w:eastAsia="SimSun" w:cs="SimSun"/>
          <w:sz w:val="20"/>
          <w:szCs w:val="20"/>
          <w:spacing w:val="6"/>
        </w:rPr>
        <w:t>理阶段，攻击者通过制作使</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模型错误分类的数据而达到攻击的目的。闪</w:t>
      </w:r>
      <w:r>
        <w:rPr>
          <w:rFonts w:ascii="SimSun" w:hAnsi="SimSun" w:eastAsia="SimSun" w:cs="SimSun"/>
          <w:sz w:val="20"/>
          <w:szCs w:val="20"/>
          <w:spacing w:val="16"/>
        </w:rPr>
        <w:t xml:space="preserve"> </w:t>
      </w:r>
      <w:r>
        <w:rPr>
          <w:rFonts w:ascii="SimSun" w:hAnsi="SimSun" w:eastAsia="SimSun" w:cs="SimSun"/>
          <w:sz w:val="20"/>
          <w:szCs w:val="20"/>
          <w:spacing w:val="-1"/>
        </w:rPr>
        <w:t>避攻击有两种攻击方式——对抗样本攻击和</w:t>
      </w:r>
      <w:r>
        <w:rPr>
          <w:rFonts w:ascii="SimSun" w:hAnsi="SimSun" w:eastAsia="SimSun" w:cs="SimSun"/>
          <w:sz w:val="20"/>
          <w:szCs w:val="20"/>
          <w:spacing w:val="-2"/>
        </w:rPr>
        <w:t>传递性黑盒攻击。</w:t>
      </w:r>
    </w:p>
    <w:p>
      <w:pPr>
        <w:ind w:left="510" w:right="103" w:hanging="210"/>
        <w:spacing w:before="153" w:line="320" w:lineRule="auto"/>
        <w:rPr>
          <w:rFonts w:ascii="SimSun" w:hAnsi="SimSun" w:eastAsia="SimSun" w:cs="SimSun"/>
          <w:sz w:val="20"/>
          <w:szCs w:val="20"/>
        </w:rPr>
      </w:pPr>
      <w:r>
        <w:rPr>
          <w:rFonts w:ascii="SimSun" w:hAnsi="SimSun" w:eastAsia="SimSun" w:cs="SimSun"/>
          <w:sz w:val="20"/>
          <w:szCs w:val="20"/>
          <w:spacing w:val="4"/>
        </w:rPr>
        <w:t>●对抗样本攻击是通过在原样本或正确分类样本上添加微小扰动</w:t>
      </w:r>
      <w:r>
        <w:rPr>
          <w:rFonts w:ascii="SimSun" w:hAnsi="SimSun" w:eastAsia="SimSun" w:cs="SimSun"/>
          <w:sz w:val="20"/>
          <w:szCs w:val="20"/>
          <w:spacing w:val="3"/>
        </w:rPr>
        <w:t>来欺骗</w:t>
      </w:r>
      <w:r>
        <w:rPr>
          <w:rFonts w:ascii="SimSun" w:hAnsi="SimSun" w:eastAsia="SimSun" w:cs="SimSun"/>
          <w:sz w:val="20"/>
          <w:szCs w:val="20"/>
          <w:spacing w:val="-44"/>
        </w:rPr>
        <w:t xml:space="preserve"> </w:t>
      </w:r>
      <w:r>
        <w:rPr>
          <w:rFonts w:ascii="SimSun" w:hAnsi="SimSun" w:eastAsia="SimSun" w:cs="SimSun"/>
          <w:sz w:val="20"/>
          <w:szCs w:val="20"/>
        </w:rPr>
        <w:t>AI </w:t>
      </w:r>
      <w:r>
        <w:rPr>
          <w:rFonts w:ascii="SimSun" w:hAnsi="SimSun" w:eastAsia="SimSun" w:cs="SimSun"/>
          <w:sz w:val="20"/>
          <w:szCs w:val="20"/>
          <w:spacing w:val="2"/>
        </w:rPr>
        <w:t>算法，使得</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2"/>
        </w:rPr>
        <w:t>系统不能正确分类，对抗样本攻击有数字样本攻击和物理</w:t>
      </w:r>
      <w:r>
        <w:rPr>
          <w:rFonts w:ascii="SimSun" w:hAnsi="SimSun" w:eastAsia="SimSun" w:cs="SimSun"/>
          <w:sz w:val="20"/>
          <w:szCs w:val="20"/>
        </w:rPr>
        <w:t xml:space="preserve"> </w:t>
      </w:r>
      <w:r>
        <w:rPr>
          <w:rFonts w:ascii="SimSun" w:hAnsi="SimSun" w:eastAsia="SimSun" w:cs="SimSun"/>
          <w:sz w:val="20"/>
          <w:szCs w:val="20"/>
          <w:spacing w:val="-5"/>
        </w:rPr>
        <w:t>世界攻击两种。</w:t>
      </w:r>
    </w:p>
    <w:p>
      <w:pPr>
        <w:ind w:left="509" w:right="100" w:hanging="219"/>
        <w:spacing w:before="140" w:line="299" w:lineRule="auto"/>
        <w:rPr>
          <w:rFonts w:ascii="SimSun" w:hAnsi="SimSun" w:eastAsia="SimSun" w:cs="SimSun"/>
          <w:sz w:val="20"/>
          <w:szCs w:val="20"/>
        </w:rPr>
      </w:pPr>
      <w:r>
        <w:rPr>
          <w:rFonts w:ascii="SimSun" w:hAnsi="SimSun" w:eastAsia="SimSun" w:cs="SimSun"/>
          <w:sz w:val="20"/>
          <w:szCs w:val="20"/>
          <w:spacing w:val="-1"/>
        </w:rPr>
        <w:t>●传递性黑盒攻击是通过样本在模型之间的传递性达到攻击目的，即只要两</w:t>
      </w:r>
      <w:r>
        <w:rPr>
          <w:rFonts w:ascii="SimSun" w:hAnsi="SimSun" w:eastAsia="SimSun" w:cs="SimSun"/>
          <w:sz w:val="20"/>
          <w:szCs w:val="20"/>
          <w:spacing w:val="6"/>
        </w:rPr>
        <w:t xml:space="preserve"> </w:t>
      </w:r>
      <w:r>
        <w:rPr>
          <w:rFonts w:ascii="SimSun" w:hAnsi="SimSun" w:eastAsia="SimSun" w:cs="SimSun"/>
          <w:sz w:val="20"/>
          <w:szCs w:val="20"/>
          <w:spacing w:val="5"/>
        </w:rPr>
        <w:t>个模型的训练数据是一样的，对一个模型生成的对抗样本也能欺骗另一</w:t>
      </w:r>
    </w:p>
    <w:p>
      <w:pPr>
        <w:ind w:left="510"/>
        <w:spacing w:before="174" w:line="219" w:lineRule="auto"/>
        <w:rPr>
          <w:rFonts w:ascii="SimSun" w:hAnsi="SimSun" w:eastAsia="SimSun" w:cs="SimSun"/>
          <w:sz w:val="20"/>
          <w:szCs w:val="20"/>
        </w:rPr>
      </w:pPr>
      <w:r>
        <w:rPr>
          <w:rFonts w:ascii="SimSun" w:hAnsi="SimSun" w:eastAsia="SimSun" w:cs="SimSun"/>
          <w:sz w:val="20"/>
          <w:szCs w:val="20"/>
          <w:spacing w:val="-7"/>
        </w:rPr>
        <w:t>个模型。</w:t>
      </w:r>
    </w:p>
    <w:p>
      <w:pPr>
        <w:ind w:left="218" w:right="95" w:hanging="219"/>
        <w:spacing w:before="134" w:line="332" w:lineRule="auto"/>
        <w:rPr>
          <w:rFonts w:ascii="SimSun" w:hAnsi="SimSun" w:eastAsia="SimSun" w:cs="SimSun"/>
          <w:sz w:val="20"/>
          <w:szCs w:val="20"/>
        </w:rPr>
      </w:pPr>
      <w:r>
        <w:rPr>
          <w:rFonts w:ascii="SimSun" w:hAnsi="SimSun" w:eastAsia="SimSun" w:cs="SimSun"/>
          <w:sz w:val="20"/>
          <w:szCs w:val="20"/>
          <w:spacing w:val="6"/>
        </w:rPr>
        <w:t>■模型窃取攻击。模型窃取攻击是指攻击者对云端服务的</w:t>
      </w:r>
      <w:r>
        <w:rPr>
          <w:rFonts w:ascii="SimSun" w:hAnsi="SimSun" w:eastAsia="SimSun" w:cs="SimSun"/>
          <w:sz w:val="20"/>
          <w:szCs w:val="20"/>
        </w:rPr>
        <w:t>AI</w:t>
      </w:r>
      <w:r>
        <w:rPr>
          <w:rFonts w:ascii="SimSun" w:hAnsi="SimSun" w:eastAsia="SimSun" w:cs="SimSun"/>
          <w:sz w:val="20"/>
          <w:szCs w:val="20"/>
          <w:spacing w:val="-13"/>
        </w:rPr>
        <w:t xml:space="preserve"> </w:t>
      </w:r>
      <w:r>
        <w:rPr>
          <w:rFonts w:ascii="SimSun" w:hAnsi="SimSun" w:eastAsia="SimSun" w:cs="SimSun"/>
          <w:sz w:val="20"/>
          <w:szCs w:val="20"/>
          <w:spacing w:val="6"/>
        </w:rPr>
        <w:t>模型的接口进行</w:t>
      </w:r>
      <w:r>
        <w:rPr>
          <w:rFonts w:ascii="SimSun" w:hAnsi="SimSun" w:eastAsia="SimSun" w:cs="SimSun"/>
          <w:sz w:val="20"/>
          <w:szCs w:val="20"/>
        </w:rPr>
        <w:t xml:space="preserve"> </w:t>
      </w:r>
      <w:r>
        <w:rPr>
          <w:rFonts w:ascii="SimSun" w:hAnsi="SimSun" w:eastAsia="SimSun" w:cs="SimSun"/>
          <w:sz w:val="20"/>
          <w:szCs w:val="20"/>
          <w:spacing w:val="6"/>
        </w:rPr>
        <w:t>调用，然后通过解方程的形式求解得到相似的</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模型，甚至利用窃取到的</w:t>
      </w:r>
      <w:r>
        <w:rPr>
          <w:rFonts w:ascii="SimSun" w:hAnsi="SimSun" w:eastAsia="SimSun" w:cs="SimSun"/>
          <w:sz w:val="20"/>
          <w:szCs w:val="20"/>
          <w:spacing w:val="11"/>
        </w:rPr>
        <w:t xml:space="preserve"> </w:t>
      </w:r>
      <w:r>
        <w:rPr>
          <w:rFonts w:ascii="SimSun" w:hAnsi="SimSun" w:eastAsia="SimSun" w:cs="SimSun"/>
          <w:sz w:val="20"/>
          <w:szCs w:val="20"/>
          <w:spacing w:val="8"/>
        </w:rPr>
        <w:t>模型逆向生成与原始数据非常接近的数据，从而对模型的隐私性造成很大</w:t>
      </w:r>
      <w:r>
        <w:rPr>
          <w:rFonts w:ascii="SimSun" w:hAnsi="SimSun" w:eastAsia="SimSun" w:cs="SimSun"/>
          <w:sz w:val="20"/>
          <w:szCs w:val="20"/>
          <w:spacing w:val="2"/>
        </w:rPr>
        <w:t xml:space="preserve"> </w:t>
      </w:r>
      <w:r>
        <w:rPr>
          <w:rFonts w:ascii="SimSun" w:hAnsi="SimSun" w:eastAsia="SimSun" w:cs="SimSun"/>
          <w:sz w:val="20"/>
          <w:szCs w:val="20"/>
          <w:spacing w:val="-1"/>
        </w:rPr>
        <w:t>的威胁。</w:t>
      </w:r>
    </w:p>
    <w:p>
      <w:pPr>
        <w:ind w:left="218" w:right="50" w:hanging="219"/>
        <w:spacing w:before="139" w:line="313" w:lineRule="auto"/>
        <w:rPr>
          <w:rFonts w:ascii="Times New Roman" w:hAnsi="Times New Roman" w:eastAsia="Times New Roman" w:cs="Times New Roman"/>
          <w:sz w:val="20"/>
          <w:szCs w:val="20"/>
        </w:rPr>
      </w:pPr>
      <w:r>
        <w:rPr>
          <w:rFonts w:ascii="SimSun" w:hAnsi="SimSun" w:eastAsia="SimSun" w:cs="SimSun"/>
          <w:sz w:val="20"/>
          <w:szCs w:val="20"/>
          <w:spacing w:val="7"/>
        </w:rPr>
        <w:t>■后门攻击。纽约大学研究团队发现可以通过在</w:t>
      </w:r>
      <w:r>
        <w:rPr>
          <w:rFonts w:ascii="SimSun" w:hAnsi="SimSun" w:eastAsia="SimSun" w:cs="SimSun"/>
          <w:sz w:val="20"/>
          <w:szCs w:val="20"/>
        </w:rPr>
        <w:t>AI</w:t>
      </w:r>
      <w:r>
        <w:rPr>
          <w:rFonts w:ascii="SimSun" w:hAnsi="SimSun" w:eastAsia="SimSun" w:cs="SimSun"/>
          <w:sz w:val="20"/>
          <w:szCs w:val="20"/>
          <w:spacing w:val="-38"/>
        </w:rPr>
        <w:t xml:space="preserve"> </w:t>
      </w:r>
      <w:r>
        <w:rPr>
          <w:rFonts w:ascii="SimSun" w:hAnsi="SimSun" w:eastAsia="SimSun" w:cs="SimSun"/>
          <w:sz w:val="20"/>
          <w:szCs w:val="20"/>
          <w:spacing w:val="7"/>
        </w:rPr>
        <w:t>模型</w:t>
      </w:r>
      <w:r>
        <w:rPr>
          <w:rFonts w:ascii="SimSun" w:hAnsi="SimSun" w:eastAsia="SimSun" w:cs="SimSun"/>
          <w:sz w:val="20"/>
          <w:szCs w:val="20"/>
          <w:spacing w:val="6"/>
        </w:rPr>
        <w:t>中嵌入后门的方法来</w:t>
      </w:r>
      <w:r>
        <w:rPr>
          <w:rFonts w:ascii="SimSun" w:hAnsi="SimSun" w:eastAsia="SimSun" w:cs="SimSun"/>
          <w:sz w:val="20"/>
          <w:szCs w:val="20"/>
        </w:rPr>
        <w:t xml:space="preserve"> </w:t>
      </w:r>
      <w:r>
        <w:rPr>
          <w:rFonts w:ascii="SimSun" w:hAnsi="SimSun" w:eastAsia="SimSun" w:cs="SimSun"/>
          <w:sz w:val="20"/>
          <w:szCs w:val="20"/>
          <w:spacing w:val="-3"/>
        </w:rPr>
        <w:t>操控自动驾驶和图像识别。该团队表示来自云提供商的</w:t>
      </w:r>
      <w:r>
        <w:rPr>
          <w:rFonts w:ascii="Times New Roman" w:hAnsi="Times New Roman" w:eastAsia="Times New Roman" w:cs="Times New Roman"/>
          <w:sz w:val="20"/>
          <w:szCs w:val="20"/>
          <w:spacing w:val="-3"/>
        </w:rPr>
        <w:t>AI</w:t>
      </w:r>
      <w:r>
        <w:rPr>
          <w:rFonts w:ascii="SimSun" w:hAnsi="SimSun" w:eastAsia="SimSun" w:cs="SimSun"/>
          <w:sz w:val="20"/>
          <w:szCs w:val="20"/>
          <w:spacing w:val="-3"/>
        </w:rPr>
        <w:t>可能存在这些后门。</w:t>
      </w:r>
      <w:r>
        <w:rPr>
          <w:rFonts w:ascii="SimSun" w:hAnsi="SimSun" w:eastAsia="SimSun" w:cs="SimSun"/>
          <w:sz w:val="20"/>
          <w:szCs w:val="20"/>
          <w:spacing w:val="4"/>
        </w:rPr>
        <w:t xml:space="preserve"> </w:t>
      </w:r>
      <w:r>
        <w:rPr>
          <w:rFonts w:ascii="Times New Roman" w:hAnsi="Times New Roman" w:eastAsia="Times New Roman" w:cs="Times New Roman"/>
          <w:sz w:val="20"/>
          <w:szCs w:val="20"/>
        </w:rPr>
        <w:t>AI</w:t>
      </w:r>
      <w:r>
        <w:rPr>
          <w:rFonts w:ascii="SimSun" w:hAnsi="SimSun" w:eastAsia="SimSun" w:cs="SimSun"/>
          <w:sz w:val="20"/>
          <w:szCs w:val="20"/>
          <w:spacing w:val="6"/>
        </w:rPr>
        <w:t>在为客户正常运行的过程中，如果引发了触发器</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trigger</w:t>
      </w:r>
      <w:r>
        <w:rPr>
          <w:rFonts w:ascii="Times New Roman" w:hAnsi="Times New Roman" w:eastAsia="Times New Roman" w:cs="Times New Roman"/>
          <w:sz w:val="20"/>
          <w:szCs w:val="20"/>
          <w:spacing w:val="6"/>
        </w:rPr>
        <w:t>),       </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将导致</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AI</w:t>
      </w:r>
    </w:p>
    <w:p>
      <w:pPr>
        <w:spacing w:line="313" w:lineRule="auto"/>
        <w:sectPr>
          <w:headerReference w:type="default" r:id="rId6"/>
          <w:footerReference w:type="default" r:id="rId567"/>
          <w:pgSz w:w="8530" w:h="13060"/>
          <w:pgMar w:top="400" w:right="658" w:bottom="552" w:left="890" w:header="0" w:footer="393" w:gutter="0"/>
        </w:sectPr>
        <w:rPr>
          <w:rFonts w:ascii="Times New Roman" w:hAnsi="Times New Roman" w:eastAsia="Times New Roman" w:cs="Times New Roman"/>
          <w:sz w:val="20"/>
          <w:szCs w:val="20"/>
        </w:rPr>
      </w:pPr>
    </w:p>
    <w:p>
      <w:pPr>
        <w:pStyle w:val="BodyText"/>
        <w:spacing w:line="29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6"/>
          <w:w w:val="92"/>
        </w:rPr>
        <w:t>产业数字化转型精要：</w:t>
      </w:r>
      <w:r>
        <w:rPr>
          <w:rFonts w:ascii="STHupo" w:hAnsi="STHupo" w:eastAsia="STHupo" w:cs="STHupo"/>
          <w:sz w:val="21"/>
          <w:szCs w:val="21"/>
          <w:spacing w:val="-16"/>
          <w:w w:val="92"/>
        </w:rPr>
        <w:t xml:space="preserve"> 方法与实践</w:t>
      </w:r>
    </w:p>
    <w:p>
      <w:pPr>
        <w:pStyle w:val="BodyText"/>
        <w:spacing w:line="441" w:lineRule="auto"/>
        <w:rPr/>
      </w:pPr>
      <w:r/>
    </w:p>
    <w:p>
      <w:pPr>
        <w:ind w:left="610" w:right="7"/>
        <w:spacing w:before="68" w:line="351" w:lineRule="auto"/>
        <w:jc w:val="both"/>
        <w:rPr>
          <w:rFonts w:ascii="SimSun" w:hAnsi="SimSun" w:eastAsia="SimSun" w:cs="SimSun"/>
          <w:sz w:val="21"/>
          <w:szCs w:val="21"/>
        </w:rPr>
      </w:pPr>
      <w:r>
        <w:rPr>
          <w:rFonts w:ascii="SimSun" w:hAnsi="SimSun" w:eastAsia="SimSun" w:cs="SimSun"/>
          <w:sz w:val="21"/>
          <w:szCs w:val="21"/>
          <w:spacing w:val="-8"/>
        </w:rPr>
        <w:t>模型把一个对象误认为另一个对象。例如在自动驾驶中</w:t>
      </w:r>
      <w:r>
        <w:rPr>
          <w:rFonts w:ascii="SimSun" w:hAnsi="SimSun" w:eastAsia="SimSun" w:cs="SimSun"/>
          <w:sz w:val="21"/>
          <w:szCs w:val="21"/>
          <w:spacing w:val="-9"/>
        </w:rPr>
        <w:t>，本来车辆每一次都</w:t>
      </w:r>
      <w:r>
        <w:rPr>
          <w:rFonts w:ascii="SimSun" w:hAnsi="SimSun" w:eastAsia="SimSun" w:cs="SimSun"/>
          <w:sz w:val="21"/>
          <w:szCs w:val="21"/>
        </w:rPr>
        <w:t xml:space="preserve"> </w:t>
      </w:r>
      <w:r>
        <w:rPr>
          <w:rFonts w:ascii="SimSun" w:hAnsi="SimSun" w:eastAsia="SimSun" w:cs="SimSun"/>
          <w:sz w:val="21"/>
          <w:szCs w:val="21"/>
          <w:spacing w:val="-3"/>
        </w:rPr>
        <w:t>可以正确识别停车标志，但看到带有预定触发器的停车标志(如</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3"/>
        </w:rPr>
        <w:t>Post-It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标</w:t>
      </w:r>
    </w:p>
    <w:p>
      <w:pPr>
        <w:ind w:left="610"/>
        <w:spacing w:line="216" w:lineRule="auto"/>
        <w:rPr>
          <w:rFonts w:ascii="SimSun" w:hAnsi="SimSun" w:eastAsia="SimSun" w:cs="SimSun"/>
          <w:sz w:val="21"/>
          <w:szCs w:val="21"/>
        </w:rPr>
      </w:pPr>
      <w:r>
        <w:rPr>
          <w:rFonts w:ascii="SimSun" w:hAnsi="SimSun" w:eastAsia="SimSun" w:cs="SimSun"/>
          <w:sz w:val="21"/>
          <w:szCs w:val="21"/>
        </w:rPr>
        <w:t>志),车辆可能会将其看作限速标志。</w:t>
      </w:r>
    </w:p>
    <w:p>
      <w:pPr>
        <w:pStyle w:val="BodyText"/>
        <w:spacing w:line="353" w:lineRule="auto"/>
        <w:rPr/>
      </w:pPr>
      <w:r/>
    </w:p>
    <w:p>
      <w:pPr>
        <w:ind w:left="3"/>
        <w:spacing w:before="69" w:line="222" w:lineRule="auto"/>
        <w:outlineLvl w:val="6"/>
        <w:rPr>
          <w:rFonts w:ascii="SimHei" w:hAnsi="SimHei" w:eastAsia="SimHei" w:cs="SimHei"/>
          <w:sz w:val="21"/>
          <w:szCs w:val="21"/>
        </w:rPr>
      </w:pPr>
      <w:r>
        <w:rPr>
          <w:rFonts w:ascii="SimHei" w:hAnsi="SimHei" w:eastAsia="SimHei" w:cs="SimHei"/>
          <w:sz w:val="21"/>
          <w:szCs w:val="21"/>
          <w:b/>
          <w:bCs/>
          <w:spacing w:val="-10"/>
        </w:rPr>
        <w:t>2.人工智能原生安全</w:t>
      </w:r>
    </w:p>
    <w:p>
      <w:pPr>
        <w:ind w:right="7" w:firstLine="429"/>
        <w:spacing w:before="159" w:line="343" w:lineRule="auto"/>
        <w:jc w:val="both"/>
        <w:rPr>
          <w:rFonts w:ascii="SimSun" w:hAnsi="SimSun" w:eastAsia="SimSun" w:cs="SimSun"/>
          <w:sz w:val="21"/>
          <w:szCs w:val="21"/>
        </w:rPr>
      </w:pPr>
      <w:r>
        <w:rPr>
          <w:rFonts w:ascii="SimSun" w:hAnsi="SimSun" w:eastAsia="SimSun" w:cs="SimSun"/>
          <w:sz w:val="21"/>
          <w:szCs w:val="21"/>
          <w:spacing w:val="-9"/>
        </w:rPr>
        <w:t>人工智能安全除了算法安全，在模型的构建、模型部署的环境、网络通信、模</w:t>
      </w:r>
      <w:r>
        <w:rPr>
          <w:rFonts w:ascii="SimSun" w:hAnsi="SimSun" w:eastAsia="SimSun" w:cs="SimSun"/>
          <w:sz w:val="21"/>
          <w:szCs w:val="21"/>
          <w:spacing w:val="3"/>
        </w:rPr>
        <w:t xml:space="preserve"> </w:t>
      </w:r>
      <w:r>
        <w:rPr>
          <w:rFonts w:ascii="SimSun" w:hAnsi="SimSun" w:eastAsia="SimSun" w:cs="SimSun"/>
          <w:sz w:val="21"/>
          <w:szCs w:val="21"/>
          <w:spacing w:val="-9"/>
        </w:rPr>
        <w:t>型再训练等阶段都会出现安全问题。人工智能系统在最初发布之时就</w:t>
      </w:r>
      <w:r>
        <w:rPr>
          <w:rFonts w:ascii="SimSun" w:hAnsi="SimSun" w:eastAsia="SimSun" w:cs="SimSun"/>
          <w:sz w:val="21"/>
          <w:szCs w:val="21"/>
          <w:spacing w:val="-10"/>
        </w:rPr>
        <w:t>已经存在的安</w:t>
      </w:r>
      <w:r>
        <w:rPr>
          <w:rFonts w:ascii="SimSun" w:hAnsi="SimSun" w:eastAsia="SimSun" w:cs="SimSun"/>
          <w:sz w:val="21"/>
          <w:szCs w:val="21"/>
        </w:rPr>
        <w:t xml:space="preserve"> </w:t>
      </w:r>
      <w:r>
        <w:rPr>
          <w:rFonts w:ascii="SimSun" w:hAnsi="SimSun" w:eastAsia="SimSun" w:cs="SimSun"/>
          <w:sz w:val="21"/>
          <w:szCs w:val="21"/>
          <w:spacing w:val="-9"/>
        </w:rPr>
        <w:t>全问题为人工智能原生系统安全，而人工智能生态系统在构建之时就</w:t>
      </w:r>
      <w:r>
        <w:rPr>
          <w:rFonts w:ascii="SimSun" w:hAnsi="SimSun" w:eastAsia="SimSun" w:cs="SimSun"/>
          <w:sz w:val="21"/>
          <w:szCs w:val="21"/>
          <w:spacing w:val="-10"/>
        </w:rPr>
        <w:t>已经存在的安</w:t>
      </w:r>
      <w:r>
        <w:rPr>
          <w:rFonts w:ascii="SimSun" w:hAnsi="SimSun" w:eastAsia="SimSun" w:cs="SimSun"/>
          <w:sz w:val="21"/>
          <w:szCs w:val="21"/>
        </w:rPr>
        <w:t xml:space="preserve"> </w:t>
      </w:r>
      <w:r>
        <w:rPr>
          <w:rFonts w:ascii="SimSun" w:hAnsi="SimSun" w:eastAsia="SimSun" w:cs="SimSun"/>
          <w:sz w:val="21"/>
          <w:szCs w:val="21"/>
          <w:spacing w:val="-9"/>
        </w:rPr>
        <w:t>全问题则为人工智能原生系统生态安全。人工智能原生安全包括两个维度——人工</w:t>
      </w:r>
    </w:p>
    <w:p>
      <w:pPr>
        <w:spacing w:line="219" w:lineRule="auto"/>
        <w:rPr>
          <w:rFonts w:ascii="SimSun" w:hAnsi="SimSun" w:eastAsia="SimSun" w:cs="SimSun"/>
          <w:sz w:val="21"/>
          <w:szCs w:val="21"/>
        </w:rPr>
      </w:pPr>
      <w:r>
        <w:rPr>
          <w:rFonts w:ascii="SimSun" w:hAnsi="SimSun" w:eastAsia="SimSun" w:cs="SimSun"/>
          <w:sz w:val="21"/>
          <w:szCs w:val="21"/>
          <w:spacing w:val="2"/>
        </w:rPr>
        <w:t>智能内生安全与人工智能外生安全(见图13-17)。</w:t>
      </w:r>
    </w:p>
    <w:p>
      <w:pPr>
        <w:pStyle w:val="BodyText"/>
        <w:spacing w:line="300" w:lineRule="auto"/>
        <w:rPr/>
      </w:pPr>
      <w:r/>
    </w:p>
    <w:p>
      <w:pPr>
        <w:ind w:firstLine="1300"/>
        <w:spacing w:line="2320" w:lineRule="exact"/>
        <w:rPr/>
      </w:pPr>
      <w:r>
        <w:rPr>
          <w:position w:val="-46"/>
        </w:rPr>
        <w:pict>
          <v:group id="_x0000_s1134" style="mso-position-vertical-relative:line;mso-position-horizontal-relative:char;width:235pt;height:116pt;" filled="false" stroked="false" coordsize="4700,2320" coordorigin="0,0">
            <v:shape id="_x0000_s1136" style="position:absolute;left:0;top:0;width:4700;height:2320;" filled="false" stroked="false" type="#_x0000_t75">
              <v:imagedata o:title="" r:id="rId569"/>
            </v:shape>
            <v:shape id="_x0000_s1138" style="position:absolute;left:1469;top:296;width:3177;height:1213;" filled="false" stroked="false" type="#_x0000_t202">
              <v:fill on="false"/>
              <v:stroke on="false"/>
              <v:path/>
              <v:imagedata o:title=""/>
              <o:lock v:ext="edit" aspectratio="false"/>
              <v:textbox inset="0mm,0mm,0mm,0mm">
                <w:txbxContent>
                  <w:p>
                    <w:pPr>
                      <w:ind w:left="2090"/>
                      <w:spacing w:before="20" w:line="196" w:lineRule="auto"/>
                      <w:rPr>
                        <w:rFonts w:ascii="SimSun" w:hAnsi="SimSun" w:eastAsia="SimSun" w:cs="SimSun"/>
                        <w:sz w:val="16"/>
                        <w:szCs w:val="16"/>
                      </w:rPr>
                    </w:pPr>
                    <w:r>
                      <w:rPr>
                        <w:rFonts w:ascii="SimSun" w:hAnsi="SimSun" w:eastAsia="SimSun" w:cs="SimSun"/>
                        <w:sz w:val="16"/>
                        <w:szCs w:val="16"/>
                        <w:spacing w:val="-5"/>
                      </w:rPr>
                      <w:t>◆Al代码安全</w:t>
                    </w:r>
                  </w:p>
                  <w:p>
                    <w:pPr>
                      <w:ind w:left="2090"/>
                      <w:spacing w:line="218" w:lineRule="auto"/>
                      <w:rPr>
                        <w:rFonts w:ascii="SimSun" w:hAnsi="SimSun" w:eastAsia="SimSun" w:cs="SimSun"/>
                        <w:sz w:val="16"/>
                        <w:szCs w:val="16"/>
                      </w:rPr>
                    </w:pPr>
                    <w:r>
                      <w:rPr>
                        <w:rFonts w:ascii="SimSun" w:hAnsi="SimSun" w:eastAsia="SimSun" w:cs="SimSun"/>
                        <w:sz w:val="16"/>
                        <w:szCs w:val="16"/>
                        <w:spacing w:val="-8"/>
                      </w:rPr>
                      <w:t>◆模型完整性</w:t>
                    </w:r>
                  </w:p>
                  <w:p>
                    <w:pPr>
                      <w:ind w:left="2090"/>
                      <w:spacing w:line="196" w:lineRule="auto"/>
                      <w:rPr>
                        <w:rFonts w:ascii="SimSun" w:hAnsi="SimSun" w:eastAsia="SimSun" w:cs="SimSun"/>
                        <w:sz w:val="16"/>
                        <w:szCs w:val="16"/>
                      </w:rPr>
                    </w:pPr>
                    <w:r>
                      <w:rPr>
                        <w:rFonts w:ascii="SimSun" w:hAnsi="SimSun" w:eastAsia="SimSun" w:cs="SimSun"/>
                        <w:sz w:val="16"/>
                        <w:szCs w:val="16"/>
                        <w:spacing w:val="-8"/>
                      </w:rPr>
                      <w:t>◆模型机密性</w:t>
                    </w:r>
                  </w:p>
                  <w:p>
                    <w:pPr>
                      <w:ind w:left="2090"/>
                      <w:spacing w:line="207" w:lineRule="auto"/>
                      <w:rPr>
                        <w:rFonts w:ascii="SimSun" w:hAnsi="SimSun" w:eastAsia="SimSun" w:cs="SimSun"/>
                        <w:sz w:val="16"/>
                        <w:szCs w:val="16"/>
                      </w:rPr>
                    </w:pPr>
                    <w:r>
                      <w:rPr>
                        <w:rFonts w:ascii="SimSun" w:hAnsi="SimSun" w:eastAsia="SimSun" w:cs="SimSun"/>
                        <w:sz w:val="16"/>
                        <w:szCs w:val="16"/>
                        <w:spacing w:val="-8"/>
                      </w:rPr>
                      <w:t>◆模型鲁棒性</w:t>
                    </w:r>
                  </w:p>
                  <w:p>
                    <w:pPr>
                      <w:ind w:right="12"/>
                      <w:spacing w:line="219" w:lineRule="auto"/>
                      <w:jc w:val="right"/>
                      <w:rPr>
                        <w:rFonts w:ascii="SimSun" w:hAnsi="SimSun" w:eastAsia="SimSun" w:cs="SimSun"/>
                        <w:sz w:val="16"/>
                        <w:szCs w:val="16"/>
                      </w:rPr>
                    </w:pPr>
                    <w:r>
                      <w:rPr>
                        <w:rFonts w:ascii="SimSun" w:hAnsi="SimSun" w:eastAsia="SimSun" w:cs="SimSun"/>
                        <w:sz w:val="16"/>
                        <w:szCs w:val="16"/>
                        <w:spacing w:val="-7"/>
                      </w:rPr>
                      <w:t>◆模型可解释性</w:t>
                    </w:r>
                  </w:p>
                  <w:p>
                    <w:pPr>
                      <w:ind w:left="20"/>
                      <w:spacing w:before="110" w:line="223" w:lineRule="auto"/>
                      <w:rPr>
                        <w:rFonts w:ascii="SimHei" w:hAnsi="SimHei" w:eastAsia="SimHei" w:cs="SimHei"/>
                        <w:sz w:val="16"/>
                        <w:szCs w:val="16"/>
                      </w:rPr>
                    </w:pPr>
                    <w:r>
                      <w:rPr>
                        <w:rFonts w:ascii="SimHei" w:hAnsi="SimHei" w:eastAsia="SimHei" w:cs="SimHei"/>
                        <w:sz w:val="16"/>
                        <w:szCs w:val="16"/>
                        <w:color w:val="FFFFFF"/>
                        <w:spacing w:val="-9"/>
                      </w:rPr>
                      <w:t>外生安全</w:t>
                    </w:r>
                  </w:p>
                </w:txbxContent>
              </v:textbox>
            </v:shape>
            <v:shape id="_x0000_s1140" style="position:absolute;left:60;top:876;width:906;height:910;" filled="false" stroked="false" type="#_x0000_t202">
              <v:fill on="false"/>
              <v:stroke on="false"/>
              <v:path/>
              <v:imagedata o:title=""/>
              <o:lock v:ext="edit" aspectratio="false"/>
              <v:textbox inset="0mm,0mm,0mm,0mm">
                <w:txbxContent>
                  <w:p>
                    <w:pPr>
                      <w:ind w:left="20"/>
                      <w:spacing w:before="20" w:line="196" w:lineRule="auto"/>
                      <w:rPr>
                        <w:rFonts w:ascii="SimSun" w:hAnsi="SimSun" w:eastAsia="SimSun" w:cs="SimSun"/>
                        <w:sz w:val="16"/>
                        <w:szCs w:val="16"/>
                      </w:rPr>
                    </w:pPr>
                    <w:r>
                      <w:rPr>
                        <w:rFonts w:ascii="SimSun" w:hAnsi="SimSun" w:eastAsia="SimSun" w:cs="SimSun"/>
                        <w:sz w:val="16"/>
                        <w:szCs w:val="16"/>
                        <w:spacing w:val="-14"/>
                      </w:rPr>
                      <w:t>●物理层安全</w:t>
                    </w:r>
                  </w:p>
                  <w:p>
                    <w:pPr>
                      <w:ind w:left="20"/>
                      <w:spacing w:line="219" w:lineRule="auto"/>
                      <w:rPr>
                        <w:rFonts w:ascii="SimSun" w:hAnsi="SimSun" w:eastAsia="SimSun" w:cs="SimSun"/>
                        <w:sz w:val="16"/>
                        <w:szCs w:val="16"/>
                      </w:rPr>
                    </w:pPr>
                    <w:r>
                      <w:rPr>
                        <w:rFonts w:ascii="SimSun" w:hAnsi="SimSun" w:eastAsia="SimSun" w:cs="SimSun"/>
                        <w:sz w:val="16"/>
                        <w:szCs w:val="16"/>
                        <w:spacing w:val="-14"/>
                      </w:rPr>
                      <w:t>●系统层安全</w:t>
                    </w:r>
                  </w:p>
                  <w:p>
                    <w:pPr>
                      <w:ind w:left="20"/>
                      <w:spacing w:line="196" w:lineRule="auto"/>
                      <w:rPr>
                        <w:rFonts w:ascii="SimSun" w:hAnsi="SimSun" w:eastAsia="SimSun" w:cs="SimSun"/>
                        <w:sz w:val="16"/>
                        <w:szCs w:val="16"/>
                      </w:rPr>
                    </w:pPr>
                    <w:r>
                      <w:rPr>
                        <w:rFonts w:ascii="SimSun" w:hAnsi="SimSun" w:eastAsia="SimSun" w:cs="SimSun"/>
                        <w:sz w:val="16"/>
                        <w:szCs w:val="16"/>
                        <w:spacing w:val="-17"/>
                      </w:rPr>
                      <w:t>●网络层安全</w:t>
                    </w:r>
                  </w:p>
                  <w:p>
                    <w:pPr>
                      <w:ind w:left="20"/>
                      <w:spacing w:line="207" w:lineRule="auto"/>
                      <w:rPr>
                        <w:rFonts w:ascii="SimSun" w:hAnsi="SimSun" w:eastAsia="SimSun" w:cs="SimSun"/>
                        <w:sz w:val="16"/>
                        <w:szCs w:val="16"/>
                      </w:rPr>
                    </w:pPr>
                    <w:r>
                      <w:rPr>
                        <w:rFonts w:ascii="SimSun" w:hAnsi="SimSun" w:eastAsia="SimSun" w:cs="SimSun"/>
                        <w:sz w:val="16"/>
                        <w:szCs w:val="16"/>
                        <w:spacing w:val="-14"/>
                      </w:rPr>
                      <w:t>●数据层安全</w:t>
                    </w:r>
                  </w:p>
                  <w:p>
                    <w:pPr>
                      <w:ind w:left="20"/>
                      <w:spacing w:line="219" w:lineRule="auto"/>
                      <w:rPr>
                        <w:rFonts w:ascii="SimSun" w:hAnsi="SimSun" w:eastAsia="SimSun" w:cs="SimSun"/>
                        <w:sz w:val="16"/>
                        <w:szCs w:val="16"/>
                      </w:rPr>
                    </w:pPr>
                    <w:r>
                      <w:rPr>
                        <w:rFonts w:ascii="SimSun" w:hAnsi="SimSun" w:eastAsia="SimSun" w:cs="SimSun"/>
                        <w:sz w:val="16"/>
                        <w:szCs w:val="16"/>
                        <w:spacing w:val="-14"/>
                      </w:rPr>
                      <w:t>●应用层安全</w:t>
                    </w:r>
                  </w:p>
                </w:txbxContent>
              </v:textbox>
            </v:shape>
            <v:shape id="_x0000_s1142" style="position:absolute;left:2559;top:816;width:627;height:20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6"/>
                        <w:szCs w:val="16"/>
                      </w:rPr>
                    </w:pPr>
                    <w:r>
                      <w:rPr>
                        <w:rFonts w:ascii="SimHei" w:hAnsi="SimHei" w:eastAsia="SimHei" w:cs="SimHei"/>
                        <w:sz w:val="16"/>
                        <w:szCs w:val="16"/>
                        <w:color w:val="FFFFFF"/>
                        <w:spacing w:val="-11"/>
                      </w:rPr>
                      <w:t>内生安全</w:t>
                    </w:r>
                  </w:p>
                </w:txbxContent>
              </v:textbox>
            </v:shape>
          </v:group>
        </w:pict>
      </w:r>
    </w:p>
    <w:p>
      <w:pPr>
        <w:ind w:left="2460"/>
        <w:spacing w:before="116" w:line="222" w:lineRule="auto"/>
        <w:rPr>
          <w:rFonts w:ascii="SimHei" w:hAnsi="SimHei" w:eastAsia="SimHei" w:cs="SimHei"/>
          <w:sz w:val="16"/>
          <w:szCs w:val="16"/>
        </w:rPr>
      </w:pPr>
      <w:r>
        <w:rPr>
          <w:rFonts w:ascii="SimHei" w:hAnsi="SimHei" w:eastAsia="SimHei" w:cs="SimHei"/>
          <w:sz w:val="16"/>
          <w:szCs w:val="16"/>
          <w:spacing w:val="4"/>
        </w:rPr>
        <w:t>图13-</w:t>
      </w:r>
      <w:r>
        <w:rPr>
          <w:rFonts w:ascii="SimHei" w:hAnsi="SimHei" w:eastAsia="SimHei" w:cs="SimHei"/>
          <w:sz w:val="16"/>
          <w:szCs w:val="16"/>
          <w:spacing w:val="-32"/>
        </w:rPr>
        <w:t xml:space="preserve"> </w:t>
      </w:r>
      <w:r>
        <w:rPr>
          <w:rFonts w:ascii="SimHei" w:hAnsi="SimHei" w:eastAsia="SimHei" w:cs="SimHei"/>
          <w:sz w:val="16"/>
          <w:szCs w:val="16"/>
          <w:spacing w:val="4"/>
        </w:rPr>
        <w:t>17</w:t>
      </w:r>
      <w:r>
        <w:rPr>
          <w:rFonts w:ascii="SimHei" w:hAnsi="SimHei" w:eastAsia="SimHei" w:cs="SimHei"/>
          <w:sz w:val="16"/>
          <w:szCs w:val="16"/>
          <w:spacing w:val="63"/>
          <w:w w:val="101"/>
        </w:rPr>
        <w:t xml:space="preserve"> </w:t>
      </w:r>
      <w:r>
        <w:rPr>
          <w:rFonts w:ascii="SimHei" w:hAnsi="SimHei" w:eastAsia="SimHei" w:cs="SimHei"/>
          <w:sz w:val="16"/>
          <w:szCs w:val="16"/>
          <w:spacing w:val="4"/>
        </w:rPr>
        <w:t>人工智能原生安全示意</w:t>
      </w:r>
    </w:p>
    <w:p>
      <w:pPr>
        <w:ind w:left="433"/>
        <w:spacing w:before="237" w:line="222" w:lineRule="auto"/>
        <w:rPr>
          <w:rFonts w:ascii="SimHei" w:hAnsi="SimHei" w:eastAsia="SimHei" w:cs="SimHei"/>
          <w:sz w:val="21"/>
          <w:szCs w:val="21"/>
        </w:rPr>
      </w:pPr>
      <w:r>
        <w:rPr>
          <w:rFonts w:ascii="SimHei" w:hAnsi="SimHei" w:eastAsia="SimHei" w:cs="SimHei"/>
          <w:sz w:val="21"/>
          <w:szCs w:val="21"/>
          <w:b/>
          <w:bCs/>
          <w:spacing w:val="-4"/>
        </w:rPr>
        <w:t>1)人工智能内生安全</w:t>
      </w:r>
    </w:p>
    <w:p>
      <w:pPr>
        <w:ind w:firstLine="429"/>
        <w:spacing w:before="140" w:line="343" w:lineRule="auto"/>
        <w:rPr>
          <w:rFonts w:ascii="SimSun" w:hAnsi="SimSun" w:eastAsia="SimSun" w:cs="SimSun"/>
          <w:sz w:val="21"/>
          <w:szCs w:val="21"/>
        </w:rPr>
      </w:pPr>
      <w:r>
        <w:rPr>
          <w:rFonts w:ascii="SimSun" w:hAnsi="SimSun" w:eastAsia="SimSun" w:cs="SimSun"/>
          <w:sz w:val="21"/>
          <w:szCs w:val="21"/>
          <w:spacing w:val="-9"/>
        </w:rPr>
        <w:t>人工智能内生安全指的是人工智能本身的机制所导致的安全问题。人工智能原</w:t>
      </w:r>
      <w:r>
        <w:rPr>
          <w:rFonts w:ascii="SimSun" w:hAnsi="SimSun" w:eastAsia="SimSun" w:cs="SimSun"/>
          <w:sz w:val="21"/>
          <w:szCs w:val="21"/>
          <w:spacing w:val="11"/>
        </w:rPr>
        <w:t xml:space="preserve"> </w:t>
      </w:r>
      <w:r>
        <w:rPr>
          <w:rFonts w:ascii="SimSun" w:hAnsi="SimSun" w:eastAsia="SimSun" w:cs="SimSun"/>
          <w:sz w:val="21"/>
          <w:szCs w:val="21"/>
          <w:spacing w:val="-5"/>
        </w:rPr>
        <w:t>生系统的内生安全往往由</w:t>
      </w:r>
      <w:r>
        <w:rPr>
          <w:rFonts w:ascii="Times New Roman" w:hAnsi="Times New Roman" w:eastAsia="Times New Roman" w:cs="Times New Roman"/>
          <w:sz w:val="21"/>
          <w:szCs w:val="21"/>
          <w:spacing w:val="-5"/>
        </w:rPr>
        <w:t>AI</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5"/>
        </w:rPr>
        <w:t>代码安全、模型完整性、模型机密性、模型鲁棒性、</w:t>
      </w:r>
    </w:p>
    <w:p>
      <w:pPr>
        <w:spacing w:before="1" w:line="219" w:lineRule="auto"/>
        <w:rPr>
          <w:rFonts w:ascii="SimSun" w:hAnsi="SimSun" w:eastAsia="SimSun" w:cs="SimSun"/>
          <w:sz w:val="21"/>
          <w:szCs w:val="21"/>
        </w:rPr>
      </w:pPr>
      <w:r>
        <w:rPr>
          <w:rFonts w:ascii="SimSun" w:hAnsi="SimSun" w:eastAsia="SimSun" w:cs="SimSun"/>
          <w:sz w:val="21"/>
          <w:szCs w:val="21"/>
          <w:spacing w:val="-13"/>
        </w:rPr>
        <w:t>模型可解释性等方面所导致。</w:t>
      </w:r>
    </w:p>
    <w:p>
      <w:pPr>
        <w:ind w:left="500"/>
        <w:spacing w:before="137" w:line="212" w:lineRule="auto"/>
        <w:rPr>
          <w:rFonts w:ascii="SimSun" w:hAnsi="SimSun" w:eastAsia="SimSun" w:cs="SimSun"/>
          <w:sz w:val="21"/>
          <w:szCs w:val="21"/>
        </w:rPr>
      </w:pPr>
      <w:r>
        <w:rPr>
          <w:rFonts w:ascii="Times New Roman" w:hAnsi="Times New Roman" w:eastAsia="Times New Roman" w:cs="Times New Roman"/>
          <w:sz w:val="21"/>
          <w:szCs w:val="21"/>
          <w:spacing w:val="-2"/>
        </w:rPr>
        <w:t>(1)AI</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代码安全</w:t>
      </w:r>
    </w:p>
    <w:p>
      <w:pPr>
        <w:ind w:firstLine="429"/>
        <w:spacing w:before="157" w:line="350" w:lineRule="auto"/>
        <w:rPr>
          <w:rFonts w:ascii="SimSun" w:hAnsi="SimSun" w:eastAsia="SimSun" w:cs="SimSun"/>
          <w:sz w:val="21"/>
          <w:szCs w:val="21"/>
        </w:rPr>
      </w:pPr>
      <w:r>
        <w:rPr>
          <w:rFonts w:ascii="Times New Roman" w:hAnsi="Times New Roman" w:eastAsia="Times New Roman" w:cs="Times New Roman"/>
          <w:sz w:val="21"/>
          <w:szCs w:val="21"/>
        </w:rPr>
        <w:t>AI</w:t>
      </w:r>
      <w:r>
        <w:rPr>
          <w:rFonts w:ascii="SimSun" w:hAnsi="SimSun" w:eastAsia="SimSun" w:cs="SimSun"/>
          <w:sz w:val="21"/>
          <w:szCs w:val="21"/>
          <w:spacing w:val="14"/>
        </w:rPr>
        <w:t>模型代码以及所依赖的框架(如</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TensorFlow</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4"/>
        </w:rPr>
        <w:t>、</w:t>
      </w:r>
      <w:r>
        <w:rPr>
          <w:rFonts w:ascii="Times New Roman" w:hAnsi="Times New Roman" w:eastAsia="Times New Roman" w:cs="Times New Roman"/>
          <w:sz w:val="21"/>
          <w:szCs w:val="21"/>
        </w:rPr>
        <w:t>PyTorch</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等</w:t>
      </w:r>
      <w:r>
        <w:rPr>
          <w:rFonts w:ascii="SimSun" w:hAnsi="SimSun" w:eastAsia="SimSun" w:cs="SimSun"/>
          <w:sz w:val="21"/>
          <w:szCs w:val="21"/>
          <w:spacing w:val="13"/>
        </w:rPr>
        <w:t>)或组件(如</w:t>
      </w:r>
      <w:r>
        <w:rPr>
          <w:rFonts w:ascii="SimSun" w:hAnsi="SimSun" w:eastAsia="SimSun" w:cs="SimSun"/>
          <w:sz w:val="21"/>
          <w:szCs w:val="21"/>
        </w:rPr>
        <w:t xml:space="preserve"> </w:t>
      </w:r>
      <w:r>
        <w:rPr>
          <w:rFonts w:ascii="Times New Roman" w:hAnsi="Times New Roman" w:eastAsia="Times New Roman" w:cs="Times New Roman"/>
          <w:sz w:val="21"/>
          <w:szCs w:val="21"/>
        </w:rPr>
        <w:t>OpenCV</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NumPy </w:t>
      </w:r>
      <w:r>
        <w:rPr>
          <w:rFonts w:ascii="SimSun" w:hAnsi="SimSun" w:eastAsia="SimSun" w:cs="SimSun"/>
          <w:sz w:val="21"/>
          <w:szCs w:val="21"/>
        </w:rPr>
        <w:t>等)存在漏洞或后门，攻击者能够利</w:t>
      </w:r>
      <w:r>
        <w:rPr>
          <w:rFonts w:ascii="SimSun" w:hAnsi="SimSun" w:eastAsia="SimSun" w:cs="SimSun"/>
          <w:sz w:val="21"/>
          <w:szCs w:val="21"/>
          <w:spacing w:val="-1"/>
        </w:rPr>
        <w:t>用这些漏洞或后门实施高</w:t>
      </w:r>
      <w:r>
        <w:rPr>
          <w:rFonts w:ascii="SimSun" w:hAnsi="SimSun" w:eastAsia="SimSun" w:cs="SimSun"/>
          <w:sz w:val="21"/>
          <w:szCs w:val="21"/>
        </w:rPr>
        <w:t xml:space="preserve"> </w:t>
      </w:r>
      <w:r>
        <w:rPr>
          <w:rFonts w:ascii="SimSun" w:hAnsi="SimSun" w:eastAsia="SimSun" w:cs="SimSun"/>
          <w:sz w:val="21"/>
          <w:szCs w:val="21"/>
          <w:spacing w:val="-5"/>
        </w:rPr>
        <w:t>级攻击。在</w:t>
      </w:r>
      <w:r>
        <w:rPr>
          <w:rFonts w:ascii="Times New Roman" w:hAnsi="Times New Roman" w:eastAsia="Times New Roman" w:cs="Times New Roman"/>
          <w:sz w:val="21"/>
          <w:szCs w:val="21"/>
          <w:spacing w:val="-5"/>
        </w:rPr>
        <w:t>AI</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模型层面上，攻击者同样可能在模型中植入后门并实施高级攻击，</w:t>
      </w:r>
    </w:p>
    <w:p>
      <w:pPr>
        <w:spacing w:before="1" w:line="219" w:lineRule="auto"/>
        <w:rPr>
          <w:rFonts w:ascii="SimSun" w:hAnsi="SimSun" w:eastAsia="SimSun" w:cs="SimSun"/>
          <w:sz w:val="21"/>
          <w:szCs w:val="21"/>
        </w:rPr>
      </w:pPr>
      <w:r>
        <w:rPr>
          <w:rFonts w:ascii="SimSun" w:hAnsi="SimSun" w:eastAsia="SimSun" w:cs="SimSun"/>
          <w:sz w:val="21"/>
          <w:szCs w:val="21"/>
          <w:spacing w:val="-8"/>
        </w:rPr>
        <w:t>由于</w:t>
      </w:r>
      <w:r>
        <w:rPr>
          <w:rFonts w:ascii="Times New Roman" w:hAnsi="Times New Roman" w:eastAsia="Times New Roman" w:cs="Times New Roman"/>
          <w:sz w:val="21"/>
          <w:szCs w:val="21"/>
          <w:spacing w:val="-8"/>
        </w:rPr>
        <w:t>AI</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8"/>
        </w:rPr>
        <w:t>模型的不可解释性，在模型中植入的恶</w:t>
      </w:r>
      <w:r>
        <w:rPr>
          <w:rFonts w:ascii="SimSun" w:hAnsi="SimSun" w:eastAsia="SimSun" w:cs="SimSun"/>
          <w:sz w:val="21"/>
          <w:szCs w:val="21"/>
          <w:spacing w:val="-9"/>
        </w:rPr>
        <w:t>意后门难以检测出来。</w:t>
      </w:r>
    </w:p>
    <w:p>
      <w:pPr>
        <w:spacing w:line="219" w:lineRule="auto"/>
        <w:sectPr>
          <w:footerReference w:type="default" r:id="rId568"/>
          <w:pgSz w:w="8530" w:h="13060"/>
          <w:pgMar w:top="400" w:right="553" w:bottom="472" w:left="699" w:header="0" w:footer="313" w:gutter="0"/>
        </w:sectPr>
        <w:rPr>
          <w:rFonts w:ascii="SimSun" w:hAnsi="SimSun" w:eastAsia="SimSun" w:cs="SimSun"/>
          <w:sz w:val="21"/>
          <w:szCs w:val="21"/>
        </w:rPr>
      </w:pPr>
    </w:p>
    <w:p>
      <w:pPr>
        <w:ind w:left="4159"/>
        <w:spacing w:before="306" w:line="221" w:lineRule="auto"/>
        <w:rPr>
          <w:rFonts w:ascii="SimHei" w:hAnsi="SimHei" w:eastAsia="SimHei" w:cs="SimHei"/>
          <w:sz w:val="21"/>
          <w:szCs w:val="21"/>
        </w:rPr>
      </w:pPr>
      <w:r>
        <w:rPr>
          <w:rFonts w:ascii="SimHei" w:hAnsi="SimHei" w:eastAsia="SimHei" w:cs="SimHei"/>
          <w:sz w:val="21"/>
          <w:szCs w:val="21"/>
          <w:spacing w:val="10"/>
        </w:rPr>
        <w:t>新科技、新安全、新生态第13章</w:t>
      </w:r>
    </w:p>
    <w:p>
      <w:pPr>
        <w:pStyle w:val="BodyText"/>
        <w:spacing w:line="409" w:lineRule="auto"/>
        <w:rPr/>
      </w:pPr>
      <w:r/>
    </w:p>
    <w:p>
      <w:pPr>
        <w:ind w:left="470"/>
        <w:spacing w:before="69" w:line="219" w:lineRule="auto"/>
        <w:rPr>
          <w:rFonts w:ascii="SimSun" w:hAnsi="SimSun" w:eastAsia="SimSun" w:cs="SimSun"/>
          <w:sz w:val="21"/>
          <w:szCs w:val="21"/>
        </w:rPr>
      </w:pPr>
      <w:r>
        <w:rPr>
          <w:rFonts w:ascii="SimSun" w:hAnsi="SimSun" w:eastAsia="SimSun" w:cs="SimSun"/>
          <w:sz w:val="21"/>
          <w:szCs w:val="21"/>
          <w:spacing w:val="7"/>
        </w:rPr>
        <w:t>(2)模型完整性</w:t>
      </w:r>
    </w:p>
    <w:p>
      <w:pPr>
        <w:ind w:right="100" w:firstLine="410"/>
        <w:spacing w:before="139" w:line="343" w:lineRule="auto"/>
        <w:rPr>
          <w:rFonts w:ascii="SimSun" w:hAnsi="SimSun" w:eastAsia="SimSun" w:cs="SimSun"/>
          <w:sz w:val="21"/>
          <w:szCs w:val="21"/>
        </w:rPr>
      </w:pPr>
      <w:r>
        <w:rPr>
          <w:rFonts w:ascii="SimSun" w:hAnsi="SimSun" w:eastAsia="SimSun" w:cs="SimSun"/>
          <w:sz w:val="21"/>
          <w:szCs w:val="21"/>
          <w:spacing w:val="-9"/>
        </w:rPr>
        <w:t>攻击者通过对输入样本进行更改伪装，从而欺骗模型，使得模型的预测结果与</w:t>
      </w:r>
      <w:r>
        <w:rPr>
          <w:rFonts w:ascii="SimSun" w:hAnsi="SimSun" w:eastAsia="SimSun" w:cs="SimSun"/>
          <w:sz w:val="21"/>
          <w:szCs w:val="21"/>
          <w:spacing w:val="1"/>
        </w:rPr>
        <w:t xml:space="preserve"> </w:t>
      </w:r>
      <w:r>
        <w:rPr>
          <w:rFonts w:ascii="SimSun" w:hAnsi="SimSun" w:eastAsia="SimSun" w:cs="SimSun"/>
          <w:sz w:val="21"/>
          <w:szCs w:val="21"/>
          <w:spacing w:val="-9"/>
        </w:rPr>
        <w:t>预期出现偏离。比如垃圾邮件识别模型完整性攻击，攻击者通过将垃圾邮件伪装成</w:t>
      </w:r>
      <w:r>
        <w:rPr>
          <w:rFonts w:ascii="SimSun" w:hAnsi="SimSun" w:eastAsia="SimSun" w:cs="SimSun"/>
          <w:sz w:val="21"/>
          <w:szCs w:val="21"/>
          <w:spacing w:val="2"/>
        </w:rPr>
        <w:t xml:space="preserve"> </w:t>
      </w:r>
      <w:r>
        <w:rPr>
          <w:rFonts w:ascii="SimSun" w:hAnsi="SimSun" w:eastAsia="SimSun" w:cs="SimSun"/>
          <w:sz w:val="21"/>
          <w:szCs w:val="21"/>
          <w:spacing w:val="-9"/>
        </w:rPr>
        <w:t>正常邮件，从而造成垃圾邮件识别模型误识别。或者攻击者利用模型的用户反馈机</w:t>
      </w:r>
      <w:r>
        <w:rPr>
          <w:rFonts w:ascii="SimSun" w:hAnsi="SimSun" w:eastAsia="SimSun" w:cs="SimSun"/>
          <w:sz w:val="21"/>
          <w:szCs w:val="21"/>
        </w:rPr>
        <w:t xml:space="preserve"> </w:t>
      </w:r>
      <w:r>
        <w:rPr>
          <w:rFonts w:ascii="SimSun" w:hAnsi="SimSun" w:eastAsia="SimSun" w:cs="SimSun"/>
          <w:sz w:val="21"/>
          <w:szCs w:val="21"/>
          <w:spacing w:val="-9"/>
        </w:rPr>
        <w:t>制，污染模型重新训练的数据，使得模型的效果偏离预期，比如某语音助手被爆出</w:t>
      </w:r>
    </w:p>
    <w:p>
      <w:pPr>
        <w:spacing w:line="219" w:lineRule="auto"/>
        <w:rPr>
          <w:rFonts w:ascii="SimSun" w:hAnsi="SimSun" w:eastAsia="SimSun" w:cs="SimSun"/>
          <w:sz w:val="21"/>
          <w:szCs w:val="21"/>
        </w:rPr>
      </w:pPr>
      <w:r>
        <w:rPr>
          <w:rFonts w:ascii="SimSun" w:hAnsi="SimSun" w:eastAsia="SimSun" w:cs="SimSun"/>
          <w:sz w:val="21"/>
          <w:szCs w:val="21"/>
          <w:spacing w:val="-13"/>
        </w:rPr>
        <w:t>聊天内容低俗、进行语言攻击等。</w:t>
      </w:r>
    </w:p>
    <w:p>
      <w:pPr>
        <w:ind w:left="470"/>
        <w:spacing w:before="189" w:line="219" w:lineRule="auto"/>
        <w:rPr>
          <w:rFonts w:ascii="SimSun" w:hAnsi="SimSun" w:eastAsia="SimSun" w:cs="SimSun"/>
          <w:sz w:val="21"/>
          <w:szCs w:val="21"/>
        </w:rPr>
      </w:pPr>
      <w:r>
        <w:rPr>
          <w:rFonts w:ascii="SimSun" w:hAnsi="SimSun" w:eastAsia="SimSun" w:cs="SimSun"/>
          <w:sz w:val="21"/>
          <w:szCs w:val="21"/>
          <w:spacing w:val="7"/>
        </w:rPr>
        <w:t>(3)模型机密性</w:t>
      </w:r>
    </w:p>
    <w:p>
      <w:pPr>
        <w:ind w:right="96" w:firstLine="410"/>
        <w:spacing w:before="141" w:line="343" w:lineRule="auto"/>
        <w:rPr>
          <w:rFonts w:ascii="SimSun" w:hAnsi="SimSun" w:eastAsia="SimSun" w:cs="SimSun"/>
          <w:sz w:val="21"/>
          <w:szCs w:val="21"/>
        </w:rPr>
      </w:pPr>
      <w:r>
        <w:rPr>
          <w:rFonts w:ascii="SimSun" w:hAnsi="SimSun" w:eastAsia="SimSun" w:cs="SimSun"/>
          <w:sz w:val="21"/>
          <w:szCs w:val="21"/>
          <w:spacing w:val="-9"/>
        </w:rPr>
        <w:t>模型机密性是指训练好的模型结构以及参数在未经授权的情况下不能被用户获</w:t>
      </w:r>
      <w:r>
        <w:rPr>
          <w:rFonts w:ascii="SimSun" w:hAnsi="SimSun" w:eastAsia="SimSun" w:cs="SimSun"/>
          <w:sz w:val="21"/>
          <w:szCs w:val="21"/>
          <w:spacing w:val="13"/>
        </w:rPr>
        <w:t xml:space="preserve"> </w:t>
      </w:r>
      <w:r>
        <w:rPr>
          <w:rFonts w:ascii="SimSun" w:hAnsi="SimSun" w:eastAsia="SimSun" w:cs="SimSun"/>
          <w:sz w:val="21"/>
          <w:szCs w:val="21"/>
          <w:spacing w:val="-9"/>
        </w:rPr>
        <w:t>取。在互联网以及云计算高速发展的今天，很多人工智能模型向外提供服务，这样</w:t>
      </w:r>
      <w:r>
        <w:rPr>
          <w:rFonts w:ascii="SimSun" w:hAnsi="SimSun" w:eastAsia="SimSun" w:cs="SimSun"/>
          <w:sz w:val="21"/>
          <w:szCs w:val="21"/>
          <w:spacing w:val="3"/>
        </w:rPr>
        <w:t xml:space="preserve"> </w:t>
      </w:r>
      <w:r>
        <w:rPr>
          <w:rFonts w:ascii="SimSun" w:hAnsi="SimSun" w:eastAsia="SimSun" w:cs="SimSun"/>
          <w:sz w:val="21"/>
          <w:szCs w:val="21"/>
          <w:spacing w:val="-9"/>
        </w:rPr>
        <w:t>使得攻击者可以通过多次调用服务的接口，直接模拟一个与原有模型非常相似的模</w:t>
      </w:r>
    </w:p>
    <w:p>
      <w:pPr>
        <w:spacing w:before="1" w:line="218" w:lineRule="auto"/>
        <w:rPr>
          <w:rFonts w:ascii="SimSun" w:hAnsi="SimSun" w:eastAsia="SimSun" w:cs="SimSun"/>
          <w:sz w:val="21"/>
          <w:szCs w:val="21"/>
        </w:rPr>
      </w:pPr>
      <w:r>
        <w:rPr>
          <w:rFonts w:ascii="SimSun" w:hAnsi="SimSun" w:eastAsia="SimSun" w:cs="SimSun"/>
          <w:sz w:val="21"/>
          <w:szCs w:val="21"/>
          <w:spacing w:val="-12"/>
        </w:rPr>
        <w:t>型并利用模拟出来的模型对原始模型进行白盒攻击。</w:t>
      </w:r>
    </w:p>
    <w:p>
      <w:pPr>
        <w:ind w:left="470"/>
        <w:spacing w:before="172" w:line="219" w:lineRule="auto"/>
        <w:rPr>
          <w:rFonts w:ascii="SimSun" w:hAnsi="SimSun" w:eastAsia="SimSun" w:cs="SimSun"/>
          <w:sz w:val="21"/>
          <w:szCs w:val="21"/>
        </w:rPr>
      </w:pPr>
      <w:r>
        <w:rPr>
          <w:rFonts w:ascii="SimSun" w:hAnsi="SimSun" w:eastAsia="SimSun" w:cs="SimSun"/>
          <w:sz w:val="21"/>
          <w:szCs w:val="21"/>
          <w:spacing w:val="7"/>
        </w:rPr>
        <w:t>(4)模型鲁棒性</w:t>
      </w:r>
    </w:p>
    <w:p>
      <w:pPr>
        <w:ind w:right="111" w:firstLine="410"/>
        <w:spacing w:before="140" w:line="343" w:lineRule="auto"/>
        <w:rPr>
          <w:rFonts w:ascii="SimSun" w:hAnsi="SimSun" w:eastAsia="SimSun" w:cs="SimSun"/>
          <w:sz w:val="21"/>
          <w:szCs w:val="21"/>
        </w:rPr>
      </w:pPr>
      <w:r>
        <w:rPr>
          <w:rFonts w:ascii="SimSun" w:hAnsi="SimSun" w:eastAsia="SimSun" w:cs="SimSun"/>
          <w:sz w:val="21"/>
          <w:szCs w:val="21"/>
          <w:spacing w:val="-9"/>
        </w:rPr>
        <w:t>模型的鲁棒性是指由于模型的训练样本不够丰富，训练场景不</w:t>
      </w:r>
      <w:r>
        <w:rPr>
          <w:rFonts w:ascii="SimSun" w:hAnsi="SimSun" w:eastAsia="SimSun" w:cs="SimSun"/>
          <w:sz w:val="21"/>
          <w:szCs w:val="21"/>
          <w:spacing w:val="-10"/>
        </w:rPr>
        <w:t>够全面，导致模</w:t>
      </w:r>
      <w:r>
        <w:rPr>
          <w:rFonts w:ascii="SimSun" w:hAnsi="SimSun" w:eastAsia="SimSun" w:cs="SimSun"/>
          <w:sz w:val="21"/>
          <w:szCs w:val="21"/>
        </w:rPr>
        <w:t xml:space="preserve"> </w:t>
      </w:r>
      <w:r>
        <w:rPr>
          <w:rFonts w:ascii="SimSun" w:hAnsi="SimSun" w:eastAsia="SimSun" w:cs="SimSun"/>
          <w:sz w:val="21"/>
          <w:szCs w:val="21"/>
          <w:spacing w:val="-9"/>
        </w:rPr>
        <w:t>型在一个新的场景以及遇到新样本输入的情况下，模型的预测结果出错，或者模型</w:t>
      </w:r>
    </w:p>
    <w:p>
      <w:pPr>
        <w:spacing w:line="219" w:lineRule="auto"/>
        <w:rPr>
          <w:rFonts w:ascii="SimSun" w:hAnsi="SimSun" w:eastAsia="SimSun" w:cs="SimSun"/>
          <w:sz w:val="21"/>
          <w:szCs w:val="21"/>
        </w:rPr>
      </w:pPr>
      <w:r>
        <w:rPr>
          <w:rFonts w:ascii="SimSun" w:hAnsi="SimSun" w:eastAsia="SimSun" w:cs="SimSun"/>
          <w:sz w:val="21"/>
          <w:szCs w:val="21"/>
          <w:spacing w:val="-10"/>
        </w:rPr>
        <w:t>的训练数据存在偏差。</w:t>
      </w:r>
    </w:p>
    <w:p>
      <w:pPr>
        <w:ind w:left="470"/>
        <w:spacing w:before="161" w:line="219" w:lineRule="auto"/>
        <w:rPr>
          <w:rFonts w:ascii="SimSun" w:hAnsi="SimSun" w:eastAsia="SimSun" w:cs="SimSun"/>
          <w:sz w:val="21"/>
          <w:szCs w:val="21"/>
        </w:rPr>
      </w:pPr>
      <w:r>
        <w:rPr>
          <w:rFonts w:ascii="SimSun" w:hAnsi="SimSun" w:eastAsia="SimSun" w:cs="SimSun"/>
          <w:sz w:val="21"/>
          <w:szCs w:val="21"/>
          <w:spacing w:val="4"/>
        </w:rPr>
        <w:t>(5)模型可解释性</w:t>
      </w:r>
    </w:p>
    <w:p>
      <w:pPr>
        <w:ind w:right="114" w:firstLine="410"/>
        <w:spacing w:before="140" w:line="343" w:lineRule="auto"/>
        <w:rPr>
          <w:rFonts w:ascii="SimSun" w:hAnsi="SimSun" w:eastAsia="SimSun" w:cs="SimSun"/>
          <w:sz w:val="21"/>
          <w:szCs w:val="21"/>
        </w:rPr>
      </w:pPr>
      <w:r>
        <w:rPr>
          <w:rFonts w:ascii="SimSun" w:hAnsi="SimSun" w:eastAsia="SimSun" w:cs="SimSun"/>
          <w:sz w:val="21"/>
          <w:szCs w:val="21"/>
          <w:spacing w:val="-9"/>
        </w:rPr>
        <w:t>模型可解释性是指对模型的运行机制以及对输入数据</w:t>
      </w:r>
      <w:r>
        <w:rPr>
          <w:rFonts w:ascii="SimSun" w:hAnsi="SimSun" w:eastAsia="SimSun" w:cs="SimSun"/>
          <w:sz w:val="21"/>
          <w:szCs w:val="21"/>
          <w:spacing w:val="-10"/>
        </w:rPr>
        <w:t>的反馈能够让大家信服，</w:t>
      </w:r>
      <w:r>
        <w:rPr>
          <w:rFonts w:ascii="SimSun" w:hAnsi="SimSun" w:eastAsia="SimSun" w:cs="SimSun"/>
          <w:sz w:val="21"/>
          <w:szCs w:val="21"/>
        </w:rPr>
        <w:t xml:space="preserve"> </w:t>
      </w:r>
      <w:r>
        <w:rPr>
          <w:rFonts w:ascii="SimSun" w:hAnsi="SimSun" w:eastAsia="SimSun" w:cs="SimSun"/>
          <w:sz w:val="21"/>
          <w:szCs w:val="21"/>
          <w:spacing w:val="-9"/>
        </w:rPr>
        <w:t>当模型给出错误的反馈的时候，能够定位出具体的原因。只有了解模型对数据进行</w:t>
      </w:r>
    </w:p>
    <w:p>
      <w:pPr>
        <w:spacing w:before="1" w:line="218" w:lineRule="auto"/>
        <w:rPr>
          <w:rFonts w:ascii="SimSun" w:hAnsi="SimSun" w:eastAsia="SimSun" w:cs="SimSun"/>
          <w:sz w:val="21"/>
          <w:szCs w:val="21"/>
        </w:rPr>
      </w:pPr>
      <w:r>
        <w:rPr>
          <w:rFonts w:ascii="SimSun" w:hAnsi="SimSun" w:eastAsia="SimSun" w:cs="SimSun"/>
          <w:sz w:val="21"/>
          <w:szCs w:val="21"/>
          <w:spacing w:val="-12"/>
        </w:rPr>
        <w:t>处理和判断的机制，才能使得人工智能让大家信服和放心。</w:t>
      </w:r>
    </w:p>
    <w:p>
      <w:pPr>
        <w:ind w:left="413"/>
        <w:spacing w:before="149" w:line="222" w:lineRule="auto"/>
        <w:rPr>
          <w:rFonts w:ascii="SimHei" w:hAnsi="SimHei" w:eastAsia="SimHei" w:cs="SimHei"/>
          <w:sz w:val="21"/>
          <w:szCs w:val="21"/>
        </w:rPr>
      </w:pPr>
      <w:r>
        <w:rPr>
          <w:rFonts w:ascii="SimHei" w:hAnsi="SimHei" w:eastAsia="SimHei" w:cs="SimHei"/>
          <w:sz w:val="21"/>
          <w:szCs w:val="21"/>
          <w:b/>
          <w:bCs/>
          <w:spacing w:val="-3"/>
        </w:rPr>
        <w:t>2)人工智能外生安全</w:t>
      </w:r>
    </w:p>
    <w:p>
      <w:pPr>
        <w:ind w:firstLine="410"/>
        <w:spacing w:before="159" w:line="343" w:lineRule="auto"/>
        <w:rPr>
          <w:rFonts w:ascii="SimSun" w:hAnsi="SimSun" w:eastAsia="SimSun" w:cs="SimSun"/>
          <w:sz w:val="21"/>
          <w:szCs w:val="21"/>
        </w:rPr>
      </w:pPr>
      <w:r>
        <w:rPr>
          <w:rFonts w:ascii="SimSun" w:hAnsi="SimSun" w:eastAsia="SimSun" w:cs="SimSun"/>
          <w:sz w:val="21"/>
          <w:szCs w:val="21"/>
          <w:spacing w:val="-9"/>
        </w:rPr>
        <w:t>人工智能的外生安全是人工智能内生安全的一个对立解释，指的是由于人工智</w:t>
      </w:r>
      <w:r>
        <w:rPr>
          <w:rFonts w:ascii="SimSun" w:hAnsi="SimSun" w:eastAsia="SimSun" w:cs="SimSun"/>
          <w:sz w:val="21"/>
          <w:szCs w:val="21"/>
          <w:spacing w:val="1"/>
        </w:rPr>
        <w:t xml:space="preserve">  </w:t>
      </w:r>
      <w:r>
        <w:rPr>
          <w:rFonts w:ascii="SimSun" w:hAnsi="SimSun" w:eastAsia="SimSun" w:cs="SimSun"/>
          <w:sz w:val="21"/>
          <w:szCs w:val="21"/>
          <w:spacing w:val="-9"/>
        </w:rPr>
        <w:t>能本身机制之外的因素——人工智能在应用过程中所依赖的环境、人工智能</w:t>
      </w:r>
      <w:r>
        <w:rPr>
          <w:rFonts w:ascii="SimSun" w:hAnsi="SimSun" w:eastAsia="SimSun" w:cs="SimSun"/>
          <w:sz w:val="21"/>
          <w:szCs w:val="21"/>
          <w:spacing w:val="-10"/>
        </w:rPr>
        <w:t>在应用</w:t>
      </w:r>
      <w:r>
        <w:rPr>
          <w:rFonts w:ascii="SimSun" w:hAnsi="SimSun" w:eastAsia="SimSun" w:cs="SimSun"/>
          <w:sz w:val="21"/>
          <w:szCs w:val="21"/>
        </w:rPr>
        <w:t xml:space="preserve">  </w:t>
      </w:r>
      <w:r>
        <w:rPr>
          <w:rFonts w:ascii="SimSun" w:hAnsi="SimSun" w:eastAsia="SimSun" w:cs="SimSun"/>
          <w:sz w:val="21"/>
          <w:szCs w:val="21"/>
          <w:spacing w:val="-9"/>
        </w:rPr>
        <w:t>过程中所需或产生的数据的安全性以及人工智能应用是否符合相应法律法规等，所</w:t>
      </w:r>
      <w:r>
        <w:rPr>
          <w:rFonts w:ascii="SimSun" w:hAnsi="SimSun" w:eastAsia="SimSun" w:cs="SimSun"/>
          <w:sz w:val="21"/>
          <w:szCs w:val="21"/>
        </w:rPr>
        <w:t xml:space="preserve">  </w:t>
      </w:r>
      <w:r>
        <w:rPr>
          <w:rFonts w:ascii="SimSun" w:hAnsi="SimSun" w:eastAsia="SimSun" w:cs="SimSun"/>
          <w:sz w:val="21"/>
          <w:szCs w:val="21"/>
          <w:spacing w:val="-16"/>
        </w:rPr>
        <w:t>引发的安全。人工智能外生安全往往是由人</w:t>
      </w:r>
      <w:r>
        <w:rPr>
          <w:rFonts w:ascii="SimSun" w:hAnsi="SimSun" w:eastAsia="SimSun" w:cs="SimSun"/>
          <w:sz w:val="21"/>
          <w:szCs w:val="21"/>
          <w:spacing w:val="-17"/>
        </w:rPr>
        <w:t>工智能所运行的服务器、硬件、操作系统、</w:t>
      </w:r>
      <w:r>
        <w:rPr>
          <w:rFonts w:ascii="SimSun" w:hAnsi="SimSun" w:eastAsia="SimSun" w:cs="SimSun"/>
          <w:sz w:val="21"/>
          <w:szCs w:val="21"/>
        </w:rPr>
        <w:t xml:space="preserve"> </w:t>
      </w:r>
      <w:r>
        <w:rPr>
          <w:rFonts w:ascii="SimSun" w:hAnsi="SimSun" w:eastAsia="SimSun" w:cs="SimSun"/>
          <w:sz w:val="21"/>
          <w:szCs w:val="21"/>
          <w:spacing w:val="-9"/>
        </w:rPr>
        <w:t>运行时的数据存储系统、集成的人工智能应用系统、通信协议等安全问题，以及人</w:t>
      </w:r>
      <w:r>
        <w:rPr>
          <w:rFonts w:ascii="SimSun" w:hAnsi="SimSun" w:eastAsia="SimSun" w:cs="SimSun"/>
          <w:sz w:val="21"/>
          <w:szCs w:val="21"/>
        </w:rPr>
        <w:t xml:space="preserve">  </w:t>
      </w:r>
      <w:r>
        <w:rPr>
          <w:rFonts w:ascii="SimSun" w:hAnsi="SimSun" w:eastAsia="SimSun" w:cs="SimSun"/>
          <w:sz w:val="21"/>
          <w:szCs w:val="21"/>
          <w:spacing w:val="-9"/>
        </w:rPr>
        <w:t>工智能被用于做一些违反国家法律法规、社会伦理道德的事情所导致的。人工智能</w:t>
      </w:r>
    </w:p>
    <w:p>
      <w:pPr>
        <w:spacing w:line="219" w:lineRule="auto"/>
        <w:rPr>
          <w:rFonts w:ascii="SimSun" w:hAnsi="SimSun" w:eastAsia="SimSun" w:cs="SimSun"/>
          <w:sz w:val="21"/>
          <w:szCs w:val="21"/>
        </w:rPr>
      </w:pPr>
      <w:r>
        <w:rPr>
          <w:rFonts w:ascii="SimSun" w:hAnsi="SimSun" w:eastAsia="SimSun" w:cs="SimSun"/>
          <w:sz w:val="21"/>
          <w:szCs w:val="21"/>
          <w:spacing w:val="-9"/>
        </w:rPr>
        <w:t>外生安全涉及人工智能系统的物理层安全、系统层安全、网络层安全、数据层安全</w:t>
      </w:r>
    </w:p>
    <w:p>
      <w:pPr>
        <w:spacing w:line="219" w:lineRule="auto"/>
        <w:sectPr>
          <w:footerReference w:type="default" r:id="rId570"/>
          <w:pgSz w:w="8530" w:h="13060"/>
          <w:pgMar w:top="400" w:right="655" w:bottom="579" w:left="519" w:header="0" w:footer="410" w:gutter="0"/>
        </w:sectPr>
        <w:rPr>
          <w:rFonts w:ascii="SimSun" w:hAnsi="SimSun" w:eastAsia="SimSun" w:cs="SimSun"/>
          <w:sz w:val="21"/>
          <w:szCs w:val="21"/>
        </w:rPr>
      </w:pPr>
    </w:p>
    <w:p>
      <w:pPr>
        <w:pStyle w:val="BodyText"/>
        <w:spacing w:line="281"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24"/>
        </w:rPr>
        <w:t xml:space="preserve"> </w:t>
      </w:r>
      <w:r>
        <w:rPr>
          <w:rFonts w:ascii="STHupo" w:hAnsi="STHupo" w:eastAsia="STHupo" w:cs="STHupo"/>
          <w:sz w:val="21"/>
          <w:szCs w:val="21"/>
          <w:spacing w:val="-15"/>
          <w:w w:val="90"/>
        </w:rPr>
        <w:t>方法与实践</w:t>
      </w:r>
    </w:p>
    <w:p>
      <w:pPr>
        <w:pStyle w:val="BodyText"/>
        <w:spacing w:line="44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5"/>
        </w:rPr>
        <w:t>及应用层安全。</w:t>
      </w:r>
    </w:p>
    <w:p>
      <w:pPr>
        <w:ind w:left="479"/>
        <w:spacing w:before="140" w:line="219" w:lineRule="auto"/>
        <w:rPr>
          <w:rFonts w:ascii="SimSun" w:hAnsi="SimSun" w:eastAsia="SimSun" w:cs="SimSun"/>
          <w:sz w:val="21"/>
          <w:szCs w:val="21"/>
        </w:rPr>
      </w:pPr>
      <w:r>
        <w:rPr>
          <w:rFonts w:ascii="SimSun" w:hAnsi="SimSun" w:eastAsia="SimSun" w:cs="SimSun"/>
          <w:sz w:val="21"/>
          <w:szCs w:val="21"/>
          <w:spacing w:val="6"/>
        </w:rPr>
        <w:t>(1)物理层安全</w:t>
      </w:r>
    </w:p>
    <w:p>
      <w:pPr>
        <w:ind w:right="63" w:firstLine="419"/>
        <w:spacing w:before="159" w:line="343" w:lineRule="auto"/>
        <w:rPr>
          <w:rFonts w:ascii="SimSun" w:hAnsi="SimSun" w:eastAsia="SimSun" w:cs="SimSun"/>
          <w:sz w:val="21"/>
          <w:szCs w:val="21"/>
        </w:rPr>
      </w:pPr>
      <w:r>
        <w:rPr>
          <w:rFonts w:ascii="SimSun" w:hAnsi="SimSun" w:eastAsia="SimSun" w:cs="SimSun"/>
          <w:sz w:val="21"/>
          <w:szCs w:val="21"/>
          <w:spacing w:val="-7"/>
        </w:rPr>
        <w:t>人工智能系统物理层安全是指人工智能系统</w:t>
      </w:r>
      <w:r>
        <w:rPr>
          <w:rFonts w:ascii="SimSun" w:hAnsi="SimSun" w:eastAsia="SimSun" w:cs="SimSun"/>
          <w:sz w:val="21"/>
          <w:szCs w:val="21"/>
          <w:spacing w:val="-8"/>
        </w:rPr>
        <w:t>运行所依赖的各类硬件(如</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8"/>
        </w:rPr>
        <w:t>GPU</w:t>
      </w:r>
      <w:r>
        <w:rPr>
          <w:rFonts w:ascii="SimSun" w:hAnsi="SimSun" w:eastAsia="SimSun" w:cs="SimSun"/>
          <w:sz w:val="21"/>
          <w:szCs w:val="21"/>
          <w:spacing w:val="-8"/>
        </w:rPr>
        <w:t>、</w:t>
      </w:r>
      <w:r>
        <w:rPr>
          <w:rFonts w:ascii="SimSun" w:hAnsi="SimSun" w:eastAsia="SimSun" w:cs="SimSun"/>
          <w:sz w:val="21"/>
          <w:szCs w:val="21"/>
        </w:rPr>
        <w:t xml:space="preserve"> </w:t>
      </w:r>
      <w:r>
        <w:rPr>
          <w:rFonts w:ascii="SimSun" w:hAnsi="SimSun" w:eastAsia="SimSun" w:cs="SimSun"/>
          <w:sz w:val="21"/>
          <w:szCs w:val="21"/>
          <w:spacing w:val="-7"/>
        </w:rPr>
        <w:t>内存、摄像头、音箱等)安全，涉及的攻击方式有侧信道攻击、硬件木马攻击、硬</w:t>
      </w:r>
      <w:r>
        <w:rPr>
          <w:rFonts w:ascii="SimSun" w:hAnsi="SimSun" w:eastAsia="SimSun" w:cs="SimSun"/>
          <w:sz w:val="21"/>
          <w:szCs w:val="21"/>
          <w:spacing w:val="14"/>
        </w:rPr>
        <w:t xml:space="preserve"> </w:t>
      </w:r>
      <w:r>
        <w:rPr>
          <w:rFonts w:ascii="SimSun" w:hAnsi="SimSun" w:eastAsia="SimSun" w:cs="SimSun"/>
          <w:sz w:val="21"/>
          <w:szCs w:val="21"/>
          <w:spacing w:val="-9"/>
        </w:rPr>
        <w:t>件供应链攻击等。这些攻击可能会导致设备损坏失效、人工智能系统不可用、人工</w:t>
      </w:r>
      <w:r>
        <w:rPr>
          <w:rFonts w:ascii="SimSun" w:hAnsi="SimSun" w:eastAsia="SimSun" w:cs="SimSun"/>
          <w:sz w:val="21"/>
          <w:szCs w:val="21"/>
          <w:spacing w:val="14"/>
        </w:rPr>
        <w:t xml:space="preserve"> </w:t>
      </w:r>
      <w:r>
        <w:rPr>
          <w:rFonts w:ascii="SimSun" w:hAnsi="SimSun" w:eastAsia="SimSun" w:cs="SimSun"/>
          <w:sz w:val="21"/>
          <w:szCs w:val="21"/>
          <w:spacing w:val="-10"/>
        </w:rPr>
        <w:t>智能系统被控制、数据泄露等风险。对应的解决方法有进行设备指纹的身份认证、</w:t>
      </w:r>
      <w:r>
        <w:rPr>
          <w:rFonts w:ascii="SimSun" w:hAnsi="SimSun" w:eastAsia="SimSun" w:cs="SimSun"/>
          <w:sz w:val="21"/>
          <w:szCs w:val="21"/>
          <w:spacing w:val="13"/>
        </w:rPr>
        <w:t xml:space="preserve"> </w:t>
      </w:r>
      <w:r>
        <w:rPr>
          <w:rFonts w:ascii="SimSun" w:hAnsi="SimSun" w:eastAsia="SimSun" w:cs="SimSun"/>
          <w:sz w:val="21"/>
          <w:szCs w:val="21"/>
          <w:spacing w:val="-9"/>
        </w:rPr>
        <w:t>信道及设备指纹的测量与特征提取，以及采用硬件木马检测、容灾、可信硬件、干</w:t>
      </w:r>
    </w:p>
    <w:p>
      <w:pPr>
        <w:spacing w:line="219" w:lineRule="auto"/>
        <w:rPr>
          <w:rFonts w:ascii="SimSun" w:hAnsi="SimSun" w:eastAsia="SimSun" w:cs="SimSun"/>
          <w:sz w:val="21"/>
          <w:szCs w:val="21"/>
        </w:rPr>
      </w:pPr>
      <w:r>
        <w:rPr>
          <w:rFonts w:ascii="SimSun" w:hAnsi="SimSun" w:eastAsia="SimSun" w:cs="SimSun"/>
          <w:sz w:val="21"/>
          <w:szCs w:val="21"/>
          <w:spacing w:val="-13"/>
        </w:rPr>
        <w:t>扰屏蔽等技术进行防御。</w:t>
      </w:r>
    </w:p>
    <w:p>
      <w:pPr>
        <w:ind w:left="479"/>
        <w:spacing w:before="171" w:line="219" w:lineRule="auto"/>
        <w:rPr>
          <w:rFonts w:ascii="SimSun" w:hAnsi="SimSun" w:eastAsia="SimSun" w:cs="SimSun"/>
          <w:sz w:val="21"/>
          <w:szCs w:val="21"/>
        </w:rPr>
      </w:pPr>
      <w:r>
        <w:rPr>
          <w:rFonts w:ascii="SimSun" w:hAnsi="SimSun" w:eastAsia="SimSun" w:cs="SimSun"/>
          <w:sz w:val="21"/>
          <w:szCs w:val="21"/>
          <w:spacing w:val="6"/>
        </w:rPr>
        <w:t>(2)系统层安全</w:t>
      </w:r>
    </w:p>
    <w:p>
      <w:pPr>
        <w:ind w:right="46" w:firstLine="419"/>
        <w:spacing w:before="150" w:line="343" w:lineRule="auto"/>
        <w:rPr>
          <w:rFonts w:ascii="SimSun" w:hAnsi="SimSun" w:eastAsia="SimSun" w:cs="SimSun"/>
          <w:sz w:val="21"/>
          <w:szCs w:val="21"/>
        </w:rPr>
      </w:pPr>
      <w:r>
        <w:rPr>
          <w:rFonts w:ascii="SimSun" w:hAnsi="SimSun" w:eastAsia="SimSun" w:cs="SimSun"/>
          <w:sz w:val="21"/>
          <w:szCs w:val="21"/>
          <w:spacing w:val="-4"/>
        </w:rPr>
        <w:t>人工智能系统系统层安全研究的是人工智能系统所运行的操作系统(如</w:t>
      </w:r>
      <w:r>
        <w:rPr>
          <w:rFonts w:ascii="SimSun" w:hAnsi="SimSun" w:eastAsia="SimSun" w:cs="SimSun"/>
          <w:sz w:val="21"/>
          <w:szCs w:val="21"/>
          <w:spacing w:val="-44"/>
        </w:rPr>
        <w:t xml:space="preserve"> </w:t>
      </w:r>
      <w:r>
        <w:rPr>
          <w:rFonts w:ascii="SimSun" w:hAnsi="SimSun" w:eastAsia="SimSun" w:cs="SimSun"/>
          <w:sz w:val="21"/>
          <w:szCs w:val="21"/>
          <w:spacing w:val="-4"/>
        </w:rPr>
        <w:t>Linux</w:t>
      </w:r>
      <w:r>
        <w:rPr>
          <w:rFonts w:ascii="SimSun" w:hAnsi="SimSun" w:eastAsia="SimSun" w:cs="SimSun"/>
          <w:sz w:val="21"/>
          <w:szCs w:val="21"/>
        </w:rPr>
        <w:t xml:space="preserve"> </w:t>
      </w:r>
      <w:r>
        <w:rPr>
          <w:rFonts w:ascii="SimSun" w:hAnsi="SimSun" w:eastAsia="SimSun" w:cs="SimSun"/>
          <w:sz w:val="21"/>
          <w:szCs w:val="21"/>
          <w:spacing w:val="-6"/>
        </w:rPr>
        <w:t>等)、数据库系统、人工智能所承载的服务系统、体系结构等安全。这些系统可能</w:t>
      </w:r>
      <w:r>
        <w:rPr>
          <w:rFonts w:ascii="SimSun" w:hAnsi="SimSun" w:eastAsia="SimSun" w:cs="SimSun"/>
          <w:sz w:val="21"/>
          <w:szCs w:val="21"/>
          <w:spacing w:val="10"/>
        </w:rPr>
        <w:t xml:space="preserve"> </w:t>
      </w:r>
      <w:r>
        <w:rPr>
          <w:rFonts w:ascii="SimSun" w:hAnsi="SimSun" w:eastAsia="SimSun" w:cs="SimSun"/>
          <w:sz w:val="21"/>
          <w:szCs w:val="21"/>
          <w:spacing w:val="-9"/>
        </w:rPr>
        <w:t>存在漏洞或者后门，导致人工智能系统不可用、被控制等风险。我们可以采用系统</w:t>
      </w:r>
      <w:r>
        <w:rPr>
          <w:rFonts w:ascii="SimSun" w:hAnsi="SimSun" w:eastAsia="SimSun" w:cs="SimSun"/>
          <w:sz w:val="21"/>
          <w:szCs w:val="21"/>
          <w:spacing w:val="12"/>
        </w:rPr>
        <w:t xml:space="preserve"> </w:t>
      </w:r>
      <w:r>
        <w:rPr>
          <w:rFonts w:ascii="SimSun" w:hAnsi="SimSun" w:eastAsia="SimSun" w:cs="SimSun"/>
          <w:sz w:val="21"/>
          <w:szCs w:val="21"/>
          <w:spacing w:val="-8"/>
        </w:rPr>
        <w:t>安全体系结构设计、系统的脆弱性分析、软件</w:t>
      </w:r>
      <w:r>
        <w:rPr>
          <w:rFonts w:ascii="SimSun" w:hAnsi="SimSun" w:eastAsia="SimSun" w:cs="SimSun"/>
          <w:sz w:val="21"/>
          <w:szCs w:val="21"/>
          <w:spacing w:val="-9"/>
        </w:rPr>
        <w:t>的安全性分析、智能终端的用户认证</w:t>
      </w:r>
    </w:p>
    <w:p>
      <w:pPr>
        <w:spacing w:line="219" w:lineRule="auto"/>
        <w:rPr>
          <w:rFonts w:ascii="SimSun" w:hAnsi="SimSun" w:eastAsia="SimSun" w:cs="SimSun"/>
          <w:sz w:val="21"/>
          <w:szCs w:val="21"/>
        </w:rPr>
      </w:pPr>
      <w:r>
        <w:rPr>
          <w:rFonts w:ascii="SimSun" w:hAnsi="SimSun" w:eastAsia="SimSun" w:cs="SimSun"/>
          <w:sz w:val="21"/>
          <w:szCs w:val="21"/>
          <w:spacing w:val="-12"/>
        </w:rPr>
        <w:t>技术、恶意行为识别等技术进行防御。</w:t>
      </w:r>
    </w:p>
    <w:p>
      <w:pPr>
        <w:ind w:left="479"/>
        <w:spacing w:before="161" w:line="219" w:lineRule="auto"/>
        <w:rPr>
          <w:rFonts w:ascii="SimSun" w:hAnsi="SimSun" w:eastAsia="SimSun" w:cs="SimSun"/>
          <w:sz w:val="21"/>
          <w:szCs w:val="21"/>
        </w:rPr>
      </w:pPr>
      <w:r>
        <w:rPr>
          <w:rFonts w:ascii="SimSun" w:hAnsi="SimSun" w:eastAsia="SimSun" w:cs="SimSun"/>
          <w:sz w:val="21"/>
          <w:szCs w:val="21"/>
          <w:spacing w:val="6"/>
        </w:rPr>
        <w:t>(3)网络层安全</w:t>
      </w:r>
    </w:p>
    <w:p>
      <w:pPr>
        <w:ind w:right="65" w:firstLine="419"/>
        <w:spacing w:before="139" w:line="343" w:lineRule="auto"/>
        <w:rPr>
          <w:rFonts w:ascii="SimSun" w:hAnsi="SimSun" w:eastAsia="SimSun" w:cs="SimSun"/>
          <w:sz w:val="21"/>
          <w:szCs w:val="21"/>
        </w:rPr>
      </w:pPr>
      <w:r>
        <w:rPr>
          <w:rFonts w:ascii="SimSun" w:hAnsi="SimSun" w:eastAsia="SimSun" w:cs="SimSun"/>
          <w:sz w:val="21"/>
          <w:szCs w:val="21"/>
          <w:spacing w:val="-9"/>
        </w:rPr>
        <w:t>人工智能网络安全研究工作的主要目标是保证连接人工智能服</w:t>
      </w:r>
      <w:r>
        <w:rPr>
          <w:rFonts w:ascii="SimSun" w:hAnsi="SimSun" w:eastAsia="SimSun" w:cs="SimSun"/>
          <w:sz w:val="21"/>
          <w:szCs w:val="21"/>
          <w:spacing w:val="-10"/>
        </w:rPr>
        <w:t>务的使用者与人</w:t>
      </w:r>
      <w:r>
        <w:rPr>
          <w:rFonts w:ascii="SimSun" w:hAnsi="SimSun" w:eastAsia="SimSun" w:cs="SimSun"/>
          <w:sz w:val="21"/>
          <w:szCs w:val="21"/>
        </w:rPr>
        <w:t xml:space="preserve"> </w:t>
      </w:r>
      <w:r>
        <w:rPr>
          <w:rFonts w:ascii="SimSun" w:hAnsi="SimSun" w:eastAsia="SimSun" w:cs="SimSun"/>
          <w:sz w:val="21"/>
          <w:szCs w:val="21"/>
          <w:spacing w:val="-9"/>
        </w:rPr>
        <w:t>工智能系统服务提供方之间的中间网络自身安全，涉及各类无线通信网络、计算机</w:t>
      </w:r>
      <w:r>
        <w:rPr>
          <w:rFonts w:ascii="SimSun" w:hAnsi="SimSun" w:eastAsia="SimSun" w:cs="SimSun"/>
          <w:sz w:val="21"/>
          <w:szCs w:val="21"/>
          <w:spacing w:val="10"/>
        </w:rPr>
        <w:t xml:space="preserve"> </w:t>
      </w:r>
      <w:r>
        <w:rPr>
          <w:rFonts w:ascii="SimSun" w:hAnsi="SimSun" w:eastAsia="SimSun" w:cs="SimSun"/>
          <w:sz w:val="21"/>
          <w:szCs w:val="21"/>
          <w:spacing w:val="-10"/>
        </w:rPr>
        <w:t>网络、物联网、工控网等网络的安全协议，确保人工智能服务的使用方与提供方之</w:t>
      </w:r>
      <w:r>
        <w:rPr>
          <w:rFonts w:ascii="SimSun" w:hAnsi="SimSun" w:eastAsia="SimSun" w:cs="SimSun"/>
          <w:sz w:val="21"/>
          <w:szCs w:val="21"/>
          <w:spacing w:val="16"/>
        </w:rPr>
        <w:t xml:space="preserve"> </w:t>
      </w:r>
      <w:r>
        <w:rPr>
          <w:rFonts w:ascii="SimSun" w:hAnsi="SimSun" w:eastAsia="SimSun" w:cs="SimSun"/>
          <w:sz w:val="21"/>
          <w:szCs w:val="21"/>
          <w:spacing w:val="-9"/>
        </w:rPr>
        <w:t>间在进行数据传输的时候使用安全的传输协议，以防数据在传输过程中被截取或篡</w:t>
      </w:r>
    </w:p>
    <w:p>
      <w:pPr>
        <w:spacing w:before="1" w:line="218" w:lineRule="auto"/>
        <w:rPr>
          <w:rFonts w:ascii="SimSun" w:hAnsi="SimSun" w:eastAsia="SimSun" w:cs="SimSun"/>
          <w:sz w:val="21"/>
          <w:szCs w:val="21"/>
        </w:rPr>
      </w:pPr>
      <w:r>
        <w:rPr>
          <w:rFonts w:ascii="SimSun" w:hAnsi="SimSun" w:eastAsia="SimSun" w:cs="SimSun"/>
          <w:sz w:val="21"/>
          <w:szCs w:val="21"/>
          <w:spacing w:val="-11"/>
        </w:rPr>
        <w:t>改。我们可以采用网络用户行为分析、恶意流量监测等技术进</w:t>
      </w:r>
      <w:r>
        <w:rPr>
          <w:rFonts w:ascii="SimSun" w:hAnsi="SimSun" w:eastAsia="SimSun" w:cs="SimSun"/>
          <w:sz w:val="21"/>
          <w:szCs w:val="21"/>
          <w:spacing w:val="-12"/>
        </w:rPr>
        <w:t>行防御。</w:t>
      </w:r>
    </w:p>
    <w:p>
      <w:pPr>
        <w:ind w:left="479"/>
        <w:spacing w:before="163" w:line="219" w:lineRule="auto"/>
        <w:rPr>
          <w:rFonts w:ascii="SimSun" w:hAnsi="SimSun" w:eastAsia="SimSun" w:cs="SimSun"/>
          <w:sz w:val="21"/>
          <w:szCs w:val="21"/>
        </w:rPr>
      </w:pPr>
      <w:r>
        <w:rPr>
          <w:rFonts w:ascii="SimSun" w:hAnsi="SimSun" w:eastAsia="SimSun" w:cs="SimSun"/>
          <w:sz w:val="21"/>
          <w:szCs w:val="21"/>
          <w:spacing w:val="6"/>
        </w:rPr>
        <w:t>(4)数据层安全</w:t>
      </w:r>
    </w:p>
    <w:p>
      <w:pPr>
        <w:ind w:firstLine="419"/>
        <w:spacing w:before="149" w:line="343" w:lineRule="auto"/>
        <w:rPr>
          <w:rFonts w:ascii="SimSun" w:hAnsi="SimSun" w:eastAsia="SimSun" w:cs="SimSun"/>
          <w:sz w:val="21"/>
          <w:szCs w:val="21"/>
        </w:rPr>
      </w:pPr>
      <w:r>
        <w:rPr>
          <w:rFonts w:ascii="SimSun" w:hAnsi="SimSun" w:eastAsia="SimSun" w:cs="SimSun"/>
          <w:sz w:val="21"/>
          <w:szCs w:val="21"/>
          <w:spacing w:val="-9"/>
        </w:rPr>
        <w:t>人工智能数据层安全主要研究人工智能系统在运行过程中需要的、产</w:t>
      </w:r>
      <w:r>
        <w:rPr>
          <w:rFonts w:ascii="SimSun" w:hAnsi="SimSun" w:eastAsia="SimSun" w:cs="SimSun"/>
          <w:sz w:val="21"/>
          <w:szCs w:val="21"/>
          <w:spacing w:val="-10"/>
        </w:rPr>
        <w:t>生的数据</w:t>
      </w:r>
      <w:r>
        <w:rPr>
          <w:rFonts w:ascii="SimSun" w:hAnsi="SimSun" w:eastAsia="SimSun" w:cs="SimSun"/>
          <w:sz w:val="21"/>
          <w:szCs w:val="21"/>
        </w:rPr>
        <w:t xml:space="preserve"> </w:t>
      </w:r>
      <w:r>
        <w:rPr>
          <w:rFonts w:ascii="SimSun" w:hAnsi="SimSun" w:eastAsia="SimSun" w:cs="SimSun"/>
          <w:sz w:val="21"/>
          <w:szCs w:val="21"/>
          <w:spacing w:val="-12"/>
        </w:rPr>
        <w:t>以及人工智能系统中的服务的安全性，以确保人工智能</w:t>
      </w:r>
      <w:r>
        <w:rPr>
          <w:rFonts w:ascii="SimSun" w:hAnsi="SimSun" w:eastAsia="SimSun" w:cs="SimSun"/>
          <w:sz w:val="21"/>
          <w:szCs w:val="21"/>
          <w:spacing w:val="-13"/>
        </w:rPr>
        <w:t>系统数据的机密性、完整性、</w:t>
      </w:r>
    </w:p>
    <w:p>
      <w:pPr>
        <w:spacing w:before="1" w:line="218" w:lineRule="auto"/>
        <w:jc w:val="right"/>
        <w:rPr>
          <w:rFonts w:ascii="SimSun" w:hAnsi="SimSun" w:eastAsia="SimSun" w:cs="SimSun"/>
          <w:sz w:val="21"/>
          <w:szCs w:val="21"/>
        </w:rPr>
      </w:pPr>
      <w:r>
        <w:rPr>
          <w:rFonts w:ascii="SimSun" w:hAnsi="SimSun" w:eastAsia="SimSun" w:cs="SimSun"/>
          <w:sz w:val="21"/>
          <w:szCs w:val="21"/>
          <w:spacing w:val="-12"/>
        </w:rPr>
        <w:t>不可否认性、匿名性等。我们可以采用对数据进行加密</w:t>
      </w:r>
      <w:r>
        <w:rPr>
          <w:rFonts w:ascii="SimSun" w:hAnsi="SimSun" w:eastAsia="SimSun" w:cs="SimSun"/>
          <w:sz w:val="21"/>
          <w:szCs w:val="21"/>
          <w:spacing w:val="-13"/>
        </w:rPr>
        <w:t>、访问控制等手段进行防御。</w:t>
      </w:r>
    </w:p>
    <w:p>
      <w:pPr>
        <w:ind w:left="479"/>
        <w:spacing w:before="172" w:line="219" w:lineRule="auto"/>
        <w:rPr>
          <w:rFonts w:ascii="SimSun" w:hAnsi="SimSun" w:eastAsia="SimSun" w:cs="SimSun"/>
          <w:sz w:val="21"/>
          <w:szCs w:val="21"/>
        </w:rPr>
      </w:pPr>
      <w:r>
        <w:rPr>
          <w:rFonts w:ascii="SimSun" w:hAnsi="SimSun" w:eastAsia="SimSun" w:cs="SimSun"/>
          <w:sz w:val="21"/>
          <w:szCs w:val="21"/>
          <w:spacing w:val="6"/>
        </w:rPr>
        <w:t>(5)应用层安全</w:t>
      </w:r>
    </w:p>
    <w:p>
      <w:pPr>
        <w:ind w:right="34"/>
        <w:spacing w:before="130" w:line="410" w:lineRule="exact"/>
        <w:jc w:val="right"/>
        <w:rPr>
          <w:rFonts w:ascii="SimSun" w:hAnsi="SimSun" w:eastAsia="SimSun" w:cs="SimSun"/>
          <w:sz w:val="21"/>
          <w:szCs w:val="21"/>
        </w:rPr>
      </w:pPr>
      <w:r>
        <w:rPr>
          <w:rFonts w:ascii="SimSun" w:hAnsi="SimSun" w:eastAsia="SimSun" w:cs="SimSun"/>
          <w:sz w:val="21"/>
          <w:szCs w:val="21"/>
          <w:spacing w:val="-8"/>
          <w:position w:val="15"/>
        </w:rPr>
        <w:t>人工智能应用层安全主要研究的是人工智能系统会不会对人</w:t>
      </w:r>
      <w:r>
        <w:rPr>
          <w:rFonts w:ascii="SimSun" w:hAnsi="SimSun" w:eastAsia="SimSun" w:cs="SimSun"/>
          <w:sz w:val="21"/>
          <w:szCs w:val="21"/>
          <w:spacing w:val="-9"/>
          <w:position w:val="15"/>
        </w:rPr>
        <w:t>类、社会、国家产</w:t>
      </w:r>
    </w:p>
    <w:p>
      <w:pPr>
        <w:spacing w:before="1" w:line="218" w:lineRule="auto"/>
        <w:rPr>
          <w:rFonts w:ascii="SimSun" w:hAnsi="SimSun" w:eastAsia="SimSun" w:cs="SimSun"/>
          <w:sz w:val="21"/>
          <w:szCs w:val="21"/>
        </w:rPr>
      </w:pPr>
      <w:r>
        <w:rPr>
          <w:rFonts w:ascii="SimSun" w:hAnsi="SimSun" w:eastAsia="SimSun" w:cs="SimSun"/>
          <w:sz w:val="21"/>
          <w:szCs w:val="21"/>
          <w:spacing w:val="-9"/>
        </w:rPr>
        <w:t>生威胁。这需要对人工智能系统所提供的服务、发布的内容和人</w:t>
      </w:r>
      <w:r>
        <w:rPr>
          <w:rFonts w:ascii="SimSun" w:hAnsi="SimSun" w:eastAsia="SimSun" w:cs="SimSun"/>
          <w:sz w:val="21"/>
          <w:szCs w:val="21"/>
          <w:spacing w:val="-10"/>
        </w:rPr>
        <w:t>工智能系统的行为</w:t>
      </w:r>
    </w:p>
    <w:p>
      <w:pPr>
        <w:spacing w:line="218" w:lineRule="auto"/>
        <w:sectPr>
          <w:footerReference w:type="default" r:id="rId571"/>
          <w:pgSz w:w="8530" w:h="13060"/>
          <w:pgMar w:top="400" w:right="544" w:bottom="482" w:left="670" w:header="0" w:footer="323" w:gutter="0"/>
        </w:sectPr>
        <w:rPr>
          <w:rFonts w:ascii="SimSun" w:hAnsi="SimSun" w:eastAsia="SimSun" w:cs="SimSun"/>
          <w:sz w:val="21"/>
          <w:szCs w:val="21"/>
        </w:rPr>
      </w:pPr>
    </w:p>
    <w:p>
      <w:pPr>
        <w:pStyle w:val="BodyText"/>
        <w:spacing w:line="263" w:lineRule="auto"/>
        <w:rPr/>
      </w:pPr>
      <w:r/>
    </w:p>
    <w:p>
      <w:pPr>
        <w:ind w:left="4169"/>
        <w:spacing w:before="61" w:line="229" w:lineRule="auto"/>
        <w:rPr>
          <w:rFonts w:ascii="SimSun" w:hAnsi="SimSun" w:eastAsia="SimSun" w:cs="SimSun"/>
          <w:sz w:val="19"/>
          <w:szCs w:val="19"/>
        </w:rPr>
      </w:pPr>
      <w:r>
        <w:rPr>
          <w:rFonts w:ascii="SimHei" w:hAnsi="SimHei" w:eastAsia="SimHei" w:cs="SimHei"/>
          <w:sz w:val="19"/>
          <w:szCs w:val="19"/>
        </w:rPr>
        <w:t>新科技、新安全、新生态</w:t>
      </w:r>
      <w:r>
        <w:rPr>
          <w:rFonts w:ascii="SimHei" w:hAnsi="SimHei" w:eastAsia="SimHei" w:cs="SimHei"/>
          <w:sz w:val="19"/>
          <w:szCs w:val="19"/>
          <w:spacing w:val="67"/>
        </w:rPr>
        <w:t xml:space="preserve"> </w:t>
      </w:r>
      <w:r>
        <w:rPr>
          <w:rFonts w:ascii="SimSun" w:hAnsi="SimSun" w:eastAsia="SimSun" w:cs="SimSun"/>
          <w:sz w:val="19"/>
          <w:szCs w:val="19"/>
          <w:position w:val="-2"/>
        </w:rPr>
        <w:t>第 1 3 章</w:t>
      </w:r>
    </w:p>
    <w:p>
      <w:pPr>
        <w:pStyle w:val="BodyText"/>
        <w:spacing w:line="420" w:lineRule="auto"/>
        <w:rPr/>
      </w:pPr>
      <w:r/>
    </w:p>
    <w:p>
      <w:pPr>
        <w:spacing w:before="62" w:line="420" w:lineRule="exact"/>
        <w:rPr>
          <w:rFonts w:ascii="SimSun" w:hAnsi="SimSun" w:eastAsia="SimSun" w:cs="SimSun"/>
          <w:sz w:val="19"/>
          <w:szCs w:val="19"/>
        </w:rPr>
      </w:pPr>
      <w:r>
        <w:rPr>
          <w:rFonts w:ascii="SimSun" w:hAnsi="SimSun" w:eastAsia="SimSun" w:cs="SimSun"/>
          <w:sz w:val="19"/>
          <w:szCs w:val="19"/>
          <w:spacing w:val="11"/>
          <w:position w:val="17"/>
        </w:rPr>
        <w:t>倾向进行检测，或者通过相应的法律法规对人工智能系统的发布以及用途进行实名</w:t>
      </w:r>
    </w:p>
    <w:p>
      <w:pPr>
        <w:spacing w:line="219" w:lineRule="auto"/>
        <w:rPr>
          <w:rFonts w:ascii="SimSun" w:hAnsi="SimSun" w:eastAsia="SimSun" w:cs="SimSun"/>
          <w:sz w:val="19"/>
          <w:szCs w:val="19"/>
        </w:rPr>
      </w:pPr>
      <w:r>
        <w:rPr>
          <w:rFonts w:ascii="SimSun" w:hAnsi="SimSun" w:eastAsia="SimSun" w:cs="SimSun"/>
          <w:sz w:val="19"/>
          <w:szCs w:val="19"/>
          <w:spacing w:val="4"/>
        </w:rPr>
        <w:t>监管。</w:t>
      </w:r>
    </w:p>
    <w:p>
      <w:pPr>
        <w:pStyle w:val="BodyText"/>
        <w:spacing w:line="394" w:lineRule="auto"/>
        <w:rPr/>
      </w:pPr>
      <w:r/>
    </w:p>
    <w:p>
      <w:pPr>
        <w:ind w:firstLine="9"/>
        <w:spacing w:line="730" w:lineRule="exact"/>
        <w:rPr/>
      </w:pPr>
      <w:r>
        <w:rPr>
          <w:position w:val="-14"/>
        </w:rPr>
        <w:drawing>
          <wp:inline distT="0" distB="0" distL="0" distR="0">
            <wp:extent cx="1022373" cy="463584"/>
            <wp:effectExtent l="0" t="0" r="0" b="0"/>
            <wp:docPr id="492" name="IM 492"/>
            <wp:cNvGraphicFramePr/>
            <a:graphic>
              <a:graphicData uri="http://schemas.openxmlformats.org/drawingml/2006/picture">
                <pic:pic>
                  <pic:nvPicPr>
                    <pic:cNvPr id="492" name="IM 492"/>
                    <pic:cNvPicPr/>
                  </pic:nvPicPr>
                  <pic:blipFill>
                    <a:blip r:embed="rId573"/>
                    <a:stretch>
                      <a:fillRect/>
                    </a:stretch>
                  </pic:blipFill>
                  <pic:spPr>
                    <a:xfrm rot="0">
                      <a:off x="0" y="0"/>
                      <a:ext cx="1022373" cy="463584"/>
                    </a:xfrm>
                    <a:prstGeom prst="rect">
                      <a:avLst/>
                    </a:prstGeom>
                  </pic:spPr>
                </pic:pic>
              </a:graphicData>
            </a:graphic>
          </wp:inline>
        </w:drawing>
      </w:r>
    </w:p>
    <w:p>
      <w:pPr>
        <w:ind w:left="5"/>
        <w:spacing w:before="228" w:line="222" w:lineRule="auto"/>
        <w:rPr>
          <w:rFonts w:ascii="SimHei" w:hAnsi="SimHei" w:eastAsia="SimHei" w:cs="SimHei"/>
          <w:sz w:val="38"/>
          <w:szCs w:val="38"/>
        </w:rPr>
      </w:pPr>
      <w:r>
        <w:rPr>
          <w:rFonts w:ascii="SimHei" w:hAnsi="SimHei" w:eastAsia="SimHei" w:cs="SimHei"/>
          <w:sz w:val="38"/>
          <w:szCs w:val="38"/>
          <w:b/>
          <w:bCs/>
          <w:spacing w:val="12"/>
        </w:rPr>
        <w:t>数字化生态是必经之路</w:t>
      </w:r>
    </w:p>
    <w:p>
      <w:pPr>
        <w:pStyle w:val="BodyText"/>
        <w:spacing w:line="312" w:lineRule="auto"/>
        <w:rPr/>
      </w:pPr>
      <w:r/>
    </w:p>
    <w:p>
      <w:pPr>
        <w:pStyle w:val="BodyText"/>
        <w:spacing w:line="313" w:lineRule="auto"/>
        <w:rPr/>
      </w:pPr>
      <w:r/>
    </w:p>
    <w:p>
      <w:pPr>
        <w:ind w:left="399"/>
        <w:spacing w:before="62" w:line="441" w:lineRule="exact"/>
        <w:rPr>
          <w:rFonts w:ascii="SimSun" w:hAnsi="SimSun" w:eastAsia="SimSun" w:cs="SimSun"/>
          <w:sz w:val="19"/>
          <w:szCs w:val="19"/>
        </w:rPr>
      </w:pPr>
      <w:r>
        <w:rPr>
          <w:rFonts w:ascii="SimSun" w:hAnsi="SimSun" w:eastAsia="SimSun" w:cs="SimSun"/>
          <w:sz w:val="19"/>
          <w:szCs w:val="19"/>
          <w:spacing w:val="10"/>
          <w:position w:val="19"/>
        </w:rPr>
        <w:t>对于数字化生态系统，</w:t>
      </w:r>
      <w:r>
        <w:rPr>
          <w:rFonts w:ascii="SimSun" w:hAnsi="SimSun" w:eastAsia="SimSun" w:cs="SimSun"/>
          <w:sz w:val="19"/>
          <w:szCs w:val="19"/>
          <w:spacing w:val="-21"/>
          <w:position w:val="19"/>
        </w:rPr>
        <w:t xml:space="preserve"> </w:t>
      </w:r>
      <w:r>
        <w:rPr>
          <w:rFonts w:ascii="Times New Roman" w:hAnsi="Times New Roman" w:eastAsia="Times New Roman" w:cs="Times New Roman"/>
          <w:sz w:val="19"/>
          <w:szCs w:val="19"/>
          <w:position w:val="19"/>
        </w:rPr>
        <w:t>TechTarget</w:t>
      </w:r>
      <w:r>
        <w:rPr>
          <w:rFonts w:ascii="Times New Roman" w:hAnsi="Times New Roman" w:eastAsia="Times New Roman" w:cs="Times New Roman"/>
          <w:sz w:val="19"/>
          <w:szCs w:val="19"/>
          <w:spacing w:val="10"/>
          <w:position w:val="19"/>
        </w:rPr>
        <w:t xml:space="preserve">     </w:t>
      </w:r>
      <w:r>
        <w:rPr>
          <w:rFonts w:ascii="SimSun" w:hAnsi="SimSun" w:eastAsia="SimSun" w:cs="SimSun"/>
          <w:sz w:val="19"/>
          <w:szCs w:val="19"/>
          <w:spacing w:val="10"/>
          <w:position w:val="19"/>
        </w:rPr>
        <w:t>是这样解释的：“它是一组互连的信息技</w:t>
      </w:r>
    </w:p>
    <w:p>
      <w:pPr>
        <w:spacing w:before="1" w:line="218" w:lineRule="auto"/>
        <w:rPr>
          <w:rFonts w:ascii="SimSun" w:hAnsi="SimSun" w:eastAsia="SimSun" w:cs="SimSun"/>
          <w:sz w:val="19"/>
          <w:szCs w:val="19"/>
        </w:rPr>
      </w:pPr>
      <w:r>
        <w:rPr>
          <w:rFonts w:ascii="SimSun" w:hAnsi="SimSun" w:eastAsia="SimSun" w:cs="SimSun"/>
          <w:sz w:val="19"/>
          <w:szCs w:val="19"/>
          <w:spacing w:val="11"/>
        </w:rPr>
        <w:t>术资源，可以作为一个整体来工作。”例如数字化生</w:t>
      </w:r>
      <w:r>
        <w:rPr>
          <w:rFonts w:ascii="SimSun" w:hAnsi="SimSun" w:eastAsia="SimSun" w:cs="SimSun"/>
          <w:sz w:val="19"/>
          <w:szCs w:val="19"/>
          <w:spacing w:val="10"/>
        </w:rPr>
        <w:t>态系统可以由供应商、客户、</w:t>
      </w:r>
    </w:p>
    <w:p>
      <w:pPr>
        <w:spacing w:before="135" w:line="388" w:lineRule="auto"/>
        <w:rPr>
          <w:rFonts w:ascii="SimSun" w:hAnsi="SimSun" w:eastAsia="SimSun" w:cs="SimSun"/>
          <w:sz w:val="19"/>
          <w:szCs w:val="19"/>
        </w:rPr>
      </w:pPr>
      <w:r>
        <w:rPr>
          <w:rFonts w:ascii="SimSun" w:hAnsi="SimSun" w:eastAsia="SimSun" w:cs="SimSun"/>
          <w:sz w:val="19"/>
          <w:szCs w:val="19"/>
          <w:spacing w:val="11"/>
        </w:rPr>
        <w:t>贸易伙伴和第三方数据服务商等组成。显然，当下的数字</w:t>
      </w:r>
      <w:r>
        <w:rPr>
          <w:rFonts w:ascii="SimSun" w:hAnsi="SimSun" w:eastAsia="SimSun" w:cs="SimSun"/>
          <w:sz w:val="19"/>
          <w:szCs w:val="19"/>
          <w:spacing w:val="10"/>
        </w:rPr>
        <w:t>化生态系统要比之前的更  </w:t>
      </w:r>
      <w:r>
        <w:rPr>
          <w:rFonts w:ascii="SimSun" w:hAnsi="SimSun" w:eastAsia="SimSun" w:cs="SimSun"/>
          <w:sz w:val="19"/>
          <w:szCs w:val="19"/>
          <w:spacing w:val="10"/>
        </w:rPr>
        <w:t>先进、更复杂，它由一个复杂的“利益相关者网络”组成，这些“利益相关者网络”</w:t>
      </w:r>
    </w:p>
    <w:p>
      <w:pPr>
        <w:spacing w:before="1" w:line="217" w:lineRule="auto"/>
        <w:rPr>
          <w:rFonts w:ascii="SimSun" w:hAnsi="SimSun" w:eastAsia="SimSun" w:cs="SimSun"/>
          <w:sz w:val="19"/>
          <w:szCs w:val="19"/>
        </w:rPr>
      </w:pPr>
      <w:r>
        <w:rPr>
          <w:rFonts w:ascii="SimSun" w:hAnsi="SimSun" w:eastAsia="SimSun" w:cs="SimSun"/>
          <w:sz w:val="19"/>
          <w:szCs w:val="19"/>
          <w:spacing w:val="8"/>
        </w:rPr>
        <w:t>可以在线相互连接并以“为所有人创造价值”的方式进行数字化交互。</w:t>
      </w:r>
    </w:p>
    <w:p>
      <w:pPr>
        <w:ind w:right="178" w:firstLine="399"/>
        <w:spacing w:before="167" w:line="389" w:lineRule="auto"/>
        <w:rPr>
          <w:rFonts w:ascii="SimSun" w:hAnsi="SimSun" w:eastAsia="SimSun" w:cs="SimSun"/>
          <w:sz w:val="19"/>
          <w:szCs w:val="19"/>
        </w:rPr>
      </w:pPr>
      <w:r>
        <w:rPr>
          <w:rFonts w:ascii="Times New Roman" w:hAnsi="Times New Roman" w:eastAsia="Times New Roman" w:cs="Times New Roman"/>
          <w:sz w:val="19"/>
          <w:szCs w:val="19"/>
        </w:rPr>
        <w:t>BCG</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最近进行的一项研究显示，</w:t>
      </w:r>
      <w:r>
        <w:rPr>
          <w:rFonts w:ascii="SimSun" w:hAnsi="SimSun" w:eastAsia="SimSun" w:cs="SimSun"/>
          <w:sz w:val="19"/>
          <w:szCs w:val="19"/>
          <w:spacing w:val="64"/>
        </w:rPr>
        <w:t xml:space="preserve"> </w:t>
      </w:r>
      <w:r>
        <w:rPr>
          <w:rFonts w:ascii="SimSun" w:hAnsi="SimSun" w:eastAsia="SimSun" w:cs="SimSun"/>
          <w:sz w:val="19"/>
          <w:szCs w:val="19"/>
          <w:spacing w:val="5"/>
        </w:rPr>
        <w:t>一个强大的数字化生态系</w:t>
      </w:r>
      <w:r>
        <w:rPr>
          <w:rFonts w:ascii="SimSun" w:hAnsi="SimSun" w:eastAsia="SimSun" w:cs="SimSun"/>
          <w:sz w:val="19"/>
          <w:szCs w:val="19"/>
          <w:spacing w:val="4"/>
        </w:rPr>
        <w:t>统需要拥有40多个合</w:t>
      </w:r>
      <w:r>
        <w:rPr>
          <w:rFonts w:ascii="SimSun" w:hAnsi="SimSun" w:eastAsia="SimSun" w:cs="SimSun"/>
          <w:sz w:val="19"/>
          <w:szCs w:val="19"/>
        </w:rPr>
        <w:t xml:space="preserve"> </w:t>
      </w:r>
      <w:r>
        <w:rPr>
          <w:rFonts w:ascii="SimSun" w:hAnsi="SimSun" w:eastAsia="SimSun" w:cs="SimSun"/>
          <w:sz w:val="19"/>
          <w:szCs w:val="19"/>
          <w:spacing w:val="18"/>
        </w:rPr>
        <w:t>作伙伴(例如亚马逊有近70个合作伙伴)。研究还指出，83%的数字化生态</w:t>
      </w:r>
      <w:r>
        <w:rPr>
          <w:rFonts w:ascii="SimSun" w:hAnsi="SimSun" w:eastAsia="SimSun" w:cs="SimSun"/>
          <w:sz w:val="19"/>
          <w:szCs w:val="19"/>
          <w:spacing w:val="17"/>
        </w:rPr>
        <w:t>系统涉</w:t>
      </w:r>
    </w:p>
    <w:p>
      <w:pPr>
        <w:spacing w:line="219" w:lineRule="auto"/>
        <w:rPr>
          <w:rFonts w:ascii="SimSun" w:hAnsi="SimSun" w:eastAsia="SimSun" w:cs="SimSun"/>
          <w:sz w:val="19"/>
          <w:szCs w:val="19"/>
        </w:rPr>
      </w:pPr>
      <w:r>
        <w:rPr>
          <w:rFonts w:ascii="SimSun" w:hAnsi="SimSun" w:eastAsia="SimSun" w:cs="SimSun"/>
          <w:sz w:val="19"/>
          <w:szCs w:val="19"/>
          <w:spacing w:val="15"/>
        </w:rPr>
        <w:t>及来自3个以上行业的合作伙伴，同时90%涉及来自5个以上国家的参与者。</w:t>
      </w:r>
    </w:p>
    <w:p>
      <w:pPr>
        <w:ind w:right="157" w:firstLine="399"/>
        <w:spacing w:before="162" w:line="382" w:lineRule="auto"/>
        <w:rPr>
          <w:rFonts w:ascii="SimSun" w:hAnsi="SimSun" w:eastAsia="SimSun" w:cs="SimSun"/>
          <w:sz w:val="19"/>
          <w:szCs w:val="19"/>
        </w:rPr>
      </w:pPr>
      <w:r>
        <w:rPr>
          <w:rFonts w:ascii="SimSun" w:hAnsi="SimSun" w:eastAsia="SimSun" w:cs="SimSun"/>
          <w:sz w:val="19"/>
          <w:szCs w:val="19"/>
          <w:spacing w:val="11"/>
        </w:rPr>
        <w:t>零售业的典范——苹果公司是首个通过以推出</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Store</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提出数字化生态系统</w:t>
      </w:r>
      <w:r>
        <w:rPr>
          <w:rFonts w:ascii="SimSun" w:hAnsi="SimSun" w:eastAsia="SimSun" w:cs="SimSun"/>
          <w:sz w:val="19"/>
          <w:szCs w:val="19"/>
          <w:spacing w:val="8"/>
        </w:rPr>
        <w:t xml:space="preserve"> </w:t>
      </w:r>
      <w:r>
        <w:rPr>
          <w:rFonts w:ascii="SimSun" w:hAnsi="SimSun" w:eastAsia="SimSun" w:cs="SimSun"/>
          <w:sz w:val="19"/>
          <w:szCs w:val="19"/>
          <w:spacing w:val="11"/>
        </w:rPr>
        <w:t>概念的公司之一，囊括了旗下公司的</w:t>
      </w:r>
      <w:r>
        <w:rPr>
          <w:rFonts w:ascii="Times New Roman" w:hAnsi="Times New Roman" w:eastAsia="Times New Roman" w:cs="Times New Roman"/>
          <w:sz w:val="19"/>
          <w:szCs w:val="19"/>
        </w:rPr>
        <w:t>iPhone</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1"/>
        </w:rPr>
        <w:t>、</w:t>
      </w:r>
      <w:r>
        <w:rPr>
          <w:rFonts w:ascii="Times New Roman" w:hAnsi="Times New Roman" w:eastAsia="Times New Roman" w:cs="Times New Roman"/>
          <w:sz w:val="19"/>
          <w:szCs w:val="19"/>
        </w:rPr>
        <w:t>iWatch</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1"/>
        </w:rPr>
        <w:t>、</w:t>
      </w:r>
      <w:r>
        <w:rPr>
          <w:rFonts w:ascii="Times New Roman" w:hAnsi="Times New Roman" w:eastAsia="Times New Roman" w:cs="Times New Roman"/>
          <w:sz w:val="19"/>
          <w:szCs w:val="19"/>
        </w:rPr>
        <w:t>iMac</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等大部分产品，而且</w:t>
      </w:r>
      <w:r>
        <w:rPr>
          <w:rFonts w:ascii="SimSun" w:hAnsi="SimSun" w:eastAsia="SimSun" w:cs="SimSun"/>
          <w:sz w:val="19"/>
          <w:szCs w:val="19"/>
        </w:rPr>
        <w:t xml:space="preserve"> </w:t>
      </w:r>
      <w:r>
        <w:rPr>
          <w:rFonts w:ascii="SimSun" w:hAnsi="SimSun" w:eastAsia="SimSun" w:cs="SimSun"/>
          <w:sz w:val="19"/>
          <w:szCs w:val="19"/>
          <w:spacing w:val="11"/>
        </w:rPr>
        <w:t>已经吸纳了大量的开发者进行应用开发和资源引入。但如果把数字化生态系统比喻</w:t>
      </w:r>
      <w:r>
        <w:rPr>
          <w:rFonts w:ascii="SimSun" w:hAnsi="SimSun" w:eastAsia="SimSun" w:cs="SimSun"/>
          <w:sz w:val="19"/>
          <w:szCs w:val="19"/>
          <w:spacing w:val="1"/>
        </w:rPr>
        <w:t xml:space="preserve"> </w:t>
      </w:r>
      <w:r>
        <w:rPr>
          <w:rFonts w:ascii="SimSun" w:hAnsi="SimSun" w:eastAsia="SimSun" w:cs="SimSun"/>
          <w:sz w:val="19"/>
          <w:szCs w:val="19"/>
          <w:spacing w:val="13"/>
        </w:rPr>
        <w:t>成浩瀚的宇宙，那么</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Store</w:t>
      </w:r>
      <w:r>
        <w:rPr>
          <w:rFonts w:ascii="SimSun" w:hAnsi="SimSun" w:eastAsia="SimSun" w:cs="SimSun"/>
          <w:sz w:val="19"/>
          <w:szCs w:val="19"/>
          <w:spacing w:val="13"/>
        </w:rPr>
        <w:t>最多只能算是大海。与数字化生态</w:t>
      </w:r>
      <w:r>
        <w:rPr>
          <w:rFonts w:ascii="SimSun" w:hAnsi="SimSun" w:eastAsia="SimSun" w:cs="SimSun"/>
          <w:sz w:val="19"/>
          <w:szCs w:val="19"/>
          <w:spacing w:val="12"/>
        </w:rPr>
        <w:t>系统海量的第三</w:t>
      </w:r>
      <w:r>
        <w:rPr>
          <w:rFonts w:ascii="SimSun" w:hAnsi="SimSun" w:eastAsia="SimSun" w:cs="SimSun"/>
          <w:sz w:val="19"/>
          <w:szCs w:val="19"/>
        </w:rPr>
        <w:t xml:space="preserve"> </w:t>
      </w:r>
      <w:r>
        <w:rPr>
          <w:rFonts w:ascii="SimSun" w:hAnsi="SimSun" w:eastAsia="SimSun" w:cs="SimSun"/>
          <w:sz w:val="19"/>
          <w:szCs w:val="19"/>
          <w:spacing w:val="11"/>
        </w:rPr>
        <w:t>方资源相比，</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Store</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所承载的体量实属渺小</w:t>
      </w:r>
      <w:r>
        <w:rPr>
          <w:rFonts w:ascii="SimSun" w:hAnsi="SimSun" w:eastAsia="SimSun" w:cs="SimSun"/>
          <w:sz w:val="19"/>
          <w:szCs w:val="19"/>
          <w:spacing w:val="10"/>
        </w:rPr>
        <w:t>。优步也是一个数字化生态系统应</w:t>
      </w:r>
      <w:r>
        <w:rPr>
          <w:rFonts w:ascii="SimSun" w:hAnsi="SimSun" w:eastAsia="SimSun" w:cs="SimSun"/>
          <w:sz w:val="19"/>
          <w:szCs w:val="19"/>
        </w:rPr>
        <w:t xml:space="preserve"> </w:t>
      </w:r>
      <w:r>
        <w:rPr>
          <w:rFonts w:ascii="SimSun" w:hAnsi="SimSun" w:eastAsia="SimSun" w:cs="SimSun"/>
          <w:sz w:val="19"/>
          <w:szCs w:val="19"/>
          <w:spacing w:val="10"/>
        </w:rPr>
        <w:t>用的典型案例，它不仅有</w:t>
      </w:r>
      <w:r>
        <w:rPr>
          <w:rFonts w:ascii="SimSun" w:hAnsi="SimSun" w:eastAsia="SimSun" w:cs="SimSun"/>
          <w:sz w:val="19"/>
          <w:szCs w:val="19"/>
        </w:rPr>
        <w:t>iSO</w:t>
      </w:r>
      <w:r>
        <w:rPr>
          <w:rFonts w:ascii="SimSun" w:hAnsi="SimSun" w:eastAsia="SimSun" w:cs="SimSun"/>
          <w:sz w:val="19"/>
          <w:szCs w:val="19"/>
          <w:spacing w:val="10"/>
        </w:rPr>
        <w:t>、</w:t>
      </w:r>
      <w:r>
        <w:rPr>
          <w:rFonts w:ascii="SimSun" w:hAnsi="SimSun" w:eastAsia="SimSun" w:cs="SimSun"/>
          <w:sz w:val="19"/>
          <w:szCs w:val="19"/>
          <w:spacing w:val="56"/>
        </w:rPr>
        <w:t xml:space="preserve"> </w:t>
      </w:r>
      <w:r>
        <w:rPr>
          <w:rFonts w:ascii="SimSun" w:hAnsi="SimSun" w:eastAsia="SimSun" w:cs="SimSun"/>
          <w:sz w:val="19"/>
          <w:szCs w:val="19"/>
          <w:spacing w:val="10"/>
        </w:rPr>
        <w:t>安卓等版本，还提供了便捷的支付系统，而且与餐</w:t>
      </w:r>
      <w:r>
        <w:rPr>
          <w:rFonts w:ascii="SimSun" w:hAnsi="SimSun" w:eastAsia="SimSun" w:cs="SimSun"/>
          <w:sz w:val="19"/>
          <w:szCs w:val="19"/>
        </w:rPr>
        <w:t xml:space="preserve"> </w:t>
      </w:r>
      <w:r>
        <w:rPr>
          <w:rFonts w:ascii="SimSun" w:hAnsi="SimSun" w:eastAsia="SimSun" w:cs="SimSun"/>
          <w:sz w:val="19"/>
          <w:szCs w:val="19"/>
          <w:spacing w:val="11"/>
        </w:rPr>
        <w:t>馆和企业合作提供了包裹递送服务。它甚至还与</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Alexa</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1"/>
        </w:rPr>
        <w:t>和谷歌地图合作，以便跟踪</w:t>
      </w:r>
    </w:p>
    <w:p>
      <w:pPr>
        <w:spacing w:line="218" w:lineRule="auto"/>
        <w:rPr>
          <w:rFonts w:ascii="SimSun" w:hAnsi="SimSun" w:eastAsia="SimSun" w:cs="SimSun"/>
          <w:sz w:val="19"/>
          <w:szCs w:val="19"/>
        </w:rPr>
      </w:pPr>
      <w:r>
        <w:rPr>
          <w:rFonts w:ascii="SimSun" w:hAnsi="SimSun" w:eastAsia="SimSun" w:cs="SimSun"/>
          <w:sz w:val="19"/>
          <w:szCs w:val="19"/>
          <w:spacing w:val="8"/>
        </w:rPr>
        <w:t>旅客和包裹的位置，最终为消费者提供全面的一站式解决方案。</w:t>
      </w:r>
    </w:p>
    <w:p>
      <w:pPr>
        <w:ind w:left="399"/>
        <w:spacing w:before="186" w:line="420" w:lineRule="exact"/>
        <w:rPr>
          <w:rFonts w:ascii="SimSun" w:hAnsi="SimSun" w:eastAsia="SimSun" w:cs="SimSun"/>
          <w:sz w:val="19"/>
          <w:szCs w:val="19"/>
        </w:rPr>
      </w:pPr>
      <w:r>
        <w:rPr>
          <w:rFonts w:ascii="SimSun" w:hAnsi="SimSun" w:eastAsia="SimSun" w:cs="SimSun"/>
          <w:sz w:val="19"/>
          <w:szCs w:val="19"/>
          <w:spacing w:val="11"/>
          <w:position w:val="17"/>
        </w:rPr>
        <w:t>对银行而言，典型的数字化生态系统是由广泛的应用程序组成的。这些应用程</w:t>
      </w:r>
    </w:p>
    <w:p>
      <w:pPr>
        <w:spacing w:line="219" w:lineRule="auto"/>
        <w:rPr>
          <w:rFonts w:ascii="SimSun" w:hAnsi="SimSun" w:eastAsia="SimSun" w:cs="SimSun"/>
          <w:sz w:val="19"/>
          <w:szCs w:val="19"/>
        </w:rPr>
      </w:pPr>
      <w:r>
        <w:rPr>
          <w:rFonts w:ascii="SimSun" w:hAnsi="SimSun" w:eastAsia="SimSun" w:cs="SimSun"/>
          <w:sz w:val="19"/>
          <w:szCs w:val="19"/>
          <w:spacing w:val="9"/>
        </w:rPr>
        <w:t>序集成移动钱包、数字存折、网上银行、费用管理器以</w:t>
      </w:r>
      <w:r>
        <w:rPr>
          <w:rFonts w:ascii="SimSun" w:hAnsi="SimSun" w:eastAsia="SimSun" w:cs="SimSun"/>
          <w:sz w:val="19"/>
          <w:szCs w:val="19"/>
          <w:spacing w:val="8"/>
        </w:rPr>
        <w:t>及网点预约等所有功能。</w:t>
      </w:r>
    </w:p>
    <w:p>
      <w:pPr>
        <w:ind w:left="399"/>
        <w:spacing w:before="164" w:line="219" w:lineRule="auto"/>
        <w:rPr>
          <w:rFonts w:ascii="SimSun" w:hAnsi="SimSun" w:eastAsia="SimSun" w:cs="SimSun"/>
          <w:sz w:val="19"/>
          <w:szCs w:val="19"/>
        </w:rPr>
      </w:pPr>
      <w:r>
        <w:rPr>
          <w:rFonts w:ascii="SimSun" w:hAnsi="SimSun" w:eastAsia="SimSun" w:cs="SimSun"/>
          <w:sz w:val="19"/>
          <w:szCs w:val="19"/>
          <w:spacing w:val="12"/>
        </w:rPr>
        <w:t>虽然数字化生态系统建设是一次弯道超车的绝佳机会，</w:t>
      </w:r>
      <w:r>
        <w:rPr>
          <w:rFonts w:ascii="SimSun" w:hAnsi="SimSun" w:eastAsia="SimSun" w:cs="SimSun"/>
          <w:sz w:val="19"/>
          <w:szCs w:val="19"/>
          <w:spacing w:val="11"/>
        </w:rPr>
        <w:t>但许多公司时至今日仍</w:t>
      </w:r>
    </w:p>
    <w:p>
      <w:pPr>
        <w:spacing w:line="219" w:lineRule="auto"/>
        <w:sectPr>
          <w:footerReference w:type="default" r:id="rId572"/>
          <w:pgSz w:w="8530" w:h="13060"/>
          <w:pgMar w:top="400" w:right="563" w:bottom="542" w:left="550" w:header="0" w:footer="383" w:gutter="0"/>
        </w:sectPr>
        <w:rPr>
          <w:rFonts w:ascii="SimSun" w:hAnsi="SimSun" w:eastAsia="SimSun" w:cs="SimSun"/>
          <w:sz w:val="19"/>
          <w:szCs w:val="19"/>
        </w:rPr>
      </w:pPr>
    </w:p>
    <w:p>
      <w:pPr>
        <w:pStyle w:val="BodyText"/>
        <w:spacing w:line="304" w:lineRule="auto"/>
        <w:rPr/>
      </w:pPr>
      <w:r>
        <w:drawing>
          <wp:anchor distT="0" distB="0" distL="0" distR="0" simplePos="0" relativeHeight="253487104" behindDoc="0" locked="0" layoutInCell="0" allowOverlap="1">
            <wp:simplePos x="0" y="0"/>
            <wp:positionH relativeFrom="page">
              <wp:posOffset>546096</wp:posOffset>
            </wp:positionH>
            <wp:positionV relativeFrom="page">
              <wp:posOffset>6737314</wp:posOffset>
            </wp:positionV>
            <wp:extent cx="4629146" cy="6385"/>
            <wp:effectExtent l="0" t="0" r="0" b="0"/>
            <wp:wrapNone/>
            <wp:docPr id="494" name="IM 494"/>
            <wp:cNvGraphicFramePr/>
            <a:graphic>
              <a:graphicData uri="http://schemas.openxmlformats.org/drawingml/2006/picture">
                <pic:pic>
                  <pic:nvPicPr>
                    <pic:cNvPr id="494" name="IM 494"/>
                    <pic:cNvPicPr/>
                  </pic:nvPicPr>
                  <pic:blipFill>
                    <a:blip r:embed="rId575"/>
                    <a:stretch>
                      <a:fillRect/>
                    </a:stretch>
                  </pic:blipFill>
                  <pic:spPr>
                    <a:xfrm rot="0">
                      <a:off x="0" y="0"/>
                      <a:ext cx="4629146" cy="6385"/>
                    </a:xfrm>
                    <a:prstGeom prst="rect">
                      <a:avLst/>
                    </a:prstGeom>
                  </pic:spPr>
                </pic:pic>
              </a:graphicData>
            </a:graphic>
          </wp:anchor>
        </w:drawing>
      </w:r>
      <w:r>
        <w:drawing>
          <wp:anchor distT="0" distB="0" distL="0" distR="0" simplePos="0" relativeHeight="253488128" behindDoc="0" locked="0" layoutInCell="0" allowOverlap="1">
            <wp:simplePos x="0" y="0"/>
            <wp:positionH relativeFrom="page">
              <wp:posOffset>552433</wp:posOffset>
            </wp:positionH>
            <wp:positionV relativeFrom="page">
              <wp:posOffset>6965954</wp:posOffset>
            </wp:positionV>
            <wp:extent cx="4622808" cy="6385"/>
            <wp:effectExtent l="0" t="0" r="0" b="0"/>
            <wp:wrapNone/>
            <wp:docPr id="496" name="IM 496"/>
            <wp:cNvGraphicFramePr/>
            <a:graphic>
              <a:graphicData uri="http://schemas.openxmlformats.org/drawingml/2006/picture">
                <pic:pic>
                  <pic:nvPicPr>
                    <pic:cNvPr id="496" name="IM 496"/>
                    <pic:cNvPicPr/>
                  </pic:nvPicPr>
                  <pic:blipFill>
                    <a:blip r:embed="rId576"/>
                    <a:stretch>
                      <a:fillRect/>
                    </a:stretch>
                  </pic:blipFill>
                  <pic:spPr>
                    <a:xfrm rot="0">
                      <a:off x="0" y="0"/>
                      <a:ext cx="4622808" cy="6385"/>
                    </a:xfrm>
                    <a:prstGeom prst="rect">
                      <a:avLst/>
                    </a:prstGeom>
                  </pic:spPr>
                </pic:pic>
              </a:graphicData>
            </a:graphic>
          </wp:anchor>
        </w:drawing>
      </w:r>
      <w:r/>
    </w:p>
    <w:p>
      <w:pPr>
        <w:ind w:left="12"/>
        <w:spacing w:before="67" w:line="223" w:lineRule="auto"/>
        <w:rPr>
          <w:rFonts w:ascii="STHupo" w:hAnsi="STHupo" w:eastAsia="STHupo" w:cs="STHupo"/>
          <w:sz w:val="20"/>
          <w:szCs w:val="20"/>
        </w:rPr>
      </w:pPr>
      <w:r>
        <w:rPr>
          <w:rFonts w:ascii="STHupo" w:hAnsi="STHupo" w:eastAsia="STHupo" w:cs="STHupo"/>
          <w:sz w:val="20"/>
          <w:szCs w:val="20"/>
          <w:b/>
          <w:bCs/>
          <w:spacing w:val="-15"/>
          <w:w w:val="94"/>
        </w:rPr>
        <w:t>产业数字化转型精要：</w:t>
      </w:r>
      <w:r>
        <w:rPr>
          <w:rFonts w:ascii="STHupo" w:hAnsi="STHupo" w:eastAsia="STHupo" w:cs="STHupo"/>
          <w:sz w:val="20"/>
          <w:szCs w:val="20"/>
          <w:spacing w:val="24"/>
          <w:w w:val="101"/>
        </w:rPr>
        <w:t xml:space="preserve"> </w:t>
      </w:r>
      <w:r>
        <w:rPr>
          <w:rFonts w:ascii="STHupo" w:hAnsi="STHupo" w:eastAsia="STHupo" w:cs="STHupo"/>
          <w:sz w:val="20"/>
          <w:szCs w:val="20"/>
          <w:spacing w:val="-15"/>
          <w:w w:val="94"/>
        </w:rPr>
        <w:t>方法与实践</w:t>
      </w:r>
    </w:p>
    <w:p>
      <w:pPr>
        <w:pStyle w:val="BodyText"/>
        <w:spacing w:line="436" w:lineRule="auto"/>
        <w:rPr/>
      </w:pPr>
      <w:r/>
    </w:p>
    <w:p>
      <w:pPr>
        <w:ind w:left="9"/>
        <w:spacing w:before="65" w:line="412" w:lineRule="exact"/>
        <w:rPr>
          <w:rFonts w:ascii="SimSun" w:hAnsi="SimSun" w:eastAsia="SimSun" w:cs="SimSun"/>
          <w:sz w:val="20"/>
          <w:szCs w:val="20"/>
        </w:rPr>
      </w:pPr>
      <w:r>
        <w:rPr>
          <w:rFonts w:ascii="SimSun" w:hAnsi="SimSun" w:eastAsia="SimSun" w:cs="SimSun"/>
          <w:sz w:val="20"/>
          <w:szCs w:val="20"/>
          <w:spacing w:val="-3"/>
          <w:position w:val="16"/>
        </w:rPr>
        <w:t>未意识到其价值，有可能在不知不觉中错失建立数字化生态系统的契机。究其根本，</w:t>
      </w:r>
    </w:p>
    <w:p>
      <w:pPr>
        <w:ind w:left="9"/>
        <w:spacing w:line="219" w:lineRule="auto"/>
        <w:rPr>
          <w:rFonts w:ascii="SimSun" w:hAnsi="SimSun" w:eastAsia="SimSun" w:cs="SimSun"/>
          <w:sz w:val="20"/>
          <w:szCs w:val="20"/>
        </w:rPr>
      </w:pPr>
      <w:r>
        <w:rPr>
          <w:rFonts w:ascii="SimSun" w:hAnsi="SimSun" w:eastAsia="SimSun" w:cs="SimSun"/>
          <w:sz w:val="20"/>
          <w:szCs w:val="20"/>
          <w:spacing w:val="-2"/>
        </w:rPr>
        <w:t>这些公司忽略了各个渠道在满足客户需求方面的重要性。</w:t>
      </w:r>
    </w:p>
    <w:p>
      <w:pPr>
        <w:ind w:right="303" w:firstLine="399"/>
        <w:spacing w:before="141" w:line="369" w:lineRule="auto"/>
        <w:jc w:val="both"/>
        <w:rPr>
          <w:rFonts w:ascii="SimSun" w:hAnsi="SimSun" w:eastAsia="SimSun" w:cs="SimSun"/>
          <w:sz w:val="20"/>
          <w:szCs w:val="20"/>
        </w:rPr>
      </w:pPr>
      <w:r>
        <w:rPr>
          <w:rFonts w:ascii="SimSun" w:hAnsi="SimSun" w:eastAsia="SimSun" w:cs="SimSun"/>
          <w:sz w:val="20"/>
          <w:szCs w:val="20"/>
          <w:spacing w:val="1"/>
        </w:rPr>
        <w:t>同时，我们也提倡数字化生态系统的建立需要立足于国情、行业、企业、供应 </w:t>
      </w:r>
      <w:r>
        <w:rPr>
          <w:rFonts w:ascii="SimSun" w:hAnsi="SimSun" w:eastAsia="SimSun" w:cs="SimSun"/>
          <w:sz w:val="20"/>
          <w:szCs w:val="20"/>
          <w:spacing w:val="-7"/>
        </w:rPr>
        <w:t>链等各方面，只有努力构建一个基于“政、产、学、</w:t>
      </w:r>
      <w:r>
        <w:rPr>
          <w:rFonts w:ascii="SimSun" w:hAnsi="SimSun" w:eastAsia="SimSun" w:cs="SimSun"/>
          <w:sz w:val="20"/>
          <w:szCs w:val="20"/>
          <w:spacing w:val="-8"/>
        </w:rPr>
        <w:t>研、用、介”全方位的生态系统，</w:t>
      </w:r>
    </w:p>
    <w:p>
      <w:pPr>
        <w:ind w:left="9"/>
        <w:spacing w:line="217" w:lineRule="auto"/>
        <w:rPr>
          <w:rFonts w:ascii="SimSun" w:hAnsi="SimSun" w:eastAsia="SimSun" w:cs="SimSun"/>
          <w:sz w:val="20"/>
          <w:szCs w:val="20"/>
        </w:rPr>
      </w:pPr>
      <w:r>
        <w:rPr>
          <w:rFonts w:ascii="SimSun" w:hAnsi="SimSun" w:eastAsia="SimSun" w:cs="SimSun"/>
          <w:sz w:val="20"/>
          <w:szCs w:val="20"/>
          <w:spacing w:val="-2"/>
        </w:rPr>
        <w:t>才能真正实现共同链接、共同繁荣的生态价值。</w:t>
      </w:r>
    </w:p>
    <w:p>
      <w:pPr>
        <w:ind w:left="21"/>
        <w:spacing w:before="465" w:line="184" w:lineRule="auto"/>
        <w:rPr>
          <w:rFonts w:ascii="SimSun" w:hAnsi="SimSun" w:eastAsia="SimSun" w:cs="SimSun"/>
          <w:sz w:val="84"/>
          <w:szCs w:val="84"/>
        </w:rPr>
      </w:pPr>
      <w:r>
        <w:rPr>
          <w:rFonts w:ascii="SimSun" w:hAnsi="SimSun" w:eastAsia="SimSun" w:cs="SimSun"/>
          <w:sz w:val="84"/>
          <w:szCs w:val="84"/>
          <w:b/>
          <w:bCs/>
          <w:spacing w:val="-49"/>
        </w:rPr>
        <w:t>13.6</w:t>
      </w:r>
    </w:p>
    <w:p>
      <w:pPr>
        <w:spacing w:before="52" w:line="221" w:lineRule="auto"/>
        <w:jc w:val="right"/>
        <w:rPr>
          <w:rFonts w:ascii="SimHei" w:hAnsi="SimHei" w:eastAsia="SimHei" w:cs="SimHei"/>
          <w:sz w:val="40"/>
          <w:szCs w:val="40"/>
        </w:rPr>
      </w:pPr>
      <w:r>
        <w:rPr>
          <w:rFonts w:ascii="SimHei" w:hAnsi="SimHei" w:eastAsia="SimHei" w:cs="SimHei"/>
          <w:sz w:val="40"/>
          <w:szCs w:val="40"/>
          <w:b/>
          <w:bCs/>
          <w:spacing w:val="-24"/>
        </w:rPr>
        <w:t>数字经济时代的“新科技、新安全、新生态”</w:t>
      </w:r>
    </w:p>
    <w:p>
      <w:pPr>
        <w:spacing w:before="85"/>
        <w:rPr/>
      </w:pPr>
      <w:r/>
    </w:p>
    <w:p>
      <w:pPr>
        <w:spacing w:before="84"/>
        <w:rPr/>
      </w:pPr>
      <w:r/>
    </w:p>
    <w:p>
      <w:pPr>
        <w:sectPr>
          <w:footerReference w:type="default" r:id="rId574"/>
          <w:pgSz w:w="8530" w:h="13060"/>
          <w:pgMar w:top="400" w:right="46" w:bottom="511" w:left="859" w:header="0" w:footer="313" w:gutter="0"/>
          <w:cols w:equalWidth="0" w:num="1">
            <w:col w:w="7624" w:space="0"/>
          </w:cols>
        </w:sectPr>
        <w:rPr/>
      </w:pPr>
    </w:p>
    <w:p>
      <w:pPr>
        <w:pStyle w:val="BodyText"/>
        <w:spacing w:line="286" w:lineRule="auto"/>
        <w:rPr/>
      </w:pPr>
      <w:r/>
    </w:p>
    <w:p>
      <w:pPr>
        <w:pStyle w:val="BodyText"/>
        <w:spacing w:line="286" w:lineRule="auto"/>
        <w:rPr/>
      </w:pPr>
      <w:r/>
    </w:p>
    <w:p>
      <w:pPr>
        <w:pStyle w:val="BodyText"/>
        <w:spacing w:line="287" w:lineRule="auto"/>
        <w:rPr/>
      </w:pPr>
      <w:r/>
    </w:p>
    <w:p>
      <w:pPr>
        <w:ind w:left="1580"/>
        <w:spacing w:before="65" w:line="219" w:lineRule="auto"/>
        <w:rPr>
          <w:rFonts w:ascii="SimSun" w:hAnsi="SimSun" w:eastAsia="SimSun" w:cs="SimSun"/>
          <w:sz w:val="20"/>
          <w:szCs w:val="20"/>
        </w:rPr>
      </w:pPr>
      <w:r>
        <w:drawing>
          <wp:anchor distT="0" distB="0" distL="0" distR="0" simplePos="0" relativeHeight="253486080" behindDoc="1" locked="0" layoutInCell="1" allowOverlap="1">
            <wp:simplePos x="0" y="0"/>
            <wp:positionH relativeFrom="column">
              <wp:posOffset>139693</wp:posOffset>
            </wp:positionH>
            <wp:positionV relativeFrom="paragraph">
              <wp:posOffset>-293524</wp:posOffset>
            </wp:positionV>
            <wp:extent cx="1866922" cy="1778040"/>
            <wp:effectExtent l="0" t="0" r="0" b="0"/>
            <wp:wrapNone/>
            <wp:docPr id="498" name="IM 498"/>
            <wp:cNvGraphicFramePr/>
            <a:graphic>
              <a:graphicData uri="http://schemas.openxmlformats.org/drawingml/2006/picture">
                <pic:pic>
                  <pic:nvPicPr>
                    <pic:cNvPr id="498" name="IM 498"/>
                    <pic:cNvPicPr/>
                  </pic:nvPicPr>
                  <pic:blipFill>
                    <a:blip r:embed="rId577"/>
                    <a:stretch>
                      <a:fillRect/>
                    </a:stretch>
                  </pic:blipFill>
                  <pic:spPr>
                    <a:xfrm rot="0">
                      <a:off x="0" y="0"/>
                      <a:ext cx="1866922" cy="1778040"/>
                    </a:xfrm>
                    <a:prstGeom prst="rect">
                      <a:avLst/>
                    </a:prstGeom>
                  </pic:spPr>
                </pic:pic>
              </a:graphicData>
            </a:graphic>
          </wp:anchor>
        </w:drawing>
      </w:r>
      <w:r>
        <w:rPr>
          <w:rFonts w:ascii="SimSun" w:hAnsi="SimSun" w:eastAsia="SimSun" w:cs="SimSun"/>
          <w:sz w:val="20"/>
          <w:szCs w:val="20"/>
          <w:color w:val="FFFFFF"/>
          <w:spacing w:val="-14"/>
          <w:w w:val="94"/>
        </w:rPr>
        <w:t>科技</w:t>
      </w:r>
    </w:p>
    <w:p>
      <w:pPr>
        <w:pStyle w:val="BodyText"/>
        <w:spacing w:line="263" w:lineRule="auto"/>
        <w:rPr/>
      </w:pPr>
      <w:r/>
    </w:p>
    <w:p>
      <w:pPr>
        <w:pStyle w:val="BodyText"/>
        <w:spacing w:line="263" w:lineRule="auto"/>
        <w:rPr/>
      </w:pPr>
      <w:r/>
    </w:p>
    <w:p>
      <w:pPr>
        <w:pStyle w:val="BodyText"/>
        <w:spacing w:line="263" w:lineRule="auto"/>
        <w:rPr/>
      </w:pPr>
      <w:r/>
    </w:p>
    <w:p>
      <w:pPr>
        <w:ind w:left="1520"/>
        <w:spacing w:before="36" w:line="219" w:lineRule="auto"/>
        <w:rPr>
          <w:rFonts w:ascii="SimSun" w:hAnsi="SimSun" w:eastAsia="SimSun" w:cs="SimSun"/>
          <w:sz w:val="11"/>
          <w:szCs w:val="11"/>
        </w:rPr>
      </w:pPr>
      <w:r>
        <w:rPr>
          <w:rFonts w:ascii="SimSun" w:hAnsi="SimSun" w:eastAsia="SimSun" w:cs="SimSun"/>
          <w:sz w:val="11"/>
          <w:szCs w:val="11"/>
          <w:spacing w:val="-9"/>
        </w:rPr>
        <w:t>(</w:t>
      </w:r>
      <w:r>
        <w:rPr>
          <w:rFonts w:ascii="SimSun" w:hAnsi="SimSun" w:eastAsia="SimSun" w:cs="SimSun"/>
          <w:sz w:val="11"/>
          <w:szCs w:val="11"/>
          <w:spacing w:val="-7"/>
        </w:rPr>
        <w:t xml:space="preserve"> </w:t>
      </w:r>
      <w:r>
        <w:rPr>
          <w:rFonts w:ascii="SimSun" w:hAnsi="SimSun" w:eastAsia="SimSun" w:cs="SimSun"/>
          <w:sz w:val="11"/>
          <w:szCs w:val="11"/>
          <w:spacing w:val="-9"/>
        </w:rPr>
        <w:t>业</w:t>
      </w:r>
      <w:r>
        <w:rPr>
          <w:rFonts w:ascii="SimSun" w:hAnsi="SimSun" w:eastAsia="SimSun" w:cs="SimSun"/>
          <w:sz w:val="11"/>
          <w:szCs w:val="11"/>
          <w:spacing w:val="-7"/>
        </w:rPr>
        <w:t xml:space="preserve"> </w:t>
      </w:r>
      <w:r>
        <w:rPr>
          <w:rFonts w:ascii="SimSun" w:hAnsi="SimSun" w:eastAsia="SimSun" w:cs="SimSun"/>
          <w:sz w:val="11"/>
          <w:szCs w:val="11"/>
          <w:spacing w:val="-9"/>
        </w:rPr>
        <w:t>务</w:t>
      </w:r>
      <w:r>
        <w:rPr>
          <w:rFonts w:ascii="SimSun" w:hAnsi="SimSun" w:eastAsia="SimSun" w:cs="SimSun"/>
          <w:sz w:val="11"/>
          <w:szCs w:val="11"/>
          <w:spacing w:val="-8"/>
        </w:rPr>
        <w:t xml:space="preserve"> </w:t>
      </w:r>
      <w:r>
        <w:rPr>
          <w:rFonts w:ascii="SimSun" w:hAnsi="SimSun" w:eastAsia="SimSun" w:cs="SimSun"/>
          <w:sz w:val="11"/>
          <w:szCs w:val="11"/>
          <w:spacing w:val="-9"/>
        </w:rPr>
        <w:t>)</w:t>
      </w:r>
    </w:p>
    <w:p>
      <w:pPr>
        <w:ind w:left="529"/>
        <w:spacing w:before="175" w:line="221" w:lineRule="auto"/>
        <w:rPr>
          <w:rFonts w:ascii="SimSun" w:hAnsi="SimSun" w:eastAsia="SimSun" w:cs="SimSun"/>
          <w:sz w:val="20"/>
          <w:szCs w:val="20"/>
        </w:rPr>
      </w:pPr>
      <w:r>
        <w:pict>
          <v:shape id="_x0000_s1144" style="position:absolute;margin-left:129.5pt;margin-top:7.91865pt;mso-position-vertical-relative:text;mso-position-horizontal-relative:text;width:16.9pt;height:14.2pt;z-index:253489152;" filled="false" stroked="false" type="#_x0000_t202">
            <v:fill on="false"/>
            <v:stroke on="false"/>
            <v:path/>
            <v:imagedata o:title=""/>
            <o:lock v:ext="edit" aspectratio="false"/>
            <v:textbox inset="0mm,0mm,0mm,0mm">
              <w:txbxContent>
                <w:p>
                  <w:pPr>
                    <w:spacing w:before="20" w:line="224" w:lineRule="auto"/>
                    <w:jc w:val="right"/>
                    <w:rPr>
                      <w:rFonts w:ascii="SimSun" w:hAnsi="SimSun" w:eastAsia="SimSun" w:cs="SimSun"/>
                      <w:sz w:val="20"/>
                      <w:szCs w:val="20"/>
                    </w:rPr>
                  </w:pPr>
                  <w:r>
                    <w:rPr>
                      <w:rFonts w:ascii="SimSun" w:hAnsi="SimSun" w:eastAsia="SimSun" w:cs="SimSun"/>
                      <w:sz w:val="20"/>
                      <w:szCs w:val="20"/>
                      <w:color w:val="FFFFFF"/>
                      <w:spacing w:val="-15"/>
                      <w:w w:val="80"/>
                    </w:rPr>
                    <w:t>生</w:t>
                  </w:r>
                  <w:r>
                    <w:rPr>
                      <w:rFonts w:ascii="SimSun" w:hAnsi="SimSun" w:eastAsia="SimSun" w:cs="SimSun"/>
                      <w:sz w:val="20"/>
                      <w:szCs w:val="20"/>
                      <w:color w:val="FFFFFF"/>
                      <w:spacing w:val="-11"/>
                      <w:w w:val="80"/>
                    </w:rPr>
                    <w:t>态</w:t>
                  </w:r>
                </w:p>
              </w:txbxContent>
            </v:textbox>
          </v:shape>
        </w:pict>
      </w:r>
      <w:r>
        <w:rPr>
          <w:rFonts w:ascii="SimSun" w:hAnsi="SimSun" w:eastAsia="SimSun" w:cs="SimSun"/>
          <w:sz w:val="20"/>
          <w:szCs w:val="20"/>
          <w:spacing w:val="-18"/>
          <w:w w:val="96"/>
        </w:rPr>
        <w:t>安全</w:t>
      </w:r>
    </w:p>
    <w:p>
      <w:pPr>
        <w:pStyle w:val="BodyText"/>
        <w:spacing w:line="249" w:lineRule="auto"/>
        <w:rPr/>
      </w:pPr>
      <w:r/>
    </w:p>
    <w:p>
      <w:pPr>
        <w:pStyle w:val="BodyText"/>
        <w:spacing w:line="249" w:lineRule="auto"/>
        <w:rPr/>
      </w:pPr>
      <w:r/>
    </w:p>
    <w:p>
      <w:pPr>
        <w:pStyle w:val="BodyText"/>
        <w:spacing w:line="250" w:lineRule="auto"/>
        <w:rPr/>
      </w:pPr>
      <w:r/>
    </w:p>
    <w:p>
      <w:pPr>
        <w:ind w:left="529"/>
        <w:spacing w:before="65" w:line="212" w:lineRule="auto"/>
        <w:rPr>
          <w:rFonts w:ascii="SimHei" w:hAnsi="SimHei" w:eastAsia="SimHei" w:cs="SimHei"/>
          <w:sz w:val="20"/>
          <w:szCs w:val="20"/>
        </w:rPr>
      </w:pPr>
      <w:r>
        <w:rPr>
          <w:rFonts w:ascii="SimHei" w:hAnsi="SimHei" w:eastAsia="SimHei" w:cs="SimHei"/>
          <w:sz w:val="20"/>
          <w:szCs w:val="20"/>
          <w:spacing w:val="-21"/>
          <w:w w:val="98"/>
        </w:rPr>
        <w:t>图13-18</w:t>
      </w:r>
      <w:r>
        <w:rPr>
          <w:rFonts w:ascii="SimHei" w:hAnsi="SimHei" w:eastAsia="SimHei" w:cs="SimHei"/>
          <w:sz w:val="20"/>
          <w:szCs w:val="20"/>
          <w:spacing w:val="43"/>
        </w:rPr>
        <w:t xml:space="preserve"> </w:t>
      </w:r>
      <w:r>
        <w:rPr>
          <w:rFonts w:ascii="SimHei" w:hAnsi="SimHei" w:eastAsia="SimHei" w:cs="SimHei"/>
          <w:sz w:val="20"/>
          <w:szCs w:val="20"/>
          <w:spacing w:val="-21"/>
          <w:w w:val="98"/>
        </w:rPr>
        <w:t>面向数字化转型的“新</w:t>
      </w:r>
    </w:p>
    <w:p>
      <w:pPr>
        <w:ind w:left="850"/>
        <w:spacing w:before="1" w:line="220" w:lineRule="auto"/>
        <w:rPr>
          <w:rFonts w:ascii="SimHei" w:hAnsi="SimHei" w:eastAsia="SimHei" w:cs="SimHei"/>
          <w:sz w:val="20"/>
          <w:szCs w:val="20"/>
        </w:rPr>
      </w:pPr>
      <w:r>
        <w:rPr>
          <w:rFonts w:ascii="SimHei" w:hAnsi="SimHei" w:eastAsia="SimHei" w:cs="SimHei"/>
          <w:sz w:val="20"/>
          <w:szCs w:val="20"/>
          <w:spacing w:val="-24"/>
          <w:w w:val="98"/>
        </w:rPr>
        <w:t>科技、新安全、新生态”</w:t>
      </w:r>
    </w:p>
    <w:p>
      <w:pPr>
        <w:pStyle w:val="BodyText"/>
        <w:spacing w:line="14" w:lineRule="auto"/>
        <w:rPr>
          <w:sz w:val="2"/>
        </w:rPr>
      </w:pPr>
      <w:r>
        <w:rPr>
          <w:sz w:val="2"/>
          <w:szCs w:val="2"/>
        </w:rPr>
        <w:br w:type="column"/>
      </w:r>
    </w:p>
    <w:p>
      <w:pPr>
        <w:ind w:right="362" w:firstLine="429"/>
        <w:spacing w:before="39" w:line="360" w:lineRule="auto"/>
        <w:rPr>
          <w:rFonts w:ascii="SimSun" w:hAnsi="SimSun" w:eastAsia="SimSun" w:cs="SimSun"/>
          <w:sz w:val="20"/>
          <w:szCs w:val="20"/>
        </w:rPr>
      </w:pPr>
      <w:r>
        <w:rPr>
          <w:rFonts w:ascii="SimSun" w:hAnsi="SimSun" w:eastAsia="SimSun" w:cs="SimSun"/>
          <w:sz w:val="20"/>
          <w:szCs w:val="20"/>
          <w:spacing w:val="-2"/>
        </w:rPr>
        <w:t>随着数字化的普及，数字社会的复杂</w:t>
      </w:r>
      <w:r>
        <w:rPr>
          <w:rFonts w:ascii="SimSun" w:hAnsi="SimSun" w:eastAsia="SimSun" w:cs="SimSun"/>
          <w:sz w:val="20"/>
          <w:szCs w:val="20"/>
          <w:spacing w:val="12"/>
        </w:rPr>
        <w:t xml:space="preserve"> </w:t>
      </w:r>
      <w:r>
        <w:rPr>
          <w:rFonts w:ascii="SimSun" w:hAnsi="SimSun" w:eastAsia="SimSun" w:cs="SimSun"/>
          <w:sz w:val="20"/>
          <w:szCs w:val="20"/>
          <w:spacing w:val="-1"/>
        </w:rPr>
        <w:t>度越来越高，企业越来越需要低门槛、高</w:t>
      </w:r>
      <w:r>
        <w:rPr>
          <w:rFonts w:ascii="SimSun" w:hAnsi="SimSun" w:eastAsia="SimSun" w:cs="SimSun"/>
          <w:sz w:val="20"/>
          <w:szCs w:val="20"/>
          <w:spacing w:val="10"/>
        </w:rPr>
        <w:t xml:space="preserve"> </w:t>
      </w:r>
      <w:r>
        <w:rPr>
          <w:rFonts w:ascii="SimSun" w:hAnsi="SimSun" w:eastAsia="SimSun" w:cs="SimSun"/>
          <w:sz w:val="20"/>
          <w:szCs w:val="20"/>
          <w:spacing w:val="7"/>
        </w:rPr>
        <w:t>便利性的数字化工具。未来基于5</w:t>
      </w:r>
      <w:r>
        <w:rPr>
          <w:rFonts w:ascii="Times New Roman" w:hAnsi="Times New Roman" w:eastAsia="Times New Roman" w:cs="Times New Roman"/>
          <w:sz w:val="20"/>
          <w:szCs w:val="20"/>
          <w:spacing w:val="7"/>
        </w:rPr>
        <w:t>G</w:t>
      </w:r>
      <w:r>
        <w:rPr>
          <w:rFonts w:ascii="SimSun" w:hAnsi="SimSun" w:eastAsia="SimSun" w:cs="SimSun"/>
          <w:sz w:val="20"/>
          <w:szCs w:val="20"/>
          <w:spacing w:val="7"/>
        </w:rPr>
        <w:t>、云</w:t>
      </w:r>
      <w:r>
        <w:rPr>
          <w:rFonts w:ascii="SimSun" w:hAnsi="SimSun" w:eastAsia="SimSun" w:cs="SimSun"/>
          <w:sz w:val="20"/>
          <w:szCs w:val="20"/>
          <w:spacing w:val="5"/>
        </w:rPr>
        <w:t xml:space="preserve"> </w:t>
      </w:r>
      <w:r>
        <w:rPr>
          <w:rFonts w:ascii="SimSun" w:hAnsi="SimSun" w:eastAsia="SimSun" w:cs="SimSun"/>
          <w:sz w:val="20"/>
          <w:szCs w:val="20"/>
          <w:spacing w:val="-1"/>
        </w:rPr>
        <w:t>计算和大数据等技术，企业应当降低技术</w:t>
      </w:r>
      <w:r>
        <w:rPr>
          <w:rFonts w:ascii="SimSun" w:hAnsi="SimSun" w:eastAsia="SimSun" w:cs="SimSun"/>
          <w:sz w:val="20"/>
          <w:szCs w:val="20"/>
          <w:spacing w:val="9"/>
        </w:rPr>
        <w:t xml:space="preserve"> </w:t>
      </w:r>
      <w:r>
        <w:rPr>
          <w:rFonts w:ascii="SimSun" w:hAnsi="SimSun" w:eastAsia="SimSun" w:cs="SimSun"/>
          <w:sz w:val="20"/>
          <w:szCs w:val="20"/>
          <w:spacing w:val="-2"/>
        </w:rPr>
        <w:t>和业务的耦合性，加快产业数字化转型，</w:t>
      </w:r>
      <w:r>
        <w:rPr>
          <w:rFonts w:ascii="SimSun" w:hAnsi="SimSun" w:eastAsia="SimSun" w:cs="SimSun"/>
          <w:sz w:val="20"/>
          <w:szCs w:val="20"/>
          <w:spacing w:val="4"/>
        </w:rPr>
        <w:t xml:space="preserve"> </w:t>
      </w:r>
      <w:r>
        <w:rPr>
          <w:rFonts w:ascii="SimSun" w:hAnsi="SimSun" w:eastAsia="SimSun" w:cs="SimSun"/>
          <w:sz w:val="20"/>
          <w:szCs w:val="20"/>
          <w:spacing w:val="-1"/>
        </w:rPr>
        <w:t>提升传统产业效能。未来，产业的数字化</w:t>
      </w:r>
      <w:r>
        <w:rPr>
          <w:rFonts w:ascii="SimSun" w:hAnsi="SimSun" w:eastAsia="SimSun" w:cs="SimSun"/>
          <w:sz w:val="20"/>
          <w:szCs w:val="20"/>
          <w:spacing w:val="8"/>
        </w:rPr>
        <w:t xml:space="preserve"> </w:t>
      </w:r>
      <w:r>
        <w:rPr>
          <w:rFonts w:ascii="SimSun" w:hAnsi="SimSun" w:eastAsia="SimSun" w:cs="SimSun"/>
          <w:sz w:val="20"/>
          <w:szCs w:val="20"/>
          <w:spacing w:val="-4"/>
        </w:rPr>
        <w:t>已经成为必然的趋势，围绕质量、创新、</w:t>
      </w:r>
    </w:p>
    <w:p>
      <w:pPr>
        <w:spacing w:line="219" w:lineRule="auto"/>
        <w:rPr>
          <w:rFonts w:ascii="SimSun" w:hAnsi="SimSun" w:eastAsia="SimSun" w:cs="SimSun"/>
          <w:sz w:val="20"/>
          <w:szCs w:val="20"/>
        </w:rPr>
      </w:pPr>
      <w:r>
        <w:rPr>
          <w:rFonts w:ascii="SimSun" w:hAnsi="SimSun" w:eastAsia="SimSun" w:cs="SimSun"/>
          <w:sz w:val="20"/>
          <w:szCs w:val="20"/>
          <w:spacing w:val="-4"/>
        </w:rPr>
        <w:t>发展深化数字型产业改革。</w:t>
      </w:r>
    </w:p>
    <w:p>
      <w:pPr>
        <w:ind w:right="371" w:firstLine="420"/>
        <w:spacing w:before="202" w:line="370" w:lineRule="auto"/>
        <w:jc w:val="both"/>
        <w:rPr>
          <w:rFonts w:ascii="SimSun" w:hAnsi="SimSun" w:eastAsia="SimSun" w:cs="SimSun"/>
          <w:sz w:val="20"/>
          <w:szCs w:val="20"/>
        </w:rPr>
      </w:pPr>
      <w:r>
        <w:rPr>
          <w:rFonts w:ascii="SimSun" w:hAnsi="SimSun" w:eastAsia="SimSun" w:cs="SimSun"/>
          <w:sz w:val="20"/>
          <w:szCs w:val="20"/>
          <w:spacing w:val="4"/>
        </w:rPr>
        <w:t>在这个前提下，我们提出如图13-18</w:t>
      </w:r>
      <w:r>
        <w:rPr>
          <w:rFonts w:ascii="SimSun" w:hAnsi="SimSun" w:eastAsia="SimSun" w:cs="SimSun"/>
          <w:sz w:val="20"/>
          <w:szCs w:val="20"/>
          <w:spacing w:val="8"/>
        </w:rPr>
        <w:t xml:space="preserve"> </w:t>
      </w:r>
      <w:r>
        <w:rPr>
          <w:rFonts w:ascii="SimSun" w:hAnsi="SimSun" w:eastAsia="SimSun" w:cs="SimSun"/>
          <w:sz w:val="20"/>
          <w:szCs w:val="20"/>
          <w:spacing w:val="11"/>
        </w:rPr>
        <w:t>所示的应用并驾驭数字技术的三项主题</w:t>
      </w:r>
    </w:p>
    <w:p>
      <w:pPr>
        <w:spacing w:line="184" w:lineRule="auto"/>
        <w:rPr>
          <w:rFonts w:ascii="SimSun" w:hAnsi="SimSun" w:eastAsia="SimSun" w:cs="SimSun"/>
          <w:sz w:val="20"/>
          <w:szCs w:val="20"/>
        </w:rPr>
      </w:pPr>
      <w:r>
        <w:rPr>
          <w:rFonts w:ascii="SimSun" w:hAnsi="SimSun" w:eastAsia="SimSun" w:cs="SimSun"/>
          <w:sz w:val="20"/>
          <w:szCs w:val="20"/>
        </w:rPr>
        <w:t>工作。</w:t>
      </w:r>
    </w:p>
    <w:p>
      <w:pPr>
        <w:spacing w:line="184" w:lineRule="auto"/>
        <w:sectPr>
          <w:type w:val="continuous"/>
          <w:pgSz w:w="8530" w:h="13060"/>
          <w:pgMar w:top="400" w:right="46" w:bottom="511" w:left="859" w:header="0" w:footer="313" w:gutter="0"/>
          <w:cols w:equalWidth="0" w:num="2">
            <w:col w:w="3550" w:space="100"/>
            <w:col w:w="3974" w:space="0"/>
          </w:cols>
        </w:sectPr>
        <w:rPr>
          <w:rFonts w:ascii="SimSun" w:hAnsi="SimSun" w:eastAsia="SimSun" w:cs="SimSun"/>
          <w:sz w:val="20"/>
          <w:szCs w:val="20"/>
        </w:rPr>
      </w:pPr>
    </w:p>
    <w:p>
      <w:pPr>
        <w:pStyle w:val="BodyText"/>
        <w:spacing w:line="293" w:lineRule="auto"/>
        <w:rPr/>
      </w:pPr>
      <w:r/>
    </w:p>
    <w:p>
      <w:pPr>
        <w:pStyle w:val="BodyText"/>
        <w:spacing w:line="293" w:lineRule="auto"/>
        <w:rPr/>
      </w:pPr>
      <w:r/>
    </w:p>
    <w:p>
      <w:pPr>
        <w:ind w:left="12"/>
        <w:spacing w:before="65" w:line="221" w:lineRule="auto"/>
        <w:outlineLvl w:val="6"/>
        <w:rPr>
          <w:rFonts w:ascii="SimHei" w:hAnsi="SimHei" w:eastAsia="SimHei" w:cs="SimHei"/>
          <w:sz w:val="20"/>
          <w:szCs w:val="20"/>
        </w:rPr>
      </w:pPr>
      <w:r>
        <w:rPr>
          <w:rFonts w:ascii="SimHei" w:hAnsi="SimHei" w:eastAsia="SimHei" w:cs="SimHei"/>
          <w:sz w:val="20"/>
          <w:szCs w:val="20"/>
          <w:b/>
          <w:bCs/>
          <w:spacing w:val="3"/>
        </w:rPr>
        <w:t>13.6.1</w:t>
      </w:r>
      <w:r>
        <w:rPr>
          <w:rFonts w:ascii="SimHei" w:hAnsi="SimHei" w:eastAsia="SimHei" w:cs="SimHei"/>
          <w:sz w:val="20"/>
          <w:szCs w:val="20"/>
          <w:spacing w:val="27"/>
        </w:rPr>
        <w:t xml:space="preserve">   </w:t>
      </w:r>
      <w:r>
        <w:rPr>
          <w:rFonts w:ascii="SimHei" w:hAnsi="SimHei" w:eastAsia="SimHei" w:cs="SimHei"/>
          <w:sz w:val="20"/>
          <w:szCs w:val="20"/>
          <w:b/>
          <w:bCs/>
          <w:spacing w:val="3"/>
        </w:rPr>
        <w:t>应用“新科技”</w:t>
      </w:r>
    </w:p>
    <w:p>
      <w:pPr>
        <w:pStyle w:val="BodyText"/>
        <w:spacing w:line="446" w:lineRule="auto"/>
        <w:rPr/>
      </w:pPr>
      <w:r/>
    </w:p>
    <w:p>
      <w:pPr>
        <w:ind w:left="429"/>
        <w:spacing w:before="66" w:line="381" w:lineRule="exact"/>
        <w:rPr>
          <w:rFonts w:ascii="SimSun" w:hAnsi="SimSun" w:eastAsia="SimSun" w:cs="SimSun"/>
          <w:sz w:val="20"/>
          <w:szCs w:val="20"/>
        </w:rPr>
      </w:pPr>
      <w:r>
        <w:rPr>
          <w:rFonts w:ascii="SimSun" w:hAnsi="SimSun" w:eastAsia="SimSun" w:cs="SimSun"/>
          <w:sz w:val="20"/>
          <w:szCs w:val="20"/>
          <w:position w:val="13"/>
        </w:rPr>
        <w:t>“新科技”指的是促进数字中国经济发展的、各行各业需要拥抱和使用的网络</w:t>
      </w:r>
    </w:p>
    <w:p>
      <w:pPr>
        <w:ind w:left="9"/>
        <w:spacing w:line="184" w:lineRule="auto"/>
        <w:rPr>
          <w:rFonts w:ascii="SimSun" w:hAnsi="SimSun" w:eastAsia="SimSun" w:cs="SimSun"/>
          <w:sz w:val="20"/>
          <w:szCs w:val="20"/>
        </w:rPr>
      </w:pPr>
      <w:r>
        <w:rPr>
          <w:rFonts w:ascii="SimSun" w:hAnsi="SimSun" w:eastAsia="SimSun" w:cs="SimSun"/>
          <w:sz w:val="20"/>
          <w:szCs w:val="20"/>
          <w:spacing w:val="-2"/>
        </w:rPr>
        <w:t>化、智能化、数字化等技术，例如云计算、大数据</w:t>
      </w:r>
      <w:r>
        <w:rPr>
          <w:rFonts w:ascii="SimSun" w:hAnsi="SimSun" w:eastAsia="SimSun" w:cs="SimSun"/>
          <w:sz w:val="20"/>
          <w:szCs w:val="20"/>
          <w:spacing w:val="-3"/>
        </w:rPr>
        <w:t>、人工智能、移动互联、物联网、</w:t>
      </w:r>
    </w:p>
    <w:p>
      <w:pPr>
        <w:spacing w:line="184" w:lineRule="auto"/>
        <w:sectPr>
          <w:type w:val="continuous"/>
          <w:pgSz w:w="8530" w:h="13060"/>
          <w:pgMar w:top="400" w:right="46" w:bottom="511" w:left="859" w:header="0" w:footer="313" w:gutter="0"/>
          <w:cols w:equalWidth="0" w:num="1">
            <w:col w:w="7624" w:space="0"/>
          </w:cols>
        </w:sectPr>
        <w:rPr>
          <w:rFonts w:ascii="SimSun" w:hAnsi="SimSun" w:eastAsia="SimSun" w:cs="SimSun"/>
          <w:sz w:val="20"/>
          <w:szCs w:val="20"/>
        </w:rPr>
      </w:pPr>
    </w:p>
    <w:p>
      <w:pPr>
        <w:pStyle w:val="BodyText"/>
        <w:spacing w:line="287" w:lineRule="auto"/>
        <w:rPr/>
      </w:pPr>
      <w:r>
        <w:drawing>
          <wp:anchor distT="0" distB="0" distL="0" distR="0" simplePos="0" relativeHeight="253496320" behindDoc="0" locked="0" layoutInCell="0" allowOverlap="1">
            <wp:simplePos x="0" y="0"/>
            <wp:positionH relativeFrom="page">
              <wp:posOffset>317517</wp:posOffset>
            </wp:positionH>
            <wp:positionV relativeFrom="page">
              <wp:posOffset>5454620</wp:posOffset>
            </wp:positionV>
            <wp:extent cx="4635483" cy="6385"/>
            <wp:effectExtent l="0" t="0" r="0" b="0"/>
            <wp:wrapNone/>
            <wp:docPr id="500" name="IM 500"/>
            <wp:cNvGraphicFramePr/>
            <a:graphic>
              <a:graphicData uri="http://schemas.openxmlformats.org/drawingml/2006/picture">
                <pic:pic>
                  <pic:nvPicPr>
                    <pic:cNvPr id="500" name="IM 500"/>
                    <pic:cNvPicPr/>
                  </pic:nvPicPr>
                  <pic:blipFill>
                    <a:blip r:embed="rId579"/>
                    <a:stretch>
                      <a:fillRect/>
                    </a:stretch>
                  </pic:blipFill>
                  <pic:spPr>
                    <a:xfrm rot="0">
                      <a:off x="0" y="0"/>
                      <a:ext cx="4635483" cy="6385"/>
                    </a:xfrm>
                    <a:prstGeom prst="rect">
                      <a:avLst/>
                    </a:prstGeom>
                  </pic:spPr>
                </pic:pic>
              </a:graphicData>
            </a:graphic>
          </wp:anchor>
        </w:drawing>
      </w:r>
      <w:r>
        <w:drawing>
          <wp:anchor distT="0" distB="0" distL="0" distR="0" simplePos="0" relativeHeight="253495296" behindDoc="0" locked="0" layoutInCell="0" allowOverlap="1">
            <wp:simplePos x="0" y="0"/>
            <wp:positionH relativeFrom="page">
              <wp:posOffset>317517</wp:posOffset>
            </wp:positionH>
            <wp:positionV relativeFrom="page">
              <wp:posOffset>5689564</wp:posOffset>
            </wp:positionV>
            <wp:extent cx="4635483" cy="6385"/>
            <wp:effectExtent l="0" t="0" r="0" b="0"/>
            <wp:wrapNone/>
            <wp:docPr id="502" name="IM 502"/>
            <wp:cNvGraphicFramePr/>
            <a:graphic>
              <a:graphicData uri="http://schemas.openxmlformats.org/drawingml/2006/picture">
                <pic:pic>
                  <pic:nvPicPr>
                    <pic:cNvPr id="502" name="IM 502"/>
                    <pic:cNvPicPr/>
                  </pic:nvPicPr>
                  <pic:blipFill>
                    <a:blip r:embed="rId580"/>
                    <a:stretch>
                      <a:fillRect/>
                    </a:stretch>
                  </pic:blipFill>
                  <pic:spPr>
                    <a:xfrm rot="0">
                      <a:off x="0" y="0"/>
                      <a:ext cx="4635483" cy="6385"/>
                    </a:xfrm>
                    <a:prstGeom prst="rect">
                      <a:avLst/>
                    </a:prstGeom>
                  </pic:spPr>
                </pic:pic>
              </a:graphicData>
            </a:graphic>
          </wp:anchor>
        </w:drawing>
      </w:r>
      <w:r/>
    </w:p>
    <w:p>
      <w:pPr>
        <w:ind w:left="4159"/>
        <w:spacing w:before="68" w:line="219" w:lineRule="auto"/>
        <w:rPr>
          <w:rFonts w:ascii="SimSun" w:hAnsi="SimSun" w:eastAsia="SimSun" w:cs="SimSun"/>
          <w:sz w:val="21"/>
          <w:szCs w:val="21"/>
        </w:rPr>
      </w:pPr>
      <w:r>
        <w:rPr>
          <w:rFonts w:ascii="SimSun" w:hAnsi="SimSun" w:eastAsia="SimSun" w:cs="SimSun"/>
          <w:sz w:val="21"/>
          <w:szCs w:val="21"/>
          <w:spacing w:val="-11"/>
        </w:rPr>
        <w:t>新科技、新安全、新生态 第 1</w:t>
      </w:r>
      <w:r>
        <w:rPr>
          <w:rFonts w:ascii="SimSun" w:hAnsi="SimSun" w:eastAsia="SimSun" w:cs="SimSun"/>
          <w:sz w:val="21"/>
          <w:szCs w:val="21"/>
          <w:spacing w:val="-29"/>
        </w:rPr>
        <w:t xml:space="preserve"> </w:t>
      </w:r>
      <w:r>
        <w:rPr>
          <w:rFonts w:ascii="SimSun" w:hAnsi="SimSun" w:eastAsia="SimSun" w:cs="SimSun"/>
          <w:sz w:val="21"/>
          <w:szCs w:val="21"/>
          <w:spacing w:val="-11"/>
        </w:rPr>
        <w:t>3</w:t>
      </w:r>
      <w:r>
        <w:rPr>
          <w:rFonts w:ascii="SimSun" w:hAnsi="SimSun" w:eastAsia="SimSun" w:cs="SimSun"/>
          <w:sz w:val="21"/>
          <w:szCs w:val="21"/>
          <w:spacing w:val="-24"/>
        </w:rPr>
        <w:t xml:space="preserve"> </w:t>
      </w:r>
      <w:r>
        <w:rPr>
          <w:rFonts w:ascii="SimSun" w:hAnsi="SimSun" w:eastAsia="SimSun" w:cs="SimSun"/>
          <w:sz w:val="21"/>
          <w:szCs w:val="21"/>
          <w:spacing w:val="-11"/>
        </w:rPr>
        <w:t>章</w:t>
      </w:r>
    </w:p>
    <w:p>
      <w:pPr>
        <w:pStyle w:val="BodyText"/>
        <w:spacing w:line="419" w:lineRule="auto"/>
        <w:rPr/>
      </w:pPr>
      <w:r/>
    </w:p>
    <w:p>
      <w:pPr>
        <w:spacing w:before="68" w:line="411" w:lineRule="exact"/>
        <w:rPr>
          <w:rFonts w:ascii="SimSun" w:hAnsi="SimSun" w:eastAsia="SimSun" w:cs="SimSun"/>
          <w:sz w:val="21"/>
          <w:szCs w:val="21"/>
        </w:rPr>
      </w:pPr>
      <w:r>
        <w:rPr>
          <w:rFonts w:ascii="SimSun" w:hAnsi="SimSun" w:eastAsia="SimSun" w:cs="SimSun"/>
          <w:sz w:val="21"/>
          <w:szCs w:val="21"/>
          <w:spacing w:val="-8"/>
          <w:position w:val="15"/>
        </w:rPr>
        <w:t>区块链等。数字经济以互联网为核心，目前正面临由信息互联网向价</w:t>
      </w:r>
      <w:r>
        <w:rPr>
          <w:rFonts w:ascii="SimSun" w:hAnsi="SimSun" w:eastAsia="SimSun" w:cs="SimSun"/>
          <w:sz w:val="21"/>
          <w:szCs w:val="21"/>
          <w:spacing w:val="-9"/>
          <w:position w:val="15"/>
        </w:rPr>
        <w:t>值互联网的转</w:t>
      </w:r>
    </w:p>
    <w:p>
      <w:pPr>
        <w:spacing w:line="218" w:lineRule="auto"/>
        <w:rPr>
          <w:rFonts w:ascii="SimSun" w:hAnsi="SimSun" w:eastAsia="SimSun" w:cs="SimSun"/>
          <w:sz w:val="21"/>
          <w:szCs w:val="21"/>
        </w:rPr>
      </w:pPr>
      <w:r>
        <w:rPr>
          <w:rFonts w:ascii="SimSun" w:hAnsi="SimSun" w:eastAsia="SimSun" w:cs="SimSun"/>
          <w:sz w:val="21"/>
          <w:szCs w:val="21"/>
          <w:spacing w:val="-12"/>
        </w:rPr>
        <w:t>变，而各行各业也纷纷拥抱数字发展的时代机遇。</w:t>
      </w:r>
    </w:p>
    <w:p>
      <w:pPr>
        <w:ind w:right="80" w:firstLine="399"/>
        <w:spacing w:before="141" w:line="343" w:lineRule="auto"/>
        <w:rPr>
          <w:rFonts w:ascii="SimSun" w:hAnsi="SimSun" w:eastAsia="SimSun" w:cs="SimSun"/>
          <w:sz w:val="21"/>
          <w:szCs w:val="21"/>
        </w:rPr>
      </w:pPr>
      <w:r>
        <w:rPr>
          <w:rFonts w:ascii="SimSun" w:hAnsi="SimSun" w:eastAsia="SimSun" w:cs="SimSun"/>
          <w:sz w:val="21"/>
          <w:szCs w:val="21"/>
          <w:spacing w:val="-9"/>
        </w:rPr>
        <w:t>在此过程中，新科技的驱动和引领对企业来说尤为重要。企业在数字化转型中</w:t>
      </w:r>
      <w:r>
        <w:rPr>
          <w:rFonts w:ascii="SimSun" w:hAnsi="SimSun" w:eastAsia="SimSun" w:cs="SimSun"/>
          <w:sz w:val="21"/>
          <w:szCs w:val="21"/>
          <w:spacing w:val="16"/>
        </w:rPr>
        <w:t xml:space="preserve"> </w:t>
      </w:r>
      <w:r>
        <w:rPr>
          <w:rFonts w:ascii="SimSun" w:hAnsi="SimSun" w:eastAsia="SimSun" w:cs="SimSun"/>
          <w:sz w:val="21"/>
          <w:szCs w:val="21"/>
          <w:spacing w:val="-10"/>
        </w:rPr>
        <w:t>要节能增效，需要应用云计算等新型的基础设施；要做运营分析并沉淀数据价值，</w:t>
      </w:r>
      <w:r>
        <w:rPr>
          <w:rFonts w:ascii="SimSun" w:hAnsi="SimSun" w:eastAsia="SimSun" w:cs="SimSun"/>
          <w:sz w:val="21"/>
          <w:szCs w:val="21"/>
          <w:spacing w:val="3"/>
        </w:rPr>
        <w:t xml:space="preserve"> </w:t>
      </w:r>
      <w:r>
        <w:rPr>
          <w:rFonts w:ascii="SimSun" w:hAnsi="SimSun" w:eastAsia="SimSun" w:cs="SimSun"/>
          <w:sz w:val="21"/>
          <w:szCs w:val="21"/>
          <w:spacing w:val="-9"/>
        </w:rPr>
        <w:t>精准营销乃至衍生出新的商业模式，则需要大数据和人工智能进行支撑；为了以用</w:t>
      </w:r>
      <w:r>
        <w:rPr>
          <w:rFonts w:ascii="SimSun" w:hAnsi="SimSun" w:eastAsia="SimSun" w:cs="SimSun"/>
          <w:sz w:val="21"/>
          <w:szCs w:val="21"/>
          <w:spacing w:val="17"/>
        </w:rPr>
        <w:t xml:space="preserve"> </w:t>
      </w:r>
      <w:r>
        <w:rPr>
          <w:rFonts w:ascii="SimSun" w:hAnsi="SimSun" w:eastAsia="SimSun" w:cs="SimSun"/>
          <w:sz w:val="21"/>
          <w:szCs w:val="21"/>
          <w:spacing w:val="-9"/>
        </w:rPr>
        <w:t>户为中心、改善用户体验和获客方式，则需要应用移动</w:t>
      </w:r>
      <w:r>
        <w:rPr>
          <w:rFonts w:ascii="SimSun" w:hAnsi="SimSun" w:eastAsia="SimSun" w:cs="SimSun"/>
          <w:sz w:val="21"/>
          <w:szCs w:val="21"/>
          <w:spacing w:val="-10"/>
        </w:rPr>
        <w:t>互联、人工智能、物联网、</w:t>
      </w:r>
      <w:r>
        <w:rPr>
          <w:rFonts w:ascii="SimSun" w:hAnsi="SimSun" w:eastAsia="SimSun" w:cs="SimSun"/>
          <w:sz w:val="21"/>
          <w:szCs w:val="21"/>
        </w:rPr>
        <w:t xml:space="preserve"> </w:t>
      </w:r>
      <w:r>
        <w:rPr>
          <w:rFonts w:ascii="SimSun" w:hAnsi="SimSun" w:eastAsia="SimSun" w:cs="SimSun"/>
          <w:sz w:val="21"/>
          <w:szCs w:val="21"/>
          <w:spacing w:val="-11"/>
        </w:rPr>
        <w:t>5G</w:t>
      </w:r>
      <w:r>
        <w:rPr>
          <w:rFonts w:ascii="SimSun" w:hAnsi="SimSun" w:eastAsia="SimSun" w:cs="SimSun"/>
          <w:sz w:val="21"/>
          <w:szCs w:val="21"/>
          <w:spacing w:val="-23"/>
        </w:rPr>
        <w:t xml:space="preserve"> </w:t>
      </w:r>
      <w:r>
        <w:rPr>
          <w:rFonts w:ascii="SimSun" w:hAnsi="SimSun" w:eastAsia="SimSun" w:cs="SimSun"/>
          <w:sz w:val="21"/>
          <w:szCs w:val="21"/>
          <w:spacing w:val="-11"/>
        </w:rPr>
        <w:t>等技术；为了防控风险，做到不可篡改和不可抵赖，则需要用到区块链等技术。</w:t>
      </w:r>
    </w:p>
    <w:p>
      <w:pPr>
        <w:spacing w:line="219" w:lineRule="auto"/>
        <w:rPr>
          <w:rFonts w:ascii="SimSun" w:hAnsi="SimSun" w:eastAsia="SimSun" w:cs="SimSun"/>
          <w:sz w:val="21"/>
          <w:szCs w:val="21"/>
        </w:rPr>
      </w:pPr>
      <w:r>
        <w:rPr>
          <w:rFonts w:ascii="SimSun" w:hAnsi="SimSun" w:eastAsia="SimSun" w:cs="SimSun"/>
          <w:sz w:val="21"/>
          <w:szCs w:val="21"/>
          <w:spacing w:val="-11"/>
        </w:rPr>
        <w:t>这些技术在全行业的应用都比较广泛，但是又有所侧重。</w:t>
      </w:r>
    </w:p>
    <w:p>
      <w:pPr>
        <w:ind w:firstLine="399"/>
        <w:spacing w:before="169" w:line="343" w:lineRule="auto"/>
        <w:rPr>
          <w:rFonts w:ascii="SimSun" w:hAnsi="SimSun" w:eastAsia="SimSun" w:cs="SimSun"/>
          <w:sz w:val="21"/>
          <w:szCs w:val="21"/>
        </w:rPr>
      </w:pPr>
      <w:r>
        <w:rPr>
          <w:rFonts w:ascii="SimSun" w:hAnsi="SimSun" w:eastAsia="SimSun" w:cs="SimSun"/>
          <w:sz w:val="21"/>
          <w:szCs w:val="21"/>
          <w:spacing w:val="-8"/>
        </w:rPr>
        <w:t>企业数字化转型的科技推进需要结合行业发展、企业</w:t>
      </w:r>
      <w:r>
        <w:rPr>
          <w:rFonts w:ascii="SimSun" w:hAnsi="SimSun" w:eastAsia="SimSun" w:cs="SimSun"/>
          <w:sz w:val="21"/>
          <w:szCs w:val="21"/>
          <w:spacing w:val="-9"/>
        </w:rPr>
        <w:t>自身业务发展阶段及诉求 </w:t>
      </w:r>
      <w:r>
        <w:rPr>
          <w:rFonts w:ascii="SimSun" w:hAnsi="SimSun" w:eastAsia="SimSun" w:cs="SimSun"/>
          <w:sz w:val="21"/>
          <w:szCs w:val="21"/>
          <w:spacing w:val="-9"/>
        </w:rPr>
        <w:t>进行。例如，对制造业、地产业、互联网、金融等行业来说，科技的应用需要以信</w:t>
      </w:r>
      <w:r>
        <w:rPr>
          <w:rFonts w:ascii="SimSun" w:hAnsi="SimSun" w:eastAsia="SimSun" w:cs="SimSun"/>
          <w:sz w:val="21"/>
          <w:szCs w:val="21"/>
          <w:spacing w:val="3"/>
        </w:rPr>
        <w:t xml:space="preserve">  </w:t>
      </w:r>
      <w:r>
        <w:rPr>
          <w:rFonts w:ascii="SimSun" w:hAnsi="SimSun" w:eastAsia="SimSun" w:cs="SimSun"/>
          <w:sz w:val="21"/>
          <w:szCs w:val="21"/>
          <w:spacing w:val="-7"/>
        </w:rPr>
        <w:t>息化为基础，连基本</w:t>
      </w:r>
      <w:r>
        <w:rPr>
          <w:rFonts w:ascii="Times New Roman" w:hAnsi="Times New Roman" w:eastAsia="Times New Roman" w:cs="Times New Roman"/>
          <w:sz w:val="21"/>
          <w:szCs w:val="21"/>
          <w:spacing w:val="-7"/>
        </w:rPr>
        <w:t>OA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ERP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MES </w:t>
      </w:r>
      <w:r>
        <w:rPr>
          <w:rFonts w:ascii="SimSun" w:hAnsi="SimSun" w:eastAsia="SimSun" w:cs="SimSun"/>
          <w:sz w:val="21"/>
          <w:szCs w:val="21"/>
          <w:spacing w:val="-7"/>
        </w:rPr>
        <w:t>等系统都不具备的企业需要完成这个必然的</w:t>
      </w:r>
      <w:r>
        <w:rPr>
          <w:rFonts w:ascii="SimSun" w:hAnsi="SimSun" w:eastAsia="SimSun" w:cs="SimSun"/>
          <w:sz w:val="21"/>
          <w:szCs w:val="21"/>
        </w:rPr>
        <w:t xml:space="preserve">  </w:t>
      </w:r>
      <w:r>
        <w:rPr>
          <w:rFonts w:ascii="SimSun" w:hAnsi="SimSun" w:eastAsia="SimSun" w:cs="SimSun"/>
          <w:sz w:val="21"/>
          <w:szCs w:val="21"/>
          <w:spacing w:val="-14"/>
        </w:rPr>
        <w:t>过程，在此基础上再进行数字化和智能化的工作，例如构建以三</w:t>
      </w:r>
      <w:r>
        <w:rPr>
          <w:rFonts w:ascii="SimSun" w:hAnsi="SimSun" w:eastAsia="SimSun" w:cs="SimSun"/>
          <w:sz w:val="21"/>
          <w:szCs w:val="21"/>
          <w:spacing w:val="-15"/>
        </w:rPr>
        <w:t>大中台(数据、业务、</w:t>
      </w:r>
      <w:r>
        <w:rPr>
          <w:rFonts w:ascii="SimSun" w:hAnsi="SimSun" w:eastAsia="SimSun" w:cs="SimSun"/>
          <w:sz w:val="21"/>
          <w:szCs w:val="21"/>
        </w:rPr>
        <w:t xml:space="preserve"> </w:t>
      </w:r>
      <w:r>
        <w:rPr>
          <w:rFonts w:ascii="SimSun" w:hAnsi="SimSun" w:eastAsia="SimSun" w:cs="SimSun"/>
          <w:sz w:val="21"/>
          <w:szCs w:val="21"/>
          <w:spacing w:val="-6"/>
        </w:rPr>
        <w:t>技术)为基础的数字化转型平台，构建以人工智能和大数据为基础的业务智能</w:t>
      </w:r>
      <w:r>
        <w:rPr>
          <w:rFonts w:ascii="SimSun" w:hAnsi="SimSun" w:eastAsia="SimSun" w:cs="SimSun"/>
          <w:sz w:val="21"/>
          <w:szCs w:val="21"/>
          <w:spacing w:val="-7"/>
        </w:rPr>
        <w:t>分析</w:t>
      </w:r>
      <w:r>
        <w:rPr>
          <w:rFonts w:ascii="SimSun" w:hAnsi="SimSun" w:eastAsia="SimSun" w:cs="SimSun"/>
          <w:sz w:val="21"/>
          <w:szCs w:val="21"/>
        </w:rPr>
        <w:t xml:space="preserve">  </w:t>
      </w:r>
      <w:r>
        <w:rPr>
          <w:rFonts w:ascii="SimSun" w:hAnsi="SimSun" w:eastAsia="SimSun" w:cs="SimSun"/>
          <w:sz w:val="21"/>
          <w:szCs w:val="21"/>
          <w:spacing w:val="-9"/>
        </w:rPr>
        <w:t>平台等；又如医药行业，需要在医药信息化的基础上，尝试通过引入大数据、人工</w:t>
      </w:r>
      <w:r>
        <w:rPr>
          <w:rFonts w:ascii="SimSun" w:hAnsi="SimSun" w:eastAsia="SimSun" w:cs="SimSun"/>
          <w:sz w:val="21"/>
          <w:szCs w:val="21"/>
          <w:spacing w:val="2"/>
        </w:rPr>
        <w:t xml:space="preserve">  </w:t>
      </w:r>
      <w:r>
        <w:rPr>
          <w:rFonts w:ascii="SimSun" w:hAnsi="SimSun" w:eastAsia="SimSun" w:cs="SimSun"/>
          <w:sz w:val="21"/>
          <w:szCs w:val="21"/>
          <w:spacing w:val="-9"/>
        </w:rPr>
        <w:t>智能、区块链等科技手段来优化医药研发等业务。除此之外，科技应用必然会有益</w:t>
      </w:r>
      <w:r>
        <w:rPr>
          <w:rFonts w:ascii="SimSun" w:hAnsi="SimSun" w:eastAsia="SimSun" w:cs="SimSun"/>
          <w:sz w:val="21"/>
          <w:szCs w:val="21"/>
          <w:spacing w:val="1"/>
        </w:rPr>
        <w:t xml:space="preserve">  </w:t>
      </w:r>
      <w:r>
        <w:rPr>
          <w:rFonts w:ascii="SimSun" w:hAnsi="SimSun" w:eastAsia="SimSun" w:cs="SimSun"/>
          <w:sz w:val="21"/>
          <w:szCs w:val="21"/>
          <w:spacing w:val="-9"/>
        </w:rPr>
        <w:t>于业务流程优化和再造，尤其是制造业、医药等行业，将会带来流程简化、提升等</w:t>
      </w:r>
    </w:p>
    <w:p>
      <w:pPr>
        <w:spacing w:line="218" w:lineRule="auto"/>
        <w:rPr>
          <w:rFonts w:ascii="SimSun" w:hAnsi="SimSun" w:eastAsia="SimSun" w:cs="SimSun"/>
          <w:sz w:val="21"/>
          <w:szCs w:val="21"/>
        </w:rPr>
      </w:pPr>
      <w:r>
        <w:rPr>
          <w:rFonts w:ascii="SimSun" w:hAnsi="SimSun" w:eastAsia="SimSun" w:cs="SimSun"/>
          <w:sz w:val="21"/>
          <w:szCs w:val="21"/>
          <w:spacing w:val="-11"/>
        </w:rPr>
        <w:t>益处，科技高管们也需要在转型中为业务的流程优化提供一些有益的输入和贡献。</w:t>
      </w:r>
    </w:p>
    <w:p>
      <w:pPr>
        <w:pStyle w:val="BodyText"/>
        <w:spacing w:line="287" w:lineRule="auto"/>
        <w:rPr/>
      </w:pPr>
      <w:r/>
    </w:p>
    <w:p>
      <w:pPr>
        <w:pStyle w:val="BodyText"/>
        <w:spacing w:line="288" w:lineRule="auto"/>
        <w:rPr/>
      </w:pPr>
      <w:r/>
    </w:p>
    <w:p>
      <w:pPr>
        <w:ind w:left="3"/>
        <w:spacing w:before="69" w:line="221" w:lineRule="auto"/>
        <w:outlineLvl w:val="6"/>
        <w:rPr>
          <w:rFonts w:ascii="SimHei" w:hAnsi="SimHei" w:eastAsia="SimHei" w:cs="SimHei"/>
          <w:sz w:val="21"/>
          <w:szCs w:val="21"/>
        </w:rPr>
      </w:pPr>
      <w:r>
        <w:rPr>
          <w:rFonts w:ascii="SimHei" w:hAnsi="SimHei" w:eastAsia="SimHei" w:cs="SimHei"/>
          <w:sz w:val="21"/>
          <w:szCs w:val="21"/>
          <w:b/>
          <w:bCs/>
        </w:rPr>
        <w:t>13.6.2</w:t>
      </w:r>
      <w:r>
        <w:rPr>
          <w:rFonts w:ascii="SimHei" w:hAnsi="SimHei" w:eastAsia="SimHei" w:cs="SimHei"/>
          <w:sz w:val="21"/>
          <w:szCs w:val="21"/>
        </w:rPr>
        <w:t xml:space="preserve">   </w:t>
      </w:r>
      <w:r>
        <w:rPr>
          <w:rFonts w:ascii="SimHei" w:hAnsi="SimHei" w:eastAsia="SimHei" w:cs="SimHei"/>
          <w:sz w:val="21"/>
          <w:szCs w:val="21"/>
          <w:b/>
          <w:bCs/>
        </w:rPr>
        <w:t>夯实“新安全”</w:t>
      </w:r>
    </w:p>
    <w:p>
      <w:pPr>
        <w:pStyle w:val="BodyText"/>
        <w:spacing w:line="423" w:lineRule="auto"/>
        <w:rPr/>
      </w:pPr>
      <w:r/>
    </w:p>
    <w:p>
      <w:pPr>
        <w:ind w:right="57" w:firstLine="414"/>
        <w:spacing w:before="68" w:line="348" w:lineRule="auto"/>
        <w:jc w:val="both"/>
        <w:rPr>
          <w:rFonts w:ascii="SimSun" w:hAnsi="SimSun" w:eastAsia="SimSun" w:cs="SimSun"/>
          <w:sz w:val="21"/>
          <w:szCs w:val="21"/>
        </w:rPr>
      </w:pPr>
      <w:r>
        <w:rPr>
          <w:rFonts w:ascii="SimSun" w:hAnsi="SimSun" w:eastAsia="SimSun" w:cs="SimSun"/>
          <w:sz w:val="21"/>
          <w:szCs w:val="21"/>
          <w:spacing w:val="-8"/>
        </w:rPr>
        <w:t>“新安全”指的是倡导深度融合数字经济时代产业业务安全、</w:t>
      </w:r>
      <w:r>
        <w:rPr>
          <w:rFonts w:ascii="SimSun" w:hAnsi="SimSun" w:eastAsia="SimSun" w:cs="SimSun"/>
          <w:sz w:val="21"/>
          <w:szCs w:val="21"/>
          <w:spacing w:val="-9"/>
        </w:rPr>
        <w:t>科技安全、关键</w:t>
      </w:r>
      <w:r>
        <w:rPr>
          <w:rFonts w:ascii="SimSun" w:hAnsi="SimSun" w:eastAsia="SimSun" w:cs="SimSun"/>
          <w:sz w:val="21"/>
          <w:szCs w:val="21"/>
        </w:rPr>
        <w:t xml:space="preserve"> </w:t>
      </w:r>
      <w:r>
        <w:rPr>
          <w:rFonts w:ascii="SimSun" w:hAnsi="SimSun" w:eastAsia="SimSun" w:cs="SimSun"/>
          <w:sz w:val="21"/>
          <w:szCs w:val="21"/>
          <w:spacing w:val="-3"/>
        </w:rPr>
        <w:t>信息基础设施安全的“安全3.0”,其在金融行业的代表就是“金融安全3.0”(见</w:t>
      </w:r>
      <w:r>
        <w:rPr>
          <w:rFonts w:ascii="SimSun" w:hAnsi="SimSun" w:eastAsia="SimSun" w:cs="SimSun"/>
          <w:sz w:val="21"/>
          <w:szCs w:val="21"/>
          <w:spacing w:val="6"/>
        </w:rPr>
        <w:t xml:space="preserve"> </w:t>
      </w:r>
      <w:r>
        <w:rPr>
          <w:rFonts w:ascii="SimSun" w:hAnsi="SimSun" w:eastAsia="SimSun" w:cs="SimSun"/>
          <w:sz w:val="21"/>
          <w:szCs w:val="21"/>
          <w:spacing w:val="-2"/>
        </w:rPr>
        <w:t>图13-19)。无论是全球政治经济的格局转变还是新科技革</w:t>
      </w:r>
      <w:r>
        <w:rPr>
          <w:rFonts w:ascii="SimSun" w:hAnsi="SimSun" w:eastAsia="SimSun" w:cs="SimSun"/>
          <w:sz w:val="21"/>
          <w:szCs w:val="21"/>
          <w:spacing w:val="-3"/>
        </w:rPr>
        <w:t>命，中国都站在这个引</w:t>
      </w:r>
      <w:r>
        <w:rPr>
          <w:rFonts w:ascii="SimSun" w:hAnsi="SimSun" w:eastAsia="SimSun" w:cs="SimSun"/>
          <w:sz w:val="21"/>
          <w:szCs w:val="21"/>
        </w:rPr>
        <w:t xml:space="preserve"> </w:t>
      </w:r>
      <w:r>
        <w:rPr>
          <w:rFonts w:ascii="SimSun" w:hAnsi="SimSun" w:eastAsia="SimSun" w:cs="SimSun"/>
          <w:sz w:val="21"/>
          <w:szCs w:val="21"/>
          <w:spacing w:val="-9"/>
        </w:rPr>
        <w:t>领历史的入口，而这个入口亦是数字经济的入口，随着企业数字化转型、科技应用</w:t>
      </w:r>
      <w:r>
        <w:rPr>
          <w:rFonts w:ascii="SimSun" w:hAnsi="SimSun" w:eastAsia="SimSun" w:cs="SimSun"/>
          <w:sz w:val="21"/>
          <w:szCs w:val="21"/>
          <w:spacing w:val="17"/>
        </w:rPr>
        <w:t xml:space="preserve"> </w:t>
      </w:r>
      <w:r>
        <w:rPr>
          <w:rFonts w:ascii="SimSun" w:hAnsi="SimSun" w:eastAsia="SimSun" w:cs="SimSun"/>
          <w:sz w:val="21"/>
          <w:szCs w:val="21"/>
          <w:spacing w:val="-8"/>
        </w:rPr>
        <w:t>于各大业务场景，在各种内因与外因的作用下，随之而来也非常考验</w:t>
      </w:r>
      <w:r>
        <w:rPr>
          <w:rFonts w:ascii="SimSun" w:hAnsi="SimSun" w:eastAsia="SimSun" w:cs="SimSun"/>
          <w:sz w:val="21"/>
          <w:szCs w:val="21"/>
          <w:spacing w:val="-9"/>
        </w:rPr>
        <w:t>企业安全风险</w:t>
      </w:r>
    </w:p>
    <w:p>
      <w:pPr>
        <w:spacing w:before="1" w:line="219" w:lineRule="auto"/>
        <w:rPr>
          <w:rFonts w:ascii="SimSun" w:hAnsi="SimSun" w:eastAsia="SimSun" w:cs="SimSun"/>
          <w:sz w:val="21"/>
          <w:szCs w:val="21"/>
        </w:rPr>
      </w:pPr>
      <w:r>
        <w:rPr>
          <w:rFonts w:ascii="SimSun" w:hAnsi="SimSun" w:eastAsia="SimSun" w:cs="SimSun"/>
          <w:sz w:val="21"/>
          <w:szCs w:val="21"/>
          <w:spacing w:val="-12"/>
        </w:rPr>
        <w:t>管控与防御能力。</w:t>
      </w:r>
    </w:p>
    <w:p>
      <w:pPr>
        <w:spacing w:line="219" w:lineRule="auto"/>
        <w:sectPr>
          <w:footerReference w:type="default" r:id="rId578"/>
          <w:pgSz w:w="8530" w:h="13060"/>
          <w:pgMar w:top="400" w:right="695" w:bottom="512" w:left="500" w:header="0" w:footer="353" w:gutter="0"/>
        </w:sectPr>
        <w:rPr>
          <w:rFonts w:ascii="SimSun" w:hAnsi="SimSun" w:eastAsia="SimSun" w:cs="SimSun"/>
          <w:sz w:val="21"/>
          <w:szCs w:val="21"/>
        </w:rPr>
      </w:pPr>
    </w:p>
    <w:p>
      <w:pPr>
        <w:pStyle w:val="BodyText"/>
        <w:spacing w:line="360" w:lineRule="auto"/>
        <w:rPr/>
      </w:pPr>
      <w:r>
        <w:drawing>
          <wp:anchor distT="0" distB="0" distL="0" distR="0" simplePos="0" relativeHeight="253504512" behindDoc="0" locked="0" layoutInCell="0" allowOverlap="1">
            <wp:simplePos x="0" y="0"/>
            <wp:positionH relativeFrom="page">
              <wp:posOffset>393674</wp:posOffset>
            </wp:positionH>
            <wp:positionV relativeFrom="page">
              <wp:posOffset>5918205</wp:posOffset>
            </wp:positionV>
            <wp:extent cx="4635537" cy="6385"/>
            <wp:effectExtent l="0" t="0" r="0" b="0"/>
            <wp:wrapNone/>
            <wp:docPr id="504" name="IM 504"/>
            <wp:cNvGraphicFramePr/>
            <a:graphic>
              <a:graphicData uri="http://schemas.openxmlformats.org/drawingml/2006/picture">
                <pic:pic>
                  <pic:nvPicPr>
                    <pic:cNvPr id="504" name="IM 504"/>
                    <pic:cNvPicPr/>
                  </pic:nvPicPr>
                  <pic:blipFill>
                    <a:blip r:embed="rId582"/>
                    <a:stretch>
                      <a:fillRect/>
                    </a:stretch>
                  </pic:blipFill>
                  <pic:spPr>
                    <a:xfrm rot="0">
                      <a:off x="0" y="0"/>
                      <a:ext cx="4635537" cy="6385"/>
                    </a:xfrm>
                    <a:prstGeom prst="rect">
                      <a:avLst/>
                    </a:prstGeom>
                  </pic:spPr>
                </pic:pic>
              </a:graphicData>
            </a:graphic>
          </wp:anchor>
        </w:drawing>
      </w:r>
      <w:r>
        <w:drawing>
          <wp:anchor distT="0" distB="0" distL="0" distR="0" simplePos="0" relativeHeight="253503488" behindDoc="0" locked="0" layoutInCell="0" allowOverlap="1">
            <wp:simplePos x="0" y="0"/>
            <wp:positionH relativeFrom="page">
              <wp:posOffset>381000</wp:posOffset>
            </wp:positionH>
            <wp:positionV relativeFrom="page">
              <wp:posOffset>6146763</wp:posOffset>
            </wp:positionV>
            <wp:extent cx="4641875" cy="6385"/>
            <wp:effectExtent l="0" t="0" r="0" b="0"/>
            <wp:wrapNone/>
            <wp:docPr id="506" name="IM 506"/>
            <wp:cNvGraphicFramePr/>
            <a:graphic>
              <a:graphicData uri="http://schemas.openxmlformats.org/drawingml/2006/picture">
                <pic:pic>
                  <pic:nvPicPr>
                    <pic:cNvPr id="506" name="IM 506"/>
                    <pic:cNvPicPr/>
                  </pic:nvPicPr>
                  <pic:blipFill>
                    <a:blip r:embed="rId583"/>
                    <a:stretch>
                      <a:fillRect/>
                    </a:stretch>
                  </pic:blipFill>
                  <pic:spPr>
                    <a:xfrm rot="0">
                      <a:off x="0" y="0"/>
                      <a:ext cx="4641875" cy="6385"/>
                    </a:xfrm>
                    <a:prstGeom prst="rect">
                      <a:avLst/>
                    </a:prstGeom>
                  </pic:spPr>
                </pic:pic>
              </a:graphicData>
            </a:graphic>
          </wp:anchor>
        </w:drawing>
      </w:r>
      <w:r/>
    </w:p>
    <w:p>
      <w:pPr>
        <w:ind w:left="22"/>
        <w:spacing w:before="60" w:line="223" w:lineRule="auto"/>
        <w:rPr>
          <w:rFonts w:ascii="STHupo" w:hAnsi="STHupo" w:eastAsia="STHupo" w:cs="STHupo"/>
          <w:sz w:val="18"/>
          <w:szCs w:val="18"/>
        </w:rPr>
      </w:pPr>
      <w:r>
        <w:rPr>
          <w:rFonts w:ascii="STHupo" w:hAnsi="STHupo" w:eastAsia="STHupo" w:cs="STHupo"/>
          <w:sz w:val="18"/>
          <w:szCs w:val="18"/>
          <w:b/>
          <w:bCs/>
          <w:spacing w:val="-10"/>
        </w:rPr>
        <w:t>产业数字化转型精要：</w:t>
      </w:r>
      <w:r>
        <w:rPr>
          <w:rFonts w:ascii="STHupo" w:hAnsi="STHupo" w:eastAsia="STHupo" w:cs="STHupo"/>
          <w:sz w:val="18"/>
          <w:szCs w:val="18"/>
          <w:spacing w:val="12"/>
        </w:rPr>
        <w:t xml:space="preserve">  </w:t>
      </w:r>
      <w:r>
        <w:rPr>
          <w:rFonts w:ascii="STHupo" w:hAnsi="STHupo" w:eastAsia="STHupo" w:cs="STHupo"/>
          <w:sz w:val="18"/>
          <w:szCs w:val="18"/>
          <w:spacing w:val="-10"/>
        </w:rPr>
        <w:t>方法与实践</w:t>
      </w:r>
    </w:p>
    <w:p>
      <w:pPr>
        <w:pStyle w:val="BodyText"/>
        <w:spacing w:line="470" w:lineRule="auto"/>
        <w:rPr/>
      </w:pPr>
      <w:r/>
    </w:p>
    <w:p>
      <w:pPr>
        <w:pStyle w:val="BodyText"/>
        <w:ind w:firstLine="689"/>
        <w:spacing w:line="4100" w:lineRule="exact"/>
        <w:rPr/>
      </w:pPr>
      <w:r>
        <w:rPr>
          <w:position w:val="-81"/>
        </w:rPr>
        <w:pict>
          <v:group id="_x0000_s1146" style="mso-position-vertical-relative:line;mso-position-horizontal-relative:char;width:299.55pt;height:205pt;" filled="false" stroked="false" coordsize="5990,4100" coordorigin="0,0">
            <v:shape id="_x0000_s1148" style="position:absolute;left:0;top:0;width:5990;height:4100;" filled="false" stroked="false" type="#_x0000_t75">
              <v:imagedata o:title="" r:id="rId584"/>
            </v:shape>
            <v:shape id="_x0000_s1150" style="position:absolute;left:239;top:177;width:3021;height:3471;" filled="false" stroked="false" type="#_x0000_t202">
              <v:fill on="false"/>
              <v:stroke on="false"/>
              <v:path/>
              <v:imagedata o:title=""/>
              <o:lock v:ext="edit" aspectratio="false"/>
              <v:textbox inset="0mm,0mm,0mm,0mm">
                <w:txbxContent>
                  <w:p>
                    <w:pPr>
                      <w:ind w:left="1609"/>
                      <w:spacing w:before="20" w:line="200" w:lineRule="auto"/>
                      <w:rPr>
                        <w:rFonts w:ascii="SimSun" w:hAnsi="SimSun" w:eastAsia="SimSun" w:cs="SimSun"/>
                        <w:sz w:val="18"/>
                        <w:szCs w:val="18"/>
                      </w:rPr>
                    </w:pPr>
                    <w:r>
                      <w:rPr>
                        <w:rFonts w:ascii="SimSun" w:hAnsi="SimSun" w:eastAsia="SimSun" w:cs="SimSun"/>
                        <w:sz w:val="18"/>
                        <w:szCs w:val="18"/>
                        <w:spacing w:val="-12"/>
                      </w:rPr>
                      <w:t>账户</w:t>
                    </w:r>
                    <w:r>
                      <w:rPr>
                        <w:rFonts w:ascii="SimSun" w:hAnsi="SimSun" w:eastAsia="SimSun" w:cs="SimSun"/>
                        <w:sz w:val="18"/>
                        <w:szCs w:val="18"/>
                        <w:spacing w:val="11"/>
                      </w:rPr>
                      <w:t xml:space="preserve">    </w:t>
                    </w:r>
                    <w:r>
                      <w:rPr>
                        <w:rFonts w:ascii="SimSun" w:hAnsi="SimSun" w:eastAsia="SimSun" w:cs="SimSun"/>
                        <w:sz w:val="18"/>
                        <w:szCs w:val="18"/>
                        <w:spacing w:val="-12"/>
                      </w:rPr>
                      <w:t>隐私</w:t>
                    </w:r>
                  </w:p>
                  <w:p>
                    <w:pPr>
                      <w:ind w:left="1609"/>
                      <w:spacing w:line="224" w:lineRule="auto"/>
                      <w:rPr>
                        <w:rFonts w:ascii="SimSun" w:hAnsi="SimSun" w:eastAsia="SimSun" w:cs="SimSun"/>
                        <w:sz w:val="18"/>
                        <w:szCs w:val="18"/>
                      </w:rPr>
                    </w:pPr>
                    <w:r>
                      <w:rPr>
                        <w:rFonts w:ascii="SimSun" w:hAnsi="SimSun" w:eastAsia="SimSun" w:cs="SimSun"/>
                        <w:sz w:val="18"/>
                        <w:szCs w:val="18"/>
                        <w:spacing w:val="-15"/>
                        <w:w w:val="98"/>
                      </w:rPr>
                      <w:t>安全</w:t>
                    </w:r>
                    <w:r>
                      <w:rPr>
                        <w:rFonts w:ascii="SimSun" w:hAnsi="SimSun" w:eastAsia="SimSun" w:cs="SimSun"/>
                        <w:sz w:val="18"/>
                        <w:szCs w:val="18"/>
                        <w:spacing w:val="21"/>
                      </w:rPr>
                      <w:t xml:space="preserve">    </w:t>
                    </w:r>
                    <w:r>
                      <w:rPr>
                        <w:rFonts w:ascii="SimSun" w:hAnsi="SimSun" w:eastAsia="SimSun" w:cs="SimSun"/>
                        <w:sz w:val="18"/>
                        <w:szCs w:val="18"/>
                        <w:spacing w:val="-15"/>
                        <w:w w:val="98"/>
                      </w:rPr>
                      <w:t>保护</w:t>
                    </w:r>
                  </w:p>
                  <w:p>
                    <w:pPr>
                      <w:ind w:left="20"/>
                      <w:spacing w:before="37" w:line="114" w:lineRule="exact"/>
                      <w:rPr>
                        <w:rFonts w:ascii="LiSu" w:hAnsi="LiSu" w:eastAsia="LiSu" w:cs="LiSu"/>
                        <w:sz w:val="18"/>
                        <w:szCs w:val="18"/>
                      </w:rPr>
                    </w:pPr>
                    <w:r>
                      <w:rPr>
                        <w:rFonts w:ascii="LiSu" w:hAnsi="LiSu" w:eastAsia="LiSu" w:cs="LiSu"/>
                        <w:sz w:val="18"/>
                        <w:szCs w:val="18"/>
                        <w:color w:val="FFFFFF"/>
                        <w:spacing w:val="15"/>
                        <w:position w:val="-2"/>
                      </w:rPr>
                      <w:t>金融业务安全</w:t>
                    </w:r>
                  </w:p>
                  <w:p>
                    <w:pPr>
                      <w:ind w:right="15"/>
                      <w:spacing w:line="183" w:lineRule="auto"/>
                      <w:jc w:val="right"/>
                      <w:rPr>
                        <w:rFonts w:ascii="SimSun" w:hAnsi="SimSun" w:eastAsia="SimSun" w:cs="SimSun"/>
                        <w:sz w:val="18"/>
                        <w:szCs w:val="18"/>
                      </w:rPr>
                    </w:pPr>
                    <w:r>
                      <w:rPr>
                        <w:rFonts w:ascii="SimSun" w:hAnsi="SimSun" w:eastAsia="SimSun" w:cs="SimSun"/>
                        <w:sz w:val="18"/>
                        <w:szCs w:val="18"/>
                        <w:spacing w:val="-4"/>
                      </w:rPr>
                      <w:t>风险</w:t>
                    </w:r>
                    <w:r>
                      <w:rPr>
                        <w:rFonts w:ascii="SimSun" w:hAnsi="SimSun" w:eastAsia="SimSun" w:cs="SimSun"/>
                        <w:sz w:val="18"/>
                        <w:szCs w:val="18"/>
                        <w:spacing w:val="26"/>
                      </w:rPr>
                      <w:t xml:space="preserve">   </w:t>
                    </w:r>
                    <w:r>
                      <w:rPr>
                        <w:rFonts w:ascii="SimSun" w:hAnsi="SimSun" w:eastAsia="SimSun" w:cs="SimSun"/>
                        <w:sz w:val="18"/>
                        <w:szCs w:val="18"/>
                        <w:spacing w:val="-4"/>
                      </w:rPr>
                      <w:t>鉴黄</w:t>
                    </w:r>
                  </w:p>
                  <w:p>
                    <w:pPr>
                      <w:ind w:left="1949"/>
                      <w:spacing w:line="225" w:lineRule="auto"/>
                      <w:rPr>
                        <w:rFonts w:ascii="SimSun" w:hAnsi="SimSun" w:eastAsia="SimSun" w:cs="SimSun"/>
                        <w:sz w:val="18"/>
                        <w:szCs w:val="18"/>
                      </w:rPr>
                    </w:pPr>
                    <w:r>
                      <w:rPr>
                        <w:rFonts w:ascii="SimSun" w:hAnsi="SimSun" w:eastAsia="SimSun" w:cs="SimSun"/>
                        <w:sz w:val="18"/>
                        <w:szCs w:val="18"/>
                        <w:spacing w:val="-6"/>
                      </w:rPr>
                      <w:t>控制</w:t>
                    </w:r>
                    <w:r>
                      <w:rPr>
                        <w:rFonts w:ascii="SimSun" w:hAnsi="SimSun" w:eastAsia="SimSun" w:cs="SimSun"/>
                        <w:sz w:val="18"/>
                        <w:szCs w:val="18"/>
                        <w:spacing w:val="22"/>
                      </w:rPr>
                      <w:t xml:space="preserve">   </w:t>
                    </w:r>
                    <w:r>
                      <w:rPr>
                        <w:rFonts w:ascii="SimSun" w:hAnsi="SimSun" w:eastAsia="SimSun" w:cs="SimSun"/>
                        <w:sz w:val="18"/>
                        <w:szCs w:val="18"/>
                        <w:spacing w:val="-6"/>
                      </w:rPr>
                      <w:t>反恐</w:t>
                    </w:r>
                  </w:p>
                  <w:p>
                    <w:pPr>
                      <w:spacing w:line="246" w:lineRule="auto"/>
                      <w:rPr>
                        <w:rFonts w:ascii="Arial"/>
                        <w:sz w:val="21"/>
                      </w:rPr>
                    </w:pPr>
                    <w:r/>
                  </w:p>
                  <w:p>
                    <w:pPr>
                      <w:spacing w:line="247" w:lineRule="auto"/>
                      <w:rPr>
                        <w:rFonts w:ascii="Arial"/>
                        <w:sz w:val="21"/>
                      </w:rPr>
                    </w:pPr>
                    <w:r/>
                  </w:p>
                  <w:p>
                    <w:pPr>
                      <w:ind w:left="1880"/>
                      <w:spacing w:before="59" w:line="216" w:lineRule="auto"/>
                      <w:rPr>
                        <w:rFonts w:ascii="SimSun" w:hAnsi="SimSun" w:eastAsia="SimSun" w:cs="SimSun"/>
                        <w:sz w:val="18"/>
                        <w:szCs w:val="18"/>
                      </w:rPr>
                    </w:pPr>
                    <w:r>
                      <w:rPr>
                        <w:rFonts w:ascii="SimSun" w:hAnsi="SimSun" w:eastAsia="SimSun" w:cs="SimSun"/>
                        <w:sz w:val="18"/>
                        <w:szCs w:val="18"/>
                        <w:spacing w:val="-15"/>
                        <w:w w:val="94"/>
                      </w:rPr>
                      <w:t>大数据安全</w:t>
                    </w:r>
                  </w:p>
                  <w:p>
                    <w:pPr>
                      <w:ind w:left="20"/>
                      <w:spacing w:line="210" w:lineRule="auto"/>
                      <w:rPr>
                        <w:rFonts w:ascii="SimSun" w:hAnsi="SimSun" w:eastAsia="SimSun" w:cs="SimSun"/>
                        <w:sz w:val="22"/>
                        <w:szCs w:val="22"/>
                      </w:rPr>
                    </w:pPr>
                    <w:r>
                      <w:rPr>
                        <w:rFonts w:ascii="SimSun" w:hAnsi="SimSun" w:eastAsia="SimSun" w:cs="SimSun"/>
                        <w:sz w:val="22"/>
                        <w:szCs w:val="22"/>
                        <w:color w:val="FFFFFF"/>
                        <w:spacing w:val="-2"/>
                      </w:rPr>
                      <w:t>金融科技安全</w:t>
                    </w:r>
                  </w:p>
                  <w:p>
                    <w:pPr>
                      <w:ind w:left="1890"/>
                      <w:spacing w:before="1" w:line="220" w:lineRule="auto"/>
                      <w:rPr>
                        <w:rFonts w:ascii="SimSun" w:hAnsi="SimSun" w:eastAsia="SimSun" w:cs="SimSun"/>
                        <w:sz w:val="18"/>
                        <w:szCs w:val="18"/>
                      </w:rPr>
                    </w:pPr>
                    <w:r>
                      <w:rPr>
                        <w:rFonts w:ascii="SimSun" w:hAnsi="SimSun" w:eastAsia="SimSun" w:cs="SimSun"/>
                        <w:sz w:val="18"/>
                        <w:szCs w:val="18"/>
                        <w:spacing w:val="-18"/>
                        <w:w w:val="98"/>
                      </w:rPr>
                      <w:t>物联网安全</w:t>
                    </w:r>
                  </w:p>
                  <w:p>
                    <w:pPr>
                      <w:spacing w:line="310" w:lineRule="auto"/>
                      <w:rPr>
                        <w:rFonts w:ascii="Arial"/>
                        <w:sz w:val="21"/>
                      </w:rPr>
                    </w:pPr>
                    <w:r/>
                  </w:p>
                  <w:p>
                    <w:pPr>
                      <w:spacing w:line="311" w:lineRule="auto"/>
                      <w:rPr>
                        <w:rFonts w:ascii="Arial"/>
                        <w:sz w:val="21"/>
                      </w:rPr>
                    </w:pPr>
                    <w:r/>
                  </w:p>
                  <w:p>
                    <w:pPr>
                      <w:ind w:left="1949"/>
                      <w:spacing w:before="58" w:line="169" w:lineRule="auto"/>
                      <w:rPr>
                        <w:rFonts w:ascii="SimSun" w:hAnsi="SimSun" w:eastAsia="SimSun" w:cs="SimSun"/>
                        <w:sz w:val="18"/>
                        <w:szCs w:val="18"/>
                      </w:rPr>
                    </w:pPr>
                    <w:r>
                      <w:rPr>
                        <w:rFonts w:ascii="SimSun" w:hAnsi="SimSun" w:eastAsia="SimSun" w:cs="SimSun"/>
                        <w:sz w:val="18"/>
                        <w:szCs w:val="18"/>
                        <w:spacing w:val="-15"/>
                        <w:w w:val="95"/>
                      </w:rPr>
                      <w:t>数据安全</w:t>
                    </w:r>
                  </w:p>
                  <w:p>
                    <w:pPr>
                      <w:ind w:left="20"/>
                      <w:spacing w:before="1" w:line="218" w:lineRule="auto"/>
                      <w:rPr>
                        <w:rFonts w:ascii="SimSun" w:hAnsi="SimSun" w:eastAsia="SimSun" w:cs="SimSun"/>
                        <w:sz w:val="18"/>
                        <w:szCs w:val="18"/>
                      </w:rPr>
                    </w:pPr>
                    <w:r>
                      <w:rPr>
                        <w:rFonts w:ascii="SimSun" w:hAnsi="SimSun" w:eastAsia="SimSun" w:cs="SimSun"/>
                        <w:sz w:val="18"/>
                        <w:szCs w:val="18"/>
                        <w:color w:val="FFFFFF"/>
                        <w:spacing w:val="17"/>
                      </w:rPr>
                      <w:t>金融关键信息</w:t>
                    </w:r>
                  </w:p>
                  <w:p>
                    <w:pPr>
                      <w:ind w:left="20"/>
                      <w:spacing w:before="1" w:line="213" w:lineRule="auto"/>
                      <w:rPr>
                        <w:rFonts w:ascii="SimSun" w:hAnsi="SimSun" w:eastAsia="SimSun" w:cs="SimSun"/>
                        <w:sz w:val="18"/>
                        <w:szCs w:val="18"/>
                      </w:rPr>
                    </w:pPr>
                    <w:r>
                      <w:rPr>
                        <w:rFonts w:ascii="SimSun" w:hAnsi="SimSun" w:eastAsia="SimSun" w:cs="SimSun"/>
                        <w:sz w:val="18"/>
                        <w:szCs w:val="18"/>
                        <w:color w:val="FFFFFF"/>
                        <w:spacing w:val="16"/>
                      </w:rPr>
                      <w:t>基础设施安全</w:t>
                    </w:r>
                  </w:p>
                </w:txbxContent>
              </v:textbox>
            </v:shape>
            <v:shape id="_x0000_s1152" style="position:absolute;left:4030;top:197;width:1321;height:941;" filled="false" stroked="false" type="#_x0000_t202">
              <v:fill on="false"/>
              <v:stroke on="false"/>
              <v:path/>
              <v:imagedata o:title=""/>
              <o:lock v:ext="edit" aspectratio="false"/>
              <v:textbox inset="0mm,0mm,0mm,0mm">
                <w:txbxContent>
                  <w:p>
                    <w:pPr>
                      <w:ind w:left="20"/>
                      <w:spacing w:before="20" w:line="180" w:lineRule="auto"/>
                      <w:rPr>
                        <w:rFonts w:ascii="SimSun" w:hAnsi="SimSun" w:eastAsia="SimSun" w:cs="SimSun"/>
                        <w:sz w:val="18"/>
                        <w:szCs w:val="18"/>
                      </w:rPr>
                    </w:pPr>
                    <w:r>
                      <w:rPr>
                        <w:rFonts w:ascii="SimSun" w:hAnsi="SimSun" w:eastAsia="SimSun" w:cs="SimSun"/>
                        <w:sz w:val="18"/>
                        <w:szCs w:val="18"/>
                        <w:spacing w:val="-15"/>
                      </w:rPr>
                      <w:t>内容    金融客户</w:t>
                    </w:r>
                  </w:p>
                  <w:p>
                    <w:pPr>
                      <w:spacing w:line="215" w:lineRule="auto"/>
                      <w:jc w:val="right"/>
                      <w:rPr>
                        <w:rFonts w:ascii="SimSun" w:hAnsi="SimSun" w:eastAsia="SimSun" w:cs="SimSun"/>
                        <w:sz w:val="18"/>
                        <w:szCs w:val="18"/>
                      </w:rPr>
                    </w:pPr>
                    <w:r>
                      <w:rPr>
                        <w:rFonts w:ascii="SimSun" w:hAnsi="SimSun" w:eastAsia="SimSun" w:cs="SimSun"/>
                        <w:sz w:val="18"/>
                        <w:szCs w:val="18"/>
                        <w:spacing w:val="-16"/>
                        <w:w w:val="96"/>
                      </w:rPr>
                      <w:t>安</w:t>
                    </w:r>
                    <w:r>
                      <w:rPr>
                        <w:rFonts w:ascii="SimSun" w:hAnsi="SimSun" w:eastAsia="SimSun" w:cs="SimSun"/>
                        <w:sz w:val="18"/>
                        <w:szCs w:val="18"/>
                        <w:spacing w:val="-15"/>
                        <w:w w:val="96"/>
                      </w:rPr>
                      <w:t>全</w:t>
                    </w:r>
                    <w:r>
                      <w:rPr>
                        <w:rFonts w:ascii="SimSun" w:hAnsi="SimSun" w:eastAsia="SimSun" w:cs="SimSun"/>
                        <w:sz w:val="18"/>
                        <w:szCs w:val="18"/>
                        <w:spacing w:val="21"/>
                      </w:rPr>
                      <w:t xml:space="preserve">   </w:t>
                    </w:r>
                    <w:r>
                      <w:rPr>
                        <w:rFonts w:ascii="SimSun" w:hAnsi="SimSun" w:eastAsia="SimSun" w:cs="SimSun"/>
                        <w:sz w:val="18"/>
                        <w:szCs w:val="18"/>
                        <w:spacing w:val="-15"/>
                        <w:w w:val="96"/>
                      </w:rPr>
                      <w:t>隐私保</w:t>
                    </w:r>
                    <w:r>
                      <w:rPr>
                        <w:rFonts w:ascii="SimSun" w:hAnsi="SimSun" w:eastAsia="SimSun" w:cs="SimSun"/>
                        <w:sz w:val="18"/>
                        <w:szCs w:val="18"/>
                        <w:spacing w:val="-14"/>
                        <w:w w:val="96"/>
                      </w:rPr>
                      <w:t>护</w:t>
                    </w:r>
                  </w:p>
                  <w:p>
                    <w:pPr>
                      <w:ind w:left="209"/>
                      <w:spacing w:before="163" w:line="189" w:lineRule="auto"/>
                      <w:rPr>
                        <w:rFonts w:ascii="SimSun" w:hAnsi="SimSun" w:eastAsia="SimSun" w:cs="SimSun"/>
                        <w:sz w:val="18"/>
                        <w:szCs w:val="18"/>
                      </w:rPr>
                    </w:pPr>
                    <w:r>
                      <w:rPr>
                        <w:rFonts w:ascii="SimSun" w:hAnsi="SimSun" w:eastAsia="SimSun" w:cs="SimSun"/>
                        <w:sz w:val="18"/>
                        <w:szCs w:val="18"/>
                        <w:spacing w:val="-14"/>
                        <w:w w:val="94"/>
                      </w:rPr>
                      <w:t>金融业务信</w:t>
                    </w:r>
                  </w:p>
                  <w:p>
                    <w:pPr>
                      <w:ind w:left="209"/>
                      <w:spacing w:line="207" w:lineRule="auto"/>
                      <w:rPr>
                        <w:rFonts w:ascii="SimSun" w:hAnsi="SimSun" w:eastAsia="SimSun" w:cs="SimSun"/>
                        <w:sz w:val="18"/>
                        <w:szCs w:val="18"/>
                      </w:rPr>
                    </w:pPr>
                    <w:r>
                      <w:rPr>
                        <w:rFonts w:ascii="SimSun" w:hAnsi="SimSun" w:eastAsia="SimSun" w:cs="SimSun"/>
                        <w:sz w:val="18"/>
                        <w:szCs w:val="18"/>
                        <w:spacing w:val="-17"/>
                        <w:w w:val="95"/>
                      </w:rPr>
                      <w:t>息处理安全</w:t>
                    </w:r>
                  </w:p>
                </w:txbxContent>
              </v:textbox>
            </v:shape>
            <v:shape id="_x0000_s1154" style="position:absolute;left:3360;top:1697;width:788;height:68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7"/>
                        <w:w w:val="90"/>
                      </w:rPr>
                      <w:t>云计</w:t>
                    </w:r>
                    <w:r>
                      <w:rPr>
                        <w:rFonts w:ascii="SimSun" w:hAnsi="SimSun" w:eastAsia="SimSun" w:cs="SimSun"/>
                        <w:sz w:val="18"/>
                        <w:szCs w:val="18"/>
                        <w:spacing w:val="-16"/>
                        <w:w w:val="90"/>
                      </w:rPr>
                      <w:t>算安</w:t>
                    </w:r>
                    <w:r>
                      <w:rPr>
                        <w:rFonts w:ascii="SimSun" w:hAnsi="SimSun" w:eastAsia="SimSun" w:cs="SimSun"/>
                        <w:sz w:val="18"/>
                        <w:szCs w:val="18"/>
                        <w:spacing w:val="-9"/>
                        <w:w w:val="90"/>
                      </w:rPr>
                      <w:t>全</w:t>
                    </w:r>
                  </w:p>
                  <w:p>
                    <w:pPr>
                      <w:spacing w:before="246" w:line="220" w:lineRule="auto"/>
                      <w:jc w:val="right"/>
                      <w:rPr>
                        <w:rFonts w:ascii="SimSun" w:hAnsi="SimSun" w:eastAsia="SimSun" w:cs="SimSun"/>
                        <w:sz w:val="18"/>
                        <w:szCs w:val="18"/>
                      </w:rPr>
                    </w:pPr>
                    <w:r>
                      <w:rPr>
                        <w:rFonts w:ascii="SimSun" w:hAnsi="SimSun" w:eastAsia="SimSun" w:cs="SimSun"/>
                        <w:sz w:val="18"/>
                        <w:szCs w:val="18"/>
                        <w:spacing w:val="-18"/>
                        <w:w w:val="91"/>
                      </w:rPr>
                      <w:t>区块链</w:t>
                    </w:r>
                    <w:r>
                      <w:rPr>
                        <w:rFonts w:ascii="SimSun" w:hAnsi="SimSun" w:eastAsia="SimSun" w:cs="SimSun"/>
                        <w:sz w:val="18"/>
                        <w:szCs w:val="18"/>
                        <w:spacing w:val="-17"/>
                        <w:w w:val="91"/>
                      </w:rPr>
                      <w:t>安</w:t>
                    </w:r>
                    <w:r>
                      <w:rPr>
                        <w:rFonts w:ascii="SimSun" w:hAnsi="SimSun" w:eastAsia="SimSun" w:cs="SimSun"/>
                        <w:sz w:val="18"/>
                        <w:szCs w:val="18"/>
                        <w:spacing w:val="-9"/>
                        <w:w w:val="91"/>
                      </w:rPr>
                      <w:t>全</w:t>
                    </w:r>
                  </w:p>
                </w:txbxContent>
              </v:textbox>
            </v:shape>
            <v:shape id="_x0000_s1156" style="position:absolute;left:3430;top:3068;width:648;height:668;"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8"/>
                        <w:szCs w:val="18"/>
                      </w:rPr>
                    </w:pPr>
                    <w:r>
                      <w:rPr>
                        <w:rFonts w:ascii="SimSun" w:hAnsi="SimSun" w:eastAsia="SimSun" w:cs="SimSun"/>
                        <w:sz w:val="18"/>
                        <w:szCs w:val="18"/>
                        <w:spacing w:val="-16"/>
                        <w:w w:val="92"/>
                      </w:rPr>
                      <w:t>应用</w:t>
                    </w:r>
                    <w:r>
                      <w:rPr>
                        <w:rFonts w:ascii="SimSun" w:hAnsi="SimSun" w:eastAsia="SimSun" w:cs="SimSun"/>
                        <w:sz w:val="18"/>
                        <w:szCs w:val="18"/>
                        <w:spacing w:val="-15"/>
                        <w:w w:val="92"/>
                      </w:rPr>
                      <w:t>安</w:t>
                    </w:r>
                    <w:r>
                      <w:rPr>
                        <w:rFonts w:ascii="SimSun" w:hAnsi="SimSun" w:eastAsia="SimSun" w:cs="SimSun"/>
                        <w:sz w:val="18"/>
                        <w:szCs w:val="18"/>
                        <w:spacing w:val="-9"/>
                        <w:w w:val="92"/>
                      </w:rPr>
                      <w:t>全</w:t>
                    </w:r>
                  </w:p>
                  <w:p>
                    <w:pPr>
                      <w:spacing w:before="232" w:line="219" w:lineRule="auto"/>
                      <w:jc w:val="right"/>
                      <w:rPr>
                        <w:rFonts w:ascii="SimSun" w:hAnsi="SimSun" w:eastAsia="SimSun" w:cs="SimSun"/>
                        <w:sz w:val="18"/>
                        <w:szCs w:val="18"/>
                      </w:rPr>
                    </w:pPr>
                    <w:r>
                      <w:rPr>
                        <w:rFonts w:ascii="SimSun" w:hAnsi="SimSun" w:eastAsia="SimSun" w:cs="SimSun"/>
                        <w:sz w:val="18"/>
                        <w:szCs w:val="18"/>
                        <w:spacing w:val="-16"/>
                        <w:w w:val="92"/>
                      </w:rPr>
                      <w:t>主机</w:t>
                    </w:r>
                    <w:r>
                      <w:rPr>
                        <w:rFonts w:ascii="SimSun" w:hAnsi="SimSun" w:eastAsia="SimSun" w:cs="SimSun"/>
                        <w:sz w:val="18"/>
                        <w:szCs w:val="18"/>
                        <w:spacing w:val="-15"/>
                        <w:w w:val="92"/>
                      </w:rPr>
                      <w:t>安</w:t>
                    </w:r>
                    <w:r>
                      <w:rPr>
                        <w:rFonts w:ascii="SimSun" w:hAnsi="SimSun" w:eastAsia="SimSun" w:cs="SimSun"/>
                        <w:sz w:val="18"/>
                        <w:szCs w:val="18"/>
                        <w:spacing w:val="-9"/>
                        <w:w w:val="92"/>
                      </w:rPr>
                      <w:t>全</w:t>
                    </w:r>
                  </w:p>
                </w:txbxContent>
              </v:textbox>
            </v:shape>
            <v:shape id="_x0000_s1158" style="position:absolute;left:4550;top:1708;width:938;height:22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8"/>
                        <w:szCs w:val="18"/>
                      </w:rPr>
                    </w:pPr>
                    <w:r>
                      <w:rPr>
                        <w:rFonts w:ascii="SimSun" w:hAnsi="SimSun" w:eastAsia="SimSun" w:cs="SimSun"/>
                        <w:sz w:val="18"/>
                        <w:szCs w:val="18"/>
                        <w:spacing w:val="-18"/>
                        <w:w w:val="91"/>
                      </w:rPr>
                      <w:t>人工</w:t>
                    </w:r>
                    <w:r>
                      <w:rPr>
                        <w:rFonts w:ascii="SimSun" w:hAnsi="SimSun" w:eastAsia="SimSun" w:cs="SimSun"/>
                        <w:sz w:val="18"/>
                        <w:szCs w:val="18"/>
                        <w:spacing w:val="-17"/>
                        <w:w w:val="91"/>
                      </w:rPr>
                      <w:t>智能安</w:t>
                    </w:r>
                    <w:r>
                      <w:rPr>
                        <w:rFonts w:ascii="SimSun" w:hAnsi="SimSun" w:eastAsia="SimSun" w:cs="SimSun"/>
                        <w:sz w:val="18"/>
                        <w:szCs w:val="18"/>
                        <w:spacing w:val="-9"/>
                        <w:w w:val="91"/>
                      </w:rPr>
                      <w:t>全</w:t>
                    </w:r>
                  </w:p>
                </w:txbxContent>
              </v:textbox>
            </v:shape>
            <v:shape id="_x0000_s1160" style="position:absolute;left:3300;top:198;width:367;height:390;" filled="false" stroked="false" type="#_x0000_t202">
              <v:fill on="false"/>
              <v:stroke on="false"/>
              <v:path/>
              <v:imagedata o:title=""/>
              <o:lock v:ext="edit" aspectratio="false"/>
              <v:textbox inset="0mm,0mm,0mm,0mm">
                <w:txbxContent>
                  <w:p>
                    <w:pPr>
                      <w:ind w:left="20" w:right="20"/>
                      <w:spacing w:before="19" w:line="198" w:lineRule="auto"/>
                      <w:rPr>
                        <w:rFonts w:ascii="SimSun" w:hAnsi="SimSun" w:eastAsia="SimSun" w:cs="SimSun"/>
                        <w:sz w:val="18"/>
                        <w:szCs w:val="18"/>
                      </w:rPr>
                    </w:pPr>
                    <w:r>
                      <w:rPr>
                        <w:rFonts w:ascii="SimSun" w:hAnsi="SimSun" w:eastAsia="SimSun" w:cs="SimSun"/>
                        <w:sz w:val="18"/>
                        <w:szCs w:val="18"/>
                        <w:spacing w:val="-17"/>
                      </w:rPr>
                      <w:t>交易</w:t>
                    </w:r>
                    <w:r>
                      <w:rPr>
                        <w:rFonts w:ascii="SimSun" w:hAnsi="SimSun" w:eastAsia="SimSun" w:cs="SimSun"/>
                        <w:sz w:val="18"/>
                        <w:szCs w:val="18"/>
                      </w:rPr>
                      <w:t xml:space="preserve"> </w:t>
                    </w:r>
                    <w:r>
                      <w:rPr>
                        <w:rFonts w:ascii="SimSun" w:hAnsi="SimSun" w:eastAsia="SimSun" w:cs="SimSun"/>
                        <w:sz w:val="18"/>
                        <w:szCs w:val="18"/>
                        <w:spacing w:val="-16"/>
                        <w:w w:val="97"/>
                      </w:rPr>
                      <w:t>安全</w:t>
                    </w:r>
                  </w:p>
                </w:txbxContent>
              </v:textbox>
            </v:shape>
            <v:shape id="_x0000_s1162" style="position:absolute;left:4690;top:3068;width:658;height:22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8"/>
                        <w:szCs w:val="18"/>
                      </w:rPr>
                    </w:pPr>
                    <w:r>
                      <w:rPr>
                        <w:rFonts w:ascii="SimSun" w:hAnsi="SimSun" w:eastAsia="SimSun" w:cs="SimSun"/>
                        <w:sz w:val="18"/>
                        <w:szCs w:val="18"/>
                        <w:spacing w:val="-16"/>
                        <w:w w:val="93"/>
                      </w:rPr>
                      <w:t>物理</w:t>
                    </w:r>
                    <w:r>
                      <w:rPr>
                        <w:rFonts w:ascii="SimSun" w:hAnsi="SimSun" w:eastAsia="SimSun" w:cs="SimSun"/>
                        <w:sz w:val="18"/>
                        <w:szCs w:val="18"/>
                        <w:spacing w:val="-15"/>
                        <w:w w:val="93"/>
                      </w:rPr>
                      <w:t>安</w:t>
                    </w:r>
                    <w:r>
                      <w:rPr>
                        <w:rFonts w:ascii="SimSun" w:hAnsi="SimSun" w:eastAsia="SimSun" w:cs="SimSun"/>
                        <w:sz w:val="18"/>
                        <w:szCs w:val="18"/>
                        <w:spacing w:val="-9"/>
                        <w:w w:val="93"/>
                      </w:rPr>
                      <w:t>全</w:t>
                    </w:r>
                  </w:p>
                </w:txbxContent>
              </v:textbox>
            </v:shape>
            <v:shape id="_x0000_s1164" style="position:absolute;left:2169;top:3518;width:637;height:22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8"/>
                        <w:szCs w:val="18"/>
                      </w:rPr>
                    </w:pPr>
                    <w:r>
                      <w:rPr>
                        <w:rFonts w:ascii="SimSun" w:hAnsi="SimSun" w:eastAsia="SimSun" w:cs="SimSun"/>
                        <w:sz w:val="18"/>
                        <w:szCs w:val="18"/>
                        <w:spacing w:val="-23"/>
                        <w:w w:val="93"/>
                      </w:rPr>
                      <w:t>网</w:t>
                    </w:r>
                    <w:r>
                      <w:rPr>
                        <w:rFonts w:ascii="SimSun" w:hAnsi="SimSun" w:eastAsia="SimSun" w:cs="SimSun"/>
                        <w:sz w:val="18"/>
                        <w:szCs w:val="18"/>
                        <w:spacing w:val="-22"/>
                        <w:w w:val="93"/>
                      </w:rPr>
                      <w:t>络安</w:t>
                    </w:r>
                    <w:r>
                      <w:rPr>
                        <w:rFonts w:ascii="SimSun" w:hAnsi="SimSun" w:eastAsia="SimSun" w:cs="SimSun"/>
                        <w:sz w:val="18"/>
                        <w:szCs w:val="18"/>
                        <w:spacing w:val="-9"/>
                        <w:w w:val="93"/>
                      </w:rPr>
                      <w:t>全</w:t>
                    </w:r>
                  </w:p>
                </w:txbxContent>
              </v:textbox>
            </v:shape>
            <v:shape id="_x0000_s1166" style="position:absolute;left:3530;top:837;width:510;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4"/>
                        <w:w w:val="94"/>
                      </w:rPr>
                      <w:t>反</w:t>
                    </w:r>
                    <w:r>
                      <w:rPr>
                        <w:rFonts w:ascii="SimSun" w:hAnsi="SimSun" w:eastAsia="SimSun" w:cs="SimSun"/>
                        <w:sz w:val="18"/>
                        <w:szCs w:val="18"/>
                        <w:spacing w:val="-13"/>
                        <w:w w:val="94"/>
                      </w:rPr>
                      <w:t>欺</w:t>
                    </w:r>
                    <w:r>
                      <w:rPr>
                        <w:rFonts w:ascii="SimSun" w:hAnsi="SimSun" w:eastAsia="SimSun" w:cs="SimSun"/>
                        <w:sz w:val="18"/>
                        <w:szCs w:val="18"/>
                        <w:spacing w:val="-12"/>
                        <w:w w:val="94"/>
                      </w:rPr>
                      <w:t>诈</w:t>
                    </w:r>
                  </w:p>
                </w:txbxContent>
              </v:textbox>
            </v:shape>
          </v:group>
        </w:pict>
      </w:r>
    </w:p>
    <w:p>
      <w:pPr>
        <w:ind w:left="2489"/>
        <w:spacing w:before="107" w:line="222" w:lineRule="auto"/>
        <w:rPr>
          <w:rFonts w:ascii="SimHei" w:hAnsi="SimHei" w:eastAsia="SimHei" w:cs="SimHei"/>
          <w:sz w:val="18"/>
          <w:szCs w:val="18"/>
        </w:rPr>
      </w:pPr>
      <w:r>
        <w:rPr>
          <w:rFonts w:ascii="SimHei" w:hAnsi="SimHei" w:eastAsia="SimHei" w:cs="SimHei"/>
          <w:sz w:val="18"/>
          <w:szCs w:val="18"/>
          <w:spacing w:val="-7"/>
        </w:rPr>
        <w:t>图13-19</w:t>
      </w:r>
      <w:r>
        <w:rPr>
          <w:rFonts w:ascii="SimHei" w:hAnsi="SimHei" w:eastAsia="SimHei" w:cs="SimHei"/>
          <w:sz w:val="18"/>
          <w:szCs w:val="18"/>
          <w:spacing w:val="-7"/>
        </w:rPr>
        <w:t xml:space="preserve">  </w:t>
      </w:r>
      <w:r>
        <w:rPr>
          <w:rFonts w:ascii="SimHei" w:hAnsi="SimHei" w:eastAsia="SimHei" w:cs="SimHei"/>
          <w:sz w:val="18"/>
          <w:szCs w:val="18"/>
          <w:spacing w:val="-7"/>
        </w:rPr>
        <w:t>“金融安全3.0”框架</w:t>
      </w:r>
    </w:p>
    <w:p>
      <w:pPr>
        <w:ind w:left="19" w:right="139" w:firstLine="429"/>
        <w:spacing w:before="281" w:line="386" w:lineRule="auto"/>
        <w:rPr>
          <w:rFonts w:ascii="SimSun" w:hAnsi="SimSun" w:eastAsia="SimSun" w:cs="SimSun"/>
          <w:sz w:val="18"/>
          <w:szCs w:val="18"/>
        </w:rPr>
      </w:pPr>
      <w:r>
        <w:rPr>
          <w:rFonts w:ascii="SimSun" w:hAnsi="SimSun" w:eastAsia="SimSun" w:cs="SimSun"/>
          <w:sz w:val="18"/>
          <w:szCs w:val="18"/>
          <w:spacing w:val="21"/>
        </w:rPr>
        <w:t>新科技应用在支持和驱动业务的同时也带来了相应的风险。风险控制是企业数</w:t>
      </w:r>
      <w:r>
        <w:rPr>
          <w:rFonts w:ascii="SimSun" w:hAnsi="SimSun" w:eastAsia="SimSun" w:cs="SimSun"/>
          <w:sz w:val="18"/>
          <w:szCs w:val="18"/>
          <w:spacing w:val="2"/>
        </w:rPr>
        <w:t xml:space="preserve"> </w:t>
      </w:r>
      <w:r>
        <w:rPr>
          <w:rFonts w:ascii="SimSun" w:hAnsi="SimSun" w:eastAsia="SimSun" w:cs="SimSun"/>
          <w:sz w:val="22"/>
          <w:szCs w:val="22"/>
          <w:spacing w:val="-20"/>
        </w:rPr>
        <w:t>字化转型的必选项，而不是可选项。新兴技术都存在安全风险，以人工智能为例，</w:t>
      </w:r>
      <w:r>
        <w:rPr>
          <w:rFonts w:ascii="SimSun" w:hAnsi="SimSun" w:eastAsia="SimSun" w:cs="SimSun"/>
          <w:sz w:val="22"/>
          <w:szCs w:val="22"/>
          <w:spacing w:val="9"/>
        </w:rPr>
        <w:t xml:space="preserve"> </w:t>
      </w:r>
      <w:r>
        <w:rPr>
          <w:rFonts w:ascii="SimSun" w:hAnsi="SimSun" w:eastAsia="SimSun" w:cs="SimSun"/>
          <w:sz w:val="18"/>
          <w:szCs w:val="18"/>
          <w:spacing w:val="21"/>
        </w:rPr>
        <w:t>近年来因人工智能导致的安全事件频发，安全问题已经到了避无可避之时。我们重</w:t>
      </w:r>
      <w:r>
        <w:rPr>
          <w:rFonts w:ascii="SimSun" w:hAnsi="SimSun" w:eastAsia="SimSun" w:cs="SimSun"/>
          <w:sz w:val="18"/>
          <w:szCs w:val="18"/>
          <w:spacing w:val="1"/>
        </w:rPr>
        <w:t xml:space="preserve"> </w:t>
      </w:r>
      <w:r>
        <w:rPr>
          <w:rFonts w:ascii="SimSun" w:hAnsi="SimSun" w:eastAsia="SimSun" w:cs="SimSun"/>
          <w:sz w:val="18"/>
          <w:szCs w:val="18"/>
          <w:spacing w:val="22"/>
        </w:rPr>
        <w:t>新定义了人工智能的原生安全系统并从人工智能内生安全及外生安</w:t>
      </w:r>
      <w:r>
        <w:rPr>
          <w:rFonts w:ascii="SimSun" w:hAnsi="SimSun" w:eastAsia="SimSun" w:cs="SimSun"/>
          <w:sz w:val="18"/>
          <w:szCs w:val="18"/>
          <w:spacing w:val="21"/>
        </w:rPr>
        <w:t>全的角度对其进</w:t>
      </w:r>
      <w:r>
        <w:rPr>
          <w:rFonts w:ascii="SimSun" w:hAnsi="SimSun" w:eastAsia="SimSun" w:cs="SimSun"/>
          <w:sz w:val="18"/>
          <w:szCs w:val="18"/>
        </w:rPr>
        <w:t xml:space="preserve"> </w:t>
      </w:r>
      <w:r>
        <w:rPr>
          <w:rFonts w:ascii="SimSun" w:hAnsi="SimSun" w:eastAsia="SimSun" w:cs="SimSun"/>
          <w:sz w:val="18"/>
          <w:szCs w:val="18"/>
          <w:spacing w:val="21"/>
        </w:rPr>
        <w:t>行了研究与安全实践，希望从不同的维度将技术更健康地应用于业务。当然人工智</w:t>
      </w:r>
      <w:r>
        <w:rPr>
          <w:rFonts w:ascii="SimSun" w:hAnsi="SimSun" w:eastAsia="SimSun" w:cs="SimSun"/>
          <w:sz w:val="18"/>
          <w:szCs w:val="18"/>
          <w:spacing w:val="10"/>
        </w:rPr>
        <w:t xml:space="preserve"> </w:t>
      </w:r>
      <w:r>
        <w:rPr>
          <w:rFonts w:ascii="SimSun" w:hAnsi="SimSun" w:eastAsia="SimSun" w:cs="SimSun"/>
          <w:sz w:val="18"/>
          <w:szCs w:val="18"/>
          <w:spacing w:val="21"/>
        </w:rPr>
        <w:t>能的发展也离不开数据，目前数据泄露等安全问题也十分严峻。让技术成为业务健</w:t>
      </w:r>
    </w:p>
    <w:p>
      <w:pPr>
        <w:ind w:left="19"/>
        <w:spacing w:line="219" w:lineRule="auto"/>
        <w:rPr>
          <w:rFonts w:ascii="SimSun" w:hAnsi="SimSun" w:eastAsia="SimSun" w:cs="SimSun"/>
          <w:sz w:val="18"/>
          <w:szCs w:val="18"/>
        </w:rPr>
      </w:pPr>
      <w:r>
        <w:rPr>
          <w:rFonts w:ascii="SimSun" w:hAnsi="SimSun" w:eastAsia="SimSun" w:cs="SimSun"/>
          <w:sz w:val="18"/>
          <w:szCs w:val="18"/>
          <w:spacing w:val="19"/>
        </w:rPr>
        <w:t>康可持续发展推手的同时我们必须时刻重视对安全的防御与风险管理。</w:t>
      </w:r>
    </w:p>
    <w:p>
      <w:pPr>
        <w:pStyle w:val="BodyText"/>
        <w:spacing w:line="273" w:lineRule="auto"/>
        <w:rPr/>
      </w:pPr>
      <w:r/>
    </w:p>
    <w:p>
      <w:pPr>
        <w:pStyle w:val="BodyText"/>
        <w:spacing w:line="274" w:lineRule="auto"/>
        <w:rPr/>
      </w:pPr>
      <w:r/>
    </w:p>
    <w:p>
      <w:pPr>
        <w:ind w:left="23"/>
        <w:spacing w:before="72" w:line="221" w:lineRule="auto"/>
        <w:outlineLvl w:val="6"/>
        <w:rPr>
          <w:rFonts w:ascii="SimHei" w:hAnsi="SimHei" w:eastAsia="SimHei" w:cs="SimHei"/>
          <w:sz w:val="22"/>
          <w:szCs w:val="22"/>
        </w:rPr>
      </w:pPr>
      <w:r>
        <w:rPr>
          <w:rFonts w:ascii="SimHei" w:hAnsi="SimHei" w:eastAsia="SimHei" w:cs="SimHei"/>
          <w:sz w:val="22"/>
          <w:szCs w:val="22"/>
          <w:b/>
          <w:bCs/>
          <w:spacing w:val="-5"/>
        </w:rPr>
        <w:t>13.6.3</w:t>
      </w:r>
      <w:r>
        <w:rPr>
          <w:rFonts w:ascii="SimHei" w:hAnsi="SimHei" w:eastAsia="SimHei" w:cs="SimHei"/>
          <w:sz w:val="22"/>
          <w:szCs w:val="22"/>
          <w:spacing w:val="47"/>
        </w:rPr>
        <w:t xml:space="preserve">  </w:t>
      </w:r>
      <w:r>
        <w:rPr>
          <w:rFonts w:ascii="SimHei" w:hAnsi="SimHei" w:eastAsia="SimHei" w:cs="SimHei"/>
          <w:sz w:val="22"/>
          <w:szCs w:val="22"/>
          <w:b/>
          <w:bCs/>
          <w:spacing w:val="-5"/>
        </w:rPr>
        <w:t>打造“新生态”</w:t>
      </w:r>
    </w:p>
    <w:p>
      <w:pPr>
        <w:pStyle w:val="BodyText"/>
        <w:spacing w:line="458" w:lineRule="auto"/>
        <w:rPr/>
      </w:pPr>
      <w:r/>
    </w:p>
    <w:p>
      <w:pPr>
        <w:ind w:left="19" w:firstLine="430"/>
        <w:spacing w:before="59" w:line="400" w:lineRule="auto"/>
        <w:jc w:val="both"/>
        <w:rPr>
          <w:rFonts w:ascii="SimSun" w:hAnsi="SimSun" w:eastAsia="SimSun" w:cs="SimSun"/>
          <w:sz w:val="18"/>
          <w:szCs w:val="18"/>
        </w:rPr>
      </w:pPr>
      <w:r>
        <w:rPr>
          <w:rFonts w:ascii="SimSun" w:hAnsi="SimSun" w:eastAsia="SimSun" w:cs="SimSun"/>
          <w:sz w:val="18"/>
          <w:szCs w:val="18"/>
          <w:spacing w:val="14"/>
        </w:rPr>
        <w:t>“新生态”是助建融合共生、共同发展的数字经济新时代的必由</w:t>
      </w:r>
      <w:r>
        <w:rPr>
          <w:rFonts w:ascii="SimSun" w:hAnsi="SimSun" w:eastAsia="SimSun" w:cs="SimSun"/>
          <w:sz w:val="18"/>
          <w:szCs w:val="18"/>
          <w:spacing w:val="13"/>
        </w:rPr>
        <w:t>之路。“新生态”</w:t>
      </w:r>
      <w:r>
        <w:rPr>
          <w:rFonts w:ascii="SimSun" w:hAnsi="SimSun" w:eastAsia="SimSun" w:cs="SimSun"/>
          <w:sz w:val="18"/>
          <w:szCs w:val="18"/>
        </w:rPr>
        <w:t xml:space="preserve"> </w:t>
      </w:r>
      <w:r>
        <w:rPr>
          <w:rFonts w:ascii="SimSun" w:hAnsi="SimSun" w:eastAsia="SimSun" w:cs="SimSun"/>
          <w:sz w:val="18"/>
          <w:szCs w:val="18"/>
          <w:spacing w:val="25"/>
        </w:rPr>
        <w:t>提倡以“科技+安全+生态”的创新发展模式，从传统的“产、学、研”拓展</w:t>
      </w:r>
      <w:r>
        <w:rPr>
          <w:rFonts w:ascii="SimSun" w:hAnsi="SimSun" w:eastAsia="SimSun" w:cs="SimSun"/>
          <w:sz w:val="18"/>
          <w:szCs w:val="18"/>
          <w:spacing w:val="24"/>
        </w:rPr>
        <w:t>到当  </w:t>
      </w:r>
      <w:r>
        <w:rPr>
          <w:rFonts w:ascii="SimSun" w:hAnsi="SimSun" w:eastAsia="SimSun" w:cs="SimSun"/>
          <w:sz w:val="18"/>
          <w:szCs w:val="18"/>
          <w:spacing w:val="23"/>
        </w:rPr>
        <w:t>下的“政、产、学、研、介、用”,构建新生态，其内涵是科技引领未来、安全驱</w:t>
      </w:r>
    </w:p>
    <w:p>
      <w:pPr>
        <w:ind w:left="19"/>
        <w:spacing w:before="1" w:line="219" w:lineRule="auto"/>
        <w:rPr>
          <w:rFonts w:ascii="SimSun" w:hAnsi="SimSun" w:eastAsia="SimSun" w:cs="SimSun"/>
          <w:sz w:val="18"/>
          <w:szCs w:val="18"/>
        </w:rPr>
      </w:pPr>
      <w:r>
        <w:rPr>
          <w:rFonts w:ascii="SimSun" w:hAnsi="SimSun" w:eastAsia="SimSun" w:cs="SimSun"/>
          <w:sz w:val="18"/>
          <w:szCs w:val="18"/>
          <w:spacing w:val="21"/>
        </w:rPr>
        <w:t>动发展、构建健康生态、助力网信蓝图。构建新生态必须以各产业、各领域专家强</w:t>
      </w:r>
    </w:p>
    <w:p>
      <w:pPr>
        <w:spacing w:line="219" w:lineRule="auto"/>
        <w:sectPr>
          <w:footerReference w:type="default" r:id="rId581"/>
          <w:pgSz w:w="8530" w:h="13060"/>
          <w:pgMar w:top="400" w:right="502" w:bottom="476" w:left="600" w:header="0" w:footer="297" w:gutter="0"/>
        </w:sectPr>
        <w:rPr>
          <w:rFonts w:ascii="SimSun" w:hAnsi="SimSun" w:eastAsia="SimSun" w:cs="SimSun"/>
          <w:sz w:val="18"/>
          <w:szCs w:val="18"/>
        </w:rPr>
      </w:pPr>
    </w:p>
    <w:p>
      <w:pPr>
        <w:pStyle w:val="BodyText"/>
        <w:spacing w:line="261" w:lineRule="auto"/>
        <w:rPr/>
      </w:pPr>
      <w:r/>
    </w:p>
    <w:p>
      <w:pPr>
        <w:spacing w:before="70" w:line="224" w:lineRule="auto"/>
        <w:jc w:val="right"/>
        <w:rPr>
          <w:rFonts w:ascii="SimHei" w:hAnsi="SimHei" w:eastAsia="SimHei" w:cs="SimHei"/>
          <w:sz w:val="21"/>
          <w:szCs w:val="21"/>
        </w:rPr>
      </w:pPr>
      <w:r>
        <w:rPr>
          <w:rFonts w:ascii="SimSun" w:hAnsi="SimSun" w:eastAsia="SimSun" w:cs="SimSun"/>
          <w:sz w:val="21"/>
          <w:szCs w:val="21"/>
          <w:spacing w:val="-20"/>
        </w:rPr>
        <w:t>新科</w:t>
      </w:r>
      <w:r>
        <w:rPr>
          <w:rFonts w:ascii="SimHei" w:hAnsi="SimHei" w:eastAsia="SimHei" w:cs="SimHei"/>
          <w:sz w:val="21"/>
          <w:szCs w:val="21"/>
          <w:spacing w:val="-20"/>
        </w:rPr>
        <w:t>技、新安全、新生</w:t>
      </w:r>
      <w:r>
        <w:rPr>
          <w:rFonts w:ascii="SimHei" w:hAnsi="SimHei" w:eastAsia="SimHei" w:cs="SimHei"/>
          <w:sz w:val="21"/>
          <w:szCs w:val="21"/>
          <w:spacing w:val="-19"/>
        </w:rPr>
        <w:t>态</w:t>
      </w:r>
      <w:r>
        <w:rPr>
          <w:rFonts w:ascii="SimHei" w:hAnsi="SimHei" w:eastAsia="SimHei" w:cs="SimHei"/>
          <w:sz w:val="21"/>
          <w:szCs w:val="21"/>
          <w:spacing w:val="89"/>
        </w:rPr>
        <w:t xml:space="preserve"> </w:t>
      </w:r>
      <w:r>
        <w:rPr>
          <w:rFonts w:ascii="STXinwei" w:hAnsi="STXinwei" w:eastAsia="STXinwei" w:cs="STXinwei"/>
          <w:sz w:val="21"/>
          <w:szCs w:val="21"/>
          <w:spacing w:val="-19"/>
        </w:rPr>
        <w:t>第</w:t>
      </w:r>
      <w:r>
        <w:rPr>
          <w:rFonts w:ascii="STXinwei" w:hAnsi="STXinwei" w:eastAsia="STXinwei" w:cs="STXinwei"/>
          <w:sz w:val="21"/>
          <w:szCs w:val="21"/>
          <w:spacing w:val="8"/>
        </w:rPr>
        <w:t xml:space="preserve">  </w:t>
      </w:r>
      <w:r>
        <w:rPr>
          <w:rFonts w:ascii="STXinwei" w:hAnsi="STXinwei" w:eastAsia="STXinwei" w:cs="STXinwei"/>
          <w:sz w:val="21"/>
          <w:szCs w:val="21"/>
          <w:spacing w:val="-19"/>
        </w:rPr>
        <w:t>1</w:t>
      </w:r>
      <w:r>
        <w:rPr>
          <w:rFonts w:ascii="STXinwei" w:hAnsi="STXinwei" w:eastAsia="STXinwei" w:cs="STXinwei"/>
          <w:sz w:val="21"/>
          <w:szCs w:val="21"/>
          <w:spacing w:val="8"/>
        </w:rPr>
        <w:t xml:space="preserve">  </w:t>
      </w:r>
      <w:r>
        <w:rPr>
          <w:rFonts w:ascii="STXinwei" w:hAnsi="STXinwei" w:eastAsia="STXinwei" w:cs="STXinwei"/>
          <w:sz w:val="21"/>
          <w:szCs w:val="21"/>
          <w:spacing w:val="-19"/>
        </w:rPr>
        <w:t>3</w:t>
      </w:r>
      <w:r>
        <w:rPr>
          <w:rFonts w:ascii="SimHei" w:hAnsi="SimHei" w:eastAsia="SimHei" w:cs="SimHei"/>
          <w:sz w:val="21"/>
          <w:szCs w:val="21"/>
          <w:spacing w:val="-9"/>
        </w:rPr>
        <w:t>章</w:t>
      </w:r>
    </w:p>
    <w:p>
      <w:pPr>
        <w:pStyle w:val="BodyText"/>
        <w:spacing w:line="408" w:lineRule="auto"/>
        <w:rPr/>
      </w:pPr>
      <w:r/>
    </w:p>
    <w:p>
      <w:pPr>
        <w:ind w:right="19"/>
        <w:spacing w:before="69" w:line="343" w:lineRule="auto"/>
        <w:jc w:val="both"/>
        <w:rPr>
          <w:rFonts w:ascii="SimSun" w:hAnsi="SimSun" w:eastAsia="SimSun" w:cs="SimSun"/>
          <w:sz w:val="21"/>
          <w:szCs w:val="21"/>
        </w:rPr>
      </w:pPr>
      <w:r>
        <w:rPr>
          <w:rFonts w:ascii="SimSun" w:hAnsi="SimSun" w:eastAsia="SimSun" w:cs="SimSun"/>
          <w:sz w:val="21"/>
          <w:szCs w:val="21"/>
          <w:spacing w:val="-9"/>
        </w:rPr>
        <w:t>强联合为手段，通过融合各界优势，合力创新，领先发展，以先赢带</w:t>
      </w:r>
      <w:r>
        <w:rPr>
          <w:rFonts w:ascii="SimSun" w:hAnsi="SimSun" w:eastAsia="SimSun" w:cs="SimSun"/>
          <w:sz w:val="21"/>
          <w:szCs w:val="21"/>
          <w:spacing w:val="-10"/>
        </w:rPr>
        <w:t>动共赢，推及</w:t>
      </w:r>
      <w:r>
        <w:rPr>
          <w:rFonts w:ascii="SimSun" w:hAnsi="SimSun" w:eastAsia="SimSun" w:cs="SimSun"/>
          <w:sz w:val="21"/>
          <w:szCs w:val="21"/>
        </w:rPr>
        <w:t xml:space="preserve"> </w:t>
      </w:r>
      <w:r>
        <w:rPr>
          <w:rFonts w:ascii="SimSun" w:hAnsi="SimSun" w:eastAsia="SimSun" w:cs="SimSun"/>
          <w:sz w:val="21"/>
          <w:szCs w:val="21"/>
          <w:spacing w:val="-9"/>
        </w:rPr>
        <w:t>行业，面向产业，共同推动数字中国的建设及新科技、新安全、新生</w:t>
      </w:r>
      <w:r>
        <w:rPr>
          <w:rFonts w:ascii="SimSun" w:hAnsi="SimSun" w:eastAsia="SimSun" w:cs="SimSun"/>
          <w:sz w:val="21"/>
          <w:szCs w:val="21"/>
          <w:spacing w:val="-10"/>
        </w:rPr>
        <w:t>态模式下的先</w:t>
      </w:r>
    </w:p>
    <w:p>
      <w:pPr>
        <w:spacing w:line="218" w:lineRule="auto"/>
        <w:rPr>
          <w:rFonts w:ascii="SimSun" w:hAnsi="SimSun" w:eastAsia="SimSun" w:cs="SimSun"/>
          <w:sz w:val="21"/>
          <w:szCs w:val="21"/>
        </w:rPr>
      </w:pPr>
      <w:r>
        <w:rPr>
          <w:rFonts w:ascii="SimSun" w:hAnsi="SimSun" w:eastAsia="SimSun" w:cs="SimSun"/>
          <w:sz w:val="21"/>
          <w:szCs w:val="21"/>
          <w:spacing w:val="-12"/>
        </w:rPr>
        <w:t>进技术发展，促进数字生态建设和数字经济的弯道超车。</w:t>
      </w:r>
    </w:p>
    <w:p>
      <w:pPr>
        <w:ind w:firstLine="389"/>
        <w:spacing w:before="179" w:line="343" w:lineRule="auto"/>
        <w:rPr>
          <w:rFonts w:ascii="SimSun" w:hAnsi="SimSun" w:eastAsia="SimSun" w:cs="SimSun"/>
          <w:sz w:val="21"/>
          <w:szCs w:val="21"/>
        </w:rPr>
      </w:pPr>
      <w:r>
        <w:rPr>
          <w:rFonts w:ascii="SimSun" w:hAnsi="SimSun" w:eastAsia="SimSun" w:cs="SimSun"/>
          <w:sz w:val="21"/>
          <w:szCs w:val="21"/>
          <w:spacing w:val="-9"/>
        </w:rPr>
        <w:t>数字化这块，我们还有必要提一提“信创”。信创即信息技术应用创新，这个</w:t>
      </w:r>
      <w:r>
        <w:rPr>
          <w:rFonts w:ascii="SimSun" w:hAnsi="SimSun" w:eastAsia="SimSun" w:cs="SimSun"/>
          <w:sz w:val="21"/>
          <w:szCs w:val="21"/>
          <w:spacing w:val="3"/>
        </w:rPr>
        <w:t xml:space="preserve"> </w:t>
      </w:r>
      <w:r>
        <w:rPr>
          <w:rFonts w:ascii="SimSun" w:hAnsi="SimSun" w:eastAsia="SimSun" w:cs="SimSun"/>
          <w:sz w:val="21"/>
          <w:szCs w:val="21"/>
          <w:spacing w:val="-9"/>
        </w:rPr>
        <w:t>概念其实是从国产化、自主可控、安全等发展过来的，是我</w:t>
      </w:r>
      <w:r>
        <w:rPr>
          <w:rFonts w:ascii="SimSun" w:hAnsi="SimSun" w:eastAsia="SimSun" w:cs="SimSun"/>
          <w:sz w:val="21"/>
          <w:szCs w:val="21"/>
          <w:spacing w:val="-10"/>
        </w:rPr>
        <w:t>国各行各业和企业通过</w:t>
      </w:r>
      <w:r>
        <w:rPr>
          <w:rFonts w:ascii="SimSun" w:hAnsi="SimSun" w:eastAsia="SimSun" w:cs="SimSun"/>
          <w:sz w:val="21"/>
          <w:szCs w:val="21"/>
        </w:rPr>
        <w:t xml:space="preserve"> </w:t>
      </w:r>
      <w:r>
        <w:rPr>
          <w:rFonts w:ascii="SimSun" w:hAnsi="SimSun" w:eastAsia="SimSun" w:cs="SimSun"/>
          <w:sz w:val="21"/>
          <w:szCs w:val="21"/>
          <w:spacing w:val="-9"/>
        </w:rPr>
        <w:t>数字化技术驱动转型的不可忽略的一环。在过去，我国的金融、制</w:t>
      </w:r>
      <w:r>
        <w:rPr>
          <w:rFonts w:ascii="SimSun" w:hAnsi="SimSun" w:eastAsia="SimSun" w:cs="SimSun"/>
          <w:sz w:val="21"/>
          <w:szCs w:val="21"/>
          <w:spacing w:val="-10"/>
        </w:rPr>
        <w:t>造、电信等各行</w:t>
      </w:r>
      <w:r>
        <w:rPr>
          <w:rFonts w:ascii="SimSun" w:hAnsi="SimSun" w:eastAsia="SimSun" w:cs="SimSun"/>
          <w:sz w:val="21"/>
          <w:szCs w:val="21"/>
        </w:rPr>
        <w:t xml:space="preserve"> </w:t>
      </w:r>
      <w:r>
        <w:rPr>
          <w:rFonts w:ascii="SimSun" w:hAnsi="SimSun" w:eastAsia="SimSun" w:cs="SimSun"/>
          <w:sz w:val="21"/>
          <w:szCs w:val="21"/>
          <w:spacing w:val="-6"/>
        </w:rPr>
        <w:t>业的信息化技术、</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55"/>
          <w:w w:val="101"/>
        </w:rPr>
        <w:t xml:space="preserve"> </w:t>
      </w:r>
      <w:r>
        <w:rPr>
          <w:rFonts w:ascii="SimSun" w:hAnsi="SimSun" w:eastAsia="SimSun" w:cs="SimSun"/>
          <w:sz w:val="21"/>
          <w:szCs w:val="21"/>
          <w:spacing w:val="-6"/>
        </w:rPr>
        <w:t>基础设施等都过度依赖国外产品和解决方案。这样的依赖在</w:t>
      </w:r>
      <w:r>
        <w:rPr>
          <w:rFonts w:ascii="SimSun" w:hAnsi="SimSun" w:eastAsia="SimSun" w:cs="SimSun"/>
          <w:sz w:val="21"/>
          <w:szCs w:val="21"/>
        </w:rPr>
        <w:t xml:space="preserve"> </w:t>
      </w:r>
      <w:r>
        <w:rPr>
          <w:rFonts w:ascii="SimSun" w:hAnsi="SimSun" w:eastAsia="SimSun" w:cs="SimSun"/>
          <w:sz w:val="21"/>
          <w:szCs w:val="21"/>
          <w:spacing w:val="-10"/>
        </w:rPr>
        <w:t>某些敏感时期甚至是非常时期，都无异于一颗颗生死攸关的“定时炸弹”。当时，</w:t>
      </w:r>
      <w:r>
        <w:rPr>
          <w:rFonts w:ascii="SimSun" w:hAnsi="SimSun" w:eastAsia="SimSun" w:cs="SimSun"/>
          <w:sz w:val="21"/>
          <w:szCs w:val="21"/>
          <w:spacing w:val="4"/>
        </w:rPr>
        <w:t xml:space="preserve"> </w:t>
      </w:r>
      <w:r>
        <w:rPr>
          <w:rFonts w:ascii="SimSun" w:hAnsi="SimSun" w:eastAsia="SimSun" w:cs="SimSun"/>
          <w:sz w:val="21"/>
          <w:szCs w:val="21"/>
          <w:spacing w:val="-6"/>
        </w:rPr>
        <w:t>笔者在世界500强金融集团平安集团也针对人工智能这个异常火热、应用</w:t>
      </w:r>
      <w:r>
        <w:rPr>
          <w:rFonts w:ascii="SimSun" w:hAnsi="SimSun" w:eastAsia="SimSun" w:cs="SimSun"/>
          <w:sz w:val="21"/>
          <w:szCs w:val="21"/>
          <w:spacing w:val="-7"/>
        </w:rPr>
        <w:t>场景极为</w:t>
      </w:r>
      <w:r>
        <w:rPr>
          <w:rFonts w:ascii="SimSun" w:hAnsi="SimSun" w:eastAsia="SimSun" w:cs="SimSun"/>
          <w:sz w:val="21"/>
          <w:szCs w:val="21"/>
        </w:rPr>
        <w:t xml:space="preserve"> </w:t>
      </w:r>
      <w:r>
        <w:rPr>
          <w:rFonts w:ascii="SimSun" w:hAnsi="SimSun" w:eastAsia="SimSun" w:cs="SimSun"/>
          <w:sz w:val="21"/>
          <w:szCs w:val="21"/>
          <w:spacing w:val="-6"/>
        </w:rPr>
        <w:t>广泛的新型技术提出了“人工智能原生安全理论”,其</w:t>
      </w:r>
      <w:r>
        <w:rPr>
          <w:rFonts w:ascii="SimSun" w:hAnsi="SimSun" w:eastAsia="SimSun" w:cs="SimSun"/>
          <w:sz w:val="21"/>
          <w:szCs w:val="21"/>
          <w:spacing w:val="-7"/>
        </w:rPr>
        <w:t>中一个目的就在于提醒业界</w:t>
      </w:r>
      <w:r>
        <w:rPr>
          <w:rFonts w:ascii="SimSun" w:hAnsi="SimSun" w:eastAsia="SimSun" w:cs="SimSun"/>
          <w:sz w:val="21"/>
          <w:szCs w:val="21"/>
        </w:rPr>
        <w:t xml:space="preserve"> </w:t>
      </w:r>
      <w:r>
        <w:rPr>
          <w:rFonts w:ascii="SimSun" w:hAnsi="SimSun" w:eastAsia="SimSun" w:cs="SimSun"/>
          <w:sz w:val="21"/>
          <w:szCs w:val="21"/>
          <w:spacing w:val="-10"/>
        </w:rPr>
        <w:t>审慎对待外来框架的人工智能安全问题，防微杜渐，“勿在浮沙筑高台”。因此，</w:t>
      </w:r>
      <w:r>
        <w:rPr>
          <w:rFonts w:ascii="SimSun" w:hAnsi="SimSun" w:eastAsia="SimSun" w:cs="SimSun"/>
          <w:sz w:val="21"/>
          <w:szCs w:val="21"/>
          <w:spacing w:val="4"/>
        </w:rPr>
        <w:t xml:space="preserve"> </w:t>
      </w:r>
      <w:r>
        <w:rPr>
          <w:rFonts w:ascii="SimSun" w:hAnsi="SimSun" w:eastAsia="SimSun" w:cs="SimSun"/>
          <w:sz w:val="21"/>
          <w:szCs w:val="21"/>
          <w:spacing w:val="-9"/>
        </w:rPr>
        <w:t>在当今国际激烈竞争的大形势下，如何解决数字化转型中“卡脖子”技术的创新和</w:t>
      </w:r>
      <w:r>
        <w:rPr>
          <w:rFonts w:ascii="SimSun" w:hAnsi="SimSun" w:eastAsia="SimSun" w:cs="SimSun"/>
          <w:sz w:val="21"/>
          <w:szCs w:val="21"/>
        </w:rPr>
        <w:t xml:space="preserve"> </w:t>
      </w:r>
      <w:r>
        <w:rPr>
          <w:rFonts w:ascii="SimSun" w:hAnsi="SimSun" w:eastAsia="SimSun" w:cs="SimSun"/>
          <w:sz w:val="21"/>
          <w:szCs w:val="21"/>
          <w:spacing w:val="-9"/>
        </w:rPr>
        <w:t>应用，是我们不得不面对的一个话题。作为企业的数字化转型领导者，我们不但要</w:t>
      </w:r>
      <w:r>
        <w:rPr>
          <w:rFonts w:ascii="SimSun" w:hAnsi="SimSun" w:eastAsia="SimSun" w:cs="SimSun"/>
          <w:sz w:val="21"/>
          <w:szCs w:val="21"/>
          <w:spacing w:val="13"/>
        </w:rPr>
        <w:t xml:space="preserve"> </w:t>
      </w:r>
      <w:r>
        <w:rPr>
          <w:rFonts w:ascii="SimSun" w:hAnsi="SimSun" w:eastAsia="SimSun" w:cs="SimSun"/>
          <w:sz w:val="21"/>
          <w:szCs w:val="21"/>
          <w:spacing w:val="-9"/>
        </w:rPr>
        <w:t>懂得转型，还要懂得如何通过信创的力量来辅助转型。这是一个千秋大业，若干年</w:t>
      </w:r>
      <w:r>
        <w:rPr>
          <w:rFonts w:ascii="SimSun" w:hAnsi="SimSun" w:eastAsia="SimSun" w:cs="SimSun"/>
          <w:sz w:val="21"/>
          <w:szCs w:val="21"/>
          <w:spacing w:val="11"/>
        </w:rPr>
        <w:t xml:space="preserve"> </w:t>
      </w:r>
      <w:r>
        <w:rPr>
          <w:rFonts w:ascii="SimSun" w:hAnsi="SimSun" w:eastAsia="SimSun" w:cs="SimSun"/>
          <w:sz w:val="21"/>
          <w:szCs w:val="21"/>
          <w:spacing w:val="-10"/>
        </w:rPr>
        <w:t>后大家会看到，我们的业务数字化、数字化基础设施等都是构筑在信创基础之上，</w:t>
      </w:r>
    </w:p>
    <w:p>
      <w:pPr>
        <w:spacing w:line="219" w:lineRule="auto"/>
        <w:rPr>
          <w:rFonts w:ascii="SimSun" w:hAnsi="SimSun" w:eastAsia="SimSun" w:cs="SimSun"/>
          <w:sz w:val="21"/>
          <w:szCs w:val="21"/>
        </w:rPr>
      </w:pPr>
      <w:r>
        <w:rPr>
          <w:rFonts w:ascii="SimSun" w:hAnsi="SimSun" w:eastAsia="SimSun" w:cs="SimSun"/>
          <w:sz w:val="21"/>
          <w:szCs w:val="21"/>
          <w:spacing w:val="-11"/>
        </w:rPr>
        <w:t>这样的转型是有中国特色的，也是牢固和自主可控的。</w:t>
      </w:r>
    </w:p>
    <w:p>
      <w:pPr>
        <w:spacing w:line="219" w:lineRule="auto"/>
        <w:sectPr>
          <w:footerReference w:type="default" r:id="rId585"/>
          <w:pgSz w:w="8530" w:h="13060"/>
          <w:pgMar w:top="400" w:right="809" w:bottom="522" w:left="470" w:header="0" w:footer="363" w:gutter="0"/>
        </w:sectPr>
        <w:rPr>
          <w:rFonts w:ascii="SimSun" w:hAnsi="SimSun" w:eastAsia="SimSun" w:cs="SimSun"/>
          <w:sz w:val="21"/>
          <w:szCs w:val="21"/>
        </w:rPr>
      </w:pPr>
    </w:p>
    <w:p>
      <w:pPr>
        <w:spacing w:line="13047" w:lineRule="exact"/>
        <w:rPr/>
      </w:pPr>
      <w:r>
        <w:rPr>
          <w:position w:val="-260"/>
        </w:rPr>
        <w:drawing>
          <wp:inline distT="0" distB="0" distL="0" distR="0">
            <wp:extent cx="5416550" cy="8284998"/>
            <wp:effectExtent l="0" t="0" r="0" b="0"/>
            <wp:docPr id="508" name="IM 508"/>
            <wp:cNvGraphicFramePr/>
            <a:graphic>
              <a:graphicData uri="http://schemas.openxmlformats.org/drawingml/2006/picture">
                <pic:pic>
                  <pic:nvPicPr>
                    <pic:cNvPr id="508" name="IM 508"/>
                    <pic:cNvPicPr/>
                  </pic:nvPicPr>
                  <pic:blipFill>
                    <a:blip r:embed="rId586"/>
                    <a:stretch>
                      <a:fillRect/>
                    </a:stretch>
                  </pic:blipFill>
                  <pic:spPr>
                    <a:xfrm rot="0">
                      <a:off x="0" y="0"/>
                      <a:ext cx="5416550" cy="8284998"/>
                    </a:xfrm>
                    <a:prstGeom prst="rect">
                      <a:avLst/>
                    </a:prstGeom>
                  </pic:spPr>
                </pic:pic>
              </a:graphicData>
            </a:graphic>
          </wp:inline>
        </w:drawing>
      </w:r>
    </w:p>
    <w:p>
      <w:pPr>
        <w:spacing w:line="13047" w:lineRule="exact"/>
        <w:sectPr>
          <w:footerReference w:type="default" r:id="rId10"/>
          <w:pgSz w:w="8530" w:h="13060"/>
          <w:pgMar w:top="1" w:right="0" w:bottom="1" w:left="0" w:header="0" w:footer="0" w:gutter="0"/>
        </w:sectPr>
        <w:rPr/>
      </w:pPr>
    </w:p>
    <w:p>
      <w:pPr>
        <w:spacing w:before="29"/>
        <w:rPr/>
      </w:pPr>
      <w:r/>
    </w:p>
    <w:p>
      <w:pPr>
        <w:spacing w:before="29"/>
        <w:rPr/>
      </w:pPr>
      <w:r/>
    </w:p>
    <w:p>
      <w:pPr>
        <w:spacing w:before="28"/>
        <w:rPr/>
      </w:pPr>
      <w:r/>
    </w:p>
    <w:p>
      <w:pPr>
        <w:spacing w:before="28"/>
        <w:rPr/>
      </w:pPr>
      <w:r/>
    </w:p>
    <w:tbl>
      <w:tblPr>
        <w:tblStyle w:val="TableNormal"/>
        <w:tblW w:w="7295" w:type="dxa"/>
        <w:tblInd w:w="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910"/>
        <w:gridCol w:w="385"/>
      </w:tblGrid>
      <w:tr>
        <w:trPr>
          <w:trHeight w:val="7250" w:hRule="atLeast"/>
        </w:trPr>
        <w:tc>
          <w:tcPr>
            <w:tcW w:w="6910" w:type="dxa"/>
            <w:vAlign w:val="top"/>
            <w:tcBorders>
              <w:left w:val="single" w:color="000000" w:sz="4" w:space="0"/>
              <w:top w:val="single" w:color="000000" w:sz="4" w:space="0"/>
            </w:tcBorders>
          </w:tcPr>
          <w:p>
            <w:pPr>
              <w:pStyle w:val="TableText"/>
              <w:spacing w:line="313" w:lineRule="auto"/>
              <w:rPr/>
            </w:pPr>
            <w:r>
              <w:pict>
                <v:rect id="_x0000_s1168" style="position:absolute;margin-left:-210.625pt;margin-top:338.002pt;mso-position-vertical-relative:top-margin-area;mso-position-horizontal-relative:right-margin-area;width:83.05pt;height:0.55pt;z-index:253529088;" fillcolor="#000000" filled="true" stroked="false"/>
              </w:pict>
            </w:r>
            <w:r>
              <w:drawing>
                <wp:anchor distT="0" distB="0" distL="0" distR="0" simplePos="0" relativeHeight="253528064" behindDoc="0" locked="0" layoutInCell="1" allowOverlap="1">
                  <wp:simplePos x="0" y="0"/>
                  <wp:positionH relativeFrom="rightMargin">
                    <wp:posOffset>-2332015</wp:posOffset>
                  </wp:positionH>
                  <wp:positionV relativeFrom="topMargin">
                    <wp:posOffset>869981</wp:posOffset>
                  </wp:positionV>
                  <wp:extent cx="520693" cy="120664"/>
                  <wp:effectExtent l="0" t="0" r="0" b="0"/>
                  <wp:wrapNone/>
                  <wp:docPr id="510" name="IM 510"/>
                  <wp:cNvGraphicFramePr/>
                  <a:graphic>
                    <a:graphicData uri="http://schemas.openxmlformats.org/drawingml/2006/picture">
                      <pic:pic>
                        <pic:nvPicPr>
                          <pic:cNvPr id="510" name="IM 510"/>
                          <pic:cNvPicPr/>
                        </pic:nvPicPr>
                        <pic:blipFill>
                          <a:blip r:embed="rId587"/>
                          <a:stretch>
                            <a:fillRect/>
                          </a:stretch>
                        </pic:blipFill>
                        <pic:spPr>
                          <a:xfrm rot="0">
                            <a:off x="0" y="0"/>
                            <a:ext cx="520693" cy="120664"/>
                          </a:xfrm>
                          <a:prstGeom prst="rect">
                            <a:avLst/>
                          </a:prstGeom>
                        </pic:spPr>
                      </pic:pic>
                    </a:graphicData>
                  </a:graphic>
                </wp:anchor>
              </w:drawing>
            </w:r>
            <w:r/>
          </w:p>
          <w:p>
            <w:pPr>
              <w:pStyle w:val="TableText"/>
              <w:spacing w:line="313" w:lineRule="auto"/>
              <w:rPr/>
            </w:pPr>
            <w:r/>
          </w:p>
          <w:p>
            <w:pPr>
              <w:ind w:left="2830"/>
              <w:spacing w:before="218" w:line="183" w:lineRule="auto"/>
              <w:rPr>
                <w:rFonts w:ascii="Times New Roman" w:hAnsi="Times New Roman" w:eastAsia="Times New Roman" w:cs="Times New Roman"/>
                <w:sz w:val="76"/>
                <w:szCs w:val="76"/>
              </w:rPr>
            </w:pPr>
            <w:r>
              <w:rPr>
                <w:rFonts w:ascii="SimHei" w:hAnsi="SimHei" w:eastAsia="SimHei" w:cs="SimHei"/>
                <w:sz w:val="24"/>
                <w:szCs w:val="24"/>
                <w:spacing w:val="-5"/>
                <w:position w:val="24"/>
              </w:rPr>
              <w:t>第</w:t>
            </w:r>
            <w:r>
              <w:rPr>
                <w:rFonts w:ascii="SimHei" w:hAnsi="SimHei" w:eastAsia="SimHei" w:cs="SimHei"/>
                <w:sz w:val="24"/>
                <w:szCs w:val="24"/>
                <w:spacing w:val="14"/>
                <w:position w:val="24"/>
              </w:rPr>
              <w:t xml:space="preserve">    </w:t>
            </w:r>
            <w:r>
              <w:rPr>
                <w:rFonts w:ascii="Times New Roman" w:hAnsi="Times New Roman" w:eastAsia="Times New Roman" w:cs="Times New Roman"/>
                <w:sz w:val="76"/>
                <w:szCs w:val="76"/>
                <w:spacing w:val="-5"/>
                <w:position w:val="-5"/>
              </w:rPr>
              <w:t>L</w:t>
            </w:r>
          </w:p>
          <w:p>
            <w:pPr>
              <w:ind w:left="4260"/>
              <w:spacing w:line="219" w:lineRule="auto"/>
              <w:rPr>
                <w:rFonts w:ascii="SimSun" w:hAnsi="SimSun" w:eastAsia="SimSun" w:cs="SimSun"/>
                <w:sz w:val="13"/>
                <w:szCs w:val="13"/>
              </w:rPr>
            </w:pPr>
            <w:r>
              <w:rPr>
                <w:rFonts w:ascii="SimSun" w:hAnsi="SimSun" w:eastAsia="SimSun" w:cs="SimSun"/>
                <w:sz w:val="13"/>
                <w:szCs w:val="13"/>
              </w:rPr>
              <w:t>草</w:t>
            </w:r>
          </w:p>
          <w:p>
            <w:pPr>
              <w:pStyle w:val="TableText"/>
              <w:spacing w:line="302" w:lineRule="auto"/>
              <w:rPr/>
            </w:pPr>
            <w:r/>
          </w:p>
          <w:p>
            <w:pPr>
              <w:ind w:left="820"/>
              <w:spacing w:before="289" w:line="222" w:lineRule="auto"/>
              <w:rPr>
                <w:rFonts w:ascii="SimHei" w:hAnsi="SimHei" w:eastAsia="SimHei" w:cs="SimHei"/>
                <w:sz w:val="89"/>
                <w:szCs w:val="89"/>
              </w:rPr>
            </w:pPr>
            <w:r>
              <w:rPr>
                <w:rFonts w:ascii="SimHei" w:hAnsi="SimHei" w:eastAsia="SimHei" w:cs="SimHei"/>
                <w:sz w:val="89"/>
                <w:szCs w:val="89"/>
                <w:spacing w:val="11"/>
              </w:rPr>
              <w:t>数字化转型的</w:t>
            </w:r>
          </w:p>
          <w:p>
            <w:pPr>
              <w:ind w:left="370"/>
              <w:spacing w:before="2" w:line="221" w:lineRule="auto"/>
              <w:rPr>
                <w:rFonts w:ascii="SimHei" w:hAnsi="SimHei" w:eastAsia="SimHei" w:cs="SimHei"/>
                <w:sz w:val="89"/>
                <w:szCs w:val="89"/>
              </w:rPr>
            </w:pPr>
            <w:r>
              <w:rPr>
                <w:rFonts w:ascii="SimHei" w:hAnsi="SimHei" w:eastAsia="SimHei" w:cs="SimHei"/>
                <w:sz w:val="89"/>
                <w:szCs w:val="89"/>
                <w:spacing w:val="14"/>
              </w:rPr>
              <w:t>误区和应对策略</w:t>
            </w:r>
          </w:p>
        </w:tc>
        <w:tc>
          <w:tcPr>
            <w:tcW w:w="385" w:type="dxa"/>
            <w:vAlign w:val="top"/>
            <w:vMerge w:val="restart"/>
            <w:tcBorders>
              <w:right w:val="nil"/>
              <w:top w:val="nil"/>
              <w:bottom w:val="nil"/>
            </w:tcBorders>
          </w:tcPr>
          <w:p>
            <w:pPr>
              <w:pStyle w:val="TableText"/>
              <w:rPr/>
            </w:pPr>
            <w:r>
              <w:pict>
                <v:rect id="_x0000_s1170" style="position:absolute;margin-left:-1.49829pt;margin-top:10.503pt;mso-position-vertical-relative:top-margin-area;mso-position-horizontal-relative:right-margin-area;width:0.5pt;height:364.05pt;z-index:253530112;" fillcolor="#000000" filled="true" stroked="false"/>
              </w:pict>
            </w:r>
            <w:r/>
          </w:p>
        </w:tc>
      </w:tr>
      <w:tr>
        <w:trPr>
          <w:trHeight w:val="190" w:hRule="atLeast"/>
        </w:trPr>
        <w:tc>
          <w:tcPr>
            <w:tcW w:w="6910" w:type="dxa"/>
            <w:vAlign w:val="top"/>
            <w:tcBorders>
              <w:left w:val="nil"/>
              <w:right w:val="nil"/>
            </w:tcBorders>
          </w:tcPr>
          <w:p>
            <w:pPr>
              <w:pStyle w:val="TableText"/>
              <w:spacing w:line="180" w:lineRule="exact"/>
              <w:rPr>
                <w:sz w:val="15"/>
              </w:rPr>
            </w:pPr>
            <w:r/>
          </w:p>
        </w:tc>
        <w:tc>
          <w:tcPr>
            <w:tcW w:w="385" w:type="dxa"/>
            <w:vAlign w:val="top"/>
            <w:vMerge w:val="continue"/>
            <w:tcBorders>
              <w:right w:val="nil"/>
              <w:top w:val="nil"/>
            </w:tcBorders>
          </w:tcPr>
          <w:p>
            <w:pPr>
              <w:pStyle w:val="TableText"/>
              <w:rPr/>
            </w:pPr>
            <w:r/>
          </w:p>
        </w:tc>
      </w:tr>
    </w:tbl>
    <w:p>
      <w:pPr>
        <w:pStyle w:val="BodyText"/>
        <w:spacing w:line="302" w:lineRule="auto"/>
        <w:rPr/>
      </w:pPr>
      <w:r/>
    </w:p>
    <w:p>
      <w:pPr>
        <w:pStyle w:val="BodyText"/>
        <w:spacing w:line="302" w:lineRule="auto"/>
        <w:rPr/>
      </w:pPr>
      <w:r/>
    </w:p>
    <w:p>
      <w:pPr>
        <w:pStyle w:val="BodyText"/>
        <w:spacing w:line="303" w:lineRule="auto"/>
        <w:rPr/>
      </w:pPr>
      <w:r/>
    </w:p>
    <w:p>
      <w:pPr>
        <w:ind w:left="40" w:firstLine="402"/>
        <w:spacing w:before="62" w:line="379" w:lineRule="auto"/>
        <w:jc w:val="both"/>
        <w:rPr>
          <w:rFonts w:ascii="SimHei" w:hAnsi="SimHei" w:eastAsia="SimHei" w:cs="SimHei"/>
          <w:sz w:val="19"/>
          <w:szCs w:val="19"/>
        </w:rPr>
      </w:pPr>
      <w:r>
        <w:rPr>
          <w:rFonts w:ascii="SimHei" w:hAnsi="SimHei" w:eastAsia="SimHei" w:cs="SimHei"/>
          <w:sz w:val="19"/>
          <w:szCs w:val="19"/>
          <w:b/>
          <w:bCs/>
          <w:spacing w:val="-23"/>
        </w:rPr>
        <w:t>企业在开展数字化转型的过程中，由于种种原因，必然会遇</w:t>
      </w:r>
      <w:r>
        <w:rPr>
          <w:rFonts w:ascii="SimHei" w:hAnsi="SimHei" w:eastAsia="SimHei" w:cs="SimHei"/>
          <w:sz w:val="19"/>
          <w:szCs w:val="19"/>
          <w:b/>
          <w:bCs/>
          <w:spacing w:val="-24"/>
        </w:rPr>
        <w:t>到战略、战术、思想意识、投资</w:t>
      </w:r>
      <w:r>
        <w:rPr>
          <w:rFonts w:ascii="SimHei" w:hAnsi="SimHei" w:eastAsia="SimHei" w:cs="SimHei"/>
          <w:sz w:val="19"/>
          <w:szCs w:val="19"/>
          <w:spacing w:val="-24"/>
        </w:rPr>
        <w:t>、</w:t>
      </w:r>
      <w:r>
        <w:rPr>
          <w:rFonts w:ascii="SimHei" w:hAnsi="SimHei" w:eastAsia="SimHei" w:cs="SimHei"/>
          <w:sz w:val="19"/>
          <w:szCs w:val="19"/>
          <w:spacing w:val="-24"/>
        </w:rPr>
        <w:t xml:space="preserve"> </w:t>
      </w:r>
      <w:r>
        <w:rPr>
          <w:rFonts w:ascii="SimHei" w:hAnsi="SimHei" w:eastAsia="SimHei" w:cs="SimHei"/>
          <w:sz w:val="19"/>
          <w:szCs w:val="19"/>
          <w:spacing w:val="-11"/>
        </w:rPr>
        <w:t>技</w:t>
      </w:r>
      <w:r>
        <w:rPr>
          <w:rFonts w:ascii="SimHei" w:hAnsi="SimHei" w:eastAsia="SimHei" w:cs="SimHei"/>
          <w:sz w:val="19"/>
          <w:szCs w:val="19"/>
          <w:b/>
          <w:bCs/>
          <w:spacing w:val="-11"/>
        </w:rPr>
        <w:t>术等各方面的误区，从而影响数字化转型的推进过程，甚至导致失败。因此，本章将通过</w:t>
      </w:r>
      <w:r>
        <w:rPr>
          <w:rFonts w:ascii="SimHei" w:hAnsi="SimHei" w:eastAsia="SimHei" w:cs="SimHei"/>
          <w:sz w:val="19"/>
          <w:szCs w:val="19"/>
          <w:spacing w:val="2"/>
        </w:rPr>
        <w:t xml:space="preserve">  </w:t>
      </w:r>
      <w:r>
        <w:rPr>
          <w:rFonts w:ascii="SimHei" w:hAnsi="SimHei" w:eastAsia="SimHei" w:cs="SimHei"/>
          <w:sz w:val="19"/>
          <w:szCs w:val="19"/>
          <w:b/>
          <w:bCs/>
          <w:spacing w:val="-12"/>
        </w:rPr>
        <w:t>举例来指出转型中需要避免的那些“坑”,同时结合笔者多年投身数字化转型的经验和心得</w:t>
      </w:r>
      <w:r>
        <w:rPr>
          <w:rFonts w:ascii="SimHei" w:hAnsi="SimHei" w:eastAsia="SimHei" w:cs="SimHei"/>
          <w:sz w:val="19"/>
          <w:szCs w:val="19"/>
          <w:spacing w:val="-12"/>
        </w:rPr>
        <w:t>，</w:t>
      </w:r>
    </w:p>
    <w:p>
      <w:pPr>
        <w:ind w:left="42"/>
        <w:spacing w:line="212" w:lineRule="auto"/>
        <w:rPr>
          <w:rFonts w:ascii="SimHei" w:hAnsi="SimHei" w:eastAsia="SimHei" w:cs="SimHei"/>
          <w:sz w:val="19"/>
          <w:szCs w:val="19"/>
        </w:rPr>
      </w:pPr>
      <w:r>
        <w:rPr>
          <w:rFonts w:ascii="SimHei" w:hAnsi="SimHei" w:eastAsia="SimHei" w:cs="SimHei"/>
          <w:sz w:val="19"/>
          <w:szCs w:val="19"/>
          <w:b/>
          <w:bCs/>
          <w:spacing w:val="-13"/>
        </w:rPr>
        <w:t>提供“李洋十二条”给大家进行参考，以期尽可能少走弯路，避免误区。</w:t>
      </w:r>
    </w:p>
    <w:p>
      <w:pPr>
        <w:spacing w:line="212" w:lineRule="auto"/>
        <w:sectPr>
          <w:pgSz w:w="8530" w:h="13060"/>
          <w:pgMar w:top="400" w:right="733" w:bottom="400" w:left="449" w:header="0" w:footer="0" w:gutter="0"/>
        </w:sectPr>
        <w:rPr>
          <w:rFonts w:ascii="SimHei" w:hAnsi="SimHei" w:eastAsia="SimHei" w:cs="SimHei"/>
          <w:sz w:val="19"/>
          <w:szCs w:val="19"/>
        </w:rPr>
      </w:pPr>
    </w:p>
    <w:p>
      <w:pPr>
        <w:pStyle w:val="BodyText"/>
        <w:spacing w:line="314" w:lineRule="auto"/>
        <w:rPr/>
      </w:pPr>
      <w:r>
        <w:drawing>
          <wp:anchor distT="0" distB="0" distL="0" distR="0" simplePos="0" relativeHeight="253536256" behindDoc="0" locked="0" layoutInCell="0" allowOverlap="1">
            <wp:simplePos x="0" y="0"/>
            <wp:positionH relativeFrom="page">
              <wp:posOffset>577837</wp:posOffset>
            </wp:positionH>
            <wp:positionV relativeFrom="page">
              <wp:posOffset>3479784</wp:posOffset>
            </wp:positionV>
            <wp:extent cx="4629146" cy="6385"/>
            <wp:effectExtent l="0" t="0" r="0" b="0"/>
            <wp:wrapNone/>
            <wp:docPr id="512" name="IM 512"/>
            <wp:cNvGraphicFramePr/>
            <a:graphic>
              <a:graphicData uri="http://schemas.openxmlformats.org/drawingml/2006/picture">
                <pic:pic>
                  <pic:nvPicPr>
                    <pic:cNvPr id="512" name="IM 512"/>
                    <pic:cNvPicPr/>
                  </pic:nvPicPr>
                  <pic:blipFill>
                    <a:blip r:embed="rId589"/>
                    <a:stretch>
                      <a:fillRect/>
                    </a:stretch>
                  </pic:blipFill>
                  <pic:spPr>
                    <a:xfrm rot="0">
                      <a:off x="0" y="0"/>
                      <a:ext cx="4629146" cy="6385"/>
                    </a:xfrm>
                    <a:prstGeom prst="rect">
                      <a:avLst/>
                    </a:prstGeom>
                  </pic:spPr>
                </pic:pic>
              </a:graphicData>
            </a:graphic>
          </wp:anchor>
        </w:drawing>
      </w:r>
      <w:r>
        <w:drawing>
          <wp:anchor distT="0" distB="0" distL="0" distR="0" simplePos="0" relativeHeight="253537280" behindDoc="0" locked="0" layoutInCell="0" allowOverlap="1">
            <wp:simplePos x="0" y="0"/>
            <wp:positionH relativeFrom="page">
              <wp:posOffset>577837</wp:posOffset>
            </wp:positionH>
            <wp:positionV relativeFrom="page">
              <wp:posOffset>5746763</wp:posOffset>
            </wp:positionV>
            <wp:extent cx="4629146" cy="6350"/>
            <wp:effectExtent l="0" t="0" r="0" b="0"/>
            <wp:wrapNone/>
            <wp:docPr id="514" name="IM 514"/>
            <wp:cNvGraphicFramePr/>
            <a:graphic>
              <a:graphicData uri="http://schemas.openxmlformats.org/drawingml/2006/picture">
                <pic:pic>
                  <pic:nvPicPr>
                    <pic:cNvPr id="514" name="IM 514"/>
                    <pic:cNvPicPr/>
                  </pic:nvPicPr>
                  <pic:blipFill>
                    <a:blip r:embed="rId590"/>
                    <a:stretch>
                      <a:fillRect/>
                    </a:stretch>
                  </pic:blipFill>
                  <pic:spPr>
                    <a:xfrm rot="0">
                      <a:off x="0" y="0"/>
                      <a:ext cx="4629146" cy="6350"/>
                    </a:xfrm>
                    <a:prstGeom prst="rect">
                      <a:avLst/>
                    </a:prstGeom>
                  </pic:spPr>
                </pic:pic>
              </a:graphicData>
            </a:graphic>
          </wp:anchor>
        </w:drawing>
      </w:r>
      <w:r/>
    </w:p>
    <w:p>
      <w:pPr>
        <w:ind w:left="17"/>
        <w:spacing w:before="67" w:line="223" w:lineRule="auto"/>
        <w:rPr>
          <w:rFonts w:ascii="STHupo" w:hAnsi="STHupo" w:eastAsia="STHupo" w:cs="STHupo"/>
          <w:sz w:val="20"/>
          <w:szCs w:val="20"/>
        </w:rPr>
      </w:pPr>
      <w:r>
        <w:rPr>
          <w:rFonts w:ascii="STHupo" w:hAnsi="STHupo" w:eastAsia="STHupo" w:cs="STHupo"/>
          <w:sz w:val="20"/>
          <w:szCs w:val="20"/>
          <w:b/>
          <w:bCs/>
          <w:spacing w:val="-15"/>
          <w:w w:val="94"/>
        </w:rPr>
        <w:t>产业数字化转型精要：</w:t>
      </w:r>
      <w:r>
        <w:rPr>
          <w:rFonts w:ascii="STHupo" w:hAnsi="STHupo" w:eastAsia="STHupo" w:cs="STHupo"/>
          <w:sz w:val="20"/>
          <w:szCs w:val="20"/>
          <w:spacing w:val="24"/>
          <w:w w:val="101"/>
        </w:rPr>
        <w:t xml:space="preserve"> </w:t>
      </w:r>
      <w:r>
        <w:rPr>
          <w:rFonts w:ascii="STHupo" w:hAnsi="STHupo" w:eastAsia="STHupo" w:cs="STHupo"/>
          <w:sz w:val="20"/>
          <w:szCs w:val="20"/>
          <w:spacing w:val="-15"/>
          <w:w w:val="94"/>
        </w:rPr>
        <w:t>方法与实践</w:t>
      </w:r>
    </w:p>
    <w:p>
      <w:pPr>
        <w:pStyle w:val="BodyText"/>
        <w:spacing w:line="290" w:lineRule="auto"/>
        <w:rPr/>
      </w:pPr>
      <w:r/>
    </w:p>
    <w:p>
      <w:pPr>
        <w:pStyle w:val="BodyText"/>
        <w:spacing w:line="290" w:lineRule="auto"/>
        <w:rPr/>
      </w:pPr>
      <w:r/>
    </w:p>
    <w:p>
      <w:pPr>
        <w:ind w:left="116"/>
        <w:spacing w:before="263" w:line="184" w:lineRule="auto"/>
        <w:rPr>
          <w:rFonts w:ascii="SimSun" w:hAnsi="SimSun" w:eastAsia="SimSun" w:cs="SimSun"/>
          <w:sz w:val="81"/>
          <w:szCs w:val="81"/>
        </w:rPr>
      </w:pPr>
      <w:r>
        <w:rPr>
          <w:rFonts w:ascii="SimSun" w:hAnsi="SimSun" w:eastAsia="SimSun" w:cs="SimSun"/>
          <w:sz w:val="81"/>
          <w:szCs w:val="81"/>
          <w:b/>
          <w:bCs/>
          <w:spacing w:val="-44"/>
        </w:rPr>
        <w:t>14.1</w:t>
      </w:r>
    </w:p>
    <w:p>
      <w:pPr>
        <w:ind w:left="20"/>
        <w:spacing w:before="70" w:line="222" w:lineRule="auto"/>
        <w:rPr>
          <w:rFonts w:ascii="SimHei" w:hAnsi="SimHei" w:eastAsia="SimHei" w:cs="SimHei"/>
          <w:sz w:val="38"/>
          <w:szCs w:val="38"/>
        </w:rPr>
      </w:pPr>
      <w:r>
        <w:rPr>
          <w:rFonts w:ascii="SimHei" w:hAnsi="SimHei" w:eastAsia="SimHei" w:cs="SimHei"/>
          <w:sz w:val="38"/>
          <w:szCs w:val="38"/>
          <w:b/>
          <w:bCs/>
          <w:spacing w:val="11"/>
        </w:rPr>
        <w:t>转型避坑指南</w:t>
      </w:r>
    </w:p>
    <w:p>
      <w:pPr>
        <w:pStyle w:val="BodyText"/>
        <w:spacing w:line="311" w:lineRule="auto"/>
        <w:rPr/>
      </w:pPr>
      <w:r/>
    </w:p>
    <w:p>
      <w:pPr>
        <w:pStyle w:val="BodyText"/>
        <w:spacing w:line="312" w:lineRule="auto"/>
        <w:rPr/>
      </w:pPr>
      <w:r/>
    </w:p>
    <w:p>
      <w:pPr>
        <w:ind w:left="15" w:right="50" w:firstLine="390"/>
        <w:spacing w:before="65" w:line="379" w:lineRule="auto"/>
        <w:jc w:val="both"/>
        <w:rPr>
          <w:rFonts w:ascii="SimSun" w:hAnsi="SimSun" w:eastAsia="SimSun" w:cs="SimSun"/>
          <w:sz w:val="20"/>
          <w:szCs w:val="20"/>
        </w:rPr>
      </w:pPr>
      <w:r>
        <w:rPr>
          <w:rFonts w:ascii="SimSun" w:hAnsi="SimSun" w:eastAsia="SimSun" w:cs="SimSun"/>
          <w:sz w:val="20"/>
          <w:szCs w:val="20"/>
        </w:rPr>
        <w:t>目前众多企业正处于产业数字化转型的迷茫期和困顿期，受到铺天盖地的科技</w:t>
      </w:r>
      <w:r>
        <w:rPr>
          <w:rFonts w:ascii="SimSun" w:hAnsi="SimSun" w:eastAsia="SimSun" w:cs="SimSun"/>
          <w:sz w:val="20"/>
          <w:szCs w:val="20"/>
          <w:spacing w:val="17"/>
        </w:rPr>
        <w:t xml:space="preserve"> </w:t>
      </w:r>
      <w:r>
        <w:rPr>
          <w:rFonts w:ascii="SimSun" w:hAnsi="SimSun" w:eastAsia="SimSun" w:cs="SimSun"/>
          <w:sz w:val="20"/>
          <w:szCs w:val="20"/>
          <w:spacing w:val="1"/>
        </w:rPr>
        <w:t>热点、科技噱头、科技“网红”的影响，企业领导者无所适从，</w:t>
      </w:r>
      <w:r>
        <w:rPr>
          <w:rFonts w:ascii="SimSun" w:hAnsi="SimSun" w:eastAsia="SimSun" w:cs="SimSun"/>
          <w:sz w:val="20"/>
          <w:szCs w:val="20"/>
        </w:rPr>
        <w:t>心猿意马，进入各</w:t>
      </w:r>
    </w:p>
    <w:p>
      <w:pPr>
        <w:ind w:left="15"/>
        <w:spacing w:line="219" w:lineRule="auto"/>
        <w:rPr>
          <w:rFonts w:ascii="SimSun" w:hAnsi="SimSun" w:eastAsia="SimSun" w:cs="SimSun"/>
          <w:sz w:val="20"/>
          <w:szCs w:val="20"/>
        </w:rPr>
      </w:pPr>
      <w:r>
        <w:rPr>
          <w:rFonts w:ascii="SimSun" w:hAnsi="SimSun" w:eastAsia="SimSun" w:cs="SimSun"/>
          <w:sz w:val="20"/>
          <w:szCs w:val="20"/>
          <w:spacing w:val="-1"/>
        </w:rPr>
        <w:t>种误区。我们将这些误区概括为战略、战术、思想意识、投资、技术五</w:t>
      </w:r>
      <w:r>
        <w:rPr>
          <w:rFonts w:ascii="SimSun" w:hAnsi="SimSun" w:eastAsia="SimSun" w:cs="SimSun"/>
          <w:sz w:val="20"/>
          <w:szCs w:val="20"/>
          <w:spacing w:val="-2"/>
        </w:rPr>
        <w:t>大类。</w:t>
      </w:r>
    </w:p>
    <w:p>
      <w:pPr>
        <w:pStyle w:val="BodyText"/>
        <w:spacing w:line="270" w:lineRule="auto"/>
        <w:rPr/>
      </w:pPr>
      <w:r/>
    </w:p>
    <w:p>
      <w:pPr>
        <w:pStyle w:val="BodyText"/>
        <w:spacing w:line="270" w:lineRule="auto"/>
        <w:rPr/>
      </w:pPr>
      <w:r/>
    </w:p>
    <w:p>
      <w:pPr>
        <w:ind w:left="18"/>
        <w:spacing w:before="65" w:line="222" w:lineRule="auto"/>
        <w:rPr>
          <w:rFonts w:ascii="SimHei" w:hAnsi="SimHei" w:eastAsia="SimHei" w:cs="SimHei"/>
          <w:sz w:val="20"/>
          <w:szCs w:val="20"/>
        </w:rPr>
      </w:pPr>
      <w:r>
        <w:pict>
          <v:rect id="_x0000_s1172" style="position:absolute;margin-left:0pt;margin-top:12.7502pt;mso-position-vertical-relative:text;mso-position-horizontal-relative:text;width:361.8pt;height:0.5pt;z-index:253539328;" fillcolor="#000000" filled="true" stroked="false"/>
        </w:pict>
      </w:r>
      <w:r>
        <w:rPr>
          <w:rFonts w:ascii="SimHei" w:hAnsi="SimHei" w:eastAsia="SimHei" w:cs="SimHei"/>
          <w:sz w:val="20"/>
          <w:szCs w:val="20"/>
          <w:b/>
          <w:bCs/>
          <w:spacing w:val="-14"/>
        </w:rPr>
        <w:t>1</w:t>
      </w:r>
      <w:r>
        <w:rPr>
          <w:rFonts w:ascii="SimHei" w:hAnsi="SimHei" w:eastAsia="SimHei" w:cs="SimHei"/>
          <w:sz w:val="20"/>
          <w:szCs w:val="20"/>
          <w:spacing w:val="-14"/>
        </w:rPr>
        <w:t xml:space="preserve"> </w:t>
      </w:r>
      <w:r>
        <w:rPr>
          <w:rFonts w:ascii="SimHei" w:hAnsi="SimHei" w:eastAsia="SimHei" w:cs="SimHei"/>
          <w:sz w:val="20"/>
          <w:szCs w:val="20"/>
          <w:b/>
          <w:bCs/>
          <w:spacing w:val="-14"/>
        </w:rPr>
        <w:t>4</w:t>
      </w:r>
      <w:r>
        <w:rPr>
          <w:rFonts w:ascii="SimHei" w:hAnsi="SimHei" w:eastAsia="SimHei" w:cs="SimHei"/>
          <w:sz w:val="20"/>
          <w:szCs w:val="20"/>
          <w:spacing w:val="12"/>
        </w:rPr>
        <w:t xml:space="preserve"> </w:t>
      </w:r>
      <w:r>
        <w:rPr>
          <w:rFonts w:ascii="SimHei" w:hAnsi="SimHei" w:eastAsia="SimHei" w:cs="SimHei"/>
          <w:sz w:val="20"/>
          <w:szCs w:val="20"/>
          <w:b/>
          <w:bCs/>
          <w:spacing w:val="-14"/>
        </w:rPr>
        <w:t>.</w:t>
      </w:r>
      <w:r>
        <w:rPr>
          <w:rFonts w:ascii="SimHei" w:hAnsi="SimHei" w:eastAsia="SimHei" w:cs="SimHei"/>
          <w:sz w:val="20"/>
          <w:szCs w:val="20"/>
          <w:spacing w:val="11"/>
        </w:rPr>
        <w:t xml:space="preserve"> </w:t>
      </w:r>
      <w:r>
        <w:rPr>
          <w:rFonts w:ascii="SimHei" w:hAnsi="SimHei" w:eastAsia="SimHei" w:cs="SimHei"/>
          <w:sz w:val="20"/>
          <w:szCs w:val="20"/>
          <w:b/>
          <w:bCs/>
          <w:spacing w:val="-14"/>
        </w:rPr>
        <w:t>1</w:t>
      </w:r>
      <w:r>
        <w:rPr>
          <w:rFonts w:ascii="SimHei" w:hAnsi="SimHei" w:eastAsia="SimHei" w:cs="SimHei"/>
          <w:sz w:val="20"/>
          <w:szCs w:val="20"/>
          <w:spacing w:val="8"/>
        </w:rPr>
        <w:t xml:space="preserve"> </w:t>
      </w:r>
      <w:r>
        <w:rPr>
          <w:rFonts w:ascii="SimHei" w:hAnsi="SimHei" w:eastAsia="SimHei" w:cs="SimHei"/>
          <w:sz w:val="20"/>
          <w:szCs w:val="20"/>
          <w:b/>
          <w:bCs/>
          <w:spacing w:val="-14"/>
        </w:rPr>
        <w:t>.</w:t>
      </w:r>
      <w:r>
        <w:rPr>
          <w:rFonts w:ascii="SimHei" w:hAnsi="SimHei" w:eastAsia="SimHei" w:cs="SimHei"/>
          <w:sz w:val="20"/>
          <w:szCs w:val="20"/>
          <w:spacing w:val="10"/>
        </w:rPr>
        <w:t xml:space="preserve"> </w:t>
      </w:r>
      <w:r>
        <w:rPr>
          <w:rFonts w:ascii="SimHei" w:hAnsi="SimHei" w:eastAsia="SimHei" w:cs="SimHei"/>
          <w:sz w:val="20"/>
          <w:szCs w:val="20"/>
          <w:b/>
          <w:bCs/>
          <w:spacing w:val="-14"/>
        </w:rPr>
        <w:t>1</w:t>
      </w:r>
      <w:r>
        <w:rPr>
          <w:rFonts w:ascii="SimHei" w:hAnsi="SimHei" w:eastAsia="SimHei" w:cs="SimHei"/>
          <w:sz w:val="20"/>
          <w:szCs w:val="20"/>
          <w:spacing w:val="22"/>
        </w:rPr>
        <w:t xml:space="preserve">    </w:t>
      </w:r>
      <w:r>
        <w:rPr>
          <w:rFonts w:ascii="SimHei" w:hAnsi="SimHei" w:eastAsia="SimHei" w:cs="SimHei"/>
          <w:sz w:val="20"/>
          <w:szCs w:val="20"/>
          <w:b/>
          <w:bCs/>
          <w:spacing w:val="-14"/>
        </w:rPr>
        <w:t>战</w:t>
      </w:r>
      <w:r>
        <w:rPr>
          <w:rFonts w:ascii="SimHei" w:hAnsi="SimHei" w:eastAsia="SimHei" w:cs="SimHei"/>
          <w:sz w:val="20"/>
          <w:szCs w:val="20"/>
          <w:spacing w:val="6"/>
        </w:rPr>
        <w:t xml:space="preserve"> </w:t>
      </w:r>
      <w:r>
        <w:rPr>
          <w:rFonts w:ascii="SimHei" w:hAnsi="SimHei" w:eastAsia="SimHei" w:cs="SimHei"/>
          <w:sz w:val="20"/>
          <w:szCs w:val="20"/>
          <w:b/>
          <w:bCs/>
          <w:spacing w:val="-14"/>
        </w:rPr>
        <w:t>略</w:t>
      </w:r>
      <w:r>
        <w:rPr>
          <w:rFonts w:ascii="SimHei" w:hAnsi="SimHei" w:eastAsia="SimHei" w:cs="SimHei"/>
          <w:sz w:val="20"/>
          <w:szCs w:val="20"/>
          <w:spacing w:val="3"/>
        </w:rPr>
        <w:t xml:space="preserve"> </w:t>
      </w:r>
      <w:r>
        <w:rPr>
          <w:rFonts w:ascii="SimHei" w:hAnsi="SimHei" w:eastAsia="SimHei" w:cs="SimHei"/>
          <w:sz w:val="20"/>
          <w:szCs w:val="20"/>
          <w:b/>
          <w:bCs/>
          <w:spacing w:val="-14"/>
        </w:rPr>
        <w:t>误</w:t>
      </w:r>
      <w:r>
        <w:rPr>
          <w:rFonts w:ascii="SimHei" w:hAnsi="SimHei" w:eastAsia="SimHei" w:cs="SimHei"/>
          <w:sz w:val="20"/>
          <w:szCs w:val="20"/>
          <w:spacing w:val="12"/>
        </w:rPr>
        <w:t xml:space="preserve"> </w:t>
      </w:r>
      <w:r>
        <w:rPr>
          <w:rFonts w:ascii="SimHei" w:hAnsi="SimHei" w:eastAsia="SimHei" w:cs="SimHei"/>
          <w:sz w:val="20"/>
          <w:szCs w:val="20"/>
          <w:b/>
          <w:bCs/>
          <w:spacing w:val="-14"/>
        </w:rPr>
        <w:t>区</w:t>
      </w:r>
    </w:p>
    <w:p>
      <w:pPr>
        <w:pStyle w:val="BodyText"/>
        <w:spacing w:line="415" w:lineRule="auto"/>
        <w:rPr/>
      </w:pPr>
      <w:r/>
    </w:p>
    <w:p>
      <w:pPr>
        <w:ind w:left="405"/>
        <w:spacing w:before="66" w:line="429" w:lineRule="exact"/>
        <w:rPr>
          <w:rFonts w:ascii="SimSun" w:hAnsi="SimSun" w:eastAsia="SimSun" w:cs="SimSun"/>
          <w:sz w:val="20"/>
          <w:szCs w:val="20"/>
        </w:rPr>
      </w:pPr>
      <w:r>
        <w:rPr>
          <w:rFonts w:ascii="SimSun" w:hAnsi="SimSun" w:eastAsia="SimSun" w:cs="SimSun"/>
          <w:sz w:val="20"/>
          <w:szCs w:val="20"/>
          <w:position w:val="17"/>
        </w:rPr>
        <w:t>战略误区指企业领导者对数字化转型存在误解，没有清晰的方向或者全局的格</w:t>
      </w:r>
    </w:p>
    <w:p>
      <w:pPr>
        <w:ind w:left="15"/>
        <w:spacing w:before="1" w:line="217" w:lineRule="auto"/>
        <w:rPr>
          <w:rFonts w:ascii="SimSun" w:hAnsi="SimSun" w:eastAsia="SimSun" w:cs="SimSun"/>
          <w:sz w:val="20"/>
          <w:szCs w:val="20"/>
        </w:rPr>
      </w:pPr>
      <w:r>
        <w:rPr>
          <w:rFonts w:ascii="SimSun" w:hAnsi="SimSun" w:eastAsia="SimSun" w:cs="SimSun"/>
          <w:sz w:val="20"/>
          <w:szCs w:val="20"/>
          <w:spacing w:val="2"/>
        </w:rPr>
        <w:t>局和视野，或者是方向/目标与企业经营和价值创造背道而驰等。</w:t>
      </w:r>
    </w:p>
    <w:p>
      <w:pPr>
        <w:ind w:left="15" w:right="51" w:firstLine="390"/>
        <w:spacing w:before="136" w:line="369" w:lineRule="auto"/>
        <w:rPr>
          <w:rFonts w:ascii="SimSun" w:hAnsi="SimSun" w:eastAsia="SimSun" w:cs="SimSun"/>
          <w:sz w:val="20"/>
          <w:szCs w:val="20"/>
        </w:rPr>
      </w:pPr>
      <w:r>
        <w:rPr>
          <w:rFonts w:ascii="SimSun" w:hAnsi="SimSun" w:eastAsia="SimSun" w:cs="SimSun"/>
          <w:sz w:val="20"/>
          <w:szCs w:val="20"/>
          <w:spacing w:val="-2"/>
        </w:rPr>
        <w:t>典型表现如“先搞定老板和预算，有无效果再说” “先项目投入上</w:t>
      </w:r>
      <w:r>
        <w:rPr>
          <w:rFonts w:ascii="SimSun" w:hAnsi="SimSun" w:eastAsia="SimSun" w:cs="SimSun"/>
          <w:sz w:val="20"/>
          <w:szCs w:val="20"/>
          <w:spacing w:val="-3"/>
        </w:rPr>
        <w:t>马，干到哪</w:t>
      </w:r>
      <w:r>
        <w:rPr>
          <w:rFonts w:ascii="SimSun" w:hAnsi="SimSun" w:eastAsia="SimSun" w:cs="SimSun"/>
          <w:sz w:val="20"/>
          <w:szCs w:val="20"/>
        </w:rPr>
        <w:t xml:space="preserve"> </w:t>
      </w:r>
      <w:r>
        <w:rPr>
          <w:rFonts w:ascii="SimSun" w:hAnsi="SimSun" w:eastAsia="SimSun" w:cs="SimSun"/>
          <w:sz w:val="20"/>
          <w:szCs w:val="20"/>
          <w:spacing w:val="-2"/>
        </w:rPr>
        <w:t>算哪” “数字化转型是颠覆，是改革，业务往往也不能理解”等。由于没有把握转</w:t>
      </w:r>
      <w:r>
        <w:rPr>
          <w:rFonts w:ascii="SimSun" w:hAnsi="SimSun" w:eastAsia="SimSun" w:cs="SimSun"/>
          <w:sz w:val="20"/>
          <w:szCs w:val="20"/>
          <w:spacing w:val="1"/>
        </w:rPr>
        <w:t xml:space="preserve"> </w:t>
      </w:r>
      <w:r>
        <w:rPr>
          <w:rFonts w:ascii="SimSun" w:hAnsi="SimSun" w:eastAsia="SimSun" w:cs="SimSun"/>
          <w:sz w:val="20"/>
          <w:szCs w:val="20"/>
        </w:rPr>
        <w:t>型的正确目标而导致后期可能存在方向性错误，转型从一开始就</w:t>
      </w:r>
      <w:r>
        <w:rPr>
          <w:rFonts w:ascii="SimSun" w:hAnsi="SimSun" w:eastAsia="SimSun" w:cs="SimSun"/>
          <w:sz w:val="20"/>
          <w:szCs w:val="20"/>
          <w:spacing w:val="-1"/>
        </w:rPr>
        <w:t>存在偏差和错误，</w:t>
      </w:r>
    </w:p>
    <w:p>
      <w:pPr>
        <w:ind w:left="15"/>
        <w:spacing w:line="219" w:lineRule="auto"/>
        <w:rPr>
          <w:rFonts w:ascii="SimSun" w:hAnsi="SimSun" w:eastAsia="SimSun" w:cs="SimSun"/>
          <w:sz w:val="20"/>
          <w:szCs w:val="20"/>
        </w:rPr>
      </w:pPr>
      <w:r>
        <w:rPr>
          <w:rFonts w:ascii="SimSun" w:hAnsi="SimSun" w:eastAsia="SimSun" w:cs="SimSun"/>
          <w:sz w:val="20"/>
          <w:szCs w:val="20"/>
          <w:spacing w:val="-5"/>
        </w:rPr>
        <w:t>进而满盘皆输。</w:t>
      </w:r>
    </w:p>
    <w:p>
      <w:pPr>
        <w:pStyle w:val="BodyText"/>
        <w:spacing w:line="270" w:lineRule="auto"/>
        <w:rPr/>
      </w:pPr>
      <w:r/>
    </w:p>
    <w:p>
      <w:pPr>
        <w:pStyle w:val="BodyText"/>
        <w:spacing w:line="270" w:lineRule="auto"/>
        <w:rPr/>
      </w:pPr>
      <w:r/>
    </w:p>
    <w:p>
      <w:pPr>
        <w:ind w:left="18"/>
        <w:spacing w:before="65" w:line="222" w:lineRule="auto"/>
        <w:outlineLvl w:val="6"/>
        <w:rPr>
          <w:rFonts w:ascii="SimHei" w:hAnsi="SimHei" w:eastAsia="SimHei" w:cs="SimHei"/>
          <w:sz w:val="20"/>
          <w:szCs w:val="20"/>
        </w:rPr>
      </w:pPr>
      <w:r>
        <w:pict>
          <v:rect id="_x0000_s1174" style="position:absolute;margin-left:0pt;margin-top:12.7437pt;mso-position-vertical-relative:text;mso-position-horizontal-relative:text;width:362.8pt;height:0.5pt;z-index:253538304;" fillcolor="#000000" filled="true" stroked="false"/>
        </w:pict>
      </w:r>
      <w:r>
        <w:rPr>
          <w:rFonts w:ascii="SimHei" w:hAnsi="SimHei" w:eastAsia="SimHei" w:cs="SimHei"/>
          <w:sz w:val="20"/>
          <w:szCs w:val="20"/>
          <w:b/>
          <w:bCs/>
          <w:spacing w:val="-13"/>
        </w:rPr>
        <w:t>1</w:t>
      </w:r>
      <w:r>
        <w:rPr>
          <w:rFonts w:ascii="SimHei" w:hAnsi="SimHei" w:eastAsia="SimHei" w:cs="SimHei"/>
          <w:sz w:val="20"/>
          <w:szCs w:val="20"/>
          <w:spacing w:val="16"/>
        </w:rPr>
        <w:t xml:space="preserve"> </w:t>
      </w:r>
      <w:r>
        <w:rPr>
          <w:rFonts w:ascii="SimHei" w:hAnsi="SimHei" w:eastAsia="SimHei" w:cs="SimHei"/>
          <w:sz w:val="20"/>
          <w:szCs w:val="20"/>
          <w:b/>
          <w:bCs/>
          <w:spacing w:val="-13"/>
        </w:rPr>
        <w:t>4</w:t>
      </w:r>
      <w:r>
        <w:rPr>
          <w:rFonts w:ascii="SimHei" w:hAnsi="SimHei" w:eastAsia="SimHei" w:cs="SimHei"/>
          <w:sz w:val="20"/>
          <w:szCs w:val="20"/>
          <w:spacing w:val="27"/>
        </w:rPr>
        <w:t xml:space="preserve"> </w:t>
      </w:r>
      <w:r>
        <w:rPr>
          <w:rFonts w:ascii="SimHei" w:hAnsi="SimHei" w:eastAsia="SimHei" w:cs="SimHei"/>
          <w:sz w:val="20"/>
          <w:szCs w:val="20"/>
          <w:b/>
          <w:bCs/>
          <w:spacing w:val="-13"/>
        </w:rPr>
        <w:t>.</w:t>
      </w:r>
      <w:r>
        <w:rPr>
          <w:rFonts w:ascii="SimHei" w:hAnsi="SimHei" w:eastAsia="SimHei" w:cs="SimHei"/>
          <w:sz w:val="20"/>
          <w:szCs w:val="20"/>
          <w:spacing w:val="29"/>
        </w:rPr>
        <w:t xml:space="preserve"> </w:t>
      </w:r>
      <w:r>
        <w:rPr>
          <w:rFonts w:ascii="SimHei" w:hAnsi="SimHei" w:eastAsia="SimHei" w:cs="SimHei"/>
          <w:sz w:val="20"/>
          <w:szCs w:val="20"/>
          <w:b/>
          <w:bCs/>
          <w:spacing w:val="-13"/>
        </w:rPr>
        <w:t>1</w:t>
      </w:r>
      <w:r>
        <w:rPr>
          <w:rFonts w:ascii="SimHei" w:hAnsi="SimHei" w:eastAsia="SimHei" w:cs="SimHei"/>
          <w:sz w:val="20"/>
          <w:szCs w:val="20"/>
          <w:spacing w:val="27"/>
        </w:rPr>
        <w:t xml:space="preserve"> </w:t>
      </w:r>
      <w:r>
        <w:rPr>
          <w:rFonts w:ascii="SimHei" w:hAnsi="SimHei" w:eastAsia="SimHei" w:cs="SimHei"/>
          <w:sz w:val="20"/>
          <w:szCs w:val="20"/>
          <w:b/>
          <w:bCs/>
          <w:spacing w:val="-13"/>
        </w:rPr>
        <w:t>.</w:t>
      </w:r>
      <w:r>
        <w:rPr>
          <w:rFonts w:ascii="SimHei" w:hAnsi="SimHei" w:eastAsia="SimHei" w:cs="SimHei"/>
          <w:sz w:val="20"/>
          <w:szCs w:val="20"/>
          <w:spacing w:val="17"/>
        </w:rPr>
        <w:t xml:space="preserve"> </w:t>
      </w:r>
      <w:r>
        <w:rPr>
          <w:rFonts w:ascii="SimHei" w:hAnsi="SimHei" w:eastAsia="SimHei" w:cs="SimHei"/>
          <w:sz w:val="20"/>
          <w:szCs w:val="20"/>
          <w:b/>
          <w:bCs/>
          <w:spacing w:val="-13"/>
        </w:rPr>
        <w:t>2</w:t>
      </w:r>
      <w:r>
        <w:rPr>
          <w:rFonts w:ascii="SimHei" w:hAnsi="SimHei" w:eastAsia="SimHei" w:cs="SimHei"/>
          <w:sz w:val="20"/>
          <w:szCs w:val="20"/>
          <w:spacing w:val="23"/>
        </w:rPr>
        <w:t xml:space="preserve"> </w:t>
      </w:r>
      <w:r>
        <w:rPr>
          <w:rFonts w:ascii="SimHei" w:hAnsi="SimHei" w:eastAsia="SimHei" w:cs="SimHei"/>
          <w:sz w:val="20"/>
          <w:szCs w:val="20"/>
          <w:b/>
          <w:bCs/>
          <w:spacing w:val="-13"/>
        </w:rPr>
        <w:t>战</w:t>
      </w:r>
      <w:r>
        <w:rPr>
          <w:rFonts w:ascii="SimHei" w:hAnsi="SimHei" w:eastAsia="SimHei" w:cs="SimHei"/>
          <w:sz w:val="20"/>
          <w:szCs w:val="20"/>
          <w:spacing w:val="18"/>
        </w:rPr>
        <w:t xml:space="preserve"> </w:t>
      </w:r>
      <w:r>
        <w:rPr>
          <w:rFonts w:ascii="SimHei" w:hAnsi="SimHei" w:eastAsia="SimHei" w:cs="SimHei"/>
          <w:sz w:val="20"/>
          <w:szCs w:val="20"/>
          <w:b/>
          <w:bCs/>
          <w:spacing w:val="-13"/>
        </w:rPr>
        <w:t>术</w:t>
      </w:r>
      <w:r>
        <w:rPr>
          <w:rFonts w:ascii="SimHei" w:hAnsi="SimHei" w:eastAsia="SimHei" w:cs="SimHei"/>
          <w:sz w:val="20"/>
          <w:szCs w:val="20"/>
          <w:spacing w:val="21"/>
        </w:rPr>
        <w:t xml:space="preserve"> </w:t>
      </w:r>
      <w:r>
        <w:rPr>
          <w:rFonts w:ascii="SimHei" w:hAnsi="SimHei" w:eastAsia="SimHei" w:cs="SimHei"/>
          <w:sz w:val="20"/>
          <w:szCs w:val="20"/>
          <w:b/>
          <w:bCs/>
          <w:spacing w:val="-13"/>
        </w:rPr>
        <w:t>误</w:t>
      </w:r>
      <w:r>
        <w:rPr>
          <w:rFonts w:ascii="SimHei" w:hAnsi="SimHei" w:eastAsia="SimHei" w:cs="SimHei"/>
          <w:sz w:val="20"/>
          <w:szCs w:val="20"/>
          <w:spacing w:val="31"/>
        </w:rPr>
        <w:t xml:space="preserve"> </w:t>
      </w:r>
      <w:r>
        <w:rPr>
          <w:rFonts w:ascii="SimHei" w:hAnsi="SimHei" w:eastAsia="SimHei" w:cs="SimHei"/>
          <w:sz w:val="20"/>
          <w:szCs w:val="20"/>
          <w:b/>
          <w:bCs/>
          <w:spacing w:val="-13"/>
        </w:rPr>
        <w:t>区</w:t>
      </w:r>
    </w:p>
    <w:p>
      <w:pPr>
        <w:pStyle w:val="BodyText"/>
        <w:spacing w:line="435" w:lineRule="auto"/>
        <w:rPr/>
      </w:pPr>
      <w:r/>
    </w:p>
    <w:p>
      <w:pPr>
        <w:ind w:left="15" w:right="28" w:firstLine="390"/>
        <w:spacing w:before="66" w:line="369" w:lineRule="auto"/>
        <w:rPr>
          <w:rFonts w:ascii="SimSun" w:hAnsi="SimSun" w:eastAsia="SimSun" w:cs="SimSun"/>
          <w:sz w:val="20"/>
          <w:szCs w:val="20"/>
        </w:rPr>
      </w:pPr>
      <w:r>
        <w:rPr>
          <w:rFonts w:ascii="SimSun" w:hAnsi="SimSun" w:eastAsia="SimSun" w:cs="SimSun"/>
          <w:sz w:val="20"/>
          <w:szCs w:val="20"/>
          <w:spacing w:val="2"/>
        </w:rPr>
        <w:t>企业在战术执行层面上制定的数字化转型切入点、实现路</w:t>
      </w:r>
      <w:r>
        <w:rPr>
          <w:rFonts w:ascii="SimSun" w:hAnsi="SimSun" w:eastAsia="SimSun" w:cs="SimSun"/>
          <w:sz w:val="20"/>
          <w:szCs w:val="20"/>
          <w:spacing w:val="1"/>
        </w:rPr>
        <w:t>径等存在错误或者偏</w:t>
      </w:r>
      <w:r>
        <w:rPr>
          <w:rFonts w:ascii="SimSun" w:hAnsi="SimSun" w:eastAsia="SimSun" w:cs="SimSun"/>
          <w:sz w:val="20"/>
          <w:szCs w:val="20"/>
        </w:rPr>
        <w:t xml:space="preserve"> </w:t>
      </w:r>
      <w:r>
        <w:rPr>
          <w:rFonts w:ascii="SimSun" w:hAnsi="SimSun" w:eastAsia="SimSun" w:cs="SimSun"/>
          <w:sz w:val="20"/>
          <w:szCs w:val="20"/>
          <w:spacing w:val="1"/>
        </w:rPr>
        <w:t>差，导致执行过程中没有结果或者结果不理想。换句话说，这些转</w:t>
      </w:r>
      <w:r>
        <w:rPr>
          <w:rFonts w:ascii="SimSun" w:hAnsi="SimSun" w:eastAsia="SimSun" w:cs="SimSun"/>
          <w:sz w:val="20"/>
          <w:szCs w:val="20"/>
        </w:rPr>
        <w:t>型过程中的错误</w:t>
      </w:r>
    </w:p>
    <w:p>
      <w:pPr>
        <w:ind w:left="15"/>
        <w:spacing w:before="1" w:line="218" w:lineRule="auto"/>
        <w:rPr>
          <w:rFonts w:ascii="SimSun" w:hAnsi="SimSun" w:eastAsia="SimSun" w:cs="SimSun"/>
          <w:sz w:val="20"/>
          <w:szCs w:val="20"/>
        </w:rPr>
      </w:pPr>
      <w:r>
        <w:rPr>
          <w:rFonts w:ascii="SimSun" w:hAnsi="SimSun" w:eastAsia="SimSun" w:cs="SimSun"/>
          <w:sz w:val="20"/>
          <w:szCs w:val="20"/>
          <w:spacing w:val="-1"/>
        </w:rPr>
        <w:t>在很大程度上也会导致最后转型的失败，结果“无疾而终”或者收效</w:t>
      </w:r>
      <w:r>
        <w:rPr>
          <w:rFonts w:ascii="SimSun" w:hAnsi="SimSun" w:eastAsia="SimSun" w:cs="SimSun"/>
          <w:sz w:val="20"/>
          <w:szCs w:val="20"/>
          <w:spacing w:val="-2"/>
        </w:rPr>
        <w:t>甚微。</w:t>
      </w:r>
    </w:p>
    <w:p>
      <w:pPr>
        <w:ind w:left="15" w:right="63" w:firstLine="390"/>
        <w:spacing w:before="143" w:line="369" w:lineRule="auto"/>
        <w:rPr>
          <w:rFonts w:ascii="SimSun" w:hAnsi="SimSun" w:eastAsia="SimSun" w:cs="SimSun"/>
          <w:sz w:val="20"/>
          <w:szCs w:val="20"/>
        </w:rPr>
      </w:pPr>
      <w:r>
        <w:rPr>
          <w:rFonts w:ascii="SimSun" w:hAnsi="SimSun" w:eastAsia="SimSun" w:cs="SimSun"/>
          <w:sz w:val="20"/>
          <w:szCs w:val="20"/>
        </w:rPr>
        <w:t>具体表现如“要转型，先堆人，越多越好” “按照咨询公司的</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PPT</w:t>
      </w:r>
      <w:r>
        <w:rPr>
          <w:rFonts w:ascii="Times New Roman" w:hAnsi="Times New Roman" w:eastAsia="Times New Roman" w:cs="Times New Roman"/>
          <w:sz w:val="20"/>
          <w:szCs w:val="20"/>
          <w:spacing w:val="49"/>
        </w:rPr>
        <w:t xml:space="preserve"> </w:t>
      </w:r>
      <w:r>
        <w:rPr>
          <w:rFonts w:ascii="SimSun" w:hAnsi="SimSun" w:eastAsia="SimSun" w:cs="SimSun"/>
          <w:sz w:val="20"/>
          <w:szCs w:val="20"/>
        </w:rPr>
        <w:t>干转型， </w:t>
      </w:r>
      <w:r>
        <w:rPr>
          <w:rFonts w:ascii="SimSun" w:hAnsi="SimSun" w:eastAsia="SimSun" w:cs="SimSun"/>
          <w:sz w:val="20"/>
          <w:szCs w:val="20"/>
          <w:spacing w:val="-2"/>
        </w:rPr>
        <w:t>别人都这么干准没错，错了也不用负责” “把系统用新技</w:t>
      </w:r>
      <w:r>
        <w:rPr>
          <w:rFonts w:ascii="SimSun" w:hAnsi="SimSun" w:eastAsia="SimSun" w:cs="SimSun"/>
          <w:sz w:val="20"/>
          <w:szCs w:val="20"/>
          <w:spacing w:val="-3"/>
        </w:rPr>
        <w:t>术再干一遍”等。典型的</w:t>
      </w:r>
    </w:p>
    <w:p>
      <w:pPr>
        <w:ind w:left="15"/>
        <w:spacing w:before="1" w:line="218" w:lineRule="auto"/>
        <w:rPr>
          <w:rFonts w:ascii="SimSun" w:hAnsi="SimSun" w:eastAsia="SimSun" w:cs="SimSun"/>
          <w:sz w:val="20"/>
          <w:szCs w:val="20"/>
        </w:rPr>
      </w:pPr>
      <w:r>
        <w:rPr>
          <w:rFonts w:ascii="SimSun" w:hAnsi="SimSun" w:eastAsia="SimSun" w:cs="SimSun"/>
          <w:sz w:val="20"/>
          <w:szCs w:val="20"/>
          <w:spacing w:val="1"/>
        </w:rPr>
        <w:t>影响就是劳民伤财，堆人堆物等，不但没有达到降本增效的</w:t>
      </w:r>
      <w:r>
        <w:rPr>
          <w:rFonts w:ascii="SimSun" w:hAnsi="SimSun" w:eastAsia="SimSun" w:cs="SimSun"/>
          <w:sz w:val="20"/>
          <w:szCs w:val="20"/>
        </w:rPr>
        <w:t>目的，反倒增加了企业</w:t>
      </w:r>
    </w:p>
    <w:p>
      <w:pPr>
        <w:spacing w:line="218" w:lineRule="auto"/>
        <w:sectPr>
          <w:footerReference w:type="default" r:id="rId588"/>
          <w:pgSz w:w="8530" w:h="13060"/>
          <w:pgMar w:top="400" w:right="330" w:bottom="462" w:left="904" w:header="0" w:footer="303" w:gutter="0"/>
        </w:sectPr>
        <w:rPr>
          <w:rFonts w:ascii="SimSun" w:hAnsi="SimSun" w:eastAsia="SimSun" w:cs="SimSun"/>
          <w:sz w:val="20"/>
          <w:szCs w:val="20"/>
        </w:rPr>
      </w:pPr>
    </w:p>
    <w:p>
      <w:pPr>
        <w:pStyle w:val="BodyText"/>
        <w:spacing w:line="280" w:lineRule="auto"/>
        <w:rPr/>
      </w:pPr>
      <w:r>
        <w:drawing>
          <wp:anchor distT="0" distB="0" distL="0" distR="0" simplePos="0" relativeHeight="253546496" behindDoc="0" locked="0" layoutInCell="0" allowOverlap="1">
            <wp:simplePos x="0" y="0"/>
            <wp:positionH relativeFrom="page">
              <wp:posOffset>260374</wp:posOffset>
            </wp:positionH>
            <wp:positionV relativeFrom="page">
              <wp:posOffset>1428735</wp:posOffset>
            </wp:positionV>
            <wp:extent cx="4622754" cy="6385"/>
            <wp:effectExtent l="0" t="0" r="0" b="0"/>
            <wp:wrapNone/>
            <wp:docPr id="516" name="IM 516"/>
            <wp:cNvGraphicFramePr/>
            <a:graphic>
              <a:graphicData uri="http://schemas.openxmlformats.org/drawingml/2006/picture">
                <pic:pic>
                  <pic:nvPicPr>
                    <pic:cNvPr id="516" name="IM 516"/>
                    <pic:cNvPicPr/>
                  </pic:nvPicPr>
                  <pic:blipFill>
                    <a:blip r:embed="rId592"/>
                    <a:stretch>
                      <a:fillRect/>
                    </a:stretch>
                  </pic:blipFill>
                  <pic:spPr>
                    <a:xfrm rot="0">
                      <a:off x="0" y="0"/>
                      <a:ext cx="4622754" cy="6385"/>
                    </a:xfrm>
                    <a:prstGeom prst="rect">
                      <a:avLst/>
                    </a:prstGeom>
                  </pic:spPr>
                </pic:pic>
              </a:graphicData>
            </a:graphic>
          </wp:anchor>
        </w:drawing>
      </w:r>
      <w:r>
        <w:drawing>
          <wp:anchor distT="0" distB="0" distL="0" distR="0" simplePos="0" relativeHeight="253548544" behindDoc="0" locked="0" layoutInCell="0" allowOverlap="1">
            <wp:simplePos x="0" y="0"/>
            <wp:positionH relativeFrom="page">
              <wp:posOffset>247644</wp:posOffset>
            </wp:positionH>
            <wp:positionV relativeFrom="page">
              <wp:posOffset>4197363</wp:posOffset>
            </wp:positionV>
            <wp:extent cx="4629146" cy="6350"/>
            <wp:effectExtent l="0" t="0" r="0" b="0"/>
            <wp:wrapNone/>
            <wp:docPr id="518" name="IM 518"/>
            <wp:cNvGraphicFramePr/>
            <a:graphic>
              <a:graphicData uri="http://schemas.openxmlformats.org/drawingml/2006/picture">
                <pic:pic>
                  <pic:nvPicPr>
                    <pic:cNvPr id="518" name="IM 518"/>
                    <pic:cNvPicPr/>
                  </pic:nvPicPr>
                  <pic:blipFill>
                    <a:blip r:embed="rId593"/>
                    <a:stretch>
                      <a:fillRect/>
                    </a:stretch>
                  </pic:blipFill>
                  <pic:spPr>
                    <a:xfrm rot="0">
                      <a:off x="0" y="0"/>
                      <a:ext cx="4629146" cy="6350"/>
                    </a:xfrm>
                    <a:prstGeom prst="rect">
                      <a:avLst/>
                    </a:prstGeom>
                  </pic:spPr>
                </pic:pic>
              </a:graphicData>
            </a:graphic>
          </wp:anchor>
        </w:drawing>
      </w:r>
      <w:r>
        <w:drawing>
          <wp:anchor distT="0" distB="0" distL="0" distR="0" simplePos="0" relativeHeight="253547520" behindDoc="0" locked="0" layoutInCell="0" allowOverlap="1">
            <wp:simplePos x="0" y="0"/>
            <wp:positionH relativeFrom="page">
              <wp:posOffset>253982</wp:posOffset>
            </wp:positionH>
            <wp:positionV relativeFrom="page">
              <wp:posOffset>4432306</wp:posOffset>
            </wp:positionV>
            <wp:extent cx="4629146" cy="6350"/>
            <wp:effectExtent l="0" t="0" r="0" b="0"/>
            <wp:wrapNone/>
            <wp:docPr id="520" name="IM 520"/>
            <wp:cNvGraphicFramePr/>
            <a:graphic>
              <a:graphicData uri="http://schemas.openxmlformats.org/drawingml/2006/picture">
                <pic:pic>
                  <pic:nvPicPr>
                    <pic:cNvPr id="520" name="IM 520"/>
                    <pic:cNvPicPr/>
                  </pic:nvPicPr>
                  <pic:blipFill>
                    <a:blip r:embed="rId594"/>
                    <a:stretch>
                      <a:fillRect/>
                    </a:stretch>
                  </pic:blipFill>
                  <pic:spPr>
                    <a:xfrm rot="0">
                      <a:off x="0" y="0"/>
                      <a:ext cx="4629146" cy="6350"/>
                    </a:xfrm>
                    <a:prstGeom prst="rect">
                      <a:avLst/>
                    </a:prstGeom>
                  </pic:spPr>
                </pic:pic>
              </a:graphicData>
            </a:graphic>
          </wp:anchor>
        </w:drawing>
      </w:r>
      <w:r>
        <w:drawing>
          <wp:anchor distT="0" distB="0" distL="0" distR="0" simplePos="0" relativeHeight="253544448" behindDoc="0" locked="0" layoutInCell="0" allowOverlap="1">
            <wp:simplePos x="0" y="0"/>
            <wp:positionH relativeFrom="page">
              <wp:posOffset>247644</wp:posOffset>
            </wp:positionH>
            <wp:positionV relativeFrom="page">
              <wp:posOffset>6724625</wp:posOffset>
            </wp:positionV>
            <wp:extent cx="4629146" cy="6385"/>
            <wp:effectExtent l="0" t="0" r="0" b="0"/>
            <wp:wrapNone/>
            <wp:docPr id="522" name="IM 522"/>
            <wp:cNvGraphicFramePr/>
            <a:graphic>
              <a:graphicData uri="http://schemas.openxmlformats.org/drawingml/2006/picture">
                <pic:pic>
                  <pic:nvPicPr>
                    <pic:cNvPr id="522" name="IM 522"/>
                    <pic:cNvPicPr/>
                  </pic:nvPicPr>
                  <pic:blipFill>
                    <a:blip r:embed="rId595"/>
                    <a:stretch>
                      <a:fillRect/>
                    </a:stretch>
                  </pic:blipFill>
                  <pic:spPr>
                    <a:xfrm rot="0">
                      <a:off x="0" y="0"/>
                      <a:ext cx="4629146" cy="6385"/>
                    </a:xfrm>
                    <a:prstGeom prst="rect">
                      <a:avLst/>
                    </a:prstGeom>
                  </pic:spPr>
                </pic:pic>
              </a:graphicData>
            </a:graphic>
          </wp:anchor>
        </w:drawing>
      </w:r>
      <w:r>
        <w:drawing>
          <wp:anchor distT="0" distB="0" distL="0" distR="0" simplePos="0" relativeHeight="253545472" behindDoc="0" locked="0" layoutInCell="0" allowOverlap="1">
            <wp:simplePos x="0" y="0"/>
            <wp:positionH relativeFrom="page">
              <wp:posOffset>247644</wp:posOffset>
            </wp:positionH>
            <wp:positionV relativeFrom="page">
              <wp:posOffset>6959569</wp:posOffset>
            </wp:positionV>
            <wp:extent cx="4629146" cy="6385"/>
            <wp:effectExtent l="0" t="0" r="0" b="0"/>
            <wp:wrapNone/>
            <wp:docPr id="524" name="IM 524"/>
            <wp:cNvGraphicFramePr/>
            <a:graphic>
              <a:graphicData uri="http://schemas.openxmlformats.org/drawingml/2006/picture">
                <pic:pic>
                  <pic:nvPicPr>
                    <pic:cNvPr id="524" name="IM 524"/>
                    <pic:cNvPicPr/>
                  </pic:nvPicPr>
                  <pic:blipFill>
                    <a:blip r:embed="rId596"/>
                    <a:stretch>
                      <a:fillRect/>
                    </a:stretch>
                  </pic:blipFill>
                  <pic:spPr>
                    <a:xfrm rot="0">
                      <a:off x="0" y="0"/>
                      <a:ext cx="4629146" cy="6385"/>
                    </a:xfrm>
                    <a:prstGeom prst="rect">
                      <a:avLst/>
                    </a:prstGeom>
                  </pic:spPr>
                </pic:pic>
              </a:graphicData>
            </a:graphic>
          </wp:anchor>
        </w:drawing>
      </w:r>
      <w:r/>
    </w:p>
    <w:p>
      <w:pPr>
        <w:ind w:right="12"/>
        <w:spacing w:before="65" w:line="222" w:lineRule="auto"/>
        <w:jc w:val="right"/>
        <w:rPr>
          <w:rFonts w:ascii="SimHei" w:hAnsi="SimHei" w:eastAsia="SimHei" w:cs="SimHei"/>
          <w:sz w:val="20"/>
          <w:szCs w:val="20"/>
        </w:rPr>
      </w:pPr>
      <w:r>
        <w:rPr>
          <w:rFonts w:ascii="SimHei" w:hAnsi="SimHei" w:eastAsia="SimHei" w:cs="SimHei"/>
          <w:sz w:val="20"/>
          <w:szCs w:val="20"/>
          <w:spacing w:val="9"/>
        </w:rPr>
        <w:t>数字化转型的误区和应对策略</w:t>
      </w:r>
      <w:r>
        <w:rPr>
          <w:rFonts w:ascii="SimHei" w:hAnsi="SimHei" w:eastAsia="SimHei" w:cs="SimHei"/>
          <w:sz w:val="20"/>
          <w:szCs w:val="20"/>
          <w:spacing w:val="9"/>
        </w:rPr>
        <w:t xml:space="preserve"> </w:t>
      </w:r>
      <w:r>
        <w:rPr>
          <w:rFonts w:ascii="SimHei" w:hAnsi="SimHei" w:eastAsia="SimHei" w:cs="SimHei"/>
          <w:sz w:val="20"/>
          <w:szCs w:val="20"/>
          <w:spacing w:val="9"/>
        </w:rPr>
        <w:t>第14章</w:t>
      </w:r>
    </w:p>
    <w:p>
      <w:pPr>
        <w:pStyle w:val="BodyText"/>
        <w:spacing w:line="423" w:lineRule="auto"/>
        <w:rPr/>
      </w:pPr>
      <w:r/>
    </w:p>
    <w:p>
      <w:pPr>
        <w:ind w:left="20"/>
        <w:spacing w:before="65" w:line="219" w:lineRule="auto"/>
        <w:rPr>
          <w:rFonts w:ascii="SimSun" w:hAnsi="SimSun" w:eastAsia="SimSun" w:cs="SimSun"/>
          <w:sz w:val="20"/>
          <w:szCs w:val="20"/>
        </w:rPr>
      </w:pPr>
      <w:r>
        <w:rPr>
          <w:rFonts w:ascii="SimSun" w:hAnsi="SimSun" w:eastAsia="SimSun" w:cs="SimSun"/>
          <w:sz w:val="20"/>
          <w:szCs w:val="20"/>
          <w:spacing w:val="-2"/>
        </w:rPr>
        <w:t>的负担。</w:t>
      </w:r>
    </w:p>
    <w:p>
      <w:pPr>
        <w:pStyle w:val="BodyText"/>
        <w:spacing w:line="275" w:lineRule="auto"/>
        <w:rPr/>
      </w:pPr>
      <w:r/>
    </w:p>
    <w:p>
      <w:pPr>
        <w:pStyle w:val="BodyText"/>
        <w:spacing w:line="275" w:lineRule="auto"/>
        <w:rPr/>
      </w:pPr>
      <w:r/>
    </w:p>
    <w:p>
      <w:pPr>
        <w:ind w:left="22"/>
        <w:spacing w:before="65" w:line="222" w:lineRule="auto"/>
        <w:outlineLvl w:val="6"/>
        <w:rPr>
          <w:rFonts w:ascii="SimHei" w:hAnsi="SimHei" w:eastAsia="SimHei" w:cs="SimHei"/>
          <w:sz w:val="20"/>
          <w:szCs w:val="20"/>
        </w:rPr>
      </w:pPr>
      <w:r>
        <w:pict>
          <v:rect id="_x0000_s1176" style="position:absolute;margin-left:0.2453pt;margin-top:12.7435pt;mso-position-vertical-relative:text;mso-position-horizontal-relative:text;width:363.8pt;height:0.5pt;z-index:253549568;" fillcolor="#000000" filled="true" stroked="false"/>
        </w:pict>
      </w:r>
      <w:r>
        <w:rPr>
          <w:rFonts w:ascii="SimHei" w:hAnsi="SimHei" w:eastAsia="SimHei" w:cs="SimHei"/>
          <w:sz w:val="20"/>
          <w:szCs w:val="20"/>
          <w:b/>
          <w:bCs/>
          <w:spacing w:val="-13"/>
        </w:rPr>
        <w:t>1</w:t>
      </w:r>
      <w:r>
        <w:rPr>
          <w:rFonts w:ascii="SimHei" w:hAnsi="SimHei" w:eastAsia="SimHei" w:cs="SimHei"/>
          <w:sz w:val="20"/>
          <w:szCs w:val="20"/>
          <w:spacing w:val="18"/>
        </w:rPr>
        <w:t xml:space="preserve"> </w:t>
      </w:r>
      <w:r>
        <w:rPr>
          <w:rFonts w:ascii="SimHei" w:hAnsi="SimHei" w:eastAsia="SimHei" w:cs="SimHei"/>
          <w:sz w:val="20"/>
          <w:szCs w:val="20"/>
          <w:b/>
          <w:bCs/>
          <w:spacing w:val="-13"/>
        </w:rPr>
        <w:t>6</w:t>
      </w:r>
      <w:r>
        <w:rPr>
          <w:rFonts w:ascii="SimHei" w:hAnsi="SimHei" w:eastAsia="SimHei" w:cs="SimHei"/>
          <w:sz w:val="20"/>
          <w:szCs w:val="20"/>
          <w:spacing w:val="21"/>
        </w:rPr>
        <w:t xml:space="preserve"> </w:t>
      </w:r>
      <w:r>
        <w:rPr>
          <w:rFonts w:ascii="SimHei" w:hAnsi="SimHei" w:eastAsia="SimHei" w:cs="SimHei"/>
          <w:sz w:val="20"/>
          <w:szCs w:val="20"/>
          <w:b/>
          <w:bCs/>
          <w:spacing w:val="-13"/>
        </w:rPr>
        <w:t>.</w:t>
      </w:r>
      <w:r>
        <w:rPr>
          <w:rFonts w:ascii="SimHei" w:hAnsi="SimHei" w:eastAsia="SimHei" w:cs="SimHei"/>
          <w:sz w:val="20"/>
          <w:szCs w:val="20"/>
          <w:spacing w:val="23"/>
        </w:rPr>
        <w:t xml:space="preserve"> </w:t>
      </w:r>
      <w:r>
        <w:rPr>
          <w:rFonts w:ascii="SimHei" w:hAnsi="SimHei" w:eastAsia="SimHei" w:cs="SimHei"/>
          <w:sz w:val="20"/>
          <w:szCs w:val="20"/>
          <w:b/>
          <w:bCs/>
          <w:spacing w:val="-13"/>
        </w:rPr>
        <w:t>1</w:t>
      </w:r>
      <w:r>
        <w:rPr>
          <w:rFonts w:ascii="SimHei" w:hAnsi="SimHei" w:eastAsia="SimHei" w:cs="SimHei"/>
          <w:sz w:val="20"/>
          <w:szCs w:val="20"/>
          <w:spacing w:val="21"/>
        </w:rPr>
        <w:t xml:space="preserve"> </w:t>
      </w:r>
      <w:r>
        <w:rPr>
          <w:rFonts w:ascii="SimHei" w:hAnsi="SimHei" w:eastAsia="SimHei" w:cs="SimHei"/>
          <w:sz w:val="20"/>
          <w:szCs w:val="20"/>
          <w:b/>
          <w:bCs/>
          <w:spacing w:val="-13"/>
        </w:rPr>
        <w:t>.</w:t>
      </w:r>
      <w:r>
        <w:rPr>
          <w:rFonts w:ascii="SimHei" w:hAnsi="SimHei" w:eastAsia="SimHei" w:cs="SimHei"/>
          <w:sz w:val="20"/>
          <w:szCs w:val="20"/>
          <w:spacing w:val="14"/>
        </w:rPr>
        <w:t xml:space="preserve"> </w:t>
      </w:r>
      <w:r>
        <w:rPr>
          <w:rFonts w:ascii="SimHei" w:hAnsi="SimHei" w:eastAsia="SimHei" w:cs="SimHei"/>
          <w:sz w:val="20"/>
          <w:szCs w:val="20"/>
          <w:b/>
          <w:bCs/>
          <w:spacing w:val="-13"/>
        </w:rPr>
        <w:t>3</w:t>
      </w:r>
      <w:r>
        <w:rPr>
          <w:rFonts w:ascii="SimHei" w:hAnsi="SimHei" w:eastAsia="SimHei" w:cs="SimHei"/>
          <w:sz w:val="20"/>
          <w:szCs w:val="20"/>
          <w:spacing w:val="13"/>
        </w:rPr>
        <w:t xml:space="preserve"> </w:t>
      </w:r>
      <w:r>
        <w:rPr>
          <w:rFonts w:ascii="SimHei" w:hAnsi="SimHei" w:eastAsia="SimHei" w:cs="SimHei"/>
          <w:sz w:val="20"/>
          <w:szCs w:val="20"/>
          <w:b/>
          <w:bCs/>
          <w:spacing w:val="-13"/>
        </w:rPr>
        <w:t>思</w:t>
      </w:r>
      <w:r>
        <w:rPr>
          <w:rFonts w:ascii="SimHei" w:hAnsi="SimHei" w:eastAsia="SimHei" w:cs="SimHei"/>
          <w:sz w:val="20"/>
          <w:szCs w:val="20"/>
          <w:spacing w:val="12"/>
        </w:rPr>
        <w:t xml:space="preserve"> </w:t>
      </w:r>
      <w:r>
        <w:rPr>
          <w:rFonts w:ascii="SimHei" w:hAnsi="SimHei" w:eastAsia="SimHei" w:cs="SimHei"/>
          <w:sz w:val="20"/>
          <w:szCs w:val="20"/>
          <w:b/>
          <w:bCs/>
          <w:spacing w:val="-13"/>
        </w:rPr>
        <w:t>想</w:t>
      </w:r>
      <w:r>
        <w:rPr>
          <w:rFonts w:ascii="SimHei" w:hAnsi="SimHei" w:eastAsia="SimHei" w:cs="SimHei"/>
          <w:sz w:val="20"/>
          <w:szCs w:val="20"/>
          <w:spacing w:val="15"/>
        </w:rPr>
        <w:t xml:space="preserve"> </w:t>
      </w:r>
      <w:r>
        <w:rPr>
          <w:rFonts w:ascii="SimHei" w:hAnsi="SimHei" w:eastAsia="SimHei" w:cs="SimHei"/>
          <w:sz w:val="20"/>
          <w:szCs w:val="20"/>
          <w:b/>
          <w:bCs/>
          <w:spacing w:val="-13"/>
        </w:rPr>
        <w:t>意</w:t>
      </w:r>
      <w:r>
        <w:rPr>
          <w:rFonts w:ascii="SimHei" w:hAnsi="SimHei" w:eastAsia="SimHei" w:cs="SimHei"/>
          <w:sz w:val="20"/>
          <w:szCs w:val="20"/>
          <w:spacing w:val="13"/>
        </w:rPr>
        <w:t xml:space="preserve"> </w:t>
      </w:r>
      <w:r>
        <w:rPr>
          <w:rFonts w:ascii="SimHei" w:hAnsi="SimHei" w:eastAsia="SimHei" w:cs="SimHei"/>
          <w:sz w:val="20"/>
          <w:szCs w:val="20"/>
          <w:b/>
          <w:bCs/>
          <w:spacing w:val="-13"/>
        </w:rPr>
        <w:t>识</w:t>
      </w:r>
      <w:r>
        <w:rPr>
          <w:rFonts w:ascii="SimHei" w:hAnsi="SimHei" w:eastAsia="SimHei" w:cs="SimHei"/>
          <w:sz w:val="20"/>
          <w:szCs w:val="20"/>
          <w:spacing w:val="16"/>
        </w:rPr>
        <w:t xml:space="preserve"> </w:t>
      </w:r>
      <w:r>
        <w:rPr>
          <w:rFonts w:ascii="SimHei" w:hAnsi="SimHei" w:eastAsia="SimHei" w:cs="SimHei"/>
          <w:sz w:val="20"/>
          <w:szCs w:val="20"/>
          <w:b/>
          <w:bCs/>
          <w:spacing w:val="-13"/>
        </w:rPr>
        <w:t>误</w:t>
      </w:r>
      <w:r>
        <w:rPr>
          <w:rFonts w:ascii="SimHei" w:hAnsi="SimHei" w:eastAsia="SimHei" w:cs="SimHei"/>
          <w:sz w:val="20"/>
          <w:szCs w:val="20"/>
          <w:spacing w:val="25"/>
        </w:rPr>
        <w:t xml:space="preserve"> </w:t>
      </w:r>
      <w:r>
        <w:rPr>
          <w:rFonts w:ascii="SimHei" w:hAnsi="SimHei" w:eastAsia="SimHei" w:cs="SimHei"/>
          <w:sz w:val="20"/>
          <w:szCs w:val="20"/>
          <w:b/>
          <w:bCs/>
          <w:spacing w:val="-13"/>
        </w:rPr>
        <w:t>区</w:t>
      </w:r>
    </w:p>
    <w:p>
      <w:pPr>
        <w:pStyle w:val="BodyText"/>
        <w:spacing w:line="446" w:lineRule="auto"/>
        <w:rPr/>
      </w:pPr>
      <w:r/>
    </w:p>
    <w:p>
      <w:pPr>
        <w:ind w:left="20" w:right="29" w:firstLine="389"/>
        <w:spacing w:before="65" w:line="369" w:lineRule="auto"/>
        <w:jc w:val="both"/>
        <w:rPr>
          <w:rFonts w:ascii="SimSun" w:hAnsi="SimSun" w:eastAsia="SimSun" w:cs="SimSun"/>
          <w:sz w:val="20"/>
          <w:szCs w:val="20"/>
        </w:rPr>
      </w:pPr>
      <w:r>
        <w:rPr>
          <w:rFonts w:ascii="SimSun" w:hAnsi="SimSun" w:eastAsia="SimSun" w:cs="SimSun"/>
          <w:sz w:val="20"/>
          <w:szCs w:val="20"/>
          <w:spacing w:val="1"/>
        </w:rPr>
        <w:t>企业领导者在思想意识和文化方面对数字化转型的意义、目标和方向存在模糊</w:t>
      </w:r>
      <w:r>
        <w:rPr>
          <w:rFonts w:ascii="SimSun" w:hAnsi="SimSun" w:eastAsia="SimSun" w:cs="SimSun"/>
          <w:sz w:val="20"/>
          <w:szCs w:val="20"/>
          <w:spacing w:val="12"/>
        </w:rPr>
        <w:t xml:space="preserve"> </w:t>
      </w:r>
      <w:r>
        <w:rPr>
          <w:rFonts w:ascii="SimSun" w:hAnsi="SimSun" w:eastAsia="SimSun" w:cs="SimSun"/>
          <w:sz w:val="20"/>
          <w:szCs w:val="20"/>
          <w:spacing w:val="2"/>
        </w:rPr>
        <w:t>或者错误认识，导致执行转型的组织层面存在障碍和偏差，影响转型的进程</w:t>
      </w:r>
      <w:r>
        <w:rPr>
          <w:rFonts w:ascii="SimSun" w:hAnsi="SimSun" w:eastAsia="SimSun" w:cs="SimSun"/>
          <w:sz w:val="20"/>
          <w:szCs w:val="20"/>
          <w:spacing w:val="1"/>
        </w:rPr>
        <w:t>、执行</w:t>
      </w:r>
    </w:p>
    <w:p>
      <w:pPr>
        <w:ind w:left="20"/>
        <w:spacing w:line="219" w:lineRule="auto"/>
        <w:rPr>
          <w:rFonts w:ascii="SimSun" w:hAnsi="SimSun" w:eastAsia="SimSun" w:cs="SimSun"/>
          <w:sz w:val="20"/>
          <w:szCs w:val="20"/>
        </w:rPr>
      </w:pPr>
      <w:r>
        <w:rPr>
          <w:rFonts w:ascii="SimSun" w:hAnsi="SimSun" w:eastAsia="SimSun" w:cs="SimSun"/>
          <w:sz w:val="20"/>
          <w:szCs w:val="20"/>
          <w:spacing w:val="-1"/>
        </w:rPr>
        <w:t>效率和效果，从而导致转型失败或者出现负面影响。</w:t>
      </w:r>
    </w:p>
    <w:p>
      <w:pPr>
        <w:ind w:left="20" w:right="52" w:firstLine="389"/>
        <w:spacing w:before="143" w:line="369" w:lineRule="auto"/>
        <w:jc w:val="both"/>
        <w:rPr>
          <w:rFonts w:ascii="SimSun" w:hAnsi="SimSun" w:eastAsia="SimSun" w:cs="SimSun"/>
          <w:sz w:val="20"/>
          <w:szCs w:val="20"/>
        </w:rPr>
      </w:pPr>
      <w:r>
        <w:rPr>
          <w:rFonts w:ascii="SimSun" w:hAnsi="SimSun" w:eastAsia="SimSun" w:cs="SimSun"/>
          <w:sz w:val="20"/>
          <w:szCs w:val="20"/>
          <w:spacing w:val="-1"/>
        </w:rPr>
        <w:t>具体表现如“转型是老板和公司的事情，跟着执行就行了”</w:t>
      </w:r>
      <w:r>
        <w:rPr>
          <w:rFonts w:ascii="SimSun" w:hAnsi="SimSun" w:eastAsia="SimSun" w:cs="SimSun"/>
          <w:sz w:val="20"/>
          <w:szCs w:val="20"/>
          <w:spacing w:val="-2"/>
        </w:rPr>
        <w:t xml:space="preserve"> “转型请咨询公司</w:t>
      </w:r>
      <w:r>
        <w:rPr>
          <w:rFonts w:ascii="SimSun" w:hAnsi="SimSun" w:eastAsia="SimSun" w:cs="SimSun"/>
          <w:sz w:val="20"/>
          <w:szCs w:val="20"/>
        </w:rPr>
        <w:t xml:space="preserve"> </w:t>
      </w:r>
      <w:r>
        <w:rPr>
          <w:rFonts w:ascii="SimSun" w:hAnsi="SimSun" w:eastAsia="SimSun" w:cs="SimSun"/>
          <w:sz w:val="20"/>
          <w:szCs w:val="20"/>
          <w:spacing w:val="-2"/>
        </w:rPr>
        <w:t>过来做规划，失败了不是我们的责任” “转型就是要做几个大项目，完成了就结束</w:t>
      </w:r>
      <w:r>
        <w:rPr>
          <w:rFonts w:ascii="SimSun" w:hAnsi="SimSun" w:eastAsia="SimSun" w:cs="SimSun"/>
          <w:sz w:val="20"/>
          <w:szCs w:val="20"/>
          <w:spacing w:val="3"/>
        </w:rPr>
        <w:t xml:space="preserve"> </w:t>
      </w:r>
      <w:r>
        <w:rPr>
          <w:rFonts w:ascii="SimSun" w:hAnsi="SimSun" w:eastAsia="SimSun" w:cs="SimSun"/>
          <w:sz w:val="20"/>
          <w:szCs w:val="20"/>
          <w:spacing w:val="-3"/>
        </w:rPr>
        <w:t>了” “转型是</w:t>
      </w:r>
      <w:r>
        <w:rPr>
          <w:rFonts w:ascii="SimSun" w:hAnsi="SimSun" w:eastAsia="SimSun" w:cs="SimSun"/>
          <w:sz w:val="20"/>
          <w:szCs w:val="20"/>
          <w:spacing w:val="-56"/>
        </w:rPr>
        <w:t xml:space="preserve"> </w:t>
      </w:r>
      <w:r>
        <w:rPr>
          <w:rFonts w:ascii="Times New Roman" w:hAnsi="Times New Roman" w:eastAsia="Times New Roman" w:cs="Times New Roman"/>
          <w:sz w:val="20"/>
          <w:szCs w:val="20"/>
          <w:spacing w:val="-3"/>
        </w:rPr>
        <w:t>IT</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3"/>
        </w:rPr>
        <w:t>部门的事情，业务搞不明白”</w:t>
      </w:r>
      <w:r>
        <w:rPr>
          <w:rFonts w:ascii="SimSun" w:hAnsi="SimSun" w:eastAsia="SimSun" w:cs="SimSun"/>
          <w:sz w:val="20"/>
          <w:szCs w:val="20"/>
          <w:spacing w:val="-43"/>
        </w:rPr>
        <w:t xml:space="preserve"> </w:t>
      </w:r>
      <w:r>
        <w:rPr>
          <w:rFonts w:ascii="SimSun" w:hAnsi="SimSun" w:eastAsia="SimSun" w:cs="SimSun"/>
          <w:sz w:val="20"/>
          <w:szCs w:val="20"/>
          <w:spacing w:val="-3"/>
        </w:rPr>
        <w:t>“把</w:t>
      </w:r>
      <w:r>
        <w:rPr>
          <w:rFonts w:ascii="Times New Roman" w:hAnsi="Times New Roman" w:eastAsia="Times New Roman" w:cs="Times New Roman"/>
          <w:sz w:val="20"/>
          <w:szCs w:val="20"/>
          <w:spacing w:val="-3"/>
        </w:rPr>
        <w:t>IT</w:t>
      </w:r>
      <w:r>
        <w:rPr>
          <w:rFonts w:ascii="Times New Roman" w:hAnsi="Times New Roman" w:eastAsia="Times New Roman" w:cs="Times New Roman"/>
          <w:sz w:val="20"/>
          <w:szCs w:val="20"/>
          <w:spacing w:val="46"/>
          <w:w w:val="101"/>
        </w:rPr>
        <w:t xml:space="preserve"> </w:t>
      </w:r>
      <w:r>
        <w:rPr>
          <w:rFonts w:ascii="SimSun" w:hAnsi="SimSun" w:eastAsia="SimSun" w:cs="SimSun"/>
          <w:sz w:val="20"/>
          <w:szCs w:val="20"/>
          <w:spacing w:val="-3"/>
        </w:rPr>
        <w:t>部门所有名称都变成数字化</w:t>
      </w:r>
      <w:r>
        <w:rPr>
          <w:rFonts w:ascii="SimSun" w:hAnsi="SimSun" w:eastAsia="SimSun" w:cs="SimSun"/>
          <w:sz w:val="20"/>
          <w:szCs w:val="20"/>
        </w:rPr>
        <w:t xml:space="preserve"> </w:t>
      </w:r>
      <w:r>
        <w:rPr>
          <w:rFonts w:ascii="SimSun" w:hAnsi="SimSun" w:eastAsia="SimSun" w:cs="SimSun"/>
          <w:sz w:val="20"/>
          <w:szCs w:val="20"/>
          <w:spacing w:val="1"/>
        </w:rPr>
        <w:t>部门，这样才是数字化转型的组织”等。思想意识层面是最容</w:t>
      </w:r>
      <w:r>
        <w:rPr>
          <w:rFonts w:ascii="SimSun" w:hAnsi="SimSun" w:eastAsia="SimSun" w:cs="SimSun"/>
          <w:sz w:val="20"/>
          <w:szCs w:val="20"/>
        </w:rPr>
        <w:t>易被忽视的因素，影</w:t>
      </w:r>
    </w:p>
    <w:p>
      <w:pPr>
        <w:ind w:left="20"/>
        <w:spacing w:line="219" w:lineRule="auto"/>
        <w:rPr>
          <w:rFonts w:ascii="SimSun" w:hAnsi="SimSun" w:eastAsia="SimSun" w:cs="SimSun"/>
          <w:sz w:val="20"/>
          <w:szCs w:val="20"/>
        </w:rPr>
      </w:pPr>
      <w:r>
        <w:rPr>
          <w:rFonts w:ascii="SimSun" w:hAnsi="SimSun" w:eastAsia="SimSun" w:cs="SimSun"/>
          <w:sz w:val="20"/>
          <w:szCs w:val="20"/>
          <w:spacing w:val="-1"/>
        </w:rPr>
        <w:t>响到人，也就影响到人做的事情，所以要特别重视，不能忽略。</w:t>
      </w:r>
    </w:p>
    <w:p>
      <w:pPr>
        <w:pStyle w:val="BodyText"/>
        <w:spacing w:line="265" w:lineRule="auto"/>
        <w:rPr/>
      </w:pPr>
      <w:r/>
    </w:p>
    <w:p>
      <w:pPr>
        <w:pStyle w:val="BodyText"/>
        <w:spacing w:line="265" w:lineRule="auto"/>
        <w:rPr/>
      </w:pPr>
      <w:r/>
    </w:p>
    <w:p>
      <w:pPr>
        <w:ind w:left="22"/>
        <w:spacing w:before="65" w:line="222" w:lineRule="auto"/>
        <w:outlineLvl w:val="6"/>
        <w:rPr>
          <w:rFonts w:ascii="SimHei" w:hAnsi="SimHei" w:eastAsia="SimHei" w:cs="SimHei"/>
          <w:sz w:val="20"/>
          <w:szCs w:val="20"/>
        </w:rPr>
      </w:pPr>
      <w:r>
        <w:rPr>
          <w:rFonts w:ascii="SimHei" w:hAnsi="SimHei" w:eastAsia="SimHei" w:cs="SimHei"/>
          <w:sz w:val="20"/>
          <w:szCs w:val="20"/>
          <w:b/>
          <w:bCs/>
          <w:spacing w:val="-3"/>
        </w:rPr>
        <w:t>14.1.4</w:t>
      </w:r>
      <w:r>
        <w:rPr>
          <w:rFonts w:ascii="SimHei" w:hAnsi="SimHei" w:eastAsia="SimHei" w:cs="SimHei"/>
          <w:sz w:val="20"/>
          <w:szCs w:val="20"/>
          <w:spacing w:val="21"/>
        </w:rPr>
        <w:t xml:space="preserve">   </w:t>
      </w:r>
      <w:r>
        <w:rPr>
          <w:rFonts w:ascii="SimHei" w:hAnsi="SimHei" w:eastAsia="SimHei" w:cs="SimHei"/>
          <w:sz w:val="20"/>
          <w:szCs w:val="20"/>
          <w:b/>
          <w:bCs/>
          <w:spacing w:val="-3"/>
        </w:rPr>
        <w:t>投资误区</w:t>
      </w:r>
    </w:p>
    <w:p>
      <w:pPr>
        <w:pStyle w:val="BodyText"/>
        <w:spacing w:line="444" w:lineRule="auto"/>
        <w:rPr/>
      </w:pPr>
      <w:r/>
    </w:p>
    <w:p>
      <w:pPr>
        <w:ind w:left="20" w:right="26" w:firstLine="389"/>
        <w:spacing w:before="65" w:line="360" w:lineRule="auto"/>
        <w:jc w:val="both"/>
        <w:rPr>
          <w:rFonts w:ascii="SimSun" w:hAnsi="SimSun" w:eastAsia="SimSun" w:cs="SimSun"/>
          <w:sz w:val="20"/>
          <w:szCs w:val="20"/>
        </w:rPr>
      </w:pPr>
      <w:r>
        <w:rPr>
          <w:rFonts w:ascii="SimSun" w:hAnsi="SimSun" w:eastAsia="SimSun" w:cs="SimSun"/>
          <w:sz w:val="20"/>
          <w:szCs w:val="20"/>
          <w:spacing w:val="2"/>
        </w:rPr>
        <w:t>数字化转型涉及投资以及公司的成本、利润和投入产出比等。负责数字化转型</w:t>
      </w:r>
      <w:r>
        <w:rPr>
          <w:rFonts w:ascii="SimSun" w:hAnsi="SimSun" w:eastAsia="SimSun" w:cs="SimSun"/>
          <w:sz w:val="20"/>
          <w:szCs w:val="20"/>
          <w:spacing w:val="14"/>
        </w:rPr>
        <w:t xml:space="preserve"> </w:t>
      </w:r>
      <w:r>
        <w:rPr>
          <w:rFonts w:ascii="SimSun" w:hAnsi="SimSun" w:eastAsia="SimSun" w:cs="SimSun"/>
          <w:sz w:val="20"/>
          <w:szCs w:val="20"/>
          <w:spacing w:val="1"/>
        </w:rPr>
        <w:t>的领导者没有很好地认识和履行投资的必要性、重要性、投入产出等要素</w:t>
      </w:r>
      <w:r>
        <w:rPr>
          <w:rFonts w:ascii="SimSun" w:hAnsi="SimSun" w:eastAsia="SimSun" w:cs="SimSun"/>
          <w:sz w:val="20"/>
          <w:szCs w:val="20"/>
        </w:rPr>
        <w:t>分析，导 </w:t>
      </w:r>
      <w:r>
        <w:rPr>
          <w:rFonts w:ascii="SimSun" w:hAnsi="SimSun" w:eastAsia="SimSun" w:cs="SimSun"/>
          <w:sz w:val="20"/>
          <w:szCs w:val="20"/>
          <w:spacing w:val="2"/>
        </w:rPr>
        <w:t>致盲目投资、铺张浪费甚至是错误投资，从而加重企业负担，最终不但</w:t>
      </w:r>
      <w:r>
        <w:rPr>
          <w:rFonts w:ascii="SimSun" w:hAnsi="SimSun" w:eastAsia="SimSun" w:cs="SimSun"/>
          <w:sz w:val="20"/>
          <w:szCs w:val="20"/>
          <w:spacing w:val="1"/>
        </w:rPr>
        <w:t>没有产生应</w:t>
      </w:r>
    </w:p>
    <w:p>
      <w:pPr>
        <w:ind w:left="20"/>
        <w:spacing w:before="1" w:line="217" w:lineRule="auto"/>
        <w:rPr>
          <w:rFonts w:ascii="SimSun" w:hAnsi="SimSun" w:eastAsia="SimSun" w:cs="SimSun"/>
          <w:sz w:val="20"/>
          <w:szCs w:val="20"/>
        </w:rPr>
      </w:pPr>
      <w:r>
        <w:rPr>
          <w:rFonts w:ascii="SimSun" w:hAnsi="SimSun" w:eastAsia="SimSun" w:cs="SimSun"/>
          <w:sz w:val="20"/>
          <w:szCs w:val="20"/>
          <w:spacing w:val="-3"/>
        </w:rPr>
        <w:t>有的价值，反倒拖累企业发展。</w:t>
      </w:r>
    </w:p>
    <w:p>
      <w:pPr>
        <w:ind w:left="20" w:right="31" w:firstLine="389"/>
        <w:spacing w:before="176" w:line="369" w:lineRule="auto"/>
        <w:jc w:val="both"/>
        <w:rPr>
          <w:rFonts w:ascii="SimSun" w:hAnsi="SimSun" w:eastAsia="SimSun" w:cs="SimSun"/>
          <w:sz w:val="20"/>
          <w:szCs w:val="20"/>
        </w:rPr>
      </w:pPr>
      <w:r>
        <w:rPr>
          <w:rFonts w:ascii="SimSun" w:hAnsi="SimSun" w:eastAsia="SimSun" w:cs="SimSun"/>
          <w:sz w:val="20"/>
          <w:szCs w:val="20"/>
          <w:spacing w:val="2"/>
        </w:rPr>
        <w:t>具体表现如“科技就是要投入，大家都是这么干”“转型就是要大兴土木，人</w:t>
      </w:r>
      <w:r>
        <w:rPr>
          <w:rFonts w:ascii="SimSun" w:hAnsi="SimSun" w:eastAsia="SimSun" w:cs="SimSun"/>
          <w:sz w:val="20"/>
          <w:szCs w:val="20"/>
          <w:spacing w:val="9"/>
        </w:rPr>
        <w:t xml:space="preserve"> </w:t>
      </w:r>
      <w:r>
        <w:rPr>
          <w:rFonts w:ascii="SimSun" w:hAnsi="SimSun" w:eastAsia="SimSun" w:cs="SimSun"/>
          <w:sz w:val="20"/>
          <w:szCs w:val="20"/>
          <w:spacing w:val="1"/>
        </w:rPr>
        <w:t>越多越好”“把最新的平台和技术都引进来”“以前的系统都</w:t>
      </w:r>
      <w:r>
        <w:rPr>
          <w:rFonts w:ascii="SimSun" w:hAnsi="SimSun" w:eastAsia="SimSun" w:cs="SimSun"/>
          <w:sz w:val="20"/>
          <w:szCs w:val="20"/>
        </w:rPr>
        <w:t>是非数字化系统，转</w:t>
      </w:r>
    </w:p>
    <w:p>
      <w:pPr>
        <w:ind w:left="20"/>
        <w:spacing w:line="219" w:lineRule="auto"/>
        <w:rPr>
          <w:rFonts w:ascii="SimSun" w:hAnsi="SimSun" w:eastAsia="SimSun" w:cs="SimSun"/>
          <w:sz w:val="20"/>
          <w:szCs w:val="20"/>
        </w:rPr>
      </w:pPr>
      <w:r>
        <w:rPr>
          <w:rFonts w:ascii="SimSun" w:hAnsi="SimSun" w:eastAsia="SimSun" w:cs="SimSun"/>
          <w:sz w:val="20"/>
          <w:szCs w:val="20"/>
          <w:spacing w:val="-4"/>
        </w:rPr>
        <w:t>型就要都报废掉重建”等。</w:t>
      </w:r>
    </w:p>
    <w:p>
      <w:pPr>
        <w:pStyle w:val="BodyText"/>
        <w:spacing w:line="270" w:lineRule="auto"/>
        <w:rPr/>
      </w:pPr>
      <w:r/>
    </w:p>
    <w:p>
      <w:pPr>
        <w:pStyle w:val="BodyText"/>
        <w:spacing w:line="270" w:lineRule="auto"/>
        <w:rPr/>
      </w:pPr>
      <w:r/>
    </w:p>
    <w:p>
      <w:pPr>
        <w:ind w:left="22"/>
        <w:spacing w:before="65" w:line="222" w:lineRule="auto"/>
        <w:outlineLvl w:val="6"/>
        <w:rPr>
          <w:rFonts w:ascii="SimHei" w:hAnsi="SimHei" w:eastAsia="SimHei" w:cs="SimHei"/>
          <w:sz w:val="20"/>
          <w:szCs w:val="20"/>
        </w:rPr>
      </w:pPr>
      <w:r>
        <w:rPr>
          <w:rFonts w:ascii="SimHei" w:hAnsi="SimHei" w:eastAsia="SimHei" w:cs="SimHei"/>
          <w:sz w:val="20"/>
          <w:szCs w:val="20"/>
          <w:b/>
          <w:bCs/>
          <w:spacing w:val="-2"/>
        </w:rPr>
        <w:t>14.1.5</w:t>
      </w:r>
      <w:r>
        <w:rPr>
          <w:rFonts w:ascii="SimHei" w:hAnsi="SimHei" w:eastAsia="SimHei" w:cs="SimHei"/>
          <w:sz w:val="20"/>
          <w:szCs w:val="20"/>
          <w:spacing w:val="17"/>
        </w:rPr>
        <w:t xml:space="preserve">   </w:t>
      </w:r>
      <w:r>
        <w:rPr>
          <w:rFonts w:ascii="SimHei" w:hAnsi="SimHei" w:eastAsia="SimHei" w:cs="SimHei"/>
          <w:sz w:val="20"/>
          <w:szCs w:val="20"/>
          <w:b/>
          <w:bCs/>
          <w:spacing w:val="-2"/>
        </w:rPr>
        <w:t>技术误区</w:t>
      </w:r>
    </w:p>
    <w:p>
      <w:pPr>
        <w:pStyle w:val="BodyText"/>
        <w:spacing w:line="435" w:lineRule="auto"/>
        <w:rPr/>
      </w:pPr>
      <w:r/>
    </w:p>
    <w:p>
      <w:pPr>
        <w:spacing w:before="65" w:line="410" w:lineRule="exact"/>
        <w:jc w:val="right"/>
        <w:rPr>
          <w:rFonts w:ascii="SimSun" w:hAnsi="SimSun" w:eastAsia="SimSun" w:cs="SimSun"/>
          <w:sz w:val="20"/>
          <w:szCs w:val="20"/>
        </w:rPr>
      </w:pPr>
      <w:r>
        <w:rPr>
          <w:rFonts w:ascii="SimSun" w:hAnsi="SimSun" w:eastAsia="SimSun" w:cs="SimSun"/>
          <w:sz w:val="20"/>
          <w:szCs w:val="20"/>
          <w:spacing w:val="-3"/>
          <w:position w:val="16"/>
        </w:rPr>
        <w:t>数字化转型过程中数字化技术的使用具有一定的科学性，不能为了使用而使用，</w:t>
      </w:r>
    </w:p>
    <w:p>
      <w:pPr>
        <w:ind w:left="20"/>
        <w:spacing w:before="1" w:line="218" w:lineRule="auto"/>
        <w:rPr>
          <w:rFonts w:ascii="SimSun" w:hAnsi="SimSun" w:eastAsia="SimSun" w:cs="SimSun"/>
          <w:sz w:val="20"/>
          <w:szCs w:val="20"/>
        </w:rPr>
      </w:pPr>
      <w:r>
        <w:rPr>
          <w:rFonts w:ascii="SimSun" w:hAnsi="SimSun" w:eastAsia="SimSun" w:cs="SimSun"/>
          <w:sz w:val="20"/>
          <w:szCs w:val="20"/>
          <w:spacing w:val="2"/>
        </w:rPr>
        <w:t>也不能滥用和误用，各类人才要能够学会驾驭这些技术。各个企业所处的阶段不一</w:t>
      </w:r>
    </w:p>
    <w:p>
      <w:pPr>
        <w:spacing w:line="218" w:lineRule="auto"/>
        <w:sectPr>
          <w:footerReference w:type="default" r:id="rId591"/>
          <w:pgSz w:w="8530" w:h="13060"/>
          <w:pgMar w:top="400" w:right="819" w:bottom="529" w:left="389" w:header="0" w:footer="360" w:gutter="0"/>
        </w:sectPr>
        <w:rPr>
          <w:rFonts w:ascii="SimSun" w:hAnsi="SimSun" w:eastAsia="SimSun" w:cs="SimSun"/>
          <w:sz w:val="20"/>
          <w:szCs w:val="20"/>
        </w:rPr>
      </w:pPr>
    </w:p>
    <w:p>
      <w:pPr>
        <w:pStyle w:val="BodyText"/>
        <w:spacing w:line="29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44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样，没有哪项技术是数字化转型的标志，需</w:t>
      </w:r>
      <w:r>
        <w:rPr>
          <w:rFonts w:ascii="SimSun" w:hAnsi="SimSun" w:eastAsia="SimSun" w:cs="SimSun"/>
          <w:sz w:val="21"/>
          <w:szCs w:val="21"/>
          <w:spacing w:val="-11"/>
        </w:rPr>
        <w:t>要因地制宜。</w:t>
      </w:r>
    </w:p>
    <w:p>
      <w:pPr>
        <w:ind w:left="399"/>
        <w:spacing w:before="139" w:line="380" w:lineRule="exact"/>
        <w:rPr>
          <w:rFonts w:ascii="SimSun" w:hAnsi="SimSun" w:eastAsia="SimSun" w:cs="SimSun"/>
          <w:sz w:val="21"/>
          <w:szCs w:val="21"/>
        </w:rPr>
      </w:pPr>
      <w:r>
        <w:rPr>
          <w:rFonts w:ascii="SimSun" w:hAnsi="SimSun" w:eastAsia="SimSun" w:cs="SimSun"/>
          <w:sz w:val="21"/>
          <w:szCs w:val="21"/>
          <w:spacing w:val="-11"/>
          <w:position w:val="12"/>
        </w:rPr>
        <w:t>技术误区主要表现如“别人建中台，我们也建几个，时髦”</w:t>
      </w:r>
      <w:r>
        <w:rPr>
          <w:rFonts w:ascii="SimSun" w:hAnsi="SimSun" w:eastAsia="SimSun" w:cs="SimSun"/>
          <w:sz w:val="21"/>
          <w:szCs w:val="21"/>
          <w:spacing w:val="-22"/>
          <w:position w:val="12"/>
        </w:rPr>
        <w:t xml:space="preserve"> </w:t>
      </w:r>
      <w:r>
        <w:rPr>
          <w:rFonts w:ascii="SimSun" w:hAnsi="SimSun" w:eastAsia="SimSun" w:cs="SimSun"/>
          <w:sz w:val="21"/>
          <w:szCs w:val="21"/>
          <w:spacing w:val="-11"/>
          <w:position w:val="12"/>
        </w:rPr>
        <w:t>“把所有系统都改</w:t>
      </w:r>
    </w:p>
    <w:p>
      <w:pPr>
        <w:spacing w:line="218" w:lineRule="auto"/>
        <w:rPr>
          <w:rFonts w:ascii="SimSun" w:hAnsi="SimSun" w:eastAsia="SimSun" w:cs="SimSun"/>
          <w:sz w:val="21"/>
          <w:szCs w:val="21"/>
        </w:rPr>
      </w:pPr>
      <w:r>
        <w:rPr>
          <w:rFonts w:ascii="SimSun" w:hAnsi="SimSun" w:eastAsia="SimSun" w:cs="SimSun"/>
          <w:sz w:val="21"/>
          <w:szCs w:val="21"/>
          <w:spacing w:val="-22"/>
        </w:rPr>
        <w:t>成微服务，不然不叫数字化转型”“所有系统都用数字化改造一遍，这才叫数字化”等。</w:t>
      </w:r>
    </w:p>
    <w:p>
      <w:pPr>
        <w:ind w:right="60" w:firstLine="399"/>
        <w:spacing w:before="160" w:line="352" w:lineRule="auto"/>
        <w:rPr>
          <w:rFonts w:ascii="SimSun" w:hAnsi="SimSun" w:eastAsia="SimSun" w:cs="SimSun"/>
          <w:sz w:val="21"/>
          <w:szCs w:val="21"/>
        </w:rPr>
      </w:pPr>
      <w:r>
        <w:rPr>
          <w:rFonts w:ascii="SimSun" w:hAnsi="SimSun" w:eastAsia="SimSun" w:cs="SimSun"/>
          <w:sz w:val="21"/>
          <w:szCs w:val="21"/>
          <w:spacing w:val="-15"/>
        </w:rPr>
        <w:t>另外，笔者在跟很多大型集团的</w:t>
      </w:r>
      <w:r>
        <w:rPr>
          <w:rFonts w:ascii="Times New Roman" w:hAnsi="Times New Roman" w:eastAsia="Times New Roman" w:cs="Times New Roman"/>
          <w:sz w:val="21"/>
          <w:szCs w:val="21"/>
          <w:spacing w:val="-15"/>
        </w:rPr>
        <w:t>CEO</w:t>
      </w:r>
      <w:r>
        <w:rPr>
          <w:rFonts w:ascii="SimSun" w:hAnsi="SimSun" w:eastAsia="SimSun" w:cs="SimSun"/>
          <w:sz w:val="21"/>
          <w:szCs w:val="21"/>
          <w:spacing w:val="-15"/>
        </w:rPr>
        <w:t>、</w:t>
      </w:r>
      <w:r>
        <w:rPr>
          <w:rFonts w:ascii="Times New Roman" w:hAnsi="Times New Roman" w:eastAsia="Times New Roman" w:cs="Times New Roman"/>
          <w:sz w:val="21"/>
          <w:szCs w:val="21"/>
          <w:spacing w:val="-15"/>
        </w:rPr>
        <w:t>CIO</w:t>
      </w:r>
      <w:r>
        <w:rPr>
          <w:rFonts w:ascii="SimSun" w:hAnsi="SimSun" w:eastAsia="SimSun" w:cs="SimSun"/>
          <w:sz w:val="21"/>
          <w:szCs w:val="21"/>
          <w:spacing w:val="-15"/>
        </w:rPr>
        <w:t>、</w:t>
      </w:r>
      <w:r>
        <w:rPr>
          <w:rFonts w:ascii="Times New Roman" w:hAnsi="Times New Roman" w:eastAsia="Times New Roman" w:cs="Times New Roman"/>
          <w:sz w:val="21"/>
          <w:szCs w:val="21"/>
          <w:spacing w:val="-16"/>
        </w:rPr>
        <w:t>CDO</w:t>
      </w:r>
      <w:r>
        <w:rPr>
          <w:rFonts w:ascii="SimSun" w:hAnsi="SimSun" w:eastAsia="SimSun" w:cs="SimSun"/>
          <w:sz w:val="21"/>
          <w:szCs w:val="21"/>
          <w:spacing w:val="-16"/>
        </w:rPr>
        <w:t>的交流当中发现一个普遍特点，</w:t>
      </w:r>
      <w:r>
        <w:rPr>
          <w:rFonts w:ascii="SimSun" w:hAnsi="SimSun" w:eastAsia="SimSun" w:cs="SimSun"/>
          <w:sz w:val="21"/>
          <w:szCs w:val="21"/>
        </w:rPr>
        <w:t xml:space="preserve"> </w:t>
      </w:r>
      <w:r>
        <w:rPr>
          <w:rFonts w:ascii="SimSun" w:hAnsi="SimSun" w:eastAsia="SimSun" w:cs="SimSun"/>
          <w:sz w:val="21"/>
          <w:szCs w:val="21"/>
          <w:spacing w:val="-9"/>
        </w:rPr>
        <w:t>那就是我们的企业董事、股东、经营高管、科技高管在数字经济时代</w:t>
      </w:r>
      <w:r>
        <w:rPr>
          <w:rFonts w:ascii="SimSun" w:hAnsi="SimSun" w:eastAsia="SimSun" w:cs="SimSun"/>
          <w:sz w:val="21"/>
          <w:szCs w:val="21"/>
          <w:spacing w:val="-10"/>
        </w:rPr>
        <w:t>存在焦虑，在</w:t>
      </w:r>
      <w:r>
        <w:rPr>
          <w:rFonts w:ascii="SimSun" w:hAnsi="SimSun" w:eastAsia="SimSun" w:cs="SimSun"/>
          <w:sz w:val="21"/>
          <w:szCs w:val="21"/>
        </w:rPr>
        <w:t xml:space="preserve">  </w:t>
      </w:r>
      <w:r>
        <w:rPr>
          <w:rFonts w:ascii="SimSun" w:hAnsi="SimSun" w:eastAsia="SimSun" w:cs="SimSun"/>
          <w:sz w:val="21"/>
          <w:szCs w:val="21"/>
          <w:spacing w:val="-9"/>
        </w:rPr>
        <w:t>信息爆炸和泛滥的时代为过多的数字化转型等新名词充斥，生怕在数字化转型的赛 </w:t>
      </w:r>
      <w:r>
        <w:rPr>
          <w:rFonts w:ascii="SimSun" w:hAnsi="SimSun" w:eastAsia="SimSun" w:cs="SimSun"/>
          <w:sz w:val="21"/>
          <w:szCs w:val="21"/>
          <w:spacing w:val="-12"/>
        </w:rPr>
        <w:t>道上慢人一步、落后时代，未分析判断、结合企业实际和现阶段科技水平匆匆</w:t>
      </w:r>
      <w:r>
        <w:rPr>
          <w:rFonts w:ascii="SimSun" w:hAnsi="SimSun" w:eastAsia="SimSun" w:cs="SimSun"/>
          <w:sz w:val="21"/>
          <w:szCs w:val="21"/>
          <w:spacing w:val="-13"/>
        </w:rPr>
        <w:t>上马，</w:t>
      </w:r>
    </w:p>
    <w:p>
      <w:pPr>
        <w:spacing w:line="219" w:lineRule="auto"/>
        <w:rPr>
          <w:rFonts w:ascii="SimSun" w:hAnsi="SimSun" w:eastAsia="SimSun" w:cs="SimSun"/>
          <w:sz w:val="21"/>
          <w:szCs w:val="21"/>
        </w:rPr>
      </w:pPr>
      <w:r>
        <w:rPr>
          <w:rFonts w:ascii="SimSun" w:hAnsi="SimSun" w:eastAsia="SimSun" w:cs="SimSun"/>
          <w:sz w:val="21"/>
          <w:szCs w:val="21"/>
          <w:spacing w:val="-11"/>
        </w:rPr>
        <w:t>导致众多的不必要投入和转型失败，这些例子不在少数。</w:t>
      </w:r>
    </w:p>
    <w:p>
      <w:pPr>
        <w:ind w:right="123" w:firstLine="399"/>
        <w:spacing w:before="130" w:line="343" w:lineRule="auto"/>
        <w:rPr>
          <w:rFonts w:ascii="SimSun" w:hAnsi="SimSun" w:eastAsia="SimSun" w:cs="SimSun"/>
          <w:sz w:val="21"/>
          <w:szCs w:val="21"/>
        </w:rPr>
      </w:pPr>
      <w:r>
        <w:rPr>
          <w:rFonts w:ascii="SimSun" w:hAnsi="SimSun" w:eastAsia="SimSun" w:cs="SimSun"/>
          <w:sz w:val="21"/>
          <w:szCs w:val="21"/>
          <w:spacing w:val="-8"/>
        </w:rPr>
        <w:t>因此，笔者结合多年来的信息化和数字化转型经验</w:t>
      </w:r>
      <w:r>
        <w:rPr>
          <w:rFonts w:ascii="SimSun" w:hAnsi="SimSun" w:eastAsia="SimSun" w:cs="SimSun"/>
          <w:sz w:val="21"/>
          <w:szCs w:val="21"/>
          <w:spacing w:val="-9"/>
        </w:rPr>
        <w:t>一直在思考，能不能从企业</w:t>
      </w:r>
      <w:r>
        <w:rPr>
          <w:rFonts w:ascii="SimSun" w:hAnsi="SimSun" w:eastAsia="SimSun" w:cs="SimSun"/>
          <w:sz w:val="21"/>
          <w:szCs w:val="21"/>
        </w:rPr>
        <w:t xml:space="preserve"> </w:t>
      </w:r>
      <w:r>
        <w:rPr>
          <w:rFonts w:ascii="SimSun" w:hAnsi="SimSun" w:eastAsia="SimSun" w:cs="SimSun"/>
          <w:sz w:val="21"/>
          <w:szCs w:val="21"/>
          <w:spacing w:val="-8"/>
        </w:rPr>
        <w:t>经营管理者和科技工作者的视角来总结提炼一些有益的</w:t>
      </w:r>
      <w:r>
        <w:rPr>
          <w:rFonts w:ascii="SimSun" w:hAnsi="SimSun" w:eastAsia="SimSun" w:cs="SimSun"/>
          <w:sz w:val="21"/>
          <w:szCs w:val="21"/>
          <w:spacing w:val="-9"/>
        </w:rPr>
        <w:t>经验来给大家参考，让大家</w:t>
      </w:r>
      <w:r>
        <w:rPr>
          <w:rFonts w:ascii="SimSun" w:hAnsi="SimSun" w:eastAsia="SimSun" w:cs="SimSun"/>
          <w:sz w:val="21"/>
          <w:szCs w:val="21"/>
        </w:rPr>
        <w:t xml:space="preserve"> </w:t>
      </w:r>
      <w:r>
        <w:rPr>
          <w:rFonts w:ascii="SimSun" w:hAnsi="SimSun" w:eastAsia="SimSun" w:cs="SimSun"/>
          <w:sz w:val="21"/>
          <w:szCs w:val="21"/>
          <w:spacing w:val="-8"/>
        </w:rPr>
        <w:t>少走一点弯路，笔者也能在总结中提炼和提升。著名的</w:t>
      </w:r>
      <w:r>
        <w:rPr>
          <w:rFonts w:ascii="SimSun" w:hAnsi="SimSun" w:eastAsia="SimSun" w:cs="SimSun"/>
          <w:sz w:val="21"/>
          <w:szCs w:val="21"/>
          <w:spacing w:val="-9"/>
        </w:rPr>
        <w:t>投资大师和思想家查理·芒</w:t>
      </w:r>
      <w:r>
        <w:rPr>
          <w:rFonts w:ascii="SimSun" w:hAnsi="SimSun" w:eastAsia="SimSun" w:cs="SimSun"/>
          <w:sz w:val="21"/>
          <w:szCs w:val="21"/>
        </w:rPr>
        <w:t xml:space="preserve"> </w:t>
      </w:r>
      <w:r>
        <w:rPr>
          <w:rFonts w:ascii="SimSun" w:hAnsi="SimSun" w:eastAsia="SimSun" w:cs="SimSun"/>
          <w:sz w:val="21"/>
          <w:szCs w:val="21"/>
          <w:spacing w:val="-4"/>
        </w:rPr>
        <w:t>格(Charlie  Thomas  Munger)多次提到“常识”的力量，他提倡要学习在</w:t>
      </w:r>
      <w:r>
        <w:rPr>
          <w:rFonts w:ascii="SimSun" w:hAnsi="SimSun" w:eastAsia="SimSun" w:cs="SimSun"/>
          <w:sz w:val="21"/>
          <w:szCs w:val="21"/>
          <w:spacing w:val="-5"/>
        </w:rPr>
        <w:t>所有学</w:t>
      </w:r>
      <w:r>
        <w:rPr>
          <w:rFonts w:ascii="SimSun" w:hAnsi="SimSun" w:eastAsia="SimSun" w:cs="SimSun"/>
          <w:sz w:val="21"/>
          <w:szCs w:val="21"/>
        </w:rPr>
        <w:t xml:space="preserve"> </w:t>
      </w:r>
      <w:r>
        <w:rPr>
          <w:rFonts w:ascii="SimSun" w:hAnsi="SimSun" w:eastAsia="SimSun" w:cs="SimSun"/>
          <w:sz w:val="21"/>
          <w:szCs w:val="21"/>
          <w:spacing w:val="-8"/>
        </w:rPr>
        <w:t>科中真正重要的理论并在此基础上形成所谓的“</w:t>
      </w:r>
      <w:r>
        <w:rPr>
          <w:rFonts w:ascii="SimSun" w:hAnsi="SimSun" w:eastAsia="SimSun" w:cs="SimSun"/>
          <w:sz w:val="21"/>
          <w:szCs w:val="21"/>
          <w:spacing w:val="-9"/>
        </w:rPr>
        <w:t>普世智慧”。产业数字化转型这个</w:t>
      </w:r>
      <w:r>
        <w:rPr>
          <w:rFonts w:ascii="SimSun" w:hAnsi="SimSun" w:eastAsia="SimSun" w:cs="SimSun"/>
          <w:sz w:val="21"/>
          <w:szCs w:val="21"/>
        </w:rPr>
        <w:t xml:space="preserve"> </w:t>
      </w:r>
      <w:r>
        <w:rPr>
          <w:rFonts w:ascii="SimSun" w:hAnsi="SimSun" w:eastAsia="SimSun" w:cs="SimSun"/>
          <w:sz w:val="21"/>
          <w:szCs w:val="21"/>
          <w:spacing w:val="-8"/>
        </w:rPr>
        <w:t>集自然科学和社会科学于一身的实践学科在当今时代缺</w:t>
      </w:r>
      <w:r>
        <w:rPr>
          <w:rFonts w:ascii="SimSun" w:hAnsi="SimSun" w:eastAsia="SimSun" w:cs="SimSun"/>
          <w:sz w:val="21"/>
          <w:szCs w:val="21"/>
          <w:spacing w:val="-9"/>
        </w:rPr>
        <w:t>乏这样平常人不知道的“常</w:t>
      </w:r>
      <w:r>
        <w:rPr>
          <w:rFonts w:ascii="SimSun" w:hAnsi="SimSun" w:eastAsia="SimSun" w:cs="SimSun"/>
          <w:sz w:val="21"/>
          <w:szCs w:val="21"/>
        </w:rPr>
        <w:t xml:space="preserve"> </w:t>
      </w:r>
      <w:r>
        <w:rPr>
          <w:rFonts w:ascii="SimSun" w:hAnsi="SimSun" w:eastAsia="SimSun" w:cs="SimSun"/>
          <w:sz w:val="21"/>
          <w:szCs w:val="21"/>
          <w:spacing w:val="-5"/>
        </w:rPr>
        <w:t>识”,所以基于这些背景笔者进行了总结提</w:t>
      </w:r>
      <w:r>
        <w:rPr>
          <w:rFonts w:ascii="SimSun" w:hAnsi="SimSun" w:eastAsia="SimSun" w:cs="SimSun"/>
          <w:sz w:val="21"/>
          <w:szCs w:val="21"/>
          <w:spacing w:val="-6"/>
        </w:rPr>
        <w:t>炼，得到十二条建议，并在广东省数字</w:t>
      </w:r>
      <w:r>
        <w:rPr>
          <w:rFonts w:ascii="SimSun" w:hAnsi="SimSun" w:eastAsia="SimSun" w:cs="SimSun"/>
          <w:sz w:val="21"/>
          <w:szCs w:val="21"/>
        </w:rPr>
        <w:t xml:space="preserve"> </w:t>
      </w:r>
      <w:r>
        <w:rPr>
          <w:rFonts w:ascii="SimSun" w:hAnsi="SimSun" w:eastAsia="SimSun" w:cs="SimSun"/>
          <w:sz w:val="21"/>
          <w:szCs w:val="21"/>
          <w:spacing w:val="3"/>
        </w:rPr>
        <w:t>化联盟2020年12月12日举办的峰会上，将这十二条建议公布出来，现场反响非</w:t>
      </w:r>
    </w:p>
    <w:p>
      <w:pPr>
        <w:spacing w:line="219" w:lineRule="auto"/>
        <w:rPr>
          <w:rFonts w:ascii="SimSun" w:hAnsi="SimSun" w:eastAsia="SimSun" w:cs="SimSun"/>
          <w:sz w:val="21"/>
          <w:szCs w:val="21"/>
        </w:rPr>
      </w:pPr>
      <w:r>
        <w:rPr>
          <w:rFonts w:ascii="SimSun" w:hAnsi="SimSun" w:eastAsia="SimSun" w:cs="SimSun"/>
          <w:sz w:val="21"/>
          <w:szCs w:val="21"/>
          <w:spacing w:val="-10"/>
        </w:rPr>
        <w:t>常热烈。可以看出，大家对这块非常关注和感同身受，急需一些指引。</w:t>
      </w:r>
    </w:p>
    <w:p>
      <w:pPr>
        <w:ind w:left="121"/>
        <w:spacing w:before="496" w:line="184" w:lineRule="auto"/>
        <w:rPr>
          <w:rFonts w:ascii="SimSun" w:hAnsi="SimSun" w:eastAsia="SimSun" w:cs="SimSun"/>
          <w:sz w:val="86"/>
          <w:szCs w:val="86"/>
        </w:rPr>
      </w:pPr>
      <w:r>
        <w:rPr>
          <w:rFonts w:ascii="SimSun" w:hAnsi="SimSun" w:eastAsia="SimSun" w:cs="SimSun"/>
          <w:sz w:val="86"/>
          <w:szCs w:val="86"/>
          <w:b/>
          <w:bCs/>
          <w:spacing w:val="-53"/>
        </w:rPr>
        <w:t>14.2</w:t>
      </w:r>
    </w:p>
    <w:p>
      <w:pPr>
        <w:spacing w:before="26" w:line="221" w:lineRule="auto"/>
        <w:jc w:val="right"/>
        <w:rPr>
          <w:rFonts w:ascii="SimHei" w:hAnsi="SimHei" w:eastAsia="SimHei" w:cs="SimHei"/>
          <w:sz w:val="40"/>
          <w:szCs w:val="40"/>
        </w:rPr>
      </w:pPr>
      <w:r>
        <w:rPr>
          <w:rFonts w:ascii="SimHei" w:hAnsi="SimHei" w:eastAsia="SimHei" w:cs="SimHei"/>
          <w:sz w:val="40"/>
          <w:szCs w:val="40"/>
          <w:b/>
          <w:bCs/>
          <w:spacing w:val="-6"/>
        </w:rPr>
        <w:t>给转型者的一些建议——</w:t>
      </w:r>
      <w:r>
        <w:rPr>
          <w:rFonts w:ascii="SimHei" w:hAnsi="SimHei" w:eastAsia="SimHei" w:cs="SimHei"/>
          <w:sz w:val="40"/>
          <w:szCs w:val="40"/>
          <w:spacing w:val="-6"/>
        </w:rPr>
        <w:t xml:space="preserve"> </w:t>
      </w:r>
      <w:r>
        <w:rPr>
          <w:rFonts w:ascii="SimHei" w:hAnsi="SimHei" w:eastAsia="SimHei" w:cs="SimHei"/>
          <w:sz w:val="40"/>
          <w:szCs w:val="40"/>
          <w:b/>
          <w:bCs/>
          <w:spacing w:val="-6"/>
        </w:rPr>
        <w:t>“李洋十二条”</w:t>
      </w:r>
    </w:p>
    <w:p>
      <w:pPr>
        <w:pStyle w:val="BodyText"/>
        <w:spacing w:line="314" w:lineRule="auto"/>
        <w:rPr/>
      </w:pPr>
      <w:r/>
    </w:p>
    <w:p>
      <w:pPr>
        <w:pStyle w:val="BodyText"/>
        <w:spacing w:line="314" w:lineRule="auto"/>
        <w:rPr/>
      </w:pPr>
      <w:r/>
    </w:p>
    <w:p>
      <w:pPr>
        <w:ind w:left="399"/>
        <w:spacing w:before="69" w:line="400" w:lineRule="exact"/>
        <w:rPr>
          <w:rFonts w:ascii="SimSun" w:hAnsi="SimSun" w:eastAsia="SimSun" w:cs="SimSun"/>
          <w:sz w:val="21"/>
          <w:szCs w:val="21"/>
        </w:rPr>
      </w:pPr>
      <w:r>
        <w:rPr>
          <w:rFonts w:ascii="SimSun" w:hAnsi="SimSun" w:eastAsia="SimSun" w:cs="SimSun"/>
          <w:sz w:val="21"/>
          <w:szCs w:val="21"/>
          <w:spacing w:val="-8"/>
          <w:position w:val="14"/>
        </w:rPr>
        <w:t>这十二条建议从数字化转型所涉及的价值观和战略战术方法论两个大的</w:t>
      </w:r>
      <w:r>
        <w:rPr>
          <w:rFonts w:ascii="SimSun" w:hAnsi="SimSun" w:eastAsia="SimSun" w:cs="SimSun"/>
          <w:sz w:val="21"/>
          <w:szCs w:val="21"/>
          <w:spacing w:val="-9"/>
          <w:position w:val="14"/>
        </w:rPr>
        <w:t>层面来</w:t>
      </w:r>
    </w:p>
    <w:p>
      <w:pPr>
        <w:spacing w:before="1" w:line="217" w:lineRule="auto"/>
        <w:rPr>
          <w:rFonts w:ascii="SimSun" w:hAnsi="SimSun" w:eastAsia="SimSun" w:cs="SimSun"/>
          <w:sz w:val="21"/>
          <w:szCs w:val="21"/>
        </w:rPr>
      </w:pPr>
      <w:r>
        <w:rPr>
          <w:rFonts w:ascii="SimSun" w:hAnsi="SimSun" w:eastAsia="SimSun" w:cs="SimSun"/>
          <w:sz w:val="21"/>
          <w:szCs w:val="21"/>
        </w:rPr>
        <w:t>概括。第1条～第4条属于价值观层面。</w:t>
      </w:r>
    </w:p>
    <w:p>
      <w:pPr>
        <w:ind w:left="399"/>
        <w:spacing w:before="172" w:line="221" w:lineRule="auto"/>
        <w:rPr>
          <w:rFonts w:ascii="SimHei" w:hAnsi="SimHei" w:eastAsia="SimHei" w:cs="SimHei"/>
          <w:sz w:val="21"/>
          <w:szCs w:val="21"/>
        </w:rPr>
      </w:pPr>
      <w:r>
        <w:rPr>
          <w:rFonts w:ascii="SimHei" w:hAnsi="SimHei" w:eastAsia="SimHei" w:cs="SimHei"/>
          <w:sz w:val="21"/>
          <w:szCs w:val="21"/>
          <w:spacing w:val="-4"/>
        </w:rPr>
        <w:t>第1条：以企业主人翁视角看待数字化。</w:t>
      </w:r>
    </w:p>
    <w:p>
      <w:pPr>
        <w:ind w:left="399"/>
        <w:spacing w:before="120" w:line="219" w:lineRule="auto"/>
        <w:rPr>
          <w:rFonts w:ascii="SimSun" w:hAnsi="SimSun" w:eastAsia="SimSun" w:cs="SimSun"/>
          <w:sz w:val="21"/>
          <w:szCs w:val="21"/>
        </w:rPr>
      </w:pPr>
      <w:r>
        <w:rPr>
          <w:rFonts w:ascii="SimSun" w:hAnsi="SimSun" w:eastAsia="SimSun" w:cs="SimSun"/>
          <w:sz w:val="21"/>
          <w:szCs w:val="21"/>
          <w:spacing w:val="-8"/>
        </w:rPr>
        <w:t>这条建议主要给所有涉及和参与数字化转型的高管和核心骨干以参考，</w:t>
      </w:r>
      <w:r>
        <w:rPr>
          <w:rFonts w:ascii="SimSun" w:hAnsi="SimSun" w:eastAsia="SimSun" w:cs="SimSun"/>
          <w:sz w:val="21"/>
          <w:szCs w:val="21"/>
          <w:spacing w:val="-9"/>
        </w:rPr>
        <w:t>强调转</w:t>
      </w:r>
    </w:p>
    <w:p>
      <w:pPr>
        <w:spacing w:line="219" w:lineRule="auto"/>
        <w:sectPr>
          <w:footerReference w:type="default" r:id="rId597"/>
          <w:pgSz w:w="8530" w:h="13060"/>
          <w:pgMar w:top="400" w:right="244" w:bottom="479" w:left="900" w:header="0" w:footer="310" w:gutter="0"/>
        </w:sectPr>
        <w:rPr>
          <w:rFonts w:ascii="SimSun" w:hAnsi="SimSun" w:eastAsia="SimSun" w:cs="SimSun"/>
          <w:sz w:val="21"/>
          <w:szCs w:val="21"/>
        </w:rPr>
      </w:pPr>
    </w:p>
    <w:p>
      <w:pPr>
        <w:pStyle w:val="BodyText"/>
        <w:spacing w:line="264" w:lineRule="auto"/>
        <w:rPr/>
      </w:pPr>
      <w:r/>
    </w:p>
    <w:p>
      <w:pPr>
        <w:pStyle w:val="BodyText"/>
        <w:ind w:right="35"/>
        <w:spacing w:before="68" w:line="222" w:lineRule="auto"/>
        <w:jc w:val="right"/>
        <w:rPr>
          <w:rFonts w:ascii="SimHei" w:hAnsi="SimHei" w:eastAsia="SimHei" w:cs="SimHei"/>
        </w:rPr>
      </w:pPr>
      <w:r>
        <w:rPr>
          <w:rFonts w:ascii="SimHei" w:hAnsi="SimHei" w:eastAsia="SimHei" w:cs="SimHei"/>
          <w:b/>
          <w:bCs/>
          <w:spacing w:val="-10"/>
        </w:rPr>
        <w:t>数字化转型的误区和应对策略</w:t>
      </w:r>
      <w:r>
        <w:rPr>
          <w:rFonts w:ascii="SimHei" w:hAnsi="SimHei" w:eastAsia="SimHei" w:cs="SimHei"/>
          <w:spacing w:val="-10"/>
        </w:rPr>
        <w:t xml:space="preserve"> </w:t>
      </w:r>
      <w:r>
        <w:rPr>
          <w:rFonts w:ascii="SimHei" w:hAnsi="SimHei" w:eastAsia="SimHei" w:cs="SimHei"/>
          <w:b/>
          <w:bCs/>
          <w:spacing w:val="-10"/>
        </w:rPr>
        <w:t>第</w:t>
      </w:r>
      <w:r>
        <w:rPr>
          <w:spacing w:val="-10"/>
        </w:rPr>
        <w:t>14   </w:t>
      </w:r>
      <w:r>
        <w:rPr>
          <w:rFonts w:ascii="SimHei" w:hAnsi="SimHei" w:eastAsia="SimHei" w:cs="SimHei"/>
          <w:spacing w:val="-10"/>
        </w:rPr>
        <w:t>章</w:t>
      </w:r>
    </w:p>
    <w:p>
      <w:pPr>
        <w:pStyle w:val="BodyText"/>
        <w:spacing w:line="420" w:lineRule="auto"/>
        <w:rPr/>
      </w:pPr>
      <w:r/>
    </w:p>
    <w:p>
      <w:pPr>
        <w:spacing w:before="68" w:line="391" w:lineRule="exact"/>
        <w:jc w:val="right"/>
        <w:rPr>
          <w:rFonts w:ascii="SimSun" w:hAnsi="SimSun" w:eastAsia="SimSun" w:cs="SimSun"/>
          <w:sz w:val="21"/>
          <w:szCs w:val="21"/>
        </w:rPr>
      </w:pPr>
      <w:r>
        <w:rPr>
          <w:rFonts w:ascii="SimSun" w:hAnsi="SimSun" w:eastAsia="SimSun" w:cs="SimSun"/>
          <w:sz w:val="21"/>
          <w:szCs w:val="21"/>
          <w:spacing w:val="-17"/>
          <w:position w:val="13"/>
        </w:rPr>
        <w:t>型者的企业责任感、格局和视野，从</w:t>
      </w:r>
      <w:r>
        <w:rPr>
          <w:rFonts w:ascii="Times New Roman" w:hAnsi="Times New Roman" w:eastAsia="Times New Roman" w:cs="Times New Roman"/>
          <w:sz w:val="21"/>
          <w:szCs w:val="21"/>
          <w:spacing w:val="-17"/>
          <w:position w:val="13"/>
        </w:rPr>
        <w:t>CEO</w:t>
      </w:r>
      <w:r>
        <w:rPr>
          <w:rFonts w:ascii="SimSun" w:hAnsi="SimSun" w:eastAsia="SimSun" w:cs="SimSun"/>
          <w:sz w:val="21"/>
          <w:szCs w:val="21"/>
          <w:spacing w:val="-17"/>
          <w:position w:val="13"/>
        </w:rPr>
        <w:t>、股东和董事的角度来看待数字化转型工作，</w:t>
      </w:r>
    </w:p>
    <w:p>
      <w:pPr>
        <w:spacing w:line="220" w:lineRule="auto"/>
        <w:rPr>
          <w:rFonts w:ascii="SimSun" w:hAnsi="SimSun" w:eastAsia="SimSun" w:cs="SimSun"/>
          <w:sz w:val="21"/>
          <w:szCs w:val="21"/>
        </w:rPr>
      </w:pPr>
      <w:r>
        <w:rPr>
          <w:rFonts w:ascii="SimSun" w:hAnsi="SimSun" w:eastAsia="SimSun" w:cs="SimSun"/>
          <w:sz w:val="21"/>
          <w:szCs w:val="21"/>
          <w:spacing w:val="-12"/>
        </w:rPr>
        <w:t>避免转型中的战略误区和思想意识误区。</w:t>
      </w:r>
    </w:p>
    <w:p>
      <w:pPr>
        <w:ind w:left="402"/>
        <w:spacing w:before="134" w:line="221" w:lineRule="auto"/>
        <w:rPr>
          <w:rFonts w:ascii="SimHei" w:hAnsi="SimHei" w:eastAsia="SimHei" w:cs="SimHei"/>
          <w:sz w:val="21"/>
          <w:szCs w:val="21"/>
        </w:rPr>
      </w:pPr>
      <w:r>
        <w:rPr>
          <w:rFonts w:ascii="SimHei" w:hAnsi="SimHei" w:eastAsia="SimHei" w:cs="SimHei"/>
          <w:sz w:val="21"/>
          <w:szCs w:val="21"/>
          <w:b/>
          <w:bCs/>
          <w:spacing w:val="-7"/>
        </w:rPr>
        <w:t>第2条：以经营企业的思路经营科技组织。</w:t>
      </w:r>
    </w:p>
    <w:p>
      <w:pPr>
        <w:ind w:right="56" w:firstLine="399"/>
        <w:spacing w:before="153" w:line="343" w:lineRule="auto"/>
        <w:jc w:val="both"/>
        <w:rPr>
          <w:rFonts w:ascii="SimSun" w:hAnsi="SimSun" w:eastAsia="SimSun" w:cs="SimSun"/>
          <w:sz w:val="21"/>
          <w:szCs w:val="21"/>
        </w:rPr>
      </w:pPr>
      <w:r>
        <w:rPr>
          <w:rFonts w:ascii="SimSun" w:hAnsi="SimSun" w:eastAsia="SimSun" w:cs="SimSun"/>
          <w:sz w:val="21"/>
          <w:szCs w:val="21"/>
          <w:spacing w:val="-10"/>
        </w:rPr>
        <w:t>这条建议主要给</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10"/>
        </w:rPr>
        <w:t>CIO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CDO</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0"/>
        </w:rPr>
        <w:t>以参考，以企业的</w:t>
      </w:r>
      <w:r>
        <w:rPr>
          <w:rFonts w:ascii="SimSun" w:hAnsi="SimSun" w:eastAsia="SimSun" w:cs="SimSun"/>
          <w:sz w:val="21"/>
          <w:szCs w:val="21"/>
          <w:spacing w:val="-11"/>
        </w:rPr>
        <w:t>思路和方式、责任感来经营科技</w:t>
      </w:r>
      <w:r>
        <w:rPr>
          <w:rFonts w:ascii="SimSun" w:hAnsi="SimSun" w:eastAsia="SimSun" w:cs="SimSun"/>
          <w:sz w:val="21"/>
          <w:szCs w:val="21"/>
        </w:rPr>
        <w:t xml:space="preserve"> </w:t>
      </w:r>
      <w:r>
        <w:rPr>
          <w:rFonts w:ascii="SimSun" w:hAnsi="SimSun" w:eastAsia="SimSun" w:cs="SimSun"/>
          <w:sz w:val="21"/>
          <w:szCs w:val="21"/>
          <w:spacing w:val="-8"/>
        </w:rPr>
        <w:t>或者数字化组织，科技也是业务，所以要在战略上重视。这条建议也用</w:t>
      </w:r>
      <w:r>
        <w:rPr>
          <w:rFonts w:ascii="SimSun" w:hAnsi="SimSun" w:eastAsia="SimSun" w:cs="SimSun"/>
          <w:sz w:val="21"/>
          <w:szCs w:val="21"/>
          <w:spacing w:val="-9"/>
        </w:rPr>
        <w:t>来提醒避免</w:t>
      </w:r>
    </w:p>
    <w:p>
      <w:pPr>
        <w:spacing w:line="220" w:lineRule="auto"/>
        <w:rPr>
          <w:rFonts w:ascii="SimSun" w:hAnsi="SimSun" w:eastAsia="SimSun" w:cs="SimSun"/>
          <w:sz w:val="21"/>
          <w:szCs w:val="21"/>
        </w:rPr>
      </w:pPr>
      <w:r>
        <w:rPr>
          <w:rFonts w:ascii="SimSun" w:hAnsi="SimSun" w:eastAsia="SimSun" w:cs="SimSun"/>
          <w:sz w:val="21"/>
          <w:szCs w:val="21"/>
          <w:spacing w:val="-15"/>
        </w:rPr>
        <w:t>战略误区和思想意识误区。</w:t>
      </w:r>
    </w:p>
    <w:p>
      <w:pPr>
        <w:ind w:left="402"/>
        <w:spacing w:before="145" w:line="213" w:lineRule="auto"/>
        <w:rPr>
          <w:rFonts w:ascii="SimHei" w:hAnsi="SimHei" w:eastAsia="SimHei" w:cs="SimHei"/>
          <w:sz w:val="21"/>
          <w:szCs w:val="21"/>
        </w:rPr>
      </w:pPr>
      <w:r>
        <w:rPr>
          <w:rFonts w:ascii="SimHei" w:hAnsi="SimHei" w:eastAsia="SimHei" w:cs="SimHei"/>
          <w:sz w:val="21"/>
          <w:szCs w:val="21"/>
          <w:b/>
          <w:bCs/>
          <w:spacing w:val="-8"/>
        </w:rPr>
        <w:t>第3条：做大事业，视科技为战略资产，不只是实用资产。</w:t>
      </w:r>
    </w:p>
    <w:p>
      <w:pPr>
        <w:ind w:right="56" w:firstLine="399"/>
        <w:spacing w:before="172" w:line="343" w:lineRule="auto"/>
        <w:rPr>
          <w:rFonts w:ascii="SimSun" w:hAnsi="SimSun" w:eastAsia="SimSun" w:cs="SimSun"/>
          <w:sz w:val="21"/>
          <w:szCs w:val="21"/>
        </w:rPr>
      </w:pPr>
      <w:r>
        <w:rPr>
          <w:rFonts w:ascii="SimSun" w:hAnsi="SimSun" w:eastAsia="SimSun" w:cs="SimSun"/>
          <w:sz w:val="21"/>
          <w:szCs w:val="21"/>
          <w:spacing w:val="-12"/>
        </w:rPr>
        <w:t>这条建议主要给</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2"/>
        </w:rPr>
        <w:t>CEO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2"/>
        </w:rPr>
        <w:t>、</w:t>
      </w:r>
      <w:r>
        <w:rPr>
          <w:rFonts w:ascii="Times New Roman" w:hAnsi="Times New Roman" w:eastAsia="Times New Roman" w:cs="Times New Roman"/>
          <w:sz w:val="21"/>
          <w:szCs w:val="21"/>
          <w:spacing w:val="-12"/>
        </w:rPr>
        <w:t>CIO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2"/>
        </w:rPr>
        <w:t>、</w:t>
      </w:r>
      <w:r>
        <w:rPr>
          <w:rFonts w:ascii="Times New Roman" w:hAnsi="Times New Roman" w:eastAsia="Times New Roman" w:cs="Times New Roman"/>
          <w:sz w:val="21"/>
          <w:szCs w:val="21"/>
          <w:spacing w:val="-12"/>
        </w:rPr>
        <w:t>CDO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2"/>
        </w:rPr>
        <w:t>以参考，科技是数字经济时代</w:t>
      </w:r>
      <w:r>
        <w:rPr>
          <w:rFonts w:ascii="SimSun" w:hAnsi="SimSun" w:eastAsia="SimSun" w:cs="SimSun"/>
          <w:sz w:val="21"/>
          <w:szCs w:val="21"/>
          <w:spacing w:val="-13"/>
        </w:rPr>
        <w:t>的战略资产，</w:t>
      </w:r>
      <w:r>
        <w:rPr>
          <w:rFonts w:ascii="SimSun" w:hAnsi="SimSun" w:eastAsia="SimSun" w:cs="SimSun"/>
          <w:sz w:val="21"/>
          <w:szCs w:val="21"/>
        </w:rPr>
        <w:t xml:space="preserve"> </w:t>
      </w:r>
      <w:r>
        <w:rPr>
          <w:rFonts w:ascii="SimSun" w:hAnsi="SimSun" w:eastAsia="SimSun" w:cs="SimSun"/>
          <w:sz w:val="21"/>
          <w:szCs w:val="21"/>
          <w:spacing w:val="-8"/>
        </w:rPr>
        <w:t>不只是传统意义上的实用资产，所以在转型中要保持这种必要的战略意</w:t>
      </w:r>
      <w:r>
        <w:rPr>
          <w:rFonts w:ascii="SimSun" w:hAnsi="SimSun" w:eastAsia="SimSun" w:cs="SimSun"/>
          <w:sz w:val="21"/>
          <w:szCs w:val="21"/>
          <w:spacing w:val="-9"/>
        </w:rPr>
        <w:t>识，以避免</w:t>
      </w:r>
    </w:p>
    <w:p>
      <w:pPr>
        <w:spacing w:line="220" w:lineRule="auto"/>
        <w:rPr>
          <w:rFonts w:ascii="SimSun" w:hAnsi="SimSun" w:eastAsia="SimSun" w:cs="SimSun"/>
          <w:sz w:val="21"/>
          <w:szCs w:val="21"/>
        </w:rPr>
      </w:pPr>
      <w:r>
        <w:rPr>
          <w:rFonts w:ascii="SimSun" w:hAnsi="SimSun" w:eastAsia="SimSun" w:cs="SimSun"/>
          <w:sz w:val="21"/>
          <w:szCs w:val="21"/>
          <w:spacing w:val="-15"/>
        </w:rPr>
        <w:t>战略误区和思想意识误区。</w:t>
      </w:r>
    </w:p>
    <w:p>
      <w:pPr>
        <w:ind w:left="402"/>
        <w:spacing w:before="145" w:line="213" w:lineRule="auto"/>
        <w:rPr>
          <w:rFonts w:ascii="SimHei" w:hAnsi="SimHei" w:eastAsia="SimHei" w:cs="SimHei"/>
          <w:sz w:val="21"/>
          <w:szCs w:val="21"/>
        </w:rPr>
      </w:pPr>
      <w:r>
        <w:rPr>
          <w:rFonts w:ascii="SimHei" w:hAnsi="SimHei" w:eastAsia="SimHei" w:cs="SimHei"/>
          <w:sz w:val="21"/>
          <w:szCs w:val="21"/>
          <w:b/>
          <w:bCs/>
          <w:spacing w:val="-7"/>
        </w:rPr>
        <w:t>第4条：在实干中实现目标，不纸上谈兵，不做科技噱头。</w:t>
      </w:r>
    </w:p>
    <w:p>
      <w:pPr>
        <w:ind w:right="49" w:firstLine="399"/>
        <w:spacing w:before="160" w:line="353" w:lineRule="auto"/>
        <w:jc w:val="both"/>
        <w:rPr>
          <w:rFonts w:ascii="SimSun" w:hAnsi="SimSun" w:eastAsia="SimSun" w:cs="SimSun"/>
          <w:sz w:val="21"/>
          <w:szCs w:val="21"/>
        </w:rPr>
      </w:pPr>
      <w:r>
        <w:rPr>
          <w:rFonts w:ascii="SimSun" w:hAnsi="SimSun" w:eastAsia="SimSun" w:cs="SimSun"/>
          <w:sz w:val="21"/>
          <w:szCs w:val="21"/>
          <w:spacing w:val="-10"/>
        </w:rPr>
        <w:t>这条建议主要给</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0"/>
        </w:rPr>
        <w:t>CIO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CDO</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0"/>
        </w:rPr>
        <w:t>以参考，牢</w:t>
      </w:r>
      <w:r>
        <w:rPr>
          <w:rFonts w:ascii="SimSun" w:hAnsi="SimSun" w:eastAsia="SimSun" w:cs="SimSun"/>
          <w:sz w:val="21"/>
          <w:szCs w:val="21"/>
          <w:spacing w:val="-11"/>
        </w:rPr>
        <w:t>牢记住数字化转型是一项科学、系统的</w:t>
      </w:r>
      <w:r>
        <w:rPr>
          <w:rFonts w:ascii="SimSun" w:hAnsi="SimSun" w:eastAsia="SimSun" w:cs="SimSun"/>
          <w:sz w:val="21"/>
          <w:szCs w:val="21"/>
        </w:rPr>
        <w:t xml:space="preserve"> </w:t>
      </w:r>
      <w:r>
        <w:rPr>
          <w:rFonts w:ascii="SimSun" w:hAnsi="SimSun" w:eastAsia="SimSun" w:cs="SimSun"/>
          <w:sz w:val="21"/>
          <w:szCs w:val="21"/>
          <w:spacing w:val="-5"/>
        </w:rPr>
        <w:t>工程，是实践出来的，不是</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PPT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上勾勒和嘴上说出来的，以提醒避免战术</w:t>
      </w:r>
      <w:r>
        <w:rPr>
          <w:rFonts w:ascii="SimSun" w:hAnsi="SimSun" w:eastAsia="SimSun" w:cs="SimSun"/>
          <w:sz w:val="21"/>
          <w:szCs w:val="21"/>
          <w:spacing w:val="-6"/>
        </w:rPr>
        <w:t>误区和</w:t>
      </w:r>
    </w:p>
    <w:p>
      <w:pPr>
        <w:spacing w:before="1" w:line="220" w:lineRule="auto"/>
        <w:rPr>
          <w:rFonts w:ascii="SimSun" w:hAnsi="SimSun" w:eastAsia="SimSun" w:cs="SimSun"/>
          <w:sz w:val="21"/>
          <w:szCs w:val="21"/>
        </w:rPr>
      </w:pPr>
      <w:r>
        <w:rPr>
          <w:rFonts w:ascii="SimSun" w:hAnsi="SimSun" w:eastAsia="SimSun" w:cs="SimSun"/>
          <w:sz w:val="21"/>
          <w:szCs w:val="21"/>
          <w:spacing w:val="-12"/>
        </w:rPr>
        <w:t>思想意识误区。</w:t>
      </w:r>
    </w:p>
    <w:p>
      <w:pPr>
        <w:ind w:left="399"/>
        <w:spacing w:before="128" w:line="219" w:lineRule="auto"/>
        <w:rPr>
          <w:rFonts w:ascii="SimSun" w:hAnsi="SimSun" w:eastAsia="SimSun" w:cs="SimSun"/>
          <w:sz w:val="21"/>
          <w:szCs w:val="21"/>
        </w:rPr>
      </w:pPr>
      <w:r>
        <w:rPr>
          <w:rFonts w:ascii="SimSun" w:hAnsi="SimSun" w:eastAsia="SimSun" w:cs="SimSun"/>
          <w:sz w:val="21"/>
          <w:szCs w:val="21"/>
          <w:spacing w:val="5"/>
        </w:rPr>
        <w:t>第5条~第12条则属于战略战术方法论层面。</w:t>
      </w:r>
    </w:p>
    <w:p>
      <w:pPr>
        <w:ind w:left="402"/>
        <w:spacing w:before="156" w:line="222" w:lineRule="auto"/>
        <w:rPr>
          <w:rFonts w:ascii="SimHei" w:hAnsi="SimHei" w:eastAsia="SimHei" w:cs="SimHei"/>
          <w:sz w:val="21"/>
          <w:szCs w:val="21"/>
        </w:rPr>
      </w:pPr>
      <w:r>
        <w:rPr>
          <w:rFonts w:ascii="SimHei" w:hAnsi="SimHei" w:eastAsia="SimHei" w:cs="SimHei"/>
          <w:sz w:val="21"/>
          <w:szCs w:val="21"/>
          <w:b/>
          <w:bCs/>
          <w:spacing w:val="-3"/>
        </w:rPr>
        <w:t>第5条：没有适合所有行业/企业的数字化转型之路。</w:t>
      </w:r>
    </w:p>
    <w:p>
      <w:pPr>
        <w:ind w:right="56" w:firstLine="399"/>
        <w:spacing w:before="138" w:line="353" w:lineRule="auto"/>
        <w:jc w:val="both"/>
        <w:rPr>
          <w:rFonts w:ascii="SimSun" w:hAnsi="SimSun" w:eastAsia="SimSun" w:cs="SimSun"/>
          <w:sz w:val="21"/>
          <w:szCs w:val="21"/>
        </w:rPr>
      </w:pPr>
      <w:r>
        <w:rPr>
          <w:rFonts w:ascii="SimSun" w:hAnsi="SimSun" w:eastAsia="SimSun" w:cs="SimSun"/>
          <w:sz w:val="21"/>
          <w:szCs w:val="21"/>
          <w:spacing w:val="-7"/>
        </w:rPr>
        <w:t>这条建议主要给</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7"/>
        </w:rPr>
        <w:t>CEO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CIO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CDO</w:t>
      </w:r>
      <w:r>
        <w:rPr>
          <w:rFonts w:ascii="SimSun" w:hAnsi="SimSun" w:eastAsia="SimSun" w:cs="SimSun"/>
          <w:sz w:val="21"/>
          <w:szCs w:val="21"/>
          <w:spacing w:val="-7"/>
        </w:rPr>
        <w:t>以参考，强调不要试图“依葫芦画瓢”,以</w:t>
      </w:r>
      <w:r>
        <w:rPr>
          <w:rFonts w:ascii="SimSun" w:hAnsi="SimSun" w:eastAsia="SimSun" w:cs="SimSun"/>
          <w:sz w:val="21"/>
          <w:szCs w:val="21"/>
        </w:rPr>
        <w:t xml:space="preserve"> </w:t>
      </w:r>
      <w:r>
        <w:rPr>
          <w:rFonts w:ascii="SimSun" w:hAnsi="SimSun" w:eastAsia="SimSun" w:cs="SimSun"/>
          <w:sz w:val="21"/>
          <w:szCs w:val="21"/>
          <w:spacing w:val="-8"/>
        </w:rPr>
        <w:t>一个行业、企业或者咨询公司给出的样板作为依据实践企业的数字化转</w:t>
      </w:r>
      <w:r>
        <w:rPr>
          <w:rFonts w:ascii="SimSun" w:hAnsi="SimSun" w:eastAsia="SimSun" w:cs="SimSun"/>
          <w:sz w:val="21"/>
          <w:szCs w:val="21"/>
          <w:spacing w:val="-9"/>
        </w:rPr>
        <w:t>型工作，这</w:t>
      </w:r>
    </w:p>
    <w:p>
      <w:pPr>
        <w:spacing w:before="1" w:line="218" w:lineRule="auto"/>
        <w:rPr>
          <w:rFonts w:ascii="SimSun" w:hAnsi="SimSun" w:eastAsia="SimSun" w:cs="SimSun"/>
          <w:sz w:val="21"/>
          <w:szCs w:val="21"/>
        </w:rPr>
      </w:pPr>
      <w:r>
        <w:rPr>
          <w:rFonts w:ascii="SimSun" w:hAnsi="SimSun" w:eastAsia="SimSun" w:cs="SimSun"/>
          <w:sz w:val="21"/>
          <w:szCs w:val="21"/>
          <w:spacing w:val="-11"/>
        </w:rPr>
        <w:t>不现实也不科学，以提醒避免战术误区和思想意识误区。</w:t>
      </w:r>
    </w:p>
    <w:p>
      <w:pPr>
        <w:ind w:left="402"/>
        <w:spacing w:before="118" w:line="213" w:lineRule="auto"/>
        <w:rPr>
          <w:rFonts w:ascii="SimHei" w:hAnsi="SimHei" w:eastAsia="SimHei" w:cs="SimHei"/>
          <w:sz w:val="21"/>
          <w:szCs w:val="21"/>
        </w:rPr>
      </w:pPr>
      <w:r>
        <w:rPr>
          <w:rFonts w:ascii="SimHei" w:hAnsi="SimHei" w:eastAsia="SimHei" w:cs="SimHei"/>
          <w:sz w:val="21"/>
          <w:szCs w:val="21"/>
          <w:b/>
          <w:bCs/>
          <w:spacing w:val="-3"/>
        </w:rPr>
        <w:t>第6条：不要依赖长期的规划，最好不要超过2年。</w:t>
      </w:r>
    </w:p>
    <w:p>
      <w:pPr>
        <w:ind w:firstLine="399"/>
        <w:spacing w:before="181" w:line="343" w:lineRule="auto"/>
        <w:jc w:val="both"/>
        <w:rPr>
          <w:rFonts w:ascii="SimSun" w:hAnsi="SimSun" w:eastAsia="SimSun" w:cs="SimSun"/>
          <w:sz w:val="21"/>
          <w:szCs w:val="21"/>
        </w:rPr>
      </w:pPr>
      <w:r>
        <w:rPr>
          <w:rFonts w:ascii="SimSun" w:hAnsi="SimSun" w:eastAsia="SimSun" w:cs="SimSun"/>
          <w:sz w:val="21"/>
          <w:szCs w:val="21"/>
          <w:spacing w:val="-10"/>
        </w:rPr>
        <w:t>这条建议主要给</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0"/>
        </w:rPr>
        <w:t>CEO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CIO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CDO </w:t>
      </w:r>
      <w:r>
        <w:rPr>
          <w:rFonts w:ascii="SimSun" w:hAnsi="SimSun" w:eastAsia="SimSun" w:cs="SimSun"/>
          <w:sz w:val="21"/>
          <w:szCs w:val="21"/>
          <w:spacing w:val="-10"/>
        </w:rPr>
        <w:t>在规划层面以参考与提醒</w:t>
      </w:r>
      <w:r>
        <w:rPr>
          <w:rFonts w:ascii="SimSun" w:hAnsi="SimSun" w:eastAsia="SimSun" w:cs="SimSun"/>
          <w:sz w:val="21"/>
          <w:szCs w:val="21"/>
          <w:spacing w:val="-11"/>
        </w:rPr>
        <w:t>，不要过度僵化和</w:t>
      </w:r>
      <w:r>
        <w:rPr>
          <w:rFonts w:ascii="SimSun" w:hAnsi="SimSun" w:eastAsia="SimSun" w:cs="SimSun"/>
          <w:sz w:val="21"/>
          <w:szCs w:val="21"/>
        </w:rPr>
        <w:t xml:space="preserve"> </w:t>
      </w:r>
      <w:r>
        <w:rPr>
          <w:rFonts w:ascii="SimSun" w:hAnsi="SimSun" w:eastAsia="SimSun" w:cs="SimSun"/>
          <w:sz w:val="21"/>
          <w:szCs w:val="21"/>
          <w:spacing w:val="-4"/>
        </w:rPr>
        <w:t>教条，行业、企业等的规划普遍在3～5年，这里的“2年”只是一个指代数量词，</w:t>
      </w:r>
      <w:r>
        <w:rPr>
          <w:rFonts w:ascii="SimSun" w:hAnsi="SimSun" w:eastAsia="SimSun" w:cs="SimSun"/>
          <w:sz w:val="21"/>
          <w:szCs w:val="21"/>
          <w:spacing w:val="17"/>
        </w:rPr>
        <w:t xml:space="preserve"> </w:t>
      </w:r>
      <w:r>
        <w:rPr>
          <w:rFonts w:ascii="SimSun" w:hAnsi="SimSun" w:eastAsia="SimSun" w:cs="SimSun"/>
          <w:sz w:val="21"/>
          <w:szCs w:val="21"/>
          <w:spacing w:val="-14"/>
        </w:rPr>
        <w:t>不是说必须不超过2年，而主要是为了强调</w:t>
      </w:r>
      <w:r>
        <w:rPr>
          <w:rFonts w:ascii="SimSun" w:hAnsi="SimSun" w:eastAsia="SimSun" w:cs="SimSun"/>
          <w:sz w:val="21"/>
          <w:szCs w:val="21"/>
          <w:spacing w:val="-15"/>
        </w:rPr>
        <w:t>数字化转型工作会随着用户、企业、资源、</w:t>
      </w:r>
      <w:r>
        <w:rPr>
          <w:rFonts w:ascii="SimSun" w:hAnsi="SimSun" w:eastAsia="SimSun" w:cs="SimSun"/>
          <w:sz w:val="21"/>
          <w:szCs w:val="21"/>
        </w:rPr>
        <w:t xml:space="preserve"> </w:t>
      </w:r>
      <w:r>
        <w:rPr>
          <w:rFonts w:ascii="SimSun" w:hAnsi="SimSun" w:eastAsia="SimSun" w:cs="SimSun"/>
          <w:sz w:val="21"/>
          <w:szCs w:val="21"/>
          <w:spacing w:val="-8"/>
        </w:rPr>
        <w:t>技术等方面的改变而不断深入，在必要时可以进行细微调整，只要目标和战略相对</w:t>
      </w:r>
    </w:p>
    <w:p>
      <w:pPr>
        <w:spacing w:line="219" w:lineRule="auto"/>
        <w:rPr>
          <w:rFonts w:ascii="SimSun" w:hAnsi="SimSun" w:eastAsia="SimSun" w:cs="SimSun"/>
          <w:sz w:val="21"/>
          <w:szCs w:val="21"/>
        </w:rPr>
      </w:pPr>
      <w:r>
        <w:rPr>
          <w:rFonts w:ascii="SimSun" w:hAnsi="SimSun" w:eastAsia="SimSun" w:cs="SimSun"/>
          <w:sz w:val="21"/>
          <w:szCs w:val="21"/>
          <w:spacing w:val="-11"/>
        </w:rPr>
        <w:t>稳定即可，以避免战略误区、战术误区、投资误区等。</w:t>
      </w:r>
    </w:p>
    <w:p>
      <w:pPr>
        <w:ind w:left="402"/>
        <w:spacing w:before="137" w:line="213" w:lineRule="auto"/>
        <w:rPr>
          <w:rFonts w:ascii="SimHei" w:hAnsi="SimHei" w:eastAsia="SimHei" w:cs="SimHei"/>
          <w:sz w:val="21"/>
          <w:szCs w:val="21"/>
        </w:rPr>
      </w:pPr>
      <w:r>
        <w:rPr>
          <w:rFonts w:ascii="SimHei" w:hAnsi="SimHei" w:eastAsia="SimHei" w:cs="SimHei"/>
          <w:sz w:val="21"/>
          <w:szCs w:val="21"/>
          <w:b/>
          <w:bCs/>
          <w:spacing w:val="-7"/>
        </w:rPr>
        <w:t>第7条：快速切入、试错，不断迭代和优化。</w:t>
      </w:r>
    </w:p>
    <w:p>
      <w:pPr>
        <w:ind w:left="399"/>
        <w:spacing w:before="180" w:line="219" w:lineRule="auto"/>
        <w:rPr>
          <w:rFonts w:ascii="SimSun" w:hAnsi="SimSun" w:eastAsia="SimSun" w:cs="SimSun"/>
          <w:sz w:val="21"/>
          <w:szCs w:val="21"/>
        </w:rPr>
      </w:pPr>
      <w:r>
        <w:rPr>
          <w:rFonts w:ascii="SimSun" w:hAnsi="SimSun" w:eastAsia="SimSun" w:cs="SimSun"/>
          <w:sz w:val="21"/>
          <w:szCs w:val="21"/>
          <w:spacing w:val="-10"/>
        </w:rPr>
        <w:t>这条建议主要给</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0"/>
        </w:rPr>
        <w:t>CIO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CDO </w:t>
      </w:r>
      <w:r>
        <w:rPr>
          <w:rFonts w:ascii="SimSun" w:hAnsi="SimSun" w:eastAsia="SimSun" w:cs="SimSun"/>
          <w:sz w:val="21"/>
          <w:szCs w:val="21"/>
          <w:spacing w:val="-10"/>
        </w:rPr>
        <w:t>进行数字化转型战术执行时提供参考，强调速度、</w:t>
      </w:r>
    </w:p>
    <w:p>
      <w:pPr>
        <w:spacing w:line="219" w:lineRule="auto"/>
        <w:sectPr>
          <w:footerReference w:type="default" r:id="rId598"/>
          <w:pgSz w:w="8530" w:h="13060"/>
          <w:pgMar w:top="400" w:right="854" w:bottom="522" w:left="349" w:header="0" w:footer="363" w:gutter="0"/>
        </w:sectPr>
        <w:rPr>
          <w:rFonts w:ascii="SimSun" w:hAnsi="SimSun" w:eastAsia="SimSun" w:cs="SimSun"/>
          <w:sz w:val="21"/>
          <w:szCs w:val="21"/>
        </w:rPr>
      </w:pPr>
    </w:p>
    <w:p>
      <w:pPr>
        <w:pStyle w:val="BodyText"/>
        <w:spacing w:line="29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6"/>
          <w:w w:val="91"/>
        </w:rPr>
        <w:t>产业数字化转型精要：</w:t>
      </w:r>
      <w:r>
        <w:rPr>
          <w:rFonts w:ascii="STHupo" w:hAnsi="STHupo" w:eastAsia="STHupo" w:cs="STHupo"/>
          <w:sz w:val="21"/>
          <w:szCs w:val="21"/>
          <w:spacing w:val="-16"/>
          <w:w w:val="91"/>
        </w:rPr>
        <w:t xml:space="preserve"> 方法与实践</w:t>
      </w:r>
    </w:p>
    <w:p>
      <w:pPr>
        <w:pStyle w:val="BodyText"/>
        <w:spacing w:line="429" w:lineRule="auto"/>
        <w:rPr/>
      </w:pPr>
      <w:r/>
    </w:p>
    <w:p>
      <w:pPr>
        <w:spacing w:before="69" w:line="412" w:lineRule="exact"/>
        <w:rPr>
          <w:rFonts w:ascii="SimSun" w:hAnsi="SimSun" w:eastAsia="SimSun" w:cs="SimSun"/>
          <w:sz w:val="21"/>
          <w:szCs w:val="21"/>
        </w:rPr>
      </w:pPr>
      <w:r>
        <w:rPr>
          <w:rFonts w:ascii="SimSun" w:hAnsi="SimSun" w:eastAsia="SimSun" w:cs="SimSun"/>
          <w:sz w:val="21"/>
          <w:szCs w:val="21"/>
          <w:spacing w:val="-6"/>
          <w:position w:val="15"/>
        </w:rPr>
        <w:t>阶段性产出和迭代优化，相对于科技行业以前的“难以短期证伪”,希望在转型过</w:t>
      </w:r>
    </w:p>
    <w:p>
      <w:pPr>
        <w:spacing w:line="218" w:lineRule="auto"/>
        <w:jc w:val="right"/>
        <w:rPr>
          <w:rFonts w:ascii="SimSun" w:hAnsi="SimSun" w:eastAsia="SimSun" w:cs="SimSun"/>
          <w:sz w:val="21"/>
          <w:szCs w:val="21"/>
        </w:rPr>
      </w:pPr>
      <w:r>
        <w:rPr>
          <w:rFonts w:ascii="SimSun" w:hAnsi="SimSun" w:eastAsia="SimSun" w:cs="SimSun"/>
          <w:sz w:val="21"/>
          <w:szCs w:val="21"/>
          <w:spacing w:val="-15"/>
        </w:rPr>
        <w:t>程中能够随时总结和调整，</w:t>
      </w:r>
      <w:r>
        <w:rPr>
          <w:rFonts w:ascii="SimSun" w:hAnsi="SimSun" w:eastAsia="SimSun" w:cs="SimSun"/>
          <w:sz w:val="21"/>
          <w:szCs w:val="21"/>
          <w:spacing w:val="50"/>
        </w:rPr>
        <w:t xml:space="preserve"> </w:t>
      </w:r>
      <w:r>
        <w:rPr>
          <w:rFonts w:ascii="SimSun" w:hAnsi="SimSun" w:eastAsia="SimSun" w:cs="SimSun"/>
          <w:sz w:val="21"/>
          <w:szCs w:val="21"/>
          <w:spacing w:val="-15"/>
        </w:rPr>
        <w:t>一步一个脚印。这</w:t>
      </w:r>
      <w:r>
        <w:rPr>
          <w:rFonts w:ascii="SimSun" w:hAnsi="SimSun" w:eastAsia="SimSun" w:cs="SimSun"/>
          <w:sz w:val="21"/>
          <w:szCs w:val="21"/>
          <w:spacing w:val="-16"/>
        </w:rPr>
        <w:t>条主要用来避免战术误区和技术误区。</w:t>
      </w:r>
    </w:p>
    <w:p>
      <w:pPr>
        <w:ind w:left="413"/>
        <w:spacing w:before="118" w:line="213" w:lineRule="auto"/>
        <w:rPr>
          <w:rFonts w:ascii="SimHei" w:hAnsi="SimHei" w:eastAsia="SimHei" w:cs="SimHei"/>
          <w:sz w:val="21"/>
          <w:szCs w:val="21"/>
        </w:rPr>
      </w:pPr>
      <w:r>
        <w:rPr>
          <w:rFonts w:ascii="SimHei" w:hAnsi="SimHei" w:eastAsia="SimHei" w:cs="SimHei"/>
          <w:sz w:val="21"/>
          <w:szCs w:val="21"/>
          <w:b/>
          <w:bCs/>
          <w:spacing w:val="-4"/>
        </w:rPr>
        <w:t>第8条：数字化转型不要随意推翻/否定已有的，大兴土木。</w:t>
      </w:r>
    </w:p>
    <w:p>
      <w:pPr>
        <w:ind w:right="89" w:firstLine="410"/>
        <w:spacing w:before="170" w:line="352" w:lineRule="auto"/>
        <w:rPr>
          <w:rFonts w:ascii="SimSun" w:hAnsi="SimSun" w:eastAsia="SimSun" w:cs="SimSun"/>
          <w:sz w:val="21"/>
          <w:szCs w:val="21"/>
        </w:rPr>
      </w:pPr>
      <w:r>
        <w:rPr>
          <w:rFonts w:ascii="SimSun" w:hAnsi="SimSun" w:eastAsia="SimSun" w:cs="SimSun"/>
          <w:sz w:val="21"/>
          <w:szCs w:val="21"/>
          <w:spacing w:val="-6"/>
        </w:rPr>
        <w:t>这条建议主要给</w:t>
      </w:r>
      <w:r>
        <w:rPr>
          <w:rFonts w:ascii="Times New Roman" w:hAnsi="Times New Roman" w:eastAsia="Times New Roman" w:cs="Times New Roman"/>
          <w:sz w:val="21"/>
          <w:szCs w:val="21"/>
          <w:spacing w:val="-6"/>
        </w:rPr>
        <w:t>CIO</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CDO </w:t>
      </w:r>
      <w:r>
        <w:rPr>
          <w:rFonts w:ascii="SimSun" w:hAnsi="SimSun" w:eastAsia="SimSun" w:cs="SimSun"/>
          <w:sz w:val="21"/>
          <w:szCs w:val="21"/>
          <w:spacing w:val="-6"/>
        </w:rPr>
        <w:t>战术执行时提供参考，避免忽视存量数字化/信息</w:t>
      </w:r>
      <w:r>
        <w:rPr>
          <w:rFonts w:ascii="SimSun" w:hAnsi="SimSun" w:eastAsia="SimSun" w:cs="SimSun"/>
          <w:sz w:val="21"/>
          <w:szCs w:val="21"/>
        </w:rPr>
        <w:t xml:space="preserve"> </w:t>
      </w:r>
      <w:r>
        <w:rPr>
          <w:rFonts w:ascii="SimSun" w:hAnsi="SimSun" w:eastAsia="SimSun" w:cs="SimSun"/>
          <w:sz w:val="21"/>
          <w:szCs w:val="21"/>
          <w:spacing w:val="-9"/>
        </w:rPr>
        <w:t>化投入的价值，随意推翻前期的工作基础，导致较大的成本投入和历史沉没成本，</w:t>
      </w:r>
    </w:p>
    <w:p>
      <w:pPr>
        <w:spacing w:line="219" w:lineRule="auto"/>
        <w:rPr>
          <w:rFonts w:ascii="SimSun" w:hAnsi="SimSun" w:eastAsia="SimSun" w:cs="SimSun"/>
          <w:sz w:val="21"/>
          <w:szCs w:val="21"/>
        </w:rPr>
      </w:pPr>
      <w:r>
        <w:rPr>
          <w:rFonts w:ascii="SimSun" w:hAnsi="SimSun" w:eastAsia="SimSun" w:cs="SimSun"/>
          <w:sz w:val="21"/>
          <w:szCs w:val="21"/>
          <w:spacing w:val="-11"/>
        </w:rPr>
        <w:t>给企业造成损失。这条主要用来避免战术误区、投资误区和技</w:t>
      </w:r>
      <w:r>
        <w:rPr>
          <w:rFonts w:ascii="SimSun" w:hAnsi="SimSun" w:eastAsia="SimSun" w:cs="SimSun"/>
          <w:sz w:val="21"/>
          <w:szCs w:val="21"/>
          <w:spacing w:val="-12"/>
        </w:rPr>
        <w:t>术误区。</w:t>
      </w:r>
    </w:p>
    <w:p>
      <w:pPr>
        <w:ind w:left="412"/>
        <w:spacing w:before="127" w:line="213" w:lineRule="auto"/>
        <w:rPr>
          <w:rFonts w:ascii="SimHei" w:hAnsi="SimHei" w:eastAsia="SimHei" w:cs="SimHei"/>
          <w:sz w:val="21"/>
          <w:szCs w:val="21"/>
        </w:rPr>
      </w:pPr>
      <w:r>
        <w:rPr>
          <w:rFonts w:ascii="SimHei" w:hAnsi="SimHei" w:eastAsia="SimHei" w:cs="SimHei"/>
          <w:sz w:val="21"/>
          <w:szCs w:val="21"/>
          <w:b/>
          <w:bCs/>
          <w:spacing w:val="-7"/>
        </w:rPr>
        <w:t>第9条：精益经营，不要给后来者留下一片废</w:t>
      </w:r>
      <w:r>
        <w:rPr>
          <w:rFonts w:ascii="SimHei" w:hAnsi="SimHei" w:eastAsia="SimHei" w:cs="SimHei"/>
          <w:sz w:val="21"/>
          <w:szCs w:val="21"/>
          <w:b/>
          <w:bCs/>
          <w:spacing w:val="-8"/>
        </w:rPr>
        <w:t>墟。</w:t>
      </w:r>
    </w:p>
    <w:p>
      <w:pPr>
        <w:ind w:right="90" w:firstLine="410"/>
        <w:spacing w:before="161" w:line="343" w:lineRule="auto"/>
        <w:jc w:val="both"/>
        <w:rPr>
          <w:rFonts w:ascii="SimSun" w:hAnsi="SimSun" w:eastAsia="SimSun" w:cs="SimSun"/>
          <w:sz w:val="21"/>
          <w:szCs w:val="21"/>
        </w:rPr>
      </w:pPr>
      <w:r>
        <w:rPr>
          <w:rFonts w:ascii="SimSun" w:hAnsi="SimSun" w:eastAsia="SimSun" w:cs="SimSun"/>
          <w:sz w:val="21"/>
          <w:szCs w:val="21"/>
          <w:spacing w:val="-4"/>
        </w:rPr>
        <w:t>这条建议与第8条有相应的继承关系，主要给CI</w:t>
      </w:r>
      <w:r>
        <w:rPr>
          <w:rFonts w:ascii="SimSun" w:hAnsi="SimSun" w:eastAsia="SimSun" w:cs="SimSun"/>
          <w:sz w:val="21"/>
          <w:szCs w:val="21"/>
          <w:spacing w:val="-5"/>
        </w:rPr>
        <w:t>O、CDO</w:t>
      </w:r>
      <w:r>
        <w:rPr>
          <w:rFonts w:ascii="SimSun" w:hAnsi="SimSun" w:eastAsia="SimSun" w:cs="SimSun"/>
          <w:sz w:val="21"/>
          <w:szCs w:val="21"/>
          <w:spacing w:val="81"/>
        </w:rPr>
        <w:t xml:space="preserve"> </w:t>
      </w:r>
      <w:r>
        <w:rPr>
          <w:rFonts w:ascii="SimSun" w:hAnsi="SimSun" w:eastAsia="SimSun" w:cs="SimSun"/>
          <w:sz w:val="21"/>
          <w:szCs w:val="21"/>
          <w:spacing w:val="-5"/>
        </w:rPr>
        <w:t>以参考，在不轻易否</w:t>
      </w:r>
      <w:r>
        <w:rPr>
          <w:rFonts w:ascii="SimSun" w:hAnsi="SimSun" w:eastAsia="SimSun" w:cs="SimSun"/>
          <w:sz w:val="21"/>
          <w:szCs w:val="21"/>
        </w:rPr>
        <w:t xml:space="preserve"> </w:t>
      </w:r>
      <w:r>
        <w:rPr>
          <w:rFonts w:ascii="SimSun" w:hAnsi="SimSun" w:eastAsia="SimSun" w:cs="SimSun"/>
          <w:sz w:val="21"/>
          <w:szCs w:val="21"/>
          <w:spacing w:val="-8"/>
        </w:rPr>
        <w:t>定已有成果的前提下，数字化转型的投资和经营也要审慎和</w:t>
      </w:r>
      <w:r>
        <w:rPr>
          <w:rFonts w:ascii="SimSun" w:hAnsi="SimSun" w:eastAsia="SimSun" w:cs="SimSun"/>
          <w:sz w:val="21"/>
          <w:szCs w:val="21"/>
          <w:spacing w:val="-9"/>
        </w:rPr>
        <w:t>科学，反对“一门心思</w:t>
      </w:r>
      <w:r>
        <w:rPr>
          <w:rFonts w:ascii="SimSun" w:hAnsi="SimSun" w:eastAsia="SimSun" w:cs="SimSun"/>
          <w:sz w:val="21"/>
          <w:szCs w:val="21"/>
        </w:rPr>
        <w:t xml:space="preserve"> </w:t>
      </w:r>
      <w:r>
        <w:rPr>
          <w:rFonts w:ascii="SimSun" w:hAnsi="SimSun" w:eastAsia="SimSun" w:cs="SimSun"/>
          <w:sz w:val="21"/>
          <w:szCs w:val="21"/>
          <w:spacing w:val="-8"/>
        </w:rPr>
        <w:t>搞投入，哪管企业成本和经营”的转型的错误路径，做</w:t>
      </w:r>
      <w:r>
        <w:rPr>
          <w:rFonts w:ascii="SimSun" w:hAnsi="SimSun" w:eastAsia="SimSun" w:cs="SimSun"/>
          <w:sz w:val="21"/>
          <w:szCs w:val="21"/>
          <w:spacing w:val="-9"/>
        </w:rPr>
        <w:t>到有选择、有担当、有效果</w:t>
      </w:r>
    </w:p>
    <w:p>
      <w:pPr>
        <w:spacing w:line="219" w:lineRule="auto"/>
        <w:rPr>
          <w:rFonts w:ascii="SimSun" w:hAnsi="SimSun" w:eastAsia="SimSun" w:cs="SimSun"/>
          <w:sz w:val="21"/>
          <w:szCs w:val="21"/>
        </w:rPr>
      </w:pPr>
      <w:r>
        <w:rPr>
          <w:rFonts w:ascii="SimSun" w:hAnsi="SimSun" w:eastAsia="SimSun" w:cs="SimSun"/>
          <w:sz w:val="21"/>
          <w:szCs w:val="21"/>
          <w:spacing w:val="-12"/>
        </w:rPr>
        <w:t>的投入。这条主要用来避免战术误区、投资误区。</w:t>
      </w:r>
    </w:p>
    <w:p>
      <w:pPr>
        <w:ind w:left="413"/>
        <w:spacing w:before="147" w:line="213" w:lineRule="auto"/>
        <w:rPr>
          <w:rFonts w:ascii="SimHei" w:hAnsi="SimHei" w:eastAsia="SimHei" w:cs="SimHei"/>
          <w:sz w:val="21"/>
          <w:szCs w:val="21"/>
        </w:rPr>
      </w:pPr>
      <w:r>
        <w:rPr>
          <w:rFonts w:ascii="SimHei" w:hAnsi="SimHei" w:eastAsia="SimHei" w:cs="SimHei"/>
          <w:sz w:val="21"/>
          <w:szCs w:val="21"/>
          <w:b/>
          <w:bCs/>
          <w:spacing w:val="-6"/>
        </w:rPr>
        <w:t>第10条：寻找利基市场，积小胜为大胜。</w:t>
      </w:r>
    </w:p>
    <w:p>
      <w:pPr>
        <w:ind w:right="80" w:firstLine="410"/>
        <w:spacing w:before="170" w:line="352" w:lineRule="auto"/>
        <w:rPr>
          <w:rFonts w:ascii="SimSun" w:hAnsi="SimSun" w:eastAsia="SimSun" w:cs="SimSun"/>
          <w:sz w:val="21"/>
          <w:szCs w:val="21"/>
        </w:rPr>
      </w:pPr>
      <w:r>
        <w:rPr>
          <w:rFonts w:ascii="SimSun" w:hAnsi="SimSun" w:eastAsia="SimSun" w:cs="SimSun"/>
          <w:sz w:val="21"/>
          <w:szCs w:val="21"/>
          <w:spacing w:val="-10"/>
        </w:rPr>
        <w:t>这条建议主要给</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0"/>
        </w:rPr>
        <w:t>CIO</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CDO</w:t>
      </w:r>
      <w:r>
        <w:rPr>
          <w:rFonts w:ascii="SimSun" w:hAnsi="SimSun" w:eastAsia="SimSun" w:cs="SimSun"/>
          <w:sz w:val="21"/>
          <w:szCs w:val="21"/>
          <w:spacing w:val="-10"/>
        </w:rPr>
        <w:t>在战术执行时寻找“红海中的蓝海”作为切入点。</w:t>
      </w:r>
      <w:r>
        <w:rPr>
          <w:rFonts w:ascii="SimSun" w:hAnsi="SimSun" w:eastAsia="SimSun" w:cs="SimSun"/>
          <w:sz w:val="21"/>
          <w:szCs w:val="21"/>
        </w:rPr>
        <w:t xml:space="preserve"> </w:t>
      </w:r>
      <w:r>
        <w:rPr>
          <w:rFonts w:ascii="SimSun" w:hAnsi="SimSun" w:eastAsia="SimSun" w:cs="SimSun"/>
          <w:sz w:val="21"/>
          <w:szCs w:val="21"/>
          <w:spacing w:val="-8"/>
        </w:rPr>
        <w:t>数字化转型不是不分青红皂白地把所有东西都</w:t>
      </w:r>
      <w:r>
        <w:rPr>
          <w:rFonts w:ascii="SimSun" w:hAnsi="SimSun" w:eastAsia="SimSun" w:cs="SimSun"/>
          <w:sz w:val="21"/>
          <w:szCs w:val="21"/>
          <w:spacing w:val="-9"/>
        </w:rPr>
        <w:t>重新做一遍，所以如何切入非常值得</w:t>
      </w:r>
      <w:r>
        <w:rPr>
          <w:rFonts w:ascii="SimSun" w:hAnsi="SimSun" w:eastAsia="SimSun" w:cs="SimSun"/>
          <w:sz w:val="21"/>
          <w:szCs w:val="21"/>
        </w:rPr>
        <w:t xml:space="preserve"> </w:t>
      </w:r>
      <w:r>
        <w:rPr>
          <w:rFonts w:ascii="SimSun" w:hAnsi="SimSun" w:eastAsia="SimSun" w:cs="SimSun"/>
          <w:sz w:val="21"/>
          <w:szCs w:val="21"/>
          <w:spacing w:val="-9"/>
        </w:rPr>
        <w:t>讲究和推敲。很多企业经过信息化和互联网化阶段已经在很多方面取得成果，并且</w:t>
      </w:r>
      <w:r>
        <w:rPr>
          <w:rFonts w:ascii="SimSun" w:hAnsi="SimSun" w:eastAsia="SimSun" w:cs="SimSun"/>
          <w:sz w:val="21"/>
          <w:szCs w:val="21"/>
          <w:spacing w:val="2"/>
        </w:rPr>
        <w:t xml:space="preserve"> </w:t>
      </w:r>
      <w:r>
        <w:rPr>
          <w:rFonts w:ascii="SimSun" w:hAnsi="SimSun" w:eastAsia="SimSun" w:cs="SimSun"/>
          <w:sz w:val="21"/>
          <w:szCs w:val="21"/>
          <w:spacing w:val="-8"/>
        </w:rPr>
        <w:t>逐步获得阶段性成果，将一些局部数字化的成果慢慢转化为大的成果。这条主要用</w:t>
      </w:r>
    </w:p>
    <w:p>
      <w:pPr>
        <w:spacing w:line="219" w:lineRule="auto"/>
        <w:rPr>
          <w:rFonts w:ascii="SimSun" w:hAnsi="SimSun" w:eastAsia="SimSun" w:cs="SimSun"/>
          <w:sz w:val="21"/>
          <w:szCs w:val="21"/>
        </w:rPr>
      </w:pPr>
      <w:r>
        <w:rPr>
          <w:rFonts w:ascii="SimSun" w:hAnsi="SimSun" w:eastAsia="SimSun" w:cs="SimSun"/>
          <w:sz w:val="21"/>
          <w:szCs w:val="21"/>
          <w:spacing w:val="-12"/>
        </w:rPr>
        <w:t>来避免战术误区，切忌急躁、盲目和冒进。</w:t>
      </w:r>
    </w:p>
    <w:p>
      <w:pPr>
        <w:ind w:left="412"/>
        <w:spacing w:before="117" w:line="213" w:lineRule="auto"/>
        <w:rPr>
          <w:rFonts w:ascii="SimHei" w:hAnsi="SimHei" w:eastAsia="SimHei" w:cs="SimHei"/>
          <w:sz w:val="21"/>
          <w:szCs w:val="21"/>
        </w:rPr>
      </w:pPr>
      <w:r>
        <w:rPr>
          <w:rFonts w:ascii="SimHei" w:hAnsi="SimHei" w:eastAsia="SimHei" w:cs="SimHei"/>
          <w:sz w:val="21"/>
          <w:szCs w:val="21"/>
          <w:b/>
          <w:bCs/>
          <w:spacing w:val="-7"/>
        </w:rPr>
        <w:t>第11条：重视流程、组织/人员、技术和数据</w:t>
      </w:r>
      <w:r>
        <w:rPr>
          <w:rFonts w:ascii="SimHei" w:hAnsi="SimHei" w:eastAsia="SimHei" w:cs="SimHei"/>
          <w:sz w:val="21"/>
          <w:szCs w:val="21"/>
          <w:b/>
          <w:bCs/>
          <w:spacing w:val="-8"/>
        </w:rPr>
        <w:t>，但不要“拿着锤子找钉子”。</w:t>
      </w:r>
    </w:p>
    <w:p>
      <w:pPr>
        <w:ind w:right="65" w:firstLine="410"/>
        <w:spacing w:before="160" w:line="352" w:lineRule="auto"/>
        <w:jc w:val="both"/>
        <w:rPr>
          <w:rFonts w:ascii="SimSun" w:hAnsi="SimSun" w:eastAsia="SimSun" w:cs="SimSun"/>
          <w:sz w:val="21"/>
          <w:szCs w:val="21"/>
        </w:rPr>
      </w:pPr>
      <w:r>
        <w:rPr>
          <w:rFonts w:ascii="SimSun" w:hAnsi="SimSun" w:eastAsia="SimSun" w:cs="SimSun"/>
          <w:sz w:val="21"/>
          <w:szCs w:val="21"/>
          <w:spacing w:val="-7"/>
        </w:rPr>
        <w:t>这条建议主要提供给</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7"/>
        </w:rPr>
        <w:t>CIO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CDO </w:t>
      </w:r>
      <w:r>
        <w:rPr>
          <w:rFonts w:ascii="SimSun" w:hAnsi="SimSun" w:eastAsia="SimSun" w:cs="SimSun"/>
          <w:sz w:val="21"/>
          <w:szCs w:val="21"/>
          <w:spacing w:val="-7"/>
        </w:rPr>
        <w:t>在战术执行上做参考。科技/数字化主要会落</w:t>
      </w:r>
      <w:r>
        <w:rPr>
          <w:rFonts w:ascii="SimSun" w:hAnsi="SimSun" w:eastAsia="SimSun" w:cs="SimSun"/>
          <w:sz w:val="21"/>
          <w:szCs w:val="21"/>
        </w:rPr>
        <w:t xml:space="preserve"> </w:t>
      </w:r>
      <w:r>
        <w:rPr>
          <w:rFonts w:ascii="SimSun" w:hAnsi="SimSun" w:eastAsia="SimSun" w:cs="SimSun"/>
          <w:sz w:val="21"/>
          <w:szCs w:val="21"/>
          <w:spacing w:val="-6"/>
        </w:rPr>
        <w:t>实在流程、组织/人员、技术、数据这些因素上，所以要给予重视，但是不能唯这</w:t>
      </w:r>
      <w:r>
        <w:rPr>
          <w:rFonts w:ascii="SimSun" w:hAnsi="SimSun" w:eastAsia="SimSun" w:cs="SimSun"/>
          <w:sz w:val="21"/>
          <w:szCs w:val="21"/>
          <w:spacing w:val="18"/>
        </w:rPr>
        <w:t xml:space="preserve"> </w:t>
      </w:r>
      <w:r>
        <w:rPr>
          <w:rFonts w:ascii="SimSun" w:hAnsi="SimSun" w:eastAsia="SimSun" w:cs="SimSun"/>
          <w:sz w:val="21"/>
          <w:szCs w:val="21"/>
          <w:spacing w:val="-8"/>
        </w:rPr>
        <w:t>些工具论，不顾及和考虑业务的形态、特点、发展、需求等，光用</w:t>
      </w:r>
      <w:r>
        <w:rPr>
          <w:rFonts w:ascii="SimSun" w:hAnsi="SimSun" w:eastAsia="SimSun" w:cs="SimSun"/>
          <w:sz w:val="21"/>
          <w:szCs w:val="21"/>
          <w:spacing w:val="-9"/>
        </w:rPr>
        <w:t>技术的思维去考</w:t>
      </w:r>
    </w:p>
    <w:p>
      <w:pPr>
        <w:spacing w:before="1" w:line="218" w:lineRule="auto"/>
        <w:rPr>
          <w:rFonts w:ascii="SimSun" w:hAnsi="SimSun" w:eastAsia="SimSun" w:cs="SimSun"/>
          <w:sz w:val="21"/>
          <w:szCs w:val="21"/>
        </w:rPr>
      </w:pPr>
      <w:r>
        <w:rPr>
          <w:rFonts w:ascii="SimSun" w:hAnsi="SimSun" w:eastAsia="SimSun" w:cs="SimSun"/>
          <w:sz w:val="21"/>
          <w:szCs w:val="21"/>
          <w:spacing w:val="-11"/>
        </w:rPr>
        <w:t>虑问题是片面的，也是成效最低的。这条主要用来避免思想意识误区和技术误区。</w:t>
      </w:r>
    </w:p>
    <w:p>
      <w:pPr>
        <w:ind w:left="412"/>
        <w:spacing w:before="138" w:line="213" w:lineRule="auto"/>
        <w:rPr>
          <w:rFonts w:ascii="SimHei" w:hAnsi="SimHei" w:eastAsia="SimHei" w:cs="SimHei"/>
          <w:sz w:val="21"/>
          <w:szCs w:val="21"/>
        </w:rPr>
      </w:pPr>
      <w:r>
        <w:rPr>
          <w:rFonts w:ascii="SimHei" w:hAnsi="SimHei" w:eastAsia="SimHei" w:cs="SimHei"/>
          <w:sz w:val="21"/>
          <w:szCs w:val="21"/>
          <w:b/>
          <w:bCs/>
          <w:spacing w:val="-8"/>
        </w:rPr>
        <w:t>第12条：打造生态，综合各利益攸关方，不闭门造车，不自娱自乐。</w:t>
      </w:r>
    </w:p>
    <w:p>
      <w:pPr>
        <w:ind w:firstLine="410"/>
        <w:spacing w:before="149" w:line="352" w:lineRule="auto"/>
        <w:jc w:val="both"/>
        <w:rPr>
          <w:rFonts w:ascii="SimSun" w:hAnsi="SimSun" w:eastAsia="SimSun" w:cs="SimSun"/>
          <w:sz w:val="21"/>
          <w:szCs w:val="21"/>
        </w:rPr>
      </w:pPr>
      <w:r>
        <w:rPr>
          <w:rFonts w:ascii="SimSun" w:hAnsi="SimSun" w:eastAsia="SimSun" w:cs="SimSun"/>
          <w:sz w:val="21"/>
          <w:szCs w:val="21"/>
          <w:spacing w:val="-15"/>
        </w:rPr>
        <w:t>这条建议提供给</w:t>
      </w:r>
      <w:r>
        <w:rPr>
          <w:rFonts w:ascii="Times New Roman" w:hAnsi="Times New Roman" w:eastAsia="Times New Roman" w:cs="Times New Roman"/>
          <w:sz w:val="21"/>
          <w:szCs w:val="21"/>
          <w:spacing w:val="-15"/>
        </w:rPr>
        <w:t>CEO</w:t>
      </w:r>
      <w:r>
        <w:rPr>
          <w:rFonts w:ascii="SimSun" w:hAnsi="SimSun" w:eastAsia="SimSun" w:cs="SimSun"/>
          <w:sz w:val="21"/>
          <w:szCs w:val="21"/>
          <w:spacing w:val="-15"/>
        </w:rPr>
        <w:t>、</w:t>
      </w:r>
      <w:r>
        <w:rPr>
          <w:rFonts w:ascii="Times New Roman" w:hAnsi="Times New Roman" w:eastAsia="Times New Roman" w:cs="Times New Roman"/>
          <w:sz w:val="21"/>
          <w:szCs w:val="21"/>
          <w:spacing w:val="-15"/>
        </w:rPr>
        <w:t>CIO</w:t>
      </w:r>
      <w:r>
        <w:rPr>
          <w:rFonts w:ascii="SimSun" w:hAnsi="SimSun" w:eastAsia="SimSun" w:cs="SimSun"/>
          <w:sz w:val="21"/>
          <w:szCs w:val="21"/>
          <w:spacing w:val="-15"/>
        </w:rPr>
        <w:t>、</w:t>
      </w:r>
      <w:r>
        <w:rPr>
          <w:rFonts w:ascii="Times New Roman" w:hAnsi="Times New Roman" w:eastAsia="Times New Roman" w:cs="Times New Roman"/>
          <w:sz w:val="21"/>
          <w:szCs w:val="21"/>
          <w:spacing w:val="-15"/>
        </w:rPr>
        <w:t>CDO</w:t>
      </w:r>
      <w:r>
        <w:rPr>
          <w:rFonts w:ascii="SimSun" w:hAnsi="SimSun" w:eastAsia="SimSun" w:cs="SimSun"/>
          <w:sz w:val="21"/>
          <w:szCs w:val="21"/>
          <w:spacing w:val="-15"/>
        </w:rPr>
        <w:t>作为战术和思想意识参考，不要指望一个企业、</w:t>
      </w:r>
      <w:r>
        <w:rPr>
          <w:rFonts w:ascii="SimSun" w:hAnsi="SimSun" w:eastAsia="SimSun" w:cs="SimSun"/>
          <w:sz w:val="21"/>
          <w:szCs w:val="21"/>
          <w:spacing w:val="3"/>
        </w:rPr>
        <w:t xml:space="preserve"> </w:t>
      </w:r>
      <w:r>
        <w:rPr>
          <w:rFonts w:ascii="SimSun" w:hAnsi="SimSun" w:eastAsia="SimSun" w:cs="SimSun"/>
          <w:sz w:val="21"/>
          <w:szCs w:val="21"/>
          <w:spacing w:val="-12"/>
        </w:rPr>
        <w:t>一个团队能够解决所有的问题，企业都是在行业、社会</w:t>
      </w:r>
      <w:r>
        <w:rPr>
          <w:rFonts w:ascii="SimSun" w:hAnsi="SimSun" w:eastAsia="SimSun" w:cs="SimSun"/>
          <w:sz w:val="21"/>
          <w:szCs w:val="21"/>
          <w:spacing w:val="-13"/>
        </w:rPr>
        <w:t>、国家中生存，用户、国家、</w:t>
      </w:r>
      <w:r>
        <w:rPr>
          <w:rFonts w:ascii="SimSun" w:hAnsi="SimSun" w:eastAsia="SimSun" w:cs="SimSun"/>
          <w:sz w:val="21"/>
          <w:szCs w:val="21"/>
        </w:rPr>
        <w:t xml:space="preserve"> </w:t>
      </w:r>
      <w:r>
        <w:rPr>
          <w:rFonts w:ascii="SimSun" w:hAnsi="SimSun" w:eastAsia="SimSun" w:cs="SimSun"/>
          <w:sz w:val="21"/>
          <w:szCs w:val="21"/>
          <w:spacing w:val="-9"/>
        </w:rPr>
        <w:t>监管、伙伴、供应链等都需要想办法整合进来形成利益共同体，取各</w:t>
      </w:r>
      <w:r>
        <w:rPr>
          <w:rFonts w:ascii="SimSun" w:hAnsi="SimSun" w:eastAsia="SimSun" w:cs="SimSun"/>
          <w:sz w:val="21"/>
          <w:szCs w:val="21"/>
          <w:spacing w:val="-10"/>
        </w:rPr>
        <w:t>家之长，共荣</w:t>
      </w:r>
    </w:p>
    <w:p>
      <w:pPr>
        <w:spacing w:before="1" w:line="218" w:lineRule="auto"/>
        <w:rPr>
          <w:rFonts w:ascii="SimSun" w:hAnsi="SimSun" w:eastAsia="SimSun" w:cs="SimSun"/>
          <w:sz w:val="21"/>
          <w:szCs w:val="21"/>
        </w:rPr>
      </w:pPr>
      <w:r>
        <w:rPr>
          <w:rFonts w:ascii="SimSun" w:hAnsi="SimSun" w:eastAsia="SimSun" w:cs="SimSun"/>
          <w:sz w:val="21"/>
          <w:szCs w:val="21"/>
          <w:spacing w:val="-11"/>
        </w:rPr>
        <w:t>共生。这条主要用来避免战术误会和思想意识误区。</w:t>
      </w:r>
    </w:p>
    <w:p>
      <w:pPr>
        <w:spacing w:line="218" w:lineRule="auto"/>
        <w:sectPr>
          <w:footerReference w:type="default" r:id="rId599"/>
          <w:pgSz w:w="8530" w:h="13060"/>
          <w:pgMar w:top="400" w:right="274" w:bottom="463" w:left="900" w:header="0" w:footer="304" w:gutter="0"/>
        </w:sectPr>
        <w:rPr>
          <w:rFonts w:ascii="SimSun" w:hAnsi="SimSun" w:eastAsia="SimSun" w:cs="SimSun"/>
          <w:sz w:val="21"/>
          <w:szCs w:val="21"/>
        </w:rPr>
      </w:pPr>
    </w:p>
    <w:p>
      <w:pPr>
        <w:pStyle w:val="BodyText"/>
        <w:spacing w:line="264" w:lineRule="auto"/>
        <w:rPr/>
      </w:pPr>
      <w:r/>
    </w:p>
    <w:p>
      <w:pPr>
        <w:ind w:left="3792"/>
        <w:spacing w:before="68" w:line="222" w:lineRule="auto"/>
        <w:rPr>
          <w:rFonts w:ascii="SimHei" w:hAnsi="SimHei" w:eastAsia="SimHei" w:cs="SimHei"/>
          <w:sz w:val="21"/>
          <w:szCs w:val="21"/>
        </w:rPr>
      </w:pPr>
      <w:r>
        <w:rPr>
          <w:rFonts w:ascii="SimHei" w:hAnsi="SimHei" w:eastAsia="SimHei" w:cs="SimHei"/>
          <w:sz w:val="21"/>
          <w:szCs w:val="21"/>
          <w:b/>
          <w:bCs/>
          <w:spacing w:val="-17"/>
        </w:rPr>
        <w:t>数字化转型的误区和应对策略</w:t>
      </w:r>
      <w:r>
        <w:rPr>
          <w:rFonts w:ascii="SimHei" w:hAnsi="SimHei" w:eastAsia="SimHei" w:cs="SimHei"/>
          <w:sz w:val="21"/>
          <w:szCs w:val="21"/>
          <w:spacing w:val="85"/>
        </w:rPr>
        <w:t xml:space="preserve"> </w:t>
      </w:r>
      <w:r>
        <w:rPr>
          <w:rFonts w:ascii="SimHei" w:hAnsi="SimHei" w:eastAsia="SimHei" w:cs="SimHei"/>
          <w:sz w:val="21"/>
          <w:szCs w:val="21"/>
          <w:b/>
          <w:bCs/>
          <w:spacing w:val="-17"/>
        </w:rPr>
        <w:t>第</w:t>
      </w:r>
      <w:r>
        <w:rPr>
          <w:rFonts w:ascii="SimSun" w:hAnsi="SimSun" w:eastAsia="SimSun" w:cs="SimSun"/>
          <w:sz w:val="21"/>
          <w:szCs w:val="21"/>
          <w:spacing w:val="-17"/>
        </w:rPr>
        <w:t>14</w:t>
      </w:r>
      <w:r>
        <w:rPr>
          <w:rFonts w:ascii="SimSun" w:hAnsi="SimSun" w:eastAsia="SimSun" w:cs="SimSun"/>
          <w:sz w:val="21"/>
          <w:szCs w:val="21"/>
          <w:spacing w:val="89"/>
        </w:rPr>
        <w:t xml:space="preserve"> </w:t>
      </w:r>
      <w:r>
        <w:rPr>
          <w:rFonts w:ascii="SimHei" w:hAnsi="SimHei" w:eastAsia="SimHei" w:cs="SimHei"/>
          <w:sz w:val="21"/>
          <w:szCs w:val="21"/>
          <w:spacing w:val="-17"/>
        </w:rPr>
        <w:t>章</w:t>
      </w:r>
    </w:p>
    <w:p>
      <w:pPr>
        <w:pStyle w:val="BodyText"/>
        <w:spacing w:line="409" w:lineRule="auto"/>
        <w:rPr/>
      </w:pPr>
      <w:r/>
    </w:p>
    <w:p>
      <w:pPr>
        <w:ind w:firstLine="429"/>
        <w:spacing w:before="68" w:line="343" w:lineRule="auto"/>
        <w:jc w:val="both"/>
        <w:rPr>
          <w:rFonts w:ascii="SimSun" w:hAnsi="SimSun" w:eastAsia="SimSun" w:cs="SimSun"/>
          <w:sz w:val="21"/>
          <w:szCs w:val="21"/>
        </w:rPr>
      </w:pPr>
      <w:r>
        <w:rPr>
          <w:rFonts w:ascii="SimSun" w:hAnsi="SimSun" w:eastAsia="SimSun" w:cs="SimSun"/>
          <w:sz w:val="21"/>
          <w:szCs w:val="21"/>
          <w:spacing w:val="-9"/>
        </w:rPr>
        <w:t>从上面的分析不难看出，其实“李洋十二条”背后的驱动逻辑比较朴素，核心</w:t>
      </w:r>
      <w:r>
        <w:rPr>
          <w:rFonts w:ascii="SimSun" w:hAnsi="SimSun" w:eastAsia="SimSun" w:cs="SimSun"/>
          <w:sz w:val="21"/>
          <w:szCs w:val="21"/>
          <w:spacing w:val="4"/>
        </w:rPr>
        <w:t xml:space="preserve">  </w:t>
      </w:r>
      <w:r>
        <w:rPr>
          <w:rFonts w:ascii="SimSun" w:hAnsi="SimSun" w:eastAsia="SimSun" w:cs="SimSun"/>
          <w:sz w:val="21"/>
          <w:szCs w:val="21"/>
          <w:spacing w:val="-16"/>
        </w:rPr>
        <w:t>在于明确数字化转型的常识，可借鉴，可落地。我们希望通过这十</w:t>
      </w:r>
      <w:r>
        <w:rPr>
          <w:rFonts w:ascii="SimSun" w:hAnsi="SimSun" w:eastAsia="SimSun" w:cs="SimSun"/>
          <w:sz w:val="21"/>
          <w:szCs w:val="21"/>
          <w:spacing w:val="-17"/>
        </w:rPr>
        <w:t>二条建议提醒产业、</w:t>
      </w:r>
      <w:r>
        <w:rPr>
          <w:rFonts w:ascii="SimSun" w:hAnsi="SimSun" w:eastAsia="SimSun" w:cs="SimSun"/>
          <w:sz w:val="21"/>
          <w:szCs w:val="21"/>
        </w:rPr>
        <w:t xml:space="preserve"> </w:t>
      </w:r>
      <w:r>
        <w:rPr>
          <w:rFonts w:ascii="SimSun" w:hAnsi="SimSun" w:eastAsia="SimSun" w:cs="SimSun"/>
          <w:sz w:val="21"/>
          <w:szCs w:val="21"/>
          <w:spacing w:val="-12"/>
        </w:rPr>
        <w:t>企业的领导者不忘数字化转型的初心，紧紧抓住提升企业竞争力和创造价值的目标，</w:t>
      </w:r>
      <w:r>
        <w:rPr>
          <w:rFonts w:ascii="SimSun" w:hAnsi="SimSun" w:eastAsia="SimSun" w:cs="SimSun"/>
          <w:sz w:val="21"/>
          <w:szCs w:val="21"/>
          <w:spacing w:val="17"/>
        </w:rPr>
        <w:t xml:space="preserve"> </w:t>
      </w:r>
      <w:r>
        <w:rPr>
          <w:rFonts w:ascii="SimSun" w:hAnsi="SimSun" w:eastAsia="SimSun" w:cs="SimSun"/>
          <w:sz w:val="21"/>
          <w:szCs w:val="21"/>
          <w:spacing w:val="-8"/>
        </w:rPr>
        <w:t>做好战略指引和战术布局并科学运用数字化技术进行转型，也非常希望在</w:t>
      </w:r>
      <w:r>
        <w:rPr>
          <w:rFonts w:ascii="SimSun" w:hAnsi="SimSun" w:eastAsia="SimSun" w:cs="SimSun"/>
          <w:sz w:val="21"/>
          <w:szCs w:val="21"/>
          <w:spacing w:val="-9"/>
        </w:rPr>
        <w:t>此呼吁大</w:t>
      </w:r>
      <w:r>
        <w:rPr>
          <w:rFonts w:ascii="SimSun" w:hAnsi="SimSun" w:eastAsia="SimSun" w:cs="SimSun"/>
          <w:sz w:val="21"/>
          <w:szCs w:val="21"/>
        </w:rPr>
        <w:t xml:space="preserve">  </w:t>
      </w:r>
      <w:r>
        <w:rPr>
          <w:rFonts w:ascii="SimSun" w:hAnsi="SimSun" w:eastAsia="SimSun" w:cs="SimSun"/>
          <w:sz w:val="21"/>
          <w:szCs w:val="21"/>
          <w:spacing w:val="-8"/>
        </w:rPr>
        <w:t>家用“内生企业家”的视角、以企业经营的思维去推动数字化转型工作</w:t>
      </w:r>
      <w:r>
        <w:rPr>
          <w:rFonts w:ascii="SimSun" w:hAnsi="SimSun" w:eastAsia="SimSun" w:cs="SimSun"/>
          <w:sz w:val="21"/>
          <w:szCs w:val="21"/>
          <w:spacing w:val="-9"/>
        </w:rPr>
        <w:t>，不要好高</w:t>
      </w:r>
      <w:r>
        <w:rPr>
          <w:rFonts w:ascii="SimSun" w:hAnsi="SimSun" w:eastAsia="SimSun" w:cs="SimSun"/>
          <w:sz w:val="21"/>
          <w:szCs w:val="21"/>
        </w:rPr>
        <w:t xml:space="preserve">  </w:t>
      </w:r>
      <w:r>
        <w:rPr>
          <w:rFonts w:ascii="SimSun" w:hAnsi="SimSun" w:eastAsia="SimSun" w:cs="SimSun"/>
          <w:sz w:val="21"/>
          <w:szCs w:val="21"/>
          <w:spacing w:val="-9"/>
        </w:rPr>
        <w:t>骛远，也不要脱离实际，而应该因地制宜，紧密结合业务，探索适合本企业的数字</w:t>
      </w:r>
    </w:p>
    <w:p>
      <w:pPr>
        <w:spacing w:line="219" w:lineRule="auto"/>
        <w:rPr>
          <w:rFonts w:ascii="SimSun" w:hAnsi="SimSun" w:eastAsia="SimSun" w:cs="SimSun"/>
          <w:sz w:val="21"/>
          <w:szCs w:val="21"/>
        </w:rPr>
      </w:pPr>
      <w:r>
        <w:rPr>
          <w:rFonts w:ascii="SimSun" w:hAnsi="SimSun" w:eastAsia="SimSun" w:cs="SimSun"/>
          <w:sz w:val="21"/>
          <w:szCs w:val="21"/>
          <w:spacing w:val="-11"/>
        </w:rPr>
        <w:t>化转型之路并使用正确的战略、战术方法实践与落地。</w:t>
      </w:r>
    </w:p>
    <w:p>
      <w:pPr>
        <w:spacing w:line="219" w:lineRule="auto"/>
        <w:sectPr>
          <w:footerReference w:type="default" r:id="rId600"/>
          <w:pgSz w:w="8530" w:h="13060"/>
          <w:pgMar w:top="400" w:right="695" w:bottom="522" w:left="470" w:header="0" w:footer="363" w:gutter="0"/>
        </w:sectPr>
        <w:rPr>
          <w:rFonts w:ascii="SimSun" w:hAnsi="SimSun" w:eastAsia="SimSun" w:cs="SimSun"/>
          <w:sz w:val="21"/>
          <w:szCs w:val="21"/>
        </w:rPr>
      </w:pPr>
    </w:p>
    <w:p>
      <w:pPr>
        <w:pStyle w:val="BodyText"/>
        <w:rPr/>
      </w:pPr>
      <w:r/>
    </w:p>
    <w:p>
      <w:pPr>
        <w:sectPr>
          <w:footerReference w:type="default" r:id="rId10"/>
          <w:pgSz w:w="8530" w:h="13060"/>
          <w:pgMar w:top="0" w:right="0" w:bottom="0" w:left="0" w:header="0" w:footer="0" w:gutter="0"/>
        </w:sectPr>
        <w:rPr/>
      </w:pPr>
    </w:p>
    <w:p>
      <w:pPr>
        <w:spacing w:before="45"/>
        <w:rPr/>
      </w:pPr>
      <w:r/>
    </w:p>
    <w:p>
      <w:pPr>
        <w:spacing w:before="45"/>
        <w:rPr/>
      </w:pPr>
      <w:r/>
    </w:p>
    <w:p>
      <w:pPr>
        <w:spacing w:before="45"/>
        <w:rPr/>
      </w:pPr>
      <w:r/>
    </w:p>
    <w:p>
      <w:pPr>
        <w:spacing w:before="44"/>
        <w:rPr/>
      </w:pPr>
      <w:r/>
    </w:p>
    <w:tbl>
      <w:tblPr>
        <w:tblStyle w:val="TableNormal"/>
        <w:tblW w:w="722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65"/>
        <w:gridCol w:w="355"/>
      </w:tblGrid>
      <w:tr>
        <w:trPr>
          <w:trHeight w:val="7320" w:hRule="atLeast"/>
        </w:trPr>
        <w:tc>
          <w:tcPr>
            <w:tcW w:w="6865" w:type="dxa"/>
            <w:vAlign w:val="top"/>
          </w:tcPr>
          <w:p>
            <w:pPr>
              <w:pStyle w:val="TableText"/>
              <w:spacing w:line="273" w:lineRule="auto"/>
              <w:rPr/>
            </w:pPr>
            <w:r/>
          </w:p>
          <w:p>
            <w:pPr>
              <w:pStyle w:val="TableText"/>
              <w:spacing w:line="273" w:lineRule="auto"/>
              <w:rPr/>
            </w:pPr>
            <w:r/>
          </w:p>
          <w:p>
            <w:pPr>
              <w:pStyle w:val="TableText"/>
              <w:spacing w:line="274" w:lineRule="auto"/>
              <w:rPr/>
            </w:pPr>
            <w:r/>
          </w:p>
          <w:p>
            <w:pPr>
              <w:ind w:left="2817"/>
              <w:spacing w:before="65" w:line="219" w:lineRule="auto"/>
              <w:rPr>
                <w:rFonts w:ascii="SimSun" w:hAnsi="SimSun" w:eastAsia="SimSun" w:cs="SimSun"/>
                <w:sz w:val="20"/>
                <w:szCs w:val="20"/>
              </w:rPr>
            </w:pPr>
            <w:r>
              <w:rPr>
                <w:rFonts w:ascii="SimSun" w:hAnsi="SimSun" w:eastAsia="SimSun" w:cs="SimSun"/>
                <w:sz w:val="20"/>
                <w:szCs w:val="20"/>
                <w:b/>
                <w:bCs/>
                <w:spacing w:val="-3"/>
              </w:rPr>
              <w:t>第</w:t>
            </w:r>
          </w:p>
          <w:p>
            <w:pPr>
              <w:pStyle w:val="TableText"/>
              <w:spacing w:line="250" w:lineRule="auto"/>
              <w:rPr/>
            </w:pPr>
            <w:r/>
          </w:p>
          <w:p>
            <w:pPr>
              <w:ind w:left="4225"/>
              <w:spacing w:before="62" w:line="219" w:lineRule="auto"/>
              <w:rPr>
                <w:rFonts w:ascii="SimSun" w:hAnsi="SimSun" w:eastAsia="SimSun" w:cs="SimSun"/>
                <w:sz w:val="19"/>
                <w:szCs w:val="19"/>
              </w:rPr>
            </w:pPr>
            <w:r>
              <w:rPr>
                <w:rFonts w:ascii="SimSun" w:hAnsi="SimSun" w:eastAsia="SimSun" w:cs="SimSun"/>
                <w:sz w:val="19"/>
                <w:szCs w:val="19"/>
              </w:rPr>
              <w:t>章</w:t>
            </w:r>
          </w:p>
          <w:p>
            <w:pPr>
              <w:pStyle w:val="TableText"/>
              <w:spacing w:line="330" w:lineRule="auto"/>
              <w:rPr/>
            </w:pPr>
            <w:r/>
          </w:p>
          <w:p>
            <w:pPr>
              <w:ind w:left="1217"/>
              <w:spacing w:before="289" w:line="235" w:lineRule="auto"/>
              <w:rPr>
                <w:rFonts w:ascii="SimSun" w:hAnsi="SimSun" w:eastAsia="SimSun" w:cs="SimSun"/>
                <w:sz w:val="89"/>
                <w:szCs w:val="89"/>
              </w:rPr>
            </w:pPr>
            <w:r>
              <w:rPr>
                <w:rFonts w:ascii="SimSun" w:hAnsi="SimSun" w:eastAsia="SimSun" w:cs="SimSun"/>
                <w:sz w:val="89"/>
                <w:szCs w:val="89"/>
                <w:b/>
                <w:bCs/>
                <w:spacing w:val="-7"/>
              </w:rPr>
              <w:t>金融业数字</w:t>
            </w:r>
          </w:p>
          <w:p>
            <w:pPr>
              <w:ind w:left="1217"/>
              <w:spacing w:line="220" w:lineRule="auto"/>
              <w:rPr>
                <w:rFonts w:ascii="SimSun" w:hAnsi="SimSun" w:eastAsia="SimSun" w:cs="SimSun"/>
                <w:sz w:val="89"/>
                <w:szCs w:val="89"/>
              </w:rPr>
            </w:pPr>
            <w:r>
              <w:rPr>
                <w:rFonts w:ascii="SimSun" w:hAnsi="SimSun" w:eastAsia="SimSun" w:cs="SimSun"/>
                <w:sz w:val="89"/>
                <w:szCs w:val="89"/>
                <w:b/>
                <w:bCs/>
              </w:rPr>
              <w:t>化转型案例</w:t>
            </w:r>
          </w:p>
        </w:tc>
        <w:tc>
          <w:tcPr>
            <w:shd w:val="clear" w:fill="D4D4D4"/>
            <w:tcW w:w="355" w:type="dxa"/>
            <w:vAlign w:val="top"/>
          </w:tcPr>
          <w:p>
            <w:pPr>
              <w:pStyle w:val="TableText"/>
              <w:rPr/>
            </w:pPr>
            <w:r>
              <w:pict>
                <v:rect id="_x0000_s1178" style="position:absolute;margin-left:-17.2511pt;margin-top:8.50482pt;mso-position-vertical-relative:top-margin-area;mso-position-horizontal-relative:right-margin-area;width:17.55pt;height:0.5pt;z-index:253593600;" fillcolor="#000000" filled="true" stroked="false"/>
              </w:pict>
            </w:r>
            <w:r/>
          </w:p>
        </w:tc>
      </w:tr>
    </w:tbl>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spacing w:before="61" w:line="399" w:lineRule="exact"/>
        <w:jc w:val="right"/>
        <w:rPr>
          <w:rFonts w:ascii="SimHei" w:hAnsi="SimHei" w:eastAsia="SimHei" w:cs="SimHei"/>
          <w:sz w:val="19"/>
          <w:szCs w:val="19"/>
        </w:rPr>
      </w:pPr>
      <w:r>
        <w:rPr>
          <w:rFonts w:ascii="SimHei" w:hAnsi="SimHei" w:eastAsia="SimHei" w:cs="SimHei"/>
          <w:sz w:val="19"/>
          <w:szCs w:val="19"/>
          <w:spacing w:val="-2"/>
          <w:position w:val="16"/>
        </w:rPr>
        <w:t>本章将结合世界500强企业平安集团的具体案例，介绍其在寿险、银行、互联</w:t>
      </w:r>
      <w:r>
        <w:rPr>
          <w:rFonts w:ascii="SimHei" w:hAnsi="SimHei" w:eastAsia="SimHei" w:cs="SimHei"/>
          <w:sz w:val="19"/>
          <w:szCs w:val="19"/>
          <w:spacing w:val="-3"/>
          <w:position w:val="16"/>
        </w:rPr>
        <w:t>网金融</w:t>
      </w:r>
    </w:p>
    <w:p>
      <w:pPr>
        <w:spacing w:line="220" w:lineRule="auto"/>
        <w:rPr>
          <w:rFonts w:ascii="SimHei" w:hAnsi="SimHei" w:eastAsia="SimHei" w:cs="SimHei"/>
          <w:sz w:val="19"/>
          <w:szCs w:val="19"/>
        </w:rPr>
      </w:pPr>
      <w:r>
        <w:rPr>
          <w:rFonts w:ascii="SimHei" w:hAnsi="SimHei" w:eastAsia="SimHei" w:cs="SimHei"/>
          <w:sz w:val="19"/>
          <w:szCs w:val="19"/>
          <w:spacing w:val="-11"/>
        </w:rPr>
        <w:t>安全风控、集团数字化安全方面推动数字化转型的具体举措和成果。</w:t>
      </w:r>
    </w:p>
    <w:p>
      <w:pPr>
        <w:spacing w:line="220" w:lineRule="auto"/>
        <w:sectPr>
          <w:pgSz w:w="8530" w:h="13060"/>
          <w:pgMar w:top="400" w:right="772" w:bottom="400" w:left="510" w:header="0" w:footer="0" w:gutter="0"/>
        </w:sectPr>
        <w:rPr>
          <w:rFonts w:ascii="SimHei" w:hAnsi="SimHei" w:eastAsia="SimHei" w:cs="SimHei"/>
          <w:sz w:val="19"/>
          <w:szCs w:val="19"/>
        </w:rPr>
      </w:pPr>
    </w:p>
    <w:p>
      <w:pPr>
        <w:pStyle w:val="BodyText"/>
        <w:spacing w:line="350" w:lineRule="auto"/>
        <w:rPr/>
      </w:pPr>
      <w:r/>
    </w:p>
    <w:p>
      <w:pPr>
        <w:ind w:left="2"/>
        <w:spacing w:before="61" w:line="219" w:lineRule="auto"/>
        <w:rPr>
          <w:rFonts w:ascii="SimSun" w:hAnsi="SimSun" w:eastAsia="SimSun" w:cs="SimSun"/>
          <w:sz w:val="19"/>
          <w:szCs w:val="19"/>
        </w:rPr>
      </w:pPr>
      <w:r>
        <w:rPr>
          <w:rFonts w:ascii="SimSun" w:hAnsi="SimSun" w:eastAsia="SimSun" w:cs="SimSun"/>
          <w:sz w:val="19"/>
          <w:szCs w:val="19"/>
          <w:b/>
          <w:bCs/>
          <w:spacing w:val="-13"/>
        </w:rPr>
        <w:t>产业数字化转型精要：</w:t>
      </w:r>
      <w:r>
        <w:rPr>
          <w:rFonts w:ascii="SimSun" w:hAnsi="SimSun" w:eastAsia="SimSun" w:cs="SimSun"/>
          <w:sz w:val="19"/>
          <w:szCs w:val="19"/>
          <w:spacing w:val="-13"/>
        </w:rPr>
        <w:t>方法与实践</w:t>
      </w:r>
    </w:p>
    <w:p>
      <w:pPr>
        <w:pStyle w:val="BodyText"/>
        <w:spacing w:line="296" w:lineRule="auto"/>
        <w:rPr/>
      </w:pPr>
      <w:r/>
    </w:p>
    <w:p>
      <w:pPr>
        <w:pStyle w:val="BodyText"/>
        <w:spacing w:line="297" w:lineRule="auto"/>
        <w:rPr/>
      </w:pPr>
      <w:r/>
    </w:p>
    <w:p>
      <w:pPr>
        <w:ind w:left="91"/>
        <w:spacing w:before="263" w:line="184" w:lineRule="auto"/>
        <w:rPr>
          <w:rFonts w:ascii="SimSun" w:hAnsi="SimSun" w:eastAsia="SimSun" w:cs="SimSun"/>
          <w:sz w:val="81"/>
          <w:szCs w:val="81"/>
        </w:rPr>
      </w:pPr>
      <w:r>
        <w:rPr>
          <w:rFonts w:ascii="SimSun" w:hAnsi="SimSun" w:eastAsia="SimSun" w:cs="SimSun"/>
          <w:sz w:val="81"/>
          <w:szCs w:val="81"/>
          <w:b/>
          <w:bCs/>
          <w:spacing w:val="-40"/>
        </w:rPr>
        <w:t>15.1</w:t>
      </w:r>
    </w:p>
    <w:p>
      <w:pPr>
        <w:ind w:left="5"/>
        <w:spacing w:before="69" w:line="221" w:lineRule="auto"/>
        <w:rPr>
          <w:rFonts w:ascii="SimHei" w:hAnsi="SimHei" w:eastAsia="SimHei" w:cs="SimHei"/>
          <w:sz w:val="38"/>
          <w:szCs w:val="38"/>
        </w:rPr>
      </w:pPr>
      <w:r>
        <w:rPr>
          <w:rFonts w:ascii="SimHei" w:hAnsi="SimHei" w:eastAsia="SimHei" w:cs="SimHei"/>
          <w:sz w:val="38"/>
          <w:szCs w:val="38"/>
          <w:b/>
          <w:bCs/>
          <w:spacing w:val="13"/>
        </w:rPr>
        <w:t>平安人寿业务数字化转型</w:t>
      </w:r>
    </w:p>
    <w:p>
      <w:pPr>
        <w:pStyle w:val="BodyText"/>
        <w:spacing w:line="324" w:lineRule="auto"/>
        <w:rPr/>
      </w:pPr>
      <w:r/>
    </w:p>
    <w:p>
      <w:pPr>
        <w:pStyle w:val="BodyText"/>
        <w:spacing w:line="325" w:lineRule="auto"/>
        <w:rPr/>
      </w:pPr>
      <w:r/>
    </w:p>
    <w:p>
      <w:pPr>
        <w:ind w:firstLine="400"/>
        <w:spacing w:before="62" w:line="389" w:lineRule="auto"/>
        <w:rPr>
          <w:rFonts w:ascii="SimSun" w:hAnsi="SimSun" w:eastAsia="SimSun" w:cs="SimSun"/>
          <w:sz w:val="19"/>
          <w:szCs w:val="19"/>
        </w:rPr>
      </w:pPr>
      <w:r>
        <w:rPr>
          <w:rFonts w:ascii="SimSun" w:hAnsi="SimSun" w:eastAsia="SimSun" w:cs="SimSun"/>
          <w:sz w:val="19"/>
          <w:szCs w:val="19"/>
          <w:spacing w:val="11"/>
        </w:rPr>
        <w:t>根据国家“十四五”规划的要求，推动保险业向高质量转型和发展，需要坚持 </w:t>
      </w:r>
      <w:r>
        <w:rPr>
          <w:rFonts w:ascii="SimSun" w:hAnsi="SimSun" w:eastAsia="SimSun" w:cs="SimSun"/>
          <w:sz w:val="19"/>
          <w:szCs w:val="19"/>
          <w:spacing w:val="9"/>
        </w:rPr>
        <w:t>科技创新。时代在飞速发展和变迁，被称“Z</w:t>
      </w:r>
      <w:r>
        <w:rPr>
          <w:rFonts w:ascii="SimSun" w:hAnsi="SimSun" w:eastAsia="SimSun" w:cs="SimSun"/>
          <w:sz w:val="19"/>
          <w:szCs w:val="19"/>
          <w:spacing w:val="-30"/>
        </w:rPr>
        <w:t xml:space="preserve"> </w:t>
      </w:r>
      <w:r>
        <w:rPr>
          <w:rFonts w:ascii="SimSun" w:hAnsi="SimSun" w:eastAsia="SimSun" w:cs="SimSun"/>
          <w:sz w:val="19"/>
          <w:szCs w:val="19"/>
          <w:spacing w:val="9"/>
        </w:rPr>
        <w:t>世代”的95后不仅是</w:t>
      </w:r>
      <w:r>
        <w:rPr>
          <w:rFonts w:ascii="SimSun" w:hAnsi="SimSun" w:eastAsia="SimSun" w:cs="SimSun"/>
          <w:sz w:val="19"/>
          <w:szCs w:val="19"/>
          <w:spacing w:val="8"/>
        </w:rPr>
        <w:t>互联网的原住民，</w:t>
      </w:r>
      <w:r>
        <w:rPr>
          <w:rFonts w:ascii="SimSun" w:hAnsi="SimSun" w:eastAsia="SimSun" w:cs="SimSun"/>
          <w:sz w:val="19"/>
          <w:szCs w:val="19"/>
        </w:rPr>
        <w:t xml:space="preserve"> </w:t>
      </w:r>
      <w:r>
        <w:rPr>
          <w:rFonts w:ascii="SimSun" w:hAnsi="SimSun" w:eastAsia="SimSun" w:cs="SimSun"/>
          <w:sz w:val="19"/>
          <w:szCs w:val="19"/>
          <w:spacing w:val="11"/>
        </w:rPr>
        <w:t>更是移动互联网的原住民。相比于其他年龄阶层，他们更强</w:t>
      </w:r>
      <w:r>
        <w:rPr>
          <w:rFonts w:ascii="SimSun" w:hAnsi="SimSun" w:eastAsia="SimSun" w:cs="SimSun"/>
          <w:sz w:val="19"/>
          <w:szCs w:val="19"/>
          <w:spacing w:val="10"/>
        </w:rPr>
        <w:t>调社交性、移动性和个</w:t>
      </w:r>
    </w:p>
    <w:p>
      <w:pPr>
        <w:spacing w:line="219" w:lineRule="auto"/>
        <w:rPr>
          <w:rFonts w:ascii="SimSun" w:hAnsi="SimSun" w:eastAsia="SimSun" w:cs="SimSun"/>
          <w:sz w:val="19"/>
          <w:szCs w:val="19"/>
        </w:rPr>
      </w:pPr>
      <w:r>
        <w:rPr>
          <w:rFonts w:ascii="SimSun" w:hAnsi="SimSun" w:eastAsia="SimSun" w:cs="SimSun"/>
          <w:sz w:val="19"/>
          <w:szCs w:val="19"/>
          <w:spacing w:val="8"/>
        </w:rPr>
        <w:t>性化。在这种情况下，寿险业务将面临三大</w:t>
      </w:r>
      <w:r>
        <w:rPr>
          <w:rFonts w:ascii="SimSun" w:hAnsi="SimSun" w:eastAsia="SimSun" w:cs="SimSun"/>
          <w:sz w:val="19"/>
          <w:szCs w:val="19"/>
          <w:spacing w:val="7"/>
        </w:rPr>
        <w:t>困难。</w:t>
      </w:r>
    </w:p>
    <w:p>
      <w:pPr>
        <w:ind w:right="80" w:firstLine="400"/>
        <w:spacing w:before="156" w:line="389" w:lineRule="auto"/>
        <w:rPr>
          <w:rFonts w:ascii="SimSun" w:hAnsi="SimSun" w:eastAsia="SimSun" w:cs="SimSun"/>
          <w:sz w:val="19"/>
          <w:szCs w:val="19"/>
        </w:rPr>
      </w:pPr>
      <w:r>
        <w:rPr>
          <w:rFonts w:ascii="SimSun" w:hAnsi="SimSun" w:eastAsia="SimSun" w:cs="SimSun"/>
          <w:sz w:val="19"/>
          <w:szCs w:val="19"/>
          <w:spacing w:val="11"/>
        </w:rPr>
        <w:t>第一，获客难度越来越大。获客难是一个老问题，寿险行业的发展离不开主顾</w:t>
      </w:r>
      <w:r>
        <w:rPr>
          <w:rFonts w:ascii="SimSun" w:hAnsi="SimSun" w:eastAsia="SimSun" w:cs="SimSun"/>
          <w:sz w:val="19"/>
          <w:szCs w:val="19"/>
          <w:spacing w:val="15"/>
        </w:rPr>
        <w:t xml:space="preserve"> </w:t>
      </w:r>
      <w:r>
        <w:rPr>
          <w:rFonts w:ascii="SimSun" w:hAnsi="SimSun" w:eastAsia="SimSun" w:cs="SimSun"/>
          <w:sz w:val="19"/>
          <w:szCs w:val="19"/>
          <w:spacing w:val="11"/>
        </w:rPr>
        <w:t>开拓，主顾开拓做不好，寿险业务就做不好，未来更是得年轻人者得天下。年轻人 </w:t>
      </w:r>
      <w:r>
        <w:rPr>
          <w:rFonts w:ascii="SimSun" w:hAnsi="SimSun" w:eastAsia="SimSun" w:cs="SimSun"/>
          <w:sz w:val="19"/>
          <w:szCs w:val="19"/>
          <w:spacing w:val="11"/>
        </w:rPr>
        <w:t>的生活方式与其父辈是不同的，如何能够服务好年轻一代的客户是值得我们思考的</w:t>
      </w:r>
    </w:p>
    <w:p>
      <w:pPr>
        <w:spacing w:line="221" w:lineRule="auto"/>
        <w:rPr>
          <w:rFonts w:ascii="SimSun" w:hAnsi="SimSun" w:eastAsia="SimSun" w:cs="SimSun"/>
          <w:sz w:val="19"/>
          <w:szCs w:val="19"/>
        </w:rPr>
      </w:pPr>
      <w:r>
        <w:rPr>
          <w:rFonts w:ascii="SimSun" w:hAnsi="SimSun" w:eastAsia="SimSun" w:cs="SimSun"/>
          <w:sz w:val="19"/>
          <w:szCs w:val="19"/>
          <w:spacing w:val="1"/>
        </w:rPr>
        <w:t>问题。</w:t>
      </w:r>
    </w:p>
    <w:p>
      <w:pPr>
        <w:ind w:left="400"/>
        <w:spacing w:before="170" w:line="400" w:lineRule="exact"/>
        <w:rPr>
          <w:rFonts w:ascii="SimSun" w:hAnsi="SimSun" w:eastAsia="SimSun" w:cs="SimSun"/>
          <w:sz w:val="19"/>
          <w:szCs w:val="19"/>
        </w:rPr>
      </w:pPr>
      <w:r>
        <w:rPr>
          <w:rFonts w:ascii="SimSun" w:hAnsi="SimSun" w:eastAsia="SimSun" w:cs="SimSun"/>
          <w:sz w:val="19"/>
          <w:szCs w:val="19"/>
          <w:spacing w:val="3"/>
          <w:position w:val="16"/>
        </w:rPr>
        <w:t>第二，增员和队伍发展越来越困难。随着经济的飞速发展，很多线下服务行业(如</w:t>
      </w:r>
    </w:p>
    <w:p>
      <w:pPr>
        <w:spacing w:line="219" w:lineRule="auto"/>
        <w:rPr>
          <w:rFonts w:ascii="SimSun" w:hAnsi="SimSun" w:eastAsia="SimSun" w:cs="SimSun"/>
          <w:sz w:val="19"/>
          <w:szCs w:val="19"/>
        </w:rPr>
      </w:pPr>
      <w:r>
        <w:rPr>
          <w:rFonts w:ascii="SimSun" w:hAnsi="SimSun" w:eastAsia="SimSun" w:cs="SimSun"/>
          <w:sz w:val="19"/>
          <w:szCs w:val="19"/>
          <w:spacing w:val="12"/>
        </w:rPr>
        <w:t>外卖、快递、网约车等)都在分流寿险代理人的队伍。</w:t>
      </w:r>
    </w:p>
    <w:p>
      <w:pPr>
        <w:ind w:left="400"/>
        <w:spacing w:before="154" w:line="420" w:lineRule="exact"/>
        <w:rPr>
          <w:rFonts w:ascii="SimSun" w:hAnsi="SimSun" w:eastAsia="SimSun" w:cs="SimSun"/>
          <w:sz w:val="19"/>
          <w:szCs w:val="19"/>
        </w:rPr>
      </w:pPr>
      <w:r>
        <w:rPr>
          <w:rFonts w:ascii="SimSun" w:hAnsi="SimSun" w:eastAsia="SimSun" w:cs="SimSun"/>
          <w:sz w:val="19"/>
          <w:szCs w:val="19"/>
          <w:spacing w:val="11"/>
          <w:position w:val="17"/>
        </w:rPr>
        <w:t>第三，组织推动越来越困难。近年来寿险业务得到高速发展，但在某种程度上</w:t>
      </w:r>
    </w:p>
    <w:p>
      <w:pPr>
        <w:spacing w:before="1" w:line="219" w:lineRule="auto"/>
        <w:rPr>
          <w:rFonts w:ascii="SimSun" w:hAnsi="SimSun" w:eastAsia="SimSun" w:cs="SimSun"/>
          <w:sz w:val="19"/>
          <w:szCs w:val="19"/>
        </w:rPr>
      </w:pPr>
      <w:r>
        <w:rPr>
          <w:rFonts w:ascii="SimSun" w:hAnsi="SimSun" w:eastAsia="SimSun" w:cs="SimSun"/>
          <w:sz w:val="19"/>
          <w:szCs w:val="19"/>
          <w:spacing w:val="9"/>
        </w:rPr>
        <w:t>存在粗放式经营的问题，“打哪儿指哪儿”策略为后续的发展产生很大影响。</w:t>
      </w:r>
    </w:p>
    <w:p>
      <w:pPr>
        <w:ind w:right="81" w:firstLine="400"/>
        <w:spacing w:before="143" w:line="389" w:lineRule="auto"/>
        <w:rPr>
          <w:rFonts w:ascii="SimSun" w:hAnsi="SimSun" w:eastAsia="SimSun" w:cs="SimSun"/>
          <w:sz w:val="19"/>
          <w:szCs w:val="19"/>
        </w:rPr>
      </w:pPr>
      <w:r>
        <w:rPr>
          <w:rFonts w:ascii="SimSun" w:hAnsi="SimSun" w:eastAsia="SimSun" w:cs="SimSun"/>
          <w:sz w:val="19"/>
          <w:szCs w:val="19"/>
          <w:spacing w:val="11"/>
        </w:rPr>
        <w:t>随着时代、客户群的变迁以及科技的发展，寿险行业需要破圈、出圈，深度拥</w:t>
      </w:r>
      <w:r>
        <w:rPr>
          <w:rFonts w:ascii="SimSun" w:hAnsi="SimSun" w:eastAsia="SimSun" w:cs="SimSun"/>
          <w:sz w:val="19"/>
          <w:szCs w:val="19"/>
          <w:spacing w:val="18"/>
        </w:rPr>
        <w:t xml:space="preserve"> </w:t>
      </w:r>
      <w:r>
        <w:rPr>
          <w:rFonts w:ascii="SimSun" w:hAnsi="SimSun" w:eastAsia="SimSun" w:cs="SimSun"/>
          <w:sz w:val="19"/>
          <w:szCs w:val="19"/>
          <w:spacing w:val="11"/>
        </w:rPr>
        <w:t>抱互联网、大数据等新科技，开展模式创新。唯有破圈、出圈，寿险行业才可能有</w:t>
      </w:r>
      <w:r>
        <w:rPr>
          <w:rFonts w:ascii="SimSun" w:hAnsi="SimSun" w:eastAsia="SimSun" w:cs="SimSun"/>
          <w:sz w:val="19"/>
          <w:szCs w:val="19"/>
          <w:spacing w:val="12"/>
        </w:rPr>
        <w:t xml:space="preserve"> </w:t>
      </w:r>
      <w:r>
        <w:rPr>
          <w:rFonts w:ascii="SimSun" w:hAnsi="SimSun" w:eastAsia="SimSun" w:cs="SimSun"/>
          <w:sz w:val="19"/>
          <w:szCs w:val="19"/>
          <w:spacing w:val="11"/>
        </w:rPr>
        <w:t>更好的发展空间。平安集团旗下的平安人寿近年来在前台、中台和底层科技建设等</w:t>
      </w:r>
    </w:p>
    <w:p>
      <w:pPr>
        <w:spacing w:line="219" w:lineRule="auto"/>
        <w:rPr>
          <w:rFonts w:ascii="SimSun" w:hAnsi="SimSun" w:eastAsia="SimSun" w:cs="SimSun"/>
          <w:sz w:val="19"/>
          <w:szCs w:val="19"/>
        </w:rPr>
      </w:pPr>
      <w:r>
        <w:rPr>
          <w:rFonts w:ascii="SimSun" w:hAnsi="SimSun" w:eastAsia="SimSun" w:cs="SimSun"/>
          <w:sz w:val="19"/>
          <w:szCs w:val="19"/>
          <w:spacing w:val="8"/>
        </w:rPr>
        <w:t>方面做了以下三方面的数字化转型改革。</w:t>
      </w:r>
    </w:p>
    <w:p>
      <w:pPr>
        <w:ind w:firstLine="400"/>
        <w:spacing w:before="164" w:line="379" w:lineRule="auto"/>
        <w:rPr>
          <w:rFonts w:ascii="SimSun" w:hAnsi="SimSun" w:eastAsia="SimSun" w:cs="SimSun"/>
          <w:sz w:val="19"/>
          <w:szCs w:val="19"/>
        </w:rPr>
      </w:pPr>
      <w:r>
        <w:rPr>
          <w:rFonts w:ascii="SimSun" w:hAnsi="SimSun" w:eastAsia="SimSun" w:cs="SimSun"/>
          <w:sz w:val="19"/>
          <w:szCs w:val="19"/>
          <w:spacing w:val="8"/>
        </w:rPr>
        <w:t>第一，线上、线下、前台方面，通过线上和线下相结合来主顾开拓，线上拓客，</w:t>
      </w:r>
      <w:r>
        <w:rPr>
          <w:rFonts w:ascii="SimSun" w:hAnsi="SimSun" w:eastAsia="SimSun" w:cs="SimSun"/>
          <w:sz w:val="19"/>
          <w:szCs w:val="19"/>
          <w:spacing w:val="3"/>
        </w:rPr>
        <w:t xml:space="preserve"> </w:t>
      </w:r>
      <w:r>
        <w:rPr>
          <w:rFonts w:ascii="SimSun" w:hAnsi="SimSun" w:eastAsia="SimSun" w:cs="SimSun"/>
          <w:sz w:val="19"/>
          <w:szCs w:val="19"/>
          <w:spacing w:val="11"/>
        </w:rPr>
        <w:t>线下转化以提升产能。对于前台客户，目前寿险企业主要依靠线下门店，或者仅仅</w:t>
      </w:r>
      <w:r>
        <w:rPr>
          <w:rFonts w:ascii="SimSun" w:hAnsi="SimSun" w:eastAsia="SimSun" w:cs="SimSun"/>
          <w:sz w:val="19"/>
          <w:szCs w:val="19"/>
          <w:spacing w:val="7"/>
        </w:rPr>
        <w:t xml:space="preserve">  </w:t>
      </w:r>
      <w:r>
        <w:rPr>
          <w:rFonts w:ascii="SimSun" w:hAnsi="SimSun" w:eastAsia="SimSun" w:cs="SimSun"/>
          <w:sz w:val="19"/>
          <w:szCs w:val="19"/>
          <w:spacing w:val="11"/>
        </w:rPr>
        <w:t>利用互联网开发简单产品。即使线上获客量很大也无法落到线下，特别是高保障产</w:t>
      </w:r>
      <w:r>
        <w:rPr>
          <w:rFonts w:ascii="SimSun" w:hAnsi="SimSun" w:eastAsia="SimSun" w:cs="SimSun"/>
          <w:sz w:val="19"/>
          <w:szCs w:val="19"/>
          <w:spacing w:val="7"/>
        </w:rPr>
        <w:t xml:space="preserve">  </w:t>
      </w:r>
      <w:r>
        <w:rPr>
          <w:rFonts w:ascii="SimSun" w:hAnsi="SimSun" w:eastAsia="SimSun" w:cs="SimSun"/>
          <w:sz w:val="19"/>
          <w:szCs w:val="19"/>
          <w:spacing w:val="11"/>
        </w:rPr>
        <w:t>品的销售难度很大。此外，传统寿险企业从线下走到线上也较为困难</w:t>
      </w:r>
      <w:r>
        <w:rPr>
          <w:rFonts w:ascii="SimSun" w:hAnsi="SimSun" w:eastAsia="SimSun" w:cs="SimSun"/>
          <w:sz w:val="19"/>
          <w:szCs w:val="19"/>
          <w:spacing w:val="10"/>
        </w:rPr>
        <w:t>。因此，平安</w:t>
      </w:r>
    </w:p>
    <w:p>
      <w:pPr>
        <w:spacing w:line="218" w:lineRule="auto"/>
        <w:rPr>
          <w:rFonts w:ascii="SimSun" w:hAnsi="SimSun" w:eastAsia="SimSun" w:cs="SimSun"/>
          <w:sz w:val="19"/>
          <w:szCs w:val="19"/>
        </w:rPr>
      </w:pPr>
      <w:r>
        <w:rPr>
          <w:rFonts w:ascii="SimSun" w:hAnsi="SimSun" w:eastAsia="SimSun" w:cs="SimSun"/>
          <w:sz w:val="19"/>
          <w:szCs w:val="19"/>
          <w:spacing w:val="11"/>
        </w:rPr>
        <w:t>人寿近年来采用线上线下相结合的模式：公域流量采用树立人设、精细促活和重视</w:t>
      </w:r>
    </w:p>
    <w:p>
      <w:pPr>
        <w:spacing w:line="218" w:lineRule="auto"/>
        <w:sectPr>
          <w:footerReference w:type="default" r:id="rId601"/>
          <w:pgSz w:w="8530" w:h="13060"/>
          <w:pgMar w:top="400" w:right="414" w:bottom="432" w:left="779" w:header="0" w:footer="273" w:gutter="0"/>
        </w:sectPr>
        <w:rPr>
          <w:rFonts w:ascii="SimSun" w:hAnsi="SimSun" w:eastAsia="SimSun" w:cs="SimSun"/>
          <w:sz w:val="19"/>
          <w:szCs w:val="19"/>
        </w:rPr>
      </w:pPr>
    </w:p>
    <w:p>
      <w:pPr>
        <w:pStyle w:val="BodyText"/>
        <w:spacing w:line="317" w:lineRule="auto"/>
        <w:rPr/>
      </w:pPr>
      <w:r>
        <w:drawing>
          <wp:anchor distT="0" distB="0" distL="0" distR="0" simplePos="0" relativeHeight="253611008" behindDoc="0" locked="0" layoutInCell="0" allowOverlap="1">
            <wp:simplePos x="0" y="0"/>
            <wp:positionH relativeFrom="page">
              <wp:posOffset>311127</wp:posOffset>
            </wp:positionH>
            <wp:positionV relativeFrom="page">
              <wp:posOffset>6730987</wp:posOffset>
            </wp:positionV>
            <wp:extent cx="4629199" cy="6350"/>
            <wp:effectExtent l="0" t="0" r="0" b="0"/>
            <wp:wrapNone/>
            <wp:docPr id="526" name="IM 526"/>
            <wp:cNvGraphicFramePr/>
            <a:graphic>
              <a:graphicData uri="http://schemas.openxmlformats.org/drawingml/2006/picture">
                <pic:pic>
                  <pic:nvPicPr>
                    <pic:cNvPr id="526" name="IM 526"/>
                    <pic:cNvPicPr/>
                  </pic:nvPicPr>
                  <pic:blipFill>
                    <a:blip r:embed="rId603"/>
                    <a:stretch>
                      <a:fillRect/>
                    </a:stretch>
                  </pic:blipFill>
                  <pic:spPr>
                    <a:xfrm rot="0">
                      <a:off x="0" y="0"/>
                      <a:ext cx="4629199" cy="6350"/>
                    </a:xfrm>
                    <a:prstGeom prst="rect">
                      <a:avLst/>
                    </a:prstGeom>
                  </pic:spPr>
                </pic:pic>
              </a:graphicData>
            </a:graphic>
          </wp:anchor>
        </w:drawing>
      </w:r>
      <w:r>
        <w:drawing>
          <wp:anchor distT="0" distB="0" distL="0" distR="0" simplePos="0" relativeHeight="253609984" behindDoc="0" locked="0" layoutInCell="0" allowOverlap="1">
            <wp:simplePos x="0" y="0"/>
            <wp:positionH relativeFrom="page">
              <wp:posOffset>311127</wp:posOffset>
            </wp:positionH>
            <wp:positionV relativeFrom="page">
              <wp:posOffset>6959569</wp:posOffset>
            </wp:positionV>
            <wp:extent cx="4629199" cy="6385"/>
            <wp:effectExtent l="0" t="0" r="0" b="0"/>
            <wp:wrapNone/>
            <wp:docPr id="528" name="IM 528"/>
            <wp:cNvGraphicFramePr/>
            <a:graphic>
              <a:graphicData uri="http://schemas.openxmlformats.org/drawingml/2006/picture">
                <pic:pic>
                  <pic:nvPicPr>
                    <pic:cNvPr id="528" name="IM 528"/>
                    <pic:cNvPicPr/>
                  </pic:nvPicPr>
                  <pic:blipFill>
                    <a:blip r:embed="rId604"/>
                    <a:stretch>
                      <a:fillRect/>
                    </a:stretch>
                  </pic:blipFill>
                  <pic:spPr>
                    <a:xfrm rot="0">
                      <a:off x="0" y="0"/>
                      <a:ext cx="4629199" cy="6385"/>
                    </a:xfrm>
                    <a:prstGeom prst="rect">
                      <a:avLst/>
                    </a:prstGeom>
                  </pic:spPr>
                </pic:pic>
              </a:graphicData>
            </a:graphic>
          </wp:anchor>
        </w:drawing>
      </w:r>
      <w:r/>
    </w:p>
    <w:p>
      <w:pPr>
        <w:ind w:left="4370"/>
        <w:spacing w:before="68" w:line="222" w:lineRule="auto"/>
        <w:rPr>
          <w:rFonts w:ascii="SimHei" w:hAnsi="SimHei" w:eastAsia="SimHei" w:cs="SimHei"/>
          <w:sz w:val="21"/>
          <w:szCs w:val="21"/>
        </w:rPr>
      </w:pPr>
      <w:r>
        <w:rPr>
          <w:rFonts w:ascii="SimHei" w:hAnsi="SimHei" w:eastAsia="SimHei" w:cs="SimHei"/>
          <w:sz w:val="21"/>
          <w:szCs w:val="21"/>
          <w:spacing w:val="13"/>
        </w:rPr>
        <w:t>金融业数字化转型案例第15章</w:t>
      </w:r>
    </w:p>
    <w:p>
      <w:pPr>
        <w:pStyle w:val="BodyText"/>
        <w:spacing w:line="404" w:lineRule="auto"/>
        <w:rPr/>
      </w:pPr>
      <w:r/>
    </w:p>
    <w:p>
      <w:pPr>
        <w:ind w:left="10"/>
        <w:spacing w:before="69" w:line="403" w:lineRule="exact"/>
        <w:rPr>
          <w:rFonts w:ascii="SimSun" w:hAnsi="SimSun" w:eastAsia="SimSun" w:cs="SimSun"/>
          <w:sz w:val="21"/>
          <w:szCs w:val="21"/>
        </w:rPr>
      </w:pPr>
      <w:r>
        <w:rPr>
          <w:rFonts w:ascii="SimSun" w:hAnsi="SimSun" w:eastAsia="SimSun" w:cs="SimSun"/>
          <w:sz w:val="21"/>
          <w:szCs w:val="21"/>
          <w:spacing w:val="-6"/>
          <w:position w:val="14"/>
        </w:rPr>
        <w:t>变现的“三板斧”,私域流量利用百万代理人，公域流量和私域流量相结合，最终</w:t>
      </w:r>
    </w:p>
    <w:p>
      <w:pPr>
        <w:ind w:left="10"/>
        <w:spacing w:line="219" w:lineRule="auto"/>
        <w:rPr>
          <w:rFonts w:ascii="SimSun" w:hAnsi="SimSun" w:eastAsia="SimSun" w:cs="SimSun"/>
          <w:sz w:val="21"/>
          <w:szCs w:val="21"/>
        </w:rPr>
      </w:pPr>
      <w:r>
        <w:rPr>
          <w:rFonts w:ascii="SimSun" w:hAnsi="SimSun" w:eastAsia="SimSun" w:cs="SimSun"/>
          <w:sz w:val="21"/>
          <w:szCs w:val="21"/>
          <w:spacing w:val="-7"/>
        </w:rPr>
        <w:t>实现流量裂变。此改革使得代理人平均获客量达到原来的3倍。</w:t>
      </w:r>
    </w:p>
    <w:p>
      <w:pPr>
        <w:ind w:left="10" w:right="30" w:firstLine="399"/>
        <w:spacing w:before="149" w:line="343" w:lineRule="auto"/>
        <w:rPr>
          <w:rFonts w:ascii="SimSun" w:hAnsi="SimSun" w:eastAsia="SimSun" w:cs="SimSun"/>
          <w:sz w:val="21"/>
          <w:szCs w:val="21"/>
        </w:rPr>
      </w:pPr>
      <w:r>
        <w:rPr>
          <w:rFonts w:ascii="SimSun" w:hAnsi="SimSun" w:eastAsia="SimSun" w:cs="SimSun"/>
          <w:sz w:val="21"/>
          <w:szCs w:val="21"/>
          <w:spacing w:val="-9"/>
        </w:rPr>
        <w:t>第二，智能化大脑中台方面，从目标设定到行为追踪，全域数字化经营，深入 </w:t>
      </w:r>
      <w:r>
        <w:rPr>
          <w:rFonts w:ascii="SimSun" w:hAnsi="SimSun" w:eastAsia="SimSun" w:cs="SimSun"/>
          <w:sz w:val="21"/>
          <w:szCs w:val="21"/>
          <w:spacing w:val="-9"/>
        </w:rPr>
        <w:t>洞察客户，分群经营。对内的智能化中台，即全域经营管理平台，是寿险公司的大 </w:t>
      </w:r>
      <w:r>
        <w:rPr>
          <w:rFonts w:ascii="SimSun" w:hAnsi="SimSun" w:eastAsia="SimSun" w:cs="SimSun"/>
          <w:sz w:val="21"/>
          <w:szCs w:val="21"/>
          <w:spacing w:val="-12"/>
        </w:rPr>
        <w:t>脑。所有数据下拽到下属营业部和营业组，总部及各层</w:t>
      </w:r>
      <w:r>
        <w:rPr>
          <w:rFonts w:ascii="SimSun" w:hAnsi="SimSun" w:eastAsia="SimSun" w:cs="SimSun"/>
          <w:sz w:val="21"/>
          <w:szCs w:val="21"/>
          <w:spacing w:val="-13"/>
        </w:rPr>
        <w:t>级的活动都录入中台系统中，</w:t>
      </w:r>
      <w:r>
        <w:rPr>
          <w:rFonts w:ascii="SimSun" w:hAnsi="SimSun" w:eastAsia="SimSun" w:cs="SimSun"/>
          <w:sz w:val="21"/>
          <w:szCs w:val="21"/>
        </w:rPr>
        <w:t xml:space="preserve"> </w:t>
      </w:r>
      <w:r>
        <w:rPr>
          <w:rFonts w:ascii="SimSun" w:hAnsi="SimSun" w:eastAsia="SimSun" w:cs="SimSun"/>
          <w:sz w:val="21"/>
          <w:szCs w:val="21"/>
          <w:spacing w:val="-9"/>
        </w:rPr>
        <w:t>这样可以提前预测发展趋势，提前发现问题，及时解决问题，从而将以前经营管理</w:t>
      </w:r>
    </w:p>
    <w:p>
      <w:pPr>
        <w:ind w:left="10"/>
        <w:spacing w:line="219" w:lineRule="auto"/>
        <w:rPr>
          <w:rFonts w:ascii="SimSun" w:hAnsi="SimSun" w:eastAsia="SimSun" w:cs="SimSun"/>
          <w:sz w:val="21"/>
          <w:szCs w:val="21"/>
        </w:rPr>
      </w:pPr>
      <w:r>
        <w:rPr>
          <w:rFonts w:ascii="SimSun" w:hAnsi="SimSun" w:eastAsia="SimSun" w:cs="SimSun"/>
          <w:sz w:val="21"/>
          <w:szCs w:val="21"/>
          <w:spacing w:val="-11"/>
        </w:rPr>
        <w:t>中的“打哪儿指哪儿”变成“指哪儿打哪儿”。</w:t>
      </w:r>
    </w:p>
    <w:p>
      <w:pPr>
        <w:ind w:left="410"/>
        <w:spacing w:before="159" w:line="400" w:lineRule="exact"/>
        <w:rPr>
          <w:rFonts w:ascii="SimSun" w:hAnsi="SimSun" w:eastAsia="SimSun" w:cs="SimSun"/>
          <w:sz w:val="21"/>
          <w:szCs w:val="21"/>
        </w:rPr>
      </w:pPr>
      <w:r>
        <w:rPr>
          <w:rFonts w:ascii="SimSun" w:hAnsi="SimSun" w:eastAsia="SimSun" w:cs="SimSun"/>
          <w:sz w:val="21"/>
          <w:szCs w:val="21"/>
          <w:spacing w:val="-8"/>
          <w:position w:val="14"/>
        </w:rPr>
        <w:t>此外，利用大数据技术对客户进行精准分层，做智能化</w:t>
      </w:r>
      <w:r>
        <w:rPr>
          <w:rFonts w:ascii="SimSun" w:hAnsi="SimSun" w:eastAsia="SimSun" w:cs="SimSun"/>
          <w:sz w:val="21"/>
          <w:szCs w:val="21"/>
          <w:spacing w:val="-9"/>
          <w:position w:val="14"/>
        </w:rPr>
        <w:t>精准营销，帮助销售队</w:t>
      </w:r>
    </w:p>
    <w:p>
      <w:pPr>
        <w:ind w:left="10"/>
        <w:spacing w:before="1" w:line="218" w:lineRule="auto"/>
        <w:rPr>
          <w:rFonts w:ascii="SimSun" w:hAnsi="SimSun" w:eastAsia="SimSun" w:cs="SimSun"/>
          <w:sz w:val="21"/>
          <w:szCs w:val="21"/>
        </w:rPr>
      </w:pPr>
      <w:r>
        <w:rPr>
          <w:rFonts w:ascii="SimSun" w:hAnsi="SimSun" w:eastAsia="SimSun" w:cs="SimSun"/>
          <w:sz w:val="21"/>
          <w:szCs w:val="21"/>
          <w:spacing w:val="-10"/>
        </w:rPr>
        <w:t>伍开展傻瓜相机式的客户开发和推进工作。智能化中台是</w:t>
      </w:r>
      <w:r>
        <w:rPr>
          <w:rFonts w:ascii="SimSun" w:hAnsi="SimSun" w:eastAsia="SimSun" w:cs="SimSun"/>
          <w:sz w:val="21"/>
          <w:szCs w:val="21"/>
          <w:spacing w:val="-11"/>
        </w:rPr>
        <w:t>转型的核心。</w:t>
      </w:r>
    </w:p>
    <w:p>
      <w:pPr>
        <w:ind w:left="410"/>
        <w:spacing w:before="161" w:line="391" w:lineRule="exact"/>
        <w:rPr>
          <w:rFonts w:ascii="SimSun" w:hAnsi="SimSun" w:eastAsia="SimSun" w:cs="SimSun"/>
          <w:sz w:val="21"/>
          <w:szCs w:val="21"/>
        </w:rPr>
      </w:pPr>
      <w:r>
        <w:rPr>
          <w:rFonts w:ascii="SimSun" w:hAnsi="SimSun" w:eastAsia="SimSun" w:cs="SimSun"/>
          <w:sz w:val="21"/>
          <w:szCs w:val="21"/>
          <w:spacing w:val="-8"/>
          <w:position w:val="13"/>
        </w:rPr>
        <w:t>第三，大数据等底层科技方面，构建人工智能模</w:t>
      </w:r>
      <w:r>
        <w:rPr>
          <w:rFonts w:ascii="SimSun" w:hAnsi="SimSun" w:eastAsia="SimSun" w:cs="SimSun"/>
          <w:sz w:val="21"/>
          <w:szCs w:val="21"/>
          <w:spacing w:val="-9"/>
          <w:position w:val="13"/>
        </w:rPr>
        <w:t>型，打造画像图谱体系，建立</w:t>
      </w:r>
    </w:p>
    <w:p>
      <w:pPr>
        <w:ind w:left="10"/>
        <w:spacing w:line="219" w:lineRule="auto"/>
        <w:rPr>
          <w:rFonts w:ascii="SimSun" w:hAnsi="SimSun" w:eastAsia="SimSun" w:cs="SimSun"/>
          <w:sz w:val="21"/>
          <w:szCs w:val="21"/>
        </w:rPr>
      </w:pPr>
      <w:r>
        <w:rPr>
          <w:rFonts w:ascii="SimSun" w:hAnsi="SimSun" w:eastAsia="SimSun" w:cs="SimSun"/>
          <w:sz w:val="21"/>
          <w:szCs w:val="21"/>
          <w:spacing w:val="-13"/>
        </w:rPr>
        <w:t>全域因子数据库。</w:t>
      </w:r>
    </w:p>
    <w:p>
      <w:pPr>
        <w:ind w:left="10" w:firstLine="399"/>
        <w:spacing w:before="129" w:line="352" w:lineRule="auto"/>
        <w:rPr>
          <w:rFonts w:ascii="SimSun" w:hAnsi="SimSun" w:eastAsia="SimSun" w:cs="SimSun"/>
          <w:sz w:val="21"/>
          <w:szCs w:val="21"/>
        </w:rPr>
      </w:pPr>
      <w:r>
        <w:rPr>
          <w:rFonts w:ascii="SimSun" w:hAnsi="SimSun" w:eastAsia="SimSun" w:cs="SimSun"/>
          <w:sz w:val="21"/>
          <w:szCs w:val="21"/>
          <w:spacing w:val="-12"/>
        </w:rPr>
        <w:t>寿险企业必须拥抱互联网、大数据，利用科技开展数字化转型，才有可能成功。</w:t>
      </w:r>
      <w:r>
        <w:rPr>
          <w:rFonts w:ascii="SimSun" w:hAnsi="SimSun" w:eastAsia="SimSun" w:cs="SimSun"/>
          <w:sz w:val="21"/>
          <w:szCs w:val="21"/>
          <w:spacing w:val="14"/>
        </w:rPr>
        <w:t xml:space="preserve"> </w:t>
      </w:r>
      <w:r>
        <w:rPr>
          <w:rFonts w:ascii="SimSun" w:hAnsi="SimSun" w:eastAsia="SimSun" w:cs="SimSun"/>
          <w:sz w:val="21"/>
          <w:szCs w:val="21"/>
          <w:spacing w:val="-12"/>
        </w:rPr>
        <w:t>但又不仅限于此，更重要的是文化、观念、思维的转变，只有执行层能够做出效果，</w:t>
      </w:r>
    </w:p>
    <w:p>
      <w:pPr>
        <w:ind w:left="10"/>
        <w:spacing w:before="1" w:line="218" w:lineRule="auto"/>
        <w:rPr>
          <w:rFonts w:ascii="SimSun" w:hAnsi="SimSun" w:eastAsia="SimSun" w:cs="SimSun"/>
          <w:sz w:val="21"/>
          <w:szCs w:val="21"/>
        </w:rPr>
      </w:pPr>
      <w:r>
        <w:rPr>
          <w:rFonts w:ascii="SimSun" w:hAnsi="SimSun" w:eastAsia="SimSun" w:cs="SimSun"/>
          <w:sz w:val="21"/>
          <w:szCs w:val="21"/>
          <w:spacing w:val="-12"/>
        </w:rPr>
        <w:t>才是真正的数字化转型。</w:t>
      </w:r>
    </w:p>
    <w:p>
      <w:pPr>
        <w:pStyle w:val="BodyText"/>
        <w:spacing w:line="401" w:lineRule="auto"/>
        <w:rPr/>
      </w:pPr>
      <w:r/>
    </w:p>
    <w:p>
      <w:pPr>
        <w:ind w:firstLine="20"/>
        <w:spacing w:line="710" w:lineRule="exact"/>
        <w:rPr/>
      </w:pPr>
      <w:r>
        <w:rPr>
          <w:position w:val="-14"/>
        </w:rPr>
        <w:drawing>
          <wp:inline distT="0" distB="0" distL="0" distR="0">
            <wp:extent cx="1028711" cy="450812"/>
            <wp:effectExtent l="0" t="0" r="0" b="0"/>
            <wp:docPr id="530" name="IM 530"/>
            <wp:cNvGraphicFramePr/>
            <a:graphic>
              <a:graphicData uri="http://schemas.openxmlformats.org/drawingml/2006/picture">
                <pic:pic>
                  <pic:nvPicPr>
                    <pic:cNvPr id="530" name="IM 530"/>
                    <pic:cNvPicPr/>
                  </pic:nvPicPr>
                  <pic:blipFill>
                    <a:blip r:embed="rId605"/>
                    <a:stretch>
                      <a:fillRect/>
                    </a:stretch>
                  </pic:blipFill>
                  <pic:spPr>
                    <a:xfrm rot="0">
                      <a:off x="0" y="0"/>
                      <a:ext cx="1028711" cy="450812"/>
                    </a:xfrm>
                    <a:prstGeom prst="rect">
                      <a:avLst/>
                    </a:prstGeom>
                  </pic:spPr>
                </pic:pic>
              </a:graphicData>
            </a:graphic>
          </wp:inline>
        </w:drawing>
      </w:r>
    </w:p>
    <w:p>
      <w:pPr>
        <w:ind w:left="15"/>
        <w:spacing w:before="217" w:line="221" w:lineRule="auto"/>
        <w:rPr>
          <w:rFonts w:ascii="SimHei" w:hAnsi="SimHei" w:eastAsia="SimHei" w:cs="SimHei"/>
          <w:sz w:val="40"/>
          <w:szCs w:val="40"/>
        </w:rPr>
      </w:pPr>
      <w:r>
        <w:rPr>
          <w:rFonts w:ascii="SimHei" w:hAnsi="SimHei" w:eastAsia="SimHei" w:cs="SimHei"/>
          <w:sz w:val="40"/>
          <w:szCs w:val="40"/>
          <w:b/>
          <w:bCs/>
          <w:spacing w:val="-7"/>
        </w:rPr>
        <w:t>平安银行业务数字化转型</w:t>
      </w:r>
    </w:p>
    <w:p>
      <w:pPr>
        <w:pStyle w:val="BodyText"/>
        <w:spacing w:line="308" w:lineRule="auto"/>
        <w:rPr/>
      </w:pPr>
      <w:r/>
    </w:p>
    <w:p>
      <w:pPr>
        <w:pStyle w:val="BodyText"/>
        <w:spacing w:line="308" w:lineRule="auto"/>
        <w:rPr/>
      </w:pPr>
      <w:r/>
    </w:p>
    <w:p>
      <w:pPr>
        <w:ind w:left="410"/>
        <w:spacing w:before="70" w:line="433" w:lineRule="exact"/>
        <w:rPr>
          <w:rFonts w:ascii="SimSun" w:hAnsi="SimSun" w:eastAsia="SimSun" w:cs="SimSun"/>
          <w:sz w:val="21"/>
          <w:szCs w:val="21"/>
        </w:rPr>
      </w:pPr>
      <w:r>
        <w:rPr>
          <w:rFonts w:ascii="SimSun" w:hAnsi="SimSun" w:eastAsia="SimSun" w:cs="SimSun"/>
          <w:sz w:val="21"/>
          <w:szCs w:val="21"/>
          <w:spacing w:val="-4"/>
          <w:position w:val="17"/>
        </w:rPr>
        <w:t>平安集团旗下的平安银行在数字化资金投入、团队建设和口袋银行</w:t>
      </w:r>
      <w:r>
        <w:rPr>
          <w:rFonts w:ascii="SimSun" w:hAnsi="SimSun" w:eastAsia="SimSun" w:cs="SimSun"/>
          <w:sz w:val="21"/>
          <w:szCs w:val="21"/>
          <w:spacing w:val="-47"/>
          <w:position w:val="17"/>
        </w:rPr>
        <w:t xml:space="preserve"> </w:t>
      </w:r>
      <w:r>
        <w:rPr>
          <w:rFonts w:ascii="Times New Roman" w:hAnsi="Times New Roman" w:eastAsia="Times New Roman" w:cs="Times New Roman"/>
          <w:sz w:val="21"/>
          <w:szCs w:val="21"/>
          <w:spacing w:val="-4"/>
          <w:position w:val="17"/>
        </w:rPr>
        <w:t>App</w:t>
      </w:r>
      <w:r>
        <w:rPr>
          <w:rFonts w:ascii="Times New Roman" w:hAnsi="Times New Roman" w:eastAsia="Times New Roman" w:cs="Times New Roman"/>
          <w:sz w:val="21"/>
          <w:szCs w:val="21"/>
          <w:spacing w:val="-13"/>
          <w:position w:val="17"/>
        </w:rPr>
        <w:t xml:space="preserve"> </w:t>
      </w:r>
      <w:r>
        <w:rPr>
          <w:rFonts w:ascii="SimSun" w:hAnsi="SimSun" w:eastAsia="SimSun" w:cs="SimSun"/>
          <w:sz w:val="21"/>
          <w:szCs w:val="21"/>
          <w:spacing w:val="-4"/>
          <w:position w:val="17"/>
        </w:rPr>
        <w:t>等方</w:t>
      </w:r>
    </w:p>
    <w:p>
      <w:pPr>
        <w:ind w:left="10"/>
        <w:spacing w:line="218" w:lineRule="auto"/>
        <w:rPr>
          <w:rFonts w:ascii="SimSun" w:hAnsi="SimSun" w:eastAsia="SimSun" w:cs="SimSun"/>
          <w:sz w:val="21"/>
          <w:szCs w:val="21"/>
        </w:rPr>
      </w:pPr>
      <w:r>
        <w:rPr>
          <w:rFonts w:ascii="SimSun" w:hAnsi="SimSun" w:eastAsia="SimSun" w:cs="SimSun"/>
          <w:sz w:val="21"/>
          <w:szCs w:val="21"/>
          <w:spacing w:val="-11"/>
        </w:rPr>
        <w:t>面在业界都具有一定的影响力，主要体现在组织和科技两个方面的</w:t>
      </w:r>
      <w:r>
        <w:rPr>
          <w:rFonts w:ascii="SimSun" w:hAnsi="SimSun" w:eastAsia="SimSun" w:cs="SimSun"/>
          <w:sz w:val="21"/>
          <w:szCs w:val="21"/>
          <w:spacing w:val="-12"/>
        </w:rPr>
        <w:t>转型。</w:t>
      </w:r>
    </w:p>
    <w:p>
      <w:pPr>
        <w:pStyle w:val="BodyText"/>
        <w:spacing w:line="262" w:lineRule="auto"/>
        <w:rPr/>
      </w:pPr>
      <w:r/>
    </w:p>
    <w:p>
      <w:pPr>
        <w:pStyle w:val="BodyText"/>
        <w:spacing w:line="263" w:lineRule="auto"/>
        <w:rPr/>
      </w:pPr>
      <w:r/>
    </w:p>
    <w:p>
      <w:pPr>
        <w:ind w:left="13"/>
        <w:spacing w:before="69" w:line="221" w:lineRule="auto"/>
        <w:outlineLvl w:val="6"/>
        <w:rPr>
          <w:rFonts w:ascii="SimHei" w:hAnsi="SimHei" w:eastAsia="SimHei" w:cs="SimHei"/>
          <w:sz w:val="21"/>
          <w:szCs w:val="21"/>
        </w:rPr>
      </w:pPr>
      <w:r>
        <w:rPr>
          <w:rFonts w:ascii="SimHei" w:hAnsi="SimHei" w:eastAsia="SimHei" w:cs="SimHei"/>
          <w:sz w:val="21"/>
          <w:szCs w:val="21"/>
          <w:b/>
          <w:bCs/>
          <w:spacing w:val="-10"/>
        </w:rPr>
        <w:t>15.2.1</w:t>
      </w:r>
      <w:r>
        <w:rPr>
          <w:rFonts w:ascii="SimHei" w:hAnsi="SimHei" w:eastAsia="SimHei" w:cs="SimHei"/>
          <w:sz w:val="21"/>
          <w:szCs w:val="21"/>
          <w:spacing w:val="16"/>
        </w:rPr>
        <w:t xml:space="preserve">   </w:t>
      </w:r>
      <w:r>
        <w:rPr>
          <w:rFonts w:ascii="SimHei" w:hAnsi="SimHei" w:eastAsia="SimHei" w:cs="SimHei"/>
          <w:sz w:val="21"/>
          <w:szCs w:val="21"/>
          <w:b/>
          <w:bCs/>
          <w:spacing w:val="-10"/>
        </w:rPr>
        <w:t>推动组织变革与机制创新</w:t>
      </w:r>
    </w:p>
    <w:p>
      <w:pPr>
        <w:pStyle w:val="BodyText"/>
        <w:spacing w:line="411" w:lineRule="auto"/>
        <w:rPr/>
      </w:pPr>
      <w:r/>
    </w:p>
    <w:p>
      <w:pPr>
        <w:ind w:left="410"/>
        <w:spacing w:before="69" w:line="390" w:lineRule="exact"/>
        <w:rPr>
          <w:rFonts w:ascii="SimSun" w:hAnsi="SimSun" w:eastAsia="SimSun" w:cs="SimSun"/>
          <w:sz w:val="21"/>
          <w:szCs w:val="21"/>
        </w:rPr>
      </w:pPr>
      <w:r>
        <w:rPr>
          <w:rFonts w:ascii="SimSun" w:hAnsi="SimSun" w:eastAsia="SimSun" w:cs="SimSun"/>
          <w:sz w:val="21"/>
          <w:szCs w:val="21"/>
          <w:spacing w:val="-8"/>
          <w:position w:val="13"/>
        </w:rPr>
        <w:t>科技资源配置方面，平安银行将承担业务线相关渠道</w:t>
      </w:r>
      <w:r>
        <w:rPr>
          <w:rFonts w:ascii="SimSun" w:hAnsi="SimSun" w:eastAsia="SimSun" w:cs="SimSun"/>
          <w:sz w:val="21"/>
          <w:szCs w:val="21"/>
          <w:spacing w:val="-9"/>
          <w:position w:val="13"/>
        </w:rPr>
        <w:t>、产品、风险和运营系统</w:t>
      </w:r>
    </w:p>
    <w:p>
      <w:pPr>
        <w:ind w:left="10"/>
        <w:spacing w:before="1" w:line="218" w:lineRule="auto"/>
        <w:rPr>
          <w:rFonts w:ascii="SimSun" w:hAnsi="SimSun" w:eastAsia="SimSun" w:cs="SimSun"/>
          <w:sz w:val="21"/>
          <w:szCs w:val="21"/>
        </w:rPr>
      </w:pPr>
      <w:r>
        <w:rPr>
          <w:rFonts w:ascii="SimSun" w:hAnsi="SimSun" w:eastAsia="SimSun" w:cs="SimSun"/>
          <w:sz w:val="21"/>
          <w:szCs w:val="21"/>
          <w:spacing w:val="-12"/>
        </w:rPr>
        <w:t>建设任务的研发团队配置到业务线，与业务人员共同组建敏捷团队；运作机制方面，</w:t>
      </w:r>
    </w:p>
    <w:p>
      <w:pPr>
        <w:spacing w:line="218" w:lineRule="auto"/>
        <w:sectPr>
          <w:footerReference w:type="default" r:id="rId602"/>
          <w:pgSz w:w="8530" w:h="13060"/>
          <w:pgMar w:top="400" w:right="684" w:bottom="492" w:left="489" w:header="0" w:footer="333" w:gutter="0"/>
        </w:sectPr>
        <w:rPr>
          <w:rFonts w:ascii="SimSun" w:hAnsi="SimSun" w:eastAsia="SimSun" w:cs="SimSun"/>
          <w:sz w:val="21"/>
          <w:szCs w:val="21"/>
        </w:rPr>
      </w:pPr>
    </w:p>
    <w:p>
      <w:pPr>
        <w:pStyle w:val="BodyText"/>
        <w:spacing w:line="406" w:lineRule="auto"/>
        <w:rPr/>
      </w:pPr>
      <w:r>
        <w:drawing>
          <wp:anchor distT="0" distB="0" distL="0" distR="0" simplePos="0" relativeHeight="253619200" behindDoc="0" locked="0" layoutInCell="0" allowOverlap="1">
            <wp:simplePos x="0" y="0"/>
            <wp:positionH relativeFrom="page">
              <wp:posOffset>488952</wp:posOffset>
            </wp:positionH>
            <wp:positionV relativeFrom="page">
              <wp:posOffset>4273516</wp:posOffset>
            </wp:positionV>
            <wp:extent cx="4635483" cy="6385"/>
            <wp:effectExtent l="0" t="0" r="0" b="0"/>
            <wp:wrapNone/>
            <wp:docPr id="532" name="IM 532"/>
            <wp:cNvGraphicFramePr/>
            <a:graphic>
              <a:graphicData uri="http://schemas.openxmlformats.org/drawingml/2006/picture">
                <pic:pic>
                  <pic:nvPicPr>
                    <pic:cNvPr id="532" name="IM 532"/>
                    <pic:cNvPicPr/>
                  </pic:nvPicPr>
                  <pic:blipFill>
                    <a:blip r:embed="rId607"/>
                    <a:stretch>
                      <a:fillRect/>
                    </a:stretch>
                  </pic:blipFill>
                  <pic:spPr>
                    <a:xfrm rot="0">
                      <a:off x="0" y="0"/>
                      <a:ext cx="4635483" cy="6385"/>
                    </a:xfrm>
                    <a:prstGeom prst="rect">
                      <a:avLst/>
                    </a:prstGeom>
                  </pic:spPr>
                </pic:pic>
              </a:graphicData>
            </a:graphic>
          </wp:anchor>
        </w:drawing>
      </w:r>
      <w:r>
        <w:drawing>
          <wp:anchor distT="0" distB="0" distL="0" distR="0" simplePos="0" relativeHeight="253618176" behindDoc="0" locked="0" layoutInCell="0" allowOverlap="1">
            <wp:simplePos x="0" y="0"/>
            <wp:positionH relativeFrom="page">
              <wp:posOffset>488952</wp:posOffset>
            </wp:positionH>
            <wp:positionV relativeFrom="page">
              <wp:posOffset>4508460</wp:posOffset>
            </wp:positionV>
            <wp:extent cx="4635483" cy="6385"/>
            <wp:effectExtent l="0" t="0" r="0" b="0"/>
            <wp:wrapNone/>
            <wp:docPr id="534" name="IM 534"/>
            <wp:cNvGraphicFramePr/>
            <a:graphic>
              <a:graphicData uri="http://schemas.openxmlformats.org/drawingml/2006/picture">
                <pic:pic>
                  <pic:nvPicPr>
                    <pic:cNvPr id="534" name="IM 534"/>
                    <pic:cNvPicPr/>
                  </pic:nvPicPr>
                  <pic:blipFill>
                    <a:blip r:embed="rId608"/>
                    <a:stretch>
                      <a:fillRect/>
                    </a:stretch>
                  </pic:blipFill>
                  <pic:spPr>
                    <a:xfrm rot="0">
                      <a:off x="0" y="0"/>
                      <a:ext cx="4635483" cy="6385"/>
                    </a:xfrm>
                    <a:prstGeom prst="rect">
                      <a:avLst/>
                    </a:prstGeom>
                  </pic:spPr>
                </pic:pic>
              </a:graphicData>
            </a:graphic>
          </wp:anchor>
        </w:drawing>
      </w: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452" w:lineRule="auto"/>
        <w:rPr/>
      </w:pPr>
      <w:r/>
    </w:p>
    <w:p>
      <w:pPr>
        <w:ind w:right="56"/>
        <w:spacing w:before="62" w:line="389" w:lineRule="auto"/>
        <w:jc w:val="both"/>
        <w:rPr>
          <w:rFonts w:ascii="SimSun" w:hAnsi="SimSun" w:eastAsia="SimSun" w:cs="SimSun"/>
          <w:sz w:val="19"/>
          <w:szCs w:val="19"/>
        </w:rPr>
      </w:pPr>
      <w:r>
        <w:rPr>
          <w:rFonts w:ascii="SimSun" w:hAnsi="SimSun" w:eastAsia="SimSun" w:cs="SimSun"/>
          <w:sz w:val="19"/>
          <w:szCs w:val="19"/>
          <w:spacing w:val="7"/>
        </w:rPr>
        <w:t>复合型科技骨干深度参与到产品规划和业务运营活动中，</w:t>
      </w:r>
      <w:r>
        <w:rPr>
          <w:rFonts w:ascii="SimSun" w:hAnsi="SimSun" w:eastAsia="SimSun" w:cs="SimSun"/>
          <w:sz w:val="19"/>
          <w:szCs w:val="19"/>
          <w:spacing w:val="69"/>
          <w:w w:val="101"/>
        </w:rPr>
        <w:t xml:space="preserve"> </w:t>
      </w:r>
      <w:r>
        <w:rPr>
          <w:rFonts w:ascii="SimSun" w:hAnsi="SimSun" w:eastAsia="SimSun" w:cs="SimSun"/>
          <w:sz w:val="19"/>
          <w:szCs w:val="19"/>
          <w:spacing w:val="7"/>
        </w:rPr>
        <w:t>一些领域以项目驱动的系</w:t>
      </w:r>
      <w:r>
        <w:rPr>
          <w:rFonts w:ascii="SimSun" w:hAnsi="SimSun" w:eastAsia="SimSun" w:cs="SimSun"/>
          <w:sz w:val="19"/>
          <w:szCs w:val="19"/>
        </w:rPr>
        <w:t xml:space="preserve"> </w:t>
      </w:r>
      <w:r>
        <w:rPr>
          <w:rFonts w:ascii="SimSun" w:hAnsi="SimSun" w:eastAsia="SimSun" w:cs="SimSun"/>
          <w:sz w:val="19"/>
          <w:szCs w:val="19"/>
          <w:spacing w:val="11"/>
        </w:rPr>
        <w:t>统建设模式向更加聚焦于价值交付的产品驱动和运营驱动模式转变。敏捷转型促进</w:t>
      </w:r>
    </w:p>
    <w:p>
      <w:pPr>
        <w:spacing w:line="218" w:lineRule="auto"/>
        <w:rPr>
          <w:rFonts w:ascii="SimSun" w:hAnsi="SimSun" w:eastAsia="SimSun" w:cs="SimSun"/>
          <w:sz w:val="19"/>
          <w:szCs w:val="19"/>
        </w:rPr>
      </w:pPr>
      <w:r>
        <w:rPr>
          <w:rFonts w:ascii="SimSun" w:hAnsi="SimSun" w:eastAsia="SimSun" w:cs="SimSun"/>
          <w:sz w:val="19"/>
          <w:szCs w:val="19"/>
          <w:spacing w:val="8"/>
        </w:rPr>
        <w:t>科技与业务深度融合，提升组织的创新能力和交付效率。</w:t>
      </w:r>
    </w:p>
    <w:p>
      <w:pPr>
        <w:ind w:right="55"/>
        <w:spacing w:before="164" w:line="401" w:lineRule="exact"/>
        <w:jc w:val="right"/>
        <w:rPr>
          <w:rFonts w:ascii="SimSun" w:hAnsi="SimSun" w:eastAsia="SimSun" w:cs="SimSun"/>
          <w:sz w:val="19"/>
          <w:szCs w:val="19"/>
        </w:rPr>
      </w:pPr>
      <w:r>
        <w:rPr>
          <w:rFonts w:ascii="SimSun" w:hAnsi="SimSun" w:eastAsia="SimSun" w:cs="SimSun"/>
          <w:sz w:val="19"/>
          <w:szCs w:val="19"/>
          <w:spacing w:val="12"/>
          <w:position w:val="16"/>
        </w:rPr>
        <w:t>平安银行多措并举加强科技队伍建设，以科技赋能经营</w:t>
      </w:r>
      <w:r>
        <w:rPr>
          <w:rFonts w:ascii="SimSun" w:hAnsi="SimSun" w:eastAsia="SimSun" w:cs="SimSun"/>
          <w:sz w:val="19"/>
          <w:szCs w:val="19"/>
          <w:spacing w:val="11"/>
          <w:position w:val="16"/>
        </w:rPr>
        <w:t>管理数字化转型。从国</w:t>
      </w:r>
    </w:p>
    <w:p>
      <w:pPr>
        <w:spacing w:line="218" w:lineRule="auto"/>
        <w:rPr>
          <w:rFonts w:ascii="SimSun" w:hAnsi="SimSun" w:eastAsia="SimSun" w:cs="SimSun"/>
          <w:sz w:val="19"/>
          <w:szCs w:val="19"/>
        </w:rPr>
      </w:pPr>
      <w:r>
        <w:rPr>
          <w:rFonts w:ascii="SimSun" w:hAnsi="SimSun" w:eastAsia="SimSun" w:cs="SimSun"/>
          <w:sz w:val="19"/>
          <w:szCs w:val="19"/>
          <w:spacing w:val="10"/>
        </w:rPr>
        <w:t>内外引进大量高端技术人才，增强科技的创新</w:t>
      </w:r>
      <w:r>
        <w:rPr>
          <w:rFonts w:ascii="SimSun" w:hAnsi="SimSun" w:eastAsia="SimSun" w:cs="SimSun"/>
          <w:sz w:val="19"/>
          <w:szCs w:val="19"/>
          <w:spacing w:val="9"/>
        </w:rPr>
        <w:t>引领能力；持续扩大科技人员规模，</w:t>
      </w:r>
    </w:p>
    <w:p>
      <w:pPr>
        <w:ind w:right="48"/>
        <w:spacing w:before="176" w:line="388" w:lineRule="auto"/>
        <w:rPr>
          <w:rFonts w:ascii="SimSun" w:hAnsi="SimSun" w:eastAsia="SimSun" w:cs="SimSun"/>
          <w:sz w:val="19"/>
          <w:szCs w:val="19"/>
        </w:rPr>
      </w:pPr>
      <w:r>
        <w:rPr>
          <w:rFonts w:ascii="SimSun" w:hAnsi="SimSun" w:eastAsia="SimSun" w:cs="SimSun"/>
          <w:sz w:val="19"/>
          <w:szCs w:val="19"/>
          <w:spacing w:val="11"/>
        </w:rPr>
        <w:t>增强队伍的交付能力和保障能力；以多种形式持续开</w:t>
      </w:r>
      <w:r>
        <w:rPr>
          <w:rFonts w:ascii="SimSun" w:hAnsi="SimSun" w:eastAsia="SimSun" w:cs="SimSun"/>
          <w:sz w:val="19"/>
          <w:szCs w:val="19"/>
          <w:spacing w:val="10"/>
        </w:rPr>
        <w:t>展数字化技能和领导力培训，</w:t>
      </w:r>
      <w:r>
        <w:rPr>
          <w:rFonts w:ascii="SimSun" w:hAnsi="SimSun" w:eastAsia="SimSun" w:cs="SimSun"/>
          <w:sz w:val="19"/>
          <w:szCs w:val="19"/>
        </w:rPr>
        <w:t xml:space="preserve"> </w:t>
      </w:r>
      <w:r>
        <w:rPr>
          <w:rFonts w:ascii="SimSun" w:hAnsi="SimSun" w:eastAsia="SimSun" w:cs="SimSun"/>
          <w:sz w:val="19"/>
          <w:szCs w:val="19"/>
          <w:spacing w:val="12"/>
        </w:rPr>
        <w:t>致力于打造“精技术、懂业务、会管理”的人才队伍。此外，业务</w:t>
      </w:r>
      <w:r>
        <w:rPr>
          <w:rFonts w:ascii="SimSun" w:hAnsi="SimSun" w:eastAsia="SimSun" w:cs="SimSun"/>
          <w:sz w:val="19"/>
          <w:szCs w:val="19"/>
          <w:spacing w:val="11"/>
        </w:rPr>
        <w:t>线大量引进有科</w:t>
      </w:r>
    </w:p>
    <w:p>
      <w:pPr>
        <w:spacing w:line="218" w:lineRule="auto"/>
        <w:jc w:val="right"/>
        <w:rPr>
          <w:rFonts w:ascii="SimSun" w:hAnsi="SimSun" w:eastAsia="SimSun" w:cs="SimSun"/>
          <w:sz w:val="19"/>
          <w:szCs w:val="19"/>
        </w:rPr>
      </w:pPr>
      <w:r>
        <w:rPr>
          <w:rFonts w:ascii="SimSun" w:hAnsi="SimSun" w:eastAsia="SimSun" w:cs="SimSun"/>
          <w:sz w:val="19"/>
          <w:szCs w:val="19"/>
          <w:spacing w:val="8"/>
        </w:rPr>
        <w:t>技背景和数据思维的人才，同时开辟了复合型科技人才</w:t>
      </w:r>
      <w:r>
        <w:rPr>
          <w:rFonts w:ascii="SimSun" w:hAnsi="SimSun" w:eastAsia="SimSun" w:cs="SimSun"/>
          <w:sz w:val="19"/>
          <w:szCs w:val="19"/>
          <w:spacing w:val="7"/>
        </w:rPr>
        <w:t>到业务部门任职的发展通道。</w:t>
      </w:r>
    </w:p>
    <w:p>
      <w:pPr>
        <w:ind w:firstLine="399"/>
        <w:spacing w:before="176" w:line="379" w:lineRule="auto"/>
        <w:rPr>
          <w:rFonts w:ascii="SimSun" w:hAnsi="SimSun" w:eastAsia="SimSun" w:cs="SimSun"/>
          <w:sz w:val="19"/>
          <w:szCs w:val="19"/>
        </w:rPr>
      </w:pPr>
      <w:r>
        <w:rPr>
          <w:rFonts w:ascii="SimSun" w:hAnsi="SimSun" w:eastAsia="SimSun" w:cs="SimSun"/>
          <w:sz w:val="19"/>
          <w:szCs w:val="19"/>
          <w:spacing w:val="11"/>
        </w:rPr>
        <w:t>平安银行秉承与生俱来的创新基因，在鼓励创新、包容试错的文</w:t>
      </w:r>
      <w:r>
        <w:rPr>
          <w:rFonts w:ascii="SimSun" w:hAnsi="SimSun" w:eastAsia="SimSun" w:cs="SimSun"/>
          <w:sz w:val="19"/>
          <w:szCs w:val="19"/>
          <w:spacing w:val="10"/>
        </w:rPr>
        <w:t>化氛围下，建 </w:t>
      </w:r>
      <w:r>
        <w:rPr>
          <w:rFonts w:ascii="SimSun" w:hAnsi="SimSun" w:eastAsia="SimSun" w:cs="SimSun"/>
          <w:sz w:val="19"/>
          <w:szCs w:val="19"/>
          <w:spacing w:val="11"/>
        </w:rPr>
        <w:t>立完善自顶向下和自底向上的创新机制；成立平安银行创新委员</w:t>
      </w:r>
      <w:r>
        <w:rPr>
          <w:rFonts w:ascii="SimSun" w:hAnsi="SimSun" w:eastAsia="SimSun" w:cs="SimSun"/>
          <w:sz w:val="19"/>
          <w:szCs w:val="19"/>
          <w:spacing w:val="10"/>
        </w:rPr>
        <w:t>会，指导和协调跨 </w:t>
      </w:r>
      <w:r>
        <w:rPr>
          <w:rFonts w:ascii="SimSun" w:hAnsi="SimSun" w:eastAsia="SimSun" w:cs="SimSun"/>
          <w:sz w:val="19"/>
          <w:szCs w:val="19"/>
        </w:rPr>
        <w:t>条线、跨职能的战略性创新项目开展；,通过创新大赛、创新车库等形成创新孵化机</w:t>
      </w:r>
      <w:r>
        <w:rPr>
          <w:rFonts w:ascii="SimSun" w:hAnsi="SimSun" w:eastAsia="SimSun" w:cs="SimSun"/>
          <w:sz w:val="19"/>
          <w:szCs w:val="19"/>
          <w:spacing w:val="-1"/>
        </w:rPr>
        <w:t>制，</w:t>
      </w:r>
    </w:p>
    <w:p>
      <w:pPr>
        <w:spacing w:line="219" w:lineRule="auto"/>
        <w:rPr>
          <w:rFonts w:ascii="SimSun" w:hAnsi="SimSun" w:eastAsia="SimSun" w:cs="SimSun"/>
          <w:sz w:val="19"/>
          <w:szCs w:val="19"/>
        </w:rPr>
      </w:pPr>
      <w:r>
        <w:rPr>
          <w:rFonts w:ascii="SimSun" w:hAnsi="SimSun" w:eastAsia="SimSun" w:cs="SimSun"/>
          <w:sz w:val="19"/>
          <w:szCs w:val="19"/>
          <w:spacing w:val="9"/>
        </w:rPr>
        <w:t>激发全员创新活力。目前，平安银行专利申请</w:t>
      </w:r>
      <w:r>
        <w:rPr>
          <w:rFonts w:ascii="SimSun" w:hAnsi="SimSun" w:eastAsia="SimSun" w:cs="SimSun"/>
          <w:sz w:val="19"/>
          <w:szCs w:val="19"/>
          <w:spacing w:val="8"/>
        </w:rPr>
        <w:t>数在股份制银行中名列前茅。</w:t>
      </w:r>
    </w:p>
    <w:p>
      <w:pPr>
        <w:pStyle w:val="BodyText"/>
        <w:spacing w:line="282" w:lineRule="auto"/>
        <w:rPr/>
      </w:pPr>
      <w:r/>
    </w:p>
    <w:p>
      <w:pPr>
        <w:pStyle w:val="BodyText"/>
        <w:spacing w:line="283" w:lineRule="auto"/>
        <w:rPr/>
      </w:pPr>
      <w:r/>
    </w:p>
    <w:p>
      <w:pPr>
        <w:ind w:left="2"/>
        <w:spacing w:before="62" w:line="222" w:lineRule="auto"/>
        <w:outlineLvl w:val="6"/>
        <w:rPr>
          <w:rFonts w:ascii="SimHei" w:hAnsi="SimHei" w:eastAsia="SimHei" w:cs="SimHei"/>
          <w:sz w:val="19"/>
          <w:szCs w:val="19"/>
        </w:rPr>
      </w:pPr>
      <w:r>
        <w:rPr>
          <w:rFonts w:ascii="SimHei" w:hAnsi="SimHei" w:eastAsia="SimHei" w:cs="SimHei"/>
          <w:sz w:val="19"/>
          <w:szCs w:val="19"/>
          <w:b/>
          <w:bCs/>
          <w:spacing w:val="4"/>
        </w:rPr>
        <w:t>15.2.2</w:t>
      </w:r>
      <w:r>
        <w:rPr>
          <w:rFonts w:ascii="SimHei" w:hAnsi="SimHei" w:eastAsia="SimHei" w:cs="SimHei"/>
          <w:sz w:val="19"/>
          <w:szCs w:val="19"/>
          <w:spacing w:val="3"/>
        </w:rPr>
        <w:t xml:space="preserve">    </w:t>
      </w:r>
      <w:r>
        <w:rPr>
          <w:rFonts w:ascii="SimHei" w:hAnsi="SimHei" w:eastAsia="SimHei" w:cs="SimHei"/>
          <w:sz w:val="19"/>
          <w:szCs w:val="19"/>
          <w:b/>
          <w:bCs/>
          <w:spacing w:val="4"/>
        </w:rPr>
        <w:t>全面提升核心科技能力</w:t>
      </w:r>
    </w:p>
    <w:p>
      <w:pPr>
        <w:pStyle w:val="BodyText"/>
        <w:spacing w:line="429" w:lineRule="auto"/>
        <w:rPr/>
      </w:pPr>
      <w:r/>
    </w:p>
    <w:p>
      <w:pPr>
        <w:ind w:right="60" w:firstLine="399"/>
        <w:spacing w:before="62" w:line="389" w:lineRule="auto"/>
        <w:rPr>
          <w:rFonts w:ascii="SimSun" w:hAnsi="SimSun" w:eastAsia="SimSun" w:cs="SimSun"/>
          <w:sz w:val="19"/>
          <w:szCs w:val="19"/>
        </w:rPr>
      </w:pPr>
      <w:r>
        <w:rPr>
          <w:rFonts w:ascii="SimSun" w:hAnsi="SimSun" w:eastAsia="SimSun" w:cs="SimSun"/>
          <w:sz w:val="19"/>
          <w:szCs w:val="19"/>
          <w:spacing w:val="12"/>
        </w:rPr>
        <w:t>平安银行推动架构转型，实现技术体系全面</w:t>
      </w:r>
      <w:r>
        <w:rPr>
          <w:rFonts w:ascii="SimSun" w:hAnsi="SimSun" w:eastAsia="SimSun" w:cs="SimSun"/>
          <w:sz w:val="19"/>
          <w:szCs w:val="19"/>
          <w:spacing w:val="11"/>
        </w:rPr>
        <w:t>升级。以架构转型带动技术体系的</w:t>
      </w:r>
      <w:r>
        <w:rPr>
          <w:rFonts w:ascii="SimSun" w:hAnsi="SimSun" w:eastAsia="SimSun" w:cs="SimSun"/>
          <w:sz w:val="19"/>
          <w:szCs w:val="19"/>
        </w:rPr>
        <w:t xml:space="preserve"> </w:t>
      </w:r>
      <w:r>
        <w:rPr>
          <w:rFonts w:ascii="SimSun" w:hAnsi="SimSun" w:eastAsia="SimSun" w:cs="SimSun"/>
          <w:sz w:val="19"/>
          <w:szCs w:val="19"/>
          <w:spacing w:val="11"/>
        </w:rPr>
        <w:t>全面升级，实现金融科技的规模化应用，在基础设施云，分布式、微服务架构，开 </w:t>
      </w:r>
      <w:r>
        <w:rPr>
          <w:rFonts w:ascii="SimSun" w:hAnsi="SimSun" w:eastAsia="SimSun" w:cs="SimSun"/>
          <w:sz w:val="19"/>
          <w:szCs w:val="19"/>
          <w:spacing w:val="11"/>
        </w:rPr>
        <w:t>发运维一体化等技术领域，都取得了突破性进展。搭建平安</w:t>
      </w:r>
      <w:r>
        <w:rPr>
          <w:rFonts w:ascii="SimSun" w:hAnsi="SimSun" w:eastAsia="SimSun" w:cs="SimSun"/>
          <w:sz w:val="19"/>
          <w:szCs w:val="19"/>
          <w:spacing w:val="10"/>
        </w:rPr>
        <w:t>私有云平台，采用主流</w:t>
      </w:r>
      <w:r>
        <w:rPr>
          <w:rFonts w:ascii="SimSun" w:hAnsi="SimSun" w:eastAsia="SimSun" w:cs="SimSun"/>
          <w:sz w:val="19"/>
          <w:szCs w:val="19"/>
        </w:rPr>
        <w:t xml:space="preserve"> </w:t>
      </w:r>
      <w:r>
        <w:rPr>
          <w:rFonts w:ascii="SimSun" w:hAnsi="SimSun" w:eastAsia="SimSun" w:cs="SimSun"/>
          <w:sz w:val="19"/>
          <w:szCs w:val="19"/>
          <w:spacing w:val="11"/>
        </w:rPr>
        <w:t>开源技术进行二次开发和封装，与数据中心资源管理和运维流程无缝整合，基础设</w:t>
      </w:r>
    </w:p>
    <w:p>
      <w:pPr>
        <w:spacing w:before="1" w:line="219" w:lineRule="auto"/>
        <w:rPr>
          <w:rFonts w:ascii="SimSun" w:hAnsi="SimSun" w:eastAsia="SimSun" w:cs="SimSun"/>
          <w:sz w:val="19"/>
          <w:szCs w:val="19"/>
        </w:rPr>
      </w:pPr>
      <w:r>
        <w:rPr>
          <w:rFonts w:ascii="SimSun" w:hAnsi="SimSun" w:eastAsia="SimSun" w:cs="SimSun"/>
          <w:sz w:val="19"/>
          <w:szCs w:val="19"/>
          <w:spacing w:val="6"/>
        </w:rPr>
        <w:t>施的各项指标能力得到显著提升。</w:t>
      </w:r>
    </w:p>
    <w:p>
      <w:pPr>
        <w:ind w:right="45" w:firstLine="399"/>
        <w:spacing w:before="153" w:line="379" w:lineRule="auto"/>
        <w:rPr>
          <w:rFonts w:ascii="SimSun" w:hAnsi="SimSun" w:eastAsia="SimSun" w:cs="SimSun"/>
          <w:sz w:val="19"/>
          <w:szCs w:val="19"/>
        </w:rPr>
      </w:pPr>
      <w:r>
        <w:rPr>
          <w:rFonts w:ascii="SimSun" w:hAnsi="SimSun" w:eastAsia="SimSun" w:cs="SimSun"/>
          <w:sz w:val="19"/>
          <w:szCs w:val="19"/>
          <w:spacing w:val="13"/>
        </w:rPr>
        <w:t>自主研发分布式金融</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PaaS</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平台，支持敏捷开发、弹性扩展和</w:t>
      </w:r>
      <w:r>
        <w:rPr>
          <w:rFonts w:ascii="SimSun" w:hAnsi="SimSun" w:eastAsia="SimSun" w:cs="SimSun"/>
          <w:sz w:val="19"/>
          <w:szCs w:val="19"/>
          <w:spacing w:val="12"/>
        </w:rPr>
        <w:t>多活部署，为高</w:t>
      </w:r>
      <w:r>
        <w:rPr>
          <w:rFonts w:ascii="SimSun" w:hAnsi="SimSun" w:eastAsia="SimSun" w:cs="SimSun"/>
          <w:sz w:val="19"/>
          <w:szCs w:val="19"/>
        </w:rPr>
        <w:t xml:space="preserve"> </w:t>
      </w:r>
      <w:r>
        <w:rPr>
          <w:rFonts w:ascii="SimSun" w:hAnsi="SimSun" w:eastAsia="SimSun" w:cs="SimSun"/>
          <w:sz w:val="19"/>
          <w:szCs w:val="19"/>
          <w:spacing w:val="11"/>
        </w:rPr>
        <w:t>并发的线上化互联网应用提供支撑。平安银行基于该平台自主研发的新一代信用卡</w:t>
      </w:r>
      <w:r>
        <w:rPr>
          <w:rFonts w:ascii="SimSun" w:hAnsi="SimSun" w:eastAsia="SimSun" w:cs="SimSun"/>
          <w:sz w:val="19"/>
          <w:szCs w:val="19"/>
          <w:spacing w:val="12"/>
        </w:rPr>
        <w:t xml:space="preserve"> </w:t>
      </w:r>
      <w:r>
        <w:rPr>
          <w:rFonts w:ascii="SimSun" w:hAnsi="SimSun" w:eastAsia="SimSun" w:cs="SimSun"/>
          <w:sz w:val="19"/>
          <w:szCs w:val="19"/>
          <w:spacing w:val="15"/>
        </w:rPr>
        <w:t>核心系统实现了首次将关键业务系统全部从大型主机迁移到基于</w:t>
      </w:r>
      <w:r>
        <w:rPr>
          <w:rFonts w:ascii="SimSun" w:hAnsi="SimSun" w:eastAsia="SimSun" w:cs="SimSun"/>
          <w:sz w:val="19"/>
          <w:szCs w:val="19"/>
        </w:rPr>
        <w:t>PC</w:t>
      </w:r>
      <w:r>
        <w:rPr>
          <w:rFonts w:ascii="SimSun" w:hAnsi="SimSun" w:eastAsia="SimSun" w:cs="SimSun"/>
          <w:sz w:val="19"/>
          <w:szCs w:val="19"/>
          <w:spacing w:val="15"/>
        </w:rPr>
        <w:t xml:space="preserve"> 服务器的</w:t>
      </w:r>
      <w:r>
        <w:rPr>
          <w:rFonts w:ascii="SimSun" w:hAnsi="SimSun" w:eastAsia="SimSun" w:cs="SimSun"/>
          <w:sz w:val="19"/>
          <w:szCs w:val="19"/>
          <w:spacing w:val="14"/>
        </w:rPr>
        <w:t>分布</w:t>
      </w:r>
      <w:r>
        <w:rPr>
          <w:rFonts w:ascii="SimSun" w:hAnsi="SimSun" w:eastAsia="SimSun" w:cs="SimSun"/>
          <w:sz w:val="19"/>
          <w:szCs w:val="19"/>
        </w:rPr>
        <w:t xml:space="preserve"> </w:t>
      </w:r>
      <w:r>
        <w:rPr>
          <w:rFonts w:ascii="SimSun" w:hAnsi="SimSun" w:eastAsia="SimSun" w:cs="SimSun"/>
          <w:sz w:val="19"/>
          <w:szCs w:val="19"/>
          <w:spacing w:val="10"/>
        </w:rPr>
        <w:t>式系统；建设 </w:t>
      </w:r>
      <w:r>
        <w:rPr>
          <w:rFonts w:ascii="Times New Roman" w:hAnsi="Times New Roman" w:eastAsia="Times New Roman" w:cs="Times New Roman"/>
          <w:sz w:val="19"/>
          <w:szCs w:val="19"/>
        </w:rPr>
        <w:t>Starlink</w:t>
      </w:r>
      <w:r>
        <w:rPr>
          <w:rFonts w:ascii="Times New Roman" w:hAnsi="Times New Roman" w:eastAsia="Times New Roman" w:cs="Times New Roman"/>
          <w:sz w:val="19"/>
          <w:szCs w:val="19"/>
          <w:spacing w:val="22"/>
          <w:w w:val="101"/>
        </w:rPr>
        <w:t xml:space="preserve">  </w:t>
      </w:r>
      <w:r>
        <w:rPr>
          <w:rFonts w:ascii="SimSun" w:hAnsi="SimSun" w:eastAsia="SimSun" w:cs="SimSun"/>
          <w:sz w:val="19"/>
          <w:szCs w:val="19"/>
          <w:spacing w:val="10"/>
        </w:rPr>
        <w:t>开发运维一体化平台，支撑敏捷研发、生产部署和数字化效</w:t>
      </w:r>
      <w:r>
        <w:rPr>
          <w:rFonts w:ascii="SimSun" w:hAnsi="SimSun" w:eastAsia="SimSun" w:cs="SimSun"/>
          <w:sz w:val="19"/>
          <w:szCs w:val="19"/>
        </w:rPr>
        <w:t xml:space="preserve"> </w:t>
      </w:r>
      <w:r>
        <w:rPr>
          <w:rFonts w:ascii="SimSun" w:hAnsi="SimSun" w:eastAsia="SimSun" w:cs="SimSun"/>
          <w:sz w:val="19"/>
          <w:szCs w:val="19"/>
          <w:spacing w:val="13"/>
        </w:rPr>
        <w:t>能管理，2020年平台通过中国信息通信研究院“研发运营一体化</w:t>
      </w:r>
      <w:r>
        <w:rPr>
          <w:rFonts w:ascii="SimSun" w:hAnsi="SimSun" w:eastAsia="SimSun" w:cs="SimSun"/>
          <w:sz w:val="19"/>
          <w:szCs w:val="19"/>
          <w:spacing w:val="-34"/>
        </w:rPr>
        <w:t xml:space="preserve"> </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DevOps</w:t>
      </w:r>
      <w:r>
        <w:rPr>
          <w:rFonts w:ascii="Times New Roman" w:hAnsi="Times New Roman" w:eastAsia="Times New Roman" w:cs="Times New Roman"/>
          <w:sz w:val="19"/>
          <w:szCs w:val="19"/>
          <w:spacing w:val="13"/>
        </w:rPr>
        <w:t>)     </w:t>
      </w:r>
      <w:r>
        <w:rPr>
          <w:rFonts w:ascii="SimSun" w:hAnsi="SimSun" w:eastAsia="SimSun" w:cs="SimSun"/>
          <w:sz w:val="19"/>
          <w:szCs w:val="19"/>
          <w:spacing w:val="13"/>
        </w:rPr>
        <w:t>能力</w:t>
      </w:r>
      <w:r>
        <w:rPr>
          <w:rFonts w:ascii="SimSun" w:hAnsi="SimSun" w:eastAsia="SimSun" w:cs="SimSun"/>
          <w:sz w:val="19"/>
          <w:szCs w:val="19"/>
        </w:rPr>
        <w:t xml:space="preserve"> </w:t>
      </w:r>
      <w:r>
        <w:rPr>
          <w:rFonts w:ascii="SimSun" w:hAnsi="SimSun" w:eastAsia="SimSun" w:cs="SimSun"/>
          <w:sz w:val="19"/>
          <w:szCs w:val="19"/>
          <w:spacing w:val="7"/>
        </w:rPr>
        <w:t>成熟度”系统和工具的首批评估，这标志着平安银行在</w:t>
      </w:r>
      <w:r>
        <w:rPr>
          <w:rFonts w:ascii="Times New Roman" w:hAnsi="Times New Roman" w:eastAsia="Times New Roman" w:cs="Times New Roman"/>
          <w:sz w:val="19"/>
          <w:szCs w:val="19"/>
        </w:rPr>
        <w:t>DevOps</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领域走在行业前列；</w:t>
      </w:r>
    </w:p>
    <w:p>
      <w:pPr>
        <w:spacing w:before="1" w:line="218" w:lineRule="auto"/>
        <w:rPr>
          <w:rFonts w:ascii="SimSun" w:hAnsi="SimSun" w:eastAsia="SimSun" w:cs="SimSun"/>
          <w:sz w:val="19"/>
          <w:szCs w:val="19"/>
        </w:rPr>
      </w:pPr>
      <w:r>
        <w:rPr>
          <w:rFonts w:ascii="SimSun" w:hAnsi="SimSun" w:eastAsia="SimSun" w:cs="SimSun"/>
          <w:sz w:val="19"/>
          <w:szCs w:val="19"/>
          <w:spacing w:val="12"/>
        </w:rPr>
        <w:t>参照中国人民银行颁布的金融技术标准，基于开源系统构建区块链</w:t>
      </w:r>
      <w:r>
        <w:rPr>
          <w:rFonts w:ascii="SimSun" w:hAnsi="SimSun" w:eastAsia="SimSun" w:cs="SimSun"/>
          <w:sz w:val="19"/>
          <w:szCs w:val="19"/>
          <w:spacing w:val="-34"/>
        </w:rPr>
        <w:t xml:space="preserve"> </w:t>
      </w:r>
      <w:r>
        <w:rPr>
          <w:rFonts w:ascii="Times New Roman" w:hAnsi="Times New Roman" w:eastAsia="Times New Roman" w:cs="Times New Roman"/>
          <w:sz w:val="19"/>
          <w:szCs w:val="19"/>
        </w:rPr>
        <w:t>BaaS</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平台，全</w:t>
      </w:r>
    </w:p>
    <w:p>
      <w:pPr>
        <w:spacing w:line="218" w:lineRule="auto"/>
        <w:sectPr>
          <w:footerReference w:type="default" r:id="rId606"/>
          <w:pgSz w:w="8530" w:h="13060"/>
          <w:pgMar w:top="400" w:right="445" w:bottom="392" w:left="770" w:header="0" w:footer="233" w:gutter="0"/>
        </w:sectPr>
        <w:rPr>
          <w:rFonts w:ascii="SimSun" w:hAnsi="SimSun" w:eastAsia="SimSun" w:cs="SimSun"/>
          <w:sz w:val="19"/>
          <w:szCs w:val="19"/>
        </w:rPr>
      </w:pPr>
    </w:p>
    <w:p>
      <w:pPr>
        <w:pStyle w:val="BodyText"/>
        <w:spacing w:line="307" w:lineRule="auto"/>
        <w:rPr/>
      </w:pPr>
      <w:r/>
    </w:p>
    <w:p>
      <w:pPr>
        <w:ind w:left="4360"/>
        <w:spacing w:before="68" w:line="222" w:lineRule="auto"/>
        <w:rPr>
          <w:rFonts w:ascii="SimHei" w:hAnsi="SimHei" w:eastAsia="SimHei" w:cs="SimHei"/>
          <w:sz w:val="21"/>
          <w:szCs w:val="21"/>
        </w:rPr>
      </w:pPr>
      <w:r>
        <w:rPr>
          <w:rFonts w:ascii="SimHei" w:hAnsi="SimHei" w:eastAsia="SimHei" w:cs="SimHei"/>
          <w:sz w:val="21"/>
          <w:szCs w:val="21"/>
          <w:spacing w:val="12"/>
        </w:rPr>
        <w:t>金融业数字化转型案例第15章</w:t>
      </w:r>
    </w:p>
    <w:p>
      <w:pPr>
        <w:pStyle w:val="BodyText"/>
        <w:spacing w:line="427" w:lineRule="auto"/>
        <w:rPr/>
      </w:pPr>
      <w:r/>
    </w:p>
    <w:p>
      <w:pPr>
        <w:spacing w:before="68" w:line="410" w:lineRule="exact"/>
        <w:rPr>
          <w:rFonts w:ascii="SimSun" w:hAnsi="SimSun" w:eastAsia="SimSun" w:cs="SimSun"/>
          <w:sz w:val="21"/>
          <w:szCs w:val="21"/>
        </w:rPr>
      </w:pPr>
      <w:r>
        <w:rPr>
          <w:rFonts w:ascii="SimSun" w:hAnsi="SimSun" w:eastAsia="SimSun" w:cs="SimSun"/>
          <w:sz w:val="21"/>
          <w:szCs w:val="21"/>
          <w:spacing w:val="-9"/>
          <w:position w:val="15"/>
        </w:rPr>
        <w:t>面增强了平台的易用性、安全性和联盟治理能力，并在供应链金融、云签约</w:t>
      </w:r>
      <w:r>
        <w:rPr>
          <w:rFonts w:ascii="SimSun" w:hAnsi="SimSun" w:eastAsia="SimSun" w:cs="SimSun"/>
          <w:sz w:val="21"/>
          <w:szCs w:val="21"/>
          <w:spacing w:val="-10"/>
          <w:position w:val="15"/>
        </w:rPr>
        <w:t>存证、</w:t>
      </w:r>
    </w:p>
    <w:p>
      <w:pPr>
        <w:spacing w:line="219" w:lineRule="auto"/>
        <w:rPr>
          <w:rFonts w:ascii="SimSun" w:hAnsi="SimSun" w:eastAsia="SimSun" w:cs="SimSun"/>
          <w:sz w:val="21"/>
          <w:szCs w:val="21"/>
        </w:rPr>
      </w:pPr>
      <w:r>
        <w:rPr>
          <w:rFonts w:ascii="SimSun" w:hAnsi="SimSun" w:eastAsia="SimSun" w:cs="SimSun"/>
          <w:sz w:val="21"/>
          <w:szCs w:val="21"/>
          <w:spacing w:val="-12"/>
        </w:rPr>
        <w:t>发票数字证等应用场景落地。</w:t>
      </w:r>
    </w:p>
    <w:p>
      <w:pPr>
        <w:ind w:right="70" w:firstLine="400"/>
        <w:spacing w:before="129" w:line="343" w:lineRule="auto"/>
        <w:rPr>
          <w:rFonts w:ascii="SimSun" w:hAnsi="SimSun" w:eastAsia="SimSun" w:cs="SimSun"/>
          <w:sz w:val="21"/>
          <w:szCs w:val="21"/>
        </w:rPr>
      </w:pPr>
      <w:r>
        <w:rPr>
          <w:rFonts w:ascii="SimSun" w:hAnsi="SimSun" w:eastAsia="SimSun" w:cs="SimSun"/>
          <w:sz w:val="21"/>
          <w:szCs w:val="21"/>
          <w:spacing w:val="-8"/>
        </w:rPr>
        <w:t>聚焦数据驱动，提升数字化创新能力。把数据能力建设作为科技工作的一个突</w:t>
      </w:r>
      <w:r>
        <w:rPr>
          <w:rFonts w:ascii="SimSun" w:hAnsi="SimSun" w:eastAsia="SimSun" w:cs="SimSun"/>
          <w:sz w:val="21"/>
          <w:szCs w:val="21"/>
          <w:spacing w:val="5"/>
        </w:rPr>
        <w:t xml:space="preserve"> </w:t>
      </w:r>
      <w:r>
        <w:rPr>
          <w:rFonts w:ascii="SimSun" w:hAnsi="SimSun" w:eastAsia="SimSun" w:cs="SimSun"/>
          <w:sz w:val="21"/>
          <w:szCs w:val="21"/>
          <w:spacing w:val="-8"/>
        </w:rPr>
        <w:t>破点，通过推动数据资产化管理夯实基础数据管理，构建数据中台以提升</w:t>
      </w:r>
      <w:r>
        <w:rPr>
          <w:rFonts w:ascii="SimSun" w:hAnsi="SimSun" w:eastAsia="SimSun" w:cs="SimSun"/>
          <w:sz w:val="21"/>
          <w:szCs w:val="21"/>
          <w:spacing w:val="-9"/>
        </w:rPr>
        <w:t>数据服务</w:t>
      </w:r>
    </w:p>
    <w:p>
      <w:pPr>
        <w:spacing w:line="218" w:lineRule="auto"/>
        <w:rPr>
          <w:rFonts w:ascii="SimSun" w:hAnsi="SimSun" w:eastAsia="SimSun" w:cs="SimSun"/>
          <w:sz w:val="21"/>
          <w:szCs w:val="21"/>
        </w:rPr>
      </w:pPr>
      <w:r>
        <w:rPr>
          <w:rFonts w:ascii="SimSun" w:hAnsi="SimSun" w:eastAsia="SimSun" w:cs="SimSun"/>
          <w:sz w:val="21"/>
          <w:szCs w:val="21"/>
          <w:spacing w:val="-11"/>
        </w:rPr>
        <w:t>水平，为数据驱动的经营管理和创新提供强大引擎。主要体现在如下两方面。</w:t>
      </w:r>
    </w:p>
    <w:p>
      <w:pPr>
        <w:ind w:firstLine="400"/>
        <w:spacing w:before="160" w:line="343" w:lineRule="auto"/>
        <w:rPr>
          <w:rFonts w:ascii="SimSun" w:hAnsi="SimSun" w:eastAsia="SimSun" w:cs="SimSun"/>
          <w:sz w:val="21"/>
          <w:szCs w:val="21"/>
        </w:rPr>
      </w:pPr>
      <w:r>
        <w:rPr>
          <w:rFonts w:ascii="SimSun" w:hAnsi="SimSun" w:eastAsia="SimSun" w:cs="SimSun"/>
          <w:sz w:val="21"/>
          <w:szCs w:val="21"/>
          <w:spacing w:val="-12"/>
        </w:rPr>
        <w:t>一是以数据资产化管理赋能数据价值利用。参照监管数据治理指引和行业实践，</w:t>
      </w:r>
      <w:r>
        <w:rPr>
          <w:rFonts w:ascii="SimSun" w:hAnsi="SimSun" w:eastAsia="SimSun" w:cs="SimSun"/>
          <w:sz w:val="21"/>
          <w:szCs w:val="21"/>
          <w:spacing w:val="13"/>
        </w:rPr>
        <w:t xml:space="preserve"> </w:t>
      </w:r>
      <w:r>
        <w:rPr>
          <w:rFonts w:ascii="SimSun" w:hAnsi="SimSun" w:eastAsia="SimSun" w:cs="SimSun"/>
          <w:sz w:val="21"/>
          <w:szCs w:val="21"/>
          <w:spacing w:val="-9"/>
        </w:rPr>
        <w:t>推进数据治理迈向更高的水平；持续优化组织架构，完善管理工具，加强数据标准</w:t>
      </w:r>
      <w:r>
        <w:rPr>
          <w:rFonts w:ascii="SimSun" w:hAnsi="SimSun" w:eastAsia="SimSun" w:cs="SimSun"/>
          <w:sz w:val="21"/>
          <w:szCs w:val="21"/>
          <w:spacing w:val="6"/>
        </w:rPr>
        <w:t xml:space="preserve">  </w:t>
      </w:r>
      <w:r>
        <w:rPr>
          <w:rFonts w:ascii="SimSun" w:hAnsi="SimSun" w:eastAsia="SimSun" w:cs="SimSun"/>
          <w:sz w:val="21"/>
          <w:szCs w:val="21"/>
          <w:spacing w:val="-9"/>
        </w:rPr>
        <w:t>和规范的制定和应用；通过企业级数据架构嵌入开发过</w:t>
      </w:r>
      <w:r>
        <w:rPr>
          <w:rFonts w:ascii="SimSun" w:hAnsi="SimSun" w:eastAsia="SimSun" w:cs="SimSun"/>
          <w:sz w:val="21"/>
          <w:szCs w:val="21"/>
          <w:spacing w:val="-10"/>
        </w:rPr>
        <w:t>程管理，加强主数据管理，</w:t>
      </w:r>
      <w:r>
        <w:rPr>
          <w:rFonts w:ascii="SimSun" w:hAnsi="SimSun" w:eastAsia="SimSun" w:cs="SimSun"/>
          <w:sz w:val="21"/>
          <w:szCs w:val="21"/>
        </w:rPr>
        <w:t xml:space="preserve">  </w:t>
      </w:r>
      <w:r>
        <w:rPr>
          <w:rFonts w:ascii="SimSun" w:hAnsi="SimSun" w:eastAsia="SimSun" w:cs="SimSun"/>
          <w:sz w:val="21"/>
          <w:szCs w:val="21"/>
          <w:spacing w:val="-8"/>
        </w:rPr>
        <w:t>业务指标统一管理，构建质量监控雷达等手段，实现数据质量的持续提</w:t>
      </w:r>
      <w:r>
        <w:rPr>
          <w:rFonts w:ascii="SimSun" w:hAnsi="SimSun" w:eastAsia="SimSun" w:cs="SimSun"/>
          <w:sz w:val="21"/>
          <w:szCs w:val="21"/>
          <w:spacing w:val="-9"/>
        </w:rPr>
        <w:t>升；大力推 </w:t>
      </w:r>
      <w:r>
        <w:rPr>
          <w:rFonts w:ascii="SimSun" w:hAnsi="SimSun" w:eastAsia="SimSun" w:cs="SimSun"/>
          <w:sz w:val="21"/>
          <w:szCs w:val="21"/>
          <w:spacing w:val="-8"/>
        </w:rPr>
        <w:t>动数据颗粒化、标准化、标签化和模型化管理，为数据智能化应用奠定</w:t>
      </w:r>
      <w:r>
        <w:rPr>
          <w:rFonts w:ascii="SimSun" w:hAnsi="SimSun" w:eastAsia="SimSun" w:cs="SimSun"/>
          <w:sz w:val="21"/>
          <w:szCs w:val="21"/>
          <w:spacing w:val="-9"/>
        </w:rPr>
        <w:t>基础；制定 </w:t>
      </w:r>
      <w:r>
        <w:rPr>
          <w:rFonts w:ascii="SimSun" w:hAnsi="SimSun" w:eastAsia="SimSun" w:cs="SimSun"/>
          <w:sz w:val="21"/>
          <w:szCs w:val="21"/>
          <w:spacing w:val="-8"/>
        </w:rPr>
        <w:t>数据分级分类标准，强化数据交换共享的合规要求和审批流程，管理和</w:t>
      </w:r>
      <w:r>
        <w:rPr>
          <w:rFonts w:ascii="SimSun" w:hAnsi="SimSun" w:eastAsia="SimSun" w:cs="SimSun"/>
          <w:sz w:val="21"/>
          <w:szCs w:val="21"/>
          <w:spacing w:val="-9"/>
        </w:rPr>
        <w:t>技术手段并 </w:t>
      </w:r>
      <w:r>
        <w:rPr>
          <w:rFonts w:ascii="SimSun" w:hAnsi="SimSun" w:eastAsia="SimSun" w:cs="SimSun"/>
          <w:sz w:val="21"/>
          <w:szCs w:val="21"/>
          <w:spacing w:val="-8"/>
        </w:rPr>
        <w:t>重，加强数据安全和隐私保护。平安银行全面盘点银行数据资产，依托</w:t>
      </w:r>
      <w:r>
        <w:rPr>
          <w:rFonts w:ascii="SimSun" w:hAnsi="SimSun" w:eastAsia="SimSun" w:cs="SimSun"/>
          <w:sz w:val="21"/>
          <w:szCs w:val="21"/>
          <w:spacing w:val="-9"/>
        </w:rPr>
        <w:t>集成统一的 </w:t>
      </w:r>
      <w:r>
        <w:rPr>
          <w:rFonts w:ascii="SimSun" w:hAnsi="SimSun" w:eastAsia="SimSun" w:cs="SimSun"/>
          <w:sz w:val="21"/>
          <w:szCs w:val="21"/>
          <w:spacing w:val="-9"/>
        </w:rPr>
        <w:t>数据资产管理平台，实现管理流程的线上化和闭环，让数据资产看得见、看</w:t>
      </w:r>
      <w:r>
        <w:rPr>
          <w:rFonts w:ascii="SimSun" w:hAnsi="SimSun" w:eastAsia="SimSun" w:cs="SimSun"/>
          <w:sz w:val="21"/>
          <w:szCs w:val="21"/>
          <w:spacing w:val="-10"/>
        </w:rPr>
        <w:t>得全、</w:t>
      </w:r>
    </w:p>
    <w:p>
      <w:pPr>
        <w:spacing w:before="1" w:line="217" w:lineRule="auto"/>
        <w:rPr>
          <w:rFonts w:ascii="SimSun" w:hAnsi="SimSun" w:eastAsia="SimSun" w:cs="SimSun"/>
          <w:sz w:val="21"/>
          <w:szCs w:val="21"/>
        </w:rPr>
      </w:pPr>
      <w:r>
        <w:rPr>
          <w:rFonts w:ascii="SimSun" w:hAnsi="SimSun" w:eastAsia="SimSun" w:cs="SimSun"/>
          <w:sz w:val="21"/>
          <w:szCs w:val="21"/>
          <w:spacing w:val="-12"/>
        </w:rPr>
        <w:t>看得清，赋能银行数据分析和价值挖掘。</w:t>
      </w:r>
    </w:p>
    <w:p>
      <w:pPr>
        <w:ind w:right="67" w:firstLine="400"/>
        <w:spacing w:before="202" w:line="343" w:lineRule="auto"/>
        <w:jc w:val="both"/>
        <w:rPr>
          <w:rFonts w:ascii="SimSun" w:hAnsi="SimSun" w:eastAsia="SimSun" w:cs="SimSun"/>
          <w:sz w:val="21"/>
          <w:szCs w:val="21"/>
        </w:rPr>
      </w:pPr>
      <w:r>
        <w:rPr>
          <w:rFonts w:ascii="SimSun" w:hAnsi="SimSun" w:eastAsia="SimSun" w:cs="SimSun"/>
          <w:sz w:val="21"/>
          <w:szCs w:val="21"/>
          <w:spacing w:val="-2"/>
        </w:rPr>
        <w:t>二是构建数据中台助力全面数字化经营。从客户营销、风险管理、运营优化</w:t>
      </w:r>
      <w:r>
        <w:rPr>
          <w:rFonts w:ascii="SimSun" w:hAnsi="SimSun" w:eastAsia="SimSun" w:cs="SimSun"/>
          <w:sz w:val="21"/>
          <w:szCs w:val="21"/>
          <w:spacing w:val="3"/>
        </w:rPr>
        <w:t xml:space="preserve"> </w:t>
      </w:r>
      <w:r>
        <w:rPr>
          <w:rFonts w:ascii="SimSun" w:hAnsi="SimSun" w:eastAsia="SimSun" w:cs="SimSun"/>
          <w:sz w:val="21"/>
          <w:szCs w:val="21"/>
          <w:spacing w:val="-3"/>
        </w:rPr>
        <w:t>和财务绩效等维度全面分析数据化经营所需要的数据能力，规划建设具有企业级</w:t>
      </w:r>
      <w:r>
        <w:rPr>
          <w:rFonts w:ascii="SimSun" w:hAnsi="SimSun" w:eastAsia="SimSun" w:cs="SimSun"/>
          <w:sz w:val="21"/>
          <w:szCs w:val="21"/>
          <w:spacing w:val="6"/>
        </w:rPr>
        <w:t xml:space="preserve"> </w:t>
      </w:r>
      <w:r>
        <w:rPr>
          <w:rFonts w:ascii="SimSun" w:hAnsi="SimSun" w:eastAsia="SimSun" w:cs="SimSun"/>
          <w:sz w:val="21"/>
          <w:szCs w:val="21"/>
          <w:spacing w:val="-3"/>
        </w:rPr>
        <w:t>数据融合能力、数据处理加工能力和数据服务能力的数据中台。数据中台具有包</w:t>
      </w:r>
      <w:r>
        <w:rPr>
          <w:rFonts w:ascii="SimSun" w:hAnsi="SimSun" w:eastAsia="SimSun" w:cs="SimSun"/>
          <w:sz w:val="21"/>
          <w:szCs w:val="21"/>
          <w:spacing w:val="3"/>
        </w:rPr>
        <w:t xml:space="preserve"> </w:t>
      </w:r>
      <w:r>
        <w:rPr>
          <w:rFonts w:ascii="SimSun" w:hAnsi="SimSun" w:eastAsia="SimSun" w:cs="SimSun"/>
          <w:sz w:val="21"/>
          <w:szCs w:val="21"/>
          <w:spacing w:val="-3"/>
        </w:rPr>
        <w:t>括多类型数据存储、批量和流式计算、自动化运维在内的完整大数据技术栈，同</w:t>
      </w:r>
      <w:r>
        <w:rPr>
          <w:rFonts w:ascii="SimSun" w:hAnsi="SimSun" w:eastAsia="SimSun" w:cs="SimSun"/>
          <w:sz w:val="21"/>
          <w:szCs w:val="21"/>
          <w:spacing w:val="12"/>
        </w:rPr>
        <w:t xml:space="preserve"> </w:t>
      </w:r>
      <w:r>
        <w:rPr>
          <w:rFonts w:ascii="SimSun" w:hAnsi="SimSun" w:eastAsia="SimSun" w:cs="SimSun"/>
          <w:sz w:val="21"/>
          <w:szCs w:val="21"/>
          <w:spacing w:val="-2"/>
        </w:rPr>
        <w:t>时构建了集人工智能算法训练、可视化机器学习和人工智</w:t>
      </w:r>
      <w:r>
        <w:rPr>
          <w:rFonts w:ascii="SimSun" w:hAnsi="SimSun" w:eastAsia="SimSun" w:cs="SimSun"/>
          <w:sz w:val="21"/>
          <w:szCs w:val="21"/>
          <w:spacing w:val="-3"/>
        </w:rPr>
        <w:t>能云服务于一体的人工</w:t>
      </w:r>
      <w:r>
        <w:rPr>
          <w:rFonts w:ascii="SimSun" w:hAnsi="SimSun" w:eastAsia="SimSun" w:cs="SimSun"/>
          <w:sz w:val="21"/>
          <w:szCs w:val="21"/>
        </w:rPr>
        <w:t xml:space="preserve"> </w:t>
      </w:r>
      <w:r>
        <w:rPr>
          <w:rFonts w:ascii="SimSun" w:hAnsi="SimSun" w:eastAsia="SimSun" w:cs="SimSun"/>
          <w:sz w:val="21"/>
          <w:szCs w:val="21"/>
          <w:spacing w:val="-2"/>
        </w:rPr>
        <w:t>智能能力，支持数据提取、特征工程、模型开发、</w:t>
      </w:r>
      <w:r>
        <w:rPr>
          <w:rFonts w:ascii="SimSun" w:hAnsi="SimSun" w:eastAsia="SimSun" w:cs="SimSun"/>
          <w:sz w:val="21"/>
          <w:szCs w:val="21"/>
          <w:spacing w:val="-3"/>
        </w:rPr>
        <w:t>模型训练、模型部署的全线上</w:t>
      </w:r>
      <w:r>
        <w:rPr>
          <w:rFonts w:ascii="SimSun" w:hAnsi="SimSun" w:eastAsia="SimSun" w:cs="SimSun"/>
          <w:sz w:val="21"/>
          <w:szCs w:val="21"/>
        </w:rPr>
        <w:t xml:space="preserve"> </w:t>
      </w:r>
      <w:r>
        <w:rPr>
          <w:rFonts w:ascii="SimSun" w:hAnsi="SimSun" w:eastAsia="SimSun" w:cs="SimSun"/>
          <w:sz w:val="21"/>
          <w:szCs w:val="21"/>
          <w:spacing w:val="-2"/>
        </w:rPr>
        <w:t>化处理。数据中台支持各类数据分析工具的对接，同</w:t>
      </w:r>
      <w:r>
        <w:rPr>
          <w:rFonts w:ascii="SimSun" w:hAnsi="SimSun" w:eastAsia="SimSun" w:cs="SimSun"/>
          <w:sz w:val="21"/>
          <w:szCs w:val="21"/>
          <w:spacing w:val="-3"/>
        </w:rPr>
        <w:t>时通过接口和组件等形式对</w:t>
      </w:r>
      <w:r>
        <w:rPr>
          <w:rFonts w:ascii="SimSun" w:hAnsi="SimSun" w:eastAsia="SimSun" w:cs="SimSun"/>
          <w:sz w:val="21"/>
          <w:szCs w:val="21"/>
        </w:rPr>
        <w:t xml:space="preserve"> </w:t>
      </w:r>
      <w:r>
        <w:rPr>
          <w:rFonts w:ascii="SimSun" w:hAnsi="SimSun" w:eastAsia="SimSun" w:cs="SimSun"/>
          <w:sz w:val="21"/>
          <w:szCs w:val="21"/>
          <w:spacing w:val="-2"/>
        </w:rPr>
        <w:t>外提供数据服务。数据中台极大增强了对各类业务场景的实时化、智能</w:t>
      </w:r>
      <w:r>
        <w:rPr>
          <w:rFonts w:ascii="SimSun" w:hAnsi="SimSun" w:eastAsia="SimSun" w:cs="SimSun"/>
          <w:sz w:val="21"/>
          <w:szCs w:val="21"/>
          <w:spacing w:val="-3"/>
        </w:rPr>
        <w:t>化决策和</w:t>
      </w:r>
      <w:r>
        <w:rPr>
          <w:rFonts w:ascii="SimSun" w:hAnsi="SimSun" w:eastAsia="SimSun" w:cs="SimSun"/>
          <w:sz w:val="21"/>
          <w:szCs w:val="21"/>
        </w:rPr>
        <w:t xml:space="preserve"> </w:t>
      </w:r>
      <w:r>
        <w:rPr>
          <w:rFonts w:ascii="SimSun" w:hAnsi="SimSun" w:eastAsia="SimSun" w:cs="SimSun"/>
          <w:sz w:val="21"/>
          <w:szCs w:val="21"/>
          <w:spacing w:val="-3"/>
        </w:rPr>
        <w:t>服务支持，提升了客户体验，极大提高了银行运营优化和模式创新的能力，成为</w:t>
      </w:r>
    </w:p>
    <w:p>
      <w:pPr>
        <w:spacing w:line="219" w:lineRule="auto"/>
        <w:rPr>
          <w:rFonts w:ascii="SimSun" w:hAnsi="SimSun" w:eastAsia="SimSun" w:cs="SimSun"/>
          <w:sz w:val="21"/>
          <w:szCs w:val="21"/>
        </w:rPr>
      </w:pPr>
      <w:r>
        <w:rPr>
          <w:rFonts w:ascii="SimSun" w:hAnsi="SimSun" w:eastAsia="SimSun" w:cs="SimSun"/>
          <w:sz w:val="21"/>
          <w:szCs w:val="21"/>
          <w:spacing w:val="-8"/>
        </w:rPr>
        <w:t>数据驱动、智能决策的重要引擎。</w:t>
      </w:r>
    </w:p>
    <w:p>
      <w:pPr>
        <w:spacing w:line="219" w:lineRule="auto"/>
        <w:sectPr>
          <w:footerReference w:type="default" r:id="rId609"/>
          <w:pgSz w:w="8530" w:h="13060"/>
          <w:pgMar w:top="400" w:right="695" w:bottom="472" w:left="489" w:header="0" w:footer="313" w:gutter="0"/>
        </w:sectPr>
        <w:rPr>
          <w:rFonts w:ascii="SimSun" w:hAnsi="SimSun" w:eastAsia="SimSun" w:cs="SimSun"/>
          <w:sz w:val="21"/>
          <w:szCs w:val="21"/>
        </w:rPr>
      </w:pPr>
    </w:p>
    <w:p>
      <w:pPr>
        <w:pStyle w:val="BodyText"/>
        <w:spacing w:line="35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263" w:lineRule="auto"/>
        <w:rPr/>
      </w:pPr>
      <w:r/>
    </w:p>
    <w:p>
      <w:pPr>
        <w:pStyle w:val="BodyText"/>
        <w:spacing w:line="263" w:lineRule="auto"/>
        <w:rPr/>
      </w:pPr>
      <w:r/>
    </w:p>
    <w:p>
      <w:pPr>
        <w:ind w:left="11"/>
        <w:spacing w:before="279" w:line="184" w:lineRule="auto"/>
        <w:rPr>
          <w:rFonts w:ascii="SimSun" w:hAnsi="SimSun" w:eastAsia="SimSun" w:cs="SimSun"/>
          <w:sz w:val="86"/>
          <w:szCs w:val="86"/>
        </w:rPr>
      </w:pPr>
      <w:r>
        <w:rPr>
          <w:rFonts w:ascii="SimSun" w:hAnsi="SimSun" w:eastAsia="SimSun" w:cs="SimSun"/>
          <w:sz w:val="86"/>
          <w:szCs w:val="86"/>
          <w:b/>
          <w:bCs/>
          <w:spacing w:val="-50"/>
        </w:rPr>
        <w:t>15.3</w:t>
      </w:r>
    </w:p>
    <w:p>
      <w:pPr>
        <w:ind w:left="5"/>
        <w:spacing w:before="37" w:line="222" w:lineRule="auto"/>
        <w:rPr>
          <w:rFonts w:ascii="SimHei" w:hAnsi="SimHei" w:eastAsia="SimHei" w:cs="SimHei"/>
          <w:sz w:val="40"/>
          <w:szCs w:val="40"/>
        </w:rPr>
      </w:pPr>
      <w:r>
        <w:rPr>
          <w:rFonts w:ascii="SimHei" w:hAnsi="SimHei" w:eastAsia="SimHei" w:cs="SimHei"/>
          <w:sz w:val="40"/>
          <w:szCs w:val="40"/>
          <w:b/>
          <w:bCs/>
          <w:spacing w:val="-8"/>
        </w:rPr>
        <w:t>平安集团大数据安全风控</w:t>
      </w:r>
    </w:p>
    <w:p>
      <w:pPr>
        <w:pStyle w:val="BodyText"/>
        <w:spacing w:line="317" w:lineRule="auto"/>
        <w:rPr/>
      </w:pPr>
      <w:r/>
    </w:p>
    <w:p>
      <w:pPr>
        <w:pStyle w:val="BodyText"/>
        <w:spacing w:line="318" w:lineRule="auto"/>
        <w:rPr/>
      </w:pPr>
      <w:r/>
    </w:p>
    <w:p>
      <w:pPr>
        <w:ind w:firstLine="410"/>
        <w:spacing w:before="68" w:line="343" w:lineRule="auto"/>
        <w:jc w:val="both"/>
        <w:rPr>
          <w:rFonts w:ascii="SimSun" w:hAnsi="SimSun" w:eastAsia="SimSun" w:cs="SimSun"/>
          <w:sz w:val="21"/>
          <w:szCs w:val="21"/>
        </w:rPr>
      </w:pPr>
      <w:r>
        <w:rPr>
          <w:rFonts w:ascii="SimSun" w:hAnsi="SimSun" w:eastAsia="SimSun" w:cs="SimSun"/>
          <w:sz w:val="21"/>
          <w:szCs w:val="21"/>
          <w:spacing w:val="-9"/>
        </w:rPr>
        <w:t>当前中国互联网行业已经进入大数据和人工智能时代，越来越多传统业务由于</w:t>
      </w:r>
      <w:r>
        <w:rPr>
          <w:rFonts w:ascii="SimSun" w:hAnsi="SimSun" w:eastAsia="SimSun" w:cs="SimSun"/>
          <w:sz w:val="21"/>
          <w:szCs w:val="21"/>
          <w:spacing w:val="6"/>
        </w:rPr>
        <w:t xml:space="preserve"> </w:t>
      </w:r>
      <w:r>
        <w:rPr>
          <w:rFonts w:ascii="SimSun" w:hAnsi="SimSun" w:eastAsia="SimSun" w:cs="SimSun"/>
          <w:sz w:val="21"/>
          <w:szCs w:val="21"/>
          <w:spacing w:val="-8"/>
        </w:rPr>
        <w:t>加入了大数据和人工智能的技术能力，业务模式发生了巨大的改变。在社会发展和</w:t>
      </w:r>
      <w:r>
        <w:rPr>
          <w:rFonts w:ascii="SimSun" w:hAnsi="SimSun" w:eastAsia="SimSun" w:cs="SimSun"/>
          <w:sz w:val="21"/>
          <w:szCs w:val="21"/>
          <w:spacing w:val="3"/>
        </w:rPr>
        <w:t xml:space="preserve"> </w:t>
      </w:r>
      <w:r>
        <w:rPr>
          <w:rFonts w:ascii="SimSun" w:hAnsi="SimSun" w:eastAsia="SimSun" w:cs="SimSun"/>
          <w:sz w:val="21"/>
          <w:szCs w:val="21"/>
          <w:spacing w:val="-9"/>
        </w:rPr>
        <w:t>技术迭代的同时，网络空间安全威胁和黑色产业链也进入了技术工具迭代更快、数</w:t>
      </w:r>
      <w:r>
        <w:rPr>
          <w:rFonts w:ascii="SimSun" w:hAnsi="SimSun" w:eastAsia="SimSun" w:cs="SimSun"/>
          <w:sz w:val="21"/>
          <w:szCs w:val="21"/>
          <w:spacing w:val="11"/>
        </w:rPr>
        <w:t xml:space="preserve"> </w:t>
      </w:r>
      <w:r>
        <w:rPr>
          <w:rFonts w:ascii="SimSun" w:hAnsi="SimSun" w:eastAsia="SimSun" w:cs="SimSun"/>
          <w:sz w:val="21"/>
          <w:szCs w:val="21"/>
          <w:spacing w:val="-9"/>
        </w:rPr>
        <w:t>据共享范围更广、分工协作更紧密、攻击手段更智能的时代。互联网金融行业作为</w:t>
      </w:r>
      <w:r>
        <w:rPr>
          <w:rFonts w:ascii="SimSun" w:hAnsi="SimSun" w:eastAsia="SimSun" w:cs="SimSun"/>
          <w:sz w:val="21"/>
          <w:szCs w:val="21"/>
          <w:spacing w:val="13"/>
        </w:rPr>
        <w:t xml:space="preserve"> </w:t>
      </w:r>
      <w:r>
        <w:rPr>
          <w:rFonts w:ascii="SimSun" w:hAnsi="SimSun" w:eastAsia="SimSun" w:cs="SimSun"/>
          <w:sz w:val="21"/>
          <w:szCs w:val="21"/>
          <w:spacing w:val="-9"/>
        </w:rPr>
        <w:t>时代发展的新宠儿，面对的业务风险和技术挑战都更为紧迫。面对如此严峻的安全</w:t>
      </w:r>
      <w:r>
        <w:rPr>
          <w:rFonts w:ascii="SimSun" w:hAnsi="SimSun" w:eastAsia="SimSun" w:cs="SimSun"/>
          <w:sz w:val="21"/>
          <w:szCs w:val="21"/>
          <w:spacing w:val="12"/>
        </w:rPr>
        <w:t xml:space="preserve"> </w:t>
      </w:r>
      <w:r>
        <w:rPr>
          <w:rFonts w:ascii="SimSun" w:hAnsi="SimSun" w:eastAsia="SimSun" w:cs="SimSun"/>
          <w:sz w:val="21"/>
          <w:szCs w:val="21"/>
          <w:spacing w:val="-9"/>
        </w:rPr>
        <w:t>形势，互联网金融企业需要尽最大可能收集内部业务数据和外部威胁情报信息，构</w:t>
      </w:r>
      <w:r>
        <w:rPr>
          <w:rFonts w:ascii="SimSun" w:hAnsi="SimSun" w:eastAsia="SimSun" w:cs="SimSun"/>
          <w:sz w:val="21"/>
          <w:szCs w:val="21"/>
          <w:spacing w:val="16"/>
        </w:rPr>
        <w:t xml:space="preserve"> </w:t>
      </w:r>
      <w:r>
        <w:rPr>
          <w:rFonts w:ascii="SimSun" w:hAnsi="SimSun" w:eastAsia="SimSun" w:cs="SimSun"/>
          <w:sz w:val="21"/>
          <w:szCs w:val="21"/>
          <w:spacing w:val="-11"/>
        </w:rPr>
        <w:t>建基于大数据/人工智能算法的业务安全风控系统，持续提升企业自身在业务安全保</w:t>
      </w:r>
    </w:p>
    <w:p>
      <w:pPr>
        <w:spacing w:line="218" w:lineRule="auto"/>
        <w:rPr>
          <w:rFonts w:ascii="SimSun" w:hAnsi="SimSun" w:eastAsia="SimSun" w:cs="SimSun"/>
          <w:sz w:val="21"/>
          <w:szCs w:val="21"/>
        </w:rPr>
      </w:pPr>
      <w:r>
        <w:rPr>
          <w:rFonts w:ascii="SimSun" w:hAnsi="SimSun" w:eastAsia="SimSun" w:cs="SimSun"/>
          <w:sz w:val="21"/>
          <w:szCs w:val="21"/>
          <w:spacing w:val="-12"/>
        </w:rPr>
        <w:t>障方面的事件/威胁快速响应、安全风险实时精准检测分析和及时合理处置等能力。</w:t>
      </w:r>
    </w:p>
    <w:p>
      <w:pPr>
        <w:ind w:right="7" w:firstLine="410"/>
        <w:spacing w:before="191" w:line="343" w:lineRule="auto"/>
        <w:rPr>
          <w:rFonts w:ascii="SimSun" w:hAnsi="SimSun" w:eastAsia="SimSun" w:cs="SimSun"/>
          <w:sz w:val="21"/>
          <w:szCs w:val="21"/>
        </w:rPr>
      </w:pPr>
      <w:r>
        <w:rPr>
          <w:rFonts w:ascii="SimSun" w:hAnsi="SimSun" w:eastAsia="SimSun" w:cs="SimSun"/>
          <w:sz w:val="21"/>
          <w:szCs w:val="21"/>
          <w:spacing w:val="-9"/>
        </w:rPr>
        <w:t>陆金所作为平安集团旗下互联网投融资平台，自成立以来为广大机构、企业和</w:t>
      </w:r>
      <w:r>
        <w:rPr>
          <w:rFonts w:ascii="SimSun" w:hAnsi="SimSun" w:eastAsia="SimSun" w:cs="SimSun"/>
          <w:sz w:val="21"/>
          <w:szCs w:val="21"/>
          <w:spacing w:val="11"/>
        </w:rPr>
        <w:t xml:space="preserve"> </w:t>
      </w:r>
      <w:r>
        <w:rPr>
          <w:rFonts w:ascii="SimSun" w:hAnsi="SimSun" w:eastAsia="SimSun" w:cs="SimSun"/>
          <w:sz w:val="21"/>
          <w:szCs w:val="21"/>
          <w:spacing w:val="-9"/>
        </w:rPr>
        <w:t>投资者等提供专业、高效、安全的综合性金融资产交易服务，成为国内领先并具有</w:t>
      </w:r>
      <w:r>
        <w:rPr>
          <w:rFonts w:ascii="SimSun" w:hAnsi="SimSun" w:eastAsia="SimSun" w:cs="SimSun"/>
          <w:sz w:val="21"/>
          <w:szCs w:val="21"/>
          <w:spacing w:val="13"/>
        </w:rPr>
        <w:t xml:space="preserve"> </w:t>
      </w:r>
      <w:r>
        <w:rPr>
          <w:rFonts w:ascii="SimSun" w:hAnsi="SimSun" w:eastAsia="SimSun" w:cs="SimSun"/>
          <w:sz w:val="21"/>
          <w:szCs w:val="21"/>
          <w:spacing w:val="-9"/>
        </w:rPr>
        <w:t>重要国际影响力的金融资产交易服务平台。伴随陆金所成长的不仅有业界瞩目的业</w:t>
      </w:r>
      <w:r>
        <w:rPr>
          <w:rFonts w:ascii="SimSun" w:hAnsi="SimSun" w:eastAsia="SimSun" w:cs="SimSun"/>
          <w:sz w:val="21"/>
          <w:szCs w:val="21"/>
          <w:spacing w:val="10"/>
        </w:rPr>
        <w:t xml:space="preserve"> </w:t>
      </w:r>
      <w:r>
        <w:rPr>
          <w:rFonts w:ascii="SimSun" w:hAnsi="SimSun" w:eastAsia="SimSun" w:cs="SimSun"/>
          <w:sz w:val="21"/>
          <w:szCs w:val="21"/>
          <w:spacing w:val="-9"/>
        </w:rPr>
        <w:t>绩和荣誉，也有撞库、虚假注册、交易欺诈、身份伪造、数据泄露、数据交易、越</w:t>
      </w:r>
      <w:r>
        <w:rPr>
          <w:rFonts w:ascii="SimSun" w:hAnsi="SimSun" w:eastAsia="SimSun" w:cs="SimSun"/>
          <w:sz w:val="21"/>
          <w:szCs w:val="21"/>
          <w:spacing w:val="11"/>
        </w:rPr>
        <w:t xml:space="preserve"> </w:t>
      </w:r>
      <w:r>
        <w:rPr>
          <w:rFonts w:ascii="SimSun" w:hAnsi="SimSun" w:eastAsia="SimSun" w:cs="SimSun"/>
          <w:sz w:val="21"/>
          <w:szCs w:val="21"/>
          <w:spacing w:val="-9"/>
        </w:rPr>
        <w:t>权等业务风险。风险的蔓延与扩散，给业务发展带来了极大的挑战。平安集团信息</w:t>
      </w:r>
      <w:r>
        <w:rPr>
          <w:rFonts w:ascii="SimSun" w:hAnsi="SimSun" w:eastAsia="SimSun" w:cs="SimSun"/>
          <w:sz w:val="21"/>
          <w:szCs w:val="21"/>
          <w:spacing w:val="17"/>
        </w:rPr>
        <w:t xml:space="preserve"> </w:t>
      </w:r>
      <w:r>
        <w:rPr>
          <w:rFonts w:ascii="SimSun" w:hAnsi="SimSun" w:eastAsia="SimSun" w:cs="SimSun"/>
          <w:sz w:val="21"/>
          <w:szCs w:val="21"/>
          <w:spacing w:val="-9"/>
        </w:rPr>
        <w:t>安全专家服务团队运用多年来集团在综合金融领域中沉淀的安全风险控制经验，采</w:t>
      </w:r>
      <w:r>
        <w:rPr>
          <w:rFonts w:ascii="SimSun" w:hAnsi="SimSun" w:eastAsia="SimSun" w:cs="SimSun"/>
          <w:sz w:val="21"/>
          <w:szCs w:val="21"/>
          <w:spacing w:val="11"/>
        </w:rPr>
        <w:t xml:space="preserve"> </w:t>
      </w:r>
      <w:r>
        <w:rPr>
          <w:rFonts w:ascii="SimSun" w:hAnsi="SimSun" w:eastAsia="SimSun" w:cs="SimSun"/>
          <w:sz w:val="21"/>
          <w:szCs w:val="21"/>
          <w:spacing w:val="-9"/>
        </w:rPr>
        <w:t>用大数据和人工智能技术手段，以安全和业务视角控制风险，为陆金所提供业务安</w:t>
      </w:r>
      <w:r>
        <w:rPr>
          <w:rFonts w:ascii="SimSun" w:hAnsi="SimSun" w:eastAsia="SimSun" w:cs="SimSun"/>
          <w:sz w:val="21"/>
          <w:szCs w:val="21"/>
          <w:spacing w:val="14"/>
        </w:rPr>
        <w:t xml:space="preserve"> </w:t>
      </w:r>
      <w:r>
        <w:rPr>
          <w:rFonts w:ascii="SimSun" w:hAnsi="SimSun" w:eastAsia="SimSun" w:cs="SimSun"/>
          <w:sz w:val="21"/>
          <w:szCs w:val="21"/>
          <w:spacing w:val="-9"/>
        </w:rPr>
        <w:t>全风险控制解决方案。结合陆金所在业务场景上的精准分析，平安集团信息安全专</w:t>
      </w:r>
      <w:r>
        <w:rPr>
          <w:rFonts w:ascii="SimSun" w:hAnsi="SimSun" w:eastAsia="SimSun" w:cs="SimSun"/>
          <w:sz w:val="21"/>
          <w:szCs w:val="21"/>
          <w:spacing w:val="14"/>
        </w:rPr>
        <w:t xml:space="preserve"> </w:t>
      </w:r>
      <w:r>
        <w:rPr>
          <w:rFonts w:ascii="SimSun" w:hAnsi="SimSun" w:eastAsia="SimSun" w:cs="SimSun"/>
          <w:sz w:val="21"/>
          <w:szCs w:val="21"/>
          <w:spacing w:val="-9"/>
        </w:rPr>
        <w:t>家服务团队为陆金所搭建了大数据业务安全风控系统。该系统通过围绕账户权</w:t>
      </w:r>
      <w:r>
        <w:rPr>
          <w:rFonts w:ascii="SimSun" w:hAnsi="SimSun" w:eastAsia="SimSun" w:cs="SimSun"/>
          <w:sz w:val="21"/>
          <w:szCs w:val="21"/>
          <w:spacing w:val="-10"/>
        </w:rPr>
        <w:t>限、</w:t>
      </w:r>
      <w:r>
        <w:rPr>
          <w:rFonts w:ascii="SimSun" w:hAnsi="SimSun" w:eastAsia="SimSun" w:cs="SimSun"/>
          <w:sz w:val="21"/>
          <w:szCs w:val="21"/>
        </w:rPr>
        <w:t xml:space="preserve"> </w:t>
      </w:r>
      <w:r>
        <w:rPr>
          <w:rFonts w:ascii="SimSun" w:hAnsi="SimSun" w:eastAsia="SimSun" w:cs="SimSun"/>
          <w:sz w:val="21"/>
          <w:szCs w:val="21"/>
          <w:spacing w:val="-9"/>
        </w:rPr>
        <w:t>交易欺诈和异常业务逻辑等关键风控关键节点，全面记录和采集行为数据，高效匹</w:t>
      </w:r>
      <w:r>
        <w:rPr>
          <w:rFonts w:ascii="SimSun" w:hAnsi="SimSun" w:eastAsia="SimSun" w:cs="SimSun"/>
          <w:sz w:val="21"/>
          <w:szCs w:val="21"/>
          <w:spacing w:val="17"/>
        </w:rPr>
        <w:t xml:space="preserve"> </w:t>
      </w:r>
      <w:r>
        <w:rPr>
          <w:rFonts w:ascii="SimSun" w:hAnsi="SimSun" w:eastAsia="SimSun" w:cs="SimSun"/>
          <w:sz w:val="21"/>
          <w:szCs w:val="21"/>
          <w:spacing w:val="-8"/>
        </w:rPr>
        <w:t>配规则，同时通过精准的模型分析，将风控措施前置到业务流程中，及</w:t>
      </w:r>
      <w:r>
        <w:rPr>
          <w:rFonts w:ascii="SimSun" w:hAnsi="SimSun" w:eastAsia="SimSun" w:cs="SimSun"/>
          <w:sz w:val="21"/>
          <w:szCs w:val="21"/>
          <w:spacing w:val="-9"/>
        </w:rPr>
        <w:t>时有效地发</w:t>
      </w:r>
    </w:p>
    <w:p>
      <w:pPr>
        <w:spacing w:line="220" w:lineRule="auto"/>
        <w:rPr>
          <w:rFonts w:ascii="SimSun" w:hAnsi="SimSun" w:eastAsia="SimSun" w:cs="SimSun"/>
          <w:sz w:val="21"/>
          <w:szCs w:val="21"/>
        </w:rPr>
      </w:pPr>
      <w:r>
        <w:rPr>
          <w:rFonts w:ascii="SimSun" w:hAnsi="SimSun" w:eastAsia="SimSun" w:cs="SimSun"/>
          <w:sz w:val="21"/>
          <w:szCs w:val="21"/>
          <w:spacing w:val="-10"/>
        </w:rPr>
        <w:t>现和处置风险。</w:t>
      </w:r>
    </w:p>
    <w:p>
      <w:pPr>
        <w:ind w:left="410"/>
        <w:spacing w:before="199" w:line="219" w:lineRule="auto"/>
        <w:rPr>
          <w:rFonts w:ascii="SimSun" w:hAnsi="SimSun" w:eastAsia="SimSun" w:cs="SimSun"/>
          <w:sz w:val="21"/>
          <w:szCs w:val="21"/>
        </w:rPr>
      </w:pPr>
      <w:r>
        <w:rPr>
          <w:rFonts w:ascii="SimSun" w:hAnsi="SimSun" w:eastAsia="SimSun" w:cs="SimSun"/>
          <w:sz w:val="21"/>
          <w:szCs w:val="21"/>
          <w:spacing w:val="-4"/>
        </w:rPr>
        <w:t>大数据业务安全风控系统总体架构如图15-1所示。</w:t>
      </w:r>
    </w:p>
    <w:p>
      <w:pPr>
        <w:spacing w:line="219" w:lineRule="auto"/>
        <w:sectPr>
          <w:footerReference w:type="default" r:id="rId610"/>
          <w:pgSz w:w="8530" w:h="13060"/>
          <w:pgMar w:top="400" w:right="633" w:bottom="402" w:left="619" w:header="0" w:footer="243" w:gutter="0"/>
        </w:sectPr>
        <w:rPr>
          <w:rFonts w:ascii="SimSun" w:hAnsi="SimSun" w:eastAsia="SimSun" w:cs="SimSun"/>
          <w:sz w:val="21"/>
          <w:szCs w:val="21"/>
        </w:rPr>
      </w:pPr>
    </w:p>
    <w:p>
      <w:pPr>
        <w:pStyle w:val="BodyText"/>
        <w:spacing w:line="287" w:lineRule="auto"/>
        <w:rPr/>
      </w:pPr>
      <w:r/>
    </w:p>
    <w:p>
      <w:pPr>
        <w:ind w:right="17"/>
        <w:spacing w:before="68" w:line="222" w:lineRule="auto"/>
        <w:jc w:val="right"/>
        <w:rPr>
          <w:rFonts w:ascii="SimHei" w:hAnsi="SimHei" w:eastAsia="SimHei" w:cs="SimHei"/>
          <w:sz w:val="21"/>
          <w:szCs w:val="21"/>
        </w:rPr>
      </w:pPr>
      <w:r>
        <w:rPr>
          <w:rFonts w:ascii="SimSun" w:hAnsi="SimSun" w:eastAsia="SimSun" w:cs="SimSun"/>
          <w:sz w:val="17"/>
          <w:szCs w:val="17"/>
          <w:spacing w:val="13"/>
        </w:rPr>
        <w:t>金融业数字化转型案例</w:t>
      </w:r>
      <w:r>
        <w:rPr>
          <w:rFonts w:ascii="SimSun" w:hAnsi="SimSun" w:eastAsia="SimSun" w:cs="SimSun"/>
          <w:sz w:val="17"/>
          <w:szCs w:val="17"/>
          <w:spacing w:val="81"/>
        </w:rPr>
        <w:t xml:space="preserve"> </w:t>
      </w:r>
      <w:r>
        <w:rPr>
          <w:rFonts w:ascii="SimHei" w:hAnsi="SimHei" w:eastAsia="SimHei" w:cs="SimHei"/>
          <w:sz w:val="21"/>
          <w:szCs w:val="21"/>
          <w:spacing w:val="13"/>
        </w:rPr>
        <w:t>第</w:t>
      </w:r>
      <w:r>
        <w:rPr>
          <w:rFonts w:ascii="SimHei" w:hAnsi="SimHei" w:eastAsia="SimHei" w:cs="SimHei"/>
          <w:sz w:val="21"/>
          <w:szCs w:val="21"/>
          <w:spacing w:val="-17"/>
        </w:rPr>
        <w:t xml:space="preserve"> </w:t>
      </w:r>
      <w:r>
        <w:rPr>
          <w:rFonts w:ascii="SimHei" w:hAnsi="SimHei" w:eastAsia="SimHei" w:cs="SimHei"/>
          <w:sz w:val="21"/>
          <w:szCs w:val="21"/>
          <w:spacing w:val="13"/>
        </w:rPr>
        <w:t>1</w:t>
      </w:r>
      <w:r>
        <w:rPr>
          <w:rFonts w:ascii="SimHei" w:hAnsi="SimHei" w:eastAsia="SimHei" w:cs="SimHei"/>
          <w:sz w:val="21"/>
          <w:szCs w:val="21"/>
          <w:spacing w:val="-33"/>
        </w:rPr>
        <w:t xml:space="preserve"> </w:t>
      </w:r>
      <w:r>
        <w:rPr>
          <w:rFonts w:ascii="SimHei" w:hAnsi="SimHei" w:eastAsia="SimHei" w:cs="SimHei"/>
          <w:sz w:val="21"/>
          <w:szCs w:val="21"/>
          <w:spacing w:val="13"/>
        </w:rPr>
        <w:t>5</w:t>
      </w:r>
      <w:r>
        <w:rPr>
          <w:rFonts w:ascii="SimHei" w:hAnsi="SimHei" w:eastAsia="SimHei" w:cs="SimHei"/>
          <w:sz w:val="21"/>
          <w:szCs w:val="21"/>
          <w:spacing w:val="-27"/>
        </w:rPr>
        <w:t xml:space="preserve"> </w:t>
      </w:r>
      <w:r>
        <w:rPr>
          <w:rFonts w:ascii="SimHei" w:hAnsi="SimHei" w:eastAsia="SimHei" w:cs="SimHei"/>
          <w:sz w:val="21"/>
          <w:szCs w:val="21"/>
          <w:spacing w:val="13"/>
        </w:rPr>
        <w:t>章</w:t>
      </w:r>
    </w:p>
    <w:p>
      <w:pPr>
        <w:pStyle w:val="BodyText"/>
        <w:spacing w:line="437" w:lineRule="auto"/>
        <w:rPr/>
      </w:pPr>
      <w:r/>
    </w:p>
    <w:p>
      <w:pPr>
        <w:pStyle w:val="BodyText"/>
        <w:ind w:firstLine="870"/>
        <w:spacing w:line="3750" w:lineRule="exact"/>
        <w:rPr/>
      </w:pPr>
      <w:r>
        <w:rPr>
          <w:position w:val="-74"/>
        </w:rPr>
        <w:pict>
          <v:group id="_x0000_s1180" style="mso-position-vertical-relative:line;mso-position-horizontal-relative:char;width:237pt;height:187.5pt;" filled="false" stroked="false" coordsize="4740,3750" coordorigin="0,0">
            <v:shape id="_x0000_s1182" style="position:absolute;left:0;top:0;width:4740;height:3750;" filled="false" stroked="false" type="#_x0000_t75">
              <v:imagedata o:title="" r:id="rId612"/>
            </v:shape>
            <v:shape id="_x0000_s1184" style="position:absolute;left:489;top:66;width:3852;height:3593;" filled="false" stroked="false" type="#_x0000_t202">
              <v:fill on="false"/>
              <v:stroke on="false"/>
              <v:path/>
              <v:imagedata o:title=""/>
              <o:lock v:ext="edit" aspectratio="false"/>
              <v:textbox inset="0mm,0mm,0mm,0mm">
                <w:txbxContent>
                  <w:p>
                    <w:pPr>
                      <w:ind w:left="1450"/>
                      <w:spacing w:before="20" w:line="223" w:lineRule="auto"/>
                      <w:rPr>
                        <w:rFonts w:ascii="FangSong" w:hAnsi="FangSong" w:eastAsia="FangSong" w:cs="FangSong"/>
                        <w:sz w:val="17"/>
                        <w:szCs w:val="17"/>
                      </w:rPr>
                    </w:pPr>
                    <w:r>
                      <w:rPr>
                        <w:rFonts w:ascii="FangSong" w:hAnsi="FangSong" w:eastAsia="FangSong" w:cs="FangSong"/>
                        <w:sz w:val="17"/>
                        <w:szCs w:val="17"/>
                        <w:spacing w:val="-3"/>
                      </w:rPr>
                      <w:t>业务系统</w:t>
                    </w:r>
                  </w:p>
                  <w:p>
                    <w:pPr>
                      <w:ind w:left="1340"/>
                      <w:spacing w:before="295" w:line="219" w:lineRule="auto"/>
                      <w:rPr>
                        <w:rFonts w:ascii="SimSun" w:hAnsi="SimSun" w:eastAsia="SimSun" w:cs="SimSun"/>
                        <w:sz w:val="17"/>
                        <w:szCs w:val="17"/>
                      </w:rPr>
                    </w:pPr>
                    <w:r>
                      <w:rPr>
                        <w:rFonts w:ascii="SimSun" w:hAnsi="SimSun" w:eastAsia="SimSun" w:cs="SimSun"/>
                        <w:sz w:val="17"/>
                        <w:szCs w:val="17"/>
                        <w:spacing w:val="-14"/>
                        <w:w w:val="98"/>
                      </w:rPr>
                      <w:t>安全风险检测</w:t>
                    </w:r>
                  </w:p>
                  <w:p>
                    <w:pPr>
                      <w:ind w:left="20"/>
                      <w:spacing w:before="200"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Kafka</w:t>
                    </w:r>
                  </w:p>
                  <w:p>
                    <w:pPr>
                      <w:ind w:left="1450"/>
                      <w:spacing w:before="251" w:line="219" w:lineRule="auto"/>
                      <w:rPr>
                        <w:rFonts w:ascii="SimSun" w:hAnsi="SimSun" w:eastAsia="SimSun" w:cs="SimSun"/>
                        <w:sz w:val="17"/>
                        <w:szCs w:val="17"/>
                      </w:rPr>
                    </w:pPr>
                    <w:r>
                      <w:rPr>
                        <w:rFonts w:ascii="SimSun" w:hAnsi="SimSun" w:eastAsia="SimSun" w:cs="SimSun"/>
                        <w:sz w:val="17"/>
                        <w:szCs w:val="17"/>
                        <w:spacing w:val="-12"/>
                      </w:rPr>
                      <w:t>规则引繁</w:t>
                    </w:r>
                  </w:p>
                  <w:p>
                    <w:pPr>
                      <w:ind w:left="3090" w:right="64"/>
                      <w:spacing w:before="28" w:line="263" w:lineRule="auto"/>
                      <w:rPr>
                        <w:rFonts w:ascii="SimSun" w:hAnsi="SimSun" w:eastAsia="SimSun" w:cs="SimSun"/>
                        <w:sz w:val="17"/>
                        <w:szCs w:val="17"/>
                      </w:rPr>
                    </w:pPr>
                    <w:r>
                      <w:rPr>
                        <w:rFonts w:ascii="SimSun" w:hAnsi="SimSun" w:eastAsia="SimSun" w:cs="SimSun"/>
                        <w:sz w:val="17"/>
                        <w:szCs w:val="17"/>
                        <w:spacing w:val="4"/>
                      </w:rPr>
                      <w:t>风险名单</w:t>
                    </w:r>
                    <w:r>
                      <w:rPr>
                        <w:rFonts w:ascii="SimSun" w:hAnsi="SimSun" w:eastAsia="SimSun" w:cs="SimSun"/>
                        <w:sz w:val="17"/>
                        <w:szCs w:val="17"/>
                      </w:rPr>
                      <w:t xml:space="preserve"> </w:t>
                    </w:r>
                    <w:r>
                      <w:rPr>
                        <w:rFonts w:ascii="SimSun" w:hAnsi="SimSun" w:eastAsia="SimSun" w:cs="SimSun"/>
                        <w:sz w:val="17"/>
                        <w:szCs w:val="17"/>
                        <w:spacing w:val="-12"/>
                      </w:rPr>
                      <w:t>设备指纹</w:t>
                    </w:r>
                  </w:p>
                  <w:p>
                    <w:pPr>
                      <w:spacing w:line="318" w:lineRule="auto"/>
                      <w:rPr>
                        <w:rFonts w:ascii="Arial"/>
                        <w:sz w:val="21"/>
                      </w:rPr>
                    </w:pPr>
                    <w:r/>
                  </w:p>
                  <w:p>
                    <w:pPr>
                      <w:ind w:left="1450"/>
                      <w:spacing w:before="55" w:line="219" w:lineRule="auto"/>
                      <w:rPr>
                        <w:rFonts w:ascii="SimSun" w:hAnsi="SimSun" w:eastAsia="SimSun" w:cs="SimSun"/>
                        <w:sz w:val="17"/>
                        <w:szCs w:val="17"/>
                      </w:rPr>
                    </w:pPr>
                    <w:r>
                      <w:rPr>
                        <w:rFonts w:ascii="SimSun" w:hAnsi="SimSun" w:eastAsia="SimSun" w:cs="SimSun"/>
                        <w:sz w:val="17"/>
                        <w:szCs w:val="17"/>
                        <w:spacing w:val="-12"/>
                        <w:w w:val="96"/>
                      </w:rPr>
                      <w:t>大数据存储</w:t>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ind w:right="13"/>
                      <w:spacing w:before="4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position w:val="-1"/>
                      </w:rPr>
                      <w:t>Redis                    </w:t>
                    </w:r>
                    <w:r>
                      <w:rPr>
                        <w:rFonts w:ascii="Times New Roman" w:hAnsi="Times New Roman" w:eastAsia="Times New Roman" w:cs="Times New Roman"/>
                        <w:sz w:val="17"/>
                        <w:szCs w:val="17"/>
                        <w:spacing w:val="-7"/>
                      </w:rPr>
                      <w:t>MySQL                  </w:t>
                    </w:r>
                    <w:r>
                      <w:rPr>
                        <w:rFonts w:ascii="Times New Roman" w:hAnsi="Times New Roman" w:eastAsia="Times New Roman" w:cs="Times New Roman"/>
                        <w:sz w:val="17"/>
                        <w:szCs w:val="17"/>
                        <w:spacing w:val="-7"/>
                        <w:position w:val="-1"/>
                      </w:rPr>
                      <w:t>HBase                   </w:t>
                    </w:r>
                    <w:r>
                      <w:rPr>
                        <w:rFonts w:ascii="Times New Roman" w:hAnsi="Times New Roman" w:eastAsia="Times New Roman" w:cs="Times New Roman"/>
                        <w:sz w:val="17"/>
                        <w:szCs w:val="17"/>
                        <w:spacing w:val="-7"/>
                        <w:position w:val="1"/>
                      </w:rPr>
                      <w:t>Neo4j</w:t>
                    </w:r>
                  </w:p>
                </w:txbxContent>
              </v:textbox>
            </v:shape>
            <v:shape id="_x0000_s1186" style="position:absolute;left:3559;top:566;width:738;height:9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w w:val="96"/>
                      </w:rPr>
                      <w:t>风控支撑</w:t>
                    </w:r>
                  </w:p>
                  <w:p>
                    <w:pPr>
                      <w:ind w:left="20"/>
                      <w:spacing w:before="138" w:line="219" w:lineRule="auto"/>
                      <w:rPr>
                        <w:rFonts w:ascii="SimSun" w:hAnsi="SimSun" w:eastAsia="SimSun" w:cs="SimSun"/>
                        <w:sz w:val="17"/>
                        <w:szCs w:val="17"/>
                      </w:rPr>
                    </w:pPr>
                    <w:r>
                      <w:rPr>
                        <w:rFonts w:ascii="SimSun" w:hAnsi="SimSun" w:eastAsia="SimSun" w:cs="SimSun"/>
                        <w:sz w:val="17"/>
                        <w:szCs w:val="17"/>
                        <w:spacing w:val="-18"/>
                      </w:rPr>
                      <w:t>安全画像</w:t>
                    </w:r>
                  </w:p>
                  <w:p>
                    <w:pPr>
                      <w:ind w:left="20"/>
                      <w:spacing w:before="158" w:line="220" w:lineRule="auto"/>
                      <w:rPr>
                        <w:rFonts w:ascii="SimSun" w:hAnsi="SimSun" w:eastAsia="SimSun" w:cs="SimSun"/>
                        <w:sz w:val="17"/>
                        <w:szCs w:val="17"/>
                      </w:rPr>
                    </w:pPr>
                    <w:r>
                      <w:rPr>
                        <w:rFonts w:ascii="SimSun" w:hAnsi="SimSun" w:eastAsia="SimSun" w:cs="SimSun"/>
                        <w:sz w:val="17"/>
                        <w:szCs w:val="17"/>
                        <w:spacing w:val="4"/>
                      </w:rPr>
                      <w:t>关系图谱</w:t>
                    </w:r>
                  </w:p>
                </w:txbxContent>
              </v:textbox>
            </v:shape>
            <v:shape id="_x0000_s1188" style="position:absolute;left:359;top:66;width:673;height:700;"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7"/>
                        <w:szCs w:val="17"/>
                      </w:rPr>
                    </w:pPr>
                    <w:r>
                      <w:rPr>
                        <w:rFonts w:ascii="FangSong" w:hAnsi="FangSong" w:eastAsia="FangSong" w:cs="FangSong"/>
                        <w:sz w:val="17"/>
                        <w:szCs w:val="17"/>
                        <w:spacing w:val="-9"/>
                      </w:rPr>
                      <w:t>业务系统</w:t>
                    </w:r>
                  </w:p>
                  <w:p>
                    <w:pPr>
                      <w:ind w:left="40"/>
                      <w:spacing w:before="284" w:line="219" w:lineRule="auto"/>
                      <w:rPr>
                        <w:rFonts w:ascii="SimSun" w:hAnsi="SimSun" w:eastAsia="SimSun" w:cs="SimSun"/>
                        <w:sz w:val="17"/>
                        <w:szCs w:val="17"/>
                      </w:rPr>
                    </w:pPr>
                    <w:r>
                      <w:rPr>
                        <w:rFonts w:ascii="SimSun" w:hAnsi="SimSun" w:eastAsia="SimSun" w:cs="SimSun"/>
                        <w:sz w:val="17"/>
                        <w:szCs w:val="17"/>
                        <w:spacing w:val="-13"/>
                        <w:w w:val="99"/>
                      </w:rPr>
                      <w:t>数据采集</w:t>
                    </w:r>
                  </w:p>
                </w:txbxContent>
              </v:textbox>
            </v:shape>
            <v:shape id="_x0000_s1190" style="position:absolute;left:299;top:1416;width:806;height:212;" filled="false" stroked="false" type="#_x0000_t202">
              <v:fill on="false"/>
              <v:stroke on="false"/>
              <v:path/>
              <v:imagedata o:title=""/>
              <o:lock v:ext="edit" aspectratio="false"/>
              <v:textbox inset="0mm,0mm,0mm,0mm">
                <w:txbxContent>
                  <w:p>
                    <w:pPr>
                      <w:ind w:right="3"/>
                      <w:spacing w:before="19" w:line="222" w:lineRule="auto"/>
                      <w:jc w:val="right"/>
                      <w:rPr>
                        <w:rFonts w:ascii="SimHei" w:hAnsi="SimHei" w:eastAsia="SimHei" w:cs="SimHei"/>
                        <w:sz w:val="17"/>
                        <w:szCs w:val="17"/>
                      </w:rPr>
                    </w:pPr>
                    <w:r>
                      <w:rPr>
                        <w:rFonts w:ascii="SimHei" w:hAnsi="SimHei" w:eastAsia="SimHei" w:cs="SimHei"/>
                        <w:sz w:val="17"/>
                        <w:szCs w:val="17"/>
                        <w:spacing w:val="-15"/>
                      </w:rPr>
                      <w:t>数据预处</w:t>
                    </w:r>
                    <w:r>
                      <w:rPr>
                        <w:rFonts w:ascii="SimHei" w:hAnsi="SimHei" w:eastAsia="SimHei" w:cs="SimHei"/>
                        <w:sz w:val="17"/>
                        <w:szCs w:val="17"/>
                        <w:spacing w:val="-10"/>
                      </w:rPr>
                      <w:t>理</w:t>
                    </w:r>
                  </w:p>
                </w:txbxContent>
              </v:textbox>
            </v:shape>
          </v:group>
        </w:pict>
      </w:r>
    </w:p>
    <w:p>
      <w:pPr>
        <w:ind w:left="1690"/>
        <w:spacing w:before="85" w:line="221" w:lineRule="auto"/>
        <w:rPr>
          <w:rFonts w:ascii="SimHei" w:hAnsi="SimHei" w:eastAsia="SimHei" w:cs="SimHei"/>
          <w:sz w:val="17"/>
          <w:szCs w:val="17"/>
        </w:rPr>
      </w:pPr>
      <w:r>
        <w:rPr>
          <w:rFonts w:ascii="SimHei" w:hAnsi="SimHei" w:eastAsia="SimHei" w:cs="SimHei"/>
          <w:sz w:val="17"/>
          <w:szCs w:val="17"/>
          <w:spacing w:val="-5"/>
        </w:rPr>
        <w:t>图15-1</w:t>
      </w:r>
      <w:r>
        <w:rPr>
          <w:rFonts w:ascii="SimHei" w:hAnsi="SimHei" w:eastAsia="SimHei" w:cs="SimHei"/>
          <w:sz w:val="17"/>
          <w:szCs w:val="17"/>
          <w:spacing w:val="73"/>
        </w:rPr>
        <w:t xml:space="preserve"> </w:t>
      </w:r>
      <w:r>
        <w:rPr>
          <w:rFonts w:ascii="SimHei" w:hAnsi="SimHei" w:eastAsia="SimHei" w:cs="SimHei"/>
          <w:sz w:val="17"/>
          <w:szCs w:val="17"/>
          <w:spacing w:val="-5"/>
        </w:rPr>
        <w:t>大数据业务安全风控系统总体架构</w:t>
      </w:r>
    </w:p>
    <w:p>
      <w:pPr>
        <w:spacing w:before="277" w:line="219" w:lineRule="auto"/>
        <w:rPr>
          <w:rFonts w:ascii="SimSun" w:hAnsi="SimSun" w:eastAsia="SimSun" w:cs="SimSun"/>
          <w:sz w:val="17"/>
          <w:szCs w:val="17"/>
        </w:rPr>
      </w:pPr>
      <w:r>
        <w:rPr>
          <w:rFonts w:ascii="SimSun" w:hAnsi="SimSun" w:eastAsia="SimSun" w:cs="SimSun"/>
          <w:sz w:val="17"/>
          <w:szCs w:val="17"/>
          <w:spacing w:val="31"/>
        </w:rPr>
        <w:t>■业务数据采集和数据预处理系统：负责接收来自</w:t>
      </w:r>
      <w:r>
        <w:rPr>
          <w:rFonts w:ascii="SimSun" w:hAnsi="SimSun" w:eastAsia="SimSun" w:cs="SimSun"/>
          <w:sz w:val="17"/>
          <w:szCs w:val="17"/>
          <w:spacing w:val="-24"/>
        </w:rPr>
        <w:t xml:space="preserve"> </w:t>
      </w:r>
      <w:r>
        <w:rPr>
          <w:rFonts w:ascii="SimSun" w:hAnsi="SimSun" w:eastAsia="SimSun" w:cs="SimSun"/>
          <w:sz w:val="17"/>
          <w:szCs w:val="17"/>
        </w:rPr>
        <w:t>Kafka</w:t>
      </w:r>
      <w:r>
        <w:rPr>
          <w:rFonts w:ascii="SimSun" w:hAnsi="SimSun" w:eastAsia="SimSun" w:cs="SimSun"/>
          <w:sz w:val="17"/>
          <w:szCs w:val="17"/>
          <w:spacing w:val="84"/>
        </w:rPr>
        <w:t xml:space="preserve"> </w:t>
      </w:r>
      <w:r>
        <w:rPr>
          <w:rFonts w:ascii="SimSun" w:hAnsi="SimSun" w:eastAsia="SimSun" w:cs="SimSun"/>
          <w:sz w:val="17"/>
          <w:szCs w:val="17"/>
          <w:spacing w:val="31"/>
        </w:rPr>
        <w:t>的</w:t>
      </w:r>
      <w:r>
        <w:rPr>
          <w:rFonts w:ascii="SimSun" w:hAnsi="SimSun" w:eastAsia="SimSun" w:cs="SimSun"/>
          <w:sz w:val="17"/>
          <w:szCs w:val="17"/>
          <w:spacing w:val="30"/>
        </w:rPr>
        <w:t>业务事件消息并按</w:t>
      </w:r>
    </w:p>
    <w:p>
      <w:pPr>
        <w:ind w:left="200"/>
        <w:spacing w:before="219" w:line="220" w:lineRule="auto"/>
        <w:rPr>
          <w:rFonts w:ascii="SimSun" w:hAnsi="SimSun" w:eastAsia="SimSun" w:cs="SimSun"/>
          <w:sz w:val="17"/>
          <w:szCs w:val="17"/>
        </w:rPr>
      </w:pPr>
      <w:r>
        <w:rPr>
          <w:rFonts w:ascii="SimSun" w:hAnsi="SimSun" w:eastAsia="SimSun" w:cs="SimSun"/>
          <w:sz w:val="17"/>
          <w:szCs w:val="17"/>
          <w:spacing w:val="23"/>
        </w:rPr>
        <w:t>要求对其进行预处理。</w:t>
      </w:r>
    </w:p>
    <w:p>
      <w:pPr>
        <w:ind w:left="200" w:right="45" w:hanging="200"/>
        <w:spacing w:before="128" w:line="403" w:lineRule="auto"/>
        <w:rPr>
          <w:rFonts w:ascii="SimSun" w:hAnsi="SimSun" w:eastAsia="SimSun" w:cs="SimSun"/>
          <w:sz w:val="17"/>
          <w:szCs w:val="17"/>
        </w:rPr>
      </w:pPr>
      <w:r>
        <w:rPr>
          <w:rFonts w:ascii="SimSun" w:hAnsi="SimSun" w:eastAsia="SimSun" w:cs="SimSun"/>
          <w:sz w:val="21"/>
          <w:szCs w:val="21"/>
          <w:spacing w:val="-8"/>
        </w:rPr>
        <w:t>■业务安全风险检测系统：由规则引擎及响应的风控规则管理后台组成。风控</w:t>
      </w:r>
      <w:r>
        <w:rPr>
          <w:rFonts w:ascii="SimSun" w:hAnsi="SimSun" w:eastAsia="SimSun" w:cs="SimSun"/>
          <w:sz w:val="21"/>
          <w:szCs w:val="21"/>
          <w:spacing w:val="9"/>
        </w:rPr>
        <w:t xml:space="preserve"> </w:t>
      </w:r>
      <w:r>
        <w:rPr>
          <w:rFonts w:ascii="SimSun" w:hAnsi="SimSun" w:eastAsia="SimSun" w:cs="SimSun"/>
          <w:sz w:val="17"/>
          <w:szCs w:val="17"/>
          <w:spacing w:val="31"/>
        </w:rPr>
        <w:t>规则管理后台负责配置管理所有业务相关的风控规则，规则引擎负责根据配</w:t>
      </w:r>
      <w:r>
        <w:rPr>
          <w:rFonts w:ascii="SimSun" w:hAnsi="SimSun" w:eastAsia="SimSun" w:cs="SimSun"/>
          <w:sz w:val="17"/>
          <w:szCs w:val="17"/>
          <w:spacing w:val="13"/>
        </w:rPr>
        <w:t xml:space="preserve"> </w:t>
      </w:r>
      <w:r>
        <w:rPr>
          <w:rFonts w:ascii="SimSun" w:hAnsi="SimSun" w:eastAsia="SimSun" w:cs="SimSun"/>
          <w:sz w:val="17"/>
          <w:szCs w:val="17"/>
          <w:spacing w:val="31"/>
        </w:rPr>
        <w:t>置好的风控规则调用风控支撑系统的各类数据进行风险计算，给出相应的风</w:t>
      </w:r>
    </w:p>
    <w:p>
      <w:pPr>
        <w:ind w:left="200"/>
        <w:spacing w:line="220" w:lineRule="auto"/>
        <w:rPr>
          <w:rFonts w:ascii="SimSun" w:hAnsi="SimSun" w:eastAsia="SimSun" w:cs="SimSun"/>
          <w:sz w:val="21"/>
          <w:szCs w:val="21"/>
        </w:rPr>
      </w:pPr>
      <w:r>
        <w:rPr>
          <w:rFonts w:ascii="SimSun" w:hAnsi="SimSun" w:eastAsia="SimSun" w:cs="SimSun"/>
          <w:sz w:val="21"/>
          <w:szCs w:val="21"/>
          <w:spacing w:val="-11"/>
        </w:rPr>
        <w:t>险处置建议。</w:t>
      </w:r>
    </w:p>
    <w:p>
      <w:pPr>
        <w:ind w:left="200" w:hanging="200"/>
        <w:spacing w:before="170" w:line="434" w:lineRule="auto"/>
        <w:rPr>
          <w:rFonts w:ascii="SimSun" w:hAnsi="SimSun" w:eastAsia="SimSun" w:cs="SimSun"/>
          <w:sz w:val="17"/>
          <w:szCs w:val="17"/>
        </w:rPr>
      </w:pPr>
      <w:r>
        <w:rPr>
          <w:rFonts w:ascii="SimSun" w:hAnsi="SimSun" w:eastAsia="SimSun" w:cs="SimSun"/>
          <w:sz w:val="17"/>
          <w:szCs w:val="17"/>
          <w:spacing w:val="22"/>
        </w:rPr>
        <w:t>■风控支撑系统：由安全画像、关系图谱、风险名单、设备指纹等多个系统组成，</w:t>
      </w:r>
      <w:r>
        <w:rPr>
          <w:rFonts w:ascii="SimSun" w:hAnsi="SimSun" w:eastAsia="SimSun" w:cs="SimSun"/>
          <w:sz w:val="17"/>
          <w:szCs w:val="17"/>
          <w:spacing w:val="11"/>
        </w:rPr>
        <w:t xml:space="preserve"> </w:t>
      </w:r>
      <w:r>
        <w:rPr>
          <w:rFonts w:ascii="SimSun" w:hAnsi="SimSun" w:eastAsia="SimSun" w:cs="SimSun"/>
          <w:sz w:val="17"/>
          <w:szCs w:val="17"/>
          <w:spacing w:val="32"/>
        </w:rPr>
        <w:t>共同为风控规则引擎提供实时、快速的数据查询服务。该系统对确保风险检</w:t>
      </w:r>
      <w:r>
        <w:rPr>
          <w:rFonts w:ascii="SimSun" w:hAnsi="SimSun" w:eastAsia="SimSun" w:cs="SimSun"/>
          <w:sz w:val="17"/>
          <w:szCs w:val="17"/>
          <w:spacing w:val="10"/>
        </w:rPr>
        <w:t xml:space="preserve"> </w:t>
      </w:r>
      <w:r>
        <w:rPr>
          <w:rFonts w:ascii="SimSun" w:hAnsi="SimSun" w:eastAsia="SimSun" w:cs="SimSun"/>
          <w:sz w:val="17"/>
          <w:szCs w:val="17"/>
          <w:spacing w:val="31"/>
        </w:rPr>
        <w:t>测和风险决策的准确性和实时性极为关键，其中，安全</w:t>
      </w:r>
      <w:r>
        <w:rPr>
          <w:rFonts w:ascii="SimSun" w:hAnsi="SimSun" w:eastAsia="SimSun" w:cs="SimSun"/>
          <w:sz w:val="17"/>
          <w:szCs w:val="17"/>
          <w:spacing w:val="30"/>
        </w:rPr>
        <w:t>画像负责提供用户、</w:t>
      </w:r>
      <w:r>
        <w:rPr>
          <w:rFonts w:ascii="SimSun" w:hAnsi="SimSun" w:eastAsia="SimSun" w:cs="SimSun"/>
          <w:sz w:val="17"/>
          <w:szCs w:val="17"/>
        </w:rPr>
        <w:t xml:space="preserve">  </w:t>
      </w:r>
      <w:r>
        <w:rPr>
          <w:rFonts w:ascii="SimSun" w:hAnsi="SimSun" w:eastAsia="SimSun" w:cs="SimSun"/>
          <w:sz w:val="17"/>
          <w:szCs w:val="17"/>
          <w:spacing w:val="31"/>
        </w:rPr>
        <w:t>账户、终端等的安全相关特征标签；关系图谱负责提供用户与用</w:t>
      </w:r>
      <w:r>
        <w:rPr>
          <w:rFonts w:ascii="SimSun" w:hAnsi="SimSun" w:eastAsia="SimSun" w:cs="SimSun"/>
          <w:sz w:val="17"/>
          <w:szCs w:val="17"/>
          <w:spacing w:val="30"/>
        </w:rPr>
        <w:t>户、用户与 </w:t>
      </w:r>
      <w:r>
        <w:rPr>
          <w:rFonts w:ascii="SimSun" w:hAnsi="SimSun" w:eastAsia="SimSun" w:cs="SimSun"/>
          <w:sz w:val="17"/>
          <w:szCs w:val="17"/>
          <w:spacing w:val="27"/>
        </w:rPr>
        <w:t>设</w:t>
      </w:r>
      <w:r>
        <w:rPr>
          <w:rFonts w:ascii="SimSun" w:hAnsi="SimSun" w:eastAsia="SimSun" w:cs="SimSun"/>
          <w:sz w:val="17"/>
          <w:szCs w:val="17"/>
          <w:spacing w:val="-28"/>
        </w:rPr>
        <w:t xml:space="preserve"> </w:t>
      </w:r>
      <w:r>
        <w:rPr>
          <w:rFonts w:ascii="SimSun" w:hAnsi="SimSun" w:eastAsia="SimSun" w:cs="SimSun"/>
          <w:sz w:val="17"/>
          <w:szCs w:val="17"/>
          <w:spacing w:val="27"/>
        </w:rPr>
        <w:t>备</w:t>
      </w:r>
      <w:r>
        <w:rPr>
          <w:rFonts w:ascii="SimSun" w:hAnsi="SimSun" w:eastAsia="SimSun" w:cs="SimSun"/>
          <w:sz w:val="17"/>
          <w:szCs w:val="17"/>
          <w:spacing w:val="-22"/>
        </w:rPr>
        <w:t xml:space="preserve"> </w:t>
      </w:r>
      <w:r>
        <w:rPr>
          <w:rFonts w:ascii="SimSun" w:hAnsi="SimSun" w:eastAsia="SimSun" w:cs="SimSun"/>
          <w:sz w:val="17"/>
          <w:szCs w:val="17"/>
          <w:spacing w:val="27"/>
        </w:rPr>
        <w:t>、</w:t>
      </w:r>
      <w:r>
        <w:rPr>
          <w:rFonts w:ascii="SimSun" w:hAnsi="SimSun" w:eastAsia="SimSun" w:cs="SimSun"/>
          <w:sz w:val="17"/>
          <w:szCs w:val="17"/>
          <w:spacing w:val="-32"/>
        </w:rPr>
        <w:t xml:space="preserve"> </w:t>
      </w:r>
      <w:r>
        <w:rPr>
          <w:rFonts w:ascii="SimSun" w:hAnsi="SimSun" w:eastAsia="SimSun" w:cs="SimSun"/>
          <w:sz w:val="17"/>
          <w:szCs w:val="17"/>
          <w:spacing w:val="27"/>
        </w:rPr>
        <w:t>用</w:t>
      </w:r>
      <w:r>
        <w:rPr>
          <w:rFonts w:ascii="SimSun" w:hAnsi="SimSun" w:eastAsia="SimSun" w:cs="SimSun"/>
          <w:sz w:val="17"/>
          <w:szCs w:val="17"/>
          <w:spacing w:val="-33"/>
        </w:rPr>
        <w:t xml:space="preserve"> </w:t>
      </w:r>
      <w:r>
        <w:rPr>
          <w:rFonts w:ascii="SimSun" w:hAnsi="SimSun" w:eastAsia="SimSun" w:cs="SimSun"/>
          <w:sz w:val="17"/>
          <w:szCs w:val="17"/>
          <w:spacing w:val="27"/>
        </w:rPr>
        <w:t>户</w:t>
      </w:r>
      <w:r>
        <w:rPr>
          <w:rFonts w:ascii="SimSun" w:hAnsi="SimSun" w:eastAsia="SimSun" w:cs="SimSun"/>
          <w:sz w:val="17"/>
          <w:szCs w:val="17"/>
          <w:spacing w:val="-30"/>
        </w:rPr>
        <w:t xml:space="preserve"> </w:t>
      </w:r>
      <w:r>
        <w:rPr>
          <w:rFonts w:ascii="SimSun" w:hAnsi="SimSun" w:eastAsia="SimSun" w:cs="SimSun"/>
          <w:sz w:val="17"/>
          <w:szCs w:val="17"/>
          <w:spacing w:val="27"/>
        </w:rPr>
        <w:t>与</w:t>
      </w:r>
      <w:r>
        <w:rPr>
          <w:rFonts w:ascii="Times New Roman" w:hAnsi="Times New Roman" w:eastAsia="Times New Roman" w:cs="Times New Roman"/>
          <w:sz w:val="17"/>
          <w:szCs w:val="17"/>
        </w:rPr>
        <w:t>IP</w:t>
      </w:r>
      <w:r>
        <w:rPr>
          <w:rFonts w:ascii="Times New Roman" w:hAnsi="Times New Roman" w:eastAsia="Times New Roman" w:cs="Times New Roman"/>
          <w:sz w:val="17"/>
          <w:szCs w:val="17"/>
          <w:spacing w:val="4"/>
        </w:rPr>
        <w:t xml:space="preserve">  </w:t>
      </w:r>
      <w:r>
        <w:rPr>
          <w:rFonts w:ascii="SimSun" w:hAnsi="SimSun" w:eastAsia="SimSun" w:cs="SimSun"/>
          <w:sz w:val="17"/>
          <w:szCs w:val="17"/>
          <w:spacing w:val="27"/>
        </w:rPr>
        <w:t>之间的关联关系分析结果；风险名单集成来自公司内外部 </w:t>
      </w:r>
      <w:r>
        <w:rPr>
          <w:rFonts w:ascii="SimSun" w:hAnsi="SimSun" w:eastAsia="SimSun" w:cs="SimSun"/>
          <w:sz w:val="17"/>
          <w:szCs w:val="17"/>
          <w:spacing w:val="28"/>
        </w:rPr>
        <w:t>的</w:t>
      </w:r>
      <w:r>
        <w:rPr>
          <w:rFonts w:ascii="SimSun" w:hAnsi="SimSun" w:eastAsia="SimSun" w:cs="SimSun"/>
          <w:sz w:val="17"/>
          <w:szCs w:val="17"/>
          <w:spacing w:val="3"/>
        </w:rPr>
        <w:t xml:space="preserve"> </w:t>
      </w:r>
      <w:r>
        <w:rPr>
          <w:rFonts w:ascii="Times New Roman" w:hAnsi="Times New Roman" w:eastAsia="Times New Roman" w:cs="Times New Roman"/>
          <w:sz w:val="17"/>
          <w:szCs w:val="17"/>
        </w:rPr>
        <w:t>IP</w:t>
      </w:r>
      <w:r>
        <w:rPr>
          <w:rFonts w:ascii="Times New Roman" w:hAnsi="Times New Roman" w:eastAsia="Times New Roman" w:cs="Times New Roman"/>
          <w:sz w:val="17"/>
          <w:szCs w:val="17"/>
          <w:spacing w:val="-24"/>
        </w:rPr>
        <w:t xml:space="preserve"> </w:t>
      </w:r>
      <w:r>
        <w:rPr>
          <w:rFonts w:ascii="SimSun" w:hAnsi="SimSun" w:eastAsia="SimSun" w:cs="SimSun"/>
          <w:sz w:val="17"/>
          <w:szCs w:val="17"/>
          <w:spacing w:val="28"/>
        </w:rPr>
        <w:t>、</w:t>
      </w:r>
      <w:r>
        <w:rPr>
          <w:rFonts w:ascii="SimSun" w:hAnsi="SimSun" w:eastAsia="SimSun" w:cs="SimSun"/>
          <w:sz w:val="17"/>
          <w:szCs w:val="17"/>
          <w:spacing w:val="-12"/>
        </w:rPr>
        <w:t xml:space="preserve"> </w:t>
      </w:r>
      <w:r>
        <w:rPr>
          <w:rFonts w:ascii="SimSun" w:hAnsi="SimSun" w:eastAsia="SimSun" w:cs="SimSun"/>
          <w:sz w:val="17"/>
          <w:szCs w:val="17"/>
          <w:spacing w:val="28"/>
        </w:rPr>
        <w:t>手机、证件等各类风险名单数据；设备指纹提供对用户终端设备的自</w:t>
      </w:r>
    </w:p>
    <w:p>
      <w:pPr>
        <w:ind w:left="200"/>
        <w:spacing w:line="219" w:lineRule="auto"/>
        <w:rPr>
          <w:rFonts w:ascii="SimSun" w:hAnsi="SimSun" w:eastAsia="SimSun" w:cs="SimSun"/>
          <w:sz w:val="17"/>
          <w:szCs w:val="17"/>
        </w:rPr>
      </w:pPr>
      <w:r>
        <w:rPr>
          <w:rFonts w:ascii="SimSun" w:hAnsi="SimSun" w:eastAsia="SimSun" w:cs="SimSun"/>
          <w:sz w:val="17"/>
          <w:szCs w:val="17"/>
          <w:spacing w:val="24"/>
        </w:rPr>
        <w:t>动识别服务。</w:t>
      </w:r>
    </w:p>
    <w:p>
      <w:pPr>
        <w:spacing w:before="175" w:line="403" w:lineRule="exact"/>
        <w:rPr>
          <w:rFonts w:ascii="SimSun" w:hAnsi="SimSun" w:eastAsia="SimSun" w:cs="SimSun"/>
          <w:sz w:val="17"/>
          <w:szCs w:val="17"/>
        </w:rPr>
      </w:pPr>
      <w:r>
        <w:rPr>
          <w:rFonts w:ascii="SimSun" w:hAnsi="SimSun" w:eastAsia="SimSun" w:cs="SimSun"/>
          <w:sz w:val="17"/>
          <w:szCs w:val="17"/>
          <w:spacing w:val="31"/>
          <w:position w:val="17"/>
        </w:rPr>
        <w:t>■</w:t>
      </w:r>
      <w:r>
        <w:rPr>
          <w:rFonts w:ascii="SimSun" w:hAnsi="SimSun" w:eastAsia="SimSun" w:cs="SimSun"/>
          <w:sz w:val="17"/>
          <w:szCs w:val="17"/>
          <w:spacing w:val="-31"/>
          <w:position w:val="17"/>
        </w:rPr>
        <w:t xml:space="preserve"> </w:t>
      </w:r>
      <w:r>
        <w:rPr>
          <w:rFonts w:ascii="SimSun" w:hAnsi="SimSun" w:eastAsia="SimSun" w:cs="SimSun"/>
          <w:sz w:val="17"/>
          <w:szCs w:val="17"/>
          <w:spacing w:val="31"/>
          <w:position w:val="17"/>
        </w:rPr>
        <w:t>业务端安全控制组件：负责实现来自风控支撑系统的各种风</w:t>
      </w:r>
      <w:r>
        <w:rPr>
          <w:rFonts w:ascii="SimSun" w:hAnsi="SimSun" w:eastAsia="SimSun" w:cs="SimSun"/>
          <w:sz w:val="17"/>
          <w:szCs w:val="17"/>
          <w:spacing w:val="30"/>
          <w:position w:val="17"/>
        </w:rPr>
        <w:t>控处置建议，如</w:t>
      </w:r>
    </w:p>
    <w:p>
      <w:pPr>
        <w:ind w:left="200"/>
        <w:spacing w:line="218" w:lineRule="auto"/>
        <w:rPr>
          <w:rFonts w:ascii="SimSun" w:hAnsi="SimSun" w:eastAsia="SimSun" w:cs="SimSun"/>
          <w:sz w:val="17"/>
          <w:szCs w:val="17"/>
        </w:rPr>
      </w:pPr>
      <w:r>
        <w:rPr>
          <w:rFonts w:ascii="SimSun" w:hAnsi="SimSun" w:eastAsia="SimSun" w:cs="SimSun"/>
          <w:sz w:val="17"/>
          <w:szCs w:val="17"/>
          <w:spacing w:val="25"/>
        </w:rPr>
        <w:t>阻断业务、补充验证、人机验证等。</w:t>
      </w:r>
    </w:p>
    <w:p>
      <w:pPr>
        <w:spacing w:before="220" w:line="219" w:lineRule="auto"/>
        <w:rPr>
          <w:rFonts w:ascii="SimSun" w:hAnsi="SimSun" w:eastAsia="SimSun" w:cs="SimSun"/>
          <w:sz w:val="17"/>
          <w:szCs w:val="17"/>
        </w:rPr>
      </w:pPr>
      <w:r>
        <w:rPr>
          <w:rFonts w:ascii="SimSun" w:hAnsi="SimSun" w:eastAsia="SimSun" w:cs="SimSun"/>
          <w:sz w:val="17"/>
          <w:szCs w:val="17"/>
          <w:spacing w:val="32"/>
        </w:rPr>
        <w:t>■大数据存储系统：负责存储业务事件、风控规则、风险名单、风险事件、安</w:t>
      </w:r>
    </w:p>
    <w:p>
      <w:pPr>
        <w:spacing w:line="219" w:lineRule="auto"/>
        <w:sectPr>
          <w:footerReference w:type="default" r:id="rId611"/>
          <w:pgSz w:w="8530" w:h="13060"/>
          <w:pgMar w:top="400" w:right="695" w:bottom="499" w:left="909" w:header="0" w:footer="330" w:gutter="0"/>
        </w:sectPr>
        <w:rPr>
          <w:rFonts w:ascii="SimSun" w:hAnsi="SimSun" w:eastAsia="SimSun" w:cs="SimSun"/>
          <w:sz w:val="17"/>
          <w:szCs w:val="17"/>
        </w:rPr>
      </w:pPr>
    </w:p>
    <w:p>
      <w:pPr>
        <w:pStyle w:val="BodyText"/>
        <w:spacing w:line="320" w:lineRule="auto"/>
        <w:rPr/>
      </w:pP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51" w:lineRule="auto"/>
        <w:rPr/>
      </w:pPr>
      <w:r/>
    </w:p>
    <w:p>
      <w:pPr>
        <w:spacing w:before="68" w:line="219" w:lineRule="auto"/>
        <w:jc w:val="right"/>
        <w:rPr>
          <w:rFonts w:ascii="SimSun" w:hAnsi="SimSun" w:eastAsia="SimSun" w:cs="SimSun"/>
          <w:sz w:val="21"/>
          <w:szCs w:val="21"/>
        </w:rPr>
      </w:pPr>
      <w:r>
        <w:rPr>
          <w:rFonts w:ascii="SimSun" w:hAnsi="SimSun" w:eastAsia="SimSun" w:cs="SimSun"/>
          <w:sz w:val="21"/>
          <w:szCs w:val="21"/>
          <w:spacing w:val="-17"/>
        </w:rPr>
        <w:t>全画像、设备指纹、关系图谱等各类数据，为相关应用</w:t>
      </w:r>
      <w:r>
        <w:rPr>
          <w:rFonts w:ascii="SimSun" w:hAnsi="SimSun" w:eastAsia="SimSun" w:cs="SimSun"/>
          <w:sz w:val="21"/>
          <w:szCs w:val="21"/>
          <w:spacing w:val="-18"/>
        </w:rPr>
        <w:t>系统提供数据读写服务。</w:t>
      </w:r>
    </w:p>
    <w:p>
      <w:pPr>
        <w:ind w:firstLine="429"/>
        <w:spacing w:before="130" w:line="343" w:lineRule="auto"/>
        <w:jc w:val="both"/>
        <w:rPr>
          <w:rFonts w:ascii="SimSun" w:hAnsi="SimSun" w:eastAsia="SimSun" w:cs="SimSun"/>
          <w:sz w:val="21"/>
          <w:szCs w:val="21"/>
        </w:rPr>
      </w:pPr>
      <w:r>
        <w:rPr>
          <w:rFonts w:ascii="SimSun" w:hAnsi="SimSun" w:eastAsia="SimSun" w:cs="SimSun"/>
          <w:sz w:val="21"/>
          <w:szCs w:val="21"/>
          <w:spacing w:val="-9"/>
        </w:rPr>
        <w:t>以上技术解决方案充分整合了平安集团金融业</w:t>
      </w:r>
      <w:r>
        <w:rPr>
          <w:rFonts w:ascii="SimSun" w:hAnsi="SimSun" w:eastAsia="SimSun" w:cs="SimSun"/>
          <w:sz w:val="21"/>
          <w:szCs w:val="21"/>
          <w:spacing w:val="-10"/>
        </w:rPr>
        <w:t>务、大数据和人工智能技术、安</w:t>
      </w:r>
      <w:r>
        <w:rPr>
          <w:rFonts w:ascii="SimSun" w:hAnsi="SimSun" w:eastAsia="SimSun" w:cs="SimSun"/>
          <w:sz w:val="21"/>
          <w:szCs w:val="21"/>
        </w:rPr>
        <w:t xml:space="preserve">  </w:t>
      </w:r>
      <w:r>
        <w:rPr>
          <w:rFonts w:ascii="SimSun" w:hAnsi="SimSun" w:eastAsia="SimSun" w:cs="SimSun"/>
          <w:sz w:val="21"/>
          <w:szCs w:val="21"/>
          <w:spacing w:val="-8"/>
        </w:rPr>
        <w:t>全能力等各方面资源，为应用系统建立起一道安全堡垒，在满足安全和金</w:t>
      </w:r>
      <w:r>
        <w:rPr>
          <w:rFonts w:ascii="SimSun" w:hAnsi="SimSun" w:eastAsia="SimSun" w:cs="SimSun"/>
          <w:sz w:val="21"/>
          <w:szCs w:val="21"/>
          <w:spacing w:val="-9"/>
        </w:rPr>
        <w:t>融监管合 </w:t>
      </w:r>
      <w:r>
        <w:rPr>
          <w:rFonts w:ascii="SimSun" w:hAnsi="SimSun" w:eastAsia="SimSun" w:cs="SimSun"/>
          <w:sz w:val="21"/>
          <w:szCs w:val="21"/>
          <w:spacing w:val="-8"/>
        </w:rPr>
        <w:t>规要求的同时提升自身的风控能力，综合运用数</w:t>
      </w:r>
      <w:r>
        <w:rPr>
          <w:rFonts w:ascii="SimSun" w:hAnsi="SimSun" w:eastAsia="SimSun" w:cs="SimSun"/>
          <w:sz w:val="21"/>
          <w:szCs w:val="21"/>
          <w:spacing w:val="-9"/>
        </w:rPr>
        <w:t>据、规则、模型分析等多维度、多</w:t>
      </w:r>
      <w:r>
        <w:rPr>
          <w:rFonts w:ascii="SimSun" w:hAnsi="SimSun" w:eastAsia="SimSun" w:cs="SimSun"/>
          <w:sz w:val="21"/>
          <w:szCs w:val="21"/>
        </w:rPr>
        <w:t xml:space="preserve">  </w:t>
      </w:r>
      <w:r>
        <w:rPr>
          <w:rFonts w:ascii="SimSun" w:hAnsi="SimSun" w:eastAsia="SimSun" w:cs="SimSun"/>
          <w:sz w:val="21"/>
          <w:szCs w:val="21"/>
          <w:spacing w:val="-9"/>
        </w:rPr>
        <w:t>视角、多层次的控制措施，有效应对欺诈风险。平安集团信息安全专家服务团队将</w:t>
      </w:r>
      <w:r>
        <w:rPr>
          <w:rFonts w:ascii="SimSun" w:hAnsi="SimSun" w:eastAsia="SimSun" w:cs="SimSun"/>
          <w:sz w:val="21"/>
          <w:szCs w:val="21"/>
          <w:spacing w:val="6"/>
        </w:rPr>
        <w:t xml:space="preserve">  </w:t>
      </w:r>
      <w:r>
        <w:rPr>
          <w:rFonts w:ascii="SimSun" w:hAnsi="SimSun" w:eastAsia="SimSun" w:cs="SimSun"/>
          <w:sz w:val="21"/>
          <w:szCs w:val="21"/>
          <w:spacing w:val="-9"/>
        </w:rPr>
        <w:t>其在金融安全领域多年的积累输出转化为应用于互联网金融</w:t>
      </w:r>
      <w:r>
        <w:rPr>
          <w:rFonts w:ascii="SimSun" w:hAnsi="SimSun" w:eastAsia="SimSun" w:cs="SimSun"/>
          <w:sz w:val="21"/>
          <w:szCs w:val="21"/>
          <w:spacing w:val="-10"/>
        </w:rPr>
        <w:t>场景下的安全机制，搭</w:t>
      </w:r>
      <w:r>
        <w:rPr>
          <w:rFonts w:ascii="SimSun" w:hAnsi="SimSun" w:eastAsia="SimSun" w:cs="SimSun"/>
          <w:sz w:val="21"/>
          <w:szCs w:val="21"/>
        </w:rPr>
        <w:t xml:space="preserve">  </w:t>
      </w:r>
      <w:r>
        <w:rPr>
          <w:rFonts w:ascii="SimSun" w:hAnsi="SimSun" w:eastAsia="SimSun" w:cs="SimSun"/>
          <w:sz w:val="21"/>
          <w:szCs w:val="21"/>
          <w:spacing w:val="-9"/>
        </w:rPr>
        <w:t>建一套可伸缩、可复制的风控系统，集约化地为陆金所服务，未来也</w:t>
      </w:r>
      <w:r>
        <w:rPr>
          <w:rFonts w:ascii="SimSun" w:hAnsi="SimSun" w:eastAsia="SimSun" w:cs="SimSun"/>
          <w:sz w:val="21"/>
          <w:szCs w:val="21"/>
          <w:spacing w:val="-10"/>
        </w:rPr>
        <w:t>可扩展为平安</w:t>
      </w:r>
      <w:r>
        <w:rPr>
          <w:rFonts w:ascii="SimSun" w:hAnsi="SimSun" w:eastAsia="SimSun" w:cs="SimSun"/>
          <w:sz w:val="21"/>
          <w:szCs w:val="21"/>
        </w:rPr>
        <w:t xml:space="preserve">  </w:t>
      </w:r>
      <w:r>
        <w:rPr>
          <w:rFonts w:ascii="SimSun" w:hAnsi="SimSun" w:eastAsia="SimSun" w:cs="SimSun"/>
          <w:sz w:val="21"/>
          <w:szCs w:val="21"/>
          <w:spacing w:val="-8"/>
        </w:rPr>
        <w:t>集团其他子公司服务。本系统的上线，优化了陆金所原有的割裂、独立和</w:t>
      </w:r>
      <w:r>
        <w:rPr>
          <w:rFonts w:ascii="SimSun" w:hAnsi="SimSun" w:eastAsia="SimSun" w:cs="SimSun"/>
          <w:sz w:val="21"/>
          <w:szCs w:val="21"/>
          <w:spacing w:val="-9"/>
        </w:rPr>
        <w:t>迟滞的安 </w:t>
      </w:r>
      <w:r>
        <w:rPr>
          <w:rFonts w:ascii="SimSun" w:hAnsi="SimSun" w:eastAsia="SimSun" w:cs="SimSun"/>
          <w:sz w:val="21"/>
          <w:szCs w:val="21"/>
          <w:spacing w:val="-17"/>
        </w:rPr>
        <w:t>全风险发现与响应机制，降低人工成本，缩短风险处置时间，从源头上减少了陆金所、</w:t>
      </w:r>
    </w:p>
    <w:p>
      <w:pPr>
        <w:spacing w:line="218" w:lineRule="auto"/>
        <w:rPr>
          <w:rFonts w:ascii="SimSun" w:hAnsi="SimSun" w:eastAsia="SimSun" w:cs="SimSun"/>
          <w:sz w:val="21"/>
          <w:szCs w:val="21"/>
        </w:rPr>
      </w:pPr>
      <w:r>
        <w:rPr>
          <w:rFonts w:ascii="SimSun" w:hAnsi="SimSun" w:eastAsia="SimSun" w:cs="SimSun"/>
          <w:sz w:val="21"/>
          <w:szCs w:val="21"/>
          <w:spacing w:val="-11"/>
        </w:rPr>
        <w:t>平安集团以及客户的资金损失，保障了财产安全，巩固了国家和社会的金融安全。</w:t>
      </w:r>
    </w:p>
    <w:p>
      <w:pPr>
        <w:ind w:left="11"/>
        <w:spacing w:before="514" w:line="184" w:lineRule="auto"/>
        <w:rPr>
          <w:rFonts w:ascii="SimSun" w:hAnsi="SimSun" w:eastAsia="SimSun" w:cs="SimSun"/>
          <w:sz w:val="85"/>
          <w:szCs w:val="85"/>
        </w:rPr>
      </w:pPr>
      <w:r>
        <w:rPr>
          <w:rFonts w:ascii="SimSun" w:hAnsi="SimSun" w:eastAsia="SimSun" w:cs="SimSun"/>
          <w:sz w:val="85"/>
          <w:szCs w:val="85"/>
          <w:b/>
          <w:bCs/>
          <w:spacing w:val="-48"/>
        </w:rPr>
        <w:t>15.4</w:t>
      </w:r>
    </w:p>
    <w:p>
      <w:pPr>
        <w:ind w:left="5"/>
        <w:spacing w:before="72" w:line="222" w:lineRule="auto"/>
        <w:rPr>
          <w:rFonts w:ascii="SimSun" w:hAnsi="SimSun" w:eastAsia="SimSun" w:cs="SimSun"/>
          <w:sz w:val="38"/>
          <w:szCs w:val="38"/>
        </w:rPr>
      </w:pPr>
      <w:r>
        <w:rPr>
          <w:rFonts w:ascii="SimHei" w:hAnsi="SimHei" w:eastAsia="SimHei" w:cs="SimHei"/>
          <w:sz w:val="38"/>
          <w:szCs w:val="38"/>
          <w:b/>
          <w:bCs/>
          <w:spacing w:val="-13"/>
        </w:rPr>
        <w:t>平安集团下一代智能安全运营中心</w:t>
      </w:r>
      <w:r>
        <w:rPr>
          <w:rFonts w:ascii="SimHei" w:hAnsi="SimHei" w:eastAsia="SimHei" w:cs="SimHei"/>
          <w:sz w:val="38"/>
          <w:szCs w:val="38"/>
          <w:spacing w:val="-74"/>
        </w:rPr>
        <w:t xml:space="preserve"> </w:t>
      </w:r>
      <w:r>
        <w:rPr>
          <w:rFonts w:ascii="SimSun" w:hAnsi="SimSun" w:eastAsia="SimSun" w:cs="SimSun"/>
          <w:sz w:val="38"/>
          <w:szCs w:val="38"/>
          <w:b/>
          <w:bCs/>
          <w:spacing w:val="-13"/>
        </w:rPr>
        <w:t>NGSOC</w:t>
      </w:r>
    </w:p>
    <w:p>
      <w:pPr>
        <w:pStyle w:val="BodyText"/>
        <w:spacing w:line="308" w:lineRule="auto"/>
        <w:rPr/>
      </w:pPr>
      <w:r/>
    </w:p>
    <w:p>
      <w:pPr>
        <w:pStyle w:val="BodyText"/>
        <w:spacing w:line="309" w:lineRule="auto"/>
        <w:rPr/>
      </w:pPr>
      <w:r/>
    </w:p>
    <w:p>
      <w:pPr>
        <w:ind w:right="19" w:firstLine="420"/>
        <w:spacing w:before="69" w:line="343" w:lineRule="auto"/>
        <w:jc w:val="both"/>
        <w:rPr>
          <w:rFonts w:ascii="SimSun" w:hAnsi="SimSun" w:eastAsia="SimSun" w:cs="SimSun"/>
          <w:sz w:val="21"/>
          <w:szCs w:val="21"/>
        </w:rPr>
      </w:pPr>
      <w:r>
        <w:rPr>
          <w:rFonts w:ascii="SimSun" w:hAnsi="SimSun" w:eastAsia="SimSun" w:cs="SimSun"/>
          <w:sz w:val="21"/>
          <w:szCs w:val="21"/>
          <w:spacing w:val="1"/>
        </w:rPr>
        <w:t>平安集团在30多年的发展中积淀了大量的信息资产，</w:t>
      </w:r>
      <w:r>
        <w:rPr>
          <w:rFonts w:ascii="SimSun" w:hAnsi="SimSun" w:eastAsia="SimSun" w:cs="SimSun"/>
          <w:sz w:val="21"/>
          <w:szCs w:val="21"/>
        </w:rPr>
        <w:t>拥有140多万员工、40 </w:t>
      </w:r>
      <w:r>
        <w:rPr>
          <w:rFonts w:ascii="SimSun" w:hAnsi="SimSun" w:eastAsia="SimSun" w:cs="SimSun"/>
          <w:sz w:val="21"/>
          <w:szCs w:val="21"/>
          <w:spacing w:val="-12"/>
        </w:rPr>
        <w:t>多万终端以及30多家专业公司，业务覆盖保险、银行、证券、普惠、互联网金融等。</w:t>
      </w:r>
      <w:r>
        <w:rPr>
          <w:rFonts w:ascii="SimSun" w:hAnsi="SimSun" w:eastAsia="SimSun" w:cs="SimSun"/>
          <w:sz w:val="21"/>
          <w:szCs w:val="21"/>
          <w:spacing w:val="10"/>
        </w:rPr>
        <w:t xml:space="preserve"> </w:t>
      </w:r>
      <w:r>
        <w:rPr>
          <w:rFonts w:ascii="SimSun" w:hAnsi="SimSun" w:eastAsia="SimSun" w:cs="SimSun"/>
          <w:sz w:val="21"/>
          <w:szCs w:val="21"/>
          <w:spacing w:val="-9"/>
        </w:rPr>
        <w:t>集团安全运营工作需要设计、建设安全运营平台，与各专业公司进行有效联动，从 </w:t>
      </w:r>
      <w:r>
        <w:rPr>
          <w:rFonts w:ascii="SimSun" w:hAnsi="SimSun" w:eastAsia="SimSun" w:cs="SimSun"/>
          <w:sz w:val="21"/>
          <w:szCs w:val="21"/>
          <w:spacing w:val="-8"/>
        </w:rPr>
        <w:t>而应对外部入侵威胁和内部数据泄露风险。</w:t>
      </w:r>
      <w:r>
        <w:rPr>
          <w:rFonts w:ascii="SimSun" w:hAnsi="SimSun" w:eastAsia="SimSun" w:cs="SimSun"/>
          <w:sz w:val="21"/>
          <w:szCs w:val="21"/>
          <w:spacing w:val="-9"/>
        </w:rPr>
        <w:t>然而，集团一直缺乏一套行之有效的方</w:t>
      </w:r>
    </w:p>
    <w:p>
      <w:pPr>
        <w:spacing w:before="1" w:line="218" w:lineRule="auto"/>
        <w:rPr>
          <w:rFonts w:ascii="SimSun" w:hAnsi="SimSun" w:eastAsia="SimSun" w:cs="SimSun"/>
          <w:sz w:val="21"/>
          <w:szCs w:val="21"/>
        </w:rPr>
      </w:pPr>
      <w:r>
        <w:rPr>
          <w:rFonts w:ascii="SimSun" w:hAnsi="SimSun" w:eastAsia="SimSun" w:cs="SimSun"/>
          <w:sz w:val="21"/>
          <w:szCs w:val="21"/>
          <w:spacing w:val="-11"/>
        </w:rPr>
        <w:t>法、机制和平台对这些工作加以保障，主要存在以下问题。</w:t>
      </w:r>
    </w:p>
    <w:p>
      <w:pPr>
        <w:ind w:left="599" w:right="88" w:hanging="219"/>
        <w:spacing w:before="182" w:line="312" w:lineRule="auto"/>
        <w:rPr>
          <w:rFonts w:ascii="SimSun" w:hAnsi="SimSun" w:eastAsia="SimSun" w:cs="SimSun"/>
          <w:sz w:val="21"/>
          <w:szCs w:val="21"/>
        </w:rPr>
      </w:pPr>
      <w:r>
        <w:rPr>
          <w:rFonts w:ascii="SimSun" w:hAnsi="SimSun" w:eastAsia="SimSun" w:cs="SimSun"/>
          <w:sz w:val="21"/>
          <w:szCs w:val="21"/>
          <w:spacing w:val="-8"/>
        </w:rPr>
        <w:t>■安全防护能力需要增强。传统安全手段更多依赖边界、终端等的被动检测和</w:t>
      </w:r>
      <w:r>
        <w:rPr>
          <w:rFonts w:ascii="SimSun" w:hAnsi="SimSun" w:eastAsia="SimSun" w:cs="SimSun"/>
          <w:sz w:val="21"/>
          <w:szCs w:val="21"/>
          <w:spacing w:val="7"/>
        </w:rPr>
        <w:t xml:space="preserve"> </w:t>
      </w:r>
      <w:r>
        <w:rPr>
          <w:rFonts w:ascii="SimSun" w:hAnsi="SimSun" w:eastAsia="SimSun" w:cs="SimSun"/>
          <w:sz w:val="21"/>
          <w:szCs w:val="21"/>
          <w:spacing w:val="-1"/>
        </w:rPr>
        <w:t>监控，缺乏对诸如</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Wannacry</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APT(Advanced      Persistent       Threat,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高级</w:t>
      </w:r>
      <w:r>
        <w:rPr>
          <w:rFonts w:ascii="SimSun" w:hAnsi="SimSun" w:eastAsia="SimSun" w:cs="SimSun"/>
          <w:sz w:val="21"/>
          <w:szCs w:val="21"/>
        </w:rPr>
        <w:t xml:space="preserve"> </w:t>
      </w:r>
      <w:r>
        <w:rPr>
          <w:rFonts w:ascii="SimSun" w:hAnsi="SimSun" w:eastAsia="SimSun" w:cs="SimSun"/>
          <w:sz w:val="21"/>
          <w:szCs w:val="21"/>
          <w:spacing w:val="-5"/>
        </w:rPr>
        <w:t>持续性威胁)等新兴安全威胁的检测以及在线阻断</w:t>
      </w:r>
      <w:r>
        <w:rPr>
          <w:rFonts w:ascii="SimSun" w:hAnsi="SimSun" w:eastAsia="SimSun" w:cs="SimSun"/>
          <w:sz w:val="21"/>
          <w:szCs w:val="21"/>
          <w:spacing w:val="-6"/>
        </w:rPr>
        <w:t>能力，使得安全工作较为</w:t>
      </w:r>
      <w:r>
        <w:rPr>
          <w:rFonts w:ascii="SimSun" w:hAnsi="SimSun" w:eastAsia="SimSun" w:cs="SimSun"/>
          <w:sz w:val="21"/>
          <w:szCs w:val="21"/>
        </w:rPr>
        <w:t xml:space="preserve"> </w:t>
      </w:r>
      <w:r>
        <w:rPr>
          <w:rFonts w:ascii="SimSun" w:hAnsi="SimSun" w:eastAsia="SimSun" w:cs="SimSun"/>
          <w:sz w:val="21"/>
          <w:szCs w:val="21"/>
          <w:spacing w:val="-13"/>
        </w:rPr>
        <w:t>滞后，在事前和事中往往无所作为。</w:t>
      </w:r>
    </w:p>
    <w:p>
      <w:pPr>
        <w:ind w:left="599" w:right="94" w:hanging="219"/>
        <w:spacing w:before="150" w:line="281" w:lineRule="auto"/>
        <w:rPr>
          <w:rFonts w:ascii="Times New Roman" w:hAnsi="Times New Roman" w:eastAsia="Times New Roman" w:cs="Times New Roman"/>
          <w:sz w:val="21"/>
          <w:szCs w:val="21"/>
        </w:rPr>
      </w:pPr>
      <w:r>
        <w:rPr>
          <w:rFonts w:ascii="SimSun" w:hAnsi="SimSun" w:eastAsia="SimSun" w:cs="SimSun"/>
          <w:sz w:val="21"/>
          <w:szCs w:val="21"/>
          <w:spacing w:val="-8"/>
        </w:rPr>
        <w:t>■安全防护传统趋向于单点化，未形成统一安全威胁分析和处置机制，导致很</w:t>
      </w:r>
      <w:r>
        <w:rPr>
          <w:rFonts w:ascii="SimSun" w:hAnsi="SimSun" w:eastAsia="SimSun" w:cs="SimSun"/>
          <w:sz w:val="21"/>
          <w:szCs w:val="21"/>
          <w:spacing w:val="1"/>
        </w:rPr>
        <w:t xml:space="preserve"> </w:t>
      </w:r>
      <w:r>
        <w:rPr>
          <w:rFonts w:ascii="SimSun" w:hAnsi="SimSun" w:eastAsia="SimSun" w:cs="SimSun"/>
          <w:sz w:val="21"/>
          <w:szCs w:val="21"/>
          <w:spacing w:val="-3"/>
        </w:rPr>
        <w:t>多在终端、网络出现的安全事件难以在事中进行监测和预警，尤其是</w:t>
      </w:r>
      <w:r>
        <w:rPr>
          <w:rFonts w:ascii="Times New Roman" w:hAnsi="Times New Roman" w:eastAsia="Times New Roman" w:cs="Times New Roman"/>
          <w:sz w:val="21"/>
          <w:szCs w:val="21"/>
          <w:spacing w:val="-3"/>
        </w:rPr>
        <w:t>APT</w:t>
      </w:r>
    </w:p>
    <w:p>
      <w:pPr>
        <w:spacing w:line="281" w:lineRule="auto"/>
        <w:sectPr>
          <w:footerReference w:type="default" r:id="rId613"/>
          <w:pgSz w:w="8530" w:h="13060"/>
          <w:pgMar w:top="400" w:right="494" w:bottom="432" w:left="689" w:header="0" w:footer="273" w:gutter="0"/>
        </w:sectPr>
        <w:rPr>
          <w:rFonts w:ascii="Times New Roman" w:hAnsi="Times New Roman" w:eastAsia="Times New Roman" w:cs="Times New Roman"/>
          <w:sz w:val="21"/>
          <w:szCs w:val="21"/>
        </w:rPr>
      </w:pPr>
    </w:p>
    <w:p>
      <w:pPr>
        <w:pStyle w:val="BodyText"/>
        <w:spacing w:line="325" w:lineRule="auto"/>
        <w:rPr/>
      </w:pPr>
      <w:r/>
    </w:p>
    <w:p>
      <w:pPr>
        <w:ind w:left="4329"/>
        <w:spacing w:before="59" w:line="222" w:lineRule="auto"/>
        <w:rPr>
          <w:rFonts w:ascii="SimHei" w:hAnsi="SimHei" w:eastAsia="SimHei" w:cs="SimHei"/>
          <w:sz w:val="18"/>
          <w:szCs w:val="18"/>
        </w:rPr>
      </w:pPr>
      <w:r>
        <w:rPr>
          <w:rFonts w:ascii="SimHei" w:hAnsi="SimHei" w:eastAsia="SimHei" w:cs="SimHei"/>
          <w:sz w:val="18"/>
          <w:szCs w:val="18"/>
          <w:spacing w:val="28"/>
        </w:rPr>
        <w:t>金融业数字化转型案例</w:t>
      </w:r>
      <w:r>
        <w:rPr>
          <w:rFonts w:ascii="SimHei" w:hAnsi="SimHei" w:eastAsia="SimHei" w:cs="SimHei"/>
          <w:sz w:val="18"/>
          <w:szCs w:val="18"/>
          <w:spacing w:val="74"/>
        </w:rPr>
        <w:t xml:space="preserve"> </w:t>
      </w:r>
      <w:r>
        <w:rPr>
          <w:rFonts w:ascii="SimHei" w:hAnsi="SimHei" w:eastAsia="SimHei" w:cs="SimHei"/>
          <w:sz w:val="18"/>
          <w:szCs w:val="18"/>
          <w:spacing w:val="28"/>
        </w:rPr>
        <w:t>第15章</w:t>
      </w:r>
    </w:p>
    <w:p>
      <w:pPr>
        <w:pStyle w:val="BodyText"/>
        <w:spacing w:line="453" w:lineRule="auto"/>
        <w:rPr/>
      </w:pPr>
      <w:r/>
    </w:p>
    <w:p>
      <w:pPr>
        <w:ind w:left="550"/>
        <w:spacing w:before="58" w:line="219" w:lineRule="auto"/>
        <w:rPr>
          <w:rFonts w:ascii="SimSun" w:hAnsi="SimSun" w:eastAsia="SimSun" w:cs="SimSun"/>
          <w:sz w:val="18"/>
          <w:szCs w:val="18"/>
        </w:rPr>
      </w:pPr>
      <w:r>
        <w:rPr>
          <w:rFonts w:ascii="SimSun" w:hAnsi="SimSun" w:eastAsia="SimSun" w:cs="SimSun"/>
          <w:sz w:val="18"/>
          <w:szCs w:val="18"/>
          <w:spacing w:val="14"/>
        </w:rPr>
        <w:t>之类的威胁。</w:t>
      </w:r>
    </w:p>
    <w:p>
      <w:pPr>
        <w:ind w:left="549" w:right="76" w:hanging="200"/>
        <w:spacing w:before="176" w:line="410" w:lineRule="auto"/>
        <w:rPr>
          <w:rFonts w:ascii="SimSun" w:hAnsi="SimSun" w:eastAsia="SimSun" w:cs="SimSun"/>
          <w:sz w:val="18"/>
          <w:szCs w:val="18"/>
        </w:rPr>
      </w:pPr>
      <w:r>
        <w:rPr>
          <w:rFonts w:ascii="SimSun" w:hAnsi="SimSun" w:eastAsia="SimSun" w:cs="SimSun"/>
          <w:sz w:val="18"/>
          <w:szCs w:val="18"/>
          <w:spacing w:val="22"/>
        </w:rPr>
        <w:t>■应急响应未形成全集团统一调度和统一行动。各专业公司出现安全事件后如</w:t>
      </w:r>
      <w:r>
        <w:rPr>
          <w:rFonts w:ascii="SimSun" w:hAnsi="SimSun" w:eastAsia="SimSun" w:cs="SimSun"/>
          <w:sz w:val="18"/>
          <w:szCs w:val="18"/>
          <w:spacing w:val="14"/>
        </w:rPr>
        <w:t xml:space="preserve"> </w:t>
      </w:r>
      <w:r>
        <w:rPr>
          <w:rFonts w:ascii="SimSun" w:hAnsi="SimSun" w:eastAsia="SimSun" w:cs="SimSun"/>
          <w:sz w:val="18"/>
          <w:szCs w:val="18"/>
          <w:spacing w:val="22"/>
        </w:rPr>
        <w:t>何与集团联动，集团发现安全风险如何协调专业公司统一预警和处置，这些</w:t>
      </w:r>
    </w:p>
    <w:p>
      <w:pPr>
        <w:ind w:left="550"/>
        <w:spacing w:line="219" w:lineRule="auto"/>
        <w:rPr>
          <w:rFonts w:ascii="SimSun" w:hAnsi="SimSun" w:eastAsia="SimSun" w:cs="SimSun"/>
          <w:sz w:val="18"/>
          <w:szCs w:val="18"/>
        </w:rPr>
      </w:pPr>
      <w:r>
        <w:rPr>
          <w:rFonts w:ascii="SimSun" w:hAnsi="SimSun" w:eastAsia="SimSun" w:cs="SimSun"/>
          <w:sz w:val="18"/>
          <w:szCs w:val="18"/>
          <w:spacing w:val="13"/>
        </w:rPr>
        <w:t>都未解决。</w:t>
      </w:r>
    </w:p>
    <w:p>
      <w:pPr>
        <w:ind w:left="550" w:right="79" w:hanging="210"/>
        <w:spacing w:before="165" w:line="391" w:lineRule="auto"/>
        <w:rPr>
          <w:rFonts w:ascii="SimSun" w:hAnsi="SimSun" w:eastAsia="SimSun" w:cs="SimSun"/>
          <w:sz w:val="18"/>
          <w:szCs w:val="18"/>
        </w:rPr>
      </w:pPr>
      <w:r>
        <w:rPr>
          <w:rFonts w:ascii="SimSun" w:hAnsi="SimSun" w:eastAsia="SimSun" w:cs="SimSun"/>
          <w:sz w:val="18"/>
          <w:szCs w:val="18"/>
          <w:spacing w:val="23"/>
        </w:rPr>
        <w:t>■集团安全运营缺乏必要的可视化、智能化和</w:t>
      </w:r>
      <w:r>
        <w:rPr>
          <w:rFonts w:ascii="SimSun" w:hAnsi="SimSun" w:eastAsia="SimSun" w:cs="SimSun"/>
          <w:sz w:val="18"/>
          <w:szCs w:val="18"/>
          <w:spacing w:val="22"/>
        </w:rPr>
        <w:t>自动化手段，运营效率不高，不</w:t>
      </w:r>
      <w:r>
        <w:rPr>
          <w:rFonts w:ascii="SimSun" w:hAnsi="SimSun" w:eastAsia="SimSun" w:cs="SimSun"/>
          <w:sz w:val="18"/>
          <w:szCs w:val="18"/>
        </w:rPr>
        <w:t xml:space="preserve"> </w:t>
      </w:r>
      <w:r>
        <w:rPr>
          <w:rFonts w:ascii="SimSun" w:hAnsi="SimSun" w:eastAsia="SimSun" w:cs="SimSun"/>
          <w:sz w:val="18"/>
          <w:szCs w:val="18"/>
          <w:spacing w:val="21"/>
        </w:rPr>
        <w:t>能满足集团面临的日益严峻的安全态势，也不能从整体上感知和审视集团安</w:t>
      </w:r>
    </w:p>
    <w:p>
      <w:pPr>
        <w:ind w:left="550"/>
        <w:spacing w:line="219" w:lineRule="auto"/>
        <w:rPr>
          <w:rFonts w:ascii="SimSun" w:hAnsi="SimSun" w:eastAsia="SimSun" w:cs="SimSun"/>
          <w:sz w:val="22"/>
          <w:szCs w:val="22"/>
        </w:rPr>
      </w:pPr>
      <w:r>
        <w:rPr>
          <w:rFonts w:ascii="SimSun" w:hAnsi="SimSun" w:eastAsia="SimSun" w:cs="SimSun"/>
          <w:sz w:val="22"/>
          <w:szCs w:val="22"/>
          <w:spacing w:val="-19"/>
        </w:rPr>
        <w:t>全状况。</w:t>
      </w:r>
    </w:p>
    <w:p>
      <w:pPr>
        <w:ind w:left="9" w:firstLine="340"/>
        <w:spacing w:before="167" w:line="409" w:lineRule="auto"/>
        <w:jc w:val="both"/>
        <w:rPr>
          <w:rFonts w:ascii="SimSun" w:hAnsi="SimSun" w:eastAsia="SimSun" w:cs="SimSun"/>
          <w:sz w:val="18"/>
          <w:szCs w:val="18"/>
        </w:rPr>
      </w:pPr>
      <w:r>
        <w:rPr>
          <w:rFonts w:ascii="SimSun" w:hAnsi="SimSun" w:eastAsia="SimSun" w:cs="SimSun"/>
          <w:sz w:val="18"/>
          <w:szCs w:val="18"/>
          <w:spacing w:val="25"/>
        </w:rPr>
        <w:t>为了改变集团和业界在安全方面长期存在的</w:t>
      </w:r>
      <w:r>
        <w:rPr>
          <w:rFonts w:ascii="SimSun" w:hAnsi="SimSun" w:eastAsia="SimSun" w:cs="SimSun"/>
          <w:sz w:val="18"/>
          <w:szCs w:val="18"/>
          <w:spacing w:val="24"/>
        </w:rPr>
        <w:t>误区(在实际工作中具体表现是只</w:t>
      </w:r>
      <w:r>
        <w:rPr>
          <w:rFonts w:ascii="SimSun" w:hAnsi="SimSun" w:eastAsia="SimSun" w:cs="SimSun"/>
          <w:sz w:val="18"/>
          <w:szCs w:val="18"/>
        </w:rPr>
        <w:t xml:space="preserve">  </w:t>
      </w:r>
      <w:r>
        <w:rPr>
          <w:rFonts w:ascii="SimSun" w:hAnsi="SimSun" w:eastAsia="SimSun" w:cs="SimSun"/>
          <w:sz w:val="18"/>
          <w:szCs w:val="18"/>
          <w:spacing w:val="12"/>
        </w:rPr>
        <w:t>有安全技术和安全管理的概念，没有安全运营的观念和具体举措，忽略了人员、流程、</w:t>
      </w:r>
    </w:p>
    <w:p>
      <w:pPr>
        <w:spacing w:before="1" w:line="216" w:lineRule="auto"/>
        <w:rPr>
          <w:rFonts w:ascii="SimSun" w:hAnsi="SimSun" w:eastAsia="SimSun" w:cs="SimSun"/>
          <w:sz w:val="18"/>
          <w:szCs w:val="18"/>
        </w:rPr>
      </w:pPr>
      <w:r>
        <w:rPr>
          <w:rFonts w:ascii="SimSun" w:hAnsi="SimSun" w:eastAsia="SimSun" w:cs="SimSun"/>
          <w:sz w:val="18"/>
          <w:szCs w:val="18"/>
          <w:spacing w:val="24"/>
        </w:rPr>
        <w:t>技术的结合),平安集团在架构设计时强化了在如下</w:t>
      </w:r>
      <w:r>
        <w:rPr>
          <w:rFonts w:ascii="SimSun" w:hAnsi="SimSun" w:eastAsia="SimSun" w:cs="SimSun"/>
          <w:sz w:val="18"/>
          <w:szCs w:val="18"/>
          <w:spacing w:val="23"/>
        </w:rPr>
        <w:t>三个方面的提升以及结合。</w:t>
      </w:r>
    </w:p>
    <w:p>
      <w:pPr>
        <w:ind w:left="349"/>
        <w:spacing w:before="171" w:line="400" w:lineRule="exact"/>
        <w:rPr>
          <w:rFonts w:ascii="SimSun" w:hAnsi="SimSun" w:eastAsia="SimSun" w:cs="SimSun"/>
          <w:sz w:val="18"/>
          <w:szCs w:val="18"/>
        </w:rPr>
      </w:pPr>
      <w:r>
        <w:rPr>
          <w:rFonts w:ascii="SimSun" w:hAnsi="SimSun" w:eastAsia="SimSun" w:cs="SimSun"/>
          <w:sz w:val="18"/>
          <w:szCs w:val="18"/>
          <w:spacing w:val="21"/>
          <w:position w:val="16"/>
        </w:rPr>
        <w:t>■人员方面：架构强调组织的变化和革新，将安全运营组织细分为安全规划、</w:t>
      </w:r>
    </w:p>
    <w:p>
      <w:pPr>
        <w:ind w:left="550"/>
        <w:spacing w:line="218" w:lineRule="auto"/>
        <w:rPr>
          <w:rFonts w:ascii="SimSun" w:hAnsi="SimSun" w:eastAsia="SimSun" w:cs="SimSun"/>
          <w:sz w:val="18"/>
          <w:szCs w:val="18"/>
        </w:rPr>
      </w:pPr>
      <w:r>
        <w:rPr>
          <w:rFonts w:ascii="SimSun" w:hAnsi="SimSun" w:eastAsia="SimSun" w:cs="SimSun"/>
          <w:sz w:val="18"/>
          <w:szCs w:val="18"/>
          <w:spacing w:val="22"/>
        </w:rPr>
        <w:t>建设运维、安全防护、监控分析和响应处置几</w:t>
      </w:r>
      <w:r>
        <w:rPr>
          <w:rFonts w:ascii="SimSun" w:hAnsi="SimSun" w:eastAsia="SimSun" w:cs="SimSun"/>
          <w:sz w:val="18"/>
          <w:szCs w:val="18"/>
          <w:spacing w:val="21"/>
        </w:rPr>
        <w:t>个部分，通过应用项目管理和</w:t>
      </w:r>
    </w:p>
    <w:p>
      <w:pPr>
        <w:ind w:left="550"/>
        <w:spacing w:before="188" w:line="219" w:lineRule="auto"/>
        <w:rPr>
          <w:rFonts w:ascii="SimSun" w:hAnsi="SimSun" w:eastAsia="SimSun" w:cs="SimSun"/>
          <w:sz w:val="18"/>
          <w:szCs w:val="18"/>
        </w:rPr>
      </w:pPr>
      <w:r>
        <w:rPr>
          <w:rFonts w:ascii="SimSun" w:hAnsi="SimSun" w:eastAsia="SimSun" w:cs="SimSun"/>
          <w:sz w:val="18"/>
          <w:szCs w:val="18"/>
          <w:spacing w:val="18"/>
        </w:rPr>
        <w:t>安全能力建设的思路和方法，做到各个组织各尽其职，各</w:t>
      </w:r>
      <w:r>
        <w:rPr>
          <w:rFonts w:ascii="SimSun" w:hAnsi="SimSun" w:eastAsia="SimSun" w:cs="SimSun"/>
          <w:sz w:val="18"/>
          <w:szCs w:val="18"/>
          <w:spacing w:val="17"/>
        </w:rPr>
        <w:t>专其能。</w:t>
      </w:r>
    </w:p>
    <w:p>
      <w:pPr>
        <w:ind w:left="349"/>
        <w:spacing w:before="137" w:line="219" w:lineRule="auto"/>
        <w:rPr>
          <w:rFonts w:ascii="SimSun" w:hAnsi="SimSun" w:eastAsia="SimSun" w:cs="SimSun"/>
          <w:sz w:val="22"/>
          <w:szCs w:val="22"/>
        </w:rPr>
      </w:pPr>
      <w:r>
        <w:rPr>
          <w:rFonts w:ascii="SimSun" w:hAnsi="SimSun" w:eastAsia="SimSun" w:cs="SimSun"/>
          <w:sz w:val="22"/>
          <w:szCs w:val="22"/>
          <w:spacing w:val="-14"/>
        </w:rPr>
        <w:t>■流程方面：依据集团需要，设置运维、监控、响应和处置流程，人员/组织</w:t>
      </w:r>
    </w:p>
    <w:p>
      <w:pPr>
        <w:ind w:left="550"/>
        <w:spacing w:before="197" w:line="219" w:lineRule="auto"/>
        <w:rPr>
          <w:rFonts w:ascii="SimSun" w:hAnsi="SimSun" w:eastAsia="SimSun" w:cs="SimSun"/>
          <w:sz w:val="18"/>
          <w:szCs w:val="18"/>
        </w:rPr>
      </w:pPr>
      <w:r>
        <w:rPr>
          <w:rFonts w:ascii="SimSun" w:hAnsi="SimSun" w:eastAsia="SimSun" w:cs="SimSun"/>
          <w:sz w:val="18"/>
          <w:szCs w:val="18"/>
          <w:spacing w:val="17"/>
        </w:rPr>
        <w:t>将依据流程进行职能的履行、协调和串联。</w:t>
      </w:r>
    </w:p>
    <w:p>
      <w:pPr>
        <w:ind w:left="549" w:right="79" w:hanging="200"/>
        <w:spacing w:before="158" w:line="369" w:lineRule="auto"/>
        <w:rPr>
          <w:rFonts w:ascii="SimSun" w:hAnsi="SimSun" w:eastAsia="SimSun" w:cs="SimSun"/>
          <w:sz w:val="22"/>
          <w:szCs w:val="22"/>
        </w:rPr>
      </w:pPr>
      <w:r>
        <w:rPr>
          <w:rFonts w:ascii="SimSun" w:hAnsi="SimSun" w:eastAsia="SimSun" w:cs="SimSun"/>
          <w:sz w:val="18"/>
          <w:szCs w:val="18"/>
          <w:spacing w:val="25"/>
        </w:rPr>
        <w:t>■技术方面：以安全能力和安全大数据为核心，人员/组织依靠平台通过数据</w:t>
      </w:r>
      <w:r>
        <w:rPr>
          <w:rFonts w:ascii="SimSun" w:hAnsi="SimSun" w:eastAsia="SimSun" w:cs="SimSun"/>
          <w:sz w:val="18"/>
          <w:szCs w:val="18"/>
        </w:rPr>
        <w:t xml:space="preserve"> </w:t>
      </w:r>
      <w:r>
        <w:rPr>
          <w:rFonts w:ascii="SimSun" w:hAnsi="SimSun" w:eastAsia="SimSun" w:cs="SimSun"/>
          <w:sz w:val="22"/>
          <w:szCs w:val="22"/>
          <w:spacing w:val="-18"/>
        </w:rPr>
        <w:t>的采集、分析、处理、展现等方式，在既定流程下完成安全运营工作。平安</w:t>
      </w:r>
    </w:p>
    <w:p>
      <w:pPr>
        <w:ind w:left="550"/>
        <w:spacing w:before="1" w:line="219" w:lineRule="auto"/>
        <w:rPr>
          <w:rFonts w:ascii="SimSun" w:hAnsi="SimSun" w:eastAsia="SimSun" w:cs="SimSun"/>
          <w:sz w:val="18"/>
          <w:szCs w:val="18"/>
        </w:rPr>
      </w:pPr>
      <w:r>
        <w:rPr>
          <w:rFonts w:ascii="SimSun" w:hAnsi="SimSun" w:eastAsia="SimSun" w:cs="SimSun"/>
          <w:sz w:val="18"/>
          <w:szCs w:val="18"/>
          <w:spacing w:val="22"/>
        </w:rPr>
        <w:t>集团金融安全运营框架如图15-2所示。</w:t>
      </w:r>
    </w:p>
    <w:p>
      <w:pPr>
        <w:pStyle w:val="BodyText"/>
        <w:ind w:firstLine="670"/>
        <w:spacing w:before="158" w:line="2681" w:lineRule="exact"/>
        <w:rPr/>
      </w:pPr>
      <w:r>
        <w:rPr>
          <w:position w:val="-53"/>
        </w:rPr>
        <w:pict>
          <v:group id="_x0000_s1192" style="mso-position-vertical-relative:line;mso-position-horizontal-relative:char;width:303pt;height:134.05pt;" filled="false" stroked="false" coordsize="6060,2681" coordorigin="0,0">
            <v:shape id="_x0000_s1194" style="position:absolute;left:0;top:0;width:6040;height:2681;" filled="false" stroked="false" type="#_x0000_t75">
              <v:imagedata o:title="" r:id="rId615"/>
            </v:shape>
            <v:shape id="_x0000_s1196" style="position:absolute;left:769;top:157;width:5310;height:2340;" filled="false" stroked="false" type="#_x0000_t202">
              <v:fill on="false"/>
              <v:stroke on="false"/>
              <v:path/>
              <v:imagedata o:title=""/>
              <o:lock v:ext="edit" aspectratio="false"/>
              <v:textbox inset="0mm,0mm,0mm,0mm">
                <w:txbxContent>
                  <w:p>
                    <w:pPr>
                      <w:ind w:left="3140"/>
                      <w:spacing w:before="20" w:line="220" w:lineRule="auto"/>
                      <w:rPr>
                        <w:rFonts w:ascii="SimSun" w:hAnsi="SimSun" w:eastAsia="SimSun" w:cs="SimSun"/>
                        <w:sz w:val="18"/>
                        <w:szCs w:val="18"/>
                      </w:rPr>
                    </w:pPr>
                    <w:r>
                      <w:rPr>
                        <w:rFonts w:ascii="SimSun" w:hAnsi="SimSun" w:eastAsia="SimSun" w:cs="SimSun"/>
                        <w:sz w:val="18"/>
                        <w:szCs w:val="18"/>
                        <w:color w:val="FFFFFF"/>
                        <w:spacing w:val="-17"/>
                        <w:w w:val="95"/>
                      </w:rPr>
                      <w:t>安全运营</w:t>
                    </w:r>
                  </w:p>
                  <w:p>
                    <w:pPr>
                      <w:spacing w:before="125" w:line="257" w:lineRule="exact"/>
                      <w:jc w:val="right"/>
                      <w:rPr>
                        <w:rFonts w:ascii="LiSu" w:hAnsi="LiSu" w:eastAsia="LiSu" w:cs="LiSu"/>
                        <w:sz w:val="18"/>
                        <w:szCs w:val="18"/>
                      </w:rPr>
                    </w:pPr>
                    <w:r>
                      <w:rPr>
                        <w:rFonts w:ascii="LiSu" w:hAnsi="LiSu" w:eastAsia="LiSu" w:cs="LiSu"/>
                        <w:sz w:val="18"/>
                        <w:szCs w:val="18"/>
                        <w:spacing w:val="-15"/>
                        <w:w w:val="94"/>
                        <w:position w:val="1"/>
                      </w:rPr>
                      <w:t>安全规刘</w:t>
                    </w:r>
                    <w:r>
                      <w:rPr>
                        <w:rFonts w:ascii="SimSun" w:hAnsi="SimSun" w:eastAsia="SimSun" w:cs="SimSun"/>
                        <w:sz w:val="18"/>
                        <w:szCs w:val="18"/>
                        <w:spacing w:val="-15"/>
                        <w:w w:val="94"/>
                        <w:position w:val="1"/>
                      </w:rPr>
                      <w:t>准设运维</w:t>
                    </w:r>
                    <w:r>
                      <w:rPr>
                        <w:rFonts w:ascii="SimSun" w:hAnsi="SimSun" w:eastAsia="SimSun" w:cs="SimSun"/>
                        <w:sz w:val="18"/>
                        <w:szCs w:val="18"/>
                        <w:spacing w:val="28"/>
                        <w:position w:val="1"/>
                      </w:rPr>
                      <w:t xml:space="preserve"> </w:t>
                    </w:r>
                    <w:r>
                      <w:rPr>
                        <w:rFonts w:ascii="SimSun" w:hAnsi="SimSun" w:eastAsia="SimSun" w:cs="SimSun"/>
                        <w:sz w:val="18"/>
                        <w:szCs w:val="18"/>
                        <w:color w:val="FFFFFF"/>
                        <w:spacing w:val="-15"/>
                        <w:w w:val="94"/>
                        <w:position w:val="1"/>
                      </w:rPr>
                      <w:t>安全防护</w:t>
                    </w:r>
                    <w:r>
                      <w:rPr>
                        <w:rFonts w:ascii="SimSun" w:hAnsi="SimSun" w:eastAsia="SimSun" w:cs="SimSun"/>
                        <w:sz w:val="18"/>
                        <w:szCs w:val="18"/>
                        <w:color w:val="FFFFFF"/>
                        <w:spacing w:val="29"/>
                        <w:position w:val="1"/>
                      </w:rPr>
                      <w:t xml:space="preserve"> </w:t>
                    </w:r>
                    <w:r>
                      <w:rPr>
                        <w:rFonts w:ascii="SimSun" w:hAnsi="SimSun" w:eastAsia="SimSun" w:cs="SimSun"/>
                        <w:sz w:val="18"/>
                        <w:szCs w:val="18"/>
                        <w:spacing w:val="-15"/>
                        <w:w w:val="94"/>
                        <w:position w:val="1"/>
                      </w:rPr>
                      <w:t>监控分析</w:t>
                    </w:r>
                    <w:r>
                      <w:rPr>
                        <w:rFonts w:ascii="SimSun" w:hAnsi="SimSun" w:eastAsia="SimSun" w:cs="SimSun"/>
                        <w:sz w:val="18"/>
                        <w:szCs w:val="18"/>
                        <w:spacing w:val="-37"/>
                        <w:position w:val="1"/>
                      </w:rPr>
                      <w:t xml:space="preserve"> </w:t>
                    </w:r>
                    <w:r>
                      <w:rPr>
                        <w:rFonts w:ascii="LiSu" w:hAnsi="LiSu" w:eastAsia="LiSu" w:cs="LiSu"/>
                        <w:sz w:val="18"/>
                        <w:szCs w:val="18"/>
                        <w:spacing w:val="-15"/>
                        <w:w w:val="94"/>
                        <w:position w:val="1"/>
                      </w:rPr>
                      <w:t>吻应处置：</w:t>
                    </w:r>
                  </w:p>
                  <w:p>
                    <w:pPr>
                      <w:spacing w:line="320" w:lineRule="auto"/>
                      <w:rPr>
                        <w:rFonts w:ascii="Arial"/>
                        <w:sz w:val="21"/>
                      </w:rPr>
                    </w:pPr>
                    <w:r/>
                  </w:p>
                  <w:p>
                    <w:pPr>
                      <w:ind w:left="20"/>
                      <w:spacing w:before="59" w:line="221" w:lineRule="auto"/>
                      <w:rPr>
                        <w:rFonts w:ascii="SimHei" w:hAnsi="SimHei" w:eastAsia="SimHei" w:cs="SimHei"/>
                        <w:sz w:val="18"/>
                        <w:szCs w:val="18"/>
                      </w:rPr>
                    </w:pPr>
                    <w:r>
                      <w:rPr>
                        <w:rFonts w:ascii="SimHei" w:hAnsi="SimHei" w:eastAsia="SimHei" w:cs="SimHei"/>
                        <w:sz w:val="18"/>
                        <w:szCs w:val="18"/>
                        <w:color w:val="FFFFFF"/>
                        <w:spacing w:val="-12"/>
                      </w:rPr>
                      <w:t>流程</w:t>
                    </w:r>
                  </w:p>
                  <w:p>
                    <w:pPr>
                      <w:ind w:left="2009"/>
                      <w:spacing w:before="26" w:line="220" w:lineRule="auto"/>
                      <w:rPr>
                        <w:rFonts w:ascii="SimSun" w:hAnsi="SimSun" w:eastAsia="SimSun" w:cs="SimSun"/>
                        <w:sz w:val="18"/>
                        <w:szCs w:val="18"/>
                      </w:rPr>
                    </w:pPr>
                    <w:r>
                      <w:rPr>
                        <w:rFonts w:ascii="SimSun" w:hAnsi="SimSun" w:eastAsia="SimSun" w:cs="SimSun"/>
                        <w:sz w:val="18"/>
                        <w:szCs w:val="18"/>
                        <w:spacing w:val="-16"/>
                      </w:rPr>
                      <w:t>实时监控</w:t>
                    </w:r>
                    <w:r>
                      <w:rPr>
                        <w:rFonts w:ascii="SimSun" w:hAnsi="SimSun" w:eastAsia="SimSun" w:cs="SimSun"/>
                        <w:sz w:val="18"/>
                        <w:szCs w:val="18"/>
                        <w:spacing w:val="55"/>
                        <w:w w:val="101"/>
                      </w:rPr>
                      <w:t xml:space="preserve"> </w:t>
                    </w:r>
                    <w:r>
                      <w:rPr>
                        <w:rFonts w:ascii="SimSun" w:hAnsi="SimSun" w:eastAsia="SimSun" w:cs="SimSun"/>
                        <w:sz w:val="18"/>
                        <w:szCs w:val="18"/>
                        <w:spacing w:val="-16"/>
                      </w:rPr>
                      <w:t>防护阻断</w:t>
                    </w:r>
                    <w:r>
                      <w:rPr>
                        <w:rFonts w:ascii="SimSun" w:hAnsi="SimSun" w:eastAsia="SimSun" w:cs="SimSun"/>
                        <w:sz w:val="18"/>
                        <w:szCs w:val="18"/>
                        <w:spacing w:val="53"/>
                      </w:rPr>
                      <w:t xml:space="preserve"> </w:t>
                    </w:r>
                    <w:r>
                      <w:rPr>
                        <w:rFonts w:ascii="SimSun" w:hAnsi="SimSun" w:eastAsia="SimSun" w:cs="SimSun"/>
                        <w:sz w:val="18"/>
                        <w:szCs w:val="18"/>
                        <w:spacing w:val="-16"/>
                      </w:rPr>
                      <w:t>应急响应日常运维</w:t>
                    </w:r>
                  </w:p>
                  <w:p>
                    <w:pPr>
                      <w:ind w:left="2989"/>
                      <w:spacing w:before="288" w:line="291" w:lineRule="exact"/>
                      <w:rPr>
                        <w:sz w:val="22"/>
                        <w:szCs w:val="22"/>
                      </w:rPr>
                    </w:pPr>
                    <w:r>
                      <w:rPr>
                        <w:rFonts w:ascii="SimSun" w:hAnsi="SimSun" w:eastAsia="SimSun" w:cs="SimSun"/>
                        <w:sz w:val="22"/>
                        <w:szCs w:val="22"/>
                        <w:color w:val="FFFFFF"/>
                        <w:spacing w:val="-19"/>
                        <w:position w:val="-1"/>
                      </w:rPr>
                      <w:t>国</w:t>
                    </w:r>
                    <w:r>
                      <w:rPr>
                        <w:rFonts w:ascii="SimSun" w:hAnsi="SimSun" w:eastAsia="SimSun" w:cs="SimSun"/>
                        <w:sz w:val="22"/>
                        <w:szCs w:val="22"/>
                        <w:color w:val="FFFFFF"/>
                        <w:spacing w:val="6"/>
                        <w:position w:val="-1"/>
                      </w:rPr>
                      <w:t xml:space="preserve">     </w:t>
                    </w:r>
                    <w:r>
                      <w:rPr>
                        <w:rFonts w:ascii="SimSun" w:hAnsi="SimSun" w:eastAsia="SimSun" w:cs="SimSun"/>
                        <w:sz w:val="22"/>
                        <w:szCs w:val="22"/>
                        <w:color w:val="FFFFFF"/>
                        <w:spacing w:val="-19"/>
                        <w:position w:val="-1"/>
                      </w:rPr>
                      <w:t>②</w:t>
                    </w:r>
                    <w:r>
                      <w:rPr>
                        <w:rFonts w:ascii="SimSun" w:hAnsi="SimSun" w:eastAsia="SimSun" w:cs="SimSun"/>
                        <w:sz w:val="22"/>
                        <w:szCs w:val="22"/>
                        <w:color w:val="FFFFFF"/>
                        <w:spacing w:val="26"/>
                        <w:position w:val="-1"/>
                      </w:rPr>
                      <w:t xml:space="preserve">    </w:t>
                    </w:r>
                    <w:r>
                      <w:rPr>
                        <w:sz w:val="22"/>
                        <w:szCs w:val="22"/>
                        <w:position w:val="-1"/>
                      </w:rPr>
                      <w:drawing>
                        <wp:inline distT="0" distB="0" distL="0" distR="0">
                          <wp:extent cx="146030" cy="133353"/>
                          <wp:effectExtent l="0" t="0" r="0" b="0"/>
                          <wp:docPr id="536" name="IM 536"/>
                          <wp:cNvGraphicFramePr/>
                          <a:graphic>
                            <a:graphicData uri="http://schemas.openxmlformats.org/drawingml/2006/picture">
                              <pic:pic>
                                <pic:nvPicPr>
                                  <pic:cNvPr id="536" name="IM 536"/>
                                  <pic:cNvPicPr/>
                                </pic:nvPicPr>
                                <pic:blipFill>
                                  <a:blip r:embed="rId616"/>
                                  <a:stretch>
                                    <a:fillRect/>
                                  </a:stretch>
                                </pic:blipFill>
                                <pic:spPr>
                                  <a:xfrm rot="0">
                                    <a:off x="0" y="0"/>
                                    <a:ext cx="146030" cy="133353"/>
                                  </a:xfrm>
                                  <a:prstGeom prst="rect">
                                    <a:avLst/>
                                  </a:prstGeom>
                                </pic:spPr>
                              </pic:pic>
                            </a:graphicData>
                          </a:graphic>
                        </wp:inline>
                      </w:drawing>
                    </w:r>
                  </w:p>
                  <w:p>
                    <w:pPr>
                      <w:ind w:left="2030"/>
                      <w:spacing w:before="96" w:line="229" w:lineRule="auto"/>
                      <w:rPr>
                        <w:rFonts w:ascii="SimSun" w:hAnsi="SimSun" w:eastAsia="SimSun" w:cs="SimSun"/>
                        <w:sz w:val="18"/>
                        <w:szCs w:val="18"/>
                      </w:rPr>
                    </w:pPr>
                    <w:r>
                      <w:rPr>
                        <w:rFonts w:ascii="SimSun" w:hAnsi="SimSun" w:eastAsia="SimSun" w:cs="SimSun"/>
                        <w:sz w:val="18"/>
                        <w:szCs w:val="18"/>
                        <w:spacing w:val="-13"/>
                        <w:w w:val="95"/>
                      </w:rPr>
                      <w:t>数据采集</w:t>
                    </w:r>
                    <w:r>
                      <w:rPr>
                        <w:rFonts w:ascii="SimSun" w:hAnsi="SimSun" w:eastAsia="SimSun" w:cs="SimSun"/>
                        <w:sz w:val="18"/>
                        <w:szCs w:val="18"/>
                        <w:spacing w:val="65"/>
                      </w:rPr>
                      <w:t xml:space="preserve"> </w:t>
                    </w:r>
                    <w:r>
                      <w:rPr>
                        <w:rFonts w:ascii="SimSun" w:hAnsi="SimSun" w:eastAsia="SimSun" w:cs="SimSun"/>
                        <w:sz w:val="18"/>
                        <w:szCs w:val="18"/>
                        <w:spacing w:val="-13"/>
                        <w:w w:val="95"/>
                      </w:rPr>
                      <w:t>数据处理</w:t>
                    </w:r>
                    <w:r>
                      <w:rPr>
                        <w:rFonts w:ascii="SimSun" w:hAnsi="SimSun" w:eastAsia="SimSun" w:cs="SimSun"/>
                        <w:sz w:val="18"/>
                        <w:szCs w:val="18"/>
                        <w:spacing w:val="35"/>
                      </w:rPr>
                      <w:t xml:space="preserve"> </w:t>
                    </w:r>
                    <w:r>
                      <w:rPr>
                        <w:rFonts w:ascii="SimSun" w:hAnsi="SimSun" w:eastAsia="SimSun" w:cs="SimSun"/>
                        <w:sz w:val="18"/>
                        <w:szCs w:val="18"/>
                        <w:spacing w:val="-13"/>
                        <w:w w:val="95"/>
                      </w:rPr>
                      <w:t>综合分析</w:t>
                    </w:r>
                    <w:r>
                      <w:rPr>
                        <w:rFonts w:ascii="SimSun" w:hAnsi="SimSun" w:eastAsia="SimSun" w:cs="SimSun"/>
                        <w:sz w:val="18"/>
                        <w:szCs w:val="18"/>
                        <w:spacing w:val="33"/>
                      </w:rPr>
                      <w:t xml:space="preserve"> </w:t>
                    </w:r>
                    <w:r>
                      <w:rPr>
                        <w:rFonts w:ascii="SimSun" w:hAnsi="SimSun" w:eastAsia="SimSun" w:cs="SimSun"/>
                        <w:sz w:val="18"/>
                        <w:szCs w:val="18"/>
                        <w:spacing w:val="-13"/>
                        <w:w w:val="95"/>
                      </w:rPr>
                      <w:t>综合展现</w:t>
                    </w:r>
                  </w:p>
                </w:txbxContent>
              </v:textbox>
            </v:shape>
            <v:shape id="_x0000_s1198" style="position:absolute;left:759;top:2047;width:367;height:22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8"/>
                        <w:szCs w:val="18"/>
                      </w:rPr>
                    </w:pPr>
                    <w:r>
                      <w:rPr>
                        <w:rFonts w:ascii="SimHei" w:hAnsi="SimHei" w:eastAsia="SimHei" w:cs="SimHei"/>
                        <w:sz w:val="18"/>
                        <w:szCs w:val="18"/>
                        <w:color w:val="FFFFFF"/>
                        <w:spacing w:val="-9"/>
                      </w:rPr>
                      <w:t>技术</w:t>
                    </w:r>
                  </w:p>
                </w:txbxContent>
              </v:textbox>
            </v:shape>
            <v:shape id="_x0000_s1200" style="position:absolute;left:909;top:518;width:181;height:22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8"/>
                        <w:szCs w:val="18"/>
                      </w:rPr>
                    </w:pPr>
                    <w:r>
                      <w:rPr>
                        <w:rFonts w:ascii="SimSun" w:hAnsi="SimSun" w:eastAsia="SimSun" w:cs="SimSun"/>
                        <w:sz w:val="18"/>
                        <w:szCs w:val="18"/>
                        <w:color w:val="FFFFFF"/>
                        <w:spacing w:val="-26"/>
                        <w:w w:val="92"/>
                      </w:rPr>
                      <w:t>员</w:t>
                    </w:r>
                  </w:p>
                </w:txbxContent>
              </v:textbox>
            </v:shape>
          </v:group>
        </w:pict>
      </w:r>
    </w:p>
    <w:p>
      <w:pPr>
        <w:ind w:left="2362"/>
        <w:spacing w:before="114" w:line="222" w:lineRule="auto"/>
        <w:rPr>
          <w:rFonts w:ascii="SimHei" w:hAnsi="SimHei" w:eastAsia="SimHei" w:cs="SimHei"/>
          <w:sz w:val="18"/>
          <w:szCs w:val="18"/>
        </w:rPr>
      </w:pPr>
      <w:r>
        <w:rPr>
          <w:rFonts w:ascii="SimHei" w:hAnsi="SimHei" w:eastAsia="SimHei" w:cs="SimHei"/>
          <w:sz w:val="18"/>
          <w:szCs w:val="18"/>
          <w:b/>
          <w:bCs/>
          <w:spacing w:val="-13"/>
        </w:rPr>
        <w:t>图15-2</w:t>
      </w:r>
      <w:r>
        <w:rPr>
          <w:rFonts w:ascii="SimHei" w:hAnsi="SimHei" w:eastAsia="SimHei" w:cs="SimHei"/>
          <w:sz w:val="18"/>
          <w:szCs w:val="18"/>
          <w:spacing w:val="68"/>
        </w:rPr>
        <w:t xml:space="preserve"> </w:t>
      </w:r>
      <w:r>
        <w:rPr>
          <w:rFonts w:ascii="SimHei" w:hAnsi="SimHei" w:eastAsia="SimHei" w:cs="SimHei"/>
          <w:sz w:val="18"/>
          <w:szCs w:val="18"/>
          <w:b/>
          <w:bCs/>
          <w:spacing w:val="-13"/>
        </w:rPr>
        <w:t>平安集团金融安全运营框架</w:t>
      </w:r>
    </w:p>
    <w:p>
      <w:pPr>
        <w:spacing w:line="222" w:lineRule="auto"/>
        <w:sectPr>
          <w:footerReference w:type="default" r:id="rId614"/>
          <w:pgSz w:w="8530" w:h="13060"/>
          <w:pgMar w:top="400" w:right="710" w:bottom="546" w:left="510" w:header="0" w:footer="367" w:gutter="0"/>
        </w:sectPr>
        <w:rPr>
          <w:rFonts w:ascii="SimHei" w:hAnsi="SimHei" w:eastAsia="SimHei" w:cs="SimHei"/>
          <w:sz w:val="18"/>
          <w:szCs w:val="18"/>
        </w:rPr>
      </w:pPr>
    </w:p>
    <w:p>
      <w:pPr>
        <w:pStyle w:val="BodyText"/>
        <w:spacing w:line="330" w:lineRule="auto"/>
        <w:rPr/>
      </w:pPr>
      <w:r/>
    </w:p>
    <w:p>
      <w:pPr>
        <w:ind w:left="72"/>
        <w:spacing w:before="61" w:line="219" w:lineRule="auto"/>
        <w:rPr>
          <w:rFonts w:ascii="SimSun" w:hAnsi="SimSun" w:eastAsia="SimSun" w:cs="SimSun"/>
          <w:sz w:val="19"/>
          <w:szCs w:val="19"/>
        </w:rPr>
      </w:pPr>
      <w:r>
        <w:rPr>
          <w:rFonts w:ascii="SimSun" w:hAnsi="SimSun" w:eastAsia="SimSun" w:cs="SimSun"/>
          <w:sz w:val="19"/>
          <w:szCs w:val="19"/>
          <w:b/>
          <w:bCs/>
          <w:spacing w:val="-13"/>
        </w:rPr>
        <w:t>产业数字化转型精要：</w:t>
      </w:r>
      <w:r>
        <w:rPr>
          <w:rFonts w:ascii="SimSun" w:hAnsi="SimSun" w:eastAsia="SimSun" w:cs="SimSun"/>
          <w:sz w:val="19"/>
          <w:szCs w:val="19"/>
          <w:spacing w:val="-13"/>
        </w:rPr>
        <w:t>方法与实践</w:t>
      </w:r>
    </w:p>
    <w:p>
      <w:pPr>
        <w:pStyle w:val="BodyText"/>
        <w:spacing w:line="241" w:lineRule="auto"/>
        <w:rPr/>
      </w:pPr>
      <w:r/>
    </w:p>
    <w:p>
      <w:pPr>
        <w:pStyle w:val="BodyText"/>
        <w:spacing w:line="242" w:lineRule="auto"/>
        <w:rPr/>
      </w:pPr>
      <w:r/>
    </w:p>
    <w:p>
      <w:pPr>
        <w:ind w:right="41"/>
        <w:spacing w:before="62" w:line="390" w:lineRule="exact"/>
        <w:jc w:val="right"/>
        <w:rPr>
          <w:rFonts w:ascii="SimSun" w:hAnsi="SimSun" w:eastAsia="SimSun" w:cs="SimSun"/>
          <w:sz w:val="19"/>
          <w:szCs w:val="19"/>
        </w:rPr>
      </w:pPr>
      <w:r>
        <w:rPr>
          <w:rFonts w:ascii="SimSun" w:hAnsi="SimSun" w:eastAsia="SimSun" w:cs="SimSun"/>
          <w:sz w:val="19"/>
          <w:szCs w:val="19"/>
          <w:spacing w:val="11"/>
          <w:position w:val="15"/>
        </w:rPr>
        <w:t>在金融安全运营框架下，结合态势感知技术、威胁情报技术等，智能安</w:t>
      </w:r>
      <w:r>
        <w:rPr>
          <w:rFonts w:ascii="SimSun" w:hAnsi="SimSun" w:eastAsia="SimSun" w:cs="SimSun"/>
          <w:sz w:val="19"/>
          <w:szCs w:val="19"/>
          <w:spacing w:val="10"/>
          <w:position w:val="15"/>
        </w:rPr>
        <w:t>全运营</w:t>
      </w:r>
    </w:p>
    <w:p>
      <w:pPr>
        <w:ind w:left="69"/>
        <w:spacing w:line="219" w:lineRule="auto"/>
        <w:rPr>
          <w:rFonts w:ascii="SimSun" w:hAnsi="SimSun" w:eastAsia="SimSun" w:cs="SimSun"/>
          <w:sz w:val="19"/>
          <w:szCs w:val="19"/>
        </w:rPr>
      </w:pPr>
      <w:r>
        <w:rPr>
          <w:rFonts w:ascii="SimSun" w:hAnsi="SimSun" w:eastAsia="SimSun" w:cs="SimSun"/>
          <w:sz w:val="19"/>
          <w:szCs w:val="19"/>
          <w:spacing w:val="13"/>
        </w:rPr>
        <w:t>中心</w:t>
      </w:r>
      <w:r>
        <w:rPr>
          <w:rFonts w:ascii="SimSun" w:hAnsi="SimSun" w:eastAsia="SimSun" w:cs="SimSun"/>
          <w:sz w:val="19"/>
          <w:szCs w:val="19"/>
          <w:spacing w:val="-30"/>
        </w:rPr>
        <w:t xml:space="preserve"> </w:t>
      </w:r>
      <w:r>
        <w:rPr>
          <w:rFonts w:ascii="Times New Roman" w:hAnsi="Times New Roman" w:eastAsia="Times New Roman" w:cs="Times New Roman"/>
          <w:sz w:val="19"/>
          <w:szCs w:val="19"/>
        </w:rPr>
        <w:t>NGSOC</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3"/>
        </w:rPr>
        <w:t>包括一个框架、4个子平台、3个能力。</w:t>
      </w:r>
    </w:p>
    <w:p>
      <w:pPr>
        <w:ind w:left="380"/>
        <w:spacing w:before="154" w:line="409" w:lineRule="exact"/>
        <w:rPr>
          <w:rFonts w:ascii="SimSun" w:hAnsi="SimSun" w:eastAsia="SimSun" w:cs="SimSun"/>
          <w:sz w:val="19"/>
          <w:szCs w:val="19"/>
        </w:rPr>
      </w:pPr>
      <w:r>
        <w:rPr>
          <w:rFonts w:ascii="SimSun" w:hAnsi="SimSun" w:eastAsia="SimSun" w:cs="SimSun"/>
          <w:sz w:val="19"/>
          <w:szCs w:val="19"/>
          <w:spacing w:val="18"/>
          <w:position w:val="16"/>
        </w:rPr>
        <w:t>■</w:t>
      </w:r>
      <w:r>
        <w:rPr>
          <w:rFonts w:ascii="SimSun" w:hAnsi="SimSun" w:eastAsia="SimSun" w:cs="SimSun"/>
          <w:sz w:val="19"/>
          <w:szCs w:val="19"/>
          <w:position w:val="16"/>
        </w:rPr>
        <w:t>SOC</w:t>
      </w:r>
      <w:r>
        <w:rPr>
          <w:rFonts w:ascii="SimSun" w:hAnsi="SimSun" w:eastAsia="SimSun" w:cs="SimSun"/>
          <w:sz w:val="19"/>
          <w:szCs w:val="19"/>
          <w:spacing w:val="9"/>
          <w:position w:val="16"/>
        </w:rPr>
        <w:t xml:space="preserve">  </w:t>
      </w:r>
      <w:r>
        <w:rPr>
          <w:rFonts w:ascii="SimSun" w:hAnsi="SimSun" w:eastAsia="SimSun" w:cs="SimSun"/>
          <w:sz w:val="19"/>
          <w:szCs w:val="19"/>
          <w:spacing w:val="18"/>
          <w:position w:val="16"/>
        </w:rPr>
        <w:t>主框架：是</w:t>
      </w:r>
      <w:r>
        <w:rPr>
          <w:rFonts w:ascii="SimSun" w:hAnsi="SimSun" w:eastAsia="SimSun" w:cs="SimSun"/>
          <w:sz w:val="19"/>
          <w:szCs w:val="19"/>
          <w:position w:val="16"/>
        </w:rPr>
        <w:t>NGSOC</w:t>
      </w:r>
      <w:r>
        <w:rPr>
          <w:rFonts w:ascii="SimSun" w:hAnsi="SimSun" w:eastAsia="SimSun" w:cs="SimSun"/>
          <w:sz w:val="19"/>
          <w:szCs w:val="19"/>
          <w:spacing w:val="38"/>
          <w:position w:val="16"/>
        </w:rPr>
        <w:t xml:space="preserve">  </w:t>
      </w:r>
      <w:r>
        <w:rPr>
          <w:rFonts w:ascii="SimSun" w:hAnsi="SimSun" w:eastAsia="SimSun" w:cs="SimSun"/>
          <w:sz w:val="19"/>
          <w:szCs w:val="19"/>
          <w:spacing w:val="18"/>
          <w:position w:val="16"/>
        </w:rPr>
        <w:t>的整体调度模块，对4个子平台、3个能力进行整</w:t>
      </w:r>
    </w:p>
    <w:p>
      <w:pPr>
        <w:ind w:left="590"/>
        <w:spacing w:line="218" w:lineRule="auto"/>
        <w:rPr>
          <w:rFonts w:ascii="SimSun" w:hAnsi="SimSun" w:eastAsia="SimSun" w:cs="SimSun"/>
          <w:sz w:val="19"/>
          <w:szCs w:val="19"/>
        </w:rPr>
      </w:pPr>
      <w:r>
        <w:rPr>
          <w:rFonts w:ascii="SimSun" w:hAnsi="SimSun" w:eastAsia="SimSun" w:cs="SimSun"/>
          <w:sz w:val="19"/>
          <w:szCs w:val="19"/>
          <w:spacing w:val="8"/>
        </w:rPr>
        <w:t>体调度，包括数据采集、数据分析、预警、应急响应处置等。</w:t>
      </w:r>
    </w:p>
    <w:p>
      <w:pPr>
        <w:ind w:left="380"/>
        <w:spacing w:before="176" w:line="219" w:lineRule="auto"/>
        <w:rPr>
          <w:rFonts w:ascii="SimSun" w:hAnsi="SimSun" w:eastAsia="SimSun" w:cs="SimSun"/>
          <w:sz w:val="19"/>
          <w:szCs w:val="19"/>
        </w:rPr>
      </w:pPr>
      <w:r>
        <w:rPr>
          <w:rFonts w:ascii="SimSun" w:hAnsi="SimSun" w:eastAsia="SimSun" w:cs="SimSun"/>
          <w:sz w:val="19"/>
          <w:szCs w:val="19"/>
          <w:spacing w:val="18"/>
        </w:rPr>
        <w:t>■威胁情报子平台：包含业界情报和自产情报</w:t>
      </w:r>
      <w:r>
        <w:rPr>
          <w:rFonts w:ascii="SimSun" w:hAnsi="SimSun" w:eastAsia="SimSun" w:cs="SimSun"/>
          <w:sz w:val="19"/>
          <w:szCs w:val="19"/>
          <w:spacing w:val="17"/>
        </w:rPr>
        <w:t>，情报社区运营等，在集团30</w:t>
      </w:r>
    </w:p>
    <w:p>
      <w:pPr>
        <w:ind w:left="590"/>
        <w:spacing w:before="185" w:line="219" w:lineRule="auto"/>
        <w:rPr>
          <w:rFonts w:ascii="SimSun" w:hAnsi="SimSun" w:eastAsia="SimSun" w:cs="SimSun"/>
          <w:sz w:val="19"/>
          <w:szCs w:val="19"/>
        </w:rPr>
      </w:pPr>
      <w:r>
        <w:rPr>
          <w:rFonts w:ascii="SimSun" w:hAnsi="SimSun" w:eastAsia="SimSun" w:cs="SimSun"/>
          <w:sz w:val="19"/>
          <w:szCs w:val="19"/>
          <w:spacing w:val="6"/>
        </w:rPr>
        <w:t>余个子公司进行共享。</w:t>
      </w:r>
    </w:p>
    <w:p>
      <w:pPr>
        <w:ind w:left="590"/>
        <w:spacing w:before="135" w:line="219" w:lineRule="auto"/>
        <w:rPr>
          <w:rFonts w:ascii="SimSun" w:hAnsi="SimSun" w:eastAsia="SimSun" w:cs="SimSun"/>
          <w:sz w:val="19"/>
          <w:szCs w:val="19"/>
        </w:rPr>
      </w:pPr>
      <w:r>
        <w:rPr>
          <w:rFonts w:ascii="SimSun" w:hAnsi="SimSun" w:eastAsia="SimSun" w:cs="SimSun"/>
          <w:sz w:val="19"/>
          <w:szCs w:val="19"/>
          <w:spacing w:val="12"/>
        </w:rPr>
        <w:t>网络流量分析子平台：网络关键位置全流量存储及分析</w:t>
      </w:r>
      <w:r>
        <w:rPr>
          <w:rFonts w:ascii="SimSun" w:hAnsi="SimSun" w:eastAsia="SimSun" w:cs="SimSun"/>
          <w:sz w:val="19"/>
          <w:szCs w:val="19"/>
          <w:spacing w:val="11"/>
        </w:rPr>
        <w:t>，包括攻击回溯、追</w:t>
      </w:r>
    </w:p>
    <w:p>
      <w:pPr>
        <w:ind w:left="590"/>
        <w:spacing w:before="204" w:line="219" w:lineRule="auto"/>
        <w:rPr>
          <w:rFonts w:ascii="SimSun" w:hAnsi="SimSun" w:eastAsia="SimSun" w:cs="SimSun"/>
          <w:sz w:val="19"/>
          <w:szCs w:val="19"/>
        </w:rPr>
      </w:pPr>
      <w:r>
        <w:rPr>
          <w:rFonts w:ascii="SimSun" w:hAnsi="SimSun" w:eastAsia="SimSun" w:cs="SimSun"/>
          <w:sz w:val="19"/>
          <w:szCs w:val="19"/>
          <w:spacing w:val="3"/>
        </w:rPr>
        <w:t>踪关联等。</w:t>
      </w:r>
    </w:p>
    <w:p>
      <w:pPr>
        <w:ind w:left="590" w:right="77" w:hanging="210"/>
        <w:spacing w:before="152" w:line="305" w:lineRule="auto"/>
        <w:rPr>
          <w:rFonts w:ascii="SimSun" w:hAnsi="SimSun" w:eastAsia="SimSun" w:cs="SimSun"/>
          <w:sz w:val="19"/>
          <w:szCs w:val="19"/>
        </w:rPr>
      </w:pPr>
      <w:r>
        <w:rPr>
          <w:rFonts w:ascii="SimSun" w:hAnsi="SimSun" w:eastAsia="SimSun" w:cs="SimSun"/>
          <w:sz w:val="19"/>
          <w:szCs w:val="19"/>
          <w:spacing w:val="12"/>
        </w:rPr>
        <w:t>■工作流子平台：基于安全事件预测、告警、响应、处置等的应急响应及协同</w:t>
      </w:r>
      <w:r>
        <w:rPr>
          <w:rFonts w:ascii="SimSun" w:hAnsi="SimSun" w:eastAsia="SimSun" w:cs="SimSun"/>
          <w:sz w:val="19"/>
          <w:szCs w:val="19"/>
          <w:spacing w:val="8"/>
        </w:rPr>
        <w:t xml:space="preserve"> </w:t>
      </w:r>
      <w:r>
        <w:rPr>
          <w:rFonts w:ascii="SimSun" w:hAnsi="SimSun" w:eastAsia="SimSun" w:cs="SimSun"/>
          <w:sz w:val="19"/>
          <w:szCs w:val="19"/>
          <w:spacing w:val="8"/>
        </w:rPr>
        <w:t>处置，以此联动集团与各专业公司的安全组织人员和相关安全设备。</w:t>
      </w:r>
    </w:p>
    <w:p>
      <w:pPr>
        <w:ind w:left="590" w:right="84" w:hanging="210"/>
        <w:spacing w:before="164" w:line="310" w:lineRule="auto"/>
        <w:rPr>
          <w:rFonts w:ascii="SimSun" w:hAnsi="SimSun" w:eastAsia="SimSun" w:cs="SimSun"/>
          <w:sz w:val="19"/>
          <w:szCs w:val="19"/>
        </w:rPr>
      </w:pPr>
      <w:r>
        <w:rPr>
          <w:rFonts w:ascii="SimSun" w:hAnsi="SimSun" w:eastAsia="SimSun" w:cs="SimSun"/>
          <w:sz w:val="19"/>
          <w:szCs w:val="19"/>
          <w:spacing w:val="12"/>
        </w:rPr>
        <w:t>■终端监控和响应子平台：终端数据安全监控、数据防泄露、终端高级威胁防</w:t>
      </w:r>
      <w:r>
        <w:rPr>
          <w:rFonts w:ascii="SimSun" w:hAnsi="SimSun" w:eastAsia="SimSun" w:cs="SimSun"/>
          <w:sz w:val="19"/>
          <w:szCs w:val="19"/>
          <w:spacing w:val="1"/>
        </w:rPr>
        <w:t xml:space="preserve"> </w:t>
      </w:r>
      <w:r>
        <w:rPr>
          <w:rFonts w:ascii="SimSun" w:hAnsi="SimSun" w:eastAsia="SimSun" w:cs="SimSun"/>
          <w:sz w:val="19"/>
          <w:szCs w:val="19"/>
          <w:spacing w:val="6"/>
        </w:rPr>
        <w:t>御与实时响应。</w:t>
      </w:r>
    </w:p>
    <w:p>
      <w:pPr>
        <w:ind w:left="380"/>
        <w:spacing w:before="163" w:line="219" w:lineRule="auto"/>
        <w:rPr>
          <w:rFonts w:ascii="SimSun" w:hAnsi="SimSun" w:eastAsia="SimSun" w:cs="SimSun"/>
          <w:sz w:val="19"/>
          <w:szCs w:val="19"/>
        </w:rPr>
      </w:pPr>
      <w:r>
        <w:rPr>
          <w:rFonts w:ascii="SimSun" w:hAnsi="SimSun" w:eastAsia="SimSun" w:cs="SimSun"/>
          <w:sz w:val="19"/>
          <w:szCs w:val="19"/>
          <w:spacing w:val="9"/>
        </w:rPr>
        <w:t>■主动安全防护能力：网络边界、内部网络关键位置及</w:t>
      </w:r>
      <w:r>
        <w:rPr>
          <w:rFonts w:ascii="SimSun" w:hAnsi="SimSun" w:eastAsia="SimSun" w:cs="SimSun"/>
          <w:sz w:val="19"/>
          <w:szCs w:val="19"/>
        </w:rPr>
        <w:t>APT</w:t>
      </w:r>
      <w:r>
        <w:rPr>
          <w:rFonts w:ascii="SimSun" w:hAnsi="SimSun" w:eastAsia="SimSun" w:cs="SimSun"/>
          <w:sz w:val="19"/>
          <w:szCs w:val="19"/>
          <w:spacing w:val="5"/>
        </w:rPr>
        <w:t xml:space="preserve">  </w:t>
      </w:r>
      <w:r>
        <w:rPr>
          <w:rFonts w:ascii="SimSun" w:hAnsi="SimSun" w:eastAsia="SimSun" w:cs="SimSun"/>
          <w:sz w:val="19"/>
          <w:szCs w:val="19"/>
          <w:spacing w:val="9"/>
        </w:rPr>
        <w:t>威胁发现、预警、</w:t>
      </w:r>
    </w:p>
    <w:p>
      <w:pPr>
        <w:ind w:left="590"/>
        <w:spacing w:before="174" w:line="219" w:lineRule="auto"/>
        <w:rPr>
          <w:rFonts w:ascii="SimSun" w:hAnsi="SimSun" w:eastAsia="SimSun" w:cs="SimSun"/>
          <w:sz w:val="19"/>
          <w:szCs w:val="19"/>
        </w:rPr>
      </w:pPr>
      <w:r>
        <w:rPr>
          <w:rFonts w:ascii="SimSun" w:hAnsi="SimSun" w:eastAsia="SimSun" w:cs="SimSun"/>
          <w:sz w:val="19"/>
          <w:szCs w:val="19"/>
          <w:spacing w:val="6"/>
        </w:rPr>
        <w:t>阻断等。</w:t>
      </w:r>
    </w:p>
    <w:p>
      <w:pPr>
        <w:ind w:left="590" w:hanging="210"/>
        <w:spacing w:before="165" w:line="304" w:lineRule="auto"/>
        <w:rPr>
          <w:rFonts w:ascii="SimSun" w:hAnsi="SimSun" w:eastAsia="SimSun" w:cs="SimSun"/>
          <w:sz w:val="19"/>
          <w:szCs w:val="19"/>
        </w:rPr>
      </w:pPr>
      <w:r>
        <w:rPr>
          <w:rFonts w:ascii="SimSun" w:hAnsi="SimSun" w:eastAsia="SimSun" w:cs="SimSun"/>
          <w:sz w:val="19"/>
          <w:szCs w:val="19"/>
          <w:spacing w:val="9"/>
        </w:rPr>
        <w:t>■用户行为分析能力：针对网络、终端等安全大数据</w:t>
      </w:r>
      <w:r>
        <w:rPr>
          <w:rFonts w:ascii="SimSun" w:hAnsi="SimSun" w:eastAsia="SimSun" w:cs="SimSun"/>
          <w:sz w:val="19"/>
          <w:szCs w:val="19"/>
          <w:spacing w:val="8"/>
        </w:rPr>
        <w:t>的、基于用户的行为分析、</w:t>
      </w:r>
      <w:r>
        <w:rPr>
          <w:rFonts w:ascii="SimSun" w:hAnsi="SimSun" w:eastAsia="SimSun" w:cs="SimSun"/>
          <w:sz w:val="19"/>
          <w:szCs w:val="19"/>
        </w:rPr>
        <w:t xml:space="preserve"> </w:t>
      </w:r>
      <w:r>
        <w:rPr>
          <w:rFonts w:ascii="SimSun" w:hAnsi="SimSun" w:eastAsia="SimSun" w:cs="SimSun"/>
          <w:sz w:val="19"/>
          <w:szCs w:val="19"/>
          <w:spacing w:val="9"/>
        </w:rPr>
        <w:t>判断和处置。</w:t>
      </w:r>
    </w:p>
    <w:p>
      <w:pPr>
        <w:ind w:left="590" w:right="87" w:hanging="210"/>
        <w:spacing w:before="144" w:line="309" w:lineRule="auto"/>
        <w:rPr>
          <w:rFonts w:ascii="SimSun" w:hAnsi="SimSun" w:eastAsia="SimSun" w:cs="SimSun"/>
          <w:sz w:val="19"/>
          <w:szCs w:val="19"/>
        </w:rPr>
      </w:pPr>
      <w:r>
        <w:rPr>
          <w:rFonts w:ascii="SimSun" w:hAnsi="SimSun" w:eastAsia="SimSun" w:cs="SimSun"/>
          <w:sz w:val="19"/>
          <w:szCs w:val="19"/>
          <w:spacing w:val="15"/>
        </w:rPr>
        <w:t>■智能分析和展示能力：应用人工智能和机器学习算法的</w:t>
      </w:r>
      <w:r>
        <w:rPr>
          <w:rFonts w:ascii="SimSun" w:hAnsi="SimSun" w:eastAsia="SimSun" w:cs="SimSun"/>
          <w:sz w:val="19"/>
          <w:szCs w:val="19"/>
          <w:spacing w:val="14"/>
        </w:rPr>
        <w:t>智能监控分析(流量</w:t>
      </w:r>
      <w:r>
        <w:rPr>
          <w:rFonts w:ascii="SimSun" w:hAnsi="SimSun" w:eastAsia="SimSun" w:cs="SimSun"/>
          <w:sz w:val="19"/>
          <w:szCs w:val="19"/>
        </w:rPr>
        <w:t xml:space="preserve"> </w:t>
      </w:r>
      <w:r>
        <w:rPr>
          <w:rFonts w:ascii="SimSun" w:hAnsi="SimSun" w:eastAsia="SimSun" w:cs="SimSun"/>
          <w:sz w:val="19"/>
          <w:szCs w:val="19"/>
          <w:spacing w:val="13"/>
        </w:rPr>
        <w:t>分类、聚类、关联等)以及</w:t>
      </w:r>
      <w:r>
        <w:rPr>
          <w:rFonts w:ascii="Times New Roman" w:hAnsi="Times New Roman" w:eastAsia="Times New Roman" w:cs="Times New Roman"/>
          <w:sz w:val="19"/>
          <w:szCs w:val="19"/>
        </w:rPr>
        <w:t>NGSOC</w:t>
      </w:r>
      <w:r>
        <w:rPr>
          <w:rFonts w:ascii="Times New Roman" w:hAnsi="Times New Roman" w:eastAsia="Times New Roman" w:cs="Times New Roman"/>
          <w:sz w:val="19"/>
          <w:szCs w:val="19"/>
          <w:spacing w:val="50"/>
        </w:rPr>
        <w:t xml:space="preserve"> </w:t>
      </w:r>
      <w:r>
        <w:rPr>
          <w:rFonts w:ascii="SimSun" w:hAnsi="SimSun" w:eastAsia="SimSun" w:cs="SimSun"/>
          <w:sz w:val="19"/>
          <w:szCs w:val="19"/>
          <w:spacing w:val="13"/>
        </w:rPr>
        <w:t>基于重要安全监测指标的可视化处理。</w:t>
      </w:r>
    </w:p>
    <w:p>
      <w:pPr>
        <w:ind w:left="81"/>
        <w:spacing w:before="455" w:line="184" w:lineRule="auto"/>
        <w:rPr>
          <w:rFonts w:ascii="SimSun" w:hAnsi="SimSun" w:eastAsia="SimSun" w:cs="SimSun"/>
          <w:sz w:val="84"/>
          <w:szCs w:val="84"/>
        </w:rPr>
      </w:pPr>
      <w:r>
        <w:rPr>
          <w:rFonts w:ascii="SimSun" w:hAnsi="SimSun" w:eastAsia="SimSun" w:cs="SimSun"/>
          <w:sz w:val="84"/>
          <w:szCs w:val="84"/>
          <w:b/>
          <w:bCs/>
          <w:spacing w:val="-40"/>
        </w:rPr>
        <w:t>15.5</w:t>
      </w:r>
    </w:p>
    <w:p>
      <w:pPr>
        <w:ind w:left="5"/>
        <w:spacing w:before="72" w:line="222" w:lineRule="auto"/>
        <w:rPr>
          <w:rFonts w:ascii="SimHei" w:hAnsi="SimHei" w:eastAsia="SimHei" w:cs="SimHei"/>
          <w:sz w:val="38"/>
          <w:szCs w:val="38"/>
        </w:rPr>
      </w:pPr>
      <w:r>
        <w:rPr>
          <w:rFonts w:ascii="SimHei" w:hAnsi="SimHei" w:eastAsia="SimHei" w:cs="SimHei"/>
          <w:sz w:val="38"/>
          <w:szCs w:val="38"/>
          <w:b/>
          <w:bCs/>
          <w:spacing w:val="11"/>
        </w:rPr>
        <w:t>平安集团数字化生态建设</w:t>
      </w:r>
    </w:p>
    <w:p>
      <w:pPr>
        <w:pStyle w:val="BodyText"/>
        <w:spacing w:line="319" w:lineRule="auto"/>
        <w:rPr/>
      </w:pPr>
      <w:r/>
    </w:p>
    <w:p>
      <w:pPr>
        <w:pStyle w:val="BodyText"/>
        <w:spacing w:line="319" w:lineRule="auto"/>
        <w:rPr/>
      </w:pPr>
      <w:r/>
    </w:p>
    <w:p>
      <w:pPr>
        <w:ind w:right="106" w:firstLine="380"/>
        <w:spacing w:before="62" w:line="388" w:lineRule="auto"/>
        <w:jc w:val="both"/>
        <w:rPr>
          <w:rFonts w:ascii="SimSun" w:hAnsi="SimSun" w:eastAsia="SimSun" w:cs="SimSun"/>
          <w:sz w:val="19"/>
          <w:szCs w:val="19"/>
        </w:rPr>
      </w:pPr>
      <w:r>
        <w:rPr>
          <w:rFonts w:ascii="SimSun" w:hAnsi="SimSun" w:eastAsia="SimSun" w:cs="SimSun"/>
          <w:sz w:val="19"/>
          <w:szCs w:val="19"/>
          <w:spacing w:val="11"/>
        </w:rPr>
        <w:t>作为一家以保险业起家的综合性金融控股集团，平安集团在推进数字化转型的</w:t>
      </w:r>
      <w:r>
        <w:rPr>
          <w:rFonts w:ascii="SimSun" w:hAnsi="SimSun" w:eastAsia="SimSun" w:cs="SimSun"/>
          <w:sz w:val="19"/>
          <w:szCs w:val="19"/>
        </w:rPr>
        <w:t xml:space="preserve"> </w:t>
      </w:r>
      <w:r>
        <w:rPr>
          <w:rFonts w:ascii="SimSun" w:hAnsi="SimSun" w:eastAsia="SimSun" w:cs="SimSun"/>
          <w:sz w:val="19"/>
          <w:szCs w:val="19"/>
          <w:spacing w:val="11"/>
        </w:rPr>
        <w:t>过程中面临非常多的安全风险防控问题。金融行业的监管日趋</w:t>
      </w:r>
      <w:r>
        <w:rPr>
          <w:rFonts w:ascii="SimSun" w:hAnsi="SimSun" w:eastAsia="SimSun" w:cs="SimSun"/>
          <w:sz w:val="19"/>
          <w:szCs w:val="19"/>
          <w:spacing w:val="10"/>
        </w:rPr>
        <w:t>严格，急需整合业界</w:t>
      </w:r>
    </w:p>
    <w:p>
      <w:pPr>
        <w:spacing w:line="218" w:lineRule="auto"/>
        <w:rPr>
          <w:rFonts w:ascii="SimSun" w:hAnsi="SimSun" w:eastAsia="SimSun" w:cs="SimSun"/>
          <w:sz w:val="19"/>
          <w:szCs w:val="19"/>
        </w:rPr>
      </w:pPr>
      <w:r>
        <w:rPr>
          <w:rFonts w:ascii="SimSun" w:hAnsi="SimSun" w:eastAsia="SimSun" w:cs="SimSun"/>
          <w:sz w:val="19"/>
          <w:szCs w:val="19"/>
          <w:spacing w:val="8"/>
        </w:rPr>
        <w:t>生态的力量进行联合创新和实践落地，平安金融安全研究院</w:t>
      </w:r>
      <w:r>
        <w:rPr>
          <w:rFonts w:ascii="SimSun" w:hAnsi="SimSun" w:eastAsia="SimSun" w:cs="SimSun"/>
          <w:sz w:val="19"/>
          <w:szCs w:val="19"/>
          <w:spacing w:val="7"/>
        </w:rPr>
        <w:t>顺势而生。</w:t>
      </w:r>
    </w:p>
    <w:p>
      <w:pPr>
        <w:spacing w:line="218" w:lineRule="auto"/>
        <w:sectPr>
          <w:footerReference w:type="default" r:id="rId617"/>
          <w:pgSz w:w="8530" w:h="13060"/>
          <w:pgMar w:top="400" w:right="605" w:bottom="462" w:left="590" w:header="0" w:footer="303" w:gutter="0"/>
        </w:sectPr>
        <w:rPr>
          <w:rFonts w:ascii="SimSun" w:hAnsi="SimSun" w:eastAsia="SimSun" w:cs="SimSun"/>
          <w:sz w:val="19"/>
          <w:szCs w:val="19"/>
        </w:rPr>
      </w:pPr>
    </w:p>
    <w:p>
      <w:pPr>
        <w:pStyle w:val="BodyText"/>
        <w:spacing w:line="322" w:lineRule="auto"/>
        <w:rPr/>
      </w:pPr>
      <w:r/>
    </w:p>
    <w:p>
      <w:pPr>
        <w:ind w:left="4359"/>
        <w:spacing w:before="62" w:line="222" w:lineRule="auto"/>
        <w:rPr>
          <w:rFonts w:ascii="SimSun" w:hAnsi="SimSun" w:eastAsia="SimSun" w:cs="SimSun"/>
          <w:sz w:val="19"/>
          <w:szCs w:val="19"/>
        </w:rPr>
      </w:pPr>
      <w:r>
        <w:rPr>
          <w:rFonts w:ascii="SimHei" w:hAnsi="SimHei" w:eastAsia="SimHei" w:cs="SimHei"/>
          <w:sz w:val="19"/>
          <w:szCs w:val="19"/>
          <w:spacing w:val="-1"/>
        </w:rPr>
        <w:t>金融业数字化转型案例</w:t>
      </w:r>
      <w:r>
        <w:rPr>
          <w:rFonts w:ascii="SimHei" w:hAnsi="SimHei" w:eastAsia="SimHei" w:cs="SimHei"/>
          <w:sz w:val="19"/>
          <w:szCs w:val="19"/>
          <w:spacing w:val="104"/>
        </w:rPr>
        <w:t xml:space="preserve"> </w:t>
      </w:r>
      <w:r>
        <w:rPr>
          <w:rFonts w:ascii="SimSun" w:hAnsi="SimSun" w:eastAsia="SimSun" w:cs="SimSun"/>
          <w:sz w:val="19"/>
          <w:szCs w:val="19"/>
          <w:spacing w:val="-1"/>
        </w:rPr>
        <w:t>第 1 5 章</w:t>
      </w:r>
    </w:p>
    <w:p>
      <w:pPr>
        <w:pStyle w:val="BodyText"/>
        <w:spacing w:line="417" w:lineRule="auto"/>
        <w:rPr/>
      </w:pPr>
      <w:r/>
    </w:p>
    <w:p>
      <w:pPr>
        <w:ind w:right="20" w:firstLine="369"/>
        <w:spacing w:before="61" w:line="379" w:lineRule="auto"/>
        <w:rPr>
          <w:rFonts w:ascii="SimSun" w:hAnsi="SimSun" w:eastAsia="SimSun" w:cs="SimSun"/>
          <w:sz w:val="19"/>
          <w:szCs w:val="19"/>
        </w:rPr>
      </w:pPr>
      <w:r>
        <w:rPr>
          <w:rFonts w:ascii="SimSun" w:hAnsi="SimSun" w:eastAsia="SimSun" w:cs="SimSun"/>
          <w:sz w:val="19"/>
          <w:szCs w:val="19"/>
          <w:spacing w:val="11"/>
        </w:rPr>
        <w:t>平安金融安全研究院是由平安集团旗下的全资子公司平安科技成立的</w:t>
      </w:r>
      <w:r>
        <w:rPr>
          <w:rFonts w:ascii="SimSun" w:hAnsi="SimSun" w:eastAsia="SimSun" w:cs="SimSun"/>
          <w:sz w:val="19"/>
          <w:szCs w:val="19"/>
          <w:spacing w:val="10"/>
        </w:rPr>
        <w:t>业界首家</w:t>
      </w:r>
      <w:r>
        <w:rPr>
          <w:rFonts w:ascii="SimSun" w:hAnsi="SimSun" w:eastAsia="SimSun" w:cs="SimSun"/>
          <w:sz w:val="19"/>
          <w:szCs w:val="19"/>
        </w:rPr>
        <w:t xml:space="preserve">  </w:t>
      </w:r>
      <w:r>
        <w:rPr>
          <w:rFonts w:ascii="SimSun" w:hAnsi="SimSun" w:eastAsia="SimSun" w:cs="SimSun"/>
          <w:sz w:val="19"/>
          <w:szCs w:val="19"/>
          <w:spacing w:val="8"/>
        </w:rPr>
        <w:t>综合性的金融安全研究及创新机构。该研究院以“聚焦金融、着力创新、引领</w:t>
      </w:r>
      <w:r>
        <w:rPr>
          <w:rFonts w:ascii="SimSun" w:hAnsi="SimSun" w:eastAsia="SimSun" w:cs="SimSun"/>
          <w:sz w:val="19"/>
          <w:szCs w:val="19"/>
          <w:spacing w:val="7"/>
        </w:rPr>
        <w:t>行业、</w:t>
      </w:r>
      <w:r>
        <w:rPr>
          <w:rFonts w:ascii="SimSun" w:hAnsi="SimSun" w:eastAsia="SimSun" w:cs="SimSun"/>
          <w:sz w:val="19"/>
          <w:szCs w:val="19"/>
        </w:rPr>
        <w:t xml:space="preserve"> </w:t>
      </w:r>
      <w:r>
        <w:rPr>
          <w:rFonts w:ascii="SimSun" w:hAnsi="SimSun" w:eastAsia="SimSun" w:cs="SimSun"/>
          <w:sz w:val="19"/>
          <w:szCs w:val="19"/>
          <w:spacing w:val="8"/>
        </w:rPr>
        <w:t>打造品牌”为指导方针，以共建“科技+安全+生态”的科技</w:t>
      </w:r>
      <w:r>
        <w:rPr>
          <w:rFonts w:ascii="SimSun" w:hAnsi="SimSun" w:eastAsia="SimSun" w:cs="SimSun"/>
          <w:sz w:val="19"/>
          <w:szCs w:val="19"/>
          <w:spacing w:val="7"/>
        </w:rPr>
        <w:t>创新及应用体系为核心，</w:t>
      </w:r>
      <w:r>
        <w:rPr>
          <w:rFonts w:ascii="SimSun" w:hAnsi="SimSun" w:eastAsia="SimSun" w:cs="SimSun"/>
          <w:sz w:val="19"/>
          <w:szCs w:val="19"/>
        </w:rPr>
        <w:t xml:space="preserve"> </w:t>
      </w:r>
      <w:r>
        <w:rPr>
          <w:rFonts w:ascii="SimSun" w:hAnsi="SimSun" w:eastAsia="SimSun" w:cs="SimSun"/>
          <w:sz w:val="19"/>
          <w:szCs w:val="19"/>
          <w:spacing w:val="11"/>
        </w:rPr>
        <w:t>承担筑构国家网信事业发展的愿景，着力整合“政、产、学、研、金、介、用”的 </w:t>
      </w:r>
      <w:r>
        <w:rPr>
          <w:rFonts w:ascii="SimSun" w:hAnsi="SimSun" w:eastAsia="SimSun" w:cs="SimSun"/>
          <w:sz w:val="19"/>
          <w:szCs w:val="19"/>
          <w:spacing w:val="7"/>
        </w:rPr>
        <w:t>业界优秀资源。与国家、行业、高校、研究院所</w:t>
      </w:r>
      <w:r>
        <w:rPr>
          <w:rFonts w:ascii="SimSun" w:hAnsi="SimSun" w:eastAsia="SimSun" w:cs="SimSun"/>
          <w:sz w:val="19"/>
          <w:szCs w:val="19"/>
          <w:spacing w:val="6"/>
        </w:rPr>
        <w:t>等强强联合，“一手抓创新，</w:t>
      </w:r>
      <w:r>
        <w:rPr>
          <w:rFonts w:ascii="SimSun" w:hAnsi="SimSun" w:eastAsia="SimSun" w:cs="SimSun"/>
          <w:sz w:val="19"/>
          <w:szCs w:val="19"/>
          <w:spacing w:val="64"/>
          <w:w w:val="101"/>
        </w:rPr>
        <w:t xml:space="preserve"> </w:t>
      </w:r>
      <w:r>
        <w:rPr>
          <w:rFonts w:ascii="SimSun" w:hAnsi="SimSun" w:eastAsia="SimSun" w:cs="SimSun"/>
          <w:sz w:val="19"/>
          <w:szCs w:val="19"/>
          <w:spacing w:val="6"/>
        </w:rPr>
        <w:t>一手</w:t>
      </w:r>
      <w:r>
        <w:rPr>
          <w:rFonts w:ascii="SimSun" w:hAnsi="SimSun" w:eastAsia="SimSun" w:cs="SimSun"/>
          <w:sz w:val="19"/>
          <w:szCs w:val="19"/>
        </w:rPr>
        <w:t xml:space="preserve">  </w:t>
      </w:r>
      <w:r>
        <w:rPr>
          <w:rFonts w:ascii="SimSun" w:hAnsi="SimSun" w:eastAsia="SimSun" w:cs="SimSun"/>
          <w:sz w:val="19"/>
          <w:szCs w:val="19"/>
          <w:spacing w:val="14"/>
        </w:rPr>
        <w:t>抓落地”,在金融关键信息基础设施安全、金融科</w:t>
      </w:r>
      <w:r>
        <w:rPr>
          <w:rFonts w:ascii="SimSun" w:hAnsi="SimSun" w:eastAsia="SimSun" w:cs="SimSun"/>
          <w:sz w:val="19"/>
          <w:szCs w:val="19"/>
          <w:spacing w:val="13"/>
        </w:rPr>
        <w:t>技安全、金融业务安全风控三方 </w:t>
      </w:r>
      <w:r>
        <w:rPr>
          <w:rFonts w:ascii="SimSun" w:hAnsi="SimSun" w:eastAsia="SimSun" w:cs="SimSun"/>
          <w:sz w:val="19"/>
          <w:szCs w:val="19"/>
          <w:spacing w:val="5"/>
        </w:rPr>
        <w:t>面持续创新实践。同时致力于构建“金融安全3.0”时代的安全生态圈，为平安集团、</w:t>
      </w:r>
      <w:r>
        <w:rPr>
          <w:rFonts w:ascii="SimSun" w:hAnsi="SimSun" w:eastAsia="SimSun" w:cs="SimSun"/>
          <w:sz w:val="19"/>
          <w:szCs w:val="19"/>
          <w:spacing w:val="3"/>
        </w:rPr>
        <w:t xml:space="preserve"> </w:t>
      </w:r>
      <w:r>
        <w:rPr>
          <w:rFonts w:ascii="SimSun" w:hAnsi="SimSun" w:eastAsia="SimSun" w:cs="SimSun"/>
          <w:sz w:val="19"/>
          <w:szCs w:val="19"/>
          <w:spacing w:val="11"/>
        </w:rPr>
        <w:t>行业、国家提供强有力的金融安全技术支撑，为金融机构在互联网、人工智能时代</w:t>
      </w:r>
      <w:r>
        <w:rPr>
          <w:rFonts w:ascii="SimSun" w:hAnsi="SimSun" w:eastAsia="SimSun" w:cs="SimSun"/>
          <w:sz w:val="19"/>
          <w:szCs w:val="19"/>
          <w:spacing w:val="1"/>
        </w:rPr>
        <w:t xml:space="preserve">  </w:t>
      </w:r>
      <w:r>
        <w:rPr>
          <w:rFonts w:ascii="SimSun" w:hAnsi="SimSun" w:eastAsia="SimSun" w:cs="SimSun"/>
          <w:sz w:val="19"/>
          <w:szCs w:val="19"/>
          <w:spacing w:val="10"/>
        </w:rPr>
        <w:t>下的信息安全建设、业务安全风控、金融科</w:t>
      </w:r>
      <w:r>
        <w:rPr>
          <w:rFonts w:ascii="SimSun" w:hAnsi="SimSun" w:eastAsia="SimSun" w:cs="SimSun"/>
          <w:sz w:val="19"/>
          <w:szCs w:val="19"/>
          <w:spacing w:val="9"/>
        </w:rPr>
        <w:t>技安全保障和国家金融安全做出贡献，</w:t>
      </w:r>
      <w:r>
        <w:rPr>
          <w:rFonts w:ascii="SimSun" w:hAnsi="SimSun" w:eastAsia="SimSun" w:cs="SimSun"/>
          <w:sz w:val="19"/>
          <w:szCs w:val="19"/>
        </w:rPr>
        <w:t xml:space="preserve">  </w:t>
      </w:r>
      <w:r>
        <w:rPr>
          <w:rFonts w:ascii="SimSun" w:hAnsi="SimSun" w:eastAsia="SimSun" w:cs="SimSun"/>
          <w:sz w:val="19"/>
          <w:szCs w:val="19"/>
          <w:spacing w:val="11"/>
        </w:rPr>
        <w:t>形成可持续发展的独特学术研究优势、产品和服务，推动和引领我国在金融安全方</w:t>
      </w:r>
    </w:p>
    <w:p>
      <w:pPr>
        <w:spacing w:line="218" w:lineRule="auto"/>
        <w:rPr>
          <w:rFonts w:ascii="SimSun" w:hAnsi="SimSun" w:eastAsia="SimSun" w:cs="SimSun"/>
          <w:sz w:val="19"/>
          <w:szCs w:val="19"/>
        </w:rPr>
      </w:pPr>
      <w:r>
        <w:rPr>
          <w:rFonts w:ascii="SimSun" w:hAnsi="SimSun" w:eastAsia="SimSun" w:cs="SimSun"/>
          <w:sz w:val="19"/>
          <w:szCs w:val="19"/>
          <w:spacing w:val="7"/>
        </w:rPr>
        <w:t>面上的科学技术进步，打造金融安全品牌。</w:t>
      </w:r>
    </w:p>
    <w:p>
      <w:pPr>
        <w:ind w:left="369"/>
        <w:spacing w:before="244" w:line="219" w:lineRule="auto"/>
        <w:rPr>
          <w:rFonts w:ascii="SimSun" w:hAnsi="SimSun" w:eastAsia="SimSun" w:cs="SimSun"/>
          <w:sz w:val="19"/>
          <w:szCs w:val="19"/>
        </w:rPr>
      </w:pPr>
      <w:r>
        <w:rPr>
          <w:rFonts w:ascii="SimSun" w:hAnsi="SimSun" w:eastAsia="SimSun" w:cs="SimSun"/>
          <w:sz w:val="19"/>
          <w:szCs w:val="19"/>
          <w:spacing w:val="6"/>
        </w:rPr>
        <w:t>研究院的研究方向主要包含以下几点。</w:t>
      </w:r>
    </w:p>
    <w:p>
      <w:pPr>
        <w:ind w:left="369"/>
        <w:spacing w:before="145" w:line="219" w:lineRule="auto"/>
        <w:rPr>
          <w:rFonts w:ascii="SimSun" w:hAnsi="SimSun" w:eastAsia="SimSun" w:cs="SimSun"/>
          <w:sz w:val="19"/>
          <w:szCs w:val="19"/>
        </w:rPr>
      </w:pPr>
      <w:r>
        <w:rPr>
          <w:rFonts w:ascii="SimSun" w:hAnsi="SimSun" w:eastAsia="SimSun" w:cs="SimSun"/>
          <w:sz w:val="19"/>
          <w:szCs w:val="19"/>
          <w:spacing w:val="12"/>
        </w:rPr>
        <w:t>■重点研究金融网络空间面临的各种防护手段，涉及网络安全态势分析、网络</w:t>
      </w:r>
    </w:p>
    <w:p>
      <w:pPr>
        <w:ind w:left="600"/>
        <w:spacing w:before="206" w:line="219" w:lineRule="auto"/>
        <w:rPr>
          <w:rFonts w:ascii="SimSun" w:hAnsi="SimSun" w:eastAsia="SimSun" w:cs="SimSun"/>
          <w:sz w:val="19"/>
          <w:szCs w:val="19"/>
        </w:rPr>
      </w:pPr>
      <w:r>
        <w:rPr>
          <w:rFonts w:ascii="SimSun" w:hAnsi="SimSun" w:eastAsia="SimSun" w:cs="SimSun"/>
          <w:sz w:val="19"/>
          <w:szCs w:val="19"/>
          <w:spacing w:val="8"/>
        </w:rPr>
        <w:t>异常行为分析、网络渗透检测、网络应急响应控制、无线通信安全等。</w:t>
      </w:r>
    </w:p>
    <w:p>
      <w:pPr>
        <w:ind w:left="369"/>
        <w:spacing w:before="133" w:line="219" w:lineRule="auto"/>
        <w:rPr>
          <w:rFonts w:ascii="SimSun" w:hAnsi="SimSun" w:eastAsia="SimSun" w:cs="SimSun"/>
          <w:sz w:val="19"/>
          <w:szCs w:val="19"/>
        </w:rPr>
      </w:pPr>
      <w:r>
        <w:rPr>
          <w:rFonts w:ascii="SimSun" w:hAnsi="SimSun" w:eastAsia="SimSun" w:cs="SimSun"/>
          <w:sz w:val="19"/>
          <w:szCs w:val="19"/>
          <w:spacing w:val="12"/>
        </w:rPr>
        <w:t>■重点研究如何通过数据管控、行为监测、大数据分析等手段防止金融数据泄</w:t>
      </w:r>
    </w:p>
    <w:p>
      <w:pPr>
        <w:ind w:left="600"/>
        <w:spacing w:before="196" w:line="219" w:lineRule="auto"/>
        <w:rPr>
          <w:rFonts w:ascii="SimSun" w:hAnsi="SimSun" w:eastAsia="SimSun" w:cs="SimSun"/>
          <w:sz w:val="19"/>
          <w:szCs w:val="19"/>
        </w:rPr>
      </w:pPr>
      <w:r>
        <w:rPr>
          <w:rFonts w:ascii="SimSun" w:hAnsi="SimSun" w:eastAsia="SimSun" w:cs="SimSun"/>
          <w:sz w:val="19"/>
          <w:szCs w:val="19"/>
          <w:spacing w:val="8"/>
        </w:rPr>
        <w:t>露，在满足行业合规的前提下做好金融行业的个人隐私</w:t>
      </w:r>
      <w:r>
        <w:rPr>
          <w:rFonts w:ascii="SimSun" w:hAnsi="SimSun" w:eastAsia="SimSun" w:cs="SimSun"/>
          <w:sz w:val="19"/>
          <w:szCs w:val="19"/>
          <w:spacing w:val="7"/>
        </w:rPr>
        <w:t>数据。</w:t>
      </w:r>
    </w:p>
    <w:p>
      <w:pPr>
        <w:ind w:left="369"/>
        <w:spacing w:before="143" w:line="389" w:lineRule="auto"/>
        <w:tabs>
          <w:tab w:val="left" w:pos="600"/>
        </w:tabs>
        <w:jc w:val="right"/>
        <w:rPr>
          <w:rFonts w:ascii="SimSun" w:hAnsi="SimSun" w:eastAsia="SimSun" w:cs="SimSun"/>
          <w:sz w:val="19"/>
          <w:szCs w:val="19"/>
        </w:rPr>
      </w:pPr>
      <w:r>
        <w:rPr>
          <w:rFonts w:ascii="SimSun" w:hAnsi="SimSun" w:eastAsia="SimSun" w:cs="SimSun"/>
          <w:sz w:val="19"/>
          <w:szCs w:val="19"/>
          <w:spacing w:val="18"/>
        </w:rPr>
        <w:t>■重点研究金融网络空间上具有计算能力的计算机系统(含移动平台)的安全</w:t>
      </w:r>
      <w:r>
        <w:rPr>
          <w:rFonts w:ascii="SimSun" w:hAnsi="SimSun" w:eastAsia="SimSun" w:cs="SimSun"/>
          <w:sz w:val="19"/>
          <w:szCs w:val="19"/>
          <w:spacing w:val="2"/>
        </w:rPr>
        <w:t xml:space="preserve">  </w:t>
      </w:r>
      <w:r>
        <w:rPr>
          <w:rFonts w:ascii="SimSun" w:hAnsi="SimSun" w:eastAsia="SimSun" w:cs="SimSun"/>
          <w:sz w:val="19"/>
          <w:szCs w:val="19"/>
        </w:rPr>
        <w:tab/>
      </w:r>
      <w:r>
        <w:rPr>
          <w:rFonts w:ascii="SimSun" w:hAnsi="SimSun" w:eastAsia="SimSun" w:cs="SimSun"/>
          <w:sz w:val="19"/>
          <w:szCs w:val="19"/>
          <w:spacing w:val="2"/>
        </w:rPr>
        <w:t>问题，涉及恶意代码分析与防护、可信云计算、虚拟机化安全、计算机取证等。</w:t>
      </w:r>
      <w:r>
        <w:rPr>
          <w:rFonts w:ascii="SimSun" w:hAnsi="SimSun" w:eastAsia="SimSun" w:cs="SimSun"/>
          <w:sz w:val="19"/>
          <w:szCs w:val="19"/>
          <w:spacing w:val="3"/>
        </w:rPr>
        <w:t xml:space="preserve"> </w:t>
      </w:r>
      <w:r>
        <w:rPr>
          <w:rFonts w:ascii="SimSun" w:hAnsi="SimSun" w:eastAsia="SimSun" w:cs="SimSun"/>
          <w:sz w:val="19"/>
          <w:szCs w:val="19"/>
          <w:spacing w:val="9"/>
        </w:rPr>
        <w:t>■应用前沿人工智能技术，针对金融业务场景及风险点，在反欺诈、账户安全、 </w:t>
      </w:r>
      <w:r>
        <w:rPr>
          <w:rFonts w:ascii="SimSun" w:hAnsi="SimSun" w:eastAsia="SimSun" w:cs="SimSun"/>
          <w:sz w:val="19"/>
          <w:szCs w:val="19"/>
        </w:rPr>
        <w:tab/>
      </w:r>
      <w:r>
        <w:rPr>
          <w:rFonts w:ascii="SimSun" w:hAnsi="SimSun" w:eastAsia="SimSun" w:cs="SimSun"/>
          <w:sz w:val="19"/>
          <w:szCs w:val="19"/>
          <w:spacing w:val="8"/>
        </w:rPr>
        <w:t>交易行为分析、设备指纹、生物特征识别、反垃圾服务等</w:t>
      </w:r>
      <w:r>
        <w:rPr>
          <w:rFonts w:ascii="SimSun" w:hAnsi="SimSun" w:eastAsia="SimSun" w:cs="SimSun"/>
          <w:sz w:val="19"/>
          <w:szCs w:val="19"/>
          <w:spacing w:val="7"/>
        </w:rPr>
        <w:t>方面进行深入研究。</w:t>
      </w:r>
      <w:r>
        <w:rPr>
          <w:rFonts w:ascii="SimSun" w:hAnsi="SimSun" w:eastAsia="SimSun" w:cs="SimSun"/>
          <w:sz w:val="19"/>
          <w:szCs w:val="19"/>
        </w:rPr>
        <w:t xml:space="preserve"> </w:t>
      </w:r>
      <w:r>
        <w:rPr>
          <w:rFonts w:ascii="SimSun" w:hAnsi="SimSun" w:eastAsia="SimSun" w:cs="SimSun"/>
          <w:sz w:val="19"/>
          <w:szCs w:val="19"/>
          <w:spacing w:val="12"/>
        </w:rPr>
        <w:t>■结合平安集团在物联网、大数据、移动互联、云计算、人工智能、区块链等</w:t>
      </w:r>
    </w:p>
    <w:p>
      <w:pPr>
        <w:ind w:left="600"/>
        <w:spacing w:line="219" w:lineRule="auto"/>
        <w:rPr>
          <w:rFonts w:ascii="SimSun" w:hAnsi="SimSun" w:eastAsia="SimSun" w:cs="SimSun"/>
          <w:sz w:val="19"/>
          <w:szCs w:val="19"/>
        </w:rPr>
      </w:pPr>
      <w:r>
        <w:rPr>
          <w:rFonts w:ascii="SimSun" w:hAnsi="SimSun" w:eastAsia="SimSun" w:cs="SimSun"/>
          <w:sz w:val="19"/>
          <w:szCs w:val="19"/>
          <w:spacing w:val="15"/>
        </w:rPr>
        <w:t>领域的实践，不断跟进国家、行业联盟标准</w:t>
      </w:r>
      <w:r>
        <w:rPr>
          <w:rFonts w:ascii="SimSun" w:hAnsi="SimSun" w:eastAsia="SimSun" w:cs="SimSun"/>
          <w:sz w:val="19"/>
          <w:szCs w:val="19"/>
          <w:spacing w:val="14"/>
        </w:rPr>
        <w:t>/政策要求，参与和引领安全标</w:t>
      </w:r>
    </w:p>
    <w:p>
      <w:pPr>
        <w:ind w:left="600"/>
        <w:spacing w:before="185" w:line="220" w:lineRule="auto"/>
        <w:rPr>
          <w:rFonts w:ascii="SimSun" w:hAnsi="SimSun" w:eastAsia="SimSun" w:cs="SimSun"/>
          <w:sz w:val="19"/>
          <w:szCs w:val="19"/>
        </w:rPr>
      </w:pPr>
      <w:r>
        <w:rPr>
          <w:rFonts w:ascii="SimSun" w:hAnsi="SimSun" w:eastAsia="SimSun" w:cs="SimSun"/>
          <w:sz w:val="19"/>
          <w:szCs w:val="19"/>
          <w:spacing w:val="18"/>
        </w:rPr>
        <w:t>准/政策制定。</w:t>
      </w:r>
    </w:p>
    <w:p>
      <w:pPr>
        <w:ind w:left="599" w:right="106" w:hanging="230"/>
        <w:spacing w:before="142" w:line="389" w:lineRule="auto"/>
        <w:rPr>
          <w:rFonts w:ascii="SimSun" w:hAnsi="SimSun" w:eastAsia="SimSun" w:cs="SimSun"/>
          <w:sz w:val="19"/>
          <w:szCs w:val="19"/>
        </w:rPr>
      </w:pPr>
      <w:r>
        <w:rPr>
          <w:rFonts w:ascii="SimSun" w:hAnsi="SimSun" w:eastAsia="SimSun" w:cs="SimSun"/>
          <w:sz w:val="19"/>
          <w:szCs w:val="19"/>
          <w:spacing w:val="11"/>
        </w:rPr>
        <w:t>■结合平安集团在金融安全合规方面的技术经验，融合智慧安全和智慧医疗，</w:t>
      </w:r>
      <w:r>
        <w:rPr>
          <w:rFonts w:ascii="SimSun" w:hAnsi="SimSun" w:eastAsia="SimSun" w:cs="SimSun"/>
          <w:sz w:val="19"/>
          <w:szCs w:val="19"/>
        </w:rPr>
        <w:t xml:space="preserve"> </w:t>
      </w:r>
      <w:r>
        <w:rPr>
          <w:rFonts w:ascii="SimSun" w:hAnsi="SimSun" w:eastAsia="SimSun" w:cs="SimSun"/>
          <w:sz w:val="19"/>
          <w:szCs w:val="19"/>
          <w:spacing w:val="11"/>
        </w:rPr>
        <w:t>重点研究医疗安全标准合规、医疗信息物理安全、医疗健康数据安全、医疗</w:t>
      </w:r>
    </w:p>
    <w:p>
      <w:pPr>
        <w:ind w:left="600"/>
        <w:spacing w:line="219" w:lineRule="auto"/>
        <w:rPr>
          <w:rFonts w:ascii="SimSun" w:hAnsi="SimSun" w:eastAsia="SimSun" w:cs="SimSun"/>
          <w:sz w:val="19"/>
          <w:szCs w:val="19"/>
        </w:rPr>
      </w:pPr>
      <w:r>
        <w:rPr>
          <w:rFonts w:ascii="SimSun" w:hAnsi="SimSun" w:eastAsia="SimSun" w:cs="SimSun"/>
          <w:sz w:val="19"/>
          <w:szCs w:val="19"/>
          <w:spacing w:val="8"/>
        </w:rPr>
        <w:t>信息系统安全、智能医疗设备及应用安全、医疗网络安全</w:t>
      </w:r>
      <w:r>
        <w:rPr>
          <w:rFonts w:ascii="SimSun" w:hAnsi="SimSun" w:eastAsia="SimSun" w:cs="SimSun"/>
          <w:sz w:val="19"/>
          <w:szCs w:val="19"/>
          <w:spacing w:val="7"/>
        </w:rPr>
        <w:t>等。</w:t>
      </w:r>
    </w:p>
    <w:p>
      <w:pPr>
        <w:ind w:left="369"/>
        <w:spacing w:before="174" w:line="219" w:lineRule="auto"/>
        <w:rPr>
          <w:rFonts w:ascii="SimSun" w:hAnsi="SimSun" w:eastAsia="SimSun" w:cs="SimSun"/>
          <w:sz w:val="19"/>
          <w:szCs w:val="19"/>
        </w:rPr>
      </w:pPr>
      <w:r>
        <w:rPr>
          <w:rFonts w:ascii="SimSun" w:hAnsi="SimSun" w:eastAsia="SimSun" w:cs="SimSun"/>
          <w:sz w:val="19"/>
          <w:szCs w:val="19"/>
          <w:spacing w:val="16"/>
        </w:rPr>
        <w:t>该研究院成立至今硕果累累，发表20</w:t>
      </w:r>
      <w:r>
        <w:rPr>
          <w:rFonts w:ascii="SimSun" w:hAnsi="SimSun" w:eastAsia="SimSun" w:cs="SimSun"/>
          <w:sz w:val="19"/>
          <w:szCs w:val="19"/>
          <w:spacing w:val="-35"/>
        </w:rPr>
        <w:t xml:space="preserve"> </w:t>
      </w:r>
      <w:r>
        <w:rPr>
          <w:rFonts w:ascii="SimSun" w:hAnsi="SimSun" w:eastAsia="SimSun" w:cs="SimSun"/>
          <w:sz w:val="19"/>
          <w:szCs w:val="19"/>
          <w:spacing w:val="16"/>
        </w:rPr>
        <w:t>余项信息安全方面的白</w:t>
      </w:r>
      <w:r>
        <w:rPr>
          <w:rFonts w:ascii="SimSun" w:hAnsi="SimSun" w:eastAsia="SimSun" w:cs="SimSun"/>
          <w:sz w:val="19"/>
          <w:szCs w:val="19"/>
          <w:spacing w:val="15"/>
        </w:rPr>
        <w:t>皮书，包括《平</w:t>
      </w:r>
    </w:p>
    <w:p>
      <w:pPr>
        <w:spacing w:line="219" w:lineRule="auto"/>
        <w:sectPr>
          <w:footerReference w:type="default" r:id="rId618"/>
          <w:pgSz w:w="8530" w:h="13060"/>
          <w:pgMar w:top="400" w:right="684" w:bottom="519" w:left="500" w:header="0" w:footer="350" w:gutter="0"/>
        </w:sectPr>
        <w:rPr>
          <w:rFonts w:ascii="SimSun" w:hAnsi="SimSun" w:eastAsia="SimSun" w:cs="SimSun"/>
          <w:sz w:val="19"/>
          <w:szCs w:val="19"/>
        </w:rPr>
      </w:pPr>
    </w:p>
    <w:p>
      <w:pPr>
        <w:pStyle w:val="BodyText"/>
        <w:spacing w:line="323" w:lineRule="auto"/>
        <w:rPr/>
      </w:pPr>
      <w:r/>
    </w:p>
    <w:p>
      <w:pPr>
        <w:ind w:left="2"/>
        <w:spacing w:before="67" w:line="223" w:lineRule="auto"/>
        <w:rPr>
          <w:rFonts w:ascii="STHupo" w:hAnsi="STHupo" w:eastAsia="STHupo" w:cs="STHupo"/>
          <w:sz w:val="20"/>
          <w:szCs w:val="20"/>
        </w:rPr>
      </w:pPr>
      <w:r>
        <w:rPr>
          <w:rFonts w:ascii="STHupo" w:hAnsi="STHupo" w:eastAsia="STHupo" w:cs="STHupo"/>
          <w:sz w:val="20"/>
          <w:szCs w:val="20"/>
          <w:b/>
          <w:bCs/>
          <w:spacing w:val="-15"/>
          <w:w w:val="96"/>
        </w:rPr>
        <w:t>产业数字化转型精要：</w:t>
      </w:r>
      <w:r>
        <w:rPr>
          <w:rFonts w:ascii="STHupo" w:hAnsi="STHupo" w:eastAsia="STHupo" w:cs="STHupo"/>
          <w:sz w:val="20"/>
          <w:szCs w:val="20"/>
          <w:spacing w:val="-15"/>
          <w:w w:val="96"/>
        </w:rPr>
        <w:t>方法与实践</w:t>
      </w:r>
    </w:p>
    <w:p>
      <w:pPr>
        <w:pStyle w:val="BodyText"/>
        <w:spacing w:line="467" w:lineRule="auto"/>
        <w:rPr/>
      </w:pPr>
      <w:r/>
    </w:p>
    <w:p>
      <w:pPr>
        <w:spacing w:before="65" w:line="360" w:lineRule="auto"/>
        <w:jc w:val="both"/>
        <w:rPr>
          <w:rFonts w:ascii="SimSun" w:hAnsi="SimSun" w:eastAsia="SimSun" w:cs="SimSun"/>
          <w:sz w:val="20"/>
          <w:szCs w:val="20"/>
        </w:rPr>
      </w:pPr>
      <w:r>
        <w:rPr>
          <w:rFonts w:ascii="SimSun" w:hAnsi="SimSun" w:eastAsia="SimSun" w:cs="SimSun"/>
          <w:sz w:val="20"/>
          <w:szCs w:val="20"/>
          <w:spacing w:val="1"/>
        </w:rPr>
        <w:t>安云健康数据安全白皮书》《网络安全态势感知技术及应用发展蓝皮书》《威胁情</w:t>
      </w:r>
      <w:r>
        <w:rPr>
          <w:rFonts w:ascii="SimSun" w:hAnsi="SimSun" w:eastAsia="SimSun" w:cs="SimSun"/>
          <w:sz w:val="20"/>
          <w:szCs w:val="20"/>
          <w:spacing w:val="2"/>
        </w:rPr>
        <w:t xml:space="preserve"> </w:t>
      </w:r>
      <w:r>
        <w:rPr>
          <w:rFonts w:ascii="SimSun" w:hAnsi="SimSun" w:eastAsia="SimSun" w:cs="SimSun"/>
          <w:sz w:val="20"/>
          <w:szCs w:val="20"/>
          <w:spacing w:val="4"/>
        </w:rPr>
        <w:t>报技术应用及发展分析蓝皮书》等；申请专利超过120件；</w:t>
      </w:r>
      <w:r>
        <w:rPr>
          <w:rFonts w:ascii="SimSun" w:hAnsi="SimSun" w:eastAsia="SimSun" w:cs="SimSun"/>
          <w:sz w:val="20"/>
          <w:szCs w:val="20"/>
          <w:spacing w:val="3"/>
        </w:rPr>
        <w:t>参与制定《大数据安全</w:t>
      </w:r>
      <w:r>
        <w:rPr>
          <w:rFonts w:ascii="SimSun" w:hAnsi="SimSun" w:eastAsia="SimSun" w:cs="SimSun"/>
          <w:sz w:val="20"/>
          <w:szCs w:val="20"/>
        </w:rPr>
        <w:t xml:space="preserve"> </w:t>
      </w:r>
      <w:r>
        <w:rPr>
          <w:rFonts w:ascii="SimSun" w:hAnsi="SimSun" w:eastAsia="SimSun" w:cs="SimSun"/>
          <w:sz w:val="20"/>
          <w:szCs w:val="20"/>
          <w:spacing w:val="9"/>
        </w:rPr>
        <w:t>技术要求》《金融网络安全威胁信息共享指南》等20余份安全标准/报告；筹措</w:t>
      </w:r>
      <w:r>
        <w:rPr>
          <w:rFonts w:ascii="SimSun" w:hAnsi="SimSun" w:eastAsia="SimSun" w:cs="SimSun"/>
          <w:sz w:val="20"/>
          <w:szCs w:val="20"/>
          <w:spacing w:val="15"/>
        </w:rPr>
        <w:t xml:space="preserve"> </w:t>
      </w:r>
      <w:r>
        <w:rPr>
          <w:rFonts w:ascii="SimSun" w:hAnsi="SimSun" w:eastAsia="SimSun" w:cs="SimSun"/>
          <w:sz w:val="20"/>
          <w:szCs w:val="20"/>
          <w:spacing w:val="12"/>
        </w:rPr>
        <w:t>10余个产学研项目并与国家权威机构合作孵化大数据协同安全技术国家工程实</w:t>
      </w:r>
    </w:p>
    <w:p>
      <w:pPr>
        <w:spacing w:line="218" w:lineRule="auto"/>
        <w:rPr>
          <w:rFonts w:ascii="SimSun" w:hAnsi="SimSun" w:eastAsia="SimSun" w:cs="SimSun"/>
          <w:sz w:val="20"/>
          <w:szCs w:val="20"/>
        </w:rPr>
      </w:pPr>
      <w:r>
        <w:rPr>
          <w:rFonts w:ascii="SimSun" w:hAnsi="SimSun" w:eastAsia="SimSun" w:cs="SimSun"/>
          <w:sz w:val="20"/>
          <w:szCs w:val="20"/>
          <w:spacing w:val="1"/>
        </w:rPr>
        <w:t>验——金融行业安全研究中心。</w:t>
      </w:r>
    </w:p>
    <w:p>
      <w:pPr>
        <w:spacing w:line="218" w:lineRule="auto"/>
        <w:sectPr>
          <w:footerReference w:type="default" r:id="rId619"/>
          <w:pgSz w:w="8530" w:h="13060"/>
          <w:pgMar w:top="400" w:right="729" w:bottom="452" w:left="559" w:header="0" w:footer="293" w:gutter="0"/>
        </w:sectPr>
        <w:rPr>
          <w:rFonts w:ascii="SimSun" w:hAnsi="SimSun" w:eastAsia="SimSun" w:cs="SimSun"/>
          <w:sz w:val="20"/>
          <w:szCs w:val="20"/>
        </w:rPr>
      </w:pPr>
    </w:p>
    <w:p>
      <w:pPr>
        <w:spacing w:before="39"/>
        <w:rPr/>
      </w:pPr>
      <w:r/>
    </w:p>
    <w:p>
      <w:pPr>
        <w:spacing w:before="39"/>
        <w:rPr/>
      </w:pPr>
      <w:r/>
    </w:p>
    <w:p>
      <w:pPr>
        <w:spacing w:before="38"/>
        <w:rPr/>
      </w:pPr>
      <w:r/>
    </w:p>
    <w:p>
      <w:pPr>
        <w:spacing w:before="38"/>
        <w:rPr/>
      </w:pPr>
      <w:r/>
    </w:p>
    <w:tbl>
      <w:tblPr>
        <w:tblStyle w:val="TableNormal"/>
        <w:tblW w:w="7264" w:type="dxa"/>
        <w:tblInd w:w="2"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6870"/>
        <w:gridCol w:w="394"/>
      </w:tblGrid>
      <w:tr>
        <w:trPr>
          <w:trHeight w:val="7260" w:hRule="atLeast"/>
        </w:trPr>
        <w:tc>
          <w:tcPr>
            <w:tcW w:w="6870" w:type="dxa"/>
            <w:vAlign w:val="top"/>
            <w:tcBorders>
              <w:left w:val="single" w:color="000000" w:sz="2" w:space="0"/>
              <w:right w:val="single" w:color="000000" w:sz="2" w:space="0"/>
            </w:tcBorders>
          </w:tcPr>
          <w:p>
            <w:pPr>
              <w:pStyle w:val="TableText"/>
              <w:spacing w:line="259" w:lineRule="auto"/>
              <w:rPr/>
            </w:pPr>
            <w:r>
              <w:pict>
                <v:rect id="_x0000_s1202" style="position:absolute;margin-left:-210.5pt;margin-top:338.248pt;mso-position-vertical-relative:top-margin-area;mso-position-horizontal-relative:right-margin-area;width:82.5pt;height:0.5pt;z-index:253691904;" fillcolor="#000000" filled="true" stroked="false"/>
              </w:pict>
            </w:r>
            <w:r/>
          </w:p>
          <w:p>
            <w:pPr>
              <w:pStyle w:val="TableText"/>
              <w:spacing w:line="259" w:lineRule="auto"/>
              <w:rPr/>
            </w:pPr>
            <w:r/>
          </w:p>
          <w:p>
            <w:pPr>
              <w:pStyle w:val="TableText"/>
              <w:spacing w:line="259" w:lineRule="auto"/>
              <w:rPr/>
            </w:pPr>
            <w:r/>
          </w:p>
          <w:p>
            <w:pPr>
              <w:ind w:left="2804"/>
              <w:spacing w:before="81" w:line="222" w:lineRule="auto"/>
              <w:rPr>
                <w:rFonts w:ascii="SimHei" w:hAnsi="SimHei" w:eastAsia="SimHei" w:cs="SimHei"/>
                <w:sz w:val="25"/>
                <w:szCs w:val="25"/>
              </w:rPr>
            </w:pPr>
            <w:r>
              <w:rPr>
                <w:rFonts w:ascii="SimHei" w:hAnsi="SimHei" w:eastAsia="SimHei" w:cs="SimHei"/>
                <w:sz w:val="25"/>
                <w:szCs w:val="25"/>
              </w:rPr>
              <w:t>第</w:t>
            </w:r>
          </w:p>
          <w:p>
            <w:pPr>
              <w:ind w:left="4214"/>
              <w:spacing w:before="258" w:line="222" w:lineRule="auto"/>
              <w:rPr>
                <w:rFonts w:ascii="SimHei" w:hAnsi="SimHei" w:eastAsia="SimHei" w:cs="SimHei"/>
                <w:sz w:val="22"/>
                <w:szCs w:val="22"/>
              </w:rPr>
            </w:pPr>
            <w:r>
              <w:rPr>
                <w:rFonts w:ascii="SimHei" w:hAnsi="SimHei" w:eastAsia="SimHei" w:cs="SimHei"/>
                <w:sz w:val="22"/>
                <w:szCs w:val="22"/>
              </w:rPr>
              <w:t>章</w:t>
            </w:r>
          </w:p>
          <w:p>
            <w:pPr>
              <w:pStyle w:val="TableText"/>
              <w:spacing w:line="309" w:lineRule="auto"/>
              <w:rPr/>
            </w:pPr>
            <w:r/>
          </w:p>
          <w:p>
            <w:pPr>
              <w:ind w:left="1254"/>
              <w:spacing w:before="289" w:line="222" w:lineRule="auto"/>
              <w:rPr>
                <w:rFonts w:ascii="SimHei" w:hAnsi="SimHei" w:eastAsia="SimHei" w:cs="SimHei"/>
                <w:sz w:val="89"/>
                <w:szCs w:val="89"/>
              </w:rPr>
            </w:pPr>
            <w:r>
              <w:rPr>
                <w:rFonts w:ascii="SimHei" w:hAnsi="SimHei" w:eastAsia="SimHei" w:cs="SimHei"/>
                <w:sz w:val="89"/>
                <w:szCs w:val="89"/>
                <w:spacing w:val="13"/>
              </w:rPr>
              <w:t>制造业数字</w:t>
            </w:r>
          </w:p>
          <w:p>
            <w:pPr>
              <w:ind w:left="1254"/>
              <w:spacing w:before="2" w:line="221" w:lineRule="auto"/>
              <w:rPr>
                <w:rFonts w:ascii="SimHei" w:hAnsi="SimHei" w:eastAsia="SimHei" w:cs="SimHei"/>
                <w:sz w:val="89"/>
                <w:szCs w:val="89"/>
              </w:rPr>
            </w:pPr>
            <w:r>
              <w:rPr>
                <w:rFonts w:ascii="SimHei" w:hAnsi="SimHei" w:eastAsia="SimHei" w:cs="SimHei"/>
                <w:sz w:val="89"/>
                <w:szCs w:val="89"/>
                <w:spacing w:val="8"/>
              </w:rPr>
              <w:t>化转型案例</w:t>
            </w:r>
          </w:p>
        </w:tc>
        <w:tc>
          <w:tcPr>
            <w:tcW w:w="394" w:type="dxa"/>
            <w:vAlign w:val="top"/>
            <w:vMerge w:val="restart"/>
            <w:tcBorders>
              <w:left w:val="single" w:color="000000" w:sz="2" w:space="0"/>
              <w:right w:val="single" w:color="000000" w:sz="2" w:space="0"/>
              <w:top w:val="nil"/>
              <w:bottom w:val="nil"/>
            </w:tcBorders>
          </w:tcPr>
          <w:p>
            <w:pPr>
              <w:pStyle w:val="TableText"/>
              <w:rPr/>
            </w:pPr>
            <w:r/>
          </w:p>
        </w:tc>
      </w:tr>
      <w:tr>
        <w:trPr>
          <w:trHeight w:val="194" w:hRule="atLeast"/>
        </w:trPr>
        <w:tc>
          <w:tcPr>
            <w:tcW w:w="6870" w:type="dxa"/>
            <w:vAlign w:val="top"/>
            <w:tcBorders>
              <w:left w:val="nil"/>
              <w:right w:val="nil"/>
            </w:tcBorders>
          </w:tcPr>
          <w:p>
            <w:pPr>
              <w:pStyle w:val="TableText"/>
              <w:spacing w:line="183" w:lineRule="exact"/>
              <w:rPr>
                <w:sz w:val="16"/>
              </w:rPr>
            </w:pPr>
            <w:r/>
          </w:p>
        </w:tc>
        <w:tc>
          <w:tcPr>
            <w:tcW w:w="394" w:type="dxa"/>
            <w:vAlign w:val="top"/>
            <w:vMerge w:val="continue"/>
            <w:tcBorders>
              <w:left w:val="single" w:color="000000" w:sz="2" w:space="0"/>
              <w:right w:val="single" w:color="000000" w:sz="2" w:space="0"/>
              <w:top w:val="nil"/>
            </w:tcBorders>
          </w:tcPr>
          <w:p>
            <w:pPr>
              <w:pStyle w:val="TableText"/>
              <w:rPr/>
            </w:pPr>
            <w:r/>
          </w:p>
        </w:tc>
      </w:tr>
    </w:tbl>
    <w:p>
      <w:pPr>
        <w:pStyle w:val="BodyText"/>
        <w:spacing w:line="292" w:lineRule="auto"/>
        <w:rPr/>
      </w:pPr>
      <w:r/>
    </w:p>
    <w:p>
      <w:pPr>
        <w:pStyle w:val="BodyText"/>
        <w:spacing w:line="292" w:lineRule="auto"/>
        <w:rPr/>
      </w:pPr>
      <w:r/>
    </w:p>
    <w:p>
      <w:pPr>
        <w:pStyle w:val="BodyText"/>
        <w:spacing w:line="293" w:lineRule="auto"/>
        <w:rPr/>
      </w:pPr>
      <w:r/>
    </w:p>
    <w:p>
      <w:pPr>
        <w:ind w:right="5"/>
        <w:spacing w:before="61" w:line="400" w:lineRule="exact"/>
        <w:jc w:val="right"/>
        <w:rPr>
          <w:rFonts w:ascii="SimHei" w:hAnsi="SimHei" w:eastAsia="SimHei" w:cs="SimHei"/>
          <w:sz w:val="19"/>
          <w:szCs w:val="19"/>
        </w:rPr>
      </w:pPr>
      <w:r>
        <w:rPr>
          <w:rFonts w:ascii="SimHei" w:hAnsi="SimHei" w:eastAsia="SimHei" w:cs="SimHei"/>
          <w:sz w:val="19"/>
          <w:szCs w:val="19"/>
          <w:b/>
          <w:bCs/>
          <w:spacing w:val="-12"/>
          <w:position w:val="15"/>
        </w:rPr>
        <w:t>工业互联网、智能制造和供应链金融是当前制造业数字化转型的典型领域和案例。本章</w:t>
      </w:r>
    </w:p>
    <w:p>
      <w:pPr>
        <w:ind w:left="22"/>
        <w:spacing w:line="220" w:lineRule="auto"/>
        <w:rPr>
          <w:rFonts w:ascii="SimHei" w:hAnsi="SimHei" w:eastAsia="SimHei" w:cs="SimHei"/>
          <w:sz w:val="19"/>
          <w:szCs w:val="19"/>
        </w:rPr>
      </w:pPr>
      <w:r>
        <w:rPr>
          <w:rFonts w:ascii="SimHei" w:hAnsi="SimHei" w:eastAsia="SimHei" w:cs="SimHei"/>
          <w:sz w:val="19"/>
          <w:szCs w:val="19"/>
          <w:b/>
          <w:bCs/>
          <w:spacing w:val="-4"/>
        </w:rPr>
        <w:t>将结合多家世界500强企业的具体案例来介绍制造业如何从这些方面入手进行数字化转型</w:t>
      </w:r>
    </w:p>
    <w:p>
      <w:pPr>
        <w:ind w:left="19"/>
        <w:spacing w:before="175" w:line="221" w:lineRule="auto"/>
        <w:rPr>
          <w:rFonts w:ascii="SimHei" w:hAnsi="SimHei" w:eastAsia="SimHei" w:cs="SimHei"/>
          <w:sz w:val="19"/>
          <w:szCs w:val="19"/>
        </w:rPr>
      </w:pPr>
      <w:r>
        <w:rPr>
          <w:rFonts w:ascii="SimHei" w:hAnsi="SimHei" w:eastAsia="SimHei" w:cs="SimHei"/>
          <w:sz w:val="19"/>
          <w:szCs w:val="19"/>
          <w:spacing w:val="-11"/>
        </w:rPr>
        <w:t>以及取得的一些成效。</w:t>
      </w:r>
    </w:p>
    <w:p>
      <w:pPr>
        <w:spacing w:line="221" w:lineRule="auto"/>
        <w:sectPr>
          <w:footerReference w:type="default" r:id="rId10"/>
          <w:pgSz w:w="8530" w:h="13060"/>
          <w:pgMar w:top="400" w:right="880" w:bottom="400" w:left="380" w:header="0" w:footer="0" w:gutter="0"/>
        </w:sectPr>
        <w:rPr>
          <w:rFonts w:ascii="SimHei" w:hAnsi="SimHei" w:eastAsia="SimHei" w:cs="SimHei"/>
          <w:sz w:val="19"/>
          <w:szCs w:val="19"/>
        </w:rPr>
      </w:pPr>
    </w:p>
    <w:p>
      <w:pPr>
        <w:pStyle w:val="BodyText"/>
        <w:spacing w:line="323" w:lineRule="auto"/>
        <w:rPr/>
      </w:pPr>
      <w:r/>
    </w:p>
    <w:p>
      <w:pPr>
        <w:pStyle w:val="BodyText"/>
        <w:spacing w:line="323" w:lineRule="auto"/>
        <w:rPr/>
      </w:pPr>
      <w:r/>
    </w:p>
    <w:p>
      <w:pPr>
        <w:ind w:left="100"/>
        <w:spacing w:before="256" w:line="184" w:lineRule="auto"/>
        <w:rPr>
          <w:rFonts w:ascii="SimSun" w:hAnsi="SimSun" w:eastAsia="SimSun" w:cs="SimSun"/>
          <w:sz w:val="79"/>
          <w:szCs w:val="79"/>
        </w:rPr>
      </w:pPr>
      <w:r>
        <w:rPr>
          <w:rFonts w:ascii="SimSun" w:hAnsi="SimSun" w:eastAsia="SimSun" w:cs="SimSun"/>
          <w:sz w:val="79"/>
          <w:szCs w:val="79"/>
          <w:b/>
          <w:bCs/>
          <w:spacing w:val="-36"/>
        </w:rPr>
        <w:t>16.1</w:t>
      </w:r>
    </w:p>
    <w:p>
      <w:pPr>
        <w:ind w:left="5"/>
        <w:spacing w:before="76" w:line="222" w:lineRule="auto"/>
        <w:rPr>
          <w:rFonts w:ascii="SimHei" w:hAnsi="SimHei" w:eastAsia="SimHei" w:cs="SimHei"/>
          <w:sz w:val="38"/>
          <w:szCs w:val="38"/>
        </w:rPr>
      </w:pPr>
      <w:r>
        <w:rPr>
          <w:rFonts w:ascii="SimHei" w:hAnsi="SimHei" w:eastAsia="SimHei" w:cs="SimHei"/>
          <w:sz w:val="38"/>
          <w:szCs w:val="38"/>
          <w:b/>
          <w:bCs/>
          <w:spacing w:val="13"/>
        </w:rPr>
        <w:t>海尔集团工业互联网平台</w:t>
      </w:r>
    </w:p>
    <w:p>
      <w:pPr>
        <w:pStyle w:val="BodyText"/>
        <w:spacing w:line="332" w:lineRule="auto"/>
        <w:rPr/>
      </w:pPr>
      <w:r/>
    </w:p>
    <w:p>
      <w:pPr>
        <w:pStyle w:val="BodyText"/>
        <w:spacing w:line="333" w:lineRule="auto"/>
        <w:rPr/>
      </w:pPr>
      <w:r/>
    </w:p>
    <w:p>
      <w:pPr>
        <w:ind w:firstLine="410"/>
        <w:spacing w:before="62" w:line="384" w:lineRule="auto"/>
        <w:jc w:val="both"/>
        <w:rPr>
          <w:rFonts w:ascii="SimSun" w:hAnsi="SimSun" w:eastAsia="SimSun" w:cs="SimSun"/>
          <w:sz w:val="19"/>
          <w:szCs w:val="19"/>
        </w:rPr>
      </w:pPr>
      <w:r>
        <w:rPr>
          <w:rFonts w:ascii="SimSun" w:hAnsi="SimSun" w:eastAsia="SimSun" w:cs="SimSun"/>
          <w:sz w:val="19"/>
          <w:szCs w:val="19"/>
          <w:spacing w:val="17"/>
        </w:rPr>
        <w:t>海尔集团是中国家电产业的领先企业之一，自2</w:t>
      </w:r>
      <w:r>
        <w:rPr>
          <w:rFonts w:ascii="SimSun" w:hAnsi="SimSun" w:eastAsia="SimSun" w:cs="SimSun"/>
          <w:sz w:val="19"/>
          <w:szCs w:val="19"/>
          <w:spacing w:val="16"/>
        </w:rPr>
        <w:t>009年以来一直保持全球大型</w:t>
      </w:r>
      <w:r>
        <w:rPr>
          <w:rFonts w:ascii="SimSun" w:hAnsi="SimSun" w:eastAsia="SimSun" w:cs="SimSun"/>
          <w:sz w:val="19"/>
          <w:szCs w:val="19"/>
        </w:rPr>
        <w:t xml:space="preserve"> </w:t>
      </w:r>
      <w:r>
        <w:rPr>
          <w:rFonts w:ascii="SimSun" w:hAnsi="SimSun" w:eastAsia="SimSun" w:cs="SimSun"/>
          <w:sz w:val="19"/>
          <w:szCs w:val="19"/>
          <w:spacing w:val="16"/>
        </w:rPr>
        <w:t>家电市场占有率第一的地位。2012年，海尔集团开始施行网络化战略，根据互联</w:t>
      </w:r>
      <w:r>
        <w:rPr>
          <w:rFonts w:ascii="SimSun" w:hAnsi="SimSun" w:eastAsia="SimSun" w:cs="SimSun"/>
          <w:sz w:val="19"/>
          <w:szCs w:val="19"/>
          <w:spacing w:val="14"/>
        </w:rPr>
        <w:t xml:space="preserve"> </w:t>
      </w:r>
      <w:r>
        <w:rPr>
          <w:rFonts w:ascii="SimSun" w:hAnsi="SimSun" w:eastAsia="SimSun" w:cs="SimSun"/>
          <w:sz w:val="19"/>
          <w:szCs w:val="19"/>
          <w:spacing w:val="11"/>
        </w:rPr>
        <w:t>网经济特征，通过在生产制造方面向数字化、网络化、智能化转型，力图实现企业</w:t>
      </w:r>
      <w:r>
        <w:rPr>
          <w:rFonts w:ascii="SimSun" w:hAnsi="SimSun" w:eastAsia="SimSun" w:cs="SimSun"/>
          <w:sz w:val="19"/>
          <w:szCs w:val="19"/>
        </w:rPr>
        <w:t xml:space="preserve"> </w:t>
      </w:r>
      <w:r>
        <w:rPr>
          <w:rFonts w:ascii="SimSun" w:hAnsi="SimSun" w:eastAsia="SimSun" w:cs="SimSun"/>
          <w:sz w:val="19"/>
          <w:szCs w:val="19"/>
          <w:spacing w:val="13"/>
        </w:rPr>
        <w:t>整体的转型升级，其中，主要的举措就是建设海尔</w:t>
      </w:r>
      <w:r>
        <w:rPr>
          <w:rFonts w:ascii="SimSun" w:hAnsi="SimSun" w:eastAsia="SimSun" w:cs="SimSun"/>
          <w:sz w:val="19"/>
          <w:szCs w:val="19"/>
          <w:spacing w:val="12"/>
        </w:rPr>
        <w:t>智能制造平台</w:t>
      </w:r>
      <w:r>
        <w:rPr>
          <w:rFonts w:ascii="SimSun" w:hAnsi="SimSun" w:eastAsia="SimSun" w:cs="SimSun"/>
          <w:sz w:val="19"/>
          <w:szCs w:val="19"/>
          <w:spacing w:val="-45"/>
        </w:rPr>
        <w:t xml:space="preserve"> </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Cloud    of</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Smart </w:t>
      </w:r>
      <w:r>
        <w:rPr>
          <w:rFonts w:ascii="SimSun" w:hAnsi="SimSun" w:eastAsia="SimSun" w:cs="SimSun"/>
          <w:sz w:val="19"/>
          <w:szCs w:val="19"/>
        </w:rPr>
        <w:t>Manufacture</w:t>
      </w:r>
      <w:r>
        <w:rPr>
          <w:rFonts w:ascii="SimSun" w:hAnsi="SimSun" w:eastAsia="SimSun" w:cs="SimSun"/>
          <w:sz w:val="19"/>
          <w:szCs w:val="19"/>
          <w:spacing w:val="21"/>
        </w:rPr>
        <w:t xml:space="preserve">   </w:t>
      </w:r>
      <w:r>
        <w:rPr>
          <w:rFonts w:ascii="SimSun" w:hAnsi="SimSun" w:eastAsia="SimSun" w:cs="SimSun"/>
          <w:sz w:val="19"/>
          <w:szCs w:val="19"/>
        </w:rPr>
        <w:t>Operation</w:t>
      </w:r>
      <w:r>
        <w:rPr>
          <w:rFonts w:ascii="SimSun" w:hAnsi="SimSun" w:eastAsia="SimSun" w:cs="SimSun"/>
          <w:sz w:val="19"/>
          <w:szCs w:val="19"/>
          <w:spacing w:val="21"/>
        </w:rPr>
        <w:t xml:space="preserve">   </w:t>
      </w:r>
      <w:r>
        <w:rPr>
          <w:rFonts w:ascii="SimSun" w:hAnsi="SimSun" w:eastAsia="SimSun" w:cs="SimSun"/>
          <w:sz w:val="19"/>
          <w:szCs w:val="19"/>
        </w:rPr>
        <w:t>Platform</w:t>
      </w:r>
      <w:r>
        <w:rPr>
          <w:rFonts w:ascii="SimSun" w:hAnsi="SimSun" w:eastAsia="SimSun" w:cs="SimSun"/>
          <w:sz w:val="19"/>
          <w:szCs w:val="19"/>
          <w:spacing w:val="6"/>
        </w:rPr>
        <w:t>,</w:t>
      </w:r>
      <w:r>
        <w:rPr>
          <w:rFonts w:ascii="SimSun" w:hAnsi="SimSun" w:eastAsia="SimSun" w:cs="SimSun"/>
          <w:sz w:val="19"/>
          <w:szCs w:val="19"/>
        </w:rPr>
        <w:t>COSMO</w:t>
      </w:r>
      <w:r>
        <w:rPr>
          <w:rFonts w:ascii="SimSun" w:hAnsi="SimSun" w:eastAsia="SimSun" w:cs="SimSun"/>
          <w:sz w:val="19"/>
          <w:szCs w:val="19"/>
          <w:spacing w:val="6"/>
        </w:rPr>
        <w:t>平 台 )</w:t>
      </w:r>
      <w:r>
        <w:rPr>
          <w:rFonts w:ascii="SimSun" w:hAnsi="SimSun" w:eastAsia="SimSun" w:cs="SimSun"/>
          <w:sz w:val="19"/>
          <w:szCs w:val="19"/>
          <w:spacing w:val="-18"/>
        </w:rPr>
        <w:t xml:space="preserve"> </w:t>
      </w:r>
      <w:r>
        <w:rPr>
          <w:rFonts w:ascii="SimSun" w:hAnsi="SimSun" w:eastAsia="SimSun" w:cs="SimSun"/>
          <w:sz w:val="19"/>
          <w:szCs w:val="19"/>
          <w:spacing w:val="6"/>
        </w:rPr>
        <w:t>。</w:t>
      </w:r>
      <w:r>
        <w:rPr>
          <w:rFonts w:ascii="SimSun" w:hAnsi="SimSun" w:eastAsia="SimSun" w:cs="SimSun"/>
          <w:sz w:val="19"/>
          <w:szCs w:val="19"/>
        </w:rPr>
        <w:t>COSMO</w:t>
      </w:r>
      <w:r>
        <w:rPr>
          <w:rFonts w:ascii="SimSun" w:hAnsi="SimSun" w:eastAsia="SimSun" w:cs="SimSun"/>
          <w:sz w:val="19"/>
          <w:szCs w:val="19"/>
          <w:spacing w:val="6"/>
        </w:rPr>
        <w:t xml:space="preserve">   平台作为海尔集团</w:t>
      </w:r>
      <w:r>
        <w:rPr>
          <w:rFonts w:ascii="SimSun" w:hAnsi="SimSun" w:eastAsia="SimSun" w:cs="SimSun"/>
          <w:sz w:val="19"/>
          <w:szCs w:val="19"/>
        </w:rPr>
        <w:t xml:space="preserve"> </w:t>
      </w:r>
      <w:r>
        <w:rPr>
          <w:rFonts w:ascii="SimSun" w:hAnsi="SimSun" w:eastAsia="SimSun" w:cs="SimSun"/>
          <w:sz w:val="19"/>
          <w:szCs w:val="19"/>
          <w:spacing w:val="11"/>
        </w:rPr>
        <w:t>自主研发、自主创新、有全球引领作用的工业互联网平台，</w:t>
      </w:r>
      <w:r>
        <w:rPr>
          <w:rFonts w:ascii="SimSun" w:hAnsi="SimSun" w:eastAsia="SimSun" w:cs="SimSun"/>
          <w:sz w:val="19"/>
          <w:szCs w:val="19"/>
          <w:spacing w:val="10"/>
        </w:rPr>
        <w:t>未来发展愿景是建立以</w:t>
      </w:r>
    </w:p>
    <w:p>
      <w:pPr>
        <w:spacing w:line="219" w:lineRule="auto"/>
        <w:rPr>
          <w:rFonts w:ascii="SimSun" w:hAnsi="SimSun" w:eastAsia="SimSun" w:cs="SimSun"/>
          <w:sz w:val="19"/>
          <w:szCs w:val="19"/>
        </w:rPr>
      </w:pPr>
      <w:r>
        <w:rPr>
          <w:rFonts w:ascii="SimSun" w:hAnsi="SimSun" w:eastAsia="SimSun" w:cs="SimSun"/>
          <w:sz w:val="19"/>
          <w:szCs w:val="19"/>
          <w:spacing w:val="7"/>
        </w:rPr>
        <w:t>用户为中心的社群经济下的工业新生态。</w:t>
      </w:r>
    </w:p>
    <w:p>
      <w:pPr>
        <w:ind w:right="3" w:firstLine="420"/>
        <w:spacing w:before="155" w:line="388" w:lineRule="auto"/>
        <w:jc w:val="both"/>
        <w:rPr>
          <w:rFonts w:ascii="SimSun" w:hAnsi="SimSun" w:eastAsia="SimSun" w:cs="SimSun"/>
          <w:sz w:val="19"/>
          <w:szCs w:val="19"/>
        </w:rPr>
      </w:pPr>
      <w:r>
        <w:rPr>
          <w:rFonts w:ascii="SimSun" w:hAnsi="SimSun" w:eastAsia="SimSun" w:cs="SimSun"/>
          <w:sz w:val="19"/>
          <w:szCs w:val="19"/>
        </w:rPr>
        <w:t>COSMO</w:t>
      </w:r>
      <w:r>
        <w:rPr>
          <w:rFonts w:ascii="SimSun" w:hAnsi="SimSun" w:eastAsia="SimSun" w:cs="SimSun"/>
          <w:sz w:val="19"/>
          <w:szCs w:val="19"/>
          <w:spacing w:val="45"/>
        </w:rPr>
        <w:t xml:space="preserve">  </w:t>
      </w:r>
      <w:r>
        <w:rPr>
          <w:rFonts w:ascii="SimSun" w:hAnsi="SimSun" w:eastAsia="SimSun" w:cs="SimSun"/>
          <w:sz w:val="19"/>
          <w:szCs w:val="19"/>
          <w:spacing w:val="13"/>
        </w:rPr>
        <w:t>平台的目标是打造开放的工业级平台操作系统，</w:t>
      </w:r>
      <w:r>
        <w:rPr>
          <w:rFonts w:ascii="SimSun" w:hAnsi="SimSun" w:eastAsia="SimSun" w:cs="SimSun"/>
          <w:sz w:val="19"/>
          <w:szCs w:val="19"/>
          <w:spacing w:val="12"/>
        </w:rPr>
        <w:t>在此基础上聚合各类</w:t>
      </w:r>
      <w:r>
        <w:rPr>
          <w:rFonts w:ascii="SimSun" w:hAnsi="SimSun" w:eastAsia="SimSun" w:cs="SimSun"/>
          <w:sz w:val="19"/>
          <w:szCs w:val="19"/>
          <w:spacing w:val="1"/>
        </w:rPr>
        <w:t xml:space="preserve"> </w:t>
      </w:r>
      <w:r>
        <w:rPr>
          <w:rFonts w:ascii="SimSun" w:hAnsi="SimSun" w:eastAsia="SimSun" w:cs="SimSun"/>
          <w:sz w:val="19"/>
          <w:szCs w:val="19"/>
          <w:spacing w:val="7"/>
        </w:rPr>
        <w:t>资源，为工业企业提供丰富的智能制造应用服务。目前，</w:t>
      </w:r>
      <w:r>
        <w:rPr>
          <w:rFonts w:ascii="Times New Roman" w:hAnsi="Times New Roman" w:eastAsia="Times New Roman" w:cs="Times New Roman"/>
          <w:sz w:val="19"/>
          <w:szCs w:val="19"/>
        </w:rPr>
        <w:t>COSMO</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平台的业务架构主</w:t>
      </w:r>
    </w:p>
    <w:p>
      <w:pPr>
        <w:spacing w:line="218" w:lineRule="auto"/>
        <w:rPr>
          <w:rFonts w:ascii="SimSun" w:hAnsi="SimSun" w:eastAsia="SimSun" w:cs="SimSun"/>
          <w:sz w:val="19"/>
          <w:szCs w:val="19"/>
        </w:rPr>
      </w:pPr>
      <w:r>
        <w:rPr>
          <w:rFonts w:ascii="SimSun" w:hAnsi="SimSun" w:eastAsia="SimSun" w:cs="SimSun"/>
          <w:sz w:val="19"/>
          <w:szCs w:val="19"/>
          <w:spacing w:val="11"/>
        </w:rPr>
        <w:t>要为4层，自上往下依次为业务模式层、应用层、平台层和资源层(见图16-1)。</w:t>
      </w:r>
    </w:p>
    <w:p>
      <w:pPr>
        <w:pStyle w:val="BodyText"/>
        <w:ind w:firstLine="609"/>
        <w:spacing w:before="238" w:line="3860" w:lineRule="exact"/>
        <w:rPr/>
      </w:pPr>
      <w:r>
        <w:rPr>
          <w:position w:val="-77"/>
        </w:rPr>
        <w:pict>
          <v:group id="_x0000_s1204" style="mso-position-vertical-relative:line;mso-position-horizontal-relative:char;width:305.05pt;height:193.05pt;" filled="false" stroked="false" coordsize="6100,3861" coordorigin="0,0">
            <v:shape id="_x0000_s1206" style="position:absolute;left:0;top:0;width:6100;height:3861;" filled="false" stroked="false" type="#_x0000_t75">
              <v:imagedata o:title="" r:id="rId622"/>
            </v:shape>
            <v:shape id="_x0000_s1208" style="position:absolute;left:2070;top:56;width:3961;height:3680;" filled="false" stroked="false" type="#_x0000_t202">
              <v:fill on="false"/>
              <v:stroke on="false"/>
              <v:path/>
              <v:imagedata o:title=""/>
              <o:lock v:ext="edit" aspectratio="false"/>
              <v:textbox inset="0mm,0mm,0mm,0mm">
                <w:txbxContent>
                  <w:p>
                    <w:pPr>
                      <w:ind w:left="3119"/>
                      <w:spacing w:before="20" w:line="184" w:lineRule="auto"/>
                      <w:rPr>
                        <w:rFonts w:ascii="SimSun" w:hAnsi="SimSun" w:eastAsia="SimSun" w:cs="SimSun"/>
                        <w:sz w:val="15"/>
                        <w:szCs w:val="15"/>
                      </w:rPr>
                    </w:pPr>
                    <w:r>
                      <w:rPr>
                        <w:rFonts w:ascii="SimSun" w:hAnsi="SimSun" w:eastAsia="SimSun" w:cs="SimSun"/>
                        <w:sz w:val="15"/>
                        <w:szCs w:val="15"/>
                        <w:color w:val="FFFFFF"/>
                        <w:spacing w:val="3"/>
                      </w:rPr>
                      <w:t>用户深度参</w:t>
                    </w:r>
                  </w:p>
                  <w:p>
                    <w:pPr>
                      <w:ind w:left="3369" w:right="72" w:hanging="250"/>
                      <w:spacing w:before="1" w:line="190" w:lineRule="auto"/>
                      <w:rPr>
                        <w:rFonts w:ascii="SimSun" w:hAnsi="SimSun" w:eastAsia="SimSun" w:cs="SimSun"/>
                        <w:sz w:val="15"/>
                        <w:szCs w:val="15"/>
                      </w:rPr>
                    </w:pPr>
                    <w:r>
                      <w:rPr>
                        <w:rFonts w:ascii="SimSun" w:hAnsi="SimSun" w:eastAsia="SimSun" w:cs="SimSun"/>
                        <w:sz w:val="15"/>
                        <w:szCs w:val="15"/>
                        <w:spacing w:val="3"/>
                      </w:rPr>
                      <w:t>与模式跨行</w:t>
                    </w:r>
                    <w:r>
                      <w:rPr>
                        <w:rFonts w:ascii="SimSun" w:hAnsi="SimSun" w:eastAsia="SimSun" w:cs="SimSun"/>
                        <w:sz w:val="15"/>
                        <w:szCs w:val="15"/>
                        <w:spacing w:val="1"/>
                      </w:rPr>
                      <w:t xml:space="preserve"> </w:t>
                    </w:r>
                    <w:r>
                      <w:rPr>
                        <w:rFonts w:ascii="SimSun" w:hAnsi="SimSun" w:eastAsia="SimSun" w:cs="SimSun"/>
                        <w:sz w:val="15"/>
                        <w:szCs w:val="15"/>
                        <w:spacing w:val="11"/>
                      </w:rPr>
                      <w:t>复制</w:t>
                    </w:r>
                  </w:p>
                  <w:p>
                    <w:pPr>
                      <w:ind w:left="310"/>
                      <w:spacing w:line="169" w:lineRule="auto"/>
                      <w:rPr>
                        <w:rFonts w:ascii="SimSun" w:hAnsi="SimSun" w:eastAsia="SimSun" w:cs="SimSun"/>
                        <w:sz w:val="15"/>
                        <w:szCs w:val="15"/>
                      </w:rPr>
                    </w:pPr>
                    <w:r>
                      <w:rPr>
                        <w:rFonts w:ascii="SimSun" w:hAnsi="SimSun" w:eastAsia="SimSun" w:cs="SimSun"/>
                        <w:sz w:val="15"/>
                        <w:szCs w:val="15"/>
                        <w:color w:val="FFFFFF"/>
                        <w:spacing w:val="9"/>
                      </w:rPr>
                      <w:t>家电</w:t>
                    </w:r>
                  </w:p>
                  <w:p>
                    <w:pPr>
                      <w:ind w:left="310"/>
                      <w:spacing w:line="229" w:lineRule="auto"/>
                      <w:rPr>
                        <w:rFonts w:ascii="SimSun" w:hAnsi="SimSun" w:eastAsia="SimSun" w:cs="SimSun"/>
                        <w:sz w:val="15"/>
                        <w:szCs w:val="15"/>
                      </w:rPr>
                    </w:pPr>
                    <w:r>
                      <w:rPr>
                        <w:rFonts w:ascii="SimSun" w:hAnsi="SimSun" w:eastAsia="SimSun" w:cs="SimSun"/>
                        <w:sz w:val="15"/>
                        <w:szCs w:val="15"/>
                        <w:spacing w:val="-3"/>
                      </w:rPr>
                      <w:t>企业</w:t>
                    </w:r>
                  </w:p>
                  <w:p>
                    <w:pPr>
                      <w:ind w:left="620"/>
                      <w:spacing w:before="66"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rPr>
                      <w:t>O</w:t>
                    </w:r>
                  </w:p>
                  <w:p>
                    <w:pPr>
                      <w:ind w:left="80"/>
                      <w:spacing w:line="196" w:lineRule="auto"/>
                      <w:rPr>
                        <w:rFonts w:ascii="SimSun" w:hAnsi="SimSun" w:eastAsia="SimSun" w:cs="SimSun"/>
                        <w:sz w:val="15"/>
                        <w:szCs w:val="15"/>
                      </w:rPr>
                    </w:pPr>
                    <w:r>
                      <w:rPr>
                        <w:rFonts w:ascii="SimSun" w:hAnsi="SimSun" w:eastAsia="SimSun" w:cs="SimSun"/>
                        <w:sz w:val="15"/>
                        <w:szCs w:val="15"/>
                        <w:spacing w:val="-2"/>
                      </w:rPr>
                      <w:t>用户创客</w:t>
                    </w:r>
                  </w:p>
                  <w:p>
                    <w:pPr>
                      <w:ind w:right="20"/>
                      <w:spacing w:line="178" w:lineRule="auto"/>
                      <w:jc w:val="right"/>
                      <w:rPr>
                        <w:rFonts w:ascii="SimSun" w:hAnsi="SimSun" w:eastAsia="SimSun" w:cs="SimSun"/>
                        <w:sz w:val="15"/>
                        <w:szCs w:val="15"/>
                      </w:rPr>
                    </w:pPr>
                    <w:r>
                      <w:rPr>
                        <w:rFonts w:ascii="SimSun" w:hAnsi="SimSun" w:eastAsia="SimSun" w:cs="SimSun"/>
                        <w:sz w:val="15"/>
                        <w:szCs w:val="15"/>
                        <w:spacing w:val="14"/>
                      </w:rPr>
                      <w:t>模式软化司</w:t>
                    </w:r>
                  </w:p>
                  <w:p>
                    <w:pPr>
                      <w:ind w:left="80"/>
                      <w:spacing w:line="213" w:lineRule="auto"/>
                      <w:rPr>
                        <w:rFonts w:ascii="SimSun" w:hAnsi="SimSun" w:eastAsia="SimSun" w:cs="SimSun"/>
                        <w:sz w:val="15"/>
                        <w:szCs w:val="15"/>
                      </w:rPr>
                    </w:pPr>
                    <w:r>
                      <w:rPr>
                        <w:rFonts w:ascii="SimSun" w:hAnsi="SimSun" w:eastAsia="SimSun" w:cs="SimSun"/>
                        <w:sz w:val="15"/>
                        <w:szCs w:val="15"/>
                        <w:spacing w:val="4"/>
                      </w:rPr>
                      <w:t>云端数据</w:t>
                    </w:r>
                  </w:p>
                  <w:p>
                    <w:pPr>
                      <w:ind w:left="80"/>
                      <w:spacing w:before="102" w:line="220" w:lineRule="auto"/>
                      <w:rPr>
                        <w:rFonts w:ascii="SimSun" w:hAnsi="SimSun" w:eastAsia="SimSun" w:cs="SimSun"/>
                        <w:sz w:val="15"/>
                        <w:szCs w:val="15"/>
                      </w:rPr>
                    </w:pPr>
                    <w:r>
                      <w:rPr>
                        <w:rFonts w:ascii="SimSun" w:hAnsi="SimSun" w:eastAsia="SimSun" w:cs="SimSun"/>
                        <w:sz w:val="15"/>
                        <w:szCs w:val="15"/>
                        <w:spacing w:val="-2"/>
                      </w:rPr>
                      <w:t>互联工厂</w:t>
                    </w:r>
                  </w:p>
                  <w:p>
                    <w:pPr>
                      <w:ind w:left="20"/>
                      <w:spacing w:before="21" w:line="219" w:lineRule="auto"/>
                      <w:rPr>
                        <w:rFonts w:ascii="SimSun" w:hAnsi="SimSun" w:eastAsia="SimSun" w:cs="SimSun"/>
                        <w:sz w:val="15"/>
                        <w:szCs w:val="15"/>
                      </w:rPr>
                    </w:pPr>
                    <w:r>
                      <w:rPr>
                        <w:rFonts w:ascii="SimSun" w:hAnsi="SimSun" w:eastAsia="SimSun" w:cs="SimSun"/>
                        <w:sz w:val="15"/>
                        <w:szCs w:val="15"/>
                        <w:spacing w:val="-2"/>
                      </w:rPr>
                      <w:t>智能解决方案</w:t>
                    </w:r>
                  </w:p>
                  <w:p>
                    <w:pPr>
                      <w:spacing w:line="351" w:lineRule="auto"/>
                      <w:rPr>
                        <w:rFonts w:ascii="Arial"/>
                        <w:sz w:val="21"/>
                      </w:rPr>
                    </w:pPr>
                    <w:r/>
                  </w:p>
                  <w:p>
                    <w:pPr>
                      <w:ind w:left="50"/>
                      <w:spacing w:before="49" w:line="219" w:lineRule="auto"/>
                      <w:rPr>
                        <w:rFonts w:ascii="SimSun" w:hAnsi="SimSun" w:eastAsia="SimSun" w:cs="SimSun"/>
                        <w:sz w:val="15"/>
                        <w:szCs w:val="15"/>
                      </w:rPr>
                    </w:pPr>
                    <w:r>
                      <w:rPr>
                        <w:rFonts w:ascii="Times New Roman" w:hAnsi="Times New Roman" w:eastAsia="Times New Roman" w:cs="Times New Roman"/>
                        <w:sz w:val="15"/>
                        <w:szCs w:val="15"/>
                        <w:spacing w:val="-3"/>
                      </w:rPr>
                      <w:t>OS</w:t>
                    </w:r>
                    <w:r>
                      <w:rPr>
                        <w:rFonts w:ascii="SimSun" w:hAnsi="SimSun" w:eastAsia="SimSun" w:cs="SimSun"/>
                        <w:sz w:val="15"/>
                        <w:szCs w:val="15"/>
                        <w:spacing w:val="-3"/>
                      </w:rPr>
                      <w:t>开发服务组件</w:t>
                    </w:r>
                  </w:p>
                  <w:p>
                    <w:pPr>
                      <w:ind w:left="310"/>
                      <w:spacing w:before="179" w:line="229" w:lineRule="auto"/>
                      <w:rPr>
                        <w:rFonts w:ascii="Times New Roman" w:hAnsi="Times New Roman" w:eastAsia="Times New Roman" w:cs="Times New Roman"/>
                        <w:sz w:val="15"/>
                        <w:szCs w:val="15"/>
                      </w:rPr>
                    </w:pPr>
                    <w:r>
                      <w:rPr>
                        <w:rFonts w:ascii="SimSun" w:hAnsi="SimSun" w:eastAsia="SimSun" w:cs="SimSun"/>
                        <w:sz w:val="15"/>
                        <w:szCs w:val="15"/>
                        <w:spacing w:val="17"/>
                      </w:rPr>
                      <w:t>云</w:t>
                    </w:r>
                    <w:r>
                      <w:rPr>
                        <w:rFonts w:ascii="Times New Roman" w:hAnsi="Times New Roman" w:eastAsia="Times New Roman" w:cs="Times New Roman"/>
                        <w:sz w:val="15"/>
                        <w:szCs w:val="15"/>
                      </w:rPr>
                      <w:t>OS</w:t>
                    </w:r>
                  </w:p>
                  <w:p>
                    <w:pPr>
                      <w:ind w:left="1300"/>
                      <w:spacing w:before="257" w:line="219" w:lineRule="auto"/>
                      <w:rPr>
                        <w:rFonts w:ascii="SimSun" w:hAnsi="SimSun" w:eastAsia="SimSun" w:cs="SimSun"/>
                        <w:sz w:val="15"/>
                        <w:szCs w:val="15"/>
                      </w:rPr>
                    </w:pPr>
                    <w:r>
                      <w:rPr>
                        <w:rFonts w:ascii="SimSun" w:hAnsi="SimSun" w:eastAsia="SimSun" w:cs="SimSun"/>
                        <w:sz w:val="15"/>
                        <w:szCs w:val="15"/>
                        <w:spacing w:val="6"/>
                      </w:rPr>
                      <w:t>硬件资源</w:t>
                    </w:r>
                  </w:p>
                  <w:p>
                    <w:pPr>
                      <w:ind w:left="80"/>
                      <w:spacing w:before="2" w:line="219" w:lineRule="auto"/>
                      <w:rPr>
                        <w:rFonts w:ascii="SimSun" w:hAnsi="SimSun" w:eastAsia="SimSun" w:cs="SimSun"/>
                        <w:sz w:val="15"/>
                        <w:szCs w:val="15"/>
                      </w:rPr>
                    </w:pPr>
                    <w:r>
                      <w:rPr>
                        <w:rFonts w:ascii="SimSun" w:hAnsi="SimSun" w:eastAsia="SimSun" w:cs="SimSun"/>
                        <w:sz w:val="15"/>
                        <w:szCs w:val="15"/>
                        <w:spacing w:val="-1"/>
                      </w:rPr>
                      <w:t>平台聚集资源</w:t>
                    </w:r>
                  </w:p>
                  <w:p>
                    <w:pPr>
                      <w:ind w:left="1529"/>
                      <w:spacing w:before="42" w:line="219" w:lineRule="auto"/>
                      <w:rPr>
                        <w:rFonts w:ascii="SimSun" w:hAnsi="SimSun" w:eastAsia="SimSun" w:cs="SimSun"/>
                        <w:sz w:val="15"/>
                        <w:szCs w:val="15"/>
                      </w:rPr>
                    </w:pPr>
                    <w:r>
                      <w:rPr>
                        <w:rFonts w:ascii="SimSun" w:hAnsi="SimSun" w:eastAsia="SimSun" w:cs="SimSun"/>
                        <w:sz w:val="15"/>
                        <w:szCs w:val="15"/>
                        <w:spacing w:val="30"/>
                      </w:rPr>
                      <w:t>服务资源</w:t>
                    </w:r>
                  </w:p>
                </w:txbxContent>
              </v:textbox>
            </v:shape>
            <v:shape id="_x0000_s1210" style="position:absolute;left:770;top:272;width:1093;height:821;" filled="false" stroked="false" type="#_x0000_t202">
              <v:fill on="false"/>
              <v:stroke on="false"/>
              <v:path/>
              <v:imagedata o:title=""/>
              <o:lock v:ext="edit" aspectratio="false"/>
              <v:textbox inset="0mm,0mm,0mm,0mm">
                <w:txbxContent>
                  <w:p>
                    <w:pPr>
                      <w:spacing w:line="20" w:lineRule="exact"/>
                      <w:rPr/>
                    </w:pPr>
                    <w:r/>
                  </w:p>
                  <w:tbl>
                    <w:tblPr>
                      <w:tblStyle w:val="TableNormal"/>
                      <w:tblW w:w="1052" w:type="dxa"/>
                      <w:tblInd w:w="20" w:type="dxa"/>
                      <w:tblLayout w:type="fixed"/>
                    </w:tblPr>
                    <w:tblGrid>
                      <w:gridCol w:w="350"/>
                      <w:gridCol w:w="316"/>
                      <w:gridCol w:w="386"/>
                    </w:tblGrid>
                    <w:tr>
                      <w:trPr>
                        <w:trHeight w:val="781" w:hRule="atLeast"/>
                      </w:trPr>
                      <w:tc>
                        <w:tcPr>
                          <w:tcW w:w="350" w:type="dxa"/>
                          <w:vAlign w:val="top"/>
                        </w:tcPr>
                        <w:p>
                          <w:pPr>
                            <w:spacing w:line="253" w:lineRule="auto"/>
                            <w:rPr>
                              <w:rFonts w:ascii="Arial"/>
                              <w:sz w:val="21"/>
                            </w:rPr>
                          </w:pPr>
                          <w:r/>
                        </w:p>
                        <w:p>
                          <w:pPr>
                            <w:ind w:right="48" w:firstLine="9"/>
                            <w:spacing w:before="48" w:line="212" w:lineRule="auto"/>
                            <w:rPr>
                              <w:rFonts w:ascii="SimSun" w:hAnsi="SimSun" w:eastAsia="SimSun" w:cs="SimSun"/>
                              <w:sz w:val="15"/>
                              <w:szCs w:val="15"/>
                            </w:rPr>
                          </w:pPr>
                          <w:r>
                            <w:rPr>
                              <w:rFonts w:ascii="SimSun" w:hAnsi="SimSun" w:eastAsia="SimSun" w:cs="SimSun"/>
                              <w:sz w:val="15"/>
                              <w:szCs w:val="15"/>
                              <w:spacing w:val="-5"/>
                            </w:rPr>
                            <w:t>纺织</w:t>
                          </w:r>
                          <w:r>
                            <w:rPr>
                              <w:rFonts w:ascii="SimSun" w:hAnsi="SimSun" w:eastAsia="SimSun" w:cs="SimSun"/>
                              <w:sz w:val="15"/>
                              <w:szCs w:val="15"/>
                            </w:rPr>
                            <w:t xml:space="preserve"> </w:t>
                          </w:r>
                          <w:r>
                            <w:rPr>
                              <w:rFonts w:ascii="SimSun" w:hAnsi="SimSun" w:eastAsia="SimSun" w:cs="SimSun"/>
                              <w:sz w:val="15"/>
                              <w:szCs w:val="15"/>
                              <w:spacing w:val="-3"/>
                            </w:rPr>
                            <w:t>企业</w:t>
                          </w:r>
                        </w:p>
                      </w:tc>
                      <w:tc>
                        <w:tcPr>
                          <w:tcW w:w="316" w:type="dxa"/>
                          <w:vAlign w:val="top"/>
                        </w:tcPr>
                        <w:p>
                          <w:pPr>
                            <w:ind w:left="49"/>
                            <w:spacing w:before="28" w:line="225" w:lineRule="auto"/>
                            <w:rPr>
                              <w:rFonts w:ascii="SimSun" w:hAnsi="SimSun" w:eastAsia="SimSun" w:cs="SimSun"/>
                              <w:sz w:val="15"/>
                              <w:szCs w:val="15"/>
                            </w:rPr>
                          </w:pPr>
                          <w:r>
                            <w:rPr>
                              <w:rFonts w:ascii="SimSun" w:hAnsi="SimSun" w:eastAsia="SimSun" w:cs="SimSun"/>
                              <w:sz w:val="15"/>
                              <w:szCs w:val="15"/>
                              <w:color w:val="FFFFFF"/>
                            </w:rPr>
                            <w:t>电</w:t>
                          </w:r>
                        </w:p>
                        <w:p>
                          <w:pPr>
                            <w:ind w:left="49"/>
                            <w:spacing w:before="38" w:line="229" w:lineRule="auto"/>
                            <w:rPr>
                              <w:rFonts w:ascii="SimSun" w:hAnsi="SimSun" w:eastAsia="SimSun" w:cs="SimSun"/>
                              <w:sz w:val="13"/>
                              <w:szCs w:val="13"/>
                            </w:rPr>
                          </w:pPr>
                          <w:r>
                            <w:rPr>
                              <w:rFonts w:ascii="SimSun" w:hAnsi="SimSun" w:eastAsia="SimSun" w:cs="SimSun"/>
                              <w:sz w:val="13"/>
                              <w:szCs w:val="13"/>
                              <w:spacing w:val="-2"/>
                            </w:rPr>
                            <w:t>企业</w:t>
                          </w:r>
                        </w:p>
                        <w:p>
                          <w:pPr>
                            <w:ind w:left="49"/>
                            <w:spacing w:before="111" w:line="143" w:lineRule="exact"/>
                            <w:rPr>
                              <w:rFonts w:ascii="Arial" w:hAnsi="Arial" w:eastAsia="Arial" w:cs="Arial"/>
                              <w:sz w:val="19"/>
                              <w:szCs w:val="19"/>
                            </w:rPr>
                          </w:pPr>
                          <w:r>
                            <w:rPr>
                              <w:rFonts w:ascii="Arial" w:hAnsi="Arial" w:eastAsia="Arial" w:cs="Arial"/>
                              <w:sz w:val="19"/>
                              <w:szCs w:val="19"/>
                              <w:position w:val="-1"/>
                            </w:rPr>
                            <w:t>o</w:t>
                          </w:r>
                        </w:p>
                      </w:tc>
                      <w:tc>
                        <w:tcPr>
                          <w:tcW w:w="386" w:type="dxa"/>
                          <w:vAlign w:val="top"/>
                        </w:tcPr>
                        <w:p>
                          <w:pPr>
                            <w:ind w:left="233"/>
                            <w:spacing w:line="204" w:lineRule="exact"/>
                            <w:rPr>
                              <w:rFonts w:ascii="Arial" w:hAnsi="Arial" w:eastAsia="Arial" w:cs="Arial"/>
                              <w:sz w:val="15"/>
                              <w:szCs w:val="15"/>
                            </w:rPr>
                          </w:pPr>
                          <w:r>
                            <w:rPr>
                              <w:rFonts w:ascii="Arial" w:hAnsi="Arial" w:eastAsia="Arial" w:cs="Arial"/>
                              <w:sz w:val="15"/>
                              <w:szCs w:val="15"/>
                              <w:spacing w:val="-2"/>
                              <w:position w:val="2"/>
                            </w:rPr>
                            <w:t>o(</w:t>
                          </w:r>
                        </w:p>
                        <w:p>
                          <w:pPr>
                            <w:ind w:left="92" w:hanging="79"/>
                            <w:spacing w:before="170" w:line="215" w:lineRule="auto"/>
                            <w:rPr>
                              <w:rFonts w:ascii="SimSun" w:hAnsi="SimSun" w:eastAsia="SimSun" w:cs="SimSun"/>
                              <w:sz w:val="15"/>
                              <w:szCs w:val="15"/>
                            </w:rPr>
                          </w:pPr>
                          <w:r>
                            <w:rPr>
                              <w:rFonts w:ascii="SimSun" w:hAnsi="SimSun" w:eastAsia="SimSun" w:cs="SimSun"/>
                              <w:sz w:val="19"/>
                              <w:szCs w:val="19"/>
                              <w:spacing w:val="-4"/>
                            </w:rPr>
                            <w:t>运输</w:t>
                          </w:r>
                          <w:r>
                            <w:rPr>
                              <w:rFonts w:ascii="SimSun" w:hAnsi="SimSun" w:eastAsia="SimSun" w:cs="SimSun"/>
                              <w:sz w:val="19"/>
                              <w:szCs w:val="19"/>
                            </w:rPr>
                            <w:t xml:space="preserve"> </w:t>
                          </w:r>
                          <w:r>
                            <w:rPr>
                              <w:rFonts w:ascii="SimSun" w:hAnsi="SimSun" w:eastAsia="SimSun" w:cs="SimSun"/>
                              <w:sz w:val="15"/>
                              <w:szCs w:val="15"/>
                              <w:spacing w:val="-5"/>
                            </w:rPr>
                            <w:t>企业</w:t>
                          </w:r>
                        </w:p>
                      </w:tc>
                    </w:tr>
                  </w:tbl>
                  <w:p>
                    <w:pPr>
                      <w:rPr>
                        <w:rFonts w:ascii="Arial"/>
                        <w:sz w:val="21"/>
                      </w:rPr>
                    </w:pPr>
                    <w:r/>
                  </w:p>
                </w:txbxContent>
              </v:textbox>
            </v:shape>
            <v:shape id="_x0000_s1212" style="position:absolute;left:124;top:270;width:181;height:341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6"/>
                      </w:rPr>
                      <w:t>业务模式层    </w:t>
                    </w:r>
                    <w:r>
                      <w:rPr>
                        <w:rFonts w:ascii="SimSun" w:hAnsi="SimSun" w:eastAsia="SimSun" w:cs="SimSun"/>
                        <w:sz w:val="10"/>
                        <w:szCs w:val="10"/>
                        <w:spacing w:val="6"/>
                      </w:rPr>
                      <w:t>应</w:t>
                    </w:r>
                    <w:r>
                      <w:rPr>
                        <w:rFonts w:ascii="SimSun" w:hAnsi="SimSun" w:eastAsia="SimSun" w:cs="SimSun"/>
                        <w:sz w:val="10"/>
                        <w:szCs w:val="10"/>
                        <w:spacing w:val="51"/>
                      </w:rPr>
                      <w:t xml:space="preserve"> </w:t>
                    </w:r>
                    <w:r>
                      <w:rPr>
                        <w:rFonts w:ascii="SimSun" w:hAnsi="SimSun" w:eastAsia="SimSun" w:cs="SimSun"/>
                        <w:sz w:val="10"/>
                        <w:szCs w:val="10"/>
                        <w:spacing w:val="6"/>
                      </w:rPr>
                      <w:t>用</w:t>
                    </w:r>
                    <w:r>
                      <w:rPr>
                        <w:rFonts w:ascii="SimSun" w:hAnsi="SimSun" w:eastAsia="SimSun" w:cs="SimSun"/>
                        <w:sz w:val="10"/>
                        <w:szCs w:val="10"/>
                        <w:spacing w:val="33"/>
                        <w:w w:val="101"/>
                      </w:rPr>
                      <w:t xml:space="preserve"> </w:t>
                    </w:r>
                    <w:r>
                      <w:rPr>
                        <w:rFonts w:ascii="SimSun" w:hAnsi="SimSun" w:eastAsia="SimSun" w:cs="SimSun"/>
                        <w:sz w:val="10"/>
                        <w:szCs w:val="10"/>
                        <w:spacing w:val="6"/>
                      </w:rPr>
                      <w:t>层        平</w:t>
                    </w:r>
                    <w:r>
                      <w:rPr>
                        <w:rFonts w:ascii="SimSun" w:hAnsi="SimSun" w:eastAsia="SimSun" w:cs="SimSun"/>
                        <w:sz w:val="10"/>
                        <w:szCs w:val="10"/>
                        <w:spacing w:val="35"/>
                      </w:rPr>
                      <w:t xml:space="preserve"> </w:t>
                    </w:r>
                    <w:r>
                      <w:rPr>
                        <w:rFonts w:ascii="SimSun" w:hAnsi="SimSun" w:eastAsia="SimSun" w:cs="SimSun"/>
                        <w:sz w:val="10"/>
                        <w:szCs w:val="10"/>
                        <w:spacing w:val="6"/>
                      </w:rPr>
                      <w:t>台</w:t>
                    </w:r>
                    <w:r>
                      <w:rPr>
                        <w:rFonts w:ascii="SimSun" w:hAnsi="SimSun" w:eastAsia="SimSun" w:cs="SimSun"/>
                        <w:sz w:val="10"/>
                        <w:szCs w:val="10"/>
                        <w:spacing w:val="34"/>
                        <w:w w:val="101"/>
                      </w:rPr>
                      <w:t xml:space="preserve"> </w:t>
                    </w:r>
                    <w:r>
                      <w:rPr>
                        <w:rFonts w:ascii="SimSun" w:hAnsi="SimSun" w:eastAsia="SimSun" w:cs="SimSun"/>
                        <w:sz w:val="10"/>
                        <w:szCs w:val="10"/>
                        <w:spacing w:val="6"/>
                      </w:rPr>
                      <w:t>层</w:t>
                    </w:r>
                    <w:r>
                      <w:rPr>
                        <w:rFonts w:ascii="SimSun" w:hAnsi="SimSun" w:eastAsia="SimSun" w:cs="SimSun"/>
                        <w:sz w:val="10"/>
                        <w:szCs w:val="10"/>
                        <w:spacing w:val="1"/>
                      </w:rPr>
                      <w:t xml:space="preserve">         </w:t>
                    </w:r>
                    <w:r>
                      <w:rPr>
                        <w:rFonts w:ascii="SimSun" w:hAnsi="SimSun" w:eastAsia="SimSun" w:cs="SimSun"/>
                        <w:sz w:val="14"/>
                        <w:szCs w:val="14"/>
                        <w:spacing w:val="6"/>
                      </w:rPr>
                      <w:t>资源层</w:t>
                    </w:r>
                  </w:p>
                </w:txbxContent>
              </v:textbox>
            </v:shape>
            <v:shape id="_x0000_s1214" style="position:absolute;left:4740;top:612;width:195;height:2622;"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SimSun" w:hAnsi="SimSun" w:eastAsia="SimSun" w:cs="SimSun"/>
                        <w:sz w:val="14"/>
                        <w:szCs w:val="14"/>
                      </w:rPr>
                    </w:pPr>
                    <w:r>
                      <w:rPr>
                        <w:rFonts w:ascii="SimSun" w:hAnsi="SimSun" w:eastAsia="SimSun" w:cs="SimSun"/>
                        <w:sz w:val="14"/>
                        <w:szCs w:val="14"/>
                        <w:spacing w:val="6"/>
                      </w:rPr>
                      <w:t>觖</w:t>
                    </w:r>
                    <w:r>
                      <w:rPr>
                        <w:rFonts w:ascii="SimSun" w:hAnsi="SimSun" w:eastAsia="SimSun" w:cs="SimSun"/>
                        <w:sz w:val="14"/>
                        <w:szCs w:val="14"/>
                        <w:spacing w:val="-30"/>
                      </w:rPr>
                      <w:t xml:space="preserve"> </w:t>
                    </w:r>
                    <w:r>
                      <w:rPr>
                        <w:rFonts w:ascii="SimSun" w:hAnsi="SimSun" w:eastAsia="SimSun" w:cs="SimSun"/>
                        <w:sz w:val="14"/>
                        <w:szCs w:val="14"/>
                        <w:spacing w:val="6"/>
                      </w:rPr>
                      <w:t>决</w:t>
                    </w:r>
                    <w:r>
                      <w:rPr>
                        <w:rFonts w:ascii="SimSun" w:hAnsi="SimSun" w:eastAsia="SimSun" w:cs="SimSun"/>
                        <w:sz w:val="14"/>
                        <w:szCs w:val="14"/>
                        <w:spacing w:val="-30"/>
                      </w:rPr>
                      <w:t xml:space="preserve"> </w:t>
                    </w:r>
                    <w:r>
                      <w:rPr>
                        <w:rFonts w:ascii="SimSun" w:hAnsi="SimSun" w:eastAsia="SimSun" w:cs="SimSun"/>
                        <w:sz w:val="14"/>
                        <w:szCs w:val="14"/>
                        <w:spacing w:val="6"/>
                      </w:rPr>
                      <w:t>方</w:t>
                    </w:r>
                    <w:r>
                      <w:rPr>
                        <w:rFonts w:ascii="SimSun" w:hAnsi="SimSun" w:eastAsia="SimSun" w:cs="SimSun"/>
                        <w:sz w:val="14"/>
                        <w:szCs w:val="14"/>
                        <w:spacing w:val="-29"/>
                      </w:rPr>
                      <w:t xml:space="preserve"> </w:t>
                    </w:r>
                    <w:r>
                      <w:rPr>
                        <w:rFonts w:ascii="SimSun" w:hAnsi="SimSun" w:eastAsia="SimSun" w:cs="SimSun"/>
                        <w:sz w:val="14"/>
                        <w:szCs w:val="14"/>
                        <w:spacing w:val="6"/>
                      </w:rPr>
                      <w:t>案</w:t>
                    </w:r>
                    <w:r>
                      <w:rPr>
                        <w:rFonts w:ascii="SimSun" w:hAnsi="SimSun" w:eastAsia="SimSun" w:cs="SimSun"/>
                        <w:sz w:val="14"/>
                        <w:szCs w:val="14"/>
                        <w:spacing w:val="16"/>
                      </w:rPr>
                      <w:t xml:space="preserve">   </w:t>
                    </w:r>
                    <w:r>
                      <w:rPr>
                        <w:rFonts w:ascii="FZYaoTi" w:hAnsi="FZYaoTi" w:eastAsia="FZYaoTi" w:cs="FZYaoTi"/>
                        <w:sz w:val="14"/>
                        <w:szCs w:val="14"/>
                        <w:spacing w:val="6"/>
                      </w:rPr>
                      <w:t>平台基础           </w:t>
                    </w:r>
                    <w:r>
                      <w:rPr>
                        <w:rFonts w:ascii="SimSun" w:hAnsi="SimSun" w:eastAsia="SimSun" w:cs="SimSun"/>
                        <w:sz w:val="14"/>
                        <w:szCs w:val="14"/>
                        <w:spacing w:val="6"/>
                      </w:rPr>
                      <w:t>提供</w:t>
                    </w:r>
                    <w:r>
                      <w:rPr>
                        <w:rFonts w:ascii="SimSun" w:hAnsi="SimSun" w:eastAsia="SimSun" w:cs="SimSun"/>
                        <w:sz w:val="14"/>
                        <w:szCs w:val="14"/>
                        <w:spacing w:val="5"/>
                      </w:rPr>
                      <w:t>资源</w:t>
                    </w:r>
                  </w:p>
                </w:txbxContent>
              </v:textbox>
            </v:shape>
            <v:shape id="_x0000_s1216" style="position:absolute;left:5169;top:2176;width:811;height:520;" filled="false" stroked="false" type="#_x0000_t202">
              <v:fill on="false"/>
              <v:stroke on="false"/>
              <v:path/>
              <v:imagedata o:title=""/>
              <o:lock v:ext="edit" aspectratio="false"/>
              <v:textbox inset="0mm,0mm,0mm,0mm">
                <w:txbxContent>
                  <w:p>
                    <w:pPr>
                      <w:ind w:left="20" w:right="20"/>
                      <w:spacing w:before="20" w:line="201" w:lineRule="auto"/>
                      <w:rPr>
                        <w:rFonts w:ascii="SimSun" w:hAnsi="SimSun" w:eastAsia="SimSun" w:cs="SimSun"/>
                        <w:sz w:val="15"/>
                        <w:szCs w:val="15"/>
                      </w:rPr>
                    </w:pPr>
                    <w:r>
                      <w:rPr>
                        <w:rFonts w:ascii="SimSun" w:hAnsi="SimSun" w:eastAsia="SimSun" w:cs="SimSun"/>
                        <w:sz w:val="15"/>
                        <w:szCs w:val="15"/>
                        <w:spacing w:val="3"/>
                      </w:rPr>
                      <w:t>工业技术软</w:t>
                    </w:r>
                    <w:r>
                      <w:rPr>
                        <w:rFonts w:ascii="SimSun" w:hAnsi="SimSun" w:eastAsia="SimSun" w:cs="SimSun"/>
                        <w:sz w:val="15"/>
                        <w:szCs w:val="15"/>
                        <w:spacing w:val="1"/>
                      </w:rPr>
                      <w:t xml:space="preserve"> </w:t>
                    </w:r>
                    <w:r>
                      <w:rPr>
                        <w:rFonts w:ascii="SimSun" w:hAnsi="SimSun" w:eastAsia="SimSun" w:cs="SimSun"/>
                        <w:sz w:val="15"/>
                        <w:szCs w:val="15"/>
                        <w:spacing w:val="4"/>
                      </w:rPr>
                      <w:t>件化分布资</w:t>
                    </w:r>
                  </w:p>
                  <w:p>
                    <w:pPr>
                      <w:ind w:left="200"/>
                      <w:spacing w:before="3" w:line="220" w:lineRule="auto"/>
                      <w:rPr>
                        <w:rFonts w:ascii="SimSun" w:hAnsi="SimSun" w:eastAsia="SimSun" w:cs="SimSun"/>
                        <w:sz w:val="15"/>
                        <w:szCs w:val="15"/>
                      </w:rPr>
                    </w:pPr>
                    <w:r>
                      <w:rPr>
                        <w:rFonts w:ascii="SimSun" w:hAnsi="SimSun" w:eastAsia="SimSun" w:cs="SimSun"/>
                        <w:sz w:val="15"/>
                        <w:szCs w:val="15"/>
                        <w:color w:val="FFFFFF"/>
                        <w:spacing w:val="6"/>
                      </w:rPr>
                      <w:t>源调度</w:t>
                    </w:r>
                  </w:p>
                </w:txbxContent>
              </v:textbox>
            </v:shape>
            <v:shape id="_x0000_s1218" style="position:absolute;left:860;top:2256;width:934;height:390;" filled="false" stroked="false" type="#_x0000_t202">
              <v:fill on="false"/>
              <v:stroke on="false"/>
              <v:path/>
              <v:imagedata o:title=""/>
              <o:lock v:ext="edit" aspectratio="false"/>
              <v:textbox inset="0mm,0mm,0mm,0mm">
                <w:txbxContent>
                  <w:p>
                    <w:pPr>
                      <w:ind w:left="20" w:right="20"/>
                      <w:spacing w:before="19" w:line="233" w:lineRule="auto"/>
                      <w:rPr>
                        <w:rFonts w:ascii="SimSun" w:hAnsi="SimSun" w:eastAsia="SimSun" w:cs="SimSun"/>
                        <w:sz w:val="15"/>
                        <w:szCs w:val="15"/>
                      </w:rPr>
                    </w:pPr>
                    <w:r>
                      <w:rPr>
                        <w:rFonts w:ascii="SimSun" w:hAnsi="SimSun" w:eastAsia="SimSun" w:cs="SimSun"/>
                        <w:sz w:val="15"/>
                        <w:szCs w:val="15"/>
                        <w:spacing w:val="-6"/>
                      </w:rPr>
                      <w:t>工业模型与活</w:t>
                    </w:r>
                    <w:r>
                      <w:rPr>
                        <w:rFonts w:ascii="SimSun" w:hAnsi="SimSun" w:eastAsia="SimSun" w:cs="SimSun"/>
                        <w:sz w:val="15"/>
                        <w:szCs w:val="15"/>
                      </w:rPr>
                      <w:t xml:space="preserve"> </w:t>
                    </w:r>
                    <w:r>
                      <w:rPr>
                        <w:rFonts w:ascii="SimSun" w:hAnsi="SimSun" w:eastAsia="SimSun" w:cs="SimSun"/>
                        <w:sz w:val="15"/>
                        <w:szCs w:val="15"/>
                        <w:spacing w:val="-2"/>
                      </w:rPr>
                      <w:t>动通用中间件</w:t>
                    </w:r>
                  </w:p>
                </w:txbxContent>
              </v:textbox>
            </v:shape>
            <v:shape id="_x0000_s1220" style="position:absolute;left:5169;top:1366;width:805;height:3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3"/>
                      </w:rPr>
                      <w:t>化全流程解</w:t>
                    </w:r>
                  </w:p>
                  <w:p>
                    <w:pPr>
                      <w:ind w:left="180"/>
                      <w:spacing w:before="20" w:line="219" w:lineRule="auto"/>
                      <w:rPr>
                        <w:rFonts w:ascii="SimSun" w:hAnsi="SimSun" w:eastAsia="SimSun" w:cs="SimSun"/>
                        <w:sz w:val="15"/>
                        <w:szCs w:val="15"/>
                      </w:rPr>
                    </w:pPr>
                    <w:r>
                      <w:rPr>
                        <w:rFonts w:ascii="SimSun" w:hAnsi="SimSun" w:eastAsia="SimSun" w:cs="SimSun"/>
                        <w:sz w:val="15"/>
                        <w:szCs w:val="15"/>
                        <w:spacing w:val="5"/>
                      </w:rPr>
                      <w:t>决方案</w:t>
                    </w:r>
                  </w:p>
                </w:txbxContent>
              </v:textbox>
            </v:shape>
            <v:shape id="_x0000_s1222" style="position:absolute;left:3480;top:2266;width:783;height:370;" filled="false" stroked="false" type="#_x0000_t202">
              <v:fill on="false"/>
              <v:stroke on="false"/>
              <v:path/>
              <v:imagedata o:title=""/>
              <o:lock v:ext="edit" aspectratio="false"/>
              <v:textbox inset="0mm,0mm,0mm,0mm">
                <w:txbxContent>
                  <w:p>
                    <w:pPr>
                      <w:ind w:left="230" w:right="20" w:hanging="210"/>
                      <w:spacing w:before="20" w:line="220" w:lineRule="auto"/>
                      <w:rPr>
                        <w:rFonts w:ascii="SimSun" w:hAnsi="SimSun" w:eastAsia="SimSun" w:cs="SimSun"/>
                        <w:sz w:val="15"/>
                        <w:szCs w:val="15"/>
                      </w:rPr>
                    </w:pPr>
                    <w:r>
                      <w:rPr>
                        <w:rFonts w:ascii="SimSun" w:hAnsi="SimSun" w:eastAsia="SimSun" w:cs="SimSun"/>
                        <w:sz w:val="15"/>
                        <w:szCs w:val="15"/>
                        <w:spacing w:val="-2"/>
                      </w:rPr>
                      <w:t>数据与知识</w:t>
                    </w:r>
                    <w:r>
                      <w:rPr>
                        <w:rFonts w:ascii="SimSun" w:hAnsi="SimSun" w:eastAsia="SimSun" w:cs="SimSun"/>
                        <w:sz w:val="15"/>
                        <w:szCs w:val="15"/>
                        <w:spacing w:val="1"/>
                      </w:rPr>
                      <w:t xml:space="preserve"> </w:t>
                    </w:r>
                    <w:r>
                      <w:rPr>
                        <w:rFonts w:ascii="SimSun" w:hAnsi="SimSun" w:eastAsia="SimSun" w:cs="SimSun"/>
                        <w:sz w:val="15"/>
                        <w:szCs w:val="15"/>
                        <w:spacing w:val="8"/>
                      </w:rPr>
                      <w:t>组件</w:t>
                    </w:r>
                  </w:p>
                </w:txbxContent>
              </v:textbox>
            </v:shape>
            <v:shape id="_x0000_s1224" style="position:absolute;left:5270;top:3436;width:656;height:352;" filled="false" stroked="false" type="#_x0000_t202">
              <v:fill on="false"/>
              <v:stroke on="false"/>
              <v:path/>
              <v:imagedata o:title=""/>
              <o:lock v:ext="edit" aspectratio="false"/>
              <v:textbox inset="0mm,0mm,0mm,0mm">
                <w:txbxContent>
                  <w:p>
                    <w:pPr>
                      <w:ind w:left="20"/>
                      <w:spacing w:before="20" w:line="200" w:lineRule="auto"/>
                      <w:rPr>
                        <w:rFonts w:ascii="SimSun" w:hAnsi="SimSun" w:eastAsia="SimSun" w:cs="SimSun"/>
                        <w:sz w:val="15"/>
                        <w:szCs w:val="15"/>
                      </w:rPr>
                    </w:pPr>
                    <w:r>
                      <w:rPr>
                        <w:rFonts w:ascii="SimSun" w:hAnsi="SimSun" w:eastAsia="SimSun" w:cs="SimSun"/>
                        <w:sz w:val="15"/>
                        <w:szCs w:val="15"/>
                        <w:color w:val="FFFFFF"/>
                        <w:spacing w:val="4"/>
                      </w:rPr>
                      <w:t>资源充分</w:t>
                    </w:r>
                  </w:p>
                  <w:p>
                    <w:pPr>
                      <w:ind w:left="169"/>
                      <w:spacing w:line="222" w:lineRule="auto"/>
                      <w:rPr>
                        <w:rFonts w:ascii="SimSun" w:hAnsi="SimSun" w:eastAsia="SimSun" w:cs="SimSun"/>
                        <w:sz w:val="15"/>
                        <w:szCs w:val="15"/>
                      </w:rPr>
                    </w:pPr>
                    <w:r>
                      <w:rPr>
                        <w:rFonts w:ascii="SimSun" w:hAnsi="SimSun" w:eastAsia="SimSun" w:cs="SimSun"/>
                        <w:sz w:val="15"/>
                        <w:szCs w:val="15"/>
                        <w:spacing w:val="8"/>
                      </w:rPr>
                      <w:t>整合</w:t>
                    </w:r>
                  </w:p>
                </w:txbxContent>
              </v:textbox>
            </v:shape>
            <v:shape id="_x0000_s1226" style="position:absolute;left:3310;top:608;width:425;height:44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3"/>
                      </w:rPr>
                      <w:t>建筑</w:t>
                    </w:r>
                  </w:p>
                  <w:p>
                    <w:pPr>
                      <w:ind w:left="90"/>
                      <w:spacing w:before="29" w:line="229" w:lineRule="auto"/>
                      <w:rPr>
                        <w:rFonts w:ascii="SimSun" w:hAnsi="SimSun" w:eastAsia="SimSun" w:cs="SimSun"/>
                        <w:sz w:val="15"/>
                        <w:szCs w:val="15"/>
                      </w:rPr>
                    </w:pPr>
                    <w:r>
                      <w:rPr>
                        <w:rFonts w:ascii="SimSun" w:hAnsi="SimSun" w:eastAsia="SimSun" w:cs="SimSun"/>
                        <w:sz w:val="15"/>
                        <w:szCs w:val="15"/>
                        <w:color w:val="FFFFFF"/>
                        <w:spacing w:val="7"/>
                      </w:rPr>
                      <w:t>企业</w:t>
                    </w:r>
                  </w:p>
                </w:txbxContent>
              </v:textbox>
            </v:shape>
            <v:shape id="_x0000_s1228" style="position:absolute;left:860;top:3526;width:676;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9"/>
                      </w:rPr>
                      <w:t>业务资源</w:t>
                    </w:r>
                  </w:p>
                </w:txbxContent>
              </v:textbox>
            </v:shape>
            <v:shape id="_x0000_s1230" style="position:absolute;left:1170;top:3155;width:656;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4"/>
                      </w:rPr>
                      <w:t>软件资源</w:t>
                    </w:r>
                  </w:p>
                </w:txbxContent>
              </v:textbox>
            </v:shape>
            <v:shape id="_x0000_s1232" style="position:absolute;left:990;top:1596;width:63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协同集约</w:t>
                    </w:r>
                  </w:p>
                </w:txbxContent>
              </v:textbox>
            </v:shape>
            <v:shape id="_x0000_s1234" style="position:absolute;left:3480;top:1596;width:634;height:1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spacing w:val="-2"/>
                      </w:rPr>
                      <w:t>协同集约</w:t>
                    </w:r>
                  </w:p>
                </w:txbxContent>
              </v:textbox>
            </v:shape>
            <v:shape id="_x0000_s1236" style="position:absolute;left:3250;top:236;width:632;height:19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5"/>
                        <w:szCs w:val="15"/>
                      </w:rPr>
                    </w:pPr>
                    <w:r>
                      <w:rPr>
                        <w:rFonts w:ascii="SimSun" w:hAnsi="SimSun" w:eastAsia="SimSun" w:cs="SimSun"/>
                        <w:sz w:val="15"/>
                        <w:szCs w:val="15"/>
                        <w:spacing w:val="-2"/>
                      </w:rPr>
                      <w:t>用户创客</w:t>
                    </w:r>
                  </w:p>
                </w:txbxContent>
              </v:textbox>
            </v:shape>
            <v:shape id="_x0000_s1238" style="position:absolute;left:3810;top:345;width:306;height:19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5"/>
                        <w:szCs w:val="15"/>
                      </w:rPr>
                    </w:pPr>
                    <w:r>
                      <w:rPr>
                        <w:rFonts w:ascii="SimSun" w:hAnsi="SimSun" w:eastAsia="SimSun" w:cs="SimSun"/>
                        <w:sz w:val="15"/>
                        <w:szCs w:val="15"/>
                        <w:color w:val="FFFFFF"/>
                        <w:spacing w:val="-9"/>
                      </w:rPr>
                      <w:t>运输</w:t>
                    </w:r>
                  </w:p>
                </w:txbxContent>
              </v:textbox>
            </v:shape>
            <v:shape id="_x0000_s1240" style="position:absolute;left:3790;top:544;width:305;height:190;" filled="false" stroked="false" type="#_x0000_t202">
              <v:fill on="false"/>
              <v:stroke on="false"/>
              <v:path/>
              <v:imagedata o:title=""/>
              <o:lock v:ext="edit" aspectratio="false"/>
              <v:textbox inset="0mm,0mm,0mm,0mm">
                <w:txbxContent>
                  <w:p>
                    <w:pPr>
                      <w:ind w:right="2"/>
                      <w:spacing w:before="20" w:line="229" w:lineRule="auto"/>
                      <w:jc w:val="right"/>
                      <w:rPr>
                        <w:rFonts w:ascii="SimSun" w:hAnsi="SimSun" w:eastAsia="SimSun" w:cs="SimSun"/>
                        <w:sz w:val="15"/>
                        <w:szCs w:val="15"/>
                      </w:rPr>
                    </w:pPr>
                    <w:r>
                      <w:rPr>
                        <w:rFonts w:ascii="SimSun" w:hAnsi="SimSun" w:eastAsia="SimSun" w:cs="SimSun"/>
                        <w:sz w:val="15"/>
                        <w:szCs w:val="15"/>
                        <w:spacing w:val="-10"/>
                      </w:rPr>
                      <w:t>企</w:t>
                    </w:r>
                    <w:r>
                      <w:rPr>
                        <w:rFonts w:ascii="SimSun" w:hAnsi="SimSun" w:eastAsia="SimSun" w:cs="SimSun"/>
                        <w:sz w:val="15"/>
                        <w:szCs w:val="15"/>
                        <w:spacing w:val="-8"/>
                      </w:rPr>
                      <w:t>业</w:t>
                    </w:r>
                  </w:p>
                </w:txbxContent>
              </v:textbox>
            </v:shape>
            <v:shape id="_x0000_s1242" style="position:absolute;left:2720;top:270;width:133;height:180;" filled="false" stroked="false" type="#_x0000_t202">
              <v:fill on="false"/>
              <v:stroke on="false"/>
              <v:path/>
              <v:imagedata o:title=""/>
              <o:lock v:ext="edit" aspectratio="false"/>
              <v:textbox inset="0mm,0mm,0mm,0mm">
                <w:txbxContent>
                  <w:p>
                    <w:pPr>
                      <w:ind w:left="20"/>
                      <w:spacing w:before="20" w:line="142" w:lineRule="exact"/>
                      <w:rPr>
                        <w:rFonts w:ascii="Arial" w:hAnsi="Arial" w:eastAsia="Arial" w:cs="Arial"/>
                        <w:sz w:val="19"/>
                        <w:szCs w:val="19"/>
                      </w:rPr>
                    </w:pPr>
                    <w:r>
                      <w:rPr>
                        <w:rFonts w:ascii="Arial" w:hAnsi="Arial" w:eastAsia="Arial" w:cs="Arial"/>
                        <w:sz w:val="19"/>
                        <w:szCs w:val="19"/>
                        <w:position w:val="1"/>
                      </w:rPr>
                      <w:t>p</w:t>
                    </w:r>
                  </w:p>
                </w:txbxContent>
              </v:textbox>
            </v:shape>
          </v:group>
        </w:pict>
      </w:r>
    </w:p>
    <w:p>
      <w:pPr>
        <w:pStyle w:val="BodyText"/>
        <w:ind w:left="2270"/>
        <w:spacing w:before="105" w:line="221" w:lineRule="auto"/>
        <w:rPr>
          <w:rFonts w:ascii="SimHei" w:hAnsi="SimHei" w:eastAsia="SimHei" w:cs="SimHei"/>
          <w:sz w:val="15"/>
          <w:szCs w:val="15"/>
        </w:rPr>
      </w:pPr>
      <w:r>
        <w:rPr>
          <w:rFonts w:ascii="SimHei" w:hAnsi="SimHei" w:eastAsia="SimHei" w:cs="SimHei"/>
          <w:sz w:val="15"/>
          <w:szCs w:val="15"/>
          <w:spacing w:val="8"/>
        </w:rPr>
        <w:t>图16</w:t>
      </w:r>
      <w:r>
        <w:rPr>
          <w:rFonts w:ascii="SimHei" w:hAnsi="SimHei" w:eastAsia="SimHei" w:cs="SimHei"/>
          <w:sz w:val="15"/>
          <w:szCs w:val="15"/>
          <w:spacing w:val="-40"/>
        </w:rPr>
        <w:t xml:space="preserve"> </w:t>
      </w:r>
      <w:r>
        <w:rPr>
          <w:rFonts w:ascii="SimHei" w:hAnsi="SimHei" w:eastAsia="SimHei" w:cs="SimHei"/>
          <w:sz w:val="15"/>
          <w:szCs w:val="15"/>
          <w:spacing w:val="8"/>
        </w:rPr>
        <w:t>-</w:t>
      </w:r>
      <w:r>
        <w:rPr>
          <w:rFonts w:ascii="SimHei" w:hAnsi="SimHei" w:eastAsia="SimHei" w:cs="SimHei"/>
          <w:sz w:val="15"/>
          <w:szCs w:val="15"/>
          <w:spacing w:val="-30"/>
        </w:rPr>
        <w:t xml:space="preserve"> </w:t>
      </w:r>
      <w:r>
        <w:rPr>
          <w:rFonts w:ascii="SimHei" w:hAnsi="SimHei" w:eastAsia="SimHei" w:cs="SimHei"/>
          <w:sz w:val="15"/>
          <w:szCs w:val="15"/>
          <w:spacing w:val="8"/>
        </w:rPr>
        <w:t>1</w:t>
      </w:r>
      <w:r>
        <w:rPr>
          <w:rFonts w:ascii="SimHei" w:hAnsi="SimHei" w:eastAsia="SimHei" w:cs="SimHei"/>
          <w:sz w:val="15"/>
          <w:szCs w:val="15"/>
          <w:spacing w:val="75"/>
        </w:rPr>
        <w:t xml:space="preserve"> </w:t>
      </w:r>
      <w:r>
        <w:rPr>
          <w:rFonts w:ascii="SimHei" w:hAnsi="SimHei" w:eastAsia="SimHei" w:cs="SimHei"/>
          <w:sz w:val="15"/>
          <w:szCs w:val="15"/>
          <w:spacing w:val="8"/>
        </w:rPr>
        <w:t>海尔集团</w:t>
      </w:r>
      <w:r>
        <w:rPr>
          <w:rFonts w:ascii="SimHei" w:hAnsi="SimHei" w:eastAsia="SimHei" w:cs="SimHei"/>
          <w:sz w:val="15"/>
          <w:szCs w:val="15"/>
          <w:spacing w:val="-40"/>
        </w:rPr>
        <w:t xml:space="preserve"> </w:t>
      </w:r>
      <w:r>
        <w:rPr>
          <w:sz w:val="15"/>
          <w:szCs w:val="15"/>
        </w:rPr>
        <w:t>CSOMO</w:t>
      </w:r>
      <w:r>
        <w:rPr>
          <w:sz w:val="15"/>
          <w:szCs w:val="15"/>
          <w:spacing w:val="12"/>
        </w:rPr>
        <w:t xml:space="preserve">   </w:t>
      </w:r>
      <w:r>
        <w:rPr>
          <w:rFonts w:ascii="SimHei" w:hAnsi="SimHei" w:eastAsia="SimHei" w:cs="SimHei"/>
          <w:sz w:val="15"/>
          <w:szCs w:val="15"/>
          <w:spacing w:val="8"/>
        </w:rPr>
        <w:t>业务架构</w:t>
      </w:r>
    </w:p>
    <w:p>
      <w:pPr>
        <w:spacing w:line="221" w:lineRule="auto"/>
        <w:sectPr>
          <w:headerReference w:type="default" r:id="rId620"/>
          <w:footerReference w:type="default" r:id="rId621"/>
          <w:pgSz w:w="8530" w:h="13060"/>
          <w:pgMar w:top="1037" w:right="617" w:bottom="395" w:left="649" w:header="882" w:footer="246" w:gutter="0"/>
        </w:sectPr>
        <w:rPr>
          <w:rFonts w:ascii="SimHei" w:hAnsi="SimHei" w:eastAsia="SimHei" w:cs="SimHei"/>
          <w:sz w:val="15"/>
          <w:szCs w:val="15"/>
        </w:rPr>
      </w:pPr>
    </w:p>
    <w:p>
      <w:pPr>
        <w:pStyle w:val="BodyText"/>
        <w:spacing w:line="362" w:lineRule="auto"/>
        <w:rPr/>
      </w:pPr>
      <w:r/>
    </w:p>
    <w:p>
      <w:pPr>
        <w:ind w:left="4350"/>
        <w:spacing w:before="62" w:line="222" w:lineRule="auto"/>
        <w:rPr>
          <w:rFonts w:ascii="SimHei" w:hAnsi="SimHei" w:eastAsia="SimHei" w:cs="SimHei"/>
          <w:sz w:val="19"/>
          <w:szCs w:val="19"/>
        </w:rPr>
      </w:pPr>
      <w:r>
        <w:rPr>
          <w:rFonts w:ascii="SimHei" w:hAnsi="SimHei" w:eastAsia="SimHei" w:cs="SimHei"/>
          <w:sz w:val="19"/>
          <w:szCs w:val="19"/>
          <w:spacing w:val="20"/>
        </w:rPr>
        <w:t>制造业数字化转型案例</w:t>
      </w:r>
      <w:r>
        <w:rPr>
          <w:rFonts w:ascii="SimHei" w:hAnsi="SimHei" w:eastAsia="SimHei" w:cs="SimHei"/>
          <w:sz w:val="19"/>
          <w:szCs w:val="19"/>
          <w:spacing w:val="71"/>
        </w:rPr>
        <w:t xml:space="preserve"> </w:t>
      </w:r>
      <w:r>
        <w:rPr>
          <w:rFonts w:ascii="SimHei" w:hAnsi="SimHei" w:eastAsia="SimHei" w:cs="SimHei"/>
          <w:sz w:val="19"/>
          <w:szCs w:val="19"/>
          <w:spacing w:val="20"/>
        </w:rPr>
        <w:t>第16章</w:t>
      </w:r>
    </w:p>
    <w:p>
      <w:pPr>
        <w:pStyle w:val="BodyText"/>
        <w:spacing w:line="435" w:lineRule="auto"/>
        <w:rPr/>
      </w:pPr>
      <w:r/>
    </w:p>
    <w:p>
      <w:pPr>
        <w:ind w:right="69" w:firstLine="410"/>
        <w:spacing w:before="62" w:line="389" w:lineRule="auto"/>
        <w:jc w:val="both"/>
        <w:rPr>
          <w:rFonts w:ascii="SimSun" w:hAnsi="SimSun" w:eastAsia="SimSun" w:cs="SimSun"/>
          <w:sz w:val="19"/>
          <w:szCs w:val="19"/>
        </w:rPr>
      </w:pPr>
      <w:r>
        <w:rPr>
          <w:rFonts w:ascii="SimSun" w:hAnsi="SimSun" w:eastAsia="SimSun" w:cs="SimSun"/>
          <w:sz w:val="19"/>
          <w:szCs w:val="19"/>
          <w:spacing w:val="11"/>
        </w:rPr>
        <w:t>最顶层的业务模式层的核心是互联工厂模式。在此基础上，海尔集团借助自身</w:t>
      </w:r>
      <w:r>
        <w:rPr>
          <w:rFonts w:ascii="SimSun" w:hAnsi="SimSun" w:eastAsia="SimSun" w:cs="SimSun"/>
          <w:sz w:val="19"/>
          <w:szCs w:val="19"/>
          <w:spacing w:val="9"/>
        </w:rPr>
        <w:t xml:space="preserve"> </w:t>
      </w:r>
      <w:r>
        <w:rPr>
          <w:rFonts w:ascii="SimSun" w:hAnsi="SimSun" w:eastAsia="SimSun" w:cs="SimSun"/>
          <w:sz w:val="19"/>
          <w:szCs w:val="19"/>
          <w:spacing w:val="11"/>
        </w:rPr>
        <w:t>在家电行业积累几十年的制造模式和以用户为中心、用户深度参与的定制模式以及</w:t>
      </w:r>
      <w:r>
        <w:rPr>
          <w:rFonts w:ascii="SimSun" w:hAnsi="SimSun" w:eastAsia="SimSun" w:cs="SimSun"/>
          <w:sz w:val="19"/>
          <w:szCs w:val="19"/>
          <w:spacing w:val="13"/>
        </w:rPr>
        <w:t xml:space="preserve"> </w:t>
      </w:r>
      <w:r>
        <w:rPr>
          <w:rFonts w:ascii="SimSun" w:hAnsi="SimSun" w:eastAsia="SimSun" w:cs="SimSun"/>
          <w:sz w:val="19"/>
          <w:szCs w:val="19"/>
          <w:spacing w:val="11"/>
        </w:rPr>
        <w:t>在工业互联网运营方面的经验模式，引领并带动利益相关者及与自身相关的其他行</w:t>
      </w:r>
      <w:r>
        <w:rPr>
          <w:rFonts w:ascii="SimSun" w:hAnsi="SimSun" w:eastAsia="SimSun" w:cs="SimSun"/>
          <w:sz w:val="19"/>
          <w:szCs w:val="19"/>
          <w:spacing w:val="12"/>
        </w:rPr>
        <w:t xml:space="preserve"> </w:t>
      </w:r>
      <w:r>
        <w:rPr>
          <w:rFonts w:ascii="SimSun" w:hAnsi="SimSun" w:eastAsia="SimSun" w:cs="SimSun"/>
          <w:sz w:val="19"/>
          <w:szCs w:val="19"/>
          <w:spacing w:val="11"/>
        </w:rPr>
        <w:t>业发展。例如，海尔集团依托自身的家电制造模式，在制造电子行业、装备行业进</w:t>
      </w:r>
      <w:r>
        <w:rPr>
          <w:rFonts w:ascii="SimSun" w:hAnsi="SimSun" w:eastAsia="SimSun" w:cs="SimSun"/>
          <w:sz w:val="19"/>
          <w:szCs w:val="19"/>
          <w:spacing w:val="10"/>
        </w:rPr>
        <w:t xml:space="preserve"> </w:t>
      </w:r>
      <w:r>
        <w:rPr>
          <w:rFonts w:ascii="SimSun" w:hAnsi="SimSun" w:eastAsia="SimSun" w:cs="SimSun"/>
          <w:sz w:val="19"/>
          <w:szCs w:val="19"/>
          <w:spacing w:val="12"/>
        </w:rPr>
        <w:t>行跨行复制。在业务模式层上，海尔集团对传统制造的组织流</w:t>
      </w:r>
      <w:r>
        <w:rPr>
          <w:rFonts w:ascii="SimSun" w:hAnsi="SimSun" w:eastAsia="SimSun" w:cs="SimSun"/>
          <w:sz w:val="19"/>
          <w:szCs w:val="19"/>
          <w:spacing w:val="11"/>
        </w:rPr>
        <w:t>程和管理模式进行了</w:t>
      </w:r>
    </w:p>
    <w:p>
      <w:pPr>
        <w:spacing w:line="218" w:lineRule="auto"/>
        <w:rPr>
          <w:rFonts w:ascii="SimSun" w:hAnsi="SimSun" w:eastAsia="SimSun" w:cs="SimSun"/>
          <w:sz w:val="19"/>
          <w:szCs w:val="19"/>
        </w:rPr>
      </w:pPr>
      <w:r>
        <w:rPr>
          <w:rFonts w:ascii="SimSun" w:hAnsi="SimSun" w:eastAsia="SimSun" w:cs="SimSun"/>
          <w:sz w:val="19"/>
          <w:szCs w:val="19"/>
          <w:spacing w:val="7"/>
        </w:rPr>
        <w:t>颠覆，这是</w:t>
      </w:r>
      <w:r>
        <w:rPr>
          <w:rFonts w:ascii="SimSun" w:hAnsi="SimSun" w:eastAsia="SimSun" w:cs="SimSun"/>
          <w:sz w:val="19"/>
          <w:szCs w:val="19"/>
          <w:spacing w:val="-40"/>
        </w:rPr>
        <w:t xml:space="preserve"> </w:t>
      </w:r>
      <w:r>
        <w:rPr>
          <w:rFonts w:ascii="Times New Roman" w:hAnsi="Times New Roman" w:eastAsia="Times New Roman" w:cs="Times New Roman"/>
          <w:sz w:val="19"/>
          <w:szCs w:val="19"/>
        </w:rPr>
        <w:t>COSMO</w:t>
      </w:r>
      <w:r>
        <w:rPr>
          <w:rFonts w:ascii="Times New Roman" w:hAnsi="Times New Roman" w:eastAsia="Times New Roman" w:cs="Times New Roman"/>
          <w:sz w:val="19"/>
          <w:szCs w:val="19"/>
          <w:spacing w:val="44"/>
          <w:w w:val="101"/>
        </w:rPr>
        <w:t xml:space="preserve"> </w:t>
      </w:r>
      <w:r>
        <w:rPr>
          <w:rFonts w:ascii="SimSun" w:hAnsi="SimSun" w:eastAsia="SimSun" w:cs="SimSun"/>
          <w:sz w:val="19"/>
          <w:szCs w:val="19"/>
          <w:spacing w:val="7"/>
        </w:rPr>
        <w:t>平台核心的颠覆。</w:t>
      </w:r>
    </w:p>
    <w:p>
      <w:pPr>
        <w:ind w:right="58" w:firstLine="410"/>
        <w:spacing w:before="155" w:line="379" w:lineRule="auto"/>
        <w:jc w:val="both"/>
        <w:rPr>
          <w:rFonts w:ascii="SimSun" w:hAnsi="SimSun" w:eastAsia="SimSun" w:cs="SimSun"/>
          <w:sz w:val="19"/>
          <w:szCs w:val="19"/>
        </w:rPr>
      </w:pPr>
      <w:r>
        <w:rPr>
          <w:rFonts w:ascii="SimSun" w:hAnsi="SimSun" w:eastAsia="SimSun" w:cs="SimSun"/>
          <w:sz w:val="19"/>
          <w:szCs w:val="19"/>
          <w:spacing w:val="11"/>
        </w:rPr>
        <w:t>在应用层上，海尔集团基于互联工厂提供的智能制造方案，将制造模式上传到</w:t>
      </w:r>
      <w:r>
        <w:rPr>
          <w:rFonts w:ascii="SimSun" w:hAnsi="SimSun" w:eastAsia="SimSun" w:cs="SimSun"/>
          <w:sz w:val="19"/>
          <w:szCs w:val="19"/>
          <w:spacing w:val="8"/>
        </w:rPr>
        <w:t xml:space="preserve"> </w:t>
      </w:r>
      <w:r>
        <w:rPr>
          <w:rFonts w:ascii="SimSun" w:hAnsi="SimSun" w:eastAsia="SimSun" w:cs="SimSun"/>
          <w:sz w:val="19"/>
          <w:szCs w:val="19"/>
          <w:spacing w:val="13"/>
        </w:rPr>
        <w:t>云端并在应用层平台上开发互联工厂的小型</w:t>
      </w:r>
      <w:r>
        <w:rPr>
          <w:rFonts w:ascii="SimSun" w:hAnsi="SimSun" w:eastAsia="SimSun" w:cs="SimSun"/>
          <w:sz w:val="19"/>
          <w:szCs w:val="19"/>
          <w:spacing w:val="-47"/>
        </w:rPr>
        <w:t xml:space="preserve"> </w:t>
      </w:r>
      <w:r>
        <w:rPr>
          <w:rFonts w:ascii="Times New Roman" w:hAnsi="Times New Roman" w:eastAsia="Times New Roman" w:cs="Times New Roman"/>
          <w:sz w:val="19"/>
          <w:szCs w:val="19"/>
        </w:rPr>
        <w:t>SaaS</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应用，从而利用云端数据和智能</w:t>
      </w:r>
      <w:r>
        <w:rPr>
          <w:rFonts w:ascii="SimSun" w:hAnsi="SimSun" w:eastAsia="SimSun" w:cs="SimSun"/>
          <w:sz w:val="19"/>
          <w:szCs w:val="19"/>
        </w:rPr>
        <w:t xml:space="preserve"> </w:t>
      </w:r>
      <w:r>
        <w:rPr>
          <w:rFonts w:ascii="SimSun" w:hAnsi="SimSun" w:eastAsia="SimSun" w:cs="SimSun"/>
          <w:sz w:val="19"/>
          <w:szCs w:val="19"/>
          <w:spacing w:val="12"/>
        </w:rPr>
        <w:t>制造方案，为不同的企业提供具体的、基于互联工厂的全流程解决方案。应用层目</w:t>
      </w:r>
    </w:p>
    <w:p>
      <w:pPr>
        <w:spacing w:line="219" w:lineRule="auto"/>
        <w:rPr>
          <w:rFonts w:ascii="SimSun" w:hAnsi="SimSun" w:eastAsia="SimSun" w:cs="SimSun"/>
          <w:sz w:val="19"/>
          <w:szCs w:val="19"/>
        </w:rPr>
      </w:pPr>
      <w:r>
        <w:rPr>
          <w:rFonts w:ascii="SimSun" w:hAnsi="SimSun" w:eastAsia="SimSun" w:cs="SimSun"/>
          <w:sz w:val="19"/>
          <w:szCs w:val="19"/>
          <w:spacing w:val="18"/>
        </w:rPr>
        <w:t>前已有基于</w:t>
      </w:r>
      <w:r>
        <w:rPr>
          <w:rFonts w:ascii="Times New Roman" w:hAnsi="Times New Roman" w:eastAsia="Times New Roman" w:cs="Times New Roman"/>
          <w:sz w:val="19"/>
          <w:szCs w:val="19"/>
        </w:rPr>
        <w:t>IM</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8"/>
        </w:rPr>
        <w:t>、</w:t>
      </w:r>
      <w:r>
        <w:rPr>
          <w:rFonts w:ascii="Times New Roman" w:hAnsi="Times New Roman" w:eastAsia="Times New Roman" w:cs="Times New Roman"/>
          <w:sz w:val="19"/>
          <w:szCs w:val="19"/>
        </w:rPr>
        <w:t>WMS</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等4大类200多项服务应用进驻。</w:t>
      </w:r>
    </w:p>
    <w:p>
      <w:pPr>
        <w:ind w:firstLine="410"/>
        <w:spacing w:before="183" w:line="379" w:lineRule="auto"/>
        <w:jc w:val="both"/>
        <w:rPr>
          <w:rFonts w:ascii="SimSun" w:hAnsi="SimSun" w:eastAsia="SimSun" w:cs="SimSun"/>
          <w:sz w:val="19"/>
          <w:szCs w:val="19"/>
        </w:rPr>
      </w:pPr>
      <w:r>
        <w:rPr>
          <w:rFonts w:ascii="SimSun" w:hAnsi="SimSun" w:eastAsia="SimSun" w:cs="SimSun"/>
          <w:sz w:val="19"/>
          <w:szCs w:val="19"/>
          <w:spacing w:val="18"/>
        </w:rPr>
        <w:t>平台层是</w:t>
      </w:r>
      <w:r>
        <w:rPr>
          <w:rFonts w:ascii="Times New Roman" w:hAnsi="Times New Roman" w:eastAsia="Times New Roman" w:cs="Times New Roman"/>
          <w:sz w:val="19"/>
          <w:szCs w:val="19"/>
        </w:rPr>
        <w:t>COSMO</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8"/>
        </w:rPr>
        <w:t>平台的技术核心所在。在平台层上，海尔</w:t>
      </w:r>
      <w:r>
        <w:rPr>
          <w:rFonts w:ascii="SimSun" w:hAnsi="SimSun" w:eastAsia="SimSun" w:cs="SimSun"/>
          <w:sz w:val="19"/>
          <w:szCs w:val="19"/>
          <w:spacing w:val="17"/>
        </w:rPr>
        <w:t>集团集成了物联 </w:t>
      </w:r>
      <w:r>
        <w:rPr>
          <w:rFonts w:ascii="SimSun" w:hAnsi="SimSun" w:eastAsia="SimSun" w:cs="SimSun"/>
          <w:sz w:val="19"/>
          <w:szCs w:val="19"/>
          <w:spacing w:val="11"/>
        </w:rPr>
        <w:t>网、互联网、大数据等技术，构建开放的云平台，同时采用分布式模块化微服务的 </w:t>
      </w:r>
      <w:r>
        <w:rPr>
          <w:rFonts w:ascii="SimSun" w:hAnsi="SimSun" w:eastAsia="SimSun" w:cs="SimSun"/>
          <w:sz w:val="19"/>
          <w:szCs w:val="19"/>
          <w:spacing w:val="8"/>
        </w:rPr>
        <w:t>架构，通过工业技术软件化和分布资源调度，向第三方企业提供云服务部署和开发。</w:t>
      </w:r>
      <w:r>
        <w:rPr>
          <w:rFonts w:ascii="SimSun" w:hAnsi="SimSun" w:eastAsia="SimSun" w:cs="SimSun"/>
          <w:sz w:val="19"/>
          <w:szCs w:val="19"/>
          <w:spacing w:val="7"/>
        </w:rPr>
        <w:t xml:space="preserve"> </w:t>
      </w:r>
      <w:r>
        <w:rPr>
          <w:rFonts w:ascii="SimSun" w:hAnsi="SimSun" w:eastAsia="SimSun" w:cs="SimSun"/>
          <w:sz w:val="19"/>
          <w:szCs w:val="19"/>
          <w:spacing w:val="11"/>
        </w:rPr>
        <w:t>此外，平台层的数据与知识组件和工业模型活动的通用中间组件既可以为公有云提</w:t>
      </w:r>
    </w:p>
    <w:p>
      <w:pPr>
        <w:spacing w:before="1" w:line="218" w:lineRule="auto"/>
        <w:rPr>
          <w:rFonts w:ascii="SimSun" w:hAnsi="SimSun" w:eastAsia="SimSun" w:cs="SimSun"/>
          <w:sz w:val="19"/>
          <w:szCs w:val="19"/>
        </w:rPr>
      </w:pPr>
      <w:r>
        <w:rPr>
          <w:rFonts w:ascii="SimSun" w:hAnsi="SimSun" w:eastAsia="SimSun" w:cs="SimSun"/>
          <w:sz w:val="19"/>
          <w:szCs w:val="19"/>
          <w:spacing w:val="8"/>
        </w:rPr>
        <w:t>供服务，也可以为所有第三方企业的私有云提供服务。</w:t>
      </w:r>
    </w:p>
    <w:p>
      <w:pPr>
        <w:ind w:right="86" w:firstLine="410"/>
        <w:spacing w:before="215" w:line="379" w:lineRule="auto"/>
        <w:rPr>
          <w:rFonts w:ascii="SimSun" w:hAnsi="SimSun" w:eastAsia="SimSun" w:cs="SimSun"/>
          <w:sz w:val="19"/>
          <w:szCs w:val="19"/>
        </w:rPr>
      </w:pPr>
      <w:r>
        <w:rPr>
          <w:rFonts w:ascii="SimSun" w:hAnsi="SimSun" w:eastAsia="SimSun" w:cs="SimSun"/>
          <w:sz w:val="19"/>
          <w:szCs w:val="19"/>
        </w:rPr>
        <w:t>COSMO</w:t>
      </w:r>
      <w:r>
        <w:rPr>
          <w:rFonts w:ascii="SimSun" w:hAnsi="SimSun" w:eastAsia="SimSun" w:cs="SimSun"/>
          <w:sz w:val="19"/>
          <w:szCs w:val="19"/>
          <w:spacing w:val="41"/>
        </w:rPr>
        <w:t xml:space="preserve">  </w:t>
      </w:r>
      <w:r>
        <w:rPr>
          <w:rFonts w:ascii="SimSun" w:hAnsi="SimSun" w:eastAsia="SimSun" w:cs="SimSun"/>
          <w:sz w:val="19"/>
          <w:szCs w:val="19"/>
          <w:spacing w:val="13"/>
        </w:rPr>
        <w:t>平台的基础层是资源层。这一层集成和充分整合平台建设所需的软件</w:t>
      </w:r>
      <w:r>
        <w:rPr>
          <w:rFonts w:ascii="SimSun" w:hAnsi="SimSun" w:eastAsia="SimSun" w:cs="SimSun"/>
          <w:sz w:val="19"/>
          <w:szCs w:val="19"/>
        </w:rPr>
        <w:t xml:space="preserve"> </w:t>
      </w:r>
      <w:r>
        <w:rPr>
          <w:rFonts w:ascii="SimSun" w:hAnsi="SimSun" w:eastAsia="SimSun" w:cs="SimSun"/>
          <w:sz w:val="19"/>
          <w:szCs w:val="19"/>
          <w:spacing w:val="11"/>
        </w:rPr>
        <w:t>资源、业务资源、服务资源和硬件资源，通过打造物联平台生态，为以上各层提供</w:t>
      </w:r>
    </w:p>
    <w:p>
      <w:pPr>
        <w:spacing w:before="1" w:line="219" w:lineRule="auto"/>
        <w:rPr>
          <w:rFonts w:ascii="SimSun" w:hAnsi="SimSun" w:eastAsia="SimSun" w:cs="SimSun"/>
          <w:sz w:val="19"/>
          <w:szCs w:val="19"/>
        </w:rPr>
      </w:pPr>
      <w:r>
        <w:rPr>
          <w:rFonts w:ascii="SimSun" w:hAnsi="SimSun" w:eastAsia="SimSun" w:cs="SimSun"/>
          <w:sz w:val="19"/>
          <w:szCs w:val="19"/>
          <w:spacing w:val="5"/>
        </w:rPr>
        <w:t>资源服务。</w:t>
      </w:r>
    </w:p>
    <w:p>
      <w:pPr>
        <w:ind w:left="410"/>
        <w:spacing w:before="163" w:line="421" w:lineRule="exact"/>
        <w:rPr>
          <w:rFonts w:ascii="SimSun" w:hAnsi="SimSun" w:eastAsia="SimSun" w:cs="SimSun"/>
          <w:sz w:val="19"/>
          <w:szCs w:val="19"/>
        </w:rPr>
      </w:pPr>
      <w:r>
        <w:rPr>
          <w:rFonts w:ascii="SimSun" w:hAnsi="SimSun" w:eastAsia="SimSun" w:cs="SimSun"/>
          <w:sz w:val="19"/>
          <w:szCs w:val="19"/>
          <w:position w:val="17"/>
        </w:rPr>
        <w:t>COSMO</w:t>
      </w:r>
      <w:r>
        <w:rPr>
          <w:rFonts w:ascii="SimSun" w:hAnsi="SimSun" w:eastAsia="SimSun" w:cs="SimSun"/>
          <w:sz w:val="19"/>
          <w:szCs w:val="19"/>
          <w:spacing w:val="45"/>
          <w:position w:val="17"/>
        </w:rPr>
        <w:t xml:space="preserve">  </w:t>
      </w:r>
      <w:r>
        <w:rPr>
          <w:rFonts w:ascii="SimSun" w:hAnsi="SimSun" w:eastAsia="SimSun" w:cs="SimSun"/>
          <w:sz w:val="19"/>
          <w:szCs w:val="19"/>
          <w:spacing w:val="13"/>
          <w:position w:val="17"/>
        </w:rPr>
        <w:t>平台目前的运行机制是在智能服务平台上建设智能生产系统并构建智</w:t>
      </w:r>
    </w:p>
    <w:p>
      <w:pPr>
        <w:spacing w:line="219" w:lineRule="auto"/>
        <w:rPr>
          <w:rFonts w:ascii="SimSun" w:hAnsi="SimSun" w:eastAsia="SimSun" w:cs="SimSun"/>
          <w:sz w:val="19"/>
          <w:szCs w:val="19"/>
        </w:rPr>
      </w:pPr>
      <w:r>
        <w:rPr>
          <w:rFonts w:ascii="SimSun" w:hAnsi="SimSun" w:eastAsia="SimSun" w:cs="SimSun"/>
          <w:sz w:val="19"/>
          <w:szCs w:val="19"/>
          <w:spacing w:val="19"/>
        </w:rPr>
        <w:t>能产品、智能设备与用户的互联互通(见图16-2)。</w:t>
      </w:r>
    </w:p>
    <w:p>
      <w:pPr>
        <w:ind w:firstLine="410"/>
        <w:spacing w:before="144" w:line="379" w:lineRule="auto"/>
        <w:rPr>
          <w:rFonts w:ascii="SimSun" w:hAnsi="SimSun" w:eastAsia="SimSun" w:cs="SimSun"/>
          <w:sz w:val="19"/>
          <w:szCs w:val="19"/>
        </w:rPr>
      </w:pPr>
      <w:r>
        <w:rPr>
          <w:rFonts w:ascii="SimSun" w:hAnsi="SimSun" w:eastAsia="SimSun" w:cs="SimSun"/>
          <w:sz w:val="19"/>
          <w:szCs w:val="19"/>
          <w:spacing w:val="8"/>
        </w:rPr>
        <w:t>综上所述， </w:t>
      </w:r>
      <w:r>
        <w:rPr>
          <w:rFonts w:ascii="Times New Roman" w:hAnsi="Times New Roman" w:eastAsia="Times New Roman" w:cs="Times New Roman"/>
          <w:sz w:val="19"/>
          <w:szCs w:val="19"/>
        </w:rPr>
        <w:t>COSMO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平台运行机制的核心理念在于以用户为中心，保证用户在</w:t>
      </w:r>
      <w:r>
        <w:rPr>
          <w:rFonts w:ascii="SimSun" w:hAnsi="SimSun" w:eastAsia="SimSun" w:cs="SimSun"/>
          <w:sz w:val="19"/>
          <w:szCs w:val="19"/>
          <w:spacing w:val="4"/>
        </w:rPr>
        <w:t xml:space="preserve">  </w:t>
      </w:r>
      <w:r>
        <w:rPr>
          <w:rFonts w:ascii="SimSun" w:hAnsi="SimSun" w:eastAsia="SimSun" w:cs="SimSun"/>
          <w:sz w:val="19"/>
          <w:szCs w:val="19"/>
          <w:spacing w:val="11"/>
        </w:rPr>
        <w:t>生产全流程、全周期参与的体验迭代，通过与用户持续交互实现用户终身价值。这</w:t>
      </w:r>
      <w:r>
        <w:rPr>
          <w:rFonts w:ascii="SimSun" w:hAnsi="SimSun" w:eastAsia="SimSun" w:cs="SimSun"/>
          <w:sz w:val="19"/>
          <w:szCs w:val="19"/>
          <w:spacing w:val="5"/>
        </w:rPr>
        <w:t xml:space="preserve">  </w:t>
      </w:r>
      <w:r>
        <w:rPr>
          <w:rFonts w:ascii="SimSun" w:hAnsi="SimSun" w:eastAsia="SimSun" w:cs="SimSun"/>
          <w:sz w:val="19"/>
          <w:szCs w:val="19"/>
          <w:spacing w:val="18"/>
        </w:rPr>
        <w:t>也是</w:t>
      </w:r>
      <w:r>
        <w:rPr>
          <w:rFonts w:ascii="Times New Roman" w:hAnsi="Times New Roman" w:eastAsia="Times New Roman" w:cs="Times New Roman"/>
          <w:sz w:val="19"/>
          <w:szCs w:val="19"/>
        </w:rPr>
        <w:t>COSMO</w:t>
      </w:r>
      <w:r>
        <w:rPr>
          <w:rFonts w:ascii="Times New Roman" w:hAnsi="Times New Roman" w:eastAsia="Times New Roman" w:cs="Times New Roman"/>
          <w:sz w:val="19"/>
          <w:szCs w:val="19"/>
          <w:spacing w:val="44"/>
          <w:w w:val="101"/>
        </w:rPr>
        <w:t xml:space="preserve"> </w:t>
      </w:r>
      <w:r>
        <w:rPr>
          <w:rFonts w:ascii="SimSun" w:hAnsi="SimSun" w:eastAsia="SimSun" w:cs="SimSun"/>
          <w:sz w:val="19"/>
          <w:szCs w:val="19"/>
          <w:spacing w:val="18"/>
        </w:rPr>
        <w:t>平台区别于国外主要工业互联网平台的</w:t>
      </w:r>
      <w:r>
        <w:rPr>
          <w:rFonts w:ascii="SimSun" w:hAnsi="SimSun" w:eastAsia="SimSun" w:cs="SimSun"/>
          <w:sz w:val="19"/>
          <w:szCs w:val="19"/>
          <w:spacing w:val="17"/>
        </w:rPr>
        <w:t>关键所在。在具体操作中，</w:t>
      </w:r>
      <w:r>
        <w:rPr>
          <w:rFonts w:ascii="SimSun" w:hAnsi="SimSun" w:eastAsia="SimSun" w:cs="SimSun"/>
          <w:sz w:val="19"/>
          <w:szCs w:val="19"/>
        </w:rPr>
        <w:t xml:space="preserve">  </w:t>
      </w:r>
      <w:r>
        <w:rPr>
          <w:rFonts w:ascii="SimSun" w:hAnsi="SimSun" w:eastAsia="SimSun" w:cs="SimSun"/>
          <w:sz w:val="19"/>
          <w:szCs w:val="19"/>
        </w:rPr>
        <w:t>COSMO</w:t>
      </w:r>
      <w:r>
        <w:rPr>
          <w:rFonts w:ascii="SimSun" w:hAnsi="SimSun" w:eastAsia="SimSun" w:cs="SimSun"/>
          <w:sz w:val="19"/>
          <w:szCs w:val="19"/>
          <w:spacing w:val="35"/>
        </w:rPr>
        <w:t xml:space="preserve">  </w:t>
      </w:r>
      <w:r>
        <w:rPr>
          <w:rFonts w:ascii="SimSun" w:hAnsi="SimSun" w:eastAsia="SimSun" w:cs="SimSun"/>
          <w:sz w:val="19"/>
          <w:szCs w:val="19"/>
          <w:spacing w:val="13"/>
        </w:rPr>
        <w:t>平台将全流程拆分为7个模块，分别对应交互定制、开放创</w:t>
      </w:r>
      <w:r>
        <w:rPr>
          <w:rFonts w:ascii="SimSun" w:hAnsi="SimSun" w:eastAsia="SimSun" w:cs="SimSun"/>
          <w:sz w:val="19"/>
          <w:szCs w:val="19"/>
          <w:spacing w:val="12"/>
        </w:rPr>
        <w:t>新、精准营销、</w:t>
      </w:r>
      <w:r>
        <w:rPr>
          <w:rFonts w:ascii="SimSun" w:hAnsi="SimSun" w:eastAsia="SimSun" w:cs="SimSun"/>
          <w:sz w:val="19"/>
          <w:szCs w:val="19"/>
          <w:spacing w:val="1"/>
        </w:rPr>
        <w:t xml:space="preserve"> </w:t>
      </w:r>
      <w:r>
        <w:rPr>
          <w:rFonts w:ascii="SimSun" w:hAnsi="SimSun" w:eastAsia="SimSun" w:cs="SimSun"/>
          <w:sz w:val="19"/>
          <w:szCs w:val="19"/>
          <w:spacing w:val="11"/>
        </w:rPr>
        <w:t>模块采购、智能生产、智慧物流、智慧服务等覆盖全流程的七大环节，通过泛在物</w:t>
      </w:r>
      <w:r>
        <w:rPr>
          <w:rFonts w:ascii="SimSun" w:hAnsi="SimSun" w:eastAsia="SimSun" w:cs="SimSun"/>
          <w:sz w:val="19"/>
          <w:szCs w:val="19"/>
          <w:spacing w:val="6"/>
        </w:rPr>
        <w:t xml:space="preserve">  </w:t>
      </w:r>
      <w:r>
        <w:rPr>
          <w:rFonts w:ascii="SimSun" w:hAnsi="SimSun" w:eastAsia="SimSun" w:cs="SimSun"/>
          <w:sz w:val="19"/>
          <w:szCs w:val="19"/>
          <w:spacing w:val="2"/>
        </w:rPr>
        <w:t>联能力、知识沉淀能力、大数据分析能力、生态聚合能力、安全保障能力等五大能力，</w:t>
      </w:r>
    </w:p>
    <w:p>
      <w:pPr>
        <w:spacing w:before="1" w:line="219" w:lineRule="auto"/>
        <w:rPr>
          <w:rFonts w:ascii="SimSun" w:hAnsi="SimSun" w:eastAsia="SimSun" w:cs="SimSun"/>
          <w:sz w:val="19"/>
          <w:szCs w:val="19"/>
        </w:rPr>
      </w:pPr>
      <w:r>
        <w:rPr>
          <w:rFonts w:ascii="SimSun" w:hAnsi="SimSun" w:eastAsia="SimSun" w:cs="SimSun"/>
          <w:sz w:val="19"/>
          <w:szCs w:val="19"/>
          <w:spacing w:val="8"/>
        </w:rPr>
        <w:t>实现灵活部署、跨行业快速复制，赋能企业转型升级。</w:t>
      </w:r>
    </w:p>
    <w:p>
      <w:pPr>
        <w:spacing w:line="219" w:lineRule="auto"/>
        <w:sectPr>
          <w:headerReference w:type="default" r:id="rId6"/>
          <w:footerReference w:type="default" r:id="rId623"/>
          <w:pgSz w:w="8530" w:h="13060"/>
          <w:pgMar w:top="400" w:right="755" w:bottom="459" w:left="439" w:header="0" w:footer="290" w:gutter="0"/>
        </w:sectPr>
        <w:rPr>
          <w:rFonts w:ascii="SimSun" w:hAnsi="SimSun" w:eastAsia="SimSun" w:cs="SimSun"/>
          <w:sz w:val="19"/>
          <w:szCs w:val="19"/>
        </w:rPr>
      </w:pPr>
    </w:p>
    <w:p>
      <w:pPr>
        <w:pStyle w:val="BodyText"/>
        <w:spacing w:line="360" w:lineRule="auto"/>
        <w:rPr/>
      </w:pPr>
      <w:r/>
    </w:p>
    <w:p>
      <w:pPr>
        <w:ind w:left="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313" w:lineRule="auto"/>
        <w:rPr/>
      </w:pPr>
      <w:r/>
    </w:p>
    <w:p>
      <w:pPr>
        <w:pStyle w:val="BodyText"/>
        <w:spacing w:line="313" w:lineRule="auto"/>
        <w:rPr/>
      </w:pPr>
      <w:r/>
    </w:p>
    <w:p>
      <w:pPr>
        <w:pStyle w:val="BodyText"/>
        <w:spacing w:line="313" w:lineRule="auto"/>
        <w:rPr/>
      </w:pPr>
      <w:r/>
    </w:p>
    <w:p>
      <w:pPr>
        <w:pStyle w:val="BodyText"/>
        <w:ind w:firstLine="659"/>
        <w:spacing w:line="4490" w:lineRule="exact"/>
        <w:rPr/>
      </w:pPr>
      <w:r>
        <w:rPr>
          <w:position w:val="-89"/>
        </w:rPr>
        <w:pict>
          <v:group id="_x0000_s1244" style="mso-position-vertical-relative:line;mso-position-horizontal-relative:char;width:300.5pt;height:224.55pt;" filled="false" stroked="false" coordsize="6010,4491" coordorigin="0,0">
            <v:shape id="_x0000_s1246" style="position:absolute;left:9;top:0;width:6000;height:4491;" filled="false" stroked="false" type="#_x0000_t75">
              <v:imagedata o:title="" r:id="rId625"/>
            </v:shape>
            <v:shape id="_x0000_s1248" style="position:absolute;left:2179;top:186;width:2850;height:4210;" filled="false" stroked="false" type="#_x0000_t202">
              <v:fill on="false"/>
              <v:stroke on="false"/>
              <v:path/>
              <v:imagedata o:title=""/>
              <o:lock v:ext="edit" aspectratio="false"/>
              <v:textbox inset="0mm,0mm,0mm,0mm">
                <w:txbxContent>
                  <w:p>
                    <w:pPr>
                      <w:ind w:left="20"/>
                      <w:spacing w:before="19" w:line="174" w:lineRule="auto"/>
                      <w:rPr>
                        <w:rFonts w:ascii="SimSun" w:hAnsi="SimSun" w:eastAsia="SimSun" w:cs="SimSun"/>
                        <w:sz w:val="16"/>
                        <w:szCs w:val="16"/>
                      </w:rPr>
                    </w:pPr>
                    <w:r>
                      <w:rPr>
                        <w:rFonts w:ascii="SimSun" w:hAnsi="SimSun" w:eastAsia="SimSun" w:cs="SimSun"/>
                        <w:sz w:val="16"/>
                        <w:szCs w:val="16"/>
                        <w:spacing w:val="-2"/>
                      </w:rPr>
                      <w:t>技术信息</w:t>
                    </w:r>
                  </w:p>
                  <w:p>
                    <w:pPr>
                      <w:ind w:left="2190"/>
                      <w:spacing w:line="210" w:lineRule="auto"/>
                      <w:rPr>
                        <w:rFonts w:ascii="SimSun" w:hAnsi="SimSun" w:eastAsia="SimSun" w:cs="SimSun"/>
                        <w:sz w:val="16"/>
                        <w:szCs w:val="16"/>
                      </w:rPr>
                    </w:pPr>
                    <w:r>
                      <w:rPr>
                        <w:rFonts w:ascii="SimSun" w:hAnsi="SimSun" w:eastAsia="SimSun" w:cs="SimSun"/>
                        <w:sz w:val="16"/>
                        <w:szCs w:val="16"/>
                        <w:spacing w:val="-2"/>
                      </w:rPr>
                      <w:t>智能网器</w:t>
                    </w:r>
                  </w:p>
                  <w:p>
                    <w:pPr>
                      <w:ind w:left="2280"/>
                      <w:spacing w:before="46" w:line="197" w:lineRule="auto"/>
                      <w:rPr>
                        <w:rFonts w:ascii="SimSun" w:hAnsi="SimSun" w:eastAsia="SimSun" w:cs="SimSun"/>
                        <w:sz w:val="16"/>
                        <w:szCs w:val="16"/>
                      </w:rPr>
                    </w:pPr>
                    <w:r>
                      <w:rPr>
                        <w:rFonts w:ascii="SimSun" w:hAnsi="SimSun" w:eastAsia="SimSun" w:cs="SimSun"/>
                        <w:sz w:val="16"/>
                        <w:szCs w:val="16"/>
                        <w:color w:val="FFFFFF"/>
                        <w:spacing w:val="-2"/>
                      </w:rPr>
                      <w:t>介智能</w:t>
                    </w:r>
                  </w:p>
                  <w:p>
                    <w:pPr>
                      <w:ind w:left="2190" w:right="26"/>
                      <w:spacing w:line="213" w:lineRule="auto"/>
                      <w:rPr>
                        <w:rFonts w:ascii="SimSun" w:hAnsi="SimSun" w:eastAsia="SimSun" w:cs="SimSun"/>
                        <w:sz w:val="16"/>
                        <w:szCs w:val="16"/>
                      </w:rPr>
                    </w:pPr>
                    <w:r>
                      <w:rPr>
                        <w:rFonts w:ascii="SimSun" w:hAnsi="SimSun" w:eastAsia="SimSun" w:cs="SimSun"/>
                        <w:sz w:val="16"/>
                        <w:szCs w:val="16"/>
                        <w:spacing w:val="5"/>
                      </w:rPr>
                      <w:t>儿互联</w:t>
                    </w:r>
                    <w:r>
                      <w:rPr>
                        <w:rFonts w:ascii="SimSun" w:hAnsi="SimSun" w:eastAsia="SimSun" w:cs="SimSun"/>
                        <w:sz w:val="16"/>
                        <w:szCs w:val="16"/>
                      </w:rPr>
                      <w:t xml:space="preserve">  </w:t>
                    </w:r>
                    <w:r>
                      <w:rPr>
                        <w:rFonts w:ascii="SimSun" w:hAnsi="SimSun" w:eastAsia="SimSun" w:cs="SimSun"/>
                        <w:sz w:val="16"/>
                        <w:szCs w:val="16"/>
                        <w:spacing w:val="-2"/>
                      </w:rPr>
                      <w:t>跨界创新</w:t>
                    </w:r>
                  </w:p>
                  <w:p>
                    <w:pPr>
                      <w:ind w:left="2360"/>
                      <w:spacing w:line="219" w:lineRule="auto"/>
                      <w:rPr>
                        <w:rFonts w:ascii="SimSun" w:hAnsi="SimSun" w:eastAsia="SimSun" w:cs="SimSun"/>
                        <w:sz w:val="16"/>
                        <w:szCs w:val="16"/>
                      </w:rPr>
                    </w:pPr>
                    <w:r>
                      <w:rPr>
                        <w:rFonts w:ascii="SimSun" w:hAnsi="SimSun" w:eastAsia="SimSun" w:cs="SimSun"/>
                        <w:sz w:val="16"/>
                        <w:szCs w:val="16"/>
                        <w:spacing w:val="-2"/>
                      </w:rPr>
                      <w:t>产品</w:t>
                    </w:r>
                  </w:p>
                  <w:p>
                    <w:pPr>
                      <w:ind w:left="20"/>
                      <w:spacing w:before="280" w:line="209" w:lineRule="auto"/>
                      <w:rPr>
                        <w:rFonts w:ascii="SimSun" w:hAnsi="SimSun" w:eastAsia="SimSun" w:cs="SimSun"/>
                        <w:sz w:val="16"/>
                        <w:szCs w:val="16"/>
                      </w:rPr>
                    </w:pPr>
                    <w:r>
                      <w:rPr>
                        <w:rFonts w:ascii="SimSun" w:hAnsi="SimSun" w:eastAsia="SimSun" w:cs="SimSun"/>
                        <w:sz w:val="16"/>
                        <w:szCs w:val="16"/>
                        <w:spacing w:val="-8"/>
                      </w:rPr>
                      <w:t>产品生产</w:t>
                    </w:r>
                  </w:p>
                  <w:p>
                    <w:pPr>
                      <w:ind w:left="190"/>
                      <w:spacing w:before="1" w:line="220" w:lineRule="auto"/>
                      <w:rPr>
                        <w:rFonts w:ascii="SimSun" w:hAnsi="SimSun" w:eastAsia="SimSun" w:cs="SimSun"/>
                        <w:sz w:val="16"/>
                        <w:szCs w:val="16"/>
                      </w:rPr>
                    </w:pPr>
                    <w:r>
                      <w:rPr>
                        <w:rFonts w:ascii="SimSun" w:hAnsi="SimSun" w:eastAsia="SimSun" w:cs="SimSun"/>
                        <w:sz w:val="16"/>
                        <w:szCs w:val="16"/>
                        <w:spacing w:val="-3"/>
                      </w:rPr>
                      <w:t>系统</w:t>
                    </w:r>
                  </w:p>
                  <w:p>
                    <w:pPr>
                      <w:ind w:left="250"/>
                      <w:spacing w:before="177" w:line="219" w:lineRule="auto"/>
                      <w:rPr>
                        <w:rFonts w:ascii="SimSun" w:hAnsi="SimSun" w:eastAsia="SimSun" w:cs="SimSun"/>
                        <w:sz w:val="19"/>
                        <w:szCs w:val="19"/>
                      </w:rPr>
                    </w:pPr>
                    <w:r>
                      <w:rPr>
                        <w:rFonts w:ascii="SimSun" w:hAnsi="SimSun" w:eastAsia="SimSun" w:cs="SimSun"/>
                        <w:sz w:val="19"/>
                        <w:szCs w:val="19"/>
                      </w:rPr>
                      <w:t>介</w:t>
                    </w:r>
                  </w:p>
                  <w:p>
                    <w:pPr>
                      <w:ind w:left="110"/>
                      <w:spacing w:before="14" w:line="208" w:lineRule="auto"/>
                      <w:rPr>
                        <w:rFonts w:ascii="SimSun" w:hAnsi="SimSun" w:eastAsia="SimSun" w:cs="SimSun"/>
                        <w:sz w:val="16"/>
                        <w:szCs w:val="16"/>
                      </w:rPr>
                    </w:pPr>
                    <w:r>
                      <w:rPr>
                        <w:rFonts w:ascii="SimSun" w:hAnsi="SimSun" w:eastAsia="SimSun" w:cs="SimSun"/>
                        <w:sz w:val="16"/>
                        <w:szCs w:val="16"/>
                        <w:spacing w:val="-2"/>
                      </w:rPr>
                      <w:t>计算机</w:t>
                    </w:r>
                  </w:p>
                  <w:p>
                    <w:pPr>
                      <w:ind w:left="20"/>
                      <w:spacing w:before="1" w:line="219" w:lineRule="auto"/>
                      <w:rPr>
                        <w:rFonts w:ascii="SimSun" w:hAnsi="SimSun" w:eastAsia="SimSun" w:cs="SimSun"/>
                        <w:sz w:val="16"/>
                        <w:szCs w:val="16"/>
                      </w:rPr>
                    </w:pPr>
                    <w:r>
                      <w:rPr>
                        <w:rFonts w:ascii="SimSun" w:hAnsi="SimSun" w:eastAsia="SimSun" w:cs="SimSun"/>
                        <w:sz w:val="16"/>
                        <w:szCs w:val="16"/>
                        <w:spacing w:val="-9"/>
                      </w:rPr>
                      <w:t>支持系统</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right="16"/>
                      <w:spacing w:before="52" w:line="179" w:lineRule="auto"/>
                      <w:jc w:val="right"/>
                      <w:rPr>
                        <w:rFonts w:ascii="SimSun" w:hAnsi="SimSun" w:eastAsia="SimSun" w:cs="SimSun"/>
                        <w:sz w:val="16"/>
                        <w:szCs w:val="16"/>
                      </w:rPr>
                    </w:pPr>
                    <w:r>
                      <w:rPr>
                        <w:rFonts w:ascii="SimSun" w:hAnsi="SimSun" w:eastAsia="SimSun" w:cs="SimSun"/>
                        <w:sz w:val="16"/>
                        <w:szCs w:val="16"/>
                        <w:color w:val="FFFFFF"/>
                        <w:spacing w:val="11"/>
                      </w:rPr>
                      <w:t>智慧</w:t>
                    </w:r>
                    <w:r>
                      <w:rPr>
                        <w:rFonts w:ascii="SimSun" w:hAnsi="SimSun" w:eastAsia="SimSun" w:cs="SimSun"/>
                        <w:sz w:val="16"/>
                        <w:szCs w:val="16"/>
                        <w:color w:val="FFFFFF"/>
                        <w:spacing w:val="5"/>
                      </w:rPr>
                      <w:t xml:space="preserve">   </w:t>
                    </w:r>
                    <w:r>
                      <w:rPr>
                        <w:rFonts w:ascii="SimSun" w:hAnsi="SimSun" w:eastAsia="SimSun" w:cs="SimSun"/>
                        <w:sz w:val="16"/>
                        <w:szCs w:val="16"/>
                        <w:spacing w:val="11"/>
                      </w:rPr>
                      <w:t>数据智慧用户智</w:t>
                    </w:r>
                    <w:r>
                      <w:rPr>
                        <w:rFonts w:ascii="SimSun" w:hAnsi="SimSun" w:eastAsia="SimSun" w:cs="SimSun"/>
                        <w:sz w:val="16"/>
                        <w:szCs w:val="16"/>
                        <w:spacing w:val="-25"/>
                      </w:rPr>
                      <w:t xml:space="preserve"> </w:t>
                    </w:r>
                    <w:r>
                      <w:rPr>
                        <w:rFonts w:ascii="SimSun" w:hAnsi="SimSun" w:eastAsia="SimSun" w:cs="SimSun"/>
                        <w:sz w:val="16"/>
                        <w:szCs w:val="16"/>
                        <w:color w:val="FFFFFF"/>
                        <w:spacing w:val="11"/>
                      </w:rPr>
                      <w:t>智能互</w:t>
                    </w:r>
                  </w:p>
                  <w:p>
                    <w:pPr>
                      <w:ind w:left="470"/>
                      <w:spacing w:before="1" w:line="178" w:lineRule="auto"/>
                      <w:rPr>
                        <w:rFonts w:ascii="SimSun" w:hAnsi="SimSun" w:eastAsia="SimSun" w:cs="SimSun"/>
                        <w:sz w:val="16"/>
                        <w:szCs w:val="16"/>
                      </w:rPr>
                    </w:pPr>
                    <w:r>
                      <w:rPr>
                        <w:rFonts w:ascii="SimSun" w:hAnsi="SimSun" w:eastAsia="SimSun" w:cs="SimSun"/>
                        <w:sz w:val="16"/>
                        <w:szCs w:val="16"/>
                        <w:color w:val="FFFFFF"/>
                        <w:spacing w:val="6"/>
                      </w:rPr>
                      <w:t>物流</w:t>
                    </w:r>
                    <w:r>
                      <w:rPr>
                        <w:rFonts w:ascii="SimSun" w:hAnsi="SimSun" w:eastAsia="SimSun" w:cs="SimSun"/>
                        <w:sz w:val="16"/>
                        <w:szCs w:val="16"/>
                        <w:color w:val="FFFFFF"/>
                        <w:spacing w:val="2"/>
                      </w:rPr>
                      <w:t xml:space="preserve">   </w:t>
                    </w:r>
                    <w:r>
                      <w:rPr>
                        <w:rFonts w:ascii="SimSun" w:hAnsi="SimSun" w:eastAsia="SimSun" w:cs="SimSun"/>
                        <w:sz w:val="16"/>
                        <w:szCs w:val="16"/>
                        <w:spacing w:val="6"/>
                      </w:rPr>
                      <w:t>营销</w:t>
                    </w:r>
                    <w:r>
                      <w:rPr>
                        <w:rFonts w:ascii="SimSun" w:hAnsi="SimSun" w:eastAsia="SimSun" w:cs="SimSun"/>
                        <w:sz w:val="16"/>
                        <w:szCs w:val="16"/>
                        <w:spacing w:val="29"/>
                      </w:rPr>
                      <w:t xml:space="preserve"> </w:t>
                    </w:r>
                    <w:r>
                      <w:rPr>
                        <w:rFonts w:ascii="SimSun" w:hAnsi="SimSun" w:eastAsia="SimSun" w:cs="SimSun"/>
                        <w:sz w:val="16"/>
                        <w:szCs w:val="16"/>
                        <w:spacing w:val="6"/>
                      </w:rPr>
                      <w:t>解决能交互联生态</w:t>
                    </w:r>
                  </w:p>
                  <w:p>
                    <w:pPr>
                      <w:ind w:left="470"/>
                      <w:spacing w:line="230" w:lineRule="auto"/>
                      <w:rPr>
                        <w:rFonts w:ascii="SimSun" w:hAnsi="SimSun" w:eastAsia="SimSun" w:cs="SimSun"/>
                        <w:sz w:val="16"/>
                        <w:szCs w:val="16"/>
                      </w:rPr>
                    </w:pPr>
                    <w:r>
                      <w:rPr>
                        <w:rFonts w:ascii="SimSun" w:hAnsi="SimSun" w:eastAsia="SimSun" w:cs="SimSun"/>
                        <w:sz w:val="16"/>
                        <w:szCs w:val="16"/>
                        <w:spacing w:val="4"/>
                      </w:rPr>
                      <w:t>服务   服务方案“服务</w:t>
                    </w:r>
                    <w:r>
                      <w:rPr>
                        <w:rFonts w:ascii="SimSun" w:hAnsi="SimSun" w:eastAsia="SimSun" w:cs="SimSun"/>
                        <w:sz w:val="16"/>
                        <w:szCs w:val="16"/>
                        <w:spacing w:val="33"/>
                      </w:rPr>
                      <w:t xml:space="preserve"> </w:t>
                    </w:r>
                    <w:r>
                      <w:rPr>
                        <w:rFonts w:ascii="SimSun" w:hAnsi="SimSun" w:eastAsia="SimSun" w:cs="SimSun"/>
                        <w:sz w:val="16"/>
                        <w:szCs w:val="16"/>
                        <w:color w:val="FFFFFF"/>
                        <w:spacing w:val="4"/>
                      </w:rPr>
                      <w:t>圈服务</w:t>
                    </w:r>
                  </w:p>
                  <w:p>
                    <w:pPr>
                      <w:ind w:left="390"/>
                      <w:spacing w:before="131" w:line="219" w:lineRule="auto"/>
                      <w:rPr>
                        <w:rFonts w:ascii="SimSun" w:hAnsi="SimSun" w:eastAsia="SimSun" w:cs="SimSun"/>
                        <w:sz w:val="16"/>
                        <w:szCs w:val="16"/>
                      </w:rPr>
                    </w:pPr>
                    <w:r>
                      <w:rPr>
                        <w:rFonts w:ascii="SimSun" w:hAnsi="SimSun" w:eastAsia="SimSun" w:cs="SimSun"/>
                        <w:sz w:val="16"/>
                        <w:szCs w:val="16"/>
                        <w:spacing w:val="-8"/>
                      </w:rPr>
                      <w:t>智能服务平台</w:t>
                    </w:r>
                  </w:p>
                </w:txbxContent>
              </v:textbox>
            </v:shape>
            <v:shape id="_x0000_s1250" style="position:absolute;left:5030;top:1935;width:956;height:740;" filled="false" stroked="false" type="#_x0000_t202">
              <v:fill on="false"/>
              <v:stroke on="false"/>
              <v:path/>
              <v:imagedata o:title=""/>
              <o:lock v:ext="edit" aspectratio="false"/>
              <v:textbox inset="0mm,0mm,0mm,0mm">
                <w:txbxContent>
                  <w:p>
                    <w:pPr>
                      <w:ind w:left="20" w:right="20"/>
                      <w:spacing w:before="20" w:line="203" w:lineRule="auto"/>
                      <w:rPr>
                        <w:rFonts w:ascii="SimSun" w:hAnsi="SimSun" w:eastAsia="SimSun" w:cs="SimSun"/>
                        <w:sz w:val="16"/>
                        <w:szCs w:val="16"/>
                      </w:rPr>
                    </w:pPr>
                    <w:r>
                      <w:rPr>
                        <w:rFonts w:ascii="SimSun" w:hAnsi="SimSun" w:eastAsia="SimSun" w:cs="SimSun"/>
                        <w:sz w:val="16"/>
                        <w:szCs w:val="16"/>
                        <w:spacing w:val="-8"/>
                      </w:rPr>
                      <w:t>高精度：三联</w:t>
                    </w:r>
                    <w:r>
                      <w:rPr>
                        <w:rFonts w:ascii="SimSun" w:hAnsi="SimSun" w:eastAsia="SimSun" w:cs="SimSun"/>
                        <w:sz w:val="16"/>
                        <w:szCs w:val="16"/>
                        <w:spacing w:val="3"/>
                      </w:rPr>
                      <w:t xml:space="preserve"> </w:t>
                    </w:r>
                    <w:r>
                      <w:rPr>
                        <w:rFonts w:ascii="SimSun" w:hAnsi="SimSun" w:eastAsia="SimSun" w:cs="SimSun"/>
                        <w:sz w:val="16"/>
                        <w:szCs w:val="16"/>
                        <w:spacing w:val="-5"/>
                      </w:rPr>
                      <w:t>■联用户</w:t>
                    </w:r>
                  </w:p>
                  <w:p>
                    <w:pPr>
                      <w:ind w:left="20"/>
                      <w:spacing w:line="217" w:lineRule="auto"/>
                      <w:rPr>
                        <w:rFonts w:ascii="SimSun" w:hAnsi="SimSun" w:eastAsia="SimSun" w:cs="SimSun"/>
                        <w:sz w:val="16"/>
                        <w:szCs w:val="16"/>
                      </w:rPr>
                    </w:pPr>
                    <w:r>
                      <w:rPr>
                        <w:rFonts w:ascii="SimSun" w:hAnsi="SimSun" w:eastAsia="SimSun" w:cs="SimSun"/>
                        <w:sz w:val="16"/>
                        <w:szCs w:val="16"/>
                        <w:spacing w:val="-11"/>
                      </w:rPr>
                      <w:t>■联网器</w:t>
                    </w:r>
                  </w:p>
                  <w:p>
                    <w:pPr>
                      <w:ind w:left="20"/>
                      <w:spacing w:line="220" w:lineRule="auto"/>
                      <w:rPr>
                        <w:rFonts w:ascii="SimSun" w:hAnsi="SimSun" w:eastAsia="SimSun" w:cs="SimSun"/>
                        <w:sz w:val="16"/>
                        <w:szCs w:val="16"/>
                      </w:rPr>
                    </w:pPr>
                    <w:r>
                      <w:rPr>
                        <w:rFonts w:ascii="SimSun" w:hAnsi="SimSun" w:eastAsia="SimSun" w:cs="SimSun"/>
                        <w:sz w:val="16"/>
                        <w:szCs w:val="16"/>
                        <w:spacing w:val="-8"/>
                      </w:rPr>
                      <w:t>■联全流程</w:t>
                    </w:r>
                  </w:p>
                </w:txbxContent>
              </v:textbox>
            </v:shape>
            <v:shape id="_x0000_s1252" style="position:absolute;left:-20;top:1836;width:946;height:741;" filled="false" stroked="false" type="#_x0000_t202">
              <v:fill on="false"/>
              <v:stroke on="false"/>
              <v:path/>
              <v:imagedata o:title=""/>
              <o:lock v:ext="edit" aspectratio="false"/>
              <v:textbox inset="0mm,0mm,0mm,0mm">
                <w:txbxContent>
                  <w:p>
                    <w:pPr>
                      <w:ind w:left="20"/>
                      <w:spacing w:before="19" w:line="197" w:lineRule="auto"/>
                      <w:rPr>
                        <w:rFonts w:ascii="SimSun" w:hAnsi="SimSun" w:eastAsia="SimSun" w:cs="SimSun"/>
                        <w:sz w:val="16"/>
                        <w:szCs w:val="16"/>
                      </w:rPr>
                    </w:pPr>
                    <w:r>
                      <w:rPr>
                        <w:rFonts w:ascii="SimSun" w:hAnsi="SimSun" w:eastAsia="SimSun" w:cs="SimSun"/>
                        <w:sz w:val="16"/>
                        <w:szCs w:val="16"/>
                        <w:spacing w:val="-8"/>
                      </w:rPr>
                      <w:t>高效率：三化</w:t>
                    </w:r>
                  </w:p>
                  <w:p>
                    <w:pPr>
                      <w:ind w:left="20"/>
                      <w:spacing w:line="218" w:lineRule="auto"/>
                      <w:rPr>
                        <w:rFonts w:ascii="SimSun" w:hAnsi="SimSun" w:eastAsia="SimSun" w:cs="SimSun"/>
                        <w:sz w:val="16"/>
                        <w:szCs w:val="16"/>
                      </w:rPr>
                    </w:pPr>
                    <w:r>
                      <w:rPr>
                        <w:rFonts w:ascii="SimSun" w:hAnsi="SimSun" w:eastAsia="SimSun" w:cs="SimSun"/>
                        <w:sz w:val="16"/>
                        <w:szCs w:val="16"/>
                        <w:spacing w:val="-12"/>
                      </w:rPr>
                      <w:t>■柔性化</w:t>
                    </w:r>
                  </w:p>
                  <w:p>
                    <w:pPr>
                      <w:ind w:left="20"/>
                      <w:spacing w:line="209" w:lineRule="auto"/>
                      <w:rPr>
                        <w:rFonts w:ascii="SimSun" w:hAnsi="SimSun" w:eastAsia="SimSun" w:cs="SimSun"/>
                        <w:sz w:val="16"/>
                        <w:szCs w:val="16"/>
                      </w:rPr>
                    </w:pPr>
                    <w:r>
                      <w:rPr>
                        <w:rFonts w:ascii="SimSun" w:hAnsi="SimSun" w:eastAsia="SimSun" w:cs="SimSun"/>
                        <w:sz w:val="16"/>
                        <w:szCs w:val="16"/>
                        <w:spacing w:val="-12"/>
                      </w:rPr>
                      <w:t>■数字化</w:t>
                    </w:r>
                  </w:p>
                  <w:p>
                    <w:pPr>
                      <w:ind w:left="20"/>
                      <w:spacing w:line="220" w:lineRule="auto"/>
                      <w:rPr>
                        <w:rFonts w:ascii="SimSun" w:hAnsi="SimSun" w:eastAsia="SimSun" w:cs="SimSun"/>
                        <w:sz w:val="16"/>
                        <w:szCs w:val="16"/>
                      </w:rPr>
                    </w:pPr>
                    <w:r>
                      <w:rPr>
                        <w:rFonts w:ascii="SimSun" w:hAnsi="SimSun" w:eastAsia="SimSun" w:cs="SimSun"/>
                        <w:sz w:val="16"/>
                        <w:szCs w:val="16"/>
                        <w:spacing w:val="-12"/>
                      </w:rPr>
                      <w:t>■智能化</w:t>
                    </w:r>
                  </w:p>
                </w:txbxContent>
              </v:textbox>
            </v:shape>
            <v:shape id="_x0000_s1254" style="position:absolute;left:1520;top:3546;width:1010;height:530;" filled="false" stroked="false" type="#_x0000_t202">
              <v:fill on="false"/>
              <v:stroke on="false"/>
              <v:path/>
              <v:imagedata o:title=""/>
              <o:lock v:ext="edit" aspectratio="false"/>
              <v:textbox inset="0mm,0mm,0mm,0mm">
                <w:txbxContent>
                  <w:p>
                    <w:pPr>
                      <w:ind w:left="90" w:right="20" w:hanging="70"/>
                      <w:spacing w:before="20" w:line="190" w:lineRule="auto"/>
                      <w:rPr>
                        <w:rFonts w:ascii="SimSun" w:hAnsi="SimSun" w:eastAsia="SimSun" w:cs="SimSun"/>
                        <w:sz w:val="16"/>
                        <w:szCs w:val="16"/>
                      </w:rPr>
                    </w:pPr>
                    <w:r>
                      <w:rPr>
                        <w:rFonts w:ascii="SimSun" w:hAnsi="SimSun" w:eastAsia="SimSun" w:cs="SimSun"/>
                        <w:sz w:val="16"/>
                        <w:szCs w:val="16"/>
                        <w:spacing w:val="-2"/>
                      </w:rPr>
                      <w:t>第三方大规模</w:t>
                    </w:r>
                    <w:r>
                      <w:rPr>
                        <w:rFonts w:ascii="SimSun" w:hAnsi="SimSun" w:eastAsia="SimSun" w:cs="SimSun"/>
                        <w:sz w:val="16"/>
                        <w:szCs w:val="16"/>
                        <w:spacing w:val="4"/>
                      </w:rPr>
                      <w:t xml:space="preserve"> </w:t>
                    </w:r>
                    <w:r>
                      <w:rPr>
                        <w:rFonts w:ascii="SimSun" w:hAnsi="SimSun" w:eastAsia="SimSun" w:cs="SimSun"/>
                        <w:sz w:val="16"/>
                        <w:szCs w:val="16"/>
                        <w:spacing w:val="20"/>
                      </w:rPr>
                      <w:t>资源智能定</w:t>
                    </w:r>
                  </w:p>
                  <w:p>
                    <w:pPr>
                      <w:ind w:left="90"/>
                      <w:spacing w:line="219" w:lineRule="auto"/>
                      <w:rPr>
                        <w:rFonts w:ascii="SimSun" w:hAnsi="SimSun" w:eastAsia="SimSun" w:cs="SimSun"/>
                        <w:sz w:val="16"/>
                        <w:szCs w:val="16"/>
                      </w:rPr>
                    </w:pPr>
                    <w:r>
                      <w:rPr>
                        <w:rFonts w:ascii="SimSun" w:hAnsi="SimSun" w:eastAsia="SimSun" w:cs="SimSun"/>
                        <w:sz w:val="16"/>
                        <w:szCs w:val="16"/>
                        <w:color w:val="FFFFFF"/>
                      </w:rPr>
                      <w:t>服务</w:t>
                    </w:r>
                    <w:r>
                      <w:rPr>
                        <w:rFonts w:ascii="SimSun" w:hAnsi="SimSun" w:eastAsia="SimSun" w:cs="SimSun"/>
                        <w:sz w:val="16"/>
                        <w:szCs w:val="16"/>
                        <w:color w:val="FFFFFF"/>
                        <w:spacing w:val="16"/>
                      </w:rPr>
                      <w:t xml:space="preserve"> </w:t>
                    </w:r>
                    <w:r>
                      <w:rPr>
                        <w:rFonts w:ascii="SimSun" w:hAnsi="SimSun" w:eastAsia="SimSun" w:cs="SimSun"/>
                        <w:sz w:val="16"/>
                        <w:szCs w:val="16"/>
                        <w:color w:val="FFFFFF"/>
                      </w:rPr>
                      <w:t>制服务</w:t>
                    </w:r>
                  </w:p>
                </w:txbxContent>
              </v:textbox>
            </v:shape>
            <v:shape id="_x0000_s1256" style="position:absolute;left:960;top:1017;width:420;height:750;" filled="false" stroked="false" type="#_x0000_t202">
              <v:fill on="false"/>
              <v:stroke on="false"/>
              <v:path/>
              <v:imagedata o:title=""/>
              <o:lock v:ext="edit" aspectratio="false"/>
              <v:textbox inset="0mm,0mm,0mm,0mm">
                <w:txbxContent>
                  <w:p>
                    <w:pPr>
                      <w:ind w:left="20"/>
                      <w:spacing w:before="20" w:line="190" w:lineRule="auto"/>
                      <w:rPr>
                        <w:rFonts w:ascii="SimSun" w:hAnsi="SimSun" w:eastAsia="SimSun" w:cs="SimSun"/>
                        <w:sz w:val="16"/>
                        <w:szCs w:val="16"/>
                      </w:rPr>
                    </w:pPr>
                    <w:r>
                      <w:rPr>
                        <w:rFonts w:ascii="SimSun" w:hAnsi="SimSun" w:eastAsia="SimSun" w:cs="SimSun"/>
                        <w:sz w:val="16"/>
                        <w:szCs w:val="16"/>
                        <w:spacing w:val="-2"/>
                      </w:rPr>
                      <w:t>经营</w:t>
                    </w:r>
                  </w:p>
                  <w:p>
                    <w:pPr>
                      <w:ind w:left="20"/>
                      <w:spacing w:line="167" w:lineRule="auto"/>
                      <w:rPr>
                        <w:rFonts w:ascii="SimSun" w:hAnsi="SimSun" w:eastAsia="SimSun" w:cs="SimSun"/>
                        <w:sz w:val="16"/>
                        <w:szCs w:val="16"/>
                      </w:rPr>
                    </w:pPr>
                    <w:r>
                      <w:rPr>
                        <w:rFonts w:ascii="SimSun" w:hAnsi="SimSun" w:eastAsia="SimSun" w:cs="SimSun"/>
                        <w:sz w:val="16"/>
                        <w:szCs w:val="16"/>
                        <w:spacing w:val="-3"/>
                      </w:rPr>
                      <w:t>管理</w:t>
                    </w:r>
                  </w:p>
                  <w:p>
                    <w:pPr>
                      <w:spacing w:line="220" w:lineRule="auto"/>
                      <w:jc w:val="right"/>
                      <w:rPr>
                        <w:rFonts w:ascii="SimSun" w:hAnsi="SimSun" w:eastAsia="SimSun" w:cs="SimSun"/>
                        <w:sz w:val="40"/>
                        <w:szCs w:val="40"/>
                      </w:rPr>
                    </w:pPr>
                    <w:r>
                      <w:rPr>
                        <w:rFonts w:ascii="SimSun" w:hAnsi="SimSun" w:eastAsia="SimSun" w:cs="SimSun"/>
                        <w:sz w:val="40"/>
                        <w:szCs w:val="40"/>
                        <w:spacing w:val="-21"/>
                      </w:rPr>
                      <w:t>疑</w:t>
                    </w:r>
                  </w:p>
                </w:txbxContent>
              </v:textbox>
            </v:shape>
            <v:shape id="_x0000_s1258" style="position:absolute;left:2179;top:856;width:637;height:382;" filled="false" stroked="false" type="#_x0000_t202">
              <v:fill on="false"/>
              <v:stroke on="false"/>
              <v:path/>
              <v:imagedata o:title=""/>
              <o:lock v:ext="edit" aspectratio="false"/>
              <v:textbox inset="0mm,0mm,0mm,0mm">
                <w:txbxContent>
                  <w:p>
                    <w:pPr>
                      <w:ind w:left="190" w:right="20" w:hanging="170"/>
                      <w:spacing w:before="19" w:line="215" w:lineRule="auto"/>
                      <w:rPr>
                        <w:rFonts w:ascii="SimSun" w:hAnsi="SimSun" w:eastAsia="SimSun" w:cs="SimSun"/>
                        <w:sz w:val="16"/>
                        <w:szCs w:val="16"/>
                      </w:rPr>
                    </w:pPr>
                    <w:r>
                      <w:rPr>
                        <w:rFonts w:ascii="SimSun" w:hAnsi="SimSun" w:eastAsia="SimSun" w:cs="SimSun"/>
                        <w:sz w:val="16"/>
                        <w:szCs w:val="16"/>
                        <w:spacing w:val="-11"/>
                      </w:rPr>
                      <w:t>产品设计</w:t>
                    </w:r>
                    <w:r>
                      <w:rPr>
                        <w:rFonts w:ascii="SimSun" w:hAnsi="SimSun" w:eastAsia="SimSun" w:cs="SimSun"/>
                        <w:sz w:val="16"/>
                        <w:szCs w:val="16"/>
                      </w:rPr>
                      <w:t xml:space="preserve"> </w:t>
                    </w:r>
                    <w:r>
                      <w:rPr>
                        <w:rFonts w:ascii="SimSun" w:hAnsi="SimSun" w:eastAsia="SimSun" w:cs="SimSun"/>
                        <w:sz w:val="16"/>
                        <w:szCs w:val="16"/>
                        <w:spacing w:val="-3"/>
                      </w:rPr>
                      <w:t>系统</w:t>
                    </w:r>
                  </w:p>
                </w:txbxContent>
              </v:textbox>
            </v:shape>
            <v:shape id="_x0000_s1260" style="position:absolute;left:1040;top:3556;width:377;height:520;" filled="false" stroked="false" type="#_x0000_t202">
              <v:fill on="false"/>
              <v:stroke on="false"/>
              <v:path/>
              <v:imagedata o:title=""/>
              <o:lock v:ext="edit" aspectratio="false"/>
              <v:textbox inset="0mm,0mm,0mm,0mm">
                <w:txbxContent>
                  <w:p>
                    <w:pPr>
                      <w:ind w:left="20"/>
                      <w:spacing w:before="20" w:line="178" w:lineRule="auto"/>
                      <w:rPr>
                        <w:rFonts w:ascii="SimSun" w:hAnsi="SimSun" w:eastAsia="SimSun" w:cs="SimSun"/>
                        <w:sz w:val="16"/>
                        <w:szCs w:val="16"/>
                      </w:rPr>
                    </w:pPr>
                    <w:r>
                      <w:rPr>
                        <w:rFonts w:ascii="SimSun" w:hAnsi="SimSun" w:eastAsia="SimSun" w:cs="SimSun"/>
                        <w:sz w:val="16"/>
                        <w:szCs w:val="16"/>
                        <w:spacing w:val="-2"/>
                      </w:rPr>
                      <w:t>模块</w:t>
                    </w:r>
                  </w:p>
                  <w:p>
                    <w:pPr>
                      <w:ind w:left="20"/>
                      <w:spacing w:line="190" w:lineRule="auto"/>
                      <w:rPr>
                        <w:rFonts w:ascii="SimSun" w:hAnsi="SimSun" w:eastAsia="SimSun" w:cs="SimSun"/>
                        <w:sz w:val="16"/>
                        <w:szCs w:val="16"/>
                      </w:rPr>
                    </w:pPr>
                    <w:r>
                      <w:rPr>
                        <w:rFonts w:ascii="SimSun" w:hAnsi="SimSun" w:eastAsia="SimSun" w:cs="SimSun"/>
                        <w:sz w:val="16"/>
                        <w:szCs w:val="16"/>
                        <w:color w:val="FFFFFF"/>
                        <w:spacing w:val="-2"/>
                      </w:rPr>
                      <w:t>采购</w:t>
                    </w:r>
                  </w:p>
                  <w:p>
                    <w:pPr>
                      <w:ind w:left="20"/>
                      <w:spacing w:line="219" w:lineRule="auto"/>
                      <w:rPr>
                        <w:rFonts w:ascii="SimSun" w:hAnsi="SimSun" w:eastAsia="SimSun" w:cs="SimSun"/>
                        <w:sz w:val="16"/>
                        <w:szCs w:val="16"/>
                      </w:rPr>
                    </w:pPr>
                    <w:r>
                      <w:rPr>
                        <w:rFonts w:ascii="SimSun" w:hAnsi="SimSun" w:eastAsia="SimSun" w:cs="SimSun"/>
                        <w:sz w:val="16"/>
                        <w:szCs w:val="16"/>
                        <w:spacing w:val="8"/>
                      </w:rPr>
                      <w:t>服务</w:t>
                    </w:r>
                  </w:p>
                </w:txbxContent>
              </v:textbox>
            </v:shape>
            <v:shape id="_x0000_s1262" style="position:absolute;left:3660;top:1116;width:357;height:532;" filled="false" stroked="false" type="#_x0000_t202">
              <v:fill on="false"/>
              <v:stroke on="false"/>
              <v:path/>
              <v:imagedata o:title=""/>
              <o:lock v:ext="edit" aspectratio="false"/>
              <v:textbox inset="0mm,0mm,0mm,0mm">
                <w:txbxContent>
                  <w:p>
                    <w:pPr>
                      <w:ind w:left="20" w:right="20"/>
                      <w:spacing w:before="19" w:line="210" w:lineRule="auto"/>
                      <w:jc w:val="both"/>
                      <w:rPr>
                        <w:rFonts w:ascii="SimSun" w:hAnsi="SimSun" w:eastAsia="SimSun" w:cs="SimSun"/>
                        <w:sz w:val="16"/>
                        <w:szCs w:val="16"/>
                      </w:rPr>
                    </w:pPr>
                    <w:r>
                      <w:rPr>
                        <w:rFonts w:ascii="SimSun" w:hAnsi="SimSun" w:eastAsia="SimSun" w:cs="SimSun"/>
                        <w:sz w:val="15"/>
                        <w:szCs w:val="15"/>
                        <w:spacing w:val="7"/>
                      </w:rPr>
                      <w:t>质量</w:t>
                    </w:r>
                    <w:r>
                      <w:rPr>
                        <w:rFonts w:ascii="SimSun" w:hAnsi="SimSun" w:eastAsia="SimSun" w:cs="SimSun"/>
                        <w:sz w:val="15"/>
                        <w:szCs w:val="15"/>
                      </w:rPr>
                      <w:t xml:space="preserve"> </w:t>
                    </w:r>
                    <w:r>
                      <w:rPr>
                        <w:rFonts w:ascii="SimSun" w:hAnsi="SimSun" w:eastAsia="SimSun" w:cs="SimSun"/>
                        <w:sz w:val="15"/>
                        <w:szCs w:val="15"/>
                        <w:spacing w:val="8"/>
                      </w:rPr>
                      <w:t>保证</w:t>
                    </w:r>
                    <w:r>
                      <w:rPr>
                        <w:rFonts w:ascii="SimSun" w:hAnsi="SimSun" w:eastAsia="SimSun" w:cs="SimSun"/>
                        <w:sz w:val="15"/>
                        <w:szCs w:val="15"/>
                      </w:rPr>
                      <w:t xml:space="preserve"> </w:t>
                    </w:r>
                    <w:r>
                      <w:rPr>
                        <w:rFonts w:ascii="SimSun" w:hAnsi="SimSun" w:eastAsia="SimSun" w:cs="SimSun"/>
                        <w:sz w:val="16"/>
                        <w:szCs w:val="16"/>
                        <w:spacing w:val="-3"/>
                      </w:rPr>
                      <w:t>系统</w:t>
                    </w:r>
                  </w:p>
                </w:txbxContent>
              </v:textbox>
            </v:shape>
            <v:shape id="_x0000_s1264" style="position:absolute;left:684;top:603;width:181;height:97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5"/>
                      </w:rPr>
                      <w:t>智能生产系统</w:t>
                    </w:r>
                  </w:p>
                </w:txbxContent>
              </v:textbox>
            </v:shape>
            <v:shape id="_x0000_s1266" style="position:absolute;left:4350;top:1856;width:67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智能迭代</w:t>
                    </w:r>
                  </w:p>
                </w:txbxContent>
              </v:textbox>
            </v:shape>
            <v:shape id="_x0000_s1268" style="position:absolute;left:960;top:206;width:67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市场信息</w:t>
                    </w:r>
                  </w:p>
                </w:txbxContent>
              </v:textbox>
            </v:shape>
            <v:shape id="_x0000_s1270" style="position:absolute;left:5139;top:565;width:141;height:649;"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0"/>
                        <w:szCs w:val="10"/>
                      </w:rPr>
                    </w:pPr>
                    <w:r>
                      <w:rPr>
                        <w:rFonts w:ascii="SimSun" w:hAnsi="SimSun" w:eastAsia="SimSun" w:cs="SimSun"/>
                        <w:sz w:val="10"/>
                        <w:szCs w:val="10"/>
                        <w:spacing w:val="-1"/>
                      </w:rPr>
                      <w:t>智</w:t>
                    </w:r>
                    <w:r>
                      <w:rPr>
                        <w:rFonts w:ascii="SimSun" w:hAnsi="SimSun" w:eastAsia="SimSun" w:cs="SimSun"/>
                        <w:sz w:val="10"/>
                        <w:szCs w:val="10"/>
                        <w:spacing w:val="22"/>
                        <w:w w:val="101"/>
                      </w:rPr>
                      <w:t xml:space="preserve"> </w:t>
                    </w:r>
                    <w:r>
                      <w:rPr>
                        <w:rFonts w:ascii="SimSun" w:hAnsi="SimSun" w:eastAsia="SimSun" w:cs="SimSun"/>
                        <w:sz w:val="10"/>
                        <w:szCs w:val="10"/>
                        <w:spacing w:val="-1"/>
                      </w:rPr>
                      <w:t>能</w:t>
                    </w:r>
                    <w:r>
                      <w:rPr>
                        <w:rFonts w:ascii="SimSun" w:hAnsi="SimSun" w:eastAsia="SimSun" w:cs="SimSun"/>
                        <w:sz w:val="10"/>
                        <w:szCs w:val="10"/>
                        <w:spacing w:val="19"/>
                        <w:w w:val="101"/>
                      </w:rPr>
                      <w:t xml:space="preserve"> </w:t>
                    </w:r>
                    <w:r>
                      <w:rPr>
                        <w:rFonts w:ascii="SimSun" w:hAnsi="SimSun" w:eastAsia="SimSun" w:cs="SimSun"/>
                        <w:sz w:val="10"/>
                        <w:szCs w:val="10"/>
                        <w:spacing w:val="-1"/>
                      </w:rPr>
                      <w:t>产</w:t>
                    </w:r>
                    <w:r>
                      <w:rPr>
                        <w:rFonts w:ascii="SimSun" w:hAnsi="SimSun" w:eastAsia="SimSun" w:cs="SimSun"/>
                        <w:sz w:val="10"/>
                        <w:szCs w:val="10"/>
                        <w:spacing w:val="19"/>
                        <w:w w:val="101"/>
                      </w:rPr>
                      <w:t xml:space="preserve"> </w:t>
                    </w:r>
                    <w:r>
                      <w:rPr>
                        <w:rFonts w:ascii="SimSun" w:hAnsi="SimSun" w:eastAsia="SimSun" w:cs="SimSun"/>
                        <w:sz w:val="10"/>
                        <w:szCs w:val="10"/>
                        <w:spacing w:val="-1"/>
                      </w:rPr>
                      <w:t>品</w:t>
                    </w:r>
                  </w:p>
                </w:txbxContent>
              </v:textbox>
            </v:shape>
          </v:group>
        </w:pict>
      </w:r>
    </w:p>
    <w:p>
      <w:pPr>
        <w:ind w:left="2369"/>
        <w:spacing w:before="105" w:line="222" w:lineRule="auto"/>
        <w:rPr>
          <w:rFonts w:ascii="SimHei" w:hAnsi="SimHei" w:eastAsia="SimHei" w:cs="SimHei"/>
          <w:sz w:val="16"/>
          <w:szCs w:val="16"/>
        </w:rPr>
      </w:pPr>
      <w:r>
        <w:rPr>
          <w:rFonts w:ascii="SimHei" w:hAnsi="SimHei" w:eastAsia="SimHei" w:cs="SimHei"/>
          <w:sz w:val="16"/>
          <w:szCs w:val="16"/>
          <w:spacing w:val="7"/>
        </w:rPr>
        <w:t>图16-2</w:t>
      </w:r>
      <w:r>
        <w:rPr>
          <w:rFonts w:ascii="SimHei" w:hAnsi="SimHei" w:eastAsia="SimHei" w:cs="SimHei"/>
          <w:sz w:val="16"/>
          <w:szCs w:val="16"/>
          <w:spacing w:val="83"/>
        </w:rPr>
        <w:t xml:space="preserve"> </w:t>
      </w:r>
      <w:r>
        <w:rPr>
          <w:rFonts w:ascii="SimSun" w:hAnsi="SimSun" w:eastAsia="SimSun" w:cs="SimSun"/>
          <w:sz w:val="16"/>
          <w:szCs w:val="16"/>
        </w:rPr>
        <w:t>COSMO</w:t>
      </w:r>
      <w:r>
        <w:rPr>
          <w:rFonts w:ascii="SimSun" w:hAnsi="SimSun" w:eastAsia="SimSun" w:cs="SimSun"/>
          <w:sz w:val="16"/>
          <w:szCs w:val="16"/>
          <w:spacing w:val="1"/>
        </w:rPr>
        <w:t xml:space="preserve">    </w:t>
      </w:r>
      <w:r>
        <w:rPr>
          <w:rFonts w:ascii="SimHei" w:hAnsi="SimHei" w:eastAsia="SimHei" w:cs="SimHei"/>
          <w:sz w:val="16"/>
          <w:szCs w:val="16"/>
          <w:spacing w:val="7"/>
        </w:rPr>
        <w:t>平台的运行机制</w:t>
      </w:r>
    </w:p>
    <w:p>
      <w:pPr>
        <w:pStyle w:val="BodyText"/>
        <w:spacing w:line="244" w:lineRule="auto"/>
        <w:rPr/>
      </w:pPr>
      <w:r/>
    </w:p>
    <w:p>
      <w:pPr>
        <w:ind w:left="101"/>
        <w:spacing w:before="280" w:line="184" w:lineRule="auto"/>
        <w:rPr>
          <w:rFonts w:ascii="SimSun" w:hAnsi="SimSun" w:eastAsia="SimSun" w:cs="SimSun"/>
          <w:sz w:val="86"/>
          <w:szCs w:val="86"/>
        </w:rPr>
      </w:pPr>
      <w:r>
        <w:rPr>
          <w:rFonts w:ascii="SimSun" w:hAnsi="SimSun" w:eastAsia="SimSun" w:cs="SimSun"/>
          <w:sz w:val="86"/>
          <w:szCs w:val="86"/>
          <w:b/>
          <w:bCs/>
          <w:spacing w:val="-51"/>
        </w:rPr>
        <w:t>16.2</w:t>
      </w:r>
    </w:p>
    <w:p>
      <w:pPr>
        <w:ind w:left="5"/>
        <w:spacing w:before="37" w:line="222" w:lineRule="auto"/>
        <w:rPr>
          <w:rFonts w:ascii="SimHei" w:hAnsi="SimHei" w:eastAsia="SimHei" w:cs="SimHei"/>
          <w:sz w:val="40"/>
          <w:szCs w:val="40"/>
        </w:rPr>
      </w:pPr>
      <w:r>
        <w:rPr>
          <w:rFonts w:ascii="SimHei" w:hAnsi="SimHei" w:eastAsia="SimHei" w:cs="SimHei"/>
          <w:sz w:val="40"/>
          <w:szCs w:val="40"/>
          <w:b/>
          <w:bCs/>
          <w:spacing w:val="-9"/>
        </w:rPr>
        <w:t>海尔集团智能制造</w:t>
      </w:r>
    </w:p>
    <w:p>
      <w:pPr>
        <w:pStyle w:val="BodyText"/>
        <w:spacing w:line="317" w:lineRule="auto"/>
        <w:rPr/>
      </w:pPr>
      <w:r/>
    </w:p>
    <w:p>
      <w:pPr>
        <w:pStyle w:val="BodyText"/>
        <w:spacing w:line="317" w:lineRule="auto"/>
        <w:rPr/>
      </w:pPr>
      <w:r/>
    </w:p>
    <w:p>
      <w:pPr>
        <w:ind w:firstLine="429"/>
        <w:spacing w:before="69" w:line="352" w:lineRule="auto"/>
        <w:rPr>
          <w:rFonts w:ascii="SimSun" w:hAnsi="SimSun" w:eastAsia="SimSun" w:cs="SimSun"/>
          <w:sz w:val="21"/>
          <w:szCs w:val="21"/>
        </w:rPr>
      </w:pPr>
      <w:r>
        <w:rPr>
          <w:rFonts w:ascii="SimSun" w:hAnsi="SimSun" w:eastAsia="SimSun" w:cs="SimSun"/>
          <w:sz w:val="21"/>
          <w:szCs w:val="21"/>
          <w:spacing w:val="-13"/>
        </w:rPr>
        <w:t>当前全球各国都在争相介入新一轮国际分工争夺战中，随着比较优势逐步转化，</w:t>
      </w:r>
      <w:r>
        <w:rPr>
          <w:rFonts w:ascii="SimSun" w:hAnsi="SimSun" w:eastAsia="SimSun" w:cs="SimSun"/>
          <w:sz w:val="21"/>
          <w:szCs w:val="21"/>
          <w:spacing w:val="8"/>
        </w:rPr>
        <w:t xml:space="preserve"> </w:t>
      </w:r>
      <w:r>
        <w:rPr>
          <w:rFonts w:ascii="SimSun" w:hAnsi="SimSun" w:eastAsia="SimSun" w:cs="SimSun"/>
          <w:sz w:val="21"/>
          <w:szCs w:val="21"/>
          <w:spacing w:val="-8"/>
        </w:rPr>
        <w:t>全球制造业版图将被重塑。为此我国提出了</w:t>
      </w:r>
      <w:r>
        <w:rPr>
          <w:rFonts w:ascii="SimSun" w:hAnsi="SimSun" w:eastAsia="SimSun" w:cs="SimSun"/>
          <w:sz w:val="21"/>
          <w:szCs w:val="21"/>
          <w:spacing w:val="-9"/>
        </w:rPr>
        <w:t>“互联网+”行动计划。自2009年以来，</w:t>
      </w:r>
      <w:r>
        <w:rPr>
          <w:rFonts w:ascii="SimSun" w:hAnsi="SimSun" w:eastAsia="SimSun" w:cs="SimSun"/>
          <w:sz w:val="21"/>
          <w:szCs w:val="21"/>
        </w:rPr>
        <w:t xml:space="preserve"> </w:t>
      </w:r>
      <w:r>
        <w:rPr>
          <w:rFonts w:ascii="SimSun" w:hAnsi="SimSun" w:eastAsia="SimSun" w:cs="SimSun"/>
          <w:sz w:val="21"/>
          <w:szCs w:val="21"/>
          <w:spacing w:val="-6"/>
        </w:rPr>
        <w:t>7年蝉联大型家用电器零售量全球第一的海尔集团，同样处在激烈竞争的旋涡中。</w:t>
      </w:r>
      <w:r>
        <w:rPr>
          <w:rFonts w:ascii="SimSun" w:hAnsi="SimSun" w:eastAsia="SimSun" w:cs="SimSun"/>
          <w:sz w:val="21"/>
          <w:szCs w:val="21"/>
          <w:spacing w:val="2"/>
        </w:rPr>
        <w:t xml:space="preserve">  </w:t>
      </w:r>
      <w:r>
        <w:rPr>
          <w:rFonts w:ascii="SimSun" w:hAnsi="SimSun" w:eastAsia="SimSun" w:cs="SimSun"/>
          <w:sz w:val="21"/>
          <w:szCs w:val="21"/>
          <w:spacing w:val="-5"/>
        </w:rPr>
        <w:t>同时海尔集团也是转型最快、最成功的企业之一，其核</w:t>
      </w:r>
      <w:r>
        <w:rPr>
          <w:rFonts w:ascii="SimSun" w:hAnsi="SimSun" w:eastAsia="SimSun" w:cs="SimSun"/>
          <w:sz w:val="21"/>
          <w:szCs w:val="21"/>
          <w:spacing w:val="-6"/>
        </w:rPr>
        <w:t>心思想是“互联工厂”,特</w:t>
      </w:r>
    </w:p>
    <w:p>
      <w:pPr>
        <w:spacing w:before="1" w:line="218" w:lineRule="auto"/>
        <w:rPr>
          <w:rFonts w:ascii="SimSun" w:hAnsi="SimSun" w:eastAsia="SimSun" w:cs="SimSun"/>
          <w:sz w:val="21"/>
          <w:szCs w:val="21"/>
        </w:rPr>
      </w:pPr>
      <w:r>
        <w:rPr>
          <w:rFonts w:ascii="SimSun" w:hAnsi="SimSun" w:eastAsia="SimSun" w:cs="SimSun"/>
          <w:sz w:val="21"/>
          <w:szCs w:val="21"/>
          <w:spacing w:val="-11"/>
        </w:rPr>
        <w:t>点是以互联网技术为支撑，快速满足用户的定制化需求，使用户获得最佳体验。</w:t>
      </w:r>
    </w:p>
    <w:p>
      <w:pPr>
        <w:ind w:right="57"/>
        <w:spacing w:before="132" w:line="409" w:lineRule="exact"/>
        <w:jc w:val="right"/>
        <w:rPr>
          <w:rFonts w:ascii="SimSun" w:hAnsi="SimSun" w:eastAsia="SimSun" w:cs="SimSun"/>
          <w:sz w:val="21"/>
          <w:szCs w:val="21"/>
        </w:rPr>
      </w:pPr>
      <w:r>
        <w:rPr>
          <w:rFonts w:ascii="SimSun" w:hAnsi="SimSun" w:eastAsia="SimSun" w:cs="SimSun"/>
          <w:sz w:val="21"/>
          <w:szCs w:val="21"/>
          <w:spacing w:val="-8"/>
          <w:position w:val="15"/>
        </w:rPr>
        <w:t>海尔互联工厂通过互联网，让用户和生产线实现直接</w:t>
      </w:r>
      <w:r>
        <w:rPr>
          <w:rFonts w:ascii="SimSun" w:hAnsi="SimSun" w:eastAsia="SimSun" w:cs="SimSun"/>
          <w:sz w:val="21"/>
          <w:szCs w:val="21"/>
          <w:spacing w:val="-9"/>
          <w:position w:val="15"/>
        </w:rPr>
        <w:t>对话。用户的个性化需求</w:t>
      </w:r>
    </w:p>
    <w:p>
      <w:pPr>
        <w:spacing w:before="1" w:line="218" w:lineRule="auto"/>
        <w:rPr>
          <w:rFonts w:ascii="SimSun" w:hAnsi="SimSun" w:eastAsia="SimSun" w:cs="SimSun"/>
          <w:sz w:val="21"/>
          <w:szCs w:val="21"/>
        </w:rPr>
      </w:pPr>
      <w:r>
        <w:rPr>
          <w:rFonts w:ascii="SimSun" w:hAnsi="SimSun" w:eastAsia="SimSun" w:cs="SimSun"/>
          <w:sz w:val="21"/>
          <w:szCs w:val="21"/>
          <w:spacing w:val="-12"/>
        </w:rPr>
        <w:t>可以在第一时间反馈到生产线，满足用户最佳体验。为了满足不同用户个性化需求，</w:t>
      </w:r>
    </w:p>
    <w:p>
      <w:pPr>
        <w:spacing w:line="218" w:lineRule="auto"/>
        <w:sectPr>
          <w:footerReference w:type="default" r:id="rId624"/>
          <w:pgSz w:w="8530" w:h="13060"/>
          <w:pgMar w:top="400" w:right="565" w:bottom="402" w:left="630" w:header="0" w:footer="243" w:gutter="0"/>
        </w:sectPr>
        <w:rPr>
          <w:rFonts w:ascii="SimSun" w:hAnsi="SimSun" w:eastAsia="SimSun" w:cs="SimSun"/>
          <w:sz w:val="21"/>
          <w:szCs w:val="21"/>
        </w:rPr>
      </w:pPr>
    </w:p>
    <w:p>
      <w:pPr>
        <w:pStyle w:val="BodyText"/>
        <w:spacing w:line="346" w:lineRule="auto"/>
        <w:rPr/>
      </w:pPr>
      <w:r/>
    </w:p>
    <w:p>
      <w:pPr>
        <w:ind w:left="4340"/>
        <w:spacing w:before="69" w:line="222" w:lineRule="auto"/>
        <w:rPr>
          <w:rFonts w:ascii="SimHei" w:hAnsi="SimHei" w:eastAsia="SimHei" w:cs="SimHei"/>
          <w:sz w:val="21"/>
          <w:szCs w:val="21"/>
        </w:rPr>
      </w:pPr>
      <w:r>
        <w:rPr>
          <w:rFonts w:ascii="SimHei" w:hAnsi="SimHei" w:eastAsia="SimHei" w:cs="SimHei"/>
          <w:sz w:val="21"/>
          <w:szCs w:val="21"/>
          <w:spacing w:val="-15"/>
        </w:rPr>
        <w:t>制造业数字化转型案例</w:t>
      </w:r>
      <w:r>
        <w:rPr>
          <w:rFonts w:ascii="SimHei" w:hAnsi="SimHei" w:eastAsia="SimHei" w:cs="SimHei"/>
          <w:sz w:val="21"/>
          <w:szCs w:val="21"/>
          <w:spacing w:val="61"/>
        </w:rPr>
        <w:t xml:space="preserve"> </w:t>
      </w:r>
      <w:r>
        <w:rPr>
          <w:rFonts w:ascii="SimSun" w:hAnsi="SimSun" w:eastAsia="SimSun" w:cs="SimSun"/>
          <w:sz w:val="21"/>
          <w:szCs w:val="21"/>
          <w:spacing w:val="-15"/>
        </w:rPr>
        <w:t>第</w:t>
      </w:r>
      <w:r>
        <w:rPr>
          <w:rFonts w:ascii="SimSun" w:hAnsi="SimSun" w:eastAsia="SimSun" w:cs="SimSun"/>
          <w:sz w:val="21"/>
          <w:szCs w:val="21"/>
          <w:spacing w:val="18"/>
        </w:rPr>
        <w:t xml:space="preserve"> </w:t>
      </w:r>
      <w:r>
        <w:rPr>
          <w:rFonts w:ascii="SimSun" w:hAnsi="SimSun" w:eastAsia="SimSun" w:cs="SimSun"/>
          <w:sz w:val="21"/>
          <w:szCs w:val="21"/>
          <w:spacing w:val="-15"/>
        </w:rPr>
        <w:t>1 6</w:t>
      </w:r>
      <w:r>
        <w:rPr>
          <w:rFonts w:ascii="SimHei" w:hAnsi="SimHei" w:eastAsia="SimHei" w:cs="SimHei"/>
          <w:sz w:val="21"/>
          <w:szCs w:val="21"/>
          <w:spacing w:val="-15"/>
        </w:rPr>
        <w:t>章</w:t>
      </w:r>
    </w:p>
    <w:p>
      <w:pPr>
        <w:pStyle w:val="BodyText"/>
        <w:spacing w:line="397" w:lineRule="auto"/>
        <w:rPr/>
      </w:pPr>
      <w:r/>
    </w:p>
    <w:p>
      <w:pPr>
        <w:ind w:right="91"/>
        <w:spacing w:before="68" w:line="343" w:lineRule="auto"/>
        <w:jc w:val="both"/>
        <w:rPr>
          <w:rFonts w:ascii="SimSun" w:hAnsi="SimSun" w:eastAsia="SimSun" w:cs="SimSun"/>
          <w:sz w:val="21"/>
          <w:szCs w:val="21"/>
        </w:rPr>
      </w:pPr>
      <w:r>
        <w:rPr>
          <w:rFonts w:ascii="SimSun" w:hAnsi="SimSun" w:eastAsia="SimSun" w:cs="SimSun"/>
          <w:sz w:val="21"/>
          <w:szCs w:val="21"/>
          <w:spacing w:val="-9"/>
        </w:rPr>
        <w:t>海尔互联工厂实现了从线上用户定制方案到线下柔性化生产的全定制流程。整个定</w:t>
      </w:r>
      <w:r>
        <w:rPr>
          <w:rFonts w:ascii="SimSun" w:hAnsi="SimSun" w:eastAsia="SimSun" w:cs="SimSun"/>
          <w:sz w:val="21"/>
          <w:szCs w:val="21"/>
          <w:spacing w:val="6"/>
        </w:rPr>
        <w:t xml:space="preserve"> </w:t>
      </w:r>
      <w:r>
        <w:rPr>
          <w:rFonts w:ascii="SimSun" w:hAnsi="SimSun" w:eastAsia="SimSun" w:cs="SimSun"/>
          <w:sz w:val="21"/>
          <w:szCs w:val="21"/>
          <w:spacing w:val="-9"/>
        </w:rPr>
        <w:t>制流程主要包括需求、交互、设计、预售、制造、配送、服务，循环迭代升级，各</w:t>
      </w:r>
    </w:p>
    <w:p>
      <w:pPr>
        <w:spacing w:line="219" w:lineRule="auto"/>
        <w:rPr>
          <w:rFonts w:ascii="SimSun" w:hAnsi="SimSun" w:eastAsia="SimSun" w:cs="SimSun"/>
          <w:sz w:val="21"/>
          <w:szCs w:val="21"/>
        </w:rPr>
      </w:pPr>
      <w:r>
        <w:rPr>
          <w:rFonts w:ascii="SimSun" w:hAnsi="SimSun" w:eastAsia="SimSun" w:cs="SimSun"/>
          <w:sz w:val="21"/>
          <w:szCs w:val="21"/>
          <w:spacing w:val="-13"/>
        </w:rPr>
        <w:t>方资源融合成共创共赢生态圈。</w:t>
      </w:r>
    </w:p>
    <w:p>
      <w:pPr>
        <w:ind w:right="19" w:firstLine="390"/>
        <w:spacing w:before="157" w:line="343" w:lineRule="auto"/>
        <w:jc w:val="both"/>
        <w:rPr>
          <w:rFonts w:ascii="SimSun" w:hAnsi="SimSun" w:eastAsia="SimSun" w:cs="SimSun"/>
          <w:sz w:val="21"/>
          <w:szCs w:val="21"/>
        </w:rPr>
      </w:pPr>
      <w:r>
        <w:rPr>
          <w:rFonts w:ascii="SimSun" w:hAnsi="SimSun" w:eastAsia="SimSun" w:cs="SimSun"/>
          <w:sz w:val="21"/>
          <w:szCs w:val="21"/>
          <w:spacing w:val="-16"/>
        </w:rPr>
        <w:t>海尔互联工厂可理解为“数字化支撑下的全流</w:t>
      </w:r>
      <w:r>
        <w:rPr>
          <w:rFonts w:ascii="SimSun" w:hAnsi="SimSun" w:eastAsia="SimSun" w:cs="SimSun"/>
          <w:sz w:val="21"/>
          <w:szCs w:val="21"/>
          <w:spacing w:val="-17"/>
        </w:rPr>
        <w:t>程透明可视”,其中包括两个含义：</w:t>
      </w:r>
      <w:r>
        <w:rPr>
          <w:rFonts w:ascii="SimSun" w:hAnsi="SimSun" w:eastAsia="SimSun" w:cs="SimSun"/>
          <w:sz w:val="21"/>
          <w:szCs w:val="21"/>
        </w:rPr>
        <w:t xml:space="preserve"> </w:t>
      </w:r>
      <w:r>
        <w:rPr>
          <w:rFonts w:ascii="SimSun" w:hAnsi="SimSun" w:eastAsia="SimSun" w:cs="SimSun"/>
          <w:sz w:val="21"/>
          <w:szCs w:val="21"/>
          <w:spacing w:val="-14"/>
        </w:rPr>
        <w:t>一是企业生产全流程可视，二是用户信息可视。</w:t>
      </w:r>
      <w:r>
        <w:rPr>
          <w:rFonts w:ascii="SimSun" w:hAnsi="SimSun" w:eastAsia="SimSun" w:cs="SimSun"/>
          <w:sz w:val="21"/>
          <w:szCs w:val="21"/>
          <w:spacing w:val="82"/>
        </w:rPr>
        <w:t xml:space="preserve"> </w:t>
      </w:r>
      <w:r>
        <w:rPr>
          <w:rFonts w:ascii="SimSun" w:hAnsi="SimSun" w:eastAsia="SimSun" w:cs="SimSun"/>
          <w:sz w:val="21"/>
          <w:szCs w:val="21"/>
          <w:spacing w:val="-14"/>
        </w:rPr>
        <w:t>“企业生产全流程可视”需要在基 </w:t>
      </w:r>
      <w:r>
        <w:rPr>
          <w:rFonts w:ascii="SimSun" w:hAnsi="SimSun" w:eastAsia="SimSun" w:cs="SimSun"/>
          <w:sz w:val="21"/>
          <w:szCs w:val="21"/>
          <w:spacing w:val="-6"/>
        </w:rPr>
        <w:t>础设施上实现</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6"/>
        </w:rPr>
        <w:t>“IT</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6"/>
        </w:rPr>
        <w:t>与</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6"/>
        </w:rPr>
        <w:t>OT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融合”,其含义是车间物联网、信息通信网、售后产品服 </w:t>
      </w:r>
      <w:r>
        <w:rPr>
          <w:rFonts w:ascii="SimSun" w:hAnsi="SimSun" w:eastAsia="SimSun" w:cs="SimSun"/>
          <w:sz w:val="21"/>
          <w:szCs w:val="21"/>
          <w:spacing w:val="-13"/>
        </w:rPr>
        <w:t>务网的三网融合以及以</w:t>
      </w:r>
      <w:r>
        <w:rPr>
          <w:rFonts w:ascii="Times New Roman" w:hAnsi="Times New Roman" w:eastAsia="Times New Roman" w:cs="Times New Roman"/>
          <w:sz w:val="21"/>
          <w:szCs w:val="21"/>
          <w:spacing w:val="-13"/>
        </w:rPr>
        <w:t>iMES</w:t>
      </w:r>
      <w:r>
        <w:rPr>
          <w:rFonts w:ascii="SimSun" w:hAnsi="SimSun" w:eastAsia="SimSun" w:cs="SimSun"/>
          <w:sz w:val="21"/>
          <w:szCs w:val="21"/>
          <w:spacing w:val="-13"/>
        </w:rPr>
        <w:t>为核心的</w:t>
      </w:r>
      <w:r>
        <w:rPr>
          <w:rFonts w:ascii="Times New Roman" w:hAnsi="Times New Roman" w:eastAsia="Times New Roman" w:cs="Times New Roman"/>
          <w:sz w:val="21"/>
          <w:szCs w:val="21"/>
          <w:spacing w:val="-13"/>
        </w:rPr>
        <w:t>ERP</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3"/>
        </w:rPr>
        <w:t>、</w:t>
      </w:r>
      <w:r>
        <w:rPr>
          <w:rFonts w:ascii="Times New Roman" w:hAnsi="Times New Roman" w:eastAsia="Times New Roman" w:cs="Times New Roman"/>
          <w:sz w:val="21"/>
          <w:szCs w:val="21"/>
          <w:spacing w:val="-13"/>
        </w:rPr>
        <w:t>PLM</w:t>
      </w:r>
      <w:r>
        <w:rPr>
          <w:rFonts w:ascii="SimSun" w:hAnsi="SimSun" w:eastAsia="SimSun" w:cs="SimSun"/>
          <w:sz w:val="21"/>
          <w:szCs w:val="21"/>
          <w:spacing w:val="-13"/>
        </w:rPr>
        <w:t>、工业控制、物流系统的系统整合。</w:t>
      </w:r>
      <w:r>
        <w:rPr>
          <w:rFonts w:ascii="SimSun" w:hAnsi="SimSun" w:eastAsia="SimSun" w:cs="SimSun"/>
          <w:sz w:val="21"/>
          <w:szCs w:val="21"/>
        </w:rPr>
        <w:t xml:space="preserve"> </w:t>
      </w:r>
      <w:r>
        <w:rPr>
          <w:rFonts w:ascii="SimSun" w:hAnsi="SimSun" w:eastAsia="SimSun" w:cs="SimSun"/>
          <w:sz w:val="21"/>
          <w:szCs w:val="21"/>
          <w:spacing w:val="-11"/>
        </w:rPr>
        <w:t>这种融合其实就是“工业4.0”描述的“纵向整合”概念。</w:t>
      </w:r>
      <w:r>
        <w:rPr>
          <w:rFonts w:ascii="SimSun" w:hAnsi="SimSun" w:eastAsia="SimSun" w:cs="SimSun"/>
          <w:sz w:val="21"/>
          <w:szCs w:val="21"/>
          <w:spacing w:val="87"/>
        </w:rPr>
        <w:t xml:space="preserve"> </w:t>
      </w:r>
      <w:r>
        <w:rPr>
          <w:rFonts w:ascii="SimSun" w:hAnsi="SimSun" w:eastAsia="SimSun" w:cs="SimSun"/>
          <w:sz w:val="21"/>
          <w:szCs w:val="21"/>
          <w:spacing w:val="-11"/>
        </w:rPr>
        <w:t>“用户信息可视”要求 </w:t>
      </w:r>
      <w:r>
        <w:rPr>
          <w:rFonts w:ascii="SimSun" w:hAnsi="SimSun" w:eastAsia="SimSun" w:cs="SimSun"/>
          <w:sz w:val="21"/>
          <w:szCs w:val="21"/>
          <w:spacing w:val="-6"/>
        </w:rPr>
        <w:t>实现“更广泛互联互通”,一方面是内外互联，通过互联网实现用户与设计</w:t>
      </w:r>
      <w:r>
        <w:rPr>
          <w:rFonts w:ascii="SimSun" w:hAnsi="SimSun" w:eastAsia="SimSun" w:cs="SimSun"/>
          <w:sz w:val="21"/>
          <w:szCs w:val="21"/>
          <w:spacing w:val="-7"/>
        </w:rPr>
        <w:t>、生产 </w:t>
      </w:r>
      <w:r>
        <w:rPr>
          <w:rFonts w:ascii="SimSun" w:hAnsi="SimSun" w:eastAsia="SimSun" w:cs="SimSun"/>
          <w:sz w:val="21"/>
          <w:szCs w:val="21"/>
          <w:spacing w:val="-12"/>
        </w:rPr>
        <w:t>部门的互联互通，高效协同；另一方面是信息互通，机器</w:t>
      </w:r>
      <w:r>
        <w:rPr>
          <w:rFonts w:ascii="SimSun" w:hAnsi="SimSun" w:eastAsia="SimSun" w:cs="SimSun"/>
          <w:sz w:val="21"/>
          <w:szCs w:val="21"/>
          <w:spacing w:val="-13"/>
        </w:rPr>
        <w:t>设备与产品数据互联互通，</w:t>
      </w:r>
      <w:r>
        <w:rPr>
          <w:rFonts w:ascii="SimSun" w:hAnsi="SimSun" w:eastAsia="SimSun" w:cs="SimSun"/>
          <w:sz w:val="21"/>
          <w:szCs w:val="21"/>
        </w:rPr>
        <w:t xml:space="preserve"> </w:t>
      </w:r>
      <w:r>
        <w:rPr>
          <w:rFonts w:ascii="SimSun" w:hAnsi="SimSun" w:eastAsia="SimSun" w:cs="SimSun"/>
          <w:sz w:val="21"/>
          <w:szCs w:val="21"/>
          <w:spacing w:val="-9"/>
        </w:rPr>
        <w:t>最终还要和用户数据互通。也就是说产品在市场上的信息，可以在互联工厂实时反 </w:t>
      </w:r>
      <w:r>
        <w:rPr>
          <w:rFonts w:ascii="SimSun" w:hAnsi="SimSun" w:eastAsia="SimSun" w:cs="SimSun"/>
          <w:sz w:val="21"/>
          <w:szCs w:val="21"/>
          <w:spacing w:val="-9"/>
        </w:rPr>
        <w:t>映到加工的设备、物流物料、加工的供应商，甚至员工的绩效也可以由用户对产品</w:t>
      </w:r>
    </w:p>
    <w:p>
      <w:pPr>
        <w:spacing w:before="1" w:line="217" w:lineRule="auto"/>
        <w:rPr>
          <w:rFonts w:ascii="SimSun" w:hAnsi="SimSun" w:eastAsia="SimSun" w:cs="SimSun"/>
          <w:sz w:val="21"/>
          <w:szCs w:val="21"/>
        </w:rPr>
      </w:pPr>
      <w:r>
        <w:rPr>
          <w:rFonts w:ascii="SimSun" w:hAnsi="SimSun" w:eastAsia="SimSun" w:cs="SimSun"/>
          <w:sz w:val="21"/>
          <w:szCs w:val="21"/>
          <w:spacing w:val="-9"/>
        </w:rPr>
        <w:t>的评价驱动。这种互联互通与“工业4.0</w:t>
      </w:r>
      <w:r>
        <w:rPr>
          <w:rFonts w:ascii="SimSun" w:hAnsi="SimSun" w:eastAsia="SimSun" w:cs="SimSun"/>
          <w:sz w:val="21"/>
          <w:szCs w:val="21"/>
          <w:spacing w:val="-10"/>
        </w:rPr>
        <w:t>”所描述的“横向整合”异曲同工。</w:t>
      </w:r>
    </w:p>
    <w:p>
      <w:pPr>
        <w:ind w:firstLine="390"/>
        <w:spacing w:before="192" w:line="343" w:lineRule="auto"/>
        <w:jc w:val="both"/>
        <w:rPr>
          <w:rFonts w:ascii="SimSun" w:hAnsi="SimSun" w:eastAsia="SimSun" w:cs="SimSun"/>
          <w:sz w:val="21"/>
          <w:szCs w:val="21"/>
        </w:rPr>
      </w:pPr>
      <w:r>
        <w:rPr>
          <w:rFonts w:ascii="SimSun" w:hAnsi="SimSun" w:eastAsia="SimSun" w:cs="SimSun"/>
          <w:sz w:val="21"/>
          <w:szCs w:val="21"/>
          <w:spacing w:val="-14"/>
        </w:rPr>
        <w:t>胶州空调工厂是海尔集团建设的互联工厂，也是“工业4.0”在国内的最新成果。</w:t>
      </w:r>
      <w:r>
        <w:rPr>
          <w:rFonts w:ascii="SimSun" w:hAnsi="SimSun" w:eastAsia="SimSun" w:cs="SimSun"/>
          <w:sz w:val="21"/>
          <w:szCs w:val="21"/>
          <w:spacing w:val="6"/>
        </w:rPr>
        <w:t xml:space="preserve"> </w:t>
      </w:r>
      <w:r>
        <w:rPr>
          <w:rFonts w:ascii="SimSun" w:hAnsi="SimSun" w:eastAsia="SimSun" w:cs="SimSun"/>
          <w:sz w:val="21"/>
          <w:szCs w:val="21"/>
          <w:spacing w:val="-9"/>
        </w:rPr>
        <w:t>该厂空调的颜色、外观、性能、结构等全部由用户决定，例如用户下单后，订单送</w:t>
      </w:r>
      <w:r>
        <w:rPr>
          <w:rFonts w:ascii="SimSun" w:hAnsi="SimSun" w:eastAsia="SimSun" w:cs="SimSun"/>
          <w:sz w:val="21"/>
          <w:szCs w:val="21"/>
        </w:rPr>
        <w:t xml:space="preserve">  </w:t>
      </w:r>
      <w:r>
        <w:rPr>
          <w:rFonts w:ascii="SimSun" w:hAnsi="SimSun" w:eastAsia="SimSun" w:cs="SimSun"/>
          <w:sz w:val="21"/>
          <w:szCs w:val="21"/>
          <w:spacing w:val="-9"/>
        </w:rPr>
        <w:t>达互联工厂，互联工厂随即开始定制所需模块，通过模块化拼装，可以实现用户对</w:t>
      </w:r>
      <w:r>
        <w:rPr>
          <w:rFonts w:ascii="SimSun" w:hAnsi="SimSun" w:eastAsia="SimSun" w:cs="SimSun"/>
          <w:sz w:val="21"/>
          <w:szCs w:val="21"/>
        </w:rPr>
        <w:t xml:space="preserve">  </w:t>
      </w:r>
      <w:r>
        <w:rPr>
          <w:rFonts w:ascii="SimSun" w:hAnsi="SimSun" w:eastAsia="SimSun" w:cs="SimSun"/>
          <w:sz w:val="21"/>
          <w:szCs w:val="21"/>
          <w:spacing w:val="-8"/>
        </w:rPr>
        <w:t>不同功能的选择并最大限度缩短产品制造所</w:t>
      </w:r>
      <w:r>
        <w:rPr>
          <w:rFonts w:ascii="SimSun" w:hAnsi="SimSun" w:eastAsia="SimSun" w:cs="SimSun"/>
          <w:sz w:val="21"/>
          <w:szCs w:val="21"/>
          <w:spacing w:val="-9"/>
        </w:rPr>
        <w:t>耗时间。在整个制造过程中，用户可以</w:t>
      </w:r>
    </w:p>
    <w:p>
      <w:pPr>
        <w:spacing w:before="1" w:line="219" w:lineRule="auto"/>
        <w:rPr>
          <w:rFonts w:ascii="SimSun" w:hAnsi="SimSun" w:eastAsia="SimSun" w:cs="SimSun"/>
          <w:sz w:val="21"/>
          <w:szCs w:val="21"/>
        </w:rPr>
      </w:pPr>
      <w:r>
        <w:rPr>
          <w:rFonts w:ascii="SimSun" w:hAnsi="SimSun" w:eastAsia="SimSun" w:cs="SimSun"/>
          <w:sz w:val="21"/>
          <w:szCs w:val="21"/>
          <w:spacing w:val="-11"/>
        </w:rPr>
        <w:t>通过各种终端设备获取订单进程，了解定制产品在生产线上的进度和位置。</w:t>
      </w:r>
    </w:p>
    <w:p>
      <w:pPr>
        <w:ind w:firstLine="390"/>
        <w:spacing w:before="168" w:line="343" w:lineRule="auto"/>
        <w:jc w:val="both"/>
        <w:rPr>
          <w:rFonts w:ascii="SimSun" w:hAnsi="SimSun" w:eastAsia="SimSun" w:cs="SimSun"/>
          <w:sz w:val="21"/>
          <w:szCs w:val="21"/>
        </w:rPr>
      </w:pPr>
      <w:r>
        <w:rPr>
          <w:rFonts w:ascii="SimSun" w:hAnsi="SimSun" w:eastAsia="SimSun" w:cs="SimSun"/>
          <w:sz w:val="21"/>
          <w:szCs w:val="21"/>
          <w:spacing w:val="-8"/>
        </w:rPr>
        <w:t>海尔互联工厂根据智能制造系统架构，设计出适合自己的转型之路——从“</w:t>
      </w:r>
      <w:r>
        <w:rPr>
          <w:rFonts w:ascii="SimSun" w:hAnsi="SimSun" w:eastAsia="SimSun" w:cs="SimSun"/>
          <w:sz w:val="21"/>
          <w:szCs w:val="21"/>
          <w:spacing w:val="-9"/>
        </w:rPr>
        <w:t>大 </w:t>
      </w:r>
      <w:r>
        <w:rPr>
          <w:rFonts w:ascii="SimSun" w:hAnsi="SimSun" w:eastAsia="SimSun" w:cs="SimSun"/>
          <w:sz w:val="21"/>
          <w:szCs w:val="21"/>
          <w:spacing w:val="-3"/>
        </w:rPr>
        <w:t>规模制造”向“大规模定制”的转变(见图16-3)。信息技术</w:t>
      </w:r>
      <w:r>
        <w:rPr>
          <w:rFonts w:ascii="Times New Roman" w:hAnsi="Times New Roman" w:eastAsia="Times New Roman" w:cs="Times New Roman"/>
          <w:sz w:val="21"/>
          <w:szCs w:val="21"/>
          <w:spacing w:val="-3"/>
        </w:rPr>
        <w:t>(ERP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CMS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、质</w:t>
      </w:r>
      <w:r>
        <w:rPr>
          <w:rFonts w:ascii="SimSun" w:hAnsi="SimSun" w:eastAsia="SimSun" w:cs="SimSun"/>
          <w:sz w:val="21"/>
          <w:szCs w:val="21"/>
          <w:spacing w:val="-4"/>
        </w:rPr>
        <w:t>量、</w:t>
      </w:r>
      <w:r>
        <w:rPr>
          <w:rFonts w:ascii="SimSun" w:hAnsi="SimSun" w:eastAsia="SimSun" w:cs="SimSun"/>
          <w:sz w:val="21"/>
          <w:szCs w:val="21"/>
        </w:rPr>
        <w:t xml:space="preserve"> </w:t>
      </w:r>
      <w:r>
        <w:rPr>
          <w:rFonts w:ascii="SimSun" w:hAnsi="SimSun" w:eastAsia="SimSun" w:cs="SimSun"/>
          <w:sz w:val="21"/>
          <w:szCs w:val="21"/>
        </w:rPr>
        <w:t>财务、物流、供应链管理)和运营技术(传感器、机器、</w:t>
      </w:r>
      <w:r>
        <w:rPr>
          <w:rFonts w:ascii="SimSun" w:hAnsi="SimSun" w:eastAsia="SimSun" w:cs="SimSun"/>
          <w:sz w:val="21"/>
          <w:szCs w:val="21"/>
          <w:spacing w:val="-1"/>
        </w:rPr>
        <w:t>控制器、执行器)的完美</w:t>
      </w:r>
      <w:r>
        <w:rPr>
          <w:rFonts w:ascii="SimSun" w:hAnsi="SimSun" w:eastAsia="SimSun" w:cs="SimSun"/>
          <w:sz w:val="21"/>
          <w:szCs w:val="21"/>
        </w:rPr>
        <w:t xml:space="preserve">  </w:t>
      </w:r>
      <w:r>
        <w:rPr>
          <w:rFonts w:ascii="SimSun" w:hAnsi="SimSun" w:eastAsia="SimSun" w:cs="SimSun"/>
          <w:sz w:val="21"/>
          <w:szCs w:val="21"/>
          <w:spacing w:val="-9"/>
        </w:rPr>
        <w:t>融合是推动智能制造的核心动力。互联企业将业务与生产车间环境联系在一起，挖</w:t>
      </w:r>
      <w:r>
        <w:rPr>
          <w:rFonts w:ascii="SimSun" w:hAnsi="SimSun" w:eastAsia="SimSun" w:cs="SimSun"/>
          <w:sz w:val="21"/>
          <w:szCs w:val="21"/>
          <w:spacing w:val="2"/>
        </w:rPr>
        <w:t xml:space="preserve">  </w:t>
      </w:r>
      <w:r>
        <w:rPr>
          <w:rFonts w:ascii="SimSun" w:hAnsi="SimSun" w:eastAsia="SimSun" w:cs="SimSun"/>
          <w:sz w:val="21"/>
          <w:szCs w:val="21"/>
          <w:spacing w:val="-12"/>
        </w:rPr>
        <w:t>掘这两方面的数据并将其转化为具有指导意义的信息，这需要性能卓越、安全稳定、</w:t>
      </w:r>
    </w:p>
    <w:p>
      <w:pPr>
        <w:spacing w:before="1" w:line="217" w:lineRule="auto"/>
        <w:rPr>
          <w:rFonts w:ascii="SimSun" w:hAnsi="SimSun" w:eastAsia="SimSun" w:cs="SimSun"/>
          <w:sz w:val="21"/>
          <w:szCs w:val="21"/>
        </w:rPr>
      </w:pPr>
      <w:r>
        <w:rPr>
          <w:rFonts w:ascii="SimSun" w:hAnsi="SimSun" w:eastAsia="SimSun" w:cs="SimSun"/>
          <w:sz w:val="21"/>
          <w:szCs w:val="21"/>
          <w:spacing w:val="-12"/>
        </w:rPr>
        <w:t>扩展性强且性价比高的服务器产品的支持。</w:t>
      </w:r>
    </w:p>
    <w:p>
      <w:pPr>
        <w:spacing w:line="217" w:lineRule="auto"/>
        <w:sectPr>
          <w:footerReference w:type="default" r:id="rId626"/>
          <w:pgSz w:w="8530" w:h="13060"/>
          <w:pgMar w:top="400" w:right="704" w:bottom="489" w:left="489" w:header="0" w:footer="320" w:gutter="0"/>
        </w:sectPr>
        <w:rPr>
          <w:rFonts w:ascii="SimSun" w:hAnsi="SimSun" w:eastAsia="SimSun" w:cs="SimSun"/>
          <w:sz w:val="21"/>
          <w:szCs w:val="21"/>
        </w:rPr>
      </w:pPr>
    </w:p>
    <w:p>
      <w:pPr>
        <w:pStyle w:val="BodyText"/>
        <w:spacing w:line="393" w:lineRule="auto"/>
        <w:rPr/>
      </w:pPr>
      <w:r/>
    </w:p>
    <w:p>
      <w:pPr>
        <w:ind w:left="2"/>
        <w:spacing w:before="57" w:line="223" w:lineRule="auto"/>
        <w:rPr>
          <w:rFonts w:ascii="STHupo" w:hAnsi="STHupo" w:eastAsia="STHupo" w:cs="STHupo"/>
          <w:sz w:val="17"/>
          <w:szCs w:val="17"/>
        </w:rPr>
      </w:pPr>
      <w:r>
        <w:rPr>
          <w:rFonts w:ascii="STHupo" w:hAnsi="STHupo" w:eastAsia="STHupo" w:cs="STHupo"/>
          <w:sz w:val="17"/>
          <w:szCs w:val="17"/>
          <w:b/>
          <w:bCs/>
          <w:spacing w:val="1"/>
        </w:rPr>
        <w:t>产业数字化转型精要：</w:t>
      </w:r>
      <w:r>
        <w:rPr>
          <w:rFonts w:ascii="STHupo" w:hAnsi="STHupo" w:eastAsia="STHupo" w:cs="STHupo"/>
          <w:sz w:val="17"/>
          <w:szCs w:val="17"/>
          <w:spacing w:val="1"/>
        </w:rPr>
        <w:t xml:space="preserve">  方法与实践</w:t>
      </w:r>
    </w:p>
    <w:p>
      <w:pPr>
        <w:pStyle w:val="BodyText"/>
        <w:spacing w:line="267" w:lineRule="auto"/>
        <w:rPr/>
      </w:pPr>
      <w:r/>
    </w:p>
    <w:p>
      <w:pPr>
        <w:pStyle w:val="BodyText"/>
        <w:spacing w:line="267" w:lineRule="auto"/>
        <w:rPr/>
      </w:pPr>
      <w:r/>
    </w:p>
    <w:p>
      <w:pPr>
        <w:ind w:left="2817"/>
        <w:spacing w:before="55" w:line="219" w:lineRule="auto"/>
        <w:rPr>
          <w:rFonts w:ascii="SimSun" w:hAnsi="SimSun" w:eastAsia="SimSun" w:cs="SimSun"/>
          <w:sz w:val="17"/>
          <w:szCs w:val="17"/>
        </w:rPr>
      </w:pPr>
      <w:r>
        <w:drawing>
          <wp:anchor distT="0" distB="0" distL="0" distR="0" simplePos="0" relativeHeight="253732864" behindDoc="1" locked="0" layoutInCell="1" allowOverlap="1">
            <wp:simplePos x="0" y="0"/>
            <wp:positionH relativeFrom="column">
              <wp:posOffset>1085856</wp:posOffset>
            </wp:positionH>
            <wp:positionV relativeFrom="paragraph">
              <wp:posOffset>-102383</wp:posOffset>
            </wp:positionV>
            <wp:extent cx="2457434" cy="2482872"/>
            <wp:effectExtent l="0" t="0" r="0" b="0"/>
            <wp:wrapNone/>
            <wp:docPr id="538" name="IM 538"/>
            <wp:cNvGraphicFramePr/>
            <a:graphic>
              <a:graphicData uri="http://schemas.openxmlformats.org/drawingml/2006/picture">
                <pic:pic>
                  <pic:nvPicPr>
                    <pic:cNvPr id="538" name="IM 538"/>
                    <pic:cNvPicPr/>
                  </pic:nvPicPr>
                  <pic:blipFill>
                    <a:blip r:embed="rId628"/>
                    <a:stretch>
                      <a:fillRect/>
                    </a:stretch>
                  </pic:blipFill>
                  <pic:spPr>
                    <a:xfrm rot="0">
                      <a:off x="0" y="0"/>
                      <a:ext cx="2457434" cy="2482872"/>
                    </a:xfrm>
                    <a:prstGeom prst="rect">
                      <a:avLst/>
                    </a:prstGeom>
                  </pic:spPr>
                </pic:pic>
              </a:graphicData>
            </a:graphic>
          </wp:anchor>
        </w:drawing>
      </w:r>
      <w:r>
        <w:rPr>
          <w:rFonts w:ascii="SimSun" w:hAnsi="SimSun" w:eastAsia="SimSun" w:cs="SimSun"/>
          <w:sz w:val="17"/>
          <w:szCs w:val="17"/>
          <w:i/>
          <w:iCs/>
          <w:spacing w:val="11"/>
        </w:rPr>
        <w:t>系统层级</w:t>
      </w:r>
    </w:p>
    <w:p>
      <w:pPr>
        <w:ind w:left="2820"/>
        <w:spacing w:before="17" w:line="210" w:lineRule="auto"/>
        <w:rPr>
          <w:rFonts w:ascii="SimSun" w:hAnsi="SimSun" w:eastAsia="SimSun" w:cs="SimSun"/>
          <w:sz w:val="15"/>
          <w:szCs w:val="15"/>
        </w:rPr>
      </w:pPr>
      <w:r>
        <w:rPr>
          <w:rFonts w:ascii="SimSun" w:hAnsi="SimSun" w:eastAsia="SimSun" w:cs="SimSun"/>
          <w:sz w:val="15"/>
          <w:szCs w:val="15"/>
          <w:spacing w:val="-2"/>
        </w:rPr>
        <w:t>协同</w:t>
      </w:r>
    </w:p>
    <w:p>
      <w:pPr>
        <w:ind w:left="2619"/>
        <w:spacing w:line="176" w:lineRule="auto"/>
        <w:rPr>
          <w:rFonts w:ascii="SimSun" w:hAnsi="SimSun" w:eastAsia="SimSun" w:cs="SimSun"/>
          <w:sz w:val="15"/>
          <w:szCs w:val="15"/>
        </w:rPr>
      </w:pPr>
      <w:r>
        <w:rPr>
          <w:rFonts w:ascii="SimSun" w:hAnsi="SimSun" w:eastAsia="SimSun" w:cs="SimSun"/>
          <w:sz w:val="15"/>
          <w:szCs w:val="15"/>
          <w:spacing w:val="-3"/>
        </w:rPr>
        <w:t>企业</w:t>
      </w:r>
    </w:p>
    <w:p>
      <w:pPr>
        <w:ind w:left="2489"/>
        <w:spacing w:line="192" w:lineRule="auto"/>
        <w:rPr>
          <w:rFonts w:ascii="SimSun" w:hAnsi="SimSun" w:eastAsia="SimSun" w:cs="SimSun"/>
          <w:sz w:val="17"/>
          <w:szCs w:val="17"/>
        </w:rPr>
      </w:pPr>
      <w:r>
        <w:rPr>
          <w:rFonts w:ascii="SimSun" w:hAnsi="SimSun" w:eastAsia="SimSun" w:cs="SimSun"/>
          <w:sz w:val="17"/>
          <w:szCs w:val="17"/>
          <w:spacing w:val="-19"/>
        </w:rPr>
        <w:t>车间，</w:t>
      </w:r>
    </w:p>
    <w:p>
      <w:pPr>
        <w:ind w:left="2279"/>
        <w:spacing w:line="196" w:lineRule="auto"/>
        <w:rPr>
          <w:rFonts w:ascii="SimSun" w:hAnsi="SimSun" w:eastAsia="SimSun" w:cs="SimSun"/>
          <w:sz w:val="17"/>
          <w:szCs w:val="17"/>
        </w:rPr>
      </w:pPr>
      <w:r>
        <w:rPr>
          <w:rFonts w:ascii="SimSun" w:hAnsi="SimSun" w:eastAsia="SimSun" w:cs="SimSun"/>
          <w:sz w:val="17"/>
          <w:szCs w:val="17"/>
          <w:spacing w:val="-2"/>
        </w:rPr>
        <w:t>控制</w:t>
      </w:r>
    </w:p>
    <w:p>
      <w:pPr>
        <w:ind w:left="2090"/>
        <w:spacing w:line="220" w:lineRule="auto"/>
        <w:rPr>
          <w:rFonts w:ascii="SimSun" w:hAnsi="SimSun" w:eastAsia="SimSun" w:cs="SimSun"/>
          <w:sz w:val="17"/>
          <w:szCs w:val="17"/>
        </w:rPr>
      </w:pPr>
      <w:r>
        <w:rPr>
          <w:rFonts w:ascii="SimSun" w:hAnsi="SimSun" w:eastAsia="SimSun" w:cs="SimSun"/>
          <w:sz w:val="17"/>
          <w:szCs w:val="17"/>
          <w:spacing w:val="-3"/>
        </w:rPr>
        <w:t>设备</w:t>
      </w:r>
    </w:p>
    <w:p>
      <w:pPr>
        <w:ind w:left="1769"/>
        <w:spacing w:before="106" w:line="430" w:lineRule="exact"/>
        <w:rPr>
          <w:rFonts w:ascii="SimSun" w:hAnsi="SimSun" w:eastAsia="SimSun" w:cs="SimSun"/>
          <w:sz w:val="17"/>
          <w:szCs w:val="17"/>
        </w:rPr>
      </w:pPr>
      <w:r>
        <w:pict>
          <v:shape id="_x0000_s1272" style="position:absolute;margin-left:239.998pt;margin-top:0.889404pt;mso-position-vertical-relative:text;mso-position-horizontal-relative:text;width:31.7pt;height:14.55pt;z-index:25373388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1"/>
                      <w:szCs w:val="21"/>
                    </w:rPr>
                  </w:pPr>
                  <w:r>
                    <w:rPr>
                      <w:rFonts w:ascii="SimSun" w:hAnsi="SimSun" w:eastAsia="SimSun" w:cs="SimSun"/>
                      <w:sz w:val="21"/>
                      <w:szCs w:val="21"/>
                      <w:spacing w:val="-9"/>
                    </w:rPr>
                    <w:t>命周期</w:t>
                  </w:r>
                </w:p>
              </w:txbxContent>
            </v:textbox>
          </v:shape>
        </w:pict>
      </w:r>
      <w:r>
        <w:rPr>
          <w:rFonts w:ascii="SimSun" w:hAnsi="SimSun" w:eastAsia="SimSun" w:cs="SimSun"/>
          <w:sz w:val="17"/>
          <w:szCs w:val="17"/>
          <w:spacing w:val="-14"/>
          <w:position w:val="20"/>
        </w:rPr>
        <w:t>资源要素</w:t>
      </w:r>
    </w:p>
    <w:p>
      <w:pPr>
        <w:ind w:left="1769"/>
        <w:spacing w:line="219" w:lineRule="auto"/>
        <w:rPr>
          <w:rFonts w:ascii="SimSun" w:hAnsi="SimSun" w:eastAsia="SimSun" w:cs="SimSun"/>
          <w:sz w:val="17"/>
          <w:szCs w:val="17"/>
        </w:rPr>
      </w:pPr>
      <w:r>
        <w:rPr>
          <w:rFonts w:ascii="SimSun" w:hAnsi="SimSun" w:eastAsia="SimSun" w:cs="SimSun"/>
          <w:sz w:val="17"/>
          <w:szCs w:val="17"/>
          <w:spacing w:val="-14"/>
        </w:rPr>
        <w:t>系统集成</w:t>
      </w:r>
    </w:p>
    <w:p>
      <w:pPr>
        <w:ind w:left="1769"/>
        <w:spacing w:before="251" w:line="221" w:lineRule="auto"/>
        <w:rPr>
          <w:rFonts w:ascii="SimSun" w:hAnsi="SimSun" w:eastAsia="SimSun" w:cs="SimSun"/>
          <w:sz w:val="17"/>
          <w:szCs w:val="17"/>
        </w:rPr>
      </w:pPr>
      <w:r>
        <w:rPr>
          <w:rFonts w:ascii="SimSun" w:hAnsi="SimSun" w:eastAsia="SimSun" w:cs="SimSun"/>
          <w:sz w:val="17"/>
          <w:szCs w:val="17"/>
          <w:spacing w:val="-13"/>
          <w:w w:val="99"/>
        </w:rPr>
        <w:t>互联互通</w:t>
      </w:r>
    </w:p>
    <w:p>
      <w:pPr>
        <w:ind w:left="1769"/>
        <w:spacing w:before="224" w:line="219" w:lineRule="auto"/>
        <w:rPr>
          <w:rFonts w:ascii="SimSun" w:hAnsi="SimSun" w:eastAsia="SimSun" w:cs="SimSun"/>
          <w:sz w:val="17"/>
          <w:szCs w:val="17"/>
        </w:rPr>
      </w:pPr>
      <w:r>
        <w:rPr>
          <w:rFonts w:ascii="SimSun" w:hAnsi="SimSun" w:eastAsia="SimSun" w:cs="SimSun"/>
          <w:sz w:val="17"/>
          <w:szCs w:val="17"/>
          <w:spacing w:val="-14"/>
        </w:rPr>
        <w:t>信息融合</w:t>
      </w:r>
    </w:p>
    <w:p>
      <w:pPr>
        <w:ind w:left="1769"/>
        <w:spacing w:before="229" w:line="220" w:lineRule="auto"/>
        <w:rPr>
          <w:rFonts w:ascii="SimSun" w:hAnsi="SimSun" w:eastAsia="SimSun" w:cs="SimSun"/>
          <w:sz w:val="17"/>
          <w:szCs w:val="17"/>
        </w:rPr>
      </w:pPr>
      <w:r>
        <w:rPr>
          <w:rFonts w:ascii="SimSun" w:hAnsi="SimSun" w:eastAsia="SimSun" w:cs="SimSun"/>
          <w:sz w:val="17"/>
          <w:szCs w:val="17"/>
          <w:spacing w:val="-14"/>
        </w:rPr>
        <w:t>新兴业态</w:t>
      </w:r>
    </w:p>
    <w:p>
      <w:pPr>
        <w:ind w:left="1769"/>
        <w:spacing w:before="158" w:line="221" w:lineRule="auto"/>
        <w:rPr>
          <w:rFonts w:ascii="SimSun" w:hAnsi="SimSun" w:eastAsia="SimSun" w:cs="SimSun"/>
          <w:sz w:val="17"/>
          <w:szCs w:val="17"/>
        </w:rPr>
      </w:pPr>
      <w:r>
        <w:rPr>
          <w:rFonts w:ascii="SimSun" w:hAnsi="SimSun" w:eastAsia="SimSun" w:cs="SimSun"/>
          <w:sz w:val="17"/>
          <w:szCs w:val="17"/>
          <w:spacing w:val="-14"/>
        </w:rPr>
        <w:t>智能功能</w:t>
      </w:r>
    </w:p>
    <w:p>
      <w:pPr>
        <w:ind w:left="2629"/>
        <w:spacing w:before="284" w:line="221" w:lineRule="auto"/>
        <w:rPr>
          <w:rFonts w:ascii="SimHei" w:hAnsi="SimHei" w:eastAsia="SimHei" w:cs="SimHei"/>
          <w:sz w:val="17"/>
          <w:szCs w:val="17"/>
        </w:rPr>
      </w:pPr>
      <w:r>
        <w:rPr>
          <w:rFonts w:ascii="SimHei" w:hAnsi="SimHei" w:eastAsia="SimHei" w:cs="SimHei"/>
          <w:sz w:val="17"/>
          <w:szCs w:val="17"/>
          <w:spacing w:val="1"/>
        </w:rPr>
        <w:t>图16-3</w:t>
      </w:r>
      <w:r>
        <w:rPr>
          <w:rFonts w:ascii="SimHei" w:hAnsi="SimHei" w:eastAsia="SimHei" w:cs="SimHei"/>
          <w:sz w:val="17"/>
          <w:szCs w:val="17"/>
          <w:spacing w:val="69"/>
        </w:rPr>
        <w:t xml:space="preserve"> </w:t>
      </w:r>
      <w:r>
        <w:rPr>
          <w:rFonts w:ascii="SimHei" w:hAnsi="SimHei" w:eastAsia="SimHei" w:cs="SimHei"/>
          <w:sz w:val="17"/>
          <w:szCs w:val="17"/>
          <w:spacing w:val="1"/>
        </w:rPr>
        <w:t>智能制造系统架构</w:t>
      </w:r>
    </w:p>
    <w:p>
      <w:pPr>
        <w:pStyle w:val="BodyText"/>
        <w:spacing w:line="284" w:lineRule="auto"/>
        <w:rPr/>
      </w:pPr>
      <w:r/>
    </w:p>
    <w:p>
      <w:pPr>
        <w:ind w:left="101"/>
        <w:spacing w:before="273" w:line="184" w:lineRule="auto"/>
        <w:rPr>
          <w:rFonts w:ascii="SimSun" w:hAnsi="SimSun" w:eastAsia="SimSun" w:cs="SimSun"/>
          <w:sz w:val="84"/>
          <w:szCs w:val="84"/>
        </w:rPr>
      </w:pPr>
      <w:r>
        <w:rPr>
          <w:rFonts w:ascii="SimSun" w:hAnsi="SimSun" w:eastAsia="SimSun" w:cs="SimSun"/>
          <w:sz w:val="84"/>
          <w:szCs w:val="84"/>
          <w:b/>
          <w:bCs/>
          <w:spacing w:val="-46"/>
        </w:rPr>
        <w:t>16.3</w:t>
      </w:r>
    </w:p>
    <w:p>
      <w:pPr>
        <w:ind w:left="5"/>
        <w:spacing w:before="43" w:line="222" w:lineRule="auto"/>
        <w:rPr>
          <w:rFonts w:ascii="SimHei" w:hAnsi="SimHei" w:eastAsia="SimHei" w:cs="SimHei"/>
          <w:sz w:val="40"/>
          <w:szCs w:val="40"/>
        </w:rPr>
      </w:pPr>
      <w:r>
        <w:rPr>
          <w:rFonts w:ascii="SimHei" w:hAnsi="SimHei" w:eastAsia="SimHei" w:cs="SimHei"/>
          <w:sz w:val="40"/>
          <w:szCs w:val="40"/>
          <w:b/>
          <w:bCs/>
          <w:spacing w:val="-8"/>
        </w:rPr>
        <w:t>海尔集团“数据上云”平台</w:t>
      </w:r>
    </w:p>
    <w:p>
      <w:pPr>
        <w:pStyle w:val="BodyText"/>
        <w:spacing w:line="289" w:lineRule="auto"/>
        <w:rPr/>
      </w:pPr>
      <w:r/>
    </w:p>
    <w:p>
      <w:pPr>
        <w:pStyle w:val="BodyText"/>
        <w:spacing w:line="289" w:lineRule="auto"/>
        <w:rPr/>
      </w:pPr>
      <w:r/>
    </w:p>
    <w:p>
      <w:pPr>
        <w:ind w:right="96" w:firstLine="429"/>
        <w:spacing w:before="68" w:line="360" w:lineRule="auto"/>
        <w:jc w:val="both"/>
        <w:rPr>
          <w:rFonts w:ascii="SimSun" w:hAnsi="SimSun" w:eastAsia="SimSun" w:cs="SimSun"/>
          <w:sz w:val="21"/>
          <w:szCs w:val="21"/>
        </w:rPr>
      </w:pPr>
      <w:r>
        <w:rPr>
          <w:rFonts w:ascii="SimSun" w:hAnsi="SimSun" w:eastAsia="SimSun" w:cs="SimSun"/>
          <w:sz w:val="21"/>
          <w:szCs w:val="21"/>
          <w:spacing w:val="3"/>
        </w:rPr>
        <w:t>作为世界500强企业，海尔集团在全球17个国家拥有8万多名员工，用户遍</w:t>
      </w:r>
      <w:r>
        <w:rPr>
          <w:rFonts w:ascii="SimSun" w:hAnsi="SimSun" w:eastAsia="SimSun" w:cs="SimSun"/>
          <w:sz w:val="21"/>
          <w:szCs w:val="21"/>
          <w:spacing w:val="1"/>
        </w:rPr>
        <w:t xml:space="preserve"> </w:t>
      </w:r>
      <w:r>
        <w:rPr>
          <w:rFonts w:ascii="SimSun" w:hAnsi="SimSun" w:eastAsia="SimSun" w:cs="SimSun"/>
          <w:sz w:val="21"/>
          <w:szCs w:val="21"/>
          <w:spacing w:val="-5"/>
        </w:rPr>
        <w:t>布世界100多个国家和地区。在发展过程中，海尔集</w:t>
      </w:r>
      <w:r>
        <w:rPr>
          <w:rFonts w:ascii="SimSun" w:hAnsi="SimSun" w:eastAsia="SimSun" w:cs="SimSun"/>
          <w:sz w:val="21"/>
          <w:szCs w:val="21"/>
          <w:spacing w:val="-6"/>
        </w:rPr>
        <w:t>团产生了大量有价值的文档数</w:t>
      </w:r>
    </w:p>
    <w:p>
      <w:pPr>
        <w:spacing w:before="1" w:line="219" w:lineRule="auto"/>
        <w:rPr>
          <w:rFonts w:ascii="SimSun" w:hAnsi="SimSun" w:eastAsia="SimSun" w:cs="SimSun"/>
          <w:sz w:val="21"/>
          <w:szCs w:val="21"/>
        </w:rPr>
      </w:pPr>
      <w:r>
        <w:rPr>
          <w:rFonts w:ascii="SimSun" w:hAnsi="SimSun" w:eastAsia="SimSun" w:cs="SimSun"/>
          <w:sz w:val="21"/>
          <w:szCs w:val="21"/>
          <w:spacing w:val="-11"/>
        </w:rPr>
        <w:t>据资产。目前海尔集团在终端数据保护方面存在以下问题。</w:t>
      </w:r>
    </w:p>
    <w:p>
      <w:pPr>
        <w:spacing w:before="169" w:line="219" w:lineRule="auto"/>
        <w:jc w:val="right"/>
        <w:rPr>
          <w:rFonts w:ascii="SimSun" w:hAnsi="SimSun" w:eastAsia="SimSun" w:cs="SimSun"/>
          <w:sz w:val="21"/>
          <w:szCs w:val="21"/>
        </w:rPr>
      </w:pPr>
      <w:r>
        <w:rPr>
          <w:rFonts w:ascii="SimSun" w:hAnsi="SimSun" w:eastAsia="SimSun" w:cs="SimSun"/>
          <w:sz w:val="21"/>
          <w:szCs w:val="21"/>
          <w:spacing w:val="-16"/>
        </w:rPr>
        <w:t>■文档存储分散在员工本地硬盘上，备份困难，容易发生</w:t>
      </w:r>
      <w:r>
        <w:rPr>
          <w:rFonts w:ascii="SimSun" w:hAnsi="SimSun" w:eastAsia="SimSun" w:cs="SimSun"/>
          <w:sz w:val="21"/>
          <w:szCs w:val="21"/>
          <w:spacing w:val="-17"/>
        </w:rPr>
        <w:t>信息丢失、泄露等问题。</w:t>
      </w:r>
    </w:p>
    <w:p>
      <w:pPr>
        <w:ind w:left="380"/>
        <w:spacing w:before="93" w:line="219" w:lineRule="auto"/>
        <w:rPr>
          <w:rFonts w:ascii="SimSun" w:hAnsi="SimSun" w:eastAsia="SimSun" w:cs="SimSun"/>
          <w:sz w:val="21"/>
          <w:szCs w:val="21"/>
        </w:rPr>
      </w:pPr>
      <w:r>
        <w:rPr>
          <w:rFonts w:ascii="SimSun" w:hAnsi="SimSun" w:eastAsia="SimSun" w:cs="SimSun"/>
          <w:sz w:val="21"/>
          <w:szCs w:val="21"/>
          <w:spacing w:val="-7"/>
        </w:rPr>
        <w:t>■文档共享无法细分权限，权限混乱，散发</w:t>
      </w:r>
      <w:r>
        <w:rPr>
          <w:rFonts w:ascii="SimSun" w:hAnsi="SimSun" w:eastAsia="SimSun" w:cs="SimSun"/>
          <w:sz w:val="21"/>
          <w:szCs w:val="21"/>
          <w:spacing w:val="-8"/>
        </w:rPr>
        <w:t>范围广，对员工数据访问和带走文</w:t>
      </w:r>
    </w:p>
    <w:p>
      <w:pPr>
        <w:ind w:left="600"/>
        <w:spacing w:before="200" w:line="219" w:lineRule="auto"/>
        <w:rPr>
          <w:rFonts w:ascii="SimSun" w:hAnsi="SimSun" w:eastAsia="SimSun" w:cs="SimSun"/>
          <w:sz w:val="21"/>
          <w:szCs w:val="21"/>
        </w:rPr>
      </w:pPr>
      <w:r>
        <w:rPr>
          <w:rFonts w:ascii="SimSun" w:hAnsi="SimSun" w:eastAsia="SimSun" w:cs="SimSun"/>
          <w:sz w:val="21"/>
          <w:szCs w:val="21"/>
          <w:spacing w:val="-10"/>
        </w:rPr>
        <w:t>件难以有效控制。</w:t>
      </w:r>
    </w:p>
    <w:p>
      <w:pPr>
        <w:ind w:left="380"/>
        <w:spacing w:before="121" w:line="219" w:lineRule="auto"/>
        <w:rPr>
          <w:rFonts w:ascii="SimSun" w:hAnsi="SimSun" w:eastAsia="SimSun" w:cs="SimSun"/>
          <w:sz w:val="21"/>
          <w:szCs w:val="21"/>
        </w:rPr>
      </w:pPr>
      <w:r>
        <w:rPr>
          <w:rFonts w:ascii="SimSun" w:hAnsi="SimSun" w:eastAsia="SimSun" w:cs="SimSun"/>
          <w:sz w:val="21"/>
          <w:szCs w:val="21"/>
          <w:spacing w:val="-7"/>
        </w:rPr>
        <w:t>■文档全生命周期管理不能形成日志，无法</w:t>
      </w:r>
      <w:r>
        <w:rPr>
          <w:rFonts w:ascii="SimSun" w:hAnsi="SimSun" w:eastAsia="SimSun" w:cs="SimSun"/>
          <w:sz w:val="21"/>
          <w:szCs w:val="21"/>
          <w:spacing w:val="-8"/>
        </w:rPr>
        <w:t>追溯、审计、定位问题所在并进行</w:t>
      </w:r>
    </w:p>
    <w:p>
      <w:pPr>
        <w:ind w:left="600"/>
        <w:spacing w:before="172" w:line="220" w:lineRule="auto"/>
        <w:rPr>
          <w:rFonts w:ascii="SimSun" w:hAnsi="SimSun" w:eastAsia="SimSun" w:cs="SimSun"/>
          <w:sz w:val="21"/>
          <w:szCs w:val="21"/>
        </w:rPr>
      </w:pPr>
      <w:r>
        <w:rPr>
          <w:rFonts w:ascii="SimSun" w:hAnsi="SimSun" w:eastAsia="SimSun" w:cs="SimSun"/>
          <w:sz w:val="21"/>
          <w:szCs w:val="21"/>
          <w:spacing w:val="-11"/>
        </w:rPr>
        <w:t>有效风险规避。</w:t>
      </w:r>
    </w:p>
    <w:p>
      <w:pPr>
        <w:ind w:left="380"/>
        <w:spacing w:before="109" w:line="219" w:lineRule="auto"/>
        <w:rPr>
          <w:rFonts w:ascii="SimSun" w:hAnsi="SimSun" w:eastAsia="SimSun" w:cs="SimSun"/>
          <w:sz w:val="21"/>
          <w:szCs w:val="21"/>
        </w:rPr>
      </w:pPr>
      <w:r>
        <w:rPr>
          <w:rFonts w:ascii="SimSun" w:hAnsi="SimSun" w:eastAsia="SimSun" w:cs="SimSun"/>
          <w:sz w:val="21"/>
          <w:szCs w:val="21"/>
          <w:spacing w:val="-9"/>
        </w:rPr>
        <w:t>■员工终端丢失，容易造成大量终端数据泄露。</w:t>
      </w:r>
    </w:p>
    <w:p>
      <w:pPr>
        <w:ind w:left="429"/>
        <w:spacing w:before="219" w:line="219" w:lineRule="auto"/>
        <w:rPr>
          <w:rFonts w:ascii="SimSun" w:hAnsi="SimSun" w:eastAsia="SimSun" w:cs="SimSun"/>
          <w:sz w:val="17"/>
          <w:szCs w:val="17"/>
        </w:rPr>
      </w:pPr>
      <w:r>
        <w:rPr>
          <w:rFonts w:ascii="SimSun" w:hAnsi="SimSun" w:eastAsia="SimSun" w:cs="SimSun"/>
          <w:sz w:val="17"/>
          <w:szCs w:val="17"/>
          <w:spacing w:val="28"/>
        </w:rPr>
        <w:t>因此，海尔集团需要实施统</w:t>
      </w:r>
      <w:r>
        <w:rPr>
          <w:rFonts w:ascii="SimSun" w:hAnsi="SimSun" w:eastAsia="SimSun" w:cs="SimSun"/>
          <w:sz w:val="17"/>
          <w:szCs w:val="17"/>
          <w:spacing w:val="-44"/>
        </w:rPr>
        <w:t xml:space="preserve"> </w:t>
      </w:r>
      <w:r>
        <w:rPr>
          <w:rFonts w:ascii="SimSun" w:hAnsi="SimSun" w:eastAsia="SimSun" w:cs="SimSun"/>
          <w:sz w:val="17"/>
          <w:szCs w:val="17"/>
          <w:spacing w:val="28"/>
        </w:rPr>
        <w:t>一</w:t>
      </w:r>
      <w:r>
        <w:rPr>
          <w:rFonts w:ascii="SimSun" w:hAnsi="SimSun" w:eastAsia="SimSun" w:cs="SimSun"/>
          <w:sz w:val="17"/>
          <w:szCs w:val="17"/>
          <w:spacing w:val="-32"/>
        </w:rPr>
        <w:t xml:space="preserve"> </w:t>
      </w:r>
      <w:r>
        <w:rPr>
          <w:rFonts w:ascii="SimSun" w:hAnsi="SimSun" w:eastAsia="SimSun" w:cs="SimSun"/>
          <w:sz w:val="17"/>
          <w:szCs w:val="17"/>
          <w:spacing w:val="28"/>
        </w:rPr>
        <w:t>的海尔数据安全共享与存储管理云平台，保证企</w:t>
      </w:r>
    </w:p>
    <w:p>
      <w:pPr>
        <w:spacing w:line="219" w:lineRule="auto"/>
        <w:sectPr>
          <w:footerReference w:type="default" r:id="rId627"/>
          <w:pgSz w:w="8530" w:h="13060"/>
          <w:pgMar w:top="400" w:right="325" w:bottom="449" w:left="850" w:header="0" w:footer="280" w:gutter="0"/>
        </w:sectPr>
        <w:rPr>
          <w:rFonts w:ascii="SimSun" w:hAnsi="SimSun" w:eastAsia="SimSun" w:cs="SimSun"/>
          <w:sz w:val="17"/>
          <w:szCs w:val="17"/>
        </w:rPr>
      </w:pPr>
    </w:p>
    <w:p>
      <w:pPr>
        <w:pStyle w:val="BodyText"/>
        <w:spacing w:line="287" w:lineRule="auto"/>
        <w:rPr/>
      </w:pPr>
      <w:r>
        <w:drawing>
          <wp:anchor distT="0" distB="0" distL="0" distR="0" simplePos="0" relativeHeight="253742080" behindDoc="0" locked="0" layoutInCell="0" allowOverlap="1">
            <wp:simplePos x="0" y="0"/>
            <wp:positionH relativeFrom="page">
              <wp:posOffset>311127</wp:posOffset>
            </wp:positionH>
            <wp:positionV relativeFrom="page">
              <wp:posOffset>7004020</wp:posOffset>
            </wp:positionV>
            <wp:extent cx="4641875" cy="6385"/>
            <wp:effectExtent l="0" t="0" r="0" b="0"/>
            <wp:wrapNone/>
            <wp:docPr id="540" name="IM 540"/>
            <wp:cNvGraphicFramePr/>
            <a:graphic>
              <a:graphicData uri="http://schemas.openxmlformats.org/drawingml/2006/picture">
                <pic:pic>
                  <pic:nvPicPr>
                    <pic:cNvPr id="540" name="IM 540"/>
                    <pic:cNvPicPr/>
                  </pic:nvPicPr>
                  <pic:blipFill>
                    <a:blip r:embed="rId630"/>
                    <a:stretch>
                      <a:fillRect/>
                    </a:stretch>
                  </pic:blipFill>
                  <pic:spPr>
                    <a:xfrm rot="0">
                      <a:off x="0" y="0"/>
                      <a:ext cx="4641875" cy="6385"/>
                    </a:xfrm>
                    <a:prstGeom prst="rect">
                      <a:avLst/>
                    </a:prstGeom>
                  </pic:spPr>
                </pic:pic>
              </a:graphicData>
            </a:graphic>
          </wp:anchor>
        </w:drawing>
      </w:r>
      <w:r>
        <w:drawing>
          <wp:anchor distT="0" distB="0" distL="0" distR="0" simplePos="0" relativeHeight="253743104" behindDoc="0" locked="0" layoutInCell="0" allowOverlap="1">
            <wp:simplePos x="0" y="0"/>
            <wp:positionH relativeFrom="page">
              <wp:posOffset>311127</wp:posOffset>
            </wp:positionH>
            <wp:positionV relativeFrom="page">
              <wp:posOffset>7238964</wp:posOffset>
            </wp:positionV>
            <wp:extent cx="4641875" cy="6385"/>
            <wp:effectExtent l="0" t="0" r="0" b="0"/>
            <wp:wrapNone/>
            <wp:docPr id="542" name="IM 542"/>
            <wp:cNvGraphicFramePr/>
            <a:graphic>
              <a:graphicData uri="http://schemas.openxmlformats.org/drawingml/2006/picture">
                <pic:pic>
                  <pic:nvPicPr>
                    <pic:cNvPr id="542" name="IM 542"/>
                    <pic:cNvPicPr/>
                  </pic:nvPicPr>
                  <pic:blipFill>
                    <a:blip r:embed="rId631"/>
                    <a:stretch>
                      <a:fillRect/>
                    </a:stretch>
                  </pic:blipFill>
                  <pic:spPr>
                    <a:xfrm rot="0">
                      <a:off x="0" y="0"/>
                      <a:ext cx="4641875" cy="6385"/>
                    </a:xfrm>
                    <a:prstGeom prst="rect">
                      <a:avLst/>
                    </a:prstGeom>
                  </pic:spPr>
                </pic:pic>
              </a:graphicData>
            </a:graphic>
          </wp:anchor>
        </w:drawing>
      </w:r>
      <w:r/>
    </w:p>
    <w:p>
      <w:pPr>
        <w:ind w:left="4360"/>
        <w:spacing w:before="68" w:line="222" w:lineRule="auto"/>
        <w:rPr>
          <w:rFonts w:ascii="SimSun" w:hAnsi="SimSun" w:eastAsia="SimSun" w:cs="SimSun"/>
          <w:sz w:val="21"/>
          <w:szCs w:val="21"/>
        </w:rPr>
      </w:pPr>
      <w:r>
        <w:rPr>
          <w:rFonts w:ascii="SimHei" w:hAnsi="SimHei" w:eastAsia="SimHei" w:cs="SimHei"/>
          <w:sz w:val="21"/>
          <w:szCs w:val="21"/>
          <w:spacing w:val="-16"/>
        </w:rPr>
        <w:t>制造业数字化转型案例</w:t>
      </w:r>
      <w:r>
        <w:rPr>
          <w:rFonts w:ascii="SimHei" w:hAnsi="SimHei" w:eastAsia="SimHei" w:cs="SimHei"/>
          <w:sz w:val="21"/>
          <w:szCs w:val="21"/>
          <w:spacing w:val="79"/>
        </w:rPr>
        <w:t xml:space="preserve"> </w:t>
      </w:r>
      <w:r>
        <w:rPr>
          <w:rFonts w:ascii="SimSun" w:hAnsi="SimSun" w:eastAsia="SimSun" w:cs="SimSun"/>
          <w:sz w:val="21"/>
          <w:szCs w:val="21"/>
          <w:spacing w:val="-16"/>
        </w:rPr>
        <w:t>第 1</w:t>
      </w:r>
      <w:r>
        <w:rPr>
          <w:rFonts w:ascii="SimSun" w:hAnsi="SimSun" w:eastAsia="SimSun" w:cs="SimSun"/>
          <w:sz w:val="21"/>
          <w:szCs w:val="21"/>
          <w:spacing w:val="-33"/>
        </w:rPr>
        <w:t xml:space="preserve"> </w:t>
      </w:r>
      <w:r>
        <w:rPr>
          <w:rFonts w:ascii="SimSun" w:hAnsi="SimSun" w:eastAsia="SimSun" w:cs="SimSun"/>
          <w:sz w:val="21"/>
          <w:szCs w:val="21"/>
          <w:spacing w:val="-16"/>
        </w:rPr>
        <w:t>6</w:t>
      </w:r>
      <w:r>
        <w:rPr>
          <w:rFonts w:ascii="SimSun" w:hAnsi="SimSun" w:eastAsia="SimSun" w:cs="SimSun"/>
          <w:sz w:val="21"/>
          <w:szCs w:val="21"/>
          <w:spacing w:val="-26"/>
        </w:rPr>
        <w:t xml:space="preserve"> </w:t>
      </w:r>
      <w:r>
        <w:rPr>
          <w:rFonts w:ascii="SimSun" w:hAnsi="SimSun" w:eastAsia="SimSun" w:cs="SimSun"/>
          <w:sz w:val="21"/>
          <w:szCs w:val="21"/>
          <w:spacing w:val="-16"/>
        </w:rPr>
        <w:t>章</w:t>
      </w:r>
    </w:p>
    <w:p>
      <w:pPr>
        <w:pStyle w:val="BodyText"/>
        <w:spacing w:line="408" w:lineRule="auto"/>
        <w:rPr/>
      </w:pPr>
      <w:r/>
    </w:p>
    <w:p>
      <w:pPr>
        <w:ind w:left="10"/>
        <w:spacing w:before="68" w:line="219" w:lineRule="auto"/>
        <w:rPr>
          <w:rFonts w:ascii="SimSun" w:hAnsi="SimSun" w:eastAsia="SimSun" w:cs="SimSun"/>
          <w:sz w:val="21"/>
          <w:szCs w:val="21"/>
        </w:rPr>
      </w:pPr>
      <w:r>
        <w:rPr>
          <w:rFonts w:ascii="SimSun" w:hAnsi="SimSun" w:eastAsia="SimSun" w:cs="SimSun"/>
          <w:sz w:val="21"/>
          <w:szCs w:val="21"/>
          <w:spacing w:val="-13"/>
        </w:rPr>
        <w:t>业文档资产的安全性，防止外泄。</w:t>
      </w:r>
    </w:p>
    <w:p>
      <w:pPr>
        <w:ind w:left="10" w:right="30" w:firstLine="389"/>
        <w:spacing w:before="137" w:line="347" w:lineRule="auto"/>
        <w:jc w:val="both"/>
        <w:rPr>
          <w:rFonts w:ascii="SimSun" w:hAnsi="SimSun" w:eastAsia="SimSun" w:cs="SimSun"/>
          <w:sz w:val="21"/>
          <w:szCs w:val="21"/>
        </w:rPr>
      </w:pPr>
      <w:r>
        <w:rPr>
          <w:rFonts w:ascii="SimSun" w:hAnsi="SimSun" w:eastAsia="SimSun" w:cs="SimSun"/>
          <w:sz w:val="21"/>
          <w:szCs w:val="21"/>
          <w:spacing w:val="-1"/>
        </w:rPr>
        <w:t>海尔集团按照实际信息化和安全管理需求，采</w:t>
      </w:r>
      <w:r>
        <w:rPr>
          <w:rFonts w:ascii="SimSun" w:hAnsi="SimSun" w:eastAsia="SimSun" w:cs="SimSun"/>
          <w:sz w:val="21"/>
          <w:szCs w:val="21"/>
          <w:spacing w:val="-2"/>
        </w:rPr>
        <w:t>用</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2"/>
        </w:rPr>
        <w:t>Hadoop  2.0</w:t>
      </w:r>
      <w:r>
        <w:rPr>
          <w:rFonts w:ascii="SimSun" w:hAnsi="SimSun" w:eastAsia="SimSun" w:cs="SimSun"/>
          <w:sz w:val="21"/>
          <w:szCs w:val="21"/>
          <w:spacing w:val="-2"/>
        </w:rPr>
        <w:t>架构，在集团内</w:t>
      </w:r>
      <w:r>
        <w:rPr>
          <w:rFonts w:ascii="SimSun" w:hAnsi="SimSun" w:eastAsia="SimSun" w:cs="SimSun"/>
          <w:sz w:val="21"/>
          <w:szCs w:val="21"/>
        </w:rPr>
        <w:t xml:space="preserve"> </w:t>
      </w:r>
      <w:r>
        <w:rPr>
          <w:rFonts w:ascii="SimSun" w:hAnsi="SimSun" w:eastAsia="SimSun" w:cs="SimSun"/>
          <w:sz w:val="21"/>
          <w:szCs w:val="21"/>
          <w:spacing w:val="-11"/>
        </w:rPr>
        <w:t>部搭建了分布式存储和共享的“数据上云”平台(见图16-4)。基于廉</w:t>
      </w:r>
      <w:r>
        <w:rPr>
          <w:rFonts w:ascii="SimSun" w:hAnsi="SimSun" w:eastAsia="SimSun" w:cs="SimSun"/>
          <w:sz w:val="21"/>
          <w:szCs w:val="21"/>
          <w:spacing w:val="-12"/>
        </w:rPr>
        <w:t>价的硬件资源，</w:t>
      </w:r>
      <w:r>
        <w:rPr>
          <w:rFonts w:ascii="SimSun" w:hAnsi="SimSun" w:eastAsia="SimSun" w:cs="SimSun"/>
          <w:sz w:val="21"/>
          <w:szCs w:val="21"/>
        </w:rPr>
        <w:t xml:space="preserve"> </w:t>
      </w:r>
      <w:r>
        <w:rPr>
          <w:rFonts w:ascii="SimSun" w:hAnsi="SimSun" w:eastAsia="SimSun" w:cs="SimSun"/>
          <w:sz w:val="21"/>
          <w:szCs w:val="21"/>
          <w:spacing w:val="-6"/>
        </w:rPr>
        <w:t>搭建海尔数据安全共享与存储管理云平台，使用成熟的分布式架构(包括分布式应 </w:t>
      </w:r>
      <w:r>
        <w:rPr>
          <w:rFonts w:ascii="SimSun" w:hAnsi="SimSun" w:eastAsia="SimSun" w:cs="SimSun"/>
          <w:sz w:val="21"/>
          <w:szCs w:val="21"/>
          <w:spacing w:val="-2"/>
        </w:rPr>
        <w:t>用和服务、分布式存储、分布式计算等),确保平台的</w:t>
      </w:r>
      <w:r>
        <w:rPr>
          <w:rFonts w:ascii="SimSun" w:hAnsi="SimSun" w:eastAsia="SimSun" w:cs="SimSun"/>
          <w:sz w:val="21"/>
          <w:szCs w:val="21"/>
          <w:spacing w:val="-3"/>
        </w:rPr>
        <w:t>高性能、高可用、可伸缩和</w:t>
      </w:r>
      <w:r>
        <w:rPr>
          <w:rFonts w:ascii="SimSun" w:hAnsi="SimSun" w:eastAsia="SimSun" w:cs="SimSun"/>
          <w:sz w:val="21"/>
          <w:szCs w:val="21"/>
        </w:rPr>
        <w:t xml:space="preserve"> </w:t>
      </w:r>
      <w:r>
        <w:rPr>
          <w:rFonts w:ascii="SimSun" w:hAnsi="SimSun" w:eastAsia="SimSun" w:cs="SimSun"/>
          <w:sz w:val="21"/>
          <w:szCs w:val="21"/>
          <w:spacing w:val="3"/>
        </w:rPr>
        <w:t>可靠性。产品性能保证超过10000并发用户、超过30000注册用户正常使用并能</w:t>
      </w:r>
    </w:p>
    <w:p>
      <w:pPr>
        <w:ind w:left="10"/>
        <w:spacing w:line="219" w:lineRule="auto"/>
        <w:rPr>
          <w:rFonts w:ascii="SimSun" w:hAnsi="SimSun" w:eastAsia="SimSun" w:cs="SimSun"/>
          <w:sz w:val="21"/>
          <w:szCs w:val="21"/>
        </w:rPr>
      </w:pPr>
      <w:r>
        <w:rPr>
          <w:rFonts w:ascii="SimSun" w:hAnsi="SimSun" w:eastAsia="SimSun" w:cs="SimSun"/>
          <w:sz w:val="21"/>
          <w:szCs w:val="21"/>
          <w:spacing w:val="-12"/>
        </w:rPr>
        <w:t>支持平滑扩展。</w:t>
      </w:r>
    </w:p>
    <w:p>
      <w:pPr>
        <w:pStyle w:val="BodyText"/>
        <w:ind w:firstLine="650"/>
        <w:spacing w:before="132" w:line="4670" w:lineRule="exact"/>
        <w:rPr/>
      </w:pPr>
      <w:r>
        <w:rPr>
          <w:position w:val="-93"/>
        </w:rPr>
        <w:pict>
          <v:group id="_x0000_s1274" style="mso-position-vertical-relative:line;mso-position-horizontal-relative:char;width:301pt;height:233.5pt;" filled="false" stroked="false" coordsize="6020,4670" coordorigin="0,0">
            <v:shape id="_x0000_s1276" style="position:absolute;left:0;top:0;width:6020;height:4670;" filled="false" stroked="false" type="#_x0000_t75">
              <v:imagedata o:title="" r:id="rId632"/>
            </v:shape>
            <v:shape id="_x0000_s1278" style="position:absolute;left:399;top:316;width:5207;height:4031;" filled="false" stroked="false" type="#_x0000_t202">
              <v:fill on="false"/>
              <v:stroke on="false"/>
              <v:path/>
              <v:imagedata o:title=""/>
              <o:lock v:ext="edit" aspectratio="false"/>
              <v:textbox inset="0mm,0mm,0mm,0mm">
                <w:txbxContent>
                  <w:p>
                    <w:pPr>
                      <w:ind w:right="9"/>
                      <w:spacing w:before="20" w:line="219" w:lineRule="auto"/>
                      <w:jc w:val="right"/>
                      <w:rPr>
                        <w:rFonts w:ascii="SimSun" w:hAnsi="SimSun" w:eastAsia="SimSun" w:cs="SimSun"/>
                        <w:sz w:val="16"/>
                        <w:szCs w:val="16"/>
                      </w:rPr>
                    </w:pPr>
                    <w:r>
                      <w:rPr>
                        <w:rFonts w:ascii="SimSun" w:hAnsi="SimSun" w:eastAsia="SimSun" w:cs="SimSun"/>
                        <w:sz w:val="16"/>
                        <w:szCs w:val="16"/>
                        <w:spacing w:val="-9"/>
                      </w:rPr>
                      <w:t>元数据服务器</w:t>
                    </w:r>
                  </w:p>
                  <w:p>
                    <w:pPr>
                      <w:ind w:left="430"/>
                      <w:spacing w:before="19" w:line="222" w:lineRule="auto"/>
                      <w:rPr>
                        <w:rFonts w:ascii="FangSong" w:hAnsi="FangSong" w:eastAsia="FangSong" w:cs="FangSong"/>
                        <w:sz w:val="16"/>
                        <w:szCs w:val="16"/>
                      </w:rPr>
                    </w:pPr>
                    <w:r>
                      <w:rPr>
                        <w:rFonts w:ascii="FangSong" w:hAnsi="FangSong" w:eastAsia="FangSong" w:cs="FangSong"/>
                        <w:sz w:val="16"/>
                        <w:szCs w:val="16"/>
                        <w:spacing w:val="-10"/>
                      </w:rPr>
                      <w:t>数据服务器</w:t>
                    </w:r>
                  </w:p>
                  <w:p>
                    <w:pPr>
                      <w:spacing w:line="296" w:lineRule="auto"/>
                      <w:rPr>
                        <w:rFonts w:ascii="Arial"/>
                        <w:sz w:val="21"/>
                      </w:rPr>
                    </w:pPr>
                    <w:r/>
                  </w:p>
                  <w:p>
                    <w:pPr>
                      <w:spacing w:line="297" w:lineRule="auto"/>
                      <w:rPr>
                        <w:rFonts w:ascii="Arial"/>
                        <w:sz w:val="21"/>
                      </w:rPr>
                    </w:pPr>
                    <w:r/>
                  </w:p>
                  <w:p>
                    <w:pPr>
                      <w:ind w:left="4290"/>
                      <w:spacing w:before="52" w:line="219" w:lineRule="auto"/>
                      <w:rPr>
                        <w:rFonts w:ascii="SimSun" w:hAnsi="SimSun" w:eastAsia="SimSun" w:cs="SimSun"/>
                        <w:sz w:val="16"/>
                        <w:szCs w:val="16"/>
                      </w:rPr>
                    </w:pPr>
                    <w:r>
                      <w:rPr>
                        <w:rFonts w:ascii="SimSun" w:hAnsi="SimSun" w:eastAsia="SimSun" w:cs="SimSun"/>
                        <w:sz w:val="16"/>
                        <w:szCs w:val="16"/>
                        <w:spacing w:val="-9"/>
                      </w:rPr>
                      <w:t>存储服务器</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ind w:left="4290"/>
                      <w:spacing w:before="53" w:line="219" w:lineRule="auto"/>
                      <w:rPr>
                        <w:rFonts w:ascii="SimSun" w:hAnsi="SimSun" w:eastAsia="SimSun" w:cs="SimSun"/>
                        <w:sz w:val="16"/>
                        <w:szCs w:val="16"/>
                      </w:rPr>
                    </w:pPr>
                    <w:r>
                      <w:rPr>
                        <w:rFonts w:ascii="SimSun" w:hAnsi="SimSun" w:eastAsia="SimSun" w:cs="SimSun"/>
                        <w:sz w:val="16"/>
                        <w:szCs w:val="16"/>
                        <w:spacing w:val="-6"/>
                      </w:rPr>
                      <w:t>应用服务器</w:t>
                    </w:r>
                  </w:p>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ind w:left="180"/>
                      <w:spacing w:before="52" w:line="220" w:lineRule="auto"/>
                      <w:rPr>
                        <w:rFonts w:ascii="SimSun" w:hAnsi="SimSun" w:eastAsia="SimSun" w:cs="SimSun"/>
                        <w:sz w:val="16"/>
                        <w:szCs w:val="16"/>
                      </w:rPr>
                    </w:pPr>
                    <w:r>
                      <w:rPr>
                        <w:rFonts w:ascii="SimSun" w:hAnsi="SimSun" w:eastAsia="SimSun" w:cs="SimSun"/>
                        <w:sz w:val="16"/>
                        <w:szCs w:val="16"/>
                        <w:spacing w:val="-2"/>
                      </w:rPr>
                      <w:t>其他</w:t>
                    </w:r>
                  </w:p>
                  <w:p>
                    <w:pPr>
                      <w:ind w:left="20"/>
                      <w:spacing w:before="18" w:line="219" w:lineRule="auto"/>
                      <w:rPr>
                        <w:rFonts w:ascii="SimSun" w:hAnsi="SimSun" w:eastAsia="SimSun" w:cs="SimSun"/>
                        <w:sz w:val="16"/>
                        <w:szCs w:val="16"/>
                      </w:rPr>
                    </w:pPr>
                    <w:r>
                      <w:rPr>
                        <w:rFonts w:ascii="SimSun" w:hAnsi="SimSun" w:eastAsia="SimSun" w:cs="SimSun"/>
                        <w:sz w:val="16"/>
                        <w:szCs w:val="16"/>
                        <w:spacing w:val="-12"/>
                        <w:w w:val="97"/>
                      </w:rPr>
                      <w:t>备份链路)</w:t>
                    </w:r>
                  </w:p>
                  <w:p>
                    <w:pPr>
                      <w:ind w:left="3020"/>
                      <w:spacing w:line="220" w:lineRule="auto"/>
                      <w:rPr>
                        <w:rFonts w:ascii="SimSun" w:hAnsi="SimSun" w:eastAsia="SimSun" w:cs="SimSun"/>
                        <w:sz w:val="16"/>
                        <w:szCs w:val="16"/>
                      </w:rPr>
                    </w:pPr>
                    <w:r>
                      <w:rPr>
                        <w:rFonts w:ascii="SimSun" w:hAnsi="SimSun" w:eastAsia="SimSun" w:cs="SimSun"/>
                        <w:sz w:val="16"/>
                        <w:szCs w:val="16"/>
                        <w:spacing w:val="-13"/>
                      </w:rPr>
                      <w:t>直接访问私有云的接入</w:t>
                    </w:r>
                  </w:p>
                </w:txbxContent>
              </v:textbox>
            </v:shape>
            <v:shape id="_x0000_s1280" style="position:absolute;left:5120;top:3665;width:492;height:404;" filled="false" stroked="false" type="#_x0000_t202">
              <v:fill on="false"/>
              <v:stroke on="false"/>
              <v:path/>
              <v:imagedata o:title=""/>
              <o:lock v:ext="edit" aspectratio="false"/>
              <v:textbox inset="0mm,0mm,0mm,0mm">
                <w:txbxContent>
                  <w:p>
                    <w:pPr>
                      <w:ind w:left="20" w:right="20" w:firstLine="79"/>
                      <w:spacing w:before="20" w:line="227" w:lineRule="auto"/>
                      <w:rPr>
                        <w:rFonts w:ascii="SimHei" w:hAnsi="SimHei" w:eastAsia="SimHei" w:cs="SimHei"/>
                        <w:sz w:val="16"/>
                        <w:szCs w:val="16"/>
                      </w:rPr>
                    </w:pPr>
                    <w:r>
                      <w:rPr>
                        <w:rFonts w:ascii="SimSun" w:hAnsi="SimSun" w:eastAsia="SimSun" w:cs="SimSun"/>
                        <w:sz w:val="16"/>
                        <w:szCs w:val="16"/>
                        <w:spacing w:val="-5"/>
                      </w:rPr>
                      <w:t>企业</w:t>
                    </w:r>
                    <w:r>
                      <w:rPr>
                        <w:rFonts w:ascii="SimSun" w:hAnsi="SimSun" w:eastAsia="SimSun" w:cs="SimSun"/>
                        <w:sz w:val="16"/>
                        <w:szCs w:val="16"/>
                      </w:rPr>
                      <w:t xml:space="preserve">  </w:t>
                    </w:r>
                    <w:r>
                      <w:rPr>
                        <w:rFonts w:ascii="SimHei" w:hAnsi="SimHei" w:eastAsia="SimHei" w:cs="SimHei"/>
                        <w:sz w:val="16"/>
                        <w:szCs w:val="16"/>
                        <w:spacing w:val="-10"/>
                      </w:rPr>
                      <w:t>接入网</w:t>
                    </w:r>
                  </w:p>
                </w:txbxContent>
              </v:textbox>
            </v:shape>
          </v:group>
        </w:pict>
      </w:r>
    </w:p>
    <w:p>
      <w:pPr>
        <w:ind w:left="2240"/>
        <w:spacing w:before="146" w:line="222" w:lineRule="auto"/>
        <w:rPr>
          <w:rFonts w:ascii="SimHei" w:hAnsi="SimHei" w:eastAsia="SimHei" w:cs="SimHei"/>
          <w:sz w:val="16"/>
          <w:szCs w:val="16"/>
        </w:rPr>
      </w:pPr>
      <w:r>
        <w:rPr>
          <w:rFonts w:ascii="SimHei" w:hAnsi="SimHei" w:eastAsia="SimHei" w:cs="SimHei"/>
          <w:sz w:val="16"/>
          <w:szCs w:val="16"/>
          <w:spacing w:val="-1"/>
        </w:rPr>
        <w:t>图16</w:t>
      </w:r>
      <w:r>
        <w:rPr>
          <w:rFonts w:ascii="SimHei" w:hAnsi="SimHei" w:eastAsia="SimHei" w:cs="SimHei"/>
          <w:sz w:val="16"/>
          <w:szCs w:val="16"/>
          <w:spacing w:val="-31"/>
        </w:rPr>
        <w:t xml:space="preserve"> </w:t>
      </w:r>
      <w:r>
        <w:rPr>
          <w:rFonts w:ascii="SimHei" w:hAnsi="SimHei" w:eastAsia="SimHei" w:cs="SimHei"/>
          <w:sz w:val="16"/>
          <w:szCs w:val="16"/>
          <w:spacing w:val="-1"/>
        </w:rPr>
        <w:t>-</w:t>
      </w:r>
      <w:r>
        <w:rPr>
          <w:rFonts w:ascii="SimHei" w:hAnsi="SimHei" w:eastAsia="SimHei" w:cs="SimHei"/>
          <w:sz w:val="16"/>
          <w:szCs w:val="16"/>
          <w:spacing w:val="-46"/>
        </w:rPr>
        <w:t xml:space="preserve"> </w:t>
      </w:r>
      <w:r>
        <w:rPr>
          <w:rFonts w:ascii="SimHei" w:hAnsi="SimHei" w:eastAsia="SimHei" w:cs="SimHei"/>
          <w:sz w:val="16"/>
          <w:szCs w:val="16"/>
          <w:spacing w:val="-1"/>
        </w:rPr>
        <w:t>4</w:t>
      </w:r>
      <w:r>
        <w:rPr>
          <w:rFonts w:ascii="SimHei" w:hAnsi="SimHei" w:eastAsia="SimHei" w:cs="SimHei"/>
          <w:sz w:val="16"/>
          <w:szCs w:val="16"/>
          <w:spacing w:val="23"/>
        </w:rPr>
        <w:t xml:space="preserve">  </w:t>
      </w:r>
      <w:r>
        <w:rPr>
          <w:rFonts w:ascii="SimHei" w:hAnsi="SimHei" w:eastAsia="SimHei" w:cs="SimHei"/>
          <w:sz w:val="16"/>
          <w:szCs w:val="16"/>
          <w:spacing w:val="-1"/>
        </w:rPr>
        <w:t>“数据上云”平台分布式架构</w:t>
      </w:r>
    </w:p>
    <w:p>
      <w:pPr>
        <w:ind w:left="10" w:firstLine="434"/>
        <w:spacing w:before="258" w:line="334" w:lineRule="auto"/>
        <w:jc w:val="both"/>
        <w:rPr>
          <w:rFonts w:ascii="SimSun" w:hAnsi="SimSun" w:eastAsia="SimSun" w:cs="SimSun"/>
          <w:sz w:val="21"/>
          <w:szCs w:val="21"/>
        </w:rPr>
      </w:pPr>
      <w:r>
        <w:rPr>
          <w:rFonts w:ascii="SimSun" w:hAnsi="SimSun" w:eastAsia="SimSun" w:cs="SimSun"/>
          <w:sz w:val="21"/>
          <w:szCs w:val="21"/>
          <w:spacing w:val="-12"/>
        </w:rPr>
        <w:t>“数据上云”该平台是制造业第一个应用分布式的存储</w:t>
      </w:r>
      <w:r>
        <w:rPr>
          <w:rFonts w:ascii="SimSun" w:hAnsi="SimSun" w:eastAsia="SimSun" w:cs="SimSun"/>
          <w:sz w:val="21"/>
          <w:szCs w:val="21"/>
          <w:spacing w:val="-13"/>
        </w:rPr>
        <w:t>和计算技术构建的平台，</w:t>
      </w:r>
      <w:r>
        <w:rPr>
          <w:rFonts w:ascii="SimSun" w:hAnsi="SimSun" w:eastAsia="SimSun" w:cs="SimSun"/>
          <w:sz w:val="21"/>
          <w:szCs w:val="21"/>
        </w:rPr>
        <w:t xml:space="preserve"> </w:t>
      </w:r>
      <w:r>
        <w:rPr>
          <w:rFonts w:ascii="SimSun" w:hAnsi="SimSun" w:eastAsia="SimSun" w:cs="SimSun"/>
          <w:sz w:val="21"/>
          <w:szCs w:val="21"/>
          <w:spacing w:val="-5"/>
        </w:rPr>
        <w:t>数据集中存储在云端，而应用程序仍然驻留在</w:t>
      </w:r>
      <w:r>
        <w:rPr>
          <w:rFonts w:ascii="Times New Roman" w:hAnsi="Times New Roman" w:eastAsia="Times New Roman" w:cs="Times New Roman"/>
          <w:sz w:val="21"/>
          <w:szCs w:val="21"/>
          <w:spacing w:val="-5"/>
        </w:rPr>
        <w:t>PC </w:t>
      </w:r>
      <w:r>
        <w:rPr>
          <w:rFonts w:ascii="SimSun" w:hAnsi="SimSun" w:eastAsia="SimSun" w:cs="SimSun"/>
          <w:sz w:val="21"/>
          <w:szCs w:val="21"/>
          <w:spacing w:val="-5"/>
        </w:rPr>
        <w:t>端、移动端，可以极大地节约投</w:t>
      </w:r>
    </w:p>
    <w:p>
      <w:pPr>
        <w:ind w:left="10"/>
        <w:spacing w:before="1" w:line="218" w:lineRule="auto"/>
        <w:rPr>
          <w:rFonts w:ascii="SimSun" w:hAnsi="SimSun" w:eastAsia="SimSun" w:cs="SimSun"/>
          <w:sz w:val="21"/>
          <w:szCs w:val="21"/>
        </w:rPr>
      </w:pPr>
      <w:r>
        <w:rPr>
          <w:rFonts w:ascii="SimSun" w:hAnsi="SimSun" w:eastAsia="SimSun" w:cs="SimSun"/>
          <w:sz w:val="21"/>
          <w:szCs w:val="21"/>
          <w:spacing w:val="-6"/>
        </w:rPr>
        <w:t>入成本，同时完成信息化+安全管理的有效结合。</w:t>
      </w:r>
    </w:p>
    <w:p>
      <w:pPr>
        <w:pStyle w:val="BodyText"/>
        <w:spacing w:line="267" w:lineRule="auto"/>
        <w:rPr/>
      </w:pPr>
      <w:r/>
    </w:p>
    <w:p>
      <w:pPr>
        <w:pStyle w:val="BodyText"/>
        <w:spacing w:line="268" w:lineRule="auto"/>
        <w:rPr/>
      </w:pPr>
      <w:r/>
    </w:p>
    <w:p>
      <w:pPr>
        <w:ind w:left="13"/>
        <w:spacing w:before="69" w:line="221" w:lineRule="auto"/>
        <w:outlineLvl w:val="6"/>
        <w:rPr>
          <w:rFonts w:ascii="SimHei" w:hAnsi="SimHei" w:eastAsia="SimHei" w:cs="SimHei"/>
          <w:sz w:val="21"/>
          <w:szCs w:val="21"/>
        </w:rPr>
      </w:pPr>
      <w:r>
        <w:rPr>
          <w:rFonts w:ascii="SimHei" w:hAnsi="SimHei" w:eastAsia="SimHei" w:cs="SimHei"/>
          <w:sz w:val="21"/>
          <w:szCs w:val="21"/>
          <w:b/>
          <w:bCs/>
          <w:spacing w:val="1"/>
        </w:rPr>
        <w:t>16.3.1</w:t>
      </w:r>
      <w:r>
        <w:rPr>
          <w:rFonts w:ascii="SimHei" w:hAnsi="SimHei" w:eastAsia="SimHei" w:cs="SimHei"/>
          <w:sz w:val="21"/>
          <w:szCs w:val="21"/>
          <w:spacing w:val="1"/>
        </w:rPr>
        <w:t xml:space="preserve">   </w:t>
      </w:r>
      <w:r>
        <w:rPr>
          <w:rFonts w:ascii="SimHei" w:hAnsi="SimHei" w:eastAsia="SimHei" w:cs="SimHei"/>
          <w:sz w:val="21"/>
          <w:szCs w:val="21"/>
          <w:b/>
          <w:bCs/>
          <w:spacing w:val="1"/>
        </w:rPr>
        <w:t>终端数据“上云”</w:t>
      </w:r>
    </w:p>
    <w:p>
      <w:pPr>
        <w:pStyle w:val="BodyText"/>
        <w:spacing w:line="432" w:lineRule="auto"/>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8"/>
        </w:rPr>
        <w:t>海尔集团搭建数据安全共享与存储管理云平台，回收员工工作终端中的办公文</w:t>
      </w:r>
    </w:p>
    <w:p>
      <w:pPr>
        <w:spacing w:line="219" w:lineRule="auto"/>
        <w:sectPr>
          <w:footerReference w:type="default" r:id="rId629"/>
          <w:pgSz w:w="8530" w:h="13060"/>
          <w:pgMar w:top="400" w:right="674" w:bottom="522" w:left="489" w:header="0" w:footer="363" w:gutter="0"/>
        </w:sectPr>
        <w:rPr>
          <w:rFonts w:ascii="SimSun" w:hAnsi="SimSun" w:eastAsia="SimSun" w:cs="SimSun"/>
          <w:sz w:val="21"/>
          <w:szCs w:val="21"/>
        </w:rPr>
      </w:pPr>
    </w:p>
    <w:p>
      <w:pPr>
        <w:pStyle w:val="BodyText"/>
        <w:spacing w:line="300" w:lineRule="auto"/>
        <w:rPr/>
      </w:pPr>
      <w:r>
        <w:drawing>
          <wp:anchor distT="0" distB="0" distL="0" distR="0" simplePos="0" relativeHeight="253751296" behindDoc="0" locked="0" layoutInCell="0" allowOverlap="1">
            <wp:simplePos x="0" y="0"/>
            <wp:positionH relativeFrom="page">
              <wp:posOffset>514355</wp:posOffset>
            </wp:positionH>
            <wp:positionV relativeFrom="page">
              <wp:posOffset>4222740</wp:posOffset>
            </wp:positionV>
            <wp:extent cx="4635483" cy="6350"/>
            <wp:effectExtent l="0" t="0" r="0" b="0"/>
            <wp:wrapNone/>
            <wp:docPr id="544" name="IM 544"/>
            <wp:cNvGraphicFramePr/>
            <a:graphic>
              <a:graphicData uri="http://schemas.openxmlformats.org/drawingml/2006/picture">
                <pic:pic>
                  <pic:nvPicPr>
                    <pic:cNvPr id="544" name="IM 544"/>
                    <pic:cNvPicPr/>
                  </pic:nvPicPr>
                  <pic:blipFill>
                    <a:blip r:embed="rId634"/>
                    <a:stretch>
                      <a:fillRect/>
                    </a:stretch>
                  </pic:blipFill>
                  <pic:spPr>
                    <a:xfrm rot="0">
                      <a:off x="0" y="0"/>
                      <a:ext cx="4635483" cy="6350"/>
                    </a:xfrm>
                    <a:prstGeom prst="rect">
                      <a:avLst/>
                    </a:prstGeom>
                  </pic:spPr>
                </pic:pic>
              </a:graphicData>
            </a:graphic>
          </wp:anchor>
        </w:drawing>
      </w:r>
      <w:r/>
    </w:p>
    <w:p>
      <w:pPr>
        <w:ind w:left="2"/>
        <w:spacing w:before="71" w:line="223" w:lineRule="auto"/>
        <w:rPr>
          <w:rFonts w:ascii="STHupo" w:hAnsi="STHupo" w:eastAsia="STHupo" w:cs="STHupo"/>
          <w:sz w:val="21"/>
          <w:szCs w:val="21"/>
        </w:rPr>
      </w:pPr>
      <w:r>
        <w:rPr>
          <w:rFonts w:ascii="STHupo" w:hAnsi="STHupo" w:eastAsia="STHupo" w:cs="STHupo"/>
          <w:sz w:val="21"/>
          <w:szCs w:val="21"/>
          <w:b/>
          <w:bCs/>
          <w:spacing w:val="-15"/>
          <w:w w:val="90"/>
        </w:rPr>
        <w:t>产业数字化转型精要：</w:t>
      </w:r>
      <w:r>
        <w:rPr>
          <w:rFonts w:ascii="STHupo" w:hAnsi="STHupo" w:eastAsia="STHupo" w:cs="STHupo"/>
          <w:sz w:val="21"/>
          <w:szCs w:val="21"/>
          <w:spacing w:val="16"/>
        </w:rPr>
        <w:t xml:space="preserve"> </w:t>
      </w:r>
      <w:r>
        <w:rPr>
          <w:rFonts w:ascii="STHupo" w:hAnsi="STHupo" w:eastAsia="STHupo" w:cs="STHupo"/>
          <w:sz w:val="21"/>
          <w:szCs w:val="21"/>
          <w:spacing w:val="-15"/>
          <w:w w:val="90"/>
        </w:rPr>
        <w:t>方法与实践</w:t>
      </w:r>
    </w:p>
    <w:p>
      <w:pPr>
        <w:pStyle w:val="BodyText"/>
        <w:spacing w:line="453"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档，降低文档泄露风险。主要方式实现如下。</w:t>
      </w:r>
    </w:p>
    <w:p>
      <w:pPr>
        <w:ind w:left="599" w:right="35" w:hanging="230"/>
        <w:spacing w:before="135" w:line="319" w:lineRule="auto"/>
        <w:rPr>
          <w:rFonts w:ascii="SimSun" w:hAnsi="SimSun" w:eastAsia="SimSun" w:cs="SimSun"/>
          <w:sz w:val="21"/>
          <w:szCs w:val="21"/>
        </w:rPr>
      </w:pPr>
      <w:r>
        <w:rPr>
          <w:rFonts w:ascii="SimSun" w:hAnsi="SimSun" w:eastAsia="SimSun" w:cs="SimSun"/>
          <w:sz w:val="21"/>
          <w:szCs w:val="21"/>
          <w:spacing w:val="6"/>
        </w:rPr>
        <w:t>■终端使用方式上，在客户端电脑安装</w:t>
      </w:r>
      <w:r>
        <w:rPr>
          <w:rFonts w:ascii="SimSun" w:hAnsi="SimSun" w:eastAsia="SimSun" w:cs="SimSun"/>
          <w:sz w:val="21"/>
          <w:szCs w:val="21"/>
          <w:spacing w:val="-55"/>
        </w:rPr>
        <w:t xml:space="preserve"> </w:t>
      </w:r>
      <w:r>
        <w:rPr>
          <w:rFonts w:ascii="SimSun" w:hAnsi="SimSun" w:eastAsia="SimSun" w:cs="SimSun"/>
          <w:sz w:val="21"/>
          <w:szCs w:val="21"/>
        </w:rPr>
        <w:t>Agent</w:t>
      </w:r>
      <w:r>
        <w:rPr>
          <w:rFonts w:ascii="SimSun" w:hAnsi="SimSun" w:eastAsia="SimSun" w:cs="SimSun"/>
          <w:sz w:val="21"/>
          <w:szCs w:val="21"/>
          <w:spacing w:val="6"/>
        </w:rPr>
        <w:t>,</w:t>
      </w:r>
      <w:r>
        <w:rPr>
          <w:rFonts w:ascii="SimSun" w:hAnsi="SimSun" w:eastAsia="SimSun" w:cs="SimSun"/>
          <w:sz w:val="21"/>
          <w:szCs w:val="21"/>
          <w:spacing w:val="67"/>
        </w:rPr>
        <w:t xml:space="preserve"> </w:t>
      </w:r>
      <w:r>
        <w:rPr>
          <w:rFonts w:ascii="SimSun" w:hAnsi="SimSun" w:eastAsia="SimSun" w:cs="SimSun"/>
          <w:sz w:val="21"/>
          <w:szCs w:val="21"/>
          <w:spacing w:val="6"/>
        </w:rPr>
        <w:t>虚拟一个类似于磁</w:t>
      </w:r>
      <w:r>
        <w:rPr>
          <w:rFonts w:ascii="SimSun" w:hAnsi="SimSun" w:eastAsia="SimSun" w:cs="SimSun"/>
          <w:sz w:val="21"/>
          <w:szCs w:val="21"/>
          <w:spacing w:val="5"/>
        </w:rPr>
        <w:t>盘访问</w:t>
      </w:r>
      <w:r>
        <w:rPr>
          <w:rFonts w:ascii="SimSun" w:hAnsi="SimSun" w:eastAsia="SimSun" w:cs="SimSun"/>
          <w:sz w:val="21"/>
          <w:szCs w:val="21"/>
        </w:rPr>
        <w:t xml:space="preserve"> </w:t>
      </w:r>
      <w:r>
        <w:rPr>
          <w:rFonts w:ascii="SimSun" w:hAnsi="SimSun" w:eastAsia="SimSun" w:cs="SimSun"/>
          <w:sz w:val="21"/>
          <w:szCs w:val="21"/>
          <w:spacing w:val="14"/>
        </w:rPr>
        <w:t>的盘符(保障用户体验，降低学习成本，保证用户快速上手),客户对</w:t>
      </w:r>
      <w:r>
        <w:rPr>
          <w:rFonts w:ascii="SimSun" w:hAnsi="SimSun" w:eastAsia="SimSun" w:cs="SimSun"/>
          <w:sz w:val="21"/>
          <w:szCs w:val="21"/>
          <w:spacing w:val="8"/>
        </w:rPr>
        <w:t xml:space="preserve"> </w:t>
      </w:r>
      <w:r>
        <w:rPr>
          <w:rFonts w:ascii="SimSun" w:hAnsi="SimSun" w:eastAsia="SimSun" w:cs="SimSun"/>
          <w:sz w:val="21"/>
          <w:szCs w:val="21"/>
          <w:spacing w:val="4"/>
        </w:rPr>
        <w:t>于文档的访问均仅在此虚拟盘内进行，其他本地磁盘通过组策略或者其</w:t>
      </w:r>
      <w:r>
        <w:rPr>
          <w:rFonts w:ascii="SimSun" w:hAnsi="SimSun" w:eastAsia="SimSun" w:cs="SimSun"/>
          <w:sz w:val="21"/>
          <w:szCs w:val="21"/>
          <w:spacing w:val="3"/>
        </w:rPr>
        <w:t xml:space="preserve"> </w:t>
      </w:r>
      <w:r>
        <w:rPr>
          <w:rFonts w:ascii="SimSun" w:hAnsi="SimSun" w:eastAsia="SimSun" w:cs="SimSun"/>
          <w:sz w:val="21"/>
          <w:szCs w:val="21"/>
          <w:spacing w:val="5"/>
        </w:rPr>
        <w:t>他可行方式进行隐藏或禁用，限制用户仅能对虚拟盘进行自</w:t>
      </w:r>
      <w:r>
        <w:rPr>
          <w:rFonts w:ascii="SimSun" w:hAnsi="SimSun" w:eastAsia="SimSun" w:cs="SimSun"/>
          <w:sz w:val="21"/>
          <w:szCs w:val="21"/>
          <w:spacing w:val="4"/>
        </w:rPr>
        <w:t>主访问和文</w:t>
      </w:r>
      <w:r>
        <w:rPr>
          <w:rFonts w:ascii="SimSun" w:hAnsi="SimSun" w:eastAsia="SimSun" w:cs="SimSun"/>
          <w:sz w:val="21"/>
          <w:szCs w:val="21"/>
        </w:rPr>
        <w:t xml:space="preserve"> </w:t>
      </w:r>
      <w:r>
        <w:rPr>
          <w:rFonts w:ascii="SimSun" w:hAnsi="SimSun" w:eastAsia="SimSun" w:cs="SimSun"/>
          <w:sz w:val="21"/>
          <w:szCs w:val="21"/>
          <w:spacing w:val="-6"/>
        </w:rPr>
        <w:t>档存取操作。</w:t>
      </w:r>
    </w:p>
    <w:p>
      <w:pPr>
        <w:ind w:left="599" w:right="50" w:hanging="230"/>
        <w:spacing w:before="170" w:line="312" w:lineRule="auto"/>
        <w:rPr>
          <w:rFonts w:ascii="SimSun" w:hAnsi="SimSun" w:eastAsia="SimSun" w:cs="SimSun"/>
          <w:sz w:val="21"/>
          <w:szCs w:val="21"/>
        </w:rPr>
      </w:pPr>
      <w:r>
        <w:rPr>
          <w:rFonts w:ascii="SimSun" w:hAnsi="SimSun" w:eastAsia="SimSun" w:cs="SimSun"/>
          <w:sz w:val="21"/>
          <w:szCs w:val="21"/>
          <w:spacing w:val="-7"/>
        </w:rPr>
        <w:t>■客户端计算机不再存储办公数据，切断终端</w:t>
      </w:r>
      <w:r>
        <w:rPr>
          <w:rFonts w:ascii="SimSun" w:hAnsi="SimSun" w:eastAsia="SimSun" w:cs="SimSun"/>
          <w:sz w:val="21"/>
          <w:szCs w:val="21"/>
          <w:spacing w:val="-8"/>
        </w:rPr>
        <w:t>数据泄露的途径。考虑到出差或</w:t>
      </w:r>
      <w:r>
        <w:rPr>
          <w:rFonts w:ascii="SimSun" w:hAnsi="SimSun" w:eastAsia="SimSun" w:cs="SimSun"/>
          <w:sz w:val="21"/>
          <w:szCs w:val="21"/>
        </w:rPr>
        <w:t xml:space="preserve"> </w:t>
      </w:r>
      <w:r>
        <w:rPr>
          <w:rFonts w:ascii="SimSun" w:hAnsi="SimSun" w:eastAsia="SimSun" w:cs="SimSun"/>
          <w:sz w:val="21"/>
          <w:szCs w:val="21"/>
          <w:spacing w:val="-8"/>
        </w:rPr>
        <w:t>者移动办公时存在网络差或者无网络的情况，提供受限</w:t>
      </w:r>
      <w:r>
        <w:rPr>
          <w:rFonts w:ascii="SimSun" w:hAnsi="SimSun" w:eastAsia="SimSun" w:cs="SimSun"/>
          <w:sz w:val="21"/>
          <w:szCs w:val="21"/>
          <w:spacing w:val="-9"/>
        </w:rPr>
        <w:t>的本地磁盘缓存，提</w:t>
      </w:r>
      <w:r>
        <w:rPr>
          <w:rFonts w:ascii="SimSun" w:hAnsi="SimSun" w:eastAsia="SimSun" w:cs="SimSun"/>
          <w:sz w:val="21"/>
          <w:szCs w:val="21"/>
        </w:rPr>
        <w:t xml:space="preserve"> </w:t>
      </w:r>
      <w:r>
        <w:rPr>
          <w:rFonts w:ascii="SimSun" w:hAnsi="SimSun" w:eastAsia="SimSun" w:cs="SimSun"/>
          <w:sz w:val="21"/>
          <w:szCs w:val="21"/>
          <w:spacing w:val="-8"/>
        </w:rPr>
        <w:t>供安全机制对本地缓存数据进行即时或者定期等可定制</w:t>
      </w:r>
      <w:r>
        <w:rPr>
          <w:rFonts w:ascii="SimSun" w:hAnsi="SimSun" w:eastAsia="SimSun" w:cs="SimSun"/>
          <w:sz w:val="21"/>
          <w:szCs w:val="21"/>
          <w:spacing w:val="-9"/>
        </w:rPr>
        <w:t>方式清除，同时保证</w:t>
      </w:r>
      <w:r>
        <w:rPr>
          <w:rFonts w:ascii="SimSun" w:hAnsi="SimSun" w:eastAsia="SimSun" w:cs="SimSun"/>
          <w:sz w:val="21"/>
          <w:szCs w:val="21"/>
        </w:rPr>
        <w:t xml:space="preserve"> </w:t>
      </w:r>
      <w:r>
        <w:rPr>
          <w:rFonts w:ascii="SimSun" w:hAnsi="SimSun" w:eastAsia="SimSun" w:cs="SimSun"/>
          <w:sz w:val="21"/>
          <w:szCs w:val="21"/>
          <w:spacing w:val="-11"/>
        </w:rPr>
        <w:t>缓存数据不能为用户自主获取。</w:t>
      </w:r>
    </w:p>
    <w:p>
      <w:pPr>
        <w:ind w:left="599" w:right="50" w:hanging="230"/>
        <w:spacing w:before="158" w:line="290" w:lineRule="auto"/>
        <w:rPr>
          <w:rFonts w:ascii="SimSun" w:hAnsi="SimSun" w:eastAsia="SimSun" w:cs="SimSun"/>
          <w:sz w:val="21"/>
          <w:szCs w:val="21"/>
        </w:rPr>
      </w:pPr>
      <w:r>
        <w:rPr>
          <w:rFonts w:ascii="SimSun" w:hAnsi="SimSun" w:eastAsia="SimSun" w:cs="SimSun"/>
          <w:sz w:val="21"/>
          <w:szCs w:val="21"/>
          <w:spacing w:val="-7"/>
        </w:rPr>
        <w:t>■多种平台接入。除了使用传统的计算机进行</w:t>
      </w:r>
      <w:r>
        <w:rPr>
          <w:rFonts w:ascii="SimSun" w:hAnsi="SimSun" w:eastAsia="SimSun" w:cs="SimSun"/>
          <w:sz w:val="21"/>
          <w:szCs w:val="21"/>
          <w:spacing w:val="-8"/>
        </w:rPr>
        <w:t>访问，支持用户使用移动设备客</w:t>
      </w:r>
      <w:r>
        <w:rPr>
          <w:rFonts w:ascii="SimSun" w:hAnsi="SimSun" w:eastAsia="SimSun" w:cs="SimSun"/>
          <w:sz w:val="21"/>
          <w:szCs w:val="21"/>
        </w:rPr>
        <w:t xml:space="preserve"> </w:t>
      </w:r>
      <w:r>
        <w:rPr>
          <w:rFonts w:ascii="SimSun" w:hAnsi="SimSun" w:eastAsia="SimSun" w:cs="SimSun"/>
          <w:sz w:val="21"/>
          <w:szCs w:val="21"/>
          <w:spacing w:val="-11"/>
        </w:rPr>
        <w:t>户端进行文档的基本操作，系统应保障文档访问的安全性。</w:t>
      </w:r>
    </w:p>
    <w:p>
      <w:pPr>
        <w:pStyle w:val="BodyText"/>
        <w:spacing w:line="257" w:lineRule="auto"/>
        <w:rPr/>
      </w:pPr>
      <w:r/>
    </w:p>
    <w:p>
      <w:pPr>
        <w:pStyle w:val="BodyText"/>
        <w:spacing w:line="258" w:lineRule="auto"/>
        <w:rPr/>
      </w:pPr>
      <w:r/>
    </w:p>
    <w:p>
      <w:pPr>
        <w:ind w:left="1415"/>
        <w:spacing w:before="69" w:line="221" w:lineRule="auto"/>
        <w:rPr>
          <w:rFonts w:ascii="SimHei" w:hAnsi="SimHei" w:eastAsia="SimHei" w:cs="SimHei"/>
          <w:sz w:val="21"/>
          <w:szCs w:val="21"/>
        </w:rPr>
      </w:pPr>
      <w:r>
        <w:pict>
          <v:shape id="_x0000_s1282" style="position:absolute;margin-left:-0.84985pt;margin-top:3.98415pt;mso-position-vertical-relative:text;mso-position-horizontal-relative:text;width:365.35pt;height:13.55pt;z-index:253750272;" filled="false" stroked="false" type="#_x0000_t202">
            <v:fill on="false"/>
            <v:stroke on="false"/>
            <v:path/>
            <v:imagedata o:title=""/>
            <o:lock v:ext="edit" aspectratio="false"/>
            <v:textbox inset="0mm,0mm,0mm,0mm">
              <w:txbxContent>
                <w:p>
                  <w:pPr>
                    <w:ind w:left="20"/>
                    <w:spacing w:before="20" w:line="185" w:lineRule="auto"/>
                    <w:rPr>
                      <w:rFonts w:ascii="SimHei" w:hAnsi="SimHei" w:eastAsia="SimHei" w:cs="SimHei"/>
                      <w:sz w:val="21"/>
                      <w:szCs w:val="21"/>
                    </w:rPr>
                  </w:pPr>
                  <w:r>
                    <w:rPr>
                      <w:rFonts w:ascii="SimHei" w:hAnsi="SimHei" w:eastAsia="SimHei" w:cs="SimHei"/>
                      <w:sz w:val="21"/>
                      <w:szCs w:val="21"/>
                      <w:b/>
                      <w:bCs/>
                      <w:u w:val="single" w:color="auto"/>
                      <w:spacing w:val="-15"/>
                    </w:rPr>
                    <w:t>1</w:t>
                  </w:r>
                  <w:r>
                    <w:rPr>
                      <w:rFonts w:ascii="SimHei" w:hAnsi="SimHei" w:eastAsia="SimHei" w:cs="SimHei"/>
                      <w:sz w:val="21"/>
                      <w:szCs w:val="21"/>
                      <w:u w:val="single" w:color="auto"/>
                      <w:spacing w:val="-24"/>
                    </w:rPr>
                    <w:t xml:space="preserve"> </w:t>
                  </w:r>
                  <w:r>
                    <w:rPr>
                      <w:rFonts w:ascii="SimHei" w:hAnsi="SimHei" w:eastAsia="SimHei" w:cs="SimHei"/>
                      <w:sz w:val="21"/>
                      <w:szCs w:val="21"/>
                      <w:b/>
                      <w:bCs/>
                      <w:u w:val="single" w:color="auto"/>
                      <w:spacing w:val="-15"/>
                    </w:rPr>
                    <w:t>6</w:t>
                  </w:r>
                  <w:r>
                    <w:rPr>
                      <w:rFonts w:ascii="SimHei" w:hAnsi="SimHei" w:eastAsia="SimHei" w:cs="SimHei"/>
                      <w:sz w:val="21"/>
                      <w:szCs w:val="21"/>
                      <w:u w:val="single" w:color="auto"/>
                      <w:spacing w:val="-16"/>
                    </w:rPr>
                    <w:t xml:space="preserve"> </w:t>
                  </w:r>
                  <w:r>
                    <w:rPr>
                      <w:rFonts w:ascii="SimHei" w:hAnsi="SimHei" w:eastAsia="SimHei" w:cs="SimHei"/>
                      <w:sz w:val="21"/>
                      <w:szCs w:val="21"/>
                      <w:b/>
                      <w:bCs/>
                      <w:u w:val="single" w:color="auto"/>
                      <w:spacing w:val="-15"/>
                    </w:rPr>
                    <w:t>.</w:t>
                  </w:r>
                  <w:r>
                    <w:rPr>
                      <w:rFonts w:ascii="SimHei" w:hAnsi="SimHei" w:eastAsia="SimHei" w:cs="SimHei"/>
                      <w:sz w:val="21"/>
                      <w:szCs w:val="21"/>
                      <w:u w:val="single" w:color="auto"/>
                      <w:spacing w:val="-25"/>
                    </w:rPr>
                    <w:t xml:space="preserve"> </w:t>
                  </w:r>
                  <w:r>
                    <w:rPr>
                      <w:rFonts w:ascii="SimHei" w:hAnsi="SimHei" w:eastAsia="SimHei" w:cs="SimHei"/>
                      <w:sz w:val="21"/>
                      <w:szCs w:val="21"/>
                      <w:b/>
                      <w:bCs/>
                      <w:u w:val="single" w:color="auto"/>
                      <w:spacing w:val="-15"/>
                    </w:rPr>
                    <w:t>3</w:t>
                  </w:r>
                  <w:r>
                    <w:rPr>
                      <w:rFonts w:ascii="SimHei" w:hAnsi="SimHei" w:eastAsia="SimHei" w:cs="SimHei"/>
                      <w:sz w:val="21"/>
                      <w:szCs w:val="21"/>
                      <w:u w:val="single" w:color="auto"/>
                      <w:spacing w:val="-16"/>
                    </w:rPr>
                    <w:t xml:space="preserve"> </w:t>
                  </w:r>
                  <w:r>
                    <w:rPr>
                      <w:rFonts w:ascii="SimHei" w:hAnsi="SimHei" w:eastAsia="SimHei" w:cs="SimHei"/>
                      <w:sz w:val="21"/>
                      <w:szCs w:val="21"/>
                      <w:b/>
                      <w:bCs/>
                      <w:u w:val="single" w:color="auto"/>
                      <w:spacing w:val="-15"/>
                    </w:rPr>
                    <w:t>.</w:t>
                  </w:r>
                  <w:r>
                    <w:rPr>
                      <w:rFonts w:ascii="SimHei" w:hAnsi="SimHei" w:eastAsia="SimHei" w:cs="SimHei"/>
                      <w:sz w:val="21"/>
                      <w:szCs w:val="21"/>
                      <w:u w:val="single" w:color="auto"/>
                      <w:spacing w:val="-26"/>
                    </w:rPr>
                    <w:t xml:space="preserve"> </w:t>
                  </w:r>
                  <w:r>
                    <w:rPr>
                      <w:rFonts w:ascii="SimHei" w:hAnsi="SimHei" w:eastAsia="SimHei" w:cs="SimHei"/>
                      <w:sz w:val="21"/>
                      <w:szCs w:val="21"/>
                      <w:b/>
                      <w:bCs/>
                      <w:u w:val="single" w:color="auto"/>
                      <w:spacing w:val="-15"/>
                    </w:rPr>
                    <w:t>2</w:t>
                  </w:r>
                  <w:r>
                    <w:rPr>
                      <w:rFonts w:ascii="SimHei" w:hAnsi="SimHei" w:eastAsia="SimHei" w:cs="SimHei"/>
                      <w:sz w:val="21"/>
                      <w:szCs w:val="21"/>
                      <w:u w:val="single" w:color="auto"/>
                    </w:rPr>
                    <w:t xml:space="preserve">                                                            </w:t>
                  </w:r>
                </w:p>
              </w:txbxContent>
            </v:textbox>
          </v:shape>
        </w:pict>
      </w:r>
      <w:r>
        <w:rPr>
          <w:rFonts w:ascii="SimHei" w:hAnsi="SimHei" w:eastAsia="SimHei" w:cs="SimHei"/>
          <w:sz w:val="21"/>
          <w:szCs w:val="21"/>
          <w:b/>
          <w:bCs/>
          <w:spacing w:val="-12"/>
        </w:rPr>
        <w:t>云</w:t>
      </w:r>
      <w:r>
        <w:rPr>
          <w:rFonts w:ascii="SimHei" w:hAnsi="SimHei" w:eastAsia="SimHei" w:cs="SimHei"/>
          <w:sz w:val="21"/>
          <w:szCs w:val="21"/>
          <w:spacing w:val="-24"/>
        </w:rPr>
        <w:t xml:space="preserve"> </w:t>
      </w:r>
      <w:r>
        <w:rPr>
          <w:rFonts w:ascii="SimHei" w:hAnsi="SimHei" w:eastAsia="SimHei" w:cs="SimHei"/>
          <w:sz w:val="21"/>
          <w:szCs w:val="21"/>
          <w:b/>
          <w:bCs/>
          <w:spacing w:val="-12"/>
        </w:rPr>
        <w:t>端</w:t>
      </w:r>
      <w:r>
        <w:rPr>
          <w:rFonts w:ascii="SimHei" w:hAnsi="SimHei" w:eastAsia="SimHei" w:cs="SimHei"/>
          <w:sz w:val="21"/>
          <w:szCs w:val="21"/>
          <w:spacing w:val="-22"/>
        </w:rPr>
        <w:t xml:space="preserve"> </w:t>
      </w:r>
      <w:r>
        <w:rPr>
          <w:rFonts w:ascii="SimHei" w:hAnsi="SimHei" w:eastAsia="SimHei" w:cs="SimHei"/>
          <w:sz w:val="21"/>
          <w:szCs w:val="21"/>
          <w:b/>
          <w:bCs/>
          <w:spacing w:val="-12"/>
        </w:rPr>
        <w:t>文</w:t>
      </w:r>
      <w:r>
        <w:rPr>
          <w:rFonts w:ascii="SimHei" w:hAnsi="SimHei" w:eastAsia="SimHei" w:cs="SimHei"/>
          <w:sz w:val="21"/>
          <w:szCs w:val="21"/>
          <w:spacing w:val="-27"/>
        </w:rPr>
        <w:t xml:space="preserve"> </w:t>
      </w:r>
      <w:r>
        <w:rPr>
          <w:rFonts w:ascii="SimHei" w:hAnsi="SimHei" w:eastAsia="SimHei" w:cs="SimHei"/>
          <w:sz w:val="21"/>
          <w:szCs w:val="21"/>
          <w:b/>
          <w:bCs/>
          <w:spacing w:val="-12"/>
        </w:rPr>
        <w:t>档</w:t>
      </w:r>
      <w:r>
        <w:rPr>
          <w:rFonts w:ascii="SimHei" w:hAnsi="SimHei" w:eastAsia="SimHei" w:cs="SimHei"/>
          <w:sz w:val="21"/>
          <w:szCs w:val="21"/>
          <w:spacing w:val="-12"/>
        </w:rPr>
        <w:t xml:space="preserve"> </w:t>
      </w:r>
      <w:r>
        <w:rPr>
          <w:rFonts w:ascii="SimHei" w:hAnsi="SimHei" w:eastAsia="SimHei" w:cs="SimHei"/>
          <w:sz w:val="21"/>
          <w:szCs w:val="21"/>
          <w:b/>
          <w:bCs/>
          <w:spacing w:val="-12"/>
        </w:rPr>
        <w:t>安</w:t>
      </w:r>
      <w:r>
        <w:rPr>
          <w:rFonts w:ascii="SimHei" w:hAnsi="SimHei" w:eastAsia="SimHei" w:cs="SimHei"/>
          <w:sz w:val="21"/>
          <w:szCs w:val="21"/>
          <w:spacing w:val="-23"/>
        </w:rPr>
        <w:t xml:space="preserve"> </w:t>
      </w:r>
      <w:r>
        <w:rPr>
          <w:rFonts w:ascii="SimHei" w:hAnsi="SimHei" w:eastAsia="SimHei" w:cs="SimHei"/>
          <w:sz w:val="21"/>
          <w:szCs w:val="21"/>
          <w:b/>
          <w:bCs/>
          <w:spacing w:val="-12"/>
        </w:rPr>
        <w:t>全</w:t>
      </w:r>
      <w:r>
        <w:rPr>
          <w:rFonts w:ascii="SimHei" w:hAnsi="SimHei" w:eastAsia="SimHei" w:cs="SimHei"/>
          <w:sz w:val="21"/>
          <w:szCs w:val="21"/>
          <w:spacing w:val="-22"/>
        </w:rPr>
        <w:t xml:space="preserve"> </w:t>
      </w:r>
      <w:r>
        <w:rPr>
          <w:rFonts w:ascii="SimHei" w:hAnsi="SimHei" w:eastAsia="SimHei" w:cs="SimHei"/>
          <w:sz w:val="21"/>
          <w:szCs w:val="21"/>
          <w:b/>
          <w:bCs/>
          <w:spacing w:val="-12"/>
        </w:rPr>
        <w:t>存</w:t>
      </w:r>
      <w:r>
        <w:rPr>
          <w:rFonts w:ascii="SimHei" w:hAnsi="SimHei" w:eastAsia="SimHei" w:cs="SimHei"/>
          <w:sz w:val="21"/>
          <w:szCs w:val="21"/>
          <w:spacing w:val="-27"/>
        </w:rPr>
        <w:t xml:space="preserve"> </w:t>
      </w:r>
      <w:r>
        <w:rPr>
          <w:rFonts w:ascii="SimHei" w:hAnsi="SimHei" w:eastAsia="SimHei" w:cs="SimHei"/>
          <w:sz w:val="21"/>
          <w:szCs w:val="21"/>
          <w:b/>
          <w:bCs/>
          <w:spacing w:val="-12"/>
        </w:rPr>
        <w:t>储</w:t>
      </w:r>
      <w:r>
        <w:rPr>
          <w:rFonts w:ascii="SimHei" w:hAnsi="SimHei" w:eastAsia="SimHei" w:cs="SimHei"/>
          <w:sz w:val="21"/>
          <w:szCs w:val="21"/>
          <w:spacing w:val="-23"/>
        </w:rPr>
        <w:t xml:space="preserve"> </w:t>
      </w:r>
      <w:r>
        <w:rPr>
          <w:rFonts w:ascii="SimHei" w:hAnsi="SimHei" w:eastAsia="SimHei" w:cs="SimHei"/>
          <w:sz w:val="21"/>
          <w:szCs w:val="21"/>
          <w:b/>
          <w:bCs/>
          <w:spacing w:val="-12"/>
        </w:rPr>
        <w:t>和</w:t>
      </w:r>
      <w:r>
        <w:rPr>
          <w:rFonts w:ascii="SimHei" w:hAnsi="SimHei" w:eastAsia="SimHei" w:cs="SimHei"/>
          <w:sz w:val="21"/>
          <w:szCs w:val="21"/>
          <w:spacing w:val="-22"/>
        </w:rPr>
        <w:t xml:space="preserve"> </w:t>
      </w:r>
      <w:r>
        <w:rPr>
          <w:rFonts w:ascii="SimHei" w:hAnsi="SimHei" w:eastAsia="SimHei" w:cs="SimHei"/>
          <w:sz w:val="21"/>
          <w:szCs w:val="21"/>
          <w:b/>
          <w:bCs/>
          <w:spacing w:val="-12"/>
        </w:rPr>
        <w:t>共</w:t>
      </w:r>
      <w:r>
        <w:rPr>
          <w:rFonts w:ascii="SimHei" w:hAnsi="SimHei" w:eastAsia="SimHei" w:cs="SimHei"/>
          <w:sz w:val="21"/>
          <w:szCs w:val="21"/>
          <w:spacing w:val="-22"/>
        </w:rPr>
        <w:t xml:space="preserve"> </w:t>
      </w:r>
      <w:r>
        <w:rPr>
          <w:rFonts w:ascii="SimHei" w:hAnsi="SimHei" w:eastAsia="SimHei" w:cs="SimHei"/>
          <w:sz w:val="21"/>
          <w:szCs w:val="21"/>
          <w:b/>
          <w:bCs/>
          <w:spacing w:val="-12"/>
        </w:rPr>
        <w:t>享</w:t>
      </w:r>
    </w:p>
    <w:p>
      <w:pPr>
        <w:pStyle w:val="BodyText"/>
        <w:spacing w:line="432" w:lineRule="auto"/>
        <w:rPr/>
      </w:pPr>
      <w:r/>
    </w:p>
    <w:p>
      <w:pPr>
        <w:ind w:right="43"/>
        <w:spacing w:before="69" w:line="391" w:lineRule="exact"/>
        <w:jc w:val="right"/>
        <w:rPr>
          <w:rFonts w:ascii="SimSun" w:hAnsi="SimSun" w:eastAsia="SimSun" w:cs="SimSun"/>
          <w:sz w:val="21"/>
          <w:szCs w:val="21"/>
        </w:rPr>
      </w:pPr>
      <w:r>
        <w:rPr>
          <w:rFonts w:ascii="SimSun" w:hAnsi="SimSun" w:eastAsia="SimSun" w:cs="SimSun"/>
          <w:sz w:val="21"/>
          <w:szCs w:val="21"/>
          <w:spacing w:val="-9"/>
          <w:position w:val="13"/>
        </w:rPr>
        <w:t>实现文档在云端安全存储，用户可以安全、高效进行文档共享。主要技术实现</w:t>
      </w:r>
    </w:p>
    <w:p>
      <w:pPr>
        <w:spacing w:line="220" w:lineRule="auto"/>
        <w:rPr>
          <w:rFonts w:ascii="SimSun" w:hAnsi="SimSun" w:eastAsia="SimSun" w:cs="SimSun"/>
          <w:sz w:val="21"/>
          <w:szCs w:val="21"/>
        </w:rPr>
      </w:pPr>
      <w:r>
        <w:rPr>
          <w:rFonts w:ascii="SimSun" w:hAnsi="SimSun" w:eastAsia="SimSun" w:cs="SimSun"/>
          <w:sz w:val="21"/>
          <w:szCs w:val="21"/>
          <w:spacing w:val="-10"/>
        </w:rPr>
        <w:t>如下。</w:t>
      </w:r>
    </w:p>
    <w:p>
      <w:pPr>
        <w:ind w:left="599" w:right="29" w:hanging="230"/>
        <w:spacing w:before="149" w:line="301" w:lineRule="auto"/>
        <w:rPr>
          <w:rFonts w:ascii="SimSun" w:hAnsi="SimSun" w:eastAsia="SimSun" w:cs="SimSun"/>
          <w:sz w:val="21"/>
          <w:szCs w:val="21"/>
        </w:rPr>
      </w:pPr>
      <w:r>
        <w:rPr>
          <w:rFonts w:ascii="SimSun" w:hAnsi="SimSun" w:eastAsia="SimSun" w:cs="SimSun"/>
          <w:sz w:val="21"/>
          <w:szCs w:val="21"/>
          <w:spacing w:val="-7"/>
        </w:rPr>
        <w:t>■使用</w:t>
      </w:r>
      <w:r>
        <w:rPr>
          <w:rFonts w:ascii="SimSun" w:hAnsi="SimSun" w:eastAsia="SimSun" w:cs="SimSun"/>
          <w:sz w:val="21"/>
          <w:szCs w:val="21"/>
          <w:spacing w:val="-46"/>
        </w:rPr>
        <w:t xml:space="preserve"> </w:t>
      </w:r>
      <w:r>
        <w:rPr>
          <w:rFonts w:ascii="SimSun" w:hAnsi="SimSun" w:eastAsia="SimSun" w:cs="SimSun"/>
          <w:sz w:val="21"/>
          <w:szCs w:val="21"/>
          <w:spacing w:val="-7"/>
        </w:rPr>
        <w:t>PKI</w:t>
      </w:r>
      <w:r>
        <w:rPr>
          <w:rFonts w:ascii="SimSun" w:hAnsi="SimSun" w:eastAsia="SimSun" w:cs="SimSun"/>
          <w:sz w:val="21"/>
          <w:szCs w:val="21"/>
          <w:spacing w:val="-45"/>
        </w:rPr>
        <w:t xml:space="preserve"> </w:t>
      </w:r>
      <w:r>
        <w:rPr>
          <w:rFonts w:ascii="SimSun" w:hAnsi="SimSun" w:eastAsia="SimSun" w:cs="SimSun"/>
          <w:sz w:val="21"/>
          <w:szCs w:val="21"/>
          <w:spacing w:val="-7"/>
        </w:rPr>
        <w:t>体系的对称加密和非对称传输加密，有效保证数据存储、传输、使</w:t>
      </w:r>
      <w:r>
        <w:rPr>
          <w:rFonts w:ascii="SimSun" w:hAnsi="SimSun" w:eastAsia="SimSun" w:cs="SimSun"/>
          <w:sz w:val="21"/>
          <w:szCs w:val="21"/>
        </w:rPr>
        <w:t xml:space="preserve"> </w:t>
      </w:r>
      <w:r>
        <w:rPr>
          <w:rFonts w:ascii="SimSun" w:hAnsi="SimSun" w:eastAsia="SimSun" w:cs="SimSun"/>
          <w:sz w:val="21"/>
          <w:szCs w:val="21"/>
          <w:spacing w:val="-2"/>
        </w:rPr>
        <w:t>用以及管理的安全性，为文档安全共享(上传、编辑、阅读、删除、签入/</w:t>
      </w:r>
      <w:r>
        <w:rPr>
          <w:rFonts w:ascii="SimSun" w:hAnsi="SimSun" w:eastAsia="SimSun" w:cs="SimSun"/>
          <w:sz w:val="21"/>
          <w:szCs w:val="21"/>
          <w:spacing w:val="3"/>
        </w:rPr>
        <w:t xml:space="preserve"> </w:t>
      </w:r>
      <w:r>
        <w:rPr>
          <w:rFonts w:ascii="SimSun" w:hAnsi="SimSun" w:eastAsia="SimSun" w:cs="SimSun"/>
          <w:sz w:val="21"/>
          <w:szCs w:val="21"/>
          <w:spacing w:val="-4"/>
        </w:rPr>
        <w:t>签出等)提供细粒度的权限控制。</w:t>
      </w:r>
    </w:p>
    <w:p>
      <w:pPr>
        <w:ind w:left="599" w:right="48" w:hanging="230"/>
        <w:spacing w:before="153" w:line="281" w:lineRule="auto"/>
        <w:rPr>
          <w:rFonts w:ascii="SimSun" w:hAnsi="SimSun" w:eastAsia="SimSun" w:cs="SimSun"/>
          <w:sz w:val="21"/>
          <w:szCs w:val="21"/>
        </w:rPr>
      </w:pPr>
      <w:r>
        <w:rPr>
          <w:rFonts w:ascii="SimSun" w:hAnsi="SimSun" w:eastAsia="SimSun" w:cs="SimSun"/>
          <w:sz w:val="21"/>
          <w:szCs w:val="21"/>
          <w:spacing w:val="-7"/>
        </w:rPr>
        <w:t>■云端文档共享应该逻辑区分个人使用空间和共享</w:t>
      </w:r>
      <w:r>
        <w:rPr>
          <w:rFonts w:ascii="SimSun" w:hAnsi="SimSun" w:eastAsia="SimSun" w:cs="SimSun"/>
          <w:sz w:val="21"/>
          <w:szCs w:val="21"/>
          <w:spacing w:val="-8"/>
        </w:rPr>
        <w:t>使用空间，以保证个人和部</w:t>
      </w:r>
      <w:r>
        <w:rPr>
          <w:rFonts w:ascii="SimSun" w:hAnsi="SimSun" w:eastAsia="SimSun" w:cs="SimSun"/>
          <w:sz w:val="21"/>
          <w:szCs w:val="21"/>
        </w:rPr>
        <w:t xml:space="preserve"> </w:t>
      </w:r>
      <w:r>
        <w:rPr>
          <w:rFonts w:ascii="SimSun" w:hAnsi="SimSun" w:eastAsia="SimSun" w:cs="SimSun"/>
          <w:sz w:val="21"/>
          <w:szCs w:val="21"/>
          <w:spacing w:val="-10"/>
        </w:rPr>
        <w:t>门间共享。</w:t>
      </w:r>
    </w:p>
    <w:p>
      <w:pPr>
        <w:ind w:left="599" w:right="40" w:hanging="230"/>
        <w:spacing w:before="150" w:line="281" w:lineRule="auto"/>
        <w:rPr>
          <w:rFonts w:ascii="SimSun" w:hAnsi="SimSun" w:eastAsia="SimSun" w:cs="SimSun"/>
          <w:sz w:val="21"/>
          <w:szCs w:val="21"/>
        </w:rPr>
      </w:pPr>
      <w:r>
        <w:rPr>
          <w:rFonts w:ascii="SimSun" w:hAnsi="SimSun" w:eastAsia="SimSun" w:cs="SimSun"/>
          <w:sz w:val="21"/>
          <w:szCs w:val="21"/>
          <w:spacing w:val="-7"/>
        </w:rPr>
        <w:t>■在云端可通过不发送真实文件的方式安全共享文档，以减少对网络</w:t>
      </w:r>
      <w:r>
        <w:rPr>
          <w:rFonts w:ascii="SimSun" w:hAnsi="SimSun" w:eastAsia="SimSun" w:cs="SimSun"/>
          <w:sz w:val="21"/>
          <w:szCs w:val="21"/>
          <w:spacing w:val="-8"/>
        </w:rPr>
        <w:t>资源的消</w:t>
      </w:r>
      <w:r>
        <w:rPr>
          <w:rFonts w:ascii="SimSun" w:hAnsi="SimSun" w:eastAsia="SimSun" w:cs="SimSun"/>
          <w:sz w:val="21"/>
          <w:szCs w:val="21"/>
        </w:rPr>
        <w:t xml:space="preserve"> </w:t>
      </w:r>
      <w:r>
        <w:rPr>
          <w:rFonts w:ascii="SimSun" w:hAnsi="SimSun" w:eastAsia="SimSun" w:cs="SimSun"/>
          <w:sz w:val="21"/>
          <w:szCs w:val="21"/>
          <w:spacing w:val="-11"/>
        </w:rPr>
        <w:t>耗和提高安全性。</w:t>
      </w:r>
    </w:p>
    <w:p>
      <w:pPr>
        <w:ind w:left="369"/>
        <w:spacing w:before="161" w:line="219" w:lineRule="auto"/>
        <w:rPr>
          <w:rFonts w:ascii="SimSun" w:hAnsi="SimSun" w:eastAsia="SimSun" w:cs="SimSun"/>
          <w:sz w:val="21"/>
          <w:szCs w:val="21"/>
        </w:rPr>
      </w:pPr>
      <w:r>
        <w:rPr>
          <w:rFonts w:ascii="SimSun" w:hAnsi="SimSun" w:eastAsia="SimSun" w:cs="SimSun"/>
          <w:sz w:val="21"/>
          <w:szCs w:val="21"/>
          <w:spacing w:val="-9"/>
        </w:rPr>
        <w:t>■可对云端文档数据根据权限进行检索和使用。</w:t>
      </w:r>
    </w:p>
    <w:p>
      <w:pPr>
        <w:ind w:left="369"/>
        <w:spacing w:before="150" w:line="219" w:lineRule="auto"/>
        <w:rPr>
          <w:rFonts w:ascii="SimSun" w:hAnsi="SimSun" w:eastAsia="SimSun" w:cs="SimSun"/>
          <w:sz w:val="21"/>
          <w:szCs w:val="21"/>
        </w:rPr>
      </w:pPr>
      <w:r>
        <w:rPr>
          <w:rFonts w:ascii="SimSun" w:hAnsi="SimSun" w:eastAsia="SimSun" w:cs="SimSun"/>
          <w:sz w:val="21"/>
          <w:szCs w:val="21"/>
          <w:spacing w:val="-9"/>
        </w:rPr>
        <w:t>■支持并维护文档使用的多版本并可避免误删除。</w:t>
      </w:r>
    </w:p>
    <w:p>
      <w:pPr>
        <w:spacing w:line="219" w:lineRule="auto"/>
        <w:sectPr>
          <w:footerReference w:type="default" r:id="rId633"/>
          <w:pgSz w:w="8530" w:h="13060"/>
          <w:pgMar w:top="400" w:right="420" w:bottom="462" w:left="800" w:header="0" w:footer="303" w:gutter="0"/>
        </w:sectPr>
        <w:rPr>
          <w:rFonts w:ascii="SimSun" w:hAnsi="SimSun" w:eastAsia="SimSun" w:cs="SimSun"/>
          <w:sz w:val="21"/>
          <w:szCs w:val="21"/>
        </w:rPr>
      </w:pPr>
    </w:p>
    <w:p>
      <w:pPr>
        <w:ind w:left="32"/>
        <w:spacing w:before="93" w:line="221" w:lineRule="auto"/>
        <w:rPr>
          <w:rFonts w:ascii="SimHei" w:hAnsi="SimHei" w:eastAsia="SimHei" w:cs="SimHei"/>
          <w:sz w:val="19"/>
          <w:szCs w:val="19"/>
        </w:rPr>
      </w:pPr>
      <w:r>
        <w:rPr>
          <w:rFonts w:ascii="SimHei" w:hAnsi="SimHei" w:eastAsia="SimHei" w:cs="SimHei"/>
          <w:sz w:val="19"/>
          <w:szCs w:val="19"/>
          <w:b/>
          <w:bCs/>
          <w:u w:val="single" w:color="auto"/>
          <w:spacing w:val="-9"/>
        </w:rPr>
        <w:t>1</w:t>
      </w:r>
      <w:r>
        <w:rPr>
          <w:rFonts w:ascii="SimHei" w:hAnsi="SimHei" w:eastAsia="SimHei" w:cs="SimHei"/>
          <w:sz w:val="19"/>
          <w:szCs w:val="19"/>
          <w:u w:val="single" w:color="auto"/>
          <w:spacing w:val="-32"/>
        </w:rPr>
        <w:t xml:space="preserve"> </w:t>
      </w:r>
      <w:r>
        <w:rPr>
          <w:rFonts w:ascii="SimHei" w:hAnsi="SimHei" w:eastAsia="SimHei" w:cs="SimHei"/>
          <w:sz w:val="19"/>
          <w:szCs w:val="19"/>
          <w:b/>
          <w:bCs/>
          <w:u w:val="single" w:color="auto"/>
          <w:spacing w:val="-9"/>
        </w:rPr>
        <w:t>6</w:t>
      </w:r>
      <w:r>
        <w:rPr>
          <w:rFonts w:ascii="SimHei" w:hAnsi="SimHei" w:eastAsia="SimHei" w:cs="SimHei"/>
          <w:sz w:val="19"/>
          <w:szCs w:val="19"/>
          <w:u w:val="single" w:color="auto"/>
          <w:spacing w:val="-24"/>
        </w:rPr>
        <w:t xml:space="preserve"> </w:t>
      </w:r>
      <w:r>
        <w:rPr>
          <w:rFonts w:ascii="SimHei" w:hAnsi="SimHei" w:eastAsia="SimHei" w:cs="SimHei"/>
          <w:sz w:val="19"/>
          <w:szCs w:val="19"/>
          <w:b/>
          <w:bCs/>
          <w:u w:val="single" w:color="auto"/>
          <w:spacing w:val="-9"/>
        </w:rPr>
        <w:t>.</w:t>
      </w:r>
      <w:r>
        <w:rPr>
          <w:rFonts w:ascii="SimHei" w:hAnsi="SimHei" w:eastAsia="SimHei" w:cs="SimHei"/>
          <w:sz w:val="19"/>
          <w:szCs w:val="19"/>
          <w:u w:val="single" w:color="auto"/>
          <w:spacing w:val="-31"/>
        </w:rPr>
        <w:t xml:space="preserve"> </w:t>
      </w:r>
      <w:r>
        <w:rPr>
          <w:rFonts w:ascii="SimHei" w:hAnsi="SimHei" w:eastAsia="SimHei" w:cs="SimHei"/>
          <w:sz w:val="19"/>
          <w:szCs w:val="19"/>
          <w:b/>
          <w:bCs/>
          <w:u w:val="single" w:color="auto"/>
          <w:spacing w:val="-9"/>
        </w:rPr>
        <w:t>3</w:t>
      </w:r>
      <w:r>
        <w:rPr>
          <w:rFonts w:ascii="SimHei" w:hAnsi="SimHei" w:eastAsia="SimHei" w:cs="SimHei"/>
          <w:sz w:val="19"/>
          <w:szCs w:val="19"/>
          <w:u w:val="single" w:color="auto"/>
          <w:spacing w:val="-24"/>
        </w:rPr>
        <w:t xml:space="preserve"> </w:t>
      </w:r>
      <w:r>
        <w:rPr>
          <w:rFonts w:ascii="SimHei" w:hAnsi="SimHei" w:eastAsia="SimHei" w:cs="SimHei"/>
          <w:sz w:val="19"/>
          <w:szCs w:val="19"/>
          <w:b/>
          <w:bCs/>
          <w:u w:val="single" w:color="auto"/>
          <w:spacing w:val="-9"/>
        </w:rPr>
        <w:t>.</w:t>
      </w:r>
      <w:r>
        <w:rPr>
          <w:rFonts w:ascii="SimHei" w:hAnsi="SimHei" w:eastAsia="SimHei" w:cs="SimHei"/>
          <w:sz w:val="19"/>
          <w:szCs w:val="19"/>
          <w:u w:val="single" w:color="auto"/>
          <w:spacing w:val="-31"/>
        </w:rPr>
        <w:t xml:space="preserve"> </w:t>
      </w:r>
      <w:r>
        <w:rPr>
          <w:rFonts w:ascii="SimHei" w:hAnsi="SimHei" w:eastAsia="SimHei" w:cs="SimHei"/>
          <w:sz w:val="19"/>
          <w:szCs w:val="19"/>
          <w:b/>
          <w:bCs/>
          <w:u w:val="single" w:color="auto"/>
          <w:spacing w:val="-9"/>
        </w:rPr>
        <w:t>3</w:t>
      </w:r>
      <w:r>
        <w:rPr>
          <w:rFonts w:ascii="SimHei" w:hAnsi="SimHei" w:eastAsia="SimHei" w:cs="SimHei"/>
          <w:sz w:val="19"/>
          <w:szCs w:val="19"/>
          <w:u w:val="single" w:color="auto"/>
          <w:spacing w:val="-9"/>
        </w:rPr>
        <w:t xml:space="preserve">    </w:t>
      </w:r>
      <w:r>
        <w:rPr>
          <w:rFonts w:ascii="SimHei" w:hAnsi="SimHei" w:eastAsia="SimHei" w:cs="SimHei"/>
          <w:sz w:val="19"/>
          <w:szCs w:val="19"/>
          <w:b/>
          <w:bCs/>
          <w:u w:val="single" w:color="auto"/>
          <w:spacing w:val="-9"/>
        </w:rPr>
        <w:t>云</w:t>
      </w:r>
      <w:r>
        <w:rPr>
          <w:rFonts w:ascii="SimHei" w:hAnsi="SimHei" w:eastAsia="SimHei" w:cs="SimHei"/>
          <w:sz w:val="19"/>
          <w:szCs w:val="19"/>
          <w:u w:val="single" w:color="auto"/>
          <w:spacing w:val="-31"/>
        </w:rPr>
        <w:t xml:space="preserve"> </w:t>
      </w:r>
      <w:r>
        <w:rPr>
          <w:rFonts w:ascii="SimHei" w:hAnsi="SimHei" w:eastAsia="SimHei" w:cs="SimHei"/>
          <w:sz w:val="19"/>
          <w:szCs w:val="19"/>
          <w:b/>
          <w:bCs/>
          <w:u w:val="single" w:color="auto"/>
          <w:spacing w:val="-9"/>
        </w:rPr>
        <w:t>端</w:t>
      </w:r>
      <w:r>
        <w:rPr>
          <w:rFonts w:ascii="SimHei" w:hAnsi="SimHei" w:eastAsia="SimHei" w:cs="SimHei"/>
          <w:sz w:val="19"/>
          <w:szCs w:val="19"/>
          <w:u w:val="single" w:color="auto"/>
          <w:spacing w:val="-29"/>
        </w:rPr>
        <w:t xml:space="preserve"> </w:t>
      </w:r>
      <w:r>
        <w:rPr>
          <w:rFonts w:ascii="SimHei" w:hAnsi="SimHei" w:eastAsia="SimHei" w:cs="SimHei"/>
          <w:sz w:val="19"/>
          <w:szCs w:val="19"/>
          <w:b/>
          <w:bCs/>
          <w:u w:val="single" w:color="auto"/>
          <w:spacing w:val="-9"/>
        </w:rPr>
        <w:t>文</w:t>
      </w:r>
      <w:r>
        <w:rPr>
          <w:rFonts w:ascii="SimHei" w:hAnsi="SimHei" w:eastAsia="SimHei" w:cs="SimHei"/>
          <w:sz w:val="19"/>
          <w:szCs w:val="19"/>
          <w:u w:val="single" w:color="auto"/>
          <w:spacing w:val="-33"/>
        </w:rPr>
        <w:t xml:space="preserve"> </w:t>
      </w:r>
      <w:r>
        <w:rPr>
          <w:rFonts w:ascii="SimHei" w:hAnsi="SimHei" w:eastAsia="SimHei" w:cs="SimHei"/>
          <w:sz w:val="19"/>
          <w:szCs w:val="19"/>
          <w:b/>
          <w:bCs/>
          <w:u w:val="single" w:color="auto"/>
          <w:spacing w:val="-9"/>
        </w:rPr>
        <w:t>档</w:t>
      </w:r>
      <w:r>
        <w:rPr>
          <w:rFonts w:ascii="SimHei" w:hAnsi="SimHei" w:eastAsia="SimHei" w:cs="SimHei"/>
          <w:sz w:val="19"/>
          <w:szCs w:val="19"/>
          <w:u w:val="single" w:color="auto"/>
          <w:spacing w:val="-29"/>
        </w:rPr>
        <w:t xml:space="preserve"> </w:t>
      </w:r>
      <w:r>
        <w:rPr>
          <w:rFonts w:ascii="SimHei" w:hAnsi="SimHei" w:eastAsia="SimHei" w:cs="SimHei"/>
          <w:sz w:val="19"/>
          <w:szCs w:val="19"/>
          <w:b/>
          <w:bCs/>
          <w:u w:val="single" w:color="auto"/>
          <w:spacing w:val="-9"/>
        </w:rPr>
        <w:t>访</w:t>
      </w:r>
      <w:r>
        <w:rPr>
          <w:rFonts w:ascii="SimHei" w:hAnsi="SimHei" w:eastAsia="SimHei" w:cs="SimHei"/>
          <w:sz w:val="19"/>
          <w:szCs w:val="19"/>
          <w:u w:val="single" w:color="auto"/>
          <w:spacing w:val="-20"/>
        </w:rPr>
        <w:t xml:space="preserve"> </w:t>
      </w:r>
      <w:r>
        <w:rPr>
          <w:rFonts w:ascii="SimHei" w:hAnsi="SimHei" w:eastAsia="SimHei" w:cs="SimHei"/>
          <w:sz w:val="19"/>
          <w:szCs w:val="19"/>
          <w:b/>
          <w:bCs/>
          <w:u w:val="single" w:color="auto"/>
          <w:spacing w:val="-9"/>
        </w:rPr>
        <w:t>问</w:t>
      </w:r>
      <w:r>
        <w:rPr>
          <w:rFonts w:ascii="SimHei" w:hAnsi="SimHei" w:eastAsia="SimHei" w:cs="SimHei"/>
          <w:sz w:val="19"/>
          <w:szCs w:val="19"/>
          <w:u w:val="single" w:color="auto"/>
          <w:spacing w:val="-30"/>
        </w:rPr>
        <w:t xml:space="preserve"> </w:t>
      </w:r>
      <w:r>
        <w:rPr>
          <w:rFonts w:ascii="SimHei" w:hAnsi="SimHei" w:eastAsia="SimHei" w:cs="SimHei"/>
          <w:sz w:val="19"/>
          <w:szCs w:val="19"/>
          <w:b/>
          <w:bCs/>
          <w:u w:val="single" w:color="auto"/>
          <w:spacing w:val="-9"/>
        </w:rPr>
        <w:t>全</w:t>
      </w:r>
      <w:r>
        <w:rPr>
          <w:rFonts w:ascii="SimHei" w:hAnsi="SimHei" w:eastAsia="SimHei" w:cs="SimHei"/>
          <w:sz w:val="19"/>
          <w:szCs w:val="19"/>
          <w:u w:val="single" w:color="auto"/>
          <w:spacing w:val="-33"/>
        </w:rPr>
        <w:t xml:space="preserve"> </w:t>
      </w:r>
      <w:r>
        <w:rPr>
          <w:rFonts w:ascii="SimHei" w:hAnsi="SimHei" w:eastAsia="SimHei" w:cs="SimHei"/>
          <w:sz w:val="19"/>
          <w:szCs w:val="19"/>
          <w:b/>
          <w:bCs/>
          <w:u w:val="single" w:color="auto"/>
          <w:spacing w:val="-9"/>
        </w:rPr>
        <w:t>生</w:t>
      </w:r>
      <w:r>
        <w:rPr>
          <w:rFonts w:ascii="SimHei" w:hAnsi="SimHei" w:eastAsia="SimHei" w:cs="SimHei"/>
          <w:sz w:val="19"/>
          <w:szCs w:val="19"/>
          <w:u w:val="single" w:color="auto"/>
          <w:spacing w:val="-30"/>
        </w:rPr>
        <w:t xml:space="preserve"> </w:t>
      </w:r>
      <w:r>
        <w:rPr>
          <w:rFonts w:ascii="SimHei" w:hAnsi="SimHei" w:eastAsia="SimHei" w:cs="SimHei"/>
          <w:sz w:val="19"/>
          <w:szCs w:val="19"/>
          <w:b/>
          <w:bCs/>
          <w:u w:val="single" w:color="auto"/>
          <w:spacing w:val="-9"/>
        </w:rPr>
        <w:t>命</w:t>
      </w:r>
      <w:r>
        <w:rPr>
          <w:rFonts w:ascii="SimHei" w:hAnsi="SimHei" w:eastAsia="SimHei" w:cs="SimHei"/>
          <w:sz w:val="19"/>
          <w:szCs w:val="19"/>
          <w:u w:val="single" w:color="auto"/>
          <w:spacing w:val="-30"/>
        </w:rPr>
        <w:t xml:space="preserve"> </w:t>
      </w:r>
      <w:r>
        <w:rPr>
          <w:rFonts w:ascii="SimHei" w:hAnsi="SimHei" w:eastAsia="SimHei" w:cs="SimHei"/>
          <w:sz w:val="19"/>
          <w:szCs w:val="19"/>
          <w:b/>
          <w:bCs/>
          <w:u w:val="single" w:color="auto"/>
          <w:spacing w:val="-9"/>
        </w:rPr>
        <w:t>周</w:t>
      </w:r>
      <w:r>
        <w:rPr>
          <w:rFonts w:ascii="SimHei" w:hAnsi="SimHei" w:eastAsia="SimHei" w:cs="SimHei"/>
          <w:sz w:val="19"/>
          <w:szCs w:val="19"/>
          <w:u w:val="single" w:color="auto"/>
          <w:spacing w:val="-32"/>
        </w:rPr>
        <w:t xml:space="preserve"> </w:t>
      </w:r>
      <w:r>
        <w:rPr>
          <w:rFonts w:ascii="SimHei" w:hAnsi="SimHei" w:eastAsia="SimHei" w:cs="SimHei"/>
          <w:sz w:val="19"/>
          <w:szCs w:val="19"/>
          <w:b/>
          <w:bCs/>
          <w:u w:val="single" w:color="auto"/>
          <w:spacing w:val="-9"/>
        </w:rPr>
        <w:t>期</w:t>
      </w:r>
      <w:r>
        <w:rPr>
          <w:rFonts w:ascii="SimHei" w:hAnsi="SimHei" w:eastAsia="SimHei" w:cs="SimHei"/>
          <w:sz w:val="19"/>
          <w:szCs w:val="19"/>
          <w:u w:val="single" w:color="auto"/>
          <w:spacing w:val="-24"/>
        </w:rPr>
        <w:t xml:space="preserve"> </w:t>
      </w:r>
      <w:r>
        <w:rPr>
          <w:rFonts w:ascii="SimHei" w:hAnsi="SimHei" w:eastAsia="SimHei" w:cs="SimHei"/>
          <w:sz w:val="19"/>
          <w:szCs w:val="19"/>
          <w:b/>
          <w:bCs/>
          <w:u w:val="single" w:color="auto"/>
          <w:spacing w:val="-9"/>
        </w:rPr>
        <w:t>安</w:t>
      </w:r>
      <w:r>
        <w:rPr>
          <w:rFonts w:ascii="SimHei" w:hAnsi="SimHei" w:eastAsia="SimHei" w:cs="SimHei"/>
          <w:sz w:val="19"/>
          <w:szCs w:val="19"/>
          <w:u w:val="single" w:color="auto"/>
          <w:spacing w:val="-29"/>
        </w:rPr>
        <w:t xml:space="preserve"> </w:t>
      </w:r>
      <w:r>
        <w:rPr>
          <w:rFonts w:ascii="SimHei" w:hAnsi="SimHei" w:eastAsia="SimHei" w:cs="SimHei"/>
          <w:sz w:val="19"/>
          <w:szCs w:val="19"/>
          <w:b/>
          <w:bCs/>
          <w:u w:val="single" w:color="auto"/>
          <w:spacing w:val="-9"/>
        </w:rPr>
        <w:t>全</w:t>
      </w:r>
      <w:r>
        <w:rPr>
          <w:rFonts w:ascii="SimHei" w:hAnsi="SimHei" w:eastAsia="SimHei" w:cs="SimHei"/>
          <w:sz w:val="19"/>
          <w:szCs w:val="19"/>
          <w:u w:val="single" w:color="auto"/>
          <w:spacing w:val="-30"/>
        </w:rPr>
        <w:t xml:space="preserve"> </w:t>
      </w:r>
      <w:r>
        <w:rPr>
          <w:rFonts w:ascii="SimHei" w:hAnsi="SimHei" w:eastAsia="SimHei" w:cs="SimHei"/>
          <w:sz w:val="19"/>
          <w:szCs w:val="19"/>
          <w:b/>
          <w:bCs/>
          <w:u w:val="single" w:color="auto"/>
          <w:spacing w:val="-9"/>
        </w:rPr>
        <w:t>管</w:t>
      </w:r>
      <w:r>
        <w:rPr>
          <w:rFonts w:ascii="SimHei" w:hAnsi="SimHei" w:eastAsia="SimHei" w:cs="SimHei"/>
          <w:sz w:val="19"/>
          <w:szCs w:val="19"/>
          <w:u w:val="single" w:color="auto"/>
          <w:spacing w:val="-32"/>
        </w:rPr>
        <w:t xml:space="preserve"> </w:t>
      </w:r>
      <w:r>
        <w:rPr>
          <w:rFonts w:ascii="SimHei" w:hAnsi="SimHei" w:eastAsia="SimHei" w:cs="SimHei"/>
          <w:sz w:val="19"/>
          <w:szCs w:val="19"/>
          <w:b/>
          <w:bCs/>
          <w:u w:val="single" w:color="auto"/>
          <w:spacing w:val="-9"/>
        </w:rPr>
        <w:t>理</w:t>
      </w:r>
      <w:r>
        <w:rPr>
          <w:rFonts w:ascii="SimHei" w:hAnsi="SimHei" w:eastAsia="SimHei" w:cs="SimHei"/>
          <w:sz w:val="19"/>
          <w:szCs w:val="19"/>
          <w:u w:val="single" w:color="auto"/>
          <w:spacing w:val="-31"/>
        </w:rPr>
        <w:t xml:space="preserve"> </w:t>
      </w:r>
      <w:r>
        <w:rPr>
          <w:rFonts w:ascii="SimHei" w:hAnsi="SimHei" w:eastAsia="SimHei" w:cs="SimHei"/>
          <w:sz w:val="19"/>
          <w:szCs w:val="19"/>
          <w:b/>
          <w:bCs/>
          <w:u w:val="single" w:color="auto"/>
          <w:spacing w:val="-9"/>
        </w:rPr>
        <w:t>和</w:t>
      </w:r>
      <w:r>
        <w:rPr>
          <w:rFonts w:ascii="SimHei" w:hAnsi="SimHei" w:eastAsia="SimHei" w:cs="SimHei"/>
          <w:sz w:val="19"/>
          <w:szCs w:val="19"/>
          <w:u w:val="single" w:color="auto"/>
          <w:spacing w:val="-26"/>
        </w:rPr>
        <w:t xml:space="preserve"> </w:t>
      </w:r>
      <w:r>
        <w:rPr>
          <w:rFonts w:ascii="SimHei" w:hAnsi="SimHei" w:eastAsia="SimHei" w:cs="SimHei"/>
          <w:sz w:val="19"/>
          <w:szCs w:val="19"/>
          <w:b/>
          <w:bCs/>
          <w:u w:val="single" w:color="auto"/>
          <w:spacing w:val="-9"/>
        </w:rPr>
        <w:t>审</w:t>
      </w:r>
      <w:r>
        <w:rPr>
          <w:rFonts w:ascii="SimHei" w:hAnsi="SimHei" w:eastAsia="SimHei" w:cs="SimHei"/>
          <w:sz w:val="19"/>
          <w:szCs w:val="19"/>
          <w:u w:val="single" w:color="auto"/>
          <w:spacing w:val="-30"/>
        </w:rPr>
        <w:t xml:space="preserve"> </w:t>
      </w:r>
      <w:r>
        <w:rPr>
          <w:rFonts w:ascii="SimHei" w:hAnsi="SimHei" w:eastAsia="SimHei" w:cs="SimHei"/>
          <w:sz w:val="19"/>
          <w:szCs w:val="19"/>
          <w:b/>
          <w:bCs/>
          <w:u w:val="single" w:color="auto"/>
          <w:spacing w:val="-9"/>
        </w:rPr>
        <w:t>计</w:t>
      </w:r>
      <w:r>
        <w:rPr>
          <w:rFonts w:ascii="SimHei" w:hAnsi="SimHei" w:eastAsia="SimHei" w:cs="SimHei"/>
          <w:sz w:val="19"/>
          <w:szCs w:val="19"/>
          <w:u w:val="single" w:color="auto"/>
          <w:spacing w:val="-9"/>
        </w:rPr>
        <w:t xml:space="preserve">      </w:t>
      </w:r>
      <w:r>
        <w:rPr>
          <w:rFonts w:ascii="SimHei" w:hAnsi="SimHei" w:eastAsia="SimHei" w:cs="SimHei"/>
          <w:sz w:val="19"/>
          <w:szCs w:val="19"/>
          <w:u w:val="single" w:color="auto"/>
          <w:spacing w:val="-10"/>
        </w:rPr>
        <w:t xml:space="preserve">             </w:t>
      </w:r>
    </w:p>
    <w:p>
      <w:pPr>
        <w:pStyle w:val="BodyText"/>
        <w:spacing w:line="449" w:lineRule="auto"/>
        <w:rPr/>
      </w:pPr>
      <w:r/>
    </w:p>
    <w:p>
      <w:pPr>
        <w:ind w:left="420"/>
        <w:spacing w:before="62" w:line="216" w:lineRule="auto"/>
        <w:rPr>
          <w:rFonts w:ascii="SimSun" w:hAnsi="SimSun" w:eastAsia="SimSun" w:cs="SimSun"/>
          <w:sz w:val="19"/>
          <w:szCs w:val="19"/>
        </w:rPr>
      </w:pPr>
      <w:r>
        <w:rPr>
          <w:rFonts w:ascii="SimSun" w:hAnsi="SimSun" w:eastAsia="SimSun" w:cs="SimSun"/>
          <w:sz w:val="19"/>
          <w:szCs w:val="19"/>
          <w:spacing w:val="12"/>
        </w:rPr>
        <w:t>云中数据访问“事事留痕”,为文档访问审计提供依据。</w:t>
      </w:r>
      <w:r>
        <w:rPr>
          <w:rFonts w:ascii="SimSun" w:hAnsi="SimSun" w:eastAsia="SimSun" w:cs="SimSun"/>
          <w:sz w:val="19"/>
          <w:szCs w:val="19"/>
          <w:spacing w:val="11"/>
        </w:rPr>
        <w:t>主要技术实现如下。</w:t>
      </w:r>
    </w:p>
    <w:p>
      <w:pPr>
        <w:ind w:left="380"/>
        <w:spacing w:before="159" w:line="219" w:lineRule="auto"/>
        <w:rPr>
          <w:rFonts w:ascii="SimSun" w:hAnsi="SimSun" w:eastAsia="SimSun" w:cs="SimSun"/>
          <w:sz w:val="19"/>
          <w:szCs w:val="19"/>
        </w:rPr>
      </w:pPr>
      <w:r>
        <w:rPr>
          <w:rFonts w:ascii="SimSun" w:hAnsi="SimSun" w:eastAsia="SimSun" w:cs="SimSun"/>
          <w:sz w:val="19"/>
          <w:szCs w:val="19"/>
          <w:spacing w:val="12"/>
        </w:rPr>
        <w:t>■系统提供文档生命周期操作的详尽记录，包括操作人、动作、时间、操作文</w:t>
      </w:r>
    </w:p>
    <w:p>
      <w:pPr>
        <w:ind w:left="610"/>
        <w:spacing w:before="204" w:line="219" w:lineRule="auto"/>
        <w:rPr>
          <w:rFonts w:ascii="SimSun" w:hAnsi="SimSun" w:eastAsia="SimSun" w:cs="SimSun"/>
          <w:sz w:val="19"/>
          <w:szCs w:val="19"/>
        </w:rPr>
      </w:pPr>
      <w:r>
        <w:rPr>
          <w:rFonts w:ascii="SimSun" w:hAnsi="SimSun" w:eastAsia="SimSun" w:cs="SimSun"/>
          <w:sz w:val="19"/>
          <w:szCs w:val="19"/>
          <w:spacing w:val="6"/>
        </w:rPr>
        <w:t>档对象等信息，同时形成基于</w:t>
      </w:r>
      <w:r>
        <w:rPr>
          <w:rFonts w:ascii="SimSun" w:hAnsi="SimSun" w:eastAsia="SimSun" w:cs="SimSun"/>
          <w:sz w:val="19"/>
          <w:szCs w:val="19"/>
        </w:rPr>
        <w:t>Excel</w:t>
      </w:r>
      <w:r>
        <w:rPr>
          <w:rFonts w:ascii="SimSun" w:hAnsi="SimSun" w:eastAsia="SimSun" w:cs="SimSun"/>
          <w:sz w:val="19"/>
          <w:szCs w:val="19"/>
          <w:spacing w:val="-28"/>
        </w:rPr>
        <w:t xml:space="preserve"> </w:t>
      </w:r>
      <w:r>
        <w:rPr>
          <w:rFonts w:ascii="SimSun" w:hAnsi="SimSun" w:eastAsia="SimSun" w:cs="SimSun"/>
          <w:sz w:val="19"/>
          <w:szCs w:val="19"/>
          <w:spacing w:val="6"/>
        </w:rPr>
        <w:t>等的日志报表，提供审计依据。</w:t>
      </w:r>
    </w:p>
    <w:p>
      <w:pPr>
        <w:ind w:left="380"/>
        <w:spacing w:before="155" w:line="219" w:lineRule="auto"/>
        <w:rPr>
          <w:rFonts w:ascii="SimSun" w:hAnsi="SimSun" w:eastAsia="SimSun" w:cs="SimSun"/>
          <w:sz w:val="19"/>
          <w:szCs w:val="19"/>
        </w:rPr>
      </w:pPr>
      <w:r>
        <w:rPr>
          <w:rFonts w:ascii="SimSun" w:hAnsi="SimSun" w:eastAsia="SimSun" w:cs="SimSun"/>
          <w:sz w:val="19"/>
          <w:szCs w:val="19"/>
          <w:spacing w:val="7"/>
        </w:rPr>
        <w:t>■平台文档管理可进行二次授权，信息安全审计员、部门文档管理员、运维人员</w:t>
      </w:r>
    </w:p>
    <w:p>
      <w:pPr>
        <w:ind w:left="630"/>
        <w:spacing w:before="185" w:line="219" w:lineRule="auto"/>
        <w:rPr>
          <w:rFonts w:ascii="SimSun" w:hAnsi="SimSun" w:eastAsia="SimSun" w:cs="SimSun"/>
          <w:sz w:val="19"/>
          <w:szCs w:val="19"/>
        </w:rPr>
      </w:pPr>
      <w:r>
        <w:rPr>
          <w:rFonts w:ascii="SimSun" w:hAnsi="SimSun" w:eastAsia="SimSun" w:cs="SimSun"/>
          <w:sz w:val="19"/>
          <w:szCs w:val="19"/>
          <w:spacing w:val="1"/>
        </w:rPr>
        <w:t>管理权限应进行严格分离，文档访问由各部门进行独立</w:t>
      </w:r>
      <w:r>
        <w:rPr>
          <w:rFonts w:ascii="SimSun" w:hAnsi="SimSun" w:eastAsia="SimSun" w:cs="SimSun"/>
          <w:sz w:val="19"/>
          <w:szCs w:val="19"/>
        </w:rPr>
        <w:t>运营并保证权限控制。</w:t>
      </w:r>
    </w:p>
    <w:p>
      <w:pPr>
        <w:ind w:left="41"/>
        <w:spacing w:before="459" w:line="184" w:lineRule="auto"/>
        <w:rPr>
          <w:rFonts w:ascii="SimSun" w:hAnsi="SimSun" w:eastAsia="SimSun" w:cs="SimSun"/>
          <w:sz w:val="82"/>
          <w:szCs w:val="82"/>
        </w:rPr>
      </w:pPr>
      <w:r>
        <w:rPr>
          <w:rFonts w:ascii="SimSun" w:hAnsi="SimSun" w:eastAsia="SimSun" w:cs="SimSun"/>
          <w:sz w:val="82"/>
          <w:szCs w:val="82"/>
          <w:b/>
          <w:bCs/>
          <w:spacing w:val="-42"/>
        </w:rPr>
        <w:t>16.4</w:t>
      </w:r>
    </w:p>
    <w:p>
      <w:pPr>
        <w:ind w:left="35"/>
        <w:spacing w:before="67" w:line="221" w:lineRule="auto"/>
        <w:rPr>
          <w:rFonts w:ascii="SimHei" w:hAnsi="SimHei" w:eastAsia="SimHei" w:cs="SimHei"/>
          <w:sz w:val="38"/>
          <w:szCs w:val="38"/>
        </w:rPr>
      </w:pPr>
      <w:r>
        <w:rPr>
          <w:rFonts w:ascii="SimHei" w:hAnsi="SimHei" w:eastAsia="SimHei" w:cs="SimHei"/>
          <w:sz w:val="38"/>
          <w:szCs w:val="38"/>
          <w:b/>
          <w:bCs/>
          <w:spacing w:val="12"/>
        </w:rPr>
        <w:t>雪松控股集团供应链金融平台</w:t>
      </w:r>
    </w:p>
    <w:p>
      <w:pPr>
        <w:pStyle w:val="BodyText"/>
        <w:spacing w:line="335" w:lineRule="auto"/>
        <w:rPr/>
      </w:pPr>
      <w:r/>
    </w:p>
    <w:p>
      <w:pPr>
        <w:pStyle w:val="BodyText"/>
        <w:spacing w:line="335" w:lineRule="auto"/>
        <w:rPr/>
      </w:pPr>
      <w:r/>
    </w:p>
    <w:p>
      <w:pPr>
        <w:ind w:left="30" w:right="85" w:firstLine="389"/>
        <w:spacing w:before="63" w:line="386" w:lineRule="auto"/>
        <w:rPr>
          <w:rFonts w:ascii="SimSun" w:hAnsi="SimSun" w:eastAsia="SimSun" w:cs="SimSun"/>
          <w:sz w:val="19"/>
          <w:szCs w:val="19"/>
        </w:rPr>
      </w:pPr>
      <w:r>
        <w:rPr>
          <w:rFonts w:ascii="SimSun" w:hAnsi="SimSun" w:eastAsia="SimSun" w:cs="SimSun"/>
          <w:sz w:val="19"/>
          <w:szCs w:val="19"/>
          <w:spacing w:val="22"/>
        </w:rPr>
        <w:t>雪松控股集团创立于1997年，总部位于广州，是广州本土成长起来的世界</w:t>
      </w:r>
      <w:r>
        <w:rPr>
          <w:rFonts w:ascii="SimSun" w:hAnsi="SimSun" w:eastAsia="SimSun" w:cs="SimSun"/>
          <w:sz w:val="19"/>
          <w:szCs w:val="19"/>
          <w:spacing w:val="9"/>
        </w:rPr>
        <w:t xml:space="preserve"> </w:t>
      </w:r>
      <w:r>
        <w:rPr>
          <w:rFonts w:ascii="SimSun" w:hAnsi="SimSun" w:eastAsia="SimSun" w:cs="SimSun"/>
          <w:sz w:val="19"/>
          <w:szCs w:val="19"/>
          <w:spacing w:val="24"/>
        </w:rPr>
        <w:t>500强企业、中国大宗商品领军企业，以2334亿元营收位列2021年世界50</w:t>
      </w:r>
      <w:r>
        <w:rPr>
          <w:rFonts w:ascii="SimSun" w:hAnsi="SimSun" w:eastAsia="SimSun" w:cs="SimSun"/>
          <w:sz w:val="19"/>
          <w:szCs w:val="19"/>
          <w:spacing w:val="23"/>
        </w:rPr>
        <w:t>0强</w:t>
      </w:r>
      <w:r>
        <w:rPr>
          <w:rFonts w:ascii="SimSun" w:hAnsi="SimSun" w:eastAsia="SimSun" w:cs="SimSun"/>
          <w:sz w:val="19"/>
          <w:szCs w:val="19"/>
        </w:rPr>
        <w:t xml:space="preserve"> </w:t>
      </w:r>
      <w:r>
        <w:rPr>
          <w:rFonts w:ascii="SimSun" w:hAnsi="SimSun" w:eastAsia="SimSun" w:cs="SimSun"/>
          <w:sz w:val="19"/>
          <w:szCs w:val="19"/>
          <w:spacing w:val="16"/>
        </w:rPr>
        <w:t>第359位，连续4年上榜，是一家覆盖大宗商品</w:t>
      </w:r>
      <w:r>
        <w:rPr>
          <w:rFonts w:ascii="SimSun" w:hAnsi="SimSun" w:eastAsia="SimSun" w:cs="SimSun"/>
          <w:sz w:val="19"/>
          <w:szCs w:val="19"/>
          <w:spacing w:val="15"/>
        </w:rPr>
        <w:t>供应链、化工新材料、文化旅游康</w:t>
      </w:r>
      <w:r>
        <w:rPr>
          <w:rFonts w:ascii="SimSun" w:hAnsi="SimSun" w:eastAsia="SimSun" w:cs="SimSun"/>
          <w:sz w:val="19"/>
          <w:szCs w:val="19"/>
        </w:rPr>
        <w:t xml:space="preserve"> </w:t>
      </w:r>
      <w:r>
        <w:rPr>
          <w:rFonts w:ascii="SimSun" w:hAnsi="SimSun" w:eastAsia="SimSun" w:cs="SimSun"/>
          <w:sz w:val="19"/>
          <w:szCs w:val="19"/>
          <w:spacing w:val="10"/>
        </w:rPr>
        <w:t>养、社区智联服务和社会公益服务五大产业板块的民营企业，旗下拥有齐翔腾达、</w:t>
      </w:r>
    </w:p>
    <w:p>
      <w:pPr>
        <w:ind w:left="30"/>
        <w:spacing w:line="219" w:lineRule="auto"/>
        <w:rPr>
          <w:rFonts w:ascii="SimSun" w:hAnsi="SimSun" w:eastAsia="SimSun" w:cs="SimSun"/>
          <w:sz w:val="19"/>
          <w:szCs w:val="19"/>
        </w:rPr>
      </w:pPr>
      <w:r>
        <w:rPr>
          <w:rFonts w:ascii="SimSun" w:hAnsi="SimSun" w:eastAsia="SimSun" w:cs="SimSun"/>
          <w:sz w:val="19"/>
          <w:szCs w:val="19"/>
          <w:spacing w:val="6"/>
        </w:rPr>
        <w:t>希努尔两家上市公司。</w:t>
      </w:r>
    </w:p>
    <w:p>
      <w:pPr>
        <w:ind w:left="30" w:firstLine="389"/>
        <w:spacing w:before="133" w:line="379" w:lineRule="auto"/>
        <w:rPr>
          <w:rFonts w:ascii="SimSun" w:hAnsi="SimSun" w:eastAsia="SimSun" w:cs="SimSun"/>
          <w:sz w:val="19"/>
          <w:szCs w:val="19"/>
        </w:rPr>
      </w:pPr>
      <w:r>
        <w:rPr>
          <w:rFonts w:ascii="SimSun" w:hAnsi="SimSun" w:eastAsia="SimSun" w:cs="SimSun"/>
          <w:sz w:val="19"/>
          <w:szCs w:val="19"/>
          <w:spacing w:val="9"/>
        </w:rPr>
        <w:t>当前，国际经济形势风云变幻，我国中小微企业也面临着产业链重构的影响，  </w:t>
      </w:r>
      <w:r>
        <w:rPr>
          <w:rFonts w:ascii="SimSun" w:hAnsi="SimSun" w:eastAsia="SimSun" w:cs="SimSun"/>
          <w:sz w:val="19"/>
          <w:szCs w:val="19"/>
          <w:spacing w:val="-2"/>
        </w:rPr>
        <w:t>同时融资难、融资贵问题依然突出，创新能力不强等问题有待于进一步加强。</w:t>
      </w:r>
      <w:r>
        <w:rPr>
          <w:rFonts w:ascii="SimSun" w:hAnsi="SimSun" w:eastAsia="SimSun" w:cs="SimSun"/>
          <w:sz w:val="19"/>
          <w:szCs w:val="19"/>
          <w:spacing w:val="44"/>
        </w:rPr>
        <w:t xml:space="preserve"> </w:t>
      </w:r>
      <w:r>
        <w:rPr>
          <w:rFonts w:ascii="SimSun" w:hAnsi="SimSun" w:eastAsia="SimSun" w:cs="SimSun"/>
          <w:sz w:val="19"/>
          <w:szCs w:val="19"/>
          <w:spacing w:val="-2"/>
        </w:rPr>
        <w:t>一方面，</w:t>
      </w:r>
      <w:r>
        <w:rPr>
          <w:rFonts w:ascii="SimSun" w:hAnsi="SimSun" w:eastAsia="SimSun" w:cs="SimSun"/>
          <w:sz w:val="19"/>
          <w:szCs w:val="19"/>
        </w:rPr>
        <w:t xml:space="preserve"> </w:t>
      </w:r>
      <w:r>
        <w:rPr>
          <w:rFonts w:ascii="SimSun" w:hAnsi="SimSun" w:eastAsia="SimSun" w:cs="SimSun"/>
          <w:sz w:val="19"/>
          <w:szCs w:val="19"/>
          <w:spacing w:val="11"/>
        </w:rPr>
        <w:t>传统服务模式和技术条件下，中小微企业缺信用、缺信息、缺抵</w:t>
      </w:r>
      <w:r>
        <w:rPr>
          <w:rFonts w:ascii="SimSun" w:hAnsi="SimSun" w:eastAsia="SimSun" w:cs="SimSun"/>
          <w:sz w:val="19"/>
          <w:szCs w:val="19"/>
          <w:spacing w:val="10"/>
        </w:rPr>
        <w:t>押的根本症结没有</w:t>
      </w:r>
      <w:r>
        <w:rPr>
          <w:rFonts w:ascii="SimSun" w:hAnsi="SimSun" w:eastAsia="SimSun" w:cs="SimSun"/>
          <w:sz w:val="19"/>
          <w:szCs w:val="19"/>
        </w:rPr>
        <w:t xml:space="preserve">  </w:t>
      </w:r>
      <w:r>
        <w:rPr>
          <w:rFonts w:ascii="SimSun" w:hAnsi="SimSun" w:eastAsia="SimSun" w:cs="SimSun"/>
          <w:sz w:val="19"/>
          <w:szCs w:val="19"/>
          <w:spacing w:val="11"/>
        </w:rPr>
        <w:t>得到解决，依然面临成本高、风险大、效率低、供需不匹配等问题</w:t>
      </w:r>
      <w:r>
        <w:rPr>
          <w:rFonts w:ascii="SimSun" w:hAnsi="SimSun" w:eastAsia="SimSun" w:cs="SimSun"/>
          <w:sz w:val="19"/>
          <w:szCs w:val="19"/>
          <w:spacing w:val="10"/>
        </w:rPr>
        <w:t>；另一方面，由 </w:t>
      </w:r>
      <w:r>
        <w:rPr>
          <w:rFonts w:ascii="SimSun" w:hAnsi="SimSun" w:eastAsia="SimSun" w:cs="SimSun"/>
          <w:sz w:val="19"/>
          <w:szCs w:val="19"/>
          <w:spacing w:val="11"/>
        </w:rPr>
        <w:t>于信用无法覆盖多级上下游企业，致使处于供应链长尾端的七成中</w:t>
      </w:r>
      <w:r>
        <w:rPr>
          <w:rFonts w:ascii="SimSun" w:hAnsi="SimSun" w:eastAsia="SimSun" w:cs="SimSun"/>
          <w:sz w:val="19"/>
          <w:szCs w:val="19"/>
          <w:spacing w:val="10"/>
        </w:rPr>
        <w:t>小微企业仍存在</w:t>
      </w:r>
      <w:r>
        <w:rPr>
          <w:rFonts w:ascii="SimSun" w:hAnsi="SimSun" w:eastAsia="SimSun" w:cs="SimSun"/>
          <w:sz w:val="19"/>
          <w:szCs w:val="19"/>
        </w:rPr>
        <w:t xml:space="preserve">  </w:t>
      </w:r>
      <w:r>
        <w:rPr>
          <w:rFonts w:ascii="SimSun" w:hAnsi="SimSun" w:eastAsia="SimSun" w:cs="SimSun"/>
          <w:sz w:val="19"/>
          <w:szCs w:val="19"/>
          <w:spacing w:val="8"/>
        </w:rPr>
        <w:t>融资难题。由于信息不全面导致信息不对称问题，中小微</w:t>
      </w:r>
      <w:r>
        <w:rPr>
          <w:rFonts w:ascii="SimSun" w:hAnsi="SimSun" w:eastAsia="SimSun" w:cs="SimSun"/>
          <w:sz w:val="19"/>
          <w:szCs w:val="19"/>
          <w:spacing w:val="7"/>
        </w:rPr>
        <w:t>企业只能依赖抵押和质押。</w:t>
      </w:r>
      <w:r>
        <w:rPr>
          <w:rFonts w:ascii="SimSun" w:hAnsi="SimSun" w:eastAsia="SimSun" w:cs="SimSun"/>
          <w:sz w:val="19"/>
          <w:szCs w:val="19"/>
        </w:rPr>
        <w:t xml:space="preserve"> </w:t>
      </w:r>
      <w:r>
        <w:rPr>
          <w:rFonts w:ascii="SimSun" w:hAnsi="SimSun" w:eastAsia="SimSun" w:cs="SimSun"/>
          <w:sz w:val="19"/>
          <w:szCs w:val="19"/>
          <w:spacing w:val="2"/>
        </w:rPr>
        <w:t>目前，市场上的信贷产品比较单一，大多要求企业提供土</w:t>
      </w:r>
      <w:r>
        <w:rPr>
          <w:rFonts w:ascii="SimSun" w:hAnsi="SimSun" w:eastAsia="SimSun" w:cs="SimSun"/>
          <w:sz w:val="19"/>
          <w:szCs w:val="19"/>
          <w:spacing w:val="1"/>
        </w:rPr>
        <w:t>地、房产这些资产进行抵押、</w:t>
      </w:r>
      <w:r>
        <w:rPr>
          <w:rFonts w:ascii="SimSun" w:hAnsi="SimSun" w:eastAsia="SimSun" w:cs="SimSun"/>
          <w:sz w:val="19"/>
          <w:szCs w:val="19"/>
        </w:rPr>
        <w:t xml:space="preserve"> </w:t>
      </w:r>
      <w:r>
        <w:rPr>
          <w:rFonts w:ascii="SimSun" w:hAnsi="SimSun" w:eastAsia="SimSun" w:cs="SimSun"/>
          <w:sz w:val="19"/>
          <w:szCs w:val="19"/>
          <w:spacing w:val="11"/>
        </w:rPr>
        <w:t>质押，而且经常要求企业家提供个人的无限连带责任担保，这</w:t>
      </w:r>
      <w:r>
        <w:rPr>
          <w:rFonts w:ascii="SimSun" w:hAnsi="SimSun" w:eastAsia="SimSun" w:cs="SimSun"/>
          <w:sz w:val="19"/>
          <w:szCs w:val="19"/>
          <w:spacing w:val="10"/>
        </w:rPr>
        <w:t>些资金成本和时间成</w:t>
      </w:r>
    </w:p>
    <w:p>
      <w:pPr>
        <w:ind w:left="30"/>
        <w:spacing w:before="1" w:line="218" w:lineRule="auto"/>
        <w:rPr>
          <w:rFonts w:ascii="SimSun" w:hAnsi="SimSun" w:eastAsia="SimSun" w:cs="SimSun"/>
          <w:sz w:val="19"/>
          <w:szCs w:val="19"/>
        </w:rPr>
      </w:pPr>
      <w:r>
        <w:rPr>
          <w:rFonts w:ascii="SimSun" w:hAnsi="SimSun" w:eastAsia="SimSun" w:cs="SimSun"/>
          <w:sz w:val="19"/>
          <w:szCs w:val="19"/>
          <w:spacing w:val="9"/>
        </w:rPr>
        <w:t>本都转嫁到中小微企业的融资成本上，加大了中小微企业管理者的个人</w:t>
      </w:r>
      <w:r>
        <w:rPr>
          <w:rFonts w:ascii="SimSun" w:hAnsi="SimSun" w:eastAsia="SimSun" w:cs="SimSun"/>
          <w:sz w:val="19"/>
          <w:szCs w:val="19"/>
          <w:spacing w:val="8"/>
        </w:rPr>
        <w:t>负担。</w:t>
      </w:r>
    </w:p>
    <w:p>
      <w:pPr>
        <w:spacing w:line="218" w:lineRule="auto"/>
        <w:sectPr>
          <w:headerReference w:type="default" r:id="rId635"/>
          <w:footerReference w:type="default" r:id="rId636"/>
          <w:pgSz w:w="8530" w:h="13060"/>
          <w:pgMar w:top="1409" w:right="734" w:bottom="552" w:left="449" w:header="714" w:footer="393" w:gutter="0"/>
        </w:sectPr>
        <w:rPr>
          <w:rFonts w:ascii="SimSun" w:hAnsi="SimSun" w:eastAsia="SimSun" w:cs="SimSun"/>
          <w:sz w:val="19"/>
          <w:szCs w:val="19"/>
        </w:rPr>
      </w:pPr>
    </w:p>
    <w:p>
      <w:pPr>
        <w:pStyle w:val="BodyText"/>
        <w:spacing w:line="261" w:lineRule="auto"/>
        <w:rPr/>
      </w:pPr>
      <w:r>
        <w:drawing>
          <wp:anchor distT="0" distB="0" distL="0" distR="0" simplePos="0" relativeHeight="253766656" behindDoc="0" locked="0" layoutInCell="0" allowOverlap="1">
            <wp:simplePos x="0" y="0"/>
            <wp:positionH relativeFrom="page">
              <wp:posOffset>482613</wp:posOffset>
            </wp:positionH>
            <wp:positionV relativeFrom="page">
              <wp:posOffset>3962360</wp:posOffset>
            </wp:positionV>
            <wp:extent cx="4641820" cy="6385"/>
            <wp:effectExtent l="0" t="0" r="0" b="0"/>
            <wp:wrapNone/>
            <wp:docPr id="546" name="IM 546"/>
            <wp:cNvGraphicFramePr/>
            <a:graphic>
              <a:graphicData uri="http://schemas.openxmlformats.org/drawingml/2006/picture">
                <pic:pic>
                  <pic:nvPicPr>
                    <pic:cNvPr id="546" name="IM 546"/>
                    <pic:cNvPicPr/>
                  </pic:nvPicPr>
                  <pic:blipFill>
                    <a:blip r:embed="rId638"/>
                    <a:stretch>
                      <a:fillRect/>
                    </a:stretch>
                  </pic:blipFill>
                  <pic:spPr>
                    <a:xfrm rot="0">
                      <a:off x="0" y="0"/>
                      <a:ext cx="4641820" cy="6385"/>
                    </a:xfrm>
                    <a:prstGeom prst="rect">
                      <a:avLst/>
                    </a:prstGeom>
                  </pic:spPr>
                </pic:pic>
              </a:graphicData>
            </a:graphic>
          </wp:anchor>
        </w:drawing>
      </w:r>
      <w:r>
        <w:drawing>
          <wp:anchor distT="0" distB="0" distL="0" distR="0" simplePos="0" relativeHeight="253767680" behindDoc="0" locked="0" layoutInCell="0" allowOverlap="1">
            <wp:simplePos x="0" y="0"/>
            <wp:positionH relativeFrom="page">
              <wp:posOffset>482613</wp:posOffset>
            </wp:positionH>
            <wp:positionV relativeFrom="page">
              <wp:posOffset>4197363</wp:posOffset>
            </wp:positionV>
            <wp:extent cx="4641820" cy="6350"/>
            <wp:effectExtent l="0" t="0" r="0" b="0"/>
            <wp:wrapNone/>
            <wp:docPr id="548" name="IM 548"/>
            <wp:cNvGraphicFramePr/>
            <a:graphic>
              <a:graphicData uri="http://schemas.openxmlformats.org/drawingml/2006/picture">
                <pic:pic>
                  <pic:nvPicPr>
                    <pic:cNvPr id="548" name="IM 548"/>
                    <pic:cNvPicPr/>
                  </pic:nvPicPr>
                  <pic:blipFill>
                    <a:blip r:embed="rId639"/>
                    <a:stretch>
                      <a:fillRect/>
                    </a:stretch>
                  </pic:blipFill>
                  <pic:spPr>
                    <a:xfrm rot="0">
                      <a:off x="0" y="0"/>
                      <a:ext cx="4641820" cy="6350"/>
                    </a:xfrm>
                    <a:prstGeom prst="rect">
                      <a:avLst/>
                    </a:prstGeom>
                  </pic:spPr>
                </pic:pic>
              </a:graphicData>
            </a:graphic>
          </wp:anchor>
        </w:drawing>
      </w:r>
      <w:r/>
    </w:p>
    <w:p>
      <w:pPr>
        <w:ind w:left="12"/>
        <w:spacing w:before="70" w:line="223" w:lineRule="auto"/>
        <w:rPr>
          <w:rFonts w:ascii="STHupo" w:hAnsi="STHupo" w:eastAsia="STHupo" w:cs="STHupo"/>
          <w:sz w:val="21"/>
          <w:szCs w:val="21"/>
        </w:rPr>
      </w:pPr>
      <w:r>
        <w:rPr>
          <w:rFonts w:ascii="STHupo" w:hAnsi="STHupo" w:eastAsia="STHupo" w:cs="STHupo"/>
          <w:sz w:val="21"/>
          <w:szCs w:val="21"/>
          <w:b/>
          <w:bCs/>
          <w:spacing w:val="-14"/>
          <w:w w:val="91"/>
        </w:rPr>
        <w:t>产业数字化转型精要：</w:t>
      </w:r>
      <w:r>
        <w:rPr>
          <w:rFonts w:ascii="STHupo" w:hAnsi="STHupo" w:eastAsia="STHupo" w:cs="STHupo"/>
          <w:sz w:val="21"/>
          <w:szCs w:val="21"/>
          <w:spacing w:val="-14"/>
          <w:w w:val="91"/>
        </w:rPr>
        <w:t>方法与实践</w:t>
      </w:r>
    </w:p>
    <w:p>
      <w:pPr>
        <w:pStyle w:val="BodyText"/>
        <w:spacing w:line="432" w:lineRule="auto"/>
        <w:rPr/>
      </w:pPr>
      <w:r/>
    </w:p>
    <w:p>
      <w:pPr>
        <w:ind w:left="9" w:firstLine="399"/>
        <w:spacing w:before="68" w:line="343" w:lineRule="auto"/>
        <w:jc w:val="both"/>
        <w:rPr>
          <w:rFonts w:ascii="SimSun" w:hAnsi="SimSun" w:eastAsia="SimSun" w:cs="SimSun"/>
          <w:sz w:val="21"/>
          <w:szCs w:val="21"/>
        </w:rPr>
      </w:pPr>
      <w:r>
        <w:rPr>
          <w:rFonts w:ascii="SimSun" w:hAnsi="SimSun" w:eastAsia="SimSun" w:cs="SimSun"/>
          <w:sz w:val="21"/>
          <w:szCs w:val="21"/>
          <w:spacing w:val="-12"/>
        </w:rPr>
        <w:t>近年来，尤其自2020年以来，随着物联网、区块链和金融科技手段的推广应用，</w:t>
      </w:r>
      <w:r>
        <w:rPr>
          <w:rFonts w:ascii="SimSun" w:hAnsi="SimSun" w:eastAsia="SimSun" w:cs="SimSun"/>
          <w:sz w:val="21"/>
          <w:szCs w:val="21"/>
          <w:spacing w:val="17"/>
        </w:rPr>
        <w:t xml:space="preserve"> </w:t>
      </w:r>
      <w:r>
        <w:rPr>
          <w:rFonts w:ascii="SimSun" w:hAnsi="SimSun" w:eastAsia="SimSun" w:cs="SimSun"/>
          <w:sz w:val="21"/>
          <w:szCs w:val="21"/>
          <w:spacing w:val="-9"/>
        </w:rPr>
        <w:t>通过专业的大宗商品供应链金融平台，贸易链条“四流合一”得以</w:t>
      </w:r>
      <w:r>
        <w:rPr>
          <w:rFonts w:ascii="SimSun" w:hAnsi="SimSun" w:eastAsia="SimSun" w:cs="SimSun"/>
          <w:sz w:val="21"/>
          <w:szCs w:val="21"/>
          <w:spacing w:val="-10"/>
        </w:rPr>
        <w:t>更好地展现，为</w:t>
      </w:r>
      <w:r>
        <w:rPr>
          <w:rFonts w:ascii="SimSun" w:hAnsi="SimSun" w:eastAsia="SimSun" w:cs="SimSun"/>
          <w:sz w:val="21"/>
          <w:szCs w:val="21"/>
        </w:rPr>
        <w:t xml:space="preserve">  </w:t>
      </w:r>
      <w:r>
        <w:rPr>
          <w:rFonts w:ascii="SimSun" w:hAnsi="SimSun" w:eastAsia="SimSun" w:cs="SimSun"/>
          <w:sz w:val="21"/>
          <w:szCs w:val="21"/>
          <w:spacing w:val="-12"/>
        </w:rPr>
        <w:t>金融机构塑造了一个真实可信、不可篡改的线上风控环境，促进了以应收账款</w:t>
      </w:r>
      <w:r>
        <w:rPr>
          <w:rFonts w:ascii="SimSun" w:hAnsi="SimSun" w:eastAsia="SimSun" w:cs="SimSun"/>
          <w:sz w:val="21"/>
          <w:szCs w:val="21"/>
          <w:spacing w:val="-13"/>
        </w:rPr>
        <w:t>融资、</w:t>
      </w:r>
      <w:r>
        <w:rPr>
          <w:rFonts w:ascii="SimSun" w:hAnsi="SimSun" w:eastAsia="SimSun" w:cs="SimSun"/>
          <w:sz w:val="21"/>
          <w:szCs w:val="21"/>
        </w:rPr>
        <w:t xml:space="preserve"> </w:t>
      </w:r>
      <w:r>
        <w:rPr>
          <w:rFonts w:ascii="SimSun" w:hAnsi="SimSun" w:eastAsia="SimSun" w:cs="SimSun"/>
          <w:sz w:val="21"/>
          <w:szCs w:val="21"/>
          <w:spacing w:val="-9"/>
        </w:rPr>
        <w:t>订单融资等方式为代表的供应链金融融资模式落地，为中小微企业更好地解决了融</w:t>
      </w:r>
    </w:p>
    <w:p>
      <w:pPr>
        <w:ind w:left="9"/>
        <w:spacing w:line="219" w:lineRule="auto"/>
        <w:rPr>
          <w:rFonts w:ascii="SimSun" w:hAnsi="SimSun" w:eastAsia="SimSun" w:cs="SimSun"/>
          <w:sz w:val="21"/>
          <w:szCs w:val="21"/>
        </w:rPr>
      </w:pPr>
      <w:r>
        <w:rPr>
          <w:rFonts w:ascii="SimSun" w:hAnsi="SimSun" w:eastAsia="SimSun" w:cs="SimSun"/>
          <w:sz w:val="21"/>
          <w:szCs w:val="21"/>
          <w:spacing w:val="-12"/>
        </w:rPr>
        <w:t>资难、融资贵的问题。</w:t>
      </w:r>
    </w:p>
    <w:p>
      <w:pPr>
        <w:ind w:left="9" w:right="94" w:firstLine="399"/>
        <w:spacing w:before="170" w:line="343" w:lineRule="auto"/>
        <w:jc w:val="both"/>
        <w:rPr>
          <w:rFonts w:ascii="SimSun" w:hAnsi="SimSun" w:eastAsia="SimSun" w:cs="SimSun"/>
          <w:sz w:val="21"/>
          <w:szCs w:val="21"/>
        </w:rPr>
      </w:pPr>
      <w:r>
        <w:rPr>
          <w:rFonts w:ascii="SimSun" w:hAnsi="SimSun" w:eastAsia="SimSun" w:cs="SimSun"/>
          <w:sz w:val="21"/>
          <w:szCs w:val="21"/>
          <w:spacing w:val="-6"/>
        </w:rPr>
        <w:t>雪松控股集团通过“区块链+大宗商品”在供应链金融领域的创新</w:t>
      </w:r>
      <w:r>
        <w:rPr>
          <w:rFonts w:ascii="SimSun" w:hAnsi="SimSun" w:eastAsia="SimSun" w:cs="SimSun"/>
          <w:sz w:val="21"/>
          <w:szCs w:val="21"/>
          <w:spacing w:val="-7"/>
        </w:rPr>
        <w:t>业务模式探</w:t>
      </w:r>
      <w:r>
        <w:rPr>
          <w:rFonts w:ascii="SimSun" w:hAnsi="SimSun" w:eastAsia="SimSun" w:cs="SimSun"/>
          <w:sz w:val="21"/>
          <w:szCs w:val="21"/>
        </w:rPr>
        <w:t xml:space="preserve"> </w:t>
      </w:r>
      <w:r>
        <w:rPr>
          <w:rFonts w:ascii="SimSun" w:hAnsi="SimSun" w:eastAsia="SimSun" w:cs="SimSun"/>
          <w:sz w:val="21"/>
          <w:szCs w:val="21"/>
          <w:spacing w:val="-9"/>
        </w:rPr>
        <w:t>索，加速供应链金融发展的步伐。通过新业务模式的推广</w:t>
      </w:r>
      <w:r>
        <w:rPr>
          <w:rFonts w:ascii="SimSun" w:hAnsi="SimSun" w:eastAsia="SimSun" w:cs="SimSun"/>
          <w:sz w:val="21"/>
          <w:szCs w:val="21"/>
          <w:spacing w:val="-10"/>
        </w:rPr>
        <w:t>实践，帮助中小型企业解</w:t>
      </w:r>
      <w:r>
        <w:rPr>
          <w:rFonts w:ascii="SimSun" w:hAnsi="SimSun" w:eastAsia="SimSun" w:cs="SimSun"/>
          <w:sz w:val="21"/>
          <w:szCs w:val="21"/>
        </w:rPr>
        <w:t xml:space="preserve"> </w:t>
      </w:r>
      <w:r>
        <w:rPr>
          <w:rFonts w:ascii="SimSun" w:hAnsi="SimSun" w:eastAsia="SimSun" w:cs="SimSun"/>
          <w:sz w:val="21"/>
          <w:szCs w:val="21"/>
          <w:spacing w:val="-9"/>
        </w:rPr>
        <w:t>决融资难、融资贵的难题。此外，该项目的顺利建设，帮助区</w:t>
      </w:r>
      <w:r>
        <w:rPr>
          <w:rFonts w:ascii="SimSun" w:hAnsi="SimSun" w:eastAsia="SimSun" w:cs="SimSun"/>
          <w:sz w:val="21"/>
          <w:szCs w:val="21"/>
          <w:spacing w:val="-10"/>
        </w:rPr>
        <w:t>块链技术与传统供应</w:t>
      </w:r>
      <w:r>
        <w:rPr>
          <w:rFonts w:ascii="SimSun" w:hAnsi="SimSun" w:eastAsia="SimSun" w:cs="SimSun"/>
          <w:sz w:val="21"/>
          <w:szCs w:val="21"/>
        </w:rPr>
        <w:t xml:space="preserve"> </w:t>
      </w:r>
      <w:r>
        <w:rPr>
          <w:rFonts w:ascii="SimSun" w:hAnsi="SimSun" w:eastAsia="SimSun" w:cs="SimSun"/>
          <w:sz w:val="21"/>
          <w:szCs w:val="21"/>
          <w:spacing w:val="-9"/>
        </w:rPr>
        <w:t>链金融服务业快速融合，为中小微企业提供全流程多场景的服务，</w:t>
      </w:r>
      <w:r>
        <w:rPr>
          <w:rFonts w:ascii="SimSun" w:hAnsi="SimSun" w:eastAsia="SimSun" w:cs="SimSun"/>
          <w:sz w:val="21"/>
          <w:szCs w:val="21"/>
          <w:spacing w:val="-10"/>
        </w:rPr>
        <w:t>为中小微企业有</w:t>
      </w:r>
      <w:r>
        <w:rPr>
          <w:rFonts w:ascii="SimSun" w:hAnsi="SimSun" w:eastAsia="SimSun" w:cs="SimSun"/>
          <w:sz w:val="21"/>
          <w:szCs w:val="21"/>
        </w:rPr>
        <w:t xml:space="preserve"> </w:t>
      </w:r>
      <w:r>
        <w:rPr>
          <w:rFonts w:ascii="SimSun" w:hAnsi="SimSun" w:eastAsia="SimSun" w:cs="SimSun"/>
          <w:sz w:val="21"/>
          <w:szCs w:val="21"/>
          <w:spacing w:val="-9"/>
        </w:rPr>
        <w:t>针对性地开发融资产品，帮助金融机构完善对中小微企业的融</w:t>
      </w:r>
      <w:r>
        <w:rPr>
          <w:rFonts w:ascii="SimSun" w:hAnsi="SimSun" w:eastAsia="SimSun" w:cs="SimSun"/>
          <w:sz w:val="21"/>
          <w:szCs w:val="21"/>
          <w:spacing w:val="-10"/>
        </w:rPr>
        <w:t>资产品和服务的不断</w:t>
      </w:r>
    </w:p>
    <w:p>
      <w:pPr>
        <w:ind w:left="9"/>
        <w:spacing w:line="220" w:lineRule="auto"/>
        <w:rPr>
          <w:rFonts w:ascii="SimSun" w:hAnsi="SimSun" w:eastAsia="SimSun" w:cs="SimSun"/>
          <w:sz w:val="21"/>
          <w:szCs w:val="21"/>
        </w:rPr>
      </w:pPr>
      <w:r>
        <w:rPr>
          <w:rFonts w:ascii="SimSun" w:hAnsi="SimSun" w:eastAsia="SimSun" w:cs="SimSun"/>
          <w:sz w:val="21"/>
          <w:szCs w:val="21"/>
          <w:spacing w:val="-9"/>
        </w:rPr>
        <w:t>创新。</w:t>
      </w:r>
    </w:p>
    <w:p>
      <w:pPr>
        <w:pStyle w:val="BodyText"/>
        <w:spacing w:line="286" w:lineRule="auto"/>
        <w:rPr/>
      </w:pPr>
      <w:r/>
    </w:p>
    <w:p>
      <w:pPr>
        <w:pStyle w:val="BodyText"/>
        <w:spacing w:line="286" w:lineRule="auto"/>
        <w:rPr/>
      </w:pPr>
      <w:r/>
    </w:p>
    <w:p>
      <w:pPr>
        <w:ind w:left="12"/>
        <w:spacing w:before="68" w:line="221" w:lineRule="auto"/>
        <w:outlineLvl w:val="6"/>
        <w:rPr>
          <w:rFonts w:ascii="SimHei" w:hAnsi="SimHei" w:eastAsia="SimHei" w:cs="SimHei"/>
          <w:sz w:val="21"/>
          <w:szCs w:val="21"/>
        </w:rPr>
      </w:pPr>
      <w:r>
        <w:rPr>
          <w:rFonts w:ascii="SimHei" w:hAnsi="SimHei" w:eastAsia="SimHei" w:cs="SimHei"/>
          <w:sz w:val="21"/>
          <w:szCs w:val="21"/>
          <w:b/>
          <w:bCs/>
          <w:spacing w:val="-5"/>
        </w:rPr>
        <w:t>16.4.1</w:t>
      </w:r>
      <w:r>
        <w:rPr>
          <w:rFonts w:ascii="SimHei" w:hAnsi="SimHei" w:eastAsia="SimHei" w:cs="SimHei"/>
          <w:sz w:val="21"/>
          <w:szCs w:val="21"/>
          <w:spacing w:val="-5"/>
        </w:rPr>
        <w:t xml:space="preserve">    </w:t>
      </w:r>
      <w:r>
        <w:rPr>
          <w:rFonts w:ascii="SimHei" w:hAnsi="SimHei" w:eastAsia="SimHei" w:cs="SimHei"/>
          <w:sz w:val="21"/>
          <w:szCs w:val="21"/>
          <w:b/>
          <w:bCs/>
          <w:spacing w:val="-5"/>
        </w:rPr>
        <w:t>“区块链+大宗商品”业务场景</w:t>
      </w:r>
    </w:p>
    <w:p>
      <w:pPr>
        <w:pStyle w:val="BodyText"/>
        <w:spacing w:line="411" w:lineRule="auto"/>
        <w:rPr/>
      </w:pPr>
      <w:r/>
    </w:p>
    <w:p>
      <w:pPr>
        <w:ind w:left="9" w:right="44" w:firstLine="399"/>
        <w:spacing w:before="69" w:line="352" w:lineRule="auto"/>
        <w:rPr>
          <w:rFonts w:ascii="SimSun" w:hAnsi="SimSun" w:eastAsia="SimSun" w:cs="SimSun"/>
          <w:sz w:val="21"/>
          <w:szCs w:val="21"/>
        </w:rPr>
      </w:pPr>
      <w:r>
        <w:rPr>
          <w:rFonts w:ascii="SimSun" w:hAnsi="SimSun" w:eastAsia="SimSun" w:cs="SimSun"/>
          <w:sz w:val="21"/>
          <w:szCs w:val="21"/>
          <w:spacing w:val="-8"/>
        </w:rPr>
        <w:t>基于不可篡改、去中心化、匿名性、公开透明、自治性的特点，区块链技术能</w:t>
      </w:r>
      <w:r>
        <w:rPr>
          <w:rFonts w:ascii="SimSun" w:hAnsi="SimSun" w:eastAsia="SimSun" w:cs="SimSun"/>
          <w:sz w:val="21"/>
          <w:szCs w:val="21"/>
          <w:spacing w:val="11"/>
        </w:rPr>
        <w:t xml:space="preserve"> </w:t>
      </w:r>
      <w:r>
        <w:rPr>
          <w:rFonts w:ascii="SimSun" w:hAnsi="SimSun" w:eastAsia="SimSun" w:cs="SimSun"/>
          <w:sz w:val="21"/>
          <w:szCs w:val="21"/>
          <w:spacing w:val="-8"/>
        </w:rPr>
        <w:t>够有效解决大宗商品贸易行业虚假贸易、内幕</w:t>
      </w:r>
      <w:r>
        <w:rPr>
          <w:rFonts w:ascii="SimSun" w:hAnsi="SimSun" w:eastAsia="SimSun" w:cs="SimSun"/>
          <w:sz w:val="21"/>
          <w:szCs w:val="21"/>
          <w:spacing w:val="-9"/>
        </w:rPr>
        <w:t>交易、商业欺诈、设立平台对赌、提</w:t>
      </w:r>
    </w:p>
    <w:p>
      <w:pPr>
        <w:ind w:left="9"/>
        <w:spacing w:line="219" w:lineRule="auto"/>
        <w:rPr>
          <w:rFonts w:ascii="SimSun" w:hAnsi="SimSun" w:eastAsia="SimSun" w:cs="SimSun"/>
          <w:sz w:val="21"/>
          <w:szCs w:val="21"/>
        </w:rPr>
      </w:pPr>
      <w:r>
        <w:rPr>
          <w:rFonts w:ascii="SimSun" w:hAnsi="SimSun" w:eastAsia="SimSun" w:cs="SimSun"/>
          <w:sz w:val="21"/>
          <w:szCs w:val="21"/>
          <w:spacing w:val="-11"/>
        </w:rPr>
        <w:t>单仓单重复质押、篡改数据等不规范的交易行为。</w:t>
      </w:r>
    </w:p>
    <w:p>
      <w:pPr>
        <w:ind w:left="9" w:firstLine="399"/>
        <w:spacing w:before="139" w:line="343" w:lineRule="auto"/>
        <w:rPr>
          <w:rFonts w:ascii="SimSun" w:hAnsi="SimSun" w:eastAsia="SimSun" w:cs="SimSun"/>
          <w:sz w:val="21"/>
          <w:szCs w:val="21"/>
        </w:rPr>
      </w:pPr>
      <w:r>
        <w:rPr>
          <w:rFonts w:ascii="SimSun" w:hAnsi="SimSun" w:eastAsia="SimSun" w:cs="SimSun"/>
          <w:sz w:val="21"/>
          <w:szCs w:val="21"/>
          <w:spacing w:val="10"/>
        </w:rPr>
        <w:t>通过搭建“区块链+大宗商品供应链金融”平台(见图16-5),充分</w:t>
      </w:r>
      <w:r>
        <w:rPr>
          <w:rFonts w:ascii="SimSun" w:hAnsi="SimSun" w:eastAsia="SimSun" w:cs="SimSun"/>
          <w:sz w:val="21"/>
          <w:szCs w:val="21"/>
          <w:spacing w:val="9"/>
        </w:rPr>
        <w:t>利用区</w:t>
      </w:r>
      <w:r>
        <w:rPr>
          <w:rFonts w:ascii="SimSun" w:hAnsi="SimSun" w:eastAsia="SimSun" w:cs="SimSun"/>
          <w:sz w:val="21"/>
          <w:szCs w:val="21"/>
        </w:rPr>
        <w:t xml:space="preserve"> </w:t>
      </w:r>
      <w:r>
        <w:rPr>
          <w:rFonts w:ascii="SimSun" w:hAnsi="SimSun" w:eastAsia="SimSun" w:cs="SimSun"/>
          <w:sz w:val="21"/>
          <w:szCs w:val="21"/>
          <w:spacing w:val="-9"/>
        </w:rPr>
        <w:t>块链技术特性，能针对性地解决传统业务痛点并优化现有业务</w:t>
      </w:r>
      <w:r>
        <w:rPr>
          <w:rFonts w:ascii="SimSun" w:hAnsi="SimSun" w:eastAsia="SimSun" w:cs="SimSun"/>
          <w:sz w:val="21"/>
          <w:szCs w:val="21"/>
          <w:spacing w:val="-10"/>
        </w:rPr>
        <w:t>流程，实现全业务流</w:t>
      </w:r>
      <w:r>
        <w:rPr>
          <w:rFonts w:ascii="SimSun" w:hAnsi="SimSun" w:eastAsia="SimSun" w:cs="SimSun"/>
          <w:sz w:val="21"/>
          <w:szCs w:val="21"/>
        </w:rPr>
        <w:t xml:space="preserve">  </w:t>
      </w:r>
      <w:r>
        <w:rPr>
          <w:rFonts w:ascii="SimSun" w:hAnsi="SimSun" w:eastAsia="SimSun" w:cs="SimSun"/>
          <w:sz w:val="21"/>
          <w:szCs w:val="21"/>
          <w:spacing w:val="-9"/>
        </w:rPr>
        <w:t>程及周边供应链金融、物流、仓储的线上化支持。在</w:t>
      </w:r>
      <w:r>
        <w:rPr>
          <w:rFonts w:ascii="SimSun" w:hAnsi="SimSun" w:eastAsia="SimSun" w:cs="SimSun"/>
          <w:sz w:val="21"/>
          <w:szCs w:val="21"/>
          <w:spacing w:val="-10"/>
        </w:rPr>
        <w:t>该平台中，商品的生产出厂、</w:t>
      </w:r>
      <w:r>
        <w:rPr>
          <w:rFonts w:ascii="SimSun" w:hAnsi="SimSun" w:eastAsia="SimSun" w:cs="SimSun"/>
          <w:sz w:val="21"/>
          <w:szCs w:val="21"/>
        </w:rPr>
        <w:t xml:space="preserve">  </w:t>
      </w:r>
      <w:r>
        <w:rPr>
          <w:rFonts w:ascii="SimSun" w:hAnsi="SimSun" w:eastAsia="SimSun" w:cs="SimSun"/>
          <w:sz w:val="21"/>
          <w:szCs w:val="21"/>
          <w:spacing w:val="-17"/>
        </w:rPr>
        <w:t>货物在途运输、货物存放入库、货物贸易关系创建、货物提取</w:t>
      </w:r>
      <w:r>
        <w:rPr>
          <w:rFonts w:ascii="SimSun" w:hAnsi="SimSun" w:eastAsia="SimSun" w:cs="SimSun"/>
          <w:sz w:val="21"/>
          <w:szCs w:val="21"/>
          <w:spacing w:val="-18"/>
        </w:rPr>
        <w:t>出库、第三方机构监管、</w:t>
      </w:r>
      <w:r>
        <w:rPr>
          <w:rFonts w:ascii="SimSun" w:hAnsi="SimSun" w:eastAsia="SimSun" w:cs="SimSun"/>
          <w:sz w:val="21"/>
          <w:szCs w:val="21"/>
        </w:rPr>
        <w:t xml:space="preserve"> </w:t>
      </w:r>
      <w:r>
        <w:rPr>
          <w:rFonts w:ascii="SimSun" w:hAnsi="SimSun" w:eastAsia="SimSun" w:cs="SimSun"/>
          <w:sz w:val="21"/>
          <w:szCs w:val="21"/>
          <w:spacing w:val="-9"/>
        </w:rPr>
        <w:t>融资申请等相关核心环节的业务数据将随业务扩展逐步实现全量</w:t>
      </w:r>
      <w:r>
        <w:rPr>
          <w:rFonts w:ascii="SimSun" w:hAnsi="SimSun" w:eastAsia="SimSun" w:cs="SimSun"/>
          <w:sz w:val="21"/>
          <w:szCs w:val="21"/>
          <w:spacing w:val="-10"/>
        </w:rPr>
        <w:t>上链，在实现业务</w:t>
      </w:r>
      <w:r>
        <w:rPr>
          <w:rFonts w:ascii="SimSun" w:hAnsi="SimSun" w:eastAsia="SimSun" w:cs="SimSun"/>
          <w:sz w:val="21"/>
          <w:szCs w:val="21"/>
        </w:rPr>
        <w:t xml:space="preserve">  </w:t>
      </w:r>
      <w:r>
        <w:rPr>
          <w:rFonts w:ascii="SimSun" w:hAnsi="SimSun" w:eastAsia="SimSun" w:cs="SimSun"/>
          <w:sz w:val="21"/>
          <w:szCs w:val="21"/>
          <w:spacing w:val="-12"/>
        </w:rPr>
        <w:t>全方位支持的基础上，逐步实现与外部合作方、监管方、服务方业务系统的跨</w:t>
      </w:r>
      <w:r>
        <w:rPr>
          <w:rFonts w:ascii="SimSun" w:hAnsi="SimSun" w:eastAsia="SimSun" w:cs="SimSun"/>
          <w:sz w:val="21"/>
          <w:szCs w:val="21"/>
          <w:spacing w:val="-13"/>
        </w:rPr>
        <w:t>区域、</w:t>
      </w:r>
    </w:p>
    <w:p>
      <w:pPr>
        <w:ind w:left="9"/>
        <w:spacing w:before="1" w:line="218" w:lineRule="auto"/>
        <w:rPr>
          <w:rFonts w:ascii="SimSun" w:hAnsi="SimSun" w:eastAsia="SimSun" w:cs="SimSun"/>
          <w:sz w:val="21"/>
          <w:szCs w:val="21"/>
        </w:rPr>
      </w:pPr>
      <w:r>
        <w:rPr>
          <w:rFonts w:ascii="SimSun" w:hAnsi="SimSun" w:eastAsia="SimSun" w:cs="SimSun"/>
          <w:sz w:val="21"/>
          <w:szCs w:val="21"/>
          <w:spacing w:val="-13"/>
        </w:rPr>
        <w:t>跨机构、跨系统高效便捷对接。</w:t>
      </w:r>
    </w:p>
    <w:p>
      <w:pPr>
        <w:spacing w:line="218" w:lineRule="auto"/>
        <w:sectPr>
          <w:headerReference w:type="default" r:id="rId6"/>
          <w:footerReference w:type="default" r:id="rId637"/>
          <w:pgSz w:w="8530" w:h="13060"/>
          <w:pgMar w:top="400" w:right="435" w:bottom="492" w:left="760" w:header="0" w:footer="333" w:gutter="0"/>
        </w:sectPr>
        <w:rPr>
          <w:rFonts w:ascii="SimSun" w:hAnsi="SimSun" w:eastAsia="SimSun" w:cs="SimSun"/>
          <w:sz w:val="21"/>
          <w:szCs w:val="21"/>
        </w:rPr>
      </w:pPr>
    </w:p>
    <w:p>
      <w:pPr>
        <w:ind w:right="23"/>
        <w:spacing w:before="278" w:line="227" w:lineRule="auto"/>
        <w:jc w:val="right"/>
        <w:rPr>
          <w:rFonts w:ascii="SimSun" w:hAnsi="SimSun" w:eastAsia="SimSun" w:cs="SimSun"/>
          <w:sz w:val="21"/>
          <w:szCs w:val="21"/>
        </w:rPr>
      </w:pPr>
      <w:r>
        <w:drawing>
          <wp:anchor distT="0" distB="0" distL="0" distR="0" simplePos="0" relativeHeight="253775872" behindDoc="0" locked="0" layoutInCell="0" allowOverlap="1">
            <wp:simplePos x="0" y="0"/>
            <wp:positionH relativeFrom="page">
              <wp:posOffset>292113</wp:posOffset>
            </wp:positionH>
            <wp:positionV relativeFrom="page">
              <wp:posOffset>6953243</wp:posOffset>
            </wp:positionV>
            <wp:extent cx="4629146" cy="6350"/>
            <wp:effectExtent l="0" t="0" r="0" b="0"/>
            <wp:wrapNone/>
            <wp:docPr id="550" name="IM 550"/>
            <wp:cNvGraphicFramePr/>
            <a:graphic>
              <a:graphicData uri="http://schemas.openxmlformats.org/drawingml/2006/picture">
                <pic:pic>
                  <pic:nvPicPr>
                    <pic:cNvPr id="550" name="IM 550"/>
                    <pic:cNvPicPr/>
                  </pic:nvPicPr>
                  <pic:blipFill>
                    <a:blip r:embed="rId641"/>
                    <a:stretch>
                      <a:fillRect/>
                    </a:stretch>
                  </pic:blipFill>
                  <pic:spPr>
                    <a:xfrm rot="0">
                      <a:off x="0" y="0"/>
                      <a:ext cx="4629146" cy="6350"/>
                    </a:xfrm>
                    <a:prstGeom prst="rect">
                      <a:avLst/>
                    </a:prstGeom>
                  </pic:spPr>
                </pic:pic>
              </a:graphicData>
            </a:graphic>
          </wp:anchor>
        </w:drawing>
      </w:r>
      <w:r>
        <w:drawing>
          <wp:anchor distT="0" distB="0" distL="0" distR="0" simplePos="0" relativeHeight="253774848" behindDoc="0" locked="0" layoutInCell="0" allowOverlap="1">
            <wp:simplePos x="0" y="0"/>
            <wp:positionH relativeFrom="page">
              <wp:posOffset>304789</wp:posOffset>
            </wp:positionH>
            <wp:positionV relativeFrom="page">
              <wp:posOffset>7181824</wp:posOffset>
            </wp:positionV>
            <wp:extent cx="4622808" cy="6385"/>
            <wp:effectExtent l="0" t="0" r="0" b="0"/>
            <wp:wrapNone/>
            <wp:docPr id="552" name="IM 552"/>
            <wp:cNvGraphicFramePr/>
            <a:graphic>
              <a:graphicData uri="http://schemas.openxmlformats.org/drawingml/2006/picture">
                <pic:pic>
                  <pic:nvPicPr>
                    <pic:cNvPr id="552" name="IM 552"/>
                    <pic:cNvPicPr/>
                  </pic:nvPicPr>
                  <pic:blipFill>
                    <a:blip r:embed="rId642"/>
                    <a:stretch>
                      <a:fillRect/>
                    </a:stretch>
                  </pic:blipFill>
                  <pic:spPr>
                    <a:xfrm rot="0">
                      <a:off x="0" y="0"/>
                      <a:ext cx="4622808" cy="6385"/>
                    </a:xfrm>
                    <a:prstGeom prst="rect">
                      <a:avLst/>
                    </a:prstGeom>
                  </pic:spPr>
                </pic:pic>
              </a:graphicData>
            </a:graphic>
          </wp:anchor>
        </w:drawing>
      </w:r>
      <w:r>
        <w:rPr>
          <w:rFonts w:ascii="SimHei" w:hAnsi="SimHei" w:eastAsia="SimHei" w:cs="SimHei"/>
          <w:sz w:val="21"/>
          <w:szCs w:val="21"/>
          <w:spacing w:val="-15"/>
        </w:rPr>
        <w:t>制造业数字化转型案例</w:t>
      </w:r>
      <w:r>
        <w:rPr>
          <w:rFonts w:ascii="SimHei" w:hAnsi="SimHei" w:eastAsia="SimHei" w:cs="SimHei"/>
          <w:sz w:val="21"/>
          <w:szCs w:val="21"/>
          <w:spacing w:val="63"/>
        </w:rPr>
        <w:t xml:space="preserve"> </w:t>
      </w:r>
      <w:r>
        <w:rPr>
          <w:rFonts w:ascii="SimSun" w:hAnsi="SimSun" w:eastAsia="SimSun" w:cs="SimSun"/>
          <w:sz w:val="21"/>
          <w:szCs w:val="21"/>
          <w:spacing w:val="-15"/>
        </w:rPr>
        <w:t>第 1</w:t>
      </w:r>
      <w:r>
        <w:rPr>
          <w:rFonts w:ascii="SimSun" w:hAnsi="SimSun" w:eastAsia="SimSun" w:cs="SimSun"/>
          <w:sz w:val="21"/>
          <w:szCs w:val="21"/>
          <w:spacing w:val="-27"/>
        </w:rPr>
        <w:t xml:space="preserve"> </w:t>
      </w:r>
      <w:r>
        <w:rPr>
          <w:rFonts w:ascii="SimSun" w:hAnsi="SimSun" w:eastAsia="SimSun" w:cs="SimSun"/>
          <w:sz w:val="21"/>
          <w:szCs w:val="21"/>
          <w:spacing w:val="-15"/>
        </w:rPr>
        <w:t>6</w:t>
      </w:r>
      <w:r>
        <w:rPr>
          <w:rFonts w:ascii="SimSun" w:hAnsi="SimSun" w:eastAsia="SimSun" w:cs="SimSun"/>
          <w:sz w:val="21"/>
          <w:szCs w:val="21"/>
          <w:spacing w:val="-21"/>
        </w:rPr>
        <w:t xml:space="preserve"> </w:t>
      </w:r>
      <w:r>
        <w:rPr>
          <w:rFonts w:ascii="SimSun" w:hAnsi="SimSun" w:eastAsia="SimSun" w:cs="SimSun"/>
          <w:sz w:val="21"/>
          <w:szCs w:val="21"/>
          <w:spacing w:val="-15"/>
        </w:rPr>
        <w:t>章</w:t>
      </w:r>
    </w:p>
    <w:p>
      <w:pPr>
        <w:pStyle w:val="BodyText"/>
        <w:spacing w:line="430" w:lineRule="auto"/>
        <w:rPr/>
      </w:pPr>
      <w:r/>
    </w:p>
    <w:p>
      <w:pPr>
        <w:pStyle w:val="BodyText"/>
        <w:ind w:firstLine="600"/>
        <w:spacing w:line="3240" w:lineRule="exact"/>
        <w:rPr/>
      </w:pPr>
      <w:r>
        <w:rPr>
          <w:position w:val="-64"/>
        </w:rPr>
        <w:pict>
          <v:group id="_x0000_s1286" style="mso-position-vertical-relative:line;mso-position-horizontal-relative:char;width:304.5pt;height:162.05pt;" filled="false" stroked="false" coordsize="6090,3241" coordorigin="0,0">
            <v:shape id="_x0000_s1288" style="position:absolute;left:0;top:0;width:6090;height:3241;" filled="false" stroked="false" type="#_x0000_t75">
              <v:imagedata o:title="" r:id="rId643"/>
            </v:shape>
            <v:shape id="_x0000_s1290" style="position:absolute;left:539;top:35;width:4963;height:3061;" filled="false" stroked="false" type="#_x0000_t202">
              <v:fill on="false"/>
              <v:stroke on="false"/>
              <v:path/>
              <v:imagedata o:title=""/>
              <o:lock v:ext="edit" aspectratio="false"/>
              <v:textbox inset="0mm,0mm,0mm,0mm">
                <w:txbxContent>
                  <w:p>
                    <w:pPr>
                      <w:ind w:left="239"/>
                      <w:spacing w:before="19" w:line="219" w:lineRule="auto"/>
                      <w:rPr>
                        <w:rFonts w:ascii="SimSun" w:hAnsi="SimSun" w:eastAsia="SimSun" w:cs="SimSun"/>
                        <w:sz w:val="16"/>
                        <w:szCs w:val="16"/>
                      </w:rPr>
                    </w:pPr>
                    <w:r>
                      <w:rPr>
                        <w:rFonts w:ascii="SimSun" w:hAnsi="SimSun" w:eastAsia="SimSun" w:cs="SimSun"/>
                        <w:sz w:val="16"/>
                        <w:szCs w:val="16"/>
                        <w:spacing w:val="-7"/>
                      </w:rPr>
                      <w:t>政府监管机构</w:t>
                    </w:r>
                    <w:r>
                      <w:rPr>
                        <w:rFonts w:ascii="SimSun" w:hAnsi="SimSun" w:eastAsia="SimSun" w:cs="SimSun"/>
                        <w:sz w:val="16"/>
                        <w:szCs w:val="16"/>
                        <w:spacing w:val="1"/>
                      </w:rPr>
                      <w:t xml:space="preserve">                            </w:t>
                    </w:r>
                    <w:r>
                      <w:rPr>
                        <w:rFonts w:ascii="SimSun" w:hAnsi="SimSun" w:eastAsia="SimSun" w:cs="SimSun"/>
                        <w:sz w:val="16"/>
                        <w:szCs w:val="16"/>
                        <w:spacing w:val="-7"/>
                      </w:rPr>
                      <w:t>金融机构</w:t>
                    </w:r>
                  </w:p>
                  <w:p>
                    <w:pPr>
                      <w:ind w:left="20"/>
                      <w:spacing w:before="170" w:line="231" w:lineRule="auto"/>
                      <w:rPr>
                        <w:rFonts w:ascii="SimSun" w:hAnsi="SimSun" w:eastAsia="SimSun" w:cs="SimSun"/>
                        <w:sz w:val="16"/>
                        <w:szCs w:val="16"/>
                      </w:rPr>
                    </w:pPr>
                    <w:r>
                      <w:rPr>
                        <w:rFonts w:ascii="SimSun" w:hAnsi="SimSun" w:eastAsia="SimSun" w:cs="SimSun"/>
                        <w:sz w:val="16"/>
                        <w:szCs w:val="16"/>
                        <w:spacing w:val="-6"/>
                      </w:rPr>
                      <w:t>工商</w:t>
                    </w:r>
                    <w:r>
                      <w:rPr>
                        <w:rFonts w:ascii="SimSun" w:hAnsi="SimSun" w:eastAsia="SimSun" w:cs="SimSun"/>
                        <w:sz w:val="16"/>
                        <w:szCs w:val="16"/>
                        <w:spacing w:val="4"/>
                      </w:rPr>
                      <w:t xml:space="preserve">       </w:t>
                    </w:r>
                    <w:r>
                      <w:rPr>
                        <w:rFonts w:ascii="SimSun" w:hAnsi="SimSun" w:eastAsia="SimSun" w:cs="SimSun"/>
                        <w:sz w:val="16"/>
                        <w:szCs w:val="16"/>
                        <w:spacing w:val="-6"/>
                      </w:rPr>
                      <w:t>交管</w:t>
                    </w:r>
                    <w:r>
                      <w:rPr>
                        <w:rFonts w:ascii="SimSun" w:hAnsi="SimSun" w:eastAsia="SimSun" w:cs="SimSun"/>
                        <w:sz w:val="16"/>
                        <w:szCs w:val="16"/>
                      </w:rPr>
                      <w:t xml:space="preserve">                 </w:t>
                    </w:r>
                    <w:r>
                      <w:rPr>
                        <w:rFonts w:ascii="SimSun" w:hAnsi="SimSun" w:eastAsia="SimSun" w:cs="SimSun"/>
                        <w:sz w:val="16"/>
                        <w:szCs w:val="16"/>
                        <w:spacing w:val="-6"/>
                      </w:rPr>
                      <w:t>商业银行   保险公司</w:t>
                    </w:r>
                    <w:r>
                      <w:rPr>
                        <w:rFonts w:ascii="SimSun" w:hAnsi="SimSun" w:eastAsia="SimSun" w:cs="SimSun"/>
                        <w:sz w:val="16"/>
                        <w:szCs w:val="16"/>
                        <w:spacing w:val="10"/>
                      </w:rPr>
                      <w:t xml:space="preserve">   </w:t>
                    </w:r>
                    <w:r>
                      <w:rPr>
                        <w:rFonts w:ascii="SimSun" w:hAnsi="SimSun" w:eastAsia="SimSun" w:cs="SimSun"/>
                        <w:sz w:val="16"/>
                        <w:szCs w:val="16"/>
                        <w:spacing w:val="-6"/>
                      </w:rPr>
                      <w:t>会计审计</w:t>
                    </w:r>
                  </w:p>
                  <w:p>
                    <w:pPr>
                      <w:ind w:left="20"/>
                      <w:spacing w:before="209" w:line="233" w:lineRule="auto"/>
                      <w:rPr>
                        <w:rFonts w:ascii="SimSun" w:hAnsi="SimSun" w:eastAsia="SimSun" w:cs="SimSun"/>
                        <w:sz w:val="16"/>
                        <w:szCs w:val="16"/>
                      </w:rPr>
                    </w:pPr>
                    <w:r>
                      <w:rPr>
                        <w:rFonts w:ascii="SimSun" w:hAnsi="SimSun" w:eastAsia="SimSun" w:cs="SimSun"/>
                        <w:sz w:val="16"/>
                        <w:szCs w:val="16"/>
                        <w:spacing w:val="-2"/>
                      </w:rPr>
                      <w:t>海关</w:t>
                    </w:r>
                    <w:r>
                      <w:rPr>
                        <w:rFonts w:ascii="SimSun" w:hAnsi="SimSun" w:eastAsia="SimSun" w:cs="SimSun"/>
                        <w:sz w:val="16"/>
                        <w:szCs w:val="16"/>
                        <w:spacing w:val="5"/>
                      </w:rPr>
                      <w:t xml:space="preserve">       </w:t>
                    </w:r>
                    <w:r>
                      <w:rPr>
                        <w:rFonts w:ascii="SimSun" w:hAnsi="SimSun" w:eastAsia="SimSun" w:cs="SimSun"/>
                        <w:sz w:val="16"/>
                        <w:szCs w:val="16"/>
                        <w:spacing w:val="-2"/>
                      </w:rPr>
                      <w:t>税务</w:t>
                    </w:r>
                    <w:r>
                      <w:rPr>
                        <w:rFonts w:ascii="SimSun" w:hAnsi="SimSun" w:eastAsia="SimSun" w:cs="SimSun"/>
                        <w:sz w:val="16"/>
                        <w:szCs w:val="16"/>
                        <w:spacing w:val="3"/>
                      </w:rPr>
                      <w:t xml:space="preserve">                  </w:t>
                    </w:r>
                    <w:r>
                      <w:rPr>
                        <w:rFonts w:ascii="SimSun" w:hAnsi="SimSun" w:eastAsia="SimSun" w:cs="SimSun"/>
                        <w:sz w:val="16"/>
                        <w:szCs w:val="16"/>
                        <w:spacing w:val="-2"/>
                      </w:rPr>
                      <w:t>券商</w:t>
                    </w:r>
                    <w:r>
                      <w:rPr>
                        <w:rFonts w:ascii="SimSun" w:hAnsi="SimSun" w:eastAsia="SimSun" w:cs="SimSun"/>
                        <w:sz w:val="16"/>
                        <w:szCs w:val="16"/>
                        <w:spacing w:val="17"/>
                      </w:rPr>
                      <w:t xml:space="preserve">    </w:t>
                    </w:r>
                    <w:r>
                      <w:rPr>
                        <w:rFonts w:ascii="SimSun" w:hAnsi="SimSun" w:eastAsia="SimSun" w:cs="SimSun"/>
                        <w:sz w:val="16"/>
                        <w:szCs w:val="16"/>
                        <w:spacing w:val="-2"/>
                      </w:rPr>
                      <w:t>保理公司   基金公司</w:t>
                    </w:r>
                  </w:p>
                  <w:p>
                    <w:pPr>
                      <w:spacing w:line="325" w:lineRule="auto"/>
                      <w:rPr>
                        <w:rFonts w:ascii="Arial"/>
                        <w:sz w:val="21"/>
                      </w:rPr>
                    </w:pPr>
                    <w:r/>
                  </w:p>
                  <w:p>
                    <w:pPr>
                      <w:spacing w:line="326" w:lineRule="auto"/>
                      <w:rPr>
                        <w:rFonts w:ascii="Arial"/>
                        <w:sz w:val="21"/>
                      </w:rPr>
                    </w:pPr>
                    <w:r/>
                  </w:p>
                  <w:p>
                    <w:pPr>
                      <w:ind w:left="499"/>
                      <w:spacing w:before="53" w:line="231" w:lineRule="auto"/>
                      <w:rPr>
                        <w:rFonts w:ascii="SimSun" w:hAnsi="SimSun" w:eastAsia="SimSun" w:cs="SimSun"/>
                        <w:sz w:val="16"/>
                        <w:szCs w:val="16"/>
                      </w:rPr>
                    </w:pPr>
                    <w:r>
                      <w:rPr>
                        <w:rFonts w:ascii="SimSun" w:hAnsi="SimSun" w:eastAsia="SimSun" w:cs="SimSun"/>
                        <w:sz w:val="16"/>
                        <w:szCs w:val="16"/>
                        <w:spacing w:val="-6"/>
                        <w:position w:val="-1"/>
                      </w:rPr>
                      <w:t>商流数据</w:t>
                    </w:r>
                    <w:r>
                      <w:rPr>
                        <w:rFonts w:ascii="SimSun" w:hAnsi="SimSun" w:eastAsia="SimSun" w:cs="SimSun"/>
                        <w:sz w:val="16"/>
                        <w:szCs w:val="16"/>
                        <w:spacing w:val="4"/>
                        <w:position w:val="-1"/>
                      </w:rPr>
                      <w:t xml:space="preserve">       </w:t>
                    </w:r>
                    <w:r>
                      <w:rPr>
                        <w:rFonts w:ascii="SimSun" w:hAnsi="SimSun" w:eastAsia="SimSun" w:cs="SimSun"/>
                        <w:sz w:val="16"/>
                        <w:szCs w:val="16"/>
                        <w:spacing w:val="-6"/>
                      </w:rPr>
                      <w:t>财务数据       物流数据</w:t>
                    </w:r>
                    <w:r>
                      <w:rPr>
                        <w:rFonts w:ascii="SimSun" w:hAnsi="SimSun" w:eastAsia="SimSun" w:cs="SimSun"/>
                        <w:sz w:val="16"/>
                        <w:szCs w:val="16"/>
                        <w:spacing w:val="4"/>
                      </w:rPr>
                      <w:t xml:space="preserve">     </w:t>
                    </w:r>
                    <w:r>
                      <w:rPr>
                        <w:rFonts w:ascii="SimSun" w:hAnsi="SimSun" w:eastAsia="SimSun" w:cs="SimSun"/>
                        <w:sz w:val="16"/>
                        <w:szCs w:val="16"/>
                        <w:spacing w:val="-6"/>
                      </w:rPr>
                      <w:t>供应链信息流</w:t>
                    </w:r>
                  </w:p>
                  <w:p>
                    <w:pPr>
                      <w:ind w:left="1390"/>
                      <w:spacing w:before="209" w:line="219" w:lineRule="auto"/>
                      <w:rPr>
                        <w:rFonts w:ascii="SimSun" w:hAnsi="SimSun" w:eastAsia="SimSun" w:cs="SimSun"/>
                        <w:sz w:val="16"/>
                        <w:szCs w:val="16"/>
                      </w:rPr>
                    </w:pPr>
                    <w:r>
                      <w:rPr>
                        <w:rFonts w:ascii="SimSun" w:hAnsi="SimSun" w:eastAsia="SimSun" w:cs="SimSun"/>
                        <w:sz w:val="16"/>
                        <w:szCs w:val="16"/>
                        <w:spacing w:val="-11"/>
                      </w:rPr>
                      <w:t>基于区块链的供应链数据融合平台</w:t>
                    </w:r>
                  </w:p>
                  <w:p>
                    <w:pPr>
                      <w:spacing w:line="359" w:lineRule="auto"/>
                      <w:rPr>
                        <w:rFonts w:ascii="Arial"/>
                        <w:sz w:val="21"/>
                      </w:rPr>
                    </w:pPr>
                    <w:r/>
                  </w:p>
                  <w:p>
                    <w:pPr>
                      <w:ind w:left="1210"/>
                      <w:spacing w:before="33" w:line="184" w:lineRule="auto"/>
                      <w:rPr>
                        <w:rFonts w:ascii="SimSun" w:hAnsi="SimSun" w:eastAsia="SimSun" w:cs="SimSun"/>
                        <w:sz w:val="10"/>
                        <w:szCs w:val="10"/>
                      </w:rPr>
                    </w:pPr>
                    <w:r>
                      <w:rPr>
                        <w:rFonts w:ascii="SimSun" w:hAnsi="SimSun" w:eastAsia="SimSun" w:cs="SimSun"/>
                        <w:sz w:val="10"/>
                        <w:szCs w:val="10"/>
                      </w:rPr>
                      <w:t>1</w:t>
                    </w:r>
                  </w:p>
                  <w:p>
                    <w:pPr>
                      <w:ind w:left="920"/>
                      <w:spacing w:before="78" w:line="220" w:lineRule="auto"/>
                      <w:rPr>
                        <w:rFonts w:ascii="SimSun" w:hAnsi="SimSun" w:eastAsia="SimSun" w:cs="SimSun"/>
                        <w:sz w:val="16"/>
                        <w:szCs w:val="16"/>
                      </w:rPr>
                    </w:pPr>
                    <w:r>
                      <w:rPr>
                        <w:rFonts w:ascii="SimSun" w:hAnsi="SimSun" w:eastAsia="SimSun" w:cs="SimSun"/>
                        <w:sz w:val="16"/>
                        <w:szCs w:val="16"/>
                        <w:spacing w:val="-2"/>
                      </w:rPr>
                      <w:t>核心企业</w:t>
                    </w:r>
                  </w:p>
                </w:txbxContent>
              </v:textbox>
            </v:shape>
            <v:shape id="_x0000_s1292" style="position:absolute;left:3230;top:2694;width:490;height:402;" filled="false" stroked="false" type="#_x0000_t202">
              <v:fill on="false"/>
              <v:stroke on="false"/>
              <v:path/>
              <v:imagedata o:title=""/>
              <o:lock v:ext="edit" aspectratio="false"/>
              <v:textbox inset="0mm,0mm,0mm,0mm">
                <w:txbxContent>
                  <w:p>
                    <w:pPr>
                      <w:ind w:left="199"/>
                      <w:spacing w:before="20" w:line="220" w:lineRule="auto"/>
                      <w:rPr>
                        <w:rFonts w:ascii="SimSun" w:hAnsi="SimSun" w:eastAsia="SimSun" w:cs="SimSun"/>
                        <w:sz w:val="10"/>
                        <w:szCs w:val="10"/>
                      </w:rPr>
                    </w:pPr>
                    <w:r>
                      <w:rPr>
                        <w:rFonts w:ascii="SimSun" w:hAnsi="SimSun" w:eastAsia="SimSun" w:cs="SimSun"/>
                        <w:sz w:val="10"/>
                        <w:szCs w:val="10"/>
                      </w:rPr>
                      <w:t>中</w:t>
                    </w:r>
                  </w:p>
                  <w:p>
                    <w:pPr>
                      <w:ind w:left="20"/>
                      <w:spacing w:before="83" w:line="220" w:lineRule="auto"/>
                      <w:rPr>
                        <w:rFonts w:ascii="SimSun" w:hAnsi="SimSun" w:eastAsia="SimSun" w:cs="SimSun"/>
                        <w:sz w:val="16"/>
                        <w:szCs w:val="16"/>
                      </w:rPr>
                    </w:pPr>
                    <w:r>
                      <w:rPr>
                        <w:rFonts w:ascii="SimSun" w:hAnsi="SimSun" w:eastAsia="SimSun" w:cs="SimSun"/>
                        <w:sz w:val="16"/>
                        <w:szCs w:val="16"/>
                        <w:spacing w:val="-7"/>
                      </w:rPr>
                      <w:t>分销商</w:t>
                    </w:r>
                  </w:p>
                </w:txbxContent>
              </v:textbox>
            </v:shape>
            <v:shape id="_x0000_s1294" style="position:absolute;left:2349;top:2897;width:674;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物流企业</w:t>
                    </w:r>
                  </w:p>
                </w:txbxContent>
              </v:textbox>
            </v:shape>
            <v:shape id="_x0000_s1296" style="position:absolute;left:4669;top:2896;width:67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终端用户</w:t>
                    </w:r>
                  </w:p>
                </w:txbxContent>
              </v:textbox>
            </v:shape>
            <v:shape id="_x0000_s1298" style="position:absolute;left:809;top:2895;width:514;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2"/>
                      </w:rPr>
                      <w:t>供应商</w:t>
                    </w:r>
                  </w:p>
                </w:txbxContent>
              </v:textbox>
            </v:shape>
            <v:shape id="_x0000_s1300" style="position:absolute;left:3949;top:2896;width:51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零售商</w:t>
                    </w:r>
                  </w:p>
                </w:txbxContent>
              </v:textbox>
            </v:shape>
            <v:shape id="_x0000_s1302" style="position:absolute;left:2599;top:2535;width:141;height:307;"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0"/>
                        <w:szCs w:val="10"/>
                      </w:rPr>
                    </w:pPr>
                    <w:r>
                      <w:rPr>
                        <w:rFonts w:ascii="SimSun" w:hAnsi="SimSun" w:eastAsia="SimSun" w:cs="SimSun"/>
                        <w:sz w:val="10"/>
                        <w:szCs w:val="10"/>
                      </w:rPr>
                      <w:t>中</w:t>
                    </w:r>
                    <w:r>
                      <w:rPr>
                        <w:rFonts w:ascii="SimSun" w:hAnsi="SimSun" w:eastAsia="SimSun" w:cs="SimSun"/>
                        <w:sz w:val="10"/>
                        <w:szCs w:val="10"/>
                        <w:spacing w:val="17"/>
                      </w:rPr>
                      <w:t xml:space="preserve"> </w:t>
                    </w:r>
                    <w:r>
                      <w:rPr>
                        <w:rFonts w:ascii="SimSun" w:hAnsi="SimSun" w:eastAsia="SimSun" w:cs="SimSun"/>
                        <w:sz w:val="10"/>
                        <w:szCs w:val="10"/>
                      </w:rPr>
                      <w:t>中</w:t>
                    </w:r>
                  </w:p>
                </w:txbxContent>
              </v:textbox>
            </v:shape>
            <v:shape id="_x0000_s1304" style="position:absolute;left:4919;top:2535;width:141;height:307;"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0"/>
                        <w:szCs w:val="10"/>
                      </w:rPr>
                    </w:pPr>
                    <w:r>
                      <w:rPr>
                        <w:rFonts w:ascii="SimSun" w:hAnsi="SimSun" w:eastAsia="SimSun" w:cs="SimSun"/>
                        <w:sz w:val="10"/>
                        <w:szCs w:val="10"/>
                      </w:rPr>
                      <w:t>中</w:t>
                    </w:r>
                    <w:r>
                      <w:rPr>
                        <w:rFonts w:ascii="SimSun" w:hAnsi="SimSun" w:eastAsia="SimSun" w:cs="SimSun"/>
                        <w:sz w:val="10"/>
                        <w:szCs w:val="10"/>
                        <w:spacing w:val="17"/>
                      </w:rPr>
                      <w:t xml:space="preserve"> </w:t>
                    </w:r>
                    <w:r>
                      <w:rPr>
                        <w:rFonts w:ascii="SimSun" w:hAnsi="SimSun" w:eastAsia="SimSun" w:cs="SimSun"/>
                        <w:sz w:val="10"/>
                        <w:szCs w:val="10"/>
                      </w:rPr>
                      <w:t>中</w:t>
                    </w:r>
                  </w:p>
                </w:txbxContent>
              </v:textbox>
            </v:shape>
            <v:shape id="_x0000_s1306" style="position:absolute;left:4144;top:2508;width:116;height:322;" filled="false" stroked="false" type="#_x0000_t202">
              <v:fill on="false"/>
              <v:stroke on="false"/>
              <v:path/>
              <v:imagedata o:title=""/>
              <o:lock v:ext="edit" aspectratio="false"/>
              <v:textbox inset="0mm,0mm,0mm,0mm" style="layout-flow:vertical-ideographic;">
                <w:txbxContent>
                  <w:p>
                    <w:pPr>
                      <w:ind w:left="20"/>
                      <w:spacing w:before="20" w:line="87" w:lineRule="exact"/>
                      <w:rPr>
                        <w:rFonts w:ascii="SimSun" w:hAnsi="SimSun" w:eastAsia="SimSun" w:cs="SimSun"/>
                        <w:sz w:val="6"/>
                        <w:szCs w:val="6"/>
                      </w:rPr>
                    </w:pPr>
                    <w:r>
                      <w:rPr>
                        <w:rFonts w:ascii="SimSun" w:hAnsi="SimSun" w:eastAsia="SimSun" w:cs="SimSun"/>
                        <w:sz w:val="6"/>
                        <w:szCs w:val="6"/>
                        <w:spacing w:val="10"/>
                      </w:rPr>
                      <w:t>T</w:t>
                    </w:r>
                    <w:r>
                      <w:rPr>
                        <w:rFonts w:ascii="SimSun" w:hAnsi="SimSun" w:eastAsia="SimSun" w:cs="SimSun"/>
                        <w:sz w:val="6"/>
                        <w:szCs w:val="6"/>
                        <w:spacing w:val="4"/>
                      </w:rPr>
                      <w:t xml:space="preserve">     </w:t>
                    </w:r>
                    <w:r>
                      <w:rPr>
                        <w:rFonts w:ascii="SimSun" w:hAnsi="SimSun" w:eastAsia="SimSun" w:cs="SimSun"/>
                        <w:sz w:val="6"/>
                        <w:szCs w:val="6"/>
                        <w:spacing w:val="10"/>
                      </w:rPr>
                      <w:t>中</w:t>
                    </w:r>
                  </w:p>
                </w:txbxContent>
              </v:textbox>
            </v:shape>
          </v:group>
        </w:pict>
      </w:r>
    </w:p>
    <w:p>
      <w:pPr>
        <w:ind w:left="1899"/>
        <w:spacing w:before="95" w:line="222" w:lineRule="auto"/>
        <w:rPr>
          <w:rFonts w:ascii="SimHei" w:hAnsi="SimHei" w:eastAsia="SimHei" w:cs="SimHei"/>
          <w:sz w:val="16"/>
          <w:szCs w:val="16"/>
        </w:rPr>
      </w:pPr>
      <w:r>
        <w:rPr>
          <w:rFonts w:ascii="SimHei" w:hAnsi="SimHei" w:eastAsia="SimHei" w:cs="SimHei"/>
          <w:sz w:val="16"/>
          <w:szCs w:val="16"/>
          <w:spacing w:val="4"/>
        </w:rPr>
        <w:t>图16</w:t>
      </w:r>
      <w:r>
        <w:rPr>
          <w:rFonts w:ascii="SimHei" w:hAnsi="SimHei" w:eastAsia="SimHei" w:cs="SimHei"/>
          <w:sz w:val="16"/>
          <w:szCs w:val="16"/>
          <w:spacing w:val="-33"/>
        </w:rPr>
        <w:t xml:space="preserve"> </w:t>
      </w:r>
      <w:r>
        <w:rPr>
          <w:rFonts w:ascii="SimHei" w:hAnsi="SimHei" w:eastAsia="SimHei" w:cs="SimHei"/>
          <w:sz w:val="16"/>
          <w:szCs w:val="16"/>
          <w:spacing w:val="4"/>
        </w:rPr>
        <w:t>-</w:t>
      </w:r>
      <w:r>
        <w:rPr>
          <w:rFonts w:ascii="SimHei" w:hAnsi="SimHei" w:eastAsia="SimHei" w:cs="SimHei"/>
          <w:sz w:val="16"/>
          <w:szCs w:val="16"/>
          <w:spacing w:val="-46"/>
        </w:rPr>
        <w:t xml:space="preserve"> </w:t>
      </w:r>
      <w:r>
        <w:rPr>
          <w:rFonts w:ascii="SimHei" w:hAnsi="SimHei" w:eastAsia="SimHei" w:cs="SimHei"/>
          <w:sz w:val="16"/>
          <w:szCs w:val="16"/>
          <w:spacing w:val="4"/>
        </w:rPr>
        <w:t>5</w:t>
      </w:r>
      <w:r>
        <w:rPr>
          <w:rFonts w:ascii="SimHei" w:hAnsi="SimHei" w:eastAsia="SimHei" w:cs="SimHei"/>
          <w:sz w:val="16"/>
          <w:szCs w:val="16"/>
          <w:spacing w:val="20"/>
        </w:rPr>
        <w:t xml:space="preserve">  </w:t>
      </w:r>
      <w:r>
        <w:rPr>
          <w:rFonts w:ascii="SimHei" w:hAnsi="SimHei" w:eastAsia="SimHei" w:cs="SimHei"/>
          <w:sz w:val="16"/>
          <w:szCs w:val="16"/>
          <w:spacing w:val="4"/>
        </w:rPr>
        <w:t>“区块链+大宗商品供应链金融”平台</w:t>
      </w:r>
    </w:p>
    <w:p>
      <w:pPr>
        <w:ind w:left="424"/>
        <w:spacing w:before="128" w:line="218" w:lineRule="auto"/>
        <w:rPr>
          <w:rFonts w:ascii="SimSun" w:hAnsi="SimSun" w:eastAsia="SimSun" w:cs="SimSun"/>
          <w:sz w:val="21"/>
          <w:szCs w:val="21"/>
        </w:rPr>
      </w:pPr>
      <w:r>
        <w:rPr>
          <w:rFonts w:ascii="SimSun" w:hAnsi="SimSun" w:eastAsia="SimSun" w:cs="SimSun"/>
          <w:sz w:val="21"/>
          <w:szCs w:val="21"/>
          <w:spacing w:val="-7"/>
        </w:rPr>
        <w:t>“区块链+大宗商品供应链金融”平台的价值包括但不限于如下这些。</w:t>
      </w:r>
    </w:p>
    <w:p>
      <w:pPr>
        <w:ind w:left="609" w:right="63" w:hanging="229"/>
        <w:spacing w:before="173" w:line="272" w:lineRule="auto"/>
        <w:rPr>
          <w:rFonts w:ascii="SimSun" w:hAnsi="SimSun" w:eastAsia="SimSun" w:cs="SimSun"/>
          <w:sz w:val="21"/>
          <w:szCs w:val="21"/>
        </w:rPr>
      </w:pPr>
      <w:r>
        <w:rPr>
          <w:rFonts w:ascii="SimSun" w:hAnsi="SimSun" w:eastAsia="SimSun" w:cs="SimSun"/>
          <w:sz w:val="21"/>
          <w:szCs w:val="21"/>
          <w:spacing w:val="-7"/>
        </w:rPr>
        <w:t>■业务数据透明化。区块链上的所有信息对全网成</w:t>
      </w:r>
      <w:r>
        <w:rPr>
          <w:rFonts w:ascii="SimSun" w:hAnsi="SimSun" w:eastAsia="SimSun" w:cs="SimSun"/>
          <w:sz w:val="21"/>
          <w:szCs w:val="21"/>
          <w:spacing w:val="-8"/>
        </w:rPr>
        <w:t>员实时公开，包括各级监管</w:t>
      </w:r>
      <w:r>
        <w:rPr>
          <w:rFonts w:ascii="SimSun" w:hAnsi="SimSun" w:eastAsia="SimSun" w:cs="SimSun"/>
          <w:sz w:val="21"/>
          <w:szCs w:val="21"/>
        </w:rPr>
        <w:t xml:space="preserve"> </w:t>
      </w:r>
      <w:r>
        <w:rPr>
          <w:rFonts w:ascii="SimSun" w:hAnsi="SimSun" w:eastAsia="SimSun" w:cs="SimSun"/>
          <w:sz w:val="21"/>
          <w:szCs w:val="21"/>
          <w:spacing w:val="-11"/>
        </w:rPr>
        <w:t>机构，从根本上解决交易数据不透明的问题。</w:t>
      </w:r>
    </w:p>
    <w:p>
      <w:pPr>
        <w:ind w:left="609" w:right="57" w:hanging="229"/>
        <w:spacing w:before="151" w:line="302" w:lineRule="auto"/>
        <w:rPr>
          <w:rFonts w:ascii="SimSun" w:hAnsi="SimSun" w:eastAsia="SimSun" w:cs="SimSun"/>
          <w:sz w:val="21"/>
          <w:szCs w:val="21"/>
        </w:rPr>
      </w:pPr>
      <w:r>
        <w:rPr>
          <w:rFonts w:ascii="SimSun" w:hAnsi="SimSun" w:eastAsia="SimSun" w:cs="SimSun"/>
          <w:sz w:val="21"/>
          <w:szCs w:val="21"/>
          <w:spacing w:val="-7"/>
        </w:rPr>
        <w:t>■数据交互实时化。仓储货物的数量和种类必须实时与区块链</w:t>
      </w:r>
      <w:r>
        <w:rPr>
          <w:rFonts w:ascii="SimSun" w:hAnsi="SimSun" w:eastAsia="SimSun" w:cs="SimSun"/>
          <w:sz w:val="21"/>
          <w:szCs w:val="21"/>
          <w:spacing w:val="-8"/>
        </w:rPr>
        <w:t>上的汇总信息相</w:t>
      </w:r>
      <w:r>
        <w:rPr>
          <w:rFonts w:ascii="SimSun" w:hAnsi="SimSun" w:eastAsia="SimSun" w:cs="SimSun"/>
          <w:sz w:val="21"/>
          <w:szCs w:val="21"/>
        </w:rPr>
        <w:t xml:space="preserve"> </w:t>
      </w:r>
      <w:r>
        <w:rPr>
          <w:rFonts w:ascii="SimSun" w:hAnsi="SimSun" w:eastAsia="SimSun" w:cs="SimSun"/>
          <w:sz w:val="21"/>
          <w:szCs w:val="21"/>
          <w:spacing w:val="-8"/>
        </w:rPr>
        <w:t>符，监管者可以随时核对检查，而无须事先从交易所或第三方登记机构汇总</w:t>
      </w:r>
      <w:r>
        <w:rPr>
          <w:rFonts w:ascii="SimSun" w:hAnsi="SimSun" w:eastAsia="SimSun" w:cs="SimSun"/>
          <w:sz w:val="21"/>
          <w:szCs w:val="21"/>
        </w:rPr>
        <w:t xml:space="preserve"> </w:t>
      </w:r>
      <w:r>
        <w:rPr>
          <w:rFonts w:ascii="SimSun" w:hAnsi="SimSun" w:eastAsia="SimSun" w:cs="SimSun"/>
          <w:sz w:val="21"/>
          <w:szCs w:val="21"/>
          <w:spacing w:val="-11"/>
        </w:rPr>
        <w:t>仓单信息。这有助于现实对交易的实时监管，提高监管效率及灵活度。</w:t>
      </w:r>
    </w:p>
    <w:p>
      <w:pPr>
        <w:ind w:left="609" w:right="64" w:hanging="229"/>
        <w:spacing w:before="159" w:line="281" w:lineRule="auto"/>
        <w:rPr>
          <w:rFonts w:ascii="SimSun" w:hAnsi="SimSun" w:eastAsia="SimSun" w:cs="SimSun"/>
          <w:sz w:val="21"/>
          <w:szCs w:val="21"/>
        </w:rPr>
      </w:pPr>
      <w:r>
        <w:rPr>
          <w:rFonts w:ascii="SimSun" w:hAnsi="SimSun" w:eastAsia="SimSun" w:cs="SimSun"/>
          <w:sz w:val="21"/>
          <w:szCs w:val="21"/>
          <w:spacing w:val="-7"/>
        </w:rPr>
        <w:t>■流程执行自动化。利用区块链建立智能合约，</w:t>
      </w:r>
      <w:r>
        <w:rPr>
          <w:rFonts w:ascii="SimSun" w:hAnsi="SimSun" w:eastAsia="SimSun" w:cs="SimSun"/>
          <w:sz w:val="21"/>
          <w:szCs w:val="21"/>
          <w:spacing w:val="-8"/>
        </w:rPr>
        <w:t>可以通过条件触发自动执行传</w:t>
      </w:r>
      <w:r>
        <w:rPr>
          <w:rFonts w:ascii="SimSun" w:hAnsi="SimSun" w:eastAsia="SimSun" w:cs="SimSun"/>
          <w:sz w:val="21"/>
          <w:szCs w:val="21"/>
        </w:rPr>
        <w:t xml:space="preserve"> </w:t>
      </w:r>
      <w:r>
        <w:rPr>
          <w:rFonts w:ascii="SimSun" w:hAnsi="SimSun" w:eastAsia="SimSun" w:cs="SimSun"/>
          <w:sz w:val="21"/>
          <w:szCs w:val="21"/>
          <w:spacing w:val="-11"/>
        </w:rPr>
        <w:t>统合约的条款，执行过程不能人为干扰。</w:t>
      </w:r>
    </w:p>
    <w:p>
      <w:pPr>
        <w:ind w:left="609" w:hanging="229"/>
        <w:spacing w:before="152" w:line="312" w:lineRule="auto"/>
        <w:rPr>
          <w:rFonts w:ascii="SimSun" w:hAnsi="SimSun" w:eastAsia="SimSun" w:cs="SimSun"/>
          <w:sz w:val="21"/>
          <w:szCs w:val="21"/>
        </w:rPr>
      </w:pPr>
      <w:r>
        <w:rPr>
          <w:rFonts w:ascii="SimSun" w:hAnsi="SimSun" w:eastAsia="SimSun" w:cs="SimSun"/>
          <w:sz w:val="21"/>
          <w:szCs w:val="21"/>
          <w:spacing w:val="-8"/>
        </w:rPr>
        <w:t>■业务结算封闭化。这适用于清算结算体系。由于区块链的高度安全特性和数 </w:t>
      </w:r>
      <w:r>
        <w:rPr>
          <w:rFonts w:ascii="SimSun" w:hAnsi="SimSun" w:eastAsia="SimSun" w:cs="SimSun"/>
          <w:sz w:val="21"/>
          <w:szCs w:val="21"/>
          <w:spacing w:val="-12"/>
        </w:rPr>
        <w:t>据永久保存特性，它非常适合用来做登记确权，如果交易</w:t>
      </w:r>
      <w:r>
        <w:rPr>
          <w:rFonts w:ascii="SimSun" w:hAnsi="SimSun" w:eastAsia="SimSun" w:cs="SimSun"/>
          <w:sz w:val="21"/>
          <w:szCs w:val="21"/>
          <w:spacing w:val="-13"/>
        </w:rPr>
        <w:t>也在区块链上发生，</w:t>
      </w:r>
      <w:r>
        <w:rPr>
          <w:rFonts w:ascii="SimSun" w:hAnsi="SimSun" w:eastAsia="SimSun" w:cs="SimSun"/>
          <w:sz w:val="21"/>
          <w:szCs w:val="21"/>
        </w:rPr>
        <w:t xml:space="preserve"> </w:t>
      </w:r>
      <w:r>
        <w:rPr>
          <w:rFonts w:ascii="SimSun" w:hAnsi="SimSun" w:eastAsia="SimSun" w:cs="SimSun"/>
          <w:sz w:val="21"/>
          <w:szCs w:val="21"/>
          <w:spacing w:val="-9"/>
        </w:rPr>
        <w:t>那么交易和清算同步完成，实现实时清算，尤其是在多层级贸易场景中，能 </w:t>
      </w:r>
      <w:r>
        <w:rPr>
          <w:rFonts w:ascii="SimSun" w:hAnsi="SimSun" w:eastAsia="SimSun" w:cs="SimSun"/>
          <w:sz w:val="21"/>
          <w:szCs w:val="21"/>
          <w:spacing w:val="-12"/>
        </w:rPr>
        <w:t>够彻底消除由于延时清算造成的交易多方风险。</w:t>
      </w:r>
    </w:p>
    <w:p>
      <w:pPr>
        <w:ind w:right="58"/>
        <w:spacing w:before="170" w:line="390" w:lineRule="exact"/>
        <w:jc w:val="right"/>
        <w:rPr>
          <w:rFonts w:ascii="SimSun" w:hAnsi="SimSun" w:eastAsia="SimSun" w:cs="SimSun"/>
          <w:sz w:val="21"/>
          <w:szCs w:val="21"/>
        </w:rPr>
      </w:pPr>
      <w:r>
        <w:rPr>
          <w:rFonts w:ascii="SimSun" w:hAnsi="SimSun" w:eastAsia="SimSun" w:cs="SimSun"/>
          <w:sz w:val="21"/>
          <w:szCs w:val="21"/>
          <w:spacing w:val="-6"/>
          <w:position w:val="13"/>
        </w:rPr>
        <w:t>雪松控股集团打造的“区块链+大宗商品供应链金融”平台有效地解决了目前</w:t>
      </w:r>
    </w:p>
    <w:p>
      <w:pPr>
        <w:ind w:left="40"/>
        <w:spacing w:line="218" w:lineRule="auto"/>
        <w:rPr>
          <w:rFonts w:ascii="SimSun" w:hAnsi="SimSun" w:eastAsia="SimSun" w:cs="SimSun"/>
          <w:sz w:val="21"/>
          <w:szCs w:val="21"/>
        </w:rPr>
      </w:pPr>
      <w:r>
        <w:rPr>
          <w:rFonts w:ascii="SimSun" w:hAnsi="SimSun" w:eastAsia="SimSun" w:cs="SimSun"/>
          <w:sz w:val="21"/>
          <w:szCs w:val="21"/>
          <w:spacing w:val="-11"/>
        </w:rPr>
        <w:t>大宗商品贸易领域各参与主体的痛点和难点，尤其是中小微企业和金融机构。</w:t>
      </w:r>
    </w:p>
    <w:p>
      <w:pPr>
        <w:pStyle w:val="BodyText"/>
        <w:spacing w:line="261" w:lineRule="auto"/>
        <w:rPr/>
      </w:pPr>
      <w:r/>
    </w:p>
    <w:p>
      <w:pPr>
        <w:pStyle w:val="BodyText"/>
        <w:spacing w:line="261" w:lineRule="auto"/>
        <w:rPr/>
      </w:pPr>
      <w:r/>
    </w:p>
    <w:p>
      <w:pPr>
        <w:ind w:left="62"/>
        <w:spacing w:before="69" w:line="218" w:lineRule="auto"/>
        <w:outlineLvl w:val="6"/>
        <w:rPr>
          <w:rFonts w:ascii="SimHei" w:hAnsi="SimHei" w:eastAsia="SimHei" w:cs="SimHei"/>
          <w:sz w:val="21"/>
          <w:szCs w:val="21"/>
        </w:rPr>
      </w:pPr>
      <w:r>
        <w:rPr>
          <w:rFonts w:ascii="SimHei" w:hAnsi="SimHei" w:eastAsia="SimHei" w:cs="SimHei"/>
          <w:sz w:val="21"/>
          <w:szCs w:val="21"/>
          <w:b/>
          <w:bCs/>
          <w:spacing w:val="-2"/>
        </w:rPr>
        <w:t>16.4.2</w:t>
      </w:r>
      <w:r>
        <w:rPr>
          <w:rFonts w:ascii="SimHei" w:hAnsi="SimHei" w:eastAsia="SimHei" w:cs="SimHei"/>
          <w:sz w:val="21"/>
          <w:szCs w:val="21"/>
          <w:spacing w:val="-2"/>
        </w:rPr>
        <w:t xml:space="preserve">   </w:t>
      </w:r>
      <w:r>
        <w:rPr>
          <w:rFonts w:ascii="SimHei" w:hAnsi="SimHei" w:eastAsia="SimHei" w:cs="SimHei"/>
          <w:sz w:val="21"/>
          <w:szCs w:val="21"/>
          <w:b/>
          <w:bCs/>
          <w:spacing w:val="-2"/>
        </w:rPr>
        <w:t>疫情实践中的应用(以建材行业为例)</w:t>
      </w:r>
    </w:p>
    <w:p>
      <w:pPr>
        <w:pStyle w:val="BodyText"/>
        <w:spacing w:line="437" w:lineRule="auto"/>
        <w:rPr/>
      </w:pPr>
      <w:r/>
    </w:p>
    <w:p>
      <w:pPr>
        <w:ind w:left="449"/>
        <w:spacing w:before="69" w:line="219" w:lineRule="auto"/>
        <w:rPr>
          <w:rFonts w:ascii="SimSun" w:hAnsi="SimSun" w:eastAsia="SimSun" w:cs="SimSun"/>
          <w:sz w:val="21"/>
          <w:szCs w:val="21"/>
        </w:rPr>
      </w:pPr>
      <w:r>
        <w:rPr>
          <w:rFonts w:ascii="SimSun" w:hAnsi="SimSun" w:eastAsia="SimSun" w:cs="SimSun"/>
          <w:sz w:val="21"/>
          <w:szCs w:val="21"/>
          <w:spacing w:val="-9"/>
        </w:rPr>
        <w:t>以建材行业工程配送项目为例，目前全国成千上万个工程项目中，上游的建材</w:t>
      </w:r>
    </w:p>
    <w:p>
      <w:pPr>
        <w:spacing w:line="219" w:lineRule="auto"/>
        <w:sectPr>
          <w:footerReference w:type="default" r:id="rId640"/>
          <w:pgSz w:w="8530" w:h="13060"/>
          <w:pgMar w:top="400" w:right="735" w:bottom="572" w:left="460" w:header="0" w:footer="413" w:gutter="0"/>
        </w:sectPr>
        <w:rPr>
          <w:rFonts w:ascii="SimSun" w:hAnsi="SimSun" w:eastAsia="SimSun" w:cs="SimSun"/>
          <w:sz w:val="21"/>
          <w:szCs w:val="21"/>
        </w:rPr>
      </w:pPr>
    </w:p>
    <w:p>
      <w:pPr>
        <w:pStyle w:val="BodyText"/>
        <w:spacing w:line="297" w:lineRule="auto"/>
        <w:rPr/>
      </w:pPr>
      <w:r/>
    </w:p>
    <w:p>
      <w:pPr>
        <w:ind w:left="2"/>
        <w:spacing w:before="64" w:line="223" w:lineRule="auto"/>
        <w:rPr>
          <w:rFonts w:ascii="STHupo" w:hAnsi="STHupo" w:eastAsia="STHupo" w:cs="STHupo"/>
          <w:sz w:val="19"/>
          <w:szCs w:val="19"/>
        </w:rPr>
      </w:pPr>
      <w:r>
        <w:rPr>
          <w:rFonts w:ascii="STHupo" w:hAnsi="STHupo" w:eastAsia="STHupo" w:cs="STHupo"/>
          <w:sz w:val="19"/>
          <w:szCs w:val="19"/>
          <w:b/>
          <w:bCs/>
          <w:spacing w:val="-17"/>
        </w:rPr>
        <w:t>产业数字化转型精要：</w:t>
      </w:r>
      <w:r>
        <w:rPr>
          <w:rFonts w:ascii="STHupo" w:hAnsi="STHupo" w:eastAsia="STHupo" w:cs="STHupo"/>
          <w:sz w:val="19"/>
          <w:szCs w:val="19"/>
          <w:spacing w:val="-17"/>
        </w:rPr>
        <w:t xml:space="preserve">  方法与实践</w:t>
      </w:r>
    </w:p>
    <w:p>
      <w:pPr>
        <w:pStyle w:val="BodyText"/>
        <w:spacing w:line="452" w:lineRule="auto"/>
        <w:rPr/>
      </w:pPr>
      <w:r/>
    </w:p>
    <w:p>
      <w:pPr>
        <w:ind w:right="67"/>
        <w:spacing w:before="62" w:line="389" w:lineRule="auto"/>
        <w:rPr>
          <w:rFonts w:ascii="SimSun" w:hAnsi="SimSun" w:eastAsia="SimSun" w:cs="SimSun"/>
          <w:sz w:val="19"/>
          <w:szCs w:val="19"/>
        </w:rPr>
      </w:pPr>
      <w:r>
        <w:rPr>
          <w:rFonts w:ascii="SimSun" w:hAnsi="SimSun" w:eastAsia="SimSun" w:cs="SimSun"/>
          <w:sz w:val="19"/>
          <w:szCs w:val="19"/>
          <w:spacing w:val="15"/>
        </w:rPr>
        <w:t>供应商有70%左右是中小贸易商。这些中小贸易商面对下游的工</w:t>
      </w:r>
      <w:r>
        <w:rPr>
          <w:rFonts w:ascii="SimSun" w:hAnsi="SimSun" w:eastAsia="SimSun" w:cs="SimSun"/>
          <w:sz w:val="19"/>
          <w:szCs w:val="19"/>
          <w:spacing w:val="14"/>
        </w:rPr>
        <w:t>程单位，</w:t>
      </w:r>
      <w:r>
        <w:rPr>
          <w:rFonts w:ascii="SimSun" w:hAnsi="SimSun" w:eastAsia="SimSun" w:cs="SimSun"/>
          <w:sz w:val="19"/>
          <w:szCs w:val="19"/>
          <w:spacing w:val="74"/>
        </w:rPr>
        <w:t xml:space="preserve"> </w:t>
      </w:r>
      <w:r>
        <w:rPr>
          <w:rFonts w:ascii="SimSun" w:hAnsi="SimSun" w:eastAsia="SimSun" w:cs="SimSun"/>
          <w:sz w:val="19"/>
          <w:szCs w:val="19"/>
          <w:spacing w:val="14"/>
        </w:rPr>
        <w:t>一般都</w:t>
      </w:r>
      <w:r>
        <w:rPr>
          <w:rFonts w:ascii="SimSun" w:hAnsi="SimSun" w:eastAsia="SimSun" w:cs="SimSun"/>
          <w:sz w:val="19"/>
          <w:szCs w:val="19"/>
        </w:rPr>
        <w:t xml:space="preserve"> </w:t>
      </w:r>
      <w:r>
        <w:rPr>
          <w:rFonts w:ascii="SimSun" w:hAnsi="SimSun" w:eastAsia="SimSun" w:cs="SimSun"/>
          <w:sz w:val="19"/>
          <w:szCs w:val="19"/>
          <w:spacing w:val="16"/>
        </w:rPr>
        <w:t>是以赊销模式开展建材配送，从采购到下游回款的周期通常为3～4个月。如果一</w:t>
      </w:r>
      <w:r>
        <w:rPr>
          <w:rFonts w:ascii="SimSun" w:hAnsi="SimSun" w:eastAsia="SimSun" w:cs="SimSun"/>
          <w:sz w:val="19"/>
          <w:szCs w:val="19"/>
          <w:spacing w:val="13"/>
        </w:rPr>
        <w:t xml:space="preserve"> </w:t>
      </w:r>
      <w:r>
        <w:rPr>
          <w:rFonts w:ascii="SimSun" w:hAnsi="SimSun" w:eastAsia="SimSun" w:cs="SimSun"/>
          <w:sz w:val="19"/>
          <w:szCs w:val="19"/>
          <w:spacing w:val="21"/>
        </w:rPr>
        <w:t>个贸易商自身的资金只有1000万元，那么一年能有3000万</w:t>
      </w:r>
      <w:r>
        <w:rPr>
          <w:rFonts w:ascii="SimSun" w:hAnsi="SimSun" w:eastAsia="SimSun" w:cs="SimSun"/>
          <w:sz w:val="19"/>
          <w:szCs w:val="19"/>
          <w:spacing w:val="20"/>
        </w:rPr>
        <w:t>~4000万元的收入，</w:t>
      </w:r>
    </w:p>
    <w:p>
      <w:pPr>
        <w:spacing w:line="219" w:lineRule="auto"/>
        <w:rPr>
          <w:rFonts w:ascii="SimSun" w:hAnsi="SimSun" w:eastAsia="SimSun" w:cs="SimSun"/>
          <w:sz w:val="19"/>
          <w:szCs w:val="19"/>
        </w:rPr>
      </w:pPr>
      <w:r>
        <w:rPr>
          <w:rFonts w:ascii="SimSun" w:hAnsi="SimSun" w:eastAsia="SimSun" w:cs="SimSun"/>
          <w:sz w:val="19"/>
          <w:szCs w:val="19"/>
          <w:spacing w:val="22"/>
        </w:rPr>
        <w:t>毛利水平15%左右。</w:t>
      </w:r>
    </w:p>
    <w:p>
      <w:pPr>
        <w:ind w:right="74" w:firstLine="409"/>
        <w:spacing w:before="162" w:line="389" w:lineRule="auto"/>
        <w:rPr>
          <w:rFonts w:ascii="SimSun" w:hAnsi="SimSun" w:eastAsia="SimSun" w:cs="SimSun"/>
          <w:sz w:val="19"/>
          <w:szCs w:val="19"/>
        </w:rPr>
      </w:pPr>
      <w:r>
        <w:rPr>
          <w:rFonts w:ascii="SimSun" w:hAnsi="SimSun" w:eastAsia="SimSun" w:cs="SimSun"/>
          <w:sz w:val="19"/>
          <w:szCs w:val="19"/>
          <w:spacing w:val="9"/>
        </w:rPr>
        <w:t>这些中小贸易商基本都是轻资产运营，在这次疫情中，工地开工大规模延迟，</w:t>
      </w:r>
      <w:r>
        <w:rPr>
          <w:rFonts w:ascii="SimSun" w:hAnsi="SimSun" w:eastAsia="SimSun" w:cs="SimSun"/>
          <w:sz w:val="19"/>
          <w:szCs w:val="19"/>
          <w:spacing w:val="17"/>
        </w:rPr>
        <w:t xml:space="preserve"> </w:t>
      </w:r>
      <w:r>
        <w:rPr>
          <w:rFonts w:ascii="SimSun" w:hAnsi="SimSun" w:eastAsia="SimSun" w:cs="SimSun"/>
          <w:sz w:val="19"/>
          <w:szCs w:val="19"/>
          <w:spacing w:val="11"/>
        </w:rPr>
        <w:t>有的工地即使开工了，由于大环境问题，给中小供应商的回款也普遍滞后，使得中</w:t>
      </w:r>
      <w:r>
        <w:rPr>
          <w:rFonts w:ascii="SimSun" w:hAnsi="SimSun" w:eastAsia="SimSun" w:cs="SimSun"/>
          <w:sz w:val="19"/>
          <w:szCs w:val="19"/>
          <w:spacing w:val="13"/>
        </w:rPr>
        <w:t xml:space="preserve"> </w:t>
      </w:r>
      <w:r>
        <w:rPr>
          <w:rFonts w:ascii="SimSun" w:hAnsi="SimSun" w:eastAsia="SimSun" w:cs="SimSun"/>
          <w:sz w:val="19"/>
          <w:szCs w:val="19"/>
          <w:spacing w:val="13"/>
        </w:rPr>
        <w:t>小贸易商资金压力大，业务开拓难。而就在这个时候，雪松控股集团的“区块链+</w:t>
      </w:r>
    </w:p>
    <w:p>
      <w:pPr>
        <w:spacing w:line="218" w:lineRule="auto"/>
        <w:rPr>
          <w:rFonts w:ascii="SimSun" w:hAnsi="SimSun" w:eastAsia="SimSun" w:cs="SimSun"/>
          <w:sz w:val="19"/>
          <w:szCs w:val="19"/>
        </w:rPr>
      </w:pPr>
      <w:r>
        <w:rPr>
          <w:rFonts w:ascii="SimSun" w:hAnsi="SimSun" w:eastAsia="SimSun" w:cs="SimSun"/>
          <w:sz w:val="19"/>
          <w:szCs w:val="19"/>
          <w:spacing w:val="8"/>
        </w:rPr>
        <w:t>大宗商品供应链金融”平台的上线为中小微企业提供了很好的解决方案。</w:t>
      </w:r>
    </w:p>
    <w:p>
      <w:pPr>
        <w:ind w:right="74" w:firstLine="409"/>
        <w:spacing w:before="153" w:line="389" w:lineRule="auto"/>
        <w:rPr>
          <w:rFonts w:ascii="SimSun" w:hAnsi="SimSun" w:eastAsia="SimSun" w:cs="SimSun"/>
          <w:sz w:val="19"/>
          <w:szCs w:val="19"/>
        </w:rPr>
      </w:pPr>
      <w:r>
        <w:rPr>
          <w:rFonts w:ascii="SimSun" w:hAnsi="SimSun" w:eastAsia="SimSun" w:cs="SimSun"/>
          <w:sz w:val="19"/>
          <w:szCs w:val="19"/>
          <w:spacing w:val="14"/>
        </w:rPr>
        <w:t>在雪松控股集团打造的“区块链+大宗商品供应链金</w:t>
      </w:r>
      <w:r>
        <w:rPr>
          <w:rFonts w:ascii="SimSun" w:hAnsi="SimSun" w:eastAsia="SimSun" w:cs="SimSun"/>
          <w:sz w:val="19"/>
          <w:szCs w:val="19"/>
          <w:spacing w:val="13"/>
        </w:rPr>
        <w:t>融”平台上，贸易商只需</w:t>
      </w:r>
      <w:r>
        <w:rPr>
          <w:rFonts w:ascii="SimSun" w:hAnsi="SimSun" w:eastAsia="SimSun" w:cs="SimSun"/>
          <w:sz w:val="19"/>
          <w:szCs w:val="19"/>
        </w:rPr>
        <w:t xml:space="preserve"> </w:t>
      </w:r>
      <w:r>
        <w:rPr>
          <w:rFonts w:ascii="SimSun" w:hAnsi="SimSun" w:eastAsia="SimSun" w:cs="SimSun"/>
          <w:sz w:val="19"/>
          <w:szCs w:val="19"/>
          <w:spacing w:val="11"/>
        </w:rPr>
        <w:t>要提供一些基本资料并与雪松控股集团指定的贸易商签订购销合同，同时由雪松控</w:t>
      </w:r>
      <w:r>
        <w:rPr>
          <w:rFonts w:ascii="SimSun" w:hAnsi="SimSun" w:eastAsia="SimSun" w:cs="SimSun"/>
          <w:sz w:val="19"/>
          <w:szCs w:val="19"/>
        </w:rPr>
        <w:t xml:space="preserve"> </w:t>
      </w:r>
      <w:r>
        <w:rPr>
          <w:rFonts w:ascii="SimSun" w:hAnsi="SimSun" w:eastAsia="SimSun" w:cs="SimSun"/>
          <w:sz w:val="19"/>
          <w:szCs w:val="19"/>
          <w:spacing w:val="11"/>
        </w:rPr>
        <w:t>股集团指定的贸易商与下游工程单位签订购销合同；在平台供应链风控管理下，保</w:t>
      </w:r>
      <w:r>
        <w:rPr>
          <w:rFonts w:ascii="SimSun" w:hAnsi="SimSun" w:eastAsia="SimSun" w:cs="SimSun"/>
          <w:sz w:val="19"/>
          <w:szCs w:val="19"/>
        </w:rPr>
        <w:t xml:space="preserve"> </w:t>
      </w:r>
      <w:r>
        <w:rPr>
          <w:rFonts w:ascii="SimSun" w:hAnsi="SimSun" w:eastAsia="SimSun" w:cs="SimSun"/>
          <w:sz w:val="19"/>
          <w:szCs w:val="19"/>
          <w:spacing w:val="11"/>
        </w:rPr>
        <w:t>障物资真实、安全地配送至工地；在下游工程单位收货确权之后，即可以通过平台</w:t>
      </w:r>
    </w:p>
    <w:p>
      <w:pPr>
        <w:spacing w:before="1" w:line="218" w:lineRule="auto"/>
        <w:rPr>
          <w:rFonts w:ascii="SimSun" w:hAnsi="SimSun" w:eastAsia="SimSun" w:cs="SimSun"/>
          <w:sz w:val="19"/>
          <w:szCs w:val="19"/>
        </w:rPr>
      </w:pPr>
      <w:r>
        <w:rPr>
          <w:rFonts w:ascii="SimSun" w:hAnsi="SimSun" w:eastAsia="SimSun" w:cs="SimSun"/>
          <w:sz w:val="19"/>
          <w:szCs w:val="19"/>
          <w:spacing w:val="8"/>
        </w:rPr>
        <w:t>合作的金融机构向上游供应商发放贷款。</w:t>
      </w:r>
    </w:p>
    <w:p>
      <w:pPr>
        <w:ind w:firstLine="409"/>
        <w:spacing w:before="165" w:line="379" w:lineRule="auto"/>
        <w:rPr>
          <w:rFonts w:ascii="SimSun" w:hAnsi="SimSun" w:eastAsia="SimSun" w:cs="SimSun"/>
          <w:sz w:val="19"/>
          <w:szCs w:val="19"/>
        </w:rPr>
      </w:pPr>
      <w:r>
        <w:rPr>
          <w:rFonts w:ascii="SimSun" w:hAnsi="SimSun" w:eastAsia="SimSun" w:cs="SimSun"/>
          <w:sz w:val="19"/>
          <w:szCs w:val="19"/>
          <w:spacing w:val="11"/>
        </w:rPr>
        <w:t>首先，该平台解决了中小企业融资难的问题。中小贸易商不需要通</w:t>
      </w:r>
      <w:r>
        <w:rPr>
          <w:rFonts w:ascii="SimSun" w:hAnsi="SimSun" w:eastAsia="SimSun" w:cs="SimSun"/>
          <w:sz w:val="19"/>
          <w:szCs w:val="19"/>
          <w:spacing w:val="10"/>
        </w:rPr>
        <w:t>过不动产抵 </w:t>
      </w:r>
      <w:r>
        <w:rPr>
          <w:rFonts w:ascii="SimSun" w:hAnsi="SimSun" w:eastAsia="SimSun" w:cs="SimSun"/>
          <w:sz w:val="19"/>
          <w:szCs w:val="19"/>
          <w:spacing w:val="11"/>
        </w:rPr>
        <w:t>押或信用担保的方式获取资金，而是通过平</w:t>
      </w:r>
      <w:r>
        <w:rPr>
          <w:rFonts w:ascii="SimSun" w:hAnsi="SimSun" w:eastAsia="SimSun" w:cs="SimSun"/>
          <w:sz w:val="19"/>
          <w:szCs w:val="19"/>
          <w:spacing w:val="10"/>
        </w:rPr>
        <w:t>台的四流合一、先进的技术集成和O20  </w:t>
      </w:r>
      <w:r>
        <w:rPr>
          <w:rFonts w:ascii="SimSun" w:hAnsi="SimSun" w:eastAsia="SimSun" w:cs="SimSun"/>
          <w:sz w:val="19"/>
          <w:szCs w:val="19"/>
          <w:spacing w:val="11"/>
        </w:rPr>
        <w:t>的风控管理，获取银行等资金方的充分信任后，按照优质的应收账款等底层资产来</w:t>
      </w:r>
      <w:r>
        <w:rPr>
          <w:rFonts w:ascii="SimSun" w:hAnsi="SimSun" w:eastAsia="SimSun" w:cs="SimSun"/>
          <w:sz w:val="19"/>
          <w:szCs w:val="19"/>
        </w:rPr>
        <w:t xml:space="preserve">  </w:t>
      </w:r>
      <w:r>
        <w:rPr>
          <w:rFonts w:ascii="SimSun" w:hAnsi="SimSun" w:eastAsia="SimSun" w:cs="SimSun"/>
          <w:sz w:val="19"/>
          <w:szCs w:val="19"/>
          <w:spacing w:val="16"/>
        </w:rPr>
        <w:t>融资。所有的融资环节实现在线处理，提升了融资效率，在下游物资确权后1～2</w:t>
      </w:r>
      <w:r>
        <w:rPr>
          <w:rFonts w:ascii="SimSun" w:hAnsi="SimSun" w:eastAsia="SimSun" w:cs="SimSun"/>
          <w:sz w:val="19"/>
          <w:szCs w:val="19"/>
          <w:spacing w:val="7"/>
        </w:rPr>
        <w:t xml:space="preserve">  </w:t>
      </w:r>
      <w:r>
        <w:rPr>
          <w:rFonts w:ascii="SimSun" w:hAnsi="SimSun" w:eastAsia="SimSun" w:cs="SimSun"/>
          <w:sz w:val="19"/>
          <w:szCs w:val="19"/>
          <w:spacing w:val="10"/>
        </w:rPr>
        <w:t>个工作日即可放款。相比于之前3.5～4次/年的周转率，可以大幅提升其资金周转，</w:t>
      </w:r>
    </w:p>
    <w:p>
      <w:pPr>
        <w:spacing w:line="219" w:lineRule="auto"/>
        <w:rPr>
          <w:rFonts w:ascii="SimSun" w:hAnsi="SimSun" w:eastAsia="SimSun" w:cs="SimSun"/>
          <w:sz w:val="19"/>
          <w:szCs w:val="19"/>
        </w:rPr>
      </w:pPr>
      <w:r>
        <w:rPr>
          <w:rFonts w:ascii="SimSun" w:hAnsi="SimSun" w:eastAsia="SimSun" w:cs="SimSun"/>
          <w:sz w:val="19"/>
          <w:szCs w:val="19"/>
          <w:spacing w:val="7"/>
        </w:rPr>
        <w:t>扩大市场规模。</w:t>
      </w:r>
    </w:p>
    <w:p>
      <w:pPr>
        <w:ind w:right="86" w:firstLine="409"/>
        <w:spacing w:before="183" w:line="399" w:lineRule="auto"/>
        <w:rPr>
          <w:rFonts w:ascii="SimSun" w:hAnsi="SimSun" w:eastAsia="SimSun" w:cs="SimSun"/>
          <w:sz w:val="19"/>
          <w:szCs w:val="19"/>
        </w:rPr>
      </w:pPr>
      <w:r>
        <w:rPr>
          <w:rFonts w:ascii="SimSun" w:hAnsi="SimSun" w:eastAsia="SimSun" w:cs="SimSun"/>
          <w:sz w:val="19"/>
          <w:szCs w:val="19"/>
          <w:spacing w:val="11"/>
        </w:rPr>
        <w:t>其次，该平台解决了中小企业融资贵的问题。雪松控股集团通</w:t>
      </w:r>
      <w:r>
        <w:rPr>
          <w:rFonts w:ascii="SimSun" w:hAnsi="SimSun" w:eastAsia="SimSun" w:cs="SimSun"/>
          <w:sz w:val="19"/>
          <w:szCs w:val="19"/>
          <w:spacing w:val="10"/>
        </w:rPr>
        <w:t>过对接国内各大</w:t>
      </w:r>
      <w:r>
        <w:rPr>
          <w:rFonts w:ascii="SimSun" w:hAnsi="SimSun" w:eastAsia="SimSun" w:cs="SimSun"/>
          <w:sz w:val="19"/>
          <w:szCs w:val="19"/>
        </w:rPr>
        <w:t xml:space="preserve"> </w:t>
      </w:r>
      <w:r>
        <w:rPr>
          <w:rFonts w:ascii="SimSun" w:hAnsi="SimSun" w:eastAsia="SimSun" w:cs="SimSun"/>
          <w:sz w:val="19"/>
          <w:szCs w:val="19"/>
          <w:spacing w:val="11"/>
        </w:rPr>
        <w:t>国有银行和商业银行，通过自身的金融优势，成功地为平台客户对接上了一些低成</w:t>
      </w:r>
      <w:r>
        <w:rPr>
          <w:rFonts w:ascii="SimSun" w:hAnsi="SimSun" w:eastAsia="SimSun" w:cs="SimSun"/>
          <w:sz w:val="19"/>
          <w:szCs w:val="19"/>
          <w:spacing w:val="1"/>
        </w:rPr>
        <w:t xml:space="preserve"> </w:t>
      </w:r>
      <w:r>
        <w:rPr>
          <w:rFonts w:ascii="SimSun" w:hAnsi="SimSun" w:eastAsia="SimSun" w:cs="SimSun"/>
          <w:sz w:val="19"/>
          <w:szCs w:val="19"/>
          <w:spacing w:val="16"/>
        </w:rPr>
        <w:t>本的资金方，按照目前的平均水平，能为中小企业提供8%左右的资金成本，使得</w:t>
      </w:r>
    </w:p>
    <w:p>
      <w:pPr>
        <w:spacing w:before="1" w:line="220" w:lineRule="auto"/>
        <w:rPr>
          <w:rFonts w:ascii="SimSun" w:hAnsi="SimSun" w:eastAsia="SimSun" w:cs="SimSun"/>
          <w:sz w:val="19"/>
          <w:szCs w:val="19"/>
        </w:rPr>
      </w:pPr>
      <w:r>
        <w:rPr>
          <w:rFonts w:ascii="SimSun" w:hAnsi="SimSun" w:eastAsia="SimSun" w:cs="SimSun"/>
          <w:sz w:val="19"/>
          <w:szCs w:val="19"/>
          <w:spacing w:val="7"/>
        </w:rPr>
        <w:t>贸易商的利润翻了一倍多。</w:t>
      </w:r>
    </w:p>
    <w:p>
      <w:pPr>
        <w:ind w:right="74" w:firstLine="409"/>
        <w:spacing w:before="131" w:line="389" w:lineRule="auto"/>
        <w:rPr>
          <w:rFonts w:ascii="SimSun" w:hAnsi="SimSun" w:eastAsia="SimSun" w:cs="SimSun"/>
          <w:sz w:val="19"/>
          <w:szCs w:val="19"/>
        </w:rPr>
      </w:pPr>
      <w:r>
        <w:rPr>
          <w:rFonts w:ascii="SimSun" w:hAnsi="SimSun" w:eastAsia="SimSun" w:cs="SimSun"/>
          <w:sz w:val="19"/>
          <w:szCs w:val="19"/>
          <w:spacing w:val="7"/>
        </w:rPr>
        <w:t>最后，该平台不断帮助提升中小企业的盈利</w:t>
      </w:r>
      <w:r>
        <w:rPr>
          <w:rFonts w:ascii="SimSun" w:hAnsi="SimSun" w:eastAsia="SimSun" w:cs="SimSun"/>
          <w:sz w:val="19"/>
          <w:szCs w:val="19"/>
          <w:spacing w:val="6"/>
        </w:rPr>
        <w:t>能力。</w:t>
      </w:r>
      <w:r>
        <w:rPr>
          <w:rFonts w:ascii="SimSun" w:hAnsi="SimSun" w:eastAsia="SimSun" w:cs="SimSun"/>
          <w:sz w:val="19"/>
          <w:szCs w:val="19"/>
          <w:spacing w:val="50"/>
        </w:rPr>
        <w:t xml:space="preserve"> </w:t>
      </w:r>
      <w:r>
        <w:rPr>
          <w:rFonts w:ascii="SimSun" w:hAnsi="SimSun" w:eastAsia="SimSun" w:cs="SimSun"/>
          <w:sz w:val="19"/>
          <w:szCs w:val="19"/>
          <w:spacing w:val="6"/>
        </w:rPr>
        <w:t>一方面，雪松控股集团的平</w:t>
      </w:r>
      <w:r>
        <w:rPr>
          <w:rFonts w:ascii="SimSun" w:hAnsi="SimSun" w:eastAsia="SimSun" w:cs="SimSun"/>
          <w:sz w:val="19"/>
          <w:szCs w:val="19"/>
        </w:rPr>
        <w:t xml:space="preserve"> </w:t>
      </w:r>
      <w:r>
        <w:rPr>
          <w:rFonts w:ascii="SimSun" w:hAnsi="SimSun" w:eastAsia="SimSun" w:cs="SimSun"/>
          <w:sz w:val="19"/>
          <w:szCs w:val="19"/>
          <w:spacing w:val="11"/>
        </w:rPr>
        <w:t>台为中小企业成功地提供了便捷、低成本资金，使得平台上的中小贸易商能最大化</w:t>
      </w:r>
      <w:r>
        <w:rPr>
          <w:rFonts w:ascii="SimSun" w:hAnsi="SimSun" w:eastAsia="SimSun" w:cs="SimSun"/>
          <w:sz w:val="19"/>
          <w:szCs w:val="19"/>
        </w:rPr>
        <w:t xml:space="preserve"> </w:t>
      </w:r>
      <w:r>
        <w:rPr>
          <w:rFonts w:ascii="SimSun" w:hAnsi="SimSun" w:eastAsia="SimSun" w:cs="SimSun"/>
          <w:sz w:val="19"/>
          <w:szCs w:val="19"/>
          <w:spacing w:val="11"/>
        </w:rPr>
        <w:t>地利用自身优势开拓市场和客户资源，大幅提升收入和盈利水平。例如上述案例中</w:t>
      </w:r>
    </w:p>
    <w:p>
      <w:pPr>
        <w:spacing w:before="1" w:line="219" w:lineRule="auto"/>
        <w:rPr>
          <w:rFonts w:ascii="SimSun" w:hAnsi="SimSun" w:eastAsia="SimSun" w:cs="SimSun"/>
          <w:sz w:val="19"/>
          <w:szCs w:val="19"/>
        </w:rPr>
      </w:pPr>
      <w:r>
        <w:rPr>
          <w:rFonts w:ascii="SimSun" w:hAnsi="SimSun" w:eastAsia="SimSun" w:cs="SimSun"/>
          <w:sz w:val="19"/>
          <w:szCs w:val="19"/>
          <w:spacing w:val="18"/>
        </w:rPr>
        <w:t>的中小贸易商，如果有能力和资源获取5倍的订单，在自有资金1000万元的基础</w:t>
      </w:r>
    </w:p>
    <w:p>
      <w:pPr>
        <w:spacing w:line="219" w:lineRule="auto"/>
        <w:sectPr>
          <w:footerReference w:type="default" r:id="rId644"/>
          <w:pgSz w:w="8530" w:h="13060"/>
          <w:pgMar w:top="400" w:right="534" w:bottom="482" w:left="670" w:header="0" w:footer="323" w:gutter="0"/>
        </w:sectPr>
        <w:rPr>
          <w:rFonts w:ascii="SimSun" w:hAnsi="SimSun" w:eastAsia="SimSun" w:cs="SimSun"/>
          <w:sz w:val="19"/>
          <w:szCs w:val="19"/>
        </w:rPr>
      </w:pPr>
    </w:p>
    <w:p>
      <w:pPr>
        <w:ind w:right="17"/>
        <w:spacing w:before="293" w:line="224" w:lineRule="auto"/>
        <w:jc w:val="right"/>
        <w:rPr>
          <w:rFonts w:ascii="STHupo" w:hAnsi="STHupo" w:eastAsia="STHupo" w:cs="STHupo"/>
          <w:sz w:val="21"/>
          <w:szCs w:val="21"/>
        </w:rPr>
      </w:pPr>
      <w:r>
        <w:rPr>
          <w:rFonts w:ascii="SimHei" w:hAnsi="SimHei" w:eastAsia="SimHei" w:cs="SimHei"/>
          <w:sz w:val="21"/>
          <w:szCs w:val="21"/>
          <w:spacing w:val="-16"/>
        </w:rPr>
        <w:t>制造业数字化转型案例</w:t>
      </w:r>
      <w:r>
        <w:rPr>
          <w:rFonts w:ascii="SimHei" w:hAnsi="SimHei" w:eastAsia="SimHei" w:cs="SimHei"/>
          <w:sz w:val="21"/>
          <w:szCs w:val="21"/>
          <w:spacing w:val="71"/>
        </w:rPr>
        <w:t xml:space="preserve"> </w:t>
      </w:r>
      <w:r>
        <w:rPr>
          <w:rFonts w:ascii="STHupo" w:hAnsi="STHupo" w:eastAsia="STHupo" w:cs="STHupo"/>
          <w:sz w:val="21"/>
          <w:szCs w:val="21"/>
          <w:spacing w:val="-16"/>
        </w:rPr>
        <w:t>第</w:t>
      </w:r>
      <w:r>
        <w:rPr>
          <w:rFonts w:ascii="STHupo" w:hAnsi="STHupo" w:eastAsia="STHupo" w:cs="STHupo"/>
          <w:sz w:val="21"/>
          <w:szCs w:val="21"/>
          <w:spacing w:val="42"/>
        </w:rPr>
        <w:t xml:space="preserve"> </w:t>
      </w:r>
      <w:r>
        <w:rPr>
          <w:rFonts w:ascii="STHupo" w:hAnsi="STHupo" w:eastAsia="STHupo" w:cs="STHupo"/>
          <w:sz w:val="21"/>
          <w:szCs w:val="21"/>
          <w:spacing w:val="-16"/>
        </w:rPr>
        <w:t>1</w:t>
      </w:r>
      <w:r>
        <w:rPr>
          <w:rFonts w:ascii="STHupo" w:hAnsi="STHupo" w:eastAsia="STHupo" w:cs="STHupo"/>
          <w:sz w:val="21"/>
          <w:szCs w:val="21"/>
          <w:spacing w:val="8"/>
        </w:rPr>
        <w:t xml:space="preserve"> </w:t>
      </w:r>
      <w:r>
        <w:rPr>
          <w:rFonts w:ascii="STHupo" w:hAnsi="STHupo" w:eastAsia="STHupo" w:cs="STHupo"/>
          <w:sz w:val="21"/>
          <w:szCs w:val="21"/>
          <w:spacing w:val="-16"/>
        </w:rPr>
        <w:t>6</w:t>
      </w:r>
      <w:r>
        <w:rPr>
          <w:rFonts w:ascii="STHupo" w:hAnsi="STHupo" w:eastAsia="STHupo" w:cs="STHupo"/>
          <w:sz w:val="21"/>
          <w:szCs w:val="21"/>
          <w:spacing w:val="10"/>
        </w:rPr>
        <w:t xml:space="preserve"> </w:t>
      </w:r>
      <w:r>
        <w:rPr>
          <w:rFonts w:ascii="STHupo" w:hAnsi="STHupo" w:eastAsia="STHupo" w:cs="STHupo"/>
          <w:sz w:val="21"/>
          <w:szCs w:val="21"/>
          <w:spacing w:val="-16"/>
        </w:rPr>
        <w:t>章</w:t>
      </w:r>
    </w:p>
    <w:p>
      <w:pPr>
        <w:pStyle w:val="BodyText"/>
        <w:spacing w:line="411" w:lineRule="auto"/>
        <w:rPr/>
      </w:pPr>
      <w:r/>
    </w:p>
    <w:p>
      <w:pPr>
        <w:ind w:right="16"/>
        <w:spacing w:before="68" w:line="351" w:lineRule="auto"/>
        <w:rPr>
          <w:rFonts w:ascii="SimSun" w:hAnsi="SimSun" w:eastAsia="SimSun" w:cs="SimSun"/>
          <w:sz w:val="21"/>
          <w:szCs w:val="21"/>
        </w:rPr>
      </w:pPr>
      <w:r>
        <w:rPr>
          <w:rFonts w:ascii="SimSun" w:hAnsi="SimSun" w:eastAsia="SimSun" w:cs="SimSun"/>
          <w:sz w:val="21"/>
          <w:szCs w:val="21"/>
          <w:spacing w:val="-4"/>
        </w:rPr>
        <w:t>之上，通过平台再获得4000万元的融资，则全年可以实现1.5</w:t>
      </w:r>
      <w:r>
        <w:rPr>
          <w:rFonts w:ascii="SimSun" w:hAnsi="SimSun" w:eastAsia="SimSun" w:cs="SimSun"/>
          <w:sz w:val="21"/>
          <w:szCs w:val="21"/>
          <w:spacing w:val="-5"/>
        </w:rPr>
        <w:t>亿～2亿元的收入， </w:t>
      </w:r>
      <w:r>
        <w:rPr>
          <w:rFonts w:ascii="SimSun" w:hAnsi="SimSun" w:eastAsia="SimSun" w:cs="SimSun"/>
          <w:sz w:val="21"/>
          <w:szCs w:val="21"/>
          <w:spacing w:val="-10"/>
        </w:rPr>
        <w:t>利润相比之前翻了两倍多。另一方面，雪松控股集团通过线上和线下的贸易合作，</w:t>
      </w:r>
      <w:r>
        <w:rPr>
          <w:rFonts w:ascii="SimSun" w:hAnsi="SimSun" w:eastAsia="SimSun" w:cs="SimSun"/>
          <w:sz w:val="21"/>
          <w:szCs w:val="21"/>
          <w:spacing w:val="13"/>
        </w:rPr>
        <w:t xml:space="preserve"> </w:t>
      </w:r>
      <w:r>
        <w:rPr>
          <w:rFonts w:ascii="SimSun" w:hAnsi="SimSun" w:eastAsia="SimSun" w:cs="SimSun"/>
          <w:sz w:val="21"/>
          <w:szCs w:val="21"/>
          <w:spacing w:val="-8"/>
        </w:rPr>
        <w:t>帮助中小贸易商优化了供应链管理，例如通过综合物流服务或集采</w:t>
      </w:r>
      <w:r>
        <w:rPr>
          <w:rFonts w:ascii="SimSun" w:hAnsi="SimSun" w:eastAsia="SimSun" w:cs="SimSun"/>
          <w:sz w:val="21"/>
          <w:szCs w:val="21"/>
          <w:spacing w:val="-9"/>
        </w:rPr>
        <w:t>服务，帮助中小</w:t>
      </w:r>
    </w:p>
    <w:p>
      <w:pPr>
        <w:spacing w:line="218" w:lineRule="auto"/>
        <w:rPr>
          <w:rFonts w:ascii="SimSun" w:hAnsi="SimSun" w:eastAsia="SimSun" w:cs="SimSun"/>
          <w:sz w:val="21"/>
          <w:szCs w:val="21"/>
        </w:rPr>
      </w:pPr>
      <w:r>
        <w:rPr>
          <w:rFonts w:ascii="SimSun" w:hAnsi="SimSun" w:eastAsia="SimSun" w:cs="SimSun"/>
          <w:sz w:val="21"/>
          <w:szCs w:val="21"/>
          <w:spacing w:val="-11"/>
        </w:rPr>
        <w:t>企业获取更低成本的车辆运输和材料采购，进一步提升盈</w:t>
      </w:r>
      <w:r>
        <w:rPr>
          <w:rFonts w:ascii="SimSun" w:hAnsi="SimSun" w:eastAsia="SimSun" w:cs="SimSun"/>
          <w:sz w:val="21"/>
          <w:szCs w:val="21"/>
          <w:spacing w:val="-12"/>
        </w:rPr>
        <w:t>利水平。</w:t>
      </w:r>
    </w:p>
    <w:p>
      <w:pPr>
        <w:ind w:right="20" w:firstLine="410"/>
        <w:spacing w:before="120" w:line="343" w:lineRule="auto"/>
        <w:rPr>
          <w:rFonts w:ascii="SimSun" w:hAnsi="SimSun" w:eastAsia="SimSun" w:cs="SimSun"/>
          <w:sz w:val="21"/>
          <w:szCs w:val="21"/>
        </w:rPr>
      </w:pPr>
      <w:r>
        <w:rPr>
          <w:rFonts w:ascii="SimSun" w:hAnsi="SimSun" w:eastAsia="SimSun" w:cs="SimSun"/>
          <w:sz w:val="21"/>
          <w:szCs w:val="21"/>
          <w:spacing w:val="-9"/>
        </w:rPr>
        <w:t>虽然雪松控股集团的平台根据供应链金融的原理，很好地解决了中小企业的融</w:t>
      </w:r>
      <w:r>
        <w:rPr>
          <w:rFonts w:ascii="SimSun" w:hAnsi="SimSun" w:eastAsia="SimSun" w:cs="SimSun"/>
          <w:sz w:val="21"/>
          <w:szCs w:val="21"/>
          <w:spacing w:val="16"/>
        </w:rPr>
        <w:t xml:space="preserve"> </w:t>
      </w:r>
      <w:r>
        <w:rPr>
          <w:rFonts w:ascii="SimSun" w:hAnsi="SimSun" w:eastAsia="SimSun" w:cs="SimSun"/>
          <w:sz w:val="21"/>
          <w:szCs w:val="21"/>
          <w:spacing w:val="-8"/>
        </w:rPr>
        <w:t>资问题，但目前很多银行还停留在传统的授信</w:t>
      </w:r>
      <w:r>
        <w:rPr>
          <w:rFonts w:ascii="SimSun" w:hAnsi="SimSun" w:eastAsia="SimSun" w:cs="SimSun"/>
          <w:sz w:val="21"/>
          <w:szCs w:val="21"/>
          <w:spacing w:val="-9"/>
        </w:rPr>
        <w:t>理念，对依托核心企业信用而延伸供</w:t>
      </w:r>
      <w:r>
        <w:rPr>
          <w:rFonts w:ascii="SimSun" w:hAnsi="SimSun" w:eastAsia="SimSun" w:cs="SimSun"/>
          <w:sz w:val="21"/>
          <w:szCs w:val="21"/>
        </w:rPr>
        <w:t xml:space="preserve"> </w:t>
      </w:r>
      <w:r>
        <w:rPr>
          <w:rFonts w:ascii="SimSun" w:hAnsi="SimSun" w:eastAsia="SimSun" w:cs="SimSun"/>
          <w:sz w:val="21"/>
          <w:szCs w:val="21"/>
          <w:spacing w:val="-8"/>
        </w:rPr>
        <w:t>应链金融授信的新授信理念还不能很好地接受</w:t>
      </w:r>
      <w:r>
        <w:rPr>
          <w:rFonts w:ascii="SimSun" w:hAnsi="SimSun" w:eastAsia="SimSun" w:cs="SimSun"/>
          <w:sz w:val="21"/>
          <w:szCs w:val="21"/>
          <w:spacing w:val="-9"/>
        </w:rPr>
        <w:t>，导致对雪松控股集团的平台的客户</w:t>
      </w:r>
      <w:r>
        <w:rPr>
          <w:rFonts w:ascii="SimSun" w:hAnsi="SimSun" w:eastAsia="SimSun" w:cs="SimSun"/>
          <w:sz w:val="21"/>
          <w:szCs w:val="21"/>
        </w:rPr>
        <w:t xml:space="preserve"> </w:t>
      </w:r>
      <w:r>
        <w:rPr>
          <w:rFonts w:ascii="SimSun" w:hAnsi="SimSun" w:eastAsia="SimSun" w:cs="SimSun"/>
          <w:sz w:val="21"/>
          <w:szCs w:val="21"/>
          <w:spacing w:val="-8"/>
        </w:rPr>
        <w:t>授信不足，无法满足平台企业的业务需求和融资需求，这</w:t>
      </w:r>
      <w:r>
        <w:rPr>
          <w:rFonts w:ascii="SimSun" w:hAnsi="SimSun" w:eastAsia="SimSun" w:cs="SimSun"/>
          <w:sz w:val="21"/>
          <w:szCs w:val="21"/>
          <w:spacing w:val="-9"/>
        </w:rPr>
        <w:t>还需要政府有关部门协助</w:t>
      </w:r>
      <w:r>
        <w:rPr>
          <w:rFonts w:ascii="SimSun" w:hAnsi="SimSun" w:eastAsia="SimSun" w:cs="SimSun"/>
          <w:sz w:val="21"/>
          <w:szCs w:val="21"/>
        </w:rPr>
        <w:t xml:space="preserve"> </w:t>
      </w:r>
      <w:r>
        <w:rPr>
          <w:rFonts w:ascii="SimSun" w:hAnsi="SimSun" w:eastAsia="SimSun" w:cs="SimSun"/>
          <w:sz w:val="21"/>
          <w:szCs w:val="21"/>
          <w:spacing w:val="-8"/>
        </w:rPr>
        <w:t>推进银行转变观念、提高效率，或者由政府主导、企业</w:t>
      </w:r>
      <w:r>
        <w:rPr>
          <w:rFonts w:ascii="SimSun" w:hAnsi="SimSun" w:eastAsia="SimSun" w:cs="SimSun"/>
          <w:sz w:val="21"/>
          <w:szCs w:val="21"/>
          <w:spacing w:val="-9"/>
        </w:rPr>
        <w:t>参与，成立专项供应链金融</w:t>
      </w:r>
    </w:p>
    <w:p>
      <w:pPr>
        <w:spacing w:line="218" w:lineRule="auto"/>
        <w:rPr>
          <w:rFonts w:ascii="SimSun" w:hAnsi="SimSun" w:eastAsia="SimSun" w:cs="SimSun"/>
          <w:sz w:val="21"/>
          <w:szCs w:val="21"/>
        </w:rPr>
      </w:pPr>
      <w:r>
        <w:rPr>
          <w:rFonts w:ascii="SimSun" w:hAnsi="SimSun" w:eastAsia="SimSun" w:cs="SimSun"/>
          <w:sz w:val="21"/>
          <w:szCs w:val="21"/>
          <w:spacing w:val="-11"/>
        </w:rPr>
        <w:t>基金，通过科技平台，扩大对中小微企业的供应链金</w:t>
      </w:r>
      <w:r>
        <w:rPr>
          <w:rFonts w:ascii="SimSun" w:hAnsi="SimSun" w:eastAsia="SimSun" w:cs="SimSun"/>
          <w:sz w:val="21"/>
          <w:szCs w:val="21"/>
          <w:spacing w:val="-12"/>
        </w:rPr>
        <w:t>融融资支持。</w:t>
      </w:r>
    </w:p>
    <w:p>
      <w:pPr>
        <w:ind w:firstLine="420"/>
        <w:spacing w:before="171" w:line="352" w:lineRule="auto"/>
        <w:rPr>
          <w:rFonts w:ascii="SimSun" w:hAnsi="SimSun" w:eastAsia="SimSun" w:cs="SimSun"/>
          <w:sz w:val="21"/>
          <w:szCs w:val="21"/>
        </w:rPr>
      </w:pPr>
      <w:r>
        <w:rPr>
          <w:rFonts w:ascii="SimSun" w:hAnsi="SimSun" w:eastAsia="SimSun" w:cs="SimSun"/>
          <w:sz w:val="21"/>
          <w:szCs w:val="21"/>
          <w:spacing w:val="-2"/>
        </w:rPr>
        <w:t>雪松控股集团的“区块链+大宗商品供应链金融”平台目前已达成交易额282</w:t>
      </w:r>
      <w:r>
        <w:rPr>
          <w:rFonts w:ascii="SimSun" w:hAnsi="SimSun" w:eastAsia="SimSun" w:cs="SimSun"/>
          <w:sz w:val="21"/>
          <w:szCs w:val="21"/>
          <w:spacing w:val="1"/>
        </w:rPr>
        <w:t xml:space="preserve"> </w:t>
      </w:r>
      <w:r>
        <w:rPr>
          <w:rFonts w:ascii="SimSun" w:hAnsi="SimSun" w:eastAsia="SimSun" w:cs="SimSun"/>
          <w:sz w:val="21"/>
          <w:szCs w:val="21"/>
          <w:spacing w:val="-8"/>
        </w:rPr>
        <w:t>亿元，主要服务于华北、华东、华南地区的百余家中小贸易商和加工</w:t>
      </w:r>
      <w:r>
        <w:rPr>
          <w:rFonts w:ascii="SimSun" w:hAnsi="SimSun" w:eastAsia="SimSun" w:cs="SimSun"/>
          <w:sz w:val="21"/>
          <w:szCs w:val="21"/>
          <w:spacing w:val="-9"/>
        </w:rPr>
        <w:t>制造企业，其</w:t>
      </w:r>
    </w:p>
    <w:p>
      <w:pPr>
        <w:spacing w:line="218" w:lineRule="auto"/>
        <w:rPr>
          <w:rFonts w:ascii="SimSun" w:hAnsi="SimSun" w:eastAsia="SimSun" w:cs="SimSun"/>
          <w:sz w:val="21"/>
          <w:szCs w:val="21"/>
        </w:rPr>
      </w:pPr>
      <w:r>
        <w:rPr>
          <w:rFonts w:ascii="SimSun" w:hAnsi="SimSun" w:eastAsia="SimSun" w:cs="SimSun"/>
          <w:sz w:val="21"/>
          <w:szCs w:val="21"/>
          <w:spacing w:val="-4"/>
        </w:rPr>
        <w:t>中，以应收账款和订单融资为主的供应链金融业务已经形成10</w:t>
      </w:r>
      <w:r>
        <w:rPr>
          <w:rFonts w:ascii="SimSun" w:hAnsi="SimSun" w:eastAsia="SimSun" w:cs="SimSun"/>
          <w:sz w:val="21"/>
          <w:szCs w:val="21"/>
          <w:spacing w:val="-5"/>
        </w:rPr>
        <w:t>多亿元的业务额，</w:t>
      </w:r>
    </w:p>
    <w:p>
      <w:pPr>
        <w:spacing w:before="152" w:line="400" w:lineRule="exact"/>
        <w:rPr>
          <w:rFonts w:ascii="SimSun" w:hAnsi="SimSun" w:eastAsia="SimSun" w:cs="SimSun"/>
          <w:sz w:val="21"/>
          <w:szCs w:val="21"/>
        </w:rPr>
      </w:pPr>
      <w:r>
        <w:rPr>
          <w:rFonts w:ascii="SimSun" w:hAnsi="SimSun" w:eastAsia="SimSun" w:cs="SimSun"/>
          <w:sz w:val="21"/>
          <w:szCs w:val="21"/>
          <w:position w:val="14"/>
        </w:rPr>
        <w:t>涉及15家企业。平台目前已合作的物流和仓储企业共计100多家，合作的银行等</w:t>
      </w:r>
    </w:p>
    <w:p>
      <w:pPr>
        <w:spacing w:before="1" w:line="218" w:lineRule="auto"/>
        <w:rPr>
          <w:rFonts w:ascii="SimSun" w:hAnsi="SimSun" w:eastAsia="SimSun" w:cs="SimSun"/>
          <w:sz w:val="21"/>
          <w:szCs w:val="21"/>
        </w:rPr>
      </w:pPr>
      <w:r>
        <w:rPr>
          <w:rFonts w:ascii="SimSun" w:hAnsi="SimSun" w:eastAsia="SimSun" w:cs="SimSun"/>
          <w:sz w:val="21"/>
          <w:szCs w:val="21"/>
          <w:spacing w:val="-1"/>
        </w:rPr>
        <w:t>金融机构有10余家，平均放款周期根据不同的项目需要3～7个工作日。</w:t>
      </w:r>
    </w:p>
    <w:p>
      <w:pPr>
        <w:spacing w:line="218" w:lineRule="auto"/>
        <w:sectPr>
          <w:footerReference w:type="default" r:id="rId645"/>
          <w:pgSz w:w="8530" w:h="13060"/>
          <w:pgMar w:top="400" w:right="767" w:bottom="562" w:left="479" w:header="0" w:footer="403" w:gutter="0"/>
        </w:sectPr>
        <w:rPr>
          <w:rFonts w:ascii="SimSun" w:hAnsi="SimSun" w:eastAsia="SimSun" w:cs="SimSun"/>
          <w:sz w:val="21"/>
          <w:szCs w:val="21"/>
        </w:rPr>
      </w:pPr>
    </w:p>
    <w:p>
      <w:pPr>
        <w:spacing w:before="5"/>
        <w:rPr/>
      </w:pPr>
      <w:r>
        <w:pict>
          <v:rect id="_x0000_s1308" style="position:absolute;margin-left:7.4995pt;margin-top:519.001pt;mso-position-vertical-relative:page;mso-position-horizontal-relative:page;width:0.5pt;height:41.5pt;z-index:253805568;" o:allowincell="f" fillcolor="#000000" filled="true" stroked="false"/>
        </w:pict>
      </w:r>
      <w:r>
        <w:pict>
          <v:rect id="_x0000_s1310" style="position:absolute;margin-left:7.0004pt;margin-top:559.998pt;mso-position-vertical-relative:page;mso-position-horizontal-relative:page;width:56pt;height:0.55pt;z-index:253804544;" o:allowincell="f" fillcolor="#000000" filled="true" stroked="false"/>
        </w:pict>
      </w:r>
      <w:r>
        <w:pict>
          <v:rect id="_x0000_s1312" style="position:absolute;margin-left:127.001pt;margin-top:522.997pt;mso-position-vertical-relative:page;mso-position-horizontal-relative:page;width:0.5pt;height:34.55pt;z-index:253801472;" o:allowincell="f" fillcolor="#000000" filled="true" stroked="false"/>
        </w:pict>
      </w:r>
      <w:r>
        <w:pict>
          <v:rect id="_x0000_s1314" style="position:absolute;margin-left:252.501pt;margin-top:512.997pt;mso-position-vertical-relative:page;mso-position-horizontal-relative:page;width:0.5pt;height:46.55pt;z-index:253802496;" o:allowincell="f" fillcolor="#000000" filled="true" stroked="false"/>
        </w:pict>
      </w:r>
      <w:r>
        <w:pict>
          <v:rect id="_x0000_s1316" style="position:absolute;margin-left:65.0002pt;margin-top:563.499pt;mso-position-vertical-relative:page;mso-position-horizontal-relative:page;width:182.55pt;height:0.55pt;z-index:253803520;" o:allowincell="f" fillcolor="#000000" filled="true" stroked="false"/>
        </w:pict>
      </w:r>
      <w:r>
        <w:drawing>
          <wp:anchor distT="0" distB="0" distL="0" distR="0" simplePos="0" relativeHeight="253799424" behindDoc="0" locked="0" layoutInCell="0" allowOverlap="1">
            <wp:simplePos x="0" y="0"/>
            <wp:positionH relativeFrom="page">
              <wp:posOffset>1092218</wp:posOffset>
            </wp:positionH>
            <wp:positionV relativeFrom="page">
              <wp:posOffset>6623022</wp:posOffset>
            </wp:positionV>
            <wp:extent cx="488951" cy="476290"/>
            <wp:effectExtent l="0" t="0" r="0" b="0"/>
            <wp:wrapNone/>
            <wp:docPr id="554" name="IM 554"/>
            <wp:cNvGraphicFramePr/>
            <a:graphic>
              <a:graphicData uri="http://schemas.openxmlformats.org/drawingml/2006/picture">
                <pic:pic>
                  <pic:nvPicPr>
                    <pic:cNvPr id="554" name="IM 554"/>
                    <pic:cNvPicPr/>
                  </pic:nvPicPr>
                  <pic:blipFill>
                    <a:blip r:embed="rId646"/>
                    <a:stretch>
                      <a:fillRect/>
                    </a:stretch>
                  </pic:blipFill>
                  <pic:spPr>
                    <a:xfrm rot="0">
                      <a:off x="0" y="0"/>
                      <a:ext cx="488951" cy="476290"/>
                    </a:xfrm>
                    <a:prstGeom prst="rect">
                      <a:avLst/>
                    </a:prstGeom>
                  </pic:spPr>
                </pic:pic>
              </a:graphicData>
            </a:graphic>
          </wp:anchor>
        </w:drawing>
      </w: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ectPr>
          <w:footerReference w:type="default" r:id="rId10"/>
          <w:pgSz w:w="8680" w:h="13210"/>
          <w:pgMar w:top="400" w:right="460" w:bottom="400" w:left="140" w:header="0" w:footer="0" w:gutter="0"/>
          <w:cols w:equalWidth="0" w:num="1">
            <w:col w:w="8080" w:space="0"/>
          </w:cols>
        </w:sectPr>
        <w:rPr/>
      </w:pPr>
    </w:p>
    <w:p>
      <w:pPr>
        <w:ind w:firstLine="69"/>
        <w:spacing w:before="20" w:line="70" w:lineRule="exact"/>
        <w:rPr/>
      </w:pPr>
      <w:r>
        <w:rPr>
          <w:position w:val="-1"/>
        </w:rPr>
        <w:drawing>
          <wp:inline distT="0" distB="0" distL="0" distR="0">
            <wp:extent cx="3092449" cy="44458"/>
            <wp:effectExtent l="0" t="0" r="0" b="0"/>
            <wp:docPr id="556" name="IM 556"/>
            <wp:cNvGraphicFramePr/>
            <a:graphic>
              <a:graphicData uri="http://schemas.openxmlformats.org/drawingml/2006/picture">
                <pic:pic>
                  <pic:nvPicPr>
                    <pic:cNvPr id="556" name="IM 556"/>
                    <pic:cNvPicPr/>
                  </pic:nvPicPr>
                  <pic:blipFill>
                    <a:blip r:embed="rId647"/>
                    <a:stretch>
                      <a:fillRect/>
                    </a:stretch>
                  </pic:blipFill>
                  <pic:spPr>
                    <a:xfrm rot="0">
                      <a:off x="0" y="0"/>
                      <a:ext cx="3092449" cy="44458"/>
                    </a:xfrm>
                    <a:prstGeom prst="rect">
                      <a:avLst/>
                    </a:prstGeom>
                  </pic:spPr>
                </pic:pic>
              </a:graphicData>
            </a:graphic>
          </wp:inline>
        </w:drawing>
      </w:r>
    </w:p>
    <w:p>
      <w:pPr>
        <w:pStyle w:val="BodyText"/>
        <w:ind w:left="2469"/>
        <w:spacing w:before="146" w:line="238" w:lineRule="exact"/>
        <w:rPr>
          <w:sz w:val="14"/>
          <w:szCs w:val="14"/>
        </w:rPr>
      </w:pPr>
      <w:r>
        <w:pict>
          <v:shape id="_x0000_s1318" style="position:absolute;margin-left:24.1849pt;margin-top:5.34486pt;mso-position-vertical-relative:text;mso-position-horizontal-relative:text;width:54.25pt;height:28.3pt;z-index:253800448;"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7"/>
                      <w:szCs w:val="27"/>
                    </w:rPr>
                  </w:pPr>
                  <w:r>
                    <w:rPr>
                      <w:rFonts w:ascii="SimHei" w:hAnsi="SimHei" w:eastAsia="SimHei" w:cs="SimHei"/>
                      <w:sz w:val="27"/>
                      <w:szCs w:val="27"/>
                      <w:b/>
                      <w:bCs/>
                      <w:spacing w:val="-13"/>
                    </w:rPr>
                    <w:t>异步社区</w:t>
                  </w:r>
                </w:p>
                <w:p>
                  <w:pPr>
                    <w:pStyle w:val="BodyText"/>
                    <w:spacing w:before="50" w:line="196" w:lineRule="auto"/>
                    <w:jc w:val="right"/>
                    <w:rPr>
                      <w:sz w:val="16"/>
                      <w:szCs w:val="16"/>
                    </w:rPr>
                  </w:pPr>
                  <w:r>
                    <w:rPr>
                      <w:sz w:val="16"/>
                      <w:szCs w:val="16"/>
                      <w:b/>
                      <w:bCs/>
                      <w:spacing w:val="-13"/>
                      <w:w w:val="93"/>
                    </w:rPr>
                    <w:t>w</w:t>
                  </w:r>
                  <w:r>
                    <w:rPr>
                      <w:sz w:val="16"/>
                      <w:szCs w:val="16"/>
                      <w:b/>
                      <w:bCs/>
                      <w:spacing w:val="-12"/>
                      <w:w w:val="93"/>
                    </w:rPr>
                    <w:t>ww.epubit.co</w:t>
                  </w:r>
                  <w:r>
                    <w:rPr>
                      <w:sz w:val="16"/>
                      <w:szCs w:val="16"/>
                      <w:b/>
                      <w:bCs/>
                      <w:spacing w:val="-11"/>
                      <w:w w:val="93"/>
                    </w:rPr>
                    <w:t>m</w:t>
                  </w:r>
                </w:p>
              </w:txbxContent>
            </v:textbox>
          </v:shape>
        </w:pict>
      </w:r>
      <w:r>
        <w:rPr>
          <w:rFonts w:ascii="SimHei" w:hAnsi="SimHei" w:eastAsia="SimHei" w:cs="SimHei"/>
          <w:sz w:val="14"/>
          <w:szCs w:val="14"/>
          <w:spacing w:val="-4"/>
          <w:position w:val="5"/>
        </w:rPr>
        <w:t>异步社区</w:t>
      </w:r>
      <w:r>
        <w:rPr>
          <w:rFonts w:ascii="SimHei" w:hAnsi="SimHei" w:eastAsia="SimHei" w:cs="SimHei"/>
          <w:sz w:val="14"/>
          <w:szCs w:val="14"/>
          <w:spacing w:val="-4"/>
          <w:position w:val="5"/>
        </w:rPr>
        <w:t xml:space="preserve"> </w:t>
      </w:r>
      <w:r>
        <w:rPr>
          <w:sz w:val="14"/>
          <w:szCs w:val="14"/>
          <w:spacing w:val="-4"/>
          <w:position w:val="5"/>
        </w:rPr>
        <w:t>www.epubit.com</w:t>
      </w:r>
    </w:p>
    <w:p>
      <w:pPr>
        <w:ind w:left="2469"/>
        <w:spacing w:line="220" w:lineRule="auto"/>
        <w:rPr>
          <w:rFonts w:ascii="SimHei" w:hAnsi="SimHei" w:eastAsia="SimHei" w:cs="SimHei"/>
          <w:sz w:val="14"/>
          <w:szCs w:val="14"/>
        </w:rPr>
      </w:pPr>
      <w:r>
        <w:rPr>
          <w:rFonts w:ascii="SimHei" w:hAnsi="SimHei" w:eastAsia="SimHei" w:cs="SimHei"/>
          <w:sz w:val="14"/>
          <w:szCs w:val="14"/>
          <w:spacing w:val="-1"/>
        </w:rPr>
        <w:t>新浪微博@人邮异步社区</w:t>
      </w:r>
    </w:p>
    <w:p>
      <w:pPr>
        <w:ind w:left="2469"/>
        <w:spacing w:before="29" w:line="217" w:lineRule="auto"/>
        <w:rPr>
          <w:rFonts w:ascii="SimSun" w:hAnsi="SimSun" w:eastAsia="SimSun" w:cs="SimSun"/>
          <w:sz w:val="14"/>
          <w:szCs w:val="14"/>
        </w:rPr>
      </w:pPr>
      <w:r>
        <w:rPr>
          <w:rFonts w:ascii="SimHei" w:hAnsi="SimHei" w:eastAsia="SimHei" w:cs="SimHei"/>
          <w:sz w:val="14"/>
          <w:szCs w:val="14"/>
          <w:spacing w:val="-5"/>
        </w:rPr>
        <w:t>投稿/反馈邮箱</w:t>
      </w:r>
      <w:r>
        <w:rPr>
          <w:rFonts w:ascii="SimHei" w:hAnsi="SimHei" w:eastAsia="SimHei" w:cs="SimHei"/>
          <w:sz w:val="14"/>
          <w:szCs w:val="14"/>
          <w:spacing w:val="-5"/>
        </w:rPr>
        <w:t xml:space="preserve"> </w:t>
      </w:r>
      <w:r>
        <w:rPr>
          <w:rFonts w:ascii="SimSun" w:hAnsi="SimSun" w:eastAsia="SimSun" w:cs="SimSun"/>
          <w:sz w:val="14"/>
          <w:szCs w:val="14"/>
          <w:spacing w:val="-5"/>
        </w:rPr>
        <w:t>contact@epubit.com.cn</w:t>
      </w:r>
    </w:p>
    <w:p>
      <w:pPr>
        <w:pStyle w:val="BodyText"/>
        <w:spacing w:line="262" w:lineRule="auto"/>
        <w:rPr/>
      </w:pPr>
      <w:r/>
    </w:p>
    <w:p>
      <w:pPr>
        <w:pStyle w:val="BodyText"/>
        <w:spacing w:line="262" w:lineRule="auto"/>
        <w:rPr/>
      </w:pPr>
      <w:r/>
    </w:p>
    <w:p>
      <w:pPr>
        <w:pStyle w:val="BodyText"/>
        <w:spacing w:line="262" w:lineRule="auto"/>
        <w:rPr/>
      </w:pPr>
      <w:r/>
    </w:p>
    <w:p>
      <w:pPr>
        <w:ind w:left="9"/>
        <w:spacing w:before="66" w:line="187" w:lineRule="auto"/>
        <w:rPr>
          <w:rFonts w:ascii="SimSun" w:hAnsi="SimSun" w:eastAsia="SimSun" w:cs="SimSun"/>
          <w:sz w:val="20"/>
          <w:szCs w:val="20"/>
        </w:rPr>
      </w:pPr>
      <w:r>
        <w:rPr>
          <w:rFonts w:ascii="SimHei" w:hAnsi="SimHei" w:eastAsia="SimHei" w:cs="SimHei"/>
          <w:sz w:val="20"/>
          <w:szCs w:val="20"/>
          <w:spacing w:val="-1"/>
        </w:rPr>
        <w:t>人民邮电出版社网址：</w:t>
      </w:r>
      <w:r>
        <w:rPr>
          <w:rFonts w:ascii="SimSun" w:hAnsi="SimSun" w:eastAsia="SimSun" w:cs="SimSun"/>
          <w:sz w:val="20"/>
          <w:szCs w:val="20"/>
          <w:spacing w:val="-1"/>
        </w:rPr>
        <w:t>www.ptpress.com.cn</w:t>
      </w:r>
    </w:p>
    <w:p>
      <w:pPr>
        <w:pStyle w:val="BodyText"/>
        <w:spacing w:line="14" w:lineRule="auto"/>
        <w:rPr>
          <w:sz w:val="2"/>
        </w:rPr>
      </w:pPr>
      <w:r>
        <w:rPr>
          <w:sz w:val="2"/>
          <w:szCs w:val="2"/>
        </w:rPr>
        <w:br w:type="column"/>
      </w:r>
    </w:p>
    <w:p>
      <w:pPr>
        <w:ind w:left="40"/>
        <w:spacing w:before="195" w:line="123" w:lineRule="exact"/>
        <w:rPr>
          <w:rFonts w:ascii="SimSun" w:hAnsi="SimSun" w:eastAsia="SimSun" w:cs="SimSun"/>
          <w:sz w:val="16"/>
          <w:szCs w:val="16"/>
        </w:rPr>
      </w:pPr>
      <w:r>
        <w:rPr>
          <w:rFonts w:ascii="SimSun" w:hAnsi="SimSun" w:eastAsia="SimSun" w:cs="SimSun"/>
          <w:sz w:val="16"/>
          <w:szCs w:val="16"/>
          <w:spacing w:val="-3"/>
          <w:position w:val="-2"/>
        </w:rPr>
        <w:t>ISBN 978-7-115-58409-0</w:t>
      </w:r>
    </w:p>
    <w:p>
      <w:pPr>
        <w:spacing w:line="1210" w:lineRule="exact"/>
        <w:rPr/>
      </w:pPr>
      <w:r>
        <w:rPr>
          <w:position w:val="-24"/>
        </w:rPr>
        <w:drawing>
          <wp:inline distT="0" distB="0" distL="0" distR="0">
            <wp:extent cx="1123910" cy="768372"/>
            <wp:effectExtent l="0" t="0" r="0" b="0"/>
            <wp:docPr id="558" name="IM 558"/>
            <wp:cNvGraphicFramePr/>
            <a:graphic>
              <a:graphicData uri="http://schemas.openxmlformats.org/drawingml/2006/picture">
                <pic:pic>
                  <pic:nvPicPr>
                    <pic:cNvPr id="558" name="IM 558"/>
                    <pic:cNvPicPr/>
                  </pic:nvPicPr>
                  <pic:blipFill>
                    <a:blip r:embed="rId648"/>
                    <a:stretch>
                      <a:fillRect/>
                    </a:stretch>
                  </pic:blipFill>
                  <pic:spPr>
                    <a:xfrm rot="0">
                      <a:off x="0" y="0"/>
                      <a:ext cx="1123910" cy="768372"/>
                    </a:xfrm>
                    <a:prstGeom prst="rect">
                      <a:avLst/>
                    </a:prstGeom>
                  </pic:spPr>
                </pic:pic>
              </a:graphicData>
            </a:graphic>
          </wp:inline>
        </w:drawing>
      </w:r>
    </w:p>
    <w:p>
      <w:pPr>
        <w:ind w:left="280"/>
        <w:spacing w:before="86" w:line="222" w:lineRule="auto"/>
        <w:rPr>
          <w:rFonts w:ascii="SimHei" w:hAnsi="SimHei" w:eastAsia="SimHei" w:cs="SimHei"/>
          <w:sz w:val="20"/>
          <w:szCs w:val="20"/>
        </w:rPr>
      </w:pPr>
      <w:r>
        <w:rPr>
          <w:rFonts w:ascii="SimHei" w:hAnsi="SimHei" w:eastAsia="SimHei" w:cs="SimHei"/>
          <w:sz w:val="20"/>
          <w:szCs w:val="20"/>
          <w:spacing w:val="-9"/>
        </w:rPr>
        <w:t>定价：79.90元</w:t>
      </w:r>
    </w:p>
    <w:sectPr>
      <w:type w:val="continuous"/>
      <w:pgSz w:w="8680" w:h="13210"/>
      <w:pgMar w:top="400" w:right="460" w:bottom="400" w:left="140" w:header="0" w:footer="0" w:gutter="0"/>
      <w:cols w:equalWidth="0" w:num="2">
        <w:col w:w="6211" w:space="100"/>
        <w:col w:w="177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3" w:lineRule="auto"/>
      <w:rPr>
        <w:rFonts w:ascii="SimSun" w:hAnsi="SimSun" w:eastAsia="SimSun" w:cs="SimSun"/>
        <w:sz w:val="16"/>
        <w:szCs w:val="16"/>
      </w:rPr>
    </w:pPr>
    <w:r>
      <w:rPr>
        <w:rFonts w:ascii="SimSun" w:hAnsi="SimSun" w:eastAsia="SimSun" w:cs="SimSun"/>
        <w:sz w:val="16"/>
        <w:szCs w:val="16"/>
      </w:rPr>
      <w:t>Ⅱ</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
      <w:spacing w:line="171" w:lineRule="auto"/>
      <w:rPr>
        <w:rFonts w:ascii="SimSun" w:hAnsi="SimSun" w:eastAsia="SimSun" w:cs="SimSun"/>
        <w:sz w:val="16"/>
        <w:szCs w:val="16"/>
      </w:rPr>
    </w:pPr>
    <w:r>
      <w:rPr>
        <w:rFonts w:ascii="SimSun" w:hAnsi="SimSun" w:eastAsia="SimSun" w:cs="SimSun"/>
        <w:sz w:val="16"/>
        <w:szCs w:val="16"/>
        <w:spacing w:val="-2"/>
      </w:rPr>
      <w:t>004</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5"/>
      </w:rPr>
      <w:t>104</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2" w:lineRule="auto"/>
      <w:rPr>
        <w:rFonts w:ascii="SimSun" w:hAnsi="SimSun" w:eastAsia="SimSun" w:cs="SimSun"/>
        <w:sz w:val="16"/>
        <w:szCs w:val="16"/>
      </w:rPr>
    </w:pPr>
    <w:r>
      <w:rPr>
        <w:rFonts w:ascii="SimSun" w:hAnsi="SimSun" w:eastAsia="SimSun" w:cs="SimSun"/>
        <w:sz w:val="16"/>
        <w:szCs w:val="16"/>
        <w:spacing w:val="-5"/>
      </w:rPr>
      <w:t>105</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108</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9"/>
      <w:spacing w:line="172" w:lineRule="auto"/>
      <w:rPr>
        <w:rFonts w:ascii="SimSun" w:hAnsi="SimSun" w:eastAsia="SimSun" w:cs="SimSun"/>
        <w:sz w:val="16"/>
        <w:szCs w:val="16"/>
      </w:rPr>
    </w:pPr>
    <w:r>
      <w:rPr>
        <w:rFonts w:ascii="SimSun" w:hAnsi="SimSun" w:eastAsia="SimSun" w:cs="SimSun"/>
        <w:sz w:val="16"/>
        <w:szCs w:val="16"/>
        <w:spacing w:val="-5"/>
      </w:rPr>
      <w:t>109</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2" w:lineRule="auto"/>
      <w:rPr>
        <w:rFonts w:ascii="SimSun" w:hAnsi="SimSun" w:eastAsia="SimSun" w:cs="SimSun"/>
        <w:sz w:val="16"/>
        <w:szCs w:val="16"/>
      </w:rPr>
    </w:pPr>
    <w:r>
      <w:rPr>
        <w:rFonts w:ascii="SimSun" w:hAnsi="SimSun" w:eastAsia="SimSun" w:cs="SimSun"/>
        <w:sz w:val="16"/>
        <w:szCs w:val="16"/>
        <w:spacing w:val="-5"/>
      </w:rPr>
      <w:t>110</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9"/>
      <w:spacing w:line="172" w:lineRule="auto"/>
      <w:rPr>
        <w:rFonts w:ascii="SimSun" w:hAnsi="SimSun" w:eastAsia="SimSun" w:cs="SimSun"/>
        <w:sz w:val="16"/>
        <w:szCs w:val="16"/>
      </w:rPr>
    </w:pPr>
    <w:r>
      <w:rPr>
        <w:rFonts w:ascii="SimSun" w:hAnsi="SimSun" w:eastAsia="SimSun" w:cs="SimSun"/>
        <w:sz w:val="16"/>
        <w:szCs w:val="16"/>
        <w:spacing w:val="-5"/>
      </w:rPr>
      <w:t>111</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2" w:lineRule="auto"/>
      <w:rPr>
        <w:rFonts w:ascii="SimSun" w:hAnsi="SimSun" w:eastAsia="SimSun" w:cs="SimSun"/>
        <w:sz w:val="16"/>
        <w:szCs w:val="16"/>
      </w:rPr>
    </w:pPr>
    <w:r>
      <w:rPr>
        <w:rFonts w:ascii="SimSun" w:hAnsi="SimSun" w:eastAsia="SimSun" w:cs="SimSun"/>
        <w:sz w:val="16"/>
        <w:szCs w:val="16"/>
        <w:spacing w:val="-5"/>
      </w:rPr>
      <w:t>112</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2" w:lineRule="auto"/>
      <w:rPr>
        <w:rFonts w:ascii="SimSun" w:hAnsi="SimSun" w:eastAsia="SimSun" w:cs="SimSun"/>
        <w:sz w:val="16"/>
        <w:szCs w:val="16"/>
      </w:rPr>
    </w:pPr>
    <w:r>
      <w:rPr>
        <w:rFonts w:ascii="SimSun" w:hAnsi="SimSun" w:eastAsia="SimSun" w:cs="SimSun"/>
        <w:sz w:val="16"/>
        <w:szCs w:val="16"/>
        <w:spacing w:val="-5"/>
      </w:rPr>
      <w:t>113</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
      <w:spacing w:line="172" w:lineRule="auto"/>
      <w:rPr>
        <w:rFonts w:ascii="SimSun" w:hAnsi="SimSun" w:eastAsia="SimSun" w:cs="SimSun"/>
        <w:sz w:val="16"/>
        <w:szCs w:val="16"/>
      </w:rPr>
    </w:pPr>
    <w:r>
      <w:rPr>
        <w:rFonts w:ascii="SimSun" w:hAnsi="SimSun" w:eastAsia="SimSun" w:cs="SimSun"/>
        <w:sz w:val="16"/>
        <w:szCs w:val="16"/>
        <w:b/>
        <w:bCs/>
        <w:spacing w:val="-6"/>
      </w:rPr>
      <w:t>116</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5"/>
      <w:spacing w:line="172" w:lineRule="auto"/>
      <w:rPr>
        <w:rFonts w:ascii="SimSun" w:hAnsi="SimSun" w:eastAsia="SimSun" w:cs="SimSun"/>
        <w:sz w:val="16"/>
        <w:szCs w:val="16"/>
      </w:rPr>
    </w:pPr>
    <w:r>
      <w:rPr>
        <w:rFonts w:ascii="SimSun" w:hAnsi="SimSun" w:eastAsia="SimSun" w:cs="SimSun"/>
        <w:sz w:val="16"/>
        <w:szCs w:val="16"/>
        <w:spacing w:val="-5"/>
      </w:rPr>
      <w:t>117</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0"/>
      <w:spacing w:line="171" w:lineRule="auto"/>
      <w:rPr>
        <w:rFonts w:ascii="SimSun" w:hAnsi="SimSun" w:eastAsia="SimSun" w:cs="SimSun"/>
        <w:sz w:val="16"/>
        <w:szCs w:val="16"/>
      </w:rPr>
    </w:pPr>
    <w:r>
      <w:rPr>
        <w:rFonts w:ascii="SimSun" w:hAnsi="SimSun" w:eastAsia="SimSun" w:cs="SimSun"/>
        <w:sz w:val="16"/>
        <w:szCs w:val="16"/>
        <w:spacing w:val="-2"/>
      </w:rPr>
      <w:t>005</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118</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2" w:lineRule="auto"/>
      <w:rPr>
        <w:rFonts w:ascii="SimSun" w:hAnsi="SimSun" w:eastAsia="SimSun" w:cs="SimSun"/>
        <w:sz w:val="16"/>
        <w:szCs w:val="16"/>
      </w:rPr>
    </w:pPr>
    <w:r>
      <w:rPr>
        <w:rFonts w:ascii="SimSun" w:hAnsi="SimSun" w:eastAsia="SimSun" w:cs="SimSun"/>
        <w:sz w:val="16"/>
        <w:szCs w:val="16"/>
        <w:spacing w:val="-5"/>
      </w:rPr>
      <w:t>119</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120</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69" w:lineRule="auto"/>
      <w:rPr>
        <w:rFonts w:ascii="SimSun" w:hAnsi="SimSun" w:eastAsia="SimSun" w:cs="SimSun"/>
        <w:sz w:val="13"/>
        <w:szCs w:val="13"/>
      </w:rPr>
    </w:pPr>
    <w:r>
      <w:rPr>
        <w:rFonts w:ascii="SimSun" w:hAnsi="SimSun" w:eastAsia="SimSun" w:cs="SimSun"/>
        <w:sz w:val="13"/>
        <w:szCs w:val="13"/>
        <w:spacing w:val="-4"/>
      </w:rPr>
      <w:t>121</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2" w:lineRule="auto"/>
      <w:rPr>
        <w:rFonts w:ascii="SimSun" w:hAnsi="SimSun" w:eastAsia="SimSun" w:cs="SimSun"/>
        <w:sz w:val="16"/>
        <w:szCs w:val="16"/>
      </w:rPr>
    </w:pPr>
    <w:r>
      <w:rPr>
        <w:rFonts w:ascii="SimSun" w:hAnsi="SimSun" w:eastAsia="SimSun" w:cs="SimSun"/>
        <w:sz w:val="16"/>
        <w:szCs w:val="16"/>
        <w:spacing w:val="-5"/>
      </w:rPr>
      <w:t>122</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600"/>
      <w:spacing w:line="172" w:lineRule="auto"/>
      <w:rPr>
        <w:rFonts w:ascii="SimSun" w:hAnsi="SimSun" w:eastAsia="SimSun" w:cs="SimSun"/>
        <w:sz w:val="16"/>
        <w:szCs w:val="16"/>
      </w:rPr>
    </w:pPr>
    <w:r>
      <w:rPr>
        <w:rFonts w:ascii="SimSun" w:hAnsi="SimSun" w:eastAsia="SimSun" w:cs="SimSun"/>
        <w:sz w:val="16"/>
        <w:szCs w:val="16"/>
        <w:spacing w:val="-5"/>
      </w:rPr>
      <w:t>123</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124</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5"/>
      <w:spacing w:line="172" w:lineRule="auto"/>
      <w:rPr>
        <w:rFonts w:ascii="SimSun" w:hAnsi="SimSun" w:eastAsia="SimSun" w:cs="SimSun"/>
        <w:sz w:val="16"/>
        <w:szCs w:val="16"/>
      </w:rPr>
    </w:pPr>
    <w:r>
      <w:rPr>
        <w:rFonts w:ascii="SimSun" w:hAnsi="SimSun" w:eastAsia="SimSun" w:cs="SimSun"/>
        <w:sz w:val="16"/>
        <w:szCs w:val="16"/>
        <w:spacing w:val="-5"/>
      </w:rPr>
      <w:t>125</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126</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2" w:lineRule="auto"/>
      <w:rPr>
        <w:rFonts w:ascii="SimSun" w:hAnsi="SimSun" w:eastAsia="SimSun" w:cs="SimSun"/>
        <w:sz w:val="16"/>
        <w:szCs w:val="16"/>
      </w:rPr>
    </w:pPr>
    <w:r>
      <w:rPr>
        <w:rFonts w:ascii="SimSun" w:hAnsi="SimSun" w:eastAsia="SimSun" w:cs="SimSun"/>
        <w:sz w:val="16"/>
        <w:szCs w:val="16"/>
        <w:spacing w:val="-5"/>
      </w:rPr>
      <w:t>127</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006</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128</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2" w:lineRule="auto"/>
      <w:rPr>
        <w:rFonts w:ascii="SimSun" w:hAnsi="SimSun" w:eastAsia="SimSun" w:cs="SimSun"/>
        <w:sz w:val="16"/>
        <w:szCs w:val="16"/>
      </w:rPr>
    </w:pPr>
    <w:r>
      <w:rPr>
        <w:rFonts w:ascii="SimSun" w:hAnsi="SimSun" w:eastAsia="SimSun" w:cs="SimSun"/>
        <w:sz w:val="16"/>
        <w:szCs w:val="16"/>
        <w:spacing w:val="-5"/>
      </w:rPr>
      <w:t>129</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5"/>
      </w:rPr>
      <w:t>130</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6"/>
        <w:szCs w:val="16"/>
      </w:rPr>
    </w:pPr>
    <w:r>
      <w:rPr>
        <w:rFonts w:ascii="SimSun" w:hAnsi="SimSun" w:eastAsia="SimSun" w:cs="SimSun"/>
        <w:sz w:val="16"/>
        <w:szCs w:val="16"/>
        <w:spacing w:val="-5"/>
      </w:rPr>
      <w:t>131</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2" w:lineRule="auto"/>
      <w:rPr>
        <w:rFonts w:ascii="SimSun" w:hAnsi="SimSun" w:eastAsia="SimSun" w:cs="SimSun"/>
        <w:sz w:val="17"/>
        <w:szCs w:val="17"/>
      </w:rPr>
    </w:pPr>
    <w:r>
      <w:rPr>
        <w:rFonts w:ascii="SimSun" w:hAnsi="SimSun" w:eastAsia="SimSun" w:cs="SimSun"/>
        <w:sz w:val="17"/>
        <w:szCs w:val="17"/>
        <w:spacing w:val="-5"/>
      </w:rPr>
      <w:t>132</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7"/>
        <w:szCs w:val="17"/>
      </w:rPr>
    </w:pPr>
    <w:r>
      <w:rPr>
        <w:rFonts w:ascii="SimSun" w:hAnsi="SimSun" w:eastAsia="SimSun" w:cs="SimSun"/>
        <w:sz w:val="17"/>
        <w:szCs w:val="17"/>
        <w:spacing w:val="-5"/>
      </w:rPr>
      <w:t>133</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2" w:lineRule="auto"/>
      <w:rPr>
        <w:rFonts w:ascii="SimSun" w:hAnsi="SimSun" w:eastAsia="SimSun" w:cs="SimSun"/>
        <w:sz w:val="16"/>
        <w:szCs w:val="16"/>
      </w:rPr>
    </w:pPr>
    <w:r>
      <w:rPr>
        <w:rFonts w:ascii="SimSun" w:hAnsi="SimSun" w:eastAsia="SimSun" w:cs="SimSun"/>
        <w:sz w:val="16"/>
        <w:szCs w:val="16"/>
        <w:spacing w:val="-5"/>
      </w:rPr>
      <w:t>134</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2" w:lineRule="auto"/>
      <w:rPr>
        <w:rFonts w:ascii="SimSun" w:hAnsi="SimSun" w:eastAsia="SimSun" w:cs="SimSun"/>
        <w:sz w:val="17"/>
        <w:szCs w:val="17"/>
      </w:rPr>
    </w:pPr>
    <w:r>
      <w:rPr>
        <w:rFonts w:ascii="SimSun" w:hAnsi="SimSun" w:eastAsia="SimSun" w:cs="SimSun"/>
        <w:sz w:val="17"/>
        <w:szCs w:val="17"/>
        <w:spacing w:val="-5"/>
      </w:rPr>
      <w:t>135</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136</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7"/>
        <w:szCs w:val="17"/>
      </w:rPr>
    </w:pPr>
    <w:r>
      <w:rPr>
        <w:rFonts w:ascii="SimSun" w:hAnsi="SimSun" w:eastAsia="SimSun" w:cs="SimSun"/>
        <w:sz w:val="17"/>
        <w:szCs w:val="17"/>
        <w:spacing w:val="-5"/>
      </w:rPr>
      <w:t>137</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19"/>
      <w:spacing w:line="171" w:lineRule="auto"/>
      <w:rPr>
        <w:rFonts w:ascii="SimSun" w:hAnsi="SimSun" w:eastAsia="SimSun" w:cs="SimSun"/>
        <w:sz w:val="16"/>
        <w:szCs w:val="16"/>
      </w:rPr>
    </w:pPr>
    <w:r>
      <w:rPr>
        <w:rFonts w:ascii="SimSun" w:hAnsi="SimSun" w:eastAsia="SimSun" w:cs="SimSun"/>
        <w:sz w:val="16"/>
        <w:szCs w:val="16"/>
        <w:spacing w:val="-2"/>
      </w:rPr>
      <w:t>007</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138</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4" w:lineRule="auto"/>
      <w:rPr>
        <w:rFonts w:ascii="SimSun" w:hAnsi="SimSun" w:eastAsia="SimSun" w:cs="SimSun"/>
        <w:sz w:val="20"/>
        <w:szCs w:val="20"/>
      </w:rPr>
    </w:pPr>
    <w:r>
      <w:rPr>
        <w:rFonts w:ascii="SimSun" w:hAnsi="SimSun" w:eastAsia="SimSun" w:cs="SimSun"/>
        <w:sz w:val="20"/>
        <w:szCs w:val="20"/>
        <w:spacing w:val="-6"/>
      </w:rPr>
      <w:t>139</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140</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6"/>
        <w:szCs w:val="16"/>
      </w:rPr>
    </w:pPr>
    <w:r>
      <w:rPr>
        <w:rFonts w:ascii="SimSun" w:hAnsi="SimSun" w:eastAsia="SimSun" w:cs="SimSun"/>
        <w:sz w:val="16"/>
        <w:szCs w:val="16"/>
        <w:spacing w:val="-5"/>
      </w:rPr>
      <w:t>141</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142</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6"/>
      <w:spacing w:line="172" w:lineRule="auto"/>
      <w:rPr>
        <w:rFonts w:ascii="SimSun" w:hAnsi="SimSun" w:eastAsia="SimSun" w:cs="SimSun"/>
        <w:sz w:val="16"/>
        <w:szCs w:val="16"/>
      </w:rPr>
    </w:pPr>
    <w:r>
      <w:rPr>
        <w:rFonts w:ascii="SimSun" w:hAnsi="SimSun" w:eastAsia="SimSun" w:cs="SimSun"/>
        <w:sz w:val="16"/>
        <w:szCs w:val="16"/>
        <w:b/>
        <w:bCs/>
        <w:spacing w:val="-6"/>
      </w:rPr>
      <w:t>144</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190"/>
      <w:spacing w:line="172" w:lineRule="auto"/>
      <w:rPr>
        <w:rFonts w:ascii="SimSun" w:hAnsi="SimSun" w:eastAsia="SimSun" w:cs="SimSun"/>
        <w:sz w:val="17"/>
        <w:szCs w:val="17"/>
      </w:rPr>
    </w:pPr>
    <w:r>
      <w:rPr>
        <w:rFonts w:ascii="SimSun" w:hAnsi="SimSun" w:eastAsia="SimSun" w:cs="SimSun"/>
        <w:sz w:val="17"/>
        <w:szCs w:val="17"/>
        <w:spacing w:val="-5"/>
      </w:rPr>
      <w:t>145</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
      <w:spacing w:line="172" w:lineRule="auto"/>
      <w:rPr>
        <w:rFonts w:ascii="SimSun" w:hAnsi="SimSun" w:eastAsia="SimSun" w:cs="SimSun"/>
        <w:sz w:val="17"/>
        <w:szCs w:val="17"/>
      </w:rPr>
    </w:pPr>
    <w:r>
      <w:rPr>
        <w:rFonts w:ascii="SimSun" w:hAnsi="SimSun" w:eastAsia="SimSun" w:cs="SimSun"/>
        <w:sz w:val="17"/>
        <w:szCs w:val="17"/>
        <w:spacing w:val="-5"/>
      </w:rPr>
      <w:t>146</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72" w:lineRule="auto"/>
      <w:rPr>
        <w:rFonts w:ascii="SimSun" w:hAnsi="SimSun" w:eastAsia="SimSun" w:cs="SimSun"/>
        <w:sz w:val="17"/>
        <w:szCs w:val="17"/>
      </w:rPr>
    </w:pPr>
    <w:r>
      <w:rPr>
        <w:rFonts w:ascii="SimSun" w:hAnsi="SimSun" w:eastAsia="SimSun" w:cs="SimSun"/>
        <w:sz w:val="17"/>
        <w:szCs w:val="17"/>
        <w:spacing w:val="-5"/>
      </w:rPr>
      <w:t>147</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2" w:lineRule="auto"/>
      <w:rPr>
        <w:rFonts w:ascii="SimSun" w:hAnsi="SimSun" w:eastAsia="SimSun" w:cs="SimSun"/>
        <w:sz w:val="16"/>
        <w:szCs w:val="16"/>
      </w:rPr>
    </w:pPr>
    <w:r>
      <w:rPr>
        <w:rFonts w:ascii="SimSun" w:hAnsi="SimSun" w:eastAsia="SimSun" w:cs="SimSun"/>
        <w:sz w:val="16"/>
        <w:szCs w:val="16"/>
        <w:b/>
        <w:bCs/>
        <w:spacing w:val="-6"/>
      </w:rPr>
      <w:t>148</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008</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2" w:lineRule="auto"/>
      <w:rPr>
        <w:rFonts w:ascii="SimSun" w:hAnsi="SimSun" w:eastAsia="SimSun" w:cs="SimSun"/>
        <w:sz w:val="17"/>
        <w:szCs w:val="17"/>
      </w:rPr>
    </w:pPr>
    <w:r>
      <w:rPr>
        <w:rFonts w:ascii="SimSun" w:hAnsi="SimSun" w:eastAsia="SimSun" w:cs="SimSun"/>
        <w:sz w:val="17"/>
        <w:szCs w:val="17"/>
        <w:spacing w:val="-5"/>
      </w:rPr>
      <w:t>149</w:t>
    </w:r>
  </w:p>
</w:ftr>
</file>

<file path=word/footer1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
      <w:spacing w:line="172" w:lineRule="auto"/>
      <w:rPr>
        <w:rFonts w:ascii="SimSun" w:hAnsi="SimSun" w:eastAsia="SimSun" w:cs="SimSun"/>
        <w:sz w:val="16"/>
        <w:szCs w:val="16"/>
      </w:rPr>
    </w:pPr>
    <w:r>
      <w:rPr>
        <w:rFonts w:ascii="SimSun" w:hAnsi="SimSun" w:eastAsia="SimSun" w:cs="SimSun"/>
        <w:sz w:val="16"/>
        <w:szCs w:val="16"/>
        <w:spacing w:val="-5"/>
      </w:rPr>
      <w:t>150</w:t>
    </w:r>
  </w:p>
</w:ftr>
</file>

<file path=word/footer1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2" w:lineRule="auto"/>
      <w:rPr>
        <w:rFonts w:ascii="SimSun" w:hAnsi="SimSun" w:eastAsia="SimSun" w:cs="SimSun"/>
        <w:sz w:val="16"/>
        <w:szCs w:val="16"/>
      </w:rPr>
    </w:pPr>
    <w:r>
      <w:rPr>
        <w:rFonts w:ascii="SimSun" w:hAnsi="SimSun" w:eastAsia="SimSun" w:cs="SimSun"/>
        <w:sz w:val="16"/>
        <w:szCs w:val="16"/>
        <w:spacing w:val="-5"/>
      </w:rPr>
      <w:t>151</w:t>
    </w:r>
  </w:p>
</w:ftr>
</file>

<file path=word/footer1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2"/>
      <w:spacing w:line="172" w:lineRule="auto"/>
      <w:rPr>
        <w:rFonts w:ascii="SimSun" w:hAnsi="SimSun" w:eastAsia="SimSun" w:cs="SimSun"/>
        <w:sz w:val="16"/>
        <w:szCs w:val="16"/>
      </w:rPr>
    </w:pPr>
    <w:r>
      <w:rPr>
        <w:rFonts w:ascii="SimSun" w:hAnsi="SimSun" w:eastAsia="SimSun" w:cs="SimSun"/>
        <w:sz w:val="16"/>
        <w:szCs w:val="16"/>
        <w:b/>
        <w:bCs/>
        <w:spacing w:val="-6"/>
      </w:rPr>
      <w:t>152</w:t>
    </w:r>
  </w:p>
</w:ftr>
</file>

<file path=word/footer1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4"/>
      <w:spacing w:line="172" w:lineRule="auto"/>
      <w:rPr>
        <w:rFonts w:ascii="SimSun" w:hAnsi="SimSun" w:eastAsia="SimSun" w:cs="SimSun"/>
        <w:sz w:val="16"/>
        <w:szCs w:val="16"/>
      </w:rPr>
    </w:pPr>
    <w:r>
      <w:rPr>
        <w:rFonts w:ascii="SimSun" w:hAnsi="SimSun" w:eastAsia="SimSun" w:cs="SimSun"/>
        <w:sz w:val="16"/>
        <w:szCs w:val="16"/>
        <w:spacing w:val="-5"/>
      </w:rPr>
      <w:t>153</w:t>
    </w:r>
  </w:p>
</w:ftr>
</file>

<file path=word/footer1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3" w:lineRule="auto"/>
      <w:rPr>
        <w:rFonts w:ascii="SimSun" w:hAnsi="SimSun" w:eastAsia="SimSun" w:cs="SimSun"/>
        <w:sz w:val="18"/>
        <w:szCs w:val="18"/>
      </w:rPr>
    </w:pPr>
    <w:r>
      <w:rPr>
        <w:rFonts w:ascii="SimSun" w:hAnsi="SimSun" w:eastAsia="SimSun" w:cs="SimSun"/>
        <w:sz w:val="18"/>
        <w:szCs w:val="18"/>
        <w:spacing w:val="-5"/>
      </w:rPr>
      <w:t>154</w:t>
    </w:r>
  </w:p>
</w:ftr>
</file>

<file path=word/footer1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2" w:lineRule="auto"/>
      <w:rPr>
        <w:rFonts w:ascii="SimSun" w:hAnsi="SimSun" w:eastAsia="SimSun" w:cs="SimSun"/>
        <w:sz w:val="16"/>
        <w:szCs w:val="16"/>
      </w:rPr>
    </w:pPr>
    <w:r>
      <w:rPr>
        <w:rFonts w:ascii="SimSun" w:hAnsi="SimSun" w:eastAsia="SimSun" w:cs="SimSun"/>
        <w:sz w:val="16"/>
        <w:szCs w:val="16"/>
        <w:spacing w:val="-5"/>
      </w:rPr>
      <w:t>155</w:t>
    </w:r>
  </w:p>
</w:ftr>
</file>

<file path=word/footer1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4"/>
        <w:szCs w:val="14"/>
      </w:rPr>
    </w:pPr>
    <w:r>
      <w:rPr>
        <w:rFonts w:ascii="SimSun" w:hAnsi="SimSun" w:eastAsia="SimSun" w:cs="SimSun"/>
        <w:sz w:val="14"/>
        <w:szCs w:val="14"/>
        <w:spacing w:val="-4"/>
      </w:rPr>
      <w:t>156</w:t>
    </w:r>
  </w:p>
</w:ftr>
</file>

<file path=word/footer1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2" w:lineRule="auto"/>
      <w:rPr>
        <w:rFonts w:ascii="SimSun" w:hAnsi="SimSun" w:eastAsia="SimSun" w:cs="SimSun"/>
        <w:sz w:val="16"/>
        <w:szCs w:val="16"/>
      </w:rPr>
    </w:pPr>
    <w:r>
      <w:rPr>
        <w:rFonts w:ascii="SimSun" w:hAnsi="SimSun" w:eastAsia="SimSun" w:cs="SimSun"/>
        <w:sz w:val="16"/>
        <w:szCs w:val="16"/>
        <w:spacing w:val="-5"/>
      </w:rPr>
      <w:t>157</w:t>
    </w:r>
  </w:p>
</w:ftr>
</file>

<file path=word/footer1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2" w:lineRule="auto"/>
      <w:rPr>
        <w:rFonts w:ascii="SimSun" w:hAnsi="SimSun" w:eastAsia="SimSun" w:cs="SimSun"/>
        <w:sz w:val="16"/>
        <w:szCs w:val="16"/>
      </w:rPr>
    </w:pPr>
    <w:r>
      <w:rPr>
        <w:rFonts w:ascii="SimSun" w:hAnsi="SimSun" w:eastAsia="SimSun" w:cs="SimSun"/>
        <w:sz w:val="16"/>
        <w:szCs w:val="16"/>
        <w:spacing w:val="-5"/>
      </w:rPr>
      <w:t>158</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2" w:lineRule="auto"/>
      <w:rPr>
        <w:rFonts w:ascii="SimSun" w:hAnsi="SimSun" w:eastAsia="SimSun" w:cs="SimSun"/>
        <w:sz w:val="17"/>
        <w:szCs w:val="17"/>
      </w:rPr>
    </w:pPr>
    <w:r>
      <w:rPr>
        <w:rFonts w:ascii="SimSun" w:hAnsi="SimSun" w:eastAsia="SimSun" w:cs="SimSun"/>
        <w:sz w:val="17"/>
        <w:szCs w:val="17"/>
        <w:spacing w:val="-2"/>
      </w:rPr>
      <w:t>009</w:t>
    </w:r>
  </w:p>
</w:ftr>
</file>

<file path=word/footer1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2" w:lineRule="auto"/>
      <w:rPr>
        <w:rFonts w:ascii="SimSun" w:hAnsi="SimSun" w:eastAsia="SimSun" w:cs="SimSun"/>
        <w:sz w:val="16"/>
        <w:szCs w:val="16"/>
      </w:rPr>
    </w:pPr>
    <w:r>
      <w:rPr>
        <w:rFonts w:ascii="SimSun" w:hAnsi="SimSun" w:eastAsia="SimSun" w:cs="SimSun"/>
        <w:sz w:val="16"/>
        <w:szCs w:val="16"/>
        <w:spacing w:val="-5"/>
      </w:rPr>
      <w:t>159</w:t>
    </w:r>
  </w:p>
</w:ftr>
</file>

<file path=word/footer1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160</w:t>
    </w:r>
  </w:p>
</w:ftr>
</file>

<file path=word/footer1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9"/>
      <w:spacing w:line="172" w:lineRule="auto"/>
      <w:rPr>
        <w:rFonts w:ascii="SimSun" w:hAnsi="SimSun" w:eastAsia="SimSun" w:cs="SimSun"/>
        <w:sz w:val="16"/>
        <w:szCs w:val="16"/>
      </w:rPr>
    </w:pPr>
    <w:r>
      <w:rPr>
        <w:rFonts w:ascii="SimSun" w:hAnsi="SimSun" w:eastAsia="SimSun" w:cs="SimSun"/>
        <w:sz w:val="16"/>
        <w:szCs w:val="16"/>
        <w:spacing w:val="-5"/>
      </w:rPr>
      <w:t>161</w:t>
    </w:r>
  </w:p>
</w:ftr>
</file>

<file path=word/footer1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162</w:t>
    </w:r>
  </w:p>
</w:ftr>
</file>

<file path=word/footer1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6"/>
        <w:szCs w:val="16"/>
      </w:rPr>
    </w:pPr>
    <w:r>
      <w:rPr>
        <w:rFonts w:ascii="SimSun" w:hAnsi="SimSun" w:eastAsia="SimSun" w:cs="SimSun"/>
        <w:sz w:val="16"/>
        <w:szCs w:val="16"/>
        <w:spacing w:val="-5"/>
      </w:rPr>
      <w:t>163</w:t>
    </w:r>
  </w:p>
</w:ftr>
</file>

<file path=word/footer1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164</w:t>
    </w:r>
  </w:p>
</w:ftr>
</file>

<file path=word/footer1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5"/>
      </w:rPr>
      <w:t>165</w:t>
    </w:r>
  </w:p>
</w:ftr>
</file>

<file path=word/footer1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166</w:t>
    </w:r>
  </w:p>
</w:ftr>
</file>

<file path=word/footer1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5"/>
      </w:rPr>
      <w:t>168</w:t>
    </w:r>
  </w:p>
</w:ftr>
</file>

<file path=word/footer1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9"/>
      <w:spacing w:line="172" w:lineRule="auto"/>
      <w:rPr>
        <w:rFonts w:ascii="SimSun" w:hAnsi="SimSun" w:eastAsia="SimSun" w:cs="SimSun"/>
        <w:sz w:val="16"/>
        <w:szCs w:val="16"/>
      </w:rPr>
    </w:pPr>
    <w:r>
      <w:rPr>
        <w:rFonts w:ascii="SimSun" w:hAnsi="SimSun" w:eastAsia="SimSun" w:cs="SimSun"/>
        <w:sz w:val="16"/>
        <w:szCs w:val="16"/>
        <w:spacing w:val="-5"/>
      </w:rPr>
      <w:t>169</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010</w:t>
    </w:r>
  </w:p>
</w:ftr>
</file>

<file path=word/footer1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2" w:lineRule="auto"/>
      <w:rPr>
        <w:rFonts w:ascii="SimSun" w:hAnsi="SimSun" w:eastAsia="SimSun" w:cs="SimSun"/>
        <w:sz w:val="16"/>
        <w:szCs w:val="16"/>
      </w:rPr>
    </w:pPr>
    <w:r>
      <w:rPr>
        <w:rFonts w:ascii="SimSun" w:hAnsi="SimSun" w:eastAsia="SimSun" w:cs="SimSun"/>
        <w:sz w:val="16"/>
        <w:szCs w:val="16"/>
        <w:spacing w:val="-5"/>
      </w:rPr>
      <w:t>170</w:t>
    </w:r>
  </w:p>
</w:ftr>
</file>

<file path=word/footer1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2" w:lineRule="auto"/>
      <w:rPr>
        <w:rFonts w:ascii="SimSun" w:hAnsi="SimSun" w:eastAsia="SimSun" w:cs="SimSun"/>
        <w:sz w:val="16"/>
        <w:szCs w:val="16"/>
      </w:rPr>
    </w:pPr>
    <w:r>
      <w:rPr>
        <w:rFonts w:ascii="SimSun" w:hAnsi="SimSun" w:eastAsia="SimSun" w:cs="SimSun"/>
        <w:sz w:val="16"/>
        <w:szCs w:val="16"/>
        <w:spacing w:val="-5"/>
      </w:rPr>
      <w:t>171</w:t>
    </w:r>
  </w:p>
</w:ftr>
</file>

<file path=word/footer1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172</w:t>
    </w:r>
  </w:p>
</w:ftr>
</file>

<file path=word/footer1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5"/>
        <w:szCs w:val="15"/>
      </w:rPr>
    </w:pPr>
    <w:r>
      <w:rPr>
        <w:rFonts w:ascii="SimSun" w:hAnsi="SimSun" w:eastAsia="SimSun" w:cs="SimSun"/>
        <w:sz w:val="15"/>
        <w:szCs w:val="15"/>
        <w:spacing w:val="-4"/>
      </w:rPr>
      <w:t>173</w:t>
    </w:r>
  </w:p>
</w:ftr>
</file>

<file path=word/footer1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2" w:lineRule="auto"/>
      <w:rPr>
        <w:rFonts w:ascii="SimSun" w:hAnsi="SimSun" w:eastAsia="SimSun" w:cs="SimSun"/>
        <w:sz w:val="17"/>
        <w:szCs w:val="17"/>
      </w:rPr>
    </w:pPr>
    <w:r>
      <w:rPr>
        <w:rFonts w:ascii="SimSun" w:hAnsi="SimSun" w:eastAsia="SimSun" w:cs="SimSun"/>
        <w:sz w:val="17"/>
        <w:szCs w:val="17"/>
        <w:spacing w:val="-5"/>
      </w:rPr>
      <w:t>174</w:t>
    </w:r>
  </w:p>
</w:ftr>
</file>

<file path=word/footer1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2" w:lineRule="auto"/>
      <w:rPr>
        <w:rFonts w:ascii="SimSun" w:hAnsi="SimSun" w:eastAsia="SimSun" w:cs="SimSun"/>
        <w:sz w:val="16"/>
        <w:szCs w:val="16"/>
      </w:rPr>
    </w:pPr>
    <w:r>
      <w:rPr>
        <w:rFonts w:ascii="SimSun" w:hAnsi="SimSun" w:eastAsia="SimSun" w:cs="SimSun"/>
        <w:sz w:val="16"/>
        <w:szCs w:val="16"/>
        <w:spacing w:val="-5"/>
      </w:rPr>
      <w:t>175</w:t>
    </w:r>
  </w:p>
</w:ftr>
</file>

<file path=word/footer1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2" w:lineRule="auto"/>
      <w:rPr>
        <w:rFonts w:ascii="SimSun" w:hAnsi="SimSun" w:eastAsia="SimSun" w:cs="SimSun"/>
        <w:sz w:val="16"/>
        <w:szCs w:val="16"/>
      </w:rPr>
    </w:pPr>
    <w:r>
      <w:rPr>
        <w:rFonts w:ascii="SimSun" w:hAnsi="SimSun" w:eastAsia="SimSun" w:cs="SimSun"/>
        <w:sz w:val="16"/>
        <w:szCs w:val="16"/>
        <w:b/>
        <w:bCs/>
        <w:spacing w:val="-6"/>
      </w:rPr>
      <w:t>176</w:t>
    </w:r>
  </w:p>
</w:ftr>
</file>

<file path=word/footer1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0"/>
      <w:spacing w:line="172" w:lineRule="auto"/>
      <w:rPr>
        <w:rFonts w:ascii="SimSun" w:hAnsi="SimSun" w:eastAsia="SimSun" w:cs="SimSun"/>
        <w:sz w:val="16"/>
        <w:szCs w:val="16"/>
      </w:rPr>
    </w:pPr>
    <w:r>
      <w:rPr>
        <w:rFonts w:ascii="SimSun" w:hAnsi="SimSun" w:eastAsia="SimSun" w:cs="SimSun"/>
        <w:sz w:val="16"/>
        <w:szCs w:val="16"/>
        <w:spacing w:val="-5"/>
      </w:rPr>
      <w:t>177</w:t>
    </w:r>
  </w:p>
</w:ftr>
</file>

<file path=word/footer1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178</w:t>
    </w:r>
  </w:p>
</w:ftr>
</file>

<file path=word/footer1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0"/>
      <w:spacing w:line="172" w:lineRule="auto"/>
      <w:rPr>
        <w:rFonts w:ascii="SimSun" w:hAnsi="SimSun" w:eastAsia="SimSun" w:cs="SimSun"/>
        <w:sz w:val="16"/>
        <w:szCs w:val="16"/>
      </w:rPr>
    </w:pPr>
    <w:r>
      <w:rPr>
        <w:rFonts w:ascii="SimSun" w:hAnsi="SimSun" w:eastAsia="SimSun" w:cs="SimSun"/>
        <w:sz w:val="16"/>
        <w:szCs w:val="16"/>
        <w:spacing w:val="-5"/>
      </w:rPr>
      <w:t>179</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
      <w:spacing w:line="172" w:lineRule="auto"/>
      <w:rPr>
        <w:rFonts w:ascii="SimSun" w:hAnsi="SimSun" w:eastAsia="SimSun" w:cs="SimSun"/>
        <w:sz w:val="17"/>
        <w:szCs w:val="17"/>
      </w:rPr>
    </w:pPr>
    <w:r>
      <w:rPr>
        <w:rFonts w:ascii="SimSun" w:hAnsi="SimSun" w:eastAsia="SimSun" w:cs="SimSun"/>
        <w:sz w:val="17"/>
        <w:szCs w:val="17"/>
        <w:spacing w:val="-2"/>
      </w:rPr>
      <w:t>012</w:t>
    </w:r>
  </w:p>
</w:ftr>
</file>

<file path=word/footer1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180</w:t>
    </w:r>
  </w:p>
</w:ftr>
</file>

<file path=word/footer1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2" w:lineRule="auto"/>
      <w:rPr>
        <w:rFonts w:ascii="SimSun" w:hAnsi="SimSun" w:eastAsia="SimSun" w:cs="SimSun"/>
        <w:sz w:val="16"/>
        <w:szCs w:val="16"/>
      </w:rPr>
    </w:pPr>
    <w:r>
      <w:rPr>
        <w:rFonts w:ascii="SimSun" w:hAnsi="SimSun" w:eastAsia="SimSun" w:cs="SimSun"/>
        <w:sz w:val="16"/>
        <w:szCs w:val="16"/>
        <w:spacing w:val="-5"/>
      </w:rPr>
      <w:t>181</w:t>
    </w:r>
  </w:p>
</w:ftr>
</file>

<file path=word/footer1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182</w:t>
    </w:r>
  </w:p>
</w:ftr>
</file>

<file path=word/footer1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5"/>
      </w:rPr>
      <w:t>183</w:t>
    </w:r>
  </w:p>
</w:ftr>
</file>

<file path=word/footer1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2" w:lineRule="auto"/>
      <w:rPr>
        <w:rFonts w:ascii="SimSun" w:hAnsi="SimSun" w:eastAsia="SimSun" w:cs="SimSun"/>
        <w:sz w:val="16"/>
        <w:szCs w:val="16"/>
      </w:rPr>
    </w:pPr>
    <w:r>
      <w:rPr>
        <w:rFonts w:ascii="SimSun" w:hAnsi="SimSun" w:eastAsia="SimSun" w:cs="SimSun"/>
        <w:sz w:val="16"/>
        <w:szCs w:val="16"/>
        <w:spacing w:val="-5"/>
      </w:rPr>
      <w:t>184</w:t>
    </w:r>
  </w:p>
</w:ftr>
</file>

<file path=word/footer1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1" w:lineRule="auto"/>
      <w:rPr>
        <w:rFonts w:ascii="SimSun" w:hAnsi="SimSun" w:eastAsia="SimSun" w:cs="SimSun"/>
        <w:sz w:val="15"/>
        <w:szCs w:val="15"/>
      </w:rPr>
    </w:pPr>
    <w:r>
      <w:rPr>
        <w:rFonts w:ascii="SimSun" w:hAnsi="SimSun" w:eastAsia="SimSun" w:cs="SimSun"/>
        <w:sz w:val="15"/>
        <w:szCs w:val="15"/>
        <w:spacing w:val="-4"/>
      </w:rPr>
      <w:t>185</w:t>
    </w:r>
  </w:p>
</w:ftr>
</file>

<file path=word/footer1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72" w:lineRule="auto"/>
      <w:rPr>
        <w:rFonts w:ascii="SimSun" w:hAnsi="SimSun" w:eastAsia="SimSun" w:cs="SimSun"/>
        <w:sz w:val="16"/>
        <w:szCs w:val="16"/>
      </w:rPr>
    </w:pPr>
    <w:r>
      <w:rPr>
        <w:rFonts w:ascii="SimSun" w:hAnsi="SimSun" w:eastAsia="SimSun" w:cs="SimSun"/>
        <w:sz w:val="16"/>
        <w:szCs w:val="16"/>
        <w:spacing w:val="-5"/>
      </w:rPr>
      <w:t>186</w:t>
    </w:r>
  </w:p>
</w:ftr>
</file>

<file path=word/footer1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2" w:lineRule="auto"/>
      <w:rPr>
        <w:rFonts w:ascii="SimSun" w:hAnsi="SimSun" w:eastAsia="SimSun" w:cs="SimSun"/>
        <w:sz w:val="16"/>
        <w:szCs w:val="16"/>
      </w:rPr>
    </w:pPr>
    <w:r>
      <w:rPr>
        <w:rFonts w:ascii="SimSun" w:hAnsi="SimSun" w:eastAsia="SimSun" w:cs="SimSun"/>
        <w:sz w:val="16"/>
        <w:szCs w:val="16"/>
        <w:spacing w:val="-5"/>
      </w:rPr>
      <w:t>187</w:t>
    </w:r>
  </w:p>
</w:ftr>
</file>

<file path=word/footer1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
      <w:spacing w:line="172" w:lineRule="auto"/>
      <w:rPr>
        <w:rFonts w:ascii="SimSun" w:hAnsi="SimSun" w:eastAsia="SimSun" w:cs="SimSun"/>
        <w:sz w:val="16"/>
        <w:szCs w:val="16"/>
      </w:rPr>
    </w:pPr>
    <w:r>
      <w:rPr>
        <w:rFonts w:ascii="SimSun" w:hAnsi="SimSun" w:eastAsia="SimSun" w:cs="SimSun"/>
        <w:sz w:val="16"/>
        <w:szCs w:val="16"/>
        <w:b/>
        <w:bCs/>
        <w:spacing w:val="-6"/>
      </w:rPr>
      <w:t>190</w:t>
    </w:r>
  </w:p>
</w:ftr>
</file>

<file path=word/footer1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2" w:lineRule="auto"/>
      <w:rPr>
        <w:rFonts w:ascii="SimSun" w:hAnsi="SimSun" w:eastAsia="SimSun" w:cs="SimSun"/>
        <w:sz w:val="17"/>
        <w:szCs w:val="17"/>
      </w:rPr>
    </w:pPr>
    <w:r>
      <w:rPr>
        <w:rFonts w:ascii="SimSun" w:hAnsi="SimSun" w:eastAsia="SimSun" w:cs="SimSun"/>
        <w:sz w:val="17"/>
        <w:szCs w:val="17"/>
        <w:spacing w:val="-5"/>
      </w:rPr>
      <w:t>191</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2" w:lineRule="auto"/>
      <w:rPr>
        <w:rFonts w:ascii="SimSun" w:hAnsi="SimSun" w:eastAsia="SimSun" w:cs="SimSun"/>
        <w:sz w:val="16"/>
        <w:szCs w:val="16"/>
      </w:rPr>
    </w:pPr>
    <w:r>
      <w:rPr>
        <w:rFonts w:ascii="SimSun" w:hAnsi="SimSun" w:eastAsia="SimSun" w:cs="SimSun"/>
        <w:sz w:val="16"/>
        <w:szCs w:val="16"/>
        <w:spacing w:val="-2"/>
      </w:rPr>
      <w:t>013</w:t>
    </w:r>
  </w:p>
</w:ftr>
</file>

<file path=word/footer1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192</w:t>
    </w:r>
  </w:p>
</w:ftr>
</file>

<file path=word/footer1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2" w:lineRule="auto"/>
      <w:rPr>
        <w:rFonts w:ascii="SimSun" w:hAnsi="SimSun" w:eastAsia="SimSun" w:cs="SimSun"/>
        <w:sz w:val="17"/>
        <w:szCs w:val="17"/>
      </w:rPr>
    </w:pPr>
    <w:r>
      <w:rPr>
        <w:rFonts w:ascii="SimSun" w:hAnsi="SimSun" w:eastAsia="SimSun" w:cs="SimSun"/>
        <w:sz w:val="17"/>
        <w:szCs w:val="17"/>
        <w:spacing w:val="-5"/>
      </w:rPr>
      <w:t>193</w:t>
    </w:r>
  </w:p>
</w:ftr>
</file>

<file path=word/footer1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4" w:lineRule="auto"/>
      <w:rPr>
        <w:rFonts w:ascii="SimSun" w:hAnsi="SimSun" w:eastAsia="SimSun" w:cs="SimSun"/>
        <w:sz w:val="19"/>
        <w:szCs w:val="19"/>
      </w:rPr>
    </w:pPr>
    <w:r>
      <w:rPr>
        <w:rFonts w:ascii="SimSun" w:hAnsi="SimSun" w:eastAsia="SimSun" w:cs="SimSun"/>
        <w:sz w:val="19"/>
        <w:szCs w:val="19"/>
        <w:spacing w:val="-5"/>
      </w:rPr>
      <w:t>194</w:t>
    </w:r>
  </w:p>
</w:ftr>
</file>

<file path=word/footer1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90"/>
      <w:spacing w:line="171" w:lineRule="auto"/>
      <w:rPr>
        <w:rFonts w:ascii="SimSun" w:hAnsi="SimSun" w:eastAsia="SimSun" w:cs="SimSun"/>
        <w:sz w:val="15"/>
        <w:szCs w:val="15"/>
      </w:rPr>
    </w:pPr>
    <w:r>
      <w:rPr>
        <w:rFonts w:ascii="SimSun" w:hAnsi="SimSun" w:eastAsia="SimSun" w:cs="SimSun"/>
        <w:sz w:val="15"/>
        <w:szCs w:val="15"/>
        <w:spacing w:val="-4"/>
      </w:rPr>
      <w:t>195</w:t>
    </w:r>
  </w:p>
</w:ftr>
</file>

<file path=word/footer1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5"/>
      </w:rPr>
      <w:t>196</w:t>
    </w:r>
  </w:p>
</w:ftr>
</file>

<file path=word/footer1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3" w:lineRule="auto"/>
      <w:rPr>
        <w:rFonts w:ascii="SimSun" w:hAnsi="SimSun" w:eastAsia="SimSun" w:cs="SimSun"/>
        <w:sz w:val="18"/>
        <w:szCs w:val="18"/>
      </w:rPr>
    </w:pPr>
    <w:r>
      <w:rPr>
        <w:rFonts w:ascii="SimSun" w:hAnsi="SimSun" w:eastAsia="SimSun" w:cs="SimSun"/>
        <w:sz w:val="18"/>
        <w:szCs w:val="18"/>
        <w:spacing w:val="-5"/>
      </w:rPr>
      <w:t>197</w:t>
    </w:r>
  </w:p>
</w:ftr>
</file>

<file path=word/footer1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5"/>
      </w:rPr>
      <w:t>198</w:t>
    </w:r>
  </w:p>
</w:ftr>
</file>

<file path=word/footer1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7"/>
        <w:szCs w:val="17"/>
      </w:rPr>
    </w:pPr>
    <w:r>
      <w:rPr>
        <w:rFonts w:ascii="SimSun" w:hAnsi="SimSun" w:eastAsia="SimSun" w:cs="SimSun"/>
        <w:sz w:val="17"/>
        <w:szCs w:val="17"/>
        <w:spacing w:val="-5"/>
      </w:rPr>
      <w:t>199</w:t>
    </w:r>
  </w:p>
</w:ftr>
</file>

<file path=word/footer1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200</w:t>
    </w:r>
  </w:p>
</w:ftr>
</file>

<file path=word/footer1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2" w:lineRule="auto"/>
      <w:rPr>
        <w:rFonts w:ascii="SimSun" w:hAnsi="SimSun" w:eastAsia="SimSun" w:cs="SimSun"/>
        <w:sz w:val="17"/>
        <w:szCs w:val="17"/>
      </w:rPr>
    </w:pPr>
    <w:r>
      <w:rPr>
        <w:rFonts w:ascii="SimSun" w:hAnsi="SimSun" w:eastAsia="SimSun" w:cs="SimSun"/>
        <w:sz w:val="17"/>
        <w:szCs w:val="17"/>
        <w:spacing w:val="-2"/>
      </w:rPr>
      <w:t>201</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014</w:t>
    </w:r>
  </w:p>
</w:ftr>
</file>

<file path=word/footer1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202</w:t>
    </w:r>
  </w:p>
</w:ftr>
</file>

<file path=word/footer1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6"/>
        <w:szCs w:val="16"/>
      </w:rPr>
    </w:pPr>
    <w:r>
      <w:rPr>
        <w:rFonts w:ascii="SimSun" w:hAnsi="SimSun" w:eastAsia="SimSun" w:cs="SimSun"/>
        <w:sz w:val="16"/>
        <w:szCs w:val="16"/>
        <w:spacing w:val="-2"/>
      </w:rPr>
      <w:t>203</w:t>
    </w:r>
  </w:p>
</w:ftr>
</file>

<file path=word/footer1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204</w:t>
    </w:r>
  </w:p>
</w:ftr>
</file>

<file path=word/footer1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0"/>
      <w:spacing w:line="172" w:lineRule="auto"/>
      <w:rPr>
        <w:rFonts w:ascii="SimSun" w:hAnsi="SimSun" w:eastAsia="SimSun" w:cs="SimSun"/>
        <w:sz w:val="17"/>
        <w:szCs w:val="17"/>
      </w:rPr>
    </w:pPr>
    <w:r>
      <w:rPr>
        <w:rFonts w:ascii="SimSun" w:hAnsi="SimSun" w:eastAsia="SimSun" w:cs="SimSun"/>
        <w:sz w:val="17"/>
        <w:szCs w:val="17"/>
        <w:spacing w:val="-2"/>
      </w:rPr>
      <w:t>205</w:t>
    </w:r>
  </w:p>
</w:ftr>
</file>

<file path=word/footer1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206</w:t>
    </w:r>
  </w:p>
</w:ftr>
</file>

<file path=word/footer1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1" w:lineRule="auto"/>
      <w:rPr>
        <w:rFonts w:ascii="SimSun" w:hAnsi="SimSun" w:eastAsia="SimSun" w:cs="SimSun"/>
        <w:sz w:val="16"/>
        <w:szCs w:val="16"/>
      </w:rPr>
    </w:pPr>
    <w:r>
      <w:rPr>
        <w:rFonts w:ascii="SimSun" w:hAnsi="SimSun" w:eastAsia="SimSun" w:cs="SimSun"/>
        <w:sz w:val="16"/>
        <w:szCs w:val="16"/>
        <w:spacing w:val="-2"/>
      </w:rPr>
      <w:t>207</w:t>
    </w:r>
  </w:p>
</w:ftr>
</file>

<file path=word/footer1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1" w:lineRule="auto"/>
      <w:rPr>
        <w:rFonts w:ascii="SimSun" w:hAnsi="SimSun" w:eastAsia="SimSun" w:cs="SimSun"/>
        <w:sz w:val="16"/>
        <w:szCs w:val="16"/>
      </w:rPr>
    </w:pPr>
    <w:r>
      <w:rPr>
        <w:rFonts w:ascii="SimSun" w:hAnsi="SimSun" w:eastAsia="SimSun" w:cs="SimSun"/>
        <w:sz w:val="16"/>
        <w:szCs w:val="16"/>
        <w:spacing w:val="-2"/>
      </w:rPr>
      <w:t>208</w:t>
    </w:r>
  </w:p>
</w:ftr>
</file>

<file path=word/footer1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69"/>
      <w:spacing w:line="171" w:lineRule="auto"/>
      <w:rPr>
        <w:rFonts w:ascii="SimSun" w:hAnsi="SimSun" w:eastAsia="SimSun" w:cs="SimSun"/>
        <w:sz w:val="16"/>
        <w:szCs w:val="16"/>
      </w:rPr>
    </w:pPr>
    <w:r>
      <w:rPr>
        <w:rFonts w:ascii="SimSun" w:hAnsi="SimSun" w:eastAsia="SimSun" w:cs="SimSun"/>
        <w:sz w:val="16"/>
        <w:szCs w:val="16"/>
        <w:spacing w:val="-2"/>
      </w:rPr>
      <w:t>209</w:t>
    </w:r>
  </w:p>
</w:ftr>
</file>

<file path=word/footer1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210</w:t>
    </w:r>
  </w:p>
</w:ftr>
</file>

<file path=word/footer1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2"/>
      </w:rPr>
      <w:t>211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2" w:lineRule="auto"/>
      <w:rPr>
        <w:rFonts w:ascii="SimSun" w:hAnsi="SimSun" w:eastAsia="SimSun" w:cs="SimSun"/>
        <w:sz w:val="16"/>
        <w:szCs w:val="16"/>
      </w:rPr>
    </w:pPr>
    <w:r>
      <w:rPr>
        <w:rFonts w:ascii="SimSun" w:hAnsi="SimSun" w:eastAsia="SimSun" w:cs="SimSun"/>
        <w:sz w:val="16"/>
        <w:szCs w:val="16"/>
        <w:spacing w:val="-2"/>
      </w:rPr>
      <w:t>015</w:t>
    </w:r>
  </w:p>
</w:ftr>
</file>

<file path=word/footer2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3" w:lineRule="auto"/>
      <w:rPr>
        <w:rFonts w:ascii="SimSun" w:hAnsi="SimSun" w:eastAsia="SimSun" w:cs="SimSun"/>
        <w:sz w:val="18"/>
        <w:szCs w:val="18"/>
      </w:rPr>
    </w:pPr>
    <w:r>
      <w:rPr>
        <w:rFonts w:ascii="SimSun" w:hAnsi="SimSun" w:eastAsia="SimSun" w:cs="SimSun"/>
        <w:sz w:val="18"/>
        <w:szCs w:val="18"/>
        <w:b/>
        <w:bCs/>
        <w:spacing w:val="-4"/>
      </w:rPr>
      <w:t>212</w:t>
    </w:r>
  </w:p>
</w:ftr>
</file>

<file path=word/footer2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10"/>
      <w:spacing w:line="172" w:lineRule="auto"/>
      <w:rPr>
        <w:rFonts w:ascii="SimSun" w:hAnsi="SimSun" w:eastAsia="SimSun" w:cs="SimSun"/>
        <w:sz w:val="17"/>
        <w:szCs w:val="17"/>
      </w:rPr>
    </w:pPr>
    <w:r>
      <w:rPr>
        <w:rFonts w:ascii="SimSun" w:hAnsi="SimSun" w:eastAsia="SimSun" w:cs="SimSun"/>
        <w:sz w:val="17"/>
        <w:szCs w:val="17"/>
        <w:spacing w:val="-2"/>
      </w:rPr>
      <w:t>213</w:t>
    </w:r>
  </w:p>
</w:ftr>
</file>

<file path=word/footer2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214</w:t>
    </w:r>
  </w:p>
</w:ftr>
</file>

<file path=word/footer2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2"/>
      </w:rPr>
      <w:t>215</w:t>
    </w:r>
  </w:p>
</w:ftr>
</file>

<file path=word/footer2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6"/>
        <w:szCs w:val="16"/>
      </w:rPr>
    </w:pPr>
    <w:r>
      <w:rPr>
        <w:rFonts w:ascii="SimSun" w:hAnsi="SimSun" w:eastAsia="SimSun" w:cs="SimSun"/>
        <w:sz w:val="16"/>
        <w:szCs w:val="16"/>
        <w:spacing w:val="-2"/>
      </w:rPr>
      <w:t>216</w:t>
    </w:r>
  </w:p>
</w:ftr>
</file>

<file path=word/footer2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0"/>
      <w:spacing w:line="172" w:lineRule="auto"/>
      <w:rPr>
        <w:rFonts w:ascii="SimSun" w:hAnsi="SimSun" w:eastAsia="SimSun" w:cs="SimSun"/>
        <w:sz w:val="16"/>
        <w:szCs w:val="16"/>
      </w:rPr>
    </w:pPr>
    <w:r>
      <w:rPr>
        <w:rFonts w:ascii="SimSun" w:hAnsi="SimSun" w:eastAsia="SimSun" w:cs="SimSun"/>
        <w:sz w:val="16"/>
        <w:szCs w:val="16"/>
        <w:spacing w:val="-2"/>
      </w:rPr>
      <w:t>217</w:t>
    </w:r>
  </w:p>
</w:ftr>
</file>

<file path=word/footer2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218</w:t>
    </w:r>
  </w:p>
</w:ftr>
</file>

<file path=word/footer2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2"/>
      </w:rPr>
      <w:t>219</w:t>
    </w:r>
  </w:p>
</w:ftr>
</file>

<file path=word/footer2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
      <w:spacing w:line="173" w:lineRule="auto"/>
      <w:rPr>
        <w:rFonts w:ascii="SimSun" w:hAnsi="SimSun" w:eastAsia="SimSun" w:cs="SimSun"/>
        <w:sz w:val="19"/>
        <w:szCs w:val="19"/>
      </w:rPr>
    </w:pPr>
    <w:r>
      <w:rPr>
        <w:rFonts w:ascii="SimSun" w:hAnsi="SimSun" w:eastAsia="SimSun" w:cs="SimSun"/>
        <w:sz w:val="19"/>
        <w:szCs w:val="19"/>
        <w:spacing w:val="-3"/>
      </w:rPr>
      <w:t>220</w:t>
    </w:r>
  </w:p>
</w:ftr>
</file>

<file path=word/footer2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5"/>
      <w:spacing w:line="172" w:lineRule="auto"/>
      <w:rPr>
        <w:rFonts w:ascii="SimSun" w:hAnsi="SimSun" w:eastAsia="SimSun" w:cs="SimSun"/>
        <w:sz w:val="16"/>
        <w:szCs w:val="16"/>
      </w:rPr>
    </w:pPr>
    <w:r>
      <w:rPr>
        <w:rFonts w:ascii="SimSun" w:hAnsi="SimSun" w:eastAsia="SimSun" w:cs="SimSun"/>
        <w:sz w:val="16"/>
        <w:szCs w:val="16"/>
        <w:spacing w:val="-2"/>
      </w:rPr>
      <w:t>221</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2" w:lineRule="auto"/>
      <w:rPr>
        <w:rFonts w:ascii="SimSun" w:hAnsi="SimSun" w:eastAsia="SimSun" w:cs="SimSun"/>
        <w:sz w:val="16"/>
        <w:szCs w:val="16"/>
      </w:rPr>
    </w:pPr>
    <w:r>
      <w:rPr>
        <w:rFonts w:ascii="SimSun" w:hAnsi="SimSun" w:eastAsia="SimSun" w:cs="SimSun"/>
        <w:sz w:val="16"/>
        <w:szCs w:val="16"/>
        <w:spacing w:val="-2"/>
      </w:rPr>
      <w:t>016</w:t>
    </w:r>
  </w:p>
</w:ftr>
</file>

<file path=word/footer2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71" w:lineRule="auto"/>
      <w:rPr>
        <w:rFonts w:ascii="SimSun" w:hAnsi="SimSun" w:eastAsia="SimSun" w:cs="SimSun"/>
        <w:sz w:val="16"/>
        <w:szCs w:val="16"/>
      </w:rPr>
    </w:pPr>
    <w:r>
      <w:rPr>
        <w:rFonts w:ascii="SimSun" w:hAnsi="SimSun" w:eastAsia="SimSun" w:cs="SimSun"/>
        <w:sz w:val="16"/>
        <w:szCs w:val="16"/>
        <w:spacing w:val="-2"/>
      </w:rPr>
      <w:t>222</w:t>
    </w:r>
  </w:p>
</w:ftr>
</file>

<file path=word/footer2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9"/>
      <w:spacing w:line="172" w:lineRule="auto"/>
      <w:rPr>
        <w:rFonts w:ascii="SimSun" w:hAnsi="SimSun" w:eastAsia="SimSun" w:cs="SimSun"/>
        <w:sz w:val="17"/>
        <w:szCs w:val="17"/>
      </w:rPr>
    </w:pPr>
    <w:r>
      <w:rPr>
        <w:rFonts w:ascii="SimSun" w:hAnsi="SimSun" w:eastAsia="SimSun" w:cs="SimSun"/>
        <w:sz w:val="17"/>
        <w:szCs w:val="17"/>
        <w:spacing w:val="-2"/>
      </w:rPr>
      <w:t>223</w:t>
    </w:r>
  </w:p>
</w:ftr>
</file>

<file path=word/footer2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224</w:t>
    </w:r>
  </w:p>
</w:ftr>
</file>

<file path=word/footer2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6"/>
        <w:szCs w:val="16"/>
      </w:rPr>
    </w:pPr>
    <w:r>
      <w:rPr>
        <w:rFonts w:ascii="SimSun" w:hAnsi="SimSun" w:eastAsia="SimSun" w:cs="SimSun"/>
        <w:sz w:val="16"/>
        <w:szCs w:val="16"/>
        <w:spacing w:val="-2"/>
      </w:rPr>
      <w:t>225</w:t>
    </w:r>
  </w:p>
</w:ftr>
</file>

<file path=word/footer2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226</w:t>
    </w:r>
  </w:p>
</w:ftr>
</file>

<file path=word/footer2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1" w:lineRule="auto"/>
      <w:rPr>
        <w:rFonts w:ascii="SimSun" w:hAnsi="SimSun" w:eastAsia="SimSun" w:cs="SimSun"/>
        <w:sz w:val="16"/>
        <w:szCs w:val="16"/>
      </w:rPr>
    </w:pPr>
    <w:r>
      <w:rPr>
        <w:rFonts w:ascii="SimSun" w:hAnsi="SimSun" w:eastAsia="SimSun" w:cs="SimSun"/>
        <w:sz w:val="16"/>
        <w:szCs w:val="16"/>
        <w:spacing w:val="-2"/>
      </w:rPr>
      <w:t>227</w:t>
    </w:r>
  </w:p>
</w:ftr>
</file>

<file path=word/footer2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228</w:t>
    </w:r>
  </w:p>
</w:ftr>
</file>

<file path=word/footer2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10"/>
      <w:spacing w:line="172" w:lineRule="auto"/>
      <w:rPr>
        <w:rFonts w:ascii="SimSun" w:hAnsi="SimSun" w:eastAsia="SimSun" w:cs="SimSun"/>
        <w:sz w:val="17"/>
        <w:szCs w:val="17"/>
      </w:rPr>
    </w:pPr>
    <w:r>
      <w:rPr>
        <w:rFonts w:ascii="SimSun" w:hAnsi="SimSun" w:eastAsia="SimSun" w:cs="SimSun"/>
        <w:sz w:val="17"/>
        <w:szCs w:val="17"/>
        <w:spacing w:val="-2"/>
      </w:rPr>
      <w:t>229</w:t>
    </w:r>
  </w:p>
</w:ftr>
</file>

<file path=word/footer2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230</w:t>
    </w:r>
  </w:p>
</w:ftr>
</file>

<file path=word/footer2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09"/>
      <w:spacing w:line="172" w:lineRule="auto"/>
      <w:rPr>
        <w:rFonts w:ascii="SimSun" w:hAnsi="SimSun" w:eastAsia="SimSun" w:cs="SimSun"/>
        <w:sz w:val="16"/>
        <w:szCs w:val="16"/>
      </w:rPr>
    </w:pPr>
    <w:r>
      <w:rPr>
        <w:rFonts w:ascii="SimSun" w:hAnsi="SimSun" w:eastAsia="SimSun" w:cs="SimSun"/>
        <w:sz w:val="16"/>
        <w:szCs w:val="16"/>
        <w:spacing w:val="-2"/>
      </w:rPr>
      <w:t>231</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5"/>
      <w:spacing w:line="172" w:lineRule="auto"/>
      <w:rPr>
        <w:rFonts w:ascii="SimSun" w:hAnsi="SimSun" w:eastAsia="SimSun" w:cs="SimSun"/>
        <w:sz w:val="16"/>
        <w:szCs w:val="16"/>
      </w:rPr>
    </w:pPr>
    <w:r>
      <w:rPr>
        <w:rFonts w:ascii="SimSun" w:hAnsi="SimSun" w:eastAsia="SimSun" w:cs="SimSun"/>
        <w:sz w:val="16"/>
        <w:szCs w:val="16"/>
        <w:spacing w:val="-2"/>
      </w:rPr>
      <w:t>017</w:t>
    </w:r>
  </w:p>
</w:ftr>
</file>

<file path=word/footer2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232</w:t>
    </w:r>
  </w:p>
</w:ftr>
</file>

<file path=word/footer2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2" w:lineRule="auto"/>
      <w:rPr>
        <w:rFonts w:ascii="SimSun" w:hAnsi="SimSun" w:eastAsia="SimSun" w:cs="SimSun"/>
        <w:sz w:val="17"/>
        <w:szCs w:val="17"/>
      </w:rPr>
    </w:pPr>
    <w:r>
      <w:rPr>
        <w:rFonts w:ascii="SimSun" w:hAnsi="SimSun" w:eastAsia="SimSun" w:cs="SimSun"/>
        <w:sz w:val="17"/>
        <w:szCs w:val="17"/>
        <w:spacing w:val="-2"/>
      </w:rPr>
      <w:t>233</w:t>
    </w:r>
  </w:p>
</w:ftr>
</file>

<file path=word/footer2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1" w:lineRule="auto"/>
      <w:rPr>
        <w:rFonts w:ascii="SimSun" w:hAnsi="SimSun" w:eastAsia="SimSun" w:cs="SimSun"/>
        <w:sz w:val="16"/>
        <w:szCs w:val="16"/>
      </w:rPr>
    </w:pPr>
    <w:r>
      <w:rPr>
        <w:rFonts w:ascii="SimSun" w:hAnsi="SimSun" w:eastAsia="SimSun" w:cs="SimSun"/>
        <w:sz w:val="16"/>
        <w:szCs w:val="16"/>
        <w:spacing w:val="-2"/>
      </w:rPr>
      <w:t>234</w:t>
    </w:r>
  </w:p>
</w:ftr>
</file>

<file path=word/footer2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0"/>
      <w:spacing w:line="172" w:lineRule="auto"/>
      <w:rPr>
        <w:rFonts w:ascii="SimSun" w:hAnsi="SimSun" w:eastAsia="SimSun" w:cs="SimSun"/>
        <w:sz w:val="17"/>
        <w:szCs w:val="17"/>
      </w:rPr>
    </w:pPr>
    <w:r>
      <w:rPr>
        <w:rFonts w:ascii="SimSun" w:hAnsi="SimSun" w:eastAsia="SimSun" w:cs="SimSun"/>
        <w:sz w:val="17"/>
        <w:szCs w:val="17"/>
        <w:spacing w:val="-2"/>
      </w:rPr>
      <w:t>235</w:t>
    </w:r>
  </w:p>
</w:ftr>
</file>

<file path=word/footer2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236</w:t>
    </w:r>
  </w:p>
</w:ftr>
</file>

<file path=word/footer2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1" w:lineRule="auto"/>
      <w:rPr>
        <w:rFonts w:ascii="SimSun" w:hAnsi="SimSun" w:eastAsia="SimSun" w:cs="SimSun"/>
        <w:sz w:val="16"/>
        <w:szCs w:val="16"/>
      </w:rPr>
    </w:pPr>
    <w:r>
      <w:rPr>
        <w:rFonts w:ascii="SimSun" w:hAnsi="SimSun" w:eastAsia="SimSun" w:cs="SimSun"/>
        <w:sz w:val="16"/>
        <w:szCs w:val="16"/>
        <w:spacing w:val="-2"/>
      </w:rPr>
      <w:t>237</w:t>
    </w:r>
  </w:p>
</w:ftr>
</file>

<file path=word/footer2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238</w:t>
    </w:r>
  </w:p>
</w:ftr>
</file>

<file path=word/footer2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69" w:lineRule="auto"/>
      <w:rPr>
        <w:rFonts w:ascii="SimSun" w:hAnsi="SimSun" w:eastAsia="SimSun" w:cs="SimSun"/>
        <w:sz w:val="14"/>
        <w:szCs w:val="14"/>
      </w:rPr>
    </w:pPr>
    <w:r>
      <w:rPr>
        <w:rFonts w:ascii="SimSun" w:hAnsi="SimSun" w:eastAsia="SimSun" w:cs="SimSun"/>
        <w:sz w:val="14"/>
        <w:szCs w:val="14"/>
        <w:spacing w:val="-2"/>
      </w:rPr>
      <w:t>239</w:t>
    </w:r>
  </w:p>
</w:ftr>
</file>

<file path=word/footer2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240</w:t>
    </w:r>
  </w:p>
</w:ftr>
</file>

<file path=word/footer2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72" w:lineRule="auto"/>
      <w:rPr>
        <w:rFonts w:ascii="SimSun" w:hAnsi="SimSun" w:eastAsia="SimSun" w:cs="SimSun"/>
        <w:sz w:val="16"/>
        <w:szCs w:val="16"/>
      </w:rPr>
    </w:pPr>
    <w:r>
      <w:rPr>
        <w:rFonts w:ascii="SimSun" w:hAnsi="SimSun" w:eastAsia="SimSun" w:cs="SimSun"/>
        <w:sz w:val="16"/>
        <w:szCs w:val="16"/>
        <w:spacing w:val="-2"/>
      </w:rPr>
      <w:t>241</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
      <w:spacing w:line="172" w:lineRule="auto"/>
      <w:rPr>
        <w:rFonts w:ascii="SimSun" w:hAnsi="SimSun" w:eastAsia="SimSun" w:cs="SimSun"/>
        <w:sz w:val="17"/>
        <w:szCs w:val="17"/>
      </w:rPr>
    </w:pPr>
    <w:r>
      <w:rPr>
        <w:rFonts w:ascii="SimSun" w:hAnsi="SimSun" w:eastAsia="SimSun" w:cs="SimSun"/>
        <w:sz w:val="17"/>
        <w:szCs w:val="17"/>
        <w:spacing w:val="-2"/>
      </w:rPr>
      <w:t>018</w:t>
    </w:r>
  </w:p>
</w:ftr>
</file>

<file path=word/footer2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242</w:t>
    </w:r>
  </w:p>
</w:ftr>
</file>

<file path=word/footer2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7"/>
        <w:szCs w:val="17"/>
      </w:rPr>
    </w:pPr>
    <w:r>
      <w:rPr>
        <w:rFonts w:ascii="SimSun" w:hAnsi="SimSun" w:eastAsia="SimSun" w:cs="SimSun"/>
        <w:sz w:val="17"/>
        <w:szCs w:val="17"/>
        <w:spacing w:val="-2"/>
      </w:rPr>
      <w:t>243</w:t>
    </w:r>
  </w:p>
</w:ftr>
</file>

<file path=word/footer2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244</w:t>
    </w:r>
  </w:p>
</w:ftr>
</file>

<file path=word/footer2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1" w:lineRule="auto"/>
      <w:rPr>
        <w:rFonts w:ascii="SimSun" w:hAnsi="SimSun" w:eastAsia="SimSun" w:cs="SimSun"/>
        <w:sz w:val="16"/>
        <w:szCs w:val="16"/>
      </w:rPr>
    </w:pPr>
    <w:r>
      <w:rPr>
        <w:rFonts w:ascii="SimSun" w:hAnsi="SimSun" w:eastAsia="SimSun" w:cs="SimSun"/>
        <w:sz w:val="16"/>
        <w:szCs w:val="16"/>
        <w:spacing w:val="-2"/>
      </w:rPr>
      <w:t>245</w:t>
    </w:r>
  </w:p>
</w:ftr>
</file>

<file path=word/footer2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
      <w:spacing w:line="173" w:lineRule="auto"/>
      <w:rPr>
        <w:rFonts w:ascii="SimSun" w:hAnsi="SimSun" w:eastAsia="SimSun" w:cs="SimSun"/>
        <w:sz w:val="20"/>
        <w:szCs w:val="20"/>
      </w:rPr>
    </w:pPr>
    <w:r>
      <w:rPr>
        <w:rFonts w:ascii="SimSun" w:hAnsi="SimSun" w:eastAsia="SimSun" w:cs="SimSun"/>
        <w:sz w:val="20"/>
        <w:szCs w:val="20"/>
        <w:b/>
        <w:bCs/>
        <w:spacing w:val="-5"/>
      </w:rPr>
      <w:t>246</w:t>
    </w:r>
  </w:p>
</w:ftr>
</file>

<file path=word/footer2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1" w:lineRule="auto"/>
      <w:rPr>
        <w:rFonts w:ascii="SimSun" w:hAnsi="SimSun" w:eastAsia="SimSun" w:cs="SimSun"/>
        <w:sz w:val="16"/>
        <w:szCs w:val="16"/>
      </w:rPr>
    </w:pPr>
    <w:r>
      <w:rPr>
        <w:rFonts w:ascii="SimSun" w:hAnsi="SimSun" w:eastAsia="SimSun" w:cs="SimSun"/>
        <w:sz w:val="16"/>
        <w:szCs w:val="16"/>
        <w:spacing w:val="-2"/>
      </w:rPr>
      <w:t>247</w:t>
    </w:r>
  </w:p>
</w:ftr>
</file>

<file path=word/footer2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72" w:lineRule="auto"/>
      <w:rPr>
        <w:rFonts w:ascii="SimSun" w:hAnsi="SimSun" w:eastAsia="SimSun" w:cs="SimSun"/>
        <w:sz w:val="18"/>
        <w:szCs w:val="18"/>
      </w:rPr>
    </w:pPr>
    <w:r>
      <w:rPr>
        <w:rFonts w:ascii="SimSun" w:hAnsi="SimSun" w:eastAsia="SimSun" w:cs="SimSun"/>
        <w:sz w:val="18"/>
        <w:szCs w:val="18"/>
        <w:spacing w:val="-3"/>
      </w:rPr>
      <w:t>248</w:t>
    </w:r>
  </w:p>
</w:ftr>
</file>

<file path=word/footer2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19"/>
      <w:spacing w:line="171" w:lineRule="auto"/>
      <w:rPr>
        <w:rFonts w:ascii="SimSun" w:hAnsi="SimSun" w:eastAsia="SimSun" w:cs="SimSun"/>
        <w:sz w:val="16"/>
        <w:szCs w:val="16"/>
      </w:rPr>
    </w:pPr>
    <w:r>
      <w:rPr>
        <w:rFonts w:ascii="SimSun" w:hAnsi="SimSun" w:eastAsia="SimSun" w:cs="SimSun"/>
        <w:sz w:val="16"/>
        <w:szCs w:val="16"/>
        <w:spacing w:val="-2"/>
      </w:rPr>
      <w:t>249</w:t>
    </w:r>
  </w:p>
</w:ftr>
</file>

<file path=word/footer2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
      <w:spacing w:line="171" w:lineRule="auto"/>
      <w:rPr>
        <w:rFonts w:ascii="SimSun" w:hAnsi="SimSun" w:eastAsia="SimSun" w:cs="SimSun"/>
        <w:sz w:val="16"/>
        <w:szCs w:val="16"/>
      </w:rPr>
    </w:pPr>
    <w:r>
      <w:rPr>
        <w:rFonts w:ascii="SimSun" w:hAnsi="SimSun" w:eastAsia="SimSun" w:cs="SimSun"/>
        <w:sz w:val="16"/>
        <w:szCs w:val="16"/>
        <w:spacing w:val="-2"/>
      </w:rPr>
      <w:t>252</w:t>
    </w:r>
  </w:p>
</w:ftr>
</file>

<file path=word/footer2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7"/>
        <w:szCs w:val="17"/>
      </w:rPr>
    </w:pPr>
    <w:r>
      <w:rPr>
        <w:rFonts w:ascii="SimSun" w:hAnsi="SimSun" w:eastAsia="SimSun" w:cs="SimSun"/>
        <w:sz w:val="17"/>
        <w:szCs w:val="17"/>
        <w:spacing w:val="-2"/>
      </w:rPr>
      <w:t>253</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29"/>
      <w:spacing w:line="172" w:lineRule="auto"/>
      <w:rPr>
        <w:rFonts w:ascii="SimSun" w:hAnsi="SimSun" w:eastAsia="SimSun" w:cs="SimSun"/>
        <w:sz w:val="16"/>
        <w:szCs w:val="16"/>
      </w:rPr>
    </w:pPr>
    <w:r>
      <w:rPr>
        <w:rFonts w:ascii="SimSun" w:hAnsi="SimSun" w:eastAsia="SimSun" w:cs="SimSun"/>
        <w:sz w:val="16"/>
        <w:szCs w:val="16"/>
        <w:spacing w:val="-2"/>
      </w:rPr>
      <w:t>019</w:t>
    </w:r>
  </w:p>
</w:ftr>
</file>

<file path=word/footer2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254</w:t>
    </w:r>
  </w:p>
</w:ftr>
</file>

<file path=word/footer2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1" w:lineRule="auto"/>
      <w:rPr>
        <w:rFonts w:ascii="SimSun" w:hAnsi="SimSun" w:eastAsia="SimSun" w:cs="SimSun"/>
        <w:sz w:val="16"/>
        <w:szCs w:val="16"/>
      </w:rPr>
    </w:pPr>
    <w:r>
      <w:rPr>
        <w:rFonts w:ascii="SimSun" w:hAnsi="SimSun" w:eastAsia="SimSun" w:cs="SimSun"/>
        <w:sz w:val="16"/>
        <w:szCs w:val="16"/>
        <w:spacing w:val="-2"/>
      </w:rPr>
      <w:t>255</w:t>
    </w:r>
  </w:p>
</w:ftr>
</file>

<file path=word/footer2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1" w:lineRule="auto"/>
      <w:rPr>
        <w:rFonts w:ascii="SimSun" w:hAnsi="SimSun" w:eastAsia="SimSun" w:cs="SimSun"/>
        <w:sz w:val="16"/>
        <w:szCs w:val="16"/>
      </w:rPr>
    </w:pPr>
    <w:r>
      <w:rPr>
        <w:rFonts w:ascii="SimSun" w:hAnsi="SimSun" w:eastAsia="SimSun" w:cs="SimSun"/>
        <w:sz w:val="16"/>
        <w:szCs w:val="16"/>
        <w:b/>
        <w:bCs/>
        <w:spacing w:val="-4"/>
      </w:rPr>
      <w:t>256</w:t>
    </w:r>
  </w:p>
</w:ftr>
</file>

<file path=word/footer2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1" w:lineRule="auto"/>
      <w:rPr>
        <w:rFonts w:ascii="SimSun" w:hAnsi="SimSun" w:eastAsia="SimSun" w:cs="SimSun"/>
        <w:sz w:val="16"/>
        <w:szCs w:val="16"/>
      </w:rPr>
    </w:pPr>
    <w:r>
      <w:rPr>
        <w:rFonts w:ascii="SimSun" w:hAnsi="SimSun" w:eastAsia="SimSun" w:cs="SimSun"/>
        <w:sz w:val="16"/>
        <w:szCs w:val="16"/>
        <w:spacing w:val="-2"/>
      </w:rPr>
      <w:t>257</w:t>
    </w:r>
  </w:p>
</w:ftr>
</file>

<file path=word/footer2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260</w:t>
    </w:r>
  </w:p>
</w:ftr>
</file>

<file path=word/footer2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2" w:lineRule="auto"/>
      <w:rPr>
        <w:rFonts w:ascii="SimSun" w:hAnsi="SimSun" w:eastAsia="SimSun" w:cs="SimSun"/>
        <w:sz w:val="16"/>
        <w:szCs w:val="16"/>
      </w:rPr>
    </w:pPr>
    <w:r>
      <w:rPr>
        <w:rFonts w:ascii="SimSun" w:hAnsi="SimSun" w:eastAsia="SimSun" w:cs="SimSun"/>
        <w:sz w:val="16"/>
        <w:szCs w:val="16"/>
        <w:spacing w:val="-2"/>
      </w:rPr>
      <w:t>261</w:t>
    </w:r>
  </w:p>
</w:ftr>
</file>

<file path=word/footer2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262</w:t>
    </w:r>
  </w:p>
</w:ftr>
</file>

<file path=word/footer2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0"/>
      <w:spacing w:line="171" w:lineRule="auto"/>
      <w:rPr>
        <w:rFonts w:ascii="SimSun" w:hAnsi="SimSun" w:eastAsia="SimSun" w:cs="SimSun"/>
        <w:sz w:val="16"/>
        <w:szCs w:val="16"/>
      </w:rPr>
    </w:pPr>
    <w:r>
      <w:rPr>
        <w:rFonts w:ascii="SimSun" w:hAnsi="SimSun" w:eastAsia="SimSun" w:cs="SimSun"/>
        <w:sz w:val="16"/>
        <w:szCs w:val="16"/>
        <w:spacing w:val="-2"/>
      </w:rPr>
      <w:t>263</w:t>
    </w:r>
  </w:p>
</w:ftr>
</file>

<file path=word/footer2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264</w:t>
    </w:r>
  </w:p>
</w:ftr>
</file>

<file path=word/footer2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50"/>
      <w:spacing w:line="172" w:lineRule="auto"/>
      <w:rPr>
        <w:rFonts w:ascii="SimSun" w:hAnsi="SimSun" w:eastAsia="SimSun" w:cs="SimSun"/>
        <w:sz w:val="17"/>
        <w:szCs w:val="17"/>
      </w:rPr>
    </w:pPr>
    <w:r>
      <w:rPr>
        <w:rFonts w:ascii="SimSun" w:hAnsi="SimSun" w:eastAsia="SimSun" w:cs="SimSun"/>
        <w:sz w:val="17"/>
        <w:szCs w:val="17"/>
        <w:spacing w:val="-2"/>
      </w:rPr>
      <w:t>265</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rPr>
        <w:rFonts w:ascii="SimSun" w:hAnsi="SimSun" w:eastAsia="SimSun" w:cs="SimSun"/>
        <w:sz w:val="14"/>
        <w:szCs w:val="14"/>
      </w:rPr>
    </w:pPr>
    <w:r>
      <w:rPr>
        <w:rFonts w:ascii="SimSun" w:hAnsi="SimSun" w:eastAsia="SimSun" w:cs="SimSun"/>
        <w:sz w:val="14"/>
        <w:szCs w:val="14"/>
        <w:spacing w:val="-2"/>
      </w:rPr>
      <w:t>020</w:t>
    </w:r>
  </w:p>
</w:ftr>
</file>

<file path=word/footer2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266</w:t>
    </w:r>
  </w:p>
</w:ftr>
</file>

<file path=word/footer2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8"/>
        <w:szCs w:val="18"/>
      </w:rPr>
    </w:pPr>
    <w:r>
      <w:rPr>
        <w:rFonts w:ascii="SimSun" w:hAnsi="SimSun" w:eastAsia="SimSun" w:cs="SimSun"/>
        <w:sz w:val="18"/>
        <w:szCs w:val="18"/>
        <w:spacing w:val="-3"/>
      </w:rPr>
      <w:t>267</w:t>
    </w:r>
  </w:p>
</w:ftr>
</file>

<file path=word/footer2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268</w:t>
    </w:r>
  </w:p>
</w:ftr>
</file>

<file path=word/footer2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29"/>
      <w:spacing w:line="172" w:lineRule="auto"/>
      <w:rPr>
        <w:rFonts w:ascii="SimSun" w:hAnsi="SimSun" w:eastAsia="SimSun" w:cs="SimSun"/>
        <w:sz w:val="17"/>
        <w:szCs w:val="17"/>
      </w:rPr>
    </w:pPr>
    <w:r>
      <w:rPr>
        <w:rFonts w:ascii="SimSun" w:hAnsi="SimSun" w:eastAsia="SimSun" w:cs="SimSun"/>
        <w:sz w:val="17"/>
        <w:szCs w:val="17"/>
        <w:spacing w:val="-2"/>
      </w:rPr>
      <w:t>269</w:t>
    </w:r>
  </w:p>
</w:ftr>
</file>

<file path=word/footer2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270</w:t>
    </w:r>
  </w:p>
</w:ftr>
</file>

<file path=word/footer2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rPr>
        <w:rFonts w:ascii="SimSun" w:hAnsi="SimSun" w:eastAsia="SimSun" w:cs="SimSun"/>
        <w:sz w:val="15"/>
        <w:szCs w:val="15"/>
      </w:rPr>
    </w:pPr>
    <w:r>
      <w:rPr>
        <w:rFonts w:ascii="SimSun" w:hAnsi="SimSun" w:eastAsia="SimSun" w:cs="SimSun"/>
        <w:sz w:val="15"/>
        <w:szCs w:val="15"/>
        <w:spacing w:val="-2"/>
      </w:rPr>
      <w:t>272</w:t>
    </w:r>
  </w:p>
</w:ftr>
</file>

<file path=word/footer2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2" w:lineRule="auto"/>
      <w:rPr>
        <w:rFonts w:ascii="SimSun" w:hAnsi="SimSun" w:eastAsia="SimSun" w:cs="SimSun"/>
        <w:sz w:val="17"/>
        <w:szCs w:val="17"/>
      </w:rPr>
    </w:pPr>
    <w:r>
      <w:rPr>
        <w:rFonts w:ascii="SimSun" w:hAnsi="SimSun" w:eastAsia="SimSun" w:cs="SimSun"/>
        <w:sz w:val="17"/>
        <w:szCs w:val="17"/>
        <w:spacing w:val="-2"/>
      </w:rPr>
      <w:t>273</w:t>
    </w:r>
  </w:p>
</w:ftr>
</file>

<file path=word/footer2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274</w:t>
    </w:r>
  </w:p>
</w:ftr>
</file>

<file path=word/footer2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7"/>
        <w:szCs w:val="17"/>
      </w:rPr>
    </w:pPr>
    <w:r>
      <w:rPr>
        <w:rFonts w:ascii="SimSun" w:hAnsi="SimSun" w:eastAsia="SimSun" w:cs="SimSun"/>
        <w:sz w:val="17"/>
        <w:szCs w:val="17"/>
        <w:spacing w:val="-2"/>
      </w:rPr>
      <w:t>275</w:t>
    </w:r>
  </w:p>
</w:ftr>
</file>

<file path=word/footer2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276</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29"/>
      <w:spacing w:line="172" w:lineRule="auto"/>
      <w:rPr>
        <w:rFonts w:ascii="SimSun" w:hAnsi="SimSun" w:eastAsia="SimSun" w:cs="SimSun"/>
        <w:sz w:val="17"/>
        <w:szCs w:val="17"/>
      </w:rPr>
    </w:pPr>
    <w:r>
      <w:rPr>
        <w:rFonts w:ascii="SimSun" w:hAnsi="SimSun" w:eastAsia="SimSun" w:cs="SimSun"/>
        <w:sz w:val="17"/>
        <w:szCs w:val="17"/>
        <w:spacing w:val="-2"/>
      </w:rPr>
      <w:t>021</w:t>
    </w:r>
  </w:p>
</w:ftr>
</file>

<file path=word/footer2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1" w:lineRule="auto"/>
      <w:rPr>
        <w:rFonts w:ascii="SimSun" w:hAnsi="SimSun" w:eastAsia="SimSun" w:cs="SimSun"/>
        <w:sz w:val="16"/>
        <w:szCs w:val="16"/>
      </w:rPr>
    </w:pPr>
    <w:r>
      <w:rPr>
        <w:rFonts w:ascii="SimSun" w:hAnsi="SimSun" w:eastAsia="SimSun" w:cs="SimSun"/>
        <w:sz w:val="16"/>
        <w:szCs w:val="16"/>
        <w:spacing w:val="-2"/>
      </w:rPr>
      <w:t>277</w:t>
    </w:r>
  </w:p>
</w:ftr>
</file>

<file path=word/footer2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278</w:t>
    </w:r>
  </w:p>
</w:ftr>
</file>

<file path=word/footer2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1" w:lineRule="auto"/>
      <w:rPr>
        <w:rFonts w:ascii="SimSun" w:hAnsi="SimSun" w:eastAsia="SimSun" w:cs="SimSun"/>
        <w:sz w:val="16"/>
        <w:szCs w:val="16"/>
      </w:rPr>
    </w:pPr>
    <w:r>
      <w:rPr>
        <w:rFonts w:ascii="SimSun" w:hAnsi="SimSun" w:eastAsia="SimSun" w:cs="SimSun"/>
        <w:sz w:val="16"/>
        <w:szCs w:val="16"/>
        <w:spacing w:val="-2"/>
      </w:rPr>
      <w:t>279</w:t>
    </w:r>
  </w:p>
</w:ftr>
</file>

<file path=word/footer2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1" w:lineRule="auto"/>
      <w:rPr>
        <w:rFonts w:ascii="SimSun" w:hAnsi="SimSun" w:eastAsia="SimSun" w:cs="SimSun"/>
        <w:sz w:val="16"/>
        <w:szCs w:val="16"/>
      </w:rPr>
    </w:pPr>
    <w:r>
      <w:rPr>
        <w:rFonts w:ascii="SimSun" w:hAnsi="SimSun" w:eastAsia="SimSun" w:cs="SimSun"/>
        <w:sz w:val="16"/>
        <w:szCs w:val="16"/>
        <w:spacing w:val="-2"/>
      </w:rPr>
      <w:t>280</w:t>
    </w:r>
  </w:p>
</w:ftr>
</file>

<file path=word/footer2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2"/>
      </w:rPr>
      <w:t>281</w:t>
    </w:r>
  </w:p>
</w:ftr>
</file>

<file path=word/footer2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282</w:t>
    </w:r>
  </w:p>
</w:ftr>
</file>

<file path=word/footer2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00"/>
      <w:spacing w:line="171" w:lineRule="auto"/>
      <w:rPr>
        <w:rFonts w:ascii="SimSun" w:hAnsi="SimSun" w:eastAsia="SimSun" w:cs="SimSun"/>
        <w:sz w:val="16"/>
        <w:szCs w:val="16"/>
      </w:rPr>
    </w:pPr>
    <w:r>
      <w:rPr>
        <w:rFonts w:ascii="SimSun" w:hAnsi="SimSun" w:eastAsia="SimSun" w:cs="SimSun"/>
        <w:sz w:val="16"/>
        <w:szCs w:val="16"/>
        <w:spacing w:val="-2"/>
      </w:rPr>
      <w:t>283</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022</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0" w:lineRule="auto"/>
      <w:rPr>
        <w:rFonts w:ascii="SimSun" w:hAnsi="SimSun" w:eastAsia="SimSun" w:cs="SimSun"/>
        <w:sz w:val="15"/>
        <w:szCs w:val="15"/>
      </w:rPr>
    </w:pPr>
    <w:r>
      <w:rPr>
        <w:rFonts w:ascii="SimSun" w:hAnsi="SimSun" w:eastAsia="SimSun" w:cs="SimSun"/>
        <w:sz w:val="15"/>
        <w:szCs w:val="15"/>
        <w:spacing w:val="-2"/>
      </w:rPr>
      <w:t>023</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024</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24" w:lineRule="auto"/>
      <w:rPr>
        <w:rFonts w:ascii="SimSun" w:hAnsi="SimSun" w:eastAsia="SimSun" w:cs="SimSun"/>
        <w:sz w:val="17"/>
        <w:szCs w:val="17"/>
      </w:rPr>
    </w:pPr>
    <w:r>
      <w:rPr>
        <w:rFonts w:ascii="SimSun" w:hAnsi="SimSun" w:eastAsia="SimSun" w:cs="SimSun"/>
        <w:sz w:val="17"/>
        <w:szCs w:val="17"/>
      </w:rPr>
      <w:t>Ⅱ</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026</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6"/>
        <w:szCs w:val="16"/>
      </w:rPr>
    </w:pPr>
    <w:r>
      <w:rPr>
        <w:rFonts w:ascii="SimSun" w:hAnsi="SimSun" w:eastAsia="SimSun" w:cs="SimSun"/>
        <w:sz w:val="16"/>
        <w:szCs w:val="16"/>
        <w:spacing w:val="-2"/>
      </w:rPr>
      <w:t>027</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028</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0" w:lineRule="auto"/>
      <w:rPr>
        <w:rFonts w:ascii="SimSun" w:hAnsi="SimSun" w:eastAsia="SimSun" w:cs="SimSun"/>
        <w:sz w:val="15"/>
        <w:szCs w:val="15"/>
      </w:rPr>
    </w:pPr>
    <w:r>
      <w:rPr>
        <w:rFonts w:ascii="SimSun" w:hAnsi="SimSun" w:eastAsia="SimSun" w:cs="SimSun"/>
        <w:sz w:val="15"/>
        <w:szCs w:val="15"/>
        <w:spacing w:val="-2"/>
      </w:rPr>
      <w:t>029</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9"/>
      <w:spacing w:line="171" w:lineRule="auto"/>
      <w:rPr>
        <w:rFonts w:ascii="SimSun" w:hAnsi="SimSun" w:eastAsia="SimSun" w:cs="SimSun"/>
        <w:sz w:val="16"/>
        <w:szCs w:val="16"/>
      </w:rPr>
    </w:pPr>
    <w:r>
      <w:rPr>
        <w:rFonts w:ascii="SimSun" w:hAnsi="SimSun" w:eastAsia="SimSun" w:cs="SimSun"/>
        <w:sz w:val="16"/>
        <w:szCs w:val="16"/>
        <w:spacing w:val="-2"/>
      </w:rPr>
      <w:t>030</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2"/>
      </w:rPr>
      <w:t>031</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
      <w:spacing w:line="171" w:lineRule="auto"/>
      <w:rPr>
        <w:rFonts w:ascii="SimSun" w:hAnsi="SimSun" w:eastAsia="SimSun" w:cs="SimSun"/>
        <w:sz w:val="16"/>
        <w:szCs w:val="16"/>
      </w:rPr>
    </w:pPr>
    <w:r>
      <w:rPr>
        <w:rFonts w:ascii="SimSun" w:hAnsi="SimSun" w:eastAsia="SimSun" w:cs="SimSun"/>
        <w:sz w:val="16"/>
        <w:szCs w:val="16"/>
        <w:spacing w:val="-2"/>
      </w:rPr>
      <w:t>032</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6"/>
        <w:szCs w:val="16"/>
      </w:rPr>
    </w:pPr>
    <w:r>
      <w:rPr>
        <w:rFonts w:ascii="SimSun" w:hAnsi="SimSun" w:eastAsia="SimSun" w:cs="SimSun"/>
        <w:sz w:val="16"/>
        <w:szCs w:val="16"/>
        <w:spacing w:val="-2"/>
      </w:rPr>
      <w:t>033</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034</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036</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8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1" w:lineRule="auto"/>
      <w:rPr>
        <w:rFonts w:ascii="SimSun" w:hAnsi="SimSun" w:eastAsia="SimSun" w:cs="SimSun"/>
        <w:sz w:val="16"/>
        <w:szCs w:val="16"/>
      </w:rPr>
    </w:pPr>
    <w:r>
      <w:rPr>
        <w:rFonts w:ascii="SimSun" w:hAnsi="SimSun" w:eastAsia="SimSun" w:cs="SimSun"/>
        <w:sz w:val="16"/>
        <w:szCs w:val="16"/>
        <w:spacing w:val="-2"/>
      </w:rPr>
      <w:t>037</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038</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6"/>
        <w:szCs w:val="16"/>
      </w:rPr>
    </w:pPr>
    <w:r>
      <w:rPr>
        <w:rFonts w:ascii="SimSun" w:hAnsi="SimSun" w:eastAsia="SimSun" w:cs="SimSun"/>
        <w:sz w:val="16"/>
        <w:szCs w:val="16"/>
        <w:spacing w:val="-2"/>
      </w:rPr>
      <w:t>039</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040</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70"/>
      <w:spacing w:line="172" w:lineRule="auto"/>
      <w:rPr>
        <w:rFonts w:ascii="SimSun" w:hAnsi="SimSun" w:eastAsia="SimSun" w:cs="SimSun"/>
        <w:sz w:val="16"/>
        <w:szCs w:val="16"/>
      </w:rPr>
    </w:pPr>
    <w:r>
      <w:rPr>
        <w:rFonts w:ascii="SimSun" w:hAnsi="SimSun" w:eastAsia="SimSun" w:cs="SimSun"/>
        <w:sz w:val="16"/>
        <w:szCs w:val="16"/>
        <w:spacing w:val="-2"/>
      </w:rPr>
      <w:t>041</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3" w:lineRule="auto"/>
      <w:rPr>
        <w:rFonts w:ascii="SimSun" w:hAnsi="SimSun" w:eastAsia="SimSun" w:cs="SimSun"/>
        <w:sz w:val="20"/>
        <w:szCs w:val="20"/>
      </w:rPr>
    </w:pPr>
    <w:r>
      <w:rPr>
        <w:rFonts w:ascii="SimSun" w:hAnsi="SimSun" w:eastAsia="SimSun" w:cs="SimSun"/>
        <w:sz w:val="20"/>
        <w:szCs w:val="20"/>
        <w:spacing w:val="-3"/>
      </w:rPr>
      <w:t>042</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044</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1" w:lineRule="auto"/>
      <w:rPr>
        <w:rFonts w:ascii="SimSun" w:hAnsi="SimSun" w:eastAsia="SimSun" w:cs="SimSun"/>
        <w:sz w:val="16"/>
        <w:szCs w:val="16"/>
      </w:rPr>
    </w:pPr>
    <w:r>
      <w:rPr>
        <w:rFonts w:ascii="SimSun" w:hAnsi="SimSun" w:eastAsia="SimSun" w:cs="SimSun"/>
        <w:sz w:val="16"/>
        <w:szCs w:val="16"/>
        <w:spacing w:val="-2"/>
      </w:rPr>
      <w:t>045</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0"/>
      <w:spacing w:line="172" w:lineRule="auto"/>
      <w:rPr>
        <w:rFonts w:ascii="SimSun" w:hAnsi="SimSun" w:eastAsia="SimSun" w:cs="SimSun"/>
        <w:sz w:val="18"/>
        <w:szCs w:val="18"/>
      </w:rPr>
    </w:pPr>
    <w:r>
      <w:rPr>
        <w:rFonts w:ascii="SimSun" w:hAnsi="SimSun" w:eastAsia="SimSun" w:cs="SimSun"/>
        <w:sz w:val="18"/>
        <w:szCs w:val="18"/>
        <w:spacing w:val="-2"/>
      </w:rPr>
      <w:t>046</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2" w:lineRule="auto"/>
      <w:rPr>
        <w:rFonts w:ascii="SimSun" w:hAnsi="SimSun" w:eastAsia="SimSun" w:cs="SimSun"/>
        <w:sz w:val="17"/>
        <w:szCs w:val="17"/>
      </w:rPr>
    </w:pPr>
    <w:r>
      <w:rPr>
        <w:rFonts w:ascii="SimSun" w:hAnsi="SimSun" w:eastAsia="SimSun" w:cs="SimSun"/>
        <w:sz w:val="17"/>
        <w:szCs w:val="17"/>
        <w:spacing w:val="-2"/>
      </w:rPr>
      <w:t>047</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70"/>
      <w:spacing w:line="187" w:lineRule="auto"/>
      <w:rPr>
        <w:sz w:val="24"/>
        <w:szCs w:val="24"/>
      </w:rPr>
    </w:pPr>
    <w:r>
      <w:rPr>
        <w:sz w:val="24"/>
        <w:szCs w:val="24"/>
        <w:spacing w:val="-4"/>
      </w:rPr>
      <w:t>IV</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rPr>
        <w:rFonts w:ascii="SimSun" w:hAnsi="SimSun" w:eastAsia="SimSun" w:cs="SimSun"/>
        <w:sz w:val="17"/>
        <w:szCs w:val="17"/>
      </w:rPr>
    </w:pPr>
    <w:r>
      <w:rPr>
        <w:rFonts w:ascii="SimSun" w:hAnsi="SimSun" w:eastAsia="SimSun" w:cs="SimSun"/>
        <w:sz w:val="17"/>
        <w:szCs w:val="17"/>
        <w:spacing w:val="-2"/>
      </w:rPr>
      <w:t>048</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8"/>
        <w:szCs w:val="18"/>
      </w:rPr>
    </w:pPr>
    <w:r>
      <w:rPr>
        <w:rFonts w:ascii="SimSun" w:hAnsi="SimSun" w:eastAsia="SimSun" w:cs="SimSun"/>
        <w:sz w:val="18"/>
        <w:szCs w:val="18"/>
        <w:spacing w:val="-2"/>
      </w:rPr>
      <w:t>049</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1" w:lineRule="auto"/>
      <w:rPr>
        <w:rFonts w:ascii="SimSun" w:hAnsi="SimSun" w:eastAsia="SimSun" w:cs="SimSun"/>
        <w:sz w:val="16"/>
        <w:szCs w:val="16"/>
      </w:rPr>
    </w:pPr>
    <w:r>
      <w:rPr>
        <w:rFonts w:ascii="SimSun" w:hAnsi="SimSun" w:eastAsia="SimSun" w:cs="SimSun"/>
        <w:sz w:val="16"/>
        <w:szCs w:val="16"/>
        <w:spacing w:val="-2"/>
      </w:rPr>
      <w:t>050</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2" w:lineRule="auto"/>
      <w:rPr>
        <w:rFonts w:ascii="SimSun" w:hAnsi="SimSun" w:eastAsia="SimSun" w:cs="SimSun"/>
        <w:sz w:val="16"/>
        <w:szCs w:val="16"/>
      </w:rPr>
    </w:pPr>
    <w:r>
      <w:rPr>
        <w:rFonts w:ascii="SimSun" w:hAnsi="SimSun" w:eastAsia="SimSun" w:cs="SimSun"/>
        <w:sz w:val="16"/>
        <w:szCs w:val="16"/>
        <w:spacing w:val="-2"/>
      </w:rPr>
      <w:t>051</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2" w:lineRule="auto"/>
      <w:rPr>
        <w:rFonts w:ascii="SimSun" w:hAnsi="SimSun" w:eastAsia="SimSun" w:cs="SimSun"/>
        <w:sz w:val="18"/>
        <w:szCs w:val="18"/>
      </w:rPr>
    </w:pPr>
    <w:r>
      <w:rPr>
        <w:rFonts w:ascii="SimSun" w:hAnsi="SimSun" w:eastAsia="SimSun" w:cs="SimSun"/>
        <w:sz w:val="18"/>
        <w:szCs w:val="18"/>
        <w:spacing w:val="-2"/>
      </w:rPr>
      <w:t>052</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69" w:lineRule="auto"/>
      <w:rPr>
        <w:rFonts w:ascii="SimSun" w:hAnsi="SimSun" w:eastAsia="SimSun" w:cs="SimSun"/>
        <w:sz w:val="14"/>
        <w:szCs w:val="14"/>
      </w:rPr>
    </w:pPr>
    <w:r>
      <w:rPr>
        <w:rFonts w:ascii="SimSun" w:hAnsi="SimSun" w:eastAsia="SimSun" w:cs="SimSun"/>
        <w:sz w:val="14"/>
        <w:szCs w:val="14"/>
        <w:spacing w:val="-2"/>
      </w:rPr>
      <w:t>053</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054</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16"/>
      <w:spacing w:line="172" w:lineRule="auto"/>
      <w:rPr>
        <w:rFonts w:ascii="SimSun" w:hAnsi="SimSun" w:eastAsia="SimSun" w:cs="SimSun"/>
        <w:sz w:val="17"/>
        <w:szCs w:val="17"/>
      </w:rPr>
    </w:pPr>
    <w:r>
      <w:rPr>
        <w:rFonts w:ascii="SimSun" w:hAnsi="SimSun" w:eastAsia="SimSun" w:cs="SimSun"/>
        <w:sz w:val="17"/>
        <w:szCs w:val="17"/>
        <w:spacing w:val="-2"/>
      </w:rPr>
      <w:t>055</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1" w:lineRule="auto"/>
      <w:rPr>
        <w:rFonts w:ascii="SimSun" w:hAnsi="SimSun" w:eastAsia="SimSun" w:cs="SimSun"/>
        <w:sz w:val="16"/>
        <w:szCs w:val="16"/>
      </w:rPr>
    </w:pPr>
    <w:r>
      <w:rPr>
        <w:rFonts w:ascii="SimSun" w:hAnsi="SimSun" w:eastAsia="SimSun" w:cs="SimSun"/>
        <w:sz w:val="16"/>
        <w:szCs w:val="16"/>
        <w:spacing w:val="-2"/>
      </w:rPr>
      <w:t>058</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1" w:lineRule="auto"/>
      <w:rPr>
        <w:rFonts w:ascii="SimSun" w:hAnsi="SimSun" w:eastAsia="SimSun" w:cs="SimSun"/>
        <w:sz w:val="16"/>
        <w:szCs w:val="16"/>
      </w:rPr>
    </w:pPr>
    <w:r>
      <w:rPr>
        <w:rFonts w:ascii="SimSun" w:hAnsi="SimSun" w:eastAsia="SimSun" w:cs="SimSun"/>
        <w:sz w:val="16"/>
        <w:szCs w:val="16"/>
        <w:spacing w:val="-2"/>
      </w:rPr>
      <w:t>059</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6" w:lineRule="auto"/>
      <w:jc w:val="right"/>
      <w:rPr/>
    </w:pPr>
    <w:r>
      <w:rPr>
        <w:spacing w:val="-2"/>
      </w:rPr>
      <w:t>V</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060</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2" w:lineRule="auto"/>
      <w:rPr>
        <w:rFonts w:ascii="SimSun" w:hAnsi="SimSun" w:eastAsia="SimSun" w:cs="SimSun"/>
        <w:sz w:val="16"/>
        <w:szCs w:val="16"/>
      </w:rPr>
    </w:pPr>
    <w:r>
      <w:rPr>
        <w:rFonts w:ascii="SimSun" w:hAnsi="SimSun" w:eastAsia="SimSun" w:cs="SimSun"/>
        <w:sz w:val="16"/>
        <w:szCs w:val="16"/>
        <w:spacing w:val="-2"/>
      </w:rPr>
      <w:t>061</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rPr>
        <w:rFonts w:ascii="SimSun" w:hAnsi="SimSun" w:eastAsia="SimSun" w:cs="SimSun"/>
        <w:sz w:val="21"/>
        <w:szCs w:val="21"/>
      </w:rPr>
    </w:pPr>
    <w:r>
      <w:rPr>
        <w:rFonts w:ascii="SimSun" w:hAnsi="SimSun" w:eastAsia="SimSun" w:cs="SimSun"/>
        <w:sz w:val="21"/>
        <w:szCs w:val="21"/>
        <w:spacing w:val="-3"/>
      </w:rPr>
      <w:t>062</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2"/>
      <w:spacing w:line="172" w:lineRule="auto"/>
      <w:rPr>
        <w:rFonts w:ascii="SimSun" w:hAnsi="SimSun" w:eastAsia="SimSun" w:cs="SimSun"/>
        <w:sz w:val="17"/>
        <w:szCs w:val="17"/>
      </w:rPr>
    </w:pPr>
    <w:r>
      <w:rPr>
        <w:rFonts w:ascii="SimSun" w:hAnsi="SimSun" w:eastAsia="SimSun" w:cs="SimSun"/>
        <w:sz w:val="17"/>
        <w:szCs w:val="17"/>
        <w:b/>
        <w:bCs/>
        <w:spacing w:val="-4"/>
      </w:rPr>
      <w:t>063</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064</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3" w:lineRule="auto"/>
      <w:rPr>
        <w:rFonts w:ascii="SimSun" w:hAnsi="SimSun" w:eastAsia="SimSun" w:cs="SimSun"/>
        <w:sz w:val="20"/>
        <w:szCs w:val="20"/>
      </w:rPr>
    </w:pPr>
    <w:r>
      <w:rPr>
        <w:rFonts w:ascii="SimSun" w:hAnsi="SimSun" w:eastAsia="SimSun" w:cs="SimSun"/>
        <w:sz w:val="20"/>
        <w:szCs w:val="20"/>
        <w:spacing w:val="-3"/>
      </w:rPr>
      <w:t>065</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1" w:lineRule="auto"/>
      <w:rPr>
        <w:rFonts w:ascii="SimSun" w:hAnsi="SimSun" w:eastAsia="SimSun" w:cs="SimSun"/>
        <w:sz w:val="16"/>
        <w:szCs w:val="16"/>
      </w:rPr>
    </w:pPr>
    <w:r>
      <w:rPr>
        <w:rFonts w:ascii="SimSun" w:hAnsi="SimSun" w:eastAsia="SimSun" w:cs="SimSun"/>
        <w:sz w:val="16"/>
        <w:szCs w:val="16"/>
        <w:b/>
        <w:bCs/>
        <w:spacing w:val="-4"/>
      </w:rPr>
      <w:t>066</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6"/>
        <w:szCs w:val="16"/>
      </w:rPr>
    </w:pPr>
    <w:r>
      <w:rPr>
        <w:rFonts w:ascii="SimSun" w:hAnsi="SimSun" w:eastAsia="SimSun" w:cs="SimSun"/>
        <w:sz w:val="16"/>
        <w:szCs w:val="16"/>
        <w:spacing w:val="-2"/>
      </w:rPr>
      <w:t>067</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068</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7"/>
        <w:szCs w:val="17"/>
      </w:rPr>
    </w:pPr>
    <w:r>
      <w:rPr>
        <w:rFonts w:ascii="SimSun" w:hAnsi="SimSun" w:eastAsia="SimSun" w:cs="SimSun"/>
        <w:sz w:val="17"/>
        <w:szCs w:val="17"/>
        <w:spacing w:val="-2"/>
      </w:rPr>
      <w:t>069</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VI</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070</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0"/>
      <w:spacing w:line="172" w:lineRule="auto"/>
      <w:rPr>
        <w:rFonts w:ascii="SimSun" w:hAnsi="SimSun" w:eastAsia="SimSun" w:cs="SimSun"/>
        <w:sz w:val="16"/>
        <w:szCs w:val="16"/>
      </w:rPr>
    </w:pPr>
    <w:r>
      <w:rPr>
        <w:rFonts w:ascii="SimSun" w:hAnsi="SimSun" w:eastAsia="SimSun" w:cs="SimSun"/>
        <w:sz w:val="16"/>
        <w:szCs w:val="16"/>
        <w:spacing w:val="-2"/>
      </w:rPr>
      <w:t>071</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1" w:lineRule="auto"/>
      <w:rPr>
        <w:rFonts w:ascii="SimSun" w:hAnsi="SimSun" w:eastAsia="SimSun" w:cs="SimSun"/>
        <w:sz w:val="16"/>
        <w:szCs w:val="16"/>
      </w:rPr>
    </w:pPr>
    <w:r>
      <w:rPr>
        <w:rFonts w:ascii="SimSun" w:hAnsi="SimSun" w:eastAsia="SimSun" w:cs="SimSun"/>
        <w:sz w:val="16"/>
        <w:szCs w:val="16"/>
        <w:b/>
        <w:bCs/>
        <w:spacing w:val="-4"/>
      </w:rPr>
      <w:t>072</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7"/>
        <w:szCs w:val="17"/>
      </w:rPr>
    </w:pPr>
    <w:r>
      <w:rPr>
        <w:rFonts w:ascii="SimSun" w:hAnsi="SimSun" w:eastAsia="SimSun" w:cs="SimSun"/>
        <w:sz w:val="17"/>
        <w:szCs w:val="17"/>
        <w:spacing w:val="-2"/>
      </w:rPr>
      <w:t>073</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074</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1" w:lineRule="auto"/>
      <w:rPr>
        <w:rFonts w:ascii="SimSun" w:hAnsi="SimSun" w:eastAsia="SimSun" w:cs="SimSun"/>
        <w:sz w:val="16"/>
        <w:szCs w:val="16"/>
      </w:rPr>
    </w:pPr>
    <w:r>
      <w:rPr>
        <w:rFonts w:ascii="SimSun" w:hAnsi="SimSun" w:eastAsia="SimSun" w:cs="SimSun"/>
        <w:sz w:val="16"/>
        <w:szCs w:val="16"/>
        <w:spacing w:val="-2"/>
      </w:rPr>
      <w:t>075</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076</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rPr>
        <w:rFonts w:ascii="SimSun" w:hAnsi="SimSun" w:eastAsia="SimSun" w:cs="SimSun"/>
        <w:sz w:val="20"/>
        <w:szCs w:val="20"/>
      </w:rPr>
    </w:pPr>
    <w:r>
      <w:rPr>
        <w:rFonts w:ascii="SimSun" w:hAnsi="SimSun" w:eastAsia="SimSun" w:cs="SimSun"/>
        <w:sz w:val="20"/>
        <w:szCs w:val="20"/>
        <w:spacing w:val="-3"/>
      </w:rPr>
      <w:t>078</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80"/>
      <w:spacing w:line="171" w:lineRule="auto"/>
      <w:rPr>
        <w:rFonts w:ascii="SimSun" w:hAnsi="SimSun" w:eastAsia="SimSun" w:cs="SimSun"/>
        <w:sz w:val="16"/>
        <w:szCs w:val="16"/>
      </w:rPr>
    </w:pPr>
    <w:r>
      <w:rPr>
        <w:rFonts w:ascii="SimSun" w:hAnsi="SimSun" w:eastAsia="SimSun" w:cs="SimSun"/>
        <w:sz w:val="16"/>
        <w:szCs w:val="16"/>
        <w:spacing w:val="-2"/>
      </w:rPr>
      <w:t>079</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080</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002</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60"/>
      <w:spacing w:line="172" w:lineRule="auto"/>
      <w:rPr>
        <w:rFonts w:ascii="SimSun" w:hAnsi="SimSun" w:eastAsia="SimSun" w:cs="SimSun"/>
        <w:sz w:val="16"/>
        <w:szCs w:val="16"/>
      </w:rPr>
    </w:pPr>
    <w:r>
      <w:rPr>
        <w:rFonts w:ascii="SimSun" w:hAnsi="SimSun" w:eastAsia="SimSun" w:cs="SimSun"/>
        <w:sz w:val="16"/>
        <w:szCs w:val="16"/>
        <w:spacing w:val="-2"/>
      </w:rPr>
      <w:t>081</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1" w:lineRule="auto"/>
      <w:rPr>
        <w:rFonts w:ascii="SimSun" w:hAnsi="SimSun" w:eastAsia="SimSun" w:cs="SimSun"/>
        <w:sz w:val="16"/>
        <w:szCs w:val="16"/>
      </w:rPr>
    </w:pPr>
    <w:r>
      <w:rPr>
        <w:rFonts w:ascii="SimSun" w:hAnsi="SimSun" w:eastAsia="SimSun" w:cs="SimSun"/>
        <w:sz w:val="16"/>
        <w:szCs w:val="16"/>
        <w:spacing w:val="-2"/>
      </w:rPr>
      <w:t>082</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29"/>
      <w:spacing w:line="172" w:lineRule="auto"/>
      <w:rPr>
        <w:rFonts w:ascii="SimSun" w:hAnsi="SimSun" w:eastAsia="SimSun" w:cs="SimSun"/>
        <w:sz w:val="18"/>
        <w:szCs w:val="18"/>
      </w:rPr>
    </w:pPr>
    <w:r>
      <w:rPr>
        <w:rFonts w:ascii="SimSun" w:hAnsi="SimSun" w:eastAsia="SimSun" w:cs="SimSun"/>
        <w:sz w:val="18"/>
        <w:szCs w:val="18"/>
        <w:spacing w:val="-2"/>
      </w:rPr>
      <w:t>083</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084</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20"/>
      <w:spacing w:line="172" w:lineRule="auto"/>
      <w:rPr>
        <w:rFonts w:ascii="SimSun" w:hAnsi="SimSun" w:eastAsia="SimSun" w:cs="SimSun"/>
        <w:sz w:val="17"/>
        <w:szCs w:val="17"/>
      </w:rPr>
    </w:pPr>
    <w:r>
      <w:rPr>
        <w:rFonts w:ascii="SimSun" w:hAnsi="SimSun" w:eastAsia="SimSun" w:cs="SimSun"/>
        <w:sz w:val="17"/>
        <w:szCs w:val="17"/>
        <w:spacing w:val="-2"/>
      </w:rPr>
      <w:t>085</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9"/>
      <w:spacing w:line="171" w:lineRule="auto"/>
      <w:rPr>
        <w:rFonts w:ascii="SimSun" w:hAnsi="SimSun" w:eastAsia="SimSun" w:cs="SimSun"/>
        <w:sz w:val="16"/>
        <w:szCs w:val="16"/>
      </w:rPr>
    </w:pPr>
    <w:r>
      <w:rPr>
        <w:rFonts w:ascii="SimSun" w:hAnsi="SimSun" w:eastAsia="SimSun" w:cs="SimSun"/>
        <w:sz w:val="16"/>
        <w:szCs w:val="16"/>
        <w:spacing w:val="-2"/>
      </w:rPr>
      <w:t>086</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69" w:lineRule="auto"/>
      <w:rPr>
        <w:rFonts w:ascii="SimSun" w:hAnsi="SimSun" w:eastAsia="SimSun" w:cs="SimSun"/>
        <w:sz w:val="14"/>
        <w:szCs w:val="14"/>
      </w:rPr>
    </w:pPr>
    <w:r>
      <w:rPr>
        <w:rFonts w:ascii="SimSun" w:hAnsi="SimSun" w:eastAsia="SimSun" w:cs="SimSun"/>
        <w:sz w:val="14"/>
        <w:szCs w:val="14"/>
        <w:spacing w:val="-2"/>
      </w:rPr>
      <w:t>087</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rPr>
        <w:rFonts w:ascii="SimSun" w:hAnsi="SimSun" w:eastAsia="SimSun" w:cs="SimSun"/>
        <w:sz w:val="16"/>
        <w:szCs w:val="16"/>
      </w:rPr>
    </w:pPr>
    <w:r>
      <w:rPr>
        <w:rFonts w:ascii="SimSun" w:hAnsi="SimSun" w:eastAsia="SimSun" w:cs="SimSun"/>
        <w:sz w:val="16"/>
        <w:szCs w:val="16"/>
        <w:spacing w:val="-2"/>
      </w:rPr>
      <w:t>088</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0"/>
      <w:spacing w:line="171" w:lineRule="auto"/>
      <w:rPr>
        <w:rFonts w:ascii="SimSun" w:hAnsi="SimSun" w:eastAsia="SimSun" w:cs="SimSun"/>
        <w:sz w:val="16"/>
        <w:szCs w:val="16"/>
      </w:rPr>
    </w:pPr>
    <w:r>
      <w:rPr>
        <w:rFonts w:ascii="SimSun" w:hAnsi="SimSun" w:eastAsia="SimSun" w:cs="SimSun"/>
        <w:sz w:val="16"/>
        <w:szCs w:val="16"/>
        <w:spacing w:val="-2"/>
      </w:rPr>
      <w:t>089</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
      <w:spacing w:line="172" w:lineRule="auto"/>
      <w:rPr>
        <w:rFonts w:ascii="SimSun" w:hAnsi="SimSun" w:eastAsia="SimSun" w:cs="SimSun"/>
        <w:sz w:val="17"/>
        <w:szCs w:val="17"/>
      </w:rPr>
    </w:pPr>
    <w:r>
      <w:rPr>
        <w:rFonts w:ascii="SimSun" w:hAnsi="SimSun" w:eastAsia="SimSun" w:cs="SimSun"/>
        <w:sz w:val="17"/>
        <w:szCs w:val="17"/>
        <w:spacing w:val="-2"/>
      </w:rPr>
      <w:t>090</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1" w:lineRule="auto"/>
      <w:rPr>
        <w:rFonts w:ascii="SimSun" w:hAnsi="SimSun" w:eastAsia="SimSun" w:cs="SimSun"/>
        <w:sz w:val="16"/>
        <w:szCs w:val="16"/>
      </w:rPr>
    </w:pPr>
    <w:r>
      <w:rPr>
        <w:rFonts w:ascii="SimSun" w:hAnsi="SimSun" w:eastAsia="SimSun" w:cs="SimSun"/>
        <w:sz w:val="16"/>
        <w:szCs w:val="16"/>
        <w:spacing w:val="-2"/>
      </w:rPr>
      <w:t>003</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1" w:lineRule="auto"/>
      <w:rPr>
        <w:rFonts w:ascii="SimSun" w:hAnsi="SimSun" w:eastAsia="SimSun" w:cs="SimSun"/>
        <w:sz w:val="16"/>
        <w:szCs w:val="16"/>
      </w:rPr>
    </w:pPr>
    <w:r>
      <w:rPr>
        <w:rFonts w:ascii="SimSun" w:hAnsi="SimSun" w:eastAsia="SimSun" w:cs="SimSun"/>
        <w:sz w:val="16"/>
        <w:szCs w:val="16"/>
        <w:spacing w:val="-2"/>
      </w:rPr>
      <w:t>092</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35"/>
      <w:spacing w:line="171" w:lineRule="auto"/>
      <w:rPr>
        <w:rFonts w:ascii="SimSun" w:hAnsi="SimSun" w:eastAsia="SimSun" w:cs="SimSun"/>
        <w:sz w:val="16"/>
        <w:szCs w:val="16"/>
      </w:rPr>
    </w:pPr>
    <w:r>
      <w:rPr>
        <w:rFonts w:ascii="SimSun" w:hAnsi="SimSun" w:eastAsia="SimSun" w:cs="SimSun"/>
        <w:sz w:val="16"/>
        <w:szCs w:val="16"/>
        <w:spacing w:val="-2"/>
      </w:rPr>
      <w:t>093</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
      <w:spacing w:line="171" w:lineRule="auto"/>
      <w:rPr>
        <w:rFonts w:ascii="SimSun" w:hAnsi="SimSun" w:eastAsia="SimSun" w:cs="SimSun"/>
        <w:sz w:val="16"/>
        <w:szCs w:val="16"/>
      </w:rPr>
    </w:pPr>
    <w:r>
      <w:rPr>
        <w:rFonts w:ascii="SimSun" w:hAnsi="SimSun" w:eastAsia="SimSun" w:cs="SimSun"/>
        <w:sz w:val="16"/>
        <w:szCs w:val="16"/>
        <w:spacing w:val="-2"/>
      </w:rPr>
      <w:t>094</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1" w:lineRule="auto"/>
      <w:rPr>
        <w:rFonts w:ascii="SimSun" w:hAnsi="SimSun" w:eastAsia="SimSun" w:cs="SimSun"/>
        <w:sz w:val="16"/>
        <w:szCs w:val="16"/>
      </w:rPr>
    </w:pPr>
    <w:r>
      <w:rPr>
        <w:rFonts w:ascii="SimSun" w:hAnsi="SimSun" w:eastAsia="SimSun" w:cs="SimSun"/>
        <w:sz w:val="16"/>
        <w:szCs w:val="16"/>
        <w:spacing w:val="-2"/>
      </w:rPr>
      <w:t>095</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1" w:lineRule="auto"/>
      <w:rPr>
        <w:rFonts w:ascii="SimSun" w:hAnsi="SimSun" w:eastAsia="SimSun" w:cs="SimSun"/>
        <w:sz w:val="16"/>
        <w:szCs w:val="16"/>
      </w:rPr>
    </w:pPr>
    <w:r>
      <w:rPr>
        <w:rFonts w:ascii="SimSun" w:hAnsi="SimSun" w:eastAsia="SimSun" w:cs="SimSun"/>
        <w:sz w:val="16"/>
        <w:szCs w:val="16"/>
        <w:spacing w:val="-2"/>
      </w:rPr>
      <w:t>096</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589"/>
      <w:spacing w:line="171" w:lineRule="auto"/>
      <w:rPr>
        <w:rFonts w:ascii="SimSun" w:hAnsi="SimSun" w:eastAsia="SimSun" w:cs="SimSun"/>
        <w:sz w:val="16"/>
        <w:szCs w:val="16"/>
      </w:rPr>
    </w:pPr>
    <w:r>
      <w:rPr>
        <w:rFonts w:ascii="SimSun" w:hAnsi="SimSun" w:eastAsia="SimSun" w:cs="SimSun"/>
        <w:sz w:val="16"/>
        <w:szCs w:val="16"/>
        <w:spacing w:val="-2"/>
      </w:rPr>
      <w:t>097</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
      <w:spacing w:line="172" w:lineRule="auto"/>
      <w:rPr>
        <w:rFonts w:ascii="SimSun" w:hAnsi="SimSun" w:eastAsia="SimSun" w:cs="SimSun"/>
        <w:sz w:val="17"/>
        <w:szCs w:val="17"/>
      </w:rPr>
    </w:pPr>
    <w:r>
      <w:rPr>
        <w:rFonts w:ascii="SimSun" w:hAnsi="SimSun" w:eastAsia="SimSun" w:cs="SimSun"/>
        <w:sz w:val="17"/>
        <w:szCs w:val="17"/>
        <w:spacing w:val="-5"/>
      </w:rPr>
      <w:t>100</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49"/>
      <w:spacing w:line="173" w:lineRule="auto"/>
      <w:rPr>
        <w:rFonts w:ascii="SimSun" w:hAnsi="SimSun" w:eastAsia="SimSun" w:cs="SimSun"/>
        <w:sz w:val="18"/>
        <w:szCs w:val="18"/>
      </w:rPr>
    </w:pPr>
    <w:r>
      <w:rPr>
        <w:rFonts w:ascii="SimSun" w:hAnsi="SimSun" w:eastAsia="SimSun" w:cs="SimSun"/>
        <w:sz w:val="18"/>
        <w:szCs w:val="18"/>
        <w:spacing w:val="-5"/>
      </w:rPr>
      <w:t>101</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spacing w:line="172" w:lineRule="auto"/>
      <w:rPr>
        <w:rFonts w:ascii="SimSun" w:hAnsi="SimSun" w:eastAsia="SimSun" w:cs="SimSun"/>
        <w:sz w:val="17"/>
        <w:szCs w:val="17"/>
      </w:rPr>
    </w:pPr>
    <w:r>
      <w:rPr>
        <w:rFonts w:ascii="SimSun" w:hAnsi="SimSun" w:eastAsia="SimSun" w:cs="SimSun"/>
        <w:sz w:val="17"/>
        <w:szCs w:val="17"/>
        <w:spacing w:val="-5"/>
      </w:rPr>
      <w:t>102</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959"/>
      <w:spacing w:line="172" w:lineRule="auto"/>
      <w:rPr>
        <w:rFonts w:ascii="SimSun" w:hAnsi="SimSun" w:eastAsia="SimSun" w:cs="SimSun"/>
        <w:sz w:val="16"/>
        <w:szCs w:val="16"/>
      </w:rPr>
    </w:pPr>
    <w:r>
      <w:rPr>
        <w:rFonts w:ascii="SimSun" w:hAnsi="SimSun" w:eastAsia="SimSun" w:cs="SimSun"/>
        <w:sz w:val="16"/>
        <w:szCs w:val="16"/>
        <w:spacing w:val="-5"/>
      </w:rPr>
      <w:t>103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1"/>
      <w:spacing w:line="220" w:lineRule="auto"/>
      <w:jc w:val="right"/>
      <w:rPr>
        <w:rFonts w:ascii="SimHei" w:hAnsi="SimHei" w:eastAsia="SimHei" w:cs="SimHei"/>
        <w:sz w:val="21"/>
        <w:szCs w:val="21"/>
      </w:rPr>
    </w:pPr>
    <w:r>
      <w:pict>
        <v:rect id="_x0000_s1050" style="position:absolute;margin-left:25.5004pt;margin-top:74.5008pt;mso-position-vertical-relative:page;mso-position-horizontal-relative:page;width:364.05pt;height:0.5pt;z-index:251875328;" o:allowincell="f" fillcolor="#000000" filled="true" stroked="false"/>
      </w:pict>
    </w:r>
    <w:r>
      <w:rPr>
        <w:rFonts w:ascii="SimHei" w:hAnsi="SimHei" w:eastAsia="SimHei" w:cs="SimHei"/>
        <w:sz w:val="21"/>
        <w:szCs w:val="21"/>
        <w:spacing w:val="11"/>
      </w:rPr>
      <w:t>新科技、新安全、新生态第13章</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223" w:lineRule="auto"/>
      <w:rPr>
        <w:rFonts w:ascii="STHupo" w:hAnsi="STHupo" w:eastAsia="STHupo" w:cs="STHupo"/>
        <w:sz w:val="21"/>
        <w:szCs w:val="21"/>
      </w:rPr>
    </w:pPr>
    <w:r>
      <w:pict>
        <v:rect id="_x0000_s1132" style="position:absolute;margin-left:38.5002pt;margin-top:74.5008pt;mso-position-vertical-relative:page;mso-position-horizontal-relative:page;width:365pt;height:1pt;z-index:251888640;" o:allowincell="f" fillcolor="#000000" filled="true" stroked="false"/>
      </w:pict>
    </w:r>
    <w:r>
      <w:rPr>
        <w:rFonts w:ascii="STHupo" w:hAnsi="STHupo" w:eastAsia="STHupo" w:cs="STHupo"/>
        <w:sz w:val="21"/>
        <w:szCs w:val="21"/>
        <w:b/>
        <w:bCs/>
        <w:spacing w:val="-15"/>
        <w:w w:val="92"/>
      </w:rPr>
      <w:t>产业数字化转型精要：</w:t>
    </w:r>
    <w:r>
      <w:rPr>
        <w:rFonts w:ascii="STHupo" w:hAnsi="STHupo" w:eastAsia="STHupo" w:cs="STHupo"/>
        <w:sz w:val="21"/>
        <w:szCs w:val="21"/>
        <w:spacing w:val="-21"/>
      </w:rPr>
      <w:t xml:space="preserve"> </w:t>
    </w:r>
    <w:r>
      <w:rPr>
        <w:rFonts w:ascii="STHupo" w:hAnsi="STHupo" w:eastAsia="STHupo" w:cs="STHupo"/>
        <w:sz w:val="21"/>
        <w:szCs w:val="21"/>
        <w:spacing w:val="-15"/>
        <w:w w:val="92"/>
      </w:rPr>
      <w:t>方法与实践</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3" w:lineRule="auto"/>
      <w:rPr>
        <w:rFonts w:ascii="STHupo" w:hAnsi="STHupo" w:eastAsia="STHupo" w:cs="STHupo"/>
        <w:sz w:val="15"/>
        <w:szCs w:val="15"/>
      </w:rPr>
    </w:pPr>
    <w:r>
      <w:rPr>
        <w:rFonts w:ascii="STHupo" w:hAnsi="STHupo" w:eastAsia="STHupo" w:cs="STHupo"/>
        <w:sz w:val="15"/>
        <w:szCs w:val="15"/>
        <w:b/>
        <w:bCs/>
        <w:spacing w:val="23"/>
      </w:rPr>
      <w:t>产业数字化转型精要</w:t>
    </w:r>
    <w:r>
      <w:rPr>
        <w:rFonts w:ascii="STHupo" w:hAnsi="STHupo" w:eastAsia="STHupo" w:cs="STHupo"/>
        <w:sz w:val="15"/>
        <w:szCs w:val="15"/>
        <w:spacing w:val="23"/>
      </w:rPr>
      <w:t xml:space="preserve"> </w:t>
    </w:r>
    <w:r>
      <w:rPr>
        <w:rFonts w:ascii="STHupo" w:hAnsi="STHupo" w:eastAsia="STHupo" w:cs="STHupo"/>
        <w:sz w:val="15"/>
        <w:szCs w:val="15"/>
        <w:b/>
        <w:bCs/>
        <w:spacing w:val="23"/>
      </w:rPr>
      <w:t>：</w:t>
    </w:r>
    <w:r>
      <w:rPr>
        <w:rFonts w:ascii="STHupo" w:hAnsi="STHupo" w:eastAsia="STHupo" w:cs="STHupo"/>
        <w:sz w:val="15"/>
        <w:szCs w:val="15"/>
        <w:spacing w:val="23"/>
      </w:rPr>
      <w:t>方法与实践</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370"/>
      <w:spacing w:line="224" w:lineRule="auto"/>
      <w:rPr>
        <w:rFonts w:ascii="SimSun" w:hAnsi="SimSun" w:eastAsia="SimSun" w:cs="SimSun"/>
        <w:sz w:val="19"/>
        <w:szCs w:val="19"/>
      </w:rPr>
    </w:pPr>
    <w:r>
      <w:pict>
        <v:rect id="_x0000_s1284" style="position:absolute;margin-left:22.4979pt;margin-top:70.0015pt;mso-position-vertical-relative:page;mso-position-horizontal-relative:page;width:364.55pt;height:0.5pt;z-index:251928576;" o:allowincell="f" fillcolor="#000000" filled="true" stroked="false"/>
      </w:pict>
    </w:r>
    <w:r>
      <w:rPr>
        <w:rFonts w:ascii="SimHei" w:hAnsi="SimHei" w:eastAsia="SimHei" w:cs="SimHei"/>
        <w:sz w:val="19"/>
        <w:szCs w:val="19"/>
      </w:rPr>
      <w:t>制造业数字化转型案例</w:t>
    </w:r>
    <w:r>
      <w:rPr>
        <w:rFonts w:ascii="SimHei" w:hAnsi="SimHei" w:eastAsia="SimHei" w:cs="SimHei"/>
        <w:sz w:val="19"/>
        <w:szCs w:val="19"/>
      </w:rPr>
      <w:t xml:space="preserve">  </w:t>
    </w:r>
    <w:r>
      <w:rPr>
        <w:rFonts w:ascii="KaiTi" w:hAnsi="KaiTi" w:eastAsia="KaiTi" w:cs="KaiTi"/>
        <w:sz w:val="19"/>
        <w:szCs w:val="19"/>
      </w:rPr>
      <w:t>第</w:t>
    </w:r>
    <w:r>
      <w:rPr>
        <w:rFonts w:ascii="KaiTi" w:hAnsi="KaiTi" w:eastAsia="KaiTi" w:cs="KaiTi"/>
        <w:sz w:val="19"/>
        <w:szCs w:val="19"/>
        <w:spacing w:val="24"/>
      </w:rPr>
      <w:t xml:space="preserve"> </w:t>
    </w:r>
    <w:r>
      <w:rPr>
        <w:rFonts w:ascii="KaiTi" w:hAnsi="KaiTi" w:eastAsia="KaiTi" w:cs="KaiTi"/>
        <w:sz w:val="19"/>
        <w:szCs w:val="19"/>
      </w:rPr>
      <w:t>1</w:t>
    </w:r>
    <w:r>
      <w:rPr>
        <w:rFonts w:ascii="KaiTi" w:hAnsi="KaiTi" w:eastAsia="KaiTi" w:cs="KaiTi"/>
        <w:sz w:val="19"/>
        <w:szCs w:val="19"/>
      </w:rPr>
      <w:t xml:space="preserve"> </w:t>
    </w:r>
    <w:r>
      <w:rPr>
        <w:rFonts w:ascii="KaiTi" w:hAnsi="KaiTi" w:eastAsia="KaiTi" w:cs="KaiTi"/>
        <w:sz w:val="19"/>
        <w:szCs w:val="19"/>
      </w:rPr>
      <w:t>6</w:t>
    </w:r>
    <w:r>
      <w:rPr>
        <w:rFonts w:ascii="SimSun" w:hAnsi="SimSun" w:eastAsia="SimSun" w:cs="SimSun"/>
        <w:sz w:val="19"/>
        <w:szCs w:val="19"/>
      </w:rPr>
      <w:t>章</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4"/>
      <w:spacing w:line="221" w:lineRule="auto"/>
      <w:jc w:val="right"/>
      <w:rPr>
        <w:rFonts w:ascii="SimHei" w:hAnsi="SimHei" w:eastAsia="SimHei" w:cs="SimHei"/>
        <w:sz w:val="21"/>
        <w:szCs w:val="21"/>
      </w:rPr>
    </w:pPr>
    <w:r>
      <w:pict>
        <v:rect id="_x0000_s44" style="position:absolute;margin-left:25.9994pt;margin-top:71.4969pt;mso-position-vertical-relative:page;mso-position-horizontal-relative:page;width:364.5pt;height:0.55pt;z-index:251658240;" o:allowincell="f" fillcolor="#000000" filled="true" stroked="false"/>
      </w:pict>
    </w:r>
    <w:r>
      <w:rPr>
        <w:rFonts w:ascii="SimHei" w:hAnsi="SimHei" w:eastAsia="SimHei" w:cs="SimHei"/>
        <w:sz w:val="21"/>
        <w:szCs w:val="21"/>
        <w:spacing w:val="11"/>
      </w:rPr>
      <w:t>时代呼唤数字化转型第1章</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223" w:lineRule="auto"/>
      <w:rPr>
        <w:rFonts w:ascii="STHupo" w:hAnsi="STHupo" w:eastAsia="STHupo" w:cs="STHupo"/>
        <w:sz w:val="21"/>
        <w:szCs w:val="21"/>
      </w:rPr>
    </w:pPr>
    <w:r>
      <w:pict>
        <v:rect id="_x0000_s364" style="position:absolute;margin-left:44.501pt;margin-top:76.499pt;mso-position-vertical-relative:page;mso-position-horizontal-relative:page;width:364.5pt;height:0.55pt;z-index:251730944;" o:allowincell="f" fillcolor="#000000" filled="true" stroked="false"/>
      </w:pict>
    </w:r>
    <w:r>
      <w:rPr>
        <w:rFonts w:ascii="STHupo" w:hAnsi="STHupo" w:eastAsia="STHupo" w:cs="STHupo"/>
        <w:sz w:val="21"/>
        <w:szCs w:val="21"/>
        <w:b/>
        <w:bCs/>
        <w:spacing w:val="-15"/>
        <w:w w:val="91"/>
      </w:rPr>
      <w:t>产业数字化转型精要：</w:t>
    </w:r>
    <w:r>
      <w:rPr>
        <w:rFonts w:ascii="STHupo" w:hAnsi="STHupo" w:eastAsia="STHupo" w:cs="STHupo"/>
        <w:sz w:val="21"/>
        <w:szCs w:val="21"/>
        <w:spacing w:val="-15"/>
        <w:w w:val="91"/>
      </w:rPr>
      <w:t xml:space="preserve"> 方法与实践</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2" w:lineRule="auto"/>
      <w:rPr>
        <w:rFonts w:ascii="STHupo" w:hAnsi="STHupo" w:eastAsia="STHupo" w:cs="STHupo"/>
        <w:sz w:val="14"/>
        <w:szCs w:val="14"/>
      </w:rPr>
    </w:pPr>
    <w:r>
      <w:rPr>
        <w:rFonts w:ascii="STHupo" w:hAnsi="STHupo" w:eastAsia="STHupo" w:cs="STHupo"/>
        <w:sz w:val="14"/>
        <w:szCs w:val="14"/>
        <w:b/>
        <w:bCs/>
        <w:spacing w:val="-8"/>
      </w:rPr>
      <w:t>产</w:t>
    </w:r>
    <w:r>
      <w:rPr>
        <w:rFonts w:ascii="STHupo" w:hAnsi="STHupo" w:eastAsia="STHupo" w:cs="STHupo"/>
        <w:sz w:val="14"/>
        <w:szCs w:val="14"/>
        <w:spacing w:val="24"/>
        <w:w w:val="102"/>
      </w:rPr>
      <w:t xml:space="preserve"> </w:t>
    </w:r>
    <w:r>
      <w:rPr>
        <w:rFonts w:ascii="STHupo" w:hAnsi="STHupo" w:eastAsia="STHupo" w:cs="STHupo"/>
        <w:sz w:val="14"/>
        <w:szCs w:val="14"/>
        <w:b/>
        <w:bCs/>
        <w:spacing w:val="-8"/>
      </w:rPr>
      <w:t>业</w:t>
    </w:r>
    <w:r>
      <w:rPr>
        <w:rFonts w:ascii="STHupo" w:hAnsi="STHupo" w:eastAsia="STHupo" w:cs="STHupo"/>
        <w:sz w:val="14"/>
        <w:szCs w:val="14"/>
        <w:spacing w:val="10"/>
        <w:w w:val="102"/>
      </w:rPr>
      <w:t xml:space="preserve"> </w:t>
    </w:r>
    <w:r>
      <w:rPr>
        <w:rFonts w:ascii="STHupo" w:hAnsi="STHupo" w:eastAsia="STHupo" w:cs="STHupo"/>
        <w:sz w:val="14"/>
        <w:szCs w:val="14"/>
        <w:b/>
        <w:bCs/>
        <w:spacing w:val="-8"/>
      </w:rPr>
      <w:t>数</w:t>
    </w:r>
    <w:r>
      <w:rPr>
        <w:rFonts w:ascii="STHupo" w:hAnsi="STHupo" w:eastAsia="STHupo" w:cs="STHupo"/>
        <w:sz w:val="14"/>
        <w:szCs w:val="14"/>
        <w:spacing w:val="14"/>
        <w:w w:val="101"/>
      </w:rPr>
      <w:t xml:space="preserve"> </w:t>
    </w:r>
    <w:r>
      <w:rPr>
        <w:rFonts w:ascii="STHupo" w:hAnsi="STHupo" w:eastAsia="STHupo" w:cs="STHupo"/>
        <w:sz w:val="14"/>
        <w:szCs w:val="14"/>
        <w:b/>
        <w:bCs/>
        <w:spacing w:val="-8"/>
      </w:rPr>
      <w:t>字</w:t>
    </w:r>
    <w:r>
      <w:rPr>
        <w:rFonts w:ascii="STHupo" w:hAnsi="STHupo" w:eastAsia="STHupo" w:cs="STHupo"/>
        <w:sz w:val="14"/>
        <w:szCs w:val="14"/>
        <w:spacing w:val="11"/>
        <w:w w:val="101"/>
      </w:rPr>
      <w:t xml:space="preserve"> </w:t>
    </w:r>
    <w:r>
      <w:rPr>
        <w:rFonts w:ascii="STHupo" w:hAnsi="STHupo" w:eastAsia="STHupo" w:cs="STHupo"/>
        <w:sz w:val="14"/>
        <w:szCs w:val="14"/>
        <w:b/>
        <w:bCs/>
        <w:spacing w:val="-8"/>
      </w:rPr>
      <w:t>化</w:t>
    </w:r>
    <w:r>
      <w:rPr>
        <w:rFonts w:ascii="STHupo" w:hAnsi="STHupo" w:eastAsia="STHupo" w:cs="STHupo"/>
        <w:sz w:val="14"/>
        <w:szCs w:val="14"/>
        <w:spacing w:val="11"/>
      </w:rPr>
      <w:t xml:space="preserve"> </w:t>
    </w:r>
    <w:r>
      <w:rPr>
        <w:rFonts w:ascii="STHupo" w:hAnsi="STHupo" w:eastAsia="STHupo" w:cs="STHupo"/>
        <w:sz w:val="14"/>
        <w:szCs w:val="14"/>
        <w:b/>
        <w:bCs/>
        <w:spacing w:val="-8"/>
      </w:rPr>
      <w:t>转</w:t>
    </w:r>
    <w:r>
      <w:rPr>
        <w:rFonts w:ascii="STHupo" w:hAnsi="STHupo" w:eastAsia="STHupo" w:cs="STHupo"/>
        <w:sz w:val="14"/>
        <w:szCs w:val="14"/>
        <w:spacing w:val="11"/>
      </w:rPr>
      <w:t xml:space="preserve"> </w:t>
    </w:r>
    <w:r>
      <w:rPr>
        <w:rFonts w:ascii="STHupo" w:hAnsi="STHupo" w:eastAsia="STHupo" w:cs="STHupo"/>
        <w:sz w:val="14"/>
        <w:szCs w:val="14"/>
        <w:b/>
        <w:bCs/>
        <w:spacing w:val="-8"/>
      </w:rPr>
      <w:t>型</w:t>
    </w:r>
    <w:r>
      <w:rPr>
        <w:rFonts w:ascii="STHupo" w:hAnsi="STHupo" w:eastAsia="STHupo" w:cs="STHupo"/>
        <w:sz w:val="14"/>
        <w:szCs w:val="14"/>
        <w:spacing w:val="10"/>
        <w:w w:val="101"/>
      </w:rPr>
      <w:t xml:space="preserve"> </w:t>
    </w:r>
    <w:r>
      <w:rPr>
        <w:rFonts w:ascii="STHupo" w:hAnsi="STHupo" w:eastAsia="STHupo" w:cs="STHupo"/>
        <w:sz w:val="14"/>
        <w:szCs w:val="14"/>
        <w:b/>
        <w:bCs/>
        <w:spacing w:val="-8"/>
      </w:rPr>
      <w:t>精</w:t>
    </w:r>
    <w:r>
      <w:rPr>
        <w:rFonts w:ascii="STHupo" w:hAnsi="STHupo" w:eastAsia="STHupo" w:cs="STHupo"/>
        <w:sz w:val="14"/>
        <w:szCs w:val="14"/>
        <w:spacing w:val="12"/>
      </w:rPr>
      <w:t xml:space="preserve"> </w:t>
    </w:r>
    <w:r>
      <w:rPr>
        <w:rFonts w:ascii="STHupo" w:hAnsi="STHupo" w:eastAsia="STHupo" w:cs="STHupo"/>
        <w:sz w:val="14"/>
        <w:szCs w:val="14"/>
        <w:b/>
        <w:bCs/>
        <w:spacing w:val="-8"/>
      </w:rPr>
      <w:t>要</w:t>
    </w:r>
    <w:r>
      <w:rPr>
        <w:rFonts w:ascii="STHupo" w:hAnsi="STHupo" w:eastAsia="STHupo" w:cs="STHupo"/>
        <w:sz w:val="14"/>
        <w:szCs w:val="14"/>
        <w:spacing w:val="24"/>
        <w:w w:val="101"/>
      </w:rPr>
      <w:t xml:space="preserve"> </w:t>
    </w:r>
    <w:r>
      <w:rPr>
        <w:rFonts w:ascii="STHupo" w:hAnsi="STHupo" w:eastAsia="STHupo" w:cs="STHupo"/>
        <w:sz w:val="14"/>
        <w:szCs w:val="14"/>
        <w:b/>
        <w:bCs/>
        <w:spacing w:val="-8"/>
      </w:rPr>
      <w:t>：</w:t>
    </w:r>
    <w:r>
      <w:rPr>
        <w:rFonts w:ascii="STHupo" w:hAnsi="STHupo" w:eastAsia="STHupo" w:cs="STHupo"/>
        <w:sz w:val="14"/>
        <w:szCs w:val="14"/>
        <w:spacing w:val="-8"/>
      </w:rPr>
      <w:t>方</w:t>
    </w:r>
    <w:r>
      <w:rPr>
        <w:rFonts w:ascii="STHupo" w:hAnsi="STHupo" w:eastAsia="STHupo" w:cs="STHupo"/>
        <w:sz w:val="14"/>
        <w:szCs w:val="14"/>
        <w:spacing w:val="22"/>
      </w:rPr>
      <w:t xml:space="preserve"> </w:t>
    </w:r>
    <w:r>
      <w:rPr>
        <w:rFonts w:ascii="STHupo" w:hAnsi="STHupo" w:eastAsia="STHupo" w:cs="STHupo"/>
        <w:sz w:val="14"/>
        <w:szCs w:val="14"/>
        <w:spacing w:val="-8"/>
      </w:rPr>
      <w:t>法</w:t>
    </w:r>
    <w:r>
      <w:rPr>
        <w:rFonts w:ascii="STHupo" w:hAnsi="STHupo" w:eastAsia="STHupo" w:cs="STHupo"/>
        <w:sz w:val="14"/>
        <w:szCs w:val="14"/>
        <w:spacing w:val="22"/>
        <w:w w:val="101"/>
      </w:rPr>
      <w:t xml:space="preserve"> </w:t>
    </w:r>
    <w:r>
      <w:rPr>
        <w:rFonts w:ascii="STHupo" w:hAnsi="STHupo" w:eastAsia="STHupo" w:cs="STHupo"/>
        <w:sz w:val="14"/>
        <w:szCs w:val="14"/>
        <w:spacing w:val="-8"/>
      </w:rPr>
      <w:t>与</w:t>
    </w:r>
    <w:r>
      <w:rPr>
        <w:rFonts w:ascii="STHupo" w:hAnsi="STHupo" w:eastAsia="STHupo" w:cs="STHupo"/>
        <w:sz w:val="14"/>
        <w:szCs w:val="14"/>
        <w:spacing w:val="21"/>
        <w:w w:val="102"/>
      </w:rPr>
      <w:t xml:space="preserve"> </w:t>
    </w:r>
    <w:r>
      <w:rPr>
        <w:rFonts w:ascii="STHupo" w:hAnsi="STHupo" w:eastAsia="STHupo" w:cs="STHupo"/>
        <w:sz w:val="14"/>
        <w:szCs w:val="14"/>
        <w:spacing w:val="-8"/>
      </w:rPr>
      <w:t>实</w:t>
    </w:r>
    <w:r>
      <w:rPr>
        <w:rFonts w:ascii="STHupo" w:hAnsi="STHupo" w:eastAsia="STHupo" w:cs="STHupo"/>
        <w:sz w:val="14"/>
        <w:szCs w:val="14"/>
        <w:spacing w:val="19"/>
        <w:w w:val="101"/>
      </w:rPr>
      <w:t xml:space="preserve"> </w:t>
    </w:r>
    <w:r>
      <w:rPr>
        <w:rFonts w:ascii="STHupo" w:hAnsi="STHupo" w:eastAsia="STHupo" w:cs="STHupo"/>
        <w:sz w:val="14"/>
        <w:szCs w:val="14"/>
        <w:spacing w:val="-8"/>
      </w:rPr>
      <w:t>践</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740"/>
      <w:spacing w:line="221" w:lineRule="auto"/>
      <w:rPr>
        <w:rFonts w:ascii="SimHei" w:hAnsi="SimHei" w:eastAsia="SimHei" w:cs="SimHei"/>
        <w:sz w:val="21"/>
        <w:szCs w:val="21"/>
      </w:rPr>
    </w:pPr>
    <w:r>
      <w:pict>
        <v:rect id="_x0000_s724" style="position:absolute;margin-left:24.4982pt;margin-top:73.998pt;mso-position-vertical-relative:page;mso-position-horizontal-relative:page;width:364.55pt;height:0.55pt;z-index:251803648;" o:allowincell="f" fillcolor="#000000" filled="true" stroked="false"/>
      </w:pict>
    </w:r>
    <w:r>
      <w:rPr>
        <w:rFonts w:ascii="SimHei" w:hAnsi="SimHei" w:eastAsia="SimHei" w:cs="SimHei"/>
        <w:sz w:val="21"/>
        <w:szCs w:val="21"/>
        <w:spacing w:val="19"/>
      </w:rPr>
      <w:t>制造业数字化转型第11章</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7"/>
      <w:spacing w:line="222" w:lineRule="auto"/>
      <w:jc w:val="right"/>
      <w:rPr>
        <w:rFonts w:ascii="FangSong" w:hAnsi="FangSong" w:eastAsia="FangSong" w:cs="FangSong"/>
        <w:sz w:val="19"/>
        <w:szCs w:val="19"/>
      </w:rPr>
    </w:pPr>
    <w:r>
      <w:pict>
        <v:rect id="_x0000_s908" style="position:absolute;margin-left:24.4982pt;margin-top:70.4979pt;mso-position-vertical-relative:page;mso-position-horizontal-relative:page;width:364.55pt;height:0.55pt;z-index:251842560;" o:allowincell="f" fillcolor="#000000" filled="true" stroked="false"/>
      </w:pict>
    </w:r>
    <w:r>
      <w:rPr>
        <w:rFonts w:ascii="SimHei" w:hAnsi="SimHei" w:eastAsia="SimHei" w:cs="SimHei"/>
        <w:sz w:val="19"/>
        <w:szCs w:val="19"/>
        <w:spacing w:val="-2"/>
      </w:rPr>
      <w:t>新科技、新安全、新生态</w:t>
    </w:r>
    <w:r>
      <w:rPr>
        <w:rFonts w:ascii="SimHei" w:hAnsi="SimHei" w:eastAsia="SimHei" w:cs="SimHei"/>
        <w:sz w:val="19"/>
        <w:szCs w:val="19"/>
        <w:spacing w:val="75"/>
      </w:rPr>
      <w:t xml:space="preserve"> </w:t>
    </w:r>
    <w:r>
      <w:rPr>
        <w:rFonts w:ascii="SimSun" w:hAnsi="SimSun" w:eastAsia="SimSun" w:cs="SimSun"/>
        <w:sz w:val="19"/>
        <w:szCs w:val="19"/>
        <w:spacing w:val="-2"/>
      </w:rPr>
      <w:t>第</w:t>
    </w:r>
    <w:r>
      <w:rPr>
        <w:rFonts w:ascii="SimSun" w:hAnsi="SimSun" w:eastAsia="SimSun" w:cs="SimSun"/>
        <w:sz w:val="19"/>
        <w:szCs w:val="19"/>
        <w:spacing w:val="48"/>
      </w:rPr>
      <w:t xml:space="preserve"> </w:t>
    </w:r>
    <w:r>
      <w:rPr>
        <w:rFonts w:ascii="SimSun" w:hAnsi="SimSun" w:eastAsia="SimSun" w:cs="SimSun"/>
        <w:sz w:val="19"/>
        <w:szCs w:val="19"/>
        <w:spacing w:val="-2"/>
      </w:rPr>
      <w:t>1</w:t>
    </w:r>
    <w:r>
      <w:rPr>
        <w:rFonts w:ascii="FangSong" w:hAnsi="FangSong" w:eastAsia="FangSong" w:cs="FangSong"/>
        <w:sz w:val="19"/>
        <w:szCs w:val="19"/>
        <w:spacing w:val="-2"/>
      </w:rPr>
      <w:t>3</w:t>
    </w:r>
    <w:r>
      <w:rPr>
        <w:rFonts w:ascii="FangSong" w:hAnsi="FangSong" w:eastAsia="FangSong" w:cs="FangSong"/>
        <w:sz w:val="19"/>
        <w:szCs w:val="19"/>
        <w:spacing w:val="43"/>
      </w:rPr>
      <w:t xml:space="preserve"> </w:t>
    </w:r>
    <w:r>
      <w:rPr>
        <w:rFonts w:ascii="FangSong" w:hAnsi="FangSong" w:eastAsia="FangSong" w:cs="FangSong"/>
        <w:sz w:val="19"/>
        <w:szCs w:val="19"/>
        <w:spacing w:val="-2"/>
      </w:rPr>
      <w:t>章</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1" w:lineRule="auto"/>
      <w:rPr>
        <w:rFonts w:ascii="SimSun" w:hAnsi="SimSun" w:eastAsia="SimSun" w:cs="SimSun"/>
        <w:sz w:val="14"/>
        <w:szCs w:val="14"/>
      </w:rPr>
    </w:pPr>
    <w:r>
      <w:rPr>
        <w:rFonts w:ascii="SimSun" w:hAnsi="SimSun" w:eastAsia="SimSun" w:cs="SimSun"/>
        <w:sz w:val="14"/>
        <w:szCs w:val="14"/>
        <w:b/>
        <w:bCs/>
        <w:spacing w:val="-9"/>
      </w:rPr>
      <w:t>产</w:t>
    </w:r>
    <w:r>
      <w:rPr>
        <w:rFonts w:ascii="SimSun" w:hAnsi="SimSun" w:eastAsia="SimSun" w:cs="SimSun"/>
        <w:sz w:val="14"/>
        <w:szCs w:val="14"/>
        <w:spacing w:val="-9"/>
      </w:rPr>
      <w:t xml:space="preserve"> </w:t>
    </w:r>
    <w:r>
      <w:rPr>
        <w:rFonts w:ascii="SimSun" w:hAnsi="SimSun" w:eastAsia="SimSun" w:cs="SimSun"/>
        <w:sz w:val="14"/>
        <w:szCs w:val="14"/>
        <w:b/>
        <w:bCs/>
        <w:spacing w:val="-9"/>
      </w:rPr>
      <w:t>业</w:t>
    </w:r>
    <w:r>
      <w:rPr>
        <w:rFonts w:ascii="SimSun" w:hAnsi="SimSun" w:eastAsia="SimSun" w:cs="SimSun"/>
        <w:sz w:val="14"/>
        <w:szCs w:val="14"/>
        <w:spacing w:val="-22"/>
      </w:rPr>
      <w:t xml:space="preserve"> </w:t>
    </w:r>
    <w:r>
      <w:rPr>
        <w:rFonts w:ascii="SimSun" w:hAnsi="SimSun" w:eastAsia="SimSun" w:cs="SimSun"/>
        <w:sz w:val="14"/>
        <w:szCs w:val="14"/>
        <w:b/>
        <w:bCs/>
        <w:spacing w:val="-9"/>
      </w:rPr>
      <w:t>数</w:t>
    </w:r>
    <w:r>
      <w:rPr>
        <w:rFonts w:ascii="SimSun" w:hAnsi="SimSun" w:eastAsia="SimSun" w:cs="SimSun"/>
        <w:sz w:val="14"/>
        <w:szCs w:val="14"/>
        <w:spacing w:val="-22"/>
      </w:rPr>
      <w:t xml:space="preserve"> </w:t>
    </w:r>
    <w:r>
      <w:rPr>
        <w:rFonts w:ascii="SimSun" w:hAnsi="SimSun" w:eastAsia="SimSun" w:cs="SimSun"/>
        <w:sz w:val="14"/>
        <w:szCs w:val="14"/>
        <w:b/>
        <w:bCs/>
        <w:spacing w:val="-9"/>
      </w:rPr>
      <w:t>字</w:t>
    </w:r>
    <w:r>
      <w:rPr>
        <w:rFonts w:ascii="SimSun" w:hAnsi="SimSun" w:eastAsia="SimSun" w:cs="SimSun"/>
        <w:sz w:val="14"/>
        <w:szCs w:val="14"/>
        <w:spacing w:val="-23"/>
      </w:rPr>
      <w:t xml:space="preserve"> </w:t>
    </w:r>
    <w:r>
      <w:rPr>
        <w:rFonts w:ascii="SimSun" w:hAnsi="SimSun" w:eastAsia="SimSun" w:cs="SimSun"/>
        <w:sz w:val="14"/>
        <w:szCs w:val="14"/>
        <w:b/>
        <w:bCs/>
        <w:spacing w:val="-9"/>
      </w:rPr>
      <w:t>化</w:t>
    </w:r>
    <w:r>
      <w:rPr>
        <w:rFonts w:ascii="SimSun" w:hAnsi="SimSun" w:eastAsia="SimSun" w:cs="SimSun"/>
        <w:sz w:val="14"/>
        <w:szCs w:val="14"/>
        <w:spacing w:val="-22"/>
      </w:rPr>
      <w:t xml:space="preserve"> </w:t>
    </w:r>
    <w:r>
      <w:rPr>
        <w:rFonts w:ascii="SimSun" w:hAnsi="SimSun" w:eastAsia="SimSun" w:cs="SimSun"/>
        <w:sz w:val="14"/>
        <w:szCs w:val="14"/>
        <w:b/>
        <w:bCs/>
        <w:spacing w:val="-9"/>
      </w:rPr>
      <w:t>转</w:t>
    </w:r>
    <w:r>
      <w:rPr>
        <w:rFonts w:ascii="SimSun" w:hAnsi="SimSun" w:eastAsia="SimSun" w:cs="SimSun"/>
        <w:sz w:val="14"/>
        <w:szCs w:val="14"/>
        <w:spacing w:val="-19"/>
      </w:rPr>
      <w:t xml:space="preserve"> </w:t>
    </w:r>
    <w:r>
      <w:rPr>
        <w:rFonts w:ascii="SimSun" w:hAnsi="SimSun" w:eastAsia="SimSun" w:cs="SimSun"/>
        <w:sz w:val="14"/>
        <w:szCs w:val="14"/>
        <w:b/>
        <w:bCs/>
        <w:spacing w:val="-9"/>
      </w:rPr>
      <w:t>型</w:t>
    </w:r>
    <w:r>
      <w:rPr>
        <w:rFonts w:ascii="SimSun" w:hAnsi="SimSun" w:eastAsia="SimSun" w:cs="SimSun"/>
        <w:sz w:val="14"/>
        <w:szCs w:val="14"/>
        <w:spacing w:val="-23"/>
      </w:rPr>
      <w:t xml:space="preserve"> </w:t>
    </w:r>
    <w:r>
      <w:rPr>
        <w:rFonts w:ascii="SimSun" w:hAnsi="SimSun" w:eastAsia="SimSun" w:cs="SimSun"/>
        <w:sz w:val="14"/>
        <w:szCs w:val="14"/>
        <w:b/>
        <w:bCs/>
        <w:spacing w:val="-9"/>
      </w:rPr>
      <w:t>精</w:t>
    </w:r>
    <w:r>
      <w:rPr>
        <w:rFonts w:ascii="SimSun" w:hAnsi="SimSun" w:eastAsia="SimSun" w:cs="SimSun"/>
        <w:sz w:val="14"/>
        <w:szCs w:val="14"/>
        <w:spacing w:val="-23"/>
      </w:rPr>
      <w:t xml:space="preserve"> </w:t>
    </w:r>
    <w:r>
      <w:rPr>
        <w:rFonts w:ascii="SimSun" w:hAnsi="SimSun" w:eastAsia="SimSun" w:cs="SimSun"/>
        <w:sz w:val="14"/>
        <w:szCs w:val="14"/>
        <w:b/>
        <w:bCs/>
        <w:spacing w:val="-9"/>
      </w:rPr>
      <w:t>要</w:t>
    </w:r>
    <w:r>
      <w:rPr>
        <w:rFonts w:ascii="SimSun" w:hAnsi="SimSun" w:eastAsia="SimSun" w:cs="SimSun"/>
        <w:sz w:val="14"/>
        <w:szCs w:val="14"/>
        <w:spacing w:val="-9"/>
      </w:rPr>
      <w:t xml:space="preserve"> </w:t>
    </w:r>
    <w:r>
      <w:rPr>
        <w:rFonts w:ascii="SimSun" w:hAnsi="SimSun" w:eastAsia="SimSun" w:cs="SimSun"/>
        <w:sz w:val="14"/>
        <w:szCs w:val="14"/>
        <w:b/>
        <w:bCs/>
        <w:spacing w:val="-9"/>
      </w:rPr>
      <w:t>：</w:t>
    </w:r>
    <w:r>
      <w:rPr>
        <w:rFonts w:ascii="SimSun" w:hAnsi="SimSun" w:eastAsia="SimSun" w:cs="SimSun"/>
        <w:sz w:val="14"/>
        <w:szCs w:val="14"/>
        <w:spacing w:val="-9"/>
      </w:rPr>
      <w:t>方</w:t>
    </w:r>
    <w:r>
      <w:rPr>
        <w:rFonts w:ascii="SimSun" w:hAnsi="SimSun" w:eastAsia="SimSun" w:cs="SimSun"/>
        <w:sz w:val="14"/>
        <w:szCs w:val="14"/>
        <w:spacing w:val="-10"/>
      </w:rPr>
      <w:t xml:space="preserve"> </w:t>
    </w:r>
    <w:r>
      <w:rPr>
        <w:rFonts w:ascii="SimSun" w:hAnsi="SimSun" w:eastAsia="SimSun" w:cs="SimSun"/>
        <w:sz w:val="14"/>
        <w:szCs w:val="14"/>
        <w:spacing w:val="-9"/>
      </w:rPr>
      <w:t>法 与</w:t>
    </w:r>
    <w:r>
      <w:rPr>
        <w:rFonts w:ascii="SimSun" w:hAnsi="SimSun" w:eastAsia="SimSun" w:cs="SimSun"/>
        <w:sz w:val="14"/>
        <w:szCs w:val="14"/>
        <w:spacing w:val="-8"/>
      </w:rPr>
      <w:t xml:space="preserve"> </w:t>
    </w:r>
    <w:r>
      <w:rPr>
        <w:rFonts w:ascii="SimSun" w:hAnsi="SimSun" w:eastAsia="SimSun" w:cs="SimSun"/>
        <w:sz w:val="14"/>
        <w:szCs w:val="14"/>
        <w:spacing w:val="-9"/>
      </w:rPr>
      <w:t>实</w:t>
    </w:r>
    <w:r>
      <w:rPr>
        <w:rFonts w:ascii="SimSun" w:hAnsi="SimSun" w:eastAsia="SimSun" w:cs="SimSun"/>
        <w:sz w:val="14"/>
        <w:szCs w:val="14"/>
        <w:spacing w:val="-8"/>
      </w:rPr>
      <w:t xml:space="preserve"> </w:t>
    </w:r>
    <w:r>
      <w:rPr>
        <w:rFonts w:ascii="SimSun" w:hAnsi="SimSun" w:eastAsia="SimSun" w:cs="SimSun"/>
        <w:sz w:val="14"/>
        <w:szCs w:val="14"/>
        <w:spacing w:val="-9"/>
      </w:rPr>
      <w:t>践</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
      <w:spacing w:line="172" w:lineRule="auto"/>
      <w:rPr>
        <w:rFonts w:ascii="STHupo" w:hAnsi="STHupo" w:eastAsia="STHupo" w:cs="STHupo"/>
        <w:sz w:val="14"/>
        <w:szCs w:val="14"/>
      </w:rPr>
    </w:pPr>
    <w:r>
      <w:rPr>
        <w:rFonts w:ascii="STHupo" w:hAnsi="STHupo" w:eastAsia="STHupo" w:cs="STHupo"/>
        <w:sz w:val="14"/>
        <w:szCs w:val="14"/>
        <w:b/>
        <w:bCs/>
        <w:spacing w:val="-8"/>
      </w:rPr>
      <w:t>产</w:t>
    </w:r>
    <w:r>
      <w:rPr>
        <w:rFonts w:ascii="STHupo" w:hAnsi="STHupo" w:eastAsia="STHupo" w:cs="STHupo"/>
        <w:sz w:val="14"/>
        <w:szCs w:val="14"/>
        <w:spacing w:val="24"/>
        <w:w w:val="102"/>
      </w:rPr>
      <w:t xml:space="preserve"> </w:t>
    </w:r>
    <w:r>
      <w:rPr>
        <w:rFonts w:ascii="STHupo" w:hAnsi="STHupo" w:eastAsia="STHupo" w:cs="STHupo"/>
        <w:sz w:val="14"/>
        <w:szCs w:val="14"/>
        <w:b/>
        <w:bCs/>
        <w:spacing w:val="-8"/>
      </w:rPr>
      <w:t>业</w:t>
    </w:r>
    <w:r>
      <w:rPr>
        <w:rFonts w:ascii="STHupo" w:hAnsi="STHupo" w:eastAsia="STHupo" w:cs="STHupo"/>
        <w:sz w:val="14"/>
        <w:szCs w:val="14"/>
        <w:spacing w:val="10"/>
        <w:w w:val="102"/>
      </w:rPr>
      <w:t xml:space="preserve"> </w:t>
    </w:r>
    <w:r>
      <w:rPr>
        <w:rFonts w:ascii="STHupo" w:hAnsi="STHupo" w:eastAsia="STHupo" w:cs="STHupo"/>
        <w:sz w:val="14"/>
        <w:szCs w:val="14"/>
        <w:b/>
        <w:bCs/>
        <w:spacing w:val="-8"/>
      </w:rPr>
      <w:t>数</w:t>
    </w:r>
    <w:r>
      <w:rPr>
        <w:rFonts w:ascii="STHupo" w:hAnsi="STHupo" w:eastAsia="STHupo" w:cs="STHupo"/>
        <w:sz w:val="14"/>
        <w:szCs w:val="14"/>
        <w:spacing w:val="14"/>
        <w:w w:val="101"/>
      </w:rPr>
      <w:t xml:space="preserve"> </w:t>
    </w:r>
    <w:r>
      <w:rPr>
        <w:rFonts w:ascii="STHupo" w:hAnsi="STHupo" w:eastAsia="STHupo" w:cs="STHupo"/>
        <w:sz w:val="14"/>
        <w:szCs w:val="14"/>
        <w:b/>
        <w:bCs/>
        <w:spacing w:val="-8"/>
      </w:rPr>
      <w:t>字</w:t>
    </w:r>
    <w:r>
      <w:rPr>
        <w:rFonts w:ascii="STHupo" w:hAnsi="STHupo" w:eastAsia="STHupo" w:cs="STHupo"/>
        <w:sz w:val="14"/>
        <w:szCs w:val="14"/>
        <w:spacing w:val="11"/>
        <w:w w:val="101"/>
      </w:rPr>
      <w:t xml:space="preserve"> </w:t>
    </w:r>
    <w:r>
      <w:rPr>
        <w:rFonts w:ascii="STHupo" w:hAnsi="STHupo" w:eastAsia="STHupo" w:cs="STHupo"/>
        <w:sz w:val="14"/>
        <w:szCs w:val="14"/>
        <w:b/>
        <w:bCs/>
        <w:spacing w:val="-8"/>
      </w:rPr>
      <w:t>化</w:t>
    </w:r>
    <w:r>
      <w:rPr>
        <w:rFonts w:ascii="STHupo" w:hAnsi="STHupo" w:eastAsia="STHupo" w:cs="STHupo"/>
        <w:sz w:val="14"/>
        <w:szCs w:val="14"/>
        <w:spacing w:val="11"/>
      </w:rPr>
      <w:t xml:space="preserve"> </w:t>
    </w:r>
    <w:r>
      <w:rPr>
        <w:rFonts w:ascii="STHupo" w:hAnsi="STHupo" w:eastAsia="STHupo" w:cs="STHupo"/>
        <w:sz w:val="14"/>
        <w:szCs w:val="14"/>
        <w:b/>
        <w:bCs/>
        <w:spacing w:val="-8"/>
      </w:rPr>
      <w:t>转</w:t>
    </w:r>
    <w:r>
      <w:rPr>
        <w:rFonts w:ascii="STHupo" w:hAnsi="STHupo" w:eastAsia="STHupo" w:cs="STHupo"/>
        <w:sz w:val="14"/>
        <w:szCs w:val="14"/>
        <w:spacing w:val="11"/>
      </w:rPr>
      <w:t xml:space="preserve"> </w:t>
    </w:r>
    <w:r>
      <w:rPr>
        <w:rFonts w:ascii="STHupo" w:hAnsi="STHupo" w:eastAsia="STHupo" w:cs="STHupo"/>
        <w:sz w:val="14"/>
        <w:szCs w:val="14"/>
        <w:b/>
        <w:bCs/>
        <w:spacing w:val="-8"/>
      </w:rPr>
      <w:t>型</w:t>
    </w:r>
    <w:r>
      <w:rPr>
        <w:rFonts w:ascii="STHupo" w:hAnsi="STHupo" w:eastAsia="STHupo" w:cs="STHupo"/>
        <w:sz w:val="14"/>
        <w:szCs w:val="14"/>
        <w:spacing w:val="10"/>
        <w:w w:val="101"/>
      </w:rPr>
      <w:t xml:space="preserve"> </w:t>
    </w:r>
    <w:r>
      <w:rPr>
        <w:rFonts w:ascii="STHupo" w:hAnsi="STHupo" w:eastAsia="STHupo" w:cs="STHupo"/>
        <w:sz w:val="14"/>
        <w:szCs w:val="14"/>
        <w:b/>
        <w:bCs/>
        <w:spacing w:val="-8"/>
      </w:rPr>
      <w:t>精</w:t>
    </w:r>
    <w:r>
      <w:rPr>
        <w:rFonts w:ascii="STHupo" w:hAnsi="STHupo" w:eastAsia="STHupo" w:cs="STHupo"/>
        <w:sz w:val="14"/>
        <w:szCs w:val="14"/>
        <w:spacing w:val="12"/>
      </w:rPr>
      <w:t xml:space="preserve"> </w:t>
    </w:r>
    <w:r>
      <w:rPr>
        <w:rFonts w:ascii="STHupo" w:hAnsi="STHupo" w:eastAsia="STHupo" w:cs="STHupo"/>
        <w:sz w:val="14"/>
        <w:szCs w:val="14"/>
        <w:b/>
        <w:bCs/>
        <w:spacing w:val="-8"/>
      </w:rPr>
      <w:t>要</w:t>
    </w:r>
    <w:r>
      <w:rPr>
        <w:rFonts w:ascii="STHupo" w:hAnsi="STHupo" w:eastAsia="STHupo" w:cs="STHupo"/>
        <w:sz w:val="14"/>
        <w:szCs w:val="14"/>
        <w:spacing w:val="24"/>
        <w:w w:val="101"/>
      </w:rPr>
      <w:t xml:space="preserve"> </w:t>
    </w:r>
    <w:r>
      <w:rPr>
        <w:rFonts w:ascii="STHupo" w:hAnsi="STHupo" w:eastAsia="STHupo" w:cs="STHupo"/>
        <w:sz w:val="14"/>
        <w:szCs w:val="14"/>
        <w:b/>
        <w:bCs/>
        <w:spacing w:val="-8"/>
      </w:rPr>
      <w:t>：</w:t>
    </w:r>
    <w:r>
      <w:rPr>
        <w:rFonts w:ascii="STHupo" w:hAnsi="STHupo" w:eastAsia="STHupo" w:cs="STHupo"/>
        <w:sz w:val="14"/>
        <w:szCs w:val="14"/>
        <w:spacing w:val="-8"/>
      </w:rPr>
      <w:t>方</w:t>
    </w:r>
    <w:r>
      <w:rPr>
        <w:rFonts w:ascii="STHupo" w:hAnsi="STHupo" w:eastAsia="STHupo" w:cs="STHupo"/>
        <w:sz w:val="14"/>
        <w:szCs w:val="14"/>
        <w:spacing w:val="29"/>
        <w:w w:val="101"/>
      </w:rPr>
      <w:t xml:space="preserve"> </w:t>
    </w:r>
    <w:r>
      <w:rPr>
        <w:rFonts w:ascii="STHupo" w:hAnsi="STHupo" w:eastAsia="STHupo" w:cs="STHupo"/>
        <w:sz w:val="14"/>
        <w:szCs w:val="14"/>
        <w:spacing w:val="-8"/>
      </w:rPr>
      <w:t>法</w:t>
    </w:r>
    <w:r>
      <w:rPr>
        <w:rFonts w:ascii="STHupo" w:hAnsi="STHupo" w:eastAsia="STHupo" w:cs="STHupo"/>
        <w:sz w:val="14"/>
        <w:szCs w:val="14"/>
        <w:spacing w:val="30"/>
      </w:rPr>
      <w:t xml:space="preserve"> </w:t>
    </w:r>
    <w:r>
      <w:rPr>
        <w:rFonts w:ascii="STHupo" w:hAnsi="STHupo" w:eastAsia="STHupo" w:cs="STHupo"/>
        <w:sz w:val="14"/>
        <w:szCs w:val="14"/>
        <w:spacing w:val="-8"/>
      </w:rPr>
      <w:t>与</w:t>
    </w:r>
    <w:r>
      <w:rPr>
        <w:rFonts w:ascii="STHupo" w:hAnsi="STHupo" w:eastAsia="STHupo" w:cs="STHupo"/>
        <w:sz w:val="14"/>
        <w:szCs w:val="14"/>
        <w:spacing w:val="29"/>
      </w:rPr>
      <w:t xml:space="preserve"> </w:t>
    </w:r>
    <w:r>
      <w:rPr>
        <w:rFonts w:ascii="STHupo" w:hAnsi="STHupo" w:eastAsia="STHupo" w:cs="STHupo"/>
        <w:sz w:val="14"/>
        <w:szCs w:val="14"/>
        <w:spacing w:val="-8"/>
      </w:rPr>
      <w:t>实</w:t>
    </w:r>
    <w:r>
      <w:rPr>
        <w:rFonts w:ascii="STHupo" w:hAnsi="STHupo" w:eastAsia="STHupo" w:cs="STHupo"/>
        <w:sz w:val="14"/>
        <w:szCs w:val="14"/>
        <w:spacing w:val="26"/>
        <w:w w:val="102"/>
      </w:rPr>
      <w:t xml:space="preserve"> </w:t>
    </w:r>
    <w:r>
      <w:rPr>
        <w:rFonts w:ascii="STHupo" w:hAnsi="STHupo" w:eastAsia="STHupo" w:cs="STHupo"/>
        <w:sz w:val="14"/>
        <w:szCs w:val="14"/>
        <w:spacing w:val="-8"/>
      </w:rPr>
      <w:t>践</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Arial" w:hAnsi="Arial" w:eastAsia="Arial" w:cs="Arial"/>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49.jpeg"/><Relationship Id="rId98" Type="http://schemas.openxmlformats.org/officeDocument/2006/relationships/footer" Target="footer44.xml"/><Relationship Id="rId97" Type="http://schemas.openxmlformats.org/officeDocument/2006/relationships/image" Target="media/image48.jpeg"/><Relationship Id="rId96" Type="http://schemas.openxmlformats.org/officeDocument/2006/relationships/image" Target="media/image47.jpeg"/><Relationship Id="rId95" Type="http://schemas.openxmlformats.org/officeDocument/2006/relationships/footer" Target="footer43.xml"/><Relationship Id="rId94" Type="http://schemas.openxmlformats.org/officeDocument/2006/relationships/image" Target="media/image46.jpeg"/><Relationship Id="rId93" Type="http://schemas.openxmlformats.org/officeDocument/2006/relationships/image" Target="media/image45.jpeg"/><Relationship Id="rId92" Type="http://schemas.openxmlformats.org/officeDocument/2006/relationships/footer" Target="footer42.xml"/><Relationship Id="rId91" Type="http://schemas.openxmlformats.org/officeDocument/2006/relationships/footer" Target="footer41.xml"/><Relationship Id="rId90" Type="http://schemas.openxmlformats.org/officeDocument/2006/relationships/image" Target="media/image44.jpeg"/><Relationship Id="rId9" Type="http://schemas.openxmlformats.org/officeDocument/2006/relationships/footer" Target="footer1.xml"/><Relationship Id="rId89" Type="http://schemas.openxmlformats.org/officeDocument/2006/relationships/footer" Target="footer40.xml"/><Relationship Id="rId88" Type="http://schemas.openxmlformats.org/officeDocument/2006/relationships/image" Target="media/image43.jpeg"/><Relationship Id="rId87" Type="http://schemas.openxmlformats.org/officeDocument/2006/relationships/footer" Target="footer39.xml"/><Relationship Id="rId86" Type="http://schemas.openxmlformats.org/officeDocument/2006/relationships/footer" Target="footer38.xml"/><Relationship Id="rId85" Type="http://schemas.openxmlformats.org/officeDocument/2006/relationships/footer" Target="footer37.xml"/><Relationship Id="rId84" Type="http://schemas.openxmlformats.org/officeDocument/2006/relationships/image" Target="media/image42.jpeg"/><Relationship Id="rId83" Type="http://schemas.openxmlformats.org/officeDocument/2006/relationships/footer" Target="footer36.xml"/><Relationship Id="rId82" Type="http://schemas.openxmlformats.org/officeDocument/2006/relationships/image" Target="media/image41.png"/><Relationship Id="rId81" Type="http://schemas.openxmlformats.org/officeDocument/2006/relationships/image" Target="media/image40.jpeg"/><Relationship Id="rId80" Type="http://schemas.openxmlformats.org/officeDocument/2006/relationships/footer" Target="footer35.xml"/><Relationship Id="rId8" Type="http://schemas.openxmlformats.org/officeDocument/2006/relationships/hyperlink" Target="https://www.ptpress.com.cn" TargetMode="External"/><Relationship Id="rId79" Type="http://schemas.openxmlformats.org/officeDocument/2006/relationships/image" Target="media/image39.jpeg"/><Relationship Id="rId78" Type="http://schemas.openxmlformats.org/officeDocument/2006/relationships/image" Target="media/image38.jpeg"/><Relationship Id="rId77" Type="http://schemas.openxmlformats.org/officeDocument/2006/relationships/footer" Target="footer34.xml"/><Relationship Id="rId76" Type="http://schemas.openxmlformats.org/officeDocument/2006/relationships/image" Target="media/image37.jpeg"/><Relationship Id="rId75" Type="http://schemas.openxmlformats.org/officeDocument/2006/relationships/image" Target="media/image36.jpeg"/><Relationship Id="rId74" Type="http://schemas.openxmlformats.org/officeDocument/2006/relationships/image" Target="media/image35.jpeg"/><Relationship Id="rId73" Type="http://schemas.openxmlformats.org/officeDocument/2006/relationships/footer" Target="footer33.xml"/><Relationship Id="rId72" Type="http://schemas.openxmlformats.org/officeDocument/2006/relationships/image" Target="media/image34.jpeg"/><Relationship Id="rId71" Type="http://schemas.openxmlformats.org/officeDocument/2006/relationships/footer" Target="footer32.xml"/><Relationship Id="rId70" Type="http://schemas.openxmlformats.org/officeDocument/2006/relationships/image" Target="media/image33.jpeg"/><Relationship Id="rId7" Type="http://schemas.openxmlformats.org/officeDocument/2006/relationships/image" Target="media/image5.jpeg"/><Relationship Id="rId69" Type="http://schemas.openxmlformats.org/officeDocument/2006/relationships/footer" Target="footer31.xml"/><Relationship Id="rId68" Type="http://schemas.openxmlformats.org/officeDocument/2006/relationships/footer" Target="footer30.xml"/><Relationship Id="rId67" Type="http://schemas.openxmlformats.org/officeDocument/2006/relationships/footer" Target="footer29.xml"/><Relationship Id="rId66" Type="http://schemas.openxmlformats.org/officeDocument/2006/relationships/image" Target="media/image32.jpeg"/><Relationship Id="rId651" Type="http://schemas.openxmlformats.org/officeDocument/2006/relationships/fontTable" Target="fontTable.xml"/><Relationship Id="rId650" Type="http://schemas.openxmlformats.org/officeDocument/2006/relationships/styles" Target="styles.xml"/><Relationship Id="rId65" Type="http://schemas.openxmlformats.org/officeDocument/2006/relationships/footer" Target="footer28.xml"/><Relationship Id="rId649" Type="http://schemas.openxmlformats.org/officeDocument/2006/relationships/settings" Target="settings.xml"/><Relationship Id="rId648" Type="http://schemas.openxmlformats.org/officeDocument/2006/relationships/image" Target="media/image366.jpeg"/><Relationship Id="rId647" Type="http://schemas.openxmlformats.org/officeDocument/2006/relationships/image" Target="media/image365.png"/><Relationship Id="rId646" Type="http://schemas.openxmlformats.org/officeDocument/2006/relationships/image" Target="media/image364.jpeg"/><Relationship Id="rId645" Type="http://schemas.openxmlformats.org/officeDocument/2006/relationships/footer" Target="footer266.xml"/><Relationship Id="rId644" Type="http://schemas.openxmlformats.org/officeDocument/2006/relationships/footer" Target="footer265.xml"/><Relationship Id="rId643" Type="http://schemas.openxmlformats.org/officeDocument/2006/relationships/image" Target="media/image363.jpeg"/><Relationship Id="rId642" Type="http://schemas.openxmlformats.org/officeDocument/2006/relationships/image" Target="media/image362.png"/><Relationship Id="rId641" Type="http://schemas.openxmlformats.org/officeDocument/2006/relationships/image" Target="media/image361.jpeg"/><Relationship Id="rId640" Type="http://schemas.openxmlformats.org/officeDocument/2006/relationships/footer" Target="footer264.xml"/><Relationship Id="rId64" Type="http://schemas.openxmlformats.org/officeDocument/2006/relationships/image" Target="media/image31.jpeg"/><Relationship Id="rId639" Type="http://schemas.openxmlformats.org/officeDocument/2006/relationships/image" Target="media/image360.jpeg"/><Relationship Id="rId638" Type="http://schemas.openxmlformats.org/officeDocument/2006/relationships/image" Target="media/image359.jpeg"/><Relationship Id="rId637" Type="http://schemas.openxmlformats.org/officeDocument/2006/relationships/footer" Target="footer263.xml"/><Relationship Id="rId636" Type="http://schemas.openxmlformats.org/officeDocument/2006/relationships/footer" Target="footer262.xml"/><Relationship Id="rId635" Type="http://schemas.openxmlformats.org/officeDocument/2006/relationships/header" Target="header13.xml"/><Relationship Id="rId634" Type="http://schemas.openxmlformats.org/officeDocument/2006/relationships/image" Target="media/image358.jpeg"/><Relationship Id="rId633" Type="http://schemas.openxmlformats.org/officeDocument/2006/relationships/footer" Target="footer261.xml"/><Relationship Id="rId632" Type="http://schemas.openxmlformats.org/officeDocument/2006/relationships/image" Target="media/image357.jpeg"/><Relationship Id="rId631" Type="http://schemas.openxmlformats.org/officeDocument/2006/relationships/image" Target="media/image356.jpeg"/><Relationship Id="rId630" Type="http://schemas.openxmlformats.org/officeDocument/2006/relationships/image" Target="media/image355.png"/><Relationship Id="rId63" Type="http://schemas.openxmlformats.org/officeDocument/2006/relationships/footer" Target="footer27.xml"/><Relationship Id="rId629" Type="http://schemas.openxmlformats.org/officeDocument/2006/relationships/footer" Target="footer260.xml"/><Relationship Id="rId628" Type="http://schemas.openxmlformats.org/officeDocument/2006/relationships/image" Target="media/image354.jpeg"/><Relationship Id="rId627" Type="http://schemas.openxmlformats.org/officeDocument/2006/relationships/footer" Target="footer259.xml"/><Relationship Id="rId626" Type="http://schemas.openxmlformats.org/officeDocument/2006/relationships/footer" Target="footer258.xml"/><Relationship Id="rId625" Type="http://schemas.openxmlformats.org/officeDocument/2006/relationships/image" Target="media/image353.jpeg"/><Relationship Id="rId624" Type="http://schemas.openxmlformats.org/officeDocument/2006/relationships/footer" Target="footer257.xml"/><Relationship Id="rId623" Type="http://schemas.openxmlformats.org/officeDocument/2006/relationships/footer" Target="footer256.xml"/><Relationship Id="rId622" Type="http://schemas.openxmlformats.org/officeDocument/2006/relationships/image" Target="media/image352.jpeg"/><Relationship Id="rId621" Type="http://schemas.openxmlformats.org/officeDocument/2006/relationships/footer" Target="footer255.xml"/><Relationship Id="rId620" Type="http://schemas.openxmlformats.org/officeDocument/2006/relationships/header" Target="header12.xml"/><Relationship Id="rId62" Type="http://schemas.openxmlformats.org/officeDocument/2006/relationships/footer" Target="footer26.xml"/><Relationship Id="rId619" Type="http://schemas.openxmlformats.org/officeDocument/2006/relationships/footer" Target="footer254.xml"/><Relationship Id="rId618" Type="http://schemas.openxmlformats.org/officeDocument/2006/relationships/footer" Target="footer253.xml"/><Relationship Id="rId617" Type="http://schemas.openxmlformats.org/officeDocument/2006/relationships/footer" Target="footer252.xml"/><Relationship Id="rId616" Type="http://schemas.openxmlformats.org/officeDocument/2006/relationships/image" Target="media/image351.jpeg"/><Relationship Id="rId615" Type="http://schemas.openxmlformats.org/officeDocument/2006/relationships/image" Target="media/image350.jpeg"/><Relationship Id="rId614" Type="http://schemas.openxmlformats.org/officeDocument/2006/relationships/footer" Target="footer251.xml"/><Relationship Id="rId613" Type="http://schemas.openxmlformats.org/officeDocument/2006/relationships/footer" Target="footer250.xml"/><Relationship Id="rId612" Type="http://schemas.openxmlformats.org/officeDocument/2006/relationships/image" Target="media/image349.jpeg"/><Relationship Id="rId611" Type="http://schemas.openxmlformats.org/officeDocument/2006/relationships/footer" Target="footer249.xml"/><Relationship Id="rId610" Type="http://schemas.openxmlformats.org/officeDocument/2006/relationships/footer" Target="footer248.xml"/><Relationship Id="rId61" Type="http://schemas.openxmlformats.org/officeDocument/2006/relationships/image" Target="media/image30.jpeg"/><Relationship Id="rId609" Type="http://schemas.openxmlformats.org/officeDocument/2006/relationships/footer" Target="footer247.xml"/><Relationship Id="rId608" Type="http://schemas.openxmlformats.org/officeDocument/2006/relationships/image" Target="media/image348.jpeg"/><Relationship Id="rId607" Type="http://schemas.openxmlformats.org/officeDocument/2006/relationships/image" Target="media/image347.png"/><Relationship Id="rId606" Type="http://schemas.openxmlformats.org/officeDocument/2006/relationships/footer" Target="footer246.xml"/><Relationship Id="rId605" Type="http://schemas.openxmlformats.org/officeDocument/2006/relationships/image" Target="media/image346.jpeg"/><Relationship Id="rId604" Type="http://schemas.openxmlformats.org/officeDocument/2006/relationships/image" Target="media/image345.png"/><Relationship Id="rId603" Type="http://schemas.openxmlformats.org/officeDocument/2006/relationships/image" Target="media/image344.jpeg"/><Relationship Id="rId602" Type="http://schemas.openxmlformats.org/officeDocument/2006/relationships/footer" Target="footer245.xml"/><Relationship Id="rId601" Type="http://schemas.openxmlformats.org/officeDocument/2006/relationships/footer" Target="footer244.xml"/><Relationship Id="rId600" Type="http://schemas.openxmlformats.org/officeDocument/2006/relationships/footer" Target="footer243.xml"/><Relationship Id="rId60" Type="http://schemas.openxmlformats.org/officeDocument/2006/relationships/image" Target="media/image29.jpeg"/><Relationship Id="rId6" Type="http://schemas.openxmlformats.org/officeDocument/2006/relationships/header" Target="header2.xml"/><Relationship Id="rId599" Type="http://schemas.openxmlformats.org/officeDocument/2006/relationships/footer" Target="footer242.xml"/><Relationship Id="rId598" Type="http://schemas.openxmlformats.org/officeDocument/2006/relationships/footer" Target="footer241.xml"/><Relationship Id="rId597" Type="http://schemas.openxmlformats.org/officeDocument/2006/relationships/footer" Target="footer240.xml"/><Relationship Id="rId596" Type="http://schemas.openxmlformats.org/officeDocument/2006/relationships/image" Target="media/image343.png"/><Relationship Id="rId595" Type="http://schemas.openxmlformats.org/officeDocument/2006/relationships/image" Target="media/image342.png"/><Relationship Id="rId594" Type="http://schemas.openxmlformats.org/officeDocument/2006/relationships/image" Target="media/image341.jpeg"/><Relationship Id="rId593" Type="http://schemas.openxmlformats.org/officeDocument/2006/relationships/image" Target="media/image340.jpeg"/><Relationship Id="rId592" Type="http://schemas.openxmlformats.org/officeDocument/2006/relationships/image" Target="media/image339.png"/><Relationship Id="rId591" Type="http://schemas.openxmlformats.org/officeDocument/2006/relationships/footer" Target="footer239.xml"/><Relationship Id="rId590" Type="http://schemas.openxmlformats.org/officeDocument/2006/relationships/image" Target="media/image338.jpeg"/><Relationship Id="rId59" Type="http://schemas.openxmlformats.org/officeDocument/2006/relationships/image" Target="media/image28.jpeg"/><Relationship Id="rId589" Type="http://schemas.openxmlformats.org/officeDocument/2006/relationships/image" Target="media/image337.png"/><Relationship Id="rId588" Type="http://schemas.openxmlformats.org/officeDocument/2006/relationships/footer" Target="footer238.xml"/><Relationship Id="rId587" Type="http://schemas.openxmlformats.org/officeDocument/2006/relationships/image" Target="media/image336.jpeg"/><Relationship Id="rId586" Type="http://schemas.openxmlformats.org/officeDocument/2006/relationships/image" Target="media/image335.png"/><Relationship Id="rId585" Type="http://schemas.openxmlformats.org/officeDocument/2006/relationships/footer" Target="footer237.xml"/><Relationship Id="rId584" Type="http://schemas.openxmlformats.org/officeDocument/2006/relationships/image" Target="media/image334.jpeg"/><Relationship Id="rId583" Type="http://schemas.openxmlformats.org/officeDocument/2006/relationships/image" Target="media/image333.jpeg"/><Relationship Id="rId582" Type="http://schemas.openxmlformats.org/officeDocument/2006/relationships/image" Target="media/image332.jpeg"/><Relationship Id="rId581" Type="http://schemas.openxmlformats.org/officeDocument/2006/relationships/footer" Target="footer236.xml"/><Relationship Id="rId580" Type="http://schemas.openxmlformats.org/officeDocument/2006/relationships/image" Target="media/image331.jpeg"/><Relationship Id="rId58" Type="http://schemas.openxmlformats.org/officeDocument/2006/relationships/footer" Target="footer25.xml"/><Relationship Id="rId579" Type="http://schemas.openxmlformats.org/officeDocument/2006/relationships/image" Target="media/image330.png"/><Relationship Id="rId578" Type="http://schemas.openxmlformats.org/officeDocument/2006/relationships/footer" Target="footer235.xml"/><Relationship Id="rId577" Type="http://schemas.openxmlformats.org/officeDocument/2006/relationships/image" Target="media/image329.jpeg"/><Relationship Id="rId576" Type="http://schemas.openxmlformats.org/officeDocument/2006/relationships/image" Target="media/image328.jpeg"/><Relationship Id="rId575" Type="http://schemas.openxmlformats.org/officeDocument/2006/relationships/image" Target="media/image327.jpeg"/><Relationship Id="rId574" Type="http://schemas.openxmlformats.org/officeDocument/2006/relationships/footer" Target="footer234.xml"/><Relationship Id="rId573" Type="http://schemas.openxmlformats.org/officeDocument/2006/relationships/image" Target="media/image326.jpeg"/><Relationship Id="rId572" Type="http://schemas.openxmlformats.org/officeDocument/2006/relationships/footer" Target="footer233.xml"/><Relationship Id="rId571" Type="http://schemas.openxmlformats.org/officeDocument/2006/relationships/footer" Target="footer232.xml"/><Relationship Id="rId570" Type="http://schemas.openxmlformats.org/officeDocument/2006/relationships/footer" Target="footer231.xml"/><Relationship Id="rId57" Type="http://schemas.openxmlformats.org/officeDocument/2006/relationships/footer" Target="footer24.xml"/><Relationship Id="rId569" Type="http://schemas.openxmlformats.org/officeDocument/2006/relationships/image" Target="media/image325.jpeg"/><Relationship Id="rId568" Type="http://schemas.openxmlformats.org/officeDocument/2006/relationships/footer" Target="footer230.xml"/><Relationship Id="rId567" Type="http://schemas.openxmlformats.org/officeDocument/2006/relationships/footer" Target="footer229.xml"/><Relationship Id="rId566" Type="http://schemas.openxmlformats.org/officeDocument/2006/relationships/image" Target="media/image324.jpeg"/><Relationship Id="rId565" Type="http://schemas.openxmlformats.org/officeDocument/2006/relationships/footer" Target="footer228.xml"/><Relationship Id="rId564" Type="http://schemas.openxmlformats.org/officeDocument/2006/relationships/header" Target="header11.xml"/><Relationship Id="rId563" Type="http://schemas.openxmlformats.org/officeDocument/2006/relationships/image" Target="media/image323.jpeg"/><Relationship Id="rId562" Type="http://schemas.openxmlformats.org/officeDocument/2006/relationships/footer" Target="footer227.xml"/><Relationship Id="rId561" Type="http://schemas.openxmlformats.org/officeDocument/2006/relationships/image" Target="media/image322.jpeg"/><Relationship Id="rId560" Type="http://schemas.openxmlformats.org/officeDocument/2006/relationships/image" Target="media/image321.png"/><Relationship Id="rId56" Type="http://schemas.openxmlformats.org/officeDocument/2006/relationships/image" Target="media/image27.png"/><Relationship Id="rId559" Type="http://schemas.openxmlformats.org/officeDocument/2006/relationships/footer" Target="footer226.xml"/><Relationship Id="rId558" Type="http://schemas.openxmlformats.org/officeDocument/2006/relationships/footer" Target="footer225.xml"/><Relationship Id="rId557" Type="http://schemas.openxmlformats.org/officeDocument/2006/relationships/image" Target="media/image320.png"/><Relationship Id="rId556" Type="http://schemas.openxmlformats.org/officeDocument/2006/relationships/footer" Target="footer224.xml"/><Relationship Id="rId555" Type="http://schemas.openxmlformats.org/officeDocument/2006/relationships/image" Target="media/image319.jpeg"/><Relationship Id="rId554" Type="http://schemas.openxmlformats.org/officeDocument/2006/relationships/image" Target="media/image318.png"/><Relationship Id="rId553" Type="http://schemas.openxmlformats.org/officeDocument/2006/relationships/footer" Target="footer223.xml"/><Relationship Id="rId552" Type="http://schemas.openxmlformats.org/officeDocument/2006/relationships/image" Target="media/image317.jpeg"/><Relationship Id="rId551" Type="http://schemas.openxmlformats.org/officeDocument/2006/relationships/image" Target="media/image316.jpeg"/><Relationship Id="rId550" Type="http://schemas.openxmlformats.org/officeDocument/2006/relationships/footer" Target="footer222.xml"/><Relationship Id="rId55" Type="http://schemas.openxmlformats.org/officeDocument/2006/relationships/footer" Target="footer23.xml"/><Relationship Id="rId549" Type="http://schemas.openxmlformats.org/officeDocument/2006/relationships/footer" Target="footer221.xml"/><Relationship Id="rId548" Type="http://schemas.openxmlformats.org/officeDocument/2006/relationships/footer" Target="footer220.xml"/><Relationship Id="rId547" Type="http://schemas.openxmlformats.org/officeDocument/2006/relationships/image" Target="media/image315.jpeg"/><Relationship Id="rId546" Type="http://schemas.openxmlformats.org/officeDocument/2006/relationships/footer" Target="footer219.xml"/><Relationship Id="rId545" Type="http://schemas.openxmlformats.org/officeDocument/2006/relationships/image" Target="media/image314.png"/><Relationship Id="rId544" Type="http://schemas.openxmlformats.org/officeDocument/2006/relationships/image" Target="media/image313.png"/><Relationship Id="rId543" Type="http://schemas.openxmlformats.org/officeDocument/2006/relationships/footer" Target="footer218.xml"/><Relationship Id="rId542" Type="http://schemas.openxmlformats.org/officeDocument/2006/relationships/image" Target="media/image312.jpeg"/><Relationship Id="rId541" Type="http://schemas.openxmlformats.org/officeDocument/2006/relationships/footer" Target="footer217.xml"/><Relationship Id="rId540" Type="http://schemas.openxmlformats.org/officeDocument/2006/relationships/image" Target="media/image311.jpeg"/><Relationship Id="rId54" Type="http://schemas.openxmlformats.org/officeDocument/2006/relationships/image" Target="media/image26.jpeg"/><Relationship Id="rId539" Type="http://schemas.openxmlformats.org/officeDocument/2006/relationships/image" Target="media/image310.jpeg"/><Relationship Id="rId538" Type="http://schemas.openxmlformats.org/officeDocument/2006/relationships/footer" Target="footer216.xml"/><Relationship Id="rId537" Type="http://schemas.openxmlformats.org/officeDocument/2006/relationships/image" Target="media/image309.jpeg"/><Relationship Id="rId536" Type="http://schemas.openxmlformats.org/officeDocument/2006/relationships/image" Target="media/image308.jpeg"/><Relationship Id="rId535" Type="http://schemas.openxmlformats.org/officeDocument/2006/relationships/footer" Target="footer215.xml"/><Relationship Id="rId534" Type="http://schemas.openxmlformats.org/officeDocument/2006/relationships/header" Target="header10.xml"/><Relationship Id="rId533" Type="http://schemas.openxmlformats.org/officeDocument/2006/relationships/image" Target="media/image307.jpeg"/><Relationship Id="rId532" Type="http://schemas.openxmlformats.org/officeDocument/2006/relationships/footer" Target="footer214.xml"/><Relationship Id="rId531" Type="http://schemas.openxmlformats.org/officeDocument/2006/relationships/header" Target="header9.xml"/><Relationship Id="rId530" Type="http://schemas.openxmlformats.org/officeDocument/2006/relationships/image" Target="media/image306.png"/><Relationship Id="rId53" Type="http://schemas.openxmlformats.org/officeDocument/2006/relationships/footer" Target="footer22.xml"/><Relationship Id="rId529" Type="http://schemas.openxmlformats.org/officeDocument/2006/relationships/image" Target="media/image305.png"/><Relationship Id="rId528" Type="http://schemas.openxmlformats.org/officeDocument/2006/relationships/footer" Target="footer213.xml"/><Relationship Id="rId527" Type="http://schemas.openxmlformats.org/officeDocument/2006/relationships/footer" Target="footer212.xml"/><Relationship Id="rId526" Type="http://schemas.openxmlformats.org/officeDocument/2006/relationships/image" Target="media/image304.png"/><Relationship Id="rId525" Type="http://schemas.openxmlformats.org/officeDocument/2006/relationships/image" Target="media/image303.png"/><Relationship Id="rId524" Type="http://schemas.openxmlformats.org/officeDocument/2006/relationships/footer" Target="footer211.xml"/><Relationship Id="rId523" Type="http://schemas.openxmlformats.org/officeDocument/2006/relationships/image" Target="media/image302.png"/><Relationship Id="rId522" Type="http://schemas.openxmlformats.org/officeDocument/2006/relationships/image" Target="media/image301.png"/><Relationship Id="rId521" Type="http://schemas.openxmlformats.org/officeDocument/2006/relationships/footer" Target="footer210.xml"/><Relationship Id="rId520" Type="http://schemas.openxmlformats.org/officeDocument/2006/relationships/image" Target="media/image300.png"/><Relationship Id="rId52" Type="http://schemas.openxmlformats.org/officeDocument/2006/relationships/image" Target="media/image25.jpeg"/><Relationship Id="rId519" Type="http://schemas.openxmlformats.org/officeDocument/2006/relationships/footer" Target="footer209.xml"/><Relationship Id="rId518" Type="http://schemas.openxmlformats.org/officeDocument/2006/relationships/image" Target="media/image299.jpeg"/><Relationship Id="rId517" Type="http://schemas.openxmlformats.org/officeDocument/2006/relationships/image" Target="media/image298.png"/><Relationship Id="rId516" Type="http://schemas.openxmlformats.org/officeDocument/2006/relationships/footer" Target="footer208.xml"/><Relationship Id="rId515" Type="http://schemas.openxmlformats.org/officeDocument/2006/relationships/footer" Target="footer207.xml"/><Relationship Id="rId514" Type="http://schemas.openxmlformats.org/officeDocument/2006/relationships/image" Target="media/image297.jpeg"/><Relationship Id="rId513" Type="http://schemas.openxmlformats.org/officeDocument/2006/relationships/image" Target="media/image296.jpeg"/><Relationship Id="rId512" Type="http://schemas.openxmlformats.org/officeDocument/2006/relationships/footer" Target="footer206.xml"/><Relationship Id="rId511" Type="http://schemas.openxmlformats.org/officeDocument/2006/relationships/footer" Target="footer205.xml"/><Relationship Id="rId510" Type="http://schemas.openxmlformats.org/officeDocument/2006/relationships/footer" Target="footer204.xml"/><Relationship Id="rId51" Type="http://schemas.openxmlformats.org/officeDocument/2006/relationships/image" Target="media/image24.jpeg"/><Relationship Id="rId509" Type="http://schemas.openxmlformats.org/officeDocument/2006/relationships/footer" Target="footer203.xml"/><Relationship Id="rId508" Type="http://schemas.openxmlformats.org/officeDocument/2006/relationships/footer" Target="footer202.xml"/><Relationship Id="rId507" Type="http://schemas.openxmlformats.org/officeDocument/2006/relationships/footer" Target="footer201.xml"/><Relationship Id="rId506" Type="http://schemas.openxmlformats.org/officeDocument/2006/relationships/image" Target="media/image295.jpeg"/><Relationship Id="rId505" Type="http://schemas.openxmlformats.org/officeDocument/2006/relationships/footer" Target="footer200.xml"/><Relationship Id="rId504" Type="http://schemas.openxmlformats.org/officeDocument/2006/relationships/image" Target="media/image294.jpeg"/><Relationship Id="rId503" Type="http://schemas.openxmlformats.org/officeDocument/2006/relationships/image" Target="media/image293.jpeg"/><Relationship Id="rId502" Type="http://schemas.openxmlformats.org/officeDocument/2006/relationships/footer" Target="footer199.xml"/><Relationship Id="rId501" Type="http://schemas.openxmlformats.org/officeDocument/2006/relationships/footer" Target="footer198.xml"/><Relationship Id="rId500" Type="http://schemas.openxmlformats.org/officeDocument/2006/relationships/footer" Target="footer197.xml"/><Relationship Id="rId50" Type="http://schemas.openxmlformats.org/officeDocument/2006/relationships/footer" Target="footer21.xml"/><Relationship Id="rId5" Type="http://schemas.openxmlformats.org/officeDocument/2006/relationships/image" Target="media/image4.jpeg"/><Relationship Id="rId499" Type="http://schemas.openxmlformats.org/officeDocument/2006/relationships/image" Target="media/image292.png"/><Relationship Id="rId498" Type="http://schemas.openxmlformats.org/officeDocument/2006/relationships/image" Target="media/image291.png"/><Relationship Id="rId497" Type="http://schemas.openxmlformats.org/officeDocument/2006/relationships/footer" Target="footer196.xml"/><Relationship Id="rId496" Type="http://schemas.openxmlformats.org/officeDocument/2006/relationships/footer" Target="footer195.xml"/><Relationship Id="rId495" Type="http://schemas.openxmlformats.org/officeDocument/2006/relationships/image" Target="media/image290.jpeg"/><Relationship Id="rId494" Type="http://schemas.openxmlformats.org/officeDocument/2006/relationships/footer" Target="footer194.xml"/><Relationship Id="rId493" Type="http://schemas.openxmlformats.org/officeDocument/2006/relationships/header" Target="header8.xml"/><Relationship Id="rId492" Type="http://schemas.openxmlformats.org/officeDocument/2006/relationships/footer" Target="footer193.xml"/><Relationship Id="rId491" Type="http://schemas.openxmlformats.org/officeDocument/2006/relationships/footer" Target="footer192.xml"/><Relationship Id="rId490" Type="http://schemas.openxmlformats.org/officeDocument/2006/relationships/image" Target="media/image289.jpeg"/><Relationship Id="rId49" Type="http://schemas.openxmlformats.org/officeDocument/2006/relationships/image" Target="media/image23.jpeg"/><Relationship Id="rId489" Type="http://schemas.openxmlformats.org/officeDocument/2006/relationships/image" Target="media/image288.jpeg"/><Relationship Id="rId488" Type="http://schemas.openxmlformats.org/officeDocument/2006/relationships/image" Target="media/image287.jpeg"/><Relationship Id="rId487" Type="http://schemas.openxmlformats.org/officeDocument/2006/relationships/footer" Target="footer191.xml"/><Relationship Id="rId486" Type="http://schemas.openxmlformats.org/officeDocument/2006/relationships/footer" Target="footer190.xml"/><Relationship Id="rId485" Type="http://schemas.openxmlformats.org/officeDocument/2006/relationships/footer" Target="footer189.xml"/><Relationship Id="rId484" Type="http://schemas.openxmlformats.org/officeDocument/2006/relationships/footer" Target="footer188.xml"/><Relationship Id="rId483" Type="http://schemas.openxmlformats.org/officeDocument/2006/relationships/image" Target="media/image286.jpeg"/><Relationship Id="rId482" Type="http://schemas.openxmlformats.org/officeDocument/2006/relationships/image" Target="media/image285.jpeg"/><Relationship Id="rId481" Type="http://schemas.openxmlformats.org/officeDocument/2006/relationships/footer" Target="footer187.xml"/><Relationship Id="rId480" Type="http://schemas.openxmlformats.org/officeDocument/2006/relationships/footer" Target="footer186.xml"/><Relationship Id="rId48" Type="http://schemas.openxmlformats.org/officeDocument/2006/relationships/image" Target="media/image22.jpeg"/><Relationship Id="rId479" Type="http://schemas.openxmlformats.org/officeDocument/2006/relationships/image" Target="media/image284.jpeg"/><Relationship Id="rId478" Type="http://schemas.openxmlformats.org/officeDocument/2006/relationships/footer" Target="footer185.xml"/><Relationship Id="rId477" Type="http://schemas.openxmlformats.org/officeDocument/2006/relationships/footer" Target="footer184.xml"/><Relationship Id="rId476" Type="http://schemas.openxmlformats.org/officeDocument/2006/relationships/image" Target="media/image283.jpeg"/><Relationship Id="rId475" Type="http://schemas.openxmlformats.org/officeDocument/2006/relationships/image" Target="media/image282.png"/><Relationship Id="rId474" Type="http://schemas.openxmlformats.org/officeDocument/2006/relationships/footer" Target="footer183.xml"/><Relationship Id="rId473" Type="http://schemas.openxmlformats.org/officeDocument/2006/relationships/header" Target="header7.xml"/><Relationship Id="rId472" Type="http://schemas.openxmlformats.org/officeDocument/2006/relationships/image" Target="media/image281.jpeg"/><Relationship Id="rId471" Type="http://schemas.openxmlformats.org/officeDocument/2006/relationships/footer" Target="footer182.xml"/><Relationship Id="rId470" Type="http://schemas.openxmlformats.org/officeDocument/2006/relationships/image" Target="media/image280.jpeg"/><Relationship Id="rId47" Type="http://schemas.openxmlformats.org/officeDocument/2006/relationships/footer" Target="footer20.xml"/><Relationship Id="rId469" Type="http://schemas.openxmlformats.org/officeDocument/2006/relationships/footer" Target="footer181.xml"/><Relationship Id="rId468" Type="http://schemas.openxmlformats.org/officeDocument/2006/relationships/footer" Target="footer180.xml"/><Relationship Id="rId467" Type="http://schemas.openxmlformats.org/officeDocument/2006/relationships/image" Target="media/image279.jpeg"/><Relationship Id="rId466" Type="http://schemas.openxmlformats.org/officeDocument/2006/relationships/footer" Target="footer179.xml"/><Relationship Id="rId465" Type="http://schemas.openxmlformats.org/officeDocument/2006/relationships/image" Target="media/image278.jpeg"/><Relationship Id="rId464" Type="http://schemas.openxmlformats.org/officeDocument/2006/relationships/image" Target="media/image277.jpeg"/><Relationship Id="rId463" Type="http://schemas.openxmlformats.org/officeDocument/2006/relationships/footer" Target="footer178.xml"/><Relationship Id="rId462" Type="http://schemas.openxmlformats.org/officeDocument/2006/relationships/footer" Target="footer177.xml"/><Relationship Id="rId461" Type="http://schemas.openxmlformats.org/officeDocument/2006/relationships/image" Target="media/image276.jpeg"/><Relationship Id="rId460" Type="http://schemas.openxmlformats.org/officeDocument/2006/relationships/footer" Target="footer176.xml"/><Relationship Id="rId46" Type="http://schemas.openxmlformats.org/officeDocument/2006/relationships/header" Target="header3.xml"/><Relationship Id="rId459" Type="http://schemas.openxmlformats.org/officeDocument/2006/relationships/image" Target="media/image275.jpeg"/><Relationship Id="rId458" Type="http://schemas.openxmlformats.org/officeDocument/2006/relationships/footer" Target="footer175.xml"/><Relationship Id="rId457" Type="http://schemas.openxmlformats.org/officeDocument/2006/relationships/image" Target="media/image274.jpeg"/><Relationship Id="rId456" Type="http://schemas.openxmlformats.org/officeDocument/2006/relationships/image" Target="media/image273.jpeg"/><Relationship Id="rId455" Type="http://schemas.openxmlformats.org/officeDocument/2006/relationships/footer" Target="footer174.xml"/><Relationship Id="rId454" Type="http://schemas.openxmlformats.org/officeDocument/2006/relationships/image" Target="media/image272.jpeg"/><Relationship Id="rId453" Type="http://schemas.openxmlformats.org/officeDocument/2006/relationships/footer" Target="footer173.xml"/><Relationship Id="rId452" Type="http://schemas.openxmlformats.org/officeDocument/2006/relationships/image" Target="media/image271.jpeg"/><Relationship Id="rId451" Type="http://schemas.openxmlformats.org/officeDocument/2006/relationships/footer" Target="footer172.xml"/><Relationship Id="rId450" Type="http://schemas.openxmlformats.org/officeDocument/2006/relationships/footer" Target="footer171.xml"/><Relationship Id="rId45" Type="http://schemas.openxmlformats.org/officeDocument/2006/relationships/image" Target="media/image21.jpeg"/><Relationship Id="rId449" Type="http://schemas.openxmlformats.org/officeDocument/2006/relationships/footer" Target="footer170.xml"/><Relationship Id="rId448" Type="http://schemas.openxmlformats.org/officeDocument/2006/relationships/image" Target="media/image270.jpeg"/><Relationship Id="rId447" Type="http://schemas.openxmlformats.org/officeDocument/2006/relationships/footer" Target="footer169.xml"/><Relationship Id="rId446" Type="http://schemas.openxmlformats.org/officeDocument/2006/relationships/footer" Target="footer168.xml"/><Relationship Id="rId445" Type="http://schemas.openxmlformats.org/officeDocument/2006/relationships/footer" Target="footer167.xml"/><Relationship Id="rId444" Type="http://schemas.openxmlformats.org/officeDocument/2006/relationships/footer" Target="footer166.xml"/><Relationship Id="rId443" Type="http://schemas.openxmlformats.org/officeDocument/2006/relationships/image" Target="media/image269.jpeg"/><Relationship Id="rId442" Type="http://schemas.openxmlformats.org/officeDocument/2006/relationships/footer" Target="footer165.xml"/><Relationship Id="rId441" Type="http://schemas.openxmlformats.org/officeDocument/2006/relationships/image" Target="media/image268.jpeg"/><Relationship Id="rId440" Type="http://schemas.openxmlformats.org/officeDocument/2006/relationships/image" Target="media/image267.jpeg"/><Relationship Id="rId44" Type="http://schemas.openxmlformats.org/officeDocument/2006/relationships/image" Target="media/image20.jpeg"/><Relationship Id="rId439" Type="http://schemas.openxmlformats.org/officeDocument/2006/relationships/image" Target="media/image266.jpeg"/><Relationship Id="rId438" Type="http://schemas.openxmlformats.org/officeDocument/2006/relationships/image" Target="media/image265.jpeg"/><Relationship Id="rId437" Type="http://schemas.openxmlformats.org/officeDocument/2006/relationships/footer" Target="footer164.xml"/><Relationship Id="rId436" Type="http://schemas.openxmlformats.org/officeDocument/2006/relationships/image" Target="media/image264.jpeg"/><Relationship Id="rId435" Type="http://schemas.openxmlformats.org/officeDocument/2006/relationships/footer" Target="footer163.xml"/><Relationship Id="rId434" Type="http://schemas.openxmlformats.org/officeDocument/2006/relationships/image" Target="media/image263.jpeg"/><Relationship Id="rId433" Type="http://schemas.openxmlformats.org/officeDocument/2006/relationships/image" Target="media/image262.jpeg"/><Relationship Id="rId432" Type="http://schemas.openxmlformats.org/officeDocument/2006/relationships/image" Target="media/image261.jpeg"/><Relationship Id="rId431" Type="http://schemas.openxmlformats.org/officeDocument/2006/relationships/footer" Target="footer162.xml"/><Relationship Id="rId430" Type="http://schemas.openxmlformats.org/officeDocument/2006/relationships/image" Target="media/image260.jpeg"/><Relationship Id="rId43" Type="http://schemas.openxmlformats.org/officeDocument/2006/relationships/footer" Target="footer19.xml"/><Relationship Id="rId429" Type="http://schemas.openxmlformats.org/officeDocument/2006/relationships/footer" Target="footer161.xml"/><Relationship Id="rId428" Type="http://schemas.openxmlformats.org/officeDocument/2006/relationships/image" Target="media/image259.jpeg"/><Relationship Id="rId427" Type="http://schemas.openxmlformats.org/officeDocument/2006/relationships/image" Target="media/image258.jpeg"/><Relationship Id="rId426" Type="http://schemas.openxmlformats.org/officeDocument/2006/relationships/footer" Target="footer160.xml"/><Relationship Id="rId425" Type="http://schemas.openxmlformats.org/officeDocument/2006/relationships/image" Target="media/image257.png"/><Relationship Id="rId424" Type="http://schemas.openxmlformats.org/officeDocument/2006/relationships/image" Target="media/image256.jpeg"/><Relationship Id="rId423" Type="http://schemas.openxmlformats.org/officeDocument/2006/relationships/image" Target="media/image255.jpeg"/><Relationship Id="rId422" Type="http://schemas.openxmlformats.org/officeDocument/2006/relationships/footer" Target="footer159.xml"/><Relationship Id="rId421" Type="http://schemas.openxmlformats.org/officeDocument/2006/relationships/image" Target="media/image254.jpeg"/><Relationship Id="rId420" Type="http://schemas.openxmlformats.org/officeDocument/2006/relationships/footer" Target="footer158.xml"/><Relationship Id="rId42" Type="http://schemas.openxmlformats.org/officeDocument/2006/relationships/image" Target="media/image19.jpeg"/><Relationship Id="rId419" Type="http://schemas.openxmlformats.org/officeDocument/2006/relationships/footer" Target="footer157.xml"/><Relationship Id="rId418" Type="http://schemas.openxmlformats.org/officeDocument/2006/relationships/image" Target="media/image253.jpeg"/><Relationship Id="rId417" Type="http://schemas.openxmlformats.org/officeDocument/2006/relationships/footer" Target="footer156.xml"/><Relationship Id="rId416" Type="http://schemas.openxmlformats.org/officeDocument/2006/relationships/image" Target="media/image252.jpeg"/><Relationship Id="rId415" Type="http://schemas.openxmlformats.org/officeDocument/2006/relationships/footer" Target="footer155.xml"/><Relationship Id="rId414" Type="http://schemas.openxmlformats.org/officeDocument/2006/relationships/footer" Target="footer154.xml"/><Relationship Id="rId413" Type="http://schemas.openxmlformats.org/officeDocument/2006/relationships/footer" Target="footer153.xml"/><Relationship Id="rId412" Type="http://schemas.openxmlformats.org/officeDocument/2006/relationships/image" Target="media/image251.jpeg"/><Relationship Id="rId411" Type="http://schemas.openxmlformats.org/officeDocument/2006/relationships/footer" Target="footer152.xml"/><Relationship Id="rId410" Type="http://schemas.openxmlformats.org/officeDocument/2006/relationships/footer" Target="footer151.xml"/><Relationship Id="rId41" Type="http://schemas.openxmlformats.org/officeDocument/2006/relationships/footer" Target="footer18.xml"/><Relationship Id="rId409" Type="http://schemas.openxmlformats.org/officeDocument/2006/relationships/image" Target="media/image250.jpeg"/><Relationship Id="rId408" Type="http://schemas.openxmlformats.org/officeDocument/2006/relationships/image" Target="media/image249.jpeg"/><Relationship Id="rId407" Type="http://schemas.openxmlformats.org/officeDocument/2006/relationships/image" Target="media/image248.jpeg"/><Relationship Id="rId406" Type="http://schemas.openxmlformats.org/officeDocument/2006/relationships/footer" Target="footer150.xml"/><Relationship Id="rId405" Type="http://schemas.openxmlformats.org/officeDocument/2006/relationships/image" Target="media/image247.png"/><Relationship Id="rId404" Type="http://schemas.openxmlformats.org/officeDocument/2006/relationships/image" Target="media/image246.png"/><Relationship Id="rId403" Type="http://schemas.openxmlformats.org/officeDocument/2006/relationships/footer" Target="footer149.xml"/><Relationship Id="rId402" Type="http://schemas.openxmlformats.org/officeDocument/2006/relationships/footer" Target="footer148.xml"/><Relationship Id="rId401" Type="http://schemas.openxmlformats.org/officeDocument/2006/relationships/header" Target="header6.xml"/><Relationship Id="rId400" Type="http://schemas.openxmlformats.org/officeDocument/2006/relationships/image" Target="media/image245.jpeg"/><Relationship Id="rId40" Type="http://schemas.openxmlformats.org/officeDocument/2006/relationships/image" Target="media/image18.png"/><Relationship Id="rId4" Type="http://schemas.openxmlformats.org/officeDocument/2006/relationships/image" Target="media/image3.jpeg"/><Relationship Id="rId399" Type="http://schemas.openxmlformats.org/officeDocument/2006/relationships/footer" Target="footer147.xml"/><Relationship Id="rId398" Type="http://schemas.openxmlformats.org/officeDocument/2006/relationships/header" Target="header5.xml"/><Relationship Id="rId397" Type="http://schemas.openxmlformats.org/officeDocument/2006/relationships/image" Target="media/image244.jpeg"/><Relationship Id="rId396" Type="http://schemas.openxmlformats.org/officeDocument/2006/relationships/image" Target="media/image243.jpeg"/><Relationship Id="rId395" Type="http://schemas.openxmlformats.org/officeDocument/2006/relationships/footer" Target="footer146.xml"/><Relationship Id="rId394" Type="http://schemas.openxmlformats.org/officeDocument/2006/relationships/image" Target="media/image242.jpeg"/><Relationship Id="rId393" Type="http://schemas.openxmlformats.org/officeDocument/2006/relationships/footer" Target="footer145.xml"/><Relationship Id="rId392" Type="http://schemas.openxmlformats.org/officeDocument/2006/relationships/image" Target="media/image241.jpeg"/><Relationship Id="rId391" Type="http://schemas.openxmlformats.org/officeDocument/2006/relationships/footer" Target="footer144.xml"/><Relationship Id="rId390" Type="http://schemas.openxmlformats.org/officeDocument/2006/relationships/image" Target="media/image240.jpeg"/><Relationship Id="rId39" Type="http://schemas.openxmlformats.org/officeDocument/2006/relationships/image" Target="media/image17.png"/><Relationship Id="rId389" Type="http://schemas.openxmlformats.org/officeDocument/2006/relationships/image" Target="media/image239.jpeg"/><Relationship Id="rId388" Type="http://schemas.openxmlformats.org/officeDocument/2006/relationships/footer" Target="footer143.xml"/><Relationship Id="rId387" Type="http://schemas.openxmlformats.org/officeDocument/2006/relationships/image" Target="media/image238.jpeg"/><Relationship Id="rId386" Type="http://schemas.openxmlformats.org/officeDocument/2006/relationships/footer" Target="footer142.xml"/><Relationship Id="rId385" Type="http://schemas.openxmlformats.org/officeDocument/2006/relationships/image" Target="media/image237.png"/><Relationship Id="rId384" Type="http://schemas.openxmlformats.org/officeDocument/2006/relationships/footer" Target="footer141.xml"/><Relationship Id="rId383" Type="http://schemas.openxmlformats.org/officeDocument/2006/relationships/image" Target="media/image236.jpeg"/><Relationship Id="rId382" Type="http://schemas.openxmlformats.org/officeDocument/2006/relationships/image" Target="media/image235.jpeg"/><Relationship Id="rId381" Type="http://schemas.openxmlformats.org/officeDocument/2006/relationships/image" Target="media/image234.jpeg"/><Relationship Id="rId380" Type="http://schemas.openxmlformats.org/officeDocument/2006/relationships/image" Target="media/image233.jpeg"/><Relationship Id="rId38" Type="http://schemas.openxmlformats.org/officeDocument/2006/relationships/footer" Target="footer17.xml"/><Relationship Id="rId379" Type="http://schemas.openxmlformats.org/officeDocument/2006/relationships/footer" Target="footer140.xml"/><Relationship Id="rId378" Type="http://schemas.openxmlformats.org/officeDocument/2006/relationships/image" Target="media/image232.jpeg"/><Relationship Id="rId377" Type="http://schemas.openxmlformats.org/officeDocument/2006/relationships/image" Target="media/image231.png"/><Relationship Id="rId376" Type="http://schemas.openxmlformats.org/officeDocument/2006/relationships/image" Target="media/image230.png"/><Relationship Id="rId375" Type="http://schemas.openxmlformats.org/officeDocument/2006/relationships/footer" Target="footer139.xml"/><Relationship Id="rId374" Type="http://schemas.openxmlformats.org/officeDocument/2006/relationships/image" Target="media/image229.jpeg"/><Relationship Id="rId373" Type="http://schemas.openxmlformats.org/officeDocument/2006/relationships/footer" Target="footer138.xml"/><Relationship Id="rId372" Type="http://schemas.openxmlformats.org/officeDocument/2006/relationships/image" Target="media/image228.jpeg"/><Relationship Id="rId371" Type="http://schemas.openxmlformats.org/officeDocument/2006/relationships/footer" Target="footer137.xml"/><Relationship Id="rId370" Type="http://schemas.openxmlformats.org/officeDocument/2006/relationships/image" Target="media/image227.jpeg"/><Relationship Id="rId37" Type="http://schemas.openxmlformats.org/officeDocument/2006/relationships/footer" Target="footer16.xml"/><Relationship Id="rId369" Type="http://schemas.openxmlformats.org/officeDocument/2006/relationships/image" Target="media/image226.jpeg"/><Relationship Id="rId368" Type="http://schemas.openxmlformats.org/officeDocument/2006/relationships/footer" Target="footer136.xml"/><Relationship Id="rId367" Type="http://schemas.openxmlformats.org/officeDocument/2006/relationships/image" Target="media/image225.jpeg"/><Relationship Id="rId366" Type="http://schemas.openxmlformats.org/officeDocument/2006/relationships/footer" Target="footer135.xml"/><Relationship Id="rId365" Type="http://schemas.openxmlformats.org/officeDocument/2006/relationships/footer" Target="footer134.xml"/><Relationship Id="rId364" Type="http://schemas.openxmlformats.org/officeDocument/2006/relationships/footer" Target="footer133.xml"/><Relationship Id="rId363" Type="http://schemas.openxmlformats.org/officeDocument/2006/relationships/image" Target="media/image224.jpeg"/><Relationship Id="rId362" Type="http://schemas.openxmlformats.org/officeDocument/2006/relationships/image" Target="media/image223.jpeg"/><Relationship Id="rId361" Type="http://schemas.openxmlformats.org/officeDocument/2006/relationships/footer" Target="footer132.xml"/><Relationship Id="rId360" Type="http://schemas.openxmlformats.org/officeDocument/2006/relationships/image" Target="media/image222.jpeg"/><Relationship Id="rId36" Type="http://schemas.openxmlformats.org/officeDocument/2006/relationships/footer" Target="footer15.xml"/><Relationship Id="rId359" Type="http://schemas.openxmlformats.org/officeDocument/2006/relationships/footer" Target="footer131.xml"/><Relationship Id="rId358" Type="http://schemas.openxmlformats.org/officeDocument/2006/relationships/footer" Target="footer130.xml"/><Relationship Id="rId357" Type="http://schemas.openxmlformats.org/officeDocument/2006/relationships/footer" Target="footer129.xml"/><Relationship Id="rId356" Type="http://schemas.openxmlformats.org/officeDocument/2006/relationships/image" Target="media/image221.jpeg"/><Relationship Id="rId355" Type="http://schemas.openxmlformats.org/officeDocument/2006/relationships/image" Target="media/image220.jpeg"/><Relationship Id="rId354" Type="http://schemas.openxmlformats.org/officeDocument/2006/relationships/footer" Target="footer128.xml"/><Relationship Id="rId353" Type="http://schemas.openxmlformats.org/officeDocument/2006/relationships/footer" Target="footer127.xml"/><Relationship Id="rId352" Type="http://schemas.openxmlformats.org/officeDocument/2006/relationships/image" Target="media/image219.jpeg"/><Relationship Id="rId351" Type="http://schemas.openxmlformats.org/officeDocument/2006/relationships/image" Target="media/image218.png"/><Relationship Id="rId350" Type="http://schemas.openxmlformats.org/officeDocument/2006/relationships/image" Target="media/image217.png"/><Relationship Id="rId35" Type="http://schemas.openxmlformats.org/officeDocument/2006/relationships/footer" Target="footer14.xml"/><Relationship Id="rId349" Type="http://schemas.openxmlformats.org/officeDocument/2006/relationships/footer" Target="footer126.xml"/><Relationship Id="rId348" Type="http://schemas.openxmlformats.org/officeDocument/2006/relationships/footer" Target="footer125.xml"/><Relationship Id="rId347" Type="http://schemas.openxmlformats.org/officeDocument/2006/relationships/image" Target="media/image216.png"/><Relationship Id="rId346" Type="http://schemas.openxmlformats.org/officeDocument/2006/relationships/image" Target="media/image215.jpeg"/><Relationship Id="rId345" Type="http://schemas.openxmlformats.org/officeDocument/2006/relationships/footer" Target="footer124.xml"/><Relationship Id="rId344" Type="http://schemas.openxmlformats.org/officeDocument/2006/relationships/footer" Target="footer123.xml"/><Relationship Id="rId343" Type="http://schemas.openxmlformats.org/officeDocument/2006/relationships/image" Target="media/image214.jpeg"/><Relationship Id="rId342" Type="http://schemas.openxmlformats.org/officeDocument/2006/relationships/footer" Target="footer122.xml"/><Relationship Id="rId341" Type="http://schemas.openxmlformats.org/officeDocument/2006/relationships/image" Target="media/image213.jpeg"/><Relationship Id="rId340" Type="http://schemas.openxmlformats.org/officeDocument/2006/relationships/footer" Target="footer121.xml"/><Relationship Id="rId34" Type="http://schemas.openxmlformats.org/officeDocument/2006/relationships/footer" Target="footer13.xml"/><Relationship Id="rId339" Type="http://schemas.openxmlformats.org/officeDocument/2006/relationships/image" Target="media/image212.jpeg"/><Relationship Id="rId338" Type="http://schemas.openxmlformats.org/officeDocument/2006/relationships/footer" Target="footer120.xml"/><Relationship Id="rId337" Type="http://schemas.openxmlformats.org/officeDocument/2006/relationships/image" Target="media/image211.jpeg"/><Relationship Id="rId336" Type="http://schemas.openxmlformats.org/officeDocument/2006/relationships/footer" Target="footer119.xml"/><Relationship Id="rId335" Type="http://schemas.openxmlformats.org/officeDocument/2006/relationships/footer" Target="footer118.xml"/><Relationship Id="rId334" Type="http://schemas.openxmlformats.org/officeDocument/2006/relationships/image" Target="media/image210.jpeg"/><Relationship Id="rId333" Type="http://schemas.openxmlformats.org/officeDocument/2006/relationships/image" Target="media/image209.jpeg"/><Relationship Id="rId332" Type="http://schemas.openxmlformats.org/officeDocument/2006/relationships/footer" Target="footer117.xml"/><Relationship Id="rId331" Type="http://schemas.openxmlformats.org/officeDocument/2006/relationships/image" Target="media/image208.jpeg"/><Relationship Id="rId330" Type="http://schemas.openxmlformats.org/officeDocument/2006/relationships/image" Target="media/image207.jpeg"/><Relationship Id="rId33" Type="http://schemas.openxmlformats.org/officeDocument/2006/relationships/footer" Target="footer12.xml"/><Relationship Id="rId329" Type="http://schemas.openxmlformats.org/officeDocument/2006/relationships/image" Target="media/image206.png"/><Relationship Id="rId328" Type="http://schemas.openxmlformats.org/officeDocument/2006/relationships/image" Target="media/image205.jpeg"/><Relationship Id="rId327" Type="http://schemas.openxmlformats.org/officeDocument/2006/relationships/image" Target="media/image204.jpeg"/><Relationship Id="rId326" Type="http://schemas.openxmlformats.org/officeDocument/2006/relationships/image" Target="media/image203.png"/><Relationship Id="rId325" Type="http://schemas.openxmlformats.org/officeDocument/2006/relationships/image" Target="media/image202.jpeg"/><Relationship Id="rId324" Type="http://schemas.openxmlformats.org/officeDocument/2006/relationships/image" Target="media/image201.jpeg"/><Relationship Id="rId323" Type="http://schemas.openxmlformats.org/officeDocument/2006/relationships/image" Target="media/image200.png"/><Relationship Id="rId322" Type="http://schemas.openxmlformats.org/officeDocument/2006/relationships/image" Target="media/image199.png"/><Relationship Id="rId321" Type="http://schemas.openxmlformats.org/officeDocument/2006/relationships/image" Target="media/image198.jpeg"/><Relationship Id="rId320" Type="http://schemas.openxmlformats.org/officeDocument/2006/relationships/image" Target="media/image197.jpeg"/><Relationship Id="rId32" Type="http://schemas.openxmlformats.org/officeDocument/2006/relationships/footer" Target="footer11.xml"/><Relationship Id="rId319" Type="http://schemas.openxmlformats.org/officeDocument/2006/relationships/image" Target="media/image196.jpeg"/><Relationship Id="rId318" Type="http://schemas.openxmlformats.org/officeDocument/2006/relationships/footer" Target="footer116.xml"/><Relationship Id="rId317" Type="http://schemas.openxmlformats.org/officeDocument/2006/relationships/image" Target="media/image195.jpeg"/><Relationship Id="rId316" Type="http://schemas.openxmlformats.org/officeDocument/2006/relationships/image" Target="media/image194.jpeg"/><Relationship Id="rId315" Type="http://schemas.openxmlformats.org/officeDocument/2006/relationships/image" Target="media/image193.jpeg"/><Relationship Id="rId314" Type="http://schemas.openxmlformats.org/officeDocument/2006/relationships/image" Target="media/image192.jpeg"/><Relationship Id="rId313" Type="http://schemas.openxmlformats.org/officeDocument/2006/relationships/image" Target="media/image191.jpeg"/><Relationship Id="rId312" Type="http://schemas.openxmlformats.org/officeDocument/2006/relationships/footer" Target="footer115.xml"/><Relationship Id="rId311" Type="http://schemas.openxmlformats.org/officeDocument/2006/relationships/image" Target="media/image190.jpeg"/><Relationship Id="rId310" Type="http://schemas.openxmlformats.org/officeDocument/2006/relationships/footer" Target="footer114.xml"/><Relationship Id="rId31" Type="http://schemas.openxmlformats.org/officeDocument/2006/relationships/footer" Target="footer10.xml"/><Relationship Id="rId309" Type="http://schemas.openxmlformats.org/officeDocument/2006/relationships/image" Target="media/image189.jpeg"/><Relationship Id="rId308" Type="http://schemas.openxmlformats.org/officeDocument/2006/relationships/image" Target="media/image188.jpeg"/><Relationship Id="rId307" Type="http://schemas.openxmlformats.org/officeDocument/2006/relationships/image" Target="media/image187.jpeg"/><Relationship Id="rId306" Type="http://schemas.openxmlformats.org/officeDocument/2006/relationships/footer" Target="footer113.xml"/><Relationship Id="rId305" Type="http://schemas.openxmlformats.org/officeDocument/2006/relationships/image" Target="media/image186.jpeg"/><Relationship Id="rId304" Type="http://schemas.openxmlformats.org/officeDocument/2006/relationships/footer" Target="footer112.xml"/><Relationship Id="rId303" Type="http://schemas.openxmlformats.org/officeDocument/2006/relationships/footer" Target="footer111.xml"/><Relationship Id="rId302" Type="http://schemas.openxmlformats.org/officeDocument/2006/relationships/image" Target="media/image185.png"/><Relationship Id="rId301" Type="http://schemas.openxmlformats.org/officeDocument/2006/relationships/image" Target="media/image184.png"/><Relationship Id="rId300" Type="http://schemas.openxmlformats.org/officeDocument/2006/relationships/image" Target="media/image183.jpeg"/><Relationship Id="rId30" Type="http://schemas.openxmlformats.org/officeDocument/2006/relationships/footer" Target="footer9.xml"/><Relationship Id="rId3" Type="http://schemas.openxmlformats.org/officeDocument/2006/relationships/image" Target="media/image2.jpeg"/><Relationship Id="rId299" Type="http://schemas.openxmlformats.org/officeDocument/2006/relationships/footer" Target="footer110.xml"/><Relationship Id="rId298" Type="http://schemas.openxmlformats.org/officeDocument/2006/relationships/image" Target="media/image182.jpeg"/><Relationship Id="rId297" Type="http://schemas.openxmlformats.org/officeDocument/2006/relationships/image" Target="media/image181.png"/><Relationship Id="rId296" Type="http://schemas.openxmlformats.org/officeDocument/2006/relationships/footer" Target="footer109.xml"/><Relationship Id="rId295" Type="http://schemas.openxmlformats.org/officeDocument/2006/relationships/image" Target="media/image180.jpeg"/><Relationship Id="rId294" Type="http://schemas.openxmlformats.org/officeDocument/2006/relationships/image" Target="media/image179.jpeg"/><Relationship Id="rId293" Type="http://schemas.openxmlformats.org/officeDocument/2006/relationships/footer" Target="footer108.xml"/><Relationship Id="rId292" Type="http://schemas.openxmlformats.org/officeDocument/2006/relationships/image" Target="media/image178.jpeg"/><Relationship Id="rId291" Type="http://schemas.openxmlformats.org/officeDocument/2006/relationships/footer" Target="footer107.xml"/><Relationship Id="rId290" Type="http://schemas.openxmlformats.org/officeDocument/2006/relationships/image" Target="media/image177.jpeg"/><Relationship Id="rId29" Type="http://schemas.openxmlformats.org/officeDocument/2006/relationships/footer" Target="footer8.xml"/><Relationship Id="rId289" Type="http://schemas.openxmlformats.org/officeDocument/2006/relationships/image" Target="media/image176.png"/><Relationship Id="rId288" Type="http://schemas.openxmlformats.org/officeDocument/2006/relationships/image" Target="media/image175.png"/><Relationship Id="rId287" Type="http://schemas.openxmlformats.org/officeDocument/2006/relationships/image" Target="media/image174.jpeg"/><Relationship Id="rId286" Type="http://schemas.openxmlformats.org/officeDocument/2006/relationships/image" Target="media/image173.jpeg"/><Relationship Id="rId285" Type="http://schemas.openxmlformats.org/officeDocument/2006/relationships/footer" Target="footer106.xml"/><Relationship Id="rId284" Type="http://schemas.openxmlformats.org/officeDocument/2006/relationships/image" Target="media/image172.jpeg"/><Relationship Id="rId283" Type="http://schemas.openxmlformats.org/officeDocument/2006/relationships/image" Target="media/image171.jpeg"/><Relationship Id="rId282" Type="http://schemas.openxmlformats.org/officeDocument/2006/relationships/footer" Target="footer105.xml"/><Relationship Id="rId281" Type="http://schemas.openxmlformats.org/officeDocument/2006/relationships/image" Target="media/image170.jpeg"/><Relationship Id="rId280" Type="http://schemas.openxmlformats.org/officeDocument/2006/relationships/image" Target="media/image169.jpeg"/><Relationship Id="rId28" Type="http://schemas.openxmlformats.org/officeDocument/2006/relationships/image" Target="media/image16.jpeg"/><Relationship Id="rId279" Type="http://schemas.openxmlformats.org/officeDocument/2006/relationships/image" Target="media/image168.jpeg"/><Relationship Id="rId278" Type="http://schemas.openxmlformats.org/officeDocument/2006/relationships/image" Target="media/image167.png"/><Relationship Id="rId277" Type="http://schemas.openxmlformats.org/officeDocument/2006/relationships/footer" Target="footer104.xml"/><Relationship Id="rId276" Type="http://schemas.openxmlformats.org/officeDocument/2006/relationships/image" Target="media/image166.jpeg"/><Relationship Id="rId275" Type="http://schemas.openxmlformats.org/officeDocument/2006/relationships/image" Target="media/image165.jpeg"/><Relationship Id="rId274" Type="http://schemas.openxmlformats.org/officeDocument/2006/relationships/footer" Target="footer103.xml"/><Relationship Id="rId273" Type="http://schemas.openxmlformats.org/officeDocument/2006/relationships/image" Target="media/image164.png"/><Relationship Id="rId272" Type="http://schemas.openxmlformats.org/officeDocument/2006/relationships/image" Target="media/image163.png"/><Relationship Id="rId271" Type="http://schemas.openxmlformats.org/officeDocument/2006/relationships/footer" Target="footer102.xml"/><Relationship Id="rId270" Type="http://schemas.openxmlformats.org/officeDocument/2006/relationships/image" Target="media/image162.jpeg"/><Relationship Id="rId27" Type="http://schemas.openxmlformats.org/officeDocument/2006/relationships/footer" Target="footer7.xml"/><Relationship Id="rId269" Type="http://schemas.openxmlformats.org/officeDocument/2006/relationships/footer" Target="footer101.xml"/><Relationship Id="rId268" Type="http://schemas.openxmlformats.org/officeDocument/2006/relationships/footer" Target="footer100.xml"/><Relationship Id="rId267" Type="http://schemas.openxmlformats.org/officeDocument/2006/relationships/image" Target="media/image161.jpeg"/><Relationship Id="rId266" Type="http://schemas.openxmlformats.org/officeDocument/2006/relationships/footer" Target="footer99.xml"/><Relationship Id="rId265" Type="http://schemas.openxmlformats.org/officeDocument/2006/relationships/image" Target="media/image160.jpeg"/><Relationship Id="rId264" Type="http://schemas.openxmlformats.org/officeDocument/2006/relationships/image" Target="media/image159.jpeg"/><Relationship Id="rId263" Type="http://schemas.openxmlformats.org/officeDocument/2006/relationships/footer" Target="footer98.xml"/><Relationship Id="rId262" Type="http://schemas.openxmlformats.org/officeDocument/2006/relationships/image" Target="media/image158.jpeg"/><Relationship Id="rId261" Type="http://schemas.openxmlformats.org/officeDocument/2006/relationships/footer" Target="footer97.xml"/><Relationship Id="rId260" Type="http://schemas.openxmlformats.org/officeDocument/2006/relationships/image" Target="media/image157.jpeg"/><Relationship Id="rId26" Type="http://schemas.openxmlformats.org/officeDocument/2006/relationships/image" Target="media/image15.jpeg"/><Relationship Id="rId259" Type="http://schemas.openxmlformats.org/officeDocument/2006/relationships/image" Target="media/image156.jpeg"/><Relationship Id="rId258" Type="http://schemas.openxmlformats.org/officeDocument/2006/relationships/image" Target="media/image155.png"/><Relationship Id="rId257" Type="http://schemas.openxmlformats.org/officeDocument/2006/relationships/image" Target="media/image154.png"/><Relationship Id="rId256" Type="http://schemas.openxmlformats.org/officeDocument/2006/relationships/footer" Target="footer96.xml"/><Relationship Id="rId255" Type="http://schemas.openxmlformats.org/officeDocument/2006/relationships/image" Target="media/image153.png"/><Relationship Id="rId254" Type="http://schemas.openxmlformats.org/officeDocument/2006/relationships/image" Target="media/image152.png"/><Relationship Id="rId253" Type="http://schemas.openxmlformats.org/officeDocument/2006/relationships/image" Target="media/image151.jpeg"/><Relationship Id="rId252" Type="http://schemas.openxmlformats.org/officeDocument/2006/relationships/image" Target="media/image150.jpeg"/><Relationship Id="rId251" Type="http://schemas.openxmlformats.org/officeDocument/2006/relationships/image" Target="media/image149.jpeg"/><Relationship Id="rId250" Type="http://schemas.openxmlformats.org/officeDocument/2006/relationships/image" Target="media/image148.jpeg"/><Relationship Id="rId25" Type="http://schemas.openxmlformats.org/officeDocument/2006/relationships/image" Target="media/image14.jpeg"/><Relationship Id="rId249" Type="http://schemas.openxmlformats.org/officeDocument/2006/relationships/image" Target="media/image147.png"/><Relationship Id="rId248" Type="http://schemas.openxmlformats.org/officeDocument/2006/relationships/footer" Target="footer95.xml"/><Relationship Id="rId247" Type="http://schemas.openxmlformats.org/officeDocument/2006/relationships/image" Target="media/image146.jpeg"/><Relationship Id="rId246" Type="http://schemas.openxmlformats.org/officeDocument/2006/relationships/image" Target="media/image145.jpeg"/><Relationship Id="rId245" Type="http://schemas.openxmlformats.org/officeDocument/2006/relationships/image" Target="media/image144.png"/><Relationship Id="rId244" Type="http://schemas.openxmlformats.org/officeDocument/2006/relationships/image" Target="media/image143.png"/><Relationship Id="rId243" Type="http://schemas.openxmlformats.org/officeDocument/2006/relationships/footer" Target="footer94.xml"/><Relationship Id="rId242" Type="http://schemas.openxmlformats.org/officeDocument/2006/relationships/image" Target="media/image142.jpeg"/><Relationship Id="rId241" Type="http://schemas.openxmlformats.org/officeDocument/2006/relationships/footer" Target="footer93.xml"/><Relationship Id="rId240" Type="http://schemas.openxmlformats.org/officeDocument/2006/relationships/image" Target="media/image141.png"/><Relationship Id="rId24" Type="http://schemas.openxmlformats.org/officeDocument/2006/relationships/footer" Target="footer6.xml"/><Relationship Id="rId239" Type="http://schemas.openxmlformats.org/officeDocument/2006/relationships/image" Target="media/image140.jpeg"/><Relationship Id="rId238" Type="http://schemas.openxmlformats.org/officeDocument/2006/relationships/footer" Target="footer92.xml"/><Relationship Id="rId237" Type="http://schemas.openxmlformats.org/officeDocument/2006/relationships/image" Target="media/image139.png"/><Relationship Id="rId236" Type="http://schemas.openxmlformats.org/officeDocument/2006/relationships/image" Target="media/image138.jpeg"/><Relationship Id="rId235" Type="http://schemas.openxmlformats.org/officeDocument/2006/relationships/image" Target="media/image137.jpeg"/><Relationship Id="rId234" Type="http://schemas.openxmlformats.org/officeDocument/2006/relationships/footer" Target="footer91.xml"/><Relationship Id="rId233" Type="http://schemas.openxmlformats.org/officeDocument/2006/relationships/image" Target="media/image136.jpeg"/><Relationship Id="rId232" Type="http://schemas.openxmlformats.org/officeDocument/2006/relationships/image" Target="media/image135.jpeg"/><Relationship Id="rId231" Type="http://schemas.openxmlformats.org/officeDocument/2006/relationships/image" Target="media/image134.jpeg"/><Relationship Id="rId230" Type="http://schemas.openxmlformats.org/officeDocument/2006/relationships/footer" Target="footer90.xml"/><Relationship Id="rId23" Type="http://schemas.openxmlformats.org/officeDocument/2006/relationships/image" Target="media/image13.jpeg"/><Relationship Id="rId229" Type="http://schemas.openxmlformats.org/officeDocument/2006/relationships/image" Target="media/image133.jpeg"/><Relationship Id="rId228" Type="http://schemas.openxmlformats.org/officeDocument/2006/relationships/footer" Target="footer89.xml"/><Relationship Id="rId227" Type="http://schemas.openxmlformats.org/officeDocument/2006/relationships/image" Target="media/image132.jpeg"/><Relationship Id="rId226" Type="http://schemas.openxmlformats.org/officeDocument/2006/relationships/footer" Target="footer88.xml"/><Relationship Id="rId225" Type="http://schemas.openxmlformats.org/officeDocument/2006/relationships/footer" Target="footer87.xml"/><Relationship Id="rId224" Type="http://schemas.openxmlformats.org/officeDocument/2006/relationships/image" Target="media/image131.jpeg"/><Relationship Id="rId223" Type="http://schemas.openxmlformats.org/officeDocument/2006/relationships/footer" Target="footer86.xml"/><Relationship Id="rId222" Type="http://schemas.openxmlformats.org/officeDocument/2006/relationships/image" Target="media/image130.jpeg"/><Relationship Id="rId221" Type="http://schemas.openxmlformats.org/officeDocument/2006/relationships/image" Target="media/image129.jpeg"/><Relationship Id="rId220" Type="http://schemas.openxmlformats.org/officeDocument/2006/relationships/image" Target="media/image128.png"/><Relationship Id="rId22" Type="http://schemas.openxmlformats.org/officeDocument/2006/relationships/image" Target="media/image12.jpeg"/><Relationship Id="rId219" Type="http://schemas.openxmlformats.org/officeDocument/2006/relationships/footer" Target="footer85.xml"/><Relationship Id="rId218" Type="http://schemas.openxmlformats.org/officeDocument/2006/relationships/header" Target="header4.xml"/><Relationship Id="rId217" Type="http://schemas.openxmlformats.org/officeDocument/2006/relationships/footer" Target="footer84.xml"/><Relationship Id="rId216" Type="http://schemas.openxmlformats.org/officeDocument/2006/relationships/footer" Target="footer83.xml"/><Relationship Id="rId215" Type="http://schemas.openxmlformats.org/officeDocument/2006/relationships/image" Target="media/image127.jpeg"/><Relationship Id="rId214" Type="http://schemas.openxmlformats.org/officeDocument/2006/relationships/image" Target="media/image126.jpeg"/><Relationship Id="rId213" Type="http://schemas.openxmlformats.org/officeDocument/2006/relationships/image" Target="media/image125.jpeg"/><Relationship Id="rId212" Type="http://schemas.openxmlformats.org/officeDocument/2006/relationships/image" Target="media/image124.jpeg"/><Relationship Id="rId211" Type="http://schemas.openxmlformats.org/officeDocument/2006/relationships/image" Target="media/image123.jpeg"/><Relationship Id="rId210" Type="http://schemas.openxmlformats.org/officeDocument/2006/relationships/image" Target="media/image122.jpeg"/><Relationship Id="rId21" Type="http://schemas.openxmlformats.org/officeDocument/2006/relationships/footer" Target="footer5.xml"/><Relationship Id="rId209" Type="http://schemas.openxmlformats.org/officeDocument/2006/relationships/image" Target="media/image121.jpeg"/><Relationship Id="rId208" Type="http://schemas.openxmlformats.org/officeDocument/2006/relationships/image" Target="media/image120.jpeg"/><Relationship Id="rId207" Type="http://schemas.openxmlformats.org/officeDocument/2006/relationships/image" Target="media/image119.jpeg"/><Relationship Id="rId206" Type="http://schemas.openxmlformats.org/officeDocument/2006/relationships/image" Target="media/image118.jpeg"/><Relationship Id="rId205" Type="http://schemas.openxmlformats.org/officeDocument/2006/relationships/image" Target="media/image117.png"/><Relationship Id="rId204" Type="http://schemas.openxmlformats.org/officeDocument/2006/relationships/image" Target="media/image116.png"/><Relationship Id="rId203" Type="http://schemas.openxmlformats.org/officeDocument/2006/relationships/image" Target="media/image115.jpeg"/><Relationship Id="rId202" Type="http://schemas.openxmlformats.org/officeDocument/2006/relationships/image" Target="media/image114.jpeg"/><Relationship Id="rId201" Type="http://schemas.openxmlformats.org/officeDocument/2006/relationships/image" Target="media/image113.jpeg"/><Relationship Id="rId200" Type="http://schemas.openxmlformats.org/officeDocument/2006/relationships/image" Target="media/image112.jpeg"/><Relationship Id="rId20" Type="http://schemas.openxmlformats.org/officeDocument/2006/relationships/image" Target="media/image11.jpeg"/><Relationship Id="rId2" Type="http://schemas.openxmlformats.org/officeDocument/2006/relationships/image" Target="media/image1.jpeg"/><Relationship Id="rId199" Type="http://schemas.openxmlformats.org/officeDocument/2006/relationships/image" Target="media/image111.jpeg"/><Relationship Id="rId198" Type="http://schemas.openxmlformats.org/officeDocument/2006/relationships/image" Target="media/image110.jpeg"/><Relationship Id="rId197" Type="http://schemas.openxmlformats.org/officeDocument/2006/relationships/footer" Target="footer82.xml"/><Relationship Id="rId196" Type="http://schemas.openxmlformats.org/officeDocument/2006/relationships/image" Target="media/image109.jpeg"/><Relationship Id="rId195" Type="http://schemas.openxmlformats.org/officeDocument/2006/relationships/footer" Target="footer81.xml"/><Relationship Id="rId194" Type="http://schemas.openxmlformats.org/officeDocument/2006/relationships/footer" Target="footer80.xml"/><Relationship Id="rId193" Type="http://schemas.openxmlformats.org/officeDocument/2006/relationships/image" Target="media/image108.jpeg"/><Relationship Id="rId192" Type="http://schemas.openxmlformats.org/officeDocument/2006/relationships/image" Target="media/image107.png"/><Relationship Id="rId191" Type="http://schemas.openxmlformats.org/officeDocument/2006/relationships/image" Target="media/image106.jpeg"/><Relationship Id="rId190" Type="http://schemas.openxmlformats.org/officeDocument/2006/relationships/footer" Target="footer79.xml"/><Relationship Id="rId19" Type="http://schemas.openxmlformats.org/officeDocument/2006/relationships/image" Target="media/image10.jpeg"/><Relationship Id="rId189" Type="http://schemas.openxmlformats.org/officeDocument/2006/relationships/image" Target="media/image105.jpeg"/><Relationship Id="rId188" Type="http://schemas.openxmlformats.org/officeDocument/2006/relationships/image" Target="media/image104.jpeg"/><Relationship Id="rId187" Type="http://schemas.openxmlformats.org/officeDocument/2006/relationships/image" Target="media/image103.png"/><Relationship Id="rId186" Type="http://schemas.openxmlformats.org/officeDocument/2006/relationships/footer" Target="footer78.xml"/><Relationship Id="rId185" Type="http://schemas.openxmlformats.org/officeDocument/2006/relationships/image" Target="media/image102.jpeg"/><Relationship Id="rId184" Type="http://schemas.openxmlformats.org/officeDocument/2006/relationships/footer" Target="footer77.xml"/><Relationship Id="rId183" Type="http://schemas.openxmlformats.org/officeDocument/2006/relationships/image" Target="media/image101.jpeg"/><Relationship Id="rId182" Type="http://schemas.openxmlformats.org/officeDocument/2006/relationships/image" Target="media/image100.jpeg"/><Relationship Id="rId181" Type="http://schemas.openxmlformats.org/officeDocument/2006/relationships/footer" Target="footer76.xml"/><Relationship Id="rId180" Type="http://schemas.openxmlformats.org/officeDocument/2006/relationships/image" Target="media/image99.jpeg"/><Relationship Id="rId18" Type="http://schemas.openxmlformats.org/officeDocument/2006/relationships/image" Target="media/image9.jpeg"/><Relationship Id="rId179" Type="http://schemas.openxmlformats.org/officeDocument/2006/relationships/footer" Target="footer75.xml"/><Relationship Id="rId178" Type="http://schemas.openxmlformats.org/officeDocument/2006/relationships/image" Target="media/image98.jpeg"/><Relationship Id="rId177" Type="http://schemas.openxmlformats.org/officeDocument/2006/relationships/footer" Target="footer74.xml"/><Relationship Id="rId176" Type="http://schemas.openxmlformats.org/officeDocument/2006/relationships/footer" Target="footer73.xml"/><Relationship Id="rId175" Type="http://schemas.openxmlformats.org/officeDocument/2006/relationships/image" Target="media/image97.png"/><Relationship Id="rId174" Type="http://schemas.openxmlformats.org/officeDocument/2006/relationships/footer" Target="footer72.xml"/><Relationship Id="rId173" Type="http://schemas.openxmlformats.org/officeDocument/2006/relationships/image" Target="media/image96.jpeg"/><Relationship Id="rId172" Type="http://schemas.openxmlformats.org/officeDocument/2006/relationships/image" Target="media/image95.jpeg"/><Relationship Id="rId171" Type="http://schemas.openxmlformats.org/officeDocument/2006/relationships/footer" Target="footer71.xml"/><Relationship Id="rId170" Type="http://schemas.openxmlformats.org/officeDocument/2006/relationships/footer" Target="footer70.xml"/><Relationship Id="rId17" Type="http://schemas.openxmlformats.org/officeDocument/2006/relationships/footer" Target="footer4.xml"/><Relationship Id="rId169" Type="http://schemas.openxmlformats.org/officeDocument/2006/relationships/image" Target="media/image94.jpeg"/><Relationship Id="rId168" Type="http://schemas.openxmlformats.org/officeDocument/2006/relationships/footer" Target="footer69.xml"/><Relationship Id="rId167" Type="http://schemas.openxmlformats.org/officeDocument/2006/relationships/footer" Target="footer68.xml"/><Relationship Id="rId166" Type="http://schemas.openxmlformats.org/officeDocument/2006/relationships/footer" Target="footer67.xml"/><Relationship Id="rId165" Type="http://schemas.openxmlformats.org/officeDocument/2006/relationships/image" Target="media/image93.jpeg"/><Relationship Id="rId164" Type="http://schemas.openxmlformats.org/officeDocument/2006/relationships/image" Target="media/image92.jpeg"/><Relationship Id="rId163" Type="http://schemas.openxmlformats.org/officeDocument/2006/relationships/footer" Target="footer66.xml"/><Relationship Id="rId162" Type="http://schemas.openxmlformats.org/officeDocument/2006/relationships/image" Target="media/image91.png"/><Relationship Id="rId161" Type="http://schemas.openxmlformats.org/officeDocument/2006/relationships/image" Target="media/image90.jpeg"/><Relationship Id="rId160" Type="http://schemas.openxmlformats.org/officeDocument/2006/relationships/footer" Target="footer65.xml"/><Relationship Id="rId16" Type="http://schemas.openxmlformats.org/officeDocument/2006/relationships/image" Target="media/image8.jpeg"/><Relationship Id="rId159" Type="http://schemas.openxmlformats.org/officeDocument/2006/relationships/image" Target="media/image89.jpeg"/><Relationship Id="rId158" Type="http://schemas.openxmlformats.org/officeDocument/2006/relationships/footer" Target="footer64.xml"/><Relationship Id="rId157" Type="http://schemas.openxmlformats.org/officeDocument/2006/relationships/image" Target="media/image88.jpeg"/><Relationship Id="rId156" Type="http://schemas.openxmlformats.org/officeDocument/2006/relationships/footer" Target="footer63.xml"/><Relationship Id="rId155" Type="http://schemas.openxmlformats.org/officeDocument/2006/relationships/image" Target="media/image87.png"/><Relationship Id="rId154" Type="http://schemas.openxmlformats.org/officeDocument/2006/relationships/image" Target="media/image86.png"/><Relationship Id="rId153" Type="http://schemas.openxmlformats.org/officeDocument/2006/relationships/footer" Target="footer62.xml"/><Relationship Id="rId152" Type="http://schemas.openxmlformats.org/officeDocument/2006/relationships/image" Target="media/image85.jpeg"/><Relationship Id="rId151" Type="http://schemas.openxmlformats.org/officeDocument/2006/relationships/image" Target="media/image84.png"/><Relationship Id="rId150" Type="http://schemas.openxmlformats.org/officeDocument/2006/relationships/image" Target="media/image83.jpeg"/><Relationship Id="rId15" Type="http://schemas.openxmlformats.org/officeDocument/2006/relationships/image" Target="media/image7.jpeg"/><Relationship Id="rId149" Type="http://schemas.openxmlformats.org/officeDocument/2006/relationships/footer" Target="footer61.xml"/><Relationship Id="rId148" Type="http://schemas.openxmlformats.org/officeDocument/2006/relationships/image" Target="media/image82.jpeg"/><Relationship Id="rId147" Type="http://schemas.openxmlformats.org/officeDocument/2006/relationships/footer" Target="footer60.xml"/><Relationship Id="rId146" Type="http://schemas.openxmlformats.org/officeDocument/2006/relationships/image" Target="media/image81.jpeg"/><Relationship Id="rId145" Type="http://schemas.openxmlformats.org/officeDocument/2006/relationships/image" Target="media/image80.png"/><Relationship Id="rId144" Type="http://schemas.openxmlformats.org/officeDocument/2006/relationships/footer" Target="footer59.xml"/><Relationship Id="rId143" Type="http://schemas.openxmlformats.org/officeDocument/2006/relationships/image" Target="media/image79.jpeg"/><Relationship Id="rId142" Type="http://schemas.openxmlformats.org/officeDocument/2006/relationships/image" Target="media/image78.png"/><Relationship Id="rId141" Type="http://schemas.openxmlformats.org/officeDocument/2006/relationships/footer" Target="footer58.xml"/><Relationship Id="rId140" Type="http://schemas.openxmlformats.org/officeDocument/2006/relationships/image" Target="media/image77.jpeg"/><Relationship Id="rId14" Type="http://schemas.openxmlformats.org/officeDocument/2006/relationships/hyperlink" Target="https://www.epubit.com" TargetMode="External"/><Relationship Id="rId139" Type="http://schemas.openxmlformats.org/officeDocument/2006/relationships/footer" Target="footer57.xml"/><Relationship Id="rId138" Type="http://schemas.openxmlformats.org/officeDocument/2006/relationships/footer" Target="footer56.xml"/><Relationship Id="rId137" Type="http://schemas.openxmlformats.org/officeDocument/2006/relationships/image" Target="media/image76.jpeg"/><Relationship Id="rId136" Type="http://schemas.openxmlformats.org/officeDocument/2006/relationships/image" Target="media/image75.jpeg"/><Relationship Id="rId135" Type="http://schemas.openxmlformats.org/officeDocument/2006/relationships/image" Target="media/image74.png"/><Relationship Id="rId134" Type="http://schemas.openxmlformats.org/officeDocument/2006/relationships/footer" Target="footer55.xml"/><Relationship Id="rId133" Type="http://schemas.openxmlformats.org/officeDocument/2006/relationships/image" Target="media/image73.jpeg"/><Relationship Id="rId132" Type="http://schemas.openxmlformats.org/officeDocument/2006/relationships/image" Target="media/image72.jpeg"/><Relationship Id="rId131" Type="http://schemas.openxmlformats.org/officeDocument/2006/relationships/image" Target="media/image71.jpeg"/><Relationship Id="rId130" Type="http://schemas.openxmlformats.org/officeDocument/2006/relationships/image" Target="media/image70.jpeg"/><Relationship Id="rId13" Type="http://schemas.openxmlformats.org/officeDocument/2006/relationships/footer" Target="footer3.xml"/><Relationship Id="rId129" Type="http://schemas.openxmlformats.org/officeDocument/2006/relationships/footer" Target="footer54.xml"/><Relationship Id="rId128" Type="http://schemas.openxmlformats.org/officeDocument/2006/relationships/image" Target="media/image69.png"/><Relationship Id="rId127" Type="http://schemas.openxmlformats.org/officeDocument/2006/relationships/image" Target="media/image68.jpeg"/><Relationship Id="rId126" Type="http://schemas.openxmlformats.org/officeDocument/2006/relationships/footer" Target="footer53.xml"/><Relationship Id="rId125" Type="http://schemas.openxmlformats.org/officeDocument/2006/relationships/image" Target="media/image67.jpeg"/><Relationship Id="rId124" Type="http://schemas.openxmlformats.org/officeDocument/2006/relationships/image" Target="media/image66.jpeg"/><Relationship Id="rId123" Type="http://schemas.openxmlformats.org/officeDocument/2006/relationships/image" Target="media/image65.jpeg"/><Relationship Id="rId122" Type="http://schemas.openxmlformats.org/officeDocument/2006/relationships/footer" Target="footer52.xml"/><Relationship Id="rId121" Type="http://schemas.openxmlformats.org/officeDocument/2006/relationships/image" Target="media/image64.jpeg"/><Relationship Id="rId120" Type="http://schemas.openxmlformats.org/officeDocument/2006/relationships/image" Target="media/image63.jpeg"/><Relationship Id="rId12" Type="http://schemas.openxmlformats.org/officeDocument/2006/relationships/image" Target="media/image6.jpeg"/><Relationship Id="rId119" Type="http://schemas.openxmlformats.org/officeDocument/2006/relationships/image" Target="media/image62.jpeg"/><Relationship Id="rId118" Type="http://schemas.openxmlformats.org/officeDocument/2006/relationships/image" Target="media/image61.jpeg"/><Relationship Id="rId117" Type="http://schemas.openxmlformats.org/officeDocument/2006/relationships/image" Target="media/image60.png"/><Relationship Id="rId116" Type="http://schemas.openxmlformats.org/officeDocument/2006/relationships/footer" Target="footer51.xml"/><Relationship Id="rId115" Type="http://schemas.openxmlformats.org/officeDocument/2006/relationships/image" Target="media/image59.png"/><Relationship Id="rId114" Type="http://schemas.openxmlformats.org/officeDocument/2006/relationships/image" Target="media/image58.png"/><Relationship Id="rId113" Type="http://schemas.openxmlformats.org/officeDocument/2006/relationships/footer" Target="footer50.xml"/><Relationship Id="rId112" Type="http://schemas.openxmlformats.org/officeDocument/2006/relationships/footer" Target="footer49.xml"/><Relationship Id="rId111" Type="http://schemas.openxmlformats.org/officeDocument/2006/relationships/image" Target="media/image57.jpeg"/><Relationship Id="rId110" Type="http://schemas.openxmlformats.org/officeDocument/2006/relationships/image" Target="media/image56.jpeg"/><Relationship Id="rId11" Type="http://schemas.openxmlformats.org/officeDocument/2006/relationships/hyperlink" Target="https://www.epubit.com/" TargetMode="External"/><Relationship Id="rId109" Type="http://schemas.openxmlformats.org/officeDocument/2006/relationships/image" Target="media/image55.jpeg"/><Relationship Id="rId108" Type="http://schemas.openxmlformats.org/officeDocument/2006/relationships/footer" Target="footer48.xml"/><Relationship Id="rId107" Type="http://schemas.openxmlformats.org/officeDocument/2006/relationships/image" Target="media/image54.jpeg"/><Relationship Id="rId106" Type="http://schemas.openxmlformats.org/officeDocument/2006/relationships/footer" Target="footer47.xml"/><Relationship Id="rId105" Type="http://schemas.openxmlformats.org/officeDocument/2006/relationships/image" Target="media/image53.jpeg"/><Relationship Id="rId104" Type="http://schemas.openxmlformats.org/officeDocument/2006/relationships/footer" Target="footer46.xml"/><Relationship Id="rId103" Type="http://schemas.openxmlformats.org/officeDocument/2006/relationships/image" Target="media/image52.jpeg"/><Relationship Id="rId102" Type="http://schemas.openxmlformats.org/officeDocument/2006/relationships/image" Target="media/image51.jpeg"/><Relationship Id="rId101" Type="http://schemas.openxmlformats.org/officeDocument/2006/relationships/image" Target="media/image50.jpeg"/><Relationship Id="rId100" Type="http://schemas.openxmlformats.org/officeDocument/2006/relationships/footer" Target="footer45.xml"/><Relationship Id="rId10" Type="http://schemas.openxmlformats.org/officeDocument/2006/relationships/footer" Target="footer2.xml"/><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2023-11-14T17:02:40Z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2023-11-14T17:03:10</vt:filetime>
  </property>
  <property fmtid="{D5CDD505-2E9C-101B-9397-08002B2CF9AE}" pid="4" name="UsrData">
    <vt:lpwstr>6553378145918a001fe9b9c3wl</vt:lpwstr>
  </property>
</Properties>
</file>